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50662">
      <w:pPr>
        <w:spacing w:before="120"/>
        <w:jc w:val="center"/>
        <w:rPr>
          <w:rFonts w:hint="eastAsia" w:ascii="宋体" w:hAnsi="宋体" w:eastAsia="宋体" w:cs="宋体"/>
          <w:b/>
          <w:spacing w:val="10"/>
          <w:sz w:val="50"/>
          <w:szCs w:val="48"/>
          <w:highlight w:val="none"/>
        </w:rPr>
      </w:pPr>
      <w:r>
        <w:rPr>
          <w:rFonts w:hint="eastAsia" w:ascii="宋体" w:hAnsi="宋体" w:cs="宋体"/>
          <w:b/>
          <w:spacing w:val="10"/>
          <w:sz w:val="52"/>
          <w:szCs w:val="52"/>
          <w:highlight w:val="none"/>
          <w:lang w:eastAsia="zh-CN"/>
        </w:rPr>
        <w:t>耿马自治县勐撒镇2026年班必村特色食品加工（提升）生产配套项目（二次）</w:t>
      </w:r>
    </w:p>
    <w:p w14:paraId="66165079">
      <w:pPr>
        <w:spacing w:before="120"/>
        <w:jc w:val="center"/>
        <w:rPr>
          <w:rFonts w:hint="eastAsia" w:ascii="宋体" w:hAnsi="宋体" w:eastAsia="宋体" w:cs="宋体"/>
          <w:b/>
          <w:spacing w:val="10"/>
          <w:sz w:val="50"/>
          <w:szCs w:val="48"/>
          <w:highlight w:val="none"/>
        </w:rPr>
      </w:pPr>
    </w:p>
    <w:p w14:paraId="31D932FD">
      <w:pPr>
        <w:spacing w:before="120"/>
        <w:jc w:val="center"/>
        <w:rPr>
          <w:rFonts w:hint="eastAsia" w:ascii="宋体" w:hAnsi="宋体" w:eastAsia="宋体" w:cs="宋体"/>
          <w:b/>
          <w:spacing w:val="10"/>
          <w:sz w:val="50"/>
          <w:szCs w:val="48"/>
          <w:highlight w:val="none"/>
        </w:rPr>
      </w:pPr>
    </w:p>
    <w:p w14:paraId="68FAC926">
      <w:pPr>
        <w:pStyle w:val="4"/>
        <w:rPr>
          <w:rFonts w:hint="eastAsia" w:ascii="宋体" w:hAnsi="宋体" w:eastAsia="宋体" w:cs="宋体"/>
          <w:highlight w:val="none"/>
        </w:rPr>
      </w:pPr>
    </w:p>
    <w:p w14:paraId="2DFA36D9">
      <w:pPr>
        <w:spacing w:before="120"/>
        <w:jc w:val="center"/>
        <w:outlineLvl w:val="0"/>
        <w:rPr>
          <w:rFonts w:hint="eastAsia" w:ascii="宋体" w:hAnsi="宋体" w:eastAsia="宋体" w:cs="宋体"/>
          <w:b/>
          <w:sz w:val="72"/>
          <w:highlight w:val="none"/>
        </w:rPr>
      </w:pPr>
      <w:bookmarkStart w:id="0" w:name="_Toc29873"/>
      <w:bookmarkStart w:id="1" w:name="_Toc27473"/>
      <w:bookmarkStart w:id="2" w:name="_Toc10120"/>
      <w:r>
        <w:rPr>
          <w:rFonts w:hint="eastAsia" w:ascii="宋体" w:hAnsi="宋体" w:eastAsia="宋体" w:cs="宋体"/>
          <w:b/>
          <w:sz w:val="72"/>
          <w:highlight w:val="none"/>
          <w:lang w:val="en-US" w:eastAsia="zh-CN"/>
        </w:rPr>
        <w:t>竞争性磋商</w:t>
      </w:r>
      <w:r>
        <w:rPr>
          <w:rFonts w:hint="eastAsia" w:ascii="宋体" w:hAnsi="宋体" w:eastAsia="宋体" w:cs="宋体"/>
          <w:b/>
          <w:sz w:val="72"/>
          <w:highlight w:val="none"/>
        </w:rPr>
        <w:t>文件</w:t>
      </w:r>
      <w:bookmarkEnd w:id="0"/>
      <w:bookmarkEnd w:id="1"/>
      <w:bookmarkEnd w:id="2"/>
    </w:p>
    <w:p w14:paraId="1F429FFF">
      <w:pPr>
        <w:pStyle w:val="4"/>
        <w:rPr>
          <w:rFonts w:hint="eastAsia" w:ascii="宋体" w:hAnsi="宋体" w:eastAsia="宋体" w:cs="宋体"/>
          <w:highlight w:val="none"/>
        </w:rPr>
      </w:pPr>
    </w:p>
    <w:p w14:paraId="486AFAC0">
      <w:pPr>
        <w:spacing w:before="156" w:beforeLines="50"/>
        <w:jc w:val="center"/>
        <w:rPr>
          <w:rFonts w:hint="eastAsia" w:ascii="宋体" w:hAnsi="宋体" w:eastAsia="宋体" w:cs="宋体"/>
          <w:b/>
          <w:sz w:val="28"/>
          <w:szCs w:val="28"/>
          <w:highlight w:val="none"/>
        </w:rPr>
      </w:pPr>
      <w:r>
        <w:rPr>
          <w:rFonts w:hint="eastAsia" w:ascii="宋体" w:hAnsi="宋体" w:eastAsia="宋体" w:cs="宋体"/>
          <w:b/>
          <w:sz w:val="32"/>
          <w:szCs w:val="32"/>
          <w:highlight w:val="none"/>
          <w:lang w:eastAsia="zh-CN"/>
        </w:rPr>
        <w:t>项目编号</w:t>
      </w:r>
      <w:r>
        <w:rPr>
          <w:rFonts w:hint="eastAsia" w:ascii="宋体" w:hAnsi="宋体" w:eastAsia="宋体" w:cs="宋体"/>
          <w:b/>
          <w:sz w:val="32"/>
          <w:szCs w:val="32"/>
          <w:highlight w:val="none"/>
        </w:rPr>
        <w:t>：</w:t>
      </w:r>
      <w:r>
        <w:rPr>
          <w:rFonts w:hint="eastAsia" w:ascii="宋体" w:hAnsi="宋体" w:cs="宋体"/>
          <w:b/>
          <w:sz w:val="32"/>
          <w:szCs w:val="32"/>
          <w:highlight w:val="none"/>
          <w:lang w:val="en-US" w:eastAsia="zh-CN"/>
        </w:rPr>
        <w:t>嘉晖招字2026-031</w:t>
      </w:r>
    </w:p>
    <w:p w14:paraId="133D0BF9">
      <w:pPr>
        <w:spacing w:before="156" w:beforeLines="50"/>
        <w:jc w:val="center"/>
        <w:rPr>
          <w:rFonts w:hint="eastAsia" w:ascii="宋体" w:hAnsi="宋体" w:eastAsia="宋体" w:cs="宋体"/>
          <w:b/>
          <w:sz w:val="30"/>
          <w:szCs w:val="30"/>
          <w:highlight w:val="none"/>
        </w:rPr>
      </w:pPr>
    </w:p>
    <w:p w14:paraId="08290F7E">
      <w:pPr>
        <w:spacing w:before="156" w:beforeLines="50"/>
        <w:rPr>
          <w:rFonts w:hint="eastAsia" w:ascii="宋体" w:hAnsi="宋体" w:eastAsia="宋体" w:cs="宋体"/>
          <w:b/>
          <w:sz w:val="24"/>
          <w:szCs w:val="24"/>
          <w:highlight w:val="none"/>
        </w:rPr>
      </w:pPr>
    </w:p>
    <w:p w14:paraId="5781A115">
      <w:pPr>
        <w:pStyle w:val="3"/>
        <w:outlineLvl w:val="9"/>
        <w:rPr>
          <w:rFonts w:hint="eastAsia" w:ascii="宋体" w:hAnsi="宋体" w:eastAsia="宋体" w:cs="宋体"/>
          <w:b/>
          <w:sz w:val="24"/>
          <w:szCs w:val="24"/>
          <w:highlight w:val="none"/>
        </w:rPr>
      </w:pPr>
    </w:p>
    <w:p w14:paraId="18AAA269">
      <w:pPr>
        <w:pStyle w:val="4"/>
        <w:jc w:val="both"/>
        <w:outlineLvl w:val="9"/>
        <w:rPr>
          <w:rFonts w:hint="eastAsia" w:ascii="宋体" w:hAnsi="宋体" w:eastAsia="宋体" w:cs="宋体"/>
          <w:highlight w:val="none"/>
        </w:rPr>
      </w:pPr>
    </w:p>
    <w:p w14:paraId="6314432C">
      <w:pPr>
        <w:pStyle w:val="2"/>
        <w:rPr>
          <w:rFonts w:hint="eastAsia" w:ascii="宋体" w:hAnsi="宋体" w:eastAsia="宋体" w:cs="宋体"/>
          <w:highlight w:val="none"/>
        </w:rPr>
      </w:pPr>
    </w:p>
    <w:p w14:paraId="5366D28E">
      <w:pPr>
        <w:pStyle w:val="2"/>
        <w:rPr>
          <w:rFonts w:hint="eastAsia" w:ascii="宋体" w:hAnsi="宋体" w:eastAsia="宋体" w:cs="宋体"/>
          <w:highlight w:val="none"/>
        </w:rPr>
      </w:pPr>
    </w:p>
    <w:p w14:paraId="145F3BE2">
      <w:pPr>
        <w:keepNext w:val="0"/>
        <w:keepLines w:val="0"/>
        <w:pageBreakBefore w:val="0"/>
        <w:widowControl w:val="0"/>
        <w:kinsoku/>
        <w:wordWrap/>
        <w:overflowPunct/>
        <w:topLinePunct w:val="0"/>
        <w:autoSpaceDE w:val="0"/>
        <w:autoSpaceDN w:val="0"/>
        <w:bidi w:val="0"/>
        <w:adjustRightInd w:val="0"/>
        <w:snapToGrid/>
        <w:spacing w:line="800" w:lineRule="exact"/>
        <w:ind w:firstLine="349" w:firstLineChars="100"/>
        <w:textAlignment w:val="auto"/>
        <w:outlineLvl w:val="0"/>
        <w:rPr>
          <w:rFonts w:hint="eastAsia" w:ascii="宋体" w:hAnsi="宋体" w:eastAsia="宋体" w:cs="宋体"/>
          <w:b/>
          <w:sz w:val="32"/>
          <w:szCs w:val="32"/>
          <w:highlight w:val="none"/>
          <w:lang w:val="zh-CN"/>
        </w:rPr>
      </w:pPr>
      <w:bookmarkStart w:id="3" w:name="_Toc23141"/>
      <w:bookmarkStart w:id="4" w:name="_Toc10185"/>
      <w:bookmarkStart w:id="5" w:name="_Toc511"/>
      <w:r>
        <w:rPr>
          <w:rFonts w:hint="eastAsia" w:ascii="宋体" w:hAnsi="宋体" w:eastAsia="宋体" w:cs="宋体"/>
          <w:b/>
          <w:spacing w:val="14"/>
          <w:sz w:val="32"/>
          <w:szCs w:val="32"/>
          <w:highlight w:val="none"/>
          <w:lang w:val="zh-CN"/>
        </w:rPr>
        <w:t>采购</w:t>
      </w:r>
      <w:r>
        <w:rPr>
          <w:rFonts w:hint="eastAsia" w:ascii="宋体" w:hAnsi="宋体" w:eastAsia="宋体" w:cs="宋体"/>
          <w:b/>
          <w:spacing w:val="14"/>
          <w:sz w:val="32"/>
          <w:szCs w:val="32"/>
          <w:highlight w:val="none"/>
          <w:lang w:val="en-US" w:eastAsia="zh-CN"/>
        </w:rPr>
        <w:t>人</w:t>
      </w:r>
      <w:r>
        <w:rPr>
          <w:rFonts w:hint="eastAsia" w:ascii="宋体" w:hAnsi="宋体" w:eastAsia="宋体" w:cs="宋体"/>
          <w:b/>
          <w:sz w:val="32"/>
          <w:szCs w:val="32"/>
          <w:highlight w:val="none"/>
          <w:lang w:val="zh-CN"/>
        </w:rPr>
        <w:t>：</w:t>
      </w:r>
      <w:bookmarkEnd w:id="3"/>
      <w:bookmarkEnd w:id="4"/>
      <w:r>
        <w:rPr>
          <w:rFonts w:hint="eastAsia" w:ascii="宋体" w:hAnsi="宋体" w:cs="宋体"/>
          <w:b/>
          <w:sz w:val="32"/>
          <w:szCs w:val="32"/>
          <w:highlight w:val="none"/>
          <w:lang w:val="zh-CN"/>
        </w:rPr>
        <w:t>耿马傣族佤族自治县勐撒镇人民政府</w:t>
      </w:r>
      <w:bookmarkEnd w:id="5"/>
    </w:p>
    <w:p w14:paraId="0923DD85">
      <w:pPr>
        <w:keepNext w:val="0"/>
        <w:keepLines w:val="0"/>
        <w:pageBreakBefore w:val="0"/>
        <w:widowControl w:val="0"/>
        <w:kinsoku/>
        <w:wordWrap/>
        <w:overflowPunct/>
        <w:topLinePunct w:val="0"/>
        <w:autoSpaceDE w:val="0"/>
        <w:autoSpaceDN w:val="0"/>
        <w:bidi w:val="0"/>
        <w:adjustRightInd w:val="0"/>
        <w:snapToGrid/>
        <w:spacing w:line="800" w:lineRule="exact"/>
        <w:ind w:firstLine="321" w:firstLineChars="100"/>
        <w:textAlignment w:val="auto"/>
        <w:rPr>
          <w:rFonts w:hint="eastAsia" w:ascii="宋体" w:hAnsi="宋体" w:eastAsia="宋体" w:cs="宋体"/>
          <w:b/>
          <w:sz w:val="32"/>
          <w:szCs w:val="32"/>
          <w:highlight w:val="none"/>
          <w:lang w:val="zh-CN"/>
        </w:rPr>
      </w:pPr>
      <w:r>
        <w:rPr>
          <w:rFonts w:hint="eastAsia" w:ascii="宋体" w:hAnsi="宋体" w:eastAsia="宋体" w:cs="宋体"/>
          <w:b/>
          <w:sz w:val="32"/>
          <w:szCs w:val="32"/>
          <w:highlight w:val="none"/>
          <w:lang w:val="zh-CN"/>
        </w:rPr>
        <w:t>采购代理机构：</w:t>
      </w:r>
      <w:r>
        <w:rPr>
          <w:rFonts w:hint="eastAsia" w:ascii="宋体" w:hAnsi="宋体" w:cs="宋体"/>
          <w:b/>
          <w:sz w:val="32"/>
          <w:szCs w:val="32"/>
          <w:highlight w:val="none"/>
          <w:lang w:val="en-US" w:eastAsia="zh-CN"/>
        </w:rPr>
        <w:t>云南嘉晖工程管理有限公司</w:t>
      </w:r>
    </w:p>
    <w:p w14:paraId="782FFF46">
      <w:pPr>
        <w:keepNext w:val="0"/>
        <w:keepLines w:val="0"/>
        <w:pageBreakBefore w:val="0"/>
        <w:widowControl w:val="0"/>
        <w:kinsoku/>
        <w:wordWrap/>
        <w:overflowPunct/>
        <w:topLinePunct w:val="0"/>
        <w:autoSpaceDE w:val="0"/>
        <w:autoSpaceDN w:val="0"/>
        <w:bidi w:val="0"/>
        <w:adjustRightInd w:val="0"/>
        <w:snapToGrid/>
        <w:spacing w:line="800" w:lineRule="exact"/>
        <w:ind w:firstLine="321" w:firstLineChars="100"/>
        <w:jc w:val="left"/>
        <w:textAlignment w:val="auto"/>
        <w:outlineLvl w:val="0"/>
        <w:rPr>
          <w:rFonts w:hint="eastAsia" w:ascii="宋体" w:hAnsi="宋体" w:eastAsia="宋体" w:cs="宋体"/>
          <w:b/>
          <w:sz w:val="32"/>
          <w:szCs w:val="32"/>
          <w:highlight w:val="none"/>
          <w:lang w:val="zh-CN"/>
        </w:rPr>
      </w:pPr>
      <w:bookmarkStart w:id="6" w:name="_Toc28202"/>
      <w:bookmarkStart w:id="7" w:name="_Toc6018"/>
      <w:bookmarkStart w:id="8" w:name="_Toc2545"/>
      <w:r>
        <w:rPr>
          <w:rFonts w:hint="eastAsia" w:ascii="宋体" w:hAnsi="宋体" w:eastAsia="宋体" w:cs="宋体"/>
          <w:b/>
          <w:sz w:val="32"/>
          <w:szCs w:val="32"/>
          <w:highlight w:val="none"/>
          <w:lang w:val="en-US" w:eastAsia="zh-CN"/>
        </w:rPr>
        <w:t>日       期：</w:t>
      </w:r>
      <w:r>
        <w:rPr>
          <w:rFonts w:hint="eastAsia" w:ascii="宋体" w:hAnsi="宋体" w:eastAsia="宋体" w:cs="宋体"/>
          <w:b/>
          <w:sz w:val="32"/>
          <w:szCs w:val="32"/>
          <w:highlight w:val="none"/>
          <w:lang w:val="zh-CN"/>
        </w:rPr>
        <w:t>二○二</w:t>
      </w:r>
      <w:r>
        <w:rPr>
          <w:rFonts w:hint="eastAsia" w:ascii="宋体" w:hAnsi="宋体" w:eastAsia="宋体" w:cs="宋体"/>
          <w:b/>
          <w:sz w:val="32"/>
          <w:szCs w:val="32"/>
          <w:highlight w:val="none"/>
          <w:lang w:val="en-US" w:eastAsia="zh-CN"/>
        </w:rPr>
        <w:t>六</w:t>
      </w:r>
      <w:r>
        <w:rPr>
          <w:rFonts w:hint="eastAsia" w:ascii="宋体" w:hAnsi="宋体" w:eastAsia="宋体" w:cs="宋体"/>
          <w:b/>
          <w:sz w:val="32"/>
          <w:szCs w:val="32"/>
          <w:highlight w:val="none"/>
          <w:lang w:val="zh-CN"/>
        </w:rPr>
        <w:t>年</w:t>
      </w:r>
      <w:r>
        <w:rPr>
          <w:rFonts w:hint="eastAsia" w:ascii="宋体" w:hAnsi="宋体" w:eastAsia="宋体" w:cs="宋体"/>
          <w:b/>
          <w:sz w:val="32"/>
          <w:szCs w:val="32"/>
          <w:highlight w:val="none"/>
          <w:lang w:val="en-US" w:eastAsia="zh-CN"/>
        </w:rPr>
        <w:t>三</w:t>
      </w:r>
      <w:r>
        <w:rPr>
          <w:rFonts w:hint="eastAsia" w:ascii="宋体" w:hAnsi="宋体" w:eastAsia="宋体" w:cs="宋体"/>
          <w:b/>
          <w:sz w:val="32"/>
          <w:szCs w:val="32"/>
          <w:highlight w:val="none"/>
          <w:lang w:val="zh-CN"/>
        </w:rPr>
        <w:t>月</w:t>
      </w:r>
      <w:bookmarkEnd w:id="6"/>
      <w:bookmarkEnd w:id="7"/>
      <w:bookmarkEnd w:id="8"/>
    </w:p>
    <w:p w14:paraId="2B8B222D">
      <w:pPr>
        <w:rPr>
          <w:rFonts w:hint="eastAsia" w:ascii="宋体" w:hAnsi="宋体" w:eastAsia="宋体" w:cs="宋体"/>
          <w:highlight w:val="none"/>
          <w:lang w:val="zh-CN"/>
        </w:rPr>
      </w:pPr>
      <w:r>
        <w:rPr>
          <w:rFonts w:hint="eastAsia" w:ascii="宋体" w:hAnsi="宋体" w:eastAsia="宋体" w:cs="宋体"/>
          <w:highlight w:val="none"/>
          <w:lang w:val="zh-CN"/>
        </w:rPr>
        <w:br w:type="page"/>
      </w:r>
    </w:p>
    <w:sdt>
      <w:sdtPr>
        <w:rPr>
          <w:rFonts w:ascii="宋体" w:hAnsi="宋体" w:eastAsia="宋体" w:cs="Times New Roman"/>
          <w:b/>
          <w:bCs/>
          <w:kern w:val="2"/>
          <w:sz w:val="32"/>
          <w:szCs w:val="32"/>
          <w:highlight w:val="none"/>
          <w:lang w:val="en-US" w:eastAsia="zh-CN" w:bidi="ar-SA"/>
        </w:rPr>
        <w:id w:val="147452087"/>
        <w15:color w:val="DBDBDB"/>
        <w:docPartObj>
          <w:docPartGallery w:val="Table of Contents"/>
          <w:docPartUnique/>
        </w:docPartObj>
      </w:sdtPr>
      <w:sdtEndPr>
        <w:rPr>
          <w:rFonts w:hint="eastAsia" w:ascii="宋体" w:hAnsi="宋体" w:eastAsia="宋体" w:cs="宋体"/>
          <w:b/>
          <w:bCs/>
          <w:kern w:val="2"/>
          <w:sz w:val="21"/>
          <w:szCs w:val="32"/>
          <w:highlight w:val="none"/>
          <w:lang w:val="zh-CN" w:eastAsia="zh-CN" w:bidi="ar-SA"/>
        </w:rPr>
      </w:sdtEndPr>
      <w:sdtContent>
        <w:p w14:paraId="008BF749">
          <w:pPr>
            <w:keepNext w:val="0"/>
            <w:keepLines w:val="0"/>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rPr>
              <w:b/>
              <w:bCs/>
              <w:sz w:val="32"/>
              <w:szCs w:val="32"/>
              <w:highlight w:val="none"/>
            </w:rPr>
          </w:pPr>
          <w:r>
            <w:rPr>
              <w:rFonts w:ascii="宋体" w:hAnsi="宋体" w:eastAsia="宋体"/>
              <w:b/>
              <w:bCs/>
              <w:sz w:val="32"/>
              <w:szCs w:val="32"/>
              <w:highlight w:val="none"/>
            </w:rPr>
            <w:t>目录</w:t>
          </w:r>
        </w:p>
        <w:p w14:paraId="4D7DA20C">
          <w:pPr>
            <w:pStyle w:val="23"/>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720" w:lineRule="auto"/>
            <w:textAlignment w:val="auto"/>
            <w:rPr>
              <w:b/>
              <w:bCs/>
              <w:sz w:val="32"/>
              <w:szCs w:val="32"/>
              <w:highlight w:val="none"/>
            </w:rPr>
          </w:pPr>
          <w:r>
            <w:rPr>
              <w:rFonts w:hint="eastAsia" w:ascii="宋体" w:hAnsi="宋体" w:eastAsia="宋体" w:cs="宋体"/>
              <w:b/>
              <w:bCs/>
              <w:sz w:val="32"/>
              <w:szCs w:val="32"/>
              <w:highlight w:val="none"/>
              <w:lang w:val="zh-CN"/>
            </w:rPr>
            <w:fldChar w:fldCharType="begin"/>
          </w:r>
          <w:r>
            <w:rPr>
              <w:rFonts w:hint="eastAsia" w:ascii="宋体" w:hAnsi="宋体" w:eastAsia="宋体" w:cs="宋体"/>
              <w:b/>
              <w:bCs/>
              <w:sz w:val="32"/>
              <w:szCs w:val="32"/>
              <w:highlight w:val="none"/>
              <w:lang w:val="zh-CN"/>
            </w:rPr>
            <w:instrText xml:space="preserve">TOC \o "1-1" \h \u </w:instrText>
          </w:r>
          <w:r>
            <w:rPr>
              <w:rFonts w:hint="eastAsia" w:ascii="宋体" w:hAnsi="宋体" w:eastAsia="宋体" w:cs="宋体"/>
              <w:b/>
              <w:bCs/>
              <w:sz w:val="32"/>
              <w:szCs w:val="32"/>
              <w:highlight w:val="none"/>
              <w:lang w:val="zh-CN"/>
            </w:rPr>
            <w:fldChar w:fldCharType="separate"/>
          </w:r>
          <w:r>
            <w:rPr>
              <w:rFonts w:hint="eastAsia" w:ascii="宋体" w:hAnsi="宋体" w:eastAsia="宋体" w:cs="宋体"/>
              <w:b/>
              <w:bCs/>
              <w:sz w:val="32"/>
              <w:szCs w:val="32"/>
              <w:highlight w:val="none"/>
              <w:lang w:val="zh-CN"/>
            </w:rPr>
            <w:fldChar w:fldCharType="begin"/>
          </w:r>
          <w:r>
            <w:rPr>
              <w:rFonts w:hint="eastAsia" w:ascii="宋体" w:hAnsi="宋体" w:eastAsia="宋体" w:cs="宋体"/>
              <w:b/>
              <w:bCs/>
              <w:sz w:val="32"/>
              <w:szCs w:val="32"/>
              <w:highlight w:val="none"/>
              <w:lang w:val="zh-CN"/>
            </w:rPr>
            <w:instrText xml:space="preserve"> HYPERLINK \l _Toc19271 </w:instrText>
          </w:r>
          <w:r>
            <w:rPr>
              <w:rFonts w:hint="eastAsia" w:ascii="宋体" w:hAnsi="宋体" w:eastAsia="宋体" w:cs="宋体"/>
              <w:b/>
              <w:bCs/>
              <w:sz w:val="32"/>
              <w:szCs w:val="32"/>
              <w:highlight w:val="none"/>
              <w:lang w:val="zh-CN"/>
            </w:rPr>
            <w:fldChar w:fldCharType="separate"/>
          </w:r>
          <w:r>
            <w:rPr>
              <w:rFonts w:hint="eastAsia" w:ascii="宋体" w:hAnsi="宋体" w:eastAsia="宋体" w:cs="宋体"/>
              <w:b/>
              <w:bCs/>
              <w:sz w:val="32"/>
              <w:szCs w:val="32"/>
              <w:highlight w:val="none"/>
            </w:rPr>
            <w:t xml:space="preserve">第一章  </w:t>
          </w:r>
          <w:r>
            <w:rPr>
              <w:rFonts w:hint="eastAsia" w:ascii="宋体" w:hAnsi="宋体" w:eastAsia="宋体" w:cs="宋体"/>
              <w:b/>
              <w:bCs/>
              <w:sz w:val="32"/>
              <w:szCs w:val="32"/>
              <w:highlight w:val="none"/>
              <w:lang w:val="en-US" w:eastAsia="zh-CN"/>
            </w:rPr>
            <w:t>竞争性磋商</w:t>
          </w:r>
          <w:r>
            <w:rPr>
              <w:rFonts w:hint="eastAsia" w:ascii="宋体" w:hAnsi="宋体" w:eastAsia="宋体" w:cs="宋体"/>
              <w:b/>
              <w:bCs/>
              <w:sz w:val="32"/>
              <w:szCs w:val="32"/>
              <w:highlight w:val="none"/>
            </w:rPr>
            <w:t>公告</w:t>
          </w:r>
          <w:r>
            <w:rPr>
              <w:b/>
              <w:bCs/>
              <w:sz w:val="32"/>
              <w:szCs w:val="32"/>
              <w:highlight w:val="none"/>
            </w:rPr>
            <w:tab/>
          </w:r>
          <w:r>
            <w:rPr>
              <w:b/>
              <w:bCs/>
              <w:sz w:val="32"/>
              <w:szCs w:val="32"/>
              <w:highlight w:val="none"/>
            </w:rPr>
            <w:fldChar w:fldCharType="begin"/>
          </w:r>
          <w:r>
            <w:rPr>
              <w:b/>
              <w:bCs/>
              <w:sz w:val="32"/>
              <w:szCs w:val="32"/>
              <w:highlight w:val="none"/>
            </w:rPr>
            <w:instrText xml:space="preserve"> PAGEREF _Toc19271 \h </w:instrText>
          </w:r>
          <w:r>
            <w:rPr>
              <w:b/>
              <w:bCs/>
              <w:sz w:val="32"/>
              <w:szCs w:val="32"/>
              <w:highlight w:val="none"/>
            </w:rPr>
            <w:fldChar w:fldCharType="separate"/>
          </w:r>
          <w:r>
            <w:rPr>
              <w:b/>
              <w:bCs/>
              <w:sz w:val="32"/>
              <w:szCs w:val="32"/>
              <w:highlight w:val="none"/>
            </w:rPr>
            <w:t>1</w:t>
          </w:r>
          <w:r>
            <w:rPr>
              <w:b/>
              <w:bCs/>
              <w:sz w:val="32"/>
              <w:szCs w:val="32"/>
              <w:highlight w:val="none"/>
            </w:rPr>
            <w:fldChar w:fldCharType="end"/>
          </w:r>
          <w:r>
            <w:rPr>
              <w:rFonts w:hint="eastAsia" w:ascii="宋体" w:hAnsi="宋体" w:eastAsia="宋体" w:cs="宋体"/>
              <w:b/>
              <w:bCs/>
              <w:sz w:val="32"/>
              <w:szCs w:val="32"/>
              <w:highlight w:val="none"/>
              <w:lang w:val="zh-CN"/>
            </w:rPr>
            <w:fldChar w:fldCharType="end"/>
          </w:r>
        </w:p>
        <w:p w14:paraId="5CC29D30">
          <w:pPr>
            <w:pStyle w:val="23"/>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720" w:lineRule="auto"/>
            <w:textAlignment w:val="auto"/>
            <w:rPr>
              <w:b/>
              <w:bCs/>
              <w:sz w:val="32"/>
              <w:szCs w:val="32"/>
              <w:highlight w:val="none"/>
            </w:rPr>
          </w:pPr>
          <w:r>
            <w:rPr>
              <w:rFonts w:hint="eastAsia" w:ascii="宋体" w:hAnsi="宋体" w:eastAsia="宋体" w:cs="宋体"/>
              <w:b/>
              <w:bCs/>
              <w:sz w:val="32"/>
              <w:szCs w:val="32"/>
              <w:highlight w:val="none"/>
              <w:lang w:val="zh-CN"/>
            </w:rPr>
            <w:fldChar w:fldCharType="begin"/>
          </w:r>
          <w:r>
            <w:rPr>
              <w:rFonts w:hint="eastAsia" w:ascii="宋体" w:hAnsi="宋体" w:eastAsia="宋体" w:cs="宋体"/>
              <w:b/>
              <w:bCs/>
              <w:sz w:val="32"/>
              <w:szCs w:val="32"/>
              <w:highlight w:val="none"/>
              <w:lang w:val="zh-CN"/>
            </w:rPr>
            <w:instrText xml:space="preserve"> HYPERLINK \l _Toc4158 </w:instrText>
          </w:r>
          <w:r>
            <w:rPr>
              <w:rFonts w:hint="eastAsia" w:ascii="宋体" w:hAnsi="宋体" w:eastAsia="宋体" w:cs="宋体"/>
              <w:b/>
              <w:bCs/>
              <w:sz w:val="32"/>
              <w:szCs w:val="32"/>
              <w:highlight w:val="none"/>
              <w:lang w:val="zh-CN"/>
            </w:rPr>
            <w:fldChar w:fldCharType="separate"/>
          </w:r>
          <w:r>
            <w:rPr>
              <w:rFonts w:hint="eastAsia" w:ascii="宋体" w:hAnsi="宋体" w:eastAsia="宋体" w:cs="宋体"/>
              <w:b/>
              <w:bCs/>
              <w:sz w:val="32"/>
              <w:szCs w:val="32"/>
              <w:highlight w:val="none"/>
            </w:rPr>
            <w:t xml:space="preserve">第二章  </w:t>
          </w:r>
          <w:r>
            <w:rPr>
              <w:rFonts w:hint="eastAsia" w:ascii="宋体" w:hAnsi="宋体" w:eastAsia="宋体" w:cs="宋体"/>
              <w:b/>
              <w:bCs/>
              <w:sz w:val="32"/>
              <w:szCs w:val="32"/>
              <w:highlight w:val="none"/>
              <w:lang w:eastAsia="zh-CN"/>
            </w:rPr>
            <w:t>供应商</w:t>
          </w:r>
          <w:r>
            <w:rPr>
              <w:rFonts w:hint="eastAsia" w:ascii="宋体" w:hAnsi="宋体" w:eastAsia="宋体" w:cs="宋体"/>
              <w:b/>
              <w:bCs/>
              <w:sz w:val="32"/>
              <w:szCs w:val="32"/>
              <w:highlight w:val="none"/>
            </w:rPr>
            <w:t>须知</w:t>
          </w:r>
          <w:r>
            <w:rPr>
              <w:b/>
              <w:bCs/>
              <w:sz w:val="32"/>
              <w:szCs w:val="32"/>
              <w:highlight w:val="none"/>
            </w:rPr>
            <w:tab/>
          </w:r>
          <w:r>
            <w:rPr>
              <w:b/>
              <w:bCs/>
              <w:sz w:val="32"/>
              <w:szCs w:val="32"/>
              <w:highlight w:val="none"/>
            </w:rPr>
            <w:fldChar w:fldCharType="begin"/>
          </w:r>
          <w:r>
            <w:rPr>
              <w:b/>
              <w:bCs/>
              <w:sz w:val="32"/>
              <w:szCs w:val="32"/>
              <w:highlight w:val="none"/>
            </w:rPr>
            <w:instrText xml:space="preserve"> PAGEREF _Toc4158 \h </w:instrText>
          </w:r>
          <w:r>
            <w:rPr>
              <w:b/>
              <w:bCs/>
              <w:sz w:val="32"/>
              <w:szCs w:val="32"/>
              <w:highlight w:val="none"/>
            </w:rPr>
            <w:fldChar w:fldCharType="separate"/>
          </w:r>
          <w:r>
            <w:rPr>
              <w:b/>
              <w:bCs/>
              <w:sz w:val="32"/>
              <w:szCs w:val="32"/>
              <w:highlight w:val="none"/>
            </w:rPr>
            <w:t>8</w:t>
          </w:r>
          <w:r>
            <w:rPr>
              <w:b/>
              <w:bCs/>
              <w:sz w:val="32"/>
              <w:szCs w:val="32"/>
              <w:highlight w:val="none"/>
            </w:rPr>
            <w:fldChar w:fldCharType="end"/>
          </w:r>
          <w:r>
            <w:rPr>
              <w:rFonts w:hint="eastAsia" w:ascii="宋体" w:hAnsi="宋体" w:eastAsia="宋体" w:cs="宋体"/>
              <w:b/>
              <w:bCs/>
              <w:sz w:val="32"/>
              <w:szCs w:val="32"/>
              <w:highlight w:val="none"/>
              <w:lang w:val="zh-CN"/>
            </w:rPr>
            <w:fldChar w:fldCharType="end"/>
          </w:r>
        </w:p>
        <w:p w14:paraId="633B5212">
          <w:pPr>
            <w:pStyle w:val="23"/>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720" w:lineRule="auto"/>
            <w:textAlignment w:val="auto"/>
            <w:rPr>
              <w:b/>
              <w:bCs/>
              <w:sz w:val="32"/>
              <w:szCs w:val="32"/>
              <w:highlight w:val="none"/>
            </w:rPr>
          </w:pPr>
          <w:r>
            <w:rPr>
              <w:rFonts w:hint="eastAsia" w:ascii="宋体" w:hAnsi="宋体" w:eastAsia="宋体" w:cs="宋体"/>
              <w:b/>
              <w:bCs/>
              <w:sz w:val="32"/>
              <w:szCs w:val="32"/>
              <w:highlight w:val="none"/>
              <w:lang w:val="zh-CN"/>
            </w:rPr>
            <w:fldChar w:fldCharType="begin"/>
          </w:r>
          <w:r>
            <w:rPr>
              <w:rFonts w:hint="eastAsia" w:ascii="宋体" w:hAnsi="宋体" w:eastAsia="宋体" w:cs="宋体"/>
              <w:b/>
              <w:bCs/>
              <w:sz w:val="32"/>
              <w:szCs w:val="32"/>
              <w:highlight w:val="none"/>
              <w:lang w:val="zh-CN"/>
            </w:rPr>
            <w:instrText xml:space="preserve"> HYPERLINK \l _Toc10482 </w:instrText>
          </w:r>
          <w:r>
            <w:rPr>
              <w:rFonts w:hint="eastAsia" w:ascii="宋体" w:hAnsi="宋体" w:eastAsia="宋体" w:cs="宋体"/>
              <w:b/>
              <w:bCs/>
              <w:sz w:val="32"/>
              <w:szCs w:val="32"/>
              <w:highlight w:val="none"/>
              <w:lang w:val="zh-CN"/>
            </w:rPr>
            <w:fldChar w:fldCharType="separate"/>
          </w:r>
          <w:r>
            <w:rPr>
              <w:rFonts w:hint="eastAsia" w:ascii="宋体" w:hAnsi="宋体" w:eastAsia="宋体" w:cs="宋体"/>
              <w:b/>
              <w:bCs/>
              <w:sz w:val="32"/>
              <w:szCs w:val="32"/>
              <w:highlight w:val="none"/>
            </w:rPr>
            <w:t>第三章 合同主要条款</w:t>
          </w:r>
          <w:r>
            <w:rPr>
              <w:b/>
              <w:bCs/>
              <w:sz w:val="32"/>
              <w:szCs w:val="32"/>
              <w:highlight w:val="none"/>
            </w:rPr>
            <w:tab/>
          </w:r>
          <w:r>
            <w:rPr>
              <w:b/>
              <w:bCs/>
              <w:sz w:val="32"/>
              <w:szCs w:val="32"/>
              <w:highlight w:val="none"/>
            </w:rPr>
            <w:fldChar w:fldCharType="begin"/>
          </w:r>
          <w:r>
            <w:rPr>
              <w:b/>
              <w:bCs/>
              <w:sz w:val="32"/>
              <w:szCs w:val="32"/>
              <w:highlight w:val="none"/>
            </w:rPr>
            <w:instrText xml:space="preserve"> PAGEREF _Toc10482 \h </w:instrText>
          </w:r>
          <w:r>
            <w:rPr>
              <w:b/>
              <w:bCs/>
              <w:sz w:val="32"/>
              <w:szCs w:val="32"/>
              <w:highlight w:val="none"/>
            </w:rPr>
            <w:fldChar w:fldCharType="separate"/>
          </w:r>
          <w:r>
            <w:rPr>
              <w:b/>
              <w:bCs/>
              <w:sz w:val="32"/>
              <w:szCs w:val="32"/>
              <w:highlight w:val="none"/>
            </w:rPr>
            <w:t>27</w:t>
          </w:r>
          <w:r>
            <w:rPr>
              <w:b/>
              <w:bCs/>
              <w:sz w:val="32"/>
              <w:szCs w:val="32"/>
              <w:highlight w:val="none"/>
            </w:rPr>
            <w:fldChar w:fldCharType="end"/>
          </w:r>
          <w:r>
            <w:rPr>
              <w:rFonts w:hint="eastAsia" w:ascii="宋体" w:hAnsi="宋体" w:eastAsia="宋体" w:cs="宋体"/>
              <w:b/>
              <w:bCs/>
              <w:sz w:val="32"/>
              <w:szCs w:val="32"/>
              <w:highlight w:val="none"/>
              <w:lang w:val="zh-CN"/>
            </w:rPr>
            <w:fldChar w:fldCharType="end"/>
          </w:r>
        </w:p>
        <w:p w14:paraId="1B856105">
          <w:pPr>
            <w:pStyle w:val="23"/>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720" w:lineRule="auto"/>
            <w:textAlignment w:val="auto"/>
            <w:rPr>
              <w:b/>
              <w:bCs/>
              <w:sz w:val="32"/>
              <w:szCs w:val="32"/>
              <w:highlight w:val="none"/>
            </w:rPr>
          </w:pPr>
          <w:r>
            <w:rPr>
              <w:rFonts w:hint="eastAsia" w:ascii="宋体" w:hAnsi="宋体" w:eastAsia="宋体" w:cs="宋体"/>
              <w:b/>
              <w:bCs/>
              <w:sz w:val="32"/>
              <w:szCs w:val="32"/>
              <w:highlight w:val="none"/>
              <w:lang w:val="zh-CN"/>
            </w:rPr>
            <w:fldChar w:fldCharType="begin"/>
          </w:r>
          <w:r>
            <w:rPr>
              <w:rFonts w:hint="eastAsia" w:ascii="宋体" w:hAnsi="宋体" w:eastAsia="宋体" w:cs="宋体"/>
              <w:b/>
              <w:bCs/>
              <w:sz w:val="32"/>
              <w:szCs w:val="32"/>
              <w:highlight w:val="none"/>
              <w:lang w:val="zh-CN"/>
            </w:rPr>
            <w:instrText xml:space="preserve"> HYPERLINK \l _Toc23896 </w:instrText>
          </w:r>
          <w:r>
            <w:rPr>
              <w:rFonts w:hint="eastAsia" w:ascii="宋体" w:hAnsi="宋体" w:eastAsia="宋体" w:cs="宋体"/>
              <w:b/>
              <w:bCs/>
              <w:sz w:val="32"/>
              <w:szCs w:val="32"/>
              <w:highlight w:val="none"/>
              <w:lang w:val="zh-CN"/>
            </w:rPr>
            <w:fldChar w:fldCharType="separate"/>
          </w:r>
          <w:r>
            <w:rPr>
              <w:rFonts w:hint="eastAsia" w:ascii="宋体" w:hAnsi="宋体" w:eastAsia="宋体" w:cs="宋体"/>
              <w:b/>
              <w:bCs/>
              <w:sz w:val="32"/>
              <w:szCs w:val="32"/>
              <w:highlight w:val="none"/>
              <w:lang w:eastAsia="zh-CN"/>
            </w:rPr>
            <w:t>第</w:t>
          </w:r>
          <w:r>
            <w:rPr>
              <w:rFonts w:hint="eastAsia" w:ascii="宋体" w:hAnsi="宋体" w:eastAsia="宋体" w:cs="宋体"/>
              <w:b/>
              <w:bCs/>
              <w:sz w:val="32"/>
              <w:szCs w:val="32"/>
              <w:highlight w:val="none"/>
              <w:lang w:val="en-US" w:eastAsia="zh-CN"/>
            </w:rPr>
            <w:t>四</w:t>
          </w:r>
          <w:r>
            <w:rPr>
              <w:rFonts w:hint="eastAsia" w:ascii="宋体" w:hAnsi="宋体" w:eastAsia="宋体" w:cs="宋体"/>
              <w:b/>
              <w:bCs/>
              <w:sz w:val="32"/>
              <w:szCs w:val="32"/>
              <w:highlight w:val="none"/>
              <w:lang w:eastAsia="zh-CN"/>
            </w:rPr>
            <w:t>章  响应文件</w:t>
          </w:r>
          <w:r>
            <w:rPr>
              <w:rFonts w:hint="eastAsia" w:ascii="宋体" w:hAnsi="宋体" w:eastAsia="宋体" w:cs="宋体"/>
              <w:b/>
              <w:bCs/>
              <w:sz w:val="32"/>
              <w:szCs w:val="32"/>
              <w:highlight w:val="none"/>
            </w:rPr>
            <w:t>格式</w:t>
          </w:r>
          <w:r>
            <w:rPr>
              <w:b/>
              <w:bCs/>
              <w:sz w:val="32"/>
              <w:szCs w:val="32"/>
              <w:highlight w:val="none"/>
            </w:rPr>
            <w:tab/>
          </w:r>
          <w:r>
            <w:rPr>
              <w:b/>
              <w:bCs/>
              <w:sz w:val="32"/>
              <w:szCs w:val="32"/>
              <w:highlight w:val="none"/>
            </w:rPr>
            <w:fldChar w:fldCharType="begin"/>
          </w:r>
          <w:r>
            <w:rPr>
              <w:b/>
              <w:bCs/>
              <w:sz w:val="32"/>
              <w:szCs w:val="32"/>
              <w:highlight w:val="none"/>
            </w:rPr>
            <w:instrText xml:space="preserve"> PAGEREF _Toc23896 \h </w:instrText>
          </w:r>
          <w:r>
            <w:rPr>
              <w:b/>
              <w:bCs/>
              <w:sz w:val="32"/>
              <w:szCs w:val="32"/>
              <w:highlight w:val="none"/>
            </w:rPr>
            <w:fldChar w:fldCharType="separate"/>
          </w:r>
          <w:r>
            <w:rPr>
              <w:b/>
              <w:bCs/>
              <w:sz w:val="32"/>
              <w:szCs w:val="32"/>
              <w:highlight w:val="none"/>
            </w:rPr>
            <w:t>79</w:t>
          </w:r>
          <w:r>
            <w:rPr>
              <w:b/>
              <w:bCs/>
              <w:sz w:val="32"/>
              <w:szCs w:val="32"/>
              <w:highlight w:val="none"/>
            </w:rPr>
            <w:fldChar w:fldCharType="end"/>
          </w:r>
          <w:r>
            <w:rPr>
              <w:rFonts w:hint="eastAsia" w:ascii="宋体" w:hAnsi="宋体" w:eastAsia="宋体" w:cs="宋体"/>
              <w:b/>
              <w:bCs/>
              <w:sz w:val="32"/>
              <w:szCs w:val="32"/>
              <w:highlight w:val="none"/>
              <w:lang w:val="zh-CN"/>
            </w:rPr>
            <w:fldChar w:fldCharType="end"/>
          </w:r>
        </w:p>
        <w:p w14:paraId="47A73F01">
          <w:pPr>
            <w:pStyle w:val="23"/>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720" w:lineRule="auto"/>
            <w:textAlignment w:val="auto"/>
            <w:rPr>
              <w:b/>
              <w:bCs/>
              <w:sz w:val="32"/>
              <w:szCs w:val="32"/>
              <w:highlight w:val="none"/>
            </w:rPr>
          </w:pPr>
          <w:r>
            <w:rPr>
              <w:rFonts w:hint="eastAsia" w:ascii="宋体" w:hAnsi="宋体" w:eastAsia="宋体" w:cs="宋体"/>
              <w:b/>
              <w:bCs/>
              <w:sz w:val="32"/>
              <w:szCs w:val="32"/>
              <w:highlight w:val="none"/>
              <w:lang w:val="zh-CN"/>
            </w:rPr>
            <w:fldChar w:fldCharType="begin"/>
          </w:r>
          <w:r>
            <w:rPr>
              <w:rFonts w:hint="eastAsia" w:ascii="宋体" w:hAnsi="宋体" w:eastAsia="宋体" w:cs="宋体"/>
              <w:b/>
              <w:bCs/>
              <w:sz w:val="32"/>
              <w:szCs w:val="32"/>
              <w:highlight w:val="none"/>
              <w:lang w:val="zh-CN"/>
            </w:rPr>
            <w:instrText xml:space="preserve"> HYPERLINK \l _Toc6643 </w:instrText>
          </w:r>
          <w:r>
            <w:rPr>
              <w:rFonts w:hint="eastAsia" w:ascii="宋体" w:hAnsi="宋体" w:eastAsia="宋体" w:cs="宋体"/>
              <w:b/>
              <w:bCs/>
              <w:sz w:val="32"/>
              <w:szCs w:val="32"/>
              <w:highlight w:val="none"/>
              <w:lang w:val="zh-CN"/>
            </w:rPr>
            <w:fldChar w:fldCharType="separate"/>
          </w:r>
          <w:r>
            <w:rPr>
              <w:rFonts w:hint="eastAsia" w:ascii="宋体" w:hAnsi="宋体" w:eastAsia="宋体" w:cs="宋体"/>
              <w:b/>
              <w:bCs/>
              <w:sz w:val="32"/>
              <w:szCs w:val="32"/>
              <w:highlight w:val="none"/>
            </w:rPr>
            <w:t>第</w:t>
          </w:r>
          <w:r>
            <w:rPr>
              <w:rFonts w:hint="eastAsia" w:cs="宋体"/>
              <w:b/>
              <w:bCs/>
              <w:sz w:val="32"/>
              <w:szCs w:val="32"/>
              <w:highlight w:val="none"/>
              <w:lang w:val="en-US" w:eastAsia="zh-CN"/>
            </w:rPr>
            <w:t>五</w:t>
          </w:r>
          <w:r>
            <w:rPr>
              <w:rFonts w:hint="eastAsia" w:ascii="宋体" w:hAnsi="宋体" w:eastAsia="宋体" w:cs="宋体"/>
              <w:b/>
              <w:bCs/>
              <w:sz w:val="32"/>
              <w:szCs w:val="32"/>
              <w:highlight w:val="none"/>
            </w:rPr>
            <w:t xml:space="preserve">章  </w:t>
          </w:r>
          <w:r>
            <w:rPr>
              <w:rFonts w:hint="eastAsia" w:ascii="宋体" w:hAnsi="宋体" w:eastAsia="宋体" w:cs="宋体"/>
              <w:b/>
              <w:bCs/>
              <w:sz w:val="32"/>
              <w:szCs w:val="32"/>
              <w:highlight w:val="none"/>
              <w:lang w:val="en-US" w:eastAsia="zh-CN"/>
            </w:rPr>
            <w:t>评审</w:t>
          </w:r>
          <w:r>
            <w:rPr>
              <w:rFonts w:hint="eastAsia" w:ascii="宋体" w:hAnsi="宋体" w:eastAsia="宋体" w:cs="宋体"/>
              <w:b/>
              <w:bCs/>
              <w:sz w:val="32"/>
              <w:szCs w:val="32"/>
              <w:highlight w:val="none"/>
            </w:rPr>
            <w:t>办法</w:t>
          </w:r>
          <w:r>
            <w:rPr>
              <w:b/>
              <w:bCs/>
              <w:sz w:val="32"/>
              <w:szCs w:val="32"/>
              <w:highlight w:val="none"/>
            </w:rPr>
            <w:tab/>
          </w:r>
          <w:r>
            <w:rPr>
              <w:b/>
              <w:bCs/>
              <w:sz w:val="32"/>
              <w:szCs w:val="32"/>
              <w:highlight w:val="none"/>
            </w:rPr>
            <w:fldChar w:fldCharType="begin"/>
          </w:r>
          <w:r>
            <w:rPr>
              <w:b/>
              <w:bCs/>
              <w:sz w:val="32"/>
              <w:szCs w:val="32"/>
              <w:highlight w:val="none"/>
            </w:rPr>
            <w:instrText xml:space="preserve"> PAGEREF _Toc6643 \h </w:instrText>
          </w:r>
          <w:r>
            <w:rPr>
              <w:b/>
              <w:bCs/>
              <w:sz w:val="32"/>
              <w:szCs w:val="32"/>
              <w:highlight w:val="none"/>
            </w:rPr>
            <w:fldChar w:fldCharType="separate"/>
          </w:r>
          <w:r>
            <w:rPr>
              <w:b/>
              <w:bCs/>
              <w:sz w:val="32"/>
              <w:szCs w:val="32"/>
              <w:highlight w:val="none"/>
            </w:rPr>
            <w:t>109</w:t>
          </w:r>
          <w:r>
            <w:rPr>
              <w:b/>
              <w:bCs/>
              <w:sz w:val="32"/>
              <w:szCs w:val="32"/>
              <w:highlight w:val="none"/>
            </w:rPr>
            <w:fldChar w:fldCharType="end"/>
          </w:r>
          <w:r>
            <w:rPr>
              <w:rFonts w:hint="eastAsia" w:ascii="宋体" w:hAnsi="宋体" w:eastAsia="宋体" w:cs="宋体"/>
              <w:b/>
              <w:bCs/>
              <w:sz w:val="32"/>
              <w:szCs w:val="32"/>
              <w:highlight w:val="none"/>
              <w:lang w:val="zh-CN"/>
            </w:rPr>
            <w:fldChar w:fldCharType="end"/>
          </w:r>
        </w:p>
        <w:p w14:paraId="3F3690B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kern w:val="2"/>
              <w:sz w:val="21"/>
              <w:highlight w:val="none"/>
              <w:lang w:val="zh-CN" w:eastAsia="zh-CN" w:bidi="ar-SA"/>
            </w:rPr>
          </w:pPr>
          <w:r>
            <w:rPr>
              <w:rFonts w:hint="eastAsia" w:ascii="宋体" w:hAnsi="宋体" w:eastAsia="宋体" w:cs="宋体"/>
              <w:b/>
              <w:bCs/>
              <w:sz w:val="32"/>
              <w:szCs w:val="32"/>
              <w:highlight w:val="none"/>
              <w:lang w:val="zh-CN"/>
            </w:rPr>
            <w:fldChar w:fldCharType="end"/>
          </w:r>
        </w:p>
      </w:sdtContent>
    </w:sdt>
    <w:p w14:paraId="35180444">
      <w:pPr>
        <w:pStyle w:val="2"/>
        <w:rPr>
          <w:rFonts w:hint="eastAsia"/>
          <w:highlight w:val="none"/>
          <w:lang w:val="zh-CN"/>
        </w:rPr>
      </w:pPr>
    </w:p>
    <w:p w14:paraId="1D63CE10">
      <w:pPr>
        <w:keepNext w:val="0"/>
        <w:keepLines w:val="0"/>
        <w:pageBreakBefore w:val="0"/>
        <w:tabs>
          <w:tab w:val="left" w:leader="hyphen" w:pos="8222"/>
        </w:tabs>
        <w:kinsoku/>
        <w:wordWrap/>
        <w:overflowPunct/>
        <w:topLinePunct w:val="0"/>
        <w:autoSpaceDE/>
        <w:autoSpaceDN/>
        <w:bidi w:val="0"/>
        <w:adjustRightInd/>
        <w:snapToGrid/>
        <w:spacing w:line="600" w:lineRule="auto"/>
        <w:textAlignment w:val="auto"/>
        <w:rPr>
          <w:rFonts w:hint="eastAsia" w:ascii="宋体" w:hAnsi="宋体" w:eastAsia="宋体" w:cs="宋体"/>
          <w:kern w:val="2"/>
          <w:sz w:val="21"/>
          <w:highlight w:val="none"/>
          <w:lang w:val="en-US" w:eastAsia="zh-CN" w:bidi="ar-SA"/>
        </w:rPr>
      </w:pPr>
    </w:p>
    <w:p w14:paraId="753A338B">
      <w:pPr>
        <w:keepNext w:val="0"/>
        <w:keepLines w:val="0"/>
        <w:pageBreakBefore w:val="0"/>
        <w:tabs>
          <w:tab w:val="left" w:leader="hyphen" w:pos="8222"/>
        </w:tabs>
        <w:kinsoku/>
        <w:wordWrap/>
        <w:overflowPunct/>
        <w:topLinePunct w:val="0"/>
        <w:autoSpaceDE/>
        <w:autoSpaceDN/>
        <w:bidi w:val="0"/>
        <w:adjustRightInd/>
        <w:snapToGrid/>
        <w:spacing w:line="600" w:lineRule="auto"/>
        <w:textAlignment w:val="auto"/>
        <w:rPr>
          <w:rFonts w:hint="eastAsia" w:ascii="宋体" w:hAnsi="宋体" w:eastAsia="宋体" w:cs="宋体"/>
          <w:kern w:val="2"/>
          <w:sz w:val="21"/>
          <w:highlight w:val="none"/>
          <w:lang w:val="en-US" w:eastAsia="zh-CN" w:bidi="ar-SA"/>
        </w:rPr>
        <w:sectPr>
          <w:headerReference r:id="rId3" w:type="first"/>
          <w:footerReference r:id="rId4" w:type="default"/>
          <w:pgSz w:w="11906" w:h="16838"/>
          <w:pgMar w:top="1440" w:right="1080" w:bottom="1440" w:left="1080" w:header="851" w:footer="851" w:gutter="0"/>
          <w:pgNumType w:start="1"/>
          <w:cols w:space="720" w:num="1"/>
          <w:titlePg/>
          <w:docGrid w:type="lines" w:linePitch="312" w:charSpace="0"/>
        </w:sectPr>
      </w:pPr>
    </w:p>
    <w:p w14:paraId="1E2BA262">
      <w:pPr>
        <w:rPr>
          <w:rFonts w:hint="eastAsia" w:ascii="宋体" w:hAnsi="宋体" w:eastAsia="宋体" w:cs="宋体"/>
          <w:highlight w:val="none"/>
        </w:rPr>
      </w:pPr>
      <w:bookmarkStart w:id="9" w:name="_Toc29357044"/>
      <w:bookmarkStart w:id="10" w:name="_Toc397355525"/>
    </w:p>
    <w:p w14:paraId="6C026C70">
      <w:pPr>
        <w:rPr>
          <w:rFonts w:hint="eastAsia" w:ascii="宋体" w:hAnsi="宋体" w:eastAsia="宋体" w:cs="宋体"/>
          <w:highlight w:val="none"/>
        </w:rPr>
      </w:pPr>
    </w:p>
    <w:p w14:paraId="439A181F">
      <w:pPr>
        <w:rPr>
          <w:rFonts w:hint="eastAsia" w:ascii="宋体" w:hAnsi="宋体" w:eastAsia="宋体" w:cs="宋体"/>
          <w:highlight w:val="none"/>
        </w:rPr>
      </w:pPr>
    </w:p>
    <w:p w14:paraId="6BC0501B">
      <w:pPr>
        <w:rPr>
          <w:rFonts w:hint="eastAsia" w:ascii="宋体" w:hAnsi="宋体" w:eastAsia="宋体" w:cs="宋体"/>
          <w:highlight w:val="none"/>
        </w:rPr>
      </w:pPr>
    </w:p>
    <w:p w14:paraId="54181E2F">
      <w:pPr>
        <w:rPr>
          <w:rFonts w:hint="eastAsia" w:ascii="宋体" w:hAnsi="宋体" w:eastAsia="宋体" w:cs="宋体"/>
          <w:highlight w:val="none"/>
        </w:rPr>
      </w:pPr>
    </w:p>
    <w:p w14:paraId="064C268A">
      <w:pPr>
        <w:rPr>
          <w:rFonts w:hint="eastAsia" w:ascii="宋体" w:hAnsi="宋体" w:eastAsia="宋体" w:cs="宋体"/>
          <w:highlight w:val="none"/>
        </w:rPr>
      </w:pPr>
    </w:p>
    <w:p w14:paraId="29C832AB">
      <w:pPr>
        <w:rPr>
          <w:rFonts w:hint="eastAsia" w:ascii="宋体" w:hAnsi="宋体" w:eastAsia="宋体" w:cs="宋体"/>
          <w:highlight w:val="none"/>
        </w:rPr>
      </w:pPr>
    </w:p>
    <w:p w14:paraId="6CC42A48">
      <w:pPr>
        <w:rPr>
          <w:rFonts w:hint="eastAsia" w:ascii="宋体" w:hAnsi="宋体" w:eastAsia="宋体" w:cs="宋体"/>
          <w:highlight w:val="none"/>
        </w:rPr>
      </w:pPr>
    </w:p>
    <w:p w14:paraId="35A76607">
      <w:pPr>
        <w:rPr>
          <w:rFonts w:hint="eastAsia" w:ascii="宋体" w:hAnsi="宋体" w:eastAsia="宋体" w:cs="宋体"/>
          <w:highlight w:val="none"/>
        </w:rPr>
      </w:pPr>
    </w:p>
    <w:p w14:paraId="47ECB0E7">
      <w:pPr>
        <w:rPr>
          <w:rFonts w:hint="eastAsia" w:ascii="宋体" w:hAnsi="宋体" w:eastAsia="宋体" w:cs="宋体"/>
          <w:highlight w:val="none"/>
        </w:rPr>
      </w:pPr>
    </w:p>
    <w:p w14:paraId="489B0762">
      <w:pPr>
        <w:rPr>
          <w:rFonts w:hint="eastAsia" w:ascii="宋体" w:hAnsi="宋体" w:eastAsia="宋体" w:cs="宋体"/>
          <w:highlight w:val="none"/>
        </w:rPr>
      </w:pPr>
    </w:p>
    <w:p w14:paraId="46315980">
      <w:pPr>
        <w:rPr>
          <w:rFonts w:hint="eastAsia" w:ascii="宋体" w:hAnsi="宋体" w:eastAsia="宋体" w:cs="宋体"/>
          <w:highlight w:val="none"/>
        </w:rPr>
      </w:pPr>
    </w:p>
    <w:p w14:paraId="62D4BC2E">
      <w:pPr>
        <w:rPr>
          <w:rFonts w:hint="eastAsia" w:ascii="宋体" w:hAnsi="宋体" w:eastAsia="宋体" w:cs="宋体"/>
          <w:highlight w:val="none"/>
        </w:rPr>
      </w:pPr>
    </w:p>
    <w:p w14:paraId="3D8B7B71">
      <w:pPr>
        <w:rPr>
          <w:rFonts w:hint="eastAsia" w:ascii="宋体" w:hAnsi="宋体" w:eastAsia="宋体" w:cs="宋体"/>
          <w:highlight w:val="none"/>
        </w:rPr>
      </w:pPr>
    </w:p>
    <w:p w14:paraId="0917AAB0">
      <w:pPr>
        <w:rPr>
          <w:rFonts w:hint="eastAsia" w:ascii="宋体" w:hAnsi="宋体" w:eastAsia="宋体" w:cs="宋体"/>
          <w:highlight w:val="none"/>
        </w:rPr>
      </w:pPr>
    </w:p>
    <w:p w14:paraId="1A83B607">
      <w:pPr>
        <w:rPr>
          <w:rFonts w:hint="eastAsia" w:ascii="宋体" w:hAnsi="宋体" w:eastAsia="宋体" w:cs="宋体"/>
          <w:highlight w:val="none"/>
        </w:rPr>
      </w:pPr>
    </w:p>
    <w:p w14:paraId="5535B928">
      <w:pPr>
        <w:rPr>
          <w:rFonts w:hint="eastAsia" w:ascii="宋体" w:hAnsi="宋体" w:eastAsia="宋体" w:cs="宋体"/>
          <w:highlight w:val="none"/>
        </w:rPr>
      </w:pPr>
    </w:p>
    <w:p w14:paraId="0AE8680A">
      <w:pPr>
        <w:rPr>
          <w:rFonts w:hint="eastAsia" w:ascii="宋体" w:hAnsi="宋体" w:eastAsia="宋体" w:cs="宋体"/>
          <w:highlight w:val="none"/>
        </w:rPr>
      </w:pPr>
    </w:p>
    <w:p w14:paraId="3862B89E">
      <w:pPr>
        <w:pStyle w:val="3"/>
        <w:rPr>
          <w:rFonts w:hint="eastAsia" w:ascii="宋体" w:hAnsi="宋体" w:eastAsia="宋体" w:cs="宋体"/>
          <w:sz w:val="52"/>
          <w:highlight w:val="none"/>
        </w:rPr>
      </w:pPr>
      <w:bookmarkStart w:id="11" w:name="_Toc30910"/>
      <w:bookmarkStart w:id="12" w:name="_Toc13699"/>
      <w:bookmarkStart w:id="13" w:name="_Toc19271"/>
      <w:r>
        <w:rPr>
          <w:rFonts w:hint="eastAsia" w:ascii="宋体" w:hAnsi="宋体" w:eastAsia="宋体" w:cs="宋体"/>
          <w:sz w:val="52"/>
          <w:highlight w:val="none"/>
        </w:rPr>
        <w:t xml:space="preserve">第一章  </w:t>
      </w:r>
      <w:bookmarkEnd w:id="9"/>
      <w:r>
        <w:rPr>
          <w:rFonts w:hint="eastAsia" w:ascii="宋体" w:hAnsi="宋体" w:eastAsia="宋体" w:cs="宋体"/>
          <w:sz w:val="52"/>
          <w:highlight w:val="none"/>
          <w:lang w:val="en-US" w:eastAsia="zh-CN"/>
        </w:rPr>
        <w:t>竞争性磋商</w:t>
      </w:r>
      <w:r>
        <w:rPr>
          <w:rFonts w:hint="eastAsia" w:ascii="宋体" w:hAnsi="宋体" w:eastAsia="宋体" w:cs="宋体"/>
          <w:sz w:val="52"/>
          <w:highlight w:val="none"/>
        </w:rPr>
        <w:t>公告</w:t>
      </w:r>
      <w:bookmarkEnd w:id="10"/>
      <w:bookmarkEnd w:id="11"/>
      <w:bookmarkEnd w:id="12"/>
      <w:bookmarkEnd w:id="13"/>
    </w:p>
    <w:p w14:paraId="235FD970">
      <w:pPr>
        <w:pStyle w:val="3"/>
        <w:tabs>
          <w:tab w:val="left" w:pos="0"/>
          <w:tab w:val="left" w:pos="3165"/>
          <w:tab w:val="center" w:pos="4153"/>
        </w:tabs>
        <w:autoSpaceDE w:val="0"/>
        <w:autoSpaceDN w:val="0"/>
        <w:adjustRightInd w:val="0"/>
        <w:spacing w:before="0" w:after="0" w:line="360" w:lineRule="auto"/>
        <w:jc w:val="left"/>
        <w:outlineLvl w:val="9"/>
        <w:rPr>
          <w:rFonts w:hint="eastAsia" w:ascii="宋体" w:hAnsi="宋体" w:eastAsia="宋体" w:cs="宋体"/>
          <w:highlight w:val="none"/>
        </w:rPr>
        <w:sectPr>
          <w:headerReference r:id="rId5" w:type="default"/>
          <w:footerReference r:id="rId6" w:type="default"/>
          <w:pgSz w:w="11906" w:h="16838"/>
          <w:pgMar w:top="1440" w:right="1080" w:bottom="1440" w:left="1080" w:header="851" w:footer="851" w:gutter="0"/>
          <w:pgNumType w:fmt="decimal" w:start="1"/>
          <w:cols w:space="720" w:num="1"/>
          <w:docGrid w:type="lines" w:linePitch="312" w:charSpace="0"/>
        </w:sectPr>
      </w:pPr>
      <w:r>
        <w:rPr>
          <w:rFonts w:hint="eastAsia" w:ascii="宋体" w:hAnsi="宋体" w:eastAsia="宋体" w:cs="宋体"/>
          <w:highlight w:val="none"/>
        </w:rPr>
        <w:tab/>
      </w:r>
      <w:bookmarkStart w:id="14" w:name="_Toc28359001"/>
      <w:bookmarkStart w:id="15" w:name="_Toc35393789"/>
    </w:p>
    <w:bookmarkEnd w:id="14"/>
    <w:bookmarkEnd w:id="15"/>
    <w:p w14:paraId="68EE972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sz w:val="44"/>
          <w:szCs w:val="44"/>
          <w:highlight w:val="none"/>
          <w:lang w:eastAsia="zh-CN"/>
        </w:rPr>
      </w:pPr>
      <w:r>
        <w:rPr>
          <w:rFonts w:hint="eastAsia" w:ascii="宋体" w:hAnsi="宋体" w:cs="宋体"/>
          <w:b/>
          <w:sz w:val="44"/>
          <w:szCs w:val="44"/>
          <w:highlight w:val="none"/>
          <w:lang w:val="en-US" w:eastAsia="zh-CN"/>
        </w:rPr>
        <w:t>耿马自治县勐撒镇2026年班必村特色食品加工（提升）生产配套项目（二次）</w:t>
      </w:r>
      <w:r>
        <w:rPr>
          <w:rFonts w:hint="eastAsia" w:ascii="宋体" w:hAnsi="宋体" w:eastAsia="宋体" w:cs="宋体"/>
          <w:b/>
          <w:sz w:val="44"/>
          <w:szCs w:val="44"/>
          <w:highlight w:val="none"/>
          <w:lang w:val="en-US" w:eastAsia="zh-CN"/>
        </w:rPr>
        <w:t>竞争性磋商</w:t>
      </w:r>
      <w:r>
        <w:rPr>
          <w:rFonts w:hint="eastAsia" w:ascii="宋体" w:hAnsi="宋体" w:eastAsia="宋体" w:cs="宋体"/>
          <w:b/>
          <w:sz w:val="44"/>
          <w:szCs w:val="44"/>
          <w:highlight w:val="none"/>
          <w:lang w:eastAsia="zh-CN"/>
        </w:rPr>
        <w:t>公告</w:t>
      </w:r>
    </w:p>
    <w:p w14:paraId="6C6F80E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rPr>
      </w:pPr>
      <w:bookmarkStart w:id="16" w:name="_Hlk24379207"/>
      <w:r>
        <w:rPr>
          <w:rFonts w:hint="eastAsia" w:ascii="宋体" w:hAnsi="宋体" w:eastAsia="宋体" w:cs="宋体"/>
          <w:sz w:val="28"/>
          <w:szCs w:val="28"/>
          <w:highlight w:val="none"/>
        </w:rPr>
        <w:t>项目概况</w:t>
      </w:r>
    </w:p>
    <w:p w14:paraId="1D98BD1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cs="宋体"/>
          <w:sz w:val="28"/>
          <w:szCs w:val="28"/>
          <w:highlight w:val="none"/>
          <w:lang w:eastAsia="zh-CN"/>
        </w:rPr>
        <w:t>耿马自治县勐撒镇2026年班必村特色食品加工（提升）生产配套项目（二次）</w:t>
      </w:r>
      <w:r>
        <w:rPr>
          <w:rFonts w:hint="eastAsia" w:ascii="宋体" w:hAnsi="宋体" w:eastAsia="宋体" w:cs="宋体"/>
          <w:sz w:val="28"/>
          <w:szCs w:val="28"/>
          <w:highlight w:val="none"/>
        </w:rPr>
        <w:t>的潜在供应商应在</w:t>
      </w:r>
      <w:r>
        <w:rPr>
          <w:rFonts w:hint="eastAsia" w:ascii="宋体" w:hAnsi="宋体" w:eastAsia="宋体" w:cs="宋体"/>
          <w:sz w:val="28"/>
          <w:szCs w:val="28"/>
          <w:highlight w:val="none"/>
          <w:u w:val="single"/>
        </w:rPr>
        <w:t>政采云平台（https://www.zcygov.cn/，下同）</w:t>
      </w:r>
      <w:r>
        <w:rPr>
          <w:rFonts w:hint="eastAsia" w:ascii="宋体" w:hAnsi="宋体" w:eastAsia="宋体" w:cs="宋体"/>
          <w:sz w:val="28"/>
          <w:szCs w:val="28"/>
          <w:highlight w:val="none"/>
        </w:rPr>
        <w:t>获取</w:t>
      </w:r>
      <w:r>
        <w:rPr>
          <w:rFonts w:hint="eastAsia" w:ascii="宋体" w:hAnsi="宋体" w:eastAsia="宋体" w:cs="宋体"/>
          <w:sz w:val="28"/>
          <w:szCs w:val="28"/>
          <w:highlight w:val="none"/>
          <w:lang w:eastAsia="zh-CN"/>
        </w:rPr>
        <w:t>磋商文件</w:t>
      </w:r>
      <w:r>
        <w:rPr>
          <w:rFonts w:hint="eastAsia" w:ascii="宋体" w:hAnsi="宋体" w:eastAsia="宋体" w:cs="宋体"/>
          <w:sz w:val="28"/>
          <w:szCs w:val="28"/>
          <w:highlight w:val="none"/>
        </w:rPr>
        <w:t>，并于</w:t>
      </w:r>
      <w:r>
        <w:rPr>
          <w:rFonts w:hint="eastAsia" w:ascii="宋体" w:hAnsi="宋体" w:cs="宋体"/>
          <w:sz w:val="28"/>
          <w:szCs w:val="28"/>
          <w:highlight w:val="none"/>
          <w:u w:val="single"/>
          <w:lang w:eastAsia="zh-CN"/>
        </w:rPr>
        <w:t>2026年0</w:t>
      </w:r>
      <w:r>
        <w:rPr>
          <w:rFonts w:hint="eastAsia" w:ascii="宋体" w:hAnsi="宋体" w:cs="宋体"/>
          <w:sz w:val="28"/>
          <w:szCs w:val="28"/>
          <w:highlight w:val="none"/>
          <w:u w:val="single"/>
          <w:lang w:val="en-US" w:eastAsia="zh-CN"/>
        </w:rPr>
        <w:t>5</w:t>
      </w:r>
      <w:r>
        <w:rPr>
          <w:rFonts w:hint="eastAsia" w:ascii="宋体" w:hAnsi="宋体" w:cs="宋体"/>
          <w:sz w:val="28"/>
          <w:szCs w:val="28"/>
          <w:highlight w:val="none"/>
          <w:u w:val="single"/>
          <w:lang w:eastAsia="zh-CN"/>
        </w:rPr>
        <w:t>月</w:t>
      </w:r>
      <w:r>
        <w:rPr>
          <w:rFonts w:hint="eastAsia" w:ascii="宋体" w:hAnsi="宋体" w:cs="宋体"/>
          <w:sz w:val="28"/>
          <w:szCs w:val="28"/>
          <w:highlight w:val="none"/>
          <w:u w:val="single"/>
          <w:lang w:val="en-US" w:eastAsia="zh-CN"/>
        </w:rPr>
        <w:t>25</w:t>
      </w:r>
      <w:r>
        <w:rPr>
          <w:rFonts w:hint="eastAsia" w:ascii="宋体" w:hAnsi="宋体" w:cs="宋体"/>
          <w:sz w:val="28"/>
          <w:szCs w:val="28"/>
          <w:highlight w:val="none"/>
          <w:u w:val="single"/>
          <w:lang w:eastAsia="zh-CN"/>
        </w:rPr>
        <w:t>日</w:t>
      </w:r>
      <w:r>
        <w:rPr>
          <w:rFonts w:hint="eastAsia" w:ascii="宋体" w:hAnsi="宋体" w:cs="宋体"/>
          <w:bCs/>
          <w:sz w:val="28"/>
          <w:szCs w:val="28"/>
          <w:highlight w:val="none"/>
          <w:u w:val="single"/>
          <w:lang w:val="en-US" w:eastAsia="zh-CN"/>
        </w:rPr>
        <w:t>14</w:t>
      </w:r>
      <w:r>
        <w:rPr>
          <w:rFonts w:hint="eastAsia" w:ascii="宋体" w:hAnsi="宋体" w:eastAsia="宋体" w:cs="宋体"/>
          <w:bCs/>
          <w:sz w:val="28"/>
          <w:szCs w:val="28"/>
          <w:highlight w:val="none"/>
          <w:u w:val="single"/>
        </w:rPr>
        <w:t>点</w:t>
      </w:r>
      <w:r>
        <w:rPr>
          <w:rFonts w:hint="eastAsia" w:ascii="宋体" w:hAnsi="宋体" w:cs="宋体"/>
          <w:bCs/>
          <w:sz w:val="28"/>
          <w:szCs w:val="28"/>
          <w:highlight w:val="none"/>
          <w:u w:val="single"/>
          <w:lang w:val="en-US" w:eastAsia="zh-CN"/>
        </w:rPr>
        <w:t>3</w:t>
      </w:r>
      <w:r>
        <w:rPr>
          <w:rFonts w:hint="eastAsia" w:ascii="宋体" w:hAnsi="宋体" w:eastAsia="宋体" w:cs="宋体"/>
          <w:bCs/>
          <w:sz w:val="28"/>
          <w:szCs w:val="28"/>
          <w:highlight w:val="none"/>
          <w:u w:val="single"/>
        </w:rPr>
        <w:t>0分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14:paraId="07C11599">
      <w:pPr>
        <w:pStyle w:val="4"/>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highlight w:val="none"/>
        </w:rPr>
      </w:pPr>
      <w:bookmarkStart w:id="17" w:name="_Toc28359089"/>
      <w:bookmarkStart w:id="18" w:name="_Toc35393798"/>
      <w:bookmarkStart w:id="19" w:name="_Toc35393629"/>
      <w:bookmarkStart w:id="20" w:name="_Toc28359012"/>
      <w:r>
        <w:rPr>
          <w:rFonts w:hint="eastAsia" w:ascii="宋体" w:hAnsi="宋体" w:eastAsia="宋体" w:cs="宋体"/>
          <w:b/>
          <w:bCs/>
          <w:sz w:val="28"/>
          <w:szCs w:val="28"/>
          <w:highlight w:val="none"/>
        </w:rPr>
        <w:t>一、项目基本情况</w:t>
      </w:r>
      <w:bookmarkEnd w:id="17"/>
      <w:bookmarkEnd w:id="18"/>
      <w:bookmarkEnd w:id="19"/>
      <w:bookmarkEnd w:id="20"/>
    </w:p>
    <w:p w14:paraId="41E70992">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项目编号：</w:t>
      </w:r>
      <w:r>
        <w:rPr>
          <w:rFonts w:hint="eastAsia" w:ascii="宋体" w:hAnsi="宋体" w:cs="宋体"/>
          <w:sz w:val="28"/>
          <w:szCs w:val="28"/>
          <w:highlight w:val="none"/>
          <w:lang w:eastAsia="zh-CN"/>
        </w:rPr>
        <w:t>嘉晖招字2026-031</w:t>
      </w:r>
    </w:p>
    <w:p w14:paraId="1E1A5001">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项目名称：</w:t>
      </w:r>
      <w:r>
        <w:rPr>
          <w:rFonts w:hint="eastAsia" w:ascii="宋体" w:hAnsi="宋体" w:cs="宋体"/>
          <w:sz w:val="28"/>
          <w:szCs w:val="28"/>
          <w:highlight w:val="none"/>
          <w:lang w:eastAsia="zh-CN"/>
        </w:rPr>
        <w:t>耿马自治县勐撒镇2026年班必村特色食品加工（提升）生产配套项目（二次）</w:t>
      </w:r>
    </w:p>
    <w:p w14:paraId="2A03B7D3">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采购方式：■竞争性磋商</w:t>
      </w:r>
    </w:p>
    <w:p w14:paraId="3F4DB3A3">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预算金额：</w:t>
      </w:r>
      <w:r>
        <w:rPr>
          <w:rFonts w:hint="eastAsia" w:ascii="宋体" w:hAnsi="宋体" w:cs="宋体"/>
          <w:sz w:val="28"/>
          <w:szCs w:val="28"/>
          <w:highlight w:val="none"/>
          <w:lang w:val="en-US" w:eastAsia="zh-CN"/>
        </w:rPr>
        <w:t>138</w:t>
      </w:r>
      <w:r>
        <w:rPr>
          <w:rFonts w:hint="eastAsia" w:ascii="宋体" w:hAnsi="宋体" w:eastAsia="宋体" w:cs="宋体"/>
          <w:sz w:val="28"/>
          <w:szCs w:val="28"/>
          <w:highlight w:val="none"/>
          <w:lang w:val="en-US" w:eastAsia="zh-CN"/>
        </w:rPr>
        <w:t>万元</w:t>
      </w:r>
    </w:p>
    <w:p w14:paraId="50348C72">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最高限价：</w:t>
      </w:r>
      <w:r>
        <w:rPr>
          <w:rFonts w:hint="eastAsia" w:ascii="宋体" w:hAnsi="宋体" w:cs="宋体"/>
          <w:sz w:val="28"/>
          <w:szCs w:val="28"/>
          <w:highlight w:val="none"/>
          <w:lang w:val="en-US" w:eastAsia="zh-CN"/>
        </w:rPr>
        <w:t>138</w:t>
      </w:r>
      <w:r>
        <w:rPr>
          <w:rFonts w:hint="eastAsia" w:ascii="宋体" w:hAnsi="宋体" w:eastAsia="宋体" w:cs="宋体"/>
          <w:sz w:val="28"/>
          <w:szCs w:val="28"/>
          <w:highlight w:val="none"/>
          <w:lang w:val="en-US" w:eastAsia="zh-CN"/>
        </w:rPr>
        <w:t>万元</w:t>
      </w:r>
    </w:p>
    <w:p w14:paraId="225F6E0A">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采购</w:t>
      </w:r>
      <w:r>
        <w:rPr>
          <w:rFonts w:hint="eastAsia" w:ascii="宋体" w:hAnsi="宋体" w:eastAsia="宋体" w:cs="宋体"/>
          <w:sz w:val="28"/>
          <w:szCs w:val="28"/>
          <w:highlight w:val="none"/>
          <w:lang w:val="en-US" w:eastAsia="zh-CN"/>
        </w:rPr>
        <w:t>内容：</w:t>
      </w:r>
      <w:r>
        <w:rPr>
          <w:rFonts w:hint="eastAsia" w:ascii="宋体" w:hAnsi="宋体" w:cs="宋体"/>
          <w:sz w:val="28"/>
          <w:szCs w:val="28"/>
          <w:highlight w:val="none"/>
          <w:lang w:val="en-US" w:eastAsia="zh-CN"/>
        </w:rPr>
        <w:t>1.新建厂房隔间360㎡、冷冻库50㎡、保鲜库40㎡、烘干40㎡；包含地坪360㎡；2.新建生产配套用房60㎡及相关设施；3.变压器扩容1项；4.购置生产设备1套及设施设备安装；5.增加农业产业防灾减灾增产促增收配套设施1套等。</w:t>
      </w:r>
    </w:p>
    <w:p w14:paraId="436EE0AF">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合同履</w:t>
      </w:r>
      <w:r>
        <w:rPr>
          <w:rFonts w:hint="eastAsia" w:ascii="宋体" w:hAnsi="宋体" w:eastAsia="宋体" w:cs="宋体"/>
          <w:color w:val="auto"/>
          <w:sz w:val="28"/>
          <w:szCs w:val="28"/>
          <w:highlight w:val="none"/>
          <w:lang w:val="en-US" w:eastAsia="zh-CN"/>
        </w:rPr>
        <w:t>约</w:t>
      </w:r>
      <w:r>
        <w:rPr>
          <w:rFonts w:hint="eastAsia" w:ascii="宋体" w:hAnsi="宋体" w:eastAsia="宋体" w:cs="宋体"/>
          <w:color w:val="auto"/>
          <w:sz w:val="28"/>
          <w:szCs w:val="28"/>
          <w:highlight w:val="none"/>
        </w:rPr>
        <w:t>期限：</w:t>
      </w:r>
      <w:r>
        <w:rPr>
          <w:rFonts w:hint="eastAsia" w:ascii="宋体" w:hAnsi="宋体" w:cs="宋体"/>
          <w:color w:val="auto"/>
          <w:sz w:val="28"/>
          <w:szCs w:val="28"/>
          <w:highlight w:val="none"/>
          <w:lang w:val="en-US" w:eastAsia="zh-CN"/>
        </w:rPr>
        <w:t>300日历天</w:t>
      </w:r>
      <w:r>
        <w:rPr>
          <w:rFonts w:hint="eastAsia" w:ascii="宋体" w:hAnsi="宋体" w:eastAsia="宋体" w:cs="宋体"/>
          <w:color w:val="auto"/>
          <w:sz w:val="28"/>
          <w:szCs w:val="28"/>
          <w:highlight w:val="none"/>
          <w:lang w:eastAsia="zh-CN"/>
        </w:rPr>
        <w:t>。</w:t>
      </w:r>
    </w:p>
    <w:p w14:paraId="1D6CF5B2">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质量要求：符合国家质量验收标准，一次性验收合格。</w:t>
      </w:r>
    </w:p>
    <w:p w14:paraId="34241CD8">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本项目（否）接受联合体。</w:t>
      </w:r>
    </w:p>
    <w:bookmarkEnd w:id="16"/>
    <w:p w14:paraId="0CAC04E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8"/>
          <w:szCs w:val="28"/>
          <w:highlight w:val="none"/>
          <w:u w:val="none"/>
          <w:lang w:val="en-US" w:eastAsia="zh-CN"/>
        </w:rPr>
      </w:pPr>
      <w:bookmarkStart w:id="21" w:name="_Toc28359013"/>
      <w:bookmarkStart w:id="22" w:name="_Toc28359090"/>
      <w:bookmarkStart w:id="23" w:name="_Toc35393630"/>
      <w:bookmarkStart w:id="24" w:name="_Toc35393799"/>
      <w:r>
        <w:rPr>
          <w:rFonts w:hint="eastAsia" w:ascii="宋体" w:hAnsi="宋体" w:eastAsia="宋体" w:cs="宋体"/>
          <w:b/>
          <w:bCs/>
          <w:color w:val="auto"/>
          <w:sz w:val="28"/>
          <w:szCs w:val="28"/>
          <w:highlight w:val="none"/>
          <w:u w:val="none"/>
          <w:lang w:val="en-US" w:eastAsia="zh-CN"/>
        </w:rPr>
        <w:t>二、申请人的资格要求：</w:t>
      </w:r>
      <w:bookmarkEnd w:id="21"/>
      <w:bookmarkEnd w:id="22"/>
      <w:bookmarkEnd w:id="23"/>
      <w:bookmarkEnd w:id="24"/>
    </w:p>
    <w:p w14:paraId="1FDA5A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1.满足《中华人民共和国政府采购法》第二十二条规定；</w:t>
      </w:r>
    </w:p>
    <w:p w14:paraId="4BA3BA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bookmarkStart w:id="25" w:name="_Toc28359091"/>
      <w:bookmarkStart w:id="26" w:name="_Toc28359014"/>
      <w:r>
        <w:rPr>
          <w:rFonts w:hint="eastAsia" w:ascii="宋体" w:hAnsi="宋体" w:eastAsia="宋体" w:cs="宋体"/>
          <w:color w:val="auto"/>
          <w:sz w:val="28"/>
          <w:szCs w:val="28"/>
          <w:highlight w:val="none"/>
          <w:u w:val="none"/>
          <w:lang w:val="en-US" w:eastAsia="zh-CN"/>
        </w:rPr>
        <w:t>2.落实政府采购政策需满足的资格要求：</w:t>
      </w:r>
    </w:p>
    <w:p w14:paraId="396A62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2.1本项目专门面向中小微企业采购，根据《政府采购促进中小企业发展管理办法》（财库﹝2020﹞46号）的规定：“在工程采购项目中，工程由中小企业承建，即工程施工单位为中小企业”，供应商方可参加本次磋商活动。残疾人福利性单位和监狱企业视同中小企业；</w:t>
      </w:r>
    </w:p>
    <w:p w14:paraId="67708C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2.2本项目对应的中小企业划分标准所属行业为</w:t>
      </w:r>
      <w:r>
        <w:rPr>
          <w:rFonts w:hint="eastAsia" w:ascii="宋体" w:hAnsi="宋体" w:eastAsia="宋体" w:cs="宋体"/>
          <w:b/>
          <w:bCs/>
          <w:color w:val="auto"/>
          <w:sz w:val="28"/>
          <w:szCs w:val="28"/>
          <w:highlight w:val="none"/>
          <w:u w:val="none"/>
          <w:lang w:val="en-US" w:eastAsia="zh-CN"/>
        </w:rPr>
        <w:t>建筑业</w:t>
      </w:r>
      <w:r>
        <w:rPr>
          <w:rFonts w:hint="eastAsia" w:ascii="宋体" w:hAnsi="宋体" w:eastAsia="宋体" w:cs="宋体"/>
          <w:color w:val="auto"/>
          <w:sz w:val="28"/>
          <w:szCs w:val="28"/>
          <w:highlight w:val="none"/>
          <w:u w:val="none"/>
          <w:lang w:val="en-US" w:eastAsia="zh-CN"/>
        </w:rPr>
        <w:t>。</w:t>
      </w:r>
    </w:p>
    <w:p w14:paraId="073BDD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3.本项目的特定资格要求：</w:t>
      </w:r>
      <w:bookmarkStart w:id="27" w:name="_Toc35393800"/>
      <w:bookmarkStart w:id="28" w:name="_Toc35393631"/>
    </w:p>
    <w:p w14:paraId="4B1642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3.1供应商须为中华人民共和国境内依法注册的法人或者其他组织，具有有效的法人或者其他组织的营业执照等证明文件。</w:t>
      </w:r>
    </w:p>
    <w:p w14:paraId="0A32DB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3.2资质证书：具备主管部门颁发的</w:t>
      </w:r>
      <w:r>
        <w:rPr>
          <w:rFonts w:hint="eastAsia" w:ascii="宋体" w:hAnsi="宋体" w:cs="宋体"/>
          <w:color w:val="auto"/>
          <w:sz w:val="28"/>
          <w:szCs w:val="28"/>
          <w:highlight w:val="none"/>
          <w:u w:val="none"/>
          <w:lang w:val="en-US" w:eastAsia="zh-CN"/>
        </w:rPr>
        <w:t>建筑工程施工总承包</w:t>
      </w:r>
      <w:r>
        <w:rPr>
          <w:rFonts w:hint="eastAsia" w:ascii="宋体" w:hAnsi="宋体" w:eastAsia="宋体" w:cs="宋体"/>
          <w:color w:val="auto"/>
          <w:sz w:val="28"/>
          <w:szCs w:val="28"/>
          <w:highlight w:val="none"/>
          <w:u w:val="none"/>
          <w:lang w:val="en-US" w:eastAsia="zh-CN"/>
        </w:rPr>
        <w:t>叁级（含叁级）以上资质，且具备有效的安全生产许可证。</w:t>
      </w:r>
    </w:p>
    <w:p w14:paraId="3E36FC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3.3项目经理要求：拟派项目经理须具备</w:t>
      </w:r>
      <w:r>
        <w:rPr>
          <w:rFonts w:hint="eastAsia" w:ascii="宋体" w:hAnsi="宋体" w:cs="宋体"/>
          <w:color w:val="auto"/>
          <w:sz w:val="28"/>
          <w:szCs w:val="28"/>
          <w:highlight w:val="none"/>
          <w:u w:val="none"/>
          <w:lang w:val="en-US" w:eastAsia="zh-CN"/>
        </w:rPr>
        <w:t>建筑工程</w:t>
      </w:r>
      <w:r>
        <w:rPr>
          <w:rFonts w:hint="eastAsia" w:ascii="宋体" w:hAnsi="宋体" w:eastAsia="宋体" w:cs="宋体"/>
          <w:color w:val="auto"/>
          <w:sz w:val="28"/>
          <w:szCs w:val="28"/>
          <w:highlight w:val="none"/>
          <w:u w:val="none"/>
          <w:lang w:val="en-US" w:eastAsia="zh-CN"/>
        </w:rPr>
        <w:t>专业贰级（含贰级）以上注册建造师资格和有效的安全生产考核合格证，无其它在建工程（须提供无在建工程承诺）。</w:t>
      </w:r>
    </w:p>
    <w:p w14:paraId="6316667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3.4满足《中华人民共和国政府采购法实施条例》第十八条规定：根据《中华人民共和国政府采购法实施条例》第十八条规定单位负责人为同一人或者存在直接控股、管理关系的不同供应商，不得参加同一合同项下的政府采购活动。</w:t>
      </w:r>
    </w:p>
    <w:p w14:paraId="45A243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除单一来源采购项目外，为采购项目提供整体设计、规范编制或者项目管理、监理、检测等服务的供应商，不得再参加该采购项目的其他采购活动。</w:t>
      </w:r>
    </w:p>
    <w:p w14:paraId="5F1C9A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kern w:val="2"/>
          <w:sz w:val="28"/>
          <w:szCs w:val="28"/>
          <w:highlight w:val="none"/>
          <w:lang w:val="en-US" w:eastAsia="zh-CN" w:bidi="ar-SA"/>
        </w:rPr>
        <w:t>3.5</w:t>
      </w:r>
      <w:r>
        <w:rPr>
          <w:rFonts w:hint="eastAsia" w:ascii="宋体" w:hAnsi="宋体" w:eastAsia="宋体" w:cs="宋体"/>
          <w:color w:val="auto"/>
          <w:sz w:val="28"/>
          <w:szCs w:val="28"/>
          <w:highlight w:val="none"/>
          <w:u w:val="none"/>
          <w:lang w:val="en-US" w:eastAsia="zh-CN"/>
        </w:rPr>
        <w:t>信誉要求：供应商应在“中国执行信息公开网”未被列入失信被执行人记录；在“信用中国”网站（www.creditchina.gov.cn）未被列入严重失信主体名单、重大税收违法失信主体及政府采购严重违法失信行为记录；（被禁止在一定期限内参加政府采购活动但期限届满的除外，由采购人或采购代理机构在项目评审前统一查询结果为准）。</w:t>
      </w:r>
    </w:p>
    <w:p w14:paraId="1E795C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kern w:val="2"/>
          <w:sz w:val="28"/>
          <w:szCs w:val="28"/>
          <w:highlight w:val="none"/>
          <w:lang w:val="en-US" w:eastAsia="zh-CN" w:bidi="ar-SA"/>
        </w:rPr>
        <w:t>3.6</w:t>
      </w:r>
      <w:r>
        <w:rPr>
          <w:rFonts w:hint="eastAsia" w:ascii="宋体" w:hAnsi="宋体" w:eastAsia="宋体" w:cs="宋体"/>
          <w:color w:val="auto"/>
          <w:sz w:val="28"/>
          <w:szCs w:val="28"/>
          <w:highlight w:val="none"/>
          <w:u w:val="none"/>
          <w:lang w:val="en-US" w:eastAsia="zh-CN"/>
        </w:rPr>
        <w:t>其他资格要求详见竞争性磋商文件。</w:t>
      </w:r>
    </w:p>
    <w:p w14:paraId="3097A18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三、获取</w:t>
      </w:r>
      <w:bookmarkEnd w:id="25"/>
      <w:bookmarkEnd w:id="26"/>
      <w:bookmarkEnd w:id="27"/>
      <w:bookmarkEnd w:id="28"/>
      <w:r>
        <w:rPr>
          <w:rFonts w:hint="eastAsia" w:ascii="宋体" w:hAnsi="宋体" w:eastAsia="宋体" w:cs="宋体"/>
          <w:b/>
          <w:bCs/>
          <w:color w:val="auto"/>
          <w:sz w:val="28"/>
          <w:szCs w:val="28"/>
          <w:highlight w:val="none"/>
          <w:u w:val="none"/>
          <w:lang w:val="en-US" w:eastAsia="zh-CN"/>
        </w:rPr>
        <w:t>磋商文件</w:t>
      </w:r>
    </w:p>
    <w:p w14:paraId="1D20D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1.时间：2026年0</w:t>
      </w:r>
      <w:r>
        <w:rPr>
          <w:rFonts w:hint="eastAsia" w:ascii="宋体" w:hAnsi="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lang w:val="en-US" w:eastAsia="zh-CN"/>
        </w:rPr>
        <w:t>月</w:t>
      </w:r>
      <w:r>
        <w:rPr>
          <w:rFonts w:hint="eastAsia" w:ascii="宋体" w:hAnsi="宋体" w:cs="宋体"/>
          <w:color w:val="auto"/>
          <w:sz w:val="28"/>
          <w:szCs w:val="28"/>
          <w:highlight w:val="none"/>
          <w:u w:val="none"/>
          <w:lang w:val="en-US" w:eastAsia="zh-CN"/>
        </w:rPr>
        <w:t>15</w:t>
      </w:r>
      <w:r>
        <w:rPr>
          <w:rFonts w:hint="eastAsia" w:ascii="宋体" w:hAnsi="宋体" w:eastAsia="宋体" w:cs="宋体"/>
          <w:color w:val="auto"/>
          <w:sz w:val="28"/>
          <w:szCs w:val="28"/>
          <w:highlight w:val="none"/>
          <w:u w:val="none"/>
          <w:lang w:val="en-US" w:eastAsia="zh-CN"/>
        </w:rPr>
        <w:t>日至2026年0</w:t>
      </w:r>
      <w:r>
        <w:rPr>
          <w:rFonts w:hint="eastAsia" w:ascii="宋体" w:hAnsi="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lang w:val="en-US" w:eastAsia="zh-CN"/>
        </w:rPr>
        <w:t>月</w:t>
      </w:r>
      <w:r>
        <w:rPr>
          <w:rFonts w:hint="eastAsia" w:ascii="宋体" w:hAnsi="宋体" w:cs="宋体"/>
          <w:color w:val="auto"/>
          <w:sz w:val="28"/>
          <w:szCs w:val="28"/>
          <w:highlight w:val="none"/>
          <w:u w:val="none"/>
          <w:lang w:val="en-US" w:eastAsia="zh-CN"/>
        </w:rPr>
        <w:t>22</w:t>
      </w:r>
      <w:r>
        <w:rPr>
          <w:rFonts w:hint="eastAsia" w:ascii="宋体" w:hAnsi="宋体" w:eastAsia="宋体" w:cs="宋体"/>
          <w:color w:val="auto"/>
          <w:sz w:val="28"/>
          <w:szCs w:val="28"/>
          <w:highlight w:val="none"/>
          <w:u w:val="none"/>
          <w:lang w:val="en-US" w:eastAsia="zh-CN"/>
        </w:rPr>
        <w:t>日，每天上午06时00分至12时00分，下午12时00分至23时59分（北京时间，法定节假日除外）</w:t>
      </w:r>
    </w:p>
    <w:p w14:paraId="43B932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2.地点：政采云平台（http://www.zcygov.cn）线上获取（操作路径：登录“政采云”平台-项目采购-获取磋商文件-找到本项目-点击“申请获取磋商文件”）。政采云电子交易服务热线：95763。</w:t>
      </w:r>
    </w:p>
    <w:p w14:paraId="251D8A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方式：1.凡有意参加投标者，须在政采云平台办理数字证书（CA），并在政采云绑定数字证书（CA）后线上获取磋商文件及其它招标资料。CA申领链接：https://middle.zcygov.cn/ca/apply/list?_app_=zcy.sys，CA申领后需登陆政采云平台完成数字证书（CA）绑定才可以使用，数字证书（CA）详见其办理流程。</w:t>
      </w:r>
    </w:p>
    <w:p w14:paraId="3C4ADB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4.按上述要求获取文件的供应商视为合法获取了本项目磋商文件，具备本项目的投标资格。</w:t>
      </w:r>
    </w:p>
    <w:p w14:paraId="01807F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售价：0元/套</w:t>
      </w:r>
    </w:p>
    <w:p w14:paraId="6F6B2EC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8"/>
          <w:szCs w:val="28"/>
          <w:highlight w:val="none"/>
          <w:u w:val="none"/>
          <w:lang w:val="en-US" w:eastAsia="zh-CN"/>
        </w:rPr>
      </w:pPr>
      <w:bookmarkStart w:id="29" w:name="_Toc35393801"/>
      <w:bookmarkStart w:id="30" w:name="_Toc35393632"/>
      <w:bookmarkStart w:id="31" w:name="_Toc28359015"/>
      <w:bookmarkStart w:id="32" w:name="_Toc28359092"/>
      <w:r>
        <w:rPr>
          <w:rFonts w:hint="eastAsia" w:ascii="宋体" w:hAnsi="宋体" w:eastAsia="宋体" w:cs="宋体"/>
          <w:b/>
          <w:bCs/>
          <w:color w:val="auto"/>
          <w:sz w:val="28"/>
          <w:szCs w:val="28"/>
          <w:highlight w:val="none"/>
          <w:u w:val="none"/>
          <w:lang w:val="en-US" w:eastAsia="zh-CN"/>
        </w:rPr>
        <w:t>四、响应文件提交</w:t>
      </w:r>
      <w:bookmarkEnd w:id="29"/>
      <w:bookmarkEnd w:id="30"/>
      <w:bookmarkEnd w:id="31"/>
      <w:bookmarkEnd w:id="32"/>
    </w:p>
    <w:p w14:paraId="136802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截止时间：</w:t>
      </w:r>
      <w:r>
        <w:rPr>
          <w:rFonts w:hint="eastAsia" w:ascii="宋体" w:hAnsi="宋体" w:cs="宋体"/>
          <w:color w:val="auto"/>
          <w:sz w:val="28"/>
          <w:szCs w:val="28"/>
          <w:highlight w:val="none"/>
          <w:u w:val="none"/>
          <w:lang w:val="en-US" w:eastAsia="zh-CN"/>
        </w:rPr>
        <w:t>2026年05月25日14</w:t>
      </w:r>
      <w:r>
        <w:rPr>
          <w:rFonts w:hint="eastAsia" w:ascii="宋体" w:hAnsi="宋体" w:eastAsia="宋体" w:cs="宋体"/>
          <w:color w:val="auto"/>
          <w:sz w:val="28"/>
          <w:szCs w:val="28"/>
          <w:highlight w:val="none"/>
          <w:u w:val="none"/>
          <w:lang w:val="en-US" w:eastAsia="zh-CN"/>
        </w:rPr>
        <w:t>点</w:t>
      </w:r>
      <w:r>
        <w:rPr>
          <w:rFonts w:hint="eastAsia" w:ascii="宋体" w:hAnsi="宋体" w:cs="宋体"/>
          <w:color w:val="auto"/>
          <w:sz w:val="28"/>
          <w:szCs w:val="28"/>
          <w:highlight w:val="none"/>
          <w:u w:val="none"/>
          <w:lang w:val="en-US" w:eastAsia="zh-CN"/>
        </w:rPr>
        <w:t>3</w:t>
      </w:r>
      <w:r>
        <w:rPr>
          <w:rFonts w:hint="eastAsia" w:ascii="宋体" w:hAnsi="宋体" w:eastAsia="宋体" w:cs="宋体"/>
          <w:color w:val="auto"/>
          <w:sz w:val="28"/>
          <w:szCs w:val="28"/>
          <w:highlight w:val="none"/>
          <w:u w:val="none"/>
          <w:lang w:val="en-US" w:eastAsia="zh-CN"/>
        </w:rPr>
        <w:t>0分（北京时间）</w:t>
      </w:r>
    </w:p>
    <w:p w14:paraId="2EC9DE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地点：</w:t>
      </w:r>
      <w:r>
        <w:rPr>
          <w:rFonts w:hint="eastAsia" w:ascii="宋体" w:hAnsi="宋体" w:eastAsia="宋体" w:cs="宋体"/>
          <w:b w:val="0"/>
          <w:bCs w:val="0"/>
          <w:color w:val="auto"/>
          <w:sz w:val="28"/>
          <w:szCs w:val="28"/>
          <w:highlight w:val="none"/>
          <w:u w:val="none"/>
          <w:lang w:val="en-US" w:eastAsia="zh-CN"/>
        </w:rPr>
        <w:t>政采云平台（http://www.zcygov.cn）</w:t>
      </w:r>
    </w:p>
    <w:p w14:paraId="76AF9B3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8"/>
          <w:szCs w:val="28"/>
          <w:highlight w:val="none"/>
          <w:u w:val="none"/>
          <w:lang w:val="en-US" w:eastAsia="zh-CN"/>
        </w:rPr>
      </w:pPr>
      <w:bookmarkStart w:id="33" w:name="_Toc28359016"/>
      <w:bookmarkStart w:id="34" w:name="_Toc35393633"/>
      <w:bookmarkStart w:id="35" w:name="_Toc28359093"/>
      <w:bookmarkStart w:id="36" w:name="_Toc35393802"/>
      <w:r>
        <w:rPr>
          <w:rFonts w:hint="eastAsia" w:ascii="宋体" w:hAnsi="宋体" w:eastAsia="宋体" w:cs="宋体"/>
          <w:b/>
          <w:bCs/>
          <w:color w:val="auto"/>
          <w:sz w:val="28"/>
          <w:szCs w:val="28"/>
          <w:highlight w:val="none"/>
          <w:u w:val="none"/>
          <w:lang w:val="en-US" w:eastAsia="zh-CN"/>
        </w:rPr>
        <w:t>五、开启</w:t>
      </w:r>
      <w:bookmarkEnd w:id="33"/>
      <w:bookmarkEnd w:id="34"/>
      <w:bookmarkEnd w:id="35"/>
      <w:bookmarkEnd w:id="36"/>
    </w:p>
    <w:p w14:paraId="34EF05A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时间：</w:t>
      </w:r>
      <w:r>
        <w:rPr>
          <w:rFonts w:hint="eastAsia" w:ascii="宋体" w:hAnsi="宋体" w:cs="宋体"/>
          <w:color w:val="auto"/>
          <w:sz w:val="28"/>
          <w:szCs w:val="28"/>
          <w:highlight w:val="none"/>
          <w:u w:val="none"/>
          <w:lang w:val="en-US" w:eastAsia="zh-CN"/>
        </w:rPr>
        <w:t>2026年05月25日14</w:t>
      </w:r>
      <w:r>
        <w:rPr>
          <w:rFonts w:hint="eastAsia" w:ascii="宋体" w:hAnsi="宋体" w:eastAsia="宋体" w:cs="宋体"/>
          <w:color w:val="auto"/>
          <w:sz w:val="28"/>
          <w:szCs w:val="28"/>
          <w:highlight w:val="none"/>
          <w:u w:val="none"/>
          <w:lang w:val="en-US" w:eastAsia="zh-CN"/>
        </w:rPr>
        <w:t>点</w:t>
      </w:r>
      <w:r>
        <w:rPr>
          <w:rFonts w:hint="eastAsia" w:ascii="宋体" w:hAnsi="宋体" w:cs="宋体"/>
          <w:color w:val="auto"/>
          <w:sz w:val="28"/>
          <w:szCs w:val="28"/>
          <w:highlight w:val="none"/>
          <w:u w:val="none"/>
          <w:lang w:val="en-US" w:eastAsia="zh-CN"/>
        </w:rPr>
        <w:t>3</w:t>
      </w:r>
      <w:r>
        <w:rPr>
          <w:rFonts w:hint="eastAsia" w:ascii="宋体" w:hAnsi="宋体" w:eastAsia="宋体" w:cs="宋体"/>
          <w:color w:val="auto"/>
          <w:sz w:val="28"/>
          <w:szCs w:val="28"/>
          <w:highlight w:val="none"/>
          <w:u w:val="none"/>
          <w:lang w:val="en-US" w:eastAsia="zh-CN"/>
        </w:rPr>
        <w:t>0分（北京时间）</w:t>
      </w:r>
    </w:p>
    <w:p w14:paraId="7E5493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地点：</w:t>
      </w:r>
      <w:bookmarkStart w:id="37" w:name="_Toc35393803"/>
      <w:bookmarkStart w:id="38" w:name="_Toc28359094"/>
      <w:bookmarkStart w:id="39" w:name="_Toc28359017"/>
      <w:bookmarkStart w:id="40" w:name="_Toc35393634"/>
      <w:r>
        <w:rPr>
          <w:rFonts w:hint="eastAsia" w:ascii="宋体" w:hAnsi="宋体" w:eastAsia="宋体" w:cs="宋体"/>
          <w:color w:val="auto"/>
          <w:sz w:val="28"/>
          <w:szCs w:val="28"/>
          <w:highlight w:val="none"/>
          <w:u w:val="none"/>
          <w:lang w:val="en-US" w:eastAsia="zh-CN"/>
        </w:rPr>
        <w:t>政采云平台（http://www.zcygov.cn</w:t>
      </w:r>
      <w:r>
        <w:rPr>
          <w:rFonts w:hint="eastAsia" w:ascii="宋体" w:hAnsi="宋体" w:eastAsia="宋体" w:cs="宋体"/>
          <w:b w:val="0"/>
          <w:bCs w:val="0"/>
          <w:color w:val="auto"/>
          <w:sz w:val="28"/>
          <w:szCs w:val="28"/>
          <w:highlight w:val="none"/>
          <w:u w:val="none"/>
          <w:lang w:val="en-US" w:eastAsia="zh-CN"/>
        </w:rPr>
        <w:t>）</w:t>
      </w:r>
    </w:p>
    <w:p w14:paraId="6A8749A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六、公告期限</w:t>
      </w:r>
      <w:bookmarkEnd w:id="37"/>
      <w:bookmarkEnd w:id="38"/>
      <w:bookmarkEnd w:id="39"/>
      <w:bookmarkEnd w:id="40"/>
    </w:p>
    <w:p w14:paraId="3D4859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自本公告发布之日起5个工作日。</w:t>
      </w:r>
    </w:p>
    <w:p w14:paraId="7A88B3C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8"/>
          <w:szCs w:val="28"/>
          <w:highlight w:val="none"/>
          <w:u w:val="none"/>
          <w:lang w:val="en-US" w:eastAsia="zh-CN"/>
        </w:rPr>
      </w:pPr>
      <w:bookmarkStart w:id="41" w:name="_Toc35393635"/>
      <w:bookmarkStart w:id="42" w:name="_Toc35393804"/>
      <w:r>
        <w:rPr>
          <w:rFonts w:hint="eastAsia" w:ascii="宋体" w:hAnsi="宋体" w:eastAsia="宋体" w:cs="宋体"/>
          <w:b/>
          <w:bCs/>
          <w:color w:val="auto"/>
          <w:sz w:val="28"/>
          <w:szCs w:val="28"/>
          <w:highlight w:val="none"/>
          <w:u w:val="none"/>
          <w:lang w:val="en-US" w:eastAsia="zh-CN"/>
        </w:rPr>
        <w:t>七、其他补充事宜</w:t>
      </w:r>
      <w:bookmarkEnd w:id="41"/>
      <w:bookmarkEnd w:id="42"/>
    </w:p>
    <w:p w14:paraId="0AFBE99A">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bookmarkStart w:id="43" w:name="_Toc35393636"/>
      <w:bookmarkStart w:id="44" w:name="_Toc28359018"/>
      <w:bookmarkStart w:id="45" w:name="_Toc28359095"/>
      <w:bookmarkStart w:id="46" w:name="_Toc35393805"/>
      <w:r>
        <w:rPr>
          <w:rFonts w:hint="eastAsia" w:ascii="宋体" w:hAnsi="宋体" w:eastAsia="宋体" w:cs="宋体"/>
          <w:b w:val="0"/>
          <w:bCs w:val="0"/>
          <w:color w:val="auto"/>
          <w:sz w:val="28"/>
          <w:szCs w:val="28"/>
          <w:highlight w:val="none"/>
          <w:u w:val="none"/>
          <w:lang w:val="en-US" w:eastAsia="zh-CN"/>
        </w:rPr>
        <w:t>1.获取磋商文件</w:t>
      </w:r>
    </w:p>
    <w:p w14:paraId="5CEB57C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1.1.凡有意参加本项目投标的供应商，须在本项目规定的“获取磋商文件”时限内在政采云平台完成“注册”、“登录”、“办理数字证书（CA）”、“绑定数字证书（CA）”等流程后，即可线上获取磋商文件及相关资料。</w:t>
      </w:r>
    </w:p>
    <w:p w14:paraId="78790C1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1.2.供应商已在政采云平台办理过数字证书（CA）的，直接绑定即可，无需重复办理。云南省外供应商在政采云平台办理的其他CA可直接使用，无需重复办理。若供应商未办理数字证书（CA）的，政府采购云平台支持多家CA服务商，供应商可根据自己需求，在政采云平台自主选择CA办理方式，其中：</w:t>
      </w:r>
    </w:p>
    <w:p w14:paraId="3CE5295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方式一（云南壹证通CA）：CA申领链接为</w:t>
      </w:r>
      <w:r>
        <w:rPr>
          <w:rFonts w:hint="eastAsia" w:ascii="宋体" w:hAnsi="宋体" w:eastAsia="宋体" w:cs="宋体"/>
          <w:b w:val="0"/>
          <w:bCs w:val="0"/>
          <w:color w:val="auto"/>
          <w:sz w:val="28"/>
          <w:szCs w:val="28"/>
          <w:highlight w:val="none"/>
          <w:u w:val="none"/>
          <w:lang w:val="en-US" w:eastAsia="zh-CN"/>
        </w:rPr>
        <w:fldChar w:fldCharType="begin"/>
      </w:r>
      <w:r>
        <w:rPr>
          <w:rFonts w:hint="eastAsia" w:ascii="宋体" w:hAnsi="宋体" w:eastAsia="宋体" w:cs="宋体"/>
          <w:b w:val="0"/>
          <w:bCs w:val="0"/>
          <w:color w:val="auto"/>
          <w:sz w:val="28"/>
          <w:szCs w:val="28"/>
          <w:highlight w:val="none"/>
          <w:u w:val="none"/>
          <w:lang w:val="en-US" w:eastAsia="zh-CN"/>
        </w:rPr>
        <w:instrText xml:space="preserve"> HYPERLINK "http://yzt.ynsmartcert.cn/cms/yztlccb.html" </w:instrText>
      </w:r>
      <w:r>
        <w:rPr>
          <w:rFonts w:hint="eastAsia" w:ascii="宋体" w:hAnsi="宋体" w:eastAsia="宋体" w:cs="宋体"/>
          <w:b w:val="0"/>
          <w:bCs w:val="0"/>
          <w:color w:val="auto"/>
          <w:sz w:val="28"/>
          <w:szCs w:val="28"/>
          <w:highlight w:val="none"/>
          <w:u w:val="none"/>
          <w:lang w:val="en-US" w:eastAsia="zh-CN"/>
        </w:rPr>
        <w:fldChar w:fldCharType="separate"/>
      </w:r>
      <w:r>
        <w:rPr>
          <w:rFonts w:hint="eastAsia" w:ascii="宋体" w:hAnsi="宋体" w:eastAsia="宋体" w:cs="宋体"/>
          <w:b w:val="0"/>
          <w:bCs w:val="0"/>
          <w:color w:val="auto"/>
          <w:sz w:val="28"/>
          <w:szCs w:val="28"/>
          <w:highlight w:val="none"/>
          <w:u w:val="none"/>
          <w:lang w:val="en-US" w:eastAsia="zh-CN"/>
        </w:rPr>
        <w:t>http://yzt.ynsmartcert.cn/cms/yztlccb.html</w:t>
      </w:r>
      <w:r>
        <w:rPr>
          <w:rFonts w:hint="eastAsia" w:ascii="宋体" w:hAnsi="宋体" w:eastAsia="宋体" w:cs="宋体"/>
          <w:b w:val="0"/>
          <w:bCs w:val="0"/>
          <w:color w:val="auto"/>
          <w:sz w:val="28"/>
          <w:szCs w:val="28"/>
          <w:highlight w:val="none"/>
          <w:u w:val="none"/>
          <w:lang w:val="en-US" w:eastAsia="zh-CN"/>
        </w:rPr>
        <w:fldChar w:fldCharType="end"/>
      </w:r>
      <w:r>
        <w:rPr>
          <w:rFonts w:hint="eastAsia" w:ascii="宋体" w:hAnsi="宋体" w:eastAsia="宋体" w:cs="宋体"/>
          <w:b w:val="0"/>
          <w:bCs w:val="0"/>
          <w:color w:val="auto"/>
          <w:sz w:val="28"/>
          <w:szCs w:val="28"/>
          <w:highlight w:val="none"/>
          <w:u w:val="none"/>
          <w:lang w:val="en-US" w:eastAsia="zh-CN"/>
        </w:rPr>
        <w:t>，支持线上、线下办理方式，并提供7*24小时全天候客户服务支持，客服热线400-004-0628（紧急CA办理电话：19988166369）；</w:t>
      </w:r>
    </w:p>
    <w:p w14:paraId="4A1B7FC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方式二（云南CA）：CA申领链接为https://cap.yunnanca.net/，支持线上、线下办理方式，并提供7*24小时全天候客户服务支持，客服热线400-672-7666（紧急办理CA电话：18725158190）。</w:t>
      </w:r>
    </w:p>
    <w:p w14:paraId="5F91AF0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1.3.数字证书（CA）申领完成之后进入政采云平台，将企业账号与CA进行绑定，凭CA进行项目报名并下载磋商文件。</w:t>
      </w:r>
    </w:p>
    <w:p w14:paraId="41CA08C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2.提交响应文件方式</w:t>
      </w:r>
    </w:p>
    <w:p w14:paraId="6DC0CB0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2.1.本项目为云南省全流程电子化项目，通过“政采云平台”（https://w ww.zcygov.cn/）实行在线电子投标，供应商应先安装“政采云电子交易客户端”（请自行前往政采云平台进行下载），并按照本项目磋商文件和政采云平台的要求编制、加密、提交响应文件。</w:t>
      </w:r>
    </w:p>
    <w:p w14:paraId="368A559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2.2.供应商完成响应文件的编制、加密后，须在提交响应文件截止时间前上传至政采云平台，未按规定完成响应文件上传的，视为撤回响应文件。</w:t>
      </w:r>
    </w:p>
    <w:p w14:paraId="38EBD07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2.3.供应商在政采云平台提交电子版响应文件时，请填写参加远程采购活动经办人联系方式。供应商应提前调试好网络、音视频设备并于提交响应文件截止时间（开标时间）前在系统上等待通知，并进行“响应文件远程解密及签字”等开标流程。</w:t>
      </w:r>
    </w:p>
    <w:p w14:paraId="7315527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3.其他</w:t>
      </w:r>
    </w:p>
    <w:p w14:paraId="2651FC4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3.1.与本项目有关的通知将在“云南省政府采购网”、“政采云平台”发布，请各供应商在提交响应文件前随时查看，以获取最新信息。因供应商不留意网站公告，导致后果由其自行负责，采购人及采购代理机构不承担任何责任。采购人及代理机构对其他网站发布的同类信息不承担任何责任。</w:t>
      </w:r>
    </w:p>
    <w:p w14:paraId="3BEF5A5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3.2.供应商将政采云电子交易客户端下载、安装完成后，通过账号密码或CA登录客户端进行响应文件的制作。各供应商应确保在开标前成为政采云平台的供应商，并完成CA数字证书申领，因未注册入库、未办理CA数字证书等原因造成无法投标或投标失败等后果由供应商自行承担。</w:t>
      </w:r>
    </w:p>
    <w:p w14:paraId="29B7D06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3.3.在使用政采云电子交易客户端时，建议使用WIN7（64位）及以上操作系统。如因供应商自身原因导致在规定时间内无法正常解密的（如：浏览器故障、未安装相关驱动、网络故障、加密CA与解密CA不一致等），代理机构不予异常处理，视为供应商放弃本次投标。</w:t>
      </w:r>
    </w:p>
    <w:p w14:paraId="4AE72E4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注：政采云电子交易客户端可在政采云公司网站（https://edu.zcygov.cn/luban/yunnan-dzjy-gys）进行查看下载，如有问题可拨打政采云客户服务热线400-881-7190或95763进行咨询。</w:t>
      </w:r>
    </w:p>
    <w:p w14:paraId="751FF9E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3.4.未进行网上注册并办理数字证书（CA认证）的供应商将无法参与本项目采购活动，供应商应提交响应文件截止时间前完成政采云平台的CA数字证书办理及响应文件提交等。办理CA数字证书需要花费一定的时间，请各供应商合理安排办理时间。</w:t>
      </w:r>
    </w:p>
    <w:p w14:paraId="535A44B9">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3.5.本招标公告如与磋商文件不一致之处，以磋商文件为准。</w:t>
      </w:r>
    </w:p>
    <w:p w14:paraId="05806E65">
      <w:pPr>
        <w:keepNext w:val="0"/>
        <w:keepLines w:val="0"/>
        <w:pageBreakBefore w:val="0"/>
        <w:kinsoku/>
        <w:wordWrap/>
        <w:overflowPunct/>
        <w:topLinePunct w:val="0"/>
        <w:autoSpaceDE/>
        <w:autoSpaceDN/>
        <w:bidi w:val="0"/>
        <w:adjustRightInd/>
        <w:snapToGrid/>
        <w:spacing w:line="360" w:lineRule="auto"/>
        <w:ind w:left="0" w:leftChars="0" w:right="0" w:rightChars="0" w:firstLine="562" w:firstLineChars="200"/>
        <w:textAlignment w:val="auto"/>
        <w:outlineLvl w:val="9"/>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八、凡对本次采购提出询问，请按以下方式联系。</w:t>
      </w:r>
      <w:bookmarkEnd w:id="43"/>
      <w:bookmarkEnd w:id="44"/>
      <w:bookmarkEnd w:id="45"/>
      <w:bookmarkEnd w:id="46"/>
    </w:p>
    <w:p w14:paraId="44F7873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1B0995E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w:t>
      </w:r>
      <w:r>
        <w:rPr>
          <w:rFonts w:hint="eastAsia" w:ascii="宋体" w:hAnsi="宋体" w:cs="宋体"/>
          <w:color w:val="auto"/>
          <w:sz w:val="28"/>
          <w:szCs w:val="28"/>
          <w:highlight w:val="none"/>
          <w:u w:val="single"/>
          <w:lang w:val="en-US" w:eastAsia="zh-CN"/>
        </w:rPr>
        <w:t>耿马傣族佤族自治县勐撒镇人民政府</w:t>
      </w:r>
    </w:p>
    <w:p w14:paraId="438C1137">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址：</w:t>
      </w:r>
      <w:r>
        <w:rPr>
          <w:rFonts w:hint="eastAsia" w:ascii="宋体" w:hAnsi="宋体" w:cs="宋体"/>
          <w:color w:val="auto"/>
          <w:sz w:val="28"/>
          <w:szCs w:val="28"/>
          <w:highlight w:val="none"/>
          <w:u w:val="single"/>
          <w:lang w:val="en-US" w:eastAsia="zh-CN"/>
        </w:rPr>
        <w:t>耿马自治县勐撒镇</w:t>
      </w:r>
    </w:p>
    <w:p w14:paraId="760A5053">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bookmarkStart w:id="47" w:name="_Toc28359086"/>
      <w:bookmarkStart w:id="48" w:name="_Toc28359009"/>
      <w:r>
        <w:rPr>
          <w:rFonts w:hint="eastAsia" w:ascii="宋体" w:hAnsi="宋体" w:cs="宋体"/>
          <w:color w:val="auto"/>
          <w:sz w:val="28"/>
          <w:szCs w:val="28"/>
          <w:highlight w:val="none"/>
          <w:u w:val="single"/>
          <w:lang w:val="en-US" w:eastAsia="zh-CN"/>
        </w:rPr>
        <w:t>13988382700</w:t>
      </w:r>
    </w:p>
    <w:p w14:paraId="78D713DC">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2.采购代理机构信息</w:t>
      </w:r>
      <w:bookmarkEnd w:id="47"/>
      <w:bookmarkEnd w:id="48"/>
    </w:p>
    <w:p w14:paraId="10A1A596">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 xml:space="preserve">名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称：</w:t>
      </w:r>
      <w:r>
        <w:rPr>
          <w:rFonts w:hint="eastAsia" w:ascii="宋体" w:hAnsi="宋体" w:cs="宋体"/>
          <w:color w:val="auto"/>
          <w:sz w:val="28"/>
          <w:szCs w:val="28"/>
          <w:highlight w:val="none"/>
          <w:u w:val="single"/>
          <w:lang w:eastAsia="zh-CN"/>
        </w:rPr>
        <w:t>云南嘉晖工程管理有限公司</w:t>
      </w:r>
    </w:p>
    <w:p w14:paraId="2012B7A4">
      <w:pPr>
        <w:keepNext w:val="0"/>
        <w:keepLines w:val="0"/>
        <w:pageBreakBefore w:val="0"/>
        <w:kinsoku/>
        <w:wordWrap/>
        <w:overflowPunct/>
        <w:topLinePunct w:val="0"/>
        <w:autoSpaceDE/>
        <w:autoSpaceDN/>
        <w:bidi w:val="0"/>
        <w:adjustRightInd/>
        <w:snapToGrid/>
        <w:spacing w:line="360" w:lineRule="auto"/>
        <w:ind w:left="1681" w:leftChars="267" w:right="0" w:rightChars="0" w:hanging="1120" w:hangingChars="400"/>
        <w:textAlignment w:val="auto"/>
        <w:outlineLvl w:val="9"/>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址：</w:t>
      </w:r>
      <w:r>
        <w:rPr>
          <w:rFonts w:hint="eastAsia" w:ascii="宋体" w:hAnsi="宋体" w:cs="宋体"/>
          <w:color w:val="auto"/>
          <w:sz w:val="28"/>
          <w:szCs w:val="28"/>
          <w:highlight w:val="none"/>
          <w:u w:val="single"/>
          <w:lang w:eastAsia="zh-CN"/>
        </w:rPr>
        <w:t>临沧市临翔区茶苑大厦2栋4单元1109室</w:t>
      </w:r>
    </w:p>
    <w:p w14:paraId="725CE66F">
      <w:pPr>
        <w:keepNext w:val="0"/>
        <w:keepLines w:val="0"/>
        <w:pageBreakBefore w:val="0"/>
        <w:tabs>
          <w:tab w:val="left" w:pos="4037"/>
        </w:tabs>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联系方式：</w:t>
      </w:r>
      <w:bookmarkStart w:id="49" w:name="_Toc28359087"/>
      <w:bookmarkStart w:id="50" w:name="_Toc28359010"/>
      <w:r>
        <w:rPr>
          <w:rFonts w:hint="eastAsia" w:ascii="宋体" w:hAnsi="宋体" w:cs="宋体"/>
          <w:color w:val="auto"/>
          <w:sz w:val="28"/>
          <w:szCs w:val="28"/>
          <w:highlight w:val="none"/>
          <w:u w:val="single"/>
          <w:lang w:val="en-US" w:eastAsia="zh-CN"/>
        </w:rPr>
        <w:t>0883-2121917</w:t>
      </w:r>
    </w:p>
    <w:p w14:paraId="3DDB7FCE">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3.项目联系方式</w:t>
      </w:r>
      <w:bookmarkEnd w:id="49"/>
      <w:bookmarkEnd w:id="50"/>
    </w:p>
    <w:p w14:paraId="5484B1AB">
      <w:pPr>
        <w:pStyle w:val="17"/>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项目联系人：</w:t>
      </w:r>
      <w:r>
        <w:rPr>
          <w:rFonts w:hint="eastAsia" w:hAnsi="宋体" w:cs="宋体"/>
          <w:color w:val="auto"/>
          <w:sz w:val="28"/>
          <w:szCs w:val="28"/>
          <w:highlight w:val="none"/>
          <w:u w:val="single"/>
          <w:lang w:eastAsia="zh-CN"/>
        </w:rPr>
        <w:t>史玉平、周应伟、杨东</w:t>
      </w:r>
    </w:p>
    <w:p w14:paraId="0506EF37">
      <w:pPr>
        <w:keepNext w:val="0"/>
        <w:keepLines w:val="0"/>
        <w:pageBreakBefore w:val="0"/>
        <w:tabs>
          <w:tab w:val="left" w:pos="4037"/>
        </w:tabs>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电</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话：</w:t>
      </w:r>
      <w:r>
        <w:rPr>
          <w:rFonts w:hint="eastAsia" w:ascii="宋体" w:hAnsi="宋体" w:cs="宋体"/>
          <w:color w:val="auto"/>
          <w:sz w:val="28"/>
          <w:szCs w:val="28"/>
          <w:highlight w:val="none"/>
          <w:u w:val="single"/>
          <w:lang w:val="en-US" w:eastAsia="zh-CN"/>
        </w:rPr>
        <w:t>0883-2121917</w:t>
      </w:r>
    </w:p>
    <w:p w14:paraId="04FD302A">
      <w:pPr>
        <w:pStyle w:val="3"/>
        <w:jc w:val="both"/>
        <w:outlineLvl w:val="9"/>
        <w:rPr>
          <w:rFonts w:hint="eastAsia" w:ascii="宋体" w:hAnsi="宋体" w:eastAsia="宋体" w:cs="宋体"/>
          <w:sz w:val="28"/>
          <w:szCs w:val="28"/>
          <w:highlight w:val="none"/>
        </w:rPr>
      </w:pPr>
      <w:bookmarkStart w:id="51" w:name="_Toc397355526"/>
    </w:p>
    <w:p w14:paraId="019D6C7D">
      <w:pPr>
        <w:rPr>
          <w:rFonts w:hint="eastAsia" w:ascii="宋体" w:hAnsi="宋体" w:eastAsia="宋体" w:cs="宋体"/>
          <w:highlight w:val="none"/>
        </w:rPr>
        <w:sectPr>
          <w:footerReference r:id="rId7" w:type="default"/>
          <w:pgSz w:w="11906" w:h="16838"/>
          <w:pgMar w:top="1440" w:right="1080" w:bottom="1440" w:left="1080" w:header="851" w:footer="851" w:gutter="0"/>
          <w:pgNumType w:fmt="decimal"/>
          <w:cols w:space="720" w:num="1"/>
          <w:docGrid w:type="lines" w:linePitch="312" w:charSpace="0"/>
        </w:sectPr>
      </w:pPr>
    </w:p>
    <w:p w14:paraId="767EA324">
      <w:pPr>
        <w:pStyle w:val="3"/>
        <w:outlineLvl w:val="9"/>
        <w:rPr>
          <w:rFonts w:hint="eastAsia" w:ascii="宋体" w:hAnsi="宋体" w:eastAsia="宋体" w:cs="宋体"/>
          <w:sz w:val="52"/>
          <w:highlight w:val="none"/>
        </w:rPr>
      </w:pPr>
    </w:p>
    <w:p w14:paraId="1F920412">
      <w:pPr>
        <w:pStyle w:val="3"/>
        <w:outlineLvl w:val="9"/>
        <w:rPr>
          <w:rFonts w:hint="eastAsia" w:ascii="宋体" w:hAnsi="宋体" w:eastAsia="宋体" w:cs="宋体"/>
          <w:sz w:val="52"/>
          <w:highlight w:val="none"/>
        </w:rPr>
      </w:pPr>
    </w:p>
    <w:p w14:paraId="10250FB3">
      <w:pPr>
        <w:pStyle w:val="3"/>
        <w:outlineLvl w:val="9"/>
        <w:rPr>
          <w:rFonts w:hint="eastAsia" w:ascii="宋体" w:hAnsi="宋体" w:eastAsia="宋体" w:cs="宋体"/>
          <w:sz w:val="52"/>
          <w:highlight w:val="none"/>
        </w:rPr>
      </w:pPr>
    </w:p>
    <w:p w14:paraId="1F8A4375">
      <w:pPr>
        <w:pStyle w:val="3"/>
        <w:outlineLvl w:val="9"/>
        <w:rPr>
          <w:rFonts w:hint="eastAsia" w:ascii="宋体" w:hAnsi="宋体" w:eastAsia="宋体" w:cs="宋体"/>
          <w:sz w:val="52"/>
          <w:highlight w:val="none"/>
        </w:rPr>
      </w:pPr>
      <w:bookmarkStart w:id="52" w:name="_Toc22998"/>
    </w:p>
    <w:p w14:paraId="47F27244">
      <w:pPr>
        <w:pStyle w:val="3"/>
        <w:outlineLvl w:val="9"/>
        <w:rPr>
          <w:rFonts w:hint="eastAsia" w:ascii="宋体" w:hAnsi="宋体" w:eastAsia="宋体" w:cs="宋体"/>
          <w:sz w:val="52"/>
          <w:highlight w:val="none"/>
        </w:rPr>
      </w:pPr>
    </w:p>
    <w:p w14:paraId="38A54355">
      <w:pPr>
        <w:pStyle w:val="3"/>
        <w:outlineLvl w:val="9"/>
        <w:rPr>
          <w:rFonts w:hint="eastAsia" w:ascii="宋体" w:hAnsi="宋体" w:eastAsia="宋体" w:cs="宋体"/>
          <w:sz w:val="52"/>
          <w:highlight w:val="none"/>
        </w:rPr>
      </w:pPr>
    </w:p>
    <w:p w14:paraId="4132C808">
      <w:pPr>
        <w:pStyle w:val="3"/>
        <w:rPr>
          <w:rFonts w:hint="eastAsia" w:ascii="宋体" w:hAnsi="宋体" w:eastAsia="宋体" w:cs="宋体"/>
          <w:sz w:val="52"/>
          <w:highlight w:val="none"/>
        </w:rPr>
      </w:pPr>
      <w:bookmarkStart w:id="53" w:name="_Toc4158"/>
      <w:bookmarkStart w:id="54" w:name="_Toc12193"/>
      <w:r>
        <w:rPr>
          <w:rFonts w:hint="eastAsia" w:ascii="宋体" w:hAnsi="宋体" w:eastAsia="宋体" w:cs="宋体"/>
          <w:sz w:val="52"/>
          <w:highlight w:val="none"/>
        </w:rPr>
        <w:t xml:space="preserve">第二章  </w:t>
      </w:r>
      <w:r>
        <w:rPr>
          <w:rFonts w:hint="eastAsia" w:ascii="宋体" w:hAnsi="宋体" w:eastAsia="宋体" w:cs="宋体"/>
          <w:sz w:val="52"/>
          <w:highlight w:val="none"/>
          <w:lang w:eastAsia="zh-CN"/>
        </w:rPr>
        <w:t>供应商</w:t>
      </w:r>
      <w:r>
        <w:rPr>
          <w:rFonts w:hint="eastAsia" w:ascii="宋体" w:hAnsi="宋体" w:eastAsia="宋体" w:cs="宋体"/>
          <w:sz w:val="52"/>
          <w:highlight w:val="none"/>
        </w:rPr>
        <w:t>须知</w:t>
      </w:r>
      <w:bookmarkEnd w:id="51"/>
      <w:bookmarkEnd w:id="52"/>
      <w:bookmarkEnd w:id="53"/>
      <w:bookmarkEnd w:id="54"/>
    </w:p>
    <w:p w14:paraId="54E9D171">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spacing w:val="14"/>
          <w:sz w:val="44"/>
          <w:highlight w:val="none"/>
        </w:rPr>
      </w:pPr>
      <w:r>
        <w:rPr>
          <w:rFonts w:hint="eastAsia" w:ascii="宋体" w:hAnsi="宋体" w:eastAsia="宋体" w:cs="宋体"/>
          <w:sz w:val="24"/>
          <w:highlight w:val="none"/>
        </w:rPr>
        <w:br w:type="page"/>
      </w:r>
      <w:r>
        <w:rPr>
          <w:rFonts w:hint="eastAsia" w:ascii="宋体" w:hAnsi="宋体" w:eastAsia="宋体" w:cs="宋体"/>
          <w:b/>
          <w:bCs/>
          <w:spacing w:val="14"/>
          <w:sz w:val="44"/>
          <w:highlight w:val="none"/>
          <w:lang w:eastAsia="zh-CN"/>
        </w:rPr>
        <w:t>供应商</w:t>
      </w:r>
      <w:r>
        <w:rPr>
          <w:rFonts w:hint="eastAsia" w:ascii="宋体" w:hAnsi="宋体" w:eastAsia="宋体" w:cs="宋体"/>
          <w:b/>
          <w:bCs/>
          <w:spacing w:val="14"/>
          <w:sz w:val="44"/>
          <w:highlight w:val="none"/>
        </w:rPr>
        <w:t>须知前附表</w:t>
      </w:r>
    </w:p>
    <w:tbl>
      <w:tblPr>
        <w:tblStyle w:val="31"/>
        <w:tblW w:w="9759" w:type="dxa"/>
        <w:tblInd w:w="5" w:type="dxa"/>
        <w:tblLayout w:type="fixed"/>
        <w:tblCellMar>
          <w:top w:w="0" w:type="dxa"/>
          <w:left w:w="0" w:type="dxa"/>
          <w:bottom w:w="0" w:type="dxa"/>
          <w:right w:w="0" w:type="dxa"/>
        </w:tblCellMar>
      </w:tblPr>
      <w:tblGrid>
        <w:gridCol w:w="993"/>
        <w:gridCol w:w="1892"/>
        <w:gridCol w:w="6874"/>
      </w:tblGrid>
      <w:tr w14:paraId="117DE06C">
        <w:tblPrEx>
          <w:tblCellMar>
            <w:top w:w="0" w:type="dxa"/>
            <w:left w:w="0" w:type="dxa"/>
            <w:bottom w:w="0" w:type="dxa"/>
            <w:right w:w="0" w:type="dxa"/>
          </w:tblCellMar>
        </w:tblPrEx>
        <w:trPr>
          <w:trHeight w:val="827" w:hRule="atLeast"/>
          <w:tblHeader/>
        </w:trPr>
        <w:tc>
          <w:tcPr>
            <w:tcW w:w="993" w:type="dxa"/>
            <w:tcBorders>
              <w:top w:val="single" w:color="auto" w:sz="4" w:space="0"/>
              <w:left w:val="single" w:color="auto" w:sz="4" w:space="0"/>
              <w:bottom w:val="single" w:color="auto" w:sz="4" w:space="0"/>
              <w:right w:val="single" w:color="auto" w:sz="4" w:space="0"/>
            </w:tcBorders>
            <w:vAlign w:val="center"/>
          </w:tcPr>
          <w:p w14:paraId="0C65AD41">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条款号</w:t>
            </w:r>
          </w:p>
        </w:tc>
        <w:tc>
          <w:tcPr>
            <w:tcW w:w="1892" w:type="dxa"/>
            <w:tcBorders>
              <w:top w:val="single" w:color="auto" w:sz="4" w:space="0"/>
              <w:left w:val="single" w:color="auto" w:sz="4" w:space="0"/>
              <w:bottom w:val="single" w:color="auto" w:sz="4" w:space="0"/>
              <w:right w:val="single" w:color="auto" w:sz="4" w:space="0"/>
            </w:tcBorders>
            <w:vAlign w:val="center"/>
          </w:tcPr>
          <w:p w14:paraId="70D96978">
            <w:pPr>
              <w:keepNext w:val="0"/>
              <w:keepLines w:val="0"/>
              <w:pageBreakBefore w:val="0"/>
              <w:widowControl w:val="0"/>
              <w:kinsoku/>
              <w:wordWrap/>
              <w:overflowPunct/>
              <w:topLinePunct w:val="0"/>
              <w:autoSpaceDE w:val="0"/>
              <w:autoSpaceDN w:val="0"/>
              <w:bidi w:val="0"/>
              <w:adjustRightInd/>
              <w:spacing w:line="500" w:lineRule="exact"/>
              <w:ind w:left="7" w:leftChars="-7" w:hanging="22" w:hangingChars="8"/>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条款名称</w:t>
            </w:r>
          </w:p>
        </w:tc>
        <w:tc>
          <w:tcPr>
            <w:tcW w:w="6874" w:type="dxa"/>
            <w:tcBorders>
              <w:top w:val="single" w:color="auto" w:sz="4" w:space="0"/>
              <w:left w:val="single" w:color="auto" w:sz="4" w:space="0"/>
              <w:bottom w:val="single" w:color="auto" w:sz="4" w:space="0"/>
              <w:right w:val="single" w:color="auto" w:sz="4" w:space="0"/>
            </w:tcBorders>
            <w:vAlign w:val="center"/>
          </w:tcPr>
          <w:p w14:paraId="25D7D662">
            <w:pPr>
              <w:keepNext w:val="0"/>
              <w:keepLines w:val="0"/>
              <w:pageBreakBefore w:val="0"/>
              <w:widowControl w:val="0"/>
              <w:kinsoku/>
              <w:wordWrap/>
              <w:overflowPunct/>
              <w:topLinePunct w:val="0"/>
              <w:autoSpaceDE w:val="0"/>
              <w:autoSpaceDN w:val="0"/>
              <w:bidi w:val="0"/>
              <w:adjustRightInd/>
              <w:spacing w:line="500" w:lineRule="exact"/>
              <w:ind w:left="7" w:leftChars="-7" w:hanging="22" w:hangingChars="8"/>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编    列    内    容</w:t>
            </w:r>
          </w:p>
        </w:tc>
      </w:tr>
      <w:tr w14:paraId="7B1095B9">
        <w:tblPrEx>
          <w:tblCellMar>
            <w:top w:w="0" w:type="dxa"/>
            <w:left w:w="0" w:type="dxa"/>
            <w:bottom w:w="0" w:type="dxa"/>
            <w:right w:w="0" w:type="dxa"/>
          </w:tblCellMar>
        </w:tblPrEx>
        <w:trPr>
          <w:trHeight w:val="908" w:hRule="atLeast"/>
        </w:trPr>
        <w:tc>
          <w:tcPr>
            <w:tcW w:w="993" w:type="dxa"/>
            <w:tcBorders>
              <w:top w:val="single" w:color="auto" w:sz="4" w:space="0"/>
              <w:left w:val="single" w:color="auto" w:sz="4" w:space="0"/>
              <w:bottom w:val="single" w:color="auto" w:sz="4" w:space="0"/>
              <w:right w:val="single" w:color="auto" w:sz="4" w:space="0"/>
            </w:tcBorders>
            <w:vAlign w:val="center"/>
          </w:tcPr>
          <w:p w14:paraId="6170F5B9">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892" w:type="dxa"/>
            <w:tcBorders>
              <w:top w:val="single" w:color="auto" w:sz="4" w:space="0"/>
              <w:left w:val="single" w:color="auto" w:sz="4" w:space="0"/>
              <w:bottom w:val="single" w:color="auto" w:sz="4" w:space="0"/>
              <w:right w:val="single" w:color="auto" w:sz="4" w:space="0"/>
            </w:tcBorders>
            <w:vAlign w:val="center"/>
          </w:tcPr>
          <w:p w14:paraId="491B32C7">
            <w:pPr>
              <w:pStyle w:val="13"/>
              <w:keepNext w:val="0"/>
              <w:keepLines w:val="0"/>
              <w:pageBreakBefore w:val="0"/>
              <w:widowControl w:val="0"/>
              <w:kinsoku/>
              <w:wordWrap/>
              <w:overflowPunct/>
              <w:topLinePunct w:val="0"/>
              <w:autoSpaceDE w:val="0"/>
              <w:autoSpaceDN w:val="0"/>
              <w:bidi w:val="0"/>
              <w:adjustRightInd/>
              <w:spacing w:before="0" w:line="500" w:lineRule="exact"/>
              <w:ind w:firstLine="140" w:firstLineChars="50"/>
              <w:jc w:val="center"/>
              <w:textAlignment w:val="auto"/>
              <w:rPr>
                <w:rFonts w:hint="eastAsia" w:ascii="宋体" w:hAnsi="宋体" w:eastAsia="宋体" w:cs="宋体"/>
                <w:kern w:val="2"/>
                <w:sz w:val="28"/>
                <w:szCs w:val="28"/>
                <w:highlight w:val="none"/>
                <w:lang w:val="en-US"/>
              </w:rPr>
            </w:pPr>
            <w:r>
              <w:rPr>
                <w:rFonts w:hint="eastAsia" w:ascii="宋体" w:hAnsi="宋体" w:eastAsia="宋体" w:cs="宋体"/>
                <w:kern w:val="2"/>
                <w:sz w:val="28"/>
                <w:szCs w:val="28"/>
                <w:highlight w:val="none"/>
                <w:lang w:val="en-US"/>
              </w:rPr>
              <w:t>项目名称</w:t>
            </w:r>
          </w:p>
        </w:tc>
        <w:tc>
          <w:tcPr>
            <w:tcW w:w="6874" w:type="dxa"/>
            <w:tcBorders>
              <w:top w:val="single" w:color="auto" w:sz="4" w:space="0"/>
              <w:left w:val="single" w:color="auto" w:sz="4" w:space="0"/>
              <w:bottom w:val="single" w:color="auto" w:sz="4" w:space="0"/>
              <w:right w:val="single" w:color="auto" w:sz="4" w:space="0"/>
            </w:tcBorders>
            <w:vAlign w:val="center"/>
          </w:tcPr>
          <w:p w14:paraId="6C2AE881">
            <w:pPr>
              <w:pStyle w:val="13"/>
              <w:keepNext w:val="0"/>
              <w:keepLines w:val="0"/>
              <w:pageBreakBefore w:val="0"/>
              <w:widowControl w:val="0"/>
              <w:kinsoku/>
              <w:wordWrap/>
              <w:overflowPunct/>
              <w:topLinePunct w:val="0"/>
              <w:autoSpaceDE w:val="0"/>
              <w:autoSpaceDN w:val="0"/>
              <w:bidi w:val="0"/>
              <w:adjustRightInd/>
              <w:spacing w:before="0" w:line="500" w:lineRule="exact"/>
              <w:textAlignment w:val="auto"/>
              <w:rPr>
                <w:rFonts w:hint="eastAsia" w:ascii="宋体" w:hAnsi="宋体" w:eastAsia="宋体" w:cs="宋体"/>
                <w:bCs/>
                <w:kern w:val="2"/>
                <w:sz w:val="28"/>
                <w:szCs w:val="28"/>
                <w:highlight w:val="none"/>
                <w:lang w:val="en-US" w:eastAsia="zh-CN"/>
              </w:rPr>
            </w:pPr>
            <w:r>
              <w:rPr>
                <w:rFonts w:hint="eastAsia" w:ascii="宋体" w:hAnsi="宋体" w:cs="宋体"/>
                <w:bCs/>
                <w:kern w:val="2"/>
                <w:sz w:val="28"/>
                <w:szCs w:val="28"/>
                <w:highlight w:val="none"/>
                <w:lang w:val="en-US" w:eastAsia="zh-CN"/>
              </w:rPr>
              <w:t>耿马自治县勐撒镇2026年班必村特色食品加工（提升）生产配套项目（二次）</w:t>
            </w:r>
          </w:p>
        </w:tc>
      </w:tr>
      <w:tr w14:paraId="38B2223B">
        <w:tblPrEx>
          <w:tblCellMar>
            <w:top w:w="0" w:type="dxa"/>
            <w:left w:w="0" w:type="dxa"/>
            <w:bottom w:w="0" w:type="dxa"/>
            <w:right w:w="0" w:type="dxa"/>
          </w:tblCellMar>
        </w:tblPrEx>
        <w:trPr>
          <w:trHeight w:val="671" w:hRule="atLeast"/>
        </w:trPr>
        <w:tc>
          <w:tcPr>
            <w:tcW w:w="993" w:type="dxa"/>
            <w:tcBorders>
              <w:top w:val="single" w:color="auto" w:sz="4" w:space="0"/>
              <w:left w:val="single" w:color="auto" w:sz="4" w:space="0"/>
              <w:bottom w:val="single" w:color="auto" w:sz="4" w:space="0"/>
              <w:right w:val="single" w:color="auto" w:sz="4" w:space="0"/>
            </w:tcBorders>
            <w:vAlign w:val="center"/>
          </w:tcPr>
          <w:p w14:paraId="3A6B40A3">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892" w:type="dxa"/>
            <w:tcBorders>
              <w:top w:val="single" w:color="auto" w:sz="4" w:space="0"/>
              <w:left w:val="single" w:color="auto" w:sz="4" w:space="0"/>
              <w:bottom w:val="single" w:color="auto" w:sz="4" w:space="0"/>
              <w:right w:val="single" w:color="auto" w:sz="4" w:space="0"/>
            </w:tcBorders>
            <w:vAlign w:val="center"/>
          </w:tcPr>
          <w:p w14:paraId="0CACDF64">
            <w:pPr>
              <w:pStyle w:val="13"/>
              <w:keepNext w:val="0"/>
              <w:keepLines w:val="0"/>
              <w:pageBreakBefore w:val="0"/>
              <w:widowControl w:val="0"/>
              <w:kinsoku/>
              <w:wordWrap/>
              <w:overflowPunct/>
              <w:topLinePunct w:val="0"/>
              <w:autoSpaceDE w:val="0"/>
              <w:autoSpaceDN w:val="0"/>
              <w:bidi w:val="0"/>
              <w:adjustRightInd/>
              <w:spacing w:before="0" w:line="500" w:lineRule="exact"/>
              <w:ind w:firstLine="140" w:firstLineChars="50"/>
              <w:jc w:val="center"/>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项目编号</w:t>
            </w:r>
          </w:p>
        </w:tc>
        <w:tc>
          <w:tcPr>
            <w:tcW w:w="6874" w:type="dxa"/>
            <w:tcBorders>
              <w:top w:val="single" w:color="auto" w:sz="4" w:space="0"/>
              <w:left w:val="single" w:color="auto" w:sz="4" w:space="0"/>
              <w:bottom w:val="single" w:color="auto" w:sz="4" w:space="0"/>
              <w:right w:val="single" w:color="auto" w:sz="4" w:space="0"/>
            </w:tcBorders>
            <w:vAlign w:val="center"/>
          </w:tcPr>
          <w:p w14:paraId="60C4F5F8">
            <w:pPr>
              <w:pStyle w:val="13"/>
              <w:keepNext w:val="0"/>
              <w:keepLines w:val="0"/>
              <w:pageBreakBefore w:val="0"/>
              <w:widowControl w:val="0"/>
              <w:kinsoku/>
              <w:wordWrap/>
              <w:overflowPunct/>
              <w:topLinePunct w:val="0"/>
              <w:autoSpaceDE w:val="0"/>
              <w:autoSpaceDN w:val="0"/>
              <w:bidi w:val="0"/>
              <w:adjustRightInd/>
              <w:spacing w:before="0" w:line="500" w:lineRule="exact"/>
              <w:ind w:firstLine="140" w:firstLineChars="50"/>
              <w:textAlignment w:val="auto"/>
              <w:rPr>
                <w:rFonts w:hint="eastAsia" w:ascii="宋体" w:hAnsi="宋体" w:eastAsia="宋体" w:cs="宋体"/>
                <w:kern w:val="2"/>
                <w:sz w:val="28"/>
                <w:szCs w:val="28"/>
                <w:highlight w:val="none"/>
                <w:lang w:val="en-US" w:eastAsia="zh-CN"/>
              </w:rPr>
            </w:pPr>
            <w:r>
              <w:rPr>
                <w:rFonts w:hint="eastAsia" w:ascii="宋体" w:hAnsi="宋体" w:cs="宋体"/>
                <w:kern w:val="2"/>
                <w:sz w:val="28"/>
                <w:szCs w:val="28"/>
                <w:highlight w:val="none"/>
                <w:lang w:val="en-US" w:eastAsia="zh-CN"/>
              </w:rPr>
              <w:t>嘉晖招字2026-031</w:t>
            </w:r>
          </w:p>
        </w:tc>
      </w:tr>
      <w:tr w14:paraId="56FD09AE">
        <w:tblPrEx>
          <w:tblCellMar>
            <w:top w:w="0" w:type="dxa"/>
            <w:left w:w="0" w:type="dxa"/>
            <w:bottom w:w="0" w:type="dxa"/>
            <w:right w:w="0" w:type="dxa"/>
          </w:tblCellMar>
        </w:tblPrEx>
        <w:trPr>
          <w:trHeight w:val="1807" w:hRule="atLeast"/>
        </w:trPr>
        <w:tc>
          <w:tcPr>
            <w:tcW w:w="993" w:type="dxa"/>
            <w:tcBorders>
              <w:top w:val="single" w:color="auto" w:sz="4" w:space="0"/>
              <w:left w:val="single" w:color="auto" w:sz="4" w:space="0"/>
              <w:bottom w:val="single" w:color="auto" w:sz="4" w:space="0"/>
              <w:right w:val="single" w:color="auto" w:sz="4" w:space="0"/>
            </w:tcBorders>
            <w:vAlign w:val="center"/>
          </w:tcPr>
          <w:p w14:paraId="04FF96B5">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1892" w:type="dxa"/>
            <w:tcBorders>
              <w:top w:val="single" w:color="auto" w:sz="4" w:space="0"/>
              <w:left w:val="single" w:color="auto" w:sz="4" w:space="0"/>
              <w:bottom w:val="single" w:color="auto" w:sz="4" w:space="0"/>
              <w:right w:val="single" w:color="auto" w:sz="4" w:space="0"/>
            </w:tcBorders>
            <w:vAlign w:val="center"/>
          </w:tcPr>
          <w:p w14:paraId="3E53659C">
            <w:pPr>
              <w:pStyle w:val="13"/>
              <w:keepNext w:val="0"/>
              <w:keepLines w:val="0"/>
              <w:pageBreakBefore w:val="0"/>
              <w:widowControl w:val="0"/>
              <w:kinsoku/>
              <w:wordWrap/>
              <w:overflowPunct/>
              <w:topLinePunct w:val="0"/>
              <w:autoSpaceDE w:val="0"/>
              <w:autoSpaceDN w:val="0"/>
              <w:bidi w:val="0"/>
              <w:adjustRightInd/>
              <w:spacing w:before="0" w:line="500" w:lineRule="exact"/>
              <w:ind w:firstLine="140" w:firstLineChars="50"/>
              <w:jc w:val="center"/>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rPr>
              <w:t>采购</w:t>
            </w:r>
            <w:r>
              <w:rPr>
                <w:rFonts w:hint="eastAsia" w:ascii="宋体" w:hAnsi="宋体" w:eastAsia="宋体" w:cs="宋体"/>
                <w:kern w:val="2"/>
                <w:sz w:val="28"/>
                <w:szCs w:val="28"/>
                <w:highlight w:val="none"/>
                <w:lang w:val="en-US" w:eastAsia="zh-CN"/>
              </w:rPr>
              <w:t>人</w:t>
            </w:r>
          </w:p>
        </w:tc>
        <w:tc>
          <w:tcPr>
            <w:tcW w:w="6874" w:type="dxa"/>
            <w:tcBorders>
              <w:top w:val="single" w:color="auto" w:sz="4" w:space="0"/>
              <w:left w:val="single" w:color="auto" w:sz="4" w:space="0"/>
              <w:bottom w:val="single" w:color="auto" w:sz="4" w:space="0"/>
              <w:right w:val="single" w:color="auto" w:sz="4" w:space="0"/>
            </w:tcBorders>
            <w:vAlign w:val="center"/>
          </w:tcPr>
          <w:p w14:paraId="37D08811">
            <w:pPr>
              <w:keepNext w:val="0"/>
              <w:keepLines w:val="0"/>
              <w:pageBreakBefore w:val="0"/>
              <w:widowControl w:val="0"/>
              <w:kinsoku/>
              <w:wordWrap/>
              <w:overflowPunct/>
              <w:topLinePunct w:val="0"/>
              <w:bidi w:val="0"/>
              <w:adjustRightInd/>
              <w:snapToGrid w:val="0"/>
              <w:spacing w:line="500" w:lineRule="exact"/>
              <w:jc w:val="left"/>
              <w:textAlignment w:val="auto"/>
              <w:rPr>
                <w:rFonts w:hint="eastAsia" w:ascii="宋体" w:hAnsi="宋体" w:eastAsia="宋体" w:cs="宋体"/>
                <w:snapToGrid w:val="0"/>
                <w:color w:val="000000"/>
                <w:kern w:val="0"/>
                <w:sz w:val="28"/>
                <w:szCs w:val="28"/>
                <w:highlight w:val="none"/>
                <w:u w:val="none"/>
              </w:rPr>
            </w:pPr>
            <w:r>
              <w:rPr>
                <w:rFonts w:hint="eastAsia" w:ascii="宋体" w:hAnsi="宋体" w:eastAsia="宋体" w:cs="宋体"/>
                <w:snapToGrid w:val="0"/>
                <w:color w:val="000000"/>
                <w:kern w:val="0"/>
                <w:sz w:val="28"/>
                <w:szCs w:val="28"/>
                <w:highlight w:val="none"/>
                <w:u w:val="none"/>
                <w:lang w:eastAsia="zh-CN"/>
              </w:rPr>
              <w:t>采购人</w:t>
            </w:r>
            <w:r>
              <w:rPr>
                <w:rFonts w:hint="eastAsia" w:ascii="宋体" w:hAnsi="宋体" w:eastAsia="宋体" w:cs="宋体"/>
                <w:snapToGrid w:val="0"/>
                <w:color w:val="000000"/>
                <w:kern w:val="0"/>
                <w:sz w:val="28"/>
                <w:szCs w:val="28"/>
                <w:highlight w:val="none"/>
                <w:u w:val="none"/>
              </w:rPr>
              <w:t>：</w:t>
            </w:r>
            <w:r>
              <w:rPr>
                <w:rFonts w:hint="eastAsia" w:ascii="宋体" w:hAnsi="宋体" w:cs="宋体"/>
                <w:snapToGrid w:val="0"/>
                <w:color w:val="000000"/>
                <w:kern w:val="0"/>
                <w:sz w:val="28"/>
                <w:szCs w:val="28"/>
                <w:highlight w:val="none"/>
                <w:u w:val="none"/>
                <w:lang w:val="en-US" w:eastAsia="zh-CN"/>
              </w:rPr>
              <w:t>耿马傣族佤族自治县勐撒镇人民政府</w:t>
            </w:r>
          </w:p>
          <w:p w14:paraId="13C9B9C7">
            <w:pPr>
              <w:keepNext w:val="0"/>
              <w:keepLines w:val="0"/>
              <w:pageBreakBefore w:val="0"/>
              <w:widowControl w:val="0"/>
              <w:kinsoku/>
              <w:wordWrap/>
              <w:overflowPunct/>
              <w:topLinePunct w:val="0"/>
              <w:bidi w:val="0"/>
              <w:adjustRightInd/>
              <w:snapToGrid w:val="0"/>
              <w:spacing w:line="500" w:lineRule="exact"/>
              <w:jc w:val="left"/>
              <w:textAlignment w:val="auto"/>
              <w:rPr>
                <w:rFonts w:hint="eastAsia" w:ascii="宋体" w:hAnsi="宋体" w:eastAsia="宋体" w:cs="宋体"/>
                <w:snapToGrid w:val="0"/>
                <w:color w:val="000000"/>
                <w:kern w:val="0"/>
                <w:sz w:val="28"/>
                <w:szCs w:val="28"/>
                <w:highlight w:val="none"/>
                <w:u w:val="none"/>
                <w:lang w:eastAsia="zh-CN"/>
              </w:rPr>
            </w:pPr>
            <w:r>
              <w:rPr>
                <w:rFonts w:hint="eastAsia" w:ascii="宋体" w:hAnsi="宋体" w:eastAsia="宋体" w:cs="宋体"/>
                <w:snapToGrid w:val="0"/>
                <w:color w:val="000000"/>
                <w:kern w:val="0"/>
                <w:sz w:val="28"/>
                <w:szCs w:val="28"/>
                <w:highlight w:val="none"/>
                <w:u w:val="none"/>
              </w:rPr>
              <w:t>地  址：</w:t>
            </w:r>
            <w:r>
              <w:rPr>
                <w:rFonts w:hint="eastAsia" w:ascii="宋体" w:hAnsi="宋体" w:cs="宋体"/>
                <w:snapToGrid w:val="0"/>
                <w:color w:val="000000"/>
                <w:kern w:val="0"/>
                <w:sz w:val="28"/>
                <w:szCs w:val="28"/>
                <w:highlight w:val="none"/>
                <w:u w:val="none"/>
                <w:lang w:val="en-US" w:eastAsia="zh-CN"/>
              </w:rPr>
              <w:t>耿马自治县勐撒镇</w:t>
            </w:r>
          </w:p>
          <w:p w14:paraId="36C9124E">
            <w:pPr>
              <w:keepNext w:val="0"/>
              <w:keepLines w:val="0"/>
              <w:pageBreakBefore w:val="0"/>
              <w:widowControl w:val="0"/>
              <w:kinsoku/>
              <w:wordWrap/>
              <w:overflowPunct/>
              <w:topLinePunct w:val="0"/>
              <w:bidi w:val="0"/>
              <w:adjustRightInd/>
              <w:snapToGrid w:val="0"/>
              <w:spacing w:line="500" w:lineRule="exact"/>
              <w:jc w:val="left"/>
              <w:textAlignment w:val="auto"/>
              <w:rPr>
                <w:rFonts w:hint="eastAsia" w:ascii="宋体" w:hAnsi="宋体" w:eastAsia="宋体" w:cs="宋体"/>
                <w:snapToGrid w:val="0"/>
                <w:color w:val="000000"/>
                <w:kern w:val="0"/>
                <w:sz w:val="28"/>
                <w:szCs w:val="28"/>
                <w:highlight w:val="none"/>
                <w:u w:val="none"/>
                <w:lang w:val="en-US" w:eastAsia="zh-CN"/>
              </w:rPr>
            </w:pPr>
            <w:r>
              <w:rPr>
                <w:rFonts w:hint="eastAsia" w:ascii="宋体" w:hAnsi="宋体" w:eastAsia="宋体" w:cs="宋体"/>
                <w:snapToGrid w:val="0"/>
                <w:color w:val="000000"/>
                <w:kern w:val="0"/>
                <w:sz w:val="28"/>
                <w:szCs w:val="28"/>
                <w:highlight w:val="none"/>
                <w:u w:val="none"/>
              </w:rPr>
              <w:t>联系人：</w:t>
            </w:r>
            <w:r>
              <w:rPr>
                <w:rFonts w:hint="eastAsia" w:ascii="宋体" w:hAnsi="宋体" w:cs="宋体"/>
                <w:snapToGrid w:val="0"/>
                <w:color w:val="000000"/>
                <w:kern w:val="0"/>
                <w:sz w:val="28"/>
                <w:szCs w:val="28"/>
                <w:highlight w:val="none"/>
                <w:u w:val="none"/>
                <w:lang w:eastAsia="zh-CN"/>
              </w:rPr>
              <w:t>梁开云</w:t>
            </w:r>
          </w:p>
          <w:p w14:paraId="04EA3DEE">
            <w:pPr>
              <w:keepNext w:val="0"/>
              <w:keepLines w:val="0"/>
              <w:pageBreakBefore w:val="0"/>
              <w:widowControl w:val="0"/>
              <w:kinsoku/>
              <w:wordWrap/>
              <w:overflowPunct/>
              <w:topLinePunct w:val="0"/>
              <w:bidi w:val="0"/>
              <w:adjustRightInd/>
              <w:spacing w:line="50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u w:val="none"/>
              </w:rPr>
              <w:t>电  话：</w:t>
            </w:r>
            <w:r>
              <w:rPr>
                <w:rFonts w:hint="eastAsia" w:ascii="宋体" w:hAnsi="宋体" w:cs="宋体"/>
                <w:snapToGrid w:val="0"/>
                <w:color w:val="000000"/>
                <w:kern w:val="0"/>
                <w:sz w:val="28"/>
                <w:szCs w:val="28"/>
                <w:highlight w:val="none"/>
                <w:u w:val="none"/>
                <w:lang w:eastAsia="zh-CN"/>
              </w:rPr>
              <w:t>13988382700</w:t>
            </w:r>
          </w:p>
        </w:tc>
      </w:tr>
      <w:tr w14:paraId="549D1F18">
        <w:tblPrEx>
          <w:tblCellMar>
            <w:top w:w="0" w:type="dxa"/>
            <w:left w:w="0" w:type="dxa"/>
            <w:bottom w:w="0" w:type="dxa"/>
            <w:right w:w="0" w:type="dxa"/>
          </w:tblCellMar>
        </w:tblPrEx>
        <w:trPr>
          <w:trHeight w:val="1940" w:hRule="atLeast"/>
        </w:trPr>
        <w:tc>
          <w:tcPr>
            <w:tcW w:w="993" w:type="dxa"/>
            <w:tcBorders>
              <w:top w:val="single" w:color="auto" w:sz="4" w:space="0"/>
              <w:left w:val="single" w:color="auto" w:sz="4" w:space="0"/>
              <w:bottom w:val="single" w:color="auto" w:sz="4" w:space="0"/>
              <w:right w:val="single" w:color="auto" w:sz="4" w:space="0"/>
            </w:tcBorders>
            <w:vAlign w:val="center"/>
          </w:tcPr>
          <w:p w14:paraId="62972893">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14:paraId="2E436BA5">
            <w:pPr>
              <w:pStyle w:val="13"/>
              <w:keepNext w:val="0"/>
              <w:keepLines w:val="0"/>
              <w:pageBreakBefore w:val="0"/>
              <w:widowControl w:val="0"/>
              <w:kinsoku/>
              <w:wordWrap/>
              <w:overflowPunct/>
              <w:topLinePunct w:val="0"/>
              <w:autoSpaceDE w:val="0"/>
              <w:autoSpaceDN w:val="0"/>
              <w:bidi w:val="0"/>
              <w:adjustRightInd/>
              <w:spacing w:before="0" w:line="500" w:lineRule="exact"/>
              <w:ind w:firstLine="140" w:firstLineChars="50"/>
              <w:jc w:val="center"/>
              <w:textAlignment w:val="auto"/>
              <w:rPr>
                <w:rFonts w:hint="eastAsia" w:ascii="宋体" w:hAnsi="宋体" w:eastAsia="宋体" w:cs="宋体"/>
                <w:kern w:val="2"/>
                <w:sz w:val="28"/>
                <w:szCs w:val="28"/>
                <w:highlight w:val="none"/>
                <w:lang w:val="en-US"/>
              </w:rPr>
            </w:pPr>
            <w:r>
              <w:rPr>
                <w:rFonts w:hint="eastAsia" w:ascii="宋体" w:hAnsi="宋体" w:eastAsia="宋体" w:cs="宋体"/>
                <w:kern w:val="2"/>
                <w:sz w:val="28"/>
                <w:szCs w:val="28"/>
                <w:highlight w:val="none"/>
                <w:lang w:val="en-US" w:eastAsia="zh-CN"/>
              </w:rPr>
              <w:t>采购</w:t>
            </w:r>
            <w:r>
              <w:rPr>
                <w:rFonts w:hint="eastAsia" w:ascii="宋体" w:hAnsi="宋体" w:eastAsia="宋体" w:cs="宋体"/>
                <w:kern w:val="2"/>
                <w:sz w:val="28"/>
                <w:szCs w:val="28"/>
                <w:highlight w:val="none"/>
                <w:lang w:val="en-US"/>
              </w:rPr>
              <w:t>代理机构</w:t>
            </w:r>
          </w:p>
        </w:tc>
        <w:tc>
          <w:tcPr>
            <w:tcW w:w="6874" w:type="dxa"/>
            <w:tcBorders>
              <w:top w:val="single" w:color="auto" w:sz="4" w:space="0"/>
              <w:left w:val="single" w:color="auto" w:sz="4" w:space="0"/>
              <w:bottom w:val="single" w:color="auto" w:sz="4" w:space="0"/>
              <w:right w:val="single" w:color="auto" w:sz="4" w:space="0"/>
            </w:tcBorders>
            <w:vAlign w:val="center"/>
          </w:tcPr>
          <w:p w14:paraId="18B61D2E">
            <w:pPr>
              <w:keepNext w:val="0"/>
              <w:keepLines w:val="0"/>
              <w:pageBreakBefore w:val="0"/>
              <w:widowControl w:val="0"/>
              <w:kinsoku/>
              <w:wordWrap/>
              <w:overflowPunct/>
              <w:topLinePunct w:val="0"/>
              <w:bidi w:val="0"/>
              <w:adjustRightInd/>
              <w:snapToGrid w:val="0"/>
              <w:spacing w:line="500" w:lineRule="exact"/>
              <w:jc w:val="left"/>
              <w:textAlignment w:val="auto"/>
              <w:rPr>
                <w:rFonts w:hint="eastAsia" w:ascii="宋体" w:hAnsi="宋体" w:eastAsia="宋体" w:cs="宋体"/>
                <w:snapToGrid w:val="0"/>
                <w:color w:val="000000"/>
                <w:kern w:val="0"/>
                <w:sz w:val="28"/>
                <w:szCs w:val="28"/>
                <w:highlight w:val="none"/>
                <w:u w:val="none"/>
                <w:lang w:val="en-US" w:eastAsia="zh-CN"/>
              </w:rPr>
            </w:pPr>
            <w:r>
              <w:rPr>
                <w:rFonts w:hint="eastAsia" w:ascii="宋体" w:hAnsi="宋体" w:eastAsia="宋体" w:cs="宋体"/>
                <w:snapToGrid w:val="0"/>
                <w:color w:val="000000"/>
                <w:kern w:val="0"/>
                <w:sz w:val="28"/>
                <w:szCs w:val="28"/>
                <w:highlight w:val="none"/>
                <w:u w:val="none"/>
                <w:lang w:val="en-US" w:eastAsia="zh-CN"/>
              </w:rPr>
              <w:t>采购代理机构：</w:t>
            </w:r>
            <w:r>
              <w:rPr>
                <w:rFonts w:hint="eastAsia" w:ascii="宋体" w:hAnsi="宋体" w:cs="宋体"/>
                <w:snapToGrid w:val="0"/>
                <w:color w:val="000000"/>
                <w:kern w:val="0"/>
                <w:sz w:val="28"/>
                <w:szCs w:val="28"/>
                <w:highlight w:val="none"/>
                <w:u w:val="none"/>
                <w:lang w:val="en-US" w:eastAsia="zh-CN"/>
              </w:rPr>
              <w:t>云南嘉晖工程管理有限公司</w:t>
            </w:r>
          </w:p>
          <w:p w14:paraId="1957AB10">
            <w:pPr>
              <w:keepNext w:val="0"/>
              <w:keepLines w:val="0"/>
              <w:pageBreakBefore w:val="0"/>
              <w:widowControl w:val="0"/>
              <w:kinsoku/>
              <w:wordWrap/>
              <w:overflowPunct/>
              <w:topLinePunct w:val="0"/>
              <w:bidi w:val="0"/>
              <w:adjustRightInd/>
              <w:snapToGrid w:val="0"/>
              <w:spacing w:line="500" w:lineRule="exact"/>
              <w:jc w:val="left"/>
              <w:textAlignment w:val="auto"/>
              <w:rPr>
                <w:rFonts w:hint="eastAsia" w:ascii="宋体" w:hAnsi="宋体" w:eastAsia="宋体" w:cs="宋体"/>
                <w:snapToGrid w:val="0"/>
                <w:color w:val="000000"/>
                <w:kern w:val="0"/>
                <w:sz w:val="28"/>
                <w:szCs w:val="28"/>
                <w:highlight w:val="none"/>
                <w:u w:val="none"/>
                <w:lang w:val="en-US" w:eastAsia="zh-CN"/>
              </w:rPr>
            </w:pPr>
            <w:r>
              <w:rPr>
                <w:rFonts w:hint="eastAsia" w:ascii="宋体" w:hAnsi="宋体" w:eastAsia="宋体" w:cs="宋体"/>
                <w:snapToGrid w:val="0"/>
                <w:color w:val="000000"/>
                <w:kern w:val="0"/>
                <w:sz w:val="28"/>
                <w:szCs w:val="28"/>
                <w:highlight w:val="none"/>
                <w:u w:val="none"/>
                <w:lang w:val="en-US" w:eastAsia="zh-CN"/>
              </w:rPr>
              <w:t>地  址：</w:t>
            </w:r>
            <w:r>
              <w:rPr>
                <w:rFonts w:hint="eastAsia" w:ascii="宋体" w:hAnsi="宋体" w:cs="宋体"/>
                <w:snapToGrid w:val="0"/>
                <w:color w:val="000000"/>
                <w:kern w:val="0"/>
                <w:sz w:val="28"/>
                <w:szCs w:val="28"/>
                <w:highlight w:val="none"/>
                <w:u w:val="none"/>
                <w:lang w:val="en-US" w:eastAsia="zh-CN"/>
              </w:rPr>
              <w:t>临沧市临翔区茶苑大厦2栋4单元1109室</w:t>
            </w:r>
          </w:p>
          <w:p w14:paraId="3D7D16AD">
            <w:pPr>
              <w:keepNext w:val="0"/>
              <w:keepLines w:val="0"/>
              <w:pageBreakBefore w:val="0"/>
              <w:widowControl w:val="0"/>
              <w:kinsoku/>
              <w:wordWrap/>
              <w:overflowPunct/>
              <w:topLinePunct w:val="0"/>
              <w:bidi w:val="0"/>
              <w:adjustRightInd/>
              <w:snapToGrid w:val="0"/>
              <w:spacing w:line="500" w:lineRule="exact"/>
              <w:jc w:val="left"/>
              <w:textAlignment w:val="auto"/>
              <w:rPr>
                <w:rFonts w:hint="eastAsia" w:ascii="宋体" w:hAnsi="宋体" w:eastAsia="宋体" w:cs="宋体"/>
                <w:snapToGrid w:val="0"/>
                <w:color w:val="000000"/>
                <w:kern w:val="0"/>
                <w:sz w:val="28"/>
                <w:szCs w:val="28"/>
                <w:highlight w:val="none"/>
                <w:u w:val="none"/>
                <w:lang w:val="en-US" w:eastAsia="zh-CN"/>
              </w:rPr>
            </w:pPr>
            <w:r>
              <w:rPr>
                <w:rFonts w:hint="eastAsia" w:ascii="宋体" w:hAnsi="宋体" w:eastAsia="宋体" w:cs="宋体"/>
                <w:snapToGrid w:val="0"/>
                <w:color w:val="000000"/>
                <w:kern w:val="0"/>
                <w:sz w:val="28"/>
                <w:szCs w:val="28"/>
                <w:highlight w:val="none"/>
                <w:u w:val="none"/>
                <w:lang w:val="en-US" w:eastAsia="zh-CN"/>
              </w:rPr>
              <w:t>联系人：</w:t>
            </w:r>
            <w:r>
              <w:rPr>
                <w:rFonts w:hint="eastAsia" w:ascii="宋体" w:hAnsi="宋体" w:cs="宋体"/>
                <w:snapToGrid w:val="0"/>
                <w:color w:val="000000"/>
                <w:kern w:val="0"/>
                <w:sz w:val="28"/>
                <w:szCs w:val="28"/>
                <w:highlight w:val="none"/>
                <w:u w:val="none"/>
                <w:lang w:val="en-US" w:eastAsia="zh-CN"/>
              </w:rPr>
              <w:t>史玉平、周应伟、杨东</w:t>
            </w:r>
          </w:p>
          <w:p w14:paraId="4FBB3815">
            <w:pPr>
              <w:keepNext w:val="0"/>
              <w:keepLines w:val="0"/>
              <w:pageBreakBefore w:val="0"/>
              <w:widowControl w:val="0"/>
              <w:kinsoku/>
              <w:wordWrap/>
              <w:overflowPunct/>
              <w:topLinePunct w:val="0"/>
              <w:bidi w:val="0"/>
              <w:adjustRightInd/>
              <w:snapToGrid w:val="0"/>
              <w:spacing w:line="500" w:lineRule="exact"/>
              <w:jc w:val="left"/>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snapToGrid w:val="0"/>
                <w:color w:val="000000"/>
                <w:kern w:val="0"/>
                <w:sz w:val="28"/>
                <w:szCs w:val="28"/>
                <w:highlight w:val="none"/>
                <w:u w:val="none"/>
                <w:lang w:val="en-US" w:eastAsia="zh-CN"/>
              </w:rPr>
              <w:t>电  话：</w:t>
            </w:r>
            <w:r>
              <w:rPr>
                <w:rFonts w:hint="eastAsia" w:ascii="宋体" w:hAnsi="宋体" w:cs="宋体"/>
                <w:snapToGrid w:val="0"/>
                <w:color w:val="000000"/>
                <w:kern w:val="0"/>
                <w:sz w:val="28"/>
                <w:szCs w:val="28"/>
                <w:highlight w:val="none"/>
                <w:u w:val="none"/>
                <w:lang w:val="en-US" w:eastAsia="zh-CN"/>
              </w:rPr>
              <w:t>0883-2121917</w:t>
            </w:r>
          </w:p>
        </w:tc>
      </w:tr>
      <w:tr w14:paraId="14E6DEC4">
        <w:tblPrEx>
          <w:tblCellMar>
            <w:top w:w="0" w:type="dxa"/>
            <w:left w:w="0" w:type="dxa"/>
            <w:bottom w:w="0" w:type="dxa"/>
            <w:right w:w="0" w:type="dxa"/>
          </w:tblCellMar>
        </w:tblPrEx>
        <w:trPr>
          <w:trHeight w:val="756" w:hRule="atLeast"/>
        </w:trPr>
        <w:tc>
          <w:tcPr>
            <w:tcW w:w="993" w:type="dxa"/>
            <w:tcBorders>
              <w:top w:val="single" w:color="auto" w:sz="4" w:space="0"/>
              <w:left w:val="single" w:color="auto" w:sz="4" w:space="0"/>
              <w:bottom w:val="single" w:color="auto" w:sz="4" w:space="0"/>
              <w:right w:val="single" w:color="auto" w:sz="4" w:space="0"/>
            </w:tcBorders>
            <w:vAlign w:val="center"/>
          </w:tcPr>
          <w:p w14:paraId="1A028D6B">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1892" w:type="dxa"/>
            <w:tcBorders>
              <w:top w:val="single" w:color="auto" w:sz="4" w:space="0"/>
              <w:left w:val="single" w:color="auto" w:sz="4" w:space="0"/>
              <w:bottom w:val="single" w:color="auto" w:sz="4" w:space="0"/>
              <w:right w:val="single" w:color="auto" w:sz="4" w:space="0"/>
            </w:tcBorders>
            <w:vAlign w:val="center"/>
          </w:tcPr>
          <w:p w14:paraId="5D88C6CF">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合同履约期限</w:t>
            </w:r>
          </w:p>
        </w:tc>
        <w:tc>
          <w:tcPr>
            <w:tcW w:w="6874" w:type="dxa"/>
            <w:tcBorders>
              <w:top w:val="single" w:color="auto" w:sz="4" w:space="0"/>
              <w:left w:val="single" w:color="auto" w:sz="4" w:space="0"/>
              <w:bottom w:val="single" w:color="auto" w:sz="4" w:space="0"/>
              <w:right w:val="single" w:color="auto" w:sz="4" w:space="0"/>
            </w:tcBorders>
            <w:vAlign w:val="center"/>
          </w:tcPr>
          <w:p w14:paraId="78987102">
            <w:pPr>
              <w:pStyle w:val="13"/>
              <w:keepNext w:val="0"/>
              <w:keepLines w:val="0"/>
              <w:pageBreakBefore w:val="0"/>
              <w:widowControl w:val="0"/>
              <w:kinsoku/>
              <w:wordWrap/>
              <w:overflowPunct/>
              <w:topLinePunct w:val="0"/>
              <w:autoSpaceDE w:val="0"/>
              <w:autoSpaceDN w:val="0"/>
              <w:bidi w:val="0"/>
              <w:adjustRightInd/>
              <w:spacing w:before="0" w:line="500" w:lineRule="exact"/>
              <w:jc w:val="left"/>
              <w:textAlignment w:val="auto"/>
              <w:rPr>
                <w:rFonts w:hint="eastAsia" w:ascii="宋体" w:hAnsi="宋体" w:eastAsia="宋体" w:cs="宋体"/>
                <w:b/>
                <w:kern w:val="2"/>
                <w:sz w:val="28"/>
                <w:szCs w:val="28"/>
                <w:highlight w:val="none"/>
                <w:lang w:val="en-US" w:eastAsia="zh-CN"/>
              </w:rPr>
            </w:pPr>
            <w:r>
              <w:rPr>
                <w:rFonts w:hint="eastAsia" w:ascii="宋体" w:hAnsi="宋体" w:cs="宋体"/>
                <w:b w:val="0"/>
                <w:bCs/>
                <w:kern w:val="2"/>
                <w:sz w:val="28"/>
                <w:szCs w:val="28"/>
                <w:highlight w:val="none"/>
                <w:lang w:val="en-US" w:eastAsia="zh-CN"/>
              </w:rPr>
              <w:t>300日历天</w:t>
            </w:r>
          </w:p>
        </w:tc>
      </w:tr>
      <w:tr w14:paraId="3F7113EE">
        <w:tblPrEx>
          <w:tblCellMar>
            <w:top w:w="0" w:type="dxa"/>
            <w:left w:w="0" w:type="dxa"/>
            <w:bottom w:w="0" w:type="dxa"/>
            <w:right w:w="0" w:type="dxa"/>
          </w:tblCellMar>
        </w:tblPrEx>
        <w:trPr>
          <w:trHeight w:val="867" w:hRule="atLeast"/>
        </w:trPr>
        <w:tc>
          <w:tcPr>
            <w:tcW w:w="993" w:type="dxa"/>
            <w:tcBorders>
              <w:top w:val="single" w:color="auto" w:sz="4" w:space="0"/>
              <w:left w:val="single" w:color="auto" w:sz="4" w:space="0"/>
              <w:bottom w:val="single" w:color="auto" w:sz="4" w:space="0"/>
              <w:right w:val="single" w:color="auto" w:sz="4" w:space="0"/>
            </w:tcBorders>
            <w:vAlign w:val="center"/>
          </w:tcPr>
          <w:p w14:paraId="15D53A2A">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1892" w:type="dxa"/>
            <w:tcBorders>
              <w:top w:val="single" w:color="auto" w:sz="4" w:space="0"/>
              <w:left w:val="single" w:color="auto" w:sz="4" w:space="0"/>
              <w:bottom w:val="single" w:color="auto" w:sz="4" w:space="0"/>
              <w:right w:val="single" w:color="auto" w:sz="4" w:space="0"/>
            </w:tcBorders>
            <w:vAlign w:val="center"/>
          </w:tcPr>
          <w:p w14:paraId="051ACF38">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项目建设地点</w:t>
            </w:r>
          </w:p>
        </w:tc>
        <w:tc>
          <w:tcPr>
            <w:tcW w:w="6874" w:type="dxa"/>
            <w:tcBorders>
              <w:top w:val="single" w:color="auto" w:sz="4" w:space="0"/>
              <w:left w:val="single" w:color="auto" w:sz="4" w:space="0"/>
              <w:bottom w:val="single" w:color="auto" w:sz="4" w:space="0"/>
              <w:right w:val="single" w:color="auto" w:sz="4" w:space="0"/>
            </w:tcBorders>
            <w:vAlign w:val="center"/>
          </w:tcPr>
          <w:p w14:paraId="62637016">
            <w:pPr>
              <w:pStyle w:val="13"/>
              <w:keepNext w:val="0"/>
              <w:keepLines w:val="0"/>
              <w:pageBreakBefore w:val="0"/>
              <w:widowControl w:val="0"/>
              <w:kinsoku/>
              <w:wordWrap/>
              <w:overflowPunct/>
              <w:topLinePunct w:val="0"/>
              <w:autoSpaceDE w:val="0"/>
              <w:autoSpaceDN w:val="0"/>
              <w:bidi w:val="0"/>
              <w:adjustRightInd/>
              <w:spacing w:line="500" w:lineRule="exact"/>
              <w:textAlignment w:val="auto"/>
              <w:rPr>
                <w:rFonts w:hint="eastAsia" w:ascii="宋体" w:hAnsi="宋体" w:eastAsia="宋体" w:cs="宋体"/>
                <w:kern w:val="2"/>
                <w:sz w:val="28"/>
                <w:szCs w:val="28"/>
                <w:highlight w:val="none"/>
                <w:lang w:val="en-US"/>
              </w:rPr>
            </w:pPr>
            <w:r>
              <w:rPr>
                <w:rFonts w:hint="eastAsia" w:ascii="宋体" w:hAnsi="宋体" w:cs="宋体"/>
                <w:kern w:val="2"/>
                <w:sz w:val="28"/>
                <w:szCs w:val="28"/>
                <w:highlight w:val="none"/>
                <w:lang w:val="en-US" w:eastAsia="zh-CN"/>
              </w:rPr>
              <w:t>勐撒镇班必村</w:t>
            </w:r>
            <w:r>
              <w:rPr>
                <w:rFonts w:hint="eastAsia" w:ascii="宋体" w:hAnsi="宋体" w:eastAsia="宋体" w:cs="宋体"/>
                <w:kern w:val="2"/>
                <w:sz w:val="28"/>
                <w:szCs w:val="28"/>
                <w:highlight w:val="none"/>
                <w:lang w:val="en-US" w:eastAsia="zh-CN"/>
              </w:rPr>
              <w:t>（以采购人指定地点为准）</w:t>
            </w:r>
          </w:p>
        </w:tc>
      </w:tr>
      <w:tr w14:paraId="7E819892">
        <w:tblPrEx>
          <w:tblCellMar>
            <w:top w:w="0" w:type="dxa"/>
            <w:left w:w="0" w:type="dxa"/>
            <w:bottom w:w="0" w:type="dxa"/>
            <w:right w:w="0" w:type="dxa"/>
          </w:tblCellMar>
        </w:tblPrEx>
        <w:trPr>
          <w:trHeight w:val="860" w:hRule="atLeast"/>
        </w:trPr>
        <w:tc>
          <w:tcPr>
            <w:tcW w:w="993" w:type="dxa"/>
            <w:tcBorders>
              <w:left w:val="single" w:color="auto" w:sz="4" w:space="0"/>
              <w:bottom w:val="single" w:color="auto" w:sz="4" w:space="0"/>
              <w:right w:val="single" w:color="auto" w:sz="4" w:space="0"/>
            </w:tcBorders>
            <w:vAlign w:val="center"/>
          </w:tcPr>
          <w:p w14:paraId="657EE0A2">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1892" w:type="dxa"/>
            <w:tcBorders>
              <w:left w:val="single" w:color="auto" w:sz="4" w:space="0"/>
              <w:bottom w:val="single" w:color="auto" w:sz="4" w:space="0"/>
              <w:right w:val="single" w:color="auto" w:sz="4" w:space="0"/>
            </w:tcBorders>
            <w:vAlign w:val="center"/>
          </w:tcPr>
          <w:p w14:paraId="2722675D">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p>
        </w:tc>
        <w:tc>
          <w:tcPr>
            <w:tcW w:w="6874" w:type="dxa"/>
            <w:tcBorders>
              <w:top w:val="single" w:color="auto" w:sz="4" w:space="0"/>
              <w:left w:val="single" w:color="auto" w:sz="4" w:space="0"/>
              <w:bottom w:val="single" w:color="auto" w:sz="4" w:space="0"/>
              <w:right w:val="single" w:color="auto" w:sz="4" w:space="0"/>
            </w:tcBorders>
            <w:vAlign w:val="center"/>
          </w:tcPr>
          <w:p w14:paraId="2BB082F1">
            <w:pPr>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预算金额：</w:t>
            </w:r>
            <w:r>
              <w:rPr>
                <w:rFonts w:hint="eastAsia" w:ascii="宋体" w:hAnsi="宋体" w:cs="宋体"/>
                <w:color w:val="auto"/>
                <w:sz w:val="28"/>
                <w:szCs w:val="28"/>
                <w:highlight w:val="none"/>
                <w:lang w:val="en-US" w:eastAsia="zh-CN"/>
              </w:rPr>
              <w:t>138万元</w:t>
            </w:r>
            <w:r>
              <w:rPr>
                <w:rFonts w:hint="eastAsia" w:ascii="宋体" w:hAnsi="宋体" w:eastAsia="宋体" w:cs="宋体"/>
                <w:color w:val="auto"/>
                <w:sz w:val="28"/>
                <w:szCs w:val="28"/>
                <w:highlight w:val="none"/>
              </w:rPr>
              <w:t>（大写：</w:t>
            </w:r>
            <w:r>
              <w:rPr>
                <w:rFonts w:hint="eastAsia" w:ascii="宋体" w:hAnsi="宋体" w:cs="宋体"/>
                <w:color w:val="auto"/>
                <w:sz w:val="28"/>
                <w:szCs w:val="28"/>
                <w:highlight w:val="none"/>
                <w:lang w:val="en-US" w:eastAsia="zh-CN"/>
              </w:rPr>
              <w:t>壹佰叁拾捌万元整</w:t>
            </w:r>
            <w:r>
              <w:rPr>
                <w:rFonts w:hint="eastAsia" w:ascii="宋体" w:hAnsi="宋体" w:eastAsia="宋体" w:cs="宋体"/>
                <w:color w:val="auto"/>
                <w:sz w:val="28"/>
                <w:szCs w:val="28"/>
                <w:highlight w:val="none"/>
              </w:rPr>
              <w:t>）</w:t>
            </w:r>
          </w:p>
          <w:p w14:paraId="0E04C01B">
            <w:pPr>
              <w:keepNext w:val="0"/>
              <w:keepLines w:val="0"/>
              <w:pageBreakBefore w:val="0"/>
              <w:widowControl w:val="0"/>
              <w:kinsoku/>
              <w:wordWrap/>
              <w:overflowPunct/>
              <w:topLinePunct w:val="0"/>
              <w:bidi w:val="0"/>
              <w:adjustRightInd/>
              <w:spacing w:line="500" w:lineRule="exact"/>
              <w:textAlignment w:val="auto"/>
              <w:rPr>
                <w:rFonts w:hint="eastAsia" w:ascii="宋体" w:hAnsi="宋体" w:cs="宋体"/>
                <w:sz w:val="28"/>
                <w:szCs w:val="28"/>
                <w:highlight w:val="none"/>
                <w:lang w:val="en-US" w:eastAsia="zh-CN"/>
              </w:rPr>
            </w:pPr>
            <w:r>
              <w:rPr>
                <w:rFonts w:hint="eastAsia" w:ascii="宋体" w:hAnsi="宋体" w:eastAsia="宋体" w:cs="宋体"/>
                <w:color w:val="auto"/>
                <w:sz w:val="28"/>
                <w:szCs w:val="28"/>
                <w:highlight w:val="none"/>
                <w:lang w:val="en-US" w:eastAsia="zh-CN"/>
              </w:rPr>
              <w:t>最高限价：</w:t>
            </w:r>
            <w:r>
              <w:rPr>
                <w:rFonts w:hint="eastAsia" w:ascii="宋体" w:hAnsi="宋体" w:cs="宋体"/>
                <w:sz w:val="28"/>
                <w:szCs w:val="28"/>
                <w:highlight w:val="none"/>
                <w:lang w:val="en-US" w:eastAsia="zh-CN"/>
              </w:rPr>
              <w:t>下浮率≥ 0%（安全文明施工费、规费、税金不参与下浮）</w:t>
            </w:r>
          </w:p>
          <w:p w14:paraId="7C805CF4">
            <w:pPr>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cs="宋体"/>
                <w:sz w:val="28"/>
                <w:szCs w:val="28"/>
                <w:highlight w:val="none"/>
                <w:lang w:val="en-US" w:eastAsia="zh-CN"/>
              </w:rPr>
              <w:t>注：投标报价必须≥ 0%，否则按否决投标处理。</w:t>
            </w:r>
          </w:p>
        </w:tc>
      </w:tr>
      <w:tr w14:paraId="1FE3CE98">
        <w:tblPrEx>
          <w:tblCellMar>
            <w:top w:w="0" w:type="dxa"/>
            <w:left w:w="0" w:type="dxa"/>
            <w:bottom w:w="0" w:type="dxa"/>
            <w:right w:w="0" w:type="dxa"/>
          </w:tblCellMar>
        </w:tblPrEx>
        <w:trPr>
          <w:trHeight w:val="661" w:hRule="atLeast"/>
        </w:trPr>
        <w:tc>
          <w:tcPr>
            <w:tcW w:w="993" w:type="dxa"/>
            <w:tcBorders>
              <w:top w:val="single" w:color="auto" w:sz="4" w:space="0"/>
              <w:left w:val="single" w:color="auto" w:sz="4" w:space="0"/>
              <w:bottom w:val="single" w:color="auto" w:sz="4" w:space="0"/>
              <w:right w:val="single" w:color="auto" w:sz="4" w:space="0"/>
            </w:tcBorders>
            <w:vAlign w:val="center"/>
          </w:tcPr>
          <w:p w14:paraId="3E6F8984">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1892" w:type="dxa"/>
            <w:tcBorders>
              <w:top w:val="single" w:color="auto" w:sz="4" w:space="0"/>
              <w:left w:val="single" w:color="auto" w:sz="4" w:space="0"/>
              <w:bottom w:val="single" w:color="auto" w:sz="4" w:space="0"/>
              <w:right w:val="single" w:color="auto" w:sz="4" w:space="0"/>
            </w:tcBorders>
            <w:vAlign w:val="center"/>
          </w:tcPr>
          <w:p w14:paraId="62038D63">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是否接受联合体</w:t>
            </w:r>
          </w:p>
        </w:tc>
        <w:tc>
          <w:tcPr>
            <w:tcW w:w="6874" w:type="dxa"/>
            <w:tcBorders>
              <w:top w:val="single" w:color="auto" w:sz="4" w:space="0"/>
              <w:left w:val="single" w:color="auto" w:sz="4" w:space="0"/>
              <w:bottom w:val="single" w:color="auto" w:sz="4" w:space="0"/>
              <w:right w:val="single" w:color="auto" w:sz="4" w:space="0"/>
            </w:tcBorders>
            <w:vAlign w:val="center"/>
          </w:tcPr>
          <w:p w14:paraId="46F11DD0">
            <w:pPr>
              <w:pStyle w:val="13"/>
              <w:keepNext w:val="0"/>
              <w:keepLines w:val="0"/>
              <w:pageBreakBefore w:val="0"/>
              <w:widowControl w:val="0"/>
              <w:kinsoku/>
              <w:wordWrap/>
              <w:overflowPunct/>
              <w:topLinePunct w:val="0"/>
              <w:autoSpaceDE w:val="0"/>
              <w:autoSpaceDN w:val="0"/>
              <w:bidi w:val="0"/>
              <w:adjustRightInd/>
              <w:spacing w:before="0" w:line="500" w:lineRule="exact"/>
              <w:ind w:firstLine="140" w:firstLineChars="50"/>
              <w:textAlignment w:val="auto"/>
              <w:rPr>
                <w:rFonts w:hint="eastAsia" w:ascii="宋体" w:hAnsi="宋体" w:eastAsia="宋体" w:cs="宋体"/>
                <w:kern w:val="2"/>
                <w:sz w:val="28"/>
                <w:szCs w:val="28"/>
                <w:highlight w:val="none"/>
                <w:lang w:val="en-US"/>
              </w:rPr>
            </w:pPr>
            <w:r>
              <w:rPr>
                <w:rFonts w:hint="eastAsia" w:ascii="宋体" w:hAnsi="宋体" w:eastAsia="宋体" w:cs="宋体"/>
                <w:kern w:val="2"/>
                <w:sz w:val="28"/>
                <w:szCs w:val="28"/>
                <w:highlight w:val="none"/>
                <w:lang w:val="en-US"/>
              </w:rPr>
              <w:t>本项目不接受联合体投标</w:t>
            </w:r>
          </w:p>
        </w:tc>
      </w:tr>
      <w:tr w14:paraId="74625754">
        <w:tblPrEx>
          <w:tblCellMar>
            <w:top w:w="0" w:type="dxa"/>
            <w:left w:w="0" w:type="dxa"/>
            <w:bottom w:w="0" w:type="dxa"/>
            <w:right w:w="0" w:type="dxa"/>
          </w:tblCellMar>
        </w:tblPrEx>
        <w:trPr>
          <w:trHeight w:val="987" w:hRule="atLeast"/>
        </w:trPr>
        <w:tc>
          <w:tcPr>
            <w:tcW w:w="993" w:type="dxa"/>
            <w:tcBorders>
              <w:top w:val="single" w:color="auto" w:sz="4" w:space="0"/>
              <w:left w:val="single" w:color="auto" w:sz="4" w:space="0"/>
              <w:right w:val="single" w:color="auto" w:sz="4" w:space="0"/>
            </w:tcBorders>
            <w:vAlign w:val="center"/>
          </w:tcPr>
          <w:p w14:paraId="14D2ACDC">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w:t>
            </w:r>
          </w:p>
        </w:tc>
        <w:tc>
          <w:tcPr>
            <w:tcW w:w="1892" w:type="dxa"/>
            <w:tcBorders>
              <w:top w:val="single" w:color="auto" w:sz="4" w:space="0"/>
              <w:left w:val="single" w:color="auto" w:sz="4" w:space="0"/>
              <w:right w:val="single" w:color="auto" w:sz="4" w:space="0"/>
            </w:tcBorders>
            <w:vAlign w:val="center"/>
          </w:tcPr>
          <w:p w14:paraId="5011B4D8">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供应商资格其他要求</w:t>
            </w:r>
          </w:p>
        </w:tc>
        <w:tc>
          <w:tcPr>
            <w:tcW w:w="6874" w:type="dxa"/>
            <w:tcBorders>
              <w:top w:val="single" w:color="auto" w:sz="4" w:space="0"/>
              <w:left w:val="single" w:color="auto" w:sz="4" w:space="0"/>
              <w:bottom w:val="single" w:color="auto" w:sz="4" w:space="0"/>
              <w:right w:val="single" w:color="auto" w:sz="4" w:space="0"/>
            </w:tcBorders>
          </w:tcPr>
          <w:p w14:paraId="61DAB394">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满足《中华人民共和国政府采购法》第二十二条规定</w:t>
            </w:r>
          </w:p>
          <w:p w14:paraId="1B51A481">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（1）供应商须为中华人民共和国境内依法注册的法人或者其他组织，具有有效的法人或者其他组织的营业执照等证明文件。</w:t>
            </w:r>
          </w:p>
          <w:p w14:paraId="379555D3">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（2）供应商须具备履行合同所必需的设备和专业技术能力(提供承诺书或相关证明材料)。</w:t>
            </w:r>
          </w:p>
          <w:p w14:paraId="38311B12">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3）供应商具有依法缴纳税收和社会保障资金的良好记录，提供依法缴纳税收和缴纳社会保障资金的证明(成立未满3个月的提供成立以来的税收和社会保障资金缴纳凭据；依法免税或不需要缴纳社会保障资金的申请人，应提供相应文件证明其依法免税或不需要缴纳社会保障资金)。</w:t>
            </w:r>
          </w:p>
          <w:p w14:paraId="28C2ADCD">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（4）供应商具有良好的商业信誉和健全的财务会计制度，提供（2024年度）审计报告或财务报表(包括资产负债表、利润表和现金流量表)，成立不满的企业提供成立以来应具备的财务资料。</w:t>
            </w:r>
          </w:p>
          <w:p w14:paraId="28046783">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5）参加政府采购活动前三年内，在经营活动中没有重大违法记录，（重大违法记录是指供应商因违法经营受到刑事处罚或者责令停产停业、吊销许可证或者执照、较大数额罚款等行政处罚）(提供承诺书或相关证明材料)。</w:t>
            </w:r>
          </w:p>
          <w:p w14:paraId="2F6BC358">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u w:val="none"/>
                <w:lang w:val="en-US" w:eastAsia="zh-CN"/>
              </w:rPr>
              <w:t>（6）法律、行政法规规定的其他条件(提供承诺书或相关证明材料)。</w:t>
            </w:r>
          </w:p>
        </w:tc>
      </w:tr>
      <w:tr w14:paraId="3EFF7448">
        <w:tblPrEx>
          <w:tblCellMar>
            <w:top w:w="0" w:type="dxa"/>
            <w:left w:w="0" w:type="dxa"/>
            <w:bottom w:w="0" w:type="dxa"/>
            <w:right w:w="0" w:type="dxa"/>
          </w:tblCellMar>
        </w:tblPrEx>
        <w:trPr>
          <w:trHeight w:val="690" w:hRule="atLeast"/>
        </w:trPr>
        <w:tc>
          <w:tcPr>
            <w:tcW w:w="993" w:type="dxa"/>
            <w:tcBorders>
              <w:top w:val="single" w:color="auto" w:sz="4" w:space="0"/>
              <w:left w:val="single" w:color="auto" w:sz="4" w:space="0"/>
              <w:bottom w:val="single" w:color="auto" w:sz="4" w:space="0"/>
              <w:right w:val="single" w:color="auto" w:sz="4" w:space="0"/>
            </w:tcBorders>
            <w:vAlign w:val="center"/>
          </w:tcPr>
          <w:p w14:paraId="5AFC89D6">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10</w:t>
            </w:r>
          </w:p>
        </w:tc>
        <w:tc>
          <w:tcPr>
            <w:tcW w:w="1892" w:type="dxa"/>
            <w:tcBorders>
              <w:top w:val="single" w:color="auto" w:sz="4" w:space="0"/>
              <w:left w:val="single" w:color="auto" w:sz="4" w:space="0"/>
              <w:bottom w:val="single" w:color="auto" w:sz="4" w:space="0"/>
              <w:right w:val="single" w:color="auto" w:sz="4" w:space="0"/>
            </w:tcBorders>
            <w:vAlign w:val="center"/>
          </w:tcPr>
          <w:p w14:paraId="33BBBE92">
            <w:pPr>
              <w:pStyle w:val="13"/>
              <w:keepNext w:val="0"/>
              <w:keepLines w:val="0"/>
              <w:pageBreakBefore w:val="0"/>
              <w:widowControl w:val="0"/>
              <w:kinsoku/>
              <w:wordWrap/>
              <w:overflowPunct/>
              <w:topLinePunct w:val="0"/>
              <w:autoSpaceDE w:val="0"/>
              <w:autoSpaceDN w:val="0"/>
              <w:bidi w:val="0"/>
              <w:adjustRightInd/>
              <w:spacing w:before="0" w:line="500" w:lineRule="exact"/>
              <w:ind w:firstLine="140" w:firstLineChars="50"/>
              <w:jc w:val="center"/>
              <w:textAlignment w:val="auto"/>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lang w:val="en-US"/>
              </w:rPr>
              <w:t>代理</w:t>
            </w:r>
            <w:r>
              <w:rPr>
                <w:rFonts w:hint="eastAsia" w:ascii="宋体" w:hAnsi="宋体" w:eastAsia="宋体" w:cs="宋体"/>
                <w:color w:val="auto"/>
                <w:kern w:val="2"/>
                <w:sz w:val="28"/>
                <w:szCs w:val="28"/>
                <w:highlight w:val="none"/>
                <w:lang w:val="en-US" w:eastAsia="zh-CN"/>
              </w:rPr>
              <w:t>服务</w:t>
            </w:r>
            <w:r>
              <w:rPr>
                <w:rFonts w:hint="eastAsia" w:ascii="宋体" w:hAnsi="宋体" w:eastAsia="宋体" w:cs="宋体"/>
                <w:color w:val="auto"/>
                <w:kern w:val="2"/>
                <w:sz w:val="28"/>
                <w:szCs w:val="28"/>
                <w:highlight w:val="none"/>
                <w:lang w:val="en-US"/>
              </w:rPr>
              <w:t>费</w:t>
            </w:r>
          </w:p>
        </w:tc>
        <w:tc>
          <w:tcPr>
            <w:tcW w:w="6874" w:type="dxa"/>
            <w:tcBorders>
              <w:top w:val="single" w:color="auto" w:sz="4" w:space="0"/>
              <w:left w:val="single" w:color="auto" w:sz="4" w:space="0"/>
              <w:bottom w:val="single" w:color="auto" w:sz="4" w:space="0"/>
              <w:right w:val="single" w:color="auto" w:sz="4" w:space="0"/>
            </w:tcBorders>
            <w:vAlign w:val="center"/>
          </w:tcPr>
          <w:p w14:paraId="70DDA3E5">
            <w:pPr>
              <w:keepNext w:val="0"/>
              <w:keepLines w:val="0"/>
              <w:pageBreakBefore w:val="0"/>
              <w:widowControl w:val="0"/>
              <w:kinsoku/>
              <w:wordWrap/>
              <w:overflowPunct/>
              <w:topLinePunct w:val="0"/>
              <w:bidi w:val="0"/>
              <w:adjustRightInd/>
              <w:spacing w:line="500" w:lineRule="exact"/>
              <w:ind w:firstLine="400" w:firstLineChars="143"/>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本项目招标代理服务费支付方根据云发改交易管理规〔2023〕1号的相关规定并在招标代理合同中约定由本项目的中标人支付,中标人在领取中标通知书前一次性全额支付。招标代理服务费按照云南省建设工程招标投标行业协会关于印发 《云南省建设工程及政府采购代理服务收费参考意见》的通知云建招协〔2026〕11号文件规定的收费标准计取。</w:t>
            </w:r>
            <w:r>
              <w:rPr>
                <w:rFonts w:hint="eastAsia" w:ascii="宋体" w:hAnsi="宋体" w:eastAsia="宋体" w:cs="宋体"/>
                <w:color w:val="auto"/>
                <w:sz w:val="28"/>
                <w:szCs w:val="28"/>
                <w:highlight w:val="none"/>
                <w:lang w:eastAsia="zh-CN"/>
              </w:rPr>
              <w:t>支付形式可为网银转账或现金。</w:t>
            </w:r>
          </w:p>
          <w:p w14:paraId="428C0CB4">
            <w:pPr>
              <w:keepNext w:val="0"/>
              <w:keepLines w:val="0"/>
              <w:pageBreakBefore w:val="0"/>
              <w:widowControl w:val="0"/>
              <w:kinsoku/>
              <w:wordWrap/>
              <w:overflowPunct/>
              <w:topLinePunct w:val="0"/>
              <w:bidi w:val="0"/>
              <w:adjustRightInd/>
              <w:spacing w:line="500" w:lineRule="exact"/>
              <w:ind w:firstLine="400" w:firstLineChars="143"/>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收款单位：</w:t>
            </w:r>
            <w:r>
              <w:rPr>
                <w:rFonts w:hint="eastAsia" w:ascii="宋体" w:hAnsi="宋体" w:cs="宋体"/>
                <w:color w:val="auto"/>
                <w:sz w:val="28"/>
                <w:szCs w:val="28"/>
                <w:highlight w:val="none"/>
                <w:lang w:eastAsia="zh-CN"/>
              </w:rPr>
              <w:t>云南嘉晖工程管理有限公司</w:t>
            </w:r>
          </w:p>
          <w:p w14:paraId="65B8B63E">
            <w:pPr>
              <w:keepNext w:val="0"/>
              <w:keepLines w:val="0"/>
              <w:pageBreakBefore w:val="0"/>
              <w:widowControl w:val="0"/>
              <w:kinsoku/>
              <w:wordWrap/>
              <w:overflowPunct/>
              <w:topLinePunct w:val="0"/>
              <w:bidi w:val="0"/>
              <w:adjustRightInd/>
              <w:spacing w:line="500" w:lineRule="exact"/>
              <w:ind w:firstLine="400" w:firstLineChars="143"/>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收款账号：</w:t>
            </w:r>
            <w:r>
              <w:rPr>
                <w:rFonts w:hint="eastAsia" w:ascii="宋体" w:hAnsi="宋体" w:cs="宋体"/>
                <w:color w:val="auto"/>
                <w:sz w:val="28"/>
                <w:szCs w:val="28"/>
                <w:highlight w:val="none"/>
                <w:lang w:val="en-US" w:eastAsia="zh-CN"/>
              </w:rPr>
              <w:t>2518040509200248165</w:t>
            </w:r>
          </w:p>
          <w:p w14:paraId="62974E6D">
            <w:pPr>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开户行：</w:t>
            </w:r>
            <w:r>
              <w:rPr>
                <w:rFonts w:hint="eastAsia" w:ascii="宋体" w:hAnsi="宋体" w:cs="宋体"/>
                <w:color w:val="auto"/>
                <w:sz w:val="28"/>
                <w:szCs w:val="28"/>
                <w:highlight w:val="none"/>
                <w:lang w:val="en-US" w:eastAsia="zh-CN"/>
              </w:rPr>
              <w:t>中国工商银行云南临沧分行亚洲微电影支行</w:t>
            </w:r>
          </w:p>
        </w:tc>
      </w:tr>
      <w:tr w14:paraId="569B211B">
        <w:tblPrEx>
          <w:tblCellMar>
            <w:top w:w="0" w:type="dxa"/>
            <w:left w:w="0" w:type="dxa"/>
            <w:bottom w:w="0" w:type="dxa"/>
            <w:right w:w="0" w:type="dxa"/>
          </w:tblCellMar>
        </w:tblPrEx>
        <w:trPr>
          <w:trHeight w:val="1332" w:hRule="atLeast"/>
        </w:trPr>
        <w:tc>
          <w:tcPr>
            <w:tcW w:w="993" w:type="dxa"/>
            <w:tcBorders>
              <w:top w:val="single" w:color="auto" w:sz="4" w:space="0"/>
              <w:left w:val="single" w:color="auto" w:sz="4" w:space="0"/>
              <w:bottom w:val="single" w:color="auto" w:sz="4" w:space="0"/>
              <w:right w:val="single" w:color="auto" w:sz="4" w:space="0"/>
            </w:tcBorders>
            <w:vAlign w:val="center"/>
          </w:tcPr>
          <w:p w14:paraId="16A40BC1">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1</w:t>
            </w:r>
          </w:p>
        </w:tc>
        <w:tc>
          <w:tcPr>
            <w:tcW w:w="1892" w:type="dxa"/>
            <w:tcBorders>
              <w:top w:val="single" w:color="auto" w:sz="4" w:space="0"/>
              <w:left w:val="single" w:color="auto" w:sz="4" w:space="0"/>
              <w:bottom w:val="single" w:color="auto" w:sz="4" w:space="0"/>
              <w:right w:val="single" w:color="auto" w:sz="4" w:space="0"/>
            </w:tcBorders>
            <w:vAlign w:val="center"/>
          </w:tcPr>
          <w:p w14:paraId="641C8FBF">
            <w:pPr>
              <w:pStyle w:val="13"/>
              <w:keepNext w:val="0"/>
              <w:keepLines w:val="0"/>
              <w:pageBreakBefore w:val="0"/>
              <w:widowControl w:val="0"/>
              <w:kinsoku/>
              <w:wordWrap/>
              <w:overflowPunct/>
              <w:topLinePunct w:val="0"/>
              <w:autoSpaceDE w:val="0"/>
              <w:autoSpaceDN w:val="0"/>
              <w:bidi w:val="0"/>
              <w:adjustRightInd/>
              <w:spacing w:before="0" w:line="500" w:lineRule="exact"/>
              <w:ind w:firstLine="140" w:firstLineChars="50"/>
              <w:jc w:val="center"/>
              <w:textAlignment w:val="auto"/>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lang w:val="en-US" w:eastAsia="zh-CN"/>
              </w:rPr>
              <w:t>构成响应文件</w:t>
            </w:r>
            <w:r>
              <w:rPr>
                <w:rFonts w:hint="eastAsia" w:ascii="宋体" w:hAnsi="宋体" w:eastAsia="宋体" w:cs="宋体"/>
                <w:color w:val="auto"/>
                <w:kern w:val="2"/>
                <w:sz w:val="28"/>
                <w:szCs w:val="28"/>
                <w:highlight w:val="none"/>
                <w:lang w:val="en-US"/>
              </w:rPr>
              <w:t>的组成</w:t>
            </w:r>
          </w:p>
        </w:tc>
        <w:tc>
          <w:tcPr>
            <w:tcW w:w="6874" w:type="dxa"/>
            <w:tcBorders>
              <w:top w:val="single" w:color="auto" w:sz="4" w:space="0"/>
              <w:left w:val="single" w:color="auto" w:sz="4" w:space="0"/>
              <w:bottom w:val="single" w:color="auto" w:sz="4" w:space="0"/>
              <w:right w:val="single" w:color="auto" w:sz="4" w:space="0"/>
            </w:tcBorders>
            <w:vAlign w:val="center"/>
          </w:tcPr>
          <w:p w14:paraId="2BCAAB5A">
            <w:pPr>
              <w:keepNext w:val="0"/>
              <w:keepLines w:val="0"/>
              <w:pageBreakBefore w:val="0"/>
              <w:widowControl w:val="0"/>
              <w:kinsoku/>
              <w:wordWrap/>
              <w:overflowPunct/>
              <w:topLinePunct w:val="0"/>
              <w:bidi w:val="0"/>
              <w:adjustRightInd/>
              <w:spacing w:line="500" w:lineRule="exact"/>
              <w:ind w:firstLine="120" w:firstLineChars="43"/>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1.澄清、承诺及最后报价等</w:t>
            </w:r>
          </w:p>
          <w:p w14:paraId="4DACF0B3">
            <w:pPr>
              <w:keepNext w:val="0"/>
              <w:keepLines w:val="0"/>
              <w:pageBreakBefore w:val="0"/>
              <w:widowControl w:val="0"/>
              <w:kinsoku/>
              <w:wordWrap/>
              <w:overflowPunct/>
              <w:topLinePunct w:val="0"/>
              <w:bidi w:val="0"/>
              <w:adjustRightInd/>
              <w:spacing w:line="500" w:lineRule="exact"/>
              <w:ind w:firstLine="120" w:firstLineChars="43"/>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sz w:val="28"/>
                <w:szCs w:val="28"/>
                <w:highlight w:val="none"/>
                <w:lang w:val="en-US" w:eastAsia="zh-CN"/>
              </w:rPr>
              <w:t>2.供应商认为必须提供的其他相关资料。</w:t>
            </w:r>
          </w:p>
        </w:tc>
      </w:tr>
      <w:tr w14:paraId="43D766B2">
        <w:tblPrEx>
          <w:tblCellMar>
            <w:top w:w="0" w:type="dxa"/>
            <w:left w:w="0" w:type="dxa"/>
            <w:bottom w:w="0" w:type="dxa"/>
            <w:right w:w="0" w:type="dxa"/>
          </w:tblCellMar>
        </w:tblPrEx>
        <w:trPr>
          <w:trHeight w:val="504" w:hRule="atLeast"/>
        </w:trPr>
        <w:tc>
          <w:tcPr>
            <w:tcW w:w="993" w:type="dxa"/>
            <w:tcBorders>
              <w:top w:val="single" w:color="auto" w:sz="4" w:space="0"/>
              <w:left w:val="single" w:color="auto" w:sz="4" w:space="0"/>
              <w:bottom w:val="single" w:color="auto" w:sz="4" w:space="0"/>
              <w:right w:val="single" w:color="auto" w:sz="4" w:space="0"/>
            </w:tcBorders>
            <w:vAlign w:val="center"/>
          </w:tcPr>
          <w:p w14:paraId="067552DC">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2</w:t>
            </w:r>
          </w:p>
        </w:tc>
        <w:tc>
          <w:tcPr>
            <w:tcW w:w="1892" w:type="dxa"/>
            <w:tcBorders>
              <w:top w:val="single" w:color="auto" w:sz="4" w:space="0"/>
              <w:left w:val="single" w:color="auto" w:sz="4" w:space="0"/>
              <w:bottom w:val="single" w:color="auto" w:sz="4" w:space="0"/>
              <w:right w:val="single" w:color="auto" w:sz="4" w:space="0"/>
            </w:tcBorders>
            <w:vAlign w:val="center"/>
          </w:tcPr>
          <w:p w14:paraId="23D3C141">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center"/>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磋商</w:t>
            </w:r>
            <w:r>
              <w:rPr>
                <w:rFonts w:hint="eastAsia" w:ascii="宋体" w:hAnsi="宋体" w:eastAsia="宋体" w:cs="宋体"/>
                <w:bCs/>
                <w:sz w:val="28"/>
                <w:szCs w:val="28"/>
                <w:highlight w:val="none"/>
              </w:rPr>
              <w:t>保证金</w:t>
            </w:r>
          </w:p>
        </w:tc>
        <w:tc>
          <w:tcPr>
            <w:tcW w:w="6874" w:type="dxa"/>
            <w:tcBorders>
              <w:top w:val="single" w:color="auto" w:sz="4" w:space="0"/>
              <w:left w:val="single" w:color="auto" w:sz="4" w:space="0"/>
              <w:bottom w:val="single" w:color="auto" w:sz="4" w:space="0"/>
              <w:right w:val="single" w:color="auto" w:sz="4" w:space="0"/>
            </w:tcBorders>
            <w:vAlign w:val="center"/>
          </w:tcPr>
          <w:p w14:paraId="34E3F943">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一、保证金提交方式</w:t>
            </w:r>
          </w:p>
          <w:p w14:paraId="0DB3FC29">
            <w:pPr>
              <w:keepNext w:val="0"/>
              <w:keepLines w:val="0"/>
              <w:pageBreakBefore w:val="0"/>
              <w:widowControl w:val="0"/>
              <w:shd w:val="clear" w:color="auto" w:fill="auto"/>
              <w:kinsoku/>
              <w:wordWrap/>
              <w:overflowPunct/>
              <w:topLinePunct w:val="0"/>
              <w:bidi w:val="0"/>
              <w:adjustRightInd/>
              <w:spacing w:line="500" w:lineRule="exact"/>
              <w:ind w:firstLine="280"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highlight w:val="none"/>
                <w:lang w:val="en-US" w:eastAsia="zh-CN"/>
              </w:rPr>
              <w:t>支票、汇票、本票、银行转账、银行保函、保证保险等其他非现金方式。</w:t>
            </w:r>
          </w:p>
          <w:p w14:paraId="77145F03">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（一）银行转账：磋商保证金应以供应商自身的名义提交，并且必须从其基本账户转出。</w:t>
            </w:r>
          </w:p>
          <w:p w14:paraId="7A37E2B1">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保函：保函申请人必须是供应商，受益人必须是采购人，保证人必须是供应商基本账号的开户银行或其他担保机构；保函必须正确填写受益人和申请人的全称，并与磋商文件规定的名称一致，以免造成投标无效。</w:t>
            </w:r>
          </w:p>
          <w:p w14:paraId="4C1928A5">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（三）保证保险：1.供应商在支付磋商保证金保险费时，必须使用基本账户支付购买，未从基本账户转出支付保费造成的后果由供应商自行承担。2.在保证保险单中，供应商为投保人，采购人为被保险人。</w:t>
            </w:r>
          </w:p>
          <w:p w14:paraId="056E3245">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二、磋商保证金的递交时间</w:t>
            </w:r>
          </w:p>
          <w:p w14:paraId="41573A66">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磋商保证金递交截止时间与提交响应文件截止时间一致。供应商需在提交响应文件截止时间前按磋商文件规定递交保证金，否则，一切后果由供应商自行承担。</w:t>
            </w:r>
          </w:p>
          <w:p w14:paraId="14F45758">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磋商保证金有效期与投标有效期一致。</w:t>
            </w:r>
          </w:p>
          <w:p w14:paraId="10A2D890">
            <w:pPr>
              <w:keepNext w:val="0"/>
              <w:keepLines w:val="0"/>
              <w:pageBreakBefore w:val="0"/>
              <w:widowControl w:val="0"/>
              <w:numPr>
                <w:ilvl w:val="0"/>
                <w:numId w:val="0"/>
              </w:numPr>
              <w:shd w:val="clear" w:color="auto" w:fill="auto"/>
              <w:kinsoku/>
              <w:wordWrap/>
              <w:overflowPunct/>
              <w:topLinePunct w:val="0"/>
              <w:bidi w:val="0"/>
              <w:adjustRightInd/>
              <w:spacing w:line="5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三、</w:t>
            </w:r>
            <w:r>
              <w:rPr>
                <w:rFonts w:hint="eastAsia" w:ascii="宋体" w:hAnsi="宋体" w:eastAsia="宋体" w:cs="宋体"/>
                <w:b/>
                <w:bCs/>
                <w:color w:val="auto"/>
                <w:sz w:val="28"/>
                <w:szCs w:val="28"/>
                <w:highlight w:val="none"/>
                <w:lang w:val="en-US" w:eastAsia="zh-CN"/>
              </w:rPr>
              <w:t>磋商保证金的办理程序</w:t>
            </w:r>
          </w:p>
          <w:p w14:paraId="583BC018">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cs="宋体"/>
                <w:color w:val="auto"/>
                <w:sz w:val="28"/>
                <w:szCs w:val="28"/>
                <w:highlight w:val="none"/>
                <w:lang w:val="en-US" w:eastAsia="zh-CN"/>
              </w:rPr>
              <w:t>耿马自治县勐撒镇2026年班必村特色食品加工（提升）生产配套项目（二次）</w:t>
            </w:r>
            <w:r>
              <w:rPr>
                <w:rFonts w:hint="eastAsia" w:ascii="宋体" w:hAnsi="宋体" w:eastAsia="宋体" w:cs="宋体"/>
                <w:color w:val="auto"/>
                <w:sz w:val="28"/>
                <w:szCs w:val="28"/>
                <w:highlight w:val="none"/>
                <w:lang w:val="en-US" w:eastAsia="zh-CN"/>
              </w:rPr>
              <w:t>；</w:t>
            </w:r>
          </w:p>
          <w:p w14:paraId="505DCD38">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保证金金额：</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000.00元。</w:t>
            </w:r>
          </w:p>
          <w:p w14:paraId="39CDFD50">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1.采用银行转账方式</w:t>
            </w:r>
          </w:p>
          <w:p w14:paraId="6B332759">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cs="宋体"/>
                <w:color w:val="auto"/>
                <w:sz w:val="28"/>
                <w:szCs w:val="28"/>
                <w:highlight w:val="none"/>
                <w:lang w:val="en-US" w:eastAsia="zh-CN"/>
              </w:rPr>
              <w:t>耿马自治县勐撒镇2026年班必村特色食品加工（提升）生产配套项目（二次）</w:t>
            </w:r>
            <w:r>
              <w:rPr>
                <w:rFonts w:hint="eastAsia" w:ascii="宋体" w:hAnsi="宋体" w:eastAsia="宋体" w:cs="宋体"/>
                <w:color w:val="auto"/>
                <w:sz w:val="28"/>
                <w:szCs w:val="28"/>
                <w:highlight w:val="none"/>
                <w:lang w:val="en-US" w:eastAsia="zh-CN"/>
              </w:rPr>
              <w:t>；</w:t>
            </w:r>
          </w:p>
          <w:p w14:paraId="17A10459">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户名：</w:t>
            </w:r>
            <w:r>
              <w:rPr>
                <w:rFonts w:hint="eastAsia" w:ascii="宋体" w:hAnsi="宋体" w:cs="宋体"/>
                <w:color w:val="auto"/>
                <w:sz w:val="28"/>
                <w:szCs w:val="28"/>
                <w:highlight w:val="none"/>
                <w:lang w:val="en-US" w:eastAsia="zh-CN"/>
              </w:rPr>
              <w:t>云南嘉晖工程管理有限公司</w:t>
            </w:r>
            <w:r>
              <w:rPr>
                <w:rFonts w:hint="eastAsia" w:ascii="宋体" w:hAnsi="宋体" w:eastAsia="宋体" w:cs="宋体"/>
                <w:color w:val="auto"/>
                <w:sz w:val="28"/>
                <w:szCs w:val="28"/>
                <w:highlight w:val="none"/>
                <w:lang w:val="en-US" w:eastAsia="zh-CN"/>
              </w:rPr>
              <w:t>；</w:t>
            </w:r>
          </w:p>
          <w:p w14:paraId="15A02320">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开户行：</w:t>
            </w:r>
            <w:r>
              <w:rPr>
                <w:rFonts w:hint="eastAsia" w:ascii="宋体" w:hAnsi="宋体" w:cs="宋体"/>
                <w:color w:val="auto"/>
                <w:sz w:val="28"/>
                <w:szCs w:val="28"/>
                <w:highlight w:val="none"/>
                <w:lang w:val="en-US" w:eastAsia="zh-CN"/>
              </w:rPr>
              <w:t>中国工商银行云南临沧分行亚洲微电影支行</w:t>
            </w:r>
            <w:r>
              <w:rPr>
                <w:rFonts w:hint="eastAsia" w:ascii="宋体" w:hAnsi="宋体" w:eastAsia="宋体" w:cs="宋体"/>
                <w:color w:val="auto"/>
                <w:sz w:val="28"/>
                <w:szCs w:val="28"/>
                <w:highlight w:val="none"/>
                <w:lang w:val="en-US" w:eastAsia="zh-CN"/>
              </w:rPr>
              <w:t>；</w:t>
            </w:r>
          </w:p>
          <w:p w14:paraId="3E30A7A1">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保证金提交账号：</w:t>
            </w:r>
            <w:r>
              <w:rPr>
                <w:rFonts w:hint="eastAsia" w:ascii="宋体" w:hAnsi="宋体" w:cs="宋体"/>
                <w:color w:val="auto"/>
                <w:sz w:val="28"/>
                <w:szCs w:val="28"/>
                <w:highlight w:val="none"/>
                <w:lang w:val="en-US" w:eastAsia="zh-CN"/>
              </w:rPr>
              <w:t>2518040509200248165</w:t>
            </w:r>
            <w:r>
              <w:rPr>
                <w:rFonts w:hint="eastAsia" w:ascii="宋体" w:hAnsi="宋体" w:eastAsia="宋体" w:cs="宋体"/>
                <w:color w:val="auto"/>
                <w:sz w:val="28"/>
                <w:szCs w:val="28"/>
                <w:highlight w:val="none"/>
                <w:lang w:val="en-US" w:eastAsia="zh-CN"/>
              </w:rPr>
              <w:t>；</w:t>
            </w:r>
          </w:p>
          <w:p w14:paraId="7C834AB4">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w:t>
            </w:r>
            <w:r>
              <w:rPr>
                <w:rFonts w:hint="eastAsia" w:ascii="宋体" w:hAnsi="宋体" w:cs="宋体"/>
                <w:color w:val="auto"/>
                <w:sz w:val="28"/>
                <w:szCs w:val="28"/>
                <w:highlight w:val="none"/>
                <w:lang w:val="en-US" w:eastAsia="zh-CN"/>
              </w:rPr>
              <w:t>史玉平、周应伟、杨东 0883-2121917</w:t>
            </w:r>
          </w:p>
          <w:p w14:paraId="2631502B">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办理程序：供应商应在响应文件截止时间前，将磋商保证金转入上述账户，进账凭证空白处或汇款凭证汇款用途栏上应明确项目名称（项目名称可简写）。</w:t>
            </w:r>
          </w:p>
          <w:p w14:paraId="3D09B27A">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磋商保证金缴费凭证以银行回执单、网上银行电子回执单为准。</w:t>
            </w:r>
          </w:p>
          <w:p w14:paraId="234B69A0">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2.采用保函方式</w:t>
            </w:r>
          </w:p>
          <w:p w14:paraId="7F8B0354">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cs="宋体"/>
                <w:color w:val="auto"/>
                <w:sz w:val="28"/>
                <w:szCs w:val="28"/>
                <w:highlight w:val="none"/>
                <w:lang w:val="en-US" w:eastAsia="zh-CN"/>
              </w:rPr>
              <w:t>耿马自治县勐撒镇2026年班必村特色食品加工（提升）生产配套项目（二次）</w:t>
            </w:r>
            <w:r>
              <w:rPr>
                <w:rFonts w:hint="eastAsia" w:ascii="宋体" w:hAnsi="宋体" w:eastAsia="宋体" w:cs="宋体"/>
                <w:color w:val="auto"/>
                <w:sz w:val="28"/>
                <w:szCs w:val="28"/>
                <w:highlight w:val="none"/>
                <w:lang w:val="en-US" w:eastAsia="zh-CN"/>
              </w:rPr>
              <w:t>；</w:t>
            </w:r>
          </w:p>
          <w:p w14:paraId="5BF5BCB2">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保函申请人必须是供应商，受益人必须是采购人，保证人必须是供应商基本账号的开户银行；保函必须正确填写受益人和申请人的全称，并与磋商文件规定的名称相一致，以免造成投标无效。</w:t>
            </w:r>
          </w:p>
          <w:p w14:paraId="5E9AE47B">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注：供应商需对其真实性负责，经查证不属实的，所有责任由供应商自行承担。</w:t>
            </w:r>
          </w:p>
          <w:p w14:paraId="5BE7D32C">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磋商保证金缴费凭证以金融机构保函为准。</w:t>
            </w:r>
          </w:p>
          <w:p w14:paraId="751D662C">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3.采用保证保险方式</w:t>
            </w:r>
          </w:p>
          <w:p w14:paraId="505384C5">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cs="宋体"/>
                <w:color w:val="auto"/>
                <w:sz w:val="28"/>
                <w:szCs w:val="28"/>
                <w:highlight w:val="none"/>
                <w:lang w:val="en-US" w:eastAsia="zh-CN"/>
              </w:rPr>
              <w:t>耿马自治县勐撒镇2026年班必村特色食品加工（提升）生产配套项目（二次）</w:t>
            </w:r>
            <w:r>
              <w:rPr>
                <w:rFonts w:hint="eastAsia" w:ascii="宋体" w:hAnsi="宋体" w:eastAsia="宋体" w:cs="宋体"/>
                <w:color w:val="auto"/>
                <w:sz w:val="28"/>
                <w:szCs w:val="28"/>
                <w:highlight w:val="none"/>
                <w:lang w:val="en-US" w:eastAsia="zh-CN"/>
              </w:rPr>
              <w:t>。</w:t>
            </w:r>
          </w:p>
          <w:p w14:paraId="60F97C4A">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在支付</w:t>
            </w:r>
            <w:r>
              <w:rPr>
                <w:rFonts w:hint="eastAsia" w:ascii="宋体" w:hAnsi="宋体" w:eastAsia="宋体" w:cs="宋体"/>
                <w:color w:val="auto"/>
                <w:sz w:val="28"/>
                <w:szCs w:val="28"/>
                <w:highlight w:val="none"/>
                <w:lang w:eastAsia="zh-CN"/>
              </w:rPr>
              <w:t>磋商保证金</w:t>
            </w:r>
            <w:r>
              <w:rPr>
                <w:rFonts w:hint="eastAsia" w:ascii="宋体" w:hAnsi="宋体" w:eastAsia="宋体" w:cs="宋体"/>
                <w:color w:val="auto"/>
                <w:sz w:val="28"/>
                <w:szCs w:val="28"/>
                <w:highlight w:val="none"/>
              </w:rPr>
              <w:t>保险费时，必须使用基本账号资金支付购买，未从基本账户转出支付保费造成经济纠纷的应由企业自行承担。在投标保证保险中，</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为投保人，</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为被保险人。</w:t>
            </w:r>
          </w:p>
          <w:p w14:paraId="582DA634">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注：供应商需对其真实性负责，经查证不属实的，所有责任由供应商自行承担。</w:t>
            </w:r>
          </w:p>
          <w:p w14:paraId="358D0A14">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磋商保证金缴费凭证以保险保单为准。</w:t>
            </w:r>
          </w:p>
          <w:p w14:paraId="24F6155C">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4.注意事项</w:t>
            </w:r>
          </w:p>
          <w:p w14:paraId="236E1C48">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（1）采用银行转账方式</w:t>
            </w:r>
          </w:p>
          <w:p w14:paraId="68876BB1">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①保证金转账方式包括电汇、网银方式，其他转账方式视为无效；</w:t>
            </w:r>
          </w:p>
          <w:p w14:paraId="2CC0C440">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②保证金提交时间以保证金账户实际到账时间为准，未在响应文件递交截止时间前到账的保证金无效；</w:t>
            </w:r>
          </w:p>
          <w:p w14:paraId="59101DE4">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③请潜在供应商在跨行转账时考虑以下因素：①按照人民银行相关规定，跨行转账在工作日下午16时30分前办理手续，可以保证实时跨行到账；②跨行转账尽量采用电汇方式。</w:t>
            </w:r>
          </w:p>
          <w:p w14:paraId="253687F2">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④拒绝私人账户汇款及银行存现。</w:t>
            </w:r>
          </w:p>
          <w:p w14:paraId="50397477">
            <w:pPr>
              <w:keepNext w:val="0"/>
              <w:keepLines w:val="0"/>
              <w:pageBreakBefore w:val="0"/>
              <w:widowControl w:val="0"/>
              <w:shd w:val="clear" w:color="auto" w:fill="auto"/>
              <w:kinsoku/>
              <w:wordWrap/>
              <w:overflowPunct/>
              <w:topLinePunct w:val="0"/>
              <w:bidi w:val="0"/>
              <w:adjustRightIn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（2）采用保函、保证保险方式：</w:t>
            </w:r>
          </w:p>
          <w:p w14:paraId="37E3892D">
            <w:pPr>
              <w:keepNext w:val="0"/>
              <w:keepLines w:val="0"/>
              <w:pageBreakBefore w:val="0"/>
              <w:widowControl w:val="0"/>
              <w:kinsoku/>
              <w:wordWrap/>
              <w:overflowPunct/>
              <w:topLinePunct w:val="0"/>
              <w:autoSpaceDE w:val="0"/>
              <w:autoSpaceDN w:val="0"/>
              <w:bidi w:val="0"/>
              <w:adjustRightInd/>
              <w:spacing w:line="500" w:lineRule="exact"/>
              <w:ind w:firstLine="140" w:firstLineChars="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供应商应充分考虑保函、保证保险办理所需时间，尽量提前办理，避免出现保证金不能顺利递交情况。</w:t>
            </w:r>
          </w:p>
          <w:p w14:paraId="2CBBEE80">
            <w:pPr>
              <w:keepNext w:val="0"/>
              <w:keepLines w:val="0"/>
              <w:pageBreakBefore w:val="0"/>
              <w:widowControl w:val="0"/>
              <w:kinsoku/>
              <w:wordWrap/>
              <w:overflowPunct/>
              <w:topLinePunct w:val="0"/>
              <w:autoSpaceDE w:val="0"/>
              <w:autoSpaceDN w:val="0"/>
              <w:bidi w:val="0"/>
              <w:adjustRightInd/>
              <w:spacing w:line="500" w:lineRule="exact"/>
              <w:ind w:firstLine="141" w:firstLineChars="50"/>
              <w:textAlignment w:val="auto"/>
              <w:rPr>
                <w:rFonts w:hint="default" w:ascii="宋体" w:hAnsi="宋体" w:eastAsia="宋体" w:cs="宋体"/>
                <w:color w:val="auto"/>
                <w:sz w:val="28"/>
                <w:szCs w:val="28"/>
                <w:highlight w:val="none"/>
                <w:lang w:val="en-US" w:eastAsia="zh-CN"/>
              </w:rPr>
            </w:pPr>
            <w:r>
              <w:rPr>
                <w:rFonts w:hint="eastAsia" w:ascii="宋体" w:hAnsi="宋体" w:cs="宋体"/>
                <w:b/>
                <w:bCs/>
                <w:color w:val="auto"/>
                <w:sz w:val="28"/>
                <w:szCs w:val="28"/>
                <w:highlight w:val="none"/>
                <w:lang w:val="en-US" w:eastAsia="zh-CN"/>
              </w:rPr>
              <w:t>注：根据《临沧市公共资源交易联席会议办公室关于转发云南省公共资源交易平台整合共享2024年重点工作任务的通知》相关要求，对招标且招标的金额在 1000 万元以下(含 1000 万元)的政府投资项目免于收取无失信记录企业的投标保证金。符合免于收取投标保证金的投标企业须提供在“信用中国”下载的信用报告及无失信记录承诺书。</w:t>
            </w:r>
          </w:p>
        </w:tc>
      </w:tr>
      <w:tr w14:paraId="6BD8316F">
        <w:tblPrEx>
          <w:tblCellMar>
            <w:top w:w="0" w:type="dxa"/>
            <w:left w:w="0" w:type="dxa"/>
            <w:bottom w:w="0" w:type="dxa"/>
            <w:right w:w="0" w:type="dxa"/>
          </w:tblCellMar>
        </w:tblPrEx>
        <w:trPr>
          <w:trHeight w:val="570" w:hRule="atLeast"/>
        </w:trPr>
        <w:tc>
          <w:tcPr>
            <w:tcW w:w="993" w:type="dxa"/>
            <w:tcBorders>
              <w:top w:val="single" w:color="auto" w:sz="4" w:space="0"/>
              <w:left w:val="single" w:color="auto" w:sz="4" w:space="0"/>
              <w:bottom w:val="single" w:color="auto" w:sz="4" w:space="0"/>
              <w:right w:val="single" w:color="auto" w:sz="4" w:space="0"/>
            </w:tcBorders>
            <w:vAlign w:val="center"/>
          </w:tcPr>
          <w:p w14:paraId="74500825">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3</w:t>
            </w:r>
          </w:p>
        </w:tc>
        <w:tc>
          <w:tcPr>
            <w:tcW w:w="1892" w:type="dxa"/>
            <w:tcBorders>
              <w:top w:val="single" w:color="auto" w:sz="4" w:space="0"/>
              <w:left w:val="single" w:color="auto" w:sz="4" w:space="0"/>
              <w:bottom w:val="single" w:color="auto" w:sz="4" w:space="0"/>
              <w:right w:val="single" w:color="auto" w:sz="4" w:space="0"/>
            </w:tcBorders>
            <w:vAlign w:val="center"/>
          </w:tcPr>
          <w:p w14:paraId="49F76795">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有效期</w:t>
            </w:r>
          </w:p>
        </w:tc>
        <w:tc>
          <w:tcPr>
            <w:tcW w:w="6874" w:type="dxa"/>
            <w:tcBorders>
              <w:top w:val="single" w:color="auto" w:sz="4" w:space="0"/>
              <w:left w:val="single" w:color="auto" w:sz="4" w:space="0"/>
              <w:bottom w:val="single" w:color="auto" w:sz="4" w:space="0"/>
              <w:right w:val="single" w:color="auto" w:sz="4" w:space="0"/>
            </w:tcBorders>
            <w:vAlign w:val="center"/>
          </w:tcPr>
          <w:p w14:paraId="495B2DCC">
            <w:pPr>
              <w:keepNext w:val="0"/>
              <w:keepLines w:val="0"/>
              <w:pageBreakBefore w:val="0"/>
              <w:widowControl w:val="0"/>
              <w:kinsoku/>
              <w:wordWrap/>
              <w:overflowPunct/>
              <w:topLinePunct w:val="0"/>
              <w:autoSpaceDE w:val="0"/>
              <w:autoSpaceDN w:val="0"/>
              <w:bidi w:val="0"/>
              <w:adjustRightInd/>
              <w:spacing w:line="500" w:lineRule="exact"/>
              <w:ind w:left="4" w:leftChars="2" w:firstLine="150" w:firstLineChars="50"/>
              <w:textAlignment w:val="auto"/>
              <w:rPr>
                <w:rFonts w:hint="eastAsia" w:ascii="宋体" w:hAnsi="宋体" w:eastAsia="宋体" w:cs="宋体"/>
                <w:spacing w:val="10"/>
                <w:sz w:val="28"/>
                <w:szCs w:val="28"/>
                <w:highlight w:val="none"/>
                <w:lang w:eastAsia="zh-CN"/>
              </w:rPr>
            </w:pPr>
            <w:r>
              <w:rPr>
                <w:rFonts w:hint="eastAsia" w:ascii="宋体" w:hAnsi="宋体" w:eastAsia="宋体" w:cs="宋体"/>
                <w:spacing w:val="10"/>
                <w:sz w:val="28"/>
                <w:szCs w:val="28"/>
                <w:highlight w:val="none"/>
              </w:rPr>
              <w:t>从提交</w:t>
            </w:r>
            <w:r>
              <w:rPr>
                <w:rFonts w:hint="eastAsia" w:ascii="宋体" w:hAnsi="宋体" w:eastAsia="宋体" w:cs="宋体"/>
                <w:spacing w:val="10"/>
                <w:sz w:val="28"/>
                <w:szCs w:val="28"/>
                <w:highlight w:val="none"/>
                <w:lang w:eastAsia="zh-CN"/>
              </w:rPr>
              <w:t>响应文件</w:t>
            </w:r>
            <w:r>
              <w:rPr>
                <w:rFonts w:hint="eastAsia" w:ascii="宋体" w:hAnsi="宋体" w:eastAsia="宋体" w:cs="宋体"/>
                <w:spacing w:val="10"/>
                <w:sz w:val="28"/>
                <w:szCs w:val="28"/>
                <w:highlight w:val="none"/>
              </w:rPr>
              <w:t>截止之日起</w:t>
            </w:r>
            <w:r>
              <w:rPr>
                <w:rFonts w:hint="eastAsia" w:ascii="宋体" w:hAnsi="宋体" w:eastAsia="宋体" w:cs="宋体"/>
                <w:spacing w:val="10"/>
                <w:sz w:val="28"/>
                <w:szCs w:val="28"/>
                <w:highlight w:val="none"/>
                <w:lang w:val="en-US" w:eastAsia="zh-CN"/>
              </w:rPr>
              <w:t>90</w:t>
            </w:r>
            <w:r>
              <w:rPr>
                <w:rFonts w:hint="eastAsia" w:ascii="宋体" w:hAnsi="宋体" w:eastAsia="宋体" w:cs="宋体"/>
                <w:spacing w:val="10"/>
                <w:sz w:val="28"/>
                <w:szCs w:val="28"/>
                <w:highlight w:val="none"/>
                <w:lang w:eastAsia="zh-CN"/>
              </w:rPr>
              <w:t>日历天</w:t>
            </w:r>
          </w:p>
        </w:tc>
      </w:tr>
      <w:tr w14:paraId="182D3213">
        <w:tblPrEx>
          <w:tblCellMar>
            <w:top w:w="0" w:type="dxa"/>
            <w:left w:w="0" w:type="dxa"/>
            <w:bottom w:w="0" w:type="dxa"/>
            <w:right w:w="0" w:type="dxa"/>
          </w:tblCellMar>
        </w:tblPrEx>
        <w:trPr>
          <w:trHeight w:val="610" w:hRule="atLeast"/>
        </w:trPr>
        <w:tc>
          <w:tcPr>
            <w:tcW w:w="993" w:type="dxa"/>
            <w:tcBorders>
              <w:top w:val="single" w:color="auto" w:sz="4" w:space="0"/>
              <w:left w:val="single" w:color="auto" w:sz="4" w:space="0"/>
              <w:bottom w:val="single" w:color="auto" w:sz="4" w:space="0"/>
              <w:right w:val="single" w:color="auto" w:sz="4" w:space="0"/>
            </w:tcBorders>
            <w:vAlign w:val="center"/>
          </w:tcPr>
          <w:p w14:paraId="49A5CD62">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4</w:t>
            </w:r>
          </w:p>
        </w:tc>
        <w:tc>
          <w:tcPr>
            <w:tcW w:w="1892" w:type="dxa"/>
            <w:tcBorders>
              <w:top w:val="single" w:color="auto" w:sz="4" w:space="0"/>
              <w:left w:val="single" w:color="auto" w:sz="4" w:space="0"/>
              <w:bottom w:val="single" w:color="auto" w:sz="4" w:space="0"/>
              <w:right w:val="single" w:color="auto" w:sz="4" w:space="0"/>
            </w:tcBorders>
            <w:vAlign w:val="center"/>
          </w:tcPr>
          <w:p w14:paraId="04CB655E">
            <w:pPr>
              <w:keepNext w:val="0"/>
              <w:keepLines w:val="0"/>
              <w:pageBreakBefore w:val="0"/>
              <w:widowControl w:val="0"/>
              <w:kinsoku/>
              <w:wordWrap/>
              <w:overflowPunct/>
              <w:topLinePunct w:val="0"/>
              <w:autoSpaceDE w:val="0"/>
              <w:autoSpaceDN w:val="0"/>
              <w:bidi w:val="0"/>
              <w:adjustRightInd/>
              <w:spacing w:line="500" w:lineRule="exact"/>
              <w:ind w:left="4" w:leftChars="2"/>
              <w:jc w:val="center"/>
              <w:textAlignment w:val="auto"/>
              <w:rPr>
                <w:rFonts w:hint="eastAsia" w:ascii="宋体" w:hAnsi="宋体" w:eastAsia="宋体" w:cs="宋体"/>
                <w:w w:val="90"/>
                <w:sz w:val="28"/>
                <w:szCs w:val="28"/>
                <w:highlight w:val="none"/>
              </w:rPr>
            </w:pP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份数</w:t>
            </w:r>
          </w:p>
        </w:tc>
        <w:tc>
          <w:tcPr>
            <w:tcW w:w="6874" w:type="dxa"/>
            <w:tcBorders>
              <w:top w:val="single" w:color="auto" w:sz="4" w:space="0"/>
              <w:left w:val="single" w:color="auto" w:sz="4" w:space="0"/>
              <w:bottom w:val="single" w:color="auto" w:sz="4" w:space="0"/>
              <w:right w:val="single" w:color="auto" w:sz="4" w:space="0"/>
            </w:tcBorders>
            <w:vAlign w:val="center"/>
          </w:tcPr>
          <w:p w14:paraId="0A5ABF68">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参加本项目的</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无需提交纸质</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，签订</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合同时中标人须向采购人提交纸质</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正本1份，副本1份，所提交纸质</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应与</w:t>
            </w:r>
            <w:r>
              <w:rPr>
                <w:rFonts w:hint="eastAsia" w:ascii="宋体" w:hAnsi="宋体" w:eastAsia="宋体" w:cs="宋体"/>
                <w:color w:val="auto"/>
                <w:sz w:val="28"/>
                <w:szCs w:val="28"/>
                <w:highlight w:val="none"/>
                <w:lang w:eastAsia="zh-CN"/>
              </w:rPr>
              <w:t>供应商提交</w:t>
            </w:r>
            <w:r>
              <w:rPr>
                <w:rFonts w:hint="eastAsia" w:ascii="宋体" w:hAnsi="宋体" w:eastAsia="宋体" w:cs="宋体"/>
                <w:color w:val="auto"/>
                <w:sz w:val="28"/>
                <w:szCs w:val="28"/>
                <w:highlight w:val="none"/>
              </w:rPr>
              <w:t>的电子</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一致，若不一致</w:t>
            </w:r>
            <w:r>
              <w:rPr>
                <w:rFonts w:hint="eastAsia" w:ascii="宋体" w:hAnsi="宋体" w:eastAsia="宋体" w:cs="宋体"/>
                <w:color w:val="auto"/>
                <w:sz w:val="28"/>
                <w:szCs w:val="28"/>
                <w:highlight w:val="none"/>
                <w:lang w:val="en-US" w:eastAsia="zh-CN"/>
              </w:rPr>
              <w:t>的以电子版为主，且</w:t>
            </w:r>
            <w:r>
              <w:rPr>
                <w:rFonts w:hint="eastAsia" w:ascii="宋体" w:hAnsi="宋体" w:eastAsia="宋体" w:cs="宋体"/>
                <w:color w:val="auto"/>
                <w:sz w:val="28"/>
                <w:szCs w:val="28"/>
                <w:highlight w:val="none"/>
              </w:rPr>
              <w:t>采购人可以就此作出对</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最不利的处理决定。</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向采购人提供的纸质</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，应按照</w:t>
            </w:r>
            <w:r>
              <w:rPr>
                <w:rFonts w:hint="eastAsia" w:ascii="宋体" w:hAnsi="宋体" w:eastAsia="宋体" w:cs="宋体"/>
                <w:color w:val="auto"/>
                <w:sz w:val="28"/>
                <w:szCs w:val="28"/>
                <w:highlight w:val="none"/>
                <w:lang w:val="en-US" w:eastAsia="zh-CN"/>
              </w:rPr>
              <w:t>磋商文件规定</w:t>
            </w:r>
            <w:r>
              <w:rPr>
                <w:rFonts w:hint="eastAsia" w:ascii="宋体" w:hAnsi="宋体" w:eastAsia="宋体" w:cs="宋体"/>
                <w:color w:val="auto"/>
                <w:sz w:val="28"/>
                <w:szCs w:val="28"/>
                <w:highlight w:val="none"/>
              </w:rPr>
              <w:t>内容编制，</w:t>
            </w:r>
            <w:r>
              <w:rPr>
                <w:rFonts w:hint="eastAsia" w:ascii="宋体" w:hAnsi="宋体" w:eastAsia="宋体" w:cs="宋体"/>
                <w:color w:val="auto"/>
                <w:sz w:val="28"/>
                <w:szCs w:val="28"/>
                <w:highlight w:val="none"/>
                <w:lang w:val="en-US" w:eastAsia="zh-CN"/>
              </w:rPr>
              <w:t>纸质文件</w:t>
            </w:r>
            <w:r>
              <w:rPr>
                <w:rFonts w:hint="eastAsia" w:ascii="宋体" w:hAnsi="宋体" w:eastAsia="宋体" w:cs="宋体"/>
                <w:color w:val="auto"/>
                <w:sz w:val="28"/>
                <w:szCs w:val="28"/>
                <w:highlight w:val="none"/>
              </w:rPr>
              <w:t>正本与副本应分别装订成册，装订应牢固，不易拆散和换页，不得采用活页夹装订。</w:t>
            </w:r>
          </w:p>
        </w:tc>
      </w:tr>
      <w:tr w14:paraId="089EA77B">
        <w:tblPrEx>
          <w:tblCellMar>
            <w:top w:w="0" w:type="dxa"/>
            <w:left w:w="0" w:type="dxa"/>
            <w:bottom w:w="0" w:type="dxa"/>
            <w:right w:w="0" w:type="dxa"/>
          </w:tblCellMar>
        </w:tblPrEx>
        <w:trPr>
          <w:trHeight w:val="23" w:hRule="atLeast"/>
        </w:trPr>
        <w:tc>
          <w:tcPr>
            <w:tcW w:w="993" w:type="dxa"/>
            <w:tcBorders>
              <w:top w:val="single" w:color="auto" w:sz="4" w:space="0"/>
              <w:left w:val="single" w:color="auto" w:sz="4" w:space="0"/>
              <w:bottom w:val="single" w:color="auto" w:sz="4" w:space="0"/>
              <w:right w:val="single" w:color="auto" w:sz="4" w:space="0"/>
            </w:tcBorders>
            <w:vAlign w:val="center"/>
          </w:tcPr>
          <w:p w14:paraId="50C93289">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p>
        </w:tc>
        <w:tc>
          <w:tcPr>
            <w:tcW w:w="1892" w:type="dxa"/>
            <w:tcBorders>
              <w:top w:val="single" w:color="auto" w:sz="4" w:space="0"/>
              <w:left w:val="single" w:color="auto" w:sz="4" w:space="0"/>
              <w:bottom w:val="single" w:color="auto" w:sz="4" w:space="0"/>
              <w:right w:val="single" w:color="auto" w:sz="4" w:space="0"/>
            </w:tcBorders>
            <w:vAlign w:val="center"/>
          </w:tcPr>
          <w:p w14:paraId="013F7B43">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递交</w:t>
            </w:r>
            <w:r>
              <w:rPr>
                <w:rFonts w:hint="eastAsia" w:ascii="宋体" w:hAnsi="宋体" w:eastAsia="宋体" w:cs="宋体"/>
                <w:sz w:val="28"/>
                <w:szCs w:val="28"/>
                <w:highlight w:val="none"/>
                <w:lang w:eastAsia="zh-CN"/>
              </w:rPr>
              <w:t>响应文件</w:t>
            </w:r>
          </w:p>
          <w:p w14:paraId="1A8B0397">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截止时间及</w:t>
            </w:r>
            <w:r>
              <w:rPr>
                <w:rFonts w:hint="eastAsia" w:ascii="宋体" w:hAnsi="宋体" w:eastAsia="宋体" w:cs="宋体"/>
                <w:sz w:val="28"/>
                <w:szCs w:val="28"/>
                <w:highlight w:val="none"/>
                <w:lang w:val="en-US" w:eastAsia="zh-CN"/>
              </w:rPr>
              <w:t>磋商</w:t>
            </w:r>
            <w:r>
              <w:rPr>
                <w:rFonts w:hint="eastAsia" w:ascii="宋体" w:hAnsi="宋体" w:eastAsia="宋体" w:cs="宋体"/>
                <w:sz w:val="28"/>
                <w:szCs w:val="28"/>
                <w:highlight w:val="none"/>
              </w:rPr>
              <w:t>截止时间</w:t>
            </w:r>
          </w:p>
        </w:tc>
        <w:tc>
          <w:tcPr>
            <w:tcW w:w="6874" w:type="dxa"/>
            <w:tcBorders>
              <w:top w:val="single" w:color="auto" w:sz="4" w:space="0"/>
              <w:left w:val="single" w:color="auto" w:sz="4" w:space="0"/>
              <w:bottom w:val="single" w:color="auto" w:sz="4" w:space="0"/>
              <w:right w:val="single" w:color="auto" w:sz="4" w:space="0"/>
            </w:tcBorders>
            <w:vAlign w:val="center"/>
          </w:tcPr>
          <w:p w14:paraId="42588558">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eastAsia="zh-CN"/>
              </w:rPr>
              <w:t>2026年0</w:t>
            </w:r>
            <w:r>
              <w:rPr>
                <w:rFonts w:hint="eastAsia" w:ascii="宋体" w:hAnsi="宋体" w:cs="宋体"/>
                <w:sz w:val="28"/>
                <w:szCs w:val="28"/>
                <w:highlight w:val="none"/>
                <w:lang w:val="en-US" w:eastAsia="zh-CN"/>
              </w:rPr>
              <w:t>5</w:t>
            </w:r>
            <w:r>
              <w:rPr>
                <w:rFonts w:hint="eastAsia" w:ascii="宋体" w:hAnsi="宋体" w:cs="宋体"/>
                <w:sz w:val="28"/>
                <w:szCs w:val="28"/>
                <w:highlight w:val="none"/>
                <w:lang w:eastAsia="zh-CN"/>
              </w:rPr>
              <w:t>月</w:t>
            </w:r>
            <w:r>
              <w:rPr>
                <w:rFonts w:hint="eastAsia" w:ascii="宋体" w:hAnsi="宋体" w:cs="宋体"/>
                <w:sz w:val="28"/>
                <w:szCs w:val="28"/>
                <w:highlight w:val="none"/>
                <w:lang w:val="en-US" w:eastAsia="zh-CN"/>
              </w:rPr>
              <w:t>25</w:t>
            </w:r>
            <w:r>
              <w:rPr>
                <w:rFonts w:hint="eastAsia" w:ascii="宋体" w:hAnsi="宋体" w:cs="宋体"/>
                <w:sz w:val="28"/>
                <w:szCs w:val="28"/>
                <w:highlight w:val="none"/>
                <w:lang w:eastAsia="zh-CN"/>
              </w:rPr>
              <w:t>日</w:t>
            </w:r>
            <w:r>
              <w:rPr>
                <w:rFonts w:hint="eastAsia" w:ascii="宋体" w:hAnsi="宋体" w:cs="宋体"/>
                <w:sz w:val="28"/>
                <w:szCs w:val="28"/>
                <w:highlight w:val="none"/>
                <w:lang w:val="en-US" w:eastAsia="zh-CN"/>
              </w:rPr>
              <w:t>14</w:t>
            </w:r>
            <w:r>
              <w:rPr>
                <w:rFonts w:hint="eastAsia" w:ascii="宋体" w:hAnsi="宋体" w:eastAsia="宋体" w:cs="宋体"/>
                <w:sz w:val="28"/>
                <w:szCs w:val="28"/>
                <w:highlight w:val="none"/>
              </w:rPr>
              <w:t>时</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0</w:t>
            </w:r>
            <w:r>
              <w:rPr>
                <w:rFonts w:hint="eastAsia" w:ascii="宋体" w:hAnsi="宋体" w:eastAsia="宋体" w:cs="宋体"/>
                <w:sz w:val="28"/>
                <w:szCs w:val="28"/>
                <w:highlight w:val="none"/>
                <w:lang w:val="en-US" w:eastAsia="zh-CN"/>
              </w:rPr>
              <w:t>分</w:t>
            </w:r>
            <w:bookmarkStart w:id="919" w:name="_GoBack"/>
            <w:bookmarkEnd w:id="919"/>
          </w:p>
        </w:tc>
      </w:tr>
      <w:tr w14:paraId="17719B0F">
        <w:tblPrEx>
          <w:tblCellMar>
            <w:top w:w="0" w:type="dxa"/>
            <w:left w:w="0" w:type="dxa"/>
            <w:bottom w:w="0" w:type="dxa"/>
            <w:right w:w="0" w:type="dxa"/>
          </w:tblCellMar>
        </w:tblPrEx>
        <w:trPr>
          <w:trHeight w:val="562" w:hRule="atLeast"/>
        </w:trPr>
        <w:tc>
          <w:tcPr>
            <w:tcW w:w="993" w:type="dxa"/>
            <w:tcBorders>
              <w:top w:val="single" w:color="auto" w:sz="4" w:space="0"/>
              <w:left w:val="single" w:color="auto" w:sz="4" w:space="0"/>
              <w:bottom w:val="single" w:color="auto" w:sz="4" w:space="0"/>
              <w:right w:val="single" w:color="auto" w:sz="4" w:space="0"/>
            </w:tcBorders>
            <w:vAlign w:val="center"/>
          </w:tcPr>
          <w:p w14:paraId="124AEA05">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6</w:t>
            </w:r>
          </w:p>
        </w:tc>
        <w:tc>
          <w:tcPr>
            <w:tcW w:w="1892" w:type="dxa"/>
            <w:tcBorders>
              <w:top w:val="single" w:color="auto" w:sz="4" w:space="0"/>
              <w:left w:val="single" w:color="auto" w:sz="4" w:space="0"/>
              <w:bottom w:val="single" w:color="auto" w:sz="4" w:space="0"/>
              <w:right w:val="single" w:color="auto" w:sz="4" w:space="0"/>
            </w:tcBorders>
            <w:vAlign w:val="center"/>
          </w:tcPr>
          <w:p w14:paraId="71D525C2">
            <w:pPr>
              <w:keepNext w:val="0"/>
              <w:keepLines w:val="0"/>
              <w:pageBreakBefore w:val="0"/>
              <w:widowControl w:val="0"/>
              <w:kinsoku/>
              <w:wordWrap/>
              <w:overflowPunct/>
              <w:topLinePunct w:val="0"/>
              <w:autoSpaceDE w:val="0"/>
              <w:autoSpaceDN w:val="0"/>
              <w:bidi w:val="0"/>
              <w:adjustRightInd/>
              <w:spacing w:line="500" w:lineRule="exact"/>
              <w:jc w:val="both"/>
              <w:textAlignment w:val="auto"/>
              <w:rPr>
                <w:rFonts w:hint="eastAsia" w:ascii="宋体" w:hAnsi="宋体" w:eastAsia="宋体" w:cs="宋体"/>
                <w:w w:val="90"/>
                <w:sz w:val="28"/>
                <w:szCs w:val="28"/>
                <w:highlight w:val="none"/>
              </w:rPr>
            </w:pP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递交地点</w:t>
            </w:r>
          </w:p>
        </w:tc>
        <w:tc>
          <w:tcPr>
            <w:tcW w:w="6874" w:type="dxa"/>
            <w:tcBorders>
              <w:top w:val="single" w:color="auto" w:sz="4" w:space="0"/>
              <w:left w:val="single" w:color="auto" w:sz="4" w:space="0"/>
              <w:bottom w:val="single" w:color="auto" w:sz="4" w:space="0"/>
              <w:right w:val="single" w:color="auto" w:sz="4" w:space="0"/>
            </w:tcBorders>
            <w:vAlign w:val="center"/>
          </w:tcPr>
          <w:p w14:paraId="40DD85C1">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“政采云平台”（https://www.zcygov.cn/）</w:t>
            </w:r>
          </w:p>
        </w:tc>
      </w:tr>
      <w:tr w14:paraId="0B7B39CF">
        <w:tblPrEx>
          <w:tblCellMar>
            <w:top w:w="0" w:type="dxa"/>
            <w:left w:w="0" w:type="dxa"/>
            <w:bottom w:w="0" w:type="dxa"/>
            <w:right w:w="0" w:type="dxa"/>
          </w:tblCellMar>
        </w:tblPrEx>
        <w:trPr>
          <w:trHeight w:val="791" w:hRule="atLeast"/>
        </w:trPr>
        <w:tc>
          <w:tcPr>
            <w:tcW w:w="993" w:type="dxa"/>
            <w:tcBorders>
              <w:top w:val="single" w:color="auto" w:sz="4" w:space="0"/>
              <w:left w:val="single" w:color="auto" w:sz="4" w:space="0"/>
              <w:bottom w:val="single" w:color="auto" w:sz="4" w:space="0"/>
              <w:right w:val="single" w:color="auto" w:sz="4" w:space="0"/>
            </w:tcBorders>
            <w:vAlign w:val="center"/>
          </w:tcPr>
          <w:p w14:paraId="572F3D42">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w:t>
            </w:r>
          </w:p>
        </w:tc>
        <w:tc>
          <w:tcPr>
            <w:tcW w:w="1892" w:type="dxa"/>
            <w:tcBorders>
              <w:top w:val="single" w:color="auto" w:sz="4" w:space="0"/>
              <w:left w:val="single" w:color="auto" w:sz="4" w:space="0"/>
              <w:bottom w:val="single" w:color="auto" w:sz="4" w:space="0"/>
              <w:right w:val="single" w:color="auto" w:sz="4" w:space="0"/>
            </w:tcBorders>
            <w:vAlign w:val="center"/>
          </w:tcPr>
          <w:p w14:paraId="7963E27D">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评标方法</w:t>
            </w:r>
          </w:p>
        </w:tc>
        <w:tc>
          <w:tcPr>
            <w:tcW w:w="6874" w:type="dxa"/>
            <w:tcBorders>
              <w:top w:val="single" w:color="auto" w:sz="4" w:space="0"/>
              <w:left w:val="single" w:color="auto" w:sz="4" w:space="0"/>
              <w:bottom w:val="single" w:color="auto" w:sz="4" w:space="0"/>
              <w:right w:val="single" w:color="auto" w:sz="4" w:space="0"/>
            </w:tcBorders>
            <w:vAlign w:val="center"/>
          </w:tcPr>
          <w:p w14:paraId="6D893039">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both"/>
              <w:textAlignment w:val="auto"/>
              <w:rPr>
                <w:rFonts w:hint="eastAsia" w:ascii="宋体" w:hAnsi="宋体" w:eastAsia="宋体" w:cs="宋体"/>
                <w:kern w:val="0"/>
                <w:sz w:val="28"/>
                <w:szCs w:val="28"/>
                <w:highlight w:val="none"/>
              </w:rPr>
            </w:pPr>
            <w:r>
              <w:rPr>
                <w:rFonts w:hint="eastAsia" w:ascii="宋体" w:hAnsi="宋体" w:eastAsia="宋体" w:cs="宋体"/>
                <w:sz w:val="28"/>
                <w:szCs w:val="28"/>
                <w:highlight w:val="none"/>
                <w:lang w:eastAsia="zh-CN"/>
              </w:rPr>
              <w:t>综合评分法</w:t>
            </w:r>
          </w:p>
        </w:tc>
      </w:tr>
      <w:tr w14:paraId="475ADE06">
        <w:tblPrEx>
          <w:tblCellMar>
            <w:top w:w="0" w:type="dxa"/>
            <w:left w:w="0" w:type="dxa"/>
            <w:bottom w:w="0" w:type="dxa"/>
            <w:right w:w="0" w:type="dxa"/>
          </w:tblCellMar>
        </w:tblPrEx>
        <w:trPr>
          <w:trHeight w:val="822" w:hRule="atLeast"/>
        </w:trPr>
        <w:tc>
          <w:tcPr>
            <w:tcW w:w="993" w:type="dxa"/>
            <w:tcBorders>
              <w:top w:val="single" w:color="auto" w:sz="4" w:space="0"/>
              <w:left w:val="single" w:color="auto" w:sz="4" w:space="0"/>
              <w:bottom w:val="single" w:color="auto" w:sz="4" w:space="0"/>
              <w:right w:val="single" w:color="auto" w:sz="4" w:space="0"/>
            </w:tcBorders>
            <w:vAlign w:val="center"/>
          </w:tcPr>
          <w:p w14:paraId="597F5E44">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18</w:t>
            </w:r>
          </w:p>
        </w:tc>
        <w:tc>
          <w:tcPr>
            <w:tcW w:w="1892" w:type="dxa"/>
            <w:tcBorders>
              <w:top w:val="single" w:color="auto" w:sz="4" w:space="0"/>
              <w:left w:val="single" w:color="auto" w:sz="4" w:space="0"/>
              <w:bottom w:val="single" w:color="auto" w:sz="4" w:space="0"/>
              <w:right w:val="single" w:color="auto" w:sz="4" w:space="0"/>
            </w:tcBorders>
            <w:vAlign w:val="center"/>
          </w:tcPr>
          <w:p w14:paraId="479919B4">
            <w:pPr>
              <w:pStyle w:val="17"/>
              <w:keepNext w:val="0"/>
              <w:keepLines w:val="0"/>
              <w:pageBreakBefore w:val="0"/>
              <w:widowControl w:val="0"/>
              <w:kinsoku/>
              <w:wordWrap/>
              <w:overflowPunct/>
              <w:topLinePunct w:val="0"/>
              <w:bidi w:val="0"/>
              <w:adjustRightInd/>
              <w:spacing w:line="500" w:lineRule="exact"/>
              <w:jc w:val="center"/>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备选方案</w:t>
            </w:r>
          </w:p>
        </w:tc>
        <w:tc>
          <w:tcPr>
            <w:tcW w:w="6874" w:type="dxa"/>
            <w:tcBorders>
              <w:top w:val="single" w:color="auto" w:sz="4" w:space="0"/>
              <w:left w:val="single" w:color="auto" w:sz="4" w:space="0"/>
              <w:bottom w:val="single" w:color="auto" w:sz="4" w:space="0"/>
              <w:right w:val="single" w:color="auto" w:sz="4" w:space="0"/>
            </w:tcBorders>
            <w:vAlign w:val="center"/>
          </w:tcPr>
          <w:p w14:paraId="3851B0F0">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both"/>
              <w:textAlignment w:val="auto"/>
              <w:rPr>
                <w:rFonts w:hint="eastAsia" w:ascii="宋体" w:hAnsi="宋体" w:eastAsia="宋体" w:cs="宋体"/>
                <w:kern w:val="0"/>
                <w:sz w:val="28"/>
                <w:szCs w:val="28"/>
                <w:highlight w:val="none"/>
              </w:rPr>
            </w:pPr>
            <w:r>
              <w:rPr>
                <w:rFonts w:hint="eastAsia" w:ascii="宋体" w:hAnsi="宋体" w:eastAsia="宋体" w:cs="宋体"/>
                <w:sz w:val="28"/>
                <w:szCs w:val="28"/>
                <w:highlight w:val="none"/>
                <w:lang w:val="en-US" w:eastAsia="zh-CN"/>
              </w:rPr>
              <w:t>不接受</w:t>
            </w:r>
          </w:p>
        </w:tc>
      </w:tr>
      <w:tr w14:paraId="5077C200">
        <w:tblPrEx>
          <w:tblCellMar>
            <w:top w:w="0" w:type="dxa"/>
            <w:left w:w="0" w:type="dxa"/>
            <w:bottom w:w="0" w:type="dxa"/>
            <w:right w:w="0" w:type="dxa"/>
          </w:tblCellMar>
        </w:tblPrEx>
        <w:trPr>
          <w:trHeight w:val="1102" w:hRule="atLeast"/>
        </w:trPr>
        <w:tc>
          <w:tcPr>
            <w:tcW w:w="993" w:type="dxa"/>
            <w:tcBorders>
              <w:top w:val="single" w:color="auto" w:sz="4" w:space="0"/>
              <w:left w:val="single" w:color="auto" w:sz="4" w:space="0"/>
              <w:bottom w:val="single" w:color="auto" w:sz="4" w:space="0"/>
              <w:right w:val="single" w:color="auto" w:sz="4" w:space="0"/>
            </w:tcBorders>
            <w:vAlign w:val="center"/>
          </w:tcPr>
          <w:p w14:paraId="2DBADEB3">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19</w:t>
            </w:r>
          </w:p>
        </w:tc>
        <w:tc>
          <w:tcPr>
            <w:tcW w:w="1892" w:type="dxa"/>
            <w:tcBorders>
              <w:top w:val="single" w:color="auto" w:sz="4" w:space="0"/>
              <w:left w:val="single" w:color="auto" w:sz="4" w:space="0"/>
              <w:bottom w:val="single" w:color="auto" w:sz="4" w:space="0"/>
              <w:right w:val="single" w:color="auto" w:sz="4" w:space="0"/>
            </w:tcBorders>
            <w:vAlign w:val="center"/>
          </w:tcPr>
          <w:p w14:paraId="162E8B99">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数量变更</w:t>
            </w:r>
          </w:p>
        </w:tc>
        <w:tc>
          <w:tcPr>
            <w:tcW w:w="6874" w:type="dxa"/>
            <w:tcBorders>
              <w:top w:val="single" w:color="auto" w:sz="4" w:space="0"/>
              <w:left w:val="single" w:color="auto" w:sz="4" w:space="0"/>
              <w:bottom w:val="single" w:color="auto" w:sz="4" w:space="0"/>
              <w:right w:val="single" w:color="auto" w:sz="4" w:space="0"/>
            </w:tcBorders>
            <w:vAlign w:val="center"/>
          </w:tcPr>
          <w:p w14:paraId="1AF7D73E">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tc>
      </w:tr>
      <w:tr w14:paraId="6D450105">
        <w:tblPrEx>
          <w:tblCellMar>
            <w:top w:w="0" w:type="dxa"/>
            <w:left w:w="0" w:type="dxa"/>
            <w:bottom w:w="0" w:type="dxa"/>
            <w:right w:w="0" w:type="dxa"/>
          </w:tblCellMar>
        </w:tblPrEx>
        <w:trPr>
          <w:trHeight w:val="590" w:hRule="atLeast"/>
        </w:trPr>
        <w:tc>
          <w:tcPr>
            <w:tcW w:w="993" w:type="dxa"/>
            <w:tcBorders>
              <w:top w:val="single" w:color="auto" w:sz="4" w:space="0"/>
              <w:left w:val="single" w:color="auto" w:sz="4" w:space="0"/>
              <w:bottom w:val="single" w:color="auto" w:sz="4" w:space="0"/>
              <w:right w:val="single" w:color="auto" w:sz="4" w:space="0"/>
            </w:tcBorders>
            <w:vAlign w:val="center"/>
          </w:tcPr>
          <w:p w14:paraId="3D8A8B34">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1892" w:type="dxa"/>
            <w:tcBorders>
              <w:top w:val="single" w:color="auto" w:sz="4" w:space="0"/>
              <w:left w:val="single" w:color="auto" w:sz="4" w:space="0"/>
              <w:bottom w:val="single" w:color="auto" w:sz="4" w:space="0"/>
              <w:right w:val="single" w:color="auto" w:sz="4" w:space="0"/>
            </w:tcBorders>
            <w:vAlign w:val="center"/>
          </w:tcPr>
          <w:p w14:paraId="33330900">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磋商小组</w:t>
            </w:r>
            <w:r>
              <w:rPr>
                <w:rFonts w:hint="eastAsia" w:ascii="宋体" w:hAnsi="宋体" w:eastAsia="宋体" w:cs="宋体"/>
                <w:sz w:val="28"/>
                <w:szCs w:val="28"/>
                <w:highlight w:val="none"/>
              </w:rPr>
              <w:t>的构成</w:t>
            </w:r>
          </w:p>
        </w:tc>
        <w:tc>
          <w:tcPr>
            <w:tcW w:w="6874" w:type="dxa"/>
            <w:tcBorders>
              <w:top w:val="single" w:color="auto" w:sz="4" w:space="0"/>
              <w:left w:val="single" w:color="auto" w:sz="4" w:space="0"/>
              <w:bottom w:val="single" w:color="auto" w:sz="4" w:space="0"/>
              <w:right w:val="single" w:color="auto" w:sz="4" w:space="0"/>
            </w:tcBorders>
            <w:vAlign w:val="center"/>
          </w:tcPr>
          <w:p w14:paraId="684FF40A">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磋商小组成员构成：3人或3人以上单数，磋商小组由采购人代表和有关技术、经济等方面的专家组成，其中专家的人数不得少于成员总数的三分之二。</w:t>
            </w:r>
          </w:p>
        </w:tc>
      </w:tr>
      <w:tr w14:paraId="6FBC824D">
        <w:tblPrEx>
          <w:tblCellMar>
            <w:top w:w="0" w:type="dxa"/>
            <w:left w:w="0" w:type="dxa"/>
            <w:bottom w:w="0" w:type="dxa"/>
            <w:right w:w="0" w:type="dxa"/>
          </w:tblCellMar>
        </w:tblPrEx>
        <w:trPr>
          <w:trHeight w:val="633" w:hRule="atLeast"/>
        </w:trPr>
        <w:tc>
          <w:tcPr>
            <w:tcW w:w="993" w:type="dxa"/>
            <w:tcBorders>
              <w:top w:val="single" w:color="auto" w:sz="4" w:space="0"/>
              <w:left w:val="single" w:color="auto" w:sz="4" w:space="0"/>
              <w:bottom w:val="single" w:color="auto" w:sz="4" w:space="0"/>
              <w:right w:val="single" w:color="auto" w:sz="4" w:space="0"/>
            </w:tcBorders>
            <w:vAlign w:val="center"/>
          </w:tcPr>
          <w:p w14:paraId="7CFA381E">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1892" w:type="dxa"/>
            <w:tcBorders>
              <w:top w:val="single" w:color="auto" w:sz="4" w:space="0"/>
              <w:left w:val="single" w:color="auto" w:sz="4" w:space="0"/>
              <w:bottom w:val="single" w:color="auto" w:sz="4" w:space="0"/>
              <w:right w:val="single" w:color="auto" w:sz="4" w:space="0"/>
            </w:tcBorders>
            <w:vAlign w:val="center"/>
          </w:tcPr>
          <w:p w14:paraId="25C7E46B">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履约保证金</w:t>
            </w:r>
          </w:p>
        </w:tc>
        <w:tc>
          <w:tcPr>
            <w:tcW w:w="6874" w:type="dxa"/>
            <w:tcBorders>
              <w:top w:val="single" w:color="auto" w:sz="4" w:space="0"/>
              <w:left w:val="single" w:color="auto" w:sz="4" w:space="0"/>
              <w:bottom w:val="single" w:color="auto" w:sz="4" w:space="0"/>
              <w:right w:val="single" w:color="auto" w:sz="4" w:space="0"/>
            </w:tcBorders>
            <w:vAlign w:val="center"/>
          </w:tcPr>
          <w:p w14:paraId="17BEA753">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甲乙双方自行协商。</w:t>
            </w:r>
          </w:p>
        </w:tc>
      </w:tr>
      <w:tr w14:paraId="35A7E1D0">
        <w:tblPrEx>
          <w:tblCellMar>
            <w:top w:w="0" w:type="dxa"/>
            <w:left w:w="0" w:type="dxa"/>
            <w:bottom w:w="0" w:type="dxa"/>
            <w:right w:w="0" w:type="dxa"/>
          </w:tblCellMar>
        </w:tblPrEx>
        <w:trPr>
          <w:trHeight w:val="685" w:hRule="atLeast"/>
        </w:trPr>
        <w:tc>
          <w:tcPr>
            <w:tcW w:w="993" w:type="dxa"/>
            <w:tcBorders>
              <w:top w:val="single" w:color="auto" w:sz="4" w:space="0"/>
              <w:left w:val="single" w:color="auto" w:sz="4" w:space="0"/>
              <w:bottom w:val="single" w:color="auto" w:sz="4" w:space="0"/>
              <w:right w:val="single" w:color="auto" w:sz="4" w:space="0"/>
            </w:tcBorders>
            <w:vAlign w:val="center"/>
          </w:tcPr>
          <w:p w14:paraId="496AF88D">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22</w:t>
            </w:r>
          </w:p>
        </w:tc>
        <w:tc>
          <w:tcPr>
            <w:tcW w:w="1892" w:type="dxa"/>
            <w:tcBorders>
              <w:top w:val="single" w:color="auto" w:sz="4" w:space="0"/>
              <w:left w:val="single" w:color="auto" w:sz="4" w:space="0"/>
              <w:bottom w:val="single" w:color="auto" w:sz="4" w:space="0"/>
              <w:right w:val="single" w:color="auto" w:sz="4" w:space="0"/>
            </w:tcBorders>
            <w:vAlign w:val="center"/>
          </w:tcPr>
          <w:p w14:paraId="57E69E6D">
            <w:pPr>
              <w:keepNext w:val="0"/>
              <w:keepLines w:val="0"/>
              <w:pageBreakBefore w:val="0"/>
              <w:widowControl w:val="0"/>
              <w:kinsoku/>
              <w:wordWrap/>
              <w:overflowPunct/>
              <w:topLinePunct w:val="0"/>
              <w:autoSpaceDE w:val="0"/>
              <w:autoSpaceDN w:val="0"/>
              <w:bidi w:val="0"/>
              <w:adjustRightInd/>
              <w:spacing w:line="500" w:lineRule="exact"/>
              <w:ind w:left="4" w:leftChars="2" w:firstLine="140" w:firstLineChars="5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付款方式</w:t>
            </w:r>
          </w:p>
        </w:tc>
        <w:tc>
          <w:tcPr>
            <w:tcW w:w="6874" w:type="dxa"/>
            <w:tcBorders>
              <w:top w:val="single" w:color="auto" w:sz="4" w:space="0"/>
              <w:left w:val="single" w:color="auto" w:sz="4" w:space="0"/>
              <w:bottom w:val="single" w:color="auto" w:sz="4" w:space="0"/>
              <w:right w:val="single" w:color="auto" w:sz="4" w:space="0"/>
            </w:tcBorders>
            <w:vAlign w:val="center"/>
          </w:tcPr>
          <w:p w14:paraId="173849ED">
            <w:pPr>
              <w:pStyle w:val="15"/>
              <w:keepNext w:val="0"/>
              <w:keepLines w:val="0"/>
              <w:pageBreakBefore w:val="0"/>
              <w:widowControl w:val="0"/>
              <w:kinsoku/>
              <w:wordWrap/>
              <w:overflowPunct/>
              <w:topLinePunct w:val="0"/>
              <w:bidi w:val="0"/>
              <w:adjustRightInd/>
              <w:spacing w:line="500" w:lineRule="exact"/>
              <w:ind w:firstLine="140" w:firstLineChars="5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甲乙双方自行协商。</w:t>
            </w:r>
          </w:p>
        </w:tc>
      </w:tr>
      <w:tr w14:paraId="1C8C106C">
        <w:tblPrEx>
          <w:tblCellMar>
            <w:top w:w="0" w:type="dxa"/>
            <w:left w:w="0" w:type="dxa"/>
            <w:bottom w:w="0" w:type="dxa"/>
            <w:right w:w="0" w:type="dxa"/>
          </w:tblCellMar>
        </w:tblPrEx>
        <w:trPr>
          <w:trHeight w:val="685" w:hRule="atLeast"/>
        </w:trPr>
        <w:tc>
          <w:tcPr>
            <w:tcW w:w="993" w:type="dxa"/>
            <w:tcBorders>
              <w:top w:val="single" w:color="auto" w:sz="4" w:space="0"/>
              <w:left w:val="single" w:color="auto" w:sz="4" w:space="0"/>
              <w:bottom w:val="single" w:color="auto" w:sz="4" w:space="0"/>
              <w:right w:val="single" w:color="auto" w:sz="4" w:space="0"/>
            </w:tcBorders>
            <w:vAlign w:val="center"/>
          </w:tcPr>
          <w:p w14:paraId="2CD9D830">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23</w:t>
            </w:r>
          </w:p>
        </w:tc>
        <w:tc>
          <w:tcPr>
            <w:tcW w:w="1892" w:type="dxa"/>
            <w:tcBorders>
              <w:top w:val="single" w:color="auto" w:sz="4" w:space="0"/>
              <w:left w:val="single" w:color="auto" w:sz="4" w:space="0"/>
              <w:bottom w:val="single" w:color="auto" w:sz="4" w:space="0"/>
              <w:right w:val="single" w:color="auto" w:sz="4" w:space="0"/>
            </w:tcBorders>
            <w:vAlign w:val="center"/>
          </w:tcPr>
          <w:p w14:paraId="77EA6E39">
            <w:pPr>
              <w:pStyle w:val="17"/>
              <w:keepNext w:val="0"/>
              <w:keepLines w:val="0"/>
              <w:pageBreakBefore w:val="0"/>
              <w:widowControl w:val="0"/>
              <w:kinsoku/>
              <w:wordWrap/>
              <w:overflowPunct/>
              <w:topLinePunct w:val="0"/>
              <w:bidi w:val="0"/>
              <w:adjustRightInd/>
              <w:spacing w:line="500" w:lineRule="exact"/>
              <w:jc w:val="center"/>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同品牌产品不同供应商的处理方式</w:t>
            </w:r>
          </w:p>
          <w:p w14:paraId="7B78965D">
            <w:pPr>
              <w:pStyle w:val="17"/>
              <w:keepNext w:val="0"/>
              <w:keepLines w:val="0"/>
              <w:pageBreakBefore w:val="0"/>
              <w:widowControl w:val="0"/>
              <w:kinsoku/>
              <w:wordWrap/>
              <w:overflowPunct/>
              <w:topLinePunct w:val="0"/>
              <w:bidi w:val="0"/>
              <w:adjustRightInd/>
              <w:spacing w:line="50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color w:val="000000"/>
                <w:sz w:val="28"/>
                <w:szCs w:val="28"/>
                <w:highlight w:val="none"/>
              </w:rPr>
              <w:t>（如有）</w:t>
            </w:r>
          </w:p>
        </w:tc>
        <w:tc>
          <w:tcPr>
            <w:tcW w:w="6874" w:type="dxa"/>
            <w:tcBorders>
              <w:top w:val="single" w:color="auto" w:sz="4" w:space="0"/>
              <w:left w:val="single" w:color="auto" w:sz="4" w:space="0"/>
              <w:bottom w:val="single" w:color="auto" w:sz="4" w:space="0"/>
              <w:right w:val="single" w:color="auto" w:sz="4" w:space="0"/>
            </w:tcBorders>
            <w:vAlign w:val="bottom"/>
          </w:tcPr>
          <w:p w14:paraId="00688B61">
            <w:pPr>
              <w:pStyle w:val="17"/>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color w:val="000000"/>
                <w:sz w:val="28"/>
                <w:szCs w:val="28"/>
                <w:highlight w:val="none"/>
              </w:rPr>
              <w:t>提供相同品牌产品且通过资格审查、符合性审查的不同供应商参加同一合同项下</w:t>
            </w:r>
            <w:r>
              <w:rPr>
                <w:rFonts w:hint="eastAsia" w:ascii="宋体" w:hAnsi="宋体" w:eastAsia="宋体" w:cs="宋体"/>
                <w:color w:val="000000"/>
                <w:sz w:val="28"/>
                <w:szCs w:val="28"/>
                <w:highlight w:val="none"/>
                <w:lang w:eastAsia="zh-CN"/>
              </w:rPr>
              <w:t>磋商</w:t>
            </w:r>
            <w:r>
              <w:rPr>
                <w:rFonts w:hint="eastAsia" w:ascii="宋体" w:hAnsi="宋体" w:eastAsia="宋体" w:cs="宋体"/>
                <w:color w:val="000000"/>
                <w:sz w:val="28"/>
                <w:szCs w:val="28"/>
                <w:highlight w:val="none"/>
              </w:rPr>
              <w:t>的，按一家供应商计算，评审后得分最高的同品牌供应商获得</w:t>
            </w:r>
            <w:r>
              <w:rPr>
                <w:rFonts w:hint="eastAsia" w:ascii="宋体" w:hAnsi="宋体" w:eastAsia="宋体" w:cs="宋体"/>
                <w:color w:val="000000"/>
                <w:sz w:val="28"/>
                <w:szCs w:val="28"/>
                <w:highlight w:val="none"/>
                <w:lang w:eastAsia="zh-CN"/>
              </w:rPr>
              <w:t>成交供应商</w:t>
            </w:r>
            <w:r>
              <w:rPr>
                <w:rFonts w:hint="eastAsia" w:ascii="宋体" w:hAnsi="宋体" w:eastAsia="宋体" w:cs="宋体"/>
                <w:color w:val="000000"/>
                <w:sz w:val="28"/>
                <w:szCs w:val="28"/>
                <w:highlight w:val="none"/>
              </w:rPr>
              <w:t>推荐资格；评审得分相同的，由采购人或者采购人委托评标委员会按照竞争性磋商文件规定的方式确定一个供应商获得</w:t>
            </w:r>
            <w:r>
              <w:rPr>
                <w:rFonts w:hint="eastAsia" w:ascii="宋体" w:hAnsi="宋体" w:eastAsia="宋体" w:cs="宋体"/>
                <w:color w:val="000000"/>
                <w:sz w:val="28"/>
                <w:szCs w:val="28"/>
                <w:highlight w:val="none"/>
                <w:lang w:eastAsia="zh-CN"/>
              </w:rPr>
              <w:t>成交供应商</w:t>
            </w:r>
            <w:r>
              <w:rPr>
                <w:rFonts w:hint="eastAsia" w:ascii="宋体" w:hAnsi="宋体" w:eastAsia="宋体" w:cs="宋体"/>
                <w:color w:val="000000"/>
                <w:sz w:val="28"/>
                <w:szCs w:val="28"/>
                <w:highlight w:val="none"/>
              </w:rPr>
              <w:t>推荐资格，</w:t>
            </w:r>
            <w:r>
              <w:rPr>
                <w:rFonts w:hint="eastAsia" w:ascii="宋体" w:hAnsi="宋体" w:eastAsia="宋体" w:cs="宋体"/>
                <w:color w:val="000000"/>
                <w:sz w:val="28"/>
                <w:szCs w:val="28"/>
                <w:highlight w:val="none"/>
                <w:lang w:eastAsia="zh-CN"/>
              </w:rPr>
              <w:t>竞争性磋商文件</w:t>
            </w:r>
            <w:r>
              <w:rPr>
                <w:rFonts w:hint="eastAsia" w:ascii="宋体" w:hAnsi="宋体" w:eastAsia="宋体" w:cs="宋体"/>
                <w:color w:val="000000"/>
                <w:sz w:val="28"/>
                <w:szCs w:val="28"/>
                <w:highlight w:val="none"/>
              </w:rPr>
              <w:t>未规定的采取随机抽取方式确定，其他同品牌供应商不作为</w:t>
            </w:r>
            <w:r>
              <w:rPr>
                <w:rFonts w:hint="eastAsia" w:ascii="宋体" w:hAnsi="宋体" w:eastAsia="宋体" w:cs="宋体"/>
                <w:color w:val="000000"/>
                <w:sz w:val="28"/>
                <w:szCs w:val="28"/>
                <w:highlight w:val="none"/>
                <w:lang w:eastAsia="zh-CN"/>
              </w:rPr>
              <w:t>成交</w:t>
            </w:r>
            <w:r>
              <w:rPr>
                <w:rFonts w:hint="eastAsia" w:ascii="宋体" w:hAnsi="宋体" w:eastAsia="宋体" w:cs="宋体"/>
                <w:color w:val="000000"/>
                <w:sz w:val="28"/>
                <w:szCs w:val="28"/>
                <w:highlight w:val="none"/>
              </w:rPr>
              <w:t>候选人。</w:t>
            </w:r>
          </w:p>
        </w:tc>
      </w:tr>
      <w:tr w14:paraId="4739AE6F">
        <w:tblPrEx>
          <w:tblCellMar>
            <w:top w:w="0" w:type="dxa"/>
            <w:left w:w="0" w:type="dxa"/>
            <w:bottom w:w="0" w:type="dxa"/>
            <w:right w:w="0" w:type="dxa"/>
          </w:tblCellMar>
        </w:tblPrEx>
        <w:trPr>
          <w:trHeight w:val="685" w:hRule="atLeast"/>
        </w:trPr>
        <w:tc>
          <w:tcPr>
            <w:tcW w:w="993" w:type="dxa"/>
            <w:tcBorders>
              <w:top w:val="single" w:color="auto" w:sz="4" w:space="0"/>
              <w:left w:val="single" w:color="auto" w:sz="4" w:space="0"/>
              <w:bottom w:val="single" w:color="auto" w:sz="4" w:space="0"/>
              <w:right w:val="single" w:color="auto" w:sz="4" w:space="0"/>
            </w:tcBorders>
            <w:vAlign w:val="center"/>
          </w:tcPr>
          <w:p w14:paraId="53A68093">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24</w:t>
            </w:r>
          </w:p>
        </w:tc>
        <w:tc>
          <w:tcPr>
            <w:tcW w:w="1892" w:type="dxa"/>
            <w:tcBorders>
              <w:top w:val="single" w:color="auto" w:sz="4" w:space="0"/>
              <w:left w:val="single" w:color="auto" w:sz="4" w:space="0"/>
              <w:bottom w:val="single" w:color="auto" w:sz="4" w:space="0"/>
              <w:right w:val="single" w:color="auto" w:sz="4" w:space="0"/>
            </w:tcBorders>
            <w:vAlign w:val="center"/>
          </w:tcPr>
          <w:p w14:paraId="02AFC160">
            <w:pPr>
              <w:pStyle w:val="17"/>
              <w:keepNext w:val="0"/>
              <w:keepLines w:val="0"/>
              <w:pageBreakBefore w:val="0"/>
              <w:widowControl w:val="0"/>
              <w:kinsoku/>
              <w:wordWrap/>
              <w:overflowPunct/>
              <w:topLinePunct w:val="0"/>
              <w:bidi w:val="0"/>
              <w:adjustRightInd/>
              <w:spacing w:line="50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color w:val="000000"/>
                <w:sz w:val="28"/>
                <w:szCs w:val="28"/>
                <w:highlight w:val="none"/>
                <w:lang w:val="en-US" w:eastAsia="zh-CN"/>
              </w:rPr>
              <w:t>政府采购政策要求</w:t>
            </w:r>
          </w:p>
        </w:tc>
        <w:tc>
          <w:tcPr>
            <w:tcW w:w="6874" w:type="dxa"/>
            <w:tcBorders>
              <w:top w:val="single" w:color="auto" w:sz="4" w:space="0"/>
              <w:left w:val="single" w:color="auto" w:sz="4" w:space="0"/>
              <w:bottom w:val="single" w:color="auto" w:sz="4" w:space="0"/>
              <w:right w:val="single" w:color="auto" w:sz="4" w:space="0"/>
            </w:tcBorders>
            <w:vAlign w:val="bottom"/>
          </w:tcPr>
          <w:p w14:paraId="06BCBA47">
            <w:pPr>
              <w:pStyle w:val="15"/>
              <w:keepNext w:val="0"/>
              <w:keepLines w:val="0"/>
              <w:pageBreakBefore w:val="0"/>
              <w:widowControl w:val="0"/>
              <w:kinsoku/>
              <w:wordWrap/>
              <w:overflowPunct/>
              <w:topLinePunct w:val="0"/>
              <w:bidi w:val="0"/>
              <w:adjustRightInd/>
              <w:spacing w:line="500" w:lineRule="exact"/>
              <w:ind w:firstLine="141" w:firstLineChars="50"/>
              <w:jc w:val="both"/>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补充内容</w:t>
            </w: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：本项目执行以下政府采购政策</w:t>
            </w:r>
          </w:p>
          <w:p w14:paraId="506CB7E3">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1.本项目专门面向中小企业采购，不再执行价格评审优惠政</w:t>
            </w:r>
            <w:r>
              <w:rPr>
                <w:rFonts w:hint="eastAsia" w:ascii="宋体" w:hAnsi="宋体" w:eastAsia="宋体" w:cs="宋体"/>
                <w:color w:val="auto"/>
                <w:sz w:val="28"/>
                <w:szCs w:val="28"/>
                <w:highlight w:val="none"/>
              </w:rPr>
              <w:t>策</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none"/>
                <w:lang w:val="en-US" w:eastAsia="zh-CN"/>
              </w:rPr>
              <w:t>残疾人福利性单位和监狱企业视同中小企业</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w:t>
            </w:r>
          </w:p>
          <w:p w14:paraId="5D61AD1E">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2.监狱企业</w:t>
            </w:r>
          </w:p>
          <w:p w14:paraId="1A2944C3">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2.1若供应商认</w:t>
            </w:r>
            <w:r>
              <w:rPr>
                <w:rFonts w:hint="eastAsia" w:ascii="宋体" w:hAnsi="宋体" w:eastAsia="宋体" w:cs="宋体"/>
                <w:sz w:val="28"/>
                <w:szCs w:val="28"/>
                <w:highlight w:val="none"/>
              </w:rPr>
              <w:t>为其属于监狱企业，应提供由省级以上监狱管理局、戒毒管理局（含新疆生产建设兵团）出具的属于监狱企业的证明文件。监狱企业视同小型、微型企业。</w:t>
            </w:r>
          </w:p>
          <w:p w14:paraId="2EFAF0E8">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2.2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w:t>
            </w:r>
            <w:r>
              <w:rPr>
                <w:rFonts w:hint="eastAsia" w:ascii="宋体" w:hAnsi="宋体" w:eastAsia="宋体" w:cs="宋体"/>
                <w:color w:val="auto"/>
                <w:sz w:val="28"/>
                <w:szCs w:val="28"/>
                <w:highlight w:val="none"/>
              </w:rPr>
              <w:t>戒毒康复所，以及新疆生产建设兵团监狱管理局、戒毒管理局的企业。</w:t>
            </w:r>
          </w:p>
          <w:p w14:paraId="7CB946D6">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3.残疾人福利性单位</w:t>
            </w:r>
          </w:p>
          <w:p w14:paraId="22C5A48F">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3.1根据《三部门联合</w:t>
            </w:r>
            <w:r>
              <w:rPr>
                <w:rFonts w:hint="eastAsia" w:ascii="宋体" w:hAnsi="宋体" w:eastAsia="宋体" w:cs="宋体"/>
                <w:sz w:val="28"/>
                <w:szCs w:val="28"/>
                <w:highlight w:val="none"/>
              </w:rPr>
              <w:t>发布关于促进残疾人就业政府采购政策的通知》（财库〔2017〕141号）的规定，享受政府采购支持政策的残疾人福利性单位应当同时满足以下条件：</w:t>
            </w:r>
          </w:p>
          <w:p w14:paraId="7C9ACCEF">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（1）安置的残疾人占本单位在职职工人数的比例不低于25%（含25%），并且安置的残疾人人数不少于10人（含10人）；</w:t>
            </w:r>
          </w:p>
          <w:p w14:paraId="7E0DD7FA">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（2）依法与安置的每位残疾人签订了一年以上（含一年）的劳动合同或服务协议；</w:t>
            </w:r>
          </w:p>
          <w:p w14:paraId="19653884">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（3）为安置的每位残疾人按月足额缴纳了基本养老保险、基本医疗保险、失业保险、工伤保险和生育保险等社会保险费；</w:t>
            </w:r>
          </w:p>
          <w:p w14:paraId="09B2F90E">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（4）通过银行等金融机构向安置的每位残疾人，按月支付了不低于单位所在区县适用的经省级人民政府批准的月最低工资标准的工资；</w:t>
            </w:r>
          </w:p>
          <w:p w14:paraId="0FAB6E91">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（5）提供本单位制造的货物、承担的工程或者服务（以下简称产品），或者提供其他残疾人福利性单位制造的货物（不包括使用非残疾人福利性单位注册商标的货物）。</w:t>
            </w:r>
          </w:p>
          <w:p w14:paraId="0FB39B27">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EDB8F8">
            <w:pPr>
              <w:pStyle w:val="15"/>
              <w:keepNext w:val="0"/>
              <w:keepLines w:val="0"/>
              <w:pageBreakBefore w:val="0"/>
              <w:widowControl w:val="0"/>
              <w:kinsoku/>
              <w:wordWrap/>
              <w:overflowPunct/>
              <w:topLinePunct w:val="0"/>
              <w:bidi w:val="0"/>
              <w:adjustRightInd/>
              <w:spacing w:line="500" w:lineRule="exact"/>
              <w:ind w:firstLine="140" w:firstLineChars="5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3.2 符合条件的残疾人福利性单位在参加政府采购活动时，应当按《三部门联合发布关于促进残疾人就业政府采购政策的通知》（财库〔2017〕141号）提供规定的《残疾人福利性单位声明函》，并对声明的真实性负责。</w:t>
            </w:r>
          </w:p>
        </w:tc>
      </w:tr>
      <w:tr w14:paraId="2FEEBF02">
        <w:tblPrEx>
          <w:tblCellMar>
            <w:top w:w="0" w:type="dxa"/>
            <w:left w:w="0" w:type="dxa"/>
            <w:bottom w:w="0" w:type="dxa"/>
            <w:right w:w="0" w:type="dxa"/>
          </w:tblCellMar>
        </w:tblPrEx>
        <w:trPr>
          <w:trHeight w:val="685" w:hRule="atLeast"/>
        </w:trPr>
        <w:tc>
          <w:tcPr>
            <w:tcW w:w="993" w:type="dxa"/>
            <w:tcBorders>
              <w:top w:val="single" w:color="auto" w:sz="4" w:space="0"/>
              <w:left w:val="single" w:color="auto" w:sz="4" w:space="0"/>
              <w:bottom w:val="single" w:color="auto" w:sz="4" w:space="0"/>
              <w:right w:val="single" w:color="auto" w:sz="4" w:space="0"/>
            </w:tcBorders>
            <w:vAlign w:val="center"/>
          </w:tcPr>
          <w:p w14:paraId="1A93A6F7">
            <w:pPr>
              <w:keepNext w:val="0"/>
              <w:keepLines w:val="0"/>
              <w:pageBreakBefore w:val="0"/>
              <w:widowControl w:val="0"/>
              <w:kinsoku/>
              <w:wordWrap/>
              <w:overflowPunct/>
              <w:topLinePunct w:val="0"/>
              <w:autoSpaceDE w:val="0"/>
              <w:autoSpaceDN w:val="0"/>
              <w:bidi w:val="0"/>
              <w:adjustRightInd/>
              <w:spacing w:line="500" w:lineRule="exact"/>
              <w:jc w:val="center"/>
              <w:textAlignment w:val="auto"/>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25</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67EE425">
            <w:pPr>
              <w:spacing w:line="360" w:lineRule="auto"/>
              <w:jc w:val="center"/>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报价形式</w:t>
            </w:r>
          </w:p>
        </w:tc>
        <w:tc>
          <w:tcPr>
            <w:tcW w:w="6874" w:type="dxa"/>
            <w:tcBorders>
              <w:top w:val="single" w:color="auto" w:sz="4" w:space="0"/>
              <w:left w:val="single" w:color="auto" w:sz="4" w:space="0"/>
              <w:bottom w:val="single" w:color="auto" w:sz="4" w:space="0"/>
              <w:right w:val="single" w:color="auto" w:sz="4" w:space="0"/>
            </w:tcBorders>
            <w:shd w:val="clear" w:color="auto" w:fill="auto"/>
            <w:vAlign w:val="center"/>
          </w:tcPr>
          <w:p w14:paraId="660280B5">
            <w:pPr>
              <w:spacing w:line="360" w:lineRule="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1、采用下浮率方式报价。</w:t>
            </w:r>
          </w:p>
          <w:p w14:paraId="2E81137C">
            <w:pPr>
              <w:spacing w:line="360" w:lineRule="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本次招标综合考虑优惠后进行报价，以发包人委托的造价咨询机构审核认定的竣工结算审核总价按投标承诺下浮后作为最终结算价。竣工结算价=结算审核认定金额×（1-下浮率）。浮动幅度值不得为上浮，否则按否决投标处理。</w:t>
            </w:r>
          </w:p>
          <w:p w14:paraId="5C7067B9">
            <w:pPr>
              <w:spacing w:line="360" w:lineRule="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备注： </w:t>
            </w:r>
          </w:p>
          <w:p w14:paraId="4867D163">
            <w:pPr>
              <w:spacing w:line="360" w:lineRule="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1、第三方造价审核机构审核标准按计价依据进行；</w:t>
            </w:r>
          </w:p>
          <w:p w14:paraId="6AFCEADE">
            <w:pPr>
              <w:spacing w:line="360" w:lineRule="auto"/>
              <w:rPr>
                <w:rFonts w:hint="eastAsia" w:ascii="Times New Roman" w:hAnsi="Times New Roman" w:eastAsia="宋体" w:cs="Times New Roman"/>
                <w:color w:val="auto"/>
                <w:kern w:val="2"/>
                <w:sz w:val="21"/>
                <w:szCs w:val="22"/>
                <w:highlight w:val="none"/>
                <w:lang w:val="en-US" w:eastAsia="zh-CN" w:bidi="ar-SA"/>
              </w:rPr>
            </w:pPr>
            <w:r>
              <w:rPr>
                <w:rFonts w:hint="eastAsia" w:ascii="宋体" w:hAnsi="宋体" w:eastAsia="宋体" w:cs="宋体"/>
                <w:kern w:val="2"/>
                <w:sz w:val="28"/>
                <w:szCs w:val="28"/>
                <w:highlight w:val="none"/>
                <w:lang w:val="en-US" w:eastAsia="zh-CN" w:bidi="ar-SA"/>
              </w:rPr>
              <w:t>2、材料和设备价格基准期价格按照本建设项目实际开工（以监理单位签发的开工令为准）当月的《临沧市建设工程材料及设备价格信息》中价格取定；上述价格信息未涵盖的材料及设备价格参照《云南省建设工程材料及设备价格信息》临沧地区材料价格信息价格取定；以上两种价格信息均未涵盖的材料及设备价格由发包方、承包方、监理方及造价咨询四方依据项目所在地现行市场价格取定。</w:t>
            </w:r>
          </w:p>
        </w:tc>
      </w:tr>
    </w:tbl>
    <w:p w14:paraId="559AE495">
      <w:pPr>
        <w:spacing w:line="500" w:lineRule="exact"/>
        <w:ind w:firstLine="510"/>
        <w:jc w:val="both"/>
        <w:rPr>
          <w:rFonts w:hint="eastAsia" w:ascii="宋体" w:hAnsi="宋体" w:eastAsia="宋体" w:cs="宋体"/>
          <w:b/>
          <w:bCs/>
          <w:spacing w:val="14"/>
          <w:sz w:val="44"/>
          <w:highlight w:val="none"/>
        </w:rPr>
      </w:pPr>
      <w:r>
        <w:rPr>
          <w:rFonts w:hint="eastAsia" w:ascii="宋体" w:hAnsi="宋体" w:eastAsia="宋体" w:cs="宋体"/>
          <w:b/>
          <w:bCs/>
          <w:spacing w:val="14"/>
          <w:sz w:val="44"/>
          <w:highlight w:val="none"/>
        </w:rPr>
        <w:br w:type="page"/>
      </w:r>
    </w:p>
    <w:p w14:paraId="65C857D5">
      <w:pPr>
        <w:pStyle w:val="4"/>
        <w:spacing w:before="120" w:after="120"/>
        <w:rPr>
          <w:rFonts w:hint="eastAsia" w:ascii="宋体" w:hAnsi="宋体" w:eastAsia="宋体" w:cs="宋体"/>
          <w:sz w:val="32"/>
          <w:szCs w:val="21"/>
          <w:highlight w:val="none"/>
        </w:rPr>
      </w:pPr>
      <w:bookmarkStart w:id="55" w:name="_Toc397355527"/>
      <w:r>
        <w:rPr>
          <w:rFonts w:hint="eastAsia" w:ascii="宋体" w:hAnsi="宋体" w:eastAsia="宋体" w:cs="宋体"/>
          <w:sz w:val="32"/>
          <w:szCs w:val="21"/>
          <w:highlight w:val="none"/>
        </w:rPr>
        <w:t>一、总   则</w:t>
      </w:r>
      <w:bookmarkEnd w:id="55"/>
    </w:p>
    <w:p w14:paraId="7370D7ED">
      <w:pPr>
        <w:pStyle w:val="5"/>
        <w:pageBreakBefore w:val="0"/>
        <w:kinsoku/>
        <w:wordWrap/>
        <w:overflowPunct/>
        <w:topLinePunct w:val="0"/>
        <w:bidi w:val="0"/>
        <w:snapToGrid/>
        <w:spacing w:line="408" w:lineRule="auto"/>
        <w:ind w:firstLine="562" w:firstLineChars="200"/>
        <w:textAlignment w:val="auto"/>
        <w:rPr>
          <w:rFonts w:hint="eastAsia" w:ascii="宋体" w:hAnsi="宋体" w:eastAsia="宋体" w:cs="宋体"/>
          <w:sz w:val="28"/>
          <w:szCs w:val="28"/>
          <w:highlight w:val="none"/>
        </w:rPr>
      </w:pPr>
      <w:bookmarkStart w:id="56" w:name="_Toc397355528"/>
      <w:r>
        <w:rPr>
          <w:rFonts w:hint="eastAsia" w:ascii="宋体" w:hAnsi="宋体" w:eastAsia="宋体" w:cs="宋体"/>
          <w:sz w:val="28"/>
          <w:szCs w:val="28"/>
          <w:highlight w:val="none"/>
        </w:rPr>
        <w:t>1、项目概况</w:t>
      </w:r>
      <w:bookmarkEnd w:id="56"/>
    </w:p>
    <w:p w14:paraId="47E8E8FF">
      <w:pPr>
        <w:pageBreakBefore w:val="0"/>
        <w:kinsoku/>
        <w:wordWrap/>
        <w:overflowPunct/>
        <w:topLinePunct w:val="0"/>
        <w:bidi w:val="0"/>
        <w:snapToGrid/>
        <w:spacing w:line="408" w:lineRule="auto"/>
        <w:ind w:firstLine="856" w:firstLineChars="306"/>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1.1项目名称及内容: 见“</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须知前附表”。</w:t>
      </w:r>
    </w:p>
    <w:p w14:paraId="74390BFC">
      <w:pPr>
        <w:pageBreakBefore w:val="0"/>
        <w:kinsoku/>
        <w:wordWrap/>
        <w:overflowPunct/>
        <w:topLinePunct w:val="0"/>
        <w:bidi w:val="0"/>
        <w:snapToGrid/>
        <w:spacing w:line="408" w:lineRule="auto"/>
        <w:ind w:firstLine="856" w:firstLineChars="306"/>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w:t>
      </w:r>
      <w:r>
        <w:rPr>
          <w:rFonts w:hint="eastAsia" w:ascii="宋体" w:hAnsi="宋体" w:eastAsia="宋体" w:cs="宋体"/>
          <w:sz w:val="28"/>
          <w:szCs w:val="28"/>
          <w:highlight w:val="none"/>
          <w:lang w:eastAsia="zh-CN"/>
        </w:rPr>
        <w:t>项目编号</w:t>
      </w:r>
      <w:r>
        <w:rPr>
          <w:rFonts w:hint="eastAsia" w:ascii="宋体" w:hAnsi="宋体" w:eastAsia="宋体" w:cs="宋体"/>
          <w:sz w:val="28"/>
          <w:szCs w:val="28"/>
          <w:highlight w:val="none"/>
        </w:rPr>
        <w:t>：见“</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须知前附表”。</w:t>
      </w:r>
    </w:p>
    <w:p w14:paraId="781668C3">
      <w:pPr>
        <w:pageBreakBefore w:val="0"/>
        <w:kinsoku/>
        <w:wordWrap/>
        <w:overflowPunct/>
        <w:topLinePunct w:val="0"/>
        <w:bidi w:val="0"/>
        <w:snapToGrid/>
        <w:spacing w:line="408" w:lineRule="auto"/>
        <w:ind w:firstLine="856" w:firstLineChars="306"/>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1.3采购</w:t>
      </w:r>
      <w:r>
        <w:rPr>
          <w:rFonts w:hint="eastAsia" w:ascii="宋体" w:hAnsi="宋体" w:eastAsia="宋体" w:cs="宋体"/>
          <w:sz w:val="28"/>
          <w:szCs w:val="28"/>
          <w:highlight w:val="none"/>
          <w:lang w:val="en-US" w:eastAsia="zh-CN"/>
        </w:rPr>
        <w:t>人</w:t>
      </w:r>
      <w:r>
        <w:rPr>
          <w:rFonts w:hint="eastAsia" w:ascii="宋体" w:hAnsi="宋体" w:eastAsia="宋体" w:cs="宋体"/>
          <w:sz w:val="28"/>
          <w:szCs w:val="28"/>
          <w:highlight w:val="none"/>
        </w:rPr>
        <w:t>：见“</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须知前附表”。</w:t>
      </w:r>
    </w:p>
    <w:p w14:paraId="6468DC79">
      <w:pPr>
        <w:pageBreakBefore w:val="0"/>
        <w:kinsoku/>
        <w:wordWrap/>
        <w:overflowPunct/>
        <w:topLinePunct w:val="0"/>
        <w:bidi w:val="0"/>
        <w:snapToGrid/>
        <w:spacing w:line="408" w:lineRule="auto"/>
        <w:ind w:firstLine="856" w:firstLineChars="306"/>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代理机构：见“</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须知前附表”。</w:t>
      </w:r>
    </w:p>
    <w:p w14:paraId="4D046FFC">
      <w:pPr>
        <w:pageBreakBefore w:val="0"/>
        <w:kinsoku/>
        <w:wordWrap/>
        <w:overflowPunct/>
        <w:topLinePunct w:val="0"/>
        <w:bidi w:val="0"/>
        <w:snapToGrid/>
        <w:spacing w:line="408" w:lineRule="auto"/>
        <w:ind w:firstLine="856" w:firstLineChars="306"/>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w:t>
      </w:r>
      <w:r>
        <w:rPr>
          <w:rFonts w:hint="eastAsia" w:ascii="宋体" w:hAnsi="宋体" w:eastAsia="宋体" w:cs="宋体"/>
          <w:sz w:val="28"/>
          <w:szCs w:val="28"/>
          <w:highlight w:val="none"/>
          <w:lang w:val="en-US" w:eastAsia="zh-CN"/>
        </w:rPr>
        <w:t>合同履约期限</w:t>
      </w:r>
      <w:r>
        <w:rPr>
          <w:rFonts w:hint="eastAsia" w:ascii="宋体" w:hAnsi="宋体" w:eastAsia="宋体" w:cs="宋体"/>
          <w:sz w:val="28"/>
          <w:szCs w:val="28"/>
          <w:highlight w:val="none"/>
        </w:rPr>
        <w:t>：见“</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须知前附表”。</w:t>
      </w:r>
    </w:p>
    <w:p w14:paraId="76D0A6A9">
      <w:pPr>
        <w:pageBreakBefore w:val="0"/>
        <w:kinsoku/>
        <w:wordWrap/>
        <w:overflowPunct/>
        <w:topLinePunct w:val="0"/>
        <w:bidi w:val="0"/>
        <w:snapToGrid/>
        <w:spacing w:line="408" w:lineRule="auto"/>
        <w:ind w:firstLine="856" w:firstLineChars="306"/>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1.6</w:t>
      </w:r>
      <w:r>
        <w:rPr>
          <w:rFonts w:hint="eastAsia" w:ascii="宋体" w:hAnsi="宋体" w:eastAsia="宋体" w:cs="宋体"/>
          <w:sz w:val="28"/>
          <w:szCs w:val="28"/>
          <w:highlight w:val="none"/>
          <w:lang w:val="en-US" w:eastAsia="zh-CN"/>
        </w:rPr>
        <w:t>项目建设</w:t>
      </w:r>
      <w:r>
        <w:rPr>
          <w:rFonts w:hint="eastAsia" w:ascii="宋体" w:hAnsi="宋体" w:eastAsia="宋体" w:cs="宋体"/>
          <w:sz w:val="28"/>
          <w:szCs w:val="28"/>
          <w:highlight w:val="none"/>
        </w:rPr>
        <w:t>地点：见“</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须知前附表”。</w:t>
      </w:r>
    </w:p>
    <w:p w14:paraId="391C9926">
      <w:pPr>
        <w:pageBreakBefore w:val="0"/>
        <w:kinsoku/>
        <w:wordWrap/>
        <w:overflowPunct/>
        <w:topLinePunct w:val="0"/>
        <w:bidi w:val="0"/>
        <w:snapToGrid/>
        <w:spacing w:line="408" w:lineRule="auto"/>
        <w:ind w:firstLine="856" w:firstLineChars="306"/>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1.7</w:t>
      </w:r>
      <w:r>
        <w:rPr>
          <w:rFonts w:hint="eastAsia" w:ascii="宋体" w:hAnsi="宋体" w:eastAsia="宋体" w:cs="宋体"/>
          <w:color w:val="auto"/>
          <w:sz w:val="28"/>
          <w:szCs w:val="28"/>
          <w:highlight w:val="none"/>
        </w:rPr>
        <w:t>预算价：见“</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p w14:paraId="5C244F01">
      <w:pPr>
        <w:pStyle w:val="5"/>
        <w:pageBreakBefore w:val="0"/>
        <w:kinsoku/>
        <w:wordWrap/>
        <w:overflowPunct/>
        <w:topLinePunct w:val="0"/>
        <w:bidi w:val="0"/>
        <w:snapToGrid/>
        <w:spacing w:line="408" w:lineRule="auto"/>
        <w:ind w:firstLine="562" w:firstLineChars="200"/>
        <w:textAlignment w:val="auto"/>
        <w:rPr>
          <w:rFonts w:hint="eastAsia" w:ascii="宋体" w:hAnsi="宋体" w:eastAsia="宋体" w:cs="宋体"/>
          <w:color w:val="auto"/>
          <w:sz w:val="28"/>
          <w:szCs w:val="28"/>
          <w:highlight w:val="none"/>
        </w:rPr>
      </w:pPr>
      <w:bookmarkStart w:id="57" w:name="_Toc397355529"/>
      <w:r>
        <w:rPr>
          <w:rFonts w:hint="eastAsia" w:ascii="宋体" w:hAnsi="宋体" w:eastAsia="宋体" w:cs="宋体"/>
          <w:color w:val="auto"/>
          <w:sz w:val="28"/>
          <w:szCs w:val="28"/>
          <w:highlight w:val="none"/>
        </w:rPr>
        <w:t>2、供应商资格其他要求：</w:t>
      </w:r>
      <w:bookmarkEnd w:id="57"/>
    </w:p>
    <w:p w14:paraId="3CE2D710">
      <w:pPr>
        <w:pageBreakBefore w:val="0"/>
        <w:kinsoku/>
        <w:wordWrap/>
        <w:overflowPunct/>
        <w:topLinePunct w:val="0"/>
        <w:bidi w:val="0"/>
        <w:snapToGrid/>
        <w:spacing w:line="408" w:lineRule="auto"/>
        <w:ind w:firstLine="560" w:firstLineChars="200"/>
        <w:textAlignment w:val="auto"/>
        <w:rPr>
          <w:rFonts w:hint="eastAsia" w:ascii="宋体" w:hAnsi="宋体" w:eastAsia="宋体" w:cs="宋体"/>
          <w:color w:val="auto"/>
          <w:sz w:val="28"/>
          <w:szCs w:val="28"/>
          <w:highlight w:val="none"/>
        </w:rPr>
      </w:pPr>
      <w:bookmarkStart w:id="58" w:name="_Toc397355530"/>
      <w:r>
        <w:rPr>
          <w:rFonts w:hint="eastAsia" w:ascii="宋体" w:hAnsi="宋体" w:eastAsia="宋体" w:cs="宋体"/>
          <w:color w:val="auto"/>
          <w:sz w:val="28"/>
          <w:szCs w:val="28"/>
          <w:highlight w:val="none"/>
        </w:rPr>
        <w:t>见“</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p w14:paraId="374929B8">
      <w:pPr>
        <w:pStyle w:val="5"/>
        <w:pageBreakBefore w:val="0"/>
        <w:numPr>
          <w:ilvl w:val="0"/>
          <w:numId w:val="0"/>
        </w:numPr>
        <w:kinsoku/>
        <w:wordWrap/>
        <w:overflowPunct/>
        <w:topLinePunct w:val="0"/>
        <w:bidi w:val="0"/>
        <w:snapToGrid/>
        <w:spacing w:line="408"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val="zh-CN" w:eastAsia="zh-CN" w:bidi="ar-SA"/>
        </w:rPr>
        <w:t>3、</w:t>
      </w:r>
      <w:r>
        <w:rPr>
          <w:rFonts w:hint="eastAsia" w:ascii="宋体" w:hAnsi="宋体" w:eastAsia="宋体" w:cs="宋体"/>
          <w:color w:val="auto"/>
          <w:sz w:val="28"/>
          <w:szCs w:val="28"/>
          <w:highlight w:val="none"/>
        </w:rPr>
        <w:t>投标费用</w:t>
      </w:r>
      <w:bookmarkEnd w:id="58"/>
    </w:p>
    <w:p w14:paraId="6A057EF3">
      <w:pPr>
        <w:pStyle w:val="5"/>
        <w:pageBreakBefore w:val="0"/>
        <w:numPr>
          <w:ilvl w:val="0"/>
          <w:numId w:val="0"/>
        </w:numPr>
        <w:kinsoku/>
        <w:wordWrap/>
        <w:overflowPunct/>
        <w:topLinePunct w:val="0"/>
        <w:bidi w:val="0"/>
        <w:snapToGrid/>
        <w:spacing w:line="408" w:lineRule="auto"/>
        <w:ind w:firstLine="560" w:firstLineChars="200"/>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3.1</w:t>
      </w:r>
      <w:r>
        <w:rPr>
          <w:rFonts w:hint="eastAsia" w:ascii="宋体" w:hAnsi="宋体" w:eastAsia="宋体" w:cs="宋体"/>
          <w:b w:val="0"/>
          <w:bCs/>
          <w:sz w:val="28"/>
          <w:szCs w:val="28"/>
          <w:highlight w:val="none"/>
          <w:lang w:eastAsia="zh-CN"/>
        </w:rPr>
        <w:t>供应商</w:t>
      </w:r>
      <w:r>
        <w:rPr>
          <w:rFonts w:hint="eastAsia" w:ascii="宋体" w:hAnsi="宋体" w:eastAsia="宋体" w:cs="宋体"/>
          <w:b w:val="0"/>
          <w:bCs/>
          <w:sz w:val="28"/>
          <w:szCs w:val="28"/>
          <w:highlight w:val="none"/>
        </w:rPr>
        <w:t>应承担所有与编写和提交</w:t>
      </w:r>
      <w:r>
        <w:rPr>
          <w:rFonts w:hint="eastAsia" w:ascii="宋体" w:hAnsi="宋体" w:eastAsia="宋体" w:cs="宋体"/>
          <w:b w:val="0"/>
          <w:bCs/>
          <w:sz w:val="28"/>
          <w:szCs w:val="28"/>
          <w:highlight w:val="none"/>
          <w:lang w:eastAsia="zh-CN"/>
        </w:rPr>
        <w:t>响应文件</w:t>
      </w:r>
      <w:r>
        <w:rPr>
          <w:rFonts w:hint="eastAsia" w:ascii="宋体" w:hAnsi="宋体" w:eastAsia="宋体" w:cs="宋体"/>
          <w:b w:val="0"/>
          <w:bCs/>
          <w:sz w:val="28"/>
          <w:szCs w:val="28"/>
          <w:highlight w:val="none"/>
        </w:rPr>
        <w:t>有关的费用，不论投标的结果如何，采购人在任何情况下均无义务和责任承担这些费用。</w:t>
      </w:r>
    </w:p>
    <w:p w14:paraId="3E6838EE">
      <w:pPr>
        <w:pStyle w:val="5"/>
        <w:pageBreakBefore w:val="0"/>
        <w:numPr>
          <w:ilvl w:val="0"/>
          <w:numId w:val="0"/>
        </w:numPr>
        <w:kinsoku/>
        <w:wordWrap/>
        <w:overflowPunct/>
        <w:topLinePunct w:val="0"/>
        <w:bidi w:val="0"/>
        <w:snapToGrid/>
        <w:spacing w:line="408" w:lineRule="auto"/>
        <w:ind w:firstLine="560" w:firstLineChars="200"/>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3.2中标服务费详见“</w:t>
      </w:r>
      <w:r>
        <w:rPr>
          <w:rFonts w:hint="eastAsia" w:ascii="宋体" w:hAnsi="宋体" w:eastAsia="宋体" w:cs="宋体"/>
          <w:b w:val="0"/>
          <w:bCs/>
          <w:sz w:val="28"/>
          <w:szCs w:val="28"/>
          <w:highlight w:val="none"/>
          <w:lang w:eastAsia="zh-CN"/>
        </w:rPr>
        <w:t>供应商</w:t>
      </w:r>
      <w:r>
        <w:rPr>
          <w:rFonts w:hint="eastAsia" w:ascii="宋体" w:hAnsi="宋体" w:eastAsia="宋体" w:cs="宋体"/>
          <w:b w:val="0"/>
          <w:bCs/>
          <w:sz w:val="28"/>
          <w:szCs w:val="28"/>
          <w:highlight w:val="none"/>
        </w:rPr>
        <w:t>须知前附表”的规定。</w:t>
      </w:r>
    </w:p>
    <w:p w14:paraId="4198EB3D">
      <w:pPr>
        <w:pStyle w:val="4"/>
        <w:pageBreakBefore w:val="0"/>
        <w:kinsoku/>
        <w:wordWrap/>
        <w:overflowPunct/>
        <w:topLinePunct w:val="0"/>
        <w:bidi w:val="0"/>
        <w:snapToGrid/>
        <w:spacing w:before="312" w:beforeLines="100" w:line="408" w:lineRule="auto"/>
        <w:textAlignment w:val="auto"/>
        <w:rPr>
          <w:rFonts w:hint="eastAsia" w:ascii="宋体" w:hAnsi="宋体" w:eastAsia="宋体" w:cs="宋体"/>
          <w:sz w:val="32"/>
          <w:szCs w:val="32"/>
          <w:highlight w:val="none"/>
          <w:lang w:val="en-US" w:eastAsia="zh-CN"/>
        </w:rPr>
      </w:pPr>
      <w:bookmarkStart w:id="59" w:name="_Toc28765"/>
      <w:bookmarkStart w:id="60" w:name="_Toc469927610"/>
      <w:bookmarkStart w:id="61" w:name="_Toc19708"/>
      <w:bookmarkStart w:id="62" w:name="_Toc11584"/>
      <w:bookmarkStart w:id="63" w:name="_Toc13046"/>
      <w:bookmarkStart w:id="64" w:name="_Toc9162"/>
      <w:bookmarkStart w:id="65" w:name="_Toc5188"/>
      <w:bookmarkStart w:id="66" w:name="_Toc6940"/>
      <w:bookmarkStart w:id="67" w:name="_Toc26224"/>
      <w:bookmarkStart w:id="68" w:name="_Toc11127"/>
      <w:r>
        <w:rPr>
          <w:rFonts w:hint="eastAsia" w:ascii="宋体" w:hAnsi="宋体" w:eastAsia="宋体" w:cs="宋体"/>
          <w:sz w:val="32"/>
          <w:szCs w:val="32"/>
          <w:highlight w:val="none"/>
          <w:lang w:val="en-US" w:eastAsia="zh-CN"/>
        </w:rPr>
        <w:t>二、竞争性磋商文件</w:t>
      </w:r>
    </w:p>
    <w:p w14:paraId="3D25C28A">
      <w:pPr>
        <w:pageBreakBefore w:val="0"/>
        <w:kinsoku/>
        <w:wordWrap/>
        <w:overflowPunct/>
        <w:topLinePunct w:val="0"/>
        <w:bidi w:val="0"/>
        <w:snapToGrid/>
        <w:spacing w:line="408"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4、竞争性磋商文件的构成</w:t>
      </w:r>
    </w:p>
    <w:p w14:paraId="33A3F956">
      <w:pPr>
        <w:pageBreakBefore w:val="0"/>
        <w:kinsoku/>
        <w:wordWrap/>
        <w:overflowPunct/>
        <w:topLinePunct w:val="0"/>
        <w:bidi w:val="0"/>
        <w:snapToGrid/>
        <w:spacing w:line="408"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 竞争性磋商文件由目录所列内容和所发出的答疑、补遗等组成。</w:t>
      </w:r>
    </w:p>
    <w:p w14:paraId="51539D72">
      <w:pPr>
        <w:pageBreakBefore w:val="0"/>
        <w:kinsoku/>
        <w:wordWrap/>
        <w:overflowPunct/>
        <w:topLinePunct w:val="0"/>
        <w:bidi w:val="0"/>
        <w:snapToGrid/>
        <w:spacing w:line="408"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5、竞争性磋商文件的澄清及修改</w:t>
      </w:r>
    </w:p>
    <w:p w14:paraId="1F8D9096">
      <w:pPr>
        <w:pageBreakBefore w:val="0"/>
        <w:kinsoku/>
        <w:wordWrap/>
        <w:overflowPunct/>
        <w:topLinePunct w:val="0"/>
        <w:bidi w:val="0"/>
        <w:snapToGrid/>
        <w:spacing w:line="408"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5.1供应商应仔细阅读和检查竞争性磋商文件的全部内容。如发现缺页或附件不全，应及时向采购代理机构提出，以便补齐。</w:t>
      </w:r>
    </w:p>
    <w:p w14:paraId="021729F6">
      <w:pPr>
        <w:pageBreakBefore w:val="0"/>
        <w:kinsoku/>
        <w:wordWrap/>
        <w:overflowPunct/>
        <w:topLinePunct w:val="0"/>
        <w:bidi w:val="0"/>
        <w:snapToGrid/>
        <w:spacing w:line="408"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5.2采购人、采购代理机构可以对已发出的竞争性磋商文件等进行必要的澄清或者修改。澄清或者修改的内容为竞争性磋商文件的组成部分。</w:t>
      </w:r>
    </w:p>
    <w:p w14:paraId="79F215C0">
      <w:pPr>
        <w:pageBreakBefore w:val="0"/>
        <w:kinsoku/>
        <w:wordWrap/>
        <w:overflowPunct/>
        <w:topLinePunct w:val="0"/>
        <w:bidi w:val="0"/>
        <w:snapToGrid/>
        <w:spacing w:line="408"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5.3</w:t>
      </w:r>
      <w:r>
        <w:rPr>
          <w:rFonts w:hint="eastAsia" w:ascii="宋体" w:hAnsi="宋体" w:eastAsia="宋体" w:cs="宋体"/>
          <w:sz w:val="28"/>
          <w:szCs w:val="28"/>
          <w:highlight w:val="none"/>
        </w:rPr>
        <w:t>竞争性磋商文件的澄清或者修改以供应商须知前附表规定的形式发给所有获取竞争性磋商文件的供应商，但不指明澄清问题的来源。澄清或者修改发出的时间距首次响应文件递交截止之日不足5日的，应当顺延提交首次响应文件截止之日。</w:t>
      </w:r>
    </w:p>
    <w:p w14:paraId="6588D46B">
      <w:pPr>
        <w:pageBreakBefore w:val="0"/>
        <w:kinsoku/>
        <w:wordWrap/>
        <w:overflowPunct/>
        <w:topLinePunct w:val="0"/>
        <w:bidi w:val="0"/>
        <w:snapToGrid/>
        <w:spacing w:line="408"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5.4竞争性磋商文件中有不一致的，有澄清的部分以最终的澄清更正内容为准；未澄清的，以供应商须知前附表为准；供应商须知前附表不涉及的内容，以编排在后的最后描述为准。</w:t>
      </w:r>
    </w:p>
    <w:bookmarkEnd w:id="59"/>
    <w:bookmarkEnd w:id="60"/>
    <w:bookmarkEnd w:id="61"/>
    <w:bookmarkEnd w:id="62"/>
    <w:bookmarkEnd w:id="63"/>
    <w:bookmarkEnd w:id="64"/>
    <w:bookmarkEnd w:id="65"/>
    <w:bookmarkEnd w:id="66"/>
    <w:bookmarkEnd w:id="67"/>
    <w:bookmarkEnd w:id="68"/>
    <w:p w14:paraId="517354F1">
      <w:pPr>
        <w:pStyle w:val="4"/>
        <w:pageBreakBefore w:val="0"/>
        <w:kinsoku/>
        <w:wordWrap/>
        <w:overflowPunct/>
        <w:topLinePunct w:val="0"/>
        <w:bidi w:val="0"/>
        <w:snapToGrid/>
        <w:spacing w:before="312" w:beforeLines="100" w:line="408" w:lineRule="auto"/>
        <w:textAlignment w:val="auto"/>
        <w:rPr>
          <w:rFonts w:hint="eastAsia" w:ascii="宋体" w:hAnsi="宋体" w:eastAsia="宋体" w:cs="宋体"/>
          <w:sz w:val="32"/>
          <w:szCs w:val="32"/>
          <w:highlight w:val="none"/>
        </w:rPr>
      </w:pPr>
      <w:bookmarkStart w:id="69" w:name="_Toc397355535"/>
      <w:r>
        <w:rPr>
          <w:rFonts w:hint="eastAsia" w:ascii="宋体" w:hAnsi="宋体" w:eastAsia="宋体" w:cs="宋体"/>
          <w:sz w:val="32"/>
          <w:szCs w:val="32"/>
          <w:highlight w:val="none"/>
        </w:rPr>
        <w:t>三、</w:t>
      </w:r>
      <w:r>
        <w:rPr>
          <w:rFonts w:hint="eastAsia" w:ascii="宋体" w:hAnsi="宋体" w:eastAsia="宋体" w:cs="宋体"/>
          <w:sz w:val="32"/>
          <w:szCs w:val="32"/>
          <w:highlight w:val="none"/>
          <w:lang w:eastAsia="zh-CN"/>
        </w:rPr>
        <w:t>响应文件</w:t>
      </w:r>
      <w:r>
        <w:rPr>
          <w:rFonts w:hint="eastAsia" w:ascii="宋体" w:hAnsi="宋体" w:eastAsia="宋体" w:cs="宋体"/>
          <w:sz w:val="32"/>
          <w:szCs w:val="32"/>
          <w:highlight w:val="none"/>
        </w:rPr>
        <w:t>的编制</w:t>
      </w:r>
      <w:bookmarkEnd w:id="69"/>
    </w:p>
    <w:p w14:paraId="29D771DD">
      <w:pPr>
        <w:pStyle w:val="5"/>
        <w:pageBreakBefore w:val="0"/>
        <w:widowControl w:val="0"/>
        <w:kinsoku/>
        <w:wordWrap/>
        <w:overflowPunct/>
        <w:topLinePunct w:val="0"/>
        <w:autoSpaceDE/>
        <w:autoSpaceDN/>
        <w:bidi w:val="0"/>
        <w:adjustRightInd/>
        <w:snapToGrid/>
        <w:spacing w:line="408" w:lineRule="auto"/>
        <w:ind w:firstLine="482"/>
        <w:textAlignment w:val="auto"/>
        <w:rPr>
          <w:rFonts w:hint="eastAsia" w:ascii="宋体" w:hAnsi="宋体" w:eastAsia="宋体" w:cs="宋体"/>
          <w:sz w:val="28"/>
          <w:szCs w:val="28"/>
          <w:highlight w:val="none"/>
        </w:rPr>
      </w:pPr>
      <w:bookmarkStart w:id="70" w:name="_Toc86124052"/>
      <w:bookmarkStart w:id="71" w:name="_Toc28419"/>
      <w:bookmarkStart w:id="72" w:name="_Toc24198"/>
      <w:bookmarkStart w:id="73" w:name="_Toc13739"/>
      <w:bookmarkStart w:id="74" w:name="_Toc14299"/>
      <w:bookmarkStart w:id="75" w:name="_Toc32360"/>
      <w:bookmarkStart w:id="76" w:name="_Toc30751"/>
      <w:bookmarkStart w:id="77" w:name="_Toc850"/>
      <w:bookmarkStart w:id="78" w:name="_Toc27639"/>
      <w:bookmarkStart w:id="79" w:name="_Toc19716"/>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、响应性文件编写注意事项</w:t>
      </w:r>
      <w:bookmarkEnd w:id="70"/>
      <w:bookmarkEnd w:id="71"/>
      <w:bookmarkEnd w:id="72"/>
      <w:bookmarkEnd w:id="73"/>
      <w:bookmarkEnd w:id="74"/>
      <w:bookmarkEnd w:id="75"/>
      <w:bookmarkEnd w:id="76"/>
      <w:bookmarkEnd w:id="77"/>
      <w:bookmarkEnd w:id="78"/>
      <w:bookmarkEnd w:id="79"/>
    </w:p>
    <w:p w14:paraId="045139D4">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 xml:space="preserve">.1 </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应仔细阅读</w:t>
      </w:r>
      <w:r>
        <w:rPr>
          <w:rFonts w:hint="eastAsia" w:ascii="宋体" w:hAnsi="宋体" w:eastAsia="宋体" w:cs="宋体"/>
          <w:sz w:val="28"/>
          <w:szCs w:val="28"/>
          <w:highlight w:val="none"/>
          <w:lang w:eastAsia="zh-CN"/>
        </w:rPr>
        <w:t>竞争性磋商文件</w:t>
      </w:r>
      <w:r>
        <w:rPr>
          <w:rFonts w:hint="eastAsia" w:ascii="宋体" w:hAnsi="宋体" w:eastAsia="宋体" w:cs="宋体"/>
          <w:sz w:val="28"/>
          <w:szCs w:val="28"/>
          <w:highlight w:val="none"/>
        </w:rPr>
        <w:t>，在完全了解采购的内容、要求和商务条件后，编写响应性文件。</w:t>
      </w:r>
    </w:p>
    <w:p w14:paraId="7E516265">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.2 对</w:t>
      </w:r>
      <w:r>
        <w:rPr>
          <w:rFonts w:hint="eastAsia" w:ascii="宋体" w:hAnsi="宋体" w:eastAsia="宋体" w:cs="宋体"/>
          <w:sz w:val="28"/>
          <w:szCs w:val="28"/>
          <w:highlight w:val="none"/>
          <w:lang w:eastAsia="zh-CN"/>
        </w:rPr>
        <w:t>竞争性磋商文件</w:t>
      </w:r>
      <w:r>
        <w:rPr>
          <w:rFonts w:hint="eastAsia" w:ascii="宋体" w:hAnsi="宋体" w:eastAsia="宋体" w:cs="宋体"/>
          <w:sz w:val="28"/>
          <w:szCs w:val="28"/>
          <w:highlight w:val="none"/>
        </w:rPr>
        <w:t>提出的实质性要求和条件作出响应是指</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必须对</w:t>
      </w:r>
      <w:r>
        <w:rPr>
          <w:rFonts w:hint="eastAsia" w:ascii="宋体" w:hAnsi="宋体" w:eastAsia="宋体" w:cs="宋体"/>
          <w:sz w:val="28"/>
          <w:szCs w:val="28"/>
          <w:highlight w:val="none"/>
          <w:lang w:eastAsia="zh-CN"/>
        </w:rPr>
        <w:t>竞争性磋商文件</w:t>
      </w:r>
      <w:r>
        <w:rPr>
          <w:rFonts w:hint="eastAsia" w:ascii="宋体" w:hAnsi="宋体" w:eastAsia="宋体" w:cs="宋体"/>
          <w:sz w:val="28"/>
          <w:szCs w:val="28"/>
          <w:highlight w:val="none"/>
        </w:rPr>
        <w:t>中规定的成交实质性要求和条件的技术、服务、合同主要条款及其它要求等内容作出满足或者优于原要求和条件的承诺。</w:t>
      </w:r>
    </w:p>
    <w:p w14:paraId="2C0F37F8">
      <w:pPr>
        <w:pStyle w:val="5"/>
        <w:pageBreakBefore w:val="0"/>
        <w:widowControl w:val="0"/>
        <w:kinsoku/>
        <w:wordWrap/>
        <w:overflowPunct/>
        <w:topLinePunct w:val="0"/>
        <w:autoSpaceDE/>
        <w:autoSpaceDN/>
        <w:bidi w:val="0"/>
        <w:adjustRightInd/>
        <w:snapToGrid/>
        <w:spacing w:line="408" w:lineRule="auto"/>
        <w:ind w:firstLine="482"/>
        <w:textAlignment w:val="auto"/>
        <w:rPr>
          <w:rFonts w:hint="eastAsia" w:ascii="宋体" w:hAnsi="宋体" w:eastAsia="宋体" w:cs="宋体"/>
          <w:sz w:val="28"/>
          <w:szCs w:val="28"/>
          <w:highlight w:val="none"/>
        </w:rPr>
      </w:pPr>
      <w:bookmarkStart w:id="80" w:name="_Toc29366"/>
      <w:bookmarkStart w:id="81" w:name="_Toc22411"/>
      <w:bookmarkStart w:id="82" w:name="_Toc9769"/>
      <w:bookmarkStart w:id="83" w:name="_Toc11359"/>
      <w:bookmarkStart w:id="84" w:name="_Toc18588"/>
      <w:bookmarkStart w:id="85" w:name="_Toc10884"/>
      <w:bookmarkStart w:id="86" w:name="_Toc25724"/>
      <w:bookmarkStart w:id="87" w:name="_Toc5949"/>
      <w:bookmarkStart w:id="88" w:name="_Toc13443"/>
      <w:bookmarkStart w:id="89" w:name="_Toc86124054"/>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、响应性文件构成</w:t>
      </w:r>
      <w:bookmarkEnd w:id="80"/>
      <w:bookmarkEnd w:id="81"/>
      <w:bookmarkEnd w:id="82"/>
      <w:bookmarkEnd w:id="83"/>
      <w:bookmarkEnd w:id="84"/>
      <w:bookmarkEnd w:id="85"/>
      <w:bookmarkEnd w:id="86"/>
      <w:bookmarkEnd w:id="87"/>
      <w:bookmarkEnd w:id="88"/>
      <w:bookmarkEnd w:id="89"/>
    </w:p>
    <w:p w14:paraId="36DB6BD9">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bookmarkStart w:id="90" w:name="_Toc86124056"/>
      <w:r>
        <w:rPr>
          <w:rFonts w:hint="eastAsia" w:ascii="宋体" w:hAnsi="宋体" w:eastAsia="宋体" w:cs="宋体"/>
          <w:sz w:val="28"/>
          <w:szCs w:val="28"/>
          <w:highlight w:val="none"/>
        </w:rPr>
        <w:t>响应文件应包括内容详见本文件第</w:t>
      </w:r>
      <w:r>
        <w:rPr>
          <w:rFonts w:hint="eastAsia" w:ascii="宋体" w:hAnsi="宋体" w:eastAsia="宋体" w:cs="宋体"/>
          <w:sz w:val="28"/>
          <w:szCs w:val="28"/>
          <w:highlight w:val="none"/>
          <w:lang w:val="en-US" w:eastAsia="zh-CN"/>
        </w:rPr>
        <w:t>五章</w:t>
      </w:r>
      <w:r>
        <w:rPr>
          <w:rFonts w:hint="eastAsia" w:ascii="宋体" w:hAnsi="宋体" w:eastAsia="宋体" w:cs="宋体"/>
          <w:sz w:val="28"/>
          <w:szCs w:val="28"/>
          <w:highlight w:val="none"/>
        </w:rPr>
        <w:t>《响应文件格式》。</w:t>
      </w:r>
    </w:p>
    <w:bookmarkEnd w:id="90"/>
    <w:p w14:paraId="6A5B2F3A">
      <w:pPr>
        <w:pStyle w:val="5"/>
        <w:pageBreakBefore w:val="0"/>
        <w:widowControl w:val="0"/>
        <w:kinsoku/>
        <w:wordWrap/>
        <w:overflowPunct/>
        <w:topLinePunct w:val="0"/>
        <w:autoSpaceDE/>
        <w:autoSpaceDN/>
        <w:bidi w:val="0"/>
        <w:adjustRightInd/>
        <w:snapToGrid/>
        <w:spacing w:before="0" w:beforeLines="0" w:after="0" w:afterLines="0" w:line="408" w:lineRule="auto"/>
        <w:ind w:left="0" w:leftChars="0" w:firstLine="562" w:firstLineChars="200"/>
        <w:textAlignment w:val="auto"/>
        <w:rPr>
          <w:rFonts w:hint="eastAsia" w:ascii="宋体" w:hAnsi="宋体" w:eastAsia="宋体" w:cs="宋体"/>
          <w:sz w:val="28"/>
          <w:szCs w:val="28"/>
          <w:highlight w:val="none"/>
          <w:lang w:val="en-US" w:eastAsia="zh-CN"/>
        </w:rPr>
      </w:pPr>
      <w:bookmarkStart w:id="91" w:name="_Toc2791"/>
      <w:bookmarkStart w:id="92" w:name="_Toc29662"/>
      <w:bookmarkStart w:id="93" w:name="_Toc13518"/>
      <w:bookmarkStart w:id="94" w:name="_Toc4457"/>
      <w:bookmarkStart w:id="95" w:name="_Toc21355"/>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、响应性文件的报价、语言及度量衡单位</w:t>
      </w:r>
      <w:bookmarkEnd w:id="91"/>
      <w:bookmarkEnd w:id="92"/>
      <w:bookmarkEnd w:id="93"/>
      <w:bookmarkEnd w:id="94"/>
      <w:bookmarkEnd w:id="95"/>
      <w:r>
        <w:rPr>
          <w:rFonts w:hint="eastAsia" w:ascii="宋体" w:hAnsi="宋体" w:eastAsia="宋体" w:cs="宋体"/>
          <w:sz w:val="28"/>
          <w:szCs w:val="28"/>
          <w:highlight w:val="none"/>
          <w:lang w:val="en-US" w:eastAsia="zh-CN"/>
        </w:rPr>
        <w:t>·</w:t>
      </w:r>
    </w:p>
    <w:p w14:paraId="1515A607">
      <w:pPr>
        <w:pageBreakBefore w:val="0"/>
        <w:widowControl w:val="0"/>
        <w:shd w:val="clear" w:color="auto" w:fill="FFFFFF"/>
        <w:kinsoku/>
        <w:wordWrap/>
        <w:overflowPunct/>
        <w:topLinePunct w:val="0"/>
        <w:autoSpaceDE/>
        <w:autoSpaceDN/>
        <w:bidi w:val="0"/>
        <w:adjustRightInd/>
        <w:snapToGrid/>
        <w:spacing w:line="408"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 报价货币为人民币</w:t>
      </w:r>
      <w:r>
        <w:rPr>
          <w:rFonts w:hint="eastAsia" w:ascii="宋体" w:hAnsi="宋体" w:eastAsia="宋体" w:cs="宋体"/>
          <w:sz w:val="28"/>
          <w:szCs w:val="28"/>
          <w:highlight w:val="none"/>
          <w:lang w:eastAsia="zh-CN"/>
        </w:rPr>
        <w:t>，报价指完成工程、验收合格所需的各种费用及必要的保险费用和各项税金等所有费用的总和</w:t>
      </w:r>
      <w:r>
        <w:rPr>
          <w:rFonts w:hint="eastAsia" w:ascii="宋体" w:hAnsi="宋体" w:eastAsia="宋体" w:cs="宋体"/>
          <w:sz w:val="28"/>
          <w:szCs w:val="28"/>
          <w:highlight w:val="none"/>
        </w:rPr>
        <w:t>。</w:t>
      </w:r>
    </w:p>
    <w:p w14:paraId="38D18C79">
      <w:pPr>
        <w:pageBreakBefore w:val="0"/>
        <w:widowControl w:val="0"/>
        <w:shd w:val="clear" w:color="auto" w:fill="FFFFFF"/>
        <w:kinsoku/>
        <w:wordWrap/>
        <w:overflowPunct/>
        <w:topLinePunct w:val="0"/>
        <w:autoSpaceDE/>
        <w:autoSpaceDN/>
        <w:bidi w:val="0"/>
        <w:adjustRightInd/>
        <w:snapToGrid/>
        <w:spacing w:line="408"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.2</w:t>
      </w:r>
      <w:r>
        <w:rPr>
          <w:rFonts w:hint="eastAsia" w:ascii="宋体" w:hAnsi="宋体" w:eastAsia="宋体" w:cs="宋体"/>
          <w:b/>
          <w:sz w:val="28"/>
          <w:szCs w:val="28"/>
          <w:highlight w:val="none"/>
          <w:lang w:eastAsia="zh-CN"/>
        </w:rPr>
        <w:t>供应商</w:t>
      </w:r>
      <w:r>
        <w:rPr>
          <w:rFonts w:hint="eastAsia" w:ascii="宋体" w:hAnsi="宋体" w:eastAsia="宋体" w:cs="宋体"/>
          <w:b/>
          <w:sz w:val="28"/>
          <w:szCs w:val="28"/>
          <w:highlight w:val="none"/>
        </w:rPr>
        <w:t>可就“</w:t>
      </w:r>
      <w:r>
        <w:rPr>
          <w:rFonts w:hint="eastAsia" w:ascii="宋体" w:hAnsi="宋体" w:eastAsia="宋体" w:cs="宋体"/>
          <w:b/>
          <w:sz w:val="28"/>
          <w:szCs w:val="28"/>
          <w:highlight w:val="none"/>
          <w:lang w:eastAsia="zh-CN"/>
        </w:rPr>
        <w:t>磋商</w:t>
      </w:r>
      <w:r>
        <w:rPr>
          <w:rFonts w:hint="eastAsia" w:ascii="宋体" w:hAnsi="宋体" w:eastAsia="宋体" w:cs="宋体"/>
          <w:b/>
          <w:sz w:val="28"/>
          <w:szCs w:val="28"/>
          <w:highlight w:val="none"/>
        </w:rPr>
        <w:t>内容及相关要求”中的内容作完整唯一报价。</w:t>
      </w:r>
    </w:p>
    <w:p w14:paraId="2F8CD9C1">
      <w:pPr>
        <w:pageBreakBefore w:val="0"/>
        <w:widowControl w:val="0"/>
        <w:shd w:val="clear" w:color="auto" w:fill="FFFFFF"/>
        <w:kinsoku/>
        <w:wordWrap/>
        <w:overflowPunct/>
        <w:topLinePunct w:val="0"/>
        <w:autoSpaceDE/>
        <w:autoSpaceDN/>
        <w:bidi w:val="0"/>
        <w:adjustRightInd/>
        <w:snapToGrid/>
        <w:spacing w:line="408"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.3 供应商的报价应依据</w:t>
      </w:r>
      <w:r>
        <w:rPr>
          <w:rFonts w:hint="eastAsia" w:ascii="宋体" w:hAnsi="宋体" w:eastAsia="宋体" w:cs="宋体"/>
          <w:sz w:val="28"/>
          <w:szCs w:val="28"/>
          <w:highlight w:val="none"/>
          <w:lang w:eastAsia="zh-CN"/>
        </w:rPr>
        <w:t>磋商文件</w:t>
      </w:r>
      <w:r>
        <w:rPr>
          <w:rFonts w:hint="eastAsia" w:ascii="宋体" w:hAnsi="宋体" w:eastAsia="宋体" w:cs="宋体"/>
          <w:sz w:val="28"/>
          <w:szCs w:val="28"/>
          <w:highlight w:val="none"/>
        </w:rPr>
        <w:t>的要求及有关资料，执行国家规定的现行技术、经济标准、定额及规范，由供应商自行测算各类价格。</w:t>
      </w:r>
      <w:r>
        <w:rPr>
          <w:rFonts w:hint="eastAsia" w:ascii="宋体" w:hAnsi="宋体" w:eastAsia="宋体" w:cs="宋体"/>
          <w:b/>
          <w:bCs/>
          <w:sz w:val="28"/>
          <w:szCs w:val="28"/>
          <w:highlight w:val="none"/>
        </w:rPr>
        <w:t>报价应为人民币含税价（元），报</w:t>
      </w:r>
      <w:r>
        <w:rPr>
          <w:rFonts w:hint="eastAsia" w:ascii="宋体" w:hAnsi="宋体" w:eastAsia="宋体" w:cs="宋体"/>
          <w:b/>
          <w:bCs/>
          <w:color w:val="auto"/>
          <w:sz w:val="28"/>
          <w:szCs w:val="28"/>
          <w:highlight w:val="none"/>
        </w:rPr>
        <w:t>价包括但不仅限于人工费、材料费、机械费、运费、保险费、管理费、利润、税费、验收费等</w:t>
      </w:r>
      <w:r>
        <w:rPr>
          <w:rFonts w:hint="eastAsia" w:ascii="宋体" w:hAnsi="宋体" w:eastAsia="宋体" w:cs="宋体"/>
          <w:b/>
          <w:bCs/>
          <w:color w:val="auto"/>
          <w:sz w:val="28"/>
          <w:szCs w:val="28"/>
          <w:highlight w:val="none"/>
          <w:lang w:val="en-US" w:eastAsia="zh-CN"/>
        </w:rPr>
        <w:t>其他</w:t>
      </w:r>
      <w:r>
        <w:rPr>
          <w:rFonts w:hint="eastAsia" w:ascii="宋体" w:hAnsi="宋体" w:eastAsia="宋体" w:cs="宋体"/>
          <w:b/>
          <w:bCs/>
          <w:color w:val="auto"/>
          <w:sz w:val="28"/>
          <w:szCs w:val="28"/>
          <w:highlight w:val="none"/>
        </w:rPr>
        <w:t>费用</w:t>
      </w:r>
      <w:r>
        <w:rPr>
          <w:rFonts w:hint="eastAsia" w:ascii="宋体" w:hAnsi="宋体" w:eastAsia="宋体" w:cs="宋体"/>
          <w:color w:val="auto"/>
          <w:sz w:val="28"/>
          <w:szCs w:val="28"/>
          <w:highlight w:val="none"/>
        </w:rPr>
        <w:t>。该报价应符合国内行情并能保证磋商申请人完成履行合同所需的一切工作。</w:t>
      </w:r>
    </w:p>
    <w:p w14:paraId="64C8994B">
      <w:pPr>
        <w:pageBreakBefore w:val="0"/>
        <w:widowControl w:val="0"/>
        <w:shd w:val="clear" w:color="auto" w:fill="FFFFFF"/>
        <w:kinsoku/>
        <w:wordWrap/>
        <w:overflowPunct/>
        <w:topLinePunct w:val="0"/>
        <w:autoSpaceDE/>
        <w:autoSpaceDN/>
        <w:bidi w:val="0"/>
        <w:adjustRightInd/>
        <w:snapToGrid/>
        <w:spacing w:line="408" w:lineRule="auto"/>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.4</w:t>
      </w:r>
      <w:r>
        <w:rPr>
          <w:rFonts w:hint="eastAsia" w:ascii="宋体" w:hAnsi="宋体" w:eastAsia="宋体" w:cs="宋体"/>
          <w:b/>
          <w:color w:val="auto"/>
          <w:sz w:val="28"/>
          <w:szCs w:val="28"/>
          <w:highlight w:val="none"/>
        </w:rPr>
        <w:t>本次竞争性磋商允许二次报价。</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的二次报价即为最终报价。</w:t>
      </w:r>
      <w:r>
        <w:rPr>
          <w:rFonts w:hint="eastAsia" w:ascii="宋体" w:hAnsi="宋体" w:eastAsia="宋体" w:cs="宋体"/>
          <w:b/>
          <w:color w:val="auto"/>
          <w:sz w:val="28"/>
          <w:szCs w:val="28"/>
          <w:highlight w:val="none"/>
          <w:lang w:eastAsia="zh-CN"/>
        </w:rPr>
        <w:t>报价</w:t>
      </w:r>
      <w:r>
        <w:rPr>
          <w:rFonts w:hint="eastAsia" w:ascii="宋体" w:hAnsi="宋体" w:eastAsia="宋体" w:cs="宋体"/>
          <w:b/>
          <w:color w:val="auto"/>
          <w:sz w:val="28"/>
          <w:szCs w:val="28"/>
          <w:highlight w:val="none"/>
        </w:rPr>
        <w:t>部分评审以</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二次报价为准。</w:t>
      </w:r>
    </w:p>
    <w:p w14:paraId="6E5B5379">
      <w:pPr>
        <w:pStyle w:val="2"/>
        <w:keepNext w:val="0"/>
        <w:keepLines w:val="0"/>
        <w:pageBreakBefore w:val="0"/>
        <w:widowControl w:val="0"/>
        <w:kinsoku/>
        <w:wordWrap/>
        <w:overflowPunct/>
        <w:topLinePunct w:val="0"/>
        <w:autoSpaceDE/>
        <w:autoSpaceDN/>
        <w:bidi w:val="0"/>
        <w:adjustRightInd w:val="0"/>
        <w:snapToGrid/>
        <w:spacing w:line="408" w:lineRule="auto"/>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8.5磋商申请人不得哄抬报价，不得异常低价报价。异常低价审查：</w:t>
      </w:r>
      <w:r>
        <w:rPr>
          <w:rFonts w:hint="eastAsia" w:ascii="宋体" w:hAnsi="宋体" w:eastAsia="宋体" w:cs="宋体"/>
          <w:color w:val="auto"/>
          <w:sz w:val="28"/>
          <w:szCs w:val="21"/>
          <w:highlight w:val="none"/>
        </w:rPr>
        <w:t>见“第六章 评审办法”</w:t>
      </w:r>
      <w:r>
        <w:rPr>
          <w:rFonts w:hint="eastAsia" w:ascii="宋体" w:hAnsi="宋体" w:eastAsia="宋体" w:cs="宋体"/>
          <w:color w:val="auto"/>
          <w:kern w:val="2"/>
          <w:sz w:val="28"/>
          <w:szCs w:val="28"/>
          <w:highlight w:val="none"/>
          <w:lang w:val="en-US" w:eastAsia="zh-CN" w:bidi="ar-SA"/>
        </w:rPr>
        <w:t>。</w:t>
      </w:r>
    </w:p>
    <w:p w14:paraId="3E326E2C">
      <w:pPr>
        <w:pStyle w:val="2"/>
        <w:keepNext w:val="0"/>
        <w:keepLines w:val="0"/>
        <w:pageBreakBefore w:val="0"/>
        <w:widowControl w:val="0"/>
        <w:kinsoku/>
        <w:wordWrap/>
        <w:overflowPunct/>
        <w:topLinePunct w:val="0"/>
        <w:autoSpaceDE/>
        <w:autoSpaceDN/>
        <w:bidi w:val="0"/>
        <w:adjustRightInd w:val="0"/>
        <w:snapToGrid/>
        <w:spacing w:line="408"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8.6 报价大小写金额不一致的，以大写金额为准</w:t>
      </w:r>
      <w:r>
        <w:rPr>
          <w:rFonts w:hint="eastAsia" w:ascii="宋体" w:hAnsi="宋体" w:eastAsia="宋体" w:cs="宋体"/>
          <w:kern w:val="2"/>
          <w:sz w:val="28"/>
          <w:szCs w:val="28"/>
          <w:highlight w:val="none"/>
          <w:lang w:val="en-US" w:eastAsia="zh-CN" w:bidi="ar-SA"/>
        </w:rPr>
        <w:t>；总价金额与按单价汇总金额不一致的，以单价金额计算结果为准；单价金额小数点有明显错位的，以总价为准，并修改单价；对不同文字文本响应性文件的解释发生异议的，以中文文本为准；</w:t>
      </w:r>
    </w:p>
    <w:p w14:paraId="544F39BD">
      <w:pPr>
        <w:pageBreakBefore w:val="0"/>
        <w:widowControl w:val="0"/>
        <w:shd w:val="clear" w:color="auto" w:fill="FFFFFF"/>
        <w:kinsoku/>
        <w:wordWrap/>
        <w:overflowPunct/>
        <w:topLinePunct w:val="0"/>
        <w:autoSpaceDE/>
        <w:autoSpaceDN/>
        <w:bidi w:val="0"/>
        <w:adjustRightInd/>
        <w:snapToGrid/>
        <w:spacing w:line="408"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提交的响应性文件以及</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与</w:t>
      </w:r>
      <w:r>
        <w:rPr>
          <w:rFonts w:hint="eastAsia" w:ascii="宋体" w:hAnsi="宋体" w:cs="宋体"/>
          <w:sz w:val="28"/>
          <w:szCs w:val="28"/>
          <w:highlight w:val="none"/>
          <w:lang w:val="zh-CN"/>
        </w:rPr>
        <w:t>云南嘉晖工程管理有限公司</w:t>
      </w:r>
      <w:r>
        <w:rPr>
          <w:rFonts w:hint="eastAsia" w:ascii="宋体" w:hAnsi="宋体" w:eastAsia="宋体" w:cs="宋体"/>
          <w:sz w:val="28"/>
          <w:szCs w:val="28"/>
          <w:highlight w:val="none"/>
        </w:rPr>
        <w:t>就有关问题的所有来往函电均应使用中文；</w:t>
      </w:r>
    </w:p>
    <w:p w14:paraId="6859DE1F">
      <w:pPr>
        <w:pageBreakBefore w:val="0"/>
        <w:widowControl w:val="0"/>
        <w:shd w:val="clear" w:color="auto" w:fill="FFFFFF"/>
        <w:kinsoku/>
        <w:wordWrap/>
        <w:overflowPunct/>
        <w:topLinePunct w:val="0"/>
        <w:autoSpaceDE/>
        <w:autoSpaceDN/>
        <w:bidi w:val="0"/>
        <w:adjustRightInd/>
        <w:snapToGrid/>
        <w:spacing w:line="408"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用非中文版印刷的产品说明书、技术数据、资格资质证书等，</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应提供符合中国有关法律、法规的中文译本，并以中文译本为准；</w:t>
      </w:r>
    </w:p>
    <w:p w14:paraId="36B7747C">
      <w:pPr>
        <w:pageBreakBefore w:val="0"/>
        <w:widowControl w:val="0"/>
        <w:shd w:val="clear" w:color="auto" w:fill="FFFFFF"/>
        <w:kinsoku/>
        <w:wordWrap/>
        <w:overflowPunct/>
        <w:topLinePunct w:val="0"/>
        <w:autoSpaceDE/>
        <w:autoSpaceDN/>
        <w:bidi w:val="0"/>
        <w:adjustRightInd/>
        <w:snapToGrid/>
        <w:spacing w:line="408"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响应性文件中所使用的度量衡单位，除</w:t>
      </w:r>
      <w:r>
        <w:rPr>
          <w:rFonts w:hint="eastAsia" w:ascii="宋体" w:hAnsi="宋体" w:eastAsia="宋体" w:cs="宋体"/>
          <w:sz w:val="28"/>
          <w:szCs w:val="28"/>
          <w:highlight w:val="none"/>
          <w:lang w:eastAsia="zh-CN"/>
        </w:rPr>
        <w:t>竞争性磋商文件</w:t>
      </w:r>
      <w:r>
        <w:rPr>
          <w:rFonts w:hint="eastAsia" w:ascii="宋体" w:hAnsi="宋体" w:eastAsia="宋体" w:cs="宋体"/>
          <w:sz w:val="28"/>
          <w:szCs w:val="28"/>
          <w:highlight w:val="none"/>
        </w:rPr>
        <w:t>中有特殊要求外，一律用公制。</w:t>
      </w:r>
    </w:p>
    <w:p w14:paraId="6614E323">
      <w:pPr>
        <w:pStyle w:val="5"/>
        <w:pageBreakBefore w:val="0"/>
        <w:widowControl w:val="0"/>
        <w:kinsoku/>
        <w:wordWrap/>
        <w:overflowPunct/>
        <w:topLinePunct w:val="0"/>
        <w:autoSpaceDE/>
        <w:autoSpaceDN/>
        <w:bidi w:val="0"/>
        <w:adjustRightInd/>
        <w:snapToGrid/>
        <w:spacing w:before="0" w:beforeLines="0" w:after="0" w:afterLines="0" w:line="408" w:lineRule="auto"/>
        <w:ind w:left="0" w:leftChars="0" w:firstLine="562" w:firstLineChars="200"/>
        <w:textAlignment w:val="auto"/>
        <w:rPr>
          <w:rFonts w:hint="eastAsia" w:ascii="宋体" w:hAnsi="宋体" w:eastAsia="宋体" w:cs="宋体"/>
          <w:sz w:val="28"/>
          <w:szCs w:val="28"/>
          <w:highlight w:val="none"/>
        </w:rPr>
      </w:pPr>
      <w:bookmarkStart w:id="96" w:name="_Toc27385"/>
      <w:bookmarkStart w:id="97" w:name="_Toc9592"/>
      <w:bookmarkStart w:id="98" w:name="_Toc25463"/>
      <w:bookmarkStart w:id="99" w:name="_Toc28891"/>
      <w:bookmarkStart w:id="100" w:name="_Toc22572"/>
      <w:bookmarkStart w:id="101" w:name="_Toc3260"/>
      <w:bookmarkStart w:id="102" w:name="_Toc13503"/>
      <w:bookmarkStart w:id="103" w:name="_Toc10555"/>
      <w:bookmarkStart w:id="104" w:name="_Toc16823"/>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、有效期</w:t>
      </w:r>
      <w:bookmarkEnd w:id="96"/>
      <w:bookmarkEnd w:id="97"/>
      <w:bookmarkEnd w:id="98"/>
      <w:bookmarkEnd w:id="99"/>
      <w:bookmarkEnd w:id="100"/>
      <w:bookmarkEnd w:id="101"/>
      <w:bookmarkEnd w:id="102"/>
      <w:bookmarkEnd w:id="103"/>
      <w:bookmarkEnd w:id="104"/>
    </w:p>
    <w:p w14:paraId="0B4EEABA">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 在“</w:t>
      </w:r>
      <w:r>
        <w:rPr>
          <w:rFonts w:hint="eastAsia" w:ascii="宋体" w:hAnsi="宋体" w:eastAsia="宋体" w:cs="宋体"/>
          <w:b/>
          <w:sz w:val="28"/>
          <w:szCs w:val="28"/>
          <w:highlight w:val="none"/>
          <w:lang w:eastAsia="zh-CN"/>
        </w:rPr>
        <w:t>供应商</w:t>
      </w:r>
      <w:r>
        <w:rPr>
          <w:rFonts w:hint="eastAsia" w:ascii="宋体" w:hAnsi="宋体" w:eastAsia="宋体" w:cs="宋体"/>
          <w:b/>
          <w:sz w:val="28"/>
          <w:szCs w:val="28"/>
          <w:highlight w:val="none"/>
        </w:rPr>
        <w:t>须知前附表</w:t>
      </w:r>
      <w:r>
        <w:rPr>
          <w:rFonts w:hint="eastAsia" w:ascii="宋体" w:hAnsi="宋体" w:eastAsia="宋体" w:cs="宋体"/>
          <w:sz w:val="28"/>
          <w:szCs w:val="28"/>
          <w:highlight w:val="none"/>
        </w:rPr>
        <w:t>”规定的有效期内，</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不得要求撤销或修改其响应性文件。</w:t>
      </w:r>
    </w:p>
    <w:p w14:paraId="385A38C8">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.2 因特殊情况需要延长有效期的，</w:t>
      </w:r>
      <w:r>
        <w:rPr>
          <w:rFonts w:hint="eastAsia" w:ascii="宋体" w:hAnsi="宋体" w:eastAsia="宋体" w:cs="宋体"/>
          <w:sz w:val="28"/>
          <w:szCs w:val="28"/>
          <w:highlight w:val="none"/>
          <w:lang w:eastAsia="zh-CN"/>
        </w:rPr>
        <w:t>采购代理机构</w:t>
      </w:r>
      <w:r>
        <w:rPr>
          <w:rFonts w:hint="eastAsia" w:ascii="宋体" w:hAnsi="宋体" w:eastAsia="宋体" w:cs="宋体"/>
          <w:sz w:val="28"/>
          <w:szCs w:val="28"/>
          <w:highlight w:val="none"/>
        </w:rPr>
        <w:t>以书面形式通知所有</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延长有效期。</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同意延长的，应相应延长其保证金的有效期，但不得要求或被允许修改或撤销其响应性文件；</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拒绝延长的，其</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申请失效，但</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有权收回其保证金。</w:t>
      </w:r>
    </w:p>
    <w:p w14:paraId="145D0F0C">
      <w:pPr>
        <w:pStyle w:val="5"/>
        <w:pageBreakBefore w:val="0"/>
        <w:widowControl w:val="0"/>
        <w:kinsoku/>
        <w:wordWrap/>
        <w:overflowPunct/>
        <w:topLinePunct w:val="0"/>
        <w:autoSpaceDE/>
        <w:autoSpaceDN/>
        <w:bidi w:val="0"/>
        <w:adjustRightInd/>
        <w:snapToGrid/>
        <w:spacing w:before="0" w:beforeLines="0" w:after="0" w:afterLines="0" w:line="408" w:lineRule="auto"/>
        <w:ind w:left="0" w:leftChars="0" w:firstLine="562" w:firstLineChars="200"/>
        <w:textAlignment w:val="auto"/>
        <w:rPr>
          <w:rFonts w:hint="eastAsia" w:ascii="宋体" w:hAnsi="宋体" w:eastAsia="宋体" w:cs="宋体"/>
          <w:sz w:val="28"/>
          <w:szCs w:val="28"/>
          <w:highlight w:val="none"/>
        </w:rPr>
      </w:pPr>
      <w:bookmarkStart w:id="105" w:name="_Toc29502"/>
      <w:bookmarkStart w:id="106" w:name="_Toc32763"/>
      <w:bookmarkStart w:id="107" w:name="_Toc27761"/>
      <w:bookmarkStart w:id="108" w:name="_Toc6020"/>
      <w:bookmarkStart w:id="109" w:name="_Toc7072"/>
      <w:bookmarkStart w:id="110" w:name="_Toc16652"/>
      <w:bookmarkStart w:id="111" w:name="_Toc27816"/>
      <w:bookmarkStart w:id="112" w:name="_Toc22499"/>
      <w:bookmarkStart w:id="113" w:name="_Toc26586"/>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、保证金</w:t>
      </w:r>
      <w:bookmarkEnd w:id="105"/>
      <w:bookmarkEnd w:id="106"/>
      <w:bookmarkEnd w:id="107"/>
      <w:bookmarkEnd w:id="108"/>
      <w:bookmarkEnd w:id="109"/>
      <w:bookmarkEnd w:id="110"/>
      <w:bookmarkEnd w:id="111"/>
      <w:bookmarkEnd w:id="112"/>
      <w:bookmarkEnd w:id="113"/>
    </w:p>
    <w:p w14:paraId="1FA0CCD9">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在递交响应性文件的同时，应按</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须知前附表规定的金额、时限、担保形式递交</w:t>
      </w:r>
      <w:r>
        <w:rPr>
          <w:rFonts w:hint="eastAsia" w:ascii="宋体" w:hAnsi="宋体" w:eastAsia="宋体" w:cs="宋体"/>
          <w:sz w:val="28"/>
          <w:szCs w:val="28"/>
          <w:highlight w:val="none"/>
          <w:lang w:eastAsia="zh-CN"/>
        </w:rPr>
        <w:t>磋商保证金</w:t>
      </w:r>
      <w:r>
        <w:rPr>
          <w:rFonts w:hint="eastAsia" w:ascii="宋体" w:hAnsi="宋体" w:eastAsia="宋体" w:cs="宋体"/>
          <w:sz w:val="28"/>
          <w:szCs w:val="28"/>
          <w:highlight w:val="none"/>
        </w:rPr>
        <w:t>，并作为其响应性文件的组成部分，</w:t>
      </w:r>
      <w:r>
        <w:rPr>
          <w:rFonts w:hint="eastAsia" w:ascii="宋体" w:hAnsi="宋体" w:eastAsia="宋体" w:cs="宋体"/>
          <w:bCs/>
          <w:sz w:val="28"/>
          <w:szCs w:val="28"/>
          <w:highlight w:val="none"/>
        </w:rPr>
        <w:t>在响应性文件中提供保证金交纳凭据的复印件，否则为无效保证金</w:t>
      </w:r>
      <w:r>
        <w:rPr>
          <w:rFonts w:hint="eastAsia" w:ascii="宋体" w:hAnsi="宋体" w:eastAsia="宋体" w:cs="宋体"/>
          <w:sz w:val="28"/>
          <w:szCs w:val="28"/>
          <w:highlight w:val="none"/>
        </w:rPr>
        <w:t>。</w:t>
      </w:r>
    </w:p>
    <w:p w14:paraId="7E5A22AF">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.2 办理保证金手续时，请务必在银行进账单或电汇单的用途栏或空白栏上注明采购项目名称及项目编号（项目名称可简写）。</w:t>
      </w:r>
    </w:p>
    <w:p w14:paraId="19744BFC">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未成交的</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保证金将在成交通知书发出后5个工作日内退还；成交人的保证金，在签订合同后5个工作日内由</w:t>
      </w:r>
      <w:r>
        <w:rPr>
          <w:rFonts w:hint="eastAsia" w:ascii="宋体" w:hAnsi="宋体" w:cs="宋体"/>
          <w:sz w:val="28"/>
          <w:szCs w:val="28"/>
          <w:highlight w:val="none"/>
          <w:lang w:val="zh-CN"/>
        </w:rPr>
        <w:t>云南嘉晖工程管理有限公司</w:t>
      </w:r>
      <w:r>
        <w:rPr>
          <w:rFonts w:hint="eastAsia" w:ascii="宋体" w:hAnsi="宋体" w:eastAsia="宋体" w:cs="宋体"/>
          <w:sz w:val="28"/>
          <w:szCs w:val="28"/>
          <w:highlight w:val="none"/>
        </w:rPr>
        <w:t>退还。</w:t>
      </w:r>
    </w:p>
    <w:p w14:paraId="6B08350D">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 xml:space="preserve"> 下列情况发生时，保证金将由代理公司全部扣除不予退还：</w:t>
      </w:r>
    </w:p>
    <w:p w14:paraId="08E2B736">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在提交响应性文件截止时间后撤回响应性文件的；</w:t>
      </w:r>
    </w:p>
    <w:p w14:paraId="6253AF59">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在响应性文件中提供虚假材料的；</w:t>
      </w:r>
    </w:p>
    <w:p w14:paraId="217D61C3">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（3）除因不可抗力或</w:t>
      </w:r>
      <w:r>
        <w:rPr>
          <w:rFonts w:hint="eastAsia" w:ascii="宋体" w:hAnsi="宋体" w:eastAsia="宋体" w:cs="宋体"/>
          <w:sz w:val="28"/>
          <w:szCs w:val="28"/>
          <w:highlight w:val="none"/>
          <w:lang w:eastAsia="zh-CN"/>
        </w:rPr>
        <w:t>竞争性磋商文件</w:t>
      </w:r>
      <w:r>
        <w:rPr>
          <w:rFonts w:hint="eastAsia" w:ascii="宋体" w:hAnsi="宋体" w:eastAsia="宋体" w:cs="宋体"/>
          <w:sz w:val="28"/>
          <w:szCs w:val="28"/>
          <w:highlight w:val="none"/>
        </w:rPr>
        <w:t>认可的情形以外，成交</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不与</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签订合同的；</w:t>
      </w:r>
    </w:p>
    <w:p w14:paraId="6230B24E">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与</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、其他</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或者</w:t>
      </w:r>
      <w:r>
        <w:rPr>
          <w:rFonts w:hint="eastAsia" w:ascii="宋体" w:hAnsi="宋体" w:eastAsia="宋体" w:cs="宋体"/>
          <w:sz w:val="28"/>
          <w:szCs w:val="28"/>
          <w:highlight w:val="none"/>
          <w:lang w:eastAsia="zh-CN"/>
        </w:rPr>
        <w:t>采购代理机构</w:t>
      </w:r>
      <w:r>
        <w:rPr>
          <w:rFonts w:hint="eastAsia" w:ascii="宋体" w:hAnsi="宋体" w:eastAsia="宋体" w:cs="宋体"/>
          <w:sz w:val="28"/>
          <w:szCs w:val="28"/>
          <w:highlight w:val="none"/>
        </w:rPr>
        <w:t>恶意串通的；</w:t>
      </w:r>
    </w:p>
    <w:p w14:paraId="4DDC8404">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（5）由于</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的原因未按规定的时间、地点与</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签订合同的或支付成交服务费的。</w:t>
      </w:r>
    </w:p>
    <w:p w14:paraId="246A2E88">
      <w:pPr>
        <w:pageBreakBefore w:val="0"/>
        <w:kinsoku/>
        <w:wordWrap/>
        <w:overflowPunct/>
        <w:topLinePunct w:val="0"/>
        <w:bidi w:val="0"/>
        <w:snapToGrid/>
        <w:spacing w:line="408"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w:t>
      </w:r>
      <w:r>
        <w:rPr>
          <w:rFonts w:hint="eastAsia" w:ascii="宋体" w:hAnsi="宋体" w:eastAsia="宋体" w:cs="宋体"/>
          <w:sz w:val="28"/>
          <w:szCs w:val="28"/>
          <w:highlight w:val="none"/>
          <w:lang w:eastAsia="zh-CN"/>
        </w:rPr>
        <w:t>竞争性磋商文件</w:t>
      </w:r>
      <w:r>
        <w:rPr>
          <w:rFonts w:hint="eastAsia" w:ascii="宋体" w:hAnsi="宋体" w:eastAsia="宋体" w:cs="宋体"/>
          <w:sz w:val="28"/>
          <w:szCs w:val="28"/>
          <w:highlight w:val="none"/>
        </w:rPr>
        <w:t>规定的其他情形。</w:t>
      </w:r>
    </w:p>
    <w:p w14:paraId="7639372A">
      <w:pPr>
        <w:pStyle w:val="4"/>
        <w:pageBreakBefore w:val="0"/>
        <w:kinsoku/>
        <w:wordWrap/>
        <w:overflowPunct/>
        <w:topLinePunct w:val="0"/>
        <w:bidi w:val="0"/>
        <w:snapToGrid/>
        <w:spacing w:before="312" w:beforeLines="100" w:line="408" w:lineRule="auto"/>
        <w:ind w:firstLine="161" w:firstLineChars="50"/>
        <w:jc w:val="center"/>
        <w:textAlignment w:val="auto"/>
        <w:rPr>
          <w:rFonts w:hint="eastAsia" w:ascii="宋体" w:hAnsi="宋体" w:eastAsia="宋体" w:cs="宋体"/>
          <w:sz w:val="32"/>
          <w:szCs w:val="32"/>
          <w:highlight w:val="none"/>
        </w:rPr>
      </w:pPr>
      <w:bookmarkStart w:id="114" w:name="_Toc397355542"/>
      <w:r>
        <w:rPr>
          <w:rFonts w:hint="eastAsia" w:ascii="宋体" w:hAnsi="宋体" w:eastAsia="宋体" w:cs="宋体"/>
          <w:sz w:val="32"/>
          <w:szCs w:val="32"/>
          <w:highlight w:val="none"/>
        </w:rPr>
        <w:t>四、</w:t>
      </w:r>
      <w:bookmarkEnd w:id="114"/>
      <w:r>
        <w:rPr>
          <w:rFonts w:hint="eastAsia" w:ascii="宋体" w:hAnsi="宋体" w:eastAsia="宋体" w:cs="宋体"/>
          <w:sz w:val="32"/>
          <w:szCs w:val="32"/>
          <w:highlight w:val="none"/>
          <w:lang w:eastAsia="zh-CN"/>
        </w:rPr>
        <w:t>响应文件</w:t>
      </w:r>
      <w:r>
        <w:rPr>
          <w:rFonts w:hint="eastAsia" w:ascii="宋体" w:hAnsi="宋体" w:eastAsia="宋体" w:cs="宋体"/>
          <w:sz w:val="32"/>
          <w:szCs w:val="32"/>
          <w:highlight w:val="none"/>
        </w:rPr>
        <w:t>的提交</w:t>
      </w:r>
    </w:p>
    <w:p w14:paraId="2247DFBF">
      <w:pPr>
        <w:pageBreakBefore w:val="0"/>
        <w:widowControl/>
        <w:kinsoku/>
        <w:wordWrap/>
        <w:overflowPunct/>
        <w:topLinePunct w:val="0"/>
        <w:bidi w:val="0"/>
        <w:snapToGrid/>
        <w:spacing w:line="408" w:lineRule="auto"/>
        <w:ind w:firstLine="560" w:firstLineChars="200"/>
        <w:jc w:val="left"/>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11.1</w:t>
      </w:r>
      <w:r>
        <w:rPr>
          <w:rFonts w:hint="eastAsia" w:ascii="宋体" w:hAnsi="宋体" w:eastAsia="宋体" w:cs="宋体"/>
          <w:b w:val="0"/>
          <w:bCs/>
          <w:color w:val="auto"/>
          <w:sz w:val="28"/>
          <w:szCs w:val="28"/>
          <w:highlight w:val="none"/>
          <w:lang w:eastAsia="zh-CN"/>
        </w:rPr>
        <w:t>供应商</w:t>
      </w:r>
      <w:r>
        <w:rPr>
          <w:rFonts w:hint="eastAsia" w:ascii="宋体" w:hAnsi="宋体" w:eastAsia="宋体" w:cs="宋体"/>
          <w:b w:val="0"/>
          <w:bCs/>
          <w:color w:val="auto"/>
          <w:sz w:val="28"/>
          <w:szCs w:val="28"/>
          <w:highlight w:val="none"/>
          <w:lang w:val="en-US" w:eastAsia="zh-CN"/>
        </w:rPr>
        <w:t>须</w:t>
      </w:r>
      <w:r>
        <w:rPr>
          <w:rFonts w:hint="eastAsia" w:ascii="宋体" w:hAnsi="宋体" w:eastAsia="宋体" w:cs="宋体"/>
          <w:b w:val="0"/>
          <w:bCs/>
          <w:color w:val="auto"/>
          <w:sz w:val="28"/>
          <w:szCs w:val="28"/>
          <w:highlight w:val="none"/>
        </w:rPr>
        <w:t>对</w:t>
      </w:r>
      <w:r>
        <w:rPr>
          <w:rFonts w:hint="eastAsia" w:ascii="宋体" w:hAnsi="宋体" w:eastAsia="宋体" w:cs="宋体"/>
          <w:b w:val="0"/>
          <w:bCs/>
          <w:color w:val="auto"/>
          <w:sz w:val="28"/>
          <w:szCs w:val="28"/>
          <w:highlight w:val="none"/>
          <w:lang w:val="en-US" w:eastAsia="zh-CN"/>
        </w:rPr>
        <w:t>电子</w:t>
      </w:r>
      <w:r>
        <w:rPr>
          <w:rFonts w:hint="eastAsia" w:ascii="宋体" w:hAnsi="宋体" w:eastAsia="宋体" w:cs="宋体"/>
          <w:b w:val="0"/>
          <w:bCs/>
          <w:color w:val="auto"/>
          <w:sz w:val="28"/>
          <w:szCs w:val="28"/>
          <w:highlight w:val="none"/>
          <w:lang w:eastAsia="zh-CN"/>
        </w:rPr>
        <w:t>响应文件</w:t>
      </w:r>
      <w:r>
        <w:rPr>
          <w:rFonts w:hint="eastAsia" w:ascii="宋体" w:hAnsi="宋体" w:eastAsia="宋体" w:cs="宋体"/>
          <w:b w:val="0"/>
          <w:bCs/>
          <w:color w:val="auto"/>
          <w:sz w:val="28"/>
          <w:szCs w:val="28"/>
          <w:highlight w:val="none"/>
        </w:rPr>
        <w:t>进行加密</w:t>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未按要求加密的，采购人不予受理</w:t>
      </w:r>
      <w:r>
        <w:rPr>
          <w:rFonts w:hint="eastAsia" w:ascii="宋体" w:hAnsi="宋体" w:eastAsia="宋体" w:cs="宋体"/>
          <w:b w:val="0"/>
          <w:bCs w:val="0"/>
          <w:sz w:val="28"/>
          <w:szCs w:val="28"/>
          <w:highlight w:val="none"/>
        </w:rPr>
        <w:t>。</w:t>
      </w:r>
    </w:p>
    <w:p w14:paraId="302A94FF">
      <w:pPr>
        <w:pageBreakBefore w:val="0"/>
        <w:widowControl/>
        <w:kinsoku/>
        <w:wordWrap/>
        <w:overflowPunct/>
        <w:topLinePunct w:val="0"/>
        <w:bidi w:val="0"/>
        <w:snapToGrid/>
        <w:spacing w:line="408"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11.2供应商须在提交响应文件截止时间前登录政采云平台完成所有响应文件的上传。提交响应文件截止时间前未完成响应文件传输的，视为未提交响应文件</w:t>
      </w:r>
      <w:r>
        <w:rPr>
          <w:rFonts w:hint="eastAsia" w:ascii="宋体" w:hAnsi="宋体" w:eastAsia="宋体" w:cs="宋体"/>
          <w:b w:val="0"/>
          <w:bCs w:val="0"/>
          <w:sz w:val="28"/>
          <w:szCs w:val="28"/>
          <w:highlight w:val="none"/>
        </w:rPr>
        <w:t>。</w:t>
      </w:r>
    </w:p>
    <w:p w14:paraId="5841C826">
      <w:pPr>
        <w:pageBreakBefore w:val="0"/>
        <w:kinsoku/>
        <w:wordWrap/>
        <w:overflowPunct/>
        <w:topLinePunct w:val="0"/>
        <w:bidi w:val="0"/>
        <w:snapToGrid/>
        <w:spacing w:line="408" w:lineRule="auto"/>
        <w:ind w:firstLine="548" w:firstLineChars="196"/>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11.3逾期送达或者未按照磋商文件要求上传的响应文件，采购人、采购代理机构不予受理</w:t>
      </w:r>
      <w:r>
        <w:rPr>
          <w:rFonts w:hint="eastAsia" w:ascii="宋体" w:hAnsi="宋体" w:eastAsia="宋体" w:cs="宋体"/>
          <w:b w:val="0"/>
          <w:bCs w:val="0"/>
          <w:sz w:val="28"/>
          <w:szCs w:val="28"/>
          <w:highlight w:val="none"/>
        </w:rPr>
        <w:t>。</w:t>
      </w:r>
    </w:p>
    <w:p w14:paraId="2ED376B4">
      <w:pPr>
        <w:pageBreakBefore w:val="0"/>
        <w:widowControl/>
        <w:kinsoku/>
        <w:wordWrap/>
        <w:overflowPunct/>
        <w:topLinePunct w:val="0"/>
        <w:bidi w:val="0"/>
        <w:snapToGrid/>
        <w:spacing w:line="408"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11.4供应商在递交响应文件截止时间前，可以对所提交的响应文件进行补充、修改或者撤回</w:t>
      </w:r>
      <w:r>
        <w:rPr>
          <w:rFonts w:hint="eastAsia" w:ascii="宋体" w:hAnsi="宋体" w:eastAsia="宋体" w:cs="宋体"/>
          <w:b w:val="0"/>
          <w:bCs w:val="0"/>
          <w:sz w:val="28"/>
          <w:szCs w:val="28"/>
          <w:highlight w:val="none"/>
        </w:rPr>
        <w:t>。</w:t>
      </w:r>
    </w:p>
    <w:p w14:paraId="567EB9B6">
      <w:pPr>
        <w:pStyle w:val="4"/>
        <w:pageBreakBefore w:val="0"/>
        <w:kinsoku/>
        <w:wordWrap/>
        <w:overflowPunct/>
        <w:topLinePunct w:val="0"/>
        <w:bidi w:val="0"/>
        <w:snapToGrid/>
        <w:spacing w:before="312" w:beforeLines="100" w:line="408" w:lineRule="auto"/>
        <w:textAlignment w:val="auto"/>
        <w:rPr>
          <w:rFonts w:hint="eastAsia" w:ascii="宋体" w:hAnsi="宋体" w:eastAsia="宋体" w:cs="宋体"/>
          <w:sz w:val="32"/>
          <w:szCs w:val="32"/>
          <w:highlight w:val="none"/>
          <w:lang w:eastAsia="zh-CN"/>
        </w:rPr>
      </w:pPr>
      <w:bookmarkStart w:id="115" w:name="_Toc397355547"/>
      <w:r>
        <w:rPr>
          <w:rFonts w:hint="eastAsia" w:ascii="宋体" w:hAnsi="宋体" w:eastAsia="宋体" w:cs="宋体"/>
          <w:sz w:val="32"/>
          <w:szCs w:val="32"/>
          <w:highlight w:val="none"/>
        </w:rPr>
        <w:t>五、</w:t>
      </w:r>
      <w:r>
        <w:rPr>
          <w:rFonts w:hint="eastAsia" w:ascii="宋体" w:hAnsi="宋体" w:eastAsia="宋体" w:cs="宋体"/>
          <w:sz w:val="32"/>
          <w:szCs w:val="32"/>
          <w:highlight w:val="none"/>
          <w:lang w:val="en-US" w:eastAsia="zh-CN"/>
        </w:rPr>
        <w:t>磋商</w:t>
      </w:r>
      <w:r>
        <w:rPr>
          <w:rFonts w:hint="eastAsia" w:ascii="宋体" w:hAnsi="宋体" w:eastAsia="宋体" w:cs="宋体"/>
          <w:sz w:val="32"/>
          <w:szCs w:val="32"/>
          <w:highlight w:val="none"/>
        </w:rPr>
        <w:t>与</w:t>
      </w:r>
      <w:bookmarkEnd w:id="115"/>
      <w:r>
        <w:rPr>
          <w:rFonts w:hint="eastAsia" w:ascii="宋体" w:hAnsi="宋体" w:eastAsia="宋体" w:cs="宋体"/>
          <w:sz w:val="32"/>
          <w:szCs w:val="32"/>
          <w:highlight w:val="none"/>
          <w:lang w:val="en-US" w:eastAsia="zh-CN"/>
        </w:rPr>
        <w:t>评审</w:t>
      </w:r>
    </w:p>
    <w:p w14:paraId="3313F8F1">
      <w:pPr>
        <w:pageBreakBefore w:val="0"/>
        <w:kinsoku/>
        <w:wordWrap/>
        <w:overflowPunct/>
        <w:topLinePunct w:val="0"/>
        <w:autoSpaceDE w:val="0"/>
        <w:autoSpaceDN w:val="0"/>
        <w:bidi w:val="0"/>
        <w:snapToGrid/>
        <w:spacing w:line="408" w:lineRule="auto"/>
        <w:ind w:firstLine="562" w:firstLineChars="200"/>
        <w:jc w:val="left"/>
        <w:textAlignment w:val="auto"/>
        <w:rPr>
          <w:rFonts w:hint="eastAsia" w:ascii="宋体" w:hAnsi="宋体" w:eastAsia="宋体" w:cs="宋体"/>
          <w:kern w:val="0"/>
          <w:sz w:val="28"/>
          <w:szCs w:val="28"/>
          <w:highlight w:val="none"/>
          <w:lang w:val="zh-CN"/>
        </w:rPr>
      </w:pPr>
      <w:bookmarkStart w:id="116" w:name="_Toc86457954"/>
      <w:bookmarkStart w:id="117" w:name="_Toc397355550"/>
      <w:bookmarkStart w:id="118" w:name="_Toc78603099"/>
      <w:r>
        <w:rPr>
          <w:rFonts w:hint="eastAsia" w:ascii="宋体" w:hAnsi="宋体" w:eastAsia="宋体" w:cs="宋体"/>
          <w:b/>
          <w:sz w:val="28"/>
          <w:szCs w:val="28"/>
          <w:highlight w:val="none"/>
          <w:lang w:val="en-US" w:eastAsia="zh-CN"/>
        </w:rPr>
        <w:t>12.</w:t>
      </w:r>
      <w:r>
        <w:rPr>
          <w:rFonts w:hint="eastAsia" w:ascii="宋体" w:hAnsi="宋体" w:eastAsia="宋体" w:cs="宋体"/>
          <w:b/>
          <w:sz w:val="28"/>
          <w:szCs w:val="28"/>
          <w:highlight w:val="none"/>
        </w:rPr>
        <w:t>竞争性</w:t>
      </w:r>
      <w:r>
        <w:rPr>
          <w:rFonts w:hint="eastAsia" w:ascii="宋体" w:hAnsi="宋体" w:eastAsia="宋体" w:cs="宋体"/>
          <w:b/>
          <w:sz w:val="28"/>
          <w:szCs w:val="28"/>
          <w:highlight w:val="none"/>
          <w:lang w:eastAsia="zh-CN"/>
        </w:rPr>
        <w:t>磋商</w:t>
      </w:r>
    </w:p>
    <w:p w14:paraId="71305146">
      <w:pPr>
        <w:pStyle w:val="5"/>
        <w:pageBreakBefore w:val="0"/>
        <w:kinsoku/>
        <w:wordWrap/>
        <w:overflowPunct/>
        <w:topLinePunct w:val="0"/>
        <w:bidi w:val="0"/>
        <w:snapToGrid/>
        <w:spacing w:line="408" w:lineRule="auto"/>
        <w:ind w:firstLine="560" w:firstLineChars="200"/>
        <w:textAlignment w:val="auto"/>
        <w:rPr>
          <w:rFonts w:hint="eastAsia" w:ascii="宋体" w:hAnsi="宋体" w:eastAsia="宋体" w:cs="宋体"/>
          <w:b w:val="0"/>
          <w:bCs/>
          <w:kern w:val="0"/>
          <w:sz w:val="28"/>
          <w:szCs w:val="28"/>
          <w:highlight w:val="none"/>
          <w:lang w:val="zh-CN"/>
        </w:rPr>
      </w:pPr>
      <w:r>
        <w:rPr>
          <w:rFonts w:hint="eastAsia" w:ascii="宋体" w:hAnsi="宋体" w:eastAsia="宋体" w:cs="宋体"/>
          <w:b w:val="0"/>
          <w:bCs/>
          <w:kern w:val="0"/>
          <w:sz w:val="28"/>
          <w:szCs w:val="28"/>
          <w:highlight w:val="none"/>
          <w:lang w:val="zh-CN"/>
        </w:rPr>
        <w:t>1</w:t>
      </w:r>
      <w:r>
        <w:rPr>
          <w:rFonts w:hint="eastAsia" w:ascii="宋体" w:hAnsi="宋体" w:eastAsia="宋体" w:cs="宋体"/>
          <w:b w:val="0"/>
          <w:bCs/>
          <w:kern w:val="0"/>
          <w:sz w:val="28"/>
          <w:szCs w:val="28"/>
          <w:highlight w:val="none"/>
          <w:lang w:val="en-US" w:eastAsia="zh-CN"/>
        </w:rPr>
        <w:t>2</w:t>
      </w:r>
      <w:r>
        <w:rPr>
          <w:rFonts w:hint="eastAsia" w:ascii="宋体" w:hAnsi="宋体" w:eastAsia="宋体" w:cs="宋体"/>
          <w:b w:val="0"/>
          <w:bCs/>
          <w:kern w:val="0"/>
          <w:sz w:val="28"/>
          <w:szCs w:val="28"/>
          <w:highlight w:val="none"/>
          <w:lang w:val="zh-CN"/>
        </w:rPr>
        <w:t>.1采购代理机构将在“供应商须知前附表”规定的时间和地点进行磋商，供应商须在政采云平台在线等待磋商及后续进行报价操作。磋商问题函发出后的规定时限内，供应商若未进行回复的，视为完全响应磋商问题函所有内容。</w:t>
      </w:r>
    </w:p>
    <w:bookmarkEnd w:id="116"/>
    <w:bookmarkEnd w:id="117"/>
    <w:bookmarkEnd w:id="118"/>
    <w:p w14:paraId="1D2FCC59">
      <w:pPr>
        <w:pStyle w:val="5"/>
        <w:pageBreakBefore w:val="0"/>
        <w:widowControl w:val="0"/>
        <w:kinsoku/>
        <w:wordWrap/>
        <w:overflowPunct/>
        <w:topLinePunct w:val="0"/>
        <w:autoSpaceDE/>
        <w:autoSpaceDN/>
        <w:bidi w:val="0"/>
        <w:adjustRightInd/>
        <w:snapToGrid/>
        <w:spacing w:before="0" w:beforeLines="0" w:after="0" w:afterLines="0" w:line="408" w:lineRule="auto"/>
        <w:ind w:left="0" w:leftChars="0" w:firstLine="562" w:firstLineChars="200"/>
        <w:textAlignment w:val="auto"/>
        <w:rPr>
          <w:rFonts w:hint="eastAsia" w:ascii="宋体" w:hAnsi="宋体" w:eastAsia="宋体" w:cs="宋体"/>
          <w:sz w:val="28"/>
          <w:szCs w:val="28"/>
          <w:highlight w:val="none"/>
        </w:rPr>
      </w:pPr>
      <w:bookmarkStart w:id="119" w:name="_Toc12290"/>
      <w:bookmarkStart w:id="120" w:name="_Toc15537"/>
      <w:bookmarkStart w:id="121" w:name="_Toc15149"/>
      <w:bookmarkStart w:id="122" w:name="_Toc25956"/>
      <w:bookmarkStart w:id="123" w:name="_Toc12580"/>
      <w:bookmarkStart w:id="124" w:name="_Toc29007"/>
      <w:bookmarkStart w:id="125" w:name="_Toc1985"/>
      <w:bookmarkStart w:id="126" w:name="_Toc30403"/>
      <w:bookmarkStart w:id="127" w:name="_Toc5800"/>
      <w:bookmarkStart w:id="128" w:name="_Toc397355552"/>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、评审</w:t>
      </w:r>
      <w:bookmarkEnd w:id="119"/>
      <w:bookmarkEnd w:id="120"/>
      <w:bookmarkEnd w:id="121"/>
      <w:bookmarkEnd w:id="122"/>
      <w:bookmarkEnd w:id="123"/>
      <w:bookmarkEnd w:id="124"/>
      <w:bookmarkEnd w:id="125"/>
      <w:bookmarkEnd w:id="126"/>
      <w:bookmarkEnd w:id="127"/>
    </w:p>
    <w:p w14:paraId="0EFBB18A">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.1 评审由</w:t>
      </w:r>
      <w:r>
        <w:rPr>
          <w:rFonts w:hint="eastAsia" w:ascii="宋体" w:hAnsi="宋体" w:eastAsia="宋体" w:cs="宋体"/>
          <w:sz w:val="28"/>
          <w:szCs w:val="28"/>
          <w:highlight w:val="none"/>
          <w:lang w:eastAsia="zh-CN"/>
        </w:rPr>
        <w:t>磋商小组</w:t>
      </w:r>
      <w:r>
        <w:rPr>
          <w:rFonts w:hint="eastAsia" w:ascii="宋体" w:hAnsi="宋体" w:eastAsia="宋体" w:cs="宋体"/>
          <w:sz w:val="28"/>
          <w:szCs w:val="28"/>
          <w:highlight w:val="none"/>
        </w:rPr>
        <w:t>负责。</w:t>
      </w:r>
      <w:r>
        <w:rPr>
          <w:rFonts w:hint="eastAsia" w:ascii="宋体" w:hAnsi="宋体" w:eastAsia="宋体" w:cs="宋体"/>
          <w:sz w:val="28"/>
          <w:szCs w:val="28"/>
          <w:highlight w:val="none"/>
          <w:lang w:eastAsia="zh-CN"/>
        </w:rPr>
        <w:t>磋商小组</w:t>
      </w:r>
      <w:r>
        <w:rPr>
          <w:rFonts w:hint="eastAsia" w:ascii="宋体" w:hAnsi="宋体" w:eastAsia="宋体" w:cs="宋体"/>
          <w:sz w:val="28"/>
          <w:szCs w:val="28"/>
          <w:highlight w:val="none"/>
        </w:rPr>
        <w:t>由</w:t>
      </w:r>
      <w:r>
        <w:rPr>
          <w:rFonts w:hint="eastAsia" w:ascii="宋体" w:hAnsi="宋体" w:eastAsia="宋体" w:cs="宋体"/>
          <w:sz w:val="28"/>
          <w:szCs w:val="28"/>
          <w:highlight w:val="none"/>
          <w:lang w:eastAsia="zh-CN"/>
        </w:rPr>
        <w:t>采购人在采购专家库中抽取</w:t>
      </w:r>
      <w:r>
        <w:rPr>
          <w:rFonts w:hint="eastAsia" w:ascii="宋体" w:hAnsi="宋体" w:eastAsia="宋体" w:cs="宋体"/>
          <w:sz w:val="28"/>
          <w:szCs w:val="28"/>
          <w:highlight w:val="none"/>
        </w:rPr>
        <w:t>有关专家共三人</w:t>
      </w:r>
      <w:r>
        <w:rPr>
          <w:rFonts w:hint="eastAsia" w:ascii="宋体" w:hAnsi="宋体" w:eastAsia="宋体" w:cs="宋体"/>
          <w:sz w:val="28"/>
          <w:szCs w:val="28"/>
          <w:highlight w:val="none"/>
          <w:lang w:val="en-US" w:eastAsia="zh-CN"/>
        </w:rPr>
        <w:t>或</w:t>
      </w:r>
      <w:r>
        <w:rPr>
          <w:rFonts w:hint="eastAsia" w:ascii="宋体" w:hAnsi="宋体" w:eastAsia="宋体" w:cs="宋体"/>
          <w:sz w:val="28"/>
          <w:szCs w:val="28"/>
          <w:highlight w:val="none"/>
          <w:lang w:eastAsia="zh-CN"/>
        </w:rPr>
        <w:t>三人</w:t>
      </w:r>
      <w:r>
        <w:rPr>
          <w:rFonts w:hint="eastAsia" w:ascii="宋体" w:hAnsi="宋体" w:eastAsia="宋体" w:cs="宋体"/>
          <w:sz w:val="28"/>
          <w:szCs w:val="28"/>
          <w:highlight w:val="none"/>
        </w:rPr>
        <w:t>以上的单数组成，其中技术、</w:t>
      </w:r>
      <w:r>
        <w:rPr>
          <w:rFonts w:hint="eastAsia" w:ascii="宋体" w:hAnsi="宋体" w:eastAsia="宋体" w:cs="宋体"/>
          <w:sz w:val="28"/>
          <w:szCs w:val="28"/>
          <w:highlight w:val="none"/>
          <w:lang w:eastAsia="zh-CN"/>
        </w:rPr>
        <w:t>经济</w:t>
      </w:r>
      <w:r>
        <w:rPr>
          <w:rFonts w:hint="eastAsia" w:ascii="宋体" w:hAnsi="宋体" w:eastAsia="宋体" w:cs="宋体"/>
          <w:sz w:val="28"/>
          <w:szCs w:val="28"/>
          <w:highlight w:val="none"/>
        </w:rPr>
        <w:t>专家的人数不得少于成员总数的三分之二。</w:t>
      </w:r>
    </w:p>
    <w:p w14:paraId="79B21A40">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采购人可以委派纪检监察等相关人员进入评审现场，对评审工作实施监督。</w:t>
      </w:r>
    </w:p>
    <w:p w14:paraId="0F95F066">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.2 评审原则</w:t>
      </w:r>
    </w:p>
    <w:p w14:paraId="2BA89FB5">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评审活动遵循公平、公正、科学和择优的原则。</w:t>
      </w:r>
    </w:p>
    <w:p w14:paraId="7A79B7CC">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.3 评审</w:t>
      </w:r>
    </w:p>
    <w:p w14:paraId="563975F6">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磋商小组</w:t>
      </w:r>
      <w:r>
        <w:rPr>
          <w:rFonts w:hint="eastAsia" w:ascii="宋体" w:hAnsi="宋体" w:eastAsia="宋体" w:cs="宋体"/>
          <w:sz w:val="28"/>
          <w:szCs w:val="28"/>
          <w:highlight w:val="none"/>
        </w:rPr>
        <w:t>按照“评审办法”规定的方法、评审因素、标准和程序对响应性文件进行评审。</w:t>
      </w:r>
    </w:p>
    <w:p w14:paraId="79FF1685">
      <w:pPr>
        <w:pStyle w:val="5"/>
        <w:pageBreakBefore w:val="0"/>
        <w:widowControl w:val="0"/>
        <w:kinsoku/>
        <w:wordWrap/>
        <w:overflowPunct/>
        <w:topLinePunct w:val="0"/>
        <w:autoSpaceDE/>
        <w:autoSpaceDN/>
        <w:bidi w:val="0"/>
        <w:adjustRightInd/>
        <w:snapToGrid/>
        <w:spacing w:before="0" w:beforeLines="0" w:after="0" w:afterLines="0" w:line="408" w:lineRule="auto"/>
        <w:ind w:left="0" w:leftChars="0" w:firstLine="562" w:firstLineChars="200"/>
        <w:textAlignment w:val="auto"/>
        <w:rPr>
          <w:rFonts w:hint="eastAsia" w:ascii="宋体" w:hAnsi="宋体" w:eastAsia="宋体" w:cs="宋体"/>
          <w:sz w:val="28"/>
          <w:szCs w:val="28"/>
          <w:highlight w:val="none"/>
        </w:rPr>
      </w:pPr>
      <w:bookmarkStart w:id="129" w:name="_Toc21083"/>
      <w:bookmarkStart w:id="130" w:name="_Toc86124067"/>
      <w:bookmarkStart w:id="131" w:name="_Toc23723"/>
      <w:bookmarkStart w:id="132" w:name="_Toc15604"/>
      <w:bookmarkStart w:id="133" w:name="_Toc8621"/>
      <w:bookmarkStart w:id="134" w:name="_Toc28425"/>
      <w:bookmarkStart w:id="135" w:name="_Toc23218"/>
      <w:bookmarkStart w:id="136" w:name="_Toc29674"/>
      <w:bookmarkStart w:id="137" w:name="_Toc5473"/>
      <w:bookmarkStart w:id="138" w:name="_Toc10217"/>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、评审过程的保密</w:t>
      </w:r>
      <w:bookmarkEnd w:id="129"/>
      <w:bookmarkEnd w:id="130"/>
      <w:bookmarkEnd w:id="131"/>
      <w:bookmarkEnd w:id="132"/>
      <w:bookmarkEnd w:id="133"/>
      <w:bookmarkEnd w:id="134"/>
      <w:bookmarkEnd w:id="135"/>
      <w:bookmarkEnd w:id="136"/>
      <w:bookmarkEnd w:id="137"/>
      <w:bookmarkEnd w:id="138"/>
    </w:p>
    <w:p w14:paraId="68341366">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开始后，直到授予</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合同止，凡是属于审查、澄清、评审和比较的有关资料以及成交建议等均不向</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或其他无关的人员透露。</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在评审过程中，所进行的力图影响评审结果的不公正活动，可能导致其响应性文件被按无效处理。</w:t>
      </w:r>
    </w:p>
    <w:p w14:paraId="626118FF">
      <w:pPr>
        <w:pStyle w:val="5"/>
        <w:pageBreakBefore w:val="0"/>
        <w:widowControl w:val="0"/>
        <w:kinsoku/>
        <w:wordWrap/>
        <w:overflowPunct/>
        <w:topLinePunct w:val="0"/>
        <w:autoSpaceDE/>
        <w:autoSpaceDN/>
        <w:bidi w:val="0"/>
        <w:adjustRightInd/>
        <w:snapToGrid/>
        <w:spacing w:before="0" w:beforeLines="0" w:after="0" w:afterLines="0" w:line="408" w:lineRule="auto"/>
        <w:ind w:left="0" w:leftChars="0" w:firstLine="562" w:firstLineChars="200"/>
        <w:textAlignment w:val="auto"/>
        <w:rPr>
          <w:rFonts w:hint="eastAsia" w:ascii="宋体" w:hAnsi="宋体" w:eastAsia="宋体" w:cs="宋体"/>
          <w:sz w:val="28"/>
          <w:szCs w:val="28"/>
          <w:highlight w:val="none"/>
        </w:rPr>
      </w:pPr>
      <w:bookmarkStart w:id="139" w:name="_Toc86124068"/>
      <w:bookmarkStart w:id="140" w:name="_Toc4893"/>
      <w:bookmarkStart w:id="141" w:name="_Toc11940"/>
      <w:bookmarkStart w:id="142" w:name="_Toc24103"/>
      <w:bookmarkStart w:id="143" w:name="_Toc18090"/>
      <w:bookmarkStart w:id="144" w:name="_Toc2263"/>
      <w:bookmarkStart w:id="145" w:name="_Toc19508"/>
      <w:bookmarkStart w:id="146" w:name="_Toc15752"/>
      <w:bookmarkStart w:id="147" w:name="_Toc17096"/>
      <w:bookmarkStart w:id="148" w:name="_Toc29166"/>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、出现下列情形之一的，</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取消</w:t>
      </w:r>
      <w:bookmarkEnd w:id="139"/>
      <w:bookmarkEnd w:id="140"/>
      <w:bookmarkEnd w:id="141"/>
      <w:bookmarkEnd w:id="142"/>
      <w:bookmarkEnd w:id="143"/>
      <w:bookmarkEnd w:id="144"/>
      <w:bookmarkEnd w:id="145"/>
      <w:bookmarkEnd w:id="146"/>
      <w:bookmarkEnd w:id="147"/>
      <w:bookmarkEnd w:id="148"/>
    </w:p>
    <w:p w14:paraId="6A5A165D">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.1因情况变化，不再符合规定的</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采购方式适用情形的；</w:t>
      </w:r>
    </w:p>
    <w:p w14:paraId="10B90CA6">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.2出现影响采购公正的违法、违规行为的；</w:t>
      </w:r>
    </w:p>
    <w:p w14:paraId="0A4EB121">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.3在采购过程中符合竞争要求的</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或者报价未超过采购预算的</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不足3家的；</w:t>
      </w:r>
    </w:p>
    <w:p w14:paraId="59B5215A">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.4因重大变故，采购任务取消的</w:t>
      </w:r>
      <w:r>
        <w:rPr>
          <w:rFonts w:hint="eastAsia" w:ascii="宋体" w:hAnsi="宋体" w:eastAsia="宋体" w:cs="宋体"/>
          <w:sz w:val="28"/>
          <w:szCs w:val="28"/>
          <w:highlight w:val="none"/>
          <w:lang w:eastAsia="zh-CN"/>
        </w:rPr>
        <w:t>。</w:t>
      </w:r>
    </w:p>
    <w:p w14:paraId="600C10F7">
      <w:pPr>
        <w:pStyle w:val="4"/>
        <w:pageBreakBefore w:val="0"/>
        <w:kinsoku/>
        <w:wordWrap/>
        <w:overflowPunct/>
        <w:topLinePunct w:val="0"/>
        <w:bidi w:val="0"/>
        <w:snapToGrid/>
        <w:spacing w:before="312" w:beforeLines="100" w:line="408" w:lineRule="auto"/>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六、</w:t>
      </w:r>
      <w:r>
        <w:rPr>
          <w:rFonts w:hint="eastAsia" w:ascii="宋体" w:hAnsi="宋体" w:eastAsia="宋体" w:cs="宋体"/>
          <w:sz w:val="32"/>
          <w:szCs w:val="32"/>
          <w:highlight w:val="none"/>
          <w:lang w:val="en-US" w:eastAsia="zh-CN"/>
        </w:rPr>
        <w:t>成交</w:t>
      </w:r>
      <w:r>
        <w:rPr>
          <w:rFonts w:hint="eastAsia" w:ascii="宋体" w:hAnsi="宋体" w:eastAsia="宋体" w:cs="宋体"/>
          <w:sz w:val="32"/>
          <w:szCs w:val="32"/>
          <w:highlight w:val="none"/>
        </w:rPr>
        <w:t>通知和合同授予</w:t>
      </w:r>
      <w:bookmarkEnd w:id="128"/>
    </w:p>
    <w:p w14:paraId="60281958">
      <w:pPr>
        <w:pageBreakBefore w:val="0"/>
        <w:widowControl w:val="0"/>
        <w:kinsoku/>
        <w:wordWrap/>
        <w:overflowPunct/>
        <w:topLinePunct w:val="0"/>
        <w:autoSpaceDE/>
        <w:autoSpaceDN/>
        <w:bidi w:val="0"/>
        <w:adjustRightInd/>
        <w:snapToGrid/>
        <w:spacing w:line="408" w:lineRule="auto"/>
        <w:ind w:firstLine="562" w:firstLineChars="200"/>
        <w:jc w:val="left"/>
        <w:textAlignment w:val="auto"/>
        <w:rPr>
          <w:rFonts w:hint="eastAsia" w:ascii="宋体" w:hAnsi="宋体" w:eastAsia="宋体" w:cs="宋体"/>
          <w:b/>
          <w:bCs/>
          <w:sz w:val="28"/>
          <w:szCs w:val="28"/>
          <w:highlight w:val="none"/>
        </w:rPr>
      </w:pPr>
      <w:bookmarkStart w:id="149" w:name="_Toc5001"/>
      <w:bookmarkStart w:id="150" w:name="_Toc7131"/>
      <w:bookmarkStart w:id="151" w:name="_Toc14337"/>
      <w:bookmarkStart w:id="152" w:name="_Toc86124072"/>
      <w:bookmarkStart w:id="153" w:name="_Toc5343"/>
      <w:bookmarkStart w:id="154" w:name="_Toc7582"/>
      <w:bookmarkStart w:id="155" w:name="_Toc31421"/>
      <w:bookmarkStart w:id="156" w:name="_Toc8690"/>
      <w:bookmarkStart w:id="157" w:name="_Toc31959"/>
      <w:bookmarkStart w:id="158" w:name="_Toc10461"/>
      <w:bookmarkStart w:id="159" w:name="_Toc29620"/>
      <w:bookmarkStart w:id="160" w:name="_Toc11963"/>
      <w:bookmarkStart w:id="161" w:name="_Toc29357077"/>
      <w:bookmarkStart w:id="162" w:name="_Toc78603129"/>
      <w:r>
        <w:rPr>
          <w:rFonts w:hint="eastAsia" w:ascii="宋体" w:hAnsi="宋体" w:eastAsia="宋体" w:cs="宋体"/>
          <w:b/>
          <w:bCs/>
          <w:sz w:val="28"/>
          <w:szCs w:val="28"/>
          <w:highlight w:val="none"/>
          <w:lang w:val="en-US" w:eastAsia="zh-CN"/>
        </w:rPr>
        <w:t>16</w:t>
      </w:r>
      <w:r>
        <w:rPr>
          <w:rFonts w:hint="eastAsia" w:ascii="宋体" w:hAnsi="宋体" w:eastAsia="宋体" w:cs="宋体"/>
          <w:b/>
          <w:bCs/>
          <w:sz w:val="28"/>
          <w:szCs w:val="28"/>
          <w:highlight w:val="none"/>
        </w:rPr>
        <w:t>、定标</w:t>
      </w:r>
      <w:bookmarkEnd w:id="149"/>
    </w:p>
    <w:p w14:paraId="1F7CFDA9">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1</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.1采购代理机构在评审结束后2个工作日内将评审报告送采购人确认。</w:t>
      </w:r>
    </w:p>
    <w:p w14:paraId="5D75D33B">
      <w:pPr>
        <w:pageBreakBefore w:val="0"/>
        <w:widowControl w:val="0"/>
        <w:kinsoku/>
        <w:wordWrap/>
        <w:overflowPunct/>
        <w:topLinePunct w:val="0"/>
        <w:autoSpaceDE/>
        <w:autoSpaceDN/>
        <w:bidi w:val="0"/>
        <w:adjustRightInd/>
        <w:snapToGrid/>
        <w:spacing w:line="408"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1</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.2采购人在收到评审报告后5个工作日内，按照评审报告中推荐的成交人顺序确定成交人。</w:t>
      </w:r>
    </w:p>
    <w:p w14:paraId="25B4659F">
      <w:pPr>
        <w:pStyle w:val="5"/>
        <w:pageBreakBefore w:val="0"/>
        <w:widowControl w:val="0"/>
        <w:kinsoku/>
        <w:wordWrap/>
        <w:overflowPunct/>
        <w:topLinePunct w:val="0"/>
        <w:autoSpaceDE/>
        <w:autoSpaceDN/>
        <w:bidi w:val="0"/>
        <w:adjustRightInd/>
        <w:snapToGrid/>
        <w:spacing w:line="408" w:lineRule="auto"/>
        <w:ind w:left="0" w:leftChars="0" w:firstLine="562"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17</w:t>
      </w:r>
      <w:r>
        <w:rPr>
          <w:rFonts w:hint="eastAsia" w:ascii="宋体" w:hAnsi="宋体" w:eastAsia="宋体" w:cs="宋体"/>
          <w:sz w:val="28"/>
          <w:szCs w:val="28"/>
          <w:highlight w:val="none"/>
        </w:rPr>
        <w:t>、</w:t>
      </w:r>
      <w:bookmarkEnd w:id="150"/>
      <w:bookmarkEnd w:id="151"/>
      <w:bookmarkEnd w:id="152"/>
      <w:bookmarkEnd w:id="153"/>
      <w:bookmarkEnd w:id="154"/>
      <w:r>
        <w:rPr>
          <w:rFonts w:hint="eastAsia" w:ascii="宋体" w:hAnsi="宋体" w:eastAsia="宋体" w:cs="宋体"/>
          <w:sz w:val="28"/>
          <w:szCs w:val="28"/>
          <w:highlight w:val="none"/>
          <w:lang w:val="en-US" w:eastAsia="zh-CN"/>
        </w:rPr>
        <w:t>成交供应商</w:t>
      </w:r>
      <w:r>
        <w:rPr>
          <w:rFonts w:hint="eastAsia" w:ascii="宋体" w:hAnsi="宋体" w:eastAsia="宋体" w:cs="宋体"/>
          <w:sz w:val="28"/>
          <w:szCs w:val="28"/>
          <w:highlight w:val="none"/>
          <w:lang w:eastAsia="zh-CN"/>
        </w:rPr>
        <w:t>公示</w:t>
      </w:r>
      <w:bookmarkEnd w:id="155"/>
      <w:bookmarkEnd w:id="156"/>
      <w:bookmarkEnd w:id="157"/>
      <w:bookmarkEnd w:id="158"/>
      <w:bookmarkEnd w:id="159"/>
    </w:p>
    <w:p w14:paraId="31FFCA69">
      <w:pPr>
        <w:pStyle w:val="5"/>
        <w:keepNext w:val="0"/>
        <w:keepLines w:val="0"/>
        <w:pageBreakBefore w:val="0"/>
        <w:widowControl w:val="0"/>
        <w:kinsoku/>
        <w:wordWrap/>
        <w:overflowPunct/>
        <w:topLinePunct w:val="0"/>
        <w:autoSpaceDE/>
        <w:autoSpaceDN/>
        <w:bidi w:val="0"/>
        <w:snapToGrid/>
        <w:spacing w:before="0" w:beforeLines="0" w:after="0" w:afterLines="0" w:line="408" w:lineRule="auto"/>
        <w:ind w:left="0" w:leftChars="0" w:firstLine="560" w:firstLineChars="200"/>
        <w:textAlignment w:val="auto"/>
        <w:rPr>
          <w:rFonts w:hint="eastAsia" w:ascii="宋体" w:hAnsi="宋体" w:eastAsia="宋体" w:cs="宋体"/>
          <w:b w:val="0"/>
          <w:bCs/>
          <w:sz w:val="28"/>
          <w:szCs w:val="28"/>
          <w:highlight w:val="none"/>
        </w:rPr>
      </w:pPr>
      <w:bookmarkStart w:id="163" w:name="_Toc24904"/>
      <w:bookmarkStart w:id="164" w:name="_Toc29788"/>
      <w:bookmarkStart w:id="165" w:name="_Toc260"/>
      <w:r>
        <w:rPr>
          <w:rFonts w:hint="eastAsia" w:ascii="宋体" w:hAnsi="宋体" w:eastAsia="宋体" w:cs="宋体"/>
          <w:b w:val="0"/>
          <w:bCs/>
          <w:sz w:val="28"/>
          <w:szCs w:val="28"/>
          <w:highlight w:val="none"/>
          <w:lang w:eastAsia="zh-CN"/>
        </w:rPr>
        <w:t>成交供应商</w:t>
      </w:r>
      <w:r>
        <w:rPr>
          <w:rFonts w:hint="eastAsia" w:ascii="宋体" w:hAnsi="宋体" w:eastAsia="宋体" w:cs="宋体"/>
          <w:b w:val="0"/>
          <w:bCs/>
          <w:sz w:val="28"/>
          <w:szCs w:val="28"/>
          <w:highlight w:val="none"/>
        </w:rPr>
        <w:t>确定后，</w:t>
      </w:r>
      <w:r>
        <w:rPr>
          <w:rFonts w:hint="eastAsia" w:ascii="宋体" w:hAnsi="宋体" w:eastAsia="宋体" w:cs="宋体"/>
          <w:b w:val="0"/>
          <w:bCs/>
          <w:sz w:val="28"/>
          <w:szCs w:val="28"/>
          <w:highlight w:val="none"/>
          <w:lang w:eastAsia="zh-CN"/>
        </w:rPr>
        <w:t>成交</w:t>
      </w:r>
      <w:r>
        <w:rPr>
          <w:rFonts w:hint="eastAsia" w:ascii="宋体" w:hAnsi="宋体" w:eastAsia="宋体" w:cs="宋体"/>
          <w:b w:val="0"/>
          <w:bCs/>
          <w:sz w:val="28"/>
          <w:szCs w:val="28"/>
          <w:highlight w:val="none"/>
        </w:rPr>
        <w:t>结果应当在指定的信息发布媒体上公告。</w:t>
      </w:r>
      <w:bookmarkEnd w:id="163"/>
      <w:bookmarkEnd w:id="164"/>
      <w:bookmarkEnd w:id="165"/>
    </w:p>
    <w:p w14:paraId="59E5117F">
      <w:pPr>
        <w:pStyle w:val="5"/>
        <w:keepNext w:val="0"/>
        <w:keepLines w:val="0"/>
        <w:pageBreakBefore w:val="0"/>
        <w:widowControl w:val="0"/>
        <w:kinsoku/>
        <w:wordWrap/>
        <w:overflowPunct/>
        <w:topLinePunct w:val="0"/>
        <w:autoSpaceDE/>
        <w:autoSpaceDN/>
        <w:bidi w:val="0"/>
        <w:snapToGrid/>
        <w:spacing w:before="0" w:beforeLines="0" w:after="0" w:afterLines="0" w:line="408" w:lineRule="auto"/>
        <w:ind w:left="0" w:leftChars="0" w:firstLine="562" w:firstLineChars="200"/>
        <w:textAlignment w:val="auto"/>
        <w:rPr>
          <w:rFonts w:hint="eastAsia" w:ascii="宋体" w:hAnsi="宋体" w:eastAsia="宋体" w:cs="宋体"/>
          <w:sz w:val="28"/>
          <w:szCs w:val="28"/>
          <w:highlight w:val="none"/>
          <w:lang w:eastAsia="zh-CN"/>
        </w:rPr>
      </w:pPr>
      <w:bookmarkStart w:id="166" w:name="_Toc17759"/>
      <w:bookmarkStart w:id="167" w:name="_Toc19749"/>
      <w:bookmarkStart w:id="168" w:name="_Toc16293"/>
      <w:r>
        <w:rPr>
          <w:rFonts w:hint="eastAsia" w:ascii="宋体" w:hAnsi="宋体" w:eastAsia="宋体" w:cs="宋体"/>
          <w:sz w:val="28"/>
          <w:szCs w:val="28"/>
          <w:highlight w:val="none"/>
          <w:lang w:val="en-US" w:eastAsia="zh-CN"/>
        </w:rPr>
        <w:t>18</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成交</w:t>
      </w:r>
      <w:r>
        <w:rPr>
          <w:rFonts w:hint="eastAsia" w:ascii="宋体" w:hAnsi="宋体" w:eastAsia="宋体" w:cs="宋体"/>
          <w:sz w:val="28"/>
          <w:szCs w:val="28"/>
          <w:highlight w:val="none"/>
        </w:rPr>
        <w:t>通知</w:t>
      </w:r>
      <w:bookmarkEnd w:id="160"/>
      <w:r>
        <w:rPr>
          <w:rFonts w:hint="eastAsia" w:ascii="宋体" w:hAnsi="宋体" w:eastAsia="宋体" w:cs="宋体"/>
          <w:sz w:val="28"/>
          <w:szCs w:val="28"/>
          <w:highlight w:val="none"/>
          <w:lang w:eastAsia="zh-CN"/>
        </w:rPr>
        <w:t>书</w:t>
      </w:r>
      <w:bookmarkEnd w:id="166"/>
      <w:bookmarkEnd w:id="167"/>
      <w:bookmarkEnd w:id="168"/>
    </w:p>
    <w:p w14:paraId="0E44258D">
      <w:pPr>
        <w:pStyle w:val="5"/>
        <w:keepNext w:val="0"/>
        <w:keepLines w:val="0"/>
        <w:pageBreakBefore w:val="0"/>
        <w:widowControl w:val="0"/>
        <w:kinsoku/>
        <w:wordWrap/>
        <w:overflowPunct/>
        <w:topLinePunct w:val="0"/>
        <w:autoSpaceDE/>
        <w:autoSpaceDN/>
        <w:bidi w:val="0"/>
        <w:snapToGrid/>
        <w:spacing w:before="0" w:beforeLines="0" w:after="0" w:afterLines="0" w:line="408" w:lineRule="auto"/>
        <w:ind w:left="0" w:leftChars="0" w:firstLine="560" w:firstLineChars="200"/>
        <w:textAlignment w:val="auto"/>
        <w:rPr>
          <w:rFonts w:hint="eastAsia" w:ascii="宋体" w:hAnsi="宋体" w:eastAsia="宋体" w:cs="宋体"/>
          <w:b w:val="0"/>
          <w:bCs/>
          <w:sz w:val="28"/>
          <w:szCs w:val="28"/>
          <w:highlight w:val="none"/>
          <w:lang w:val="en-US" w:eastAsia="zh-CN"/>
        </w:rPr>
      </w:pPr>
      <w:bookmarkStart w:id="169" w:name="_Toc27125"/>
      <w:bookmarkStart w:id="170" w:name="_Toc15441"/>
      <w:bookmarkStart w:id="171" w:name="_Toc13570"/>
      <w:bookmarkStart w:id="172" w:name="_Toc23911"/>
      <w:r>
        <w:rPr>
          <w:rFonts w:hint="eastAsia" w:ascii="宋体" w:hAnsi="宋体" w:eastAsia="宋体" w:cs="宋体"/>
          <w:b w:val="0"/>
          <w:bCs/>
          <w:sz w:val="28"/>
          <w:szCs w:val="28"/>
          <w:highlight w:val="none"/>
          <w:lang w:val="en-US" w:eastAsia="zh-CN"/>
        </w:rPr>
        <w:t>18.1成交通知书为签订采购合同的依据之一，是合同的有效组成部分。</w:t>
      </w:r>
      <w:bookmarkEnd w:id="169"/>
      <w:bookmarkEnd w:id="170"/>
      <w:bookmarkEnd w:id="171"/>
    </w:p>
    <w:p w14:paraId="2E131807">
      <w:pPr>
        <w:pStyle w:val="5"/>
        <w:keepNext w:val="0"/>
        <w:keepLines w:val="0"/>
        <w:pageBreakBefore w:val="0"/>
        <w:widowControl w:val="0"/>
        <w:kinsoku/>
        <w:wordWrap/>
        <w:overflowPunct/>
        <w:topLinePunct w:val="0"/>
        <w:autoSpaceDE/>
        <w:autoSpaceDN/>
        <w:bidi w:val="0"/>
        <w:snapToGrid/>
        <w:spacing w:before="0" w:beforeLines="0" w:after="0" w:afterLines="0" w:line="408" w:lineRule="auto"/>
        <w:ind w:left="0" w:leftChars="0" w:firstLine="560" w:firstLineChars="200"/>
        <w:textAlignment w:val="auto"/>
        <w:rPr>
          <w:rFonts w:hint="eastAsia" w:ascii="宋体" w:hAnsi="宋体" w:eastAsia="宋体" w:cs="宋体"/>
          <w:b w:val="0"/>
          <w:bCs/>
          <w:sz w:val="28"/>
          <w:szCs w:val="28"/>
          <w:highlight w:val="none"/>
          <w:lang w:val="en-US" w:eastAsia="zh-CN"/>
        </w:rPr>
      </w:pPr>
      <w:bookmarkStart w:id="173" w:name="_Toc12471"/>
      <w:bookmarkStart w:id="174" w:name="_Toc11863"/>
      <w:bookmarkStart w:id="175" w:name="_Toc4161"/>
      <w:r>
        <w:rPr>
          <w:rFonts w:hint="eastAsia" w:ascii="宋体" w:hAnsi="宋体" w:eastAsia="宋体" w:cs="宋体"/>
          <w:b w:val="0"/>
          <w:bCs/>
          <w:sz w:val="28"/>
          <w:szCs w:val="28"/>
          <w:highlight w:val="none"/>
          <w:lang w:val="en-US" w:eastAsia="zh-CN"/>
        </w:rPr>
        <w:t>18.2成交通知书对采购人和成交供应商均具有法律效力。成交通知书发出后，采购人无正当理由改变成交结果，或者成交供应商无正当理由放弃成交的，将承担相应的法律责任。</w:t>
      </w:r>
      <w:bookmarkEnd w:id="173"/>
      <w:bookmarkEnd w:id="174"/>
      <w:bookmarkEnd w:id="175"/>
    </w:p>
    <w:p w14:paraId="474200DF">
      <w:pPr>
        <w:pStyle w:val="5"/>
        <w:keepNext w:val="0"/>
        <w:keepLines w:val="0"/>
        <w:pageBreakBefore w:val="0"/>
        <w:widowControl w:val="0"/>
        <w:kinsoku/>
        <w:wordWrap/>
        <w:overflowPunct/>
        <w:topLinePunct w:val="0"/>
        <w:autoSpaceDE/>
        <w:autoSpaceDN/>
        <w:bidi w:val="0"/>
        <w:snapToGrid/>
        <w:spacing w:before="0" w:beforeLines="0" w:after="0" w:afterLines="0" w:line="408" w:lineRule="auto"/>
        <w:ind w:left="0" w:leftChars="0" w:firstLine="560" w:firstLineChars="200"/>
        <w:textAlignment w:val="auto"/>
        <w:rPr>
          <w:rFonts w:hint="eastAsia" w:ascii="宋体" w:hAnsi="宋体" w:eastAsia="宋体" w:cs="宋体"/>
          <w:b w:val="0"/>
          <w:bCs/>
          <w:sz w:val="28"/>
          <w:szCs w:val="28"/>
          <w:highlight w:val="none"/>
          <w:lang w:val="en-US" w:eastAsia="zh-CN"/>
        </w:rPr>
      </w:pPr>
      <w:bookmarkStart w:id="176" w:name="_Toc30061"/>
      <w:bookmarkStart w:id="177" w:name="_Toc18035"/>
      <w:bookmarkStart w:id="178" w:name="_Toc16962"/>
      <w:r>
        <w:rPr>
          <w:rFonts w:hint="eastAsia" w:ascii="宋体" w:hAnsi="宋体" w:eastAsia="宋体" w:cs="宋体"/>
          <w:b w:val="0"/>
          <w:bCs/>
          <w:sz w:val="28"/>
          <w:szCs w:val="28"/>
          <w:highlight w:val="none"/>
          <w:lang w:val="en-US" w:eastAsia="zh-CN"/>
        </w:rPr>
        <w:t>18.3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bookmarkEnd w:id="176"/>
      <w:bookmarkEnd w:id="177"/>
      <w:bookmarkEnd w:id="178"/>
    </w:p>
    <w:bookmarkEnd w:id="172"/>
    <w:p w14:paraId="6F17203B">
      <w:pPr>
        <w:pStyle w:val="5"/>
        <w:keepNext w:val="0"/>
        <w:keepLines w:val="0"/>
        <w:pageBreakBefore w:val="0"/>
        <w:widowControl w:val="0"/>
        <w:kinsoku/>
        <w:wordWrap/>
        <w:overflowPunct/>
        <w:topLinePunct w:val="0"/>
        <w:autoSpaceDE/>
        <w:autoSpaceDN/>
        <w:bidi w:val="0"/>
        <w:adjustRightInd/>
        <w:snapToGrid/>
        <w:spacing w:before="0" w:beforeLines="0" w:after="0" w:afterLines="0" w:line="408" w:lineRule="auto"/>
        <w:ind w:left="0" w:leftChars="0" w:firstLine="562" w:firstLineChars="200"/>
        <w:textAlignment w:val="auto"/>
        <w:rPr>
          <w:rFonts w:hint="eastAsia" w:ascii="宋体" w:hAnsi="宋体" w:eastAsia="宋体" w:cs="宋体"/>
          <w:sz w:val="28"/>
          <w:szCs w:val="28"/>
          <w:highlight w:val="none"/>
        </w:rPr>
      </w:pPr>
      <w:bookmarkStart w:id="179" w:name="_Toc182152350"/>
      <w:bookmarkStart w:id="180" w:name="_Toc4636"/>
      <w:bookmarkStart w:id="181" w:name="_Toc30057"/>
      <w:bookmarkStart w:id="182" w:name="_Toc305079095"/>
      <w:bookmarkStart w:id="183" w:name="_Toc24713"/>
      <w:bookmarkStart w:id="184" w:name="_Toc7743"/>
      <w:r>
        <w:rPr>
          <w:rFonts w:hint="eastAsia" w:ascii="宋体" w:hAnsi="宋体" w:eastAsia="宋体" w:cs="宋体"/>
          <w:sz w:val="28"/>
          <w:szCs w:val="28"/>
          <w:highlight w:val="none"/>
          <w:lang w:val="en-US" w:eastAsia="zh-CN"/>
        </w:rPr>
        <w:t>19</w:t>
      </w:r>
      <w:r>
        <w:rPr>
          <w:rFonts w:hint="eastAsia" w:ascii="宋体" w:hAnsi="宋体" w:eastAsia="宋体" w:cs="宋体"/>
          <w:sz w:val="28"/>
          <w:szCs w:val="28"/>
          <w:highlight w:val="none"/>
        </w:rPr>
        <w:t>、</w:t>
      </w:r>
      <w:bookmarkEnd w:id="179"/>
      <w:r>
        <w:rPr>
          <w:rFonts w:hint="eastAsia" w:ascii="宋体" w:hAnsi="宋体" w:eastAsia="宋体" w:cs="宋体"/>
          <w:sz w:val="28"/>
          <w:szCs w:val="28"/>
          <w:highlight w:val="none"/>
        </w:rPr>
        <w:t>合同价款支付</w:t>
      </w:r>
      <w:bookmarkEnd w:id="180"/>
      <w:bookmarkEnd w:id="181"/>
      <w:bookmarkEnd w:id="182"/>
      <w:bookmarkEnd w:id="183"/>
      <w:bookmarkEnd w:id="184"/>
    </w:p>
    <w:p w14:paraId="429223A5">
      <w:pPr>
        <w:pStyle w:val="5"/>
        <w:keepNext w:val="0"/>
        <w:keepLines w:val="0"/>
        <w:pageBreakBefore w:val="0"/>
        <w:widowControl w:val="0"/>
        <w:kinsoku/>
        <w:wordWrap/>
        <w:overflowPunct/>
        <w:topLinePunct w:val="0"/>
        <w:autoSpaceDE/>
        <w:autoSpaceDN/>
        <w:bidi w:val="0"/>
        <w:adjustRightInd/>
        <w:snapToGrid/>
        <w:spacing w:before="0" w:beforeLines="0" w:after="0" w:afterLines="0" w:line="408" w:lineRule="auto"/>
        <w:ind w:left="0" w:leftChars="0" w:firstLine="560" w:firstLineChars="200"/>
        <w:textAlignment w:val="auto"/>
        <w:rPr>
          <w:rFonts w:hint="eastAsia" w:ascii="宋体" w:hAnsi="宋体" w:eastAsia="宋体" w:cs="宋体"/>
          <w:b w:val="0"/>
          <w:bCs/>
          <w:sz w:val="28"/>
          <w:szCs w:val="28"/>
          <w:highlight w:val="none"/>
        </w:rPr>
      </w:pPr>
      <w:bookmarkStart w:id="185" w:name="_Toc32751"/>
      <w:bookmarkStart w:id="186" w:name="_Toc25359"/>
      <w:bookmarkStart w:id="187" w:name="_Toc28961"/>
      <w:r>
        <w:rPr>
          <w:rFonts w:hint="eastAsia" w:ascii="宋体" w:hAnsi="宋体" w:eastAsia="宋体" w:cs="宋体"/>
          <w:b w:val="0"/>
          <w:bCs/>
          <w:sz w:val="28"/>
          <w:szCs w:val="28"/>
          <w:highlight w:val="none"/>
          <w:lang w:val="en-US" w:eastAsia="zh-CN"/>
        </w:rPr>
        <w:t>19</w:t>
      </w:r>
      <w:r>
        <w:rPr>
          <w:rFonts w:hint="eastAsia" w:ascii="宋体" w:hAnsi="宋体" w:eastAsia="宋体" w:cs="宋体"/>
          <w:b w:val="0"/>
          <w:bCs/>
          <w:sz w:val="28"/>
          <w:szCs w:val="28"/>
          <w:highlight w:val="none"/>
        </w:rPr>
        <w:t>.1 合同价款支付：</w:t>
      </w:r>
      <w:bookmarkEnd w:id="185"/>
      <w:bookmarkEnd w:id="186"/>
      <w:bookmarkEnd w:id="187"/>
      <w:r>
        <w:rPr>
          <w:rFonts w:hint="eastAsia" w:ascii="宋体" w:hAnsi="宋体" w:eastAsia="宋体" w:cs="宋体"/>
          <w:b w:val="0"/>
          <w:bCs/>
          <w:sz w:val="28"/>
          <w:szCs w:val="28"/>
          <w:highlight w:val="none"/>
        </w:rPr>
        <w:t>甲乙双方自行协商。</w:t>
      </w:r>
      <w:r>
        <w:rPr>
          <w:rFonts w:hint="eastAsia" w:ascii="宋体" w:hAnsi="宋体" w:eastAsia="宋体" w:cs="宋体"/>
          <w:b w:val="0"/>
          <w:bCs/>
          <w:sz w:val="28"/>
          <w:szCs w:val="28"/>
          <w:highlight w:val="none"/>
        </w:rPr>
        <w:tab/>
      </w:r>
    </w:p>
    <w:p w14:paraId="23B6EC0C">
      <w:pPr>
        <w:pStyle w:val="5"/>
        <w:keepNext w:val="0"/>
        <w:keepLines w:val="0"/>
        <w:pageBreakBefore w:val="0"/>
        <w:widowControl w:val="0"/>
        <w:kinsoku/>
        <w:wordWrap/>
        <w:overflowPunct/>
        <w:topLinePunct w:val="0"/>
        <w:autoSpaceDE/>
        <w:autoSpaceDN/>
        <w:bidi w:val="0"/>
        <w:adjustRightInd/>
        <w:snapToGrid/>
        <w:spacing w:before="0" w:beforeLines="0" w:after="0" w:afterLines="0" w:line="408" w:lineRule="auto"/>
        <w:ind w:left="0" w:leftChars="0" w:firstLine="562" w:firstLineChars="200"/>
        <w:textAlignment w:val="auto"/>
        <w:rPr>
          <w:rFonts w:hint="eastAsia" w:ascii="宋体" w:hAnsi="宋体" w:eastAsia="宋体" w:cs="宋体"/>
          <w:color w:val="000000"/>
          <w:sz w:val="28"/>
          <w:szCs w:val="28"/>
          <w:highlight w:val="none"/>
        </w:rPr>
      </w:pPr>
      <w:bookmarkStart w:id="188" w:name="_Toc437349852"/>
      <w:bookmarkStart w:id="189" w:name="_Toc19803"/>
      <w:bookmarkStart w:id="190" w:name="_Toc1255"/>
      <w:bookmarkStart w:id="191" w:name="_Toc25183"/>
      <w:bookmarkStart w:id="192" w:name="_Toc14816"/>
      <w:r>
        <w:rPr>
          <w:rFonts w:hint="eastAsia" w:ascii="宋体" w:hAnsi="宋体" w:eastAsia="宋体" w:cs="宋体"/>
          <w:color w:val="000000"/>
          <w:sz w:val="28"/>
          <w:szCs w:val="28"/>
          <w:highlight w:val="none"/>
          <w:lang w:val="en-US" w:eastAsia="zh-CN"/>
        </w:rPr>
        <w:t>20</w:t>
      </w:r>
      <w:r>
        <w:rPr>
          <w:rFonts w:hint="eastAsia" w:ascii="宋体" w:hAnsi="宋体" w:eastAsia="宋体" w:cs="宋体"/>
          <w:color w:val="000000"/>
          <w:sz w:val="28"/>
          <w:szCs w:val="28"/>
          <w:highlight w:val="none"/>
        </w:rPr>
        <w:t>、履约保证金</w:t>
      </w:r>
      <w:bookmarkEnd w:id="188"/>
      <w:bookmarkEnd w:id="189"/>
      <w:bookmarkEnd w:id="190"/>
      <w:bookmarkEnd w:id="191"/>
      <w:bookmarkEnd w:id="192"/>
    </w:p>
    <w:p w14:paraId="61C27336">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20</w:t>
      </w:r>
      <w:r>
        <w:rPr>
          <w:rFonts w:hint="eastAsia" w:ascii="宋体" w:hAnsi="宋体" w:eastAsia="宋体" w:cs="宋体"/>
          <w:color w:val="000000"/>
          <w:sz w:val="28"/>
          <w:szCs w:val="28"/>
          <w:highlight w:val="none"/>
        </w:rPr>
        <w:t>.1履约保证金的缴纳：甲乙双方自行协商。</w:t>
      </w:r>
    </w:p>
    <w:p w14:paraId="211FBA97">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20</w:t>
      </w:r>
      <w:r>
        <w:rPr>
          <w:rFonts w:hint="eastAsia" w:ascii="宋体" w:hAnsi="宋体" w:eastAsia="宋体" w:cs="宋体"/>
          <w:color w:val="000000"/>
          <w:sz w:val="28"/>
          <w:szCs w:val="28"/>
          <w:highlight w:val="none"/>
        </w:rPr>
        <w:t>.2 履约保证金金额：甲乙双方自行协商。</w:t>
      </w:r>
    </w:p>
    <w:p w14:paraId="5394DB97">
      <w:pPr>
        <w:pStyle w:val="5"/>
        <w:pageBreakBefore w:val="0"/>
        <w:widowControl w:val="0"/>
        <w:kinsoku/>
        <w:wordWrap/>
        <w:overflowPunct/>
        <w:topLinePunct w:val="0"/>
        <w:autoSpaceDE/>
        <w:autoSpaceDN/>
        <w:bidi w:val="0"/>
        <w:adjustRightInd/>
        <w:snapToGrid/>
        <w:spacing w:line="408" w:lineRule="auto"/>
        <w:ind w:firstLine="482"/>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lang w:val="en-US" w:eastAsia="zh-CN"/>
        </w:rPr>
        <w:t>20</w:t>
      </w:r>
      <w:r>
        <w:rPr>
          <w:rFonts w:hint="eastAsia" w:ascii="宋体" w:hAnsi="宋体" w:eastAsia="宋体" w:cs="宋体"/>
          <w:b w:val="0"/>
          <w:bCs/>
          <w:color w:val="000000"/>
          <w:sz w:val="28"/>
          <w:szCs w:val="28"/>
          <w:highlight w:val="none"/>
        </w:rPr>
        <w:t>.3 履约保证金的退还：</w:t>
      </w:r>
      <w:bookmarkStart w:id="193" w:name="_Toc15354"/>
      <w:bookmarkStart w:id="194" w:name="_Toc3245"/>
      <w:bookmarkStart w:id="195" w:name="_Toc5773"/>
      <w:bookmarkStart w:id="196" w:name="_Toc28690"/>
      <w:bookmarkStart w:id="197" w:name="_Toc20221"/>
      <w:bookmarkStart w:id="198" w:name="_Toc7024"/>
      <w:bookmarkStart w:id="199" w:name="_Toc4613"/>
      <w:bookmarkStart w:id="200" w:name="_Toc7869"/>
      <w:r>
        <w:rPr>
          <w:rFonts w:hint="eastAsia" w:ascii="宋体" w:hAnsi="宋体" w:eastAsia="宋体" w:cs="宋体"/>
          <w:b w:val="0"/>
          <w:bCs/>
          <w:color w:val="000000"/>
          <w:sz w:val="28"/>
          <w:szCs w:val="28"/>
          <w:highlight w:val="none"/>
        </w:rPr>
        <w:t>甲乙双方自行协商。</w:t>
      </w:r>
    </w:p>
    <w:bookmarkEnd w:id="193"/>
    <w:bookmarkEnd w:id="194"/>
    <w:bookmarkEnd w:id="195"/>
    <w:bookmarkEnd w:id="196"/>
    <w:bookmarkEnd w:id="197"/>
    <w:bookmarkEnd w:id="198"/>
    <w:bookmarkEnd w:id="199"/>
    <w:bookmarkEnd w:id="200"/>
    <w:p w14:paraId="1C8A439E">
      <w:pPr>
        <w:pStyle w:val="5"/>
        <w:pageBreakBefore w:val="0"/>
        <w:widowControl w:val="0"/>
        <w:kinsoku/>
        <w:wordWrap/>
        <w:overflowPunct/>
        <w:topLinePunct w:val="0"/>
        <w:autoSpaceDE/>
        <w:autoSpaceDN/>
        <w:bidi w:val="0"/>
        <w:adjustRightInd/>
        <w:snapToGrid/>
        <w:spacing w:line="408" w:lineRule="auto"/>
        <w:ind w:firstLine="482"/>
        <w:jc w:val="center"/>
        <w:textAlignment w:val="auto"/>
        <w:rPr>
          <w:rFonts w:hint="eastAsia" w:ascii="宋体" w:hAnsi="宋体" w:eastAsia="宋体" w:cs="宋体"/>
          <w:sz w:val="32"/>
          <w:szCs w:val="32"/>
          <w:highlight w:val="none"/>
        </w:rPr>
      </w:pPr>
      <w:bookmarkStart w:id="201" w:name="_Toc31488"/>
      <w:r>
        <w:rPr>
          <w:rFonts w:hint="eastAsia" w:ascii="宋体" w:hAnsi="宋体" w:eastAsia="宋体" w:cs="宋体"/>
          <w:sz w:val="32"/>
          <w:szCs w:val="32"/>
          <w:highlight w:val="none"/>
          <w:lang w:val="en-US" w:eastAsia="zh-CN"/>
        </w:rPr>
        <w:t>七</w:t>
      </w:r>
      <w:r>
        <w:rPr>
          <w:rFonts w:hint="eastAsia" w:ascii="宋体" w:hAnsi="宋体" w:eastAsia="宋体" w:cs="宋体"/>
          <w:sz w:val="32"/>
          <w:szCs w:val="32"/>
          <w:highlight w:val="none"/>
        </w:rPr>
        <w:t>、其他事项</w:t>
      </w:r>
    </w:p>
    <w:p w14:paraId="3C723D69">
      <w:pPr>
        <w:pStyle w:val="5"/>
        <w:pageBreakBefore w:val="0"/>
        <w:widowControl w:val="0"/>
        <w:kinsoku/>
        <w:wordWrap/>
        <w:overflowPunct/>
        <w:topLinePunct w:val="0"/>
        <w:autoSpaceDE/>
        <w:autoSpaceDN/>
        <w:bidi w:val="0"/>
        <w:adjustRightInd/>
        <w:snapToGrid/>
        <w:spacing w:line="408" w:lineRule="auto"/>
        <w:ind w:firstLine="482"/>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、质疑和投诉</w:t>
      </w:r>
    </w:p>
    <w:p w14:paraId="0ADE943D">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21.1</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认为</w:t>
      </w:r>
      <w:r>
        <w:rPr>
          <w:rFonts w:hint="eastAsia" w:ascii="宋体" w:hAnsi="宋体" w:eastAsia="宋体" w:cs="宋体"/>
          <w:sz w:val="28"/>
          <w:szCs w:val="28"/>
          <w:highlight w:val="none"/>
          <w:lang w:eastAsia="zh-CN"/>
        </w:rPr>
        <w:t>竞争性磋商文件</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过程和中标结果使自己的权益受到损害的，应当在知道或者应知其权益受到损害之日起七个工作日内，以书面形式向本项目采购代理机构或</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提出质疑。质疑内容不得含有虚假、恶意成分。当事人对自己提出的主张，有责任提供证据，提出质疑时应同时提交相关证据材料和注明事实的确切来源。</w:t>
      </w:r>
    </w:p>
    <w:p w14:paraId="2A7C2F4E">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受理质疑部门：</w:t>
      </w:r>
      <w:r>
        <w:rPr>
          <w:rFonts w:hint="eastAsia" w:ascii="宋体" w:hAnsi="宋体" w:cs="宋体"/>
          <w:sz w:val="28"/>
          <w:szCs w:val="28"/>
          <w:highlight w:val="none"/>
          <w:lang w:val="zh-CN"/>
        </w:rPr>
        <w:t>云南嘉晖工程管理有限公司</w:t>
      </w:r>
      <w:r>
        <w:rPr>
          <w:rFonts w:hint="eastAsia" w:ascii="宋体" w:hAnsi="宋体" w:eastAsia="宋体" w:cs="宋体"/>
          <w:sz w:val="28"/>
          <w:szCs w:val="28"/>
          <w:highlight w:val="none"/>
        </w:rPr>
        <w:t>；</w:t>
      </w:r>
    </w:p>
    <w:p w14:paraId="63B6ED60">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eastAsia="宋体" w:cs="宋体"/>
          <w:sz w:val="28"/>
          <w:szCs w:val="28"/>
          <w:highlight w:val="none"/>
          <w:lang w:val="en-US" w:eastAsia="zh-CN"/>
        </w:rPr>
        <w:t>15087829422</w:t>
      </w:r>
      <w:r>
        <w:rPr>
          <w:rFonts w:hint="eastAsia" w:ascii="宋体" w:hAnsi="宋体" w:eastAsia="宋体" w:cs="宋体"/>
          <w:sz w:val="28"/>
          <w:szCs w:val="28"/>
          <w:highlight w:val="none"/>
        </w:rPr>
        <w:t>；</w:t>
      </w:r>
    </w:p>
    <w:p w14:paraId="308BF978">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地址：</w:t>
      </w:r>
      <w:r>
        <w:rPr>
          <w:rFonts w:hint="eastAsia" w:ascii="宋体" w:hAnsi="宋体" w:cs="宋体"/>
          <w:sz w:val="28"/>
          <w:szCs w:val="28"/>
          <w:highlight w:val="none"/>
          <w:lang w:val="en-US" w:eastAsia="zh-CN"/>
        </w:rPr>
        <w:t>临沧市临翔区茶苑大厦2栋4单元1109室</w:t>
      </w:r>
      <w:r>
        <w:rPr>
          <w:rFonts w:hint="eastAsia" w:ascii="宋体" w:hAnsi="宋体" w:eastAsia="宋体" w:cs="宋体"/>
          <w:sz w:val="28"/>
          <w:szCs w:val="28"/>
          <w:highlight w:val="none"/>
          <w:lang w:eastAsia="zh-CN"/>
        </w:rPr>
        <w:t>。</w:t>
      </w:r>
    </w:p>
    <w:p w14:paraId="1D472A88">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b/>
          <w:bCs/>
          <w:sz w:val="28"/>
          <w:szCs w:val="28"/>
          <w:highlight w:val="none"/>
        </w:rPr>
      </w:pPr>
      <w:r>
        <w:rPr>
          <w:rFonts w:hint="eastAsia" w:ascii="宋体" w:hAnsi="宋体" w:eastAsia="宋体" w:cs="宋体"/>
          <w:sz w:val="28"/>
          <w:szCs w:val="28"/>
          <w:highlight w:val="none"/>
          <w:lang w:val="en-US" w:eastAsia="zh-CN"/>
        </w:rPr>
        <w:t>21</w:t>
      </w:r>
      <w:r>
        <w:rPr>
          <w:rFonts w:hint="eastAsia" w:ascii="宋体" w:hAnsi="宋体" w:eastAsia="宋体" w:cs="宋体"/>
          <w:sz w:val="28"/>
          <w:szCs w:val="28"/>
          <w:highlight w:val="none"/>
        </w:rPr>
        <w:t>.2</w:t>
      </w:r>
      <w:r>
        <w:rPr>
          <w:rFonts w:hint="eastAsia" w:ascii="宋体" w:hAnsi="宋体" w:eastAsia="宋体" w:cs="宋体"/>
          <w:b/>
          <w:bCs/>
          <w:sz w:val="28"/>
          <w:szCs w:val="28"/>
          <w:highlight w:val="none"/>
          <w:lang w:eastAsia="zh-CN"/>
        </w:rPr>
        <w:t>供应商</w:t>
      </w:r>
      <w:r>
        <w:rPr>
          <w:rFonts w:hint="eastAsia" w:ascii="宋体" w:hAnsi="宋体" w:eastAsia="宋体" w:cs="宋体"/>
          <w:b/>
          <w:bCs/>
          <w:sz w:val="28"/>
          <w:szCs w:val="28"/>
          <w:highlight w:val="none"/>
        </w:rPr>
        <w:t>提供的质疑书应符合中华人民共和国财政部第94号令《政府采购质疑和投诉办法》的规定。</w:t>
      </w:r>
      <w:r>
        <w:rPr>
          <w:rFonts w:hint="eastAsia" w:ascii="宋体" w:hAnsi="宋体" w:eastAsia="宋体" w:cs="宋体"/>
          <w:b/>
          <w:bCs/>
          <w:sz w:val="28"/>
          <w:szCs w:val="28"/>
          <w:highlight w:val="none"/>
          <w:lang w:eastAsia="zh-CN"/>
        </w:rPr>
        <w:t>供应商</w:t>
      </w:r>
      <w:r>
        <w:rPr>
          <w:rFonts w:hint="eastAsia" w:ascii="宋体" w:hAnsi="宋体" w:eastAsia="宋体" w:cs="宋体"/>
          <w:b/>
          <w:bCs/>
          <w:sz w:val="28"/>
          <w:szCs w:val="28"/>
          <w:highlight w:val="none"/>
        </w:rPr>
        <w:t>提供的质疑书（如材料中有外文资料应同时附上中文译本）应当包括以下主要内容：</w:t>
      </w:r>
    </w:p>
    <w:p w14:paraId="4B4C6CDE">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（1）质疑项目名称；</w:t>
      </w:r>
    </w:p>
    <w:p w14:paraId="7E2D3E77">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（2）质疑理由及事实依据；</w:t>
      </w:r>
    </w:p>
    <w:p w14:paraId="66BD45EC">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（3）质疑对象；</w:t>
      </w:r>
    </w:p>
    <w:p w14:paraId="305BBF95">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（4）联系电话和地址；</w:t>
      </w:r>
    </w:p>
    <w:p w14:paraId="4253258E">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（5）质疑的日期；</w:t>
      </w:r>
    </w:p>
    <w:p w14:paraId="66C61D9A">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（6）质疑人署名。</w:t>
      </w:r>
    </w:p>
    <w:p w14:paraId="47EC6AC6">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质疑书实行实名制，并应由法定代表人或其授权代理人签字并加盖公章。</w:t>
      </w:r>
    </w:p>
    <w:p w14:paraId="403CA430">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21</w:t>
      </w:r>
      <w:r>
        <w:rPr>
          <w:rFonts w:hint="eastAsia" w:ascii="宋体" w:hAnsi="宋体" w:eastAsia="宋体" w:cs="宋体"/>
          <w:sz w:val="28"/>
          <w:szCs w:val="28"/>
          <w:highlight w:val="none"/>
        </w:rPr>
        <w:t>.3采购人或</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对成交</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提出质疑时，被质疑人应配合质疑处理部门的调查、处理工作，根据需要对举证材料须给予书面澄清回复和接受质询，其</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可公开的内容须接受任何形式的审查核实。</w:t>
      </w:r>
    </w:p>
    <w:p w14:paraId="71266235">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21</w:t>
      </w:r>
      <w:r>
        <w:rPr>
          <w:rFonts w:hint="eastAsia" w:ascii="宋体" w:hAnsi="宋体" w:eastAsia="宋体" w:cs="宋体"/>
          <w:sz w:val="28"/>
          <w:szCs w:val="28"/>
          <w:highlight w:val="none"/>
        </w:rPr>
        <w:t>.4采购人、采购代理机构将在收到</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的书面质疑后七个工作日内做出书面答复，但答复的内容不涉及商业秘密。</w:t>
      </w:r>
    </w:p>
    <w:p w14:paraId="7F22FFBE">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21</w:t>
      </w:r>
      <w:r>
        <w:rPr>
          <w:rFonts w:hint="eastAsia" w:ascii="宋体" w:hAnsi="宋体" w:eastAsia="宋体" w:cs="宋体"/>
          <w:sz w:val="28"/>
          <w:szCs w:val="28"/>
          <w:highlight w:val="none"/>
        </w:rPr>
        <w:t>.5</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必须首先经过质疑程序，在对采购人、采购代理机构的答复不满意，或者采购人、采购代理机构未在规定的时间内做出答复的。</w:t>
      </w:r>
    </w:p>
    <w:p w14:paraId="46FA1B0F">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质疑答复应当包括下列内容：</w:t>
      </w:r>
    </w:p>
    <w:p w14:paraId="2EA726E6">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（一）质疑</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的姓名或者名称；</w:t>
      </w:r>
    </w:p>
    <w:p w14:paraId="30A7A401">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（二）收到质疑函的日期、质疑项目名称及编号；</w:t>
      </w:r>
    </w:p>
    <w:p w14:paraId="7E576768">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（三）质疑事项、质疑答复的具体内容、事实依据和法律依据；</w:t>
      </w:r>
    </w:p>
    <w:p w14:paraId="4CFAFB6C">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（四）告知质疑</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依法投诉的权利；</w:t>
      </w:r>
    </w:p>
    <w:p w14:paraId="35EBB6D1">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（五）质疑答复人名称；</w:t>
      </w:r>
    </w:p>
    <w:p w14:paraId="099B8CC8">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（六）答复质疑的日期。</w:t>
      </w:r>
    </w:p>
    <w:p w14:paraId="7BA13513">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质疑答复的内容不得涉及商业秘密。</w:t>
      </w:r>
    </w:p>
    <w:p w14:paraId="62E46A46">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21</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采购人、采购代理机构认为</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质疑不成立，或者成立但未对中标、成交结果构成影响的，继续开展采购活动；认为</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质疑成立且影响或者可能影响中标、成交结果的，按照下列情况处理：</w:t>
      </w:r>
    </w:p>
    <w:p w14:paraId="6A2433BA">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（一）对</w:t>
      </w:r>
      <w:r>
        <w:rPr>
          <w:rFonts w:hint="eastAsia" w:ascii="宋体" w:hAnsi="宋体" w:eastAsia="宋体" w:cs="宋体"/>
          <w:sz w:val="28"/>
          <w:szCs w:val="28"/>
          <w:highlight w:val="none"/>
          <w:lang w:eastAsia="zh-CN"/>
        </w:rPr>
        <w:t>磋商文件</w:t>
      </w:r>
      <w:r>
        <w:rPr>
          <w:rFonts w:hint="eastAsia" w:ascii="宋体" w:hAnsi="宋体" w:eastAsia="宋体" w:cs="宋体"/>
          <w:sz w:val="28"/>
          <w:szCs w:val="28"/>
          <w:highlight w:val="none"/>
        </w:rPr>
        <w:t>提出的质疑，依法通过澄清或者修改可以继续开展采购活动的，澄清或者修改</w:t>
      </w:r>
      <w:r>
        <w:rPr>
          <w:rFonts w:hint="eastAsia" w:ascii="宋体" w:hAnsi="宋体" w:eastAsia="宋体" w:cs="宋体"/>
          <w:sz w:val="28"/>
          <w:szCs w:val="28"/>
          <w:highlight w:val="none"/>
          <w:lang w:eastAsia="zh-CN"/>
        </w:rPr>
        <w:t>磋商文件</w:t>
      </w:r>
      <w:r>
        <w:rPr>
          <w:rFonts w:hint="eastAsia" w:ascii="宋体" w:hAnsi="宋体" w:eastAsia="宋体" w:cs="宋体"/>
          <w:sz w:val="28"/>
          <w:szCs w:val="28"/>
          <w:highlight w:val="none"/>
        </w:rPr>
        <w:t>后继续开展采购活动；否则应当修改</w:t>
      </w:r>
      <w:r>
        <w:rPr>
          <w:rFonts w:hint="eastAsia" w:ascii="宋体" w:hAnsi="宋体" w:eastAsia="宋体" w:cs="宋体"/>
          <w:sz w:val="28"/>
          <w:szCs w:val="28"/>
          <w:highlight w:val="none"/>
          <w:lang w:eastAsia="zh-CN"/>
        </w:rPr>
        <w:t>磋商文件</w:t>
      </w:r>
      <w:r>
        <w:rPr>
          <w:rFonts w:hint="eastAsia" w:ascii="宋体" w:hAnsi="宋体" w:eastAsia="宋体" w:cs="宋体"/>
          <w:sz w:val="28"/>
          <w:szCs w:val="28"/>
          <w:highlight w:val="none"/>
        </w:rPr>
        <w:t>后重新开展采购活动。</w:t>
      </w:r>
    </w:p>
    <w:p w14:paraId="0E776998">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（二）对采购过程、中标或者成交结果提出的质疑，合格</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符合法定数量时，可以从合格的中标或者成交候选人中另行确定中标、成交</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的，应当依法另行确定中标、成交</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；否则应当重新开展采购活动。</w:t>
      </w:r>
    </w:p>
    <w:p w14:paraId="0BDB71E0">
      <w:pPr>
        <w:keepNext w:val="0"/>
        <w:keepLines w:val="0"/>
        <w:pageBreakBefore w:val="0"/>
        <w:widowControl w:val="0"/>
        <w:kinsoku/>
        <w:wordWrap/>
        <w:overflowPunct/>
        <w:topLinePunct w:val="0"/>
        <w:autoSpaceDE/>
        <w:autoSpaceDN/>
        <w:bidi w:val="0"/>
        <w:adjustRightInd/>
        <w:snapToGrid/>
        <w:spacing w:line="408" w:lineRule="auto"/>
        <w:ind w:firstLine="560" w:firstLineChars="200"/>
        <w:textAlignment w:val="auto"/>
        <w:outlineLvl w:val="9"/>
        <w:rPr>
          <w:rFonts w:hint="eastAsia" w:ascii="宋体" w:hAnsi="宋体" w:eastAsia="宋体" w:cs="宋体"/>
          <w:b w:val="0"/>
          <w:bCs/>
          <w:sz w:val="28"/>
          <w:szCs w:val="28"/>
          <w:highlight w:val="none"/>
        </w:rPr>
      </w:pPr>
      <w:r>
        <w:rPr>
          <w:rFonts w:hint="eastAsia" w:ascii="宋体" w:hAnsi="宋体" w:eastAsia="宋体" w:cs="宋体"/>
          <w:sz w:val="28"/>
          <w:szCs w:val="28"/>
          <w:highlight w:val="none"/>
        </w:rPr>
        <w:t>质疑答复导致中标、成交结果改变的，采购人或者采购代理机构应当将有关情况书面报告本级财政部门。</w:t>
      </w:r>
      <w:r>
        <w:rPr>
          <w:rFonts w:hint="eastAsia" w:ascii="宋体" w:hAnsi="宋体" w:eastAsia="宋体" w:cs="宋体"/>
          <w:b w:val="0"/>
          <w:bCs/>
          <w:sz w:val="28"/>
          <w:szCs w:val="28"/>
          <w:highlight w:val="none"/>
        </w:rPr>
        <w:t>投诉人必须首先经过质疑程序，在对</w:t>
      </w:r>
      <w:r>
        <w:rPr>
          <w:rFonts w:hint="eastAsia" w:ascii="宋体" w:hAnsi="宋体" w:eastAsia="宋体" w:cs="宋体"/>
          <w:b w:val="0"/>
          <w:bCs/>
          <w:sz w:val="28"/>
          <w:szCs w:val="28"/>
          <w:highlight w:val="none"/>
          <w:lang w:eastAsia="zh-CN"/>
        </w:rPr>
        <w:t>采购人</w:t>
      </w:r>
      <w:r>
        <w:rPr>
          <w:rFonts w:hint="eastAsia" w:ascii="宋体" w:hAnsi="宋体" w:eastAsia="宋体" w:cs="宋体"/>
          <w:b w:val="0"/>
          <w:bCs/>
          <w:sz w:val="28"/>
          <w:szCs w:val="28"/>
          <w:highlight w:val="none"/>
        </w:rPr>
        <w:t>、</w:t>
      </w:r>
      <w:r>
        <w:rPr>
          <w:rFonts w:hint="eastAsia" w:ascii="宋体" w:hAnsi="宋体" w:eastAsia="宋体" w:cs="宋体"/>
          <w:b w:val="0"/>
          <w:bCs/>
          <w:sz w:val="28"/>
          <w:szCs w:val="28"/>
          <w:highlight w:val="none"/>
          <w:lang w:eastAsia="zh-CN"/>
        </w:rPr>
        <w:t>采购代理机构</w:t>
      </w:r>
      <w:r>
        <w:rPr>
          <w:rFonts w:hint="eastAsia" w:ascii="宋体" w:hAnsi="宋体" w:eastAsia="宋体" w:cs="宋体"/>
          <w:b w:val="0"/>
          <w:bCs/>
          <w:sz w:val="28"/>
          <w:szCs w:val="28"/>
          <w:highlight w:val="none"/>
        </w:rPr>
        <w:t>的答复不满意，或者</w:t>
      </w:r>
      <w:r>
        <w:rPr>
          <w:rFonts w:hint="eastAsia" w:ascii="宋体" w:hAnsi="宋体" w:eastAsia="宋体" w:cs="宋体"/>
          <w:b w:val="0"/>
          <w:bCs/>
          <w:sz w:val="28"/>
          <w:szCs w:val="28"/>
          <w:highlight w:val="none"/>
          <w:lang w:eastAsia="zh-CN"/>
        </w:rPr>
        <w:t>采购人</w:t>
      </w:r>
      <w:r>
        <w:rPr>
          <w:rFonts w:hint="eastAsia" w:ascii="宋体" w:hAnsi="宋体" w:eastAsia="宋体" w:cs="宋体"/>
          <w:b w:val="0"/>
          <w:bCs/>
          <w:sz w:val="28"/>
          <w:szCs w:val="28"/>
          <w:highlight w:val="none"/>
        </w:rPr>
        <w:t>、</w:t>
      </w:r>
      <w:r>
        <w:rPr>
          <w:rFonts w:hint="eastAsia" w:ascii="宋体" w:hAnsi="宋体" w:eastAsia="宋体" w:cs="宋体"/>
          <w:b w:val="0"/>
          <w:bCs/>
          <w:sz w:val="28"/>
          <w:szCs w:val="28"/>
          <w:highlight w:val="none"/>
          <w:lang w:eastAsia="zh-CN"/>
        </w:rPr>
        <w:t>采购代理机构</w:t>
      </w:r>
      <w:r>
        <w:rPr>
          <w:rFonts w:hint="eastAsia" w:ascii="宋体" w:hAnsi="宋体" w:eastAsia="宋体" w:cs="宋体"/>
          <w:b w:val="0"/>
          <w:bCs/>
          <w:sz w:val="28"/>
          <w:szCs w:val="28"/>
          <w:highlight w:val="none"/>
        </w:rPr>
        <w:t>未在规定的时间内做出答复的，可以在答复期满后十五个工作日内书面向监督管理部门投诉。</w:t>
      </w:r>
    </w:p>
    <w:p w14:paraId="170D697C">
      <w:pPr>
        <w:jc w:val="center"/>
        <w:outlineLvl w:val="9"/>
        <w:rPr>
          <w:rFonts w:hint="eastAsia" w:ascii="宋体" w:hAnsi="宋体" w:eastAsia="宋体" w:cs="宋体"/>
          <w:b/>
          <w:sz w:val="52"/>
          <w:highlight w:val="none"/>
        </w:rPr>
      </w:pPr>
      <w:r>
        <w:rPr>
          <w:rFonts w:hint="eastAsia" w:ascii="宋体" w:hAnsi="宋体" w:eastAsia="宋体" w:cs="宋体"/>
          <w:b/>
          <w:sz w:val="52"/>
          <w:highlight w:val="none"/>
        </w:rPr>
        <w:br w:type="page"/>
      </w:r>
    </w:p>
    <w:p w14:paraId="380CBBED">
      <w:pPr>
        <w:jc w:val="center"/>
        <w:outlineLvl w:val="9"/>
        <w:rPr>
          <w:rFonts w:hint="eastAsia" w:ascii="宋体" w:hAnsi="宋体" w:eastAsia="宋体" w:cs="宋体"/>
          <w:b/>
          <w:sz w:val="52"/>
          <w:highlight w:val="none"/>
        </w:rPr>
      </w:pPr>
    </w:p>
    <w:p w14:paraId="6576BBDB">
      <w:pPr>
        <w:jc w:val="center"/>
        <w:outlineLvl w:val="9"/>
        <w:rPr>
          <w:rFonts w:hint="eastAsia" w:ascii="宋体" w:hAnsi="宋体" w:eastAsia="宋体" w:cs="宋体"/>
          <w:b/>
          <w:sz w:val="52"/>
          <w:highlight w:val="none"/>
        </w:rPr>
      </w:pPr>
    </w:p>
    <w:p w14:paraId="0A731101">
      <w:pPr>
        <w:jc w:val="center"/>
        <w:outlineLvl w:val="0"/>
        <w:rPr>
          <w:rFonts w:hint="eastAsia" w:ascii="宋体" w:hAnsi="宋体" w:eastAsia="宋体" w:cs="宋体"/>
          <w:b/>
          <w:sz w:val="52"/>
          <w:highlight w:val="none"/>
        </w:rPr>
      </w:pPr>
      <w:bookmarkStart w:id="202" w:name="_Toc2172"/>
    </w:p>
    <w:p w14:paraId="1E01BD0E">
      <w:pPr>
        <w:jc w:val="center"/>
        <w:outlineLvl w:val="0"/>
        <w:rPr>
          <w:rFonts w:hint="eastAsia" w:ascii="宋体" w:hAnsi="宋体" w:eastAsia="宋体" w:cs="宋体"/>
          <w:b/>
          <w:sz w:val="52"/>
          <w:highlight w:val="none"/>
        </w:rPr>
      </w:pPr>
    </w:p>
    <w:p w14:paraId="3A0EB385">
      <w:pPr>
        <w:jc w:val="center"/>
        <w:outlineLvl w:val="0"/>
        <w:rPr>
          <w:rFonts w:hint="eastAsia" w:ascii="宋体" w:hAnsi="宋体" w:eastAsia="宋体" w:cs="宋体"/>
          <w:b/>
          <w:sz w:val="52"/>
          <w:highlight w:val="none"/>
        </w:rPr>
      </w:pPr>
    </w:p>
    <w:p w14:paraId="560FCB77">
      <w:pPr>
        <w:jc w:val="center"/>
        <w:outlineLvl w:val="0"/>
        <w:rPr>
          <w:rFonts w:hint="eastAsia" w:ascii="宋体" w:hAnsi="宋体" w:eastAsia="宋体" w:cs="宋体"/>
          <w:b/>
          <w:sz w:val="52"/>
          <w:highlight w:val="none"/>
        </w:rPr>
      </w:pPr>
    </w:p>
    <w:p w14:paraId="79F85C77">
      <w:pPr>
        <w:jc w:val="center"/>
        <w:outlineLvl w:val="0"/>
        <w:rPr>
          <w:rFonts w:hint="eastAsia" w:ascii="宋体" w:hAnsi="宋体" w:eastAsia="宋体" w:cs="宋体"/>
          <w:b/>
          <w:sz w:val="52"/>
          <w:highlight w:val="none"/>
        </w:rPr>
      </w:pPr>
    </w:p>
    <w:p w14:paraId="269898B8">
      <w:pPr>
        <w:jc w:val="center"/>
        <w:outlineLvl w:val="0"/>
        <w:rPr>
          <w:rFonts w:hint="eastAsia" w:ascii="宋体" w:hAnsi="宋体" w:eastAsia="宋体" w:cs="宋体"/>
          <w:b/>
          <w:sz w:val="52"/>
          <w:highlight w:val="none"/>
        </w:rPr>
      </w:pPr>
      <w:bookmarkStart w:id="203" w:name="_Toc10482"/>
      <w:r>
        <w:rPr>
          <w:rFonts w:hint="eastAsia" w:ascii="宋体" w:hAnsi="宋体" w:eastAsia="宋体" w:cs="宋体"/>
          <w:b/>
          <w:sz w:val="52"/>
          <w:highlight w:val="none"/>
        </w:rPr>
        <w:t>第三章 合同主要条款</w:t>
      </w:r>
      <w:bookmarkEnd w:id="201"/>
      <w:bookmarkEnd w:id="202"/>
      <w:bookmarkEnd w:id="203"/>
    </w:p>
    <w:p w14:paraId="31479B1A">
      <w:pPr>
        <w:spacing w:line="360" w:lineRule="auto"/>
        <w:jc w:val="center"/>
        <w:rPr>
          <w:rFonts w:hint="eastAsia" w:ascii="宋体" w:hAnsi="宋体" w:eastAsia="宋体" w:cs="宋体"/>
          <w:sz w:val="31"/>
          <w:highlight w:val="none"/>
        </w:rPr>
      </w:pPr>
    </w:p>
    <w:p w14:paraId="64C82D46">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sz w:val="31"/>
          <w:highlight w:val="none"/>
        </w:rPr>
        <w:t>（仅供参考）</w:t>
      </w:r>
    </w:p>
    <w:p w14:paraId="3543E436">
      <w:pPr>
        <w:rPr>
          <w:rFonts w:hint="eastAsia" w:ascii="宋体" w:hAnsi="宋体" w:eastAsia="宋体" w:cs="宋体"/>
          <w:b/>
          <w:sz w:val="52"/>
          <w:highlight w:val="none"/>
        </w:rPr>
      </w:pPr>
      <w:r>
        <w:rPr>
          <w:rFonts w:hint="eastAsia" w:ascii="宋体" w:hAnsi="宋体" w:eastAsia="宋体" w:cs="宋体"/>
          <w:b/>
          <w:sz w:val="52"/>
          <w:highlight w:val="none"/>
        </w:rPr>
        <w:br w:type="page"/>
      </w:r>
    </w:p>
    <w:p w14:paraId="71F650F7">
      <w:pPr>
        <w:keepNext w:val="0"/>
        <w:keepLines w:val="0"/>
        <w:widowControl/>
        <w:suppressLineNumbers w:val="0"/>
        <w:jc w:val="center"/>
        <w:rPr>
          <w:rFonts w:hint="eastAsia" w:ascii="宋体" w:hAnsi="宋体" w:eastAsia="宋体" w:cs="宋体"/>
          <w:b/>
          <w:bCs/>
          <w:color w:val="auto"/>
          <w:kern w:val="0"/>
          <w:sz w:val="72"/>
          <w:szCs w:val="72"/>
          <w:highlight w:val="none"/>
          <w:lang w:val="en-US" w:eastAsia="zh-CN" w:bidi="ar"/>
        </w:rPr>
      </w:pPr>
      <w:bookmarkStart w:id="204" w:name="_Toc503358886"/>
      <w:bookmarkStart w:id="205" w:name="_Toc12091"/>
      <w:bookmarkStart w:id="206" w:name="_Toc1876"/>
    </w:p>
    <w:p w14:paraId="68814EFB">
      <w:pPr>
        <w:keepNext w:val="0"/>
        <w:keepLines w:val="0"/>
        <w:widowControl/>
        <w:suppressLineNumbers w:val="0"/>
        <w:jc w:val="center"/>
        <w:rPr>
          <w:rFonts w:hint="eastAsia" w:ascii="宋体" w:hAnsi="宋体" w:eastAsia="宋体" w:cs="宋体"/>
          <w:b/>
          <w:bCs/>
          <w:color w:val="auto"/>
          <w:highlight w:val="none"/>
        </w:rPr>
      </w:pPr>
      <w:r>
        <w:rPr>
          <w:rFonts w:hint="eastAsia" w:ascii="宋体" w:hAnsi="宋体" w:eastAsia="宋体" w:cs="宋体"/>
          <w:b/>
          <w:bCs/>
          <w:color w:val="auto"/>
          <w:kern w:val="0"/>
          <w:sz w:val="72"/>
          <w:szCs w:val="72"/>
          <w:highlight w:val="none"/>
          <w:lang w:val="en-US" w:eastAsia="zh-CN" w:bidi="ar"/>
        </w:rPr>
        <w:t>政府采购合同</w:t>
      </w:r>
    </w:p>
    <w:p w14:paraId="3540E0CC">
      <w:pPr>
        <w:spacing w:line="336" w:lineRule="auto"/>
        <w:ind w:firstLine="420" w:firstLineChars="200"/>
        <w:rPr>
          <w:rFonts w:hint="eastAsia" w:ascii="宋体" w:hAnsi="宋体" w:eastAsia="宋体" w:cs="宋体"/>
          <w:color w:val="auto"/>
          <w:sz w:val="21"/>
          <w:szCs w:val="21"/>
          <w:highlight w:val="none"/>
        </w:rPr>
      </w:pPr>
    </w:p>
    <w:p w14:paraId="43AB928F">
      <w:pPr>
        <w:keepNext w:val="0"/>
        <w:keepLines w:val="0"/>
        <w:widowControl/>
        <w:suppressLineNumbers w:val="0"/>
        <w:jc w:val="center"/>
        <w:rPr>
          <w:rFonts w:hint="eastAsia" w:ascii="宋体" w:hAnsi="宋体" w:eastAsia="宋体" w:cs="宋体"/>
          <w:color w:val="auto"/>
          <w:highlight w:val="none"/>
        </w:rPr>
      </w:pPr>
      <w:r>
        <w:rPr>
          <w:rFonts w:hint="eastAsia" w:ascii="宋体" w:hAnsi="宋体" w:eastAsia="宋体" w:cs="宋体"/>
          <w:color w:val="auto"/>
          <w:kern w:val="0"/>
          <w:sz w:val="33"/>
          <w:szCs w:val="33"/>
          <w:highlight w:val="none"/>
          <w:lang w:val="en-US" w:eastAsia="zh-CN" w:bidi="ar"/>
        </w:rPr>
        <w:t>(电子交易项目适用）</w:t>
      </w:r>
    </w:p>
    <w:p w14:paraId="342468FE">
      <w:pPr>
        <w:pStyle w:val="2"/>
        <w:jc w:val="both"/>
        <w:rPr>
          <w:rFonts w:hint="eastAsia" w:ascii="宋体" w:hAnsi="宋体" w:eastAsia="宋体" w:cs="宋体"/>
          <w:color w:val="auto"/>
          <w:highlight w:val="none"/>
        </w:rPr>
      </w:pPr>
    </w:p>
    <w:p w14:paraId="04D3E025">
      <w:pPr>
        <w:rPr>
          <w:rFonts w:hint="eastAsia" w:ascii="宋体" w:hAnsi="宋体" w:eastAsia="宋体" w:cs="宋体"/>
          <w:color w:val="auto"/>
          <w:highlight w:val="none"/>
        </w:rPr>
      </w:pPr>
    </w:p>
    <w:p w14:paraId="71C6C8F6">
      <w:pPr>
        <w:keepNext w:val="0"/>
        <w:keepLines w:val="0"/>
        <w:widowControl/>
        <w:suppressLineNumbers w:val="0"/>
        <w:jc w:val="left"/>
        <w:rPr>
          <w:rFonts w:hint="eastAsia" w:ascii="宋体" w:hAnsi="宋体" w:eastAsia="宋体" w:cs="宋体"/>
          <w:color w:val="auto"/>
          <w:kern w:val="0"/>
          <w:sz w:val="37"/>
          <w:szCs w:val="37"/>
          <w:highlight w:val="none"/>
          <w:lang w:val="en-US" w:eastAsia="zh-CN" w:bidi="ar"/>
        </w:rPr>
      </w:pPr>
    </w:p>
    <w:p w14:paraId="5927FA33">
      <w:pPr>
        <w:keepNext w:val="0"/>
        <w:keepLines w:val="0"/>
        <w:widowControl/>
        <w:suppressLineNumbers w:val="0"/>
        <w:jc w:val="left"/>
        <w:rPr>
          <w:rFonts w:hint="eastAsia" w:ascii="宋体" w:hAnsi="宋体" w:eastAsia="宋体" w:cs="宋体"/>
          <w:color w:val="auto"/>
          <w:kern w:val="0"/>
          <w:sz w:val="37"/>
          <w:szCs w:val="37"/>
          <w:highlight w:val="none"/>
          <w:lang w:val="en-US" w:eastAsia="zh-CN" w:bidi="ar"/>
        </w:rPr>
      </w:pPr>
    </w:p>
    <w:p w14:paraId="017D42BF">
      <w:pPr>
        <w:keepNext w:val="0"/>
        <w:keepLines w:val="0"/>
        <w:widowControl/>
        <w:suppressLineNumbers w:val="0"/>
        <w:jc w:val="left"/>
        <w:rPr>
          <w:rFonts w:hint="eastAsia" w:ascii="宋体" w:hAnsi="宋体" w:eastAsia="宋体" w:cs="宋体"/>
          <w:color w:val="auto"/>
          <w:kern w:val="0"/>
          <w:sz w:val="37"/>
          <w:szCs w:val="37"/>
          <w:highlight w:val="none"/>
          <w:lang w:val="en-US" w:eastAsia="zh-CN" w:bidi="ar"/>
        </w:rPr>
      </w:pPr>
    </w:p>
    <w:p w14:paraId="195F20AB">
      <w:pPr>
        <w:pStyle w:val="2"/>
        <w:keepNext w:val="0"/>
        <w:keepLines w:val="0"/>
        <w:pageBreakBefore w:val="0"/>
        <w:widowControl w:val="0"/>
        <w:kinsoku/>
        <w:wordWrap/>
        <w:overflowPunct/>
        <w:topLinePunct w:val="0"/>
        <w:autoSpaceDE/>
        <w:autoSpaceDN/>
        <w:bidi w:val="0"/>
        <w:adjustRightInd w:val="0"/>
        <w:snapToGrid/>
        <w:spacing w:line="480" w:lineRule="auto"/>
        <w:ind w:left="1850" w:hanging="1850" w:hangingChars="500"/>
        <w:textAlignment w:val="auto"/>
        <w:rPr>
          <w:rFonts w:hint="eastAsia" w:ascii="宋体" w:hAnsi="宋体" w:eastAsia="宋体" w:cs="宋体"/>
          <w:color w:val="auto"/>
          <w:highlight w:val="none"/>
        </w:rPr>
      </w:pPr>
      <w:r>
        <w:rPr>
          <w:rFonts w:hint="eastAsia" w:ascii="宋体" w:hAnsi="宋体" w:eastAsia="宋体" w:cs="宋体"/>
          <w:color w:val="auto"/>
          <w:kern w:val="0"/>
          <w:sz w:val="37"/>
          <w:szCs w:val="37"/>
          <w:highlight w:val="none"/>
          <w:lang w:val="en-US" w:eastAsia="zh-CN" w:bidi="ar"/>
        </w:rPr>
        <w:t>项目名称：</w:t>
      </w:r>
      <w:r>
        <w:rPr>
          <w:rFonts w:hint="eastAsia" w:ascii="宋体" w:hAnsi="宋体" w:cs="宋体"/>
          <w:color w:val="auto"/>
          <w:kern w:val="0"/>
          <w:sz w:val="37"/>
          <w:szCs w:val="37"/>
          <w:highlight w:val="none"/>
          <w:u w:val="single"/>
          <w:lang w:val="en-US" w:eastAsia="zh-CN" w:bidi="ar"/>
        </w:rPr>
        <w:t>耿马自治县勐撒镇2026年班必村特色食品加工（提升）生产配套项目（二次）</w:t>
      </w:r>
    </w:p>
    <w:p w14:paraId="7AE0E8F2">
      <w:pPr>
        <w:rPr>
          <w:rFonts w:hint="eastAsia" w:ascii="宋体" w:hAnsi="宋体" w:eastAsia="宋体" w:cs="宋体"/>
          <w:color w:val="auto"/>
          <w:highlight w:val="none"/>
        </w:rPr>
      </w:pPr>
    </w:p>
    <w:p w14:paraId="72F7AB9C">
      <w:pPr>
        <w:keepNext w:val="0"/>
        <w:keepLines w:val="0"/>
        <w:widowControl/>
        <w:suppressLineNumbers w:val="0"/>
        <w:ind w:firstLine="740" w:firstLineChars="200"/>
        <w:jc w:val="left"/>
        <w:rPr>
          <w:rFonts w:hint="eastAsia" w:ascii="宋体" w:hAnsi="宋体" w:eastAsia="宋体" w:cs="宋体"/>
          <w:color w:val="auto"/>
          <w:highlight w:val="none"/>
        </w:rPr>
      </w:pPr>
      <w:r>
        <w:rPr>
          <w:rFonts w:hint="eastAsia" w:ascii="宋体" w:hAnsi="宋体" w:eastAsia="宋体" w:cs="宋体"/>
          <w:color w:val="auto"/>
          <w:kern w:val="0"/>
          <w:sz w:val="37"/>
          <w:szCs w:val="37"/>
          <w:highlight w:val="none"/>
          <w:lang w:val="en-US" w:eastAsia="zh-CN" w:bidi="ar"/>
        </w:rPr>
        <w:t>合 同 编 号：</w:t>
      </w:r>
      <w:r>
        <w:rPr>
          <w:rFonts w:hint="eastAsia" w:ascii="宋体" w:hAnsi="宋体" w:eastAsia="宋体" w:cs="宋体"/>
          <w:color w:val="auto"/>
          <w:kern w:val="0"/>
          <w:sz w:val="37"/>
          <w:szCs w:val="37"/>
          <w:highlight w:val="none"/>
          <w:u w:val="single"/>
          <w:lang w:val="en-US" w:eastAsia="zh-CN" w:bidi="ar"/>
        </w:rPr>
        <w:t xml:space="preserve">                         </w:t>
      </w:r>
      <w:r>
        <w:rPr>
          <w:rFonts w:hint="eastAsia" w:ascii="宋体" w:hAnsi="宋体" w:eastAsia="宋体" w:cs="宋体"/>
          <w:color w:val="auto"/>
          <w:kern w:val="0"/>
          <w:sz w:val="37"/>
          <w:szCs w:val="37"/>
          <w:highlight w:val="none"/>
          <w:lang w:val="en-US" w:eastAsia="zh-CN" w:bidi="ar"/>
        </w:rPr>
        <w:t>（系统编号）</w:t>
      </w:r>
    </w:p>
    <w:p w14:paraId="2ED25415">
      <w:pPr>
        <w:keepNext w:val="0"/>
        <w:keepLines w:val="0"/>
        <w:widowControl/>
        <w:suppressLineNumbers w:val="0"/>
        <w:jc w:val="center"/>
        <w:rPr>
          <w:rFonts w:hint="eastAsia" w:ascii="宋体" w:hAnsi="宋体" w:eastAsia="宋体" w:cs="宋体"/>
          <w:color w:val="auto"/>
          <w:kern w:val="0"/>
          <w:sz w:val="36"/>
          <w:szCs w:val="36"/>
          <w:highlight w:val="none"/>
          <w:lang w:val="en-US" w:eastAsia="zh-CN" w:bidi="ar"/>
        </w:rPr>
      </w:pPr>
    </w:p>
    <w:p w14:paraId="3CE13A81">
      <w:pPr>
        <w:keepNext w:val="0"/>
        <w:keepLines w:val="0"/>
        <w:widowControl/>
        <w:suppressLineNumbers w:val="0"/>
        <w:jc w:val="center"/>
        <w:rPr>
          <w:rFonts w:hint="eastAsia" w:ascii="宋体" w:hAnsi="宋体" w:eastAsia="宋体" w:cs="宋体"/>
          <w:color w:val="auto"/>
          <w:highlight w:val="none"/>
        </w:rPr>
      </w:pPr>
      <w:r>
        <w:rPr>
          <w:rFonts w:hint="eastAsia" w:ascii="宋体" w:hAnsi="宋体" w:eastAsia="宋体" w:cs="宋体"/>
          <w:color w:val="auto"/>
          <w:kern w:val="0"/>
          <w:sz w:val="36"/>
          <w:szCs w:val="36"/>
          <w:highlight w:val="none"/>
          <w:lang w:val="en-US" w:eastAsia="zh-CN" w:bidi="ar"/>
        </w:rPr>
        <w:t>（自编号，如有）</w:t>
      </w:r>
    </w:p>
    <w:p w14:paraId="1786031E">
      <w:pPr>
        <w:pStyle w:val="2"/>
        <w:rPr>
          <w:rFonts w:hint="eastAsia" w:ascii="宋体" w:hAnsi="宋体" w:eastAsia="宋体" w:cs="宋体"/>
          <w:color w:val="auto"/>
          <w:highlight w:val="none"/>
        </w:rPr>
      </w:pPr>
    </w:p>
    <w:p w14:paraId="6D1A9CA9">
      <w:pPr>
        <w:keepNext w:val="0"/>
        <w:keepLines w:val="0"/>
        <w:widowControl/>
        <w:suppressLineNumbers w:val="0"/>
        <w:ind w:firstLine="740" w:firstLineChars="200"/>
        <w:jc w:val="left"/>
        <w:rPr>
          <w:rFonts w:hint="eastAsia" w:ascii="宋体" w:hAnsi="宋体" w:eastAsia="宋体" w:cs="宋体"/>
          <w:color w:val="auto"/>
          <w:kern w:val="0"/>
          <w:sz w:val="37"/>
          <w:szCs w:val="37"/>
          <w:highlight w:val="none"/>
          <w:lang w:val="en-US" w:eastAsia="zh-CN" w:bidi="ar"/>
        </w:rPr>
      </w:pPr>
    </w:p>
    <w:p w14:paraId="15120243">
      <w:pPr>
        <w:keepNext w:val="0"/>
        <w:keepLines w:val="0"/>
        <w:widowControl/>
        <w:suppressLineNumbers w:val="0"/>
        <w:ind w:firstLine="740" w:firstLineChars="200"/>
        <w:jc w:val="left"/>
        <w:rPr>
          <w:rFonts w:hint="eastAsia" w:ascii="宋体" w:hAnsi="宋体" w:eastAsia="宋体" w:cs="宋体"/>
          <w:color w:val="auto"/>
          <w:kern w:val="0"/>
          <w:sz w:val="37"/>
          <w:szCs w:val="37"/>
          <w:highlight w:val="none"/>
          <w:lang w:val="en-US" w:eastAsia="zh-CN" w:bidi="ar"/>
        </w:rPr>
      </w:pPr>
    </w:p>
    <w:p w14:paraId="76BB67F3">
      <w:pPr>
        <w:keepNext w:val="0"/>
        <w:keepLines w:val="0"/>
        <w:widowControl/>
        <w:suppressLineNumbers w:val="0"/>
        <w:ind w:firstLine="74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sz w:val="37"/>
          <w:szCs w:val="37"/>
          <w:highlight w:val="none"/>
          <w:lang w:val="en-US" w:eastAsia="zh-CN" w:bidi="ar"/>
        </w:rPr>
        <w:t>甲     方：</w:t>
      </w:r>
      <w:r>
        <w:rPr>
          <w:rFonts w:hint="eastAsia" w:ascii="宋体" w:hAnsi="宋体" w:cs="宋体"/>
          <w:color w:val="auto"/>
          <w:kern w:val="0"/>
          <w:sz w:val="37"/>
          <w:szCs w:val="37"/>
          <w:highlight w:val="none"/>
          <w:u w:val="single"/>
          <w:lang w:val="en-US" w:eastAsia="zh-CN" w:bidi="ar"/>
        </w:rPr>
        <w:t>耿马傣族佤族自治县勐撒镇人民政府</w:t>
      </w:r>
    </w:p>
    <w:p w14:paraId="0A37CA9F">
      <w:pPr>
        <w:keepNext w:val="0"/>
        <w:keepLines w:val="0"/>
        <w:widowControl/>
        <w:suppressLineNumbers w:val="0"/>
        <w:ind w:firstLine="740" w:firstLineChars="200"/>
        <w:jc w:val="left"/>
        <w:rPr>
          <w:rFonts w:hint="eastAsia" w:ascii="宋体" w:hAnsi="宋体" w:eastAsia="宋体" w:cs="宋体"/>
          <w:color w:val="auto"/>
          <w:kern w:val="0"/>
          <w:sz w:val="37"/>
          <w:szCs w:val="37"/>
          <w:highlight w:val="none"/>
          <w:lang w:val="en-US" w:eastAsia="zh-CN" w:bidi="ar"/>
        </w:rPr>
      </w:pPr>
    </w:p>
    <w:p w14:paraId="0919A51A">
      <w:pPr>
        <w:keepNext w:val="0"/>
        <w:keepLines w:val="0"/>
        <w:widowControl/>
        <w:suppressLineNumbers w:val="0"/>
        <w:ind w:firstLine="740" w:firstLineChars="200"/>
        <w:jc w:val="left"/>
        <w:rPr>
          <w:rFonts w:hint="eastAsia" w:ascii="宋体" w:hAnsi="宋体" w:eastAsia="宋体" w:cs="宋体"/>
          <w:color w:val="auto"/>
          <w:highlight w:val="none"/>
          <w:u w:val="single"/>
          <w:lang w:val="en-US"/>
        </w:rPr>
      </w:pPr>
      <w:r>
        <w:rPr>
          <w:rFonts w:hint="eastAsia" w:ascii="宋体" w:hAnsi="宋体" w:eastAsia="宋体" w:cs="宋体"/>
          <w:color w:val="auto"/>
          <w:kern w:val="0"/>
          <w:sz w:val="37"/>
          <w:szCs w:val="37"/>
          <w:highlight w:val="none"/>
          <w:lang w:val="en-US" w:eastAsia="zh-CN" w:bidi="ar"/>
        </w:rPr>
        <w:t>乙     方：</w:t>
      </w:r>
      <w:r>
        <w:rPr>
          <w:rFonts w:hint="eastAsia" w:ascii="宋体" w:hAnsi="宋体" w:eastAsia="宋体" w:cs="宋体"/>
          <w:color w:val="auto"/>
          <w:kern w:val="0"/>
          <w:sz w:val="37"/>
          <w:szCs w:val="37"/>
          <w:highlight w:val="none"/>
          <w:u w:val="single"/>
          <w:lang w:val="en-US" w:eastAsia="zh-CN" w:bidi="ar"/>
        </w:rPr>
        <w:t xml:space="preserve">                           </w:t>
      </w:r>
    </w:p>
    <w:p w14:paraId="71874003">
      <w:pP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bookmarkEnd w:id="204"/>
    <w:bookmarkEnd w:id="205"/>
    <w:bookmarkEnd w:id="206"/>
    <w:p w14:paraId="064A66C0">
      <w:pPr>
        <w:pageBreakBefore w:val="0"/>
        <w:kinsoku/>
        <w:wordWrap/>
        <w:overflowPunct/>
        <w:topLinePunct w:val="0"/>
        <w:autoSpaceDE/>
        <w:autoSpaceDN/>
        <w:bidi w:val="0"/>
        <w:snapToGrid/>
        <w:spacing w:line="560" w:lineRule="exact"/>
        <w:ind w:firstLine="600"/>
        <w:jc w:val="center"/>
        <w:textAlignment w:val="auto"/>
        <w:rPr>
          <w:rFonts w:hint="eastAsia" w:ascii="宋体" w:hAnsi="宋体" w:eastAsia="宋体" w:cs="宋体"/>
          <w:sz w:val="28"/>
          <w:szCs w:val="28"/>
          <w:highlight w:val="none"/>
        </w:rPr>
      </w:pPr>
      <w:bookmarkStart w:id="207" w:name="_Toc397355561"/>
      <w:r>
        <w:rPr>
          <w:rFonts w:hint="eastAsia" w:ascii="宋体" w:hAnsi="宋体" w:eastAsia="宋体" w:cs="宋体"/>
          <w:b/>
          <w:bCs/>
          <w:kern w:val="44"/>
          <w:sz w:val="28"/>
          <w:szCs w:val="28"/>
          <w:highlight w:val="none"/>
          <w:lang w:val="zh-CN" w:eastAsia="zh-CN" w:bidi="ar-SA"/>
        </w:rPr>
        <w:t>第</w:t>
      </w:r>
      <w:r>
        <w:rPr>
          <w:rFonts w:hint="eastAsia" w:ascii="宋体" w:hAnsi="宋体" w:eastAsia="宋体" w:cs="宋体"/>
          <w:b/>
          <w:bCs/>
          <w:kern w:val="44"/>
          <w:sz w:val="28"/>
          <w:szCs w:val="28"/>
          <w:highlight w:val="none"/>
          <w:lang w:val="en-US" w:eastAsia="zh-CN" w:bidi="ar-SA"/>
        </w:rPr>
        <w:t>一</w:t>
      </w:r>
      <w:r>
        <w:rPr>
          <w:rFonts w:hint="eastAsia" w:ascii="宋体" w:hAnsi="宋体" w:eastAsia="宋体" w:cs="宋体"/>
          <w:b/>
          <w:bCs/>
          <w:kern w:val="44"/>
          <w:sz w:val="28"/>
          <w:szCs w:val="28"/>
          <w:highlight w:val="none"/>
          <w:lang w:val="zh-CN" w:eastAsia="zh-CN" w:bidi="ar-SA"/>
        </w:rPr>
        <w:t>部分</w:t>
      </w:r>
      <w:r>
        <w:rPr>
          <w:rFonts w:hint="eastAsia" w:ascii="宋体" w:hAnsi="宋体" w:eastAsia="宋体" w:cs="宋体"/>
          <w:b/>
          <w:bCs/>
          <w:kern w:val="44"/>
          <w:sz w:val="28"/>
          <w:szCs w:val="28"/>
          <w:highlight w:val="none"/>
          <w:lang w:val="en-US" w:eastAsia="zh-CN" w:bidi="ar-SA"/>
        </w:rPr>
        <w:t xml:space="preserve"> </w:t>
      </w:r>
      <w:r>
        <w:rPr>
          <w:rFonts w:hint="eastAsia" w:ascii="宋体" w:hAnsi="宋体" w:eastAsia="宋体" w:cs="宋体"/>
          <w:b/>
          <w:bCs/>
          <w:sz w:val="28"/>
          <w:szCs w:val="28"/>
          <w:highlight w:val="none"/>
          <w:lang w:val="en-US" w:eastAsia="zh-CN"/>
        </w:rPr>
        <w:t>合同协议书</w:t>
      </w:r>
    </w:p>
    <w:p w14:paraId="1E9D332A">
      <w:pPr>
        <w:spacing w:line="360" w:lineRule="auto"/>
        <w:ind w:firstLine="562" w:firstLineChars="200"/>
        <w:rPr>
          <w:rFonts w:hint="eastAsia" w:ascii="宋体" w:hAnsi="宋体" w:eastAsia="宋体" w:cs="宋体"/>
          <w:b/>
          <w:color w:val="000000"/>
          <w:sz w:val="28"/>
          <w:szCs w:val="28"/>
          <w:highlight w:val="none"/>
          <w:u w:val="single"/>
        </w:rPr>
      </w:pPr>
      <w:r>
        <w:rPr>
          <w:rFonts w:hint="eastAsia" w:ascii="宋体" w:hAnsi="宋体" w:eastAsia="宋体" w:cs="宋体"/>
          <w:b/>
          <w:color w:val="000000"/>
          <w:sz w:val="28"/>
          <w:szCs w:val="28"/>
          <w:highlight w:val="none"/>
        </w:rPr>
        <w:t>发包人（全称）：</w:t>
      </w:r>
      <w:r>
        <w:rPr>
          <w:rFonts w:hint="eastAsia" w:ascii="宋体" w:hAnsi="宋体" w:eastAsia="宋体" w:cs="宋体"/>
          <w:b/>
          <w:color w:val="000000"/>
          <w:sz w:val="28"/>
          <w:szCs w:val="28"/>
          <w:highlight w:val="none"/>
          <w:u w:val="single"/>
        </w:rPr>
        <w:t>                       </w:t>
      </w:r>
    </w:p>
    <w:p w14:paraId="6326F1E5">
      <w:pPr>
        <w:spacing w:line="360" w:lineRule="auto"/>
        <w:ind w:firstLine="562" w:firstLineChars="200"/>
        <w:rPr>
          <w:rFonts w:hint="eastAsia" w:ascii="宋体" w:hAnsi="宋体" w:eastAsia="宋体" w:cs="宋体"/>
          <w:b/>
          <w:color w:val="000000"/>
          <w:sz w:val="28"/>
          <w:szCs w:val="28"/>
          <w:highlight w:val="none"/>
          <w:u w:val="single"/>
        </w:rPr>
      </w:pPr>
      <w:r>
        <w:rPr>
          <w:rFonts w:hint="eastAsia" w:ascii="宋体" w:hAnsi="宋体" w:eastAsia="宋体" w:cs="宋体"/>
          <w:b/>
          <w:color w:val="000000"/>
          <w:sz w:val="28"/>
          <w:szCs w:val="28"/>
          <w:highlight w:val="none"/>
        </w:rPr>
        <w:t>承包人（全称）：</w:t>
      </w:r>
      <w:r>
        <w:rPr>
          <w:rFonts w:hint="eastAsia" w:ascii="宋体" w:hAnsi="宋体" w:eastAsia="宋体" w:cs="宋体"/>
          <w:b/>
          <w:color w:val="000000"/>
          <w:sz w:val="28"/>
          <w:szCs w:val="28"/>
          <w:highlight w:val="none"/>
          <w:u w:val="single"/>
        </w:rPr>
        <w:t>                      </w:t>
      </w:r>
    </w:p>
    <w:p w14:paraId="228EDAC0">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根据《中华人民共和国合同法》、《中华人民共和国建筑法》及有关法律规定，遵循平等、自愿、公平和诚实信用的原则，双方就</w:t>
      </w:r>
      <w:r>
        <w:rPr>
          <w:rFonts w:hint="eastAsia" w:ascii="宋体" w:hAnsi="宋体" w:cs="宋体"/>
          <w:color w:val="000000"/>
          <w:sz w:val="28"/>
          <w:szCs w:val="28"/>
          <w:highlight w:val="none"/>
          <w:u w:val="single"/>
          <w:lang w:eastAsia="zh-CN"/>
        </w:rPr>
        <w:t>耿马自治县勐撒镇2026年班必村特色食品加工（提升）生产配套项目（二次）</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工程施工及有关事项协商一致，共同达成如下协议：</w:t>
      </w:r>
    </w:p>
    <w:p w14:paraId="45F90F84">
      <w:pPr>
        <w:pStyle w:val="6"/>
        <w:spacing w:before="120" w:after="120"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 xml:space="preserve">   </w:t>
      </w:r>
      <w:r>
        <w:rPr>
          <w:rFonts w:hint="eastAsia" w:ascii="宋体" w:hAnsi="宋体" w:eastAsia="宋体" w:cs="宋体"/>
          <w:b w:val="0"/>
          <w:color w:val="000000"/>
          <w:sz w:val="28"/>
          <w:szCs w:val="28"/>
          <w:highlight w:val="none"/>
        </w:rPr>
        <w:t xml:space="preserve"> </w:t>
      </w:r>
      <w:bookmarkStart w:id="208" w:name="_Toc351203481"/>
      <w:r>
        <w:rPr>
          <w:rFonts w:hint="eastAsia" w:ascii="宋体" w:hAnsi="宋体" w:eastAsia="宋体" w:cs="宋体"/>
          <w:b w:val="0"/>
          <w:color w:val="000000"/>
          <w:sz w:val="28"/>
          <w:szCs w:val="28"/>
          <w:highlight w:val="none"/>
        </w:rPr>
        <w:t>一、工程概况</w:t>
      </w:r>
      <w:bookmarkEnd w:id="208"/>
    </w:p>
    <w:p w14:paraId="3D75926E">
      <w:pPr>
        <w:spacing w:line="360" w:lineRule="auto"/>
        <w:ind w:firstLine="548" w:firstLineChars="196"/>
        <w:rPr>
          <w:rFonts w:hint="eastAsia" w:ascii="宋体" w:hAnsi="宋体" w:eastAsia="宋体" w:cs="宋体"/>
          <w:color w:val="000000"/>
          <w:sz w:val="28"/>
          <w:szCs w:val="28"/>
          <w:highlight w:val="none"/>
          <w:u w:val="single"/>
        </w:rPr>
      </w:pPr>
      <w:r>
        <w:rPr>
          <w:rFonts w:hint="eastAsia" w:ascii="宋体" w:hAnsi="宋体" w:eastAsia="宋体" w:cs="宋体"/>
          <w:bCs/>
          <w:color w:val="000000"/>
          <w:sz w:val="28"/>
          <w:szCs w:val="28"/>
          <w:highlight w:val="none"/>
        </w:rPr>
        <w:t>1.工程名称</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u w:val="single"/>
          <w:lang w:eastAsia="zh-CN"/>
        </w:rPr>
        <w:t>耿马自治县勐撒镇2026年班必村特色食品加工（提升）生产配套项目（二次）</w:t>
      </w:r>
      <w:r>
        <w:rPr>
          <w:rFonts w:hint="eastAsia" w:ascii="宋体" w:hAnsi="宋体" w:eastAsia="宋体" w:cs="宋体"/>
          <w:color w:val="000000"/>
          <w:sz w:val="28"/>
          <w:szCs w:val="28"/>
          <w:highlight w:val="none"/>
        </w:rPr>
        <w:t>。</w:t>
      </w:r>
    </w:p>
    <w:p w14:paraId="452B2036">
      <w:pPr>
        <w:spacing w:line="360" w:lineRule="auto"/>
        <w:ind w:firstLine="548" w:firstLineChars="196"/>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2.工程地点：</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 </w:t>
      </w:r>
      <w:r>
        <w:rPr>
          <w:rFonts w:hint="eastAsia" w:ascii="宋体" w:hAnsi="宋体" w:eastAsia="宋体" w:cs="宋体"/>
          <w:color w:val="000000"/>
          <w:sz w:val="28"/>
          <w:szCs w:val="28"/>
          <w:highlight w:val="none"/>
        </w:rPr>
        <w:t>。</w:t>
      </w:r>
    </w:p>
    <w:p w14:paraId="6211CDCF">
      <w:pPr>
        <w:spacing w:line="360" w:lineRule="auto"/>
        <w:ind w:firstLine="548" w:firstLineChars="196"/>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3.工程立项批准文号：</w:t>
      </w:r>
      <w:r>
        <w:rPr>
          <w:rFonts w:hint="eastAsia" w:ascii="宋体" w:hAnsi="宋体" w:eastAsia="宋体" w:cs="宋体"/>
          <w:color w:val="000000"/>
          <w:sz w:val="28"/>
          <w:szCs w:val="28"/>
          <w:highlight w:val="none"/>
          <w:u w:val="single"/>
        </w:rPr>
        <w:t xml:space="preserve">       </w:t>
      </w:r>
      <w:r>
        <w:rPr>
          <w:rFonts w:hint="eastAsia" w:ascii="宋体" w:hAnsi="宋体" w:eastAsia="宋体" w:cs="宋体"/>
          <w:bCs/>
          <w:color w:val="000000"/>
          <w:sz w:val="28"/>
          <w:szCs w:val="28"/>
          <w:highlight w:val="none"/>
        </w:rPr>
        <w:t>。</w:t>
      </w:r>
    </w:p>
    <w:p w14:paraId="519F0682">
      <w:pPr>
        <w:spacing w:line="360" w:lineRule="auto"/>
        <w:ind w:firstLine="548" w:firstLineChars="196"/>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4.资金来源：</w:t>
      </w:r>
      <w:r>
        <w:rPr>
          <w:rFonts w:hint="eastAsia" w:ascii="宋体" w:hAnsi="宋体" w:eastAsia="宋体" w:cs="宋体"/>
          <w:color w:val="000000"/>
          <w:sz w:val="28"/>
          <w:szCs w:val="28"/>
          <w:highlight w:val="none"/>
          <w:u w:val="single"/>
        </w:rPr>
        <w:t xml:space="preserve">       </w:t>
      </w:r>
      <w:r>
        <w:rPr>
          <w:rFonts w:hint="eastAsia" w:ascii="宋体" w:hAnsi="宋体" w:eastAsia="宋体" w:cs="宋体"/>
          <w:bCs/>
          <w:color w:val="000000"/>
          <w:sz w:val="28"/>
          <w:szCs w:val="28"/>
          <w:highlight w:val="none"/>
        </w:rPr>
        <w:t>。</w:t>
      </w:r>
    </w:p>
    <w:p w14:paraId="02759078">
      <w:pPr>
        <w:spacing w:line="360" w:lineRule="auto"/>
        <w:ind w:firstLine="548" w:firstLineChars="196"/>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5.工程内容：</w:t>
      </w:r>
      <w:r>
        <w:rPr>
          <w:rFonts w:hint="eastAsia" w:ascii="宋体" w:hAnsi="宋体" w:eastAsia="宋体" w:cs="宋体"/>
          <w:color w:val="000000"/>
          <w:sz w:val="28"/>
          <w:szCs w:val="28"/>
          <w:highlight w:val="none"/>
          <w:u w:val="single"/>
        </w:rPr>
        <w:t xml:space="preserve">       </w:t>
      </w:r>
      <w:r>
        <w:rPr>
          <w:rFonts w:hint="eastAsia" w:ascii="宋体" w:hAnsi="宋体" w:eastAsia="宋体" w:cs="宋体"/>
          <w:bCs/>
          <w:color w:val="000000"/>
          <w:sz w:val="28"/>
          <w:szCs w:val="28"/>
          <w:highlight w:val="none"/>
        </w:rPr>
        <w:t>。</w:t>
      </w:r>
    </w:p>
    <w:p w14:paraId="791E1BD6">
      <w:pPr>
        <w:spacing w:line="360" w:lineRule="auto"/>
        <w:ind w:firstLine="548" w:firstLineChars="196"/>
        <w:rPr>
          <w:rFonts w:hint="eastAsia" w:ascii="宋体" w:hAnsi="宋体" w:eastAsia="宋体" w:cs="宋体"/>
          <w:bCs/>
          <w:color w:val="000000"/>
          <w:sz w:val="28"/>
          <w:szCs w:val="28"/>
          <w:highlight w:val="none"/>
        </w:rPr>
      </w:pPr>
      <w:r>
        <w:rPr>
          <w:rFonts w:hint="eastAsia" w:ascii="宋体" w:hAnsi="宋体" w:eastAsia="宋体" w:cs="宋体"/>
          <w:color w:val="000000"/>
          <w:sz w:val="28"/>
          <w:szCs w:val="28"/>
          <w:highlight w:val="none"/>
        </w:rPr>
        <w:t>群体工程应附《承包人承揽工程项目一览表》（附件1）。</w:t>
      </w:r>
    </w:p>
    <w:p w14:paraId="45FE8396">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bCs/>
          <w:color w:val="000000"/>
          <w:sz w:val="28"/>
          <w:szCs w:val="28"/>
          <w:highlight w:val="none"/>
        </w:rPr>
        <w:t>6.工程承包范围：</w:t>
      </w:r>
      <w:r>
        <w:rPr>
          <w:rFonts w:hint="eastAsia" w:ascii="宋体" w:hAnsi="宋体" w:eastAsia="宋体" w:cs="宋体"/>
          <w:color w:val="000000"/>
          <w:sz w:val="28"/>
          <w:szCs w:val="28"/>
          <w:highlight w:val="none"/>
          <w:u w:val="single"/>
        </w:rPr>
        <w:t>   </w:t>
      </w:r>
    </w:p>
    <w:p w14:paraId="6466519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14:paraId="2C6200C9">
      <w:pPr>
        <w:pStyle w:val="6"/>
        <w:spacing w:before="120" w:after="120" w:line="360" w:lineRule="auto"/>
        <w:rPr>
          <w:rFonts w:hint="eastAsia" w:ascii="宋体" w:hAnsi="宋体" w:eastAsia="宋体" w:cs="宋体"/>
          <w:b w:val="0"/>
          <w:color w:val="000000"/>
          <w:sz w:val="28"/>
          <w:szCs w:val="28"/>
          <w:highlight w:val="none"/>
        </w:rPr>
      </w:pPr>
      <w:r>
        <w:rPr>
          <w:rFonts w:hint="eastAsia" w:ascii="宋体" w:hAnsi="宋体" w:eastAsia="宋体" w:cs="宋体"/>
          <w:b w:val="0"/>
          <w:color w:val="000000"/>
          <w:sz w:val="28"/>
          <w:szCs w:val="28"/>
          <w:highlight w:val="none"/>
        </w:rPr>
        <w:t xml:space="preserve">   </w:t>
      </w:r>
      <w:bookmarkStart w:id="209" w:name="_Toc351203482"/>
      <w:r>
        <w:rPr>
          <w:rFonts w:hint="eastAsia" w:ascii="宋体" w:hAnsi="宋体" w:eastAsia="宋体" w:cs="宋体"/>
          <w:b w:val="0"/>
          <w:color w:val="000000"/>
          <w:sz w:val="28"/>
          <w:szCs w:val="28"/>
          <w:highlight w:val="none"/>
        </w:rPr>
        <w:t>二、合同工期</w:t>
      </w:r>
      <w:bookmarkEnd w:id="209"/>
    </w:p>
    <w:p w14:paraId="0C27E5F5">
      <w:pPr>
        <w:spacing w:line="360" w:lineRule="auto"/>
        <w:ind w:firstLine="45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计划开工日期：</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rPr>
        <w:t>日。</w:t>
      </w:r>
    </w:p>
    <w:p w14:paraId="5FDA54C2">
      <w:pPr>
        <w:spacing w:line="360" w:lineRule="auto"/>
        <w:ind w:firstLine="45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计划竣工日期：</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rPr>
        <w:t>日。</w:t>
      </w:r>
    </w:p>
    <w:p w14:paraId="1450E272">
      <w:pPr>
        <w:spacing w:line="360" w:lineRule="auto"/>
        <w:ind w:firstLine="45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工期总日历天数：</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rPr>
        <w:t>天。工期总日历天数与根据前述计划开竣工日期计算的工期天数不一致的，以工期总日历天数为准。</w:t>
      </w:r>
    </w:p>
    <w:p w14:paraId="71003B67">
      <w:pPr>
        <w:pStyle w:val="6"/>
        <w:spacing w:before="120" w:after="120"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 xml:space="preserve">    </w:t>
      </w:r>
      <w:bookmarkStart w:id="210" w:name="_Toc351203483"/>
      <w:r>
        <w:rPr>
          <w:rFonts w:hint="eastAsia" w:ascii="宋体" w:hAnsi="宋体" w:eastAsia="宋体" w:cs="宋体"/>
          <w:b w:val="0"/>
          <w:color w:val="000000"/>
          <w:sz w:val="28"/>
          <w:szCs w:val="28"/>
          <w:highlight w:val="none"/>
        </w:rPr>
        <w:t>三、质量标准</w:t>
      </w:r>
      <w:bookmarkEnd w:id="210"/>
    </w:p>
    <w:p w14:paraId="6E6EFDD1">
      <w:pPr>
        <w:spacing w:line="360" w:lineRule="auto"/>
        <w:ind w:firstLine="45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工程质量符合</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rPr>
        <w:t>标准。</w:t>
      </w:r>
    </w:p>
    <w:p w14:paraId="074BE804">
      <w:pPr>
        <w:pStyle w:val="6"/>
        <w:spacing w:before="120" w:after="120"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 xml:space="preserve">   </w:t>
      </w:r>
      <w:r>
        <w:rPr>
          <w:rFonts w:hint="eastAsia" w:ascii="宋体" w:hAnsi="宋体" w:eastAsia="宋体" w:cs="宋体"/>
          <w:b w:val="0"/>
          <w:color w:val="000000"/>
          <w:sz w:val="28"/>
          <w:szCs w:val="28"/>
          <w:highlight w:val="none"/>
        </w:rPr>
        <w:t xml:space="preserve"> </w:t>
      </w:r>
      <w:bookmarkStart w:id="211" w:name="_Toc351203484"/>
      <w:r>
        <w:rPr>
          <w:rFonts w:hint="eastAsia" w:ascii="宋体" w:hAnsi="宋体" w:eastAsia="宋体" w:cs="宋体"/>
          <w:b w:val="0"/>
          <w:color w:val="000000"/>
          <w:sz w:val="28"/>
          <w:szCs w:val="28"/>
          <w:highlight w:val="none"/>
        </w:rPr>
        <w:t>四、签约合同价与合同价格形式</w:t>
      </w:r>
      <w:bookmarkEnd w:id="211"/>
      <w:r>
        <w:rPr>
          <w:rFonts w:hint="eastAsia" w:ascii="宋体" w:hAnsi="宋体" w:eastAsia="宋体" w:cs="宋体"/>
          <w:b w:val="0"/>
          <w:color w:val="000000"/>
          <w:sz w:val="28"/>
          <w:szCs w:val="28"/>
          <w:highlight w:val="none"/>
        </w:rPr>
        <w:tab/>
      </w:r>
    </w:p>
    <w:p w14:paraId="06D291C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1.签约合同价为：</w:t>
      </w:r>
    </w:p>
    <w:p w14:paraId="3341C24F">
      <w:pPr>
        <w:spacing w:line="360" w:lineRule="auto"/>
        <w:ind w:firstLine="700" w:firstLineChars="2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人民币（大写）</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元)；</w:t>
      </w:r>
    </w:p>
    <w:p w14:paraId="42AC8A2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其中：</w:t>
      </w:r>
    </w:p>
    <w:p w14:paraId="0EF3AD8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（1）安全文明施工费：</w:t>
      </w:r>
    </w:p>
    <w:p w14:paraId="7DC77A70">
      <w:pPr>
        <w:spacing w:line="360" w:lineRule="auto"/>
        <w:ind w:firstLine="1260" w:firstLineChars="4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人民币（大写）</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元)；</w:t>
      </w:r>
    </w:p>
    <w:p w14:paraId="3929425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（2）材料和工程设备暂估价金额：</w:t>
      </w:r>
    </w:p>
    <w:p w14:paraId="173ABC41">
      <w:pPr>
        <w:spacing w:line="360" w:lineRule="auto"/>
        <w:ind w:firstLine="1260" w:firstLineChars="4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人民币（大写）</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元)；</w:t>
      </w:r>
    </w:p>
    <w:p w14:paraId="58583C5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（3）专业工程暂估价金额：</w:t>
      </w:r>
    </w:p>
    <w:p w14:paraId="04D605A9">
      <w:pPr>
        <w:spacing w:line="360" w:lineRule="auto"/>
        <w:ind w:firstLine="1260" w:firstLineChars="4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人民币（大写）</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元)；</w:t>
      </w:r>
    </w:p>
    <w:p w14:paraId="1FCC21A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（4）暂列金额：</w:t>
      </w:r>
    </w:p>
    <w:p w14:paraId="6E23CDB5">
      <w:pPr>
        <w:spacing w:line="360" w:lineRule="auto"/>
        <w:ind w:firstLine="1260" w:firstLineChars="4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人民币（大写）</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元)。</w:t>
      </w:r>
    </w:p>
    <w:p w14:paraId="6F0E665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2.合同价格形式：</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2BBEE4A5">
      <w:pPr>
        <w:pStyle w:val="6"/>
        <w:spacing w:before="120" w:after="120" w:line="360" w:lineRule="auto"/>
        <w:rPr>
          <w:rFonts w:hint="eastAsia" w:ascii="宋体" w:hAnsi="宋体" w:eastAsia="宋体" w:cs="宋体"/>
          <w:b w:val="0"/>
          <w:color w:val="000000"/>
          <w:sz w:val="28"/>
          <w:szCs w:val="28"/>
          <w:highlight w:val="none"/>
        </w:rPr>
      </w:pPr>
      <w:r>
        <w:rPr>
          <w:rFonts w:hint="eastAsia" w:ascii="宋体" w:hAnsi="宋体" w:eastAsia="宋体" w:cs="宋体"/>
          <w:bCs w:val="0"/>
          <w:color w:val="000000"/>
          <w:sz w:val="28"/>
          <w:szCs w:val="28"/>
          <w:highlight w:val="none"/>
        </w:rPr>
        <w:t xml:space="preserve">   </w:t>
      </w:r>
      <w:r>
        <w:rPr>
          <w:rFonts w:hint="eastAsia" w:ascii="宋体" w:hAnsi="宋体" w:eastAsia="宋体" w:cs="宋体"/>
          <w:b w:val="0"/>
          <w:color w:val="000000"/>
          <w:sz w:val="28"/>
          <w:szCs w:val="28"/>
          <w:highlight w:val="none"/>
        </w:rPr>
        <w:t xml:space="preserve"> </w:t>
      </w:r>
      <w:bookmarkStart w:id="212" w:name="_Toc351203485"/>
      <w:r>
        <w:rPr>
          <w:rFonts w:hint="eastAsia" w:ascii="宋体" w:hAnsi="宋体" w:eastAsia="宋体" w:cs="宋体"/>
          <w:b w:val="0"/>
          <w:color w:val="000000"/>
          <w:sz w:val="28"/>
          <w:szCs w:val="28"/>
          <w:highlight w:val="none"/>
        </w:rPr>
        <w:t>五、</w:t>
      </w:r>
      <w:bookmarkEnd w:id="212"/>
      <w:r>
        <w:rPr>
          <w:rFonts w:hint="eastAsia" w:ascii="宋体" w:hAnsi="宋体" w:eastAsia="宋体" w:cs="宋体"/>
          <w:b w:val="0"/>
          <w:color w:val="000000"/>
          <w:sz w:val="28"/>
          <w:szCs w:val="28"/>
          <w:highlight w:val="none"/>
        </w:rPr>
        <w:t>项目经理</w:t>
      </w:r>
    </w:p>
    <w:p w14:paraId="03DF62F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承包人项目经理：</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0AADC72C">
      <w:pPr>
        <w:pStyle w:val="6"/>
        <w:spacing w:before="120" w:after="120"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 xml:space="preserve">   </w:t>
      </w:r>
      <w:r>
        <w:rPr>
          <w:rFonts w:hint="eastAsia" w:ascii="宋体" w:hAnsi="宋体" w:eastAsia="宋体" w:cs="宋体"/>
          <w:b w:val="0"/>
          <w:color w:val="000000"/>
          <w:sz w:val="28"/>
          <w:szCs w:val="28"/>
          <w:highlight w:val="none"/>
        </w:rPr>
        <w:t xml:space="preserve"> </w:t>
      </w:r>
      <w:bookmarkStart w:id="213" w:name="_Toc351203486"/>
      <w:r>
        <w:rPr>
          <w:rFonts w:hint="eastAsia" w:ascii="宋体" w:hAnsi="宋体" w:eastAsia="宋体" w:cs="宋体"/>
          <w:b w:val="0"/>
          <w:color w:val="000000"/>
          <w:sz w:val="28"/>
          <w:szCs w:val="28"/>
          <w:highlight w:val="none"/>
        </w:rPr>
        <w:t>六、合同文件构成</w:t>
      </w:r>
      <w:bookmarkEnd w:id="213"/>
    </w:p>
    <w:p w14:paraId="4ADD9EFE">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本协议书与下列文件一起构成合同文件：</w:t>
      </w:r>
    </w:p>
    <w:p w14:paraId="7CCFBE84">
      <w:pPr>
        <w:autoSpaceDE w:val="0"/>
        <w:autoSpaceDN w:val="0"/>
        <w:adjustRightInd w:val="0"/>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（1）中标通知书（如果有）；</w:t>
      </w:r>
    </w:p>
    <w:p w14:paraId="572D2456">
      <w:pPr>
        <w:autoSpaceDE w:val="0"/>
        <w:autoSpaceDN w:val="0"/>
        <w:adjustRightInd w:val="0"/>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（2）投标函及其附录（如果有）； </w:t>
      </w:r>
    </w:p>
    <w:p w14:paraId="37FFC242">
      <w:pPr>
        <w:autoSpaceDE w:val="0"/>
        <w:autoSpaceDN w:val="0"/>
        <w:adjustRightInd w:val="0"/>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（3）专用合同条款及其附件；</w:t>
      </w:r>
    </w:p>
    <w:p w14:paraId="714E3856">
      <w:pPr>
        <w:autoSpaceDE w:val="0"/>
        <w:autoSpaceDN w:val="0"/>
        <w:adjustRightInd w:val="0"/>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（4）通用合同条款；</w:t>
      </w:r>
    </w:p>
    <w:p w14:paraId="6F395CBA">
      <w:pPr>
        <w:autoSpaceDE w:val="0"/>
        <w:autoSpaceDN w:val="0"/>
        <w:adjustRightInd w:val="0"/>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（5）技术标准和要求；</w:t>
      </w:r>
    </w:p>
    <w:p w14:paraId="1BC08FDB">
      <w:pPr>
        <w:autoSpaceDE w:val="0"/>
        <w:autoSpaceDN w:val="0"/>
        <w:adjustRightInd w:val="0"/>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（6）图纸；</w:t>
      </w:r>
    </w:p>
    <w:p w14:paraId="56009574">
      <w:pPr>
        <w:autoSpaceDE w:val="0"/>
        <w:autoSpaceDN w:val="0"/>
        <w:adjustRightInd w:val="0"/>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（7）已标价工程量清单或预算书；</w:t>
      </w:r>
    </w:p>
    <w:p w14:paraId="31D19344">
      <w:pPr>
        <w:autoSpaceDE w:val="0"/>
        <w:autoSpaceDN w:val="0"/>
        <w:adjustRightInd w:val="0"/>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（8）其他合同文件。</w:t>
      </w:r>
    </w:p>
    <w:p w14:paraId="10FC9F54">
      <w:pPr>
        <w:autoSpaceDE w:val="0"/>
        <w:autoSpaceDN w:val="0"/>
        <w:adjustRightInd w:val="0"/>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在合同订立及履行过程中形成的与合同有关的文件均构成合同文件组成部分。</w:t>
      </w:r>
    </w:p>
    <w:p w14:paraId="2AC0A42E">
      <w:pPr>
        <w:autoSpaceDE w:val="0"/>
        <w:autoSpaceDN w:val="0"/>
        <w:adjustRightInd w:val="0"/>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上述各项合同文件包括合同当事人就该项合同文件所作出的补充和修改，属于同一类内容的文件，应以最新签署的为准。专用合同条款及其附件须经合同当事人签字或盖章。</w:t>
      </w:r>
    </w:p>
    <w:p w14:paraId="5262DE04">
      <w:pPr>
        <w:pStyle w:val="6"/>
        <w:spacing w:before="120" w:after="120" w:line="360" w:lineRule="auto"/>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 xml:space="preserve">   </w:t>
      </w:r>
      <w:r>
        <w:rPr>
          <w:rFonts w:hint="eastAsia" w:ascii="宋体" w:hAnsi="宋体" w:eastAsia="宋体" w:cs="宋体"/>
          <w:b w:val="0"/>
          <w:color w:val="000000"/>
          <w:sz w:val="28"/>
          <w:szCs w:val="28"/>
          <w:highlight w:val="none"/>
        </w:rPr>
        <w:t xml:space="preserve"> </w:t>
      </w:r>
      <w:bookmarkStart w:id="214" w:name="_Toc351203487"/>
      <w:r>
        <w:rPr>
          <w:rFonts w:hint="eastAsia" w:ascii="宋体" w:hAnsi="宋体" w:eastAsia="宋体" w:cs="宋体"/>
          <w:b w:val="0"/>
          <w:color w:val="000000"/>
          <w:sz w:val="28"/>
          <w:szCs w:val="28"/>
          <w:highlight w:val="none"/>
        </w:rPr>
        <w:t>七、承诺</w:t>
      </w:r>
      <w:bookmarkEnd w:id="214"/>
    </w:p>
    <w:p w14:paraId="7852BEB6">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1.发包人承诺按照法律规定履行项目审批手续、筹集工程建设资金并按照合同约定的期限和方式支付合同价款。</w:t>
      </w:r>
    </w:p>
    <w:p w14:paraId="561BE1AF">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2.承包人承诺按照法律规定及合同约定组织完成工程施工，确保工程质量和安全，不进行转包及违法分包，并在缺陷责任期及保修期内承担相应的工程维修责任。</w:t>
      </w:r>
    </w:p>
    <w:p w14:paraId="080D84D9">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3.发包人和承包人通过招投标形式签订合同的，双方理解并承诺不再就同一工程另行签订与合同实质性内容相背离的协议。</w:t>
      </w:r>
    </w:p>
    <w:p w14:paraId="03CB41B7">
      <w:pPr>
        <w:spacing w:line="360" w:lineRule="auto"/>
        <w:rPr>
          <w:rFonts w:hint="eastAsia" w:ascii="宋体" w:hAnsi="宋体" w:eastAsia="宋体" w:cs="宋体"/>
          <w:bCs/>
          <w:color w:val="000000"/>
          <w:sz w:val="28"/>
          <w:szCs w:val="28"/>
          <w:highlight w:val="none"/>
        </w:rPr>
      </w:pPr>
      <w:bookmarkStart w:id="215" w:name="_Toc351203488"/>
      <w:r>
        <w:rPr>
          <w:rFonts w:hint="eastAsia" w:ascii="宋体" w:hAnsi="宋体" w:eastAsia="宋体" w:cs="宋体"/>
          <w:b/>
          <w:color w:val="000000"/>
          <w:sz w:val="28"/>
          <w:szCs w:val="28"/>
          <w:highlight w:val="none"/>
        </w:rPr>
        <w:t xml:space="preserve">    八、词语含义</w:t>
      </w:r>
      <w:bookmarkEnd w:id="215"/>
    </w:p>
    <w:p w14:paraId="0B866EAD">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本协议书中词语含义与第二部分通用合同条款中赋予的含义相同。</w:t>
      </w:r>
    </w:p>
    <w:p w14:paraId="2D196329">
      <w:pPr>
        <w:pStyle w:val="6"/>
        <w:spacing w:before="120" w:after="120"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 xml:space="preserve">  </w:t>
      </w:r>
      <w:r>
        <w:rPr>
          <w:rFonts w:hint="eastAsia" w:ascii="宋体" w:hAnsi="宋体" w:eastAsia="宋体" w:cs="宋体"/>
          <w:b w:val="0"/>
          <w:color w:val="000000"/>
          <w:sz w:val="28"/>
          <w:szCs w:val="28"/>
          <w:highlight w:val="none"/>
        </w:rPr>
        <w:t xml:space="preserve">  </w:t>
      </w:r>
      <w:bookmarkStart w:id="216" w:name="_Toc351203489"/>
      <w:r>
        <w:rPr>
          <w:rFonts w:hint="eastAsia" w:ascii="宋体" w:hAnsi="宋体" w:eastAsia="宋体" w:cs="宋体"/>
          <w:b w:val="0"/>
          <w:color w:val="000000"/>
          <w:sz w:val="28"/>
          <w:szCs w:val="28"/>
          <w:highlight w:val="none"/>
        </w:rPr>
        <w:t>九、签订时间</w:t>
      </w:r>
      <w:bookmarkEnd w:id="216"/>
    </w:p>
    <w:p w14:paraId="18DD0811">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本合同于</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年</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月</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日签订。</w:t>
      </w:r>
    </w:p>
    <w:p w14:paraId="422B218D">
      <w:pPr>
        <w:pStyle w:val="6"/>
        <w:spacing w:before="120" w:after="120"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 xml:space="preserve">    </w:t>
      </w:r>
      <w:bookmarkStart w:id="217" w:name="_Toc351203490"/>
      <w:r>
        <w:rPr>
          <w:rFonts w:hint="eastAsia" w:ascii="宋体" w:hAnsi="宋体" w:eastAsia="宋体" w:cs="宋体"/>
          <w:b w:val="0"/>
          <w:color w:val="000000"/>
          <w:sz w:val="28"/>
          <w:szCs w:val="28"/>
          <w:highlight w:val="none"/>
        </w:rPr>
        <w:t>十、签订地点</w:t>
      </w:r>
      <w:bookmarkEnd w:id="217"/>
    </w:p>
    <w:p w14:paraId="6C4248EF">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本合同在</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签订。</w:t>
      </w:r>
    </w:p>
    <w:p w14:paraId="19F6EF4B">
      <w:pPr>
        <w:pStyle w:val="6"/>
        <w:spacing w:before="120" w:after="120"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 xml:space="preserve">    </w:t>
      </w:r>
      <w:bookmarkStart w:id="218" w:name="_Toc351203491"/>
      <w:r>
        <w:rPr>
          <w:rFonts w:hint="eastAsia" w:ascii="宋体" w:hAnsi="宋体" w:eastAsia="宋体" w:cs="宋体"/>
          <w:b w:val="0"/>
          <w:color w:val="000000"/>
          <w:sz w:val="28"/>
          <w:szCs w:val="28"/>
          <w:highlight w:val="none"/>
        </w:rPr>
        <w:t>十一、补充协议</w:t>
      </w:r>
      <w:bookmarkEnd w:id="218"/>
    </w:p>
    <w:p w14:paraId="282BD5E8">
      <w:pPr>
        <w:spacing w:line="360" w:lineRule="auto"/>
        <w:ind w:firstLine="560" w:firstLineChars="200"/>
        <w:rPr>
          <w:rFonts w:hint="eastAsia" w:ascii="宋体" w:hAnsi="宋体" w:eastAsia="宋体" w:cs="宋体"/>
          <w:b/>
          <w:bCs/>
          <w:color w:val="000000"/>
          <w:sz w:val="28"/>
          <w:szCs w:val="28"/>
          <w:highlight w:val="none"/>
        </w:rPr>
      </w:pPr>
      <w:r>
        <w:rPr>
          <w:rFonts w:hint="eastAsia" w:ascii="宋体" w:hAnsi="宋体" w:eastAsia="宋体" w:cs="宋体"/>
          <w:bCs/>
          <w:color w:val="000000"/>
          <w:sz w:val="28"/>
          <w:szCs w:val="28"/>
          <w:highlight w:val="none"/>
        </w:rPr>
        <w:t>合同未尽事宜，合同当事人另行签订补充协议，补充协议是合同的组成部分。</w:t>
      </w:r>
    </w:p>
    <w:p w14:paraId="6538E3C1">
      <w:pPr>
        <w:pStyle w:val="6"/>
        <w:spacing w:before="120" w:after="120"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 xml:space="preserve">    </w:t>
      </w:r>
      <w:bookmarkStart w:id="219" w:name="_Toc351203492"/>
      <w:r>
        <w:rPr>
          <w:rFonts w:hint="eastAsia" w:ascii="宋体" w:hAnsi="宋体" w:eastAsia="宋体" w:cs="宋体"/>
          <w:b w:val="0"/>
          <w:color w:val="000000"/>
          <w:sz w:val="28"/>
          <w:szCs w:val="28"/>
          <w:highlight w:val="none"/>
        </w:rPr>
        <w:t>十二、合同生效</w:t>
      </w:r>
      <w:bookmarkEnd w:id="219"/>
    </w:p>
    <w:p w14:paraId="419EBFDD">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本合同自</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生效。</w:t>
      </w:r>
    </w:p>
    <w:p w14:paraId="3471ABB5">
      <w:pPr>
        <w:pStyle w:val="6"/>
        <w:spacing w:before="120" w:after="120"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 xml:space="preserve">    </w:t>
      </w:r>
      <w:bookmarkStart w:id="220" w:name="_Toc351203493"/>
      <w:r>
        <w:rPr>
          <w:rFonts w:hint="eastAsia" w:ascii="宋体" w:hAnsi="宋体" w:eastAsia="宋体" w:cs="宋体"/>
          <w:b w:val="0"/>
          <w:color w:val="000000"/>
          <w:sz w:val="28"/>
          <w:szCs w:val="28"/>
          <w:highlight w:val="none"/>
        </w:rPr>
        <w:t>十三、合同份数</w:t>
      </w:r>
      <w:bookmarkEnd w:id="220"/>
    </w:p>
    <w:p w14:paraId="7EE2480E">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本合同一式</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份，均具有同等法律效力，发包人执</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份，承包人执</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份。</w:t>
      </w:r>
    </w:p>
    <w:p w14:paraId="40076644">
      <w:pPr>
        <w:spacing w:line="360" w:lineRule="auto"/>
        <w:rPr>
          <w:rFonts w:hint="eastAsia" w:ascii="宋体" w:hAnsi="宋体" w:eastAsia="宋体" w:cs="宋体"/>
          <w:bCs/>
          <w:color w:val="000000"/>
          <w:sz w:val="28"/>
          <w:szCs w:val="28"/>
          <w:highlight w:val="none"/>
        </w:rPr>
      </w:pPr>
    </w:p>
    <w:p w14:paraId="405DB255">
      <w:pPr>
        <w:spacing w:line="360" w:lineRule="auto"/>
        <w:rPr>
          <w:rFonts w:hint="eastAsia" w:ascii="宋体" w:hAnsi="宋体" w:eastAsia="宋体" w:cs="宋体"/>
          <w:bCs/>
          <w:color w:val="000000"/>
          <w:sz w:val="28"/>
          <w:szCs w:val="28"/>
          <w:highlight w:val="none"/>
        </w:rPr>
      </w:pPr>
    </w:p>
    <w:p w14:paraId="462EB4F5">
      <w:pPr>
        <w:spacing w:line="360" w:lineRule="auto"/>
        <w:rPr>
          <w:rFonts w:hint="eastAsia" w:ascii="宋体" w:hAnsi="宋体" w:eastAsia="宋体" w:cs="宋体"/>
          <w:bCs/>
          <w:color w:val="000000"/>
          <w:sz w:val="28"/>
          <w:szCs w:val="28"/>
          <w:highlight w:val="none"/>
        </w:rPr>
      </w:pPr>
    </w:p>
    <w:p w14:paraId="6D6AB01F">
      <w:pPr>
        <w:spacing w:line="360" w:lineRule="auto"/>
        <w:rPr>
          <w:rFonts w:hint="eastAsia" w:ascii="宋体" w:hAnsi="宋体" w:eastAsia="宋体" w:cs="宋体"/>
          <w:color w:val="000000"/>
          <w:sz w:val="28"/>
          <w:szCs w:val="28"/>
          <w:highlight w:val="none"/>
        </w:rPr>
      </w:pPr>
    </w:p>
    <w:p w14:paraId="3CD8FAAE">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发包人：  (公章)             承包人：  (公章)</w:t>
      </w:r>
    </w:p>
    <w:p w14:paraId="24780B33">
      <w:pPr>
        <w:spacing w:line="360" w:lineRule="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 xml:space="preserve">                                 </w:t>
      </w:r>
    </w:p>
    <w:p w14:paraId="04846F5E">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法定代表人或其委托代理人：  法定代表人或其委托代理人：</w:t>
      </w:r>
    </w:p>
    <w:p w14:paraId="3CCB2CAA">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（签字）                    （签字）</w:t>
      </w:r>
    </w:p>
    <w:p w14:paraId="6FEB4ADF">
      <w:pPr>
        <w:spacing w:line="360" w:lineRule="auto"/>
        <w:rPr>
          <w:rFonts w:hint="eastAsia" w:ascii="宋体" w:hAnsi="宋体" w:eastAsia="宋体" w:cs="宋体"/>
          <w:color w:val="000000"/>
          <w:sz w:val="28"/>
          <w:szCs w:val="28"/>
          <w:highlight w:val="none"/>
          <w:u w:val="single"/>
        </w:rPr>
      </w:pPr>
    </w:p>
    <w:p w14:paraId="2D2DC5E7">
      <w:pPr>
        <w:tabs>
          <w:tab w:val="left" w:pos="4410"/>
        </w:tabs>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组织机构代码：</w:t>
      </w:r>
      <w:r>
        <w:rPr>
          <w:rFonts w:hint="eastAsia" w:ascii="宋体" w:hAnsi="宋体" w:eastAsia="宋体" w:cs="宋体"/>
          <w:color w:val="000000"/>
          <w:sz w:val="28"/>
          <w:szCs w:val="28"/>
          <w:highlight w:val="none"/>
          <w:u w:val="single"/>
        </w:rPr>
        <w:t xml:space="preserve">       </w:t>
      </w:r>
      <w:r>
        <w:rPr>
          <w:rFonts w:hint="eastAsia" w:ascii="宋体" w:hAnsi="宋体" w:eastAsia="宋体" w:cs="宋体"/>
          <w:color w:val="000000"/>
          <w:sz w:val="28"/>
          <w:szCs w:val="28"/>
          <w:highlight w:val="none"/>
        </w:rPr>
        <w:t xml:space="preserve">  组织机构代码：</w:t>
      </w:r>
      <w:r>
        <w:rPr>
          <w:rFonts w:hint="eastAsia" w:ascii="宋体" w:hAnsi="宋体" w:eastAsia="宋体" w:cs="宋体"/>
          <w:color w:val="000000"/>
          <w:sz w:val="28"/>
          <w:szCs w:val="28"/>
          <w:highlight w:val="none"/>
          <w:u w:val="single"/>
        </w:rPr>
        <w:t xml:space="preserve">          </w:t>
      </w:r>
      <w:r>
        <w:rPr>
          <w:rFonts w:hint="eastAsia" w:ascii="宋体" w:hAnsi="宋体" w:eastAsia="宋体" w:cs="宋体"/>
          <w:color w:val="000000"/>
          <w:sz w:val="28"/>
          <w:szCs w:val="28"/>
          <w:highlight w:val="none"/>
        </w:rPr>
        <w:t xml:space="preserve"> </w:t>
      </w:r>
    </w:p>
    <w:p w14:paraId="56DFB4F3">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地  址：</w:t>
      </w:r>
      <w:r>
        <w:rPr>
          <w:rFonts w:hint="eastAsia" w:ascii="宋体" w:hAnsi="宋体" w:eastAsia="宋体" w:cs="宋体"/>
          <w:color w:val="000000"/>
          <w:sz w:val="28"/>
          <w:szCs w:val="28"/>
          <w:highlight w:val="none"/>
          <w:u w:val="single"/>
        </w:rPr>
        <w:t xml:space="preserve">     </w:t>
      </w:r>
      <w:r>
        <w:rPr>
          <w:rFonts w:hint="eastAsia" w:ascii="宋体" w:hAnsi="宋体" w:eastAsia="宋体" w:cs="宋体"/>
          <w:color w:val="000000"/>
          <w:sz w:val="28"/>
          <w:szCs w:val="28"/>
          <w:highlight w:val="none"/>
        </w:rPr>
        <w:t xml:space="preserve">  地  址：</w:t>
      </w:r>
      <w:r>
        <w:rPr>
          <w:rFonts w:hint="eastAsia" w:ascii="宋体" w:hAnsi="宋体" w:eastAsia="宋体" w:cs="宋体"/>
          <w:color w:val="000000"/>
          <w:sz w:val="28"/>
          <w:szCs w:val="28"/>
          <w:highlight w:val="none"/>
          <w:u w:val="single"/>
        </w:rPr>
        <w:t xml:space="preserve">        </w:t>
      </w:r>
    </w:p>
    <w:p w14:paraId="293BA0B7">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邮政编码：</w:t>
      </w:r>
      <w:r>
        <w:rPr>
          <w:rFonts w:hint="eastAsia" w:ascii="宋体" w:hAnsi="宋体" w:eastAsia="宋体" w:cs="宋体"/>
          <w:color w:val="000000"/>
          <w:sz w:val="28"/>
          <w:szCs w:val="28"/>
          <w:highlight w:val="none"/>
          <w:u w:val="single"/>
        </w:rPr>
        <w:t xml:space="preserve">      </w:t>
      </w:r>
      <w:r>
        <w:rPr>
          <w:rFonts w:hint="eastAsia" w:ascii="宋体" w:hAnsi="宋体" w:eastAsia="宋体" w:cs="宋体"/>
          <w:color w:val="000000"/>
          <w:sz w:val="28"/>
          <w:szCs w:val="28"/>
          <w:highlight w:val="none"/>
        </w:rPr>
        <w:t xml:space="preserve">  邮政编码：</w:t>
      </w:r>
      <w:r>
        <w:rPr>
          <w:rFonts w:hint="eastAsia" w:ascii="宋体" w:hAnsi="宋体" w:eastAsia="宋体" w:cs="宋体"/>
          <w:color w:val="000000"/>
          <w:sz w:val="28"/>
          <w:szCs w:val="28"/>
          <w:highlight w:val="none"/>
          <w:u w:val="single"/>
        </w:rPr>
        <w:t xml:space="preserve">   </w:t>
      </w:r>
    </w:p>
    <w:p w14:paraId="6B85BE67">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w:t>
      </w:r>
      <w:r>
        <w:rPr>
          <w:rFonts w:hint="eastAsia" w:ascii="宋体" w:hAnsi="宋体" w:eastAsia="宋体" w:cs="宋体"/>
          <w:color w:val="000000"/>
          <w:sz w:val="28"/>
          <w:szCs w:val="28"/>
          <w:highlight w:val="none"/>
          <w:u w:val="single"/>
        </w:rPr>
        <w:t xml:space="preserve">           </w:t>
      </w:r>
      <w:r>
        <w:rPr>
          <w:rFonts w:hint="eastAsia" w:ascii="宋体" w:hAnsi="宋体" w:eastAsia="宋体" w:cs="宋体"/>
          <w:color w:val="000000"/>
          <w:sz w:val="28"/>
          <w:szCs w:val="28"/>
          <w:highlight w:val="none"/>
        </w:rPr>
        <w:t xml:space="preserve">  法定代表人：</w:t>
      </w:r>
      <w:r>
        <w:rPr>
          <w:rFonts w:hint="eastAsia" w:ascii="宋体" w:hAnsi="宋体" w:eastAsia="宋体" w:cs="宋体"/>
          <w:color w:val="000000"/>
          <w:sz w:val="28"/>
          <w:szCs w:val="28"/>
          <w:highlight w:val="none"/>
          <w:u w:val="single"/>
        </w:rPr>
        <w:t xml:space="preserve">             </w:t>
      </w:r>
    </w:p>
    <w:p w14:paraId="7937CF21">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委托代理人：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委托代理人：</w:t>
      </w:r>
      <w:r>
        <w:rPr>
          <w:rFonts w:hint="eastAsia" w:ascii="宋体" w:hAnsi="宋体" w:eastAsia="宋体" w:cs="宋体"/>
          <w:color w:val="000000"/>
          <w:sz w:val="28"/>
          <w:szCs w:val="28"/>
          <w:highlight w:val="none"/>
          <w:u w:val="single"/>
        </w:rPr>
        <w:t xml:space="preserve">             </w:t>
      </w:r>
    </w:p>
    <w:p w14:paraId="4543EC3F">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电  话：</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电  话：</w:t>
      </w:r>
      <w:r>
        <w:rPr>
          <w:rFonts w:hint="eastAsia" w:ascii="宋体" w:hAnsi="宋体" w:eastAsia="宋体" w:cs="宋体"/>
          <w:color w:val="000000"/>
          <w:sz w:val="28"/>
          <w:szCs w:val="28"/>
          <w:highlight w:val="none"/>
          <w:u w:val="single"/>
        </w:rPr>
        <w:t xml:space="preserve">     </w:t>
      </w:r>
    </w:p>
    <w:p w14:paraId="068DBD9D">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传  真：</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传  真：</w:t>
      </w:r>
      <w:r>
        <w:rPr>
          <w:rFonts w:hint="eastAsia" w:ascii="宋体" w:hAnsi="宋体" w:eastAsia="宋体" w:cs="宋体"/>
          <w:color w:val="000000"/>
          <w:sz w:val="28"/>
          <w:szCs w:val="28"/>
          <w:highlight w:val="none"/>
          <w:u w:val="single"/>
        </w:rPr>
        <w:t xml:space="preserve">     </w:t>
      </w:r>
    </w:p>
    <w:p w14:paraId="6380EC7B">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电子信箱：</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电子信箱：</w:t>
      </w:r>
      <w:r>
        <w:rPr>
          <w:rFonts w:hint="eastAsia" w:ascii="宋体" w:hAnsi="宋体" w:eastAsia="宋体" w:cs="宋体"/>
          <w:color w:val="000000"/>
          <w:sz w:val="28"/>
          <w:szCs w:val="28"/>
          <w:highlight w:val="none"/>
          <w:u w:val="single"/>
        </w:rPr>
        <w:t xml:space="preserve">   </w:t>
      </w:r>
    </w:p>
    <w:p w14:paraId="23ADDB04">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开户银行：</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开户银行：</w:t>
      </w:r>
      <w:r>
        <w:rPr>
          <w:rFonts w:hint="eastAsia" w:ascii="宋体" w:hAnsi="宋体" w:eastAsia="宋体" w:cs="宋体"/>
          <w:color w:val="000000"/>
          <w:sz w:val="28"/>
          <w:szCs w:val="28"/>
          <w:highlight w:val="none"/>
          <w:u w:val="single"/>
        </w:rPr>
        <w:t xml:space="preserve">   </w:t>
      </w:r>
    </w:p>
    <w:p w14:paraId="76800E31">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账  号：</w:t>
      </w:r>
      <w:r>
        <w:rPr>
          <w:rFonts w:hint="eastAsia" w:ascii="宋体" w:hAnsi="宋体" w:eastAsia="宋体" w:cs="宋体"/>
          <w:color w:val="000000"/>
          <w:sz w:val="28"/>
          <w:szCs w:val="28"/>
          <w:highlight w:val="none"/>
          <w:u w:val="single"/>
        </w:rPr>
        <w:t xml:space="preserve">       </w:t>
      </w:r>
      <w:r>
        <w:rPr>
          <w:rFonts w:hint="eastAsia" w:ascii="宋体" w:hAnsi="宋体" w:eastAsia="宋体" w:cs="宋体"/>
          <w:color w:val="000000"/>
          <w:sz w:val="28"/>
          <w:szCs w:val="28"/>
          <w:highlight w:val="none"/>
        </w:rPr>
        <w:t xml:space="preserve">   账  号：</w:t>
      </w:r>
      <w:r>
        <w:rPr>
          <w:rFonts w:hint="eastAsia" w:ascii="宋体" w:hAnsi="宋体" w:eastAsia="宋体" w:cs="宋体"/>
          <w:color w:val="000000"/>
          <w:sz w:val="28"/>
          <w:szCs w:val="28"/>
          <w:highlight w:val="none"/>
          <w:u w:val="single"/>
        </w:rPr>
        <w:t xml:space="preserve">     </w:t>
      </w:r>
    </w:p>
    <w:p w14:paraId="4DA9DEB5">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5BA22510">
      <w:pPr>
        <w:pStyle w:val="190"/>
        <w:keepNext w:val="0"/>
        <w:keepLines w:val="0"/>
        <w:pageBreakBefore w:val="0"/>
        <w:widowControl/>
        <w:numPr>
          <w:ilvl w:val="0"/>
          <w:numId w:val="0"/>
        </w:numPr>
        <w:kinsoku/>
        <w:overflowPunct/>
        <w:autoSpaceDE/>
        <w:autoSpaceDN/>
        <w:bidi w:val="0"/>
        <w:adjustRightInd w:val="0"/>
        <w:snapToGrid/>
        <w:spacing w:before="0" w:after="50" w:line="560" w:lineRule="exact"/>
        <w:ind w:firstLine="562" w:firstLineChars="200"/>
        <w:textAlignment w:val="auto"/>
        <w:rPr>
          <w:rFonts w:hint="eastAsia" w:ascii="宋体" w:hAnsi="宋体" w:eastAsia="宋体" w:cs="宋体"/>
          <w:sz w:val="28"/>
          <w:szCs w:val="28"/>
          <w:highlight w:val="none"/>
        </w:rPr>
      </w:pPr>
      <w:bookmarkStart w:id="221" w:name="_Toc54862176"/>
      <w:bookmarkStart w:id="222" w:name="_Toc20153"/>
      <w:bookmarkStart w:id="223" w:name="_Toc54862331"/>
      <w:r>
        <w:rPr>
          <w:rFonts w:hint="eastAsia" w:ascii="宋体" w:hAnsi="宋体" w:eastAsia="宋体" w:cs="宋体"/>
          <w:b/>
          <w:bCs/>
          <w:kern w:val="44"/>
          <w:sz w:val="28"/>
          <w:szCs w:val="28"/>
          <w:highlight w:val="none"/>
          <w:lang w:val="zh-CN" w:eastAsia="zh-CN" w:bidi="ar-SA"/>
        </w:rPr>
        <w:t>第二部分</w:t>
      </w:r>
      <w:r>
        <w:rPr>
          <w:rFonts w:hint="eastAsia" w:ascii="宋体" w:hAnsi="宋体" w:eastAsia="宋体" w:cs="宋体"/>
          <w:b/>
          <w:bCs/>
          <w:kern w:val="44"/>
          <w:sz w:val="28"/>
          <w:szCs w:val="28"/>
          <w:highlight w:val="none"/>
          <w:lang w:val="en-US" w:eastAsia="zh-CN" w:bidi="ar-SA"/>
        </w:rPr>
        <w:t xml:space="preserve"> </w:t>
      </w:r>
      <w:r>
        <w:rPr>
          <w:rFonts w:hint="eastAsia" w:ascii="宋体" w:hAnsi="宋体" w:eastAsia="宋体" w:cs="宋体"/>
          <w:sz w:val="28"/>
          <w:szCs w:val="28"/>
          <w:highlight w:val="none"/>
        </w:rPr>
        <w:t>通用合同条件</w:t>
      </w:r>
      <w:bookmarkEnd w:id="221"/>
      <w:bookmarkEnd w:id="222"/>
    </w:p>
    <w:p w14:paraId="0BA63270">
      <w:pPr>
        <w:pageBreakBefore w:val="0"/>
        <w:numPr>
          <w:ilvl w:val="0"/>
          <w:numId w:val="0"/>
        </w:numPr>
        <w:kinsoku/>
        <w:overflowPunct/>
        <w:autoSpaceDE/>
        <w:autoSpaceDN/>
        <w:bidi w:val="0"/>
        <w:snapToGrid/>
        <w:spacing w:line="560" w:lineRule="exact"/>
        <w:jc w:val="center"/>
        <w:textAlignment w:val="auto"/>
        <w:rPr>
          <w:rFonts w:hint="eastAsia" w:ascii="宋体" w:hAnsi="宋体" w:eastAsia="宋体" w:cs="宋体"/>
          <w:b/>
          <w:bCs/>
          <w:sz w:val="28"/>
          <w:szCs w:val="28"/>
          <w:highlight w:val="none"/>
        </w:rPr>
      </w:pPr>
    </w:p>
    <w:p w14:paraId="249C24A0">
      <w:pPr>
        <w:pageBreakBefore w:val="0"/>
        <w:numPr>
          <w:ilvl w:val="0"/>
          <w:numId w:val="0"/>
        </w:numPr>
        <w:kinsoku/>
        <w:overflowPunct/>
        <w:autoSpaceDE/>
        <w:autoSpaceDN/>
        <w:bidi w:val="0"/>
        <w:snapToGrid/>
        <w:spacing w:line="560" w:lineRule="exact"/>
        <w:jc w:val="center"/>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 xml:space="preserve">通用合同条款格式内容详见《住房和城乡建设部、市场监管总局关于印发建设工程施工合同（示范文本）的通知GF—2017—0201》“第二部分 </w:t>
      </w:r>
      <w:r>
        <w:rPr>
          <w:rFonts w:hint="eastAsia" w:ascii="宋体" w:hAnsi="宋体" w:eastAsia="宋体" w:cs="宋体"/>
          <w:b/>
          <w:bCs/>
          <w:sz w:val="28"/>
          <w:szCs w:val="28"/>
          <w:highlight w:val="none"/>
          <w:lang w:val="en-US" w:eastAsia="zh-CN"/>
        </w:rPr>
        <w:t>通用合同条件</w:t>
      </w:r>
      <w:r>
        <w:rPr>
          <w:rFonts w:hint="eastAsia" w:ascii="宋体" w:hAnsi="宋体" w:eastAsia="宋体" w:cs="宋体"/>
          <w:b/>
          <w:bCs/>
          <w:sz w:val="28"/>
          <w:szCs w:val="28"/>
          <w:highlight w:val="none"/>
        </w:rPr>
        <w:t>”内容</w:t>
      </w:r>
    </w:p>
    <w:p w14:paraId="00177837">
      <w:pPr>
        <w:pStyle w:val="190"/>
        <w:keepNext w:val="0"/>
        <w:keepLines w:val="0"/>
        <w:pageBreakBefore w:val="0"/>
        <w:widowControl/>
        <w:numPr>
          <w:ilvl w:val="0"/>
          <w:numId w:val="0"/>
        </w:numPr>
        <w:kinsoku/>
        <w:overflowPunct/>
        <w:autoSpaceDE/>
        <w:autoSpaceDN/>
        <w:bidi w:val="0"/>
        <w:adjustRightInd w:val="0"/>
        <w:snapToGrid/>
        <w:spacing w:before="0" w:after="50"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Start w:id="224" w:name="_Toc22957"/>
      <w:r>
        <w:rPr>
          <w:rFonts w:hint="eastAsia" w:ascii="宋体" w:hAnsi="宋体" w:eastAsia="宋体" w:cs="宋体"/>
          <w:sz w:val="28"/>
          <w:szCs w:val="28"/>
          <w:highlight w:val="none"/>
        </w:rPr>
        <w:t>第三部分 专用合同条件</w:t>
      </w:r>
      <w:bookmarkEnd w:id="223"/>
      <w:bookmarkEnd w:id="224"/>
    </w:p>
    <w:p w14:paraId="5EA076E6">
      <w:pPr>
        <w:pStyle w:val="191"/>
        <w:pageBreakBefore w:val="0"/>
        <w:kinsoku/>
        <w:overflowPunct/>
        <w:autoSpaceDE/>
        <w:autoSpaceDN/>
        <w:bidi w:val="0"/>
        <w:snapToGrid/>
        <w:spacing w:line="560" w:lineRule="exact"/>
        <w:jc w:val="both"/>
        <w:textAlignment w:val="auto"/>
        <w:rPr>
          <w:rFonts w:hint="eastAsia" w:ascii="宋体" w:hAnsi="宋体" w:eastAsia="宋体" w:cs="宋体"/>
          <w:b w:val="0"/>
          <w:bCs/>
          <w:sz w:val="28"/>
          <w:szCs w:val="28"/>
          <w:highlight w:val="none"/>
        </w:rPr>
      </w:pPr>
      <w:bookmarkStart w:id="225" w:name="_Toc54862332"/>
      <w:r>
        <w:rPr>
          <w:rFonts w:hint="eastAsia" w:cs="宋体"/>
          <w:b w:val="0"/>
          <w:bCs/>
          <w:sz w:val="28"/>
          <w:szCs w:val="28"/>
          <w:highlight w:val="none"/>
          <w:lang w:val="en-US" w:eastAsia="zh-CN"/>
        </w:rPr>
        <w:t>1.</w:t>
      </w:r>
      <w:r>
        <w:rPr>
          <w:rFonts w:hint="eastAsia" w:ascii="宋体" w:hAnsi="宋体" w:eastAsia="宋体" w:cs="宋体"/>
          <w:b w:val="0"/>
          <w:bCs/>
          <w:sz w:val="28"/>
          <w:szCs w:val="28"/>
          <w:highlight w:val="none"/>
        </w:rPr>
        <w:t xml:space="preserve"> 一般约定</w:t>
      </w:r>
      <w:bookmarkEnd w:id="225"/>
    </w:p>
    <w:p w14:paraId="072C4FA5">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 词语定义和解释</w:t>
      </w:r>
    </w:p>
    <w:p w14:paraId="2C66BD1A">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1.1.1 合同</w:t>
      </w:r>
    </w:p>
    <w:p w14:paraId="293FBC69">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1.1.1.10 其他合同文件：</w:t>
      </w:r>
      <w:r>
        <w:rPr>
          <w:rFonts w:hint="eastAsia" w:ascii="宋体" w:hAnsi="宋体" w:eastAsia="宋体" w:cs="宋体"/>
          <w:sz w:val="28"/>
          <w:szCs w:val="28"/>
          <w:highlight w:val="none"/>
          <w:u w:val="single"/>
        </w:rPr>
        <w:t>履行合同过程中双方法人或委托人（或双方工地代表人）书面确认的对合同内容有实质性影响的会议纪要、签证、设计变更、图纸会审、施工方案等资料。上述文件及其附件须经合同当事人签字或盖章，才能作为合同的文件的组成部分。</w:t>
      </w:r>
    </w:p>
    <w:p w14:paraId="4BD350D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1.1.2 合同当事人及其他相关方</w:t>
      </w:r>
    </w:p>
    <w:p w14:paraId="427599A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1.1.2.4监理人：</w:t>
      </w:r>
    </w:p>
    <w:p w14:paraId="2C6B957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名    称：</w:t>
      </w:r>
      <w:r>
        <w:rPr>
          <w:rFonts w:hint="eastAsia" w:ascii="宋体" w:hAnsi="宋体" w:eastAsia="宋体" w:cs="宋体"/>
          <w:color w:val="000000"/>
          <w:sz w:val="28"/>
          <w:szCs w:val="28"/>
          <w:highlight w:val="none"/>
          <w:u w:val="single"/>
        </w:rPr>
        <w:t xml:space="preserve">                </w:t>
      </w:r>
      <w:r>
        <w:rPr>
          <w:rFonts w:hint="eastAsia" w:ascii="宋体" w:hAnsi="宋体" w:eastAsia="宋体" w:cs="宋体"/>
          <w:color w:val="000000"/>
          <w:sz w:val="28"/>
          <w:szCs w:val="28"/>
          <w:highlight w:val="none"/>
        </w:rPr>
        <w:t>；</w:t>
      </w:r>
    </w:p>
    <w:p w14:paraId="7B2F056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资质类别和等级：</w:t>
      </w:r>
      <w:r>
        <w:rPr>
          <w:rFonts w:hint="eastAsia" w:ascii="宋体" w:hAnsi="宋体" w:eastAsia="宋体" w:cs="宋体"/>
          <w:color w:val="000000"/>
          <w:sz w:val="28"/>
          <w:szCs w:val="28"/>
          <w:highlight w:val="none"/>
          <w:u w:val="single"/>
        </w:rPr>
        <w:t>               </w:t>
      </w:r>
      <w:r>
        <w:rPr>
          <w:rFonts w:hint="eastAsia" w:ascii="宋体" w:hAnsi="宋体" w:eastAsia="宋体" w:cs="宋体"/>
          <w:color w:val="000000"/>
          <w:sz w:val="28"/>
          <w:szCs w:val="28"/>
          <w:highlight w:val="none"/>
        </w:rPr>
        <w:t>；</w:t>
      </w:r>
    </w:p>
    <w:p w14:paraId="13551A8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联系电话：</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0BE6EF6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电子信箱：</w:t>
      </w: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14:paraId="5A52D8C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通信地址：</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58AB71D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1.1.2.5 设计人：</w:t>
      </w:r>
    </w:p>
    <w:p w14:paraId="6FFB7D6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名    称：</w:t>
      </w:r>
      <w:r>
        <w:rPr>
          <w:rFonts w:hint="eastAsia" w:ascii="宋体" w:hAnsi="宋体" w:eastAsia="宋体" w:cs="宋体"/>
          <w:color w:val="000000"/>
          <w:sz w:val="28"/>
          <w:szCs w:val="28"/>
          <w:highlight w:val="none"/>
          <w:u w:val="single"/>
        </w:rPr>
        <w:t xml:space="preserve">                 </w:t>
      </w:r>
      <w:r>
        <w:rPr>
          <w:rFonts w:hint="eastAsia" w:ascii="宋体" w:hAnsi="宋体" w:eastAsia="宋体" w:cs="宋体"/>
          <w:color w:val="000000"/>
          <w:sz w:val="28"/>
          <w:szCs w:val="28"/>
          <w:highlight w:val="none"/>
        </w:rPr>
        <w:t>；</w:t>
      </w:r>
    </w:p>
    <w:p w14:paraId="58F2F81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资质类别和等级：</w:t>
      </w:r>
      <w:r>
        <w:rPr>
          <w:rFonts w:hint="eastAsia" w:ascii="宋体" w:hAnsi="宋体" w:eastAsia="宋体" w:cs="宋体"/>
          <w:color w:val="000000"/>
          <w:sz w:val="28"/>
          <w:szCs w:val="28"/>
          <w:highlight w:val="none"/>
          <w:u w:val="single"/>
        </w:rPr>
        <w:t>               </w:t>
      </w:r>
      <w:r>
        <w:rPr>
          <w:rFonts w:hint="eastAsia" w:ascii="宋体" w:hAnsi="宋体" w:eastAsia="宋体" w:cs="宋体"/>
          <w:color w:val="000000"/>
          <w:sz w:val="28"/>
          <w:szCs w:val="28"/>
          <w:highlight w:val="none"/>
        </w:rPr>
        <w:t>；</w:t>
      </w:r>
    </w:p>
    <w:p w14:paraId="410338E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联系电话：</w:t>
      </w:r>
      <w:r>
        <w:rPr>
          <w:rFonts w:hint="eastAsia" w:ascii="宋体" w:hAnsi="宋体" w:eastAsia="宋体" w:cs="宋体"/>
          <w:color w:val="000000"/>
          <w:sz w:val="28"/>
          <w:szCs w:val="28"/>
          <w:highlight w:val="none"/>
          <w:u w:val="single"/>
        </w:rPr>
        <w:t>                 </w:t>
      </w:r>
      <w:r>
        <w:rPr>
          <w:rFonts w:hint="eastAsia" w:ascii="宋体" w:hAnsi="宋体" w:eastAsia="宋体" w:cs="宋体"/>
          <w:color w:val="000000"/>
          <w:sz w:val="28"/>
          <w:szCs w:val="28"/>
          <w:highlight w:val="none"/>
        </w:rPr>
        <w:t>；</w:t>
      </w:r>
    </w:p>
    <w:p w14:paraId="0AC5854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电子信箱：</w:t>
      </w:r>
      <w:r>
        <w:rPr>
          <w:rFonts w:hint="eastAsia" w:ascii="宋体" w:hAnsi="宋体" w:eastAsia="宋体" w:cs="宋体"/>
          <w:color w:val="000000"/>
          <w:sz w:val="28"/>
          <w:szCs w:val="28"/>
          <w:highlight w:val="none"/>
          <w:u w:val="single"/>
        </w:rPr>
        <w:t xml:space="preserve">                    </w:t>
      </w:r>
      <w:r>
        <w:rPr>
          <w:rFonts w:hint="eastAsia" w:ascii="宋体" w:hAnsi="宋体" w:eastAsia="宋体" w:cs="宋体"/>
          <w:color w:val="000000"/>
          <w:sz w:val="28"/>
          <w:szCs w:val="28"/>
          <w:highlight w:val="none"/>
        </w:rPr>
        <w:t>；</w:t>
      </w:r>
    </w:p>
    <w:p w14:paraId="66C4EF7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通信地址：</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105C2F25">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1.1.3 工程和设备</w:t>
      </w:r>
    </w:p>
    <w:p w14:paraId="3ED750D0">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1.1.3.</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 xml:space="preserve"> 作为施工场所组成部分的其他场所包括：</w:t>
      </w:r>
      <w:r>
        <w:rPr>
          <w:rFonts w:hint="eastAsia" w:ascii="宋体" w:hAnsi="宋体" w:eastAsia="宋体" w:cs="宋体"/>
          <w:sz w:val="28"/>
          <w:szCs w:val="28"/>
          <w:highlight w:val="none"/>
          <w:u w:val="single"/>
        </w:rPr>
        <w:t>施工所需的临时材料堆放场、临时办公区及临时机械停放区</w:t>
      </w:r>
      <w:r>
        <w:rPr>
          <w:rFonts w:hint="eastAsia" w:ascii="宋体" w:hAnsi="宋体" w:eastAsia="宋体" w:cs="宋体"/>
          <w:sz w:val="28"/>
          <w:szCs w:val="28"/>
          <w:highlight w:val="none"/>
        </w:rPr>
        <w:t>。</w:t>
      </w:r>
    </w:p>
    <w:p w14:paraId="615445F2">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1.1.3.</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 xml:space="preserve"> 永久占地包括：</w:t>
      </w:r>
      <w:r>
        <w:rPr>
          <w:rFonts w:hint="eastAsia" w:ascii="宋体" w:hAnsi="宋体" w:eastAsia="宋体" w:cs="宋体"/>
          <w:sz w:val="28"/>
          <w:szCs w:val="28"/>
          <w:highlight w:val="none"/>
          <w:u w:val="single"/>
        </w:rPr>
        <w:t>施工图界定的区域</w:t>
      </w:r>
      <w:r>
        <w:rPr>
          <w:rFonts w:hint="eastAsia" w:ascii="宋体" w:hAnsi="宋体" w:eastAsia="宋体" w:cs="宋体"/>
          <w:sz w:val="28"/>
          <w:szCs w:val="28"/>
          <w:highlight w:val="none"/>
        </w:rPr>
        <w:t>。</w:t>
      </w:r>
    </w:p>
    <w:p w14:paraId="78D9DFAB">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rPr>
        <w:t>1.1.3.1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 xml:space="preserve"> 临时占地包括：</w:t>
      </w:r>
      <w:r>
        <w:rPr>
          <w:rFonts w:hint="eastAsia" w:ascii="宋体" w:hAnsi="宋体" w:eastAsia="宋体" w:cs="宋体"/>
          <w:sz w:val="28"/>
          <w:szCs w:val="28"/>
          <w:highlight w:val="none"/>
          <w:u w:val="single"/>
        </w:rPr>
        <w:t>为完成本合同约定的永久工程所修建的施工用地、临时道路、供水、供电、生活用房、生产用房、办公场所及设施等临时性工程</w:t>
      </w:r>
      <w:r>
        <w:rPr>
          <w:rFonts w:hint="eastAsia" w:ascii="宋体" w:hAnsi="宋体" w:eastAsia="宋体" w:cs="宋体"/>
          <w:sz w:val="28"/>
          <w:szCs w:val="28"/>
          <w:highlight w:val="none"/>
          <w:u w:val="none"/>
        </w:rPr>
        <w:t>。</w:t>
      </w:r>
    </w:p>
    <w:p w14:paraId="0A5776D1">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 语言文字</w:t>
      </w:r>
    </w:p>
    <w:p w14:paraId="15B904D3">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本合同除使用汉语外，还使用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语言。</w:t>
      </w:r>
    </w:p>
    <w:p w14:paraId="582EE20A">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1.3 法律</w:t>
      </w:r>
    </w:p>
    <w:p w14:paraId="69BFF3E8">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适用于合同的其他规范性文件：</w:t>
      </w:r>
      <w:r>
        <w:rPr>
          <w:rFonts w:hint="eastAsia" w:ascii="宋体" w:hAnsi="宋体" w:eastAsia="宋体" w:cs="宋体"/>
          <w:sz w:val="28"/>
          <w:szCs w:val="28"/>
          <w:highlight w:val="none"/>
          <w:u w:val="single"/>
        </w:rPr>
        <w:t>《中华人民共和国建筑法》、《中华人民共和国民法典》、《中华人民共和国政府采购法》、《建设工程质量管理条例》</w:t>
      </w:r>
      <w:r>
        <w:rPr>
          <w:rFonts w:hint="eastAsia" w:ascii="宋体" w:hAnsi="宋体" w:eastAsia="宋体" w:cs="宋体"/>
          <w:sz w:val="28"/>
          <w:szCs w:val="28"/>
          <w:highlight w:val="none"/>
          <w:u w:val="single"/>
          <w:lang w:eastAsia="zh-CN"/>
        </w:rPr>
        <w:t>、以</w:t>
      </w:r>
      <w:r>
        <w:rPr>
          <w:rFonts w:hint="eastAsia" w:ascii="宋体" w:hAnsi="宋体" w:eastAsia="宋体" w:cs="宋体"/>
          <w:sz w:val="28"/>
          <w:szCs w:val="28"/>
          <w:highlight w:val="none"/>
          <w:u w:val="single"/>
        </w:rPr>
        <w:t>及其他国家现行相关法律、法规、文件</w:t>
      </w:r>
      <w:r>
        <w:rPr>
          <w:rFonts w:hint="eastAsia" w:ascii="宋体" w:hAnsi="宋体" w:eastAsia="宋体" w:cs="宋体"/>
          <w:sz w:val="28"/>
          <w:szCs w:val="28"/>
          <w:highlight w:val="none"/>
        </w:rPr>
        <w:t>。</w:t>
      </w:r>
    </w:p>
    <w:p w14:paraId="30EAC3E6">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 标准和规范</w:t>
      </w:r>
    </w:p>
    <w:p w14:paraId="09BC5E88">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1.4.1 适用于本合同的标准、规范（名称）包括：</w:t>
      </w:r>
      <w:r>
        <w:rPr>
          <w:rFonts w:hint="eastAsia" w:ascii="宋体" w:hAnsi="宋体" w:eastAsia="宋体" w:cs="宋体"/>
          <w:sz w:val="28"/>
          <w:szCs w:val="28"/>
          <w:highlight w:val="none"/>
          <w:u w:val="single"/>
          <w:lang w:val="en-US" w:eastAsia="zh-CN"/>
        </w:rPr>
        <w:t>国家及云南省现行的有关标准、规范。</w:t>
      </w:r>
    </w:p>
    <w:p w14:paraId="5E654D4E">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1.4.2 发包人提供国外标准、规范的名称：</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p w14:paraId="2BCA52FF">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发包人提供国外标准、规范的份数：</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p w14:paraId="08D8246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kern w:val="0"/>
          <w:sz w:val="28"/>
          <w:szCs w:val="28"/>
          <w:highlight w:val="none"/>
        </w:rPr>
        <w:t>发包人提供国外标准、规范的名称：</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p w14:paraId="491D905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1.4.3发包人对工程的技术标准和功能要求的特殊要求：</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0AD81362">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 合同文件的优先顺序</w:t>
      </w:r>
    </w:p>
    <w:p w14:paraId="68E683D4">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合同文件组成及优先顺序为：</w:t>
      </w:r>
      <w:r>
        <w:rPr>
          <w:rFonts w:hint="eastAsia" w:ascii="宋体" w:hAnsi="宋体" w:eastAsia="宋体" w:cs="宋体"/>
          <w:sz w:val="28"/>
          <w:szCs w:val="28"/>
          <w:highlight w:val="none"/>
          <w:u w:val="single"/>
        </w:rPr>
        <w:t>（1）合同协议书；（2）中标通知书；（3）投标函及其附录；（4）专用合同条款及其附件；（5）技术标准和要求；（6）图纸；（7）已标价工程量清单或预算书；（8）其他合同文件;（10）通用合同条款等。</w:t>
      </w:r>
    </w:p>
    <w:p w14:paraId="53A513A6">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1.6 图纸和承包人文件</w:t>
      </w:r>
    </w:p>
    <w:p w14:paraId="3F21FAB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1.6.1</w:t>
      </w:r>
      <w:r>
        <w:rPr>
          <w:rFonts w:hint="eastAsia" w:ascii="宋体" w:hAnsi="宋体" w:eastAsia="宋体" w:cs="宋体"/>
          <w:color w:val="000000"/>
          <w:sz w:val="28"/>
          <w:szCs w:val="28"/>
          <w:highlight w:val="none"/>
        </w:rPr>
        <w:t>图纸的提供</w:t>
      </w:r>
    </w:p>
    <w:p w14:paraId="6AC796E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发包人向承包人提供图纸的期限：</w:t>
      </w: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14:paraId="47C741C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发包人向承包人提供图纸的数量：</w:t>
      </w: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14:paraId="7543D85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发包人向承包人提供图纸的内容：</w:t>
      </w: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14:paraId="0F73E4D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1.6.4 承包人文件</w:t>
      </w:r>
    </w:p>
    <w:p w14:paraId="58548A98">
      <w:pPr>
        <w:spacing w:line="360" w:lineRule="auto"/>
        <w:ind w:left="596" w:leftChars="284"/>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需要由承包人提供的文件，包括：</w:t>
      </w:r>
      <w:r>
        <w:rPr>
          <w:rFonts w:hint="eastAsia" w:ascii="宋体" w:hAnsi="宋体" w:eastAsia="宋体" w:cs="宋体"/>
          <w:color w:val="000000"/>
          <w:sz w:val="28"/>
          <w:szCs w:val="28"/>
          <w:highlight w:val="none"/>
          <w:u w:val="single"/>
        </w:rPr>
        <w:t>          </w:t>
      </w:r>
    </w:p>
    <w:p w14:paraId="70FF1C20">
      <w:pPr>
        <w:spacing w:line="360" w:lineRule="auto"/>
        <w:ind w:left="596" w:leftChars="284"/>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 </w:t>
      </w:r>
      <w:r>
        <w:rPr>
          <w:rFonts w:hint="eastAsia" w:ascii="宋体" w:hAnsi="宋体" w:eastAsia="宋体" w:cs="宋体"/>
          <w:color w:val="000000"/>
          <w:sz w:val="28"/>
          <w:szCs w:val="28"/>
          <w:highlight w:val="none"/>
        </w:rPr>
        <w:t>；</w:t>
      </w:r>
    </w:p>
    <w:p w14:paraId="07B7D1C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承包人提供的文件的期限为：</w:t>
      </w:r>
      <w:r>
        <w:rPr>
          <w:rFonts w:hint="eastAsia" w:ascii="宋体" w:hAnsi="宋体" w:eastAsia="宋体" w:cs="宋体"/>
          <w:color w:val="000000"/>
          <w:sz w:val="28"/>
          <w:szCs w:val="28"/>
          <w:highlight w:val="none"/>
          <w:u w:val="single"/>
        </w:rPr>
        <w:t>       </w:t>
      </w:r>
      <w:r>
        <w:rPr>
          <w:rFonts w:hint="eastAsia" w:ascii="宋体" w:hAnsi="宋体" w:eastAsia="宋体" w:cs="宋体"/>
          <w:color w:val="000000"/>
          <w:sz w:val="28"/>
          <w:szCs w:val="28"/>
          <w:highlight w:val="none"/>
        </w:rPr>
        <w:t>；</w:t>
      </w:r>
    </w:p>
    <w:p w14:paraId="0C5E301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承包人提供的文件的数量为：</w:t>
      </w: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14:paraId="33DB821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承包人提供的文件的形式为：</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29E4EB6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发包人审批承包人文件的期限：</w:t>
      </w:r>
      <w:r>
        <w:rPr>
          <w:rFonts w:hint="eastAsia" w:ascii="宋体" w:hAnsi="宋体" w:eastAsia="宋体" w:cs="宋体"/>
          <w:color w:val="000000"/>
          <w:sz w:val="28"/>
          <w:szCs w:val="28"/>
          <w:highlight w:val="none"/>
          <w:u w:val="single"/>
        </w:rPr>
        <w:t>       </w:t>
      </w:r>
      <w:r>
        <w:rPr>
          <w:rFonts w:hint="eastAsia" w:ascii="宋体" w:hAnsi="宋体" w:eastAsia="宋体" w:cs="宋体"/>
          <w:color w:val="000000"/>
          <w:sz w:val="28"/>
          <w:szCs w:val="28"/>
          <w:highlight w:val="none"/>
        </w:rPr>
        <w:t>。</w:t>
      </w:r>
    </w:p>
    <w:p w14:paraId="739AC10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1.6.5 现场图纸准备</w:t>
      </w:r>
    </w:p>
    <w:p w14:paraId="4E8477F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关于现场图纸准备的约定：</w:t>
      </w:r>
      <w:r>
        <w:rPr>
          <w:rFonts w:hint="eastAsia" w:ascii="宋体" w:hAnsi="宋体" w:eastAsia="宋体" w:cs="宋体"/>
          <w:color w:val="000000"/>
          <w:sz w:val="28"/>
          <w:szCs w:val="28"/>
          <w:highlight w:val="none"/>
          <w:u w:val="single"/>
        </w:rPr>
        <w:t>          </w:t>
      </w:r>
      <w:r>
        <w:rPr>
          <w:rFonts w:hint="eastAsia" w:ascii="宋体" w:hAnsi="宋体" w:eastAsia="宋体" w:cs="宋体"/>
          <w:color w:val="000000"/>
          <w:sz w:val="28"/>
          <w:szCs w:val="28"/>
          <w:highlight w:val="none"/>
        </w:rPr>
        <w:t>。</w:t>
      </w:r>
    </w:p>
    <w:p w14:paraId="795A5FC9">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1.7 联络</w:t>
      </w:r>
    </w:p>
    <w:p w14:paraId="50A58224">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1.7.1发包人和承包人应当在</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u w:val="single"/>
          <w:lang w:val="en-US" w:eastAsia="zh-CN"/>
        </w:rPr>
        <w:t>7</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kern w:val="0"/>
          <w:sz w:val="28"/>
          <w:szCs w:val="28"/>
          <w:highlight w:val="none"/>
        </w:rPr>
        <w:t>天内将与合同有关的通知、批准、证明、证书、指示、指令、要求、请求、同意、意见、确定和决定等书面函件送达对方当事人。</w:t>
      </w:r>
    </w:p>
    <w:p w14:paraId="6F3F8967">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1.7.2 发包人接收文件的地点：</w:t>
      </w:r>
      <w:r>
        <w:rPr>
          <w:rFonts w:hint="eastAsia" w:ascii="宋体" w:hAnsi="宋体" w:eastAsia="宋体" w:cs="宋体"/>
          <w:color w:val="000000"/>
          <w:sz w:val="28"/>
          <w:szCs w:val="28"/>
          <w:highlight w:val="none"/>
          <w:u w:val="single"/>
        </w:rPr>
        <w:t>项目所在地发包人项目部</w:t>
      </w:r>
      <w:r>
        <w:rPr>
          <w:rFonts w:hint="eastAsia" w:ascii="宋体" w:hAnsi="宋体" w:eastAsia="宋体" w:cs="宋体"/>
          <w:color w:val="000000"/>
          <w:kern w:val="0"/>
          <w:sz w:val="28"/>
          <w:szCs w:val="28"/>
          <w:highlight w:val="none"/>
        </w:rPr>
        <w:t>；</w:t>
      </w:r>
    </w:p>
    <w:p w14:paraId="1FE51A9E">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发包人指定的接收人为：</w:t>
      </w:r>
      <w:r>
        <w:rPr>
          <w:rFonts w:hint="eastAsia" w:ascii="宋体" w:hAnsi="宋体" w:eastAsia="宋体" w:cs="宋体"/>
          <w:color w:val="000000"/>
          <w:sz w:val="28"/>
          <w:szCs w:val="28"/>
          <w:highlight w:val="none"/>
          <w:u w:val="single"/>
        </w:rPr>
        <w:t>               </w:t>
      </w:r>
      <w:r>
        <w:rPr>
          <w:rFonts w:hint="eastAsia" w:ascii="宋体" w:hAnsi="宋体" w:eastAsia="宋体" w:cs="宋体"/>
          <w:color w:val="000000"/>
          <w:kern w:val="0"/>
          <w:sz w:val="28"/>
          <w:szCs w:val="28"/>
          <w:highlight w:val="none"/>
        </w:rPr>
        <w:t>。</w:t>
      </w:r>
    </w:p>
    <w:p w14:paraId="54791E56">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承包人接收文件的地点：</w:t>
      </w:r>
      <w:r>
        <w:rPr>
          <w:rFonts w:hint="eastAsia" w:ascii="宋体" w:hAnsi="宋体" w:eastAsia="宋体" w:cs="宋体"/>
          <w:color w:val="000000"/>
          <w:sz w:val="28"/>
          <w:szCs w:val="28"/>
          <w:highlight w:val="none"/>
          <w:u w:val="single"/>
        </w:rPr>
        <w:t>项目所在地发包人项目部</w:t>
      </w:r>
      <w:r>
        <w:rPr>
          <w:rFonts w:hint="eastAsia" w:ascii="宋体" w:hAnsi="宋体" w:eastAsia="宋体" w:cs="宋体"/>
          <w:color w:val="000000"/>
          <w:kern w:val="0"/>
          <w:sz w:val="28"/>
          <w:szCs w:val="28"/>
          <w:highlight w:val="none"/>
        </w:rPr>
        <w:t>；</w:t>
      </w:r>
    </w:p>
    <w:p w14:paraId="41E26A63">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承包人指定的接收人为：</w:t>
      </w:r>
      <w:r>
        <w:rPr>
          <w:rFonts w:hint="eastAsia" w:ascii="宋体" w:hAnsi="宋体" w:eastAsia="宋体" w:cs="宋体"/>
          <w:color w:val="000000"/>
          <w:sz w:val="28"/>
          <w:szCs w:val="28"/>
          <w:highlight w:val="none"/>
          <w:u w:val="single"/>
        </w:rPr>
        <w:t>承包方项目经理  </w:t>
      </w:r>
      <w:r>
        <w:rPr>
          <w:rFonts w:hint="eastAsia" w:ascii="宋体" w:hAnsi="宋体" w:eastAsia="宋体" w:cs="宋体"/>
          <w:color w:val="000000"/>
          <w:kern w:val="0"/>
          <w:sz w:val="28"/>
          <w:szCs w:val="28"/>
          <w:highlight w:val="none"/>
        </w:rPr>
        <w:t>。</w:t>
      </w:r>
    </w:p>
    <w:p w14:paraId="3A7B4BB1">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监理人接收文件的地点：</w:t>
      </w:r>
      <w:r>
        <w:rPr>
          <w:rFonts w:hint="eastAsia" w:ascii="宋体" w:hAnsi="宋体" w:eastAsia="宋体" w:cs="宋体"/>
          <w:color w:val="000000"/>
          <w:sz w:val="28"/>
          <w:szCs w:val="28"/>
          <w:highlight w:val="none"/>
          <w:u w:val="single"/>
        </w:rPr>
        <w:t>项目所在地监理人办公室  </w:t>
      </w:r>
      <w:r>
        <w:rPr>
          <w:rFonts w:hint="eastAsia" w:ascii="宋体" w:hAnsi="宋体" w:eastAsia="宋体" w:cs="宋体"/>
          <w:color w:val="000000"/>
          <w:kern w:val="0"/>
          <w:sz w:val="28"/>
          <w:szCs w:val="28"/>
          <w:highlight w:val="none"/>
        </w:rPr>
        <w:t>；</w:t>
      </w:r>
    </w:p>
    <w:p w14:paraId="12FEADA7">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监理人指定的接收人为：</w:t>
      </w:r>
      <w:r>
        <w:rPr>
          <w:rFonts w:hint="eastAsia" w:ascii="宋体" w:hAnsi="宋体" w:eastAsia="宋体" w:cs="宋体"/>
          <w:color w:val="000000"/>
          <w:sz w:val="28"/>
          <w:szCs w:val="28"/>
          <w:highlight w:val="none"/>
          <w:u w:val="single"/>
        </w:rPr>
        <w:t>监理工程师   </w:t>
      </w:r>
      <w:r>
        <w:rPr>
          <w:rFonts w:hint="eastAsia" w:ascii="宋体" w:hAnsi="宋体" w:eastAsia="宋体" w:cs="宋体"/>
          <w:color w:val="000000"/>
          <w:kern w:val="0"/>
          <w:sz w:val="28"/>
          <w:szCs w:val="28"/>
          <w:highlight w:val="none"/>
        </w:rPr>
        <w:t>。</w:t>
      </w:r>
    </w:p>
    <w:p w14:paraId="33405797">
      <w:pPr>
        <w:spacing w:after="120" w:line="360" w:lineRule="auto"/>
        <w:ind w:firstLine="560" w:firstLineChars="200"/>
        <w:outlineLvl w:val="0"/>
        <w:rPr>
          <w:rFonts w:hint="eastAsia" w:ascii="宋体" w:hAnsi="宋体" w:eastAsia="宋体" w:cs="宋体"/>
          <w:color w:val="000000"/>
          <w:sz w:val="28"/>
          <w:szCs w:val="28"/>
          <w:highlight w:val="none"/>
        </w:rPr>
      </w:pPr>
      <w:bookmarkStart w:id="226" w:name="_Toc8229"/>
      <w:r>
        <w:rPr>
          <w:rFonts w:hint="eastAsia" w:ascii="宋体" w:hAnsi="宋体" w:eastAsia="宋体" w:cs="宋体"/>
          <w:color w:val="000000"/>
          <w:sz w:val="28"/>
          <w:szCs w:val="28"/>
          <w:highlight w:val="none"/>
        </w:rPr>
        <w:t>1.10 交通运输</w:t>
      </w:r>
      <w:bookmarkEnd w:id="226"/>
    </w:p>
    <w:p w14:paraId="29C6FB3F">
      <w:pPr>
        <w:spacing w:line="360" w:lineRule="auto"/>
        <w:ind w:firstLine="560" w:firstLineChars="200"/>
        <w:outlineLvl w:val="0"/>
        <w:rPr>
          <w:rFonts w:hint="eastAsia" w:ascii="宋体" w:hAnsi="宋体" w:eastAsia="宋体" w:cs="宋体"/>
          <w:sz w:val="28"/>
          <w:szCs w:val="28"/>
          <w:highlight w:val="none"/>
        </w:rPr>
      </w:pPr>
      <w:bookmarkStart w:id="227" w:name="_Toc16946"/>
      <w:r>
        <w:rPr>
          <w:rFonts w:hint="eastAsia" w:ascii="宋体" w:hAnsi="宋体" w:eastAsia="宋体" w:cs="宋体"/>
          <w:sz w:val="28"/>
          <w:szCs w:val="28"/>
          <w:highlight w:val="none"/>
        </w:rPr>
        <w:t>1</w:t>
      </w:r>
      <w:bookmarkStart w:id="228" w:name="_Toc300934943"/>
      <w:bookmarkStart w:id="229" w:name="_Toc318581155"/>
      <w:bookmarkStart w:id="230" w:name="_Toc304295521"/>
      <w:bookmarkStart w:id="231" w:name="_Toc303539100"/>
      <w:bookmarkStart w:id="232" w:name="_Toc312677986"/>
      <w:r>
        <w:rPr>
          <w:rFonts w:hint="eastAsia" w:ascii="宋体" w:hAnsi="宋体" w:eastAsia="宋体" w:cs="宋体"/>
          <w:sz w:val="28"/>
          <w:szCs w:val="28"/>
          <w:highlight w:val="none"/>
        </w:rPr>
        <w:t>.10.1 出入现场的权利</w:t>
      </w:r>
      <w:bookmarkEnd w:id="227"/>
    </w:p>
    <w:p w14:paraId="59715706">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关于出入现场的权利的约定：</w:t>
      </w:r>
      <w:r>
        <w:rPr>
          <w:rFonts w:hint="eastAsia" w:ascii="宋体" w:hAnsi="宋体" w:eastAsia="宋体" w:cs="宋体"/>
          <w:color w:val="000000"/>
          <w:sz w:val="28"/>
          <w:szCs w:val="28"/>
          <w:highlight w:val="none"/>
          <w:u w:val="single"/>
        </w:rPr>
        <w:t>由承包人按发包人要求负责取得出入施工现场所需的批准手续和全部权利，以及取得因施工所需修建道路及其他基础设施的权利，并承担相关手续费用和建设费用</w:t>
      </w:r>
      <w:r>
        <w:rPr>
          <w:rFonts w:hint="eastAsia" w:ascii="宋体" w:hAnsi="宋体" w:eastAsia="宋体" w:cs="宋体"/>
          <w:sz w:val="28"/>
          <w:szCs w:val="28"/>
          <w:highlight w:val="none"/>
        </w:rPr>
        <w:t>。</w:t>
      </w:r>
    </w:p>
    <w:bookmarkEnd w:id="228"/>
    <w:bookmarkEnd w:id="229"/>
    <w:bookmarkEnd w:id="230"/>
    <w:bookmarkEnd w:id="231"/>
    <w:bookmarkEnd w:id="232"/>
    <w:p w14:paraId="2497EF66">
      <w:pPr>
        <w:spacing w:line="360" w:lineRule="auto"/>
        <w:ind w:firstLine="560" w:firstLineChars="200"/>
        <w:jc w:val="left"/>
        <w:outlineLvl w:val="0"/>
        <w:rPr>
          <w:rFonts w:hint="eastAsia" w:ascii="宋体" w:hAnsi="宋体" w:eastAsia="宋体" w:cs="宋体"/>
          <w:sz w:val="28"/>
          <w:szCs w:val="28"/>
          <w:highlight w:val="none"/>
        </w:rPr>
      </w:pPr>
      <w:bookmarkStart w:id="233" w:name="_Toc14688"/>
      <w:r>
        <w:rPr>
          <w:rFonts w:hint="eastAsia" w:ascii="宋体" w:hAnsi="宋体" w:eastAsia="宋体" w:cs="宋体"/>
          <w:sz w:val="28"/>
          <w:szCs w:val="28"/>
          <w:highlight w:val="none"/>
        </w:rPr>
        <w:t>1</w:t>
      </w:r>
      <w:bookmarkStart w:id="234" w:name="_Toc303539101"/>
      <w:bookmarkStart w:id="235" w:name="_Toc318581156"/>
      <w:bookmarkStart w:id="236" w:name="_Toc312677987"/>
      <w:bookmarkStart w:id="237" w:name="_Toc304295522"/>
      <w:bookmarkStart w:id="238" w:name="_Toc300934944"/>
      <w:r>
        <w:rPr>
          <w:rFonts w:hint="eastAsia" w:ascii="宋体" w:hAnsi="宋体" w:eastAsia="宋体" w:cs="宋体"/>
          <w:sz w:val="28"/>
          <w:szCs w:val="28"/>
          <w:highlight w:val="none"/>
        </w:rPr>
        <w:t>.10.3 场内交通</w:t>
      </w:r>
      <w:bookmarkEnd w:id="233"/>
    </w:p>
    <w:p w14:paraId="635F090F">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关于场外交通和场内交通的边界的约定：</w:t>
      </w:r>
      <w:r>
        <w:rPr>
          <w:rFonts w:hint="eastAsia" w:ascii="宋体" w:hAnsi="宋体" w:eastAsia="宋体" w:cs="宋体"/>
          <w:color w:val="000000"/>
          <w:sz w:val="28"/>
          <w:szCs w:val="28"/>
          <w:highlight w:val="none"/>
          <w:u w:val="single"/>
        </w:rPr>
        <w:t>本项目施工现场为界</w:t>
      </w:r>
      <w:r>
        <w:rPr>
          <w:rFonts w:hint="eastAsia" w:ascii="宋体" w:hAnsi="宋体" w:eastAsia="宋体" w:cs="宋体"/>
          <w:sz w:val="28"/>
          <w:szCs w:val="28"/>
          <w:highlight w:val="none"/>
        </w:rPr>
        <w:t>。</w:t>
      </w:r>
    </w:p>
    <w:p w14:paraId="64A92941">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关于发包人向承包人免费提供满足工程施工需要的场内道路和交通设施的约定：</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u w:val="single"/>
          <w:lang w:eastAsia="zh-CN"/>
        </w:rPr>
        <w:t>不</w:t>
      </w:r>
      <w:r>
        <w:rPr>
          <w:rFonts w:hint="eastAsia" w:ascii="宋体" w:hAnsi="宋体" w:eastAsia="宋体" w:cs="宋体"/>
          <w:color w:val="000000"/>
          <w:sz w:val="28"/>
          <w:szCs w:val="28"/>
          <w:highlight w:val="none"/>
          <w:u w:val="single"/>
        </w:rPr>
        <w:t>提供</w:t>
      </w:r>
      <w:r>
        <w:rPr>
          <w:rFonts w:hint="eastAsia" w:ascii="宋体" w:hAnsi="宋体" w:eastAsia="宋体" w:cs="宋体"/>
          <w:sz w:val="28"/>
          <w:szCs w:val="28"/>
          <w:highlight w:val="none"/>
        </w:rPr>
        <w:t>。</w:t>
      </w:r>
      <w:bookmarkEnd w:id="234"/>
      <w:bookmarkEnd w:id="235"/>
      <w:bookmarkEnd w:id="236"/>
      <w:bookmarkEnd w:id="237"/>
      <w:bookmarkEnd w:id="238"/>
      <w:r>
        <w:rPr>
          <w:rFonts w:hint="eastAsia" w:ascii="宋体" w:hAnsi="宋体" w:eastAsia="宋体" w:cs="宋体"/>
          <w:sz w:val="28"/>
          <w:szCs w:val="28"/>
          <w:highlight w:val="none"/>
        </w:rPr>
        <w:t xml:space="preserve">  </w:t>
      </w:r>
      <w:bookmarkStart w:id="239" w:name="_Toc318581157"/>
    </w:p>
    <w:p w14:paraId="6CF240D4">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1.10.4超大件和超重件的运输</w:t>
      </w:r>
    </w:p>
    <w:p w14:paraId="6D1A21B4">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运输超大件或超重件所需的道路和桥梁临时加固改造费用和其他有关费用由</w:t>
      </w:r>
      <w:r>
        <w:rPr>
          <w:rFonts w:hint="eastAsia" w:ascii="宋体" w:hAnsi="宋体" w:eastAsia="宋体" w:cs="宋体"/>
          <w:sz w:val="28"/>
          <w:szCs w:val="28"/>
          <w:highlight w:val="none"/>
          <w:u w:val="single"/>
        </w:rPr>
        <w:t xml:space="preserve">  承包方    </w:t>
      </w:r>
      <w:r>
        <w:rPr>
          <w:rFonts w:hint="eastAsia" w:ascii="宋体" w:hAnsi="宋体" w:eastAsia="宋体" w:cs="宋体"/>
          <w:sz w:val="28"/>
          <w:szCs w:val="28"/>
          <w:highlight w:val="none"/>
        </w:rPr>
        <w:t>承担。</w:t>
      </w:r>
      <w:bookmarkEnd w:id="239"/>
    </w:p>
    <w:p w14:paraId="4DFF2547">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 xml:space="preserve"> 知识产权</w:t>
      </w:r>
    </w:p>
    <w:p w14:paraId="68EF831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8"/>
          <w:szCs w:val="28"/>
          <w:highlight w:val="none"/>
          <w:u w:val="single"/>
        </w:rPr>
        <w:t xml:space="preserve">执行通用条款     </w:t>
      </w:r>
      <w:r>
        <w:rPr>
          <w:rFonts w:hint="eastAsia" w:ascii="宋体" w:hAnsi="宋体" w:eastAsia="宋体" w:cs="宋体"/>
          <w:color w:val="000000"/>
          <w:sz w:val="28"/>
          <w:szCs w:val="28"/>
          <w:highlight w:val="none"/>
        </w:rPr>
        <w:t>。</w:t>
      </w:r>
    </w:p>
    <w:p w14:paraId="289625F4">
      <w:pPr>
        <w:spacing w:line="360" w:lineRule="auto"/>
        <w:ind w:left="596" w:leftChars="284"/>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关于发包人提供的上述文件的使用限制的要求：</w:t>
      </w:r>
      <w:r>
        <w:rPr>
          <w:rFonts w:hint="eastAsia" w:ascii="宋体" w:hAnsi="宋体" w:eastAsia="宋体" w:cs="宋体"/>
          <w:color w:val="000000"/>
          <w:sz w:val="28"/>
          <w:szCs w:val="28"/>
          <w:highlight w:val="none"/>
          <w:u w:val="single"/>
        </w:rPr>
        <w:t xml:space="preserve">  执行通用条款   </w:t>
      </w:r>
      <w:r>
        <w:rPr>
          <w:rFonts w:hint="eastAsia" w:ascii="宋体" w:hAnsi="宋体" w:eastAsia="宋体" w:cs="宋体"/>
          <w:color w:val="000000"/>
          <w:sz w:val="28"/>
          <w:szCs w:val="28"/>
          <w:highlight w:val="none"/>
        </w:rPr>
        <w:t>。</w:t>
      </w:r>
    </w:p>
    <w:p w14:paraId="7F646D1B">
      <w:pPr>
        <w:spacing w:line="360" w:lineRule="auto"/>
        <w:ind w:left="596" w:leftChars="284"/>
        <w:outlineLvl w:val="0"/>
        <w:rPr>
          <w:rFonts w:hint="eastAsia" w:ascii="宋体" w:hAnsi="宋体" w:eastAsia="宋体" w:cs="宋体"/>
          <w:color w:val="000000"/>
          <w:sz w:val="28"/>
          <w:szCs w:val="28"/>
          <w:highlight w:val="none"/>
        </w:rPr>
      </w:pPr>
      <w:bookmarkStart w:id="240" w:name="_Toc17095"/>
      <w:r>
        <w:rPr>
          <w:rFonts w:hint="eastAsia" w:ascii="宋体" w:hAnsi="宋体" w:eastAsia="宋体" w:cs="宋体"/>
          <w:color w:val="000000"/>
          <w:sz w:val="28"/>
          <w:szCs w:val="28"/>
          <w:highlight w:val="none"/>
        </w:rPr>
        <w:t>1.11.2 关于承包人为实施工程所编制文件的著作权的归属：</w:t>
      </w:r>
      <w:r>
        <w:rPr>
          <w:rFonts w:hint="eastAsia" w:ascii="宋体" w:hAnsi="宋体" w:eastAsia="宋体" w:cs="宋体"/>
          <w:color w:val="000000"/>
          <w:sz w:val="28"/>
          <w:szCs w:val="28"/>
          <w:highlight w:val="none"/>
          <w:u w:val="single"/>
        </w:rPr>
        <w:t xml:space="preserve">  执行通用条款 </w:t>
      </w:r>
      <w:r>
        <w:rPr>
          <w:rFonts w:hint="eastAsia" w:ascii="宋体" w:hAnsi="宋体" w:eastAsia="宋体" w:cs="宋体"/>
          <w:color w:val="000000"/>
          <w:sz w:val="28"/>
          <w:szCs w:val="28"/>
          <w:highlight w:val="none"/>
        </w:rPr>
        <w:t>。</w:t>
      </w:r>
      <w:bookmarkEnd w:id="240"/>
    </w:p>
    <w:p w14:paraId="06E4518C">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关于承包人提供的上述文件的使用限制的要求：</w:t>
      </w:r>
      <w:r>
        <w:rPr>
          <w:rFonts w:hint="eastAsia" w:ascii="宋体" w:hAnsi="宋体" w:eastAsia="宋体" w:cs="宋体"/>
          <w:color w:val="000000"/>
          <w:sz w:val="28"/>
          <w:szCs w:val="28"/>
          <w:highlight w:val="none"/>
          <w:u w:val="single"/>
        </w:rPr>
        <w:t xml:space="preserve">执行通用条款    </w:t>
      </w:r>
      <w:r>
        <w:rPr>
          <w:rFonts w:hint="eastAsia" w:ascii="宋体" w:hAnsi="宋体" w:eastAsia="宋体" w:cs="宋体"/>
          <w:color w:val="000000"/>
          <w:sz w:val="28"/>
          <w:szCs w:val="28"/>
          <w:highlight w:val="none"/>
        </w:rPr>
        <w:t>。</w:t>
      </w:r>
    </w:p>
    <w:p w14:paraId="78CDE1F6">
      <w:pPr>
        <w:spacing w:line="360" w:lineRule="auto"/>
        <w:ind w:firstLine="560" w:firstLineChars="200"/>
        <w:outlineLvl w:val="0"/>
        <w:rPr>
          <w:rFonts w:hint="eastAsia" w:ascii="宋体" w:hAnsi="宋体" w:eastAsia="宋体" w:cs="宋体"/>
          <w:color w:val="000000"/>
          <w:kern w:val="0"/>
          <w:sz w:val="28"/>
          <w:szCs w:val="28"/>
          <w:highlight w:val="none"/>
        </w:rPr>
      </w:pPr>
      <w:bookmarkStart w:id="241" w:name="_Toc1263"/>
      <w:r>
        <w:rPr>
          <w:rFonts w:hint="eastAsia" w:ascii="宋体" w:hAnsi="宋体" w:eastAsia="宋体" w:cs="宋体"/>
          <w:color w:val="000000"/>
          <w:sz w:val="28"/>
          <w:szCs w:val="28"/>
          <w:highlight w:val="none"/>
        </w:rPr>
        <w:t>1.11.4 承包人在施工过程中所采用的专利、专有技术、技术秘密的使用费的承担方式：</w:t>
      </w:r>
      <w:r>
        <w:rPr>
          <w:rFonts w:hint="eastAsia" w:ascii="宋体" w:hAnsi="宋体" w:eastAsia="宋体" w:cs="宋体"/>
          <w:color w:val="000000"/>
          <w:sz w:val="28"/>
          <w:szCs w:val="28"/>
          <w:highlight w:val="none"/>
          <w:u w:val="single"/>
        </w:rPr>
        <w:t xml:space="preserve">执行通用条款    </w:t>
      </w:r>
      <w:r>
        <w:rPr>
          <w:rFonts w:hint="eastAsia" w:ascii="宋体" w:hAnsi="宋体" w:eastAsia="宋体" w:cs="宋体"/>
          <w:color w:val="000000"/>
          <w:kern w:val="0"/>
          <w:sz w:val="28"/>
          <w:szCs w:val="28"/>
          <w:highlight w:val="none"/>
        </w:rPr>
        <w:t>。</w:t>
      </w:r>
      <w:bookmarkEnd w:id="241"/>
    </w:p>
    <w:p w14:paraId="366C6F26">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1.13工程量清单错误的修正</w:t>
      </w:r>
    </w:p>
    <w:p w14:paraId="4633EE2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出现工程量清单错误时，是否调整合同价格：</w:t>
      </w:r>
      <w:r>
        <w:rPr>
          <w:rFonts w:hint="eastAsia" w:ascii="宋体" w:hAnsi="宋体" w:eastAsia="宋体" w:cs="宋体"/>
          <w:color w:val="000000"/>
          <w:sz w:val="28"/>
          <w:szCs w:val="28"/>
          <w:highlight w:val="none"/>
          <w:u w:val="single"/>
        </w:rPr>
        <w:t xml:space="preserve">   不调整  </w:t>
      </w:r>
      <w:r>
        <w:rPr>
          <w:rFonts w:hint="eastAsia" w:ascii="宋体" w:hAnsi="宋体" w:eastAsia="宋体" w:cs="宋体"/>
          <w:color w:val="000000"/>
          <w:kern w:val="0"/>
          <w:sz w:val="28"/>
          <w:szCs w:val="28"/>
          <w:highlight w:val="none"/>
        </w:rPr>
        <w:t>。</w:t>
      </w:r>
    </w:p>
    <w:p w14:paraId="510E9E32">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允许调整合同价格的工程量偏差范围：</w:t>
      </w:r>
      <w:r>
        <w:rPr>
          <w:rFonts w:hint="eastAsia" w:ascii="宋体" w:hAnsi="宋体" w:eastAsia="宋体" w:cs="宋体"/>
          <w:color w:val="000000"/>
          <w:sz w:val="28"/>
          <w:szCs w:val="28"/>
          <w:highlight w:val="none"/>
          <w:u w:val="single"/>
        </w:rPr>
        <w:t xml:space="preserve"> 不调整  </w:t>
      </w:r>
      <w:r>
        <w:rPr>
          <w:rFonts w:hint="eastAsia" w:ascii="宋体" w:hAnsi="宋体" w:eastAsia="宋体" w:cs="宋体"/>
          <w:color w:val="000000"/>
          <w:kern w:val="0"/>
          <w:sz w:val="28"/>
          <w:szCs w:val="28"/>
          <w:highlight w:val="none"/>
        </w:rPr>
        <w:t>。</w:t>
      </w:r>
    </w:p>
    <w:p w14:paraId="372CCE2A">
      <w:pPr>
        <w:pStyle w:val="191"/>
        <w:pageBreakBefore w:val="0"/>
        <w:kinsoku/>
        <w:overflowPunct/>
        <w:autoSpaceDE/>
        <w:autoSpaceDN/>
        <w:bidi w:val="0"/>
        <w:snapToGrid/>
        <w:spacing w:line="560" w:lineRule="exact"/>
        <w:jc w:val="both"/>
        <w:textAlignment w:val="auto"/>
        <w:rPr>
          <w:rFonts w:hint="eastAsia" w:ascii="宋体" w:hAnsi="宋体" w:eastAsia="宋体" w:cs="宋体"/>
          <w:b w:val="0"/>
          <w:bCs/>
          <w:sz w:val="28"/>
          <w:szCs w:val="28"/>
          <w:highlight w:val="none"/>
        </w:rPr>
      </w:pPr>
      <w:bookmarkStart w:id="242" w:name="_Toc54862333"/>
      <w:r>
        <w:rPr>
          <w:rFonts w:hint="eastAsia" w:cs="宋体"/>
          <w:sz w:val="28"/>
          <w:szCs w:val="28"/>
          <w:highlight w:val="none"/>
          <w:lang w:val="en-US" w:eastAsia="zh-CN"/>
        </w:rPr>
        <w:t>2.</w:t>
      </w:r>
      <w:r>
        <w:rPr>
          <w:rFonts w:hint="eastAsia" w:ascii="宋体" w:hAnsi="宋体" w:eastAsia="宋体" w:cs="宋体"/>
          <w:b w:val="0"/>
          <w:bCs/>
          <w:sz w:val="28"/>
          <w:szCs w:val="28"/>
          <w:highlight w:val="none"/>
        </w:rPr>
        <w:t xml:space="preserve"> 发包人</w:t>
      </w:r>
      <w:bookmarkEnd w:id="242"/>
    </w:p>
    <w:p w14:paraId="1EA8A300">
      <w:pPr>
        <w:spacing w:after="120" w:line="360" w:lineRule="auto"/>
        <w:ind w:firstLine="560" w:firstLineChars="200"/>
        <w:outlineLvl w:val="0"/>
        <w:rPr>
          <w:rFonts w:hint="eastAsia" w:ascii="宋体" w:hAnsi="宋体" w:eastAsia="宋体" w:cs="宋体"/>
          <w:color w:val="000000"/>
          <w:sz w:val="28"/>
          <w:szCs w:val="28"/>
          <w:highlight w:val="none"/>
        </w:rPr>
      </w:pPr>
      <w:bookmarkStart w:id="243" w:name="_Toc25040"/>
      <w:r>
        <w:rPr>
          <w:rFonts w:hint="eastAsia" w:ascii="宋体" w:hAnsi="宋体" w:eastAsia="宋体" w:cs="宋体"/>
          <w:color w:val="000000"/>
          <w:sz w:val="28"/>
          <w:szCs w:val="28"/>
          <w:highlight w:val="none"/>
        </w:rPr>
        <w:t>2.2 发包人代表</w:t>
      </w:r>
      <w:bookmarkEnd w:id="243"/>
    </w:p>
    <w:p w14:paraId="45A8B46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发包人代表：</w:t>
      </w:r>
    </w:p>
    <w:p w14:paraId="3A8AF26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姓    名：</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3EDB923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身份证号：</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5EDC3F3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职    务：</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5CC9BF3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联系电话：</w:t>
      </w:r>
      <w:r>
        <w:rPr>
          <w:rFonts w:hint="eastAsia" w:ascii="宋体" w:hAnsi="宋体" w:eastAsia="宋体" w:cs="宋体"/>
          <w:color w:val="000000"/>
          <w:sz w:val="28"/>
          <w:szCs w:val="28"/>
          <w:highlight w:val="none"/>
          <w:u w:val="single"/>
        </w:rPr>
        <w:t>    </w:t>
      </w:r>
      <w:r>
        <w:rPr>
          <w:rFonts w:hint="eastAsia" w:ascii="宋体" w:hAnsi="宋体" w:eastAsia="宋体" w:cs="宋体"/>
          <w:color w:val="000000"/>
          <w:sz w:val="28"/>
          <w:szCs w:val="28"/>
          <w:highlight w:val="none"/>
        </w:rPr>
        <w:t>；</w:t>
      </w:r>
    </w:p>
    <w:p w14:paraId="0FD2C53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电子信箱：</w:t>
      </w:r>
      <w:r>
        <w:rPr>
          <w:rFonts w:hint="eastAsia" w:ascii="宋体" w:hAnsi="宋体" w:eastAsia="宋体" w:cs="宋体"/>
          <w:color w:val="000000"/>
          <w:sz w:val="28"/>
          <w:szCs w:val="28"/>
          <w:highlight w:val="none"/>
          <w:u w:val="single"/>
        </w:rPr>
        <w:t>    </w:t>
      </w:r>
      <w:r>
        <w:rPr>
          <w:rFonts w:hint="eastAsia" w:ascii="宋体" w:hAnsi="宋体" w:eastAsia="宋体" w:cs="宋体"/>
          <w:color w:val="000000"/>
          <w:sz w:val="28"/>
          <w:szCs w:val="28"/>
          <w:highlight w:val="none"/>
        </w:rPr>
        <w:t>；</w:t>
      </w:r>
    </w:p>
    <w:p w14:paraId="53B4ACE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通信地址：</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00012832">
      <w:pPr>
        <w:spacing w:line="360" w:lineRule="auto"/>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发包人对发包人代表的授权范围如下：</w:t>
      </w:r>
      <w:r>
        <w:rPr>
          <w:rFonts w:hint="eastAsia" w:ascii="宋体" w:hAnsi="宋体" w:eastAsia="宋体" w:cs="宋体"/>
          <w:color w:val="000000"/>
          <w:sz w:val="28"/>
          <w:szCs w:val="28"/>
          <w:highlight w:val="none"/>
          <w:u w:val="single"/>
        </w:rPr>
        <w:t xml:space="preserve">协调相关的各种关系，配合监理监督承包方工程质量进度   </w:t>
      </w:r>
      <w:r>
        <w:rPr>
          <w:rFonts w:hint="eastAsia" w:ascii="宋体" w:hAnsi="宋体" w:eastAsia="宋体" w:cs="宋体"/>
          <w:color w:val="000000"/>
          <w:sz w:val="28"/>
          <w:szCs w:val="28"/>
          <w:highlight w:val="none"/>
        </w:rPr>
        <w:t>。</w:t>
      </w:r>
    </w:p>
    <w:p w14:paraId="455BEA09">
      <w:pPr>
        <w:spacing w:after="120" w:line="360" w:lineRule="auto"/>
        <w:ind w:firstLine="560" w:firstLineChars="200"/>
        <w:outlineLvl w:val="0"/>
        <w:rPr>
          <w:rFonts w:hint="eastAsia" w:ascii="宋体" w:hAnsi="宋体" w:eastAsia="宋体" w:cs="宋体"/>
          <w:color w:val="000000"/>
          <w:sz w:val="28"/>
          <w:szCs w:val="28"/>
          <w:highlight w:val="none"/>
        </w:rPr>
      </w:pPr>
      <w:bookmarkStart w:id="244" w:name="_Toc26066"/>
      <w:r>
        <w:rPr>
          <w:rFonts w:hint="eastAsia" w:ascii="宋体" w:hAnsi="宋体" w:eastAsia="宋体" w:cs="宋体"/>
          <w:color w:val="000000"/>
          <w:sz w:val="28"/>
          <w:szCs w:val="28"/>
          <w:highlight w:val="none"/>
        </w:rPr>
        <w:t>2.4 施工现场、施工条件和基础资料的提供</w:t>
      </w:r>
      <w:bookmarkEnd w:id="244"/>
    </w:p>
    <w:p w14:paraId="409AFB7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2.4.1 提供施工现场</w:t>
      </w:r>
    </w:p>
    <w:p w14:paraId="5FBE90E1">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关于发包人移交施工现场的期限要求：</w:t>
      </w:r>
      <w:r>
        <w:rPr>
          <w:rFonts w:hint="eastAsia" w:ascii="宋体" w:hAnsi="宋体" w:eastAsia="宋体" w:cs="宋体"/>
          <w:color w:val="000000"/>
          <w:sz w:val="28"/>
          <w:szCs w:val="28"/>
          <w:highlight w:val="none"/>
          <w:u w:val="single"/>
        </w:rPr>
        <w:t xml:space="preserve">开工日期7天前向承包人移交施工现场    </w:t>
      </w:r>
      <w:r>
        <w:rPr>
          <w:rFonts w:hint="eastAsia" w:ascii="宋体" w:hAnsi="宋体" w:eastAsia="宋体" w:cs="宋体"/>
          <w:color w:val="000000"/>
          <w:sz w:val="28"/>
          <w:szCs w:val="28"/>
          <w:highlight w:val="none"/>
        </w:rPr>
        <w:t>。</w:t>
      </w:r>
    </w:p>
    <w:p w14:paraId="7B0BE0D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2.4.2 提供施工条件</w:t>
      </w:r>
    </w:p>
    <w:p w14:paraId="64764CCA">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关于发包人应负责提供施工所需要的条件，包括：</w:t>
      </w:r>
      <w:r>
        <w:rPr>
          <w:rFonts w:hint="eastAsia" w:ascii="宋体" w:hAnsi="宋体" w:eastAsia="宋体" w:cs="宋体"/>
          <w:color w:val="000000"/>
          <w:sz w:val="28"/>
          <w:szCs w:val="28"/>
          <w:highlight w:val="none"/>
          <w:u w:val="single"/>
        </w:rPr>
        <w:t xml:space="preserve"> </w:t>
      </w:r>
    </w:p>
    <w:p w14:paraId="4AA40040">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（1）施工场地具备施工条件的要求及完成的时间：已具备</w:t>
      </w:r>
    </w:p>
    <w:p w14:paraId="460D5FAE">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（2）将施工所需的水、电、电讯线路接至施工场地的时间、地点和供应要求：已具备</w:t>
      </w:r>
    </w:p>
    <w:p w14:paraId="66F3365F">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 xml:space="preserve">（3）施工场地与公共道路的通道开通时间和要求：已开通                </w:t>
      </w:r>
    </w:p>
    <w:p w14:paraId="5F6000A1">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 xml:space="preserve">（4）工程地质和地下管线资料的提供时间：随同提供地质报告时提供     </w:t>
      </w:r>
    </w:p>
    <w:p w14:paraId="577A3601">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（5）由发包人办理的施工所需证件、批件的名称和完成时间：施工许可证于发出开工通知书前提供。</w:t>
      </w:r>
    </w:p>
    <w:p w14:paraId="035779CB">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（6）水准点与座标控制点交验要求：开工前现场交验并以书面形式通知</w:t>
      </w:r>
    </w:p>
    <w:p w14:paraId="7B86D98B">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（7）图纸会审和设计交底时间：开工后双方商定。</w:t>
      </w:r>
    </w:p>
    <w:p w14:paraId="14BCD1F4">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8）协调处理施工场地周围地下管线和邻近建筑物、构筑物（含文物保护建筑）、古树名木的保护工作：现场或有关资料上已明确的地下管线和邻近建筑物、构筑物（含文物保护建筑）、古树名木由承包人负责保护。暂不明确的地下管线如需保护，承包人应提出具体保护措施方案，由发包人征得有关管理部门同意后，再由承包人组织实施；所需费用由承包人提出预算，发包人审核后支付。</w:t>
      </w:r>
    </w:p>
    <w:p w14:paraId="27FFA031">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 xml:space="preserve">（9）双方约定发包人应做的其他工作：施工过程中具体协商。 </w:t>
      </w:r>
      <w:r>
        <w:rPr>
          <w:rFonts w:hint="eastAsia" w:ascii="宋体" w:hAnsi="宋体" w:eastAsia="宋体" w:cs="宋体"/>
          <w:color w:val="000000"/>
          <w:sz w:val="28"/>
          <w:szCs w:val="28"/>
          <w:highlight w:val="none"/>
        </w:rPr>
        <w:t>。</w:t>
      </w:r>
    </w:p>
    <w:p w14:paraId="16E48F21">
      <w:pPr>
        <w:spacing w:after="120" w:line="360" w:lineRule="auto"/>
        <w:ind w:firstLine="560" w:firstLineChars="200"/>
        <w:outlineLvl w:val="0"/>
        <w:rPr>
          <w:rFonts w:hint="eastAsia" w:ascii="宋体" w:hAnsi="宋体" w:eastAsia="宋体" w:cs="宋体"/>
          <w:color w:val="000000"/>
          <w:sz w:val="28"/>
          <w:szCs w:val="28"/>
          <w:highlight w:val="none"/>
        </w:rPr>
      </w:pPr>
      <w:bookmarkStart w:id="245" w:name="_Toc15312"/>
      <w:r>
        <w:rPr>
          <w:rFonts w:hint="eastAsia" w:ascii="宋体" w:hAnsi="宋体" w:eastAsia="宋体" w:cs="宋体"/>
          <w:color w:val="000000"/>
          <w:sz w:val="28"/>
          <w:szCs w:val="28"/>
          <w:highlight w:val="none"/>
        </w:rPr>
        <w:t>2.5 资金来源证明及支付担保</w:t>
      </w:r>
      <w:bookmarkEnd w:id="245"/>
    </w:p>
    <w:p w14:paraId="696CAB4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发包人提供资金来源证明的期限要求：</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65597D1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发包人是否提供支付担保：</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    </w:t>
      </w:r>
      <w:r>
        <w:rPr>
          <w:rFonts w:hint="eastAsia" w:ascii="宋体" w:hAnsi="宋体" w:eastAsia="宋体" w:cs="宋体"/>
          <w:color w:val="000000"/>
          <w:sz w:val="28"/>
          <w:szCs w:val="28"/>
          <w:highlight w:val="none"/>
        </w:rPr>
        <w:t>。</w:t>
      </w:r>
    </w:p>
    <w:p w14:paraId="45A946E0">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发包人提供支付担保的形式：</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12FD0CCF">
      <w:pPr>
        <w:pStyle w:val="6"/>
        <w:spacing w:before="120" w:after="120" w:line="360" w:lineRule="auto"/>
        <w:rPr>
          <w:rFonts w:hint="eastAsia" w:ascii="宋体" w:hAnsi="宋体" w:eastAsia="宋体" w:cs="宋体"/>
          <w:b w:val="0"/>
          <w:color w:val="000000"/>
          <w:sz w:val="28"/>
          <w:szCs w:val="28"/>
          <w:highlight w:val="none"/>
        </w:rPr>
      </w:pPr>
      <w:bookmarkStart w:id="246" w:name="_Toc351203635"/>
      <w:r>
        <w:rPr>
          <w:rFonts w:hint="eastAsia" w:ascii="宋体" w:hAnsi="宋体" w:eastAsia="宋体" w:cs="宋体"/>
          <w:b w:val="0"/>
          <w:color w:val="000000"/>
          <w:sz w:val="28"/>
          <w:szCs w:val="28"/>
          <w:highlight w:val="none"/>
        </w:rPr>
        <w:t>3</w:t>
      </w:r>
      <w:bookmarkStart w:id="247" w:name="_Toc292559363"/>
      <w:bookmarkStart w:id="248" w:name="_Toc296944497"/>
      <w:bookmarkStart w:id="249" w:name="_Toc296891198"/>
      <w:bookmarkStart w:id="250" w:name="_Toc296347157"/>
      <w:bookmarkStart w:id="251" w:name="_Toc296890986"/>
      <w:bookmarkStart w:id="252" w:name="_Toc297120458"/>
      <w:bookmarkStart w:id="253" w:name="_Toc297048344"/>
      <w:bookmarkStart w:id="254" w:name="_Toc292559868"/>
      <w:bookmarkStart w:id="255" w:name="_Toc296503158"/>
      <w:bookmarkStart w:id="256" w:name="_Toc296346659"/>
      <w:r>
        <w:rPr>
          <w:rFonts w:hint="eastAsia" w:ascii="宋体" w:hAnsi="宋体" w:eastAsia="宋体" w:cs="宋体"/>
          <w:b w:val="0"/>
          <w:color w:val="000000"/>
          <w:sz w:val="28"/>
          <w:szCs w:val="28"/>
          <w:highlight w:val="none"/>
        </w:rPr>
        <w:t>. 承包人</w:t>
      </w:r>
      <w:bookmarkEnd w:id="246"/>
    </w:p>
    <w:bookmarkEnd w:id="247"/>
    <w:bookmarkEnd w:id="248"/>
    <w:bookmarkEnd w:id="249"/>
    <w:bookmarkEnd w:id="250"/>
    <w:bookmarkEnd w:id="251"/>
    <w:bookmarkEnd w:id="252"/>
    <w:bookmarkEnd w:id="253"/>
    <w:bookmarkEnd w:id="254"/>
    <w:bookmarkEnd w:id="255"/>
    <w:bookmarkEnd w:id="256"/>
    <w:p w14:paraId="3FFC2595">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3.1 承包人的一般义务</w:t>
      </w:r>
    </w:p>
    <w:p w14:paraId="4050CD02">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kern w:val="0"/>
          <w:sz w:val="28"/>
          <w:szCs w:val="28"/>
          <w:highlight w:val="none"/>
        </w:rPr>
        <w:t>（9）</w:t>
      </w:r>
      <w:r>
        <w:rPr>
          <w:rFonts w:hint="eastAsia" w:ascii="宋体" w:hAnsi="宋体" w:eastAsia="宋体" w:cs="宋体"/>
          <w:color w:val="000000"/>
          <w:sz w:val="28"/>
          <w:szCs w:val="28"/>
          <w:highlight w:val="none"/>
        </w:rPr>
        <w:t>承包人提交的竣工资料的内容：</w:t>
      </w:r>
      <w:r>
        <w:rPr>
          <w:rFonts w:hint="eastAsia" w:ascii="宋体" w:hAnsi="宋体" w:eastAsia="宋体" w:cs="宋体"/>
          <w:color w:val="000000"/>
          <w:sz w:val="28"/>
          <w:szCs w:val="28"/>
          <w:highlight w:val="none"/>
          <w:u w:val="single"/>
        </w:rPr>
        <w:t xml:space="preserve">  承包人向发包人提交完整竣工图纸及竣工电子文档    </w:t>
      </w:r>
      <w:r>
        <w:rPr>
          <w:rFonts w:hint="eastAsia" w:ascii="宋体" w:hAnsi="宋体" w:eastAsia="宋体" w:cs="宋体"/>
          <w:color w:val="000000"/>
          <w:sz w:val="28"/>
          <w:szCs w:val="28"/>
          <w:highlight w:val="none"/>
        </w:rPr>
        <w:t>。</w:t>
      </w:r>
    </w:p>
    <w:p w14:paraId="07104DFB">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承包人需要提交的竣工资料套数：</w:t>
      </w:r>
      <w:r>
        <w:rPr>
          <w:rFonts w:hint="eastAsia" w:ascii="宋体" w:hAnsi="宋体" w:eastAsia="宋体" w:cs="宋体"/>
          <w:color w:val="000000"/>
          <w:sz w:val="28"/>
          <w:szCs w:val="28"/>
          <w:highlight w:val="none"/>
          <w:u w:val="single"/>
        </w:rPr>
        <w:t xml:space="preserve">    肆套         </w:t>
      </w:r>
      <w:r>
        <w:rPr>
          <w:rFonts w:hint="eastAsia" w:ascii="宋体" w:hAnsi="宋体" w:eastAsia="宋体" w:cs="宋体"/>
          <w:color w:val="000000"/>
          <w:sz w:val="28"/>
          <w:szCs w:val="28"/>
          <w:highlight w:val="none"/>
        </w:rPr>
        <w:t>。</w:t>
      </w:r>
    </w:p>
    <w:p w14:paraId="04600875">
      <w:pPr>
        <w:spacing w:line="360" w:lineRule="auto"/>
        <w:ind w:left="638" w:leftChars="304"/>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承包人提交的竣工资料的费用承担：</w:t>
      </w:r>
      <w:r>
        <w:rPr>
          <w:rFonts w:hint="eastAsia" w:ascii="宋体" w:hAnsi="宋体" w:eastAsia="宋体" w:cs="宋体"/>
          <w:color w:val="000000"/>
          <w:sz w:val="28"/>
          <w:szCs w:val="28"/>
          <w:highlight w:val="none"/>
          <w:u w:val="single"/>
        </w:rPr>
        <w:t xml:space="preserve">   由承包人承担   </w:t>
      </w:r>
      <w:r>
        <w:rPr>
          <w:rFonts w:hint="eastAsia" w:ascii="宋体" w:hAnsi="宋体" w:eastAsia="宋体" w:cs="宋体"/>
          <w:color w:val="000000"/>
          <w:sz w:val="28"/>
          <w:szCs w:val="28"/>
          <w:highlight w:val="none"/>
        </w:rPr>
        <w:t>。</w:t>
      </w:r>
    </w:p>
    <w:p w14:paraId="67E73CB0">
      <w:pPr>
        <w:spacing w:line="360" w:lineRule="auto"/>
        <w:ind w:left="638" w:leftChars="304"/>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承包人提交的竣工资料移交时间：</w:t>
      </w:r>
      <w:r>
        <w:rPr>
          <w:rFonts w:hint="eastAsia" w:ascii="宋体" w:hAnsi="宋体" w:eastAsia="宋体" w:cs="宋体"/>
          <w:color w:val="000000"/>
          <w:sz w:val="28"/>
          <w:szCs w:val="28"/>
          <w:highlight w:val="none"/>
          <w:u w:val="single"/>
        </w:rPr>
        <w:t xml:space="preserve">   竣工验收后15日内    </w:t>
      </w:r>
      <w:r>
        <w:rPr>
          <w:rFonts w:hint="eastAsia" w:ascii="宋体" w:hAnsi="宋体" w:eastAsia="宋体" w:cs="宋体"/>
          <w:color w:val="000000"/>
          <w:sz w:val="28"/>
          <w:szCs w:val="28"/>
          <w:highlight w:val="none"/>
        </w:rPr>
        <w:t>。</w:t>
      </w:r>
    </w:p>
    <w:p w14:paraId="0D77F4C7">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承包人提交的竣工资料形式要求：</w:t>
      </w:r>
      <w:r>
        <w:rPr>
          <w:rFonts w:hint="eastAsia" w:ascii="宋体" w:hAnsi="宋体" w:eastAsia="宋体" w:cs="宋体"/>
          <w:color w:val="000000"/>
          <w:sz w:val="28"/>
          <w:szCs w:val="28"/>
          <w:highlight w:val="none"/>
          <w:u w:val="single"/>
        </w:rPr>
        <w:t xml:space="preserve">    书面及电子文档     </w:t>
      </w:r>
      <w:r>
        <w:rPr>
          <w:rFonts w:hint="eastAsia" w:ascii="宋体" w:hAnsi="宋体" w:eastAsia="宋体" w:cs="宋体"/>
          <w:color w:val="000000"/>
          <w:sz w:val="28"/>
          <w:szCs w:val="28"/>
          <w:highlight w:val="none"/>
        </w:rPr>
        <w:t>。</w:t>
      </w:r>
    </w:p>
    <w:p w14:paraId="76A2A62B">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kern w:val="0"/>
          <w:sz w:val="28"/>
          <w:szCs w:val="28"/>
          <w:highlight w:val="none"/>
        </w:rPr>
        <w:t>（10）承包人应履行的其他义务：</w:t>
      </w:r>
      <w:r>
        <w:rPr>
          <w:rFonts w:hint="eastAsia" w:ascii="宋体" w:hAnsi="宋体" w:eastAsia="宋体" w:cs="宋体"/>
          <w:color w:val="000000"/>
          <w:sz w:val="28"/>
          <w:szCs w:val="28"/>
          <w:highlight w:val="none"/>
          <w:u w:val="single"/>
        </w:rPr>
        <w:t>1）应提供计划、报表的名称及完成时间：进场后一周内提供材料计划、详细的施工进度计划、承包人购材料清单、材料进场计划、劳动力及用款计划等资料。分项的施工组织设计在开工前向发包人提供。每月25日前分别向发包人及监理方提供已完工程量报表（含设计变更及签证预算）及下月详细的施工进度计划。每月如不能按时完成制定的施工进度计划的，处以5-10万元罚款。</w:t>
      </w:r>
    </w:p>
    <w:p w14:paraId="719BF256">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2）承包人须按其经报审的施工组织设计或施工方案注明的方法施工，不得以新工艺新方法或通行做法名义擅自减少施工程序，承包人擅自改变施工方法，并经监理或发包人禁止但仍不纠正时，视为承包人违约。</w:t>
      </w:r>
    </w:p>
    <w:p w14:paraId="6948048E">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3）承包人按发包人提供的水源点、电源点装表、敷管、敷线至施工用水、电地点，且必须安装经过有关部门强检过的水表、电表（水表及电表的安装及移位须报发包人同意），安装完成后双方共同抄底度数，并签字认可。</w:t>
      </w:r>
    </w:p>
    <w:p w14:paraId="13E54F98">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4）办理施工许可证及质量监督、安全监督等相关手续，并接受质量监督和安全监督部门监督、检查。</w:t>
      </w:r>
    </w:p>
    <w:p w14:paraId="4B5A5A0B">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5）承包人应充分考虑本承包合同工程验收和审计要求，提供工程验收和工程审计所需的相关资料。</w:t>
      </w:r>
    </w:p>
    <w:p w14:paraId="2E70E8A3">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6）需承包人办理的有关施工场地交通、环卫环保和施工噪音管理等手续：</w:t>
      </w:r>
    </w:p>
    <w:p w14:paraId="58BDCF68">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①根据国家和工程所在地政府有关部门的规定，由承包人办理交通、环卫、环保手续，负责协调和处理因施工引起的周边地段民事纠纷，并承担由此发生的费用，包括因承包人责任造成的罚款。</w:t>
      </w:r>
    </w:p>
    <w:p w14:paraId="2D927797">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②施工过程中排污、环保、市容、消防、治安、人口管理等相关手续的办理以及因施工造成对临近居民的影响所引起的纠纷等，均由承包人负责协调处理。现场生活污水和生活垃圾必须定期清运，施工现场内雨水、废水、污水必须排入指定的排水沟或排水井内；保持道路畅通整洁。若污染城市道路和下水管网，则所造成的一切责任和后果均由承包人承担。</w:t>
      </w:r>
    </w:p>
    <w:p w14:paraId="5A618D35">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7）已完工程成品保护的特殊要求及费用承担：已完成工程成品在正式移交发包人前，由承包人负责保护，其费用由承包人承担。</w:t>
      </w:r>
    </w:p>
    <w:p w14:paraId="35379680">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8）施工场地清洁卫生的要求：按文明工地标准实施，其费用由承包人承担。</w:t>
      </w:r>
    </w:p>
    <w:p w14:paraId="57AC46FD">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3.2 项目经理</w:t>
      </w:r>
    </w:p>
    <w:p w14:paraId="30501FE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kern w:val="0"/>
          <w:sz w:val="28"/>
          <w:szCs w:val="28"/>
          <w:highlight w:val="none"/>
        </w:rPr>
        <w:t xml:space="preserve">3.2.1 </w:t>
      </w:r>
      <w:r>
        <w:rPr>
          <w:rFonts w:hint="eastAsia" w:ascii="宋体" w:hAnsi="宋体" w:eastAsia="宋体" w:cs="宋体"/>
          <w:color w:val="000000"/>
          <w:sz w:val="28"/>
          <w:szCs w:val="28"/>
          <w:highlight w:val="none"/>
        </w:rPr>
        <w:t>项目经理：</w:t>
      </w:r>
    </w:p>
    <w:p w14:paraId="50368FA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姓    名：</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14:paraId="0F22980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身份证号：</w:t>
      </w: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14:paraId="48E30E9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建造师执业资格等级：</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3150766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建造师注册证书号：</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14:paraId="1FBF149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建造师执业印章号：</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14:paraId="1D9FEE6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安全生产考核合格证书号：</w:t>
      </w: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14:paraId="39FF95A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联系电话：</w:t>
      </w:r>
      <w:r>
        <w:rPr>
          <w:rFonts w:hint="eastAsia" w:ascii="宋体" w:hAnsi="宋体" w:eastAsia="宋体" w:cs="宋体"/>
          <w:color w:val="000000"/>
          <w:sz w:val="28"/>
          <w:szCs w:val="28"/>
          <w:highlight w:val="none"/>
          <w:u w:val="single"/>
        </w:rPr>
        <w:t>         </w:t>
      </w:r>
      <w:r>
        <w:rPr>
          <w:rFonts w:hint="eastAsia" w:ascii="宋体" w:hAnsi="宋体" w:eastAsia="宋体" w:cs="宋体"/>
          <w:color w:val="000000"/>
          <w:sz w:val="28"/>
          <w:szCs w:val="28"/>
          <w:highlight w:val="none"/>
        </w:rPr>
        <w:t>；</w:t>
      </w:r>
    </w:p>
    <w:p w14:paraId="4A367F2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电子信箱：</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41C3568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通信地址：</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230F3B4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承包人对项目经理的授权范围如下：</w:t>
      </w:r>
      <w:r>
        <w:rPr>
          <w:rFonts w:hint="eastAsia" w:ascii="宋体" w:hAnsi="宋体" w:eastAsia="宋体" w:cs="宋体"/>
          <w:color w:val="000000"/>
          <w:sz w:val="28"/>
          <w:szCs w:val="28"/>
          <w:highlight w:val="none"/>
          <w:u w:val="single"/>
        </w:rPr>
        <w:t xml:space="preserve">负责工程的全面管理、并代表承包人执行本合同范围内的所有施工任务的指挥管理工作。承包人的要求、通知，均以书面形式由项目经理签字盖章后递交发包人    </w:t>
      </w:r>
      <w:r>
        <w:rPr>
          <w:rFonts w:hint="eastAsia" w:ascii="宋体" w:hAnsi="宋体" w:eastAsia="宋体" w:cs="宋体"/>
          <w:color w:val="000000"/>
          <w:sz w:val="28"/>
          <w:szCs w:val="28"/>
          <w:highlight w:val="none"/>
        </w:rPr>
        <w:t>。</w:t>
      </w:r>
    </w:p>
    <w:p w14:paraId="0836363E">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关于项目经理每月在施工现场的时间要求：</w:t>
      </w:r>
      <w:r>
        <w:rPr>
          <w:rFonts w:hint="eastAsia" w:ascii="宋体" w:hAnsi="宋体" w:eastAsia="宋体" w:cs="宋体"/>
          <w:color w:val="000000"/>
          <w:sz w:val="28"/>
          <w:szCs w:val="28"/>
          <w:highlight w:val="none"/>
          <w:u w:val="single"/>
        </w:rPr>
        <w:t xml:space="preserve"> 不得少于20天 </w:t>
      </w:r>
      <w:r>
        <w:rPr>
          <w:rFonts w:hint="eastAsia" w:ascii="宋体" w:hAnsi="宋体" w:eastAsia="宋体" w:cs="宋体"/>
          <w:color w:val="000000"/>
          <w:sz w:val="28"/>
          <w:szCs w:val="28"/>
          <w:highlight w:val="none"/>
        </w:rPr>
        <w:t>。</w:t>
      </w:r>
    </w:p>
    <w:p w14:paraId="118C11E7">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承包人未提交劳动合同，以及没有为项目经理缴纳社会保险证明的违约责任：</w:t>
      </w:r>
      <w:r>
        <w:rPr>
          <w:rFonts w:hint="eastAsia" w:ascii="宋体" w:hAnsi="宋体" w:eastAsia="宋体" w:cs="宋体"/>
          <w:color w:val="000000"/>
          <w:sz w:val="28"/>
          <w:szCs w:val="28"/>
          <w:highlight w:val="none"/>
          <w:u w:val="single"/>
        </w:rPr>
        <w:t xml:space="preserve"> 处以10万元罚款，责令限期提交劳动合同并补缴社会保险</w:t>
      </w:r>
      <w:r>
        <w:rPr>
          <w:rFonts w:hint="eastAsia" w:ascii="宋体" w:hAnsi="宋体" w:eastAsia="宋体" w:cs="宋体"/>
          <w:color w:val="000000"/>
          <w:sz w:val="28"/>
          <w:szCs w:val="28"/>
          <w:highlight w:val="none"/>
        </w:rPr>
        <w:t>。</w:t>
      </w:r>
    </w:p>
    <w:p w14:paraId="7551F923">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kern w:val="0"/>
          <w:sz w:val="28"/>
          <w:szCs w:val="28"/>
          <w:highlight w:val="none"/>
        </w:rPr>
        <w:t>项目经理未经批准，擅自离开施工现场的违约责任：</w:t>
      </w:r>
      <w:r>
        <w:rPr>
          <w:rFonts w:hint="eastAsia" w:ascii="宋体" w:hAnsi="宋体" w:eastAsia="宋体" w:cs="宋体"/>
          <w:color w:val="000000"/>
          <w:sz w:val="28"/>
          <w:szCs w:val="28"/>
          <w:highlight w:val="none"/>
          <w:u w:val="single"/>
        </w:rPr>
        <w:t xml:space="preserve">   处以 1万元/次的罚款，并承担上述违约给发包人造成的一切损失 </w:t>
      </w:r>
      <w:r>
        <w:rPr>
          <w:rFonts w:hint="eastAsia" w:ascii="宋体" w:hAnsi="宋体" w:eastAsia="宋体" w:cs="宋体"/>
          <w:color w:val="000000"/>
          <w:sz w:val="28"/>
          <w:szCs w:val="28"/>
          <w:highlight w:val="none"/>
        </w:rPr>
        <w:t>。</w:t>
      </w:r>
    </w:p>
    <w:p w14:paraId="654A4A9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3.2.3 承包人擅自更换项目经理的违约责任：</w:t>
      </w:r>
      <w:r>
        <w:rPr>
          <w:rFonts w:hint="eastAsia" w:ascii="宋体" w:hAnsi="宋体" w:eastAsia="宋体" w:cs="宋体"/>
          <w:color w:val="000000"/>
          <w:sz w:val="28"/>
          <w:szCs w:val="28"/>
          <w:highlight w:val="none"/>
          <w:u w:val="single"/>
        </w:rPr>
        <w:t xml:space="preserve"> 处以合同价1.5‰罚款，并承担上述违约给发包人造成的一切损失</w:t>
      </w:r>
      <w:r>
        <w:rPr>
          <w:rFonts w:hint="eastAsia" w:ascii="宋体" w:hAnsi="宋体" w:eastAsia="宋体" w:cs="宋体"/>
          <w:color w:val="000000"/>
          <w:sz w:val="28"/>
          <w:szCs w:val="28"/>
          <w:highlight w:val="none"/>
        </w:rPr>
        <w:t>。</w:t>
      </w:r>
    </w:p>
    <w:p w14:paraId="452044F9">
      <w:pPr>
        <w:spacing w:line="360" w:lineRule="auto"/>
        <w:outlineLvl w:val="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bookmarkStart w:id="257" w:name="_Toc15863"/>
      <w:r>
        <w:rPr>
          <w:rFonts w:hint="eastAsia" w:ascii="宋体" w:hAnsi="宋体" w:eastAsia="宋体" w:cs="宋体"/>
          <w:color w:val="000000"/>
          <w:sz w:val="28"/>
          <w:szCs w:val="28"/>
          <w:highlight w:val="none"/>
        </w:rPr>
        <w:t>3.2.4 承包人无正当理由拒绝更换项目经理的违约责任：</w:t>
      </w:r>
      <w:r>
        <w:rPr>
          <w:rFonts w:hint="eastAsia" w:ascii="宋体" w:hAnsi="宋体" w:eastAsia="宋体" w:cs="宋体"/>
          <w:color w:val="000000"/>
          <w:sz w:val="28"/>
          <w:szCs w:val="28"/>
          <w:highlight w:val="none"/>
          <w:u w:val="single"/>
        </w:rPr>
        <w:t xml:space="preserve">  处以合同价1.5‰罚款，并承担上述违约给发包人造成的一切损失</w:t>
      </w:r>
      <w:r>
        <w:rPr>
          <w:rFonts w:hint="eastAsia" w:ascii="宋体" w:hAnsi="宋体" w:eastAsia="宋体" w:cs="宋体"/>
          <w:color w:val="000000"/>
          <w:sz w:val="28"/>
          <w:szCs w:val="28"/>
          <w:highlight w:val="none"/>
        </w:rPr>
        <w:t>。</w:t>
      </w:r>
      <w:bookmarkEnd w:id="257"/>
    </w:p>
    <w:p w14:paraId="56A5CBF2">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3.3 承包人人员</w:t>
      </w:r>
    </w:p>
    <w:p w14:paraId="1AAC597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3.3.1 承包人提交项目管理机构及施工现场管理人员安排报告的期限：</w:t>
      </w:r>
      <w:r>
        <w:rPr>
          <w:rFonts w:hint="eastAsia" w:ascii="宋体" w:hAnsi="宋体" w:eastAsia="宋体" w:cs="宋体"/>
          <w:color w:val="000000"/>
          <w:sz w:val="28"/>
          <w:szCs w:val="28"/>
          <w:highlight w:val="none"/>
          <w:u w:val="single"/>
        </w:rPr>
        <w:t xml:space="preserve">  开工前2天    </w:t>
      </w:r>
      <w:r>
        <w:rPr>
          <w:rFonts w:hint="eastAsia" w:ascii="宋体" w:hAnsi="宋体" w:eastAsia="宋体" w:cs="宋体"/>
          <w:color w:val="000000"/>
          <w:sz w:val="28"/>
          <w:szCs w:val="28"/>
          <w:highlight w:val="none"/>
        </w:rPr>
        <w:t>。</w:t>
      </w:r>
    </w:p>
    <w:p w14:paraId="6D72A94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3.3.3 承包人无正当理由拒绝撤换主要施工管理人员的违约责任：</w:t>
      </w:r>
      <w:r>
        <w:rPr>
          <w:rFonts w:hint="eastAsia" w:ascii="宋体" w:hAnsi="宋体" w:eastAsia="宋体" w:cs="宋体"/>
          <w:color w:val="000000"/>
          <w:sz w:val="28"/>
          <w:szCs w:val="28"/>
          <w:highlight w:val="none"/>
          <w:u w:val="single"/>
        </w:rPr>
        <w:t xml:space="preserve"> 处以1万元/人/次罚款，并承担上述违约给发包人造成的一切损失  </w:t>
      </w:r>
      <w:r>
        <w:rPr>
          <w:rFonts w:hint="eastAsia" w:ascii="宋体" w:hAnsi="宋体" w:eastAsia="宋体" w:cs="宋体"/>
          <w:color w:val="000000"/>
          <w:sz w:val="28"/>
          <w:szCs w:val="28"/>
          <w:highlight w:val="none"/>
        </w:rPr>
        <w:t>。</w:t>
      </w:r>
    </w:p>
    <w:p w14:paraId="09E0CDAF">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 xml:space="preserve">3.3.4 承包人主要施工管理人员离开施工现场的批准要求：   </w:t>
      </w:r>
      <w:r>
        <w:rPr>
          <w:rFonts w:hint="eastAsia" w:ascii="宋体" w:hAnsi="宋体" w:eastAsia="宋体" w:cs="宋体"/>
          <w:color w:val="000000"/>
          <w:sz w:val="28"/>
          <w:szCs w:val="28"/>
          <w:highlight w:val="none"/>
          <w:u w:val="single"/>
        </w:rPr>
        <w:t xml:space="preserve"> 由总监理工程师批准、发包人认可后方可离开    </w:t>
      </w:r>
      <w:r>
        <w:rPr>
          <w:rFonts w:hint="eastAsia" w:ascii="宋体" w:hAnsi="宋体" w:eastAsia="宋体" w:cs="宋体"/>
          <w:color w:val="000000"/>
          <w:sz w:val="28"/>
          <w:szCs w:val="28"/>
          <w:highlight w:val="none"/>
        </w:rPr>
        <w:t>。</w:t>
      </w:r>
    </w:p>
    <w:p w14:paraId="6FFDEEC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3.3.5承包人擅自更换主要施工管理人员的违约责任：</w:t>
      </w:r>
      <w:r>
        <w:rPr>
          <w:rFonts w:hint="eastAsia" w:ascii="宋体" w:hAnsi="宋体" w:eastAsia="宋体" w:cs="宋体"/>
          <w:color w:val="000000"/>
          <w:sz w:val="28"/>
          <w:szCs w:val="28"/>
          <w:highlight w:val="none"/>
          <w:u w:val="single"/>
        </w:rPr>
        <w:t xml:space="preserve"> 处以1万元/人/次罚款，并承担上述违约给发包人造成的一切损失  </w:t>
      </w:r>
      <w:r>
        <w:rPr>
          <w:rFonts w:hint="eastAsia" w:ascii="宋体" w:hAnsi="宋体" w:eastAsia="宋体" w:cs="宋体"/>
          <w:color w:val="000000"/>
          <w:sz w:val="28"/>
          <w:szCs w:val="28"/>
          <w:highlight w:val="none"/>
        </w:rPr>
        <w:t>。</w:t>
      </w:r>
    </w:p>
    <w:p w14:paraId="581D019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承包人主要施工管理人员擅自离开施工现场的违约责任：</w:t>
      </w:r>
      <w:r>
        <w:rPr>
          <w:rFonts w:hint="eastAsia" w:ascii="宋体" w:hAnsi="宋体" w:eastAsia="宋体" w:cs="宋体"/>
          <w:color w:val="000000"/>
          <w:sz w:val="28"/>
          <w:szCs w:val="28"/>
          <w:highlight w:val="none"/>
          <w:u w:val="single"/>
        </w:rPr>
        <w:t xml:space="preserve"> 处以0.5万元/人/次罚款，并承担上述违约给发包人造成的一切损失  </w:t>
      </w:r>
      <w:r>
        <w:rPr>
          <w:rFonts w:hint="eastAsia" w:ascii="宋体" w:hAnsi="宋体" w:eastAsia="宋体" w:cs="宋体"/>
          <w:color w:val="000000"/>
          <w:sz w:val="28"/>
          <w:szCs w:val="28"/>
          <w:highlight w:val="none"/>
        </w:rPr>
        <w:t>。</w:t>
      </w:r>
    </w:p>
    <w:p w14:paraId="5B995443">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w:t>
      </w:r>
      <w:bookmarkStart w:id="258" w:name="_Toc303539102"/>
      <w:bookmarkStart w:id="259" w:name="_Toc296944498"/>
      <w:bookmarkStart w:id="260" w:name="_Toc292559869"/>
      <w:bookmarkStart w:id="261" w:name="_Toc292559364"/>
      <w:bookmarkStart w:id="262" w:name="_Toc296347158"/>
      <w:bookmarkStart w:id="263" w:name="_Toc297123492"/>
      <w:bookmarkStart w:id="264" w:name="_Toc297048345"/>
      <w:bookmarkStart w:id="265" w:name="_Toc296891199"/>
      <w:bookmarkStart w:id="266" w:name="_Toc296503159"/>
      <w:bookmarkStart w:id="267" w:name="_Toc312677988"/>
      <w:bookmarkStart w:id="268" w:name="_Toc297120459"/>
      <w:bookmarkStart w:id="269" w:name="_Toc296346660"/>
      <w:bookmarkStart w:id="270" w:name="_Toc300934945"/>
      <w:bookmarkStart w:id="271" w:name="_Toc297216151"/>
      <w:bookmarkStart w:id="272" w:name="_Toc304295523"/>
      <w:bookmarkStart w:id="273" w:name="_Toc296890987"/>
      <w:r>
        <w:rPr>
          <w:rFonts w:hint="eastAsia" w:ascii="宋体" w:hAnsi="宋体" w:eastAsia="宋体" w:cs="宋体"/>
          <w:color w:val="000000"/>
          <w:sz w:val="28"/>
          <w:szCs w:val="28"/>
          <w:highlight w:val="none"/>
        </w:rPr>
        <w:t>.5 分包</w:t>
      </w: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14:paraId="0A4E40A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w:t>
      </w:r>
      <w:bookmarkStart w:id="274" w:name="_Toc304295524"/>
      <w:bookmarkStart w:id="275" w:name="_Toc297123493"/>
      <w:bookmarkStart w:id="276" w:name="_Toc297120460"/>
      <w:bookmarkStart w:id="277" w:name="_Toc292559365"/>
      <w:bookmarkStart w:id="278" w:name="_Toc292559870"/>
      <w:bookmarkStart w:id="279" w:name="_Toc296347159"/>
      <w:bookmarkStart w:id="280" w:name="_Toc303539103"/>
      <w:bookmarkStart w:id="281" w:name="_Toc297048346"/>
      <w:bookmarkStart w:id="282" w:name="_Toc296890988"/>
      <w:bookmarkStart w:id="283" w:name="_Toc297216152"/>
      <w:bookmarkStart w:id="284" w:name="_Toc296891200"/>
      <w:bookmarkStart w:id="285" w:name="_Toc296944499"/>
      <w:bookmarkStart w:id="286" w:name="_Toc300934946"/>
      <w:bookmarkStart w:id="287" w:name="_Toc296346661"/>
      <w:bookmarkStart w:id="288" w:name="_Toc296503160"/>
      <w:bookmarkStart w:id="289" w:name="_Toc318581158"/>
      <w:bookmarkStart w:id="290" w:name="_Toc312677989"/>
      <w:r>
        <w:rPr>
          <w:rFonts w:hint="eastAsia" w:ascii="宋体" w:hAnsi="宋体" w:eastAsia="宋体" w:cs="宋体"/>
          <w:sz w:val="28"/>
          <w:szCs w:val="28"/>
          <w:highlight w:val="none"/>
        </w:rPr>
        <w:t>.5.1 分包的一般约定</w:t>
      </w:r>
    </w:p>
    <w:p w14:paraId="7A323419">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禁止分包的工程包括：</w:t>
      </w:r>
      <w:r>
        <w:rPr>
          <w:rFonts w:hint="eastAsia" w:ascii="宋体" w:hAnsi="宋体" w:eastAsia="宋体" w:cs="宋体"/>
          <w:color w:val="000000"/>
          <w:sz w:val="28"/>
          <w:szCs w:val="28"/>
          <w:highlight w:val="none"/>
          <w:u w:val="single"/>
        </w:rPr>
        <w:t xml:space="preserve">工程不允许转包、挂靠及违法分包  </w:t>
      </w:r>
      <w:r>
        <w:rPr>
          <w:rFonts w:hint="eastAsia" w:ascii="宋体" w:hAnsi="宋体" w:eastAsia="宋体" w:cs="宋体"/>
          <w:color w:val="000000"/>
          <w:sz w:val="28"/>
          <w:szCs w:val="28"/>
          <w:highlight w:val="none"/>
        </w:rPr>
        <w:t>。</w:t>
      </w:r>
    </w:p>
    <w:p w14:paraId="6A44BE40">
      <w:pPr>
        <w:spacing w:line="360" w:lineRule="auto"/>
        <w:jc w:val="left"/>
        <w:rPr>
          <w:rFonts w:hint="eastAsia" w:ascii="宋体" w:hAnsi="宋体" w:eastAsia="宋体" w:cs="宋体"/>
          <w:color w:val="000000"/>
          <w:sz w:val="28"/>
          <w:szCs w:val="28"/>
          <w:highlight w:val="none"/>
          <w:u w:val="single"/>
        </w:rPr>
      </w:pPr>
      <w:r>
        <w:rPr>
          <w:rFonts w:hint="eastAsia" w:ascii="宋体" w:hAnsi="宋体" w:eastAsia="宋体" w:cs="宋体"/>
          <w:sz w:val="28"/>
          <w:szCs w:val="28"/>
          <w:highlight w:val="none"/>
        </w:rPr>
        <w:t>主体结构、关键性工作的范围：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Start w:id="291" w:name="_Toc297123494"/>
      <w:bookmarkStart w:id="292" w:name="_Toc296890989"/>
      <w:bookmarkStart w:id="293" w:name="_Toc296346662"/>
      <w:bookmarkStart w:id="294" w:name="_Toc296347160"/>
      <w:bookmarkStart w:id="295" w:name="_Toc303539104"/>
      <w:bookmarkStart w:id="296" w:name="_Toc296944500"/>
      <w:bookmarkStart w:id="297" w:name="_Toc296503161"/>
      <w:bookmarkStart w:id="298" w:name="_Toc297120461"/>
      <w:bookmarkStart w:id="299" w:name="_Toc300934947"/>
      <w:bookmarkStart w:id="300" w:name="_Toc304295525"/>
      <w:bookmarkStart w:id="301" w:name="_Toc297216153"/>
      <w:bookmarkStart w:id="302" w:name="_Toc297048347"/>
      <w:bookmarkStart w:id="303" w:name="_Toc296891201"/>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14:paraId="1C62F304">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3</w:t>
      </w:r>
      <w:bookmarkStart w:id="304" w:name="_Toc318581159"/>
      <w:bookmarkStart w:id="305" w:name="_Toc312677990"/>
      <w:r>
        <w:rPr>
          <w:rFonts w:hint="eastAsia" w:ascii="宋体" w:hAnsi="宋体" w:eastAsia="宋体" w:cs="宋体"/>
          <w:sz w:val="28"/>
          <w:szCs w:val="28"/>
          <w:highlight w:val="none"/>
        </w:rPr>
        <w:t>.5.2分包的确定</w:t>
      </w:r>
    </w:p>
    <w:p w14:paraId="719C1DFC">
      <w:pPr>
        <w:spacing w:line="360" w:lineRule="auto"/>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sz w:val="28"/>
          <w:szCs w:val="28"/>
          <w:highlight w:val="none"/>
        </w:rPr>
        <w:t>允许分包的专业工程包括：</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13E87F7E">
      <w:pPr>
        <w:spacing w:line="360" w:lineRule="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其他关于分包的约定：</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30A02D2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3.5.4 分包合同价款</w:t>
      </w:r>
    </w:p>
    <w:p w14:paraId="1B801A7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关于分包合同价款支付的约定：</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bookmarkEnd w:id="304"/>
    <w:bookmarkEnd w:id="305"/>
    <w:p w14:paraId="7FEF5AFC">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3.6 工程照管与成品、半成品保护</w:t>
      </w:r>
    </w:p>
    <w:p w14:paraId="45F8E575">
      <w:pPr>
        <w:spacing w:before="120" w:after="120" w:line="360" w:lineRule="auto"/>
        <w:ind w:firstLine="560" w:firstLineChars="200"/>
        <w:rPr>
          <w:rFonts w:hint="eastAsia" w:ascii="宋体" w:hAnsi="宋体" w:eastAsia="宋体" w:cs="宋体"/>
          <w:color w:val="000000"/>
          <w:kern w:val="0"/>
          <w:sz w:val="28"/>
          <w:szCs w:val="28"/>
          <w:highlight w:val="none"/>
          <w:u w:val="single"/>
        </w:rPr>
      </w:pPr>
      <w:r>
        <w:rPr>
          <w:rFonts w:hint="eastAsia" w:ascii="宋体" w:hAnsi="宋体" w:eastAsia="宋体" w:cs="宋体"/>
          <w:color w:val="000000"/>
          <w:kern w:val="0"/>
          <w:sz w:val="28"/>
          <w:szCs w:val="28"/>
          <w:highlight w:val="none"/>
        </w:rPr>
        <w:t>承包人负责照管工程及工程相关的材料、工程设备的起始时间：</w:t>
      </w:r>
      <w:r>
        <w:rPr>
          <w:rFonts w:hint="eastAsia" w:ascii="宋体" w:hAnsi="宋体" w:eastAsia="宋体" w:cs="宋体"/>
          <w:color w:val="000000"/>
          <w:kern w:val="0"/>
          <w:sz w:val="28"/>
          <w:szCs w:val="28"/>
          <w:highlight w:val="none"/>
          <w:u w:val="single"/>
        </w:rPr>
        <w:t xml:space="preserve">  设备、人员进场至验收交付使用前由承包人负责保修，无其它特殊要求的，费用由承包人承担    </w:t>
      </w:r>
      <w:r>
        <w:rPr>
          <w:rFonts w:hint="eastAsia" w:ascii="宋体" w:hAnsi="宋体" w:eastAsia="宋体" w:cs="宋体"/>
          <w:color w:val="000000"/>
          <w:kern w:val="0"/>
          <w:sz w:val="28"/>
          <w:szCs w:val="28"/>
          <w:highlight w:val="none"/>
        </w:rPr>
        <w:t>。</w:t>
      </w:r>
    </w:p>
    <w:p w14:paraId="12999818">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3.7 履约担保</w:t>
      </w:r>
    </w:p>
    <w:p w14:paraId="05826EC8">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承包人是否提供履约担保：</w:t>
      </w:r>
      <w:r>
        <w:rPr>
          <w:rFonts w:hint="eastAsia" w:ascii="宋体" w:hAnsi="宋体" w:eastAsia="宋体" w:cs="宋体"/>
          <w:color w:val="000000"/>
          <w:sz w:val="28"/>
          <w:szCs w:val="28"/>
          <w:highlight w:val="none"/>
          <w:u w:val="single"/>
        </w:rPr>
        <w:t xml:space="preserve">    否     </w:t>
      </w:r>
      <w:r>
        <w:rPr>
          <w:rFonts w:hint="eastAsia" w:ascii="宋体" w:hAnsi="宋体" w:eastAsia="宋体" w:cs="宋体"/>
          <w:color w:val="000000"/>
          <w:sz w:val="28"/>
          <w:szCs w:val="28"/>
          <w:highlight w:val="none"/>
        </w:rPr>
        <w:t>。</w:t>
      </w:r>
    </w:p>
    <w:p w14:paraId="05E27215">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承包人提供履约担保的形式、金额及期限的：</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1646F105">
      <w:pPr>
        <w:pStyle w:val="6"/>
        <w:spacing w:before="120" w:after="120" w:line="360" w:lineRule="auto"/>
        <w:rPr>
          <w:rFonts w:hint="eastAsia" w:ascii="宋体" w:hAnsi="宋体" w:eastAsia="宋体" w:cs="宋体"/>
          <w:b w:val="0"/>
          <w:color w:val="000000"/>
          <w:sz w:val="28"/>
          <w:szCs w:val="28"/>
          <w:highlight w:val="none"/>
        </w:rPr>
      </w:pPr>
      <w:bookmarkStart w:id="306" w:name="_Toc351203636"/>
      <w:r>
        <w:rPr>
          <w:rFonts w:hint="eastAsia" w:ascii="宋体" w:hAnsi="宋体" w:eastAsia="宋体" w:cs="宋体"/>
          <w:b w:val="0"/>
          <w:color w:val="000000"/>
          <w:sz w:val="28"/>
          <w:szCs w:val="28"/>
          <w:highlight w:val="none"/>
        </w:rPr>
        <w:t>4</w:t>
      </w:r>
      <w:bookmarkStart w:id="307" w:name="_Toc267251413"/>
      <w:bookmarkStart w:id="308" w:name="_Toc296944501"/>
      <w:bookmarkStart w:id="309" w:name="_Toc296346663"/>
      <w:bookmarkStart w:id="310" w:name="_Toc296890990"/>
      <w:bookmarkStart w:id="311" w:name="_Toc297048348"/>
      <w:bookmarkStart w:id="312" w:name="_Toc296891202"/>
      <w:bookmarkStart w:id="313" w:name="_Toc297120462"/>
      <w:bookmarkStart w:id="314" w:name="_Toc292559871"/>
      <w:bookmarkStart w:id="315" w:name="_Toc292559366"/>
      <w:bookmarkStart w:id="316" w:name="_Toc296503162"/>
      <w:bookmarkStart w:id="317" w:name="_Toc296347161"/>
      <w:r>
        <w:rPr>
          <w:rFonts w:hint="eastAsia" w:ascii="宋体" w:hAnsi="宋体" w:eastAsia="宋体" w:cs="宋体"/>
          <w:b w:val="0"/>
          <w:color w:val="000000"/>
          <w:sz w:val="28"/>
          <w:szCs w:val="28"/>
          <w:highlight w:val="none"/>
        </w:rPr>
        <w:t>. 监</w:t>
      </w:r>
      <w:bookmarkEnd w:id="307"/>
      <w:bookmarkEnd w:id="308"/>
      <w:bookmarkEnd w:id="309"/>
      <w:bookmarkEnd w:id="310"/>
      <w:bookmarkEnd w:id="311"/>
      <w:bookmarkEnd w:id="312"/>
      <w:bookmarkEnd w:id="313"/>
      <w:bookmarkEnd w:id="314"/>
      <w:bookmarkEnd w:id="315"/>
      <w:bookmarkEnd w:id="316"/>
      <w:bookmarkEnd w:id="317"/>
      <w:r>
        <w:rPr>
          <w:rFonts w:hint="eastAsia" w:ascii="宋体" w:hAnsi="宋体" w:eastAsia="宋体" w:cs="宋体"/>
          <w:b w:val="0"/>
          <w:color w:val="000000"/>
          <w:sz w:val="28"/>
          <w:szCs w:val="28"/>
          <w:highlight w:val="none"/>
        </w:rPr>
        <w:t>理人</w:t>
      </w:r>
      <w:bookmarkEnd w:id="306"/>
    </w:p>
    <w:p w14:paraId="29314C4A">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4.1监理人的一般规定</w:t>
      </w:r>
    </w:p>
    <w:p w14:paraId="32F6BFEC">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关于监理人的监理内容：</w:t>
      </w:r>
      <w:r>
        <w:rPr>
          <w:rFonts w:hint="eastAsia" w:ascii="宋体" w:hAnsi="宋体" w:eastAsia="宋体" w:cs="宋体"/>
          <w:color w:val="000000"/>
          <w:sz w:val="28"/>
          <w:szCs w:val="28"/>
          <w:highlight w:val="none"/>
          <w:u w:val="single"/>
        </w:rPr>
        <w:t xml:space="preserve">   监理方受委托参与施工、试运行、竣工验收及保修期内可能出现的修复等过程的全面监理  </w:t>
      </w:r>
      <w:r>
        <w:rPr>
          <w:rFonts w:hint="eastAsia" w:ascii="宋体" w:hAnsi="宋体" w:eastAsia="宋体" w:cs="宋体"/>
          <w:color w:val="000000"/>
          <w:sz w:val="28"/>
          <w:szCs w:val="28"/>
          <w:highlight w:val="none"/>
        </w:rPr>
        <w:t>。</w:t>
      </w:r>
    </w:p>
    <w:p w14:paraId="7AA93A29">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关于监理人的监理权限：</w:t>
      </w:r>
      <w:r>
        <w:rPr>
          <w:rFonts w:hint="eastAsia" w:ascii="宋体" w:hAnsi="宋体" w:eastAsia="宋体" w:cs="宋体"/>
          <w:color w:val="000000"/>
          <w:sz w:val="28"/>
          <w:szCs w:val="28"/>
          <w:highlight w:val="none"/>
          <w:u w:val="single"/>
        </w:rPr>
        <w:t xml:space="preserve">工程质量的确认，施工进度款支付的核实确认，施工进度监控及影响本工程施工相关工程量签认  </w:t>
      </w:r>
      <w:r>
        <w:rPr>
          <w:rFonts w:hint="eastAsia" w:ascii="宋体" w:hAnsi="宋体" w:eastAsia="宋体" w:cs="宋体"/>
          <w:color w:val="000000"/>
          <w:sz w:val="28"/>
          <w:szCs w:val="28"/>
          <w:highlight w:val="none"/>
        </w:rPr>
        <w:t xml:space="preserve">。 </w:t>
      </w:r>
    </w:p>
    <w:p w14:paraId="747CB344">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关于监理人在施工现场的办公场所、生活场所的提供和费用承担的约定：</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2EF8F99A">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4.2 监理人员</w:t>
      </w:r>
    </w:p>
    <w:p w14:paraId="6C4940A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总监理工程师：</w:t>
      </w:r>
    </w:p>
    <w:p w14:paraId="2F5090D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姓    名：</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76CA330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职    务：</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40EA339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监理工程师执业资格证书号：</w:t>
      </w:r>
      <w:r>
        <w:rPr>
          <w:rFonts w:hint="eastAsia" w:ascii="宋体" w:hAnsi="宋体" w:eastAsia="宋体" w:cs="宋体"/>
          <w:color w:val="000000"/>
          <w:sz w:val="28"/>
          <w:szCs w:val="28"/>
          <w:highlight w:val="none"/>
          <w:u w:val="single"/>
        </w:rPr>
        <w:t> </w:t>
      </w:r>
      <w:r>
        <w:rPr>
          <w:rFonts w:hint="eastAsia" w:ascii="宋体" w:hAnsi="宋体" w:eastAsia="宋体" w:cs="宋体"/>
          <w:color w:val="000000"/>
          <w:sz w:val="28"/>
          <w:szCs w:val="28"/>
          <w:highlight w:val="none"/>
        </w:rPr>
        <w:t>；</w:t>
      </w:r>
    </w:p>
    <w:p w14:paraId="43BD315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联系电话：</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340B2AE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电子信箱：</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66A174F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通信地址：</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0A27652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关于监理人的其他约定：</w:t>
      </w:r>
      <w:r>
        <w:rPr>
          <w:rFonts w:hint="eastAsia" w:ascii="宋体" w:hAnsi="宋体" w:eastAsia="宋体" w:cs="宋体"/>
          <w:color w:val="000000"/>
          <w:sz w:val="28"/>
          <w:szCs w:val="28"/>
          <w:highlight w:val="none"/>
          <w:u w:val="single"/>
        </w:rPr>
        <w:t>   </w:t>
      </w:r>
      <w:r>
        <w:rPr>
          <w:rFonts w:hint="eastAsia" w:ascii="宋体" w:hAnsi="宋体" w:eastAsia="宋体" w:cs="宋体"/>
          <w:color w:val="000000"/>
          <w:sz w:val="28"/>
          <w:szCs w:val="28"/>
          <w:highlight w:val="none"/>
        </w:rPr>
        <w:t>。</w:t>
      </w:r>
    </w:p>
    <w:p w14:paraId="016B9B1A">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4.4 商定或确定</w:t>
      </w:r>
    </w:p>
    <w:p w14:paraId="57DBA3D9">
      <w:pPr>
        <w:spacing w:line="360" w:lineRule="auto"/>
        <w:ind w:firstLine="560" w:firstLineChars="200"/>
        <w:rPr>
          <w:rFonts w:hint="eastAsia" w:ascii="宋体" w:hAnsi="宋体" w:eastAsia="宋体" w:cs="宋体"/>
          <w:color w:val="000000"/>
          <w:sz w:val="28"/>
          <w:szCs w:val="28"/>
          <w:highlight w:val="none"/>
        </w:rPr>
      </w:pPr>
      <w:bookmarkStart w:id="318" w:name="_Toc267251418"/>
      <w:r>
        <w:rPr>
          <w:rFonts w:hint="eastAsia" w:ascii="宋体" w:hAnsi="宋体" w:eastAsia="宋体" w:cs="宋体"/>
          <w:color w:val="000000"/>
          <w:sz w:val="28"/>
          <w:szCs w:val="28"/>
          <w:highlight w:val="none"/>
        </w:rPr>
        <w:t>在发包人和承包人不能通过协商达成一致意见时，发包人授权监理人对以下事项进行确定：</w:t>
      </w:r>
    </w:p>
    <w:p w14:paraId="0EFBCD16">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7DB47B9B">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（2）</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6092B472">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7DB13C5D">
      <w:pPr>
        <w:pStyle w:val="6"/>
        <w:spacing w:before="120" w:after="120" w:line="360" w:lineRule="auto"/>
        <w:rPr>
          <w:rFonts w:hint="eastAsia" w:ascii="宋体" w:hAnsi="宋体" w:eastAsia="宋体" w:cs="宋体"/>
          <w:b w:val="0"/>
          <w:color w:val="000000"/>
          <w:sz w:val="28"/>
          <w:szCs w:val="28"/>
          <w:highlight w:val="none"/>
        </w:rPr>
      </w:pPr>
      <w:bookmarkStart w:id="319" w:name="_Toc351203637"/>
      <w:r>
        <w:rPr>
          <w:rFonts w:hint="eastAsia" w:ascii="宋体" w:hAnsi="宋体" w:eastAsia="宋体" w:cs="宋体"/>
          <w:b w:val="0"/>
          <w:color w:val="000000"/>
          <w:sz w:val="28"/>
          <w:szCs w:val="28"/>
          <w:highlight w:val="none"/>
        </w:rPr>
        <w:t>5</w:t>
      </w:r>
      <w:bookmarkEnd w:id="318"/>
      <w:bookmarkStart w:id="320" w:name="_Toc292559872"/>
      <w:bookmarkStart w:id="321" w:name="_Toc297120463"/>
      <w:bookmarkStart w:id="322" w:name="_Toc296891203"/>
      <w:bookmarkStart w:id="323" w:name="_Toc296346664"/>
      <w:bookmarkStart w:id="324" w:name="_Toc296347162"/>
      <w:bookmarkStart w:id="325" w:name="_Toc292559367"/>
      <w:bookmarkStart w:id="326" w:name="_Toc297048349"/>
      <w:bookmarkStart w:id="327" w:name="_Toc296503163"/>
      <w:bookmarkStart w:id="328" w:name="_Toc296944502"/>
      <w:bookmarkStart w:id="329" w:name="_Toc296890991"/>
      <w:r>
        <w:rPr>
          <w:rFonts w:hint="eastAsia" w:ascii="宋体" w:hAnsi="宋体" w:eastAsia="宋体" w:cs="宋体"/>
          <w:b w:val="0"/>
          <w:color w:val="000000"/>
          <w:sz w:val="28"/>
          <w:szCs w:val="28"/>
          <w:highlight w:val="none"/>
        </w:rPr>
        <w:t>. 工程质量</w:t>
      </w:r>
      <w:bookmarkEnd w:id="319"/>
    </w:p>
    <w:p w14:paraId="4F3C2E6F">
      <w:pPr>
        <w:spacing w:after="120" w:line="360" w:lineRule="auto"/>
        <w:ind w:firstLine="560" w:firstLineChars="200"/>
        <w:outlineLvl w:val="0"/>
        <w:rPr>
          <w:rFonts w:hint="eastAsia" w:ascii="宋体" w:hAnsi="宋体" w:eastAsia="宋体" w:cs="宋体"/>
          <w:color w:val="000000"/>
          <w:sz w:val="28"/>
          <w:szCs w:val="28"/>
          <w:highlight w:val="none"/>
        </w:rPr>
      </w:pPr>
      <w:bookmarkStart w:id="330" w:name="_Toc27788"/>
      <w:r>
        <w:rPr>
          <w:rFonts w:hint="eastAsia" w:ascii="宋体" w:hAnsi="宋体" w:eastAsia="宋体" w:cs="宋体"/>
          <w:color w:val="000000"/>
          <w:sz w:val="28"/>
          <w:szCs w:val="28"/>
          <w:highlight w:val="none"/>
        </w:rPr>
        <w:t>5.1 质量要求</w:t>
      </w:r>
      <w:bookmarkEnd w:id="330"/>
    </w:p>
    <w:p w14:paraId="67A11A1E">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w:t>
      </w:r>
      <w:bookmarkStart w:id="331" w:name="_Toc312677997"/>
      <w:bookmarkStart w:id="332" w:name="_Toc297216155"/>
      <w:bookmarkStart w:id="333" w:name="_Toc300934949"/>
      <w:bookmarkStart w:id="334" w:name="_Toc297123496"/>
      <w:bookmarkStart w:id="335" w:name="_Toc304295527"/>
      <w:bookmarkStart w:id="336" w:name="_Toc318581164"/>
      <w:bookmarkStart w:id="337" w:name="_Toc303539106"/>
      <w:r>
        <w:rPr>
          <w:rFonts w:hint="eastAsia" w:ascii="宋体" w:hAnsi="宋体" w:eastAsia="宋体" w:cs="宋体"/>
          <w:sz w:val="28"/>
          <w:szCs w:val="28"/>
          <w:highlight w:val="none"/>
        </w:rPr>
        <w:t>.1.1 特殊质量标准和要求：</w:t>
      </w:r>
      <w:r>
        <w:rPr>
          <w:rFonts w:hint="eastAsia" w:ascii="宋体" w:hAnsi="宋体" w:eastAsia="宋体" w:cs="宋体"/>
          <w:sz w:val="28"/>
          <w:szCs w:val="28"/>
          <w:highlight w:val="none"/>
          <w:u w:val="single"/>
        </w:rPr>
        <w:t xml:space="preserve"> 必须符合现行国家有关工程施工质量验收规范和标准的要求   </w:t>
      </w:r>
      <w:r>
        <w:rPr>
          <w:rFonts w:hint="eastAsia" w:ascii="宋体" w:hAnsi="宋体" w:eastAsia="宋体" w:cs="宋体"/>
          <w:sz w:val="28"/>
          <w:szCs w:val="28"/>
          <w:highlight w:val="none"/>
        </w:rPr>
        <w:t>。</w:t>
      </w:r>
    </w:p>
    <w:p w14:paraId="6BCBC39C">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关于工程奖项的约定：</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7D5CCA9C">
      <w:pPr>
        <w:spacing w:after="120" w:line="360" w:lineRule="auto"/>
        <w:ind w:firstLine="560" w:firstLineChars="200"/>
        <w:outlineLvl w:val="0"/>
        <w:rPr>
          <w:rFonts w:hint="eastAsia" w:ascii="宋体" w:hAnsi="宋体" w:eastAsia="宋体" w:cs="宋体"/>
          <w:color w:val="000000"/>
          <w:sz w:val="28"/>
          <w:szCs w:val="28"/>
          <w:highlight w:val="none"/>
        </w:rPr>
      </w:pPr>
      <w:bookmarkStart w:id="338" w:name="_Toc15709"/>
      <w:r>
        <w:rPr>
          <w:rFonts w:hint="eastAsia" w:ascii="宋体" w:hAnsi="宋体" w:eastAsia="宋体" w:cs="宋体"/>
          <w:color w:val="000000"/>
          <w:sz w:val="28"/>
          <w:szCs w:val="28"/>
          <w:highlight w:val="none"/>
        </w:rPr>
        <w:t>5.3 隐蔽工程检查</w:t>
      </w:r>
      <w:bookmarkEnd w:id="338"/>
    </w:p>
    <w:p w14:paraId="5D0F5A3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5.3.2承包人提前通知监理人隐蔽工程检查的期限的约定：</w:t>
      </w:r>
      <w:r>
        <w:rPr>
          <w:rFonts w:hint="eastAsia" w:ascii="宋体" w:hAnsi="宋体" w:eastAsia="宋体" w:cs="宋体"/>
          <w:sz w:val="28"/>
          <w:szCs w:val="28"/>
          <w:highlight w:val="none"/>
          <w:u w:val="single"/>
        </w:rPr>
        <w:t xml:space="preserve"> 工程隐蔽部位经承包人自检确认具备覆盖条件的，承包人应在共同检查前48小时书面通知监理人检查，通知中应载明隐蔽检查的内容、时间和地点，并应附有自检记录和必要的检查资料  </w:t>
      </w:r>
      <w:r>
        <w:rPr>
          <w:rFonts w:hint="eastAsia" w:ascii="宋体" w:hAnsi="宋体" w:eastAsia="宋体" w:cs="宋体"/>
          <w:sz w:val="28"/>
          <w:szCs w:val="28"/>
          <w:highlight w:val="none"/>
        </w:rPr>
        <w:t>。</w:t>
      </w:r>
    </w:p>
    <w:p w14:paraId="45393033">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监理人不能按时进行检查时，应提前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24</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小时提交书面延期要求。</w:t>
      </w:r>
    </w:p>
    <w:p w14:paraId="51093F0E">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关于延期最长不得超过：</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48</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小时。</w:t>
      </w:r>
    </w:p>
    <w:p w14:paraId="136454D6">
      <w:pPr>
        <w:pStyle w:val="6"/>
        <w:spacing w:before="120" w:after="120" w:line="360" w:lineRule="auto"/>
        <w:rPr>
          <w:rFonts w:hint="eastAsia" w:ascii="宋体" w:hAnsi="宋体" w:eastAsia="宋体" w:cs="宋体"/>
          <w:b w:val="0"/>
          <w:color w:val="000000"/>
          <w:sz w:val="28"/>
          <w:szCs w:val="28"/>
          <w:highlight w:val="none"/>
        </w:rPr>
      </w:pPr>
      <w:bookmarkStart w:id="339" w:name="_Toc351203638"/>
      <w:r>
        <w:rPr>
          <w:rFonts w:hint="eastAsia" w:ascii="宋体" w:hAnsi="宋体" w:eastAsia="宋体" w:cs="宋体"/>
          <w:b w:val="0"/>
          <w:color w:val="000000"/>
          <w:sz w:val="28"/>
          <w:szCs w:val="28"/>
          <w:highlight w:val="none"/>
        </w:rPr>
        <w:t>6. 安全文明施工与环境保护</w:t>
      </w:r>
      <w:bookmarkEnd w:id="339"/>
    </w:p>
    <w:p w14:paraId="7FF07541">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6.1安全文明施工</w:t>
      </w:r>
    </w:p>
    <w:p w14:paraId="57263598">
      <w:pPr>
        <w:spacing w:line="360" w:lineRule="auto"/>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6.1.1</w:t>
      </w:r>
      <w:r>
        <w:rPr>
          <w:rFonts w:hint="eastAsia" w:ascii="宋体" w:hAnsi="宋体" w:eastAsia="宋体" w:cs="宋体"/>
          <w:color w:val="000000"/>
          <w:sz w:val="28"/>
          <w:szCs w:val="28"/>
          <w:highlight w:val="none"/>
        </w:rPr>
        <w:t xml:space="preserve"> 项目安全生产的达标目标及相应事项的约定：</w:t>
      </w:r>
      <w:r>
        <w:rPr>
          <w:rFonts w:hint="eastAsia" w:ascii="宋体" w:hAnsi="宋体" w:eastAsia="宋体" w:cs="宋体"/>
          <w:sz w:val="28"/>
          <w:szCs w:val="28"/>
          <w:highlight w:val="none"/>
          <w:u w:val="single"/>
        </w:rPr>
        <w:t xml:space="preserve"> 承包人应严格按《建设工程安全生产管理条例》等法律、法规采取安全措施、组织施工，如发生事故，所造成的一切责任与后果均由承包人承担 。</w:t>
      </w:r>
    </w:p>
    <w:p w14:paraId="681E7EC1">
      <w:pPr>
        <w:spacing w:line="360" w:lineRule="auto"/>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承包人对施工现场的安全生产负总责。承包人在工地现场必须配备符合规范规定数量的专职安全员；安全员必须持证上岗。</w:t>
      </w:r>
    </w:p>
    <w:p w14:paraId="1814B522">
      <w:pPr>
        <w:spacing w:line="360" w:lineRule="auto"/>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工程施工前，承包人应根据法律、法规、规范、标准等要求，制定安全施工标准及要求，负责向施工作业班组、作业人员作出详细的说明，并由双方签字确认。</w:t>
      </w:r>
    </w:p>
    <w:p w14:paraId="6FB09EF2">
      <w:pPr>
        <w:spacing w:line="360" w:lineRule="auto"/>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工程施工前，承包人使用的安全防护用具、机械设备、施工机具及配件，应当具有生产（制造）许可证、产品合格证，并在进入施工现场前进行查验，经监理工程师签字确认后方可使用。</w:t>
      </w:r>
    </w:p>
    <w:p w14:paraId="730A1B18">
      <w:pPr>
        <w:spacing w:line="360" w:lineRule="auto"/>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特种作业人员，必须按照国家有关规定经过专门的安全作业培训，并取得特种作业操作资格证书后，方可上岗作业。</w:t>
      </w:r>
    </w:p>
    <w:p w14:paraId="42B3A98D">
      <w:pPr>
        <w:spacing w:line="360" w:lineRule="auto"/>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14:paraId="2BDB56E5">
      <w:pPr>
        <w:spacing w:line="360" w:lineRule="auto"/>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1DAB68F8">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承包人应对现场作业、施工方法及所施工工程的完备性、稳定性和安全性承担全部责任，并负责承担对工程的稳定、完整、安全、可靠及有效运行所必需的全部工作及相关费用   </w:t>
      </w:r>
      <w:r>
        <w:rPr>
          <w:rFonts w:hint="eastAsia" w:ascii="宋体" w:hAnsi="宋体" w:eastAsia="宋体" w:cs="宋体"/>
          <w:sz w:val="28"/>
          <w:szCs w:val="28"/>
          <w:highlight w:val="none"/>
        </w:rPr>
        <w:t>。</w:t>
      </w:r>
    </w:p>
    <w:p w14:paraId="014E9639">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6.1.4 关于治安保卫的特别约定</w:t>
      </w:r>
    </w:p>
    <w:p w14:paraId="65DD8836">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关于编制施工场地治安管理计划的约定：</w:t>
      </w:r>
      <w:r>
        <w:rPr>
          <w:rFonts w:hint="eastAsia" w:ascii="宋体" w:hAnsi="宋体" w:eastAsia="宋体" w:cs="宋体"/>
          <w:sz w:val="28"/>
          <w:szCs w:val="28"/>
          <w:highlight w:val="none"/>
          <w:u w:val="single"/>
        </w:rPr>
        <w:t xml:space="preserve">承包人应在工程开工前编制施工场地治安管理计划，并制定应对突发治安事件的紧急预案上报发包人。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  </w:t>
      </w:r>
      <w:r>
        <w:rPr>
          <w:rFonts w:hint="eastAsia" w:ascii="宋体" w:hAnsi="宋体" w:eastAsia="宋体" w:cs="宋体"/>
          <w:sz w:val="28"/>
          <w:szCs w:val="28"/>
          <w:highlight w:val="none"/>
        </w:rPr>
        <w:t>。</w:t>
      </w:r>
    </w:p>
    <w:p w14:paraId="2D4D8E5D">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6.1.5 文明施工</w:t>
      </w:r>
    </w:p>
    <w:p w14:paraId="00121045">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合同当事人对文明施工的要求：</w:t>
      </w:r>
      <w:r>
        <w:rPr>
          <w:rFonts w:hint="eastAsia" w:ascii="宋体" w:hAnsi="宋体" w:eastAsia="宋体" w:cs="宋体"/>
          <w:sz w:val="28"/>
          <w:szCs w:val="28"/>
          <w:highlight w:val="none"/>
          <w:u w:val="single"/>
        </w:rPr>
        <w:t xml:space="preserve">  达到《建设工程施工现场环境与卫生标准》要求   </w:t>
      </w:r>
      <w:r>
        <w:rPr>
          <w:rFonts w:hint="eastAsia" w:ascii="宋体" w:hAnsi="宋体" w:eastAsia="宋体" w:cs="宋体"/>
          <w:sz w:val="28"/>
          <w:szCs w:val="28"/>
          <w:highlight w:val="none"/>
        </w:rPr>
        <w:t>。</w:t>
      </w:r>
    </w:p>
    <w:p w14:paraId="49A49539">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6.1.6 关于安全文明施工费支付比例和支付期限的约定：</w:t>
      </w:r>
      <w:r>
        <w:rPr>
          <w:rFonts w:hint="eastAsia" w:ascii="宋体" w:hAnsi="宋体" w:eastAsia="宋体" w:cs="宋体"/>
          <w:sz w:val="28"/>
          <w:szCs w:val="28"/>
          <w:highlight w:val="none"/>
          <w:u w:val="single"/>
        </w:rPr>
        <w:t xml:space="preserve"> 按比例与工程预付款和工程进度款同期支付  </w:t>
      </w:r>
      <w:r>
        <w:rPr>
          <w:rFonts w:hint="eastAsia" w:ascii="宋体" w:hAnsi="宋体" w:eastAsia="宋体" w:cs="宋体"/>
          <w:sz w:val="28"/>
          <w:szCs w:val="28"/>
          <w:highlight w:val="none"/>
        </w:rPr>
        <w:t>。</w:t>
      </w:r>
    </w:p>
    <w:bookmarkEnd w:id="331"/>
    <w:bookmarkEnd w:id="332"/>
    <w:bookmarkEnd w:id="333"/>
    <w:bookmarkEnd w:id="334"/>
    <w:bookmarkEnd w:id="335"/>
    <w:bookmarkEnd w:id="336"/>
    <w:bookmarkEnd w:id="337"/>
    <w:p w14:paraId="4C78F4AB">
      <w:pPr>
        <w:pStyle w:val="6"/>
        <w:spacing w:before="120" w:after="120" w:line="360" w:lineRule="auto"/>
        <w:rPr>
          <w:rFonts w:hint="eastAsia" w:ascii="宋体" w:hAnsi="宋体" w:eastAsia="宋体" w:cs="宋体"/>
          <w:b w:val="0"/>
          <w:color w:val="000000"/>
          <w:sz w:val="28"/>
          <w:szCs w:val="28"/>
          <w:highlight w:val="none"/>
        </w:rPr>
      </w:pPr>
      <w:bookmarkStart w:id="340" w:name="_Toc351203639"/>
      <w:r>
        <w:rPr>
          <w:rFonts w:hint="eastAsia" w:ascii="宋体" w:hAnsi="宋体" w:eastAsia="宋体" w:cs="宋体"/>
          <w:b w:val="0"/>
          <w:color w:val="000000"/>
          <w:sz w:val="28"/>
          <w:szCs w:val="28"/>
          <w:highlight w:val="none"/>
        </w:rPr>
        <w:t>7. 工期和进度</w:t>
      </w:r>
      <w:bookmarkEnd w:id="340"/>
    </w:p>
    <w:p w14:paraId="32814907">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7.1 施工组织设计</w:t>
      </w:r>
    </w:p>
    <w:p w14:paraId="4B5F762A">
      <w:pPr>
        <w:autoSpaceDE w:val="0"/>
        <w:autoSpaceDN w:val="0"/>
        <w:adjustRightInd w:val="0"/>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sz w:val="28"/>
          <w:szCs w:val="28"/>
          <w:highlight w:val="none"/>
        </w:rPr>
        <w:t xml:space="preserve">7.1.1 </w:t>
      </w:r>
      <w:r>
        <w:rPr>
          <w:rFonts w:hint="eastAsia" w:ascii="宋体" w:hAnsi="宋体" w:eastAsia="宋体" w:cs="宋体"/>
          <w:color w:val="000000"/>
          <w:sz w:val="28"/>
          <w:szCs w:val="28"/>
          <w:highlight w:val="none"/>
        </w:rPr>
        <w:t>合</w:t>
      </w:r>
      <w:r>
        <w:rPr>
          <w:rFonts w:hint="eastAsia" w:ascii="宋体" w:hAnsi="宋体" w:eastAsia="宋体" w:cs="宋体"/>
          <w:color w:val="000000"/>
          <w:kern w:val="0"/>
          <w:sz w:val="28"/>
          <w:szCs w:val="28"/>
          <w:highlight w:val="none"/>
        </w:rPr>
        <w:t>同当事人约定的施工组织设计应包括的其他内容：</w:t>
      </w:r>
      <w:r>
        <w:rPr>
          <w:rFonts w:hint="eastAsia" w:ascii="宋体" w:hAnsi="宋体" w:eastAsia="宋体" w:cs="宋体"/>
          <w:color w:val="000000"/>
          <w:kern w:val="0"/>
          <w:sz w:val="28"/>
          <w:szCs w:val="28"/>
          <w:highlight w:val="none"/>
          <w:u w:val="single"/>
        </w:rPr>
        <w:t>施工组织设计大纲、施工技术方案、质量承诺及保证措施、施工主要工序、安全文明施工保证措施、工期承诺和保证措施、施工进度计划、劳动力安排和材料投入计划及其保证措施、施工机械投入项目负责人及项目管理人员配置、施工总平面图、拟投入本标段的主要施工设备表、拟配备本标段的试验和检测仪器设备表、劳动力计划表、计划开、竣工日期和施工进度网络图、临时用地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674E3C5D">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sz w:val="28"/>
          <w:szCs w:val="28"/>
          <w:highlight w:val="none"/>
        </w:rPr>
        <w:t>7.1.2</w:t>
      </w:r>
      <w:r>
        <w:rPr>
          <w:rFonts w:hint="eastAsia" w:ascii="宋体" w:hAnsi="宋体" w:eastAsia="宋体" w:cs="宋体"/>
          <w:color w:val="000000"/>
          <w:sz w:val="28"/>
          <w:szCs w:val="28"/>
          <w:highlight w:val="none"/>
        </w:rPr>
        <w:t xml:space="preserve"> </w:t>
      </w:r>
      <w:r>
        <w:rPr>
          <w:rFonts w:hint="eastAsia" w:ascii="宋体" w:hAnsi="宋体" w:eastAsia="宋体" w:cs="宋体"/>
          <w:color w:val="000000"/>
          <w:kern w:val="0"/>
          <w:sz w:val="28"/>
          <w:szCs w:val="28"/>
          <w:highlight w:val="none"/>
        </w:rPr>
        <w:t>施工组织设计的提交和修改</w:t>
      </w:r>
    </w:p>
    <w:p w14:paraId="1F5DB7F8">
      <w:pPr>
        <w:autoSpaceDE w:val="0"/>
        <w:autoSpaceDN w:val="0"/>
        <w:adjustRightInd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rPr>
        <w:t>承包人提交详细施工组织设计的期限的约定：</w:t>
      </w:r>
      <w:r>
        <w:rPr>
          <w:rFonts w:hint="eastAsia" w:ascii="宋体" w:hAnsi="宋体" w:eastAsia="宋体" w:cs="宋体"/>
          <w:sz w:val="28"/>
          <w:szCs w:val="28"/>
          <w:highlight w:val="none"/>
          <w:u w:val="single"/>
        </w:rPr>
        <w:t xml:space="preserve">  开工后7日内   </w:t>
      </w:r>
      <w:r>
        <w:rPr>
          <w:rFonts w:hint="eastAsia" w:ascii="宋体" w:hAnsi="宋体" w:eastAsia="宋体" w:cs="宋体"/>
          <w:sz w:val="28"/>
          <w:szCs w:val="28"/>
          <w:highlight w:val="none"/>
        </w:rPr>
        <w:t>。</w:t>
      </w:r>
    </w:p>
    <w:p w14:paraId="28A6D9ED">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发包人和监理人在收到详细的施工组织设计后确认或提出修改意见的期限：</w:t>
      </w:r>
      <w:r>
        <w:rPr>
          <w:rFonts w:hint="eastAsia" w:ascii="宋体" w:hAnsi="宋体" w:eastAsia="宋体" w:cs="宋体"/>
          <w:sz w:val="28"/>
          <w:szCs w:val="28"/>
          <w:highlight w:val="none"/>
          <w:u w:val="single"/>
        </w:rPr>
        <w:t xml:space="preserve"> 收到有关文件后7日内     </w:t>
      </w:r>
      <w:r>
        <w:rPr>
          <w:rFonts w:hint="eastAsia" w:ascii="宋体" w:hAnsi="宋体" w:eastAsia="宋体" w:cs="宋体"/>
          <w:sz w:val="28"/>
          <w:szCs w:val="28"/>
          <w:highlight w:val="none"/>
        </w:rPr>
        <w:t>。</w:t>
      </w:r>
    </w:p>
    <w:p w14:paraId="4DDF73B1">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w:t>
      </w:r>
      <w:bookmarkStart w:id="341" w:name="_Toc304295541"/>
      <w:bookmarkStart w:id="342" w:name="_Toc297216173"/>
      <w:bookmarkStart w:id="343" w:name="_Toc297123514"/>
      <w:bookmarkStart w:id="344" w:name="_Toc303539123"/>
      <w:bookmarkStart w:id="345" w:name="_Toc312677479"/>
      <w:bookmarkStart w:id="346" w:name="_Toc300934966"/>
      <w:bookmarkStart w:id="347" w:name="_Toc312678005"/>
      <w:r>
        <w:rPr>
          <w:rFonts w:hint="eastAsia" w:ascii="宋体" w:hAnsi="宋体" w:eastAsia="宋体" w:cs="宋体"/>
          <w:color w:val="000000"/>
          <w:sz w:val="28"/>
          <w:szCs w:val="28"/>
          <w:highlight w:val="none"/>
        </w:rPr>
        <w:t>.2 施工进度计划</w:t>
      </w:r>
    </w:p>
    <w:p w14:paraId="0FCD3B48">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7.2.2 施工进度计划的修订</w:t>
      </w:r>
    </w:p>
    <w:p w14:paraId="56B7B9A4">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发包人和监理人在收到修订的施工进度计划后确认或提出修改意见的期限：</w:t>
      </w:r>
      <w:r>
        <w:rPr>
          <w:rFonts w:hint="eastAsia" w:ascii="宋体" w:hAnsi="宋体" w:eastAsia="宋体" w:cs="宋体"/>
          <w:sz w:val="28"/>
          <w:szCs w:val="28"/>
          <w:highlight w:val="none"/>
          <w:u w:val="single"/>
        </w:rPr>
        <w:t xml:space="preserve">   收到有关文件后7日内       </w:t>
      </w:r>
      <w:r>
        <w:rPr>
          <w:rFonts w:hint="eastAsia" w:ascii="宋体" w:hAnsi="宋体" w:eastAsia="宋体" w:cs="宋体"/>
          <w:sz w:val="28"/>
          <w:szCs w:val="28"/>
          <w:highlight w:val="none"/>
        </w:rPr>
        <w:t>。</w:t>
      </w:r>
    </w:p>
    <w:p w14:paraId="6A9D170B">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7.3 开工</w:t>
      </w:r>
    </w:p>
    <w:p w14:paraId="79E0968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7.3.1 开工准备</w:t>
      </w:r>
    </w:p>
    <w:p w14:paraId="3821897B">
      <w:pPr>
        <w:spacing w:line="360" w:lineRule="auto"/>
        <w:ind w:firstLine="645"/>
        <w:jc w:val="left"/>
        <w:rPr>
          <w:rFonts w:hint="eastAsia" w:ascii="宋体" w:hAnsi="宋体" w:eastAsia="宋体" w:cs="宋体"/>
          <w:sz w:val="28"/>
          <w:szCs w:val="28"/>
          <w:highlight w:val="none"/>
          <w:u w:val="single"/>
        </w:rPr>
      </w:pPr>
      <w:r>
        <w:rPr>
          <w:rFonts w:hint="eastAsia" w:ascii="宋体" w:hAnsi="宋体" w:eastAsia="宋体" w:cs="宋体"/>
          <w:color w:val="000000"/>
          <w:sz w:val="28"/>
          <w:szCs w:val="28"/>
          <w:highlight w:val="none"/>
        </w:rPr>
        <w:t>关于承包人提交</w:t>
      </w:r>
      <w:r>
        <w:rPr>
          <w:rFonts w:hint="eastAsia" w:ascii="宋体" w:hAnsi="宋体" w:eastAsia="宋体" w:cs="宋体"/>
          <w:color w:val="000000"/>
          <w:kern w:val="0"/>
          <w:sz w:val="28"/>
          <w:szCs w:val="28"/>
          <w:highlight w:val="none"/>
        </w:rPr>
        <w:t>工程开工报审表的期限：</w:t>
      </w:r>
      <w:r>
        <w:rPr>
          <w:rFonts w:hint="eastAsia" w:ascii="宋体" w:hAnsi="宋体" w:eastAsia="宋体" w:cs="宋体"/>
          <w:sz w:val="28"/>
          <w:szCs w:val="28"/>
          <w:highlight w:val="none"/>
          <w:u w:val="single"/>
        </w:rPr>
        <w:t xml:space="preserve"> 合同签订后、开工前  </w:t>
      </w:r>
      <w:r>
        <w:rPr>
          <w:rFonts w:hint="eastAsia" w:ascii="宋体" w:hAnsi="宋体" w:eastAsia="宋体" w:cs="宋体"/>
          <w:sz w:val="28"/>
          <w:szCs w:val="28"/>
          <w:highlight w:val="none"/>
        </w:rPr>
        <w:t>。</w:t>
      </w:r>
    </w:p>
    <w:p w14:paraId="50B686C2">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关于发包人应完成的其他开工准备工作及期限：</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6C30E6FC">
      <w:pPr>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关于承包人应完成的其他开工准备工作及期限：</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67F3A485">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7.3.2开工通知</w:t>
      </w:r>
    </w:p>
    <w:p w14:paraId="47447ED0">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因发包人原因造成监理人未能在计划开工日期之日起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30</w:t>
      </w:r>
      <w:r>
        <w:rPr>
          <w:rFonts w:hint="eastAsia" w:ascii="宋体" w:hAnsi="宋体" w:eastAsia="宋体" w:cs="宋体"/>
          <w:sz w:val="28"/>
          <w:szCs w:val="28"/>
          <w:highlight w:val="none"/>
          <w:u w:val="single"/>
        </w:rPr>
        <w:t xml:space="preserve"> </w:t>
      </w:r>
      <w:r>
        <w:rPr>
          <w:rFonts w:hint="eastAsia" w:ascii="宋体" w:hAnsi="宋体" w:eastAsia="宋体" w:cs="宋体"/>
          <w:color w:val="000000"/>
          <w:sz w:val="28"/>
          <w:szCs w:val="28"/>
          <w:highlight w:val="none"/>
        </w:rPr>
        <w:t>天内发出开工通知的，承包人有权提出价格调整要求，或者解除合同。</w:t>
      </w:r>
    </w:p>
    <w:bookmarkEnd w:id="341"/>
    <w:bookmarkEnd w:id="342"/>
    <w:bookmarkEnd w:id="343"/>
    <w:bookmarkEnd w:id="344"/>
    <w:bookmarkEnd w:id="345"/>
    <w:bookmarkEnd w:id="346"/>
    <w:bookmarkEnd w:id="347"/>
    <w:p w14:paraId="16618685">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7.4 测量放线</w:t>
      </w:r>
    </w:p>
    <w:p w14:paraId="5F1A7624">
      <w:pPr>
        <w:spacing w:line="360" w:lineRule="auto"/>
        <w:ind w:firstLine="560" w:firstLineChars="200"/>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7.4.1发包人通过监理人向承包人提供测量基准点、基准线和水准点及其书面资料的期限：</w:t>
      </w:r>
      <w:r>
        <w:rPr>
          <w:rFonts w:hint="eastAsia" w:ascii="宋体" w:hAnsi="宋体" w:eastAsia="宋体" w:cs="宋体"/>
          <w:sz w:val="28"/>
          <w:szCs w:val="28"/>
          <w:highlight w:val="none"/>
          <w:u w:val="single"/>
        </w:rPr>
        <w:t xml:space="preserve">  合同签订后、开工前   </w:t>
      </w:r>
      <w:r>
        <w:rPr>
          <w:rFonts w:hint="eastAsia" w:ascii="宋体" w:hAnsi="宋体" w:eastAsia="宋体" w:cs="宋体"/>
          <w:sz w:val="28"/>
          <w:szCs w:val="28"/>
          <w:highlight w:val="none"/>
        </w:rPr>
        <w:t>。</w:t>
      </w:r>
    </w:p>
    <w:p w14:paraId="06C56E4E">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w:t>
      </w:r>
      <w:bookmarkStart w:id="348" w:name="_Toc297216175"/>
      <w:bookmarkStart w:id="349" w:name="_Toc304295546"/>
      <w:bookmarkStart w:id="350" w:name="_Toc303539125"/>
      <w:bookmarkStart w:id="351" w:name="_Toc312678010"/>
      <w:bookmarkStart w:id="352" w:name="_Toc300934968"/>
      <w:bookmarkStart w:id="353" w:name="_Toc297123516"/>
      <w:bookmarkStart w:id="354" w:name="_Toc312677484"/>
      <w:r>
        <w:rPr>
          <w:rFonts w:hint="eastAsia" w:ascii="宋体" w:hAnsi="宋体" w:eastAsia="宋体" w:cs="宋体"/>
          <w:color w:val="000000"/>
          <w:sz w:val="28"/>
          <w:szCs w:val="28"/>
          <w:highlight w:val="none"/>
        </w:rPr>
        <w:t>.5 工期延误</w:t>
      </w:r>
    </w:p>
    <w:bookmarkEnd w:id="348"/>
    <w:bookmarkEnd w:id="349"/>
    <w:bookmarkEnd w:id="350"/>
    <w:bookmarkEnd w:id="351"/>
    <w:bookmarkEnd w:id="352"/>
    <w:bookmarkEnd w:id="353"/>
    <w:bookmarkEnd w:id="354"/>
    <w:p w14:paraId="3B653F7B">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7.5.1 因发包人原因导致工期延误</w:t>
      </w:r>
    </w:p>
    <w:p w14:paraId="01BAC43B">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（7）因发包人原因导致工期延误的其他情形：</w:t>
      </w:r>
      <w:r>
        <w:rPr>
          <w:rFonts w:hint="eastAsia" w:ascii="宋体" w:hAnsi="宋体" w:eastAsia="宋体" w:cs="宋体"/>
          <w:sz w:val="28"/>
          <w:szCs w:val="28"/>
          <w:highlight w:val="none"/>
          <w:u w:val="single"/>
        </w:rPr>
        <w:t xml:space="preserve"> 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  </w:t>
      </w:r>
      <w:r>
        <w:rPr>
          <w:rFonts w:hint="eastAsia" w:ascii="宋体" w:hAnsi="宋体" w:eastAsia="宋体" w:cs="宋体"/>
          <w:sz w:val="28"/>
          <w:szCs w:val="28"/>
          <w:highlight w:val="none"/>
        </w:rPr>
        <w:t>。</w:t>
      </w:r>
    </w:p>
    <w:p w14:paraId="587CF844">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7</w:t>
      </w:r>
      <w:bookmarkStart w:id="355" w:name="_Toc318581169"/>
      <w:bookmarkStart w:id="356" w:name="_Toc312678012"/>
      <w:bookmarkStart w:id="357" w:name="_Toc312677486"/>
      <w:bookmarkStart w:id="358" w:name="_Toc300934970"/>
      <w:bookmarkStart w:id="359" w:name="_Toc297123518"/>
      <w:bookmarkStart w:id="360" w:name="_Toc303539127"/>
      <w:bookmarkStart w:id="361" w:name="_Toc304295548"/>
      <w:bookmarkStart w:id="362" w:name="_Toc297216177"/>
      <w:r>
        <w:rPr>
          <w:rFonts w:hint="eastAsia" w:ascii="宋体" w:hAnsi="宋体" w:eastAsia="宋体" w:cs="宋体"/>
          <w:sz w:val="28"/>
          <w:szCs w:val="28"/>
          <w:highlight w:val="none"/>
        </w:rPr>
        <w:t>.5.2 因承包人原因导致工期延误</w:t>
      </w:r>
    </w:p>
    <w:bookmarkEnd w:id="355"/>
    <w:bookmarkEnd w:id="356"/>
    <w:bookmarkEnd w:id="357"/>
    <w:p w14:paraId="08798C1B">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因</w:t>
      </w:r>
      <w:bookmarkStart w:id="363" w:name="_Toc312678013"/>
      <w:bookmarkStart w:id="364" w:name="_Toc312677487"/>
      <w:bookmarkStart w:id="365" w:name="_Toc318581170"/>
      <w:r>
        <w:rPr>
          <w:rFonts w:hint="eastAsia" w:ascii="宋体" w:hAnsi="宋体" w:eastAsia="宋体" w:cs="宋体"/>
          <w:sz w:val="28"/>
          <w:szCs w:val="28"/>
          <w:highlight w:val="none"/>
        </w:rPr>
        <w:t>承包人原因造成工期延误，逾期竣工违约金的计算方法为：</w:t>
      </w:r>
      <w:r>
        <w:rPr>
          <w:rFonts w:hint="eastAsia" w:ascii="宋体" w:hAnsi="宋体" w:eastAsia="宋体" w:cs="宋体"/>
          <w:sz w:val="28"/>
          <w:szCs w:val="28"/>
          <w:highlight w:val="none"/>
          <w:u w:val="single"/>
        </w:rPr>
        <w:t xml:space="preserve"> 若不能按合同工期完成建设任务，视为承包人违约，每延长一天罚款金额为1000元  </w:t>
      </w:r>
      <w:r>
        <w:rPr>
          <w:rFonts w:hint="eastAsia" w:ascii="宋体" w:hAnsi="宋体" w:eastAsia="宋体" w:cs="宋体"/>
          <w:sz w:val="28"/>
          <w:szCs w:val="28"/>
          <w:highlight w:val="none"/>
        </w:rPr>
        <w:t>。</w:t>
      </w:r>
      <w:bookmarkEnd w:id="358"/>
      <w:bookmarkEnd w:id="359"/>
      <w:bookmarkEnd w:id="360"/>
      <w:bookmarkEnd w:id="361"/>
      <w:bookmarkEnd w:id="362"/>
      <w:bookmarkEnd w:id="363"/>
      <w:bookmarkEnd w:id="364"/>
    </w:p>
    <w:bookmarkEnd w:id="365"/>
    <w:p w14:paraId="30570D2B">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因承包人原因造成工期延误，逾</w:t>
      </w:r>
      <w:bookmarkStart w:id="366" w:name="_Toc318581171"/>
      <w:bookmarkStart w:id="367" w:name="_Toc312678014"/>
      <w:r>
        <w:rPr>
          <w:rFonts w:hint="eastAsia" w:ascii="宋体" w:hAnsi="宋体" w:eastAsia="宋体" w:cs="宋体"/>
          <w:sz w:val="28"/>
          <w:szCs w:val="28"/>
          <w:highlight w:val="none"/>
        </w:rPr>
        <w:t>期竣工违约金的上限：</w:t>
      </w:r>
      <w:r>
        <w:rPr>
          <w:rFonts w:hint="eastAsia" w:ascii="宋体" w:hAnsi="宋体" w:eastAsia="宋体" w:cs="宋体"/>
          <w:sz w:val="28"/>
          <w:szCs w:val="28"/>
          <w:highlight w:val="none"/>
          <w:u w:val="single"/>
        </w:rPr>
        <w:t xml:space="preserve">  工程总价款10%  </w:t>
      </w:r>
      <w:r>
        <w:rPr>
          <w:rFonts w:hint="eastAsia" w:ascii="宋体" w:hAnsi="宋体" w:eastAsia="宋体" w:cs="宋体"/>
          <w:sz w:val="28"/>
          <w:szCs w:val="28"/>
          <w:highlight w:val="none"/>
        </w:rPr>
        <w:t>。</w:t>
      </w:r>
    </w:p>
    <w:bookmarkEnd w:id="366"/>
    <w:bookmarkEnd w:id="367"/>
    <w:p w14:paraId="7A02E465">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w:t>
      </w:r>
      <w:bookmarkStart w:id="368" w:name="_Toc300934971"/>
      <w:bookmarkStart w:id="369" w:name="_Toc297216178"/>
      <w:bookmarkStart w:id="370" w:name="_Toc304295549"/>
      <w:bookmarkStart w:id="371" w:name="_Toc303539128"/>
      <w:bookmarkStart w:id="372" w:name="_Toc297123519"/>
      <w:bookmarkStart w:id="373" w:name="_Toc312678015"/>
      <w:r>
        <w:rPr>
          <w:rFonts w:hint="eastAsia" w:ascii="宋体" w:hAnsi="宋体" w:eastAsia="宋体" w:cs="宋体"/>
          <w:color w:val="000000"/>
          <w:sz w:val="28"/>
          <w:szCs w:val="28"/>
          <w:highlight w:val="none"/>
        </w:rPr>
        <w:t>.6 不</w:t>
      </w:r>
      <w:bookmarkEnd w:id="368"/>
      <w:bookmarkEnd w:id="369"/>
      <w:bookmarkEnd w:id="370"/>
      <w:bookmarkEnd w:id="371"/>
      <w:bookmarkEnd w:id="372"/>
      <w:bookmarkEnd w:id="373"/>
      <w:r>
        <w:rPr>
          <w:rFonts w:hint="eastAsia" w:ascii="宋体" w:hAnsi="宋体" w:eastAsia="宋体" w:cs="宋体"/>
          <w:color w:val="000000"/>
          <w:sz w:val="28"/>
          <w:szCs w:val="28"/>
          <w:highlight w:val="none"/>
        </w:rPr>
        <w:t>利物质条件</w:t>
      </w:r>
    </w:p>
    <w:p w14:paraId="45E661E6">
      <w:pPr>
        <w:spacing w:line="360" w:lineRule="auto"/>
        <w:jc w:val="left"/>
        <w:rPr>
          <w:rFonts w:hint="eastAsia" w:ascii="宋体" w:hAnsi="宋体" w:eastAsia="宋体" w:cs="宋体"/>
          <w:sz w:val="28"/>
          <w:szCs w:val="28"/>
          <w:highlight w:val="none"/>
        </w:rPr>
      </w:pPr>
      <w:bookmarkStart w:id="374" w:name="_Toc297123520"/>
      <w:bookmarkStart w:id="375" w:name="_Toc297216179"/>
      <w:bookmarkStart w:id="376" w:name="_Toc304295550"/>
      <w:bookmarkStart w:id="377" w:name="_Toc312678016"/>
      <w:bookmarkStart w:id="378" w:name="_Toc300934972"/>
      <w:bookmarkStart w:id="379" w:name="_Toc318581172"/>
      <w:bookmarkStart w:id="380" w:name="_Toc303539129"/>
      <w:r>
        <w:rPr>
          <w:rFonts w:hint="eastAsia" w:ascii="宋体" w:hAnsi="宋体" w:eastAsia="宋体" w:cs="宋体"/>
          <w:sz w:val="28"/>
          <w:szCs w:val="28"/>
          <w:highlight w:val="none"/>
        </w:rPr>
        <w:t>不利物质条件的其他情形和有关约定：</w:t>
      </w:r>
      <w:r>
        <w:rPr>
          <w:rFonts w:hint="eastAsia" w:ascii="宋体" w:hAnsi="宋体" w:eastAsia="宋体" w:cs="宋体"/>
          <w:sz w:val="28"/>
          <w:szCs w:val="28"/>
          <w:highlight w:val="none"/>
          <w:u w:val="single"/>
        </w:rPr>
        <w:t xml:space="preserve">雨雪、冰雹、台风、高温天气、低温天气、停水、停电、节假日、扰民和民扰、市政影响等不利因素等在总工期内，不另外考虑。如遇国家和政府要求短期（临时）停工的，双方商量处理   </w:t>
      </w:r>
      <w:r>
        <w:rPr>
          <w:rFonts w:hint="eastAsia" w:ascii="宋体" w:hAnsi="宋体" w:eastAsia="宋体" w:cs="宋体"/>
          <w:sz w:val="28"/>
          <w:szCs w:val="28"/>
          <w:highlight w:val="none"/>
        </w:rPr>
        <w:t>。</w:t>
      </w:r>
    </w:p>
    <w:bookmarkEnd w:id="374"/>
    <w:bookmarkEnd w:id="375"/>
    <w:bookmarkEnd w:id="376"/>
    <w:bookmarkEnd w:id="377"/>
    <w:bookmarkEnd w:id="378"/>
    <w:bookmarkEnd w:id="379"/>
    <w:bookmarkEnd w:id="380"/>
    <w:p w14:paraId="110683AA">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w:t>
      </w:r>
      <w:bookmarkStart w:id="381" w:name="_Toc303539130"/>
      <w:bookmarkStart w:id="382" w:name="_Toc297216180"/>
      <w:bookmarkStart w:id="383" w:name="_Toc300934973"/>
      <w:bookmarkStart w:id="384" w:name="_Toc304295551"/>
      <w:bookmarkStart w:id="385" w:name="_Toc297123521"/>
      <w:bookmarkStart w:id="386" w:name="_Toc312678017"/>
      <w:r>
        <w:rPr>
          <w:rFonts w:hint="eastAsia" w:ascii="宋体" w:hAnsi="宋体" w:eastAsia="宋体" w:cs="宋体"/>
          <w:color w:val="000000"/>
          <w:sz w:val="28"/>
          <w:szCs w:val="28"/>
          <w:highlight w:val="none"/>
        </w:rPr>
        <w:t>.7异常恶劣的气候条件</w:t>
      </w:r>
    </w:p>
    <w:bookmarkEnd w:id="381"/>
    <w:bookmarkEnd w:id="382"/>
    <w:bookmarkEnd w:id="383"/>
    <w:bookmarkEnd w:id="384"/>
    <w:bookmarkEnd w:id="385"/>
    <w:bookmarkEnd w:id="386"/>
    <w:p w14:paraId="1C402D19">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发包人和承包人同意以下情形视为异常恶劣的气候条件：</w:t>
      </w:r>
    </w:p>
    <w:p w14:paraId="3DEA20AF">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u w:val="single"/>
        </w:rPr>
        <w:t xml:space="preserve"> 持续高温：连续三日日最高气温38℃以上    </w:t>
      </w:r>
      <w:r>
        <w:rPr>
          <w:rFonts w:hint="eastAsia" w:ascii="宋体" w:hAnsi="宋体" w:eastAsia="宋体" w:cs="宋体"/>
          <w:sz w:val="28"/>
          <w:szCs w:val="28"/>
          <w:highlight w:val="none"/>
        </w:rPr>
        <w:t>；</w:t>
      </w:r>
    </w:p>
    <w:p w14:paraId="668B8570">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u w:val="single"/>
        </w:rPr>
        <w:t xml:space="preserve">  连续低温：连续三日日最低气温-20℃以上       </w:t>
      </w:r>
      <w:r>
        <w:rPr>
          <w:rFonts w:hint="eastAsia" w:ascii="宋体" w:hAnsi="宋体" w:eastAsia="宋体" w:cs="宋体"/>
          <w:sz w:val="28"/>
          <w:szCs w:val="28"/>
          <w:highlight w:val="none"/>
        </w:rPr>
        <w:t>；</w:t>
      </w:r>
    </w:p>
    <w:p w14:paraId="0D52215F">
      <w:pPr>
        <w:spacing w:line="360" w:lineRule="auto"/>
        <w:ind w:firstLine="560" w:firstLineChars="200"/>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none"/>
        </w:rPr>
        <w:t>（3）</w:t>
      </w:r>
      <w:r>
        <w:rPr>
          <w:rFonts w:hint="eastAsia" w:ascii="宋体" w:hAnsi="宋体" w:eastAsia="宋体" w:cs="宋体"/>
          <w:sz w:val="28"/>
          <w:szCs w:val="28"/>
          <w:highlight w:val="none"/>
          <w:u w:val="single"/>
        </w:rPr>
        <w:t>大风天气：施工水域日风力在6级以上且持续时间不少于4小时，或阵风大于8级；</w:t>
      </w:r>
    </w:p>
    <w:p w14:paraId="6180C473">
      <w:pPr>
        <w:spacing w:line="360" w:lineRule="auto"/>
        <w:ind w:firstLine="560" w:firstLineChars="200"/>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none"/>
        </w:rPr>
        <w:t>（4）</w:t>
      </w:r>
      <w:r>
        <w:rPr>
          <w:rFonts w:hint="eastAsia" w:ascii="宋体" w:hAnsi="宋体" w:eastAsia="宋体" w:cs="宋体"/>
          <w:sz w:val="28"/>
          <w:szCs w:val="28"/>
          <w:highlight w:val="none"/>
          <w:u w:val="single"/>
        </w:rPr>
        <w:t>暴雨天气：日降雨量50㎜以上，或将于强度大于20㎜/h；</w:t>
      </w:r>
    </w:p>
    <w:p w14:paraId="7A3FC845">
      <w:pPr>
        <w:spacing w:line="360" w:lineRule="auto"/>
        <w:ind w:firstLine="560" w:firstLineChars="200"/>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none"/>
        </w:rPr>
        <w:t>（5）</w:t>
      </w:r>
      <w:r>
        <w:rPr>
          <w:rFonts w:hint="eastAsia" w:ascii="宋体" w:hAnsi="宋体" w:eastAsia="宋体" w:cs="宋体"/>
          <w:sz w:val="28"/>
          <w:szCs w:val="28"/>
          <w:highlight w:val="none"/>
          <w:u w:val="single"/>
        </w:rPr>
        <w:t>暴雪天气：日降雪量10㎜以上。</w:t>
      </w:r>
    </w:p>
    <w:p w14:paraId="029C421F">
      <w:pPr>
        <w:spacing w:after="120" w:line="360" w:lineRule="auto"/>
        <w:ind w:firstLine="560" w:firstLineChars="200"/>
        <w:outlineLvl w:val="0"/>
        <w:rPr>
          <w:rFonts w:hint="eastAsia" w:ascii="宋体" w:hAnsi="宋体" w:eastAsia="宋体" w:cs="宋体"/>
          <w:color w:val="000000"/>
          <w:sz w:val="28"/>
          <w:szCs w:val="28"/>
          <w:highlight w:val="none"/>
        </w:rPr>
      </w:pPr>
      <w:bookmarkStart w:id="387" w:name="_Toc558"/>
      <w:r>
        <w:rPr>
          <w:rFonts w:hint="eastAsia" w:ascii="宋体" w:hAnsi="宋体" w:eastAsia="宋体" w:cs="宋体"/>
          <w:color w:val="000000"/>
          <w:sz w:val="28"/>
          <w:szCs w:val="28"/>
          <w:highlight w:val="none"/>
        </w:rPr>
        <w:t>7.9 提前竣工的奖励</w:t>
      </w:r>
      <w:bookmarkEnd w:id="387"/>
    </w:p>
    <w:p w14:paraId="5F4FE768">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7.9.2提前竣工的奖励：</w:t>
      </w:r>
      <w:r>
        <w:rPr>
          <w:rFonts w:hint="eastAsia" w:ascii="宋体" w:hAnsi="宋体" w:eastAsia="宋体" w:cs="宋体"/>
          <w:sz w:val="28"/>
          <w:szCs w:val="28"/>
          <w:highlight w:val="none"/>
          <w:u w:val="single"/>
        </w:rPr>
        <w:t xml:space="preserve">   不奖励    </w:t>
      </w:r>
      <w:r>
        <w:rPr>
          <w:rFonts w:hint="eastAsia" w:ascii="宋体" w:hAnsi="宋体" w:eastAsia="宋体" w:cs="宋体"/>
          <w:sz w:val="28"/>
          <w:szCs w:val="28"/>
          <w:highlight w:val="none"/>
        </w:rPr>
        <w:t>。</w:t>
      </w:r>
    </w:p>
    <w:p w14:paraId="6C34C93C">
      <w:pPr>
        <w:pStyle w:val="6"/>
        <w:spacing w:before="120" w:after="120" w:line="360" w:lineRule="auto"/>
        <w:rPr>
          <w:rFonts w:hint="eastAsia" w:ascii="宋体" w:hAnsi="宋体" w:eastAsia="宋体" w:cs="宋体"/>
          <w:b w:val="0"/>
          <w:color w:val="000000"/>
          <w:sz w:val="28"/>
          <w:szCs w:val="28"/>
          <w:highlight w:val="none"/>
        </w:rPr>
      </w:pPr>
      <w:bookmarkStart w:id="388" w:name="_Toc351203640"/>
      <w:r>
        <w:rPr>
          <w:rFonts w:hint="eastAsia" w:ascii="宋体" w:hAnsi="宋体" w:eastAsia="宋体" w:cs="宋体"/>
          <w:b w:val="0"/>
          <w:color w:val="000000"/>
          <w:sz w:val="28"/>
          <w:szCs w:val="28"/>
          <w:highlight w:val="none"/>
        </w:rPr>
        <w:t>8. 材料与设备</w:t>
      </w:r>
      <w:bookmarkEnd w:id="388"/>
    </w:p>
    <w:bookmarkEnd w:id="320"/>
    <w:bookmarkEnd w:id="321"/>
    <w:bookmarkEnd w:id="322"/>
    <w:bookmarkEnd w:id="323"/>
    <w:bookmarkEnd w:id="324"/>
    <w:bookmarkEnd w:id="325"/>
    <w:bookmarkEnd w:id="326"/>
    <w:bookmarkEnd w:id="327"/>
    <w:bookmarkEnd w:id="328"/>
    <w:bookmarkEnd w:id="329"/>
    <w:p w14:paraId="7305631E">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w:t>
      </w:r>
      <w:bookmarkStart w:id="389" w:name="_Toc296944506"/>
      <w:bookmarkStart w:id="390" w:name="_Toc304295556"/>
      <w:bookmarkStart w:id="391" w:name="_Toc292559877"/>
      <w:bookmarkStart w:id="392" w:name="_Toc297048353"/>
      <w:bookmarkStart w:id="393" w:name="_Toc296891207"/>
      <w:bookmarkStart w:id="394" w:name="_Toc297216186"/>
      <w:bookmarkStart w:id="395" w:name="_Toc300934979"/>
      <w:bookmarkStart w:id="396" w:name="_Toc296347166"/>
      <w:bookmarkStart w:id="397" w:name="_Toc312677493"/>
      <w:bookmarkStart w:id="398" w:name="_Toc292559372"/>
      <w:bookmarkStart w:id="399" w:name="_Toc297123527"/>
      <w:bookmarkStart w:id="400" w:name="_Toc312678019"/>
      <w:bookmarkStart w:id="401" w:name="_Toc296890995"/>
      <w:bookmarkStart w:id="402" w:name="_Toc296503167"/>
      <w:bookmarkStart w:id="403" w:name="_Toc280868654"/>
      <w:bookmarkStart w:id="404" w:name="_Toc296346668"/>
      <w:bookmarkStart w:id="405" w:name="_Toc303539136"/>
      <w:bookmarkStart w:id="406" w:name="_Toc297120467"/>
      <w:bookmarkStart w:id="407" w:name="_Toc280868655"/>
      <w:bookmarkStart w:id="408" w:name="_Toc280868656"/>
      <w:bookmarkStart w:id="409" w:name="_Toc267251424"/>
      <w:r>
        <w:rPr>
          <w:rFonts w:hint="eastAsia" w:ascii="宋体" w:hAnsi="宋体" w:eastAsia="宋体" w:cs="宋体"/>
          <w:color w:val="000000"/>
          <w:sz w:val="28"/>
          <w:szCs w:val="28"/>
          <w:highlight w:val="none"/>
        </w:rPr>
        <w:t>.4材料与工程设备的保管与使用</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096A3E6A">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8</w:t>
      </w:r>
      <w:bookmarkStart w:id="410" w:name="_Toc292559373"/>
      <w:bookmarkStart w:id="411" w:name="_Toc292559878"/>
      <w:bookmarkStart w:id="412" w:name="_Toc297216187"/>
      <w:bookmarkStart w:id="413" w:name="_Toc318581173"/>
      <w:bookmarkStart w:id="414" w:name="_Toc303539137"/>
      <w:bookmarkStart w:id="415" w:name="_Toc297123528"/>
      <w:bookmarkStart w:id="416" w:name="_Toc296346669"/>
      <w:bookmarkStart w:id="417" w:name="_Toc312677494"/>
      <w:bookmarkStart w:id="418" w:name="_Toc296944507"/>
      <w:bookmarkStart w:id="419" w:name="_Toc312678020"/>
      <w:bookmarkStart w:id="420" w:name="_Toc297048354"/>
      <w:bookmarkStart w:id="421" w:name="_Toc304295557"/>
      <w:bookmarkStart w:id="422" w:name="_Toc300934980"/>
      <w:bookmarkStart w:id="423" w:name="_Toc296347167"/>
      <w:bookmarkStart w:id="424" w:name="_Toc296503168"/>
      <w:bookmarkStart w:id="425" w:name="_Toc296890996"/>
      <w:bookmarkStart w:id="426" w:name="_Toc297120468"/>
      <w:bookmarkStart w:id="427" w:name="_Toc296891208"/>
      <w:r>
        <w:rPr>
          <w:rFonts w:hint="eastAsia" w:ascii="宋体" w:hAnsi="宋体" w:eastAsia="宋体" w:cs="宋体"/>
          <w:sz w:val="28"/>
          <w:szCs w:val="28"/>
          <w:highlight w:val="none"/>
        </w:rPr>
        <w:t>.4.1发包人供应的材料设备的保管费用的承担：</w:t>
      </w:r>
      <w:r>
        <w:rPr>
          <w:rFonts w:hint="eastAsia" w:ascii="宋体" w:hAnsi="宋体" w:eastAsia="宋体" w:cs="宋体"/>
          <w:sz w:val="28"/>
          <w:szCs w:val="28"/>
          <w:highlight w:val="none"/>
          <w:u w:val="single"/>
        </w:rPr>
        <w:t xml:space="preserve"> 由承包人承担  </w:t>
      </w:r>
      <w:r>
        <w:rPr>
          <w:rFonts w:hint="eastAsia" w:ascii="宋体" w:hAnsi="宋体" w:eastAsia="宋体" w:cs="宋体"/>
          <w:sz w:val="28"/>
          <w:szCs w:val="28"/>
          <w:highlight w:val="none"/>
        </w:rPr>
        <w:t>。</w:t>
      </w:r>
      <w:bookmarkEnd w:id="410"/>
      <w:bookmarkEnd w:id="411"/>
    </w:p>
    <w:p w14:paraId="670A6E99">
      <w:pPr>
        <w:spacing w:after="120" w:line="360" w:lineRule="auto"/>
        <w:ind w:firstLine="560" w:firstLineChars="200"/>
        <w:outlineLvl w:val="0"/>
        <w:rPr>
          <w:rFonts w:hint="eastAsia" w:ascii="宋体" w:hAnsi="宋体" w:eastAsia="宋体" w:cs="宋体"/>
          <w:color w:val="000000"/>
          <w:sz w:val="28"/>
          <w:szCs w:val="28"/>
          <w:highlight w:val="none"/>
        </w:rPr>
      </w:pPr>
      <w:bookmarkStart w:id="428" w:name="_Toc26397"/>
      <w:r>
        <w:rPr>
          <w:rFonts w:hint="eastAsia" w:ascii="宋体" w:hAnsi="宋体" w:eastAsia="宋体" w:cs="宋体"/>
          <w:color w:val="000000"/>
          <w:sz w:val="28"/>
          <w:szCs w:val="28"/>
          <w:highlight w:val="none"/>
        </w:rPr>
        <w:t>8.6 样品</w:t>
      </w:r>
      <w:bookmarkEnd w:id="428"/>
    </w:p>
    <w:p w14:paraId="2BA67F94">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8.6.1</w:t>
      </w:r>
      <w:r>
        <w:rPr>
          <w:rFonts w:hint="eastAsia" w:ascii="宋体" w:hAnsi="宋体" w:eastAsia="宋体" w:cs="宋体"/>
          <w:color w:val="000000"/>
          <w:kern w:val="0"/>
          <w:sz w:val="28"/>
          <w:szCs w:val="28"/>
          <w:highlight w:val="none"/>
        </w:rPr>
        <w:tab/>
      </w:r>
      <w:r>
        <w:rPr>
          <w:rFonts w:hint="eastAsia" w:ascii="宋体" w:hAnsi="宋体" w:eastAsia="宋体" w:cs="宋体"/>
          <w:color w:val="000000"/>
          <w:kern w:val="0"/>
          <w:sz w:val="28"/>
          <w:szCs w:val="28"/>
          <w:highlight w:val="none"/>
        </w:rPr>
        <w:t>样品的报送与封存</w:t>
      </w:r>
    </w:p>
    <w:p w14:paraId="40156E4E">
      <w:pPr>
        <w:autoSpaceDE w:val="0"/>
        <w:autoSpaceDN w:val="0"/>
        <w:adjustRightInd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rPr>
        <w:t>需要承包人报送样品的材料或工程设备，样品的种类、名称、规格、数量要求：</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eastAsia="zh-CN"/>
        </w:rPr>
        <w:t>无</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725300B6">
      <w:pPr>
        <w:spacing w:after="120" w:line="360" w:lineRule="auto"/>
        <w:ind w:firstLine="560" w:firstLineChars="200"/>
        <w:outlineLvl w:val="0"/>
        <w:rPr>
          <w:rFonts w:hint="eastAsia" w:ascii="宋体" w:hAnsi="宋体" w:eastAsia="宋体" w:cs="宋体"/>
          <w:color w:val="000000"/>
          <w:sz w:val="28"/>
          <w:szCs w:val="28"/>
          <w:highlight w:val="none"/>
        </w:rPr>
      </w:pPr>
      <w:bookmarkStart w:id="429" w:name="_Toc21147"/>
      <w:r>
        <w:rPr>
          <w:rFonts w:hint="eastAsia" w:ascii="宋体" w:hAnsi="宋体" w:eastAsia="宋体" w:cs="宋体"/>
          <w:color w:val="000000"/>
          <w:sz w:val="28"/>
          <w:szCs w:val="28"/>
          <w:highlight w:val="none"/>
        </w:rPr>
        <w:t>8.8 施工设备和临时设施</w:t>
      </w:r>
      <w:bookmarkEnd w:id="429"/>
    </w:p>
    <w:p w14:paraId="4E582864">
      <w:pPr>
        <w:autoSpaceDE w:val="0"/>
        <w:autoSpaceDN w:val="0"/>
        <w:adjustRightIn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8.8.1 承包人提供的施工设备和临时设施</w:t>
      </w:r>
    </w:p>
    <w:p w14:paraId="23756292">
      <w:pPr>
        <w:autoSpaceDE w:val="0"/>
        <w:autoSpaceDN w:val="0"/>
        <w:adjustRightInd w:val="0"/>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关于修建临时设施费用承担的约定：</w:t>
      </w:r>
      <w:r>
        <w:rPr>
          <w:rFonts w:hint="eastAsia" w:ascii="宋体" w:hAnsi="宋体" w:eastAsia="宋体" w:cs="宋体"/>
          <w:sz w:val="28"/>
          <w:szCs w:val="28"/>
          <w:highlight w:val="none"/>
          <w:u w:val="single"/>
        </w:rPr>
        <w:t xml:space="preserve">承包人应自行承担修建临时设施的费用，需要临时占地的，应由发包人办理申请手续并承担相应费用 </w:t>
      </w:r>
      <w:r>
        <w:rPr>
          <w:rFonts w:hint="eastAsia" w:ascii="宋体" w:hAnsi="宋体" w:eastAsia="宋体" w:cs="宋体"/>
          <w:sz w:val="28"/>
          <w:szCs w:val="28"/>
          <w:highlight w:val="none"/>
        </w:rPr>
        <w:t>。</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14:paraId="3F78E676">
      <w:pPr>
        <w:pStyle w:val="6"/>
        <w:spacing w:before="120" w:after="120" w:line="360" w:lineRule="auto"/>
        <w:rPr>
          <w:rFonts w:hint="eastAsia" w:ascii="宋体" w:hAnsi="宋体" w:eastAsia="宋体" w:cs="宋体"/>
          <w:b w:val="0"/>
          <w:color w:val="000000"/>
          <w:sz w:val="28"/>
          <w:szCs w:val="28"/>
          <w:highlight w:val="none"/>
        </w:rPr>
      </w:pPr>
      <w:bookmarkStart w:id="430" w:name="_Toc351203641"/>
      <w:r>
        <w:rPr>
          <w:rFonts w:hint="eastAsia" w:ascii="宋体" w:hAnsi="宋体" w:eastAsia="宋体" w:cs="宋体"/>
          <w:b w:val="0"/>
          <w:color w:val="000000"/>
          <w:sz w:val="28"/>
          <w:szCs w:val="28"/>
          <w:highlight w:val="none"/>
        </w:rPr>
        <w:t>9</w:t>
      </w:r>
      <w:bookmarkEnd w:id="407"/>
      <w:bookmarkEnd w:id="408"/>
      <w:bookmarkEnd w:id="409"/>
      <w:bookmarkStart w:id="431" w:name="_Toc312678021"/>
      <w:bookmarkStart w:id="432" w:name="_Toc300934982"/>
      <w:bookmarkStart w:id="433" w:name="_Toc304295559"/>
      <w:bookmarkStart w:id="434" w:name="_Toc297123533"/>
      <w:bookmarkStart w:id="435" w:name="_Toc303539139"/>
      <w:bookmarkStart w:id="436" w:name="_Toc312677495"/>
      <w:bookmarkStart w:id="437" w:name="_Toc297216192"/>
      <w:bookmarkStart w:id="438" w:name="_Toc292559883"/>
      <w:bookmarkStart w:id="439" w:name="_Toc292559378"/>
      <w:bookmarkStart w:id="440" w:name="_Toc296503173"/>
      <w:bookmarkStart w:id="441" w:name="_Toc296944512"/>
      <w:bookmarkStart w:id="442" w:name="_Toc297120473"/>
      <w:bookmarkStart w:id="443" w:name="_Toc296891213"/>
      <w:bookmarkStart w:id="444" w:name="_Toc296346674"/>
      <w:bookmarkStart w:id="445" w:name="_Toc267251427"/>
      <w:bookmarkStart w:id="446" w:name="_Toc296347172"/>
      <w:bookmarkStart w:id="447" w:name="_Toc297048359"/>
      <w:bookmarkStart w:id="448" w:name="_Toc267251428"/>
      <w:bookmarkStart w:id="449" w:name="_Toc296891001"/>
      <w:r>
        <w:rPr>
          <w:rFonts w:hint="eastAsia" w:ascii="宋体" w:hAnsi="宋体" w:eastAsia="宋体" w:cs="宋体"/>
          <w:b w:val="0"/>
          <w:color w:val="000000"/>
          <w:sz w:val="28"/>
          <w:szCs w:val="28"/>
          <w:highlight w:val="none"/>
        </w:rPr>
        <w:t>. 试验与检验</w:t>
      </w:r>
      <w:bookmarkEnd w:id="430"/>
    </w:p>
    <w:bookmarkEnd w:id="431"/>
    <w:bookmarkEnd w:id="432"/>
    <w:bookmarkEnd w:id="433"/>
    <w:bookmarkEnd w:id="434"/>
    <w:bookmarkEnd w:id="435"/>
    <w:bookmarkEnd w:id="436"/>
    <w:bookmarkEnd w:id="437"/>
    <w:p w14:paraId="7F95B385">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w:t>
      </w:r>
      <w:bookmarkStart w:id="450" w:name="_Toc312677496"/>
      <w:bookmarkStart w:id="451" w:name="_Toc297123534"/>
      <w:bookmarkStart w:id="452" w:name="_Toc300934983"/>
      <w:bookmarkStart w:id="453" w:name="_Toc304295560"/>
      <w:bookmarkStart w:id="454" w:name="_Toc303539140"/>
      <w:bookmarkStart w:id="455" w:name="_Toc297216193"/>
      <w:bookmarkStart w:id="456" w:name="_Toc312678022"/>
      <w:r>
        <w:rPr>
          <w:rFonts w:hint="eastAsia" w:ascii="宋体" w:hAnsi="宋体" w:eastAsia="宋体" w:cs="宋体"/>
          <w:color w:val="000000"/>
          <w:sz w:val="28"/>
          <w:szCs w:val="28"/>
          <w:highlight w:val="none"/>
        </w:rPr>
        <w:t>.1试验设备与试验人员</w:t>
      </w:r>
    </w:p>
    <w:bookmarkEnd w:id="450"/>
    <w:bookmarkEnd w:id="451"/>
    <w:bookmarkEnd w:id="452"/>
    <w:bookmarkEnd w:id="453"/>
    <w:bookmarkEnd w:id="454"/>
    <w:bookmarkEnd w:id="455"/>
    <w:bookmarkEnd w:id="456"/>
    <w:p w14:paraId="77ADC85C">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9</w:t>
      </w:r>
      <w:bookmarkStart w:id="457" w:name="_Toc312677497"/>
      <w:bookmarkStart w:id="458" w:name="_Toc300934984"/>
      <w:bookmarkStart w:id="459" w:name="_Toc303539141"/>
      <w:bookmarkStart w:id="460" w:name="_Toc312678023"/>
      <w:bookmarkStart w:id="461" w:name="_Toc297123535"/>
      <w:bookmarkStart w:id="462" w:name="_Toc304295561"/>
      <w:bookmarkStart w:id="463" w:name="_Toc297216194"/>
      <w:bookmarkStart w:id="464" w:name="_Toc318581174"/>
      <w:r>
        <w:rPr>
          <w:rFonts w:hint="eastAsia" w:ascii="宋体" w:hAnsi="宋体" w:eastAsia="宋体" w:cs="宋体"/>
          <w:sz w:val="28"/>
          <w:szCs w:val="28"/>
          <w:highlight w:val="none"/>
        </w:rPr>
        <w:t>.1.2 试验设备</w:t>
      </w:r>
    </w:p>
    <w:p w14:paraId="3D3E665B">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施工现场需要配置的试验场所：</w:t>
      </w:r>
      <w:bookmarkEnd w:id="457"/>
      <w:bookmarkEnd w:id="458"/>
      <w:bookmarkEnd w:id="459"/>
      <w:bookmarkEnd w:id="460"/>
      <w:bookmarkEnd w:id="461"/>
      <w:bookmarkEnd w:id="462"/>
      <w:bookmarkEnd w:id="463"/>
      <w:bookmarkStart w:id="465" w:name="_Toc312677498"/>
      <w:bookmarkStart w:id="466" w:name="_Toc300934985"/>
      <w:bookmarkStart w:id="467" w:name="_Toc312678024"/>
      <w:bookmarkStart w:id="468" w:name="_Toc297123536"/>
      <w:bookmarkStart w:id="469" w:name="_Toc297216195"/>
      <w:bookmarkStart w:id="470" w:name="_Toc304295562"/>
      <w:bookmarkStart w:id="471" w:name="_Toc303539142"/>
      <w:r>
        <w:rPr>
          <w:rFonts w:hint="eastAsia" w:ascii="宋体" w:hAnsi="宋体" w:eastAsia="宋体" w:cs="宋体"/>
          <w:sz w:val="28"/>
          <w:szCs w:val="28"/>
          <w:highlight w:val="none"/>
          <w:u w:val="single"/>
        </w:rPr>
        <w:t>由承包人根据工程情况自行设置建设</w:t>
      </w:r>
      <w:r>
        <w:rPr>
          <w:rFonts w:hint="eastAsia" w:ascii="宋体" w:hAnsi="宋体" w:eastAsia="宋体" w:cs="宋体"/>
          <w:sz w:val="28"/>
          <w:szCs w:val="28"/>
          <w:highlight w:val="none"/>
        </w:rPr>
        <w:t xml:space="preserve">。 </w:t>
      </w:r>
    </w:p>
    <w:p w14:paraId="6DD5CF2F">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施工现场需要配备的试验设备：</w:t>
      </w:r>
      <w:r>
        <w:rPr>
          <w:rFonts w:hint="eastAsia" w:ascii="宋体" w:hAnsi="宋体" w:eastAsia="宋体" w:cs="宋体"/>
          <w:sz w:val="28"/>
          <w:szCs w:val="28"/>
          <w:highlight w:val="none"/>
          <w:u w:val="single"/>
        </w:rPr>
        <w:t xml:space="preserve">由承包人自行承担，并包含在合同总价内 </w:t>
      </w:r>
      <w:r>
        <w:rPr>
          <w:rFonts w:hint="eastAsia" w:ascii="宋体" w:hAnsi="宋体" w:eastAsia="宋体" w:cs="宋体"/>
          <w:sz w:val="28"/>
          <w:szCs w:val="28"/>
          <w:highlight w:val="none"/>
        </w:rPr>
        <w:t>。</w:t>
      </w:r>
    </w:p>
    <w:p w14:paraId="2D0E3EE7">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施工现场需要具备的其他试验条件：</w:t>
      </w:r>
      <w:r>
        <w:rPr>
          <w:rFonts w:hint="eastAsia" w:ascii="宋体" w:hAnsi="宋体" w:eastAsia="宋体" w:cs="宋体"/>
          <w:sz w:val="28"/>
          <w:szCs w:val="28"/>
          <w:highlight w:val="none"/>
          <w:u w:val="single"/>
        </w:rPr>
        <w:t xml:space="preserve"> 由承包人自行承担，并包含在合同总价内  </w:t>
      </w:r>
      <w:r>
        <w:rPr>
          <w:rFonts w:hint="eastAsia" w:ascii="宋体" w:hAnsi="宋体" w:eastAsia="宋体" w:cs="宋体"/>
          <w:sz w:val="28"/>
          <w:szCs w:val="28"/>
          <w:highlight w:val="none"/>
        </w:rPr>
        <w:t>。</w:t>
      </w:r>
    </w:p>
    <w:p w14:paraId="28B2AA14">
      <w:pPr>
        <w:spacing w:after="120" w:line="360" w:lineRule="auto"/>
        <w:ind w:firstLine="560" w:firstLineChars="200"/>
        <w:outlineLvl w:val="0"/>
        <w:rPr>
          <w:rFonts w:hint="eastAsia" w:ascii="宋体" w:hAnsi="宋体" w:eastAsia="宋体" w:cs="宋体"/>
          <w:color w:val="000000"/>
          <w:sz w:val="28"/>
          <w:szCs w:val="28"/>
          <w:highlight w:val="none"/>
        </w:rPr>
      </w:pPr>
      <w:bookmarkStart w:id="472" w:name="_Toc25590"/>
      <w:r>
        <w:rPr>
          <w:rFonts w:hint="eastAsia" w:ascii="宋体" w:hAnsi="宋体" w:eastAsia="宋体" w:cs="宋体"/>
          <w:color w:val="000000"/>
          <w:sz w:val="28"/>
          <w:szCs w:val="28"/>
          <w:highlight w:val="none"/>
        </w:rPr>
        <w:t>9.4 现场工艺试验</w:t>
      </w:r>
      <w:bookmarkEnd w:id="472"/>
      <w:r>
        <w:rPr>
          <w:rFonts w:hint="eastAsia" w:ascii="宋体" w:hAnsi="宋体" w:eastAsia="宋体" w:cs="宋体"/>
          <w:color w:val="000000"/>
          <w:sz w:val="28"/>
          <w:szCs w:val="28"/>
          <w:highlight w:val="none"/>
        </w:rPr>
        <w:t xml:space="preserve"> </w:t>
      </w:r>
    </w:p>
    <w:p w14:paraId="3A969833">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现场工艺试验的有关约定：</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bookmarkEnd w:id="464"/>
    <w:bookmarkEnd w:id="465"/>
    <w:bookmarkEnd w:id="466"/>
    <w:bookmarkEnd w:id="467"/>
    <w:bookmarkEnd w:id="468"/>
    <w:bookmarkEnd w:id="469"/>
    <w:bookmarkEnd w:id="470"/>
    <w:bookmarkEnd w:id="471"/>
    <w:p w14:paraId="64052003">
      <w:pPr>
        <w:pStyle w:val="6"/>
        <w:spacing w:before="120" w:after="120" w:line="360" w:lineRule="auto"/>
        <w:rPr>
          <w:rFonts w:hint="eastAsia" w:ascii="宋体" w:hAnsi="宋体" w:eastAsia="宋体" w:cs="宋体"/>
          <w:b w:val="0"/>
          <w:color w:val="000000"/>
          <w:sz w:val="28"/>
          <w:szCs w:val="28"/>
          <w:highlight w:val="none"/>
        </w:rPr>
      </w:pPr>
      <w:bookmarkStart w:id="473" w:name="_Toc351203642"/>
      <w:r>
        <w:rPr>
          <w:rFonts w:hint="eastAsia" w:ascii="宋体" w:hAnsi="宋体" w:eastAsia="宋体" w:cs="宋体"/>
          <w:b w:val="0"/>
          <w:color w:val="000000"/>
          <w:sz w:val="28"/>
          <w:szCs w:val="28"/>
          <w:highlight w:val="none"/>
        </w:rPr>
        <w:t>1</w:t>
      </w:r>
      <w:bookmarkEnd w:id="438"/>
      <w:bookmarkEnd w:id="439"/>
      <w:bookmarkEnd w:id="440"/>
      <w:bookmarkEnd w:id="441"/>
      <w:bookmarkEnd w:id="442"/>
      <w:bookmarkEnd w:id="443"/>
      <w:bookmarkEnd w:id="444"/>
      <w:bookmarkEnd w:id="445"/>
      <w:bookmarkEnd w:id="446"/>
      <w:bookmarkEnd w:id="447"/>
      <w:bookmarkEnd w:id="448"/>
      <w:bookmarkEnd w:id="449"/>
      <w:bookmarkStart w:id="474" w:name="_Toc296891021"/>
      <w:bookmarkStart w:id="475" w:name="_Toc297048379"/>
      <w:bookmarkStart w:id="476" w:name="_Toc300934989"/>
      <w:bookmarkStart w:id="477" w:name="_Toc292559398"/>
      <w:bookmarkStart w:id="478" w:name="_Toc296891233"/>
      <w:bookmarkStart w:id="479" w:name="_Toc296503193"/>
      <w:bookmarkStart w:id="480" w:name="_Toc296346694"/>
      <w:bookmarkStart w:id="481" w:name="_Toc297123540"/>
      <w:bookmarkStart w:id="482" w:name="_Toc292559903"/>
      <w:bookmarkStart w:id="483" w:name="_Toc296347192"/>
      <w:bookmarkStart w:id="484" w:name="_Toc297216199"/>
      <w:bookmarkStart w:id="485" w:name="_Toc296944532"/>
      <w:bookmarkStart w:id="486" w:name="_Toc304295566"/>
      <w:bookmarkStart w:id="487" w:name="_Toc303539146"/>
      <w:bookmarkStart w:id="488" w:name="_Toc297120493"/>
      <w:bookmarkStart w:id="489" w:name="_Toc312677499"/>
      <w:bookmarkStart w:id="490" w:name="_Toc312678025"/>
      <w:bookmarkStart w:id="491" w:name="_Toc267251439"/>
      <w:bookmarkStart w:id="492" w:name="_Toc267251437"/>
      <w:bookmarkStart w:id="493" w:name="_Toc267251435"/>
      <w:bookmarkStart w:id="494" w:name="_Toc267251433"/>
      <w:bookmarkStart w:id="495" w:name="_Toc267251441"/>
      <w:bookmarkStart w:id="496" w:name="_Toc267251440"/>
      <w:bookmarkStart w:id="497" w:name="_Toc267251442"/>
      <w:r>
        <w:rPr>
          <w:rFonts w:hint="eastAsia" w:ascii="宋体" w:hAnsi="宋体" w:eastAsia="宋体" w:cs="宋体"/>
          <w:b w:val="0"/>
          <w:color w:val="000000"/>
          <w:sz w:val="28"/>
          <w:szCs w:val="28"/>
          <w:highlight w:val="none"/>
        </w:rPr>
        <w:t>0. 变更</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bookmarkEnd w:id="489"/>
    <w:bookmarkEnd w:id="490"/>
    <w:p w14:paraId="372BF702">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bookmarkStart w:id="498" w:name="_Toc303539147"/>
      <w:bookmarkStart w:id="499" w:name="_Toc296891234"/>
      <w:bookmarkStart w:id="500" w:name="_Toc297048380"/>
      <w:bookmarkStart w:id="501" w:name="_Toc312678026"/>
      <w:bookmarkStart w:id="502" w:name="_Toc292559399"/>
      <w:bookmarkStart w:id="503" w:name="_Toc300934990"/>
      <w:bookmarkStart w:id="504" w:name="_Toc297123541"/>
      <w:bookmarkStart w:id="505" w:name="_Toc304295567"/>
      <w:bookmarkStart w:id="506" w:name="_Toc296346695"/>
      <w:bookmarkStart w:id="507" w:name="_Toc296944533"/>
      <w:bookmarkStart w:id="508" w:name="_Toc296347193"/>
      <w:bookmarkStart w:id="509" w:name="_Toc312677500"/>
      <w:bookmarkStart w:id="510" w:name="_Toc296503194"/>
      <w:bookmarkStart w:id="511" w:name="_Toc296891022"/>
      <w:bookmarkStart w:id="512" w:name="_Toc292559904"/>
      <w:bookmarkStart w:id="513" w:name="_Toc297216200"/>
      <w:bookmarkStart w:id="514" w:name="_Toc297120494"/>
      <w:r>
        <w:rPr>
          <w:rFonts w:hint="eastAsia" w:ascii="宋体" w:hAnsi="宋体" w:eastAsia="宋体" w:cs="宋体"/>
          <w:color w:val="000000"/>
          <w:sz w:val="28"/>
          <w:szCs w:val="28"/>
          <w:highlight w:val="none"/>
        </w:rPr>
        <w:t>0.1变更的范围</w:t>
      </w:r>
    </w:p>
    <w:p w14:paraId="0AB3616E">
      <w:pPr>
        <w:spacing w:line="360" w:lineRule="auto"/>
        <w:ind w:firstLine="6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关于变更的范围的约定：</w:t>
      </w:r>
    </w:p>
    <w:p w14:paraId="6EB4D724">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合同履行过程中发生以下情形的，应按照本条约定进行变更：</w:t>
      </w:r>
    </w:p>
    <w:p w14:paraId="55131A00">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（1）增加或减少合同中任何工作，或追加额外的工作；</w:t>
      </w:r>
    </w:p>
    <w:p w14:paraId="0235F345">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（2）取消合同中任何工作；</w:t>
      </w:r>
    </w:p>
    <w:p w14:paraId="37E1A044">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（3）改变合同中任何工作的质量标准或其他特性；</w:t>
      </w:r>
    </w:p>
    <w:p w14:paraId="42DA0DAE">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（4）改变工程的基线、标高、位置和尺寸。</w:t>
      </w:r>
    </w:p>
    <w:p w14:paraId="0572B5C8">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实际施工中综合单价因工程变更需调整时，或材料市场价格变化需调整时，应按照下列办法确定：</w:t>
      </w:r>
    </w:p>
    <w:p w14:paraId="62BFCDBF">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1）由于设计变更引起工程量增减，应执行中标的综合单价；</w:t>
      </w:r>
    </w:p>
    <w:p w14:paraId="2F6BB93A">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2）因设计变更引起新的工程量清单项目，其相应综合单价由承包人按中标材料单价及《建设工程工程量清单计价规范》（GB50500-</w:t>
      </w:r>
      <w:r>
        <w:rPr>
          <w:rFonts w:hint="eastAsia" w:ascii="宋体" w:hAnsi="宋体" w:eastAsia="宋体" w:cs="宋体"/>
          <w:color w:val="000000"/>
          <w:sz w:val="28"/>
          <w:szCs w:val="28"/>
          <w:highlight w:val="none"/>
          <w:u w:val="single"/>
          <w:lang w:val="en-US" w:eastAsia="zh-CN"/>
        </w:rPr>
        <w:t>2024</w:t>
      </w:r>
      <w:r>
        <w:rPr>
          <w:rFonts w:hint="eastAsia" w:ascii="宋体" w:hAnsi="宋体" w:eastAsia="宋体" w:cs="宋体"/>
          <w:color w:val="000000"/>
          <w:sz w:val="28"/>
          <w:szCs w:val="28"/>
          <w:highlight w:val="none"/>
          <w:u w:val="single"/>
        </w:rPr>
        <w:t>）、《云南省建设工程造价计价标准（2020版）》、相关配套的计价文件提出，经发包人、监理方确认后作为结算的依据；</w:t>
      </w:r>
    </w:p>
    <w:p w14:paraId="0A73D4F8">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3）投标报价中的其他项目费用应按下列规定计算：</w:t>
      </w:r>
    </w:p>
    <w:p w14:paraId="40B5E80F">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暂列金额应减去工程价款调整与索赔、现场签证金额计算（上述工程价款调整与索赔、现场签证金额在施工中经发包方、监理方确认），按实调整合同价格，如有余额归发包人。</w:t>
      </w:r>
    </w:p>
    <w:p w14:paraId="2D3323B1">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凡招标时工程量清单中标明 “暂估价”的项目，如由承包人施工的按</w:t>
      </w:r>
      <w:r>
        <w:rPr>
          <w:rFonts w:hint="eastAsia" w:ascii="宋体" w:hAnsi="宋体" w:eastAsia="宋体" w:cs="宋体"/>
          <w:color w:val="000000"/>
          <w:sz w:val="28"/>
          <w:szCs w:val="28"/>
          <w:highlight w:val="none"/>
          <w:u w:val="single"/>
          <w:lang w:eastAsia="zh-CN"/>
        </w:rPr>
        <w:t>《建工程工程量清单计价规范》（GB50500-2024）</w:t>
      </w:r>
      <w:r>
        <w:rPr>
          <w:rFonts w:hint="eastAsia" w:ascii="宋体" w:hAnsi="宋体" w:eastAsia="宋体" w:cs="宋体"/>
          <w:color w:val="000000"/>
          <w:sz w:val="28"/>
          <w:szCs w:val="28"/>
          <w:highlight w:val="none"/>
          <w:u w:val="single"/>
        </w:rPr>
        <w:t>依据云南省2020版建设工程造价计价依据及相关配套的计价文件提出，经发包方、监理方确认后作为结算的依据。</w:t>
      </w:r>
    </w:p>
    <w:p w14:paraId="1D2DC06A">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4）主要材料单价发生上涨或下降的情况，其幅度在±5%以内（含5%）时其价差由承包人承担或受益；幅度在±5%以外时，超出部分的价差由发包人承担或受益。主要材料指本项目工程量清单中《主要材料价格表》内的相关材料，主要材料以外本建设项目使用的其他材料不允许调整。</w:t>
      </w:r>
    </w:p>
    <w:p w14:paraId="39C05A99">
      <w:pPr>
        <w:spacing w:line="360" w:lineRule="auto"/>
        <w:ind w:left="0" w:leftChars="0" w:firstLine="389" w:firstLineChars="139"/>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主要建筑材料价差的取定：应以云南省价格信息发布的材料指导价格为基准（缺指导价的材料以双方确认的市场信息价为准），差价为经发包方、监理方确认的施工期间同类材料平均指导价格与合同工程基准期（招标工程为递交投标文件截止日期前28天）当期的材料指导价格的差额。</w:t>
      </w:r>
    </w:p>
    <w:p w14:paraId="16683B50">
      <w:pPr>
        <w:spacing w:line="360" w:lineRule="auto"/>
        <w:ind w:left="0" w:leftChars="0" w:firstLine="389" w:firstLineChars="139"/>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5）在施工过程中，完成发包人提出的施工图纸以外的零星项目或工作，产生的计日工人工费、机械台班费、材料费，投标人投标报价中有相同或类似报价的，按照投标报价中的相同或类似报价结算，如果投标人投标报价中没有相同或类似报价的，经发包方、监理方参考市场价格协商确定</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none"/>
        </w:rPr>
        <w:t xml:space="preserve">。 </w:t>
      </w:r>
    </w:p>
    <w:p w14:paraId="49A3C337">
      <w:pPr>
        <w:spacing w:after="120" w:line="360" w:lineRule="auto"/>
        <w:ind w:firstLine="560" w:firstLineChars="200"/>
        <w:outlineLvl w:val="0"/>
        <w:rPr>
          <w:rFonts w:hint="eastAsia" w:ascii="宋体" w:hAnsi="宋体" w:eastAsia="宋体" w:cs="宋体"/>
          <w:color w:val="000000"/>
          <w:sz w:val="28"/>
          <w:szCs w:val="28"/>
          <w:highlight w:val="none"/>
        </w:rPr>
      </w:pPr>
      <w:bookmarkStart w:id="515" w:name="_Toc3157"/>
      <w:r>
        <w:rPr>
          <w:rFonts w:hint="eastAsia" w:ascii="宋体" w:hAnsi="宋体" w:eastAsia="宋体" w:cs="宋体"/>
          <w:color w:val="000000"/>
          <w:sz w:val="28"/>
          <w:szCs w:val="28"/>
          <w:highlight w:val="none"/>
        </w:rPr>
        <w:t>10.4 变更估价</w:t>
      </w:r>
      <w:bookmarkEnd w:id="515"/>
    </w:p>
    <w:p w14:paraId="72F8D6A0">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10.4.1 变更估价原则</w:t>
      </w:r>
    </w:p>
    <w:p w14:paraId="6F331A9C">
      <w:pPr>
        <w:spacing w:line="360" w:lineRule="auto"/>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 xml:space="preserve">关于变更估价的约定: </w:t>
      </w:r>
      <w:r>
        <w:rPr>
          <w:rFonts w:hint="eastAsia" w:ascii="宋体" w:hAnsi="宋体" w:eastAsia="宋体" w:cs="宋体"/>
          <w:color w:val="000000"/>
          <w:sz w:val="28"/>
          <w:szCs w:val="28"/>
          <w:highlight w:val="none"/>
          <w:u w:val="single"/>
        </w:rPr>
        <w:t xml:space="preserve"> ①合同中有相同或类似工程项目综合单价的，可以参照合同中相同或类似项目的综合单价计算确定。</w:t>
      </w:r>
    </w:p>
    <w:p w14:paraId="57674500">
      <w:pPr>
        <w:spacing w:line="360" w:lineRule="auto"/>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②合同中没有类似工程项目综合单价的，由承包人根据合同中约定的组价原则或参考“计价依据”提出适当的单价，经发包人或其委托单工程造价咨询单位审定后，作为结算的依据；</w:t>
      </w:r>
    </w:p>
    <w:p w14:paraId="4DDC30E6">
      <w:pPr>
        <w:spacing w:line="360" w:lineRule="auto"/>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③由于清单项目中项目特征或工程内容发生部分变更的，应以原综合单价为基础，仅就变更部分相应定额子目调整综合单价；</w:t>
      </w:r>
    </w:p>
    <w:p w14:paraId="6CEB5D76">
      <w:pPr>
        <w:spacing w:line="360" w:lineRule="auto"/>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 xml:space="preserve">以上重新组价的综合单价按中标时审定预算价和中标价间的下浮幅度下浮   </w:t>
      </w:r>
      <w:r>
        <w:rPr>
          <w:rFonts w:hint="eastAsia" w:ascii="宋体" w:hAnsi="宋体" w:eastAsia="宋体" w:cs="宋体"/>
          <w:color w:val="000000"/>
          <w:sz w:val="28"/>
          <w:szCs w:val="28"/>
          <w:highlight w:val="none"/>
        </w:rPr>
        <w:t>。</w:t>
      </w:r>
    </w:p>
    <w:p w14:paraId="6C7705AD">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Start w:id="516" w:name="_Toc296891025"/>
      <w:bookmarkStart w:id="517" w:name="_Toc292559402"/>
      <w:bookmarkStart w:id="518" w:name="_Toc296503197"/>
      <w:bookmarkStart w:id="519" w:name="_Toc297123544"/>
      <w:bookmarkStart w:id="520" w:name="_Toc292559907"/>
      <w:bookmarkStart w:id="521" w:name="_Toc296347196"/>
      <w:bookmarkStart w:id="522" w:name="_Toc296891237"/>
      <w:bookmarkStart w:id="523" w:name="_Toc303539150"/>
      <w:bookmarkStart w:id="524" w:name="_Toc297048383"/>
      <w:bookmarkStart w:id="525" w:name="_Toc296346698"/>
      <w:bookmarkStart w:id="526" w:name="_Toc296944536"/>
      <w:bookmarkStart w:id="527" w:name="_Toc300934993"/>
      <w:bookmarkStart w:id="528" w:name="_Toc297216203"/>
      <w:bookmarkStart w:id="529" w:name="_Toc297120497"/>
      <w:bookmarkStart w:id="530" w:name="_Toc304295570"/>
      <w:bookmarkStart w:id="531" w:name="_Toc312678029"/>
      <w:bookmarkStart w:id="532" w:name="_Toc312677503"/>
      <w:r>
        <w:rPr>
          <w:rFonts w:hint="eastAsia" w:ascii="宋体" w:hAnsi="宋体" w:eastAsia="宋体" w:cs="宋体"/>
          <w:color w:val="000000"/>
          <w:sz w:val="28"/>
          <w:szCs w:val="28"/>
          <w:highlight w:val="none"/>
        </w:rPr>
        <w:t>0.5承</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Start w:id="533" w:name="_Toc297123545"/>
      <w:bookmarkStart w:id="534" w:name="_Toc292559408"/>
      <w:bookmarkStart w:id="535" w:name="_Toc296944542"/>
      <w:bookmarkStart w:id="536" w:name="_Toc296891243"/>
      <w:bookmarkStart w:id="537" w:name="_Toc297048389"/>
      <w:bookmarkStart w:id="538" w:name="_Toc296346704"/>
      <w:bookmarkStart w:id="539" w:name="_Toc297216204"/>
      <w:bookmarkStart w:id="540" w:name="_Toc297120503"/>
      <w:bookmarkStart w:id="541" w:name="_Toc300934994"/>
      <w:bookmarkStart w:id="542" w:name="_Toc296891031"/>
      <w:bookmarkStart w:id="543" w:name="_Toc303539151"/>
      <w:bookmarkStart w:id="544" w:name="_Toc296503203"/>
      <w:bookmarkStart w:id="545" w:name="_Toc296347202"/>
      <w:bookmarkStart w:id="546" w:name="_Toc292559913"/>
      <w:r>
        <w:rPr>
          <w:rFonts w:hint="eastAsia" w:ascii="宋体" w:hAnsi="宋体" w:eastAsia="宋体" w:cs="宋体"/>
          <w:color w:val="000000"/>
          <w:sz w:val="28"/>
          <w:szCs w:val="28"/>
          <w:highlight w:val="none"/>
        </w:rPr>
        <w:t>包人的合理化建议</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62F771D5">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监理人审查承包人合理化建议的期限：</w:t>
      </w:r>
      <w:r>
        <w:rPr>
          <w:rFonts w:hint="eastAsia" w:ascii="宋体" w:hAnsi="宋体" w:eastAsia="宋体" w:cs="宋体"/>
          <w:sz w:val="28"/>
          <w:szCs w:val="28"/>
          <w:highlight w:val="none"/>
          <w:u w:val="single"/>
        </w:rPr>
        <w:t xml:space="preserve">  7日内  </w:t>
      </w:r>
      <w:r>
        <w:rPr>
          <w:rFonts w:hint="eastAsia" w:ascii="宋体" w:hAnsi="宋体" w:eastAsia="宋体" w:cs="宋体"/>
          <w:sz w:val="28"/>
          <w:szCs w:val="28"/>
          <w:highlight w:val="none"/>
        </w:rPr>
        <w:t>。</w:t>
      </w:r>
    </w:p>
    <w:p w14:paraId="4E4D3853">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发包人审批承包人合理化建议的期限：</w:t>
      </w:r>
      <w:r>
        <w:rPr>
          <w:rFonts w:hint="eastAsia" w:ascii="宋体" w:hAnsi="宋体" w:eastAsia="宋体" w:cs="宋体"/>
          <w:sz w:val="28"/>
          <w:szCs w:val="28"/>
          <w:highlight w:val="none"/>
          <w:u w:val="single"/>
        </w:rPr>
        <w:t xml:space="preserve">  7日内  </w:t>
      </w:r>
      <w:r>
        <w:rPr>
          <w:rFonts w:hint="eastAsia" w:ascii="宋体" w:hAnsi="宋体" w:eastAsia="宋体" w:cs="宋体"/>
          <w:sz w:val="28"/>
          <w:szCs w:val="28"/>
          <w:highlight w:val="none"/>
        </w:rPr>
        <w:t>。</w:t>
      </w:r>
    </w:p>
    <w:p w14:paraId="40090E53">
      <w:pPr>
        <w:spacing w:line="360" w:lineRule="auto"/>
        <w:ind w:firstLine="560" w:firstLineChars="200"/>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承</w:t>
      </w:r>
      <w:bookmarkStart w:id="547" w:name="_Toc303539152"/>
      <w:bookmarkStart w:id="548" w:name="_Toc292559409"/>
      <w:bookmarkStart w:id="549" w:name="_Toc300934995"/>
      <w:bookmarkStart w:id="550" w:name="_Toc297123546"/>
      <w:bookmarkStart w:id="551" w:name="_Toc292559914"/>
      <w:bookmarkStart w:id="552" w:name="_Toc312678030"/>
      <w:bookmarkStart w:id="553" w:name="_Toc296346705"/>
      <w:bookmarkStart w:id="554" w:name="_Toc297216205"/>
      <w:bookmarkStart w:id="555" w:name="_Toc297120504"/>
      <w:bookmarkStart w:id="556" w:name="_Toc318581175"/>
      <w:bookmarkStart w:id="557" w:name="_Toc312677504"/>
      <w:bookmarkStart w:id="558" w:name="_Toc296347203"/>
      <w:bookmarkStart w:id="559" w:name="_Toc296503204"/>
      <w:bookmarkStart w:id="560" w:name="_Toc296891244"/>
      <w:bookmarkStart w:id="561" w:name="_Toc296891032"/>
      <w:bookmarkStart w:id="562" w:name="_Toc304295571"/>
      <w:bookmarkStart w:id="563" w:name="_Toc296944543"/>
      <w:bookmarkStart w:id="564" w:name="_Toc297048390"/>
      <w:r>
        <w:rPr>
          <w:rFonts w:hint="eastAsia" w:ascii="宋体" w:hAnsi="宋体" w:eastAsia="宋体" w:cs="宋体"/>
          <w:sz w:val="28"/>
          <w:szCs w:val="28"/>
          <w:highlight w:val="none"/>
        </w:rPr>
        <w:t>包人提出的合理化建议降低了合同价格或者提高了工程经济效益的奖励的方法和金额为：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eastAsia="zh-CN"/>
        </w:rPr>
        <w:t>无</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14:paraId="403DC5D3">
      <w:pPr>
        <w:spacing w:after="120" w:line="360" w:lineRule="auto"/>
        <w:ind w:firstLine="560" w:firstLineChars="200"/>
        <w:outlineLvl w:val="0"/>
        <w:rPr>
          <w:rFonts w:hint="eastAsia" w:ascii="宋体" w:hAnsi="宋体" w:eastAsia="宋体" w:cs="宋体"/>
          <w:color w:val="000000"/>
          <w:sz w:val="28"/>
          <w:szCs w:val="28"/>
          <w:highlight w:val="none"/>
        </w:rPr>
      </w:pPr>
      <w:bookmarkStart w:id="565" w:name="_Toc13846"/>
      <w:r>
        <w:rPr>
          <w:rFonts w:hint="eastAsia" w:ascii="宋体" w:hAnsi="宋体" w:eastAsia="宋体" w:cs="宋体"/>
          <w:color w:val="000000"/>
          <w:sz w:val="28"/>
          <w:szCs w:val="28"/>
          <w:highlight w:val="none"/>
        </w:rPr>
        <w:t>1</w:t>
      </w:r>
      <w:bookmarkStart w:id="566" w:name="_Toc296503199"/>
      <w:bookmarkStart w:id="567" w:name="_Toc303539154"/>
      <w:bookmarkStart w:id="568" w:name="_Toc312677507"/>
      <w:bookmarkStart w:id="569" w:name="_Toc296944538"/>
      <w:bookmarkStart w:id="570" w:name="_Toc297048385"/>
      <w:bookmarkStart w:id="571" w:name="_Toc296891239"/>
      <w:bookmarkStart w:id="572" w:name="_Toc297123548"/>
      <w:bookmarkStart w:id="573" w:name="_Toc297120499"/>
      <w:bookmarkStart w:id="574" w:name="_Toc296891027"/>
      <w:bookmarkStart w:id="575" w:name="_Toc312678033"/>
      <w:bookmarkStart w:id="576" w:name="_Toc304295574"/>
      <w:bookmarkStart w:id="577" w:name="_Toc296347198"/>
      <w:bookmarkStart w:id="578" w:name="_Toc297216207"/>
      <w:bookmarkStart w:id="579" w:name="_Toc292559909"/>
      <w:bookmarkStart w:id="580" w:name="_Toc296346700"/>
      <w:bookmarkStart w:id="581" w:name="_Toc292559404"/>
      <w:bookmarkStart w:id="582" w:name="_Toc300934997"/>
      <w:r>
        <w:rPr>
          <w:rFonts w:hint="eastAsia" w:ascii="宋体" w:hAnsi="宋体" w:eastAsia="宋体" w:cs="宋体"/>
          <w:color w:val="000000"/>
          <w:sz w:val="28"/>
          <w:szCs w:val="28"/>
          <w:highlight w:val="none"/>
        </w:rPr>
        <w:t>0.7 暂估价</w:t>
      </w:r>
      <w:bookmarkEnd w:id="565"/>
    </w:p>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14:paraId="7A2D6F73">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暂</w:t>
      </w:r>
      <w:bookmarkStart w:id="583" w:name="_Toc312677508"/>
      <w:bookmarkStart w:id="584" w:name="_Toc318581176"/>
      <w:bookmarkStart w:id="585" w:name="_Toc312678034"/>
      <w:r>
        <w:rPr>
          <w:rFonts w:hint="eastAsia" w:ascii="宋体" w:hAnsi="宋体" w:eastAsia="宋体" w:cs="宋体"/>
          <w:kern w:val="0"/>
          <w:sz w:val="28"/>
          <w:szCs w:val="28"/>
          <w:highlight w:val="none"/>
        </w:rPr>
        <w:t>估价材料和工程设备的明细详见附件11：《</w:t>
      </w:r>
      <w:r>
        <w:rPr>
          <w:rFonts w:hint="eastAsia" w:ascii="宋体" w:hAnsi="宋体" w:eastAsia="宋体" w:cs="宋体"/>
          <w:color w:val="000000"/>
          <w:sz w:val="28"/>
          <w:szCs w:val="28"/>
          <w:highlight w:val="none"/>
        </w:rPr>
        <w:t>暂估价一览表》</w:t>
      </w:r>
      <w:r>
        <w:rPr>
          <w:rFonts w:hint="eastAsia" w:ascii="宋体" w:hAnsi="宋体" w:eastAsia="宋体" w:cs="宋体"/>
          <w:kern w:val="0"/>
          <w:sz w:val="28"/>
          <w:szCs w:val="28"/>
          <w:highlight w:val="none"/>
        </w:rPr>
        <w:t>。</w:t>
      </w:r>
    </w:p>
    <w:bookmarkEnd w:id="583"/>
    <w:bookmarkEnd w:id="584"/>
    <w:bookmarkEnd w:id="585"/>
    <w:p w14:paraId="1B6D93BB">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w:t>
      </w:r>
      <w:bookmarkStart w:id="586" w:name="_Toc312678035"/>
      <w:bookmarkStart w:id="587" w:name="_Toc312677509"/>
      <w:bookmarkStart w:id="588" w:name="_Toc318581177"/>
      <w:r>
        <w:rPr>
          <w:rFonts w:hint="eastAsia" w:ascii="宋体" w:hAnsi="宋体" w:eastAsia="宋体" w:cs="宋体"/>
          <w:sz w:val="28"/>
          <w:szCs w:val="28"/>
          <w:highlight w:val="none"/>
        </w:rPr>
        <w:t>0.7.1 依法必须招标的暂估价项目</w:t>
      </w:r>
    </w:p>
    <w:bookmarkEnd w:id="586"/>
    <w:bookmarkEnd w:id="587"/>
    <w:bookmarkEnd w:id="588"/>
    <w:p w14:paraId="1B24D31D">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对于依法必须招标的暂估价项目的确认和批准采取第</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种方式确定。</w:t>
      </w:r>
    </w:p>
    <w:p w14:paraId="754FFAA2">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10.7.2 不属于依法必须招标的暂估价项目</w:t>
      </w:r>
    </w:p>
    <w:p w14:paraId="2EAA72E2">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对于不属于依法必须招标的暂估价项目的确认和批准采取第</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 </w:t>
      </w:r>
      <w:r>
        <w:rPr>
          <w:rFonts w:hint="eastAsia" w:ascii="宋体" w:hAnsi="宋体" w:eastAsia="宋体" w:cs="宋体"/>
          <w:sz w:val="28"/>
          <w:szCs w:val="28"/>
          <w:highlight w:val="none"/>
        </w:rPr>
        <w:t xml:space="preserve"> 种方式确定。</w:t>
      </w:r>
    </w:p>
    <w:p w14:paraId="2F58A9A5">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sz w:val="28"/>
          <w:szCs w:val="28"/>
          <w:highlight w:val="none"/>
        </w:rPr>
        <w:t>第3种方式：</w:t>
      </w:r>
      <w:r>
        <w:rPr>
          <w:rFonts w:hint="eastAsia" w:ascii="宋体" w:hAnsi="宋体" w:eastAsia="宋体" w:cs="宋体"/>
          <w:color w:val="000000"/>
          <w:kern w:val="0"/>
          <w:sz w:val="28"/>
          <w:szCs w:val="28"/>
          <w:highlight w:val="none"/>
        </w:rPr>
        <w:t>承包人直接实施的暂估价项目</w:t>
      </w:r>
    </w:p>
    <w:p w14:paraId="2C3CD00F">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承包人直接实施的暂估价项目的约定：</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0EFAD3B4">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10.8 暂列金额</w:t>
      </w:r>
    </w:p>
    <w:p w14:paraId="396C9BCE">
      <w:pPr>
        <w:autoSpaceDE w:val="0"/>
        <w:autoSpaceDN w:val="0"/>
        <w:adjustRightInd w:val="0"/>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合同当事人关于暂列金额使用的约定：</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w:t>
      </w:r>
      <w:r>
        <w:rPr>
          <w:rFonts w:hint="eastAsia" w:ascii="宋体" w:hAnsi="宋体" w:eastAsia="宋体" w:cs="宋体"/>
          <w:sz w:val="28"/>
          <w:szCs w:val="28"/>
          <w:highlight w:val="none"/>
          <w:u w:val="single"/>
        </w:rPr>
        <w:t xml:space="preserve">     </w:t>
      </w:r>
      <w:r>
        <w:rPr>
          <w:rFonts w:hint="eastAsia" w:ascii="宋体" w:hAnsi="宋体" w:eastAsia="宋体" w:cs="宋体"/>
          <w:color w:val="000000"/>
          <w:kern w:val="0"/>
          <w:sz w:val="28"/>
          <w:szCs w:val="28"/>
          <w:highlight w:val="none"/>
        </w:rPr>
        <w:t>。</w:t>
      </w:r>
    </w:p>
    <w:p w14:paraId="74CEAB49">
      <w:pPr>
        <w:pStyle w:val="6"/>
        <w:spacing w:before="120" w:after="120" w:line="360" w:lineRule="auto"/>
        <w:rPr>
          <w:rFonts w:hint="eastAsia" w:ascii="宋体" w:hAnsi="宋体" w:eastAsia="宋体" w:cs="宋体"/>
          <w:b w:val="0"/>
          <w:color w:val="000000"/>
          <w:sz w:val="28"/>
          <w:szCs w:val="28"/>
          <w:highlight w:val="none"/>
        </w:rPr>
      </w:pPr>
      <w:bookmarkStart w:id="589" w:name="_Toc351203643"/>
      <w:r>
        <w:rPr>
          <w:rFonts w:hint="eastAsia" w:ascii="宋体" w:hAnsi="宋体" w:eastAsia="宋体" w:cs="宋体"/>
          <w:b w:val="0"/>
          <w:color w:val="000000"/>
          <w:sz w:val="28"/>
          <w:szCs w:val="28"/>
          <w:highlight w:val="none"/>
        </w:rPr>
        <w:t>11. 价格调整</w:t>
      </w:r>
      <w:bookmarkEnd w:id="589"/>
    </w:p>
    <w:p w14:paraId="721F618E">
      <w:pPr>
        <w:spacing w:after="120" w:line="360" w:lineRule="auto"/>
        <w:ind w:firstLine="560" w:firstLineChars="200"/>
        <w:rPr>
          <w:rFonts w:hint="eastAsia" w:ascii="宋体" w:hAnsi="宋体" w:eastAsia="宋体" w:cs="宋体"/>
          <w:color w:val="000000"/>
          <w:sz w:val="28"/>
          <w:szCs w:val="28"/>
          <w:highlight w:val="none"/>
        </w:rPr>
      </w:pPr>
      <w:bookmarkStart w:id="590" w:name="_Toc297216209"/>
      <w:bookmarkStart w:id="591" w:name="_Toc304295577"/>
      <w:bookmarkStart w:id="592" w:name="_Toc297120501"/>
      <w:bookmarkStart w:id="593" w:name="_Toc296891029"/>
      <w:bookmarkStart w:id="594" w:name="_Toc303539157"/>
      <w:bookmarkStart w:id="595" w:name="_Toc297048387"/>
      <w:bookmarkStart w:id="596" w:name="_Toc296503201"/>
      <w:bookmarkStart w:id="597" w:name="_Toc296347200"/>
      <w:bookmarkStart w:id="598" w:name="_Toc296346702"/>
      <w:bookmarkStart w:id="599" w:name="_Toc312678039"/>
      <w:bookmarkStart w:id="600" w:name="_Toc297123550"/>
      <w:bookmarkStart w:id="601" w:name="_Toc300935000"/>
      <w:bookmarkStart w:id="602" w:name="_Toc296944540"/>
      <w:bookmarkStart w:id="603" w:name="_Toc292559406"/>
      <w:bookmarkStart w:id="604" w:name="_Toc296891241"/>
      <w:bookmarkStart w:id="605" w:name="_Toc292559911"/>
      <w:r>
        <w:rPr>
          <w:rFonts w:hint="eastAsia" w:ascii="宋体" w:hAnsi="宋体" w:eastAsia="宋体" w:cs="宋体"/>
          <w:color w:val="000000"/>
          <w:sz w:val="28"/>
          <w:szCs w:val="28"/>
          <w:highlight w:val="none"/>
        </w:rPr>
        <w:t>11.1 市场价格波动引起的调整</w:t>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01A12AFB">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kern w:val="0"/>
          <w:sz w:val="28"/>
          <w:szCs w:val="28"/>
          <w:highlight w:val="none"/>
        </w:rPr>
        <w:t>市场价格波动是否调整合同价格的约定：</w:t>
      </w:r>
      <w:r>
        <w:rPr>
          <w:rFonts w:hint="eastAsia" w:ascii="宋体" w:hAnsi="宋体" w:eastAsia="宋体" w:cs="宋体"/>
          <w:sz w:val="28"/>
          <w:szCs w:val="28"/>
          <w:highlight w:val="none"/>
          <w:u w:val="single"/>
        </w:rPr>
        <w:t xml:space="preserve">  市场价格波动超过合同当事人约定的范围，合同价格应当调整  </w:t>
      </w:r>
      <w:r>
        <w:rPr>
          <w:rFonts w:hint="eastAsia" w:ascii="宋体" w:hAnsi="宋体" w:eastAsia="宋体" w:cs="宋体"/>
          <w:sz w:val="28"/>
          <w:szCs w:val="28"/>
          <w:highlight w:val="none"/>
        </w:rPr>
        <w:t>。</w:t>
      </w:r>
    </w:p>
    <w:p w14:paraId="2533473B">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因市场价格波动调整合同价格，采用以下</w:t>
      </w:r>
      <w:r>
        <w:rPr>
          <w:rFonts w:hint="eastAsia" w:ascii="宋体" w:hAnsi="宋体" w:eastAsia="宋体" w:cs="宋体"/>
          <w:sz w:val="28"/>
          <w:szCs w:val="28"/>
          <w:highlight w:val="none"/>
        </w:rPr>
        <w:t>第</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2</w:t>
      </w:r>
      <w:r>
        <w:rPr>
          <w:rFonts w:hint="eastAsia" w:ascii="宋体" w:hAnsi="宋体" w:eastAsia="宋体" w:cs="宋体"/>
          <w:sz w:val="28"/>
          <w:szCs w:val="28"/>
          <w:highlight w:val="none"/>
          <w:u w:val="single"/>
        </w:rPr>
        <w:t xml:space="preserve">  </w:t>
      </w:r>
      <w:r>
        <w:rPr>
          <w:rFonts w:hint="eastAsia" w:ascii="宋体" w:hAnsi="宋体" w:eastAsia="宋体" w:cs="宋体"/>
          <w:color w:val="000000"/>
          <w:sz w:val="28"/>
          <w:szCs w:val="28"/>
          <w:highlight w:val="none"/>
        </w:rPr>
        <w:t>种方式对合同价格进行调整：</w:t>
      </w:r>
    </w:p>
    <w:p w14:paraId="028C4CE3">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第1种方式：采用价格指数进行价格调整。</w:t>
      </w:r>
    </w:p>
    <w:p w14:paraId="224EA0FB">
      <w:pPr>
        <w:spacing w:line="360" w:lineRule="auto"/>
        <w:ind w:firstLine="560" w:firstLineChars="200"/>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关于各可调因子、定值和变值权重，以及基本价格指数及其来源的约定：</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p>
    <w:p w14:paraId="2C3C36E1">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第2种方式：采用造价信息进行价格调整。</w:t>
      </w:r>
    </w:p>
    <w:p w14:paraId="78471563">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（2）关于基准价格的约定：</w:t>
      </w:r>
      <w:r>
        <w:rPr>
          <w:rFonts w:hint="eastAsia" w:ascii="宋体" w:hAnsi="宋体" w:eastAsia="宋体" w:cs="宋体"/>
          <w:sz w:val="28"/>
          <w:szCs w:val="28"/>
          <w:highlight w:val="none"/>
          <w:u w:val="single"/>
        </w:rPr>
        <w:t xml:space="preserve"> 递交投标文件截止日期前28天当期，工程所在地建设主管部门公布的材料指导价格（</w:t>
      </w:r>
      <w:r>
        <w:rPr>
          <w:rFonts w:hint="eastAsia" w:ascii="宋体" w:hAnsi="宋体" w:eastAsia="宋体" w:cs="宋体"/>
          <w:sz w:val="28"/>
          <w:szCs w:val="28"/>
          <w:highlight w:val="none"/>
          <w:u w:val="single"/>
          <w:lang w:val="en-US" w:eastAsia="zh-CN"/>
        </w:rPr>
        <w:t>沧源县</w:t>
      </w:r>
      <w:r>
        <w:rPr>
          <w:rFonts w:hint="eastAsia" w:ascii="宋体" w:hAnsi="宋体" w:eastAsia="宋体" w:cs="宋体"/>
          <w:sz w:val="28"/>
          <w:szCs w:val="28"/>
          <w:highlight w:val="none"/>
          <w:u w:val="single"/>
        </w:rPr>
        <w:t xml:space="preserve">现行市场价格及云南省价格信息） </w:t>
      </w:r>
      <w:r>
        <w:rPr>
          <w:rFonts w:hint="eastAsia" w:ascii="宋体" w:hAnsi="宋体" w:eastAsia="宋体" w:cs="宋体"/>
          <w:sz w:val="28"/>
          <w:szCs w:val="28"/>
          <w:highlight w:val="none"/>
        </w:rPr>
        <w:t>。</w:t>
      </w:r>
    </w:p>
    <w:p w14:paraId="506A72EF">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8"/>
          <w:szCs w:val="28"/>
          <w:highlight w:val="none"/>
          <w:u w:val="single"/>
        </w:rPr>
        <w:t xml:space="preserve"> 5</w:t>
      </w:r>
      <w:r>
        <w:rPr>
          <w:rFonts w:hint="eastAsia" w:ascii="宋体" w:hAnsi="宋体" w:eastAsia="宋体" w:cs="宋体"/>
          <w:color w:val="000000"/>
          <w:sz w:val="28"/>
          <w:szCs w:val="28"/>
          <w:highlight w:val="none"/>
        </w:rPr>
        <w:t>%时，或材料单价跌幅以已标价工程量清单或预算书中载明材料单价为基础超过</w:t>
      </w:r>
      <w:r>
        <w:rPr>
          <w:rFonts w:hint="eastAsia" w:ascii="宋体" w:hAnsi="宋体" w:eastAsia="宋体" w:cs="宋体"/>
          <w:color w:val="000000"/>
          <w:sz w:val="28"/>
          <w:szCs w:val="28"/>
          <w:highlight w:val="none"/>
          <w:u w:val="single"/>
        </w:rPr>
        <w:t xml:space="preserve"> 5 </w:t>
      </w:r>
      <w:r>
        <w:rPr>
          <w:rFonts w:hint="eastAsia" w:ascii="宋体" w:hAnsi="宋体" w:eastAsia="宋体" w:cs="宋体"/>
          <w:color w:val="000000"/>
          <w:sz w:val="28"/>
          <w:szCs w:val="28"/>
          <w:highlight w:val="none"/>
        </w:rPr>
        <w:t>%时，其超过部分据实调整。</w:t>
      </w:r>
    </w:p>
    <w:p w14:paraId="42534D36">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8"/>
          <w:szCs w:val="28"/>
          <w:highlight w:val="none"/>
          <w:u w:val="single"/>
        </w:rPr>
        <w:t xml:space="preserve"> 5 </w:t>
      </w:r>
      <w:r>
        <w:rPr>
          <w:rFonts w:hint="eastAsia" w:ascii="宋体" w:hAnsi="宋体" w:eastAsia="宋体" w:cs="宋体"/>
          <w:color w:val="000000"/>
          <w:sz w:val="28"/>
          <w:szCs w:val="28"/>
          <w:highlight w:val="none"/>
        </w:rPr>
        <w:t>%时，材料单价涨幅以已标价工程量清单或预算书中载明材料单价为基础超过</w:t>
      </w:r>
      <w:r>
        <w:rPr>
          <w:rFonts w:hint="eastAsia" w:ascii="宋体" w:hAnsi="宋体" w:eastAsia="宋体" w:cs="宋体"/>
          <w:color w:val="000000"/>
          <w:sz w:val="28"/>
          <w:szCs w:val="28"/>
          <w:highlight w:val="none"/>
          <w:u w:val="single"/>
        </w:rPr>
        <w:t xml:space="preserve"> 5 </w:t>
      </w:r>
      <w:r>
        <w:rPr>
          <w:rFonts w:hint="eastAsia" w:ascii="宋体" w:hAnsi="宋体" w:eastAsia="宋体" w:cs="宋体"/>
          <w:color w:val="000000"/>
          <w:sz w:val="28"/>
          <w:szCs w:val="28"/>
          <w:highlight w:val="none"/>
        </w:rPr>
        <w:t>%时，其超过部分据实调整。</w:t>
      </w:r>
    </w:p>
    <w:p w14:paraId="6966598A">
      <w:pPr>
        <w:spacing w:line="360" w:lineRule="auto"/>
        <w:ind w:firstLine="64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%时，其超过部分据实调整。</w:t>
      </w:r>
    </w:p>
    <w:p w14:paraId="0757ECC3">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第3种方式：其他价格调整方式：</w:t>
      </w:r>
      <w:r>
        <w:rPr>
          <w:rFonts w:hint="eastAsia" w:ascii="宋体" w:hAnsi="宋体" w:eastAsia="宋体" w:cs="宋体"/>
          <w:color w:val="000000"/>
          <w:sz w:val="28"/>
          <w:szCs w:val="28"/>
          <w:highlight w:val="none"/>
          <w:u w:val="single"/>
        </w:rPr>
        <w:t xml:space="preserve"> 因发包人原因造成工期延误的，延误期间发生的材料价格上涨差额由发包人承担；因承包人原因造成工期延误的，延误期间发生的材料价格上涨差额由承包人承担   </w:t>
      </w:r>
      <w:r>
        <w:rPr>
          <w:rFonts w:hint="eastAsia" w:ascii="宋体" w:hAnsi="宋体" w:eastAsia="宋体" w:cs="宋体"/>
          <w:color w:val="000000"/>
          <w:sz w:val="28"/>
          <w:szCs w:val="28"/>
          <w:highlight w:val="none"/>
        </w:rPr>
        <w:t>。</w:t>
      </w:r>
    </w:p>
    <w:bookmarkEnd w:id="491"/>
    <w:bookmarkEnd w:id="492"/>
    <w:bookmarkEnd w:id="493"/>
    <w:bookmarkEnd w:id="494"/>
    <w:bookmarkEnd w:id="495"/>
    <w:bookmarkEnd w:id="496"/>
    <w:p w14:paraId="65B63AC4">
      <w:pPr>
        <w:pStyle w:val="6"/>
        <w:spacing w:before="120" w:after="120" w:line="360" w:lineRule="auto"/>
        <w:rPr>
          <w:rFonts w:hint="eastAsia" w:ascii="宋体" w:hAnsi="宋体" w:eastAsia="宋体" w:cs="宋体"/>
          <w:b w:val="0"/>
          <w:color w:val="000000"/>
          <w:sz w:val="28"/>
          <w:szCs w:val="28"/>
          <w:highlight w:val="none"/>
        </w:rPr>
      </w:pPr>
      <w:bookmarkStart w:id="606" w:name="_Toc292559915"/>
      <w:bookmarkStart w:id="607" w:name="_Toc296944544"/>
      <w:bookmarkStart w:id="608" w:name="_Toc296503205"/>
      <w:bookmarkStart w:id="609" w:name="_Toc297120505"/>
      <w:bookmarkStart w:id="610" w:name="_Toc292559410"/>
      <w:bookmarkStart w:id="611" w:name="_Toc296346706"/>
      <w:bookmarkStart w:id="612" w:name="_Toc296891245"/>
      <w:bookmarkStart w:id="613" w:name="_Toc296891033"/>
      <w:bookmarkStart w:id="614" w:name="_Toc297048391"/>
      <w:bookmarkStart w:id="615" w:name="_Toc296347204"/>
      <w:bookmarkStart w:id="616" w:name="_Toc351203644"/>
      <w:bookmarkStart w:id="617" w:name="_Toc297123552"/>
      <w:bookmarkStart w:id="618" w:name="_Toc312678040"/>
      <w:bookmarkStart w:id="619" w:name="_Toc304295579"/>
      <w:bookmarkStart w:id="620" w:name="_Toc300935002"/>
      <w:bookmarkStart w:id="621" w:name="_Toc297216211"/>
      <w:bookmarkStart w:id="622" w:name="_Toc303539159"/>
      <w:r>
        <w:rPr>
          <w:rFonts w:hint="eastAsia" w:ascii="宋体" w:hAnsi="宋体" w:eastAsia="宋体" w:cs="宋体"/>
          <w:b w:val="0"/>
          <w:color w:val="000000"/>
          <w:sz w:val="28"/>
          <w:szCs w:val="28"/>
          <w:highlight w:val="none"/>
        </w:rPr>
        <w:t xml:space="preserve">12. </w:t>
      </w:r>
      <w:bookmarkEnd w:id="606"/>
      <w:bookmarkEnd w:id="607"/>
      <w:bookmarkEnd w:id="608"/>
      <w:bookmarkEnd w:id="609"/>
      <w:bookmarkEnd w:id="610"/>
      <w:bookmarkEnd w:id="611"/>
      <w:bookmarkEnd w:id="612"/>
      <w:bookmarkEnd w:id="613"/>
      <w:bookmarkEnd w:id="614"/>
      <w:bookmarkEnd w:id="615"/>
      <w:r>
        <w:rPr>
          <w:rFonts w:hint="eastAsia" w:ascii="宋体" w:hAnsi="宋体" w:eastAsia="宋体" w:cs="宋体"/>
          <w:b w:val="0"/>
          <w:color w:val="000000"/>
          <w:sz w:val="28"/>
          <w:szCs w:val="28"/>
          <w:highlight w:val="none"/>
        </w:rPr>
        <w:t>合同价格、计量与支付</w:t>
      </w:r>
      <w:bookmarkEnd w:id="616"/>
    </w:p>
    <w:bookmarkEnd w:id="617"/>
    <w:bookmarkEnd w:id="618"/>
    <w:bookmarkEnd w:id="619"/>
    <w:bookmarkEnd w:id="620"/>
    <w:bookmarkEnd w:id="621"/>
    <w:bookmarkEnd w:id="622"/>
    <w:p w14:paraId="3DB87897">
      <w:pPr>
        <w:spacing w:after="120" w:line="360" w:lineRule="auto"/>
        <w:ind w:firstLine="560" w:firstLineChars="200"/>
        <w:rPr>
          <w:rFonts w:hint="eastAsia" w:ascii="宋体" w:hAnsi="宋体" w:eastAsia="宋体" w:cs="宋体"/>
          <w:color w:val="000000"/>
          <w:sz w:val="28"/>
          <w:szCs w:val="28"/>
          <w:highlight w:val="none"/>
        </w:rPr>
      </w:pPr>
      <w:bookmarkStart w:id="623" w:name="_Toc292559411"/>
      <w:bookmarkStart w:id="624" w:name="_Toc267251461"/>
      <w:bookmarkStart w:id="625" w:name="_Toc292559916"/>
      <w:bookmarkStart w:id="626" w:name="_Toc296944545"/>
      <w:bookmarkStart w:id="627" w:name="_Toc297048392"/>
      <w:bookmarkStart w:id="628" w:name="_Toc296346707"/>
      <w:bookmarkStart w:id="629" w:name="_Toc296891034"/>
      <w:bookmarkStart w:id="630" w:name="_Toc296347205"/>
      <w:bookmarkStart w:id="631" w:name="_Toc297120506"/>
      <w:bookmarkStart w:id="632" w:name="_Toc296891246"/>
      <w:bookmarkStart w:id="633" w:name="_Toc296503206"/>
      <w:bookmarkStart w:id="634" w:name="_Toc297123553"/>
      <w:bookmarkStart w:id="635" w:name="_Toc303539160"/>
      <w:bookmarkStart w:id="636" w:name="_Toc312678041"/>
      <w:bookmarkStart w:id="637" w:name="_Toc304295580"/>
      <w:bookmarkStart w:id="638" w:name="_Toc297216212"/>
      <w:bookmarkStart w:id="639" w:name="_Toc300935003"/>
      <w:r>
        <w:rPr>
          <w:rFonts w:hint="eastAsia" w:ascii="宋体" w:hAnsi="宋体" w:eastAsia="宋体" w:cs="宋体"/>
          <w:color w:val="000000"/>
          <w:sz w:val="28"/>
          <w:szCs w:val="28"/>
          <w:highlight w:val="none"/>
        </w:rPr>
        <w:t>12.1 合</w:t>
      </w:r>
      <w:bookmarkEnd w:id="623"/>
      <w:bookmarkEnd w:id="624"/>
      <w:bookmarkEnd w:id="625"/>
      <w:r>
        <w:rPr>
          <w:rFonts w:hint="eastAsia" w:ascii="宋体" w:hAnsi="宋体" w:eastAsia="宋体" w:cs="宋体"/>
          <w:color w:val="000000"/>
          <w:sz w:val="28"/>
          <w:szCs w:val="28"/>
          <w:highlight w:val="none"/>
        </w:rPr>
        <w:t>同价</w:t>
      </w:r>
      <w:bookmarkEnd w:id="626"/>
      <w:bookmarkEnd w:id="627"/>
      <w:bookmarkEnd w:id="628"/>
      <w:bookmarkEnd w:id="629"/>
      <w:bookmarkEnd w:id="630"/>
      <w:bookmarkEnd w:id="631"/>
      <w:bookmarkEnd w:id="632"/>
      <w:bookmarkEnd w:id="633"/>
      <w:r>
        <w:rPr>
          <w:rFonts w:hint="eastAsia" w:ascii="宋体" w:hAnsi="宋体" w:eastAsia="宋体" w:cs="宋体"/>
          <w:color w:val="000000"/>
          <w:sz w:val="28"/>
          <w:szCs w:val="28"/>
          <w:highlight w:val="none"/>
        </w:rPr>
        <w:t>格形式</w:t>
      </w:r>
    </w:p>
    <w:bookmarkEnd w:id="634"/>
    <w:bookmarkEnd w:id="635"/>
    <w:bookmarkEnd w:id="636"/>
    <w:bookmarkEnd w:id="637"/>
    <w:bookmarkEnd w:id="638"/>
    <w:bookmarkEnd w:id="639"/>
    <w:p w14:paraId="3FCABA17">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1、单价合同。</w:t>
      </w:r>
    </w:p>
    <w:p w14:paraId="0B39853F">
      <w:pPr>
        <w:spacing w:line="360" w:lineRule="auto"/>
        <w:ind w:left="0" w:leftChars="0" w:firstLine="389" w:firstLineChars="139"/>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综合单价包含的风险范围：</w:t>
      </w:r>
      <w:r>
        <w:rPr>
          <w:rFonts w:hint="eastAsia" w:ascii="宋体" w:hAnsi="宋体" w:eastAsia="宋体" w:cs="宋体"/>
          <w:color w:val="000000"/>
          <w:sz w:val="28"/>
          <w:szCs w:val="28"/>
          <w:highlight w:val="none"/>
          <w:u w:val="single"/>
        </w:rPr>
        <w:t xml:space="preserve">①不允许调价材料的市场价格波动风险；②允许调价的主要材料单价发生上涨，其幅度在±5%以内的风险；③已有清单项目工程量增减的风险，即实施过程中清单项目的工程量发生变化（包括工程设计变更、施工条件变更、签证等引起的变化），结算时投标的综合单价不予调整，承包人不得因此提出费用和利润的索赔要求   </w:t>
      </w:r>
      <w:r>
        <w:rPr>
          <w:rFonts w:hint="eastAsia" w:ascii="宋体" w:hAnsi="宋体" w:eastAsia="宋体" w:cs="宋体"/>
          <w:color w:val="000000"/>
          <w:sz w:val="28"/>
          <w:szCs w:val="28"/>
          <w:highlight w:val="none"/>
        </w:rPr>
        <w:t>。</w:t>
      </w:r>
    </w:p>
    <w:p w14:paraId="6CA4094E">
      <w:pPr>
        <w:spacing w:line="360" w:lineRule="auto"/>
        <w:ind w:left="0" w:leftChars="0" w:firstLine="389" w:firstLineChars="139"/>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风险费用的计算方法：</w:t>
      </w:r>
      <w:r>
        <w:rPr>
          <w:rFonts w:hint="eastAsia" w:ascii="宋体" w:hAnsi="宋体" w:eastAsia="宋体" w:cs="宋体"/>
          <w:color w:val="000000"/>
          <w:sz w:val="28"/>
          <w:szCs w:val="28"/>
          <w:highlight w:val="none"/>
          <w:u w:val="single"/>
        </w:rPr>
        <w:t xml:space="preserve">  包含在合同价中，不另行计算支付   </w:t>
      </w:r>
      <w:r>
        <w:rPr>
          <w:rFonts w:hint="eastAsia" w:ascii="宋体" w:hAnsi="宋体" w:eastAsia="宋体" w:cs="宋体"/>
          <w:color w:val="000000"/>
          <w:sz w:val="28"/>
          <w:szCs w:val="28"/>
          <w:highlight w:val="none"/>
        </w:rPr>
        <w:t>。</w:t>
      </w:r>
    </w:p>
    <w:p w14:paraId="2A0B5DF7">
      <w:pPr>
        <w:spacing w:line="360" w:lineRule="auto"/>
        <w:ind w:left="0" w:leftChars="0" w:firstLine="389" w:firstLineChars="139"/>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风险范围以外合同价格的调整方法：</w:t>
      </w:r>
      <w:r>
        <w:rPr>
          <w:rFonts w:hint="eastAsia" w:ascii="宋体" w:hAnsi="宋体" w:eastAsia="宋体" w:cs="宋体"/>
          <w:color w:val="000000"/>
          <w:sz w:val="28"/>
          <w:szCs w:val="28"/>
          <w:highlight w:val="none"/>
          <w:u w:val="single"/>
        </w:rPr>
        <w:t xml:space="preserve">  无   </w:t>
      </w:r>
      <w:r>
        <w:rPr>
          <w:rFonts w:hint="eastAsia" w:ascii="宋体" w:hAnsi="宋体" w:eastAsia="宋体" w:cs="宋体"/>
          <w:color w:val="000000"/>
          <w:sz w:val="28"/>
          <w:szCs w:val="28"/>
          <w:highlight w:val="none"/>
        </w:rPr>
        <w:t>。</w:t>
      </w:r>
    </w:p>
    <w:p w14:paraId="4FF8AC86">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2、总价合同。</w:t>
      </w:r>
    </w:p>
    <w:p w14:paraId="758FE1E3">
      <w:pPr>
        <w:spacing w:line="360" w:lineRule="auto"/>
        <w:ind w:left="0" w:leftChars="0" w:firstLine="596" w:firstLineChars="213"/>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总价包含的风险范围：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34B8B088">
      <w:pPr>
        <w:spacing w:line="360" w:lineRule="auto"/>
        <w:ind w:left="0" w:leftChars="0" w:firstLine="596" w:firstLineChars="213"/>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风险费用的计算方法：</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56B61480">
      <w:pPr>
        <w:spacing w:line="360" w:lineRule="auto"/>
        <w:ind w:left="0" w:leftChars="0" w:firstLine="596" w:firstLineChars="213"/>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风险范围以外合同价格的调整方法：</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73925221">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3、其他价格方式：</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7F832F8A">
      <w:pPr>
        <w:spacing w:after="120" w:line="360" w:lineRule="auto"/>
        <w:ind w:firstLine="560" w:firstLineChars="200"/>
        <w:rPr>
          <w:rFonts w:hint="eastAsia" w:ascii="宋体" w:hAnsi="宋体" w:eastAsia="宋体" w:cs="宋体"/>
          <w:color w:val="000000"/>
          <w:sz w:val="28"/>
          <w:szCs w:val="28"/>
          <w:highlight w:val="none"/>
        </w:rPr>
      </w:pPr>
      <w:bookmarkStart w:id="640" w:name="_Toc304295581"/>
      <w:bookmarkStart w:id="641" w:name="_Toc297216213"/>
      <w:bookmarkStart w:id="642" w:name="_Toc312678042"/>
      <w:bookmarkStart w:id="643" w:name="_Toc297123554"/>
      <w:bookmarkStart w:id="644" w:name="_Toc300935004"/>
      <w:bookmarkStart w:id="645" w:name="_Toc303539161"/>
      <w:bookmarkStart w:id="646" w:name="_Toc296347206"/>
      <w:bookmarkStart w:id="647" w:name="_Toc296944546"/>
      <w:bookmarkStart w:id="648" w:name="_Toc292559917"/>
      <w:bookmarkStart w:id="649" w:name="_Toc292559412"/>
      <w:bookmarkStart w:id="650" w:name="_Toc297120507"/>
      <w:bookmarkStart w:id="651" w:name="_Toc296891035"/>
      <w:bookmarkStart w:id="652" w:name="_Toc297048393"/>
      <w:bookmarkStart w:id="653" w:name="_Toc296503207"/>
      <w:bookmarkStart w:id="654" w:name="_Toc296891247"/>
      <w:bookmarkStart w:id="655" w:name="_Toc296346708"/>
      <w:r>
        <w:rPr>
          <w:rFonts w:hint="eastAsia" w:ascii="宋体" w:hAnsi="宋体" w:eastAsia="宋体" w:cs="宋体"/>
          <w:color w:val="000000"/>
          <w:sz w:val="28"/>
          <w:szCs w:val="28"/>
          <w:highlight w:val="none"/>
        </w:rPr>
        <w:t>12.2 预付款</w:t>
      </w:r>
    </w:p>
    <w:bookmarkEnd w:id="640"/>
    <w:bookmarkEnd w:id="641"/>
    <w:bookmarkEnd w:id="642"/>
    <w:bookmarkEnd w:id="643"/>
    <w:bookmarkEnd w:id="644"/>
    <w:bookmarkEnd w:id="645"/>
    <w:p w14:paraId="6515D52D">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12.2.1 预付款的支付</w:t>
      </w:r>
    </w:p>
    <w:p w14:paraId="721B8312">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预付款支付比例或金额：</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5046AE2C">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预付款支付期限：</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5E53DCD0">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预付款扣回的方式：</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2260BA1F">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12.2.2 预付款担保</w:t>
      </w:r>
    </w:p>
    <w:p w14:paraId="6285327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承包人提交预付款担保的期限：</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21231F74">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预付款担保的形式为：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bookmarkEnd w:id="646"/>
    <w:bookmarkEnd w:id="647"/>
    <w:bookmarkEnd w:id="648"/>
    <w:bookmarkEnd w:id="649"/>
    <w:bookmarkEnd w:id="650"/>
    <w:bookmarkEnd w:id="651"/>
    <w:bookmarkEnd w:id="652"/>
    <w:bookmarkEnd w:id="653"/>
    <w:bookmarkEnd w:id="654"/>
    <w:bookmarkEnd w:id="655"/>
    <w:p w14:paraId="02FCBA97">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12.3 计量</w:t>
      </w:r>
    </w:p>
    <w:p w14:paraId="2021CCD5">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12.3.1 计量原则</w:t>
      </w:r>
    </w:p>
    <w:p w14:paraId="59C2A7F9">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工程量计算规则：</w:t>
      </w:r>
      <w:r>
        <w:rPr>
          <w:rFonts w:hint="eastAsia" w:ascii="宋体" w:hAnsi="宋体" w:eastAsia="宋体" w:cs="宋体"/>
          <w:color w:val="000000"/>
          <w:sz w:val="28"/>
          <w:szCs w:val="28"/>
          <w:highlight w:val="none"/>
          <w:u w:val="single"/>
        </w:rPr>
        <w:t xml:space="preserve">依据相关的国家标准、行业标准按设计图纸及变更指示进行计算，若发生增加工程，工程量按实计算，措施费按实计取 。本项目勘察、设计费按招标人要求纳入最终结算价 </w:t>
      </w:r>
      <w:r>
        <w:rPr>
          <w:rFonts w:hint="eastAsia" w:ascii="宋体" w:hAnsi="宋体" w:eastAsia="宋体" w:cs="宋体"/>
          <w:color w:val="000000"/>
          <w:sz w:val="28"/>
          <w:szCs w:val="28"/>
          <w:highlight w:val="none"/>
        </w:rPr>
        <w:t>。</w:t>
      </w:r>
    </w:p>
    <w:p w14:paraId="12BB6143">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12.3.2 计量周期</w:t>
      </w:r>
    </w:p>
    <w:p w14:paraId="05D7F569">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关于计量周期的约定：</w:t>
      </w:r>
      <w:r>
        <w:rPr>
          <w:rFonts w:hint="eastAsia" w:ascii="宋体" w:hAnsi="宋体" w:eastAsia="宋体" w:cs="宋体"/>
          <w:color w:val="000000"/>
          <w:sz w:val="28"/>
          <w:szCs w:val="28"/>
          <w:highlight w:val="none"/>
          <w:u w:val="single"/>
        </w:rPr>
        <w:t xml:space="preserve">    按月进度计算     </w:t>
      </w:r>
      <w:r>
        <w:rPr>
          <w:rFonts w:hint="eastAsia" w:ascii="宋体" w:hAnsi="宋体" w:eastAsia="宋体" w:cs="宋体"/>
          <w:color w:val="000000"/>
          <w:sz w:val="28"/>
          <w:szCs w:val="28"/>
          <w:highlight w:val="none"/>
        </w:rPr>
        <w:t>。</w:t>
      </w:r>
    </w:p>
    <w:p w14:paraId="45C57AF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12.3.3 单价合同的计量</w:t>
      </w:r>
    </w:p>
    <w:p w14:paraId="78248D7D">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关于单价合同计量的约定：</w:t>
      </w:r>
      <w:r>
        <w:rPr>
          <w:rFonts w:hint="eastAsia" w:ascii="宋体" w:hAnsi="宋体" w:eastAsia="宋体" w:cs="宋体"/>
          <w:color w:val="000000"/>
          <w:sz w:val="28"/>
          <w:szCs w:val="28"/>
          <w:highlight w:val="none"/>
          <w:u w:val="single"/>
        </w:rPr>
        <w:t xml:space="preserve"> ①承包人应于每月25日向监理人报送上月20日至当月19日已完成的工程量报告，并附具进度付款申请单、已完成工程量报表和有关资料；②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③监理人未在收到承包人提交的工程量报表后的7天内完成审核的，承包人报送的工程量报告中的工程量视为承包人实际完成的工程量，据此计算工程价款  </w:t>
      </w:r>
      <w:r>
        <w:rPr>
          <w:rFonts w:hint="eastAsia" w:ascii="宋体" w:hAnsi="宋体" w:eastAsia="宋体" w:cs="宋体"/>
          <w:color w:val="000000"/>
          <w:sz w:val="28"/>
          <w:szCs w:val="28"/>
          <w:highlight w:val="none"/>
        </w:rPr>
        <w:t>。</w:t>
      </w:r>
    </w:p>
    <w:p w14:paraId="23B42779">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12.3.4 总价合同的计量</w:t>
      </w:r>
    </w:p>
    <w:p w14:paraId="4F31D126">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关于总价合同计量的约定：</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195D381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12.3.5总价合同采用支付分解表计量支付的，是否适用第</w:t>
      </w:r>
      <w:r>
        <w:rPr>
          <w:rFonts w:hint="eastAsia" w:ascii="宋体" w:hAnsi="宋体" w:eastAsia="宋体" w:cs="宋体"/>
          <w:color w:val="000000"/>
          <w:kern w:val="0"/>
          <w:sz w:val="28"/>
          <w:szCs w:val="28"/>
          <w:highlight w:val="none"/>
        </w:rPr>
        <w:t xml:space="preserve">12.3.4 </w:t>
      </w:r>
      <w:r>
        <w:rPr>
          <w:rFonts w:hint="eastAsia" w:ascii="宋体" w:hAnsi="宋体" w:eastAsia="宋体" w:cs="宋体"/>
          <w:color w:val="000000"/>
          <w:sz w:val="28"/>
          <w:szCs w:val="28"/>
          <w:highlight w:val="none"/>
        </w:rPr>
        <w:t>项</w:t>
      </w:r>
      <w:r>
        <w:rPr>
          <w:rFonts w:hint="eastAsia" w:ascii="宋体" w:hAnsi="宋体" w:eastAsia="宋体" w:cs="宋体"/>
          <w:color w:val="000000"/>
          <w:kern w:val="0"/>
          <w:sz w:val="28"/>
          <w:szCs w:val="28"/>
          <w:highlight w:val="none"/>
        </w:rPr>
        <w:t>〔总价合同的计量〕</w:t>
      </w:r>
      <w:r>
        <w:rPr>
          <w:rFonts w:hint="eastAsia" w:ascii="宋体" w:hAnsi="宋体" w:eastAsia="宋体" w:cs="宋体"/>
          <w:color w:val="000000"/>
          <w:sz w:val="28"/>
          <w:szCs w:val="28"/>
          <w:highlight w:val="none"/>
        </w:rPr>
        <w:t>约定进行计量：</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0F220C1D">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12.3.6 其他价格形式合同的计量</w:t>
      </w:r>
    </w:p>
    <w:p w14:paraId="25054A83">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其他价格形式的计量方式和程序：</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762EA665">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12.4 工程进度款支付</w:t>
      </w:r>
    </w:p>
    <w:p w14:paraId="7C3C1D2E">
      <w:pPr>
        <w:spacing w:line="360" w:lineRule="auto"/>
        <w:ind w:firstLine="560" w:firstLineChars="200"/>
        <w:jc w:val="left"/>
        <w:rPr>
          <w:rFonts w:hint="eastAsia" w:ascii="宋体" w:hAnsi="宋体" w:eastAsia="宋体" w:cs="宋体"/>
          <w:color w:val="000000"/>
          <w:sz w:val="28"/>
          <w:szCs w:val="28"/>
          <w:highlight w:val="none"/>
        </w:rPr>
      </w:pPr>
      <w:bookmarkStart w:id="656" w:name="_Toc296346712"/>
      <w:bookmarkStart w:id="657" w:name="_Toc296891039"/>
      <w:bookmarkStart w:id="658" w:name="_Toc303539163"/>
      <w:bookmarkStart w:id="659" w:name="_Toc292559416"/>
      <w:bookmarkStart w:id="660" w:name="_Toc296944550"/>
      <w:bookmarkStart w:id="661" w:name="_Toc297216215"/>
      <w:bookmarkStart w:id="662" w:name="_Toc296503211"/>
      <w:bookmarkStart w:id="663" w:name="_Toc300935006"/>
      <w:bookmarkStart w:id="664" w:name="_Toc297048397"/>
      <w:bookmarkStart w:id="665" w:name="_Toc296347210"/>
      <w:bookmarkStart w:id="666" w:name="_Toc292559921"/>
      <w:bookmarkStart w:id="667" w:name="_Toc297123556"/>
      <w:bookmarkStart w:id="668" w:name="_Toc296891251"/>
      <w:bookmarkStart w:id="669" w:name="_Toc297120511"/>
      <w:r>
        <w:rPr>
          <w:rFonts w:hint="eastAsia" w:ascii="宋体" w:hAnsi="宋体" w:eastAsia="宋体" w:cs="宋体"/>
          <w:color w:val="000000"/>
          <w:sz w:val="28"/>
          <w:szCs w:val="28"/>
          <w:highlight w:val="none"/>
        </w:rPr>
        <w:t>12.4.1 付款周期</w:t>
      </w:r>
    </w:p>
    <w:p w14:paraId="643F0C4C">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关于付款周期的约定：</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6119DDFF">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12.4.2 进度付款申请单的编制</w:t>
      </w:r>
    </w:p>
    <w:p w14:paraId="3D80055B">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关于进度付款申请单编制的约定：</w:t>
      </w:r>
      <w:r>
        <w:rPr>
          <w:rFonts w:hint="eastAsia" w:ascii="宋体" w:hAnsi="宋体" w:eastAsia="宋体" w:cs="宋体"/>
          <w:color w:val="000000"/>
          <w:sz w:val="28"/>
          <w:szCs w:val="28"/>
          <w:highlight w:val="none"/>
          <w:u w:val="single"/>
        </w:rPr>
        <w:t xml:space="preserve">  由承包人编制，按通用条款12.4.2中（1）、（2）、（3）、（5）、（6）、（7）条执行       </w:t>
      </w:r>
      <w:r>
        <w:rPr>
          <w:rFonts w:hint="eastAsia" w:ascii="宋体" w:hAnsi="宋体" w:eastAsia="宋体" w:cs="宋体"/>
          <w:color w:val="000000"/>
          <w:sz w:val="28"/>
          <w:szCs w:val="28"/>
          <w:highlight w:val="none"/>
        </w:rPr>
        <w:t>。</w:t>
      </w:r>
    </w:p>
    <w:p w14:paraId="593F9A12">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rFonts w:hint="eastAsia" w:ascii="宋体" w:hAnsi="宋体" w:eastAsia="宋体" w:cs="宋体"/>
          <w:color w:val="000000"/>
          <w:sz w:val="28"/>
          <w:szCs w:val="28"/>
          <w:highlight w:val="none"/>
        </w:rPr>
        <w:t>2.4.3 进度付款申请单的提交</w:t>
      </w:r>
    </w:p>
    <w:p w14:paraId="5F61FDD4">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（1）单价合同进度付款申请单提交的约定：</w:t>
      </w:r>
      <w:r>
        <w:rPr>
          <w:rFonts w:hint="eastAsia" w:ascii="宋体" w:hAnsi="宋体" w:eastAsia="宋体" w:cs="宋体"/>
          <w:color w:val="000000"/>
          <w:sz w:val="28"/>
          <w:szCs w:val="28"/>
          <w:highlight w:val="none"/>
          <w:u w:val="single"/>
        </w:rPr>
        <w:t xml:space="preserve"> 单价合同的进度付款申请单，按照第12.3.3项〔单价合同的计量〕约定的时间按月向监理人提交，并附上已完成工程量报表和有关资料。单价合同中的总价项目按月进行支付分解，并汇总列入当期进度付款申请单  </w:t>
      </w:r>
      <w:r>
        <w:rPr>
          <w:rFonts w:hint="eastAsia" w:ascii="宋体" w:hAnsi="宋体" w:eastAsia="宋体" w:cs="宋体"/>
          <w:color w:val="000000"/>
          <w:sz w:val="28"/>
          <w:szCs w:val="28"/>
          <w:highlight w:val="none"/>
        </w:rPr>
        <w:t>。</w:t>
      </w:r>
    </w:p>
    <w:p w14:paraId="70199749">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（2）总价合同进度付款申请单提交的约定：</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2C9C2D7C">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（3）其他价格形式合同进度付款申请单提交的约定：</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7CC799C8">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12.4.4 进度款审核和支付</w:t>
      </w:r>
    </w:p>
    <w:p w14:paraId="23F18C78">
      <w:pPr>
        <w:spacing w:line="360" w:lineRule="auto"/>
        <w:ind w:firstLine="560" w:firstLineChars="200"/>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（1）监理人审查并报送发包人的期限：</w:t>
      </w:r>
      <w:r>
        <w:rPr>
          <w:rFonts w:hint="eastAsia" w:ascii="宋体" w:hAnsi="宋体" w:eastAsia="宋体" w:cs="宋体"/>
          <w:color w:val="000000"/>
          <w:sz w:val="28"/>
          <w:szCs w:val="28"/>
          <w:highlight w:val="none"/>
          <w:u w:val="single"/>
        </w:rPr>
        <w:t xml:space="preserve"> 监理人应在收到承包人修正后的进度付款申请单及相关资料后7天内完成审查并报送发包人  </w:t>
      </w:r>
      <w:r>
        <w:rPr>
          <w:rFonts w:hint="eastAsia" w:ascii="宋体" w:hAnsi="宋体" w:eastAsia="宋体" w:cs="宋体"/>
          <w:color w:val="000000"/>
          <w:sz w:val="28"/>
          <w:szCs w:val="28"/>
          <w:highlight w:val="none"/>
        </w:rPr>
        <w:t>。</w:t>
      </w:r>
    </w:p>
    <w:p w14:paraId="0DC47AE3">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发包人完成审批并签发进度款支付证书的期限：</w:t>
      </w:r>
      <w:r>
        <w:rPr>
          <w:rFonts w:hint="eastAsia" w:ascii="宋体" w:hAnsi="宋体" w:eastAsia="宋体" w:cs="宋体"/>
          <w:color w:val="000000"/>
          <w:sz w:val="28"/>
          <w:szCs w:val="28"/>
          <w:highlight w:val="none"/>
          <w:u w:val="single"/>
        </w:rPr>
        <w:t xml:space="preserve"> 发包人应在收到监理人报送的进度付款申请单及相关资料后7天内，向承包人签发无异议部分的临时进度款支付证书  </w:t>
      </w:r>
      <w:r>
        <w:rPr>
          <w:rFonts w:hint="eastAsia" w:ascii="宋体" w:hAnsi="宋体" w:eastAsia="宋体" w:cs="宋体"/>
          <w:color w:val="000000"/>
          <w:sz w:val="28"/>
          <w:szCs w:val="28"/>
          <w:highlight w:val="none"/>
        </w:rPr>
        <w:t>。</w:t>
      </w:r>
    </w:p>
    <w:p w14:paraId="0B3BB345">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（2）发包人支付进度款的期限：</w:t>
      </w:r>
      <w:r>
        <w:rPr>
          <w:rFonts w:hint="eastAsia" w:ascii="宋体" w:hAnsi="宋体" w:eastAsia="宋体" w:cs="宋体"/>
          <w:color w:val="000000"/>
          <w:sz w:val="28"/>
          <w:szCs w:val="28"/>
          <w:highlight w:val="none"/>
          <w:u w:val="single"/>
        </w:rPr>
        <w:t xml:space="preserve">  双方根据项目进度和甲方资金情况进行支付   </w:t>
      </w:r>
      <w:r>
        <w:rPr>
          <w:rFonts w:hint="eastAsia" w:ascii="宋体" w:hAnsi="宋体" w:eastAsia="宋体" w:cs="宋体"/>
          <w:color w:val="000000"/>
          <w:sz w:val="28"/>
          <w:szCs w:val="28"/>
          <w:highlight w:val="none"/>
        </w:rPr>
        <w:t>。</w:t>
      </w:r>
    </w:p>
    <w:p w14:paraId="654D43FA">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发包人逾期支付进度款的违约金的计算方式：</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0C6E7983">
      <w:pPr>
        <w:spacing w:line="360" w:lineRule="auto"/>
        <w:ind w:firstLine="700" w:firstLineChars="25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12.4.6 支付分解表的编制</w:t>
      </w:r>
    </w:p>
    <w:p w14:paraId="70A6C501">
      <w:pPr>
        <w:spacing w:line="360" w:lineRule="auto"/>
        <w:ind w:left="6000" w:hanging="5600" w:hangingChars="20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2、总价合同支付分解表的编制与审批：</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3FD5183B">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3、单价合同的总价项目支付分解表的编制与审批：</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bookmarkEnd w:id="497"/>
    <w:p w14:paraId="5F5119A0">
      <w:pPr>
        <w:pStyle w:val="6"/>
        <w:spacing w:before="120" w:after="120" w:line="360" w:lineRule="auto"/>
        <w:rPr>
          <w:rFonts w:hint="eastAsia" w:ascii="宋体" w:hAnsi="宋体" w:eastAsia="宋体" w:cs="宋体"/>
          <w:b w:val="0"/>
          <w:color w:val="000000"/>
          <w:sz w:val="28"/>
          <w:szCs w:val="28"/>
          <w:highlight w:val="none"/>
        </w:rPr>
      </w:pPr>
      <w:bookmarkStart w:id="670" w:name="_Toc351203645"/>
      <w:bookmarkStart w:id="671" w:name="_Toc300935015"/>
      <w:bookmarkStart w:id="672" w:name="_Toc297123564"/>
      <w:bookmarkStart w:id="673" w:name="_Toc296944558"/>
      <w:bookmarkStart w:id="674" w:name="_Toc297120519"/>
      <w:bookmarkStart w:id="675" w:name="_Toc312678053"/>
      <w:bookmarkStart w:id="676" w:name="_Toc296503219"/>
      <w:bookmarkStart w:id="677" w:name="_Toc297216223"/>
      <w:bookmarkStart w:id="678" w:name="_Toc292559424"/>
      <w:bookmarkStart w:id="679" w:name="_Toc296346720"/>
      <w:bookmarkStart w:id="680" w:name="_Toc296347218"/>
      <w:bookmarkStart w:id="681" w:name="_Toc297048405"/>
      <w:bookmarkStart w:id="682" w:name="_Toc292559929"/>
      <w:bookmarkStart w:id="683" w:name="_Toc296891047"/>
      <w:bookmarkStart w:id="684" w:name="_Toc304295593"/>
      <w:bookmarkStart w:id="685" w:name="_Toc303539172"/>
      <w:bookmarkStart w:id="686" w:name="_Toc296891259"/>
      <w:r>
        <w:rPr>
          <w:rFonts w:hint="eastAsia" w:ascii="宋体" w:hAnsi="宋体" w:eastAsia="宋体" w:cs="宋体"/>
          <w:b w:val="0"/>
          <w:color w:val="000000"/>
          <w:sz w:val="28"/>
          <w:szCs w:val="28"/>
          <w:highlight w:val="none"/>
        </w:rPr>
        <w:t>13. 验收和工程试车</w:t>
      </w:r>
      <w:bookmarkEnd w:id="670"/>
    </w:p>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14:paraId="1180F4AC">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13.1 分部分项工程验收</w:t>
      </w:r>
    </w:p>
    <w:p w14:paraId="7D27D4B0">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13.1.2监理人不能按时进行验收时，应提前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24</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小时提交书面延期要求。</w:t>
      </w:r>
    </w:p>
    <w:p w14:paraId="42808B88">
      <w:pPr>
        <w:spacing w:line="360" w:lineRule="auto"/>
        <w:ind w:firstLine="560" w:firstLineChars="200"/>
        <w:jc w:val="left"/>
        <w:rPr>
          <w:rFonts w:hint="eastAsia" w:ascii="宋体" w:hAnsi="宋体" w:eastAsia="宋体" w:cs="宋体"/>
          <w:b/>
          <w:color w:val="000000"/>
          <w:sz w:val="28"/>
          <w:szCs w:val="28"/>
          <w:highlight w:val="none"/>
        </w:rPr>
      </w:pPr>
      <w:r>
        <w:rPr>
          <w:rFonts w:hint="eastAsia" w:ascii="宋体" w:hAnsi="宋体" w:eastAsia="宋体" w:cs="宋体"/>
          <w:sz w:val="28"/>
          <w:szCs w:val="28"/>
          <w:highlight w:val="none"/>
        </w:rPr>
        <w:t>关于延期最长不得超过：</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48</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小时。</w:t>
      </w:r>
    </w:p>
    <w:p w14:paraId="41BC1935">
      <w:pPr>
        <w:spacing w:after="120" w:line="360" w:lineRule="auto"/>
        <w:ind w:firstLine="560" w:firstLineChars="200"/>
        <w:rPr>
          <w:rFonts w:hint="eastAsia" w:ascii="宋体" w:hAnsi="宋体" w:eastAsia="宋体" w:cs="宋体"/>
          <w:color w:val="000000"/>
          <w:sz w:val="28"/>
          <w:szCs w:val="28"/>
          <w:highlight w:val="none"/>
        </w:rPr>
      </w:pPr>
      <w:bookmarkStart w:id="687" w:name="_Toc296347222"/>
      <w:bookmarkStart w:id="688" w:name="_Toc296891051"/>
      <w:bookmarkStart w:id="689" w:name="_Toc297216224"/>
      <w:bookmarkStart w:id="690" w:name="_Toc296503223"/>
      <w:bookmarkStart w:id="691" w:name="_Toc297123565"/>
      <w:bookmarkStart w:id="692" w:name="_Toc297120523"/>
      <w:bookmarkStart w:id="693" w:name="_Toc296944562"/>
      <w:bookmarkStart w:id="694" w:name="_Toc312678056"/>
      <w:bookmarkStart w:id="695" w:name="_Toc296346724"/>
      <w:bookmarkStart w:id="696" w:name="_Toc292559428"/>
      <w:bookmarkStart w:id="697" w:name="_Toc292559933"/>
      <w:bookmarkStart w:id="698" w:name="_Toc297048409"/>
      <w:bookmarkStart w:id="699" w:name="_Toc300935016"/>
      <w:bookmarkStart w:id="700" w:name="_Toc296891263"/>
      <w:bookmarkStart w:id="701" w:name="_Toc303539173"/>
      <w:bookmarkStart w:id="702" w:name="_Toc304295596"/>
      <w:bookmarkStart w:id="703" w:name="_Toc267251473"/>
      <w:bookmarkStart w:id="704" w:name="_Toc267251474"/>
      <w:bookmarkStart w:id="705" w:name="_Toc267251470"/>
      <w:bookmarkStart w:id="706" w:name="_Toc267251471"/>
      <w:bookmarkStart w:id="707" w:name="_Toc267251472"/>
      <w:bookmarkStart w:id="708" w:name="_Toc267251476"/>
      <w:bookmarkStart w:id="709" w:name="_Toc267251475"/>
      <w:r>
        <w:rPr>
          <w:rFonts w:hint="eastAsia" w:ascii="宋体" w:hAnsi="宋体" w:eastAsia="宋体" w:cs="宋体"/>
          <w:color w:val="000000"/>
          <w:sz w:val="28"/>
          <w:szCs w:val="28"/>
          <w:highlight w:val="none"/>
        </w:rPr>
        <w:t>13.2 竣工验收</w:t>
      </w:r>
    </w:p>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14:paraId="01BFA4ED">
      <w:pPr>
        <w:spacing w:line="360" w:lineRule="auto"/>
        <w:ind w:firstLine="560" w:firstLineChars="200"/>
        <w:jc w:val="left"/>
        <w:rPr>
          <w:rFonts w:hint="eastAsia" w:ascii="宋体" w:hAnsi="宋体" w:eastAsia="宋体" w:cs="宋体"/>
          <w:color w:val="000000"/>
          <w:sz w:val="28"/>
          <w:szCs w:val="28"/>
          <w:highlight w:val="none"/>
        </w:rPr>
      </w:pPr>
      <w:bookmarkStart w:id="710" w:name="_Toc280868704"/>
      <w:bookmarkStart w:id="711" w:name="_Toc280868705"/>
      <w:bookmarkStart w:id="712" w:name="_Toc280868706"/>
      <w:bookmarkStart w:id="713" w:name="_Toc280868707"/>
      <w:bookmarkStart w:id="714" w:name="_Toc280868708"/>
      <w:bookmarkStart w:id="715" w:name="_Toc280868709"/>
      <w:r>
        <w:rPr>
          <w:rFonts w:hint="eastAsia" w:ascii="宋体" w:hAnsi="宋体" w:eastAsia="宋体" w:cs="宋体"/>
          <w:color w:val="000000"/>
          <w:sz w:val="28"/>
          <w:szCs w:val="28"/>
          <w:highlight w:val="none"/>
        </w:rPr>
        <w:t>13.2.2竣工验收程序</w:t>
      </w:r>
    </w:p>
    <w:bookmarkEnd w:id="710"/>
    <w:p w14:paraId="75E227DC">
      <w:pPr>
        <w:spacing w:line="360" w:lineRule="auto"/>
        <w:ind w:left="0" w:leftChars="0" w:firstLine="0" w:firstLineChars="0"/>
        <w:jc w:val="left"/>
        <w:rPr>
          <w:rFonts w:hint="eastAsia" w:ascii="宋体" w:hAnsi="宋体" w:eastAsia="宋体" w:cs="宋体"/>
          <w:color w:val="000000"/>
          <w:sz w:val="28"/>
          <w:szCs w:val="28"/>
          <w:highlight w:val="none"/>
        </w:rPr>
      </w:pP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关于竣工验收程序的约定：</w:t>
      </w:r>
      <w:r>
        <w:rPr>
          <w:rFonts w:hint="eastAsia" w:ascii="宋体" w:hAnsi="宋体" w:eastAsia="宋体" w:cs="宋体"/>
          <w:color w:val="000000"/>
          <w:sz w:val="28"/>
          <w:szCs w:val="28"/>
          <w:highlight w:val="none"/>
          <w:u w:val="single"/>
        </w:rPr>
        <w:t xml:space="preserve">  ①分部分项工程验收：分部分项工程完工后，承包人应在三天内向监理提出书面验收通知，监理人接到通知后应在合理的时间内组织相关人员进行验收。②隐蔽工程的验收：隐蔽工程完工后，由承包人发出隐蔽工程验收通知，由监理组织相关人员验收。③承包人必须保证分部分项工程及整体工程一次性达到100%验收合格   </w:t>
      </w:r>
      <w:r>
        <w:rPr>
          <w:rFonts w:hint="eastAsia" w:ascii="宋体" w:hAnsi="宋体" w:eastAsia="宋体" w:cs="宋体"/>
          <w:color w:val="000000"/>
          <w:sz w:val="28"/>
          <w:szCs w:val="28"/>
          <w:highlight w:val="none"/>
        </w:rPr>
        <w:t>。</w:t>
      </w:r>
    </w:p>
    <w:p w14:paraId="5634EB4E">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kern w:val="0"/>
          <w:sz w:val="28"/>
          <w:szCs w:val="28"/>
          <w:highlight w:val="none"/>
        </w:rPr>
        <w:t>发包人不按照本项约定组织竣工验收、颁发工程接收证书的违约金的计算方法：</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无</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bookmarkEnd w:id="711"/>
    <w:p w14:paraId="3A7D66EB">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13.2.5移交、接收全部与部分工程</w:t>
      </w:r>
    </w:p>
    <w:bookmarkEnd w:id="712"/>
    <w:p w14:paraId="53A5B17E">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承包人向发包人移交工程的期限：</w:t>
      </w:r>
      <w:r>
        <w:rPr>
          <w:rFonts w:hint="eastAsia" w:ascii="宋体" w:hAnsi="宋体" w:eastAsia="宋体" w:cs="宋体"/>
          <w:color w:val="000000"/>
          <w:sz w:val="28"/>
          <w:szCs w:val="28"/>
          <w:highlight w:val="none"/>
          <w:u w:val="single"/>
        </w:rPr>
        <w:t xml:space="preserve">   竣工验收合格后7天内   </w:t>
      </w:r>
      <w:r>
        <w:rPr>
          <w:rFonts w:hint="eastAsia" w:ascii="宋体" w:hAnsi="宋体" w:eastAsia="宋体" w:cs="宋体"/>
          <w:color w:val="000000"/>
          <w:sz w:val="28"/>
          <w:szCs w:val="28"/>
          <w:highlight w:val="none"/>
        </w:rPr>
        <w:t>。</w:t>
      </w:r>
    </w:p>
    <w:p w14:paraId="4FDB95ED">
      <w:pPr>
        <w:spacing w:line="360" w:lineRule="auto"/>
        <w:ind w:firstLine="560" w:firstLineChars="200"/>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kern w:val="0"/>
          <w:sz w:val="28"/>
          <w:szCs w:val="28"/>
          <w:highlight w:val="none"/>
        </w:rPr>
        <w:t>发包人未按本合同约定接收全部或部分工程的，违约金的计算方法为：</w:t>
      </w:r>
      <w:r>
        <w:rPr>
          <w:rFonts w:hint="eastAsia" w:ascii="宋体" w:hAnsi="宋体" w:eastAsia="宋体" w:cs="宋体"/>
          <w:color w:val="000000"/>
          <w:sz w:val="28"/>
          <w:szCs w:val="28"/>
          <w:highlight w:val="none"/>
          <w:u w:val="single"/>
        </w:rPr>
        <w:t xml:space="preserve">  自竣工验收合格第7天起，按</w:t>
      </w:r>
      <w:r>
        <w:rPr>
          <w:rFonts w:hint="eastAsia" w:ascii="宋体" w:hAnsi="宋体" w:eastAsia="宋体" w:cs="宋体"/>
          <w:color w:val="000000"/>
          <w:sz w:val="28"/>
          <w:szCs w:val="28"/>
          <w:highlight w:val="none"/>
          <w:u w:val="single"/>
          <w:lang w:val="en-US" w:eastAsia="zh-CN"/>
        </w:rPr>
        <w:t>5</w:t>
      </w:r>
      <w:r>
        <w:rPr>
          <w:rFonts w:hint="eastAsia" w:ascii="宋体" w:hAnsi="宋体" w:eastAsia="宋体" w:cs="宋体"/>
          <w:color w:val="000000"/>
          <w:sz w:val="28"/>
          <w:szCs w:val="28"/>
          <w:highlight w:val="none"/>
          <w:u w:val="single"/>
        </w:rPr>
        <w:t xml:space="preserve">00元/天计      </w:t>
      </w:r>
      <w:r>
        <w:rPr>
          <w:rFonts w:hint="eastAsia" w:ascii="宋体" w:hAnsi="宋体" w:eastAsia="宋体" w:cs="宋体"/>
          <w:color w:val="000000"/>
          <w:sz w:val="28"/>
          <w:szCs w:val="28"/>
          <w:highlight w:val="none"/>
        </w:rPr>
        <w:t>。</w:t>
      </w:r>
    </w:p>
    <w:bookmarkEnd w:id="713"/>
    <w:p w14:paraId="766A42EF">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承包人未按时移交工程的，违约金的计算方法为：</w:t>
      </w:r>
      <w:r>
        <w:rPr>
          <w:rFonts w:hint="eastAsia" w:ascii="宋体" w:hAnsi="宋体" w:eastAsia="宋体" w:cs="宋体"/>
          <w:color w:val="000000"/>
          <w:sz w:val="28"/>
          <w:szCs w:val="28"/>
          <w:highlight w:val="none"/>
          <w:u w:val="single"/>
        </w:rPr>
        <w:t xml:space="preserve">  自约定移交工程之日起，每超一天按1000元/天计算    </w:t>
      </w:r>
      <w:r>
        <w:rPr>
          <w:rFonts w:hint="eastAsia" w:ascii="宋体" w:hAnsi="宋体" w:eastAsia="宋体" w:cs="宋体"/>
          <w:color w:val="000000"/>
          <w:sz w:val="28"/>
          <w:szCs w:val="28"/>
          <w:highlight w:val="none"/>
        </w:rPr>
        <w:t>。</w:t>
      </w:r>
    </w:p>
    <w:p w14:paraId="18717250">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13.3 工程试车</w:t>
      </w:r>
    </w:p>
    <w:bookmarkEnd w:id="714"/>
    <w:p w14:paraId="300DE87B">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13.3.1 试车程序</w:t>
      </w:r>
    </w:p>
    <w:p w14:paraId="40C275A5">
      <w:pPr>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工程试车内容：</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无</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557A0872">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（1）单机无负荷试车费用由</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kern w:val="0"/>
          <w:sz w:val="28"/>
          <w:szCs w:val="28"/>
          <w:highlight w:val="none"/>
        </w:rPr>
        <w:t>承担；</w:t>
      </w:r>
    </w:p>
    <w:p w14:paraId="18FBD530">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（2）无负荷联动试车费用由</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kern w:val="0"/>
          <w:sz w:val="28"/>
          <w:szCs w:val="28"/>
          <w:highlight w:val="none"/>
        </w:rPr>
        <w:t>承担。</w:t>
      </w:r>
    </w:p>
    <w:p w14:paraId="207B3F11">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13.3.3 投料试车</w:t>
      </w:r>
    </w:p>
    <w:p w14:paraId="072481D2">
      <w:pPr>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关于投料试车相关事项的约定：</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7275EB14">
      <w:pPr>
        <w:spacing w:after="120" w:line="360" w:lineRule="auto"/>
        <w:ind w:firstLine="560" w:firstLineChars="200"/>
        <w:outlineLvl w:val="0"/>
        <w:rPr>
          <w:rFonts w:hint="eastAsia" w:ascii="宋体" w:hAnsi="宋体" w:eastAsia="宋体" w:cs="宋体"/>
          <w:color w:val="000000"/>
          <w:sz w:val="28"/>
          <w:szCs w:val="28"/>
          <w:highlight w:val="none"/>
        </w:rPr>
      </w:pPr>
      <w:bookmarkStart w:id="716" w:name="_Toc26535"/>
      <w:r>
        <w:rPr>
          <w:rFonts w:hint="eastAsia" w:ascii="宋体" w:hAnsi="宋体" w:eastAsia="宋体" w:cs="宋体"/>
          <w:color w:val="000000"/>
          <w:sz w:val="28"/>
          <w:szCs w:val="28"/>
          <w:highlight w:val="none"/>
        </w:rPr>
        <w:t>13.6 竣工退场</w:t>
      </w:r>
      <w:bookmarkEnd w:id="716"/>
    </w:p>
    <w:p w14:paraId="5C273870">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13.6.1 竣工退场</w:t>
      </w:r>
    </w:p>
    <w:p w14:paraId="1BB547B0">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承包人完成竣工退场的期限：</w:t>
      </w:r>
      <w:r>
        <w:rPr>
          <w:rFonts w:hint="eastAsia" w:ascii="宋体" w:hAnsi="宋体" w:eastAsia="宋体" w:cs="宋体"/>
          <w:color w:val="000000"/>
          <w:sz w:val="28"/>
          <w:szCs w:val="28"/>
          <w:highlight w:val="none"/>
          <w:u w:val="single"/>
        </w:rPr>
        <w:t xml:space="preserve">    竣工验收合格后5天内  </w:t>
      </w:r>
      <w:r>
        <w:rPr>
          <w:rFonts w:hint="eastAsia" w:ascii="宋体" w:hAnsi="宋体" w:eastAsia="宋体" w:cs="宋体"/>
          <w:color w:val="000000"/>
          <w:kern w:val="0"/>
          <w:sz w:val="28"/>
          <w:szCs w:val="28"/>
          <w:highlight w:val="none"/>
        </w:rPr>
        <w:t>。</w:t>
      </w:r>
    </w:p>
    <w:p w14:paraId="3F966CD4">
      <w:pPr>
        <w:pStyle w:val="6"/>
        <w:spacing w:before="120" w:after="120" w:line="360" w:lineRule="auto"/>
        <w:rPr>
          <w:rFonts w:hint="eastAsia" w:ascii="宋体" w:hAnsi="宋体" w:eastAsia="宋体" w:cs="宋体"/>
          <w:b w:val="0"/>
          <w:color w:val="000000"/>
          <w:sz w:val="28"/>
          <w:szCs w:val="28"/>
          <w:highlight w:val="none"/>
        </w:rPr>
      </w:pPr>
      <w:bookmarkStart w:id="717" w:name="_Toc351203646"/>
      <w:r>
        <w:rPr>
          <w:rFonts w:hint="eastAsia" w:ascii="宋体" w:hAnsi="宋体" w:eastAsia="宋体" w:cs="宋体"/>
          <w:b w:val="0"/>
          <w:color w:val="000000"/>
          <w:sz w:val="28"/>
          <w:szCs w:val="28"/>
          <w:highlight w:val="none"/>
        </w:rPr>
        <w:t>14. 竣工结算</w:t>
      </w:r>
      <w:bookmarkEnd w:id="717"/>
    </w:p>
    <w:p w14:paraId="5C30CDA4">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14.1 竣工结算申请</w:t>
      </w:r>
    </w:p>
    <w:p w14:paraId="70400A31">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承包人提交竣工结算申请单的期限：</w:t>
      </w:r>
      <w:r>
        <w:rPr>
          <w:rFonts w:hint="eastAsia" w:ascii="宋体" w:hAnsi="宋体" w:eastAsia="宋体" w:cs="宋体"/>
          <w:color w:val="000000"/>
          <w:sz w:val="28"/>
          <w:szCs w:val="28"/>
          <w:highlight w:val="none"/>
          <w:u w:val="single"/>
        </w:rPr>
        <w:t xml:space="preserve"> 工程竣工验收合格后20天内  </w:t>
      </w:r>
      <w:r>
        <w:rPr>
          <w:rFonts w:hint="eastAsia" w:ascii="宋体" w:hAnsi="宋体" w:eastAsia="宋体" w:cs="宋体"/>
          <w:color w:val="000000"/>
          <w:sz w:val="28"/>
          <w:szCs w:val="28"/>
          <w:highlight w:val="none"/>
        </w:rPr>
        <w:t>。</w:t>
      </w:r>
    </w:p>
    <w:p w14:paraId="4D26B232">
      <w:pPr>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竣工结算申请单应包括的内容：</w:t>
      </w:r>
      <w:r>
        <w:rPr>
          <w:rFonts w:hint="eastAsia" w:ascii="宋体" w:hAnsi="宋体" w:eastAsia="宋体" w:cs="宋体"/>
          <w:color w:val="000000"/>
          <w:sz w:val="28"/>
          <w:szCs w:val="28"/>
          <w:highlight w:val="none"/>
          <w:u w:val="single"/>
        </w:rPr>
        <w:t xml:space="preserve">   执行通用条款    </w:t>
      </w:r>
      <w:r>
        <w:rPr>
          <w:rFonts w:hint="eastAsia" w:ascii="宋体" w:hAnsi="宋体" w:eastAsia="宋体" w:cs="宋体"/>
          <w:color w:val="000000"/>
          <w:sz w:val="28"/>
          <w:szCs w:val="28"/>
          <w:highlight w:val="none"/>
        </w:rPr>
        <w:t>。</w:t>
      </w:r>
    </w:p>
    <w:p w14:paraId="32FCDE80">
      <w:pPr>
        <w:spacing w:after="120" w:line="360" w:lineRule="auto"/>
        <w:ind w:firstLine="560" w:firstLineChars="200"/>
        <w:outlineLvl w:val="0"/>
        <w:rPr>
          <w:rFonts w:hint="eastAsia" w:ascii="宋体" w:hAnsi="宋体" w:eastAsia="宋体" w:cs="宋体"/>
          <w:color w:val="000000"/>
          <w:sz w:val="28"/>
          <w:szCs w:val="28"/>
          <w:highlight w:val="none"/>
        </w:rPr>
      </w:pPr>
      <w:bookmarkStart w:id="718" w:name="_Toc16426"/>
      <w:r>
        <w:rPr>
          <w:rFonts w:hint="eastAsia" w:ascii="宋体" w:hAnsi="宋体" w:eastAsia="宋体" w:cs="宋体"/>
          <w:color w:val="000000"/>
          <w:sz w:val="28"/>
          <w:szCs w:val="28"/>
          <w:highlight w:val="none"/>
        </w:rPr>
        <w:t>14.2 竣工结算审核</w:t>
      </w:r>
      <w:bookmarkEnd w:id="718"/>
    </w:p>
    <w:p w14:paraId="04FC5A03">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发包人审批竣工付款申请单的期限：</w:t>
      </w:r>
      <w:r>
        <w:rPr>
          <w:rFonts w:hint="eastAsia" w:ascii="宋体" w:hAnsi="宋体" w:eastAsia="宋体" w:cs="宋体"/>
          <w:color w:val="000000"/>
          <w:sz w:val="28"/>
          <w:szCs w:val="28"/>
          <w:highlight w:val="none"/>
          <w:u w:val="single"/>
        </w:rPr>
        <w:t xml:space="preserve"> 工程竣工验收后，承包人在30日内向发包人提交完整的竣工结算资料及结算报告，发包人在收到完整的竣工结算资料后30工作日内（含发包人委托审查单位的审定时间）内审核确认  </w:t>
      </w:r>
      <w:r>
        <w:rPr>
          <w:rFonts w:hint="eastAsia" w:ascii="宋体" w:hAnsi="宋体" w:eastAsia="宋体" w:cs="宋体"/>
          <w:color w:val="000000"/>
          <w:sz w:val="28"/>
          <w:szCs w:val="28"/>
          <w:highlight w:val="none"/>
        </w:rPr>
        <w:t>。</w:t>
      </w:r>
    </w:p>
    <w:p w14:paraId="67601F8C">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发包人完成竣工付款的期限：</w:t>
      </w:r>
      <w:r>
        <w:rPr>
          <w:rFonts w:hint="eastAsia" w:ascii="宋体" w:hAnsi="宋体" w:eastAsia="宋体" w:cs="宋体"/>
          <w:color w:val="000000"/>
          <w:sz w:val="28"/>
          <w:szCs w:val="28"/>
          <w:highlight w:val="none"/>
          <w:u w:val="single"/>
        </w:rPr>
        <w:t xml:space="preserve"> 双方结算后另行约定 </w:t>
      </w:r>
      <w:r>
        <w:rPr>
          <w:rFonts w:hint="eastAsia" w:ascii="宋体" w:hAnsi="宋体" w:eastAsia="宋体" w:cs="宋体"/>
          <w:color w:val="000000"/>
          <w:sz w:val="28"/>
          <w:szCs w:val="28"/>
          <w:highlight w:val="none"/>
        </w:rPr>
        <w:t>。</w:t>
      </w:r>
    </w:p>
    <w:p w14:paraId="68F133A7">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关于竣工付款证书异议部分复核的方式和程序：</w:t>
      </w:r>
      <w:r>
        <w:rPr>
          <w:rFonts w:hint="eastAsia" w:ascii="宋体" w:hAnsi="宋体" w:eastAsia="宋体" w:cs="宋体"/>
          <w:color w:val="000000"/>
          <w:sz w:val="28"/>
          <w:szCs w:val="28"/>
          <w:highlight w:val="none"/>
          <w:u w:val="single"/>
        </w:rPr>
        <w:t xml:space="preserve"> 执行通用条款  </w:t>
      </w:r>
      <w:r>
        <w:rPr>
          <w:rFonts w:hint="eastAsia" w:ascii="宋体" w:hAnsi="宋体" w:eastAsia="宋体" w:cs="宋体"/>
          <w:color w:val="000000"/>
          <w:sz w:val="28"/>
          <w:szCs w:val="28"/>
          <w:highlight w:val="none"/>
        </w:rPr>
        <w:t>。</w:t>
      </w:r>
    </w:p>
    <w:p w14:paraId="64A9844B">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14.4 最终结清</w:t>
      </w:r>
    </w:p>
    <w:p w14:paraId="7F51F64F">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14.4.1 最终结清申请单</w:t>
      </w:r>
    </w:p>
    <w:p w14:paraId="76D218FE">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承包人提交最终结清申请单的份数：</w:t>
      </w:r>
      <w:r>
        <w:rPr>
          <w:rFonts w:hint="eastAsia" w:ascii="宋体" w:hAnsi="宋体" w:eastAsia="宋体" w:cs="宋体"/>
          <w:color w:val="000000"/>
          <w:sz w:val="28"/>
          <w:szCs w:val="28"/>
          <w:highlight w:val="none"/>
          <w:u w:val="single"/>
        </w:rPr>
        <w:t xml:space="preserve">  按通用条款执行  </w:t>
      </w:r>
      <w:r>
        <w:rPr>
          <w:rFonts w:hint="eastAsia" w:ascii="宋体" w:hAnsi="宋体" w:eastAsia="宋体" w:cs="宋体"/>
          <w:color w:val="000000"/>
          <w:sz w:val="28"/>
          <w:szCs w:val="28"/>
          <w:highlight w:val="none"/>
        </w:rPr>
        <w:t>。</w:t>
      </w:r>
    </w:p>
    <w:p w14:paraId="0C76903C">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rPr>
        <w:t>承包人提交最终结算申请单的期限：</w:t>
      </w:r>
      <w:r>
        <w:rPr>
          <w:rFonts w:hint="eastAsia" w:ascii="宋体" w:hAnsi="宋体" w:eastAsia="宋体" w:cs="宋体"/>
          <w:color w:val="000000"/>
          <w:sz w:val="28"/>
          <w:szCs w:val="28"/>
          <w:highlight w:val="none"/>
          <w:u w:val="single"/>
        </w:rPr>
        <w:t xml:space="preserve">  按通用条款执行  </w:t>
      </w:r>
      <w:r>
        <w:rPr>
          <w:rFonts w:hint="eastAsia" w:ascii="宋体" w:hAnsi="宋体" w:eastAsia="宋体" w:cs="宋体"/>
          <w:color w:val="000000"/>
          <w:sz w:val="28"/>
          <w:szCs w:val="28"/>
          <w:highlight w:val="none"/>
        </w:rPr>
        <w:t>。</w:t>
      </w:r>
      <w:r>
        <w:rPr>
          <w:rFonts w:hint="eastAsia" w:ascii="宋体" w:hAnsi="宋体" w:eastAsia="宋体" w:cs="宋体"/>
          <w:sz w:val="28"/>
          <w:szCs w:val="28"/>
          <w:highlight w:val="none"/>
        </w:rPr>
        <w:t xml:space="preserve"> </w:t>
      </w:r>
    </w:p>
    <w:p w14:paraId="21AC6AAF">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14.4.2 最终结清证书和支付</w:t>
      </w:r>
    </w:p>
    <w:p w14:paraId="0AB14EE1">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（1）发包人完成最终结清申请单的审批并颁发最终结清证书的期限：</w:t>
      </w:r>
      <w:r>
        <w:rPr>
          <w:rFonts w:hint="eastAsia" w:ascii="宋体" w:hAnsi="宋体" w:eastAsia="宋体" w:cs="宋体"/>
          <w:color w:val="000000"/>
          <w:sz w:val="28"/>
          <w:szCs w:val="28"/>
          <w:highlight w:val="none"/>
          <w:u w:val="single"/>
        </w:rPr>
        <w:t xml:space="preserve">  收到承包人提交的最终结清申请单后14天内   </w:t>
      </w:r>
      <w:r>
        <w:rPr>
          <w:rFonts w:hint="eastAsia" w:ascii="宋体" w:hAnsi="宋体" w:eastAsia="宋体" w:cs="宋体"/>
          <w:color w:val="000000"/>
          <w:sz w:val="28"/>
          <w:szCs w:val="28"/>
          <w:highlight w:val="none"/>
        </w:rPr>
        <w:t>。</w:t>
      </w:r>
    </w:p>
    <w:p w14:paraId="5D23A70A">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（2）发包人完成支付的期限：</w:t>
      </w:r>
      <w:r>
        <w:rPr>
          <w:rFonts w:hint="eastAsia" w:ascii="宋体" w:hAnsi="宋体" w:eastAsia="宋体" w:cs="宋体"/>
          <w:color w:val="000000"/>
          <w:sz w:val="28"/>
          <w:szCs w:val="28"/>
          <w:highlight w:val="none"/>
          <w:u w:val="single"/>
        </w:rPr>
        <w:t xml:space="preserve">  双方结算后另行约定    </w:t>
      </w:r>
      <w:r>
        <w:rPr>
          <w:rFonts w:hint="eastAsia" w:ascii="宋体" w:hAnsi="宋体" w:eastAsia="宋体" w:cs="宋体"/>
          <w:color w:val="000000"/>
          <w:sz w:val="28"/>
          <w:szCs w:val="28"/>
          <w:highlight w:val="none"/>
        </w:rPr>
        <w:t>。</w:t>
      </w:r>
    </w:p>
    <w:bookmarkEnd w:id="703"/>
    <w:bookmarkEnd w:id="704"/>
    <w:bookmarkEnd w:id="705"/>
    <w:bookmarkEnd w:id="706"/>
    <w:bookmarkEnd w:id="707"/>
    <w:bookmarkEnd w:id="708"/>
    <w:bookmarkEnd w:id="709"/>
    <w:bookmarkEnd w:id="715"/>
    <w:p w14:paraId="1B0F8339">
      <w:pPr>
        <w:pStyle w:val="6"/>
        <w:spacing w:before="120" w:after="120" w:line="360" w:lineRule="auto"/>
        <w:rPr>
          <w:rFonts w:hint="eastAsia" w:ascii="宋体" w:hAnsi="宋体" w:eastAsia="宋体" w:cs="宋体"/>
          <w:b w:val="0"/>
          <w:color w:val="000000"/>
          <w:sz w:val="28"/>
          <w:szCs w:val="28"/>
          <w:highlight w:val="none"/>
        </w:rPr>
      </w:pPr>
      <w:bookmarkStart w:id="719" w:name="_Toc351203647"/>
      <w:bookmarkStart w:id="720" w:name="_Toc267251483"/>
      <w:bookmarkStart w:id="721" w:name="_Toc267251482"/>
      <w:bookmarkStart w:id="722" w:name="_Toc267251484"/>
      <w:bookmarkStart w:id="723" w:name="_Toc267251485"/>
      <w:bookmarkStart w:id="724" w:name="_Toc267251486"/>
      <w:bookmarkStart w:id="725" w:name="_Toc267251490"/>
      <w:bookmarkStart w:id="726" w:name="_Toc267251489"/>
      <w:bookmarkStart w:id="727" w:name="_Toc267251488"/>
      <w:bookmarkStart w:id="728" w:name="_Toc267251494"/>
      <w:bookmarkStart w:id="729" w:name="_Toc267251501"/>
      <w:bookmarkStart w:id="730" w:name="_Toc267251496"/>
      <w:bookmarkStart w:id="731" w:name="_Toc267251503"/>
      <w:bookmarkStart w:id="732" w:name="_Toc267251492"/>
      <w:bookmarkStart w:id="733" w:name="_Toc267251499"/>
      <w:bookmarkStart w:id="734" w:name="_Toc267251493"/>
      <w:bookmarkStart w:id="735" w:name="_Toc267251497"/>
      <w:bookmarkStart w:id="736" w:name="_Toc267251495"/>
      <w:bookmarkStart w:id="737" w:name="_Toc267251498"/>
      <w:bookmarkStart w:id="738" w:name="_Toc267251502"/>
      <w:bookmarkStart w:id="739" w:name="_Toc267251491"/>
      <w:bookmarkStart w:id="740" w:name="_Toc267251506"/>
      <w:bookmarkStart w:id="741" w:name="_Toc267251504"/>
      <w:bookmarkStart w:id="742" w:name="_Toc267251507"/>
      <w:bookmarkStart w:id="743" w:name="_Toc267251508"/>
      <w:bookmarkStart w:id="744" w:name="_Toc267251513"/>
      <w:bookmarkStart w:id="745" w:name="_Toc267251514"/>
      <w:bookmarkStart w:id="746" w:name="_Toc267251509"/>
      <w:bookmarkStart w:id="747" w:name="_Toc267251511"/>
      <w:bookmarkStart w:id="748" w:name="_Toc267251515"/>
      <w:bookmarkStart w:id="749" w:name="_Toc267251510"/>
      <w:r>
        <w:rPr>
          <w:rFonts w:hint="eastAsia" w:ascii="宋体" w:hAnsi="宋体" w:eastAsia="宋体" w:cs="宋体"/>
          <w:b w:val="0"/>
          <w:color w:val="000000"/>
          <w:sz w:val="28"/>
          <w:szCs w:val="28"/>
          <w:highlight w:val="none"/>
        </w:rPr>
        <w:t>15. 缺陷责任期与保修</w:t>
      </w:r>
      <w:bookmarkEnd w:id="719"/>
    </w:p>
    <w:p w14:paraId="0E387052">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15.2缺陷责任期</w:t>
      </w:r>
      <w:bookmarkEnd w:id="720"/>
    </w:p>
    <w:p w14:paraId="7F8DF9E6">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缺陷责任期的具体期限：</w:t>
      </w:r>
      <w:r>
        <w:rPr>
          <w:rFonts w:hint="eastAsia" w:ascii="宋体" w:hAnsi="宋体" w:eastAsia="宋体" w:cs="宋体"/>
          <w:color w:val="000000"/>
          <w:sz w:val="28"/>
          <w:szCs w:val="28"/>
          <w:highlight w:val="none"/>
          <w:u w:val="single"/>
        </w:rPr>
        <w:t xml:space="preserve">    24个月     </w:t>
      </w:r>
      <w:r>
        <w:rPr>
          <w:rFonts w:hint="eastAsia" w:ascii="宋体" w:hAnsi="宋体" w:eastAsia="宋体" w:cs="宋体"/>
          <w:color w:val="000000"/>
          <w:sz w:val="28"/>
          <w:szCs w:val="28"/>
          <w:highlight w:val="none"/>
        </w:rPr>
        <w:t>。</w:t>
      </w:r>
    </w:p>
    <w:p w14:paraId="7A55C92B">
      <w:pPr>
        <w:spacing w:after="120" w:line="360" w:lineRule="auto"/>
        <w:ind w:firstLine="560" w:firstLineChars="200"/>
        <w:outlineLvl w:val="0"/>
        <w:rPr>
          <w:rFonts w:hint="eastAsia" w:ascii="宋体" w:hAnsi="宋体" w:eastAsia="宋体" w:cs="宋体"/>
          <w:color w:val="000000"/>
          <w:sz w:val="28"/>
          <w:szCs w:val="28"/>
          <w:highlight w:val="none"/>
        </w:rPr>
      </w:pPr>
      <w:bookmarkStart w:id="750" w:name="_Toc16873"/>
      <w:r>
        <w:rPr>
          <w:rFonts w:hint="eastAsia" w:ascii="宋体" w:hAnsi="宋体" w:eastAsia="宋体" w:cs="宋体"/>
          <w:color w:val="000000"/>
          <w:sz w:val="28"/>
          <w:szCs w:val="28"/>
          <w:highlight w:val="none"/>
        </w:rPr>
        <w:t>15.3 质量保证金</w:t>
      </w:r>
      <w:bookmarkEnd w:id="750"/>
    </w:p>
    <w:p w14:paraId="73A66E81">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关于是否扣留质量保证金的约定：</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。在工程项目竣工前，承包人按专用合同条款第3.7条提供履约担保的，发包人不得同时预留工程质量保证金。</w:t>
      </w:r>
    </w:p>
    <w:p w14:paraId="57830E03">
      <w:pPr>
        <w:spacing w:line="360" w:lineRule="auto"/>
        <w:ind w:firstLine="560" w:firstLineChars="200"/>
        <w:jc w:val="left"/>
        <w:rPr>
          <w:rFonts w:hint="eastAsia" w:ascii="宋体" w:hAnsi="宋体" w:eastAsia="宋体" w:cs="宋体"/>
          <w:color w:val="000000"/>
          <w:sz w:val="28"/>
          <w:szCs w:val="28"/>
          <w:highlight w:val="none"/>
        </w:rPr>
      </w:pPr>
    </w:p>
    <w:p w14:paraId="2C7E4D8A">
      <w:pPr>
        <w:spacing w:line="360" w:lineRule="auto"/>
        <w:ind w:firstLine="560" w:firstLineChars="200"/>
        <w:jc w:val="left"/>
        <w:outlineLvl w:val="0"/>
        <w:rPr>
          <w:rFonts w:hint="eastAsia" w:ascii="宋体" w:hAnsi="宋体" w:eastAsia="宋体" w:cs="宋体"/>
          <w:color w:val="000000"/>
          <w:sz w:val="28"/>
          <w:szCs w:val="28"/>
          <w:highlight w:val="none"/>
        </w:rPr>
      </w:pPr>
      <w:bookmarkStart w:id="751" w:name="_Toc25094"/>
      <w:r>
        <w:rPr>
          <w:rFonts w:hint="eastAsia" w:ascii="宋体" w:hAnsi="宋体" w:eastAsia="宋体" w:cs="宋体"/>
          <w:color w:val="000000"/>
          <w:sz w:val="28"/>
          <w:szCs w:val="28"/>
          <w:highlight w:val="none"/>
        </w:rPr>
        <w:t>15.3.1 承包人提供质量保证金的方式</w:t>
      </w:r>
      <w:bookmarkEnd w:id="751"/>
    </w:p>
    <w:p w14:paraId="0AFFEDD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质量保证金采用以下第</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1</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种方式：</w:t>
      </w:r>
    </w:p>
    <w:p w14:paraId="7247D444">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（1）质量保证金保函，保证金额为：</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 xml:space="preserve">； </w:t>
      </w:r>
    </w:p>
    <w:p w14:paraId="7854D33D">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（2）</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3</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%的工程款；</w:t>
      </w:r>
    </w:p>
    <w:p w14:paraId="2D69825F">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（3）其他方式:</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p w14:paraId="60E04E9E">
      <w:pPr>
        <w:spacing w:line="360" w:lineRule="auto"/>
        <w:ind w:firstLine="560" w:firstLineChars="200"/>
        <w:jc w:val="left"/>
        <w:outlineLvl w:val="0"/>
        <w:rPr>
          <w:rFonts w:hint="eastAsia" w:ascii="宋体" w:hAnsi="宋体" w:eastAsia="宋体" w:cs="宋体"/>
          <w:color w:val="000000"/>
          <w:sz w:val="28"/>
          <w:szCs w:val="28"/>
          <w:highlight w:val="none"/>
        </w:rPr>
      </w:pPr>
      <w:bookmarkStart w:id="752" w:name="_Toc31768"/>
      <w:r>
        <w:rPr>
          <w:rFonts w:hint="eastAsia" w:ascii="宋体" w:hAnsi="宋体" w:eastAsia="宋体" w:cs="宋体"/>
          <w:color w:val="000000"/>
          <w:sz w:val="28"/>
          <w:szCs w:val="28"/>
          <w:highlight w:val="none"/>
        </w:rPr>
        <w:t>15.3.2 质量保证金的扣留</w:t>
      </w:r>
      <w:bookmarkEnd w:id="752"/>
      <w:r>
        <w:rPr>
          <w:rFonts w:hint="eastAsia" w:ascii="宋体" w:hAnsi="宋体" w:eastAsia="宋体" w:cs="宋体"/>
          <w:color w:val="000000"/>
          <w:sz w:val="28"/>
          <w:szCs w:val="28"/>
          <w:highlight w:val="none"/>
        </w:rPr>
        <w:t xml:space="preserve"> </w:t>
      </w:r>
    </w:p>
    <w:p w14:paraId="3DFE5A5F">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质量保证金的扣留采取以下第</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3</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种方式：</w:t>
      </w:r>
    </w:p>
    <w:p w14:paraId="4015EEF5">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（1）在支付工程进度款时逐次扣留，在此情形下，质量保证金的计算基数不包括预付款的支付、扣回以及价格调整的金额；</w:t>
      </w:r>
    </w:p>
    <w:p w14:paraId="01E46F7F">
      <w:pPr>
        <w:autoSpaceDE w:val="0"/>
        <w:autoSpaceDN w:val="0"/>
        <w:adjustRightInd w:val="0"/>
        <w:spacing w:line="360" w:lineRule="auto"/>
        <w:ind w:firstLine="560" w:firstLineChars="200"/>
        <w:jc w:val="left"/>
        <w:outlineLvl w:val="0"/>
        <w:rPr>
          <w:rFonts w:hint="eastAsia" w:ascii="宋体" w:hAnsi="宋体" w:eastAsia="宋体" w:cs="宋体"/>
          <w:color w:val="000000"/>
          <w:kern w:val="0"/>
          <w:sz w:val="28"/>
          <w:szCs w:val="28"/>
          <w:highlight w:val="none"/>
        </w:rPr>
      </w:pPr>
      <w:bookmarkStart w:id="753" w:name="_Toc16216"/>
      <w:r>
        <w:rPr>
          <w:rFonts w:hint="eastAsia" w:ascii="宋体" w:hAnsi="宋体" w:eastAsia="宋体" w:cs="宋体"/>
          <w:color w:val="000000"/>
          <w:kern w:val="0"/>
          <w:sz w:val="28"/>
          <w:szCs w:val="28"/>
          <w:highlight w:val="none"/>
        </w:rPr>
        <w:t>（2）工程竣工结算时一次性扣留质量保证金；</w:t>
      </w:r>
      <w:bookmarkEnd w:id="753"/>
    </w:p>
    <w:p w14:paraId="5641A25C">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（3）其他扣留方式:</w:t>
      </w:r>
      <w:r>
        <w:rPr>
          <w:rFonts w:hint="eastAsia" w:ascii="宋体" w:hAnsi="宋体" w:eastAsia="宋体" w:cs="宋体"/>
          <w:color w:val="000000"/>
          <w:kern w:val="0"/>
          <w:sz w:val="28"/>
          <w:szCs w:val="28"/>
          <w:highlight w:val="none"/>
          <w:u w:val="single"/>
        </w:rPr>
        <w:t xml:space="preserve"> 从应付工程款中预留工程价款结算总额的3%作为工程质量保证金，待缺陷责任期满后支付 </w:t>
      </w:r>
      <w:r>
        <w:rPr>
          <w:rFonts w:hint="eastAsia" w:ascii="宋体" w:hAnsi="宋体" w:eastAsia="宋体" w:cs="宋体"/>
          <w:color w:val="000000"/>
          <w:kern w:val="0"/>
          <w:sz w:val="28"/>
          <w:szCs w:val="28"/>
          <w:highlight w:val="none"/>
        </w:rPr>
        <w:t>。</w:t>
      </w:r>
    </w:p>
    <w:p w14:paraId="4A495BF1">
      <w:pPr>
        <w:spacing w:line="360" w:lineRule="auto"/>
        <w:ind w:firstLine="1120" w:firstLineChars="4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关于质量保证金的补充约定：</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bookmarkEnd w:id="721"/>
    <w:bookmarkEnd w:id="722"/>
    <w:p w14:paraId="15351473">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15.4保修</w:t>
      </w:r>
    </w:p>
    <w:bookmarkEnd w:id="723"/>
    <w:p w14:paraId="7D508C32">
      <w:pPr>
        <w:spacing w:line="360" w:lineRule="auto"/>
        <w:ind w:firstLine="546" w:firstLineChars="19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15.4.1 保修责任</w:t>
      </w:r>
    </w:p>
    <w:p w14:paraId="61B54D32">
      <w:pPr>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sz w:val="28"/>
          <w:szCs w:val="28"/>
          <w:highlight w:val="none"/>
        </w:rPr>
        <w:t>工程保修期为：</w:t>
      </w:r>
      <w:r>
        <w:rPr>
          <w:rFonts w:hint="eastAsia" w:ascii="宋体" w:hAnsi="宋体" w:eastAsia="宋体" w:cs="宋体"/>
          <w:color w:val="000000"/>
          <w:kern w:val="0"/>
          <w:sz w:val="28"/>
          <w:szCs w:val="28"/>
          <w:highlight w:val="none"/>
          <w:u w:val="single"/>
        </w:rPr>
        <w:t xml:space="preserve">  按照《建设工程质量管理条例》执行    </w:t>
      </w:r>
      <w:r>
        <w:rPr>
          <w:rFonts w:hint="eastAsia" w:ascii="宋体" w:hAnsi="宋体" w:eastAsia="宋体" w:cs="宋体"/>
          <w:color w:val="000000"/>
          <w:kern w:val="0"/>
          <w:sz w:val="28"/>
          <w:szCs w:val="28"/>
          <w:highlight w:val="none"/>
        </w:rPr>
        <w:t>。</w:t>
      </w:r>
    </w:p>
    <w:p w14:paraId="2DE33F31">
      <w:pPr>
        <w:spacing w:line="360" w:lineRule="auto"/>
        <w:ind w:firstLine="546" w:firstLineChars="195"/>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15.4.3 修复通知</w:t>
      </w:r>
    </w:p>
    <w:p w14:paraId="67B928B3">
      <w:pPr>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承包人收到保修通知并到达工程现场的合理时间：</w:t>
      </w:r>
      <w:r>
        <w:rPr>
          <w:rFonts w:hint="eastAsia" w:ascii="宋体" w:hAnsi="宋体" w:eastAsia="宋体" w:cs="宋体"/>
          <w:color w:val="000000"/>
          <w:kern w:val="0"/>
          <w:sz w:val="28"/>
          <w:szCs w:val="28"/>
          <w:highlight w:val="none"/>
          <w:u w:val="single"/>
        </w:rPr>
        <w:t xml:space="preserve">  48小时内到达工程现场并修复缺陷或损坏  </w:t>
      </w:r>
      <w:r>
        <w:rPr>
          <w:rFonts w:hint="eastAsia" w:ascii="宋体" w:hAnsi="宋体" w:eastAsia="宋体" w:cs="宋体"/>
          <w:color w:val="000000"/>
          <w:kern w:val="0"/>
          <w:sz w:val="28"/>
          <w:szCs w:val="28"/>
          <w:highlight w:val="none"/>
        </w:rPr>
        <w:t>。</w:t>
      </w:r>
    </w:p>
    <w:bookmarkEnd w:id="724"/>
    <w:bookmarkEnd w:id="725"/>
    <w:bookmarkEnd w:id="726"/>
    <w:bookmarkEnd w:id="727"/>
    <w:p w14:paraId="3BD95F57">
      <w:pPr>
        <w:pStyle w:val="6"/>
        <w:spacing w:before="120" w:after="120" w:line="360" w:lineRule="auto"/>
        <w:rPr>
          <w:rFonts w:hint="eastAsia" w:ascii="宋体" w:hAnsi="宋体" w:eastAsia="宋体" w:cs="宋体"/>
          <w:b w:val="0"/>
          <w:color w:val="000000"/>
          <w:sz w:val="28"/>
          <w:szCs w:val="28"/>
          <w:highlight w:val="none"/>
        </w:rPr>
      </w:pPr>
      <w:bookmarkStart w:id="754" w:name="_Toc351203648"/>
      <w:bookmarkStart w:id="755" w:name="_Toc280868717"/>
      <w:bookmarkStart w:id="756" w:name="_Toc280868718"/>
      <w:r>
        <w:rPr>
          <w:rFonts w:hint="eastAsia" w:ascii="宋体" w:hAnsi="宋体" w:eastAsia="宋体" w:cs="宋体"/>
          <w:b w:val="0"/>
          <w:color w:val="000000"/>
          <w:sz w:val="28"/>
          <w:szCs w:val="28"/>
          <w:highlight w:val="none"/>
        </w:rPr>
        <w:t>16. 违约</w:t>
      </w:r>
      <w:bookmarkEnd w:id="754"/>
    </w:p>
    <w:p w14:paraId="1BCC2D83">
      <w:pPr>
        <w:spacing w:after="120" w:line="360" w:lineRule="auto"/>
        <w:ind w:firstLine="560" w:firstLineChars="200"/>
        <w:outlineLvl w:val="0"/>
        <w:rPr>
          <w:rFonts w:hint="eastAsia" w:ascii="宋体" w:hAnsi="宋体" w:eastAsia="宋体" w:cs="宋体"/>
          <w:color w:val="000000"/>
          <w:sz w:val="28"/>
          <w:szCs w:val="28"/>
          <w:highlight w:val="none"/>
        </w:rPr>
      </w:pPr>
      <w:bookmarkStart w:id="757" w:name="_Toc32546"/>
      <w:r>
        <w:rPr>
          <w:rFonts w:hint="eastAsia" w:ascii="宋体" w:hAnsi="宋体" w:eastAsia="宋体" w:cs="宋体"/>
          <w:color w:val="000000"/>
          <w:sz w:val="28"/>
          <w:szCs w:val="28"/>
          <w:highlight w:val="none"/>
        </w:rPr>
        <w:t>16.1 发包人违约</w:t>
      </w:r>
      <w:bookmarkEnd w:id="757"/>
    </w:p>
    <w:p w14:paraId="67D4D9A5">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16.1.1发包人违约的情形</w:t>
      </w:r>
    </w:p>
    <w:p w14:paraId="6BCEC97D">
      <w:pPr>
        <w:spacing w:line="360" w:lineRule="auto"/>
        <w:ind w:left="1436" w:leftChars="284" w:hanging="840" w:hangingChars="3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发包人违约的其他情形：</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p w14:paraId="50482AD4">
      <w:pPr>
        <w:spacing w:line="360" w:lineRule="auto"/>
        <w:ind w:left="1500" w:hanging="1400" w:hangingChars="5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16.1.2 发包人违约的责任</w:t>
      </w:r>
    </w:p>
    <w:p w14:paraId="114C9AE2">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发包人违约责任的承担方式和计算方法：</w:t>
      </w:r>
    </w:p>
    <w:p w14:paraId="6ECF18E2">
      <w:pPr>
        <w:spacing w:line="360" w:lineRule="auto"/>
        <w:ind w:firstLine="560" w:firstLineChars="200"/>
        <w:jc w:val="left"/>
        <w:rPr>
          <w:rFonts w:hint="eastAsia" w:ascii="宋体" w:hAnsi="宋体" w:eastAsia="宋体" w:cs="宋体"/>
          <w:color w:val="000000"/>
          <w:kern w:val="0"/>
          <w:sz w:val="28"/>
          <w:szCs w:val="28"/>
          <w:highlight w:val="none"/>
          <w:u w:val="single"/>
        </w:rPr>
      </w:pPr>
      <w:r>
        <w:rPr>
          <w:rFonts w:hint="eastAsia" w:ascii="宋体" w:hAnsi="宋体" w:eastAsia="宋体" w:cs="宋体"/>
          <w:color w:val="000000"/>
          <w:kern w:val="0"/>
          <w:sz w:val="28"/>
          <w:szCs w:val="28"/>
          <w:highlight w:val="none"/>
        </w:rPr>
        <w:t>（1）因发包人原因未能在计划开工日期前7天内下达开工通知的违约责任：</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p w14:paraId="27A1DB12">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（2）因发包人原因未能按合同约定支付合同价款的违约责任：</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 xml:space="preserve">  </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无，承包人不能因合同价款支付问题停工</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p w14:paraId="27CE811B">
      <w:pPr>
        <w:spacing w:line="360" w:lineRule="auto"/>
        <w:ind w:firstLine="840" w:firstLineChars="3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（3）发包人违反第10.1款〔变更的范围〕第（2）项约定，自行实施被取消的工作或转由他人实施的违约责任：</w:t>
      </w:r>
      <w:r>
        <w:rPr>
          <w:rFonts w:hint="eastAsia" w:ascii="宋体" w:hAnsi="宋体" w:eastAsia="宋体" w:cs="宋体"/>
          <w:color w:val="000000"/>
          <w:kern w:val="0"/>
          <w:sz w:val="28"/>
          <w:szCs w:val="28"/>
          <w:highlight w:val="none"/>
          <w:u w:val="single"/>
        </w:rPr>
        <w:t xml:space="preserve"> 执行通条款</w:t>
      </w:r>
      <w:r>
        <w:rPr>
          <w:rFonts w:hint="eastAsia" w:ascii="宋体" w:hAnsi="宋体" w:eastAsia="宋体" w:cs="宋体"/>
          <w:color w:val="000000"/>
          <w:kern w:val="0"/>
          <w:sz w:val="28"/>
          <w:szCs w:val="28"/>
          <w:highlight w:val="none"/>
        </w:rPr>
        <w:t>。</w:t>
      </w:r>
    </w:p>
    <w:p w14:paraId="529F0C49">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 xml:space="preserve">  无</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p w14:paraId="46467335">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（5）因发包人违反合同约定造成暂停施工的违约责任：</w:t>
      </w:r>
      <w:r>
        <w:rPr>
          <w:rFonts w:hint="eastAsia" w:ascii="宋体" w:hAnsi="宋体" w:eastAsia="宋体" w:cs="宋体"/>
          <w:color w:val="000000"/>
          <w:kern w:val="0"/>
          <w:sz w:val="28"/>
          <w:szCs w:val="28"/>
          <w:highlight w:val="none"/>
          <w:u w:val="single"/>
        </w:rPr>
        <w:t xml:space="preserve"> 执行通用条   </w:t>
      </w:r>
      <w:r>
        <w:rPr>
          <w:rFonts w:hint="eastAsia" w:ascii="宋体" w:hAnsi="宋体" w:eastAsia="宋体" w:cs="宋体"/>
          <w:color w:val="000000"/>
          <w:kern w:val="0"/>
          <w:sz w:val="28"/>
          <w:szCs w:val="28"/>
          <w:highlight w:val="none"/>
        </w:rPr>
        <w:t>。</w:t>
      </w:r>
    </w:p>
    <w:p w14:paraId="70C183E1">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（6）发包人无正当理由没有在约定期限内发出复工指示，导致承包人无法复工的违约责任：</w:t>
      </w:r>
      <w:r>
        <w:rPr>
          <w:rFonts w:hint="eastAsia" w:ascii="宋体" w:hAnsi="宋体" w:eastAsia="宋体" w:cs="宋体"/>
          <w:color w:val="000000"/>
          <w:kern w:val="0"/>
          <w:sz w:val="28"/>
          <w:szCs w:val="28"/>
          <w:highlight w:val="none"/>
          <w:u w:val="single"/>
        </w:rPr>
        <w:t xml:space="preserve">     执行通用条          </w:t>
      </w:r>
      <w:r>
        <w:rPr>
          <w:rFonts w:hint="eastAsia" w:ascii="宋体" w:hAnsi="宋体" w:eastAsia="宋体" w:cs="宋体"/>
          <w:color w:val="000000"/>
          <w:kern w:val="0"/>
          <w:sz w:val="28"/>
          <w:szCs w:val="28"/>
          <w:highlight w:val="none"/>
        </w:rPr>
        <w:t>。</w:t>
      </w:r>
    </w:p>
    <w:p w14:paraId="54A2D404">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（7）其他：</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p w14:paraId="6CD8589E">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16.1.3 因发包人违约解除合同</w:t>
      </w:r>
    </w:p>
    <w:p w14:paraId="68B6EFE4">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承包人按16.1.1项〔发包人违约的情形〕约定暂停施工满</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28</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天后发包人仍不纠正其违约行为并致使合同目的不能实现的，承包人有权解除合同。</w:t>
      </w:r>
    </w:p>
    <w:p w14:paraId="587B94FC">
      <w:pPr>
        <w:spacing w:after="120" w:line="360" w:lineRule="auto"/>
        <w:ind w:firstLine="560" w:firstLineChars="200"/>
        <w:outlineLvl w:val="0"/>
        <w:rPr>
          <w:rFonts w:hint="eastAsia" w:ascii="宋体" w:hAnsi="宋体" w:eastAsia="宋体" w:cs="宋体"/>
          <w:color w:val="000000"/>
          <w:sz w:val="28"/>
          <w:szCs w:val="28"/>
          <w:highlight w:val="none"/>
        </w:rPr>
      </w:pPr>
      <w:bookmarkStart w:id="758" w:name="_Toc10576"/>
      <w:r>
        <w:rPr>
          <w:rFonts w:hint="eastAsia" w:ascii="宋体" w:hAnsi="宋体" w:eastAsia="宋体" w:cs="宋体"/>
          <w:color w:val="000000"/>
          <w:sz w:val="28"/>
          <w:szCs w:val="28"/>
          <w:highlight w:val="none"/>
        </w:rPr>
        <w:t>16.2 承包人违约</w:t>
      </w:r>
      <w:bookmarkEnd w:id="758"/>
    </w:p>
    <w:p w14:paraId="0733B072">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16.2.1 承包人违约的情形</w:t>
      </w:r>
    </w:p>
    <w:p w14:paraId="1512CC35">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承包人违约的其他情形：</w:t>
      </w:r>
      <w:r>
        <w:rPr>
          <w:rFonts w:hint="eastAsia" w:ascii="宋体" w:hAnsi="宋体" w:eastAsia="宋体" w:cs="宋体"/>
          <w:color w:val="000000"/>
          <w:kern w:val="0"/>
          <w:sz w:val="28"/>
          <w:szCs w:val="28"/>
          <w:highlight w:val="none"/>
          <w:u w:val="single"/>
        </w:rPr>
        <w:t xml:space="preserve">    执行通用条款        </w:t>
      </w:r>
      <w:r>
        <w:rPr>
          <w:rFonts w:hint="eastAsia" w:ascii="宋体" w:hAnsi="宋体" w:eastAsia="宋体" w:cs="宋体"/>
          <w:color w:val="000000"/>
          <w:kern w:val="0"/>
          <w:sz w:val="28"/>
          <w:szCs w:val="28"/>
          <w:highlight w:val="none"/>
        </w:rPr>
        <w:t>。</w:t>
      </w:r>
    </w:p>
    <w:p w14:paraId="7BABEA53">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16.2.2承包人违约的责任</w:t>
      </w:r>
    </w:p>
    <w:p w14:paraId="0B8989B4">
      <w:pPr>
        <w:spacing w:line="360" w:lineRule="auto"/>
        <w:ind w:left="1436" w:leftChars="284" w:hanging="840" w:hangingChars="300"/>
        <w:jc w:val="left"/>
        <w:rPr>
          <w:rFonts w:hint="eastAsia" w:ascii="宋体" w:hAnsi="宋体" w:eastAsia="宋体" w:cs="宋体"/>
          <w:color w:val="000000"/>
          <w:kern w:val="0"/>
          <w:sz w:val="28"/>
          <w:szCs w:val="28"/>
          <w:highlight w:val="none"/>
          <w:u w:val="single"/>
        </w:rPr>
      </w:pPr>
      <w:r>
        <w:rPr>
          <w:rFonts w:hint="eastAsia" w:ascii="宋体" w:hAnsi="宋体" w:eastAsia="宋体" w:cs="宋体"/>
          <w:color w:val="000000"/>
          <w:kern w:val="0"/>
          <w:sz w:val="28"/>
          <w:szCs w:val="28"/>
          <w:highlight w:val="none"/>
        </w:rPr>
        <w:t>承包人违约责任的承担方式和计算方法：</w:t>
      </w:r>
      <w:r>
        <w:rPr>
          <w:rFonts w:hint="eastAsia" w:ascii="宋体" w:hAnsi="宋体" w:eastAsia="宋体" w:cs="宋体"/>
          <w:color w:val="000000"/>
          <w:kern w:val="0"/>
          <w:sz w:val="28"/>
          <w:szCs w:val="28"/>
          <w:highlight w:val="none"/>
          <w:u w:val="single"/>
        </w:rPr>
        <w:t xml:space="preserve">  执行通用条款   </w:t>
      </w:r>
      <w:r>
        <w:rPr>
          <w:rFonts w:hint="eastAsia" w:ascii="宋体" w:hAnsi="宋体" w:eastAsia="宋体" w:cs="宋体"/>
          <w:color w:val="000000"/>
          <w:kern w:val="0"/>
          <w:sz w:val="28"/>
          <w:szCs w:val="28"/>
          <w:highlight w:val="none"/>
        </w:rPr>
        <w:t>。</w:t>
      </w:r>
      <w:r>
        <w:rPr>
          <w:rFonts w:hint="eastAsia" w:ascii="宋体" w:hAnsi="宋体" w:eastAsia="宋体" w:cs="宋体"/>
          <w:color w:val="000000"/>
          <w:sz w:val="28"/>
          <w:szCs w:val="28"/>
          <w:highlight w:val="none"/>
        </w:rPr>
        <w:t xml:space="preserve">    </w:t>
      </w:r>
    </w:p>
    <w:p w14:paraId="5CC3260E">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16.2.3 因承包人违约解除合同</w:t>
      </w:r>
    </w:p>
    <w:p w14:paraId="3CB17748">
      <w:pPr>
        <w:spacing w:before="120" w:after="120"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关于承包人违约解除合同的特别约定：</w:t>
      </w:r>
      <w:r>
        <w:rPr>
          <w:rFonts w:hint="eastAsia" w:ascii="宋体" w:hAnsi="宋体" w:eastAsia="宋体" w:cs="宋体"/>
          <w:color w:val="000000"/>
          <w:kern w:val="0"/>
          <w:sz w:val="28"/>
          <w:szCs w:val="28"/>
          <w:highlight w:val="none"/>
          <w:u w:val="single"/>
        </w:rPr>
        <w:t xml:space="preserve">   执行通用条款   </w:t>
      </w:r>
      <w:r>
        <w:rPr>
          <w:rFonts w:hint="eastAsia" w:ascii="宋体" w:hAnsi="宋体" w:eastAsia="宋体" w:cs="宋体"/>
          <w:color w:val="000000"/>
          <w:kern w:val="0"/>
          <w:sz w:val="28"/>
          <w:szCs w:val="28"/>
          <w:highlight w:val="none"/>
        </w:rPr>
        <w:t>。</w:t>
      </w:r>
    </w:p>
    <w:p w14:paraId="14C69EF1">
      <w:pPr>
        <w:spacing w:before="120" w:after="120"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8"/>
          <w:szCs w:val="28"/>
          <w:highlight w:val="none"/>
          <w:u w:val="single"/>
        </w:rPr>
        <w:t xml:space="preserve">   执行通用条款     </w:t>
      </w:r>
      <w:r>
        <w:rPr>
          <w:rFonts w:hint="eastAsia" w:ascii="宋体" w:hAnsi="宋体" w:eastAsia="宋体" w:cs="宋体"/>
          <w:color w:val="000000"/>
          <w:kern w:val="0"/>
          <w:sz w:val="28"/>
          <w:szCs w:val="28"/>
          <w:highlight w:val="none"/>
        </w:rPr>
        <w:t>。</w:t>
      </w:r>
    </w:p>
    <w:p w14:paraId="29350CD9">
      <w:pPr>
        <w:pStyle w:val="6"/>
        <w:spacing w:before="120" w:after="120" w:line="360" w:lineRule="auto"/>
        <w:ind w:firstLine="560" w:firstLineChars="200"/>
        <w:rPr>
          <w:rFonts w:hint="eastAsia" w:ascii="宋体" w:hAnsi="宋体" w:eastAsia="宋体" w:cs="宋体"/>
          <w:b w:val="0"/>
          <w:color w:val="000000"/>
          <w:sz w:val="28"/>
          <w:szCs w:val="28"/>
          <w:highlight w:val="none"/>
        </w:rPr>
      </w:pPr>
      <w:bookmarkStart w:id="759" w:name="_Toc351203649"/>
      <w:r>
        <w:rPr>
          <w:rFonts w:hint="eastAsia" w:ascii="宋体" w:hAnsi="宋体" w:eastAsia="宋体" w:cs="宋体"/>
          <w:b w:val="0"/>
          <w:color w:val="000000"/>
          <w:sz w:val="28"/>
          <w:szCs w:val="28"/>
          <w:highlight w:val="none"/>
        </w:rPr>
        <w:t>17. 不可抗力</w:t>
      </w:r>
      <w:bookmarkEnd w:id="759"/>
      <w:r>
        <w:rPr>
          <w:rFonts w:hint="eastAsia" w:ascii="宋体" w:hAnsi="宋体" w:eastAsia="宋体" w:cs="宋体"/>
          <w:b w:val="0"/>
          <w:color w:val="000000"/>
          <w:sz w:val="28"/>
          <w:szCs w:val="28"/>
          <w:highlight w:val="none"/>
        </w:rPr>
        <w:t xml:space="preserve"> </w:t>
      </w:r>
      <w:bookmarkEnd w:id="755"/>
    </w:p>
    <w:p w14:paraId="10F066AF">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17.1 不可抗力的确认</w:t>
      </w:r>
    </w:p>
    <w:p w14:paraId="18700D57">
      <w:pPr>
        <w:spacing w:line="360" w:lineRule="auto"/>
        <w:ind w:firstLine="560" w:firstLineChars="200"/>
        <w:jc w:val="left"/>
        <w:rPr>
          <w:rFonts w:hint="eastAsia" w:ascii="宋体" w:hAnsi="宋体" w:eastAsia="宋体" w:cs="宋体"/>
          <w:color w:val="000000"/>
          <w:kern w:val="0"/>
          <w:sz w:val="28"/>
          <w:szCs w:val="28"/>
          <w:highlight w:val="none"/>
          <w:u w:val="single"/>
        </w:rPr>
      </w:pPr>
      <w:r>
        <w:rPr>
          <w:rFonts w:hint="eastAsia" w:ascii="宋体" w:hAnsi="宋体" w:eastAsia="宋体" w:cs="宋体"/>
          <w:color w:val="000000"/>
          <w:sz w:val="28"/>
          <w:szCs w:val="28"/>
          <w:highlight w:val="none"/>
        </w:rPr>
        <w:t xml:space="preserve">除通用合同条款约定的不可抗力事件之外，视为不可抗力的其他情形： </w:t>
      </w:r>
      <w:r>
        <w:rPr>
          <w:rFonts w:hint="eastAsia" w:ascii="宋体" w:hAnsi="宋体" w:eastAsia="宋体" w:cs="宋体"/>
          <w:color w:val="000000"/>
          <w:kern w:val="0"/>
          <w:sz w:val="28"/>
          <w:szCs w:val="28"/>
          <w:highlight w:val="none"/>
          <w:u w:val="single"/>
        </w:rPr>
        <w:t xml:space="preserve">  国家法律法规规定的政策规定，政策调整   </w:t>
      </w:r>
      <w:r>
        <w:rPr>
          <w:rFonts w:hint="eastAsia" w:ascii="宋体" w:hAnsi="宋体" w:eastAsia="宋体" w:cs="宋体"/>
          <w:color w:val="000000"/>
          <w:kern w:val="0"/>
          <w:sz w:val="28"/>
          <w:szCs w:val="28"/>
          <w:highlight w:val="none"/>
        </w:rPr>
        <w:t>。</w:t>
      </w:r>
    </w:p>
    <w:p w14:paraId="0C2C2E68">
      <w:pPr>
        <w:spacing w:after="120" w:line="360" w:lineRule="auto"/>
        <w:ind w:firstLine="560" w:firstLineChars="200"/>
        <w:outlineLvl w:val="0"/>
        <w:rPr>
          <w:rFonts w:hint="eastAsia" w:ascii="宋体" w:hAnsi="宋体" w:eastAsia="宋体" w:cs="宋体"/>
          <w:color w:val="000000"/>
          <w:sz w:val="28"/>
          <w:szCs w:val="28"/>
          <w:highlight w:val="none"/>
        </w:rPr>
      </w:pPr>
      <w:bookmarkStart w:id="760" w:name="_Toc7058"/>
      <w:r>
        <w:rPr>
          <w:rFonts w:hint="eastAsia" w:ascii="宋体" w:hAnsi="宋体" w:eastAsia="宋体" w:cs="宋体"/>
          <w:color w:val="000000"/>
          <w:sz w:val="28"/>
          <w:szCs w:val="28"/>
          <w:highlight w:val="none"/>
        </w:rPr>
        <w:t>17.4 因不可抗力解除合同</w:t>
      </w:r>
      <w:bookmarkEnd w:id="760"/>
    </w:p>
    <w:p w14:paraId="5A2DDBCC">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合同解除后，发包人应在商定或确定发包人应支付款项后</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30</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天内完成款项的支付。</w:t>
      </w:r>
    </w:p>
    <w:p w14:paraId="32861EEE">
      <w:pPr>
        <w:pStyle w:val="6"/>
        <w:spacing w:before="120" w:after="120" w:line="360" w:lineRule="auto"/>
        <w:rPr>
          <w:rFonts w:hint="eastAsia" w:ascii="宋体" w:hAnsi="宋体" w:eastAsia="宋体" w:cs="宋体"/>
          <w:b w:val="0"/>
          <w:color w:val="000000"/>
          <w:sz w:val="28"/>
          <w:szCs w:val="28"/>
          <w:highlight w:val="none"/>
        </w:rPr>
      </w:pPr>
      <w:bookmarkStart w:id="761" w:name="_Toc351203650"/>
      <w:r>
        <w:rPr>
          <w:rFonts w:hint="eastAsia" w:ascii="宋体" w:hAnsi="宋体" w:eastAsia="宋体" w:cs="宋体"/>
          <w:b w:val="0"/>
          <w:color w:val="000000"/>
          <w:sz w:val="28"/>
          <w:szCs w:val="28"/>
          <w:highlight w:val="none"/>
        </w:rPr>
        <w:t>18. 保险</w:t>
      </w:r>
      <w:bookmarkEnd w:id="761"/>
    </w:p>
    <w:bookmarkEnd w:id="756"/>
    <w:p w14:paraId="3C7977BE">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18.1 工程保险</w:t>
      </w:r>
    </w:p>
    <w:p w14:paraId="57B7BD40">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关于工程保险的特别约定：</w:t>
      </w:r>
      <w:r>
        <w:rPr>
          <w:rFonts w:hint="eastAsia" w:ascii="宋体" w:hAnsi="宋体" w:eastAsia="宋体" w:cs="宋体"/>
          <w:color w:val="000000"/>
          <w:kern w:val="0"/>
          <w:sz w:val="28"/>
          <w:szCs w:val="28"/>
          <w:highlight w:val="none"/>
          <w:u w:val="single"/>
        </w:rPr>
        <w:t xml:space="preserve">  执行通用条款     </w:t>
      </w:r>
      <w:r>
        <w:rPr>
          <w:rFonts w:hint="eastAsia" w:ascii="宋体" w:hAnsi="宋体" w:eastAsia="宋体" w:cs="宋体"/>
          <w:color w:val="000000"/>
          <w:kern w:val="0"/>
          <w:sz w:val="28"/>
          <w:szCs w:val="28"/>
          <w:highlight w:val="none"/>
        </w:rPr>
        <w:t>。</w:t>
      </w:r>
    </w:p>
    <w:p w14:paraId="1B7C8086">
      <w:pPr>
        <w:spacing w:after="120" w:line="360" w:lineRule="auto"/>
        <w:ind w:firstLine="560" w:firstLineChars="200"/>
        <w:outlineLvl w:val="0"/>
        <w:rPr>
          <w:rFonts w:hint="eastAsia" w:ascii="宋体" w:hAnsi="宋体" w:eastAsia="宋体" w:cs="宋体"/>
          <w:color w:val="000000"/>
          <w:sz w:val="28"/>
          <w:szCs w:val="28"/>
          <w:highlight w:val="none"/>
        </w:rPr>
      </w:pPr>
      <w:bookmarkStart w:id="762" w:name="_Toc10782"/>
      <w:r>
        <w:rPr>
          <w:rFonts w:hint="eastAsia" w:ascii="宋体" w:hAnsi="宋体" w:eastAsia="宋体" w:cs="宋体"/>
          <w:color w:val="000000"/>
          <w:sz w:val="28"/>
          <w:szCs w:val="28"/>
          <w:highlight w:val="none"/>
        </w:rPr>
        <w:t>18.3 其他保险</w:t>
      </w:r>
      <w:bookmarkEnd w:id="762"/>
    </w:p>
    <w:p w14:paraId="36E7FAB5">
      <w:pPr>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sz w:val="28"/>
          <w:szCs w:val="28"/>
          <w:highlight w:val="none"/>
        </w:rPr>
        <w:t>关于其他保险的约定：</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u w:val="single"/>
          <w:lang w:val="en-US" w:eastAsia="zh-CN"/>
        </w:rPr>
        <w:t>无</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p w14:paraId="1802191A">
      <w:pPr>
        <w:spacing w:line="360" w:lineRule="auto"/>
        <w:jc w:val="left"/>
        <w:rPr>
          <w:rFonts w:hint="eastAsia" w:ascii="宋体" w:hAnsi="宋体" w:eastAsia="宋体" w:cs="宋体"/>
          <w:color w:val="000000"/>
          <w:kern w:val="0"/>
          <w:sz w:val="28"/>
          <w:szCs w:val="28"/>
          <w:highlight w:val="none"/>
        </w:rPr>
      </w:pP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承包人是否应为其施工设备等办理财产保险：</w:t>
      </w:r>
      <w:r>
        <w:rPr>
          <w:rFonts w:hint="eastAsia" w:ascii="宋体" w:hAnsi="宋体" w:eastAsia="宋体" w:cs="宋体"/>
          <w:color w:val="000000"/>
          <w:sz w:val="28"/>
          <w:szCs w:val="28"/>
          <w:highlight w:val="none"/>
          <w:u w:val="single"/>
        </w:rPr>
        <w:t xml:space="preserve">  执行通用条款 </w:t>
      </w:r>
      <w:r>
        <w:rPr>
          <w:rFonts w:hint="eastAsia" w:ascii="宋体" w:hAnsi="宋体" w:eastAsia="宋体" w:cs="宋体"/>
          <w:color w:val="000000"/>
          <w:sz w:val="28"/>
          <w:szCs w:val="28"/>
          <w:highlight w:val="none"/>
        </w:rPr>
        <w:t>。</w:t>
      </w:r>
    </w:p>
    <w:p w14:paraId="6FE3FF19">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18.7 通知义务</w:t>
      </w:r>
    </w:p>
    <w:p w14:paraId="4103B48A">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rPr>
        <w:t>关于变更保险合同时的通知义务的约定：</w:t>
      </w:r>
      <w:r>
        <w:rPr>
          <w:rFonts w:hint="eastAsia" w:ascii="宋体" w:hAnsi="宋体" w:eastAsia="宋体" w:cs="宋体"/>
          <w:color w:val="000000"/>
          <w:sz w:val="28"/>
          <w:szCs w:val="28"/>
          <w:highlight w:val="none"/>
          <w:u w:val="single"/>
        </w:rPr>
        <w:t xml:space="preserve">   执行通用条款  </w:t>
      </w:r>
      <w:r>
        <w:rPr>
          <w:rFonts w:hint="eastAsia" w:ascii="宋体" w:hAnsi="宋体" w:eastAsia="宋体" w:cs="宋体"/>
          <w:color w:val="000000"/>
          <w:sz w:val="28"/>
          <w:szCs w:val="28"/>
          <w:highlight w:val="none"/>
        </w:rPr>
        <w:t>。</w:t>
      </w:r>
    </w:p>
    <w:bookmarkEnd w:id="728"/>
    <w:bookmarkEnd w:id="729"/>
    <w:bookmarkEnd w:id="730"/>
    <w:bookmarkEnd w:id="731"/>
    <w:bookmarkEnd w:id="732"/>
    <w:bookmarkEnd w:id="733"/>
    <w:bookmarkEnd w:id="734"/>
    <w:bookmarkEnd w:id="735"/>
    <w:bookmarkEnd w:id="736"/>
    <w:bookmarkEnd w:id="737"/>
    <w:bookmarkEnd w:id="738"/>
    <w:bookmarkEnd w:id="739"/>
    <w:p w14:paraId="1386CC8B">
      <w:pPr>
        <w:pStyle w:val="6"/>
        <w:spacing w:before="120" w:after="120" w:line="360" w:lineRule="auto"/>
        <w:rPr>
          <w:rFonts w:hint="eastAsia" w:ascii="宋体" w:hAnsi="宋体" w:eastAsia="宋体" w:cs="宋体"/>
          <w:b w:val="0"/>
          <w:color w:val="000000"/>
          <w:sz w:val="28"/>
          <w:szCs w:val="28"/>
          <w:highlight w:val="none"/>
        </w:rPr>
      </w:pPr>
      <w:bookmarkStart w:id="763" w:name="_Toc351203651"/>
      <w:r>
        <w:rPr>
          <w:rFonts w:hint="eastAsia" w:ascii="宋体" w:hAnsi="宋体" w:eastAsia="宋体" w:cs="宋体"/>
          <w:b w:val="0"/>
          <w:color w:val="000000"/>
          <w:sz w:val="28"/>
          <w:szCs w:val="28"/>
          <w:highlight w:val="none"/>
        </w:rPr>
        <w:t>20. 争议解决</w:t>
      </w:r>
      <w:bookmarkEnd w:id="763"/>
    </w:p>
    <w:bookmarkEnd w:id="740"/>
    <w:bookmarkEnd w:id="741"/>
    <w:p w14:paraId="1B4FFCF1">
      <w:pPr>
        <w:spacing w:after="120" w:line="360" w:lineRule="auto"/>
        <w:ind w:firstLine="560" w:firstLineChars="200"/>
        <w:outlineLvl w:val="0"/>
        <w:rPr>
          <w:rFonts w:hint="eastAsia" w:ascii="宋体" w:hAnsi="宋体" w:eastAsia="宋体" w:cs="宋体"/>
          <w:color w:val="000000"/>
          <w:sz w:val="28"/>
          <w:szCs w:val="28"/>
          <w:highlight w:val="none"/>
        </w:rPr>
      </w:pPr>
      <w:bookmarkStart w:id="764" w:name="_Toc26485"/>
      <w:r>
        <w:rPr>
          <w:rFonts w:hint="eastAsia" w:ascii="宋体" w:hAnsi="宋体" w:eastAsia="宋体" w:cs="宋体"/>
          <w:color w:val="000000"/>
          <w:sz w:val="28"/>
          <w:szCs w:val="28"/>
          <w:highlight w:val="none"/>
        </w:rPr>
        <w:t>20.3 争</w:t>
      </w:r>
      <w:bookmarkEnd w:id="742"/>
      <w:r>
        <w:rPr>
          <w:rFonts w:hint="eastAsia" w:ascii="宋体" w:hAnsi="宋体" w:eastAsia="宋体" w:cs="宋体"/>
          <w:color w:val="000000"/>
          <w:sz w:val="28"/>
          <w:szCs w:val="28"/>
          <w:highlight w:val="none"/>
        </w:rPr>
        <w:t>议评审</w:t>
      </w:r>
      <w:bookmarkEnd w:id="764"/>
    </w:p>
    <w:p w14:paraId="3415E2BF">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合同当事人是否同意将工程争议提交争议评审小组决定：</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否</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w:t>
      </w:r>
    </w:p>
    <w:p w14:paraId="3E142568">
      <w:pPr>
        <w:spacing w:line="360" w:lineRule="auto"/>
        <w:ind w:firstLine="560" w:firstLineChars="200"/>
        <w:jc w:val="left"/>
        <w:outlineLvl w:val="0"/>
        <w:rPr>
          <w:rFonts w:hint="eastAsia" w:ascii="宋体" w:hAnsi="宋体" w:eastAsia="宋体" w:cs="宋体"/>
          <w:color w:val="000000"/>
          <w:sz w:val="28"/>
          <w:szCs w:val="28"/>
          <w:highlight w:val="none"/>
        </w:rPr>
      </w:pPr>
      <w:bookmarkStart w:id="765" w:name="_Toc27052"/>
      <w:r>
        <w:rPr>
          <w:rFonts w:hint="eastAsia" w:ascii="宋体" w:hAnsi="宋体" w:eastAsia="宋体" w:cs="宋体"/>
          <w:color w:val="000000"/>
          <w:sz w:val="28"/>
          <w:szCs w:val="28"/>
          <w:highlight w:val="none"/>
        </w:rPr>
        <w:t>20.3.1 争议评审小组的确定</w:t>
      </w:r>
      <w:bookmarkEnd w:id="765"/>
    </w:p>
    <w:p w14:paraId="3EAABDC7">
      <w:pPr>
        <w:spacing w:line="360" w:lineRule="auto"/>
        <w:ind w:firstLine="560" w:firstLineChars="200"/>
        <w:jc w:val="lef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争议评审小组成员的确定：</w:t>
      </w:r>
      <w:r>
        <w:rPr>
          <w:rFonts w:hint="eastAsia" w:ascii="宋体" w:hAnsi="宋体" w:eastAsia="宋体" w:cs="宋体"/>
          <w:color w:val="000000"/>
          <w:sz w:val="28"/>
          <w:szCs w:val="28"/>
          <w:highlight w:val="none"/>
          <w:u w:val="single"/>
        </w:rPr>
        <w:t xml:space="preserve">            无              </w:t>
      </w:r>
      <w:r>
        <w:rPr>
          <w:rFonts w:hint="eastAsia" w:ascii="宋体" w:hAnsi="宋体" w:eastAsia="宋体" w:cs="宋体"/>
          <w:color w:val="000000"/>
          <w:sz w:val="28"/>
          <w:szCs w:val="28"/>
          <w:highlight w:val="none"/>
        </w:rPr>
        <w:t>。</w:t>
      </w:r>
    </w:p>
    <w:p w14:paraId="08375CEC">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选定争议评审员的期限：</w:t>
      </w:r>
      <w:r>
        <w:rPr>
          <w:rFonts w:hint="eastAsia" w:ascii="宋体" w:hAnsi="宋体" w:eastAsia="宋体" w:cs="宋体"/>
          <w:color w:val="000000"/>
          <w:sz w:val="28"/>
          <w:szCs w:val="28"/>
          <w:highlight w:val="none"/>
          <w:u w:val="single"/>
        </w:rPr>
        <w:t xml:space="preserve">               无              </w:t>
      </w:r>
      <w:r>
        <w:rPr>
          <w:rFonts w:hint="eastAsia" w:ascii="宋体" w:hAnsi="宋体" w:eastAsia="宋体" w:cs="宋体"/>
          <w:color w:val="000000"/>
          <w:sz w:val="28"/>
          <w:szCs w:val="28"/>
          <w:highlight w:val="none"/>
        </w:rPr>
        <w:t>。</w:t>
      </w:r>
    </w:p>
    <w:p w14:paraId="64DBC5A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争议评审小组成员的报酬承担方式：</w:t>
      </w:r>
      <w:r>
        <w:rPr>
          <w:rFonts w:hint="eastAsia" w:ascii="宋体" w:hAnsi="宋体" w:eastAsia="宋体" w:cs="宋体"/>
          <w:color w:val="000000"/>
          <w:sz w:val="28"/>
          <w:szCs w:val="28"/>
          <w:highlight w:val="none"/>
          <w:u w:val="single"/>
        </w:rPr>
        <w:t xml:space="preserve">      无            </w:t>
      </w:r>
      <w:r>
        <w:rPr>
          <w:rFonts w:hint="eastAsia" w:ascii="宋体" w:hAnsi="宋体" w:eastAsia="宋体" w:cs="宋体"/>
          <w:color w:val="000000"/>
          <w:sz w:val="28"/>
          <w:szCs w:val="28"/>
          <w:highlight w:val="none"/>
        </w:rPr>
        <w:t>。</w:t>
      </w:r>
    </w:p>
    <w:p w14:paraId="06B2CEE9">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其他事项的约定：</w:t>
      </w:r>
      <w:r>
        <w:rPr>
          <w:rFonts w:hint="eastAsia" w:ascii="宋体" w:hAnsi="宋体" w:eastAsia="宋体" w:cs="宋体"/>
          <w:color w:val="000000"/>
          <w:sz w:val="28"/>
          <w:szCs w:val="28"/>
          <w:highlight w:val="none"/>
          <w:u w:val="single"/>
        </w:rPr>
        <w:t xml:space="preserve">                  无                </w:t>
      </w:r>
      <w:r>
        <w:rPr>
          <w:rFonts w:hint="eastAsia" w:ascii="宋体" w:hAnsi="宋体" w:eastAsia="宋体" w:cs="宋体"/>
          <w:color w:val="000000"/>
          <w:sz w:val="28"/>
          <w:szCs w:val="28"/>
          <w:highlight w:val="none"/>
        </w:rPr>
        <w:t>。</w:t>
      </w:r>
    </w:p>
    <w:p w14:paraId="5AC96428">
      <w:pPr>
        <w:autoSpaceDE w:val="0"/>
        <w:autoSpaceDN w:val="0"/>
        <w:adjustRightInd w:val="0"/>
        <w:spacing w:line="360" w:lineRule="auto"/>
        <w:ind w:firstLine="560" w:firstLineChars="200"/>
        <w:jc w:val="left"/>
        <w:outlineLvl w:val="0"/>
        <w:rPr>
          <w:rFonts w:hint="eastAsia" w:ascii="宋体" w:hAnsi="宋体" w:eastAsia="宋体" w:cs="宋体"/>
          <w:color w:val="000000"/>
          <w:kern w:val="0"/>
          <w:sz w:val="28"/>
          <w:szCs w:val="28"/>
          <w:highlight w:val="none"/>
        </w:rPr>
      </w:pPr>
      <w:bookmarkStart w:id="766" w:name="_Toc5310"/>
      <w:r>
        <w:rPr>
          <w:rFonts w:hint="eastAsia" w:ascii="宋体" w:hAnsi="宋体" w:eastAsia="宋体" w:cs="宋体"/>
          <w:color w:val="000000"/>
          <w:kern w:val="0"/>
          <w:sz w:val="28"/>
          <w:szCs w:val="28"/>
          <w:highlight w:val="none"/>
        </w:rPr>
        <w:t>20.3.2 争议评审小组的决定</w:t>
      </w:r>
      <w:bookmarkEnd w:id="766"/>
    </w:p>
    <w:p w14:paraId="7A53B04C">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合同当事人关于本项的约定：</w:t>
      </w:r>
      <w:r>
        <w:rPr>
          <w:rFonts w:hint="eastAsia" w:ascii="宋体" w:hAnsi="宋体" w:eastAsia="宋体" w:cs="宋体"/>
          <w:color w:val="000000"/>
          <w:sz w:val="28"/>
          <w:szCs w:val="28"/>
          <w:highlight w:val="none"/>
          <w:u w:val="single"/>
        </w:rPr>
        <w:t xml:space="preserve">           无             </w:t>
      </w:r>
      <w:r>
        <w:rPr>
          <w:rFonts w:hint="eastAsia" w:ascii="宋体" w:hAnsi="宋体" w:eastAsia="宋体" w:cs="宋体"/>
          <w:color w:val="000000"/>
          <w:sz w:val="28"/>
          <w:szCs w:val="28"/>
          <w:highlight w:val="none"/>
        </w:rPr>
        <w:t>。</w:t>
      </w:r>
    </w:p>
    <w:p w14:paraId="617EC9E0">
      <w:pPr>
        <w:spacing w:after="120" w:line="360" w:lineRule="auto"/>
        <w:ind w:firstLine="560" w:firstLineChars="200"/>
        <w:outlineLvl w:val="0"/>
        <w:rPr>
          <w:rFonts w:hint="eastAsia" w:ascii="宋体" w:hAnsi="宋体" w:eastAsia="宋体" w:cs="宋体"/>
          <w:color w:val="000000"/>
          <w:sz w:val="28"/>
          <w:szCs w:val="28"/>
          <w:highlight w:val="none"/>
        </w:rPr>
      </w:pPr>
      <w:bookmarkStart w:id="767" w:name="_Toc7441"/>
      <w:r>
        <w:rPr>
          <w:rFonts w:hint="eastAsia" w:ascii="宋体" w:hAnsi="宋体" w:eastAsia="宋体" w:cs="宋体"/>
          <w:color w:val="000000"/>
          <w:sz w:val="28"/>
          <w:szCs w:val="28"/>
          <w:highlight w:val="none"/>
        </w:rPr>
        <w:t>20.4仲裁或诉讼</w:t>
      </w:r>
      <w:bookmarkEnd w:id="743"/>
      <w:bookmarkEnd w:id="767"/>
    </w:p>
    <w:p w14:paraId="2E020659">
      <w:pPr>
        <w:spacing w:after="120"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因合同及合同有关事项发生的争议，按下列第</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2</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种方式解决：</w:t>
      </w:r>
    </w:p>
    <w:p w14:paraId="5FCE7546">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（1）向</w:t>
      </w:r>
      <w:r>
        <w:rPr>
          <w:rFonts w:hint="eastAsia" w:ascii="宋体" w:hAnsi="宋体" w:eastAsia="宋体" w:cs="宋体"/>
          <w:color w:val="000000"/>
          <w:sz w:val="28"/>
          <w:szCs w:val="28"/>
          <w:highlight w:val="none"/>
          <w:u w:val="single"/>
        </w:rPr>
        <w:t xml:space="preserve">    </w:t>
      </w:r>
      <w:r>
        <w:rPr>
          <w:rFonts w:hint="eastAsia" w:ascii="宋体" w:hAnsi="宋体" w:eastAsia="宋体" w:cs="宋体"/>
          <w:bCs/>
          <w:color w:val="000000"/>
          <w:sz w:val="28"/>
          <w:szCs w:val="28"/>
          <w:highlight w:val="none"/>
          <w:u w:val="single"/>
        </w:rPr>
        <w:t>项目所在地</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仲裁委员会申请仲裁；</w:t>
      </w:r>
    </w:p>
    <w:p w14:paraId="1C165912">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（2）向</w:t>
      </w:r>
      <w:r>
        <w:rPr>
          <w:rFonts w:hint="eastAsia" w:ascii="宋体" w:hAnsi="宋体" w:eastAsia="宋体" w:cs="宋体"/>
          <w:color w:val="000000"/>
          <w:sz w:val="28"/>
          <w:szCs w:val="28"/>
          <w:highlight w:val="none"/>
          <w:u w:val="single"/>
        </w:rPr>
        <w:t xml:space="preserve">     </w:t>
      </w:r>
      <w:r>
        <w:rPr>
          <w:rFonts w:hint="eastAsia" w:ascii="宋体" w:hAnsi="宋体" w:eastAsia="宋体" w:cs="宋体"/>
          <w:bCs/>
          <w:color w:val="000000"/>
          <w:sz w:val="28"/>
          <w:szCs w:val="28"/>
          <w:highlight w:val="none"/>
          <w:u w:val="single"/>
        </w:rPr>
        <w:t>项目所在地</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人民法院起诉。</w:t>
      </w:r>
      <w:bookmarkEnd w:id="744"/>
      <w:bookmarkEnd w:id="745"/>
      <w:bookmarkEnd w:id="746"/>
      <w:bookmarkEnd w:id="747"/>
      <w:bookmarkEnd w:id="748"/>
      <w:bookmarkEnd w:id="749"/>
    </w:p>
    <w:p w14:paraId="1CEB8247">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pPr>
    </w:p>
    <w:p w14:paraId="3C4EF549">
      <w:pPr>
        <w:pageBreakBefore w:val="0"/>
        <w:kinsoku/>
        <w:wordWrap/>
        <w:overflowPunct/>
        <w:topLinePunct w:val="0"/>
        <w:autoSpaceDE/>
        <w:autoSpaceDN/>
        <w:bidi w:val="0"/>
        <w:snapToGrid/>
        <w:spacing w:line="560" w:lineRule="exact"/>
        <w:ind w:firstLine="600"/>
        <w:textAlignment w:val="auto"/>
        <w:rPr>
          <w:rFonts w:hint="eastAsia" w:ascii="宋体" w:hAnsi="宋体" w:eastAsia="宋体" w:cs="宋体"/>
          <w:sz w:val="28"/>
          <w:szCs w:val="28"/>
          <w:highlight w:val="none"/>
        </w:rPr>
        <w:sectPr>
          <w:headerReference r:id="rId8" w:type="default"/>
          <w:footerReference r:id="rId9" w:type="default"/>
          <w:pgSz w:w="11906" w:h="16838"/>
          <w:pgMar w:top="1440" w:right="1080" w:bottom="1440" w:left="1080" w:header="720" w:footer="998" w:gutter="0"/>
          <w:pgNumType w:fmt="decimal"/>
          <w:cols w:space="720" w:num="1"/>
          <w:docGrid w:linePitch="326" w:charSpace="0"/>
        </w:sectPr>
      </w:pPr>
    </w:p>
    <w:p w14:paraId="459D3A25">
      <w:pPr>
        <w:spacing w:line="360" w:lineRule="auto"/>
        <w:jc w:val="left"/>
        <w:rPr>
          <w:rFonts w:hint="eastAsia" w:ascii="宋体" w:hAnsi="宋体" w:eastAsia="宋体" w:cs="宋体"/>
          <w:b/>
          <w:color w:val="000000"/>
          <w:sz w:val="32"/>
          <w:szCs w:val="32"/>
          <w:highlight w:val="none"/>
        </w:rPr>
      </w:pPr>
      <w:bookmarkStart w:id="768" w:name="_Toc351203652"/>
      <w:bookmarkStart w:id="769" w:name="_Toc20171895"/>
      <w:bookmarkStart w:id="770" w:name="_Toc54862354"/>
      <w:r>
        <w:rPr>
          <w:rFonts w:hint="eastAsia" w:ascii="宋体" w:hAnsi="宋体" w:eastAsia="宋体" w:cs="宋体"/>
          <w:b/>
          <w:color w:val="000000"/>
          <w:sz w:val="32"/>
          <w:szCs w:val="32"/>
          <w:highlight w:val="none"/>
        </w:rPr>
        <w:t>附件</w:t>
      </w:r>
      <w:bookmarkEnd w:id="768"/>
    </w:p>
    <w:p w14:paraId="50B46AD6">
      <w:pPr>
        <w:spacing w:line="360" w:lineRule="auto"/>
        <w:jc w:val="left"/>
        <w:rPr>
          <w:rFonts w:hint="eastAsia" w:ascii="宋体" w:hAnsi="宋体" w:eastAsia="宋体" w:cs="宋体"/>
          <w:color w:val="000000"/>
          <w:sz w:val="30"/>
          <w:szCs w:val="32"/>
          <w:highlight w:val="none"/>
        </w:rPr>
      </w:pPr>
      <w:r>
        <w:rPr>
          <w:rFonts w:hint="eastAsia" w:ascii="宋体" w:hAnsi="宋体" w:eastAsia="宋体" w:cs="宋体"/>
          <w:color w:val="000000"/>
          <w:sz w:val="30"/>
          <w:szCs w:val="32"/>
          <w:highlight w:val="none"/>
        </w:rPr>
        <w:t>协议书附件：</w:t>
      </w:r>
    </w:p>
    <w:p w14:paraId="5877DADC">
      <w:pPr>
        <w:spacing w:line="360" w:lineRule="auto"/>
        <w:jc w:val="left"/>
        <w:rPr>
          <w:rFonts w:hint="eastAsia" w:ascii="宋体" w:hAnsi="宋体" w:eastAsia="宋体" w:cs="宋体"/>
          <w:color w:val="000000"/>
          <w:sz w:val="30"/>
          <w:szCs w:val="32"/>
          <w:highlight w:val="none"/>
        </w:rPr>
      </w:pPr>
      <w:r>
        <w:rPr>
          <w:rFonts w:hint="eastAsia" w:ascii="宋体" w:hAnsi="宋体" w:eastAsia="宋体" w:cs="宋体"/>
          <w:color w:val="000000"/>
          <w:sz w:val="30"/>
          <w:szCs w:val="32"/>
          <w:highlight w:val="none"/>
        </w:rPr>
        <w:t>附件1：承包人承揽工程项目一览表</w:t>
      </w:r>
    </w:p>
    <w:p w14:paraId="705DB0E2">
      <w:pPr>
        <w:spacing w:line="360" w:lineRule="auto"/>
        <w:jc w:val="left"/>
        <w:rPr>
          <w:rFonts w:hint="eastAsia" w:ascii="宋体" w:hAnsi="宋体" w:eastAsia="宋体" w:cs="宋体"/>
          <w:color w:val="000000"/>
          <w:sz w:val="30"/>
          <w:szCs w:val="32"/>
          <w:highlight w:val="none"/>
        </w:rPr>
      </w:pPr>
      <w:r>
        <w:rPr>
          <w:rFonts w:hint="eastAsia" w:ascii="宋体" w:hAnsi="宋体" w:eastAsia="宋体" w:cs="宋体"/>
          <w:color w:val="000000"/>
          <w:sz w:val="30"/>
          <w:szCs w:val="32"/>
          <w:highlight w:val="none"/>
        </w:rPr>
        <w:t>附件2：发包人供应材料设备一览表</w:t>
      </w:r>
    </w:p>
    <w:p w14:paraId="2278DA9D">
      <w:pPr>
        <w:spacing w:line="360" w:lineRule="auto"/>
        <w:jc w:val="left"/>
        <w:rPr>
          <w:rFonts w:hint="eastAsia" w:ascii="宋体" w:hAnsi="宋体" w:eastAsia="宋体" w:cs="宋体"/>
          <w:color w:val="000000"/>
          <w:sz w:val="30"/>
          <w:szCs w:val="32"/>
          <w:highlight w:val="none"/>
        </w:rPr>
      </w:pPr>
      <w:r>
        <w:rPr>
          <w:rFonts w:hint="eastAsia" w:ascii="宋体" w:hAnsi="宋体" w:eastAsia="宋体" w:cs="宋体"/>
          <w:color w:val="000000"/>
          <w:sz w:val="30"/>
          <w:szCs w:val="32"/>
          <w:highlight w:val="none"/>
        </w:rPr>
        <w:t>附件3：工程质量保修书</w:t>
      </w:r>
    </w:p>
    <w:p w14:paraId="736B3C81">
      <w:pPr>
        <w:spacing w:line="360" w:lineRule="auto"/>
        <w:jc w:val="left"/>
        <w:rPr>
          <w:rFonts w:hint="eastAsia" w:ascii="宋体" w:hAnsi="宋体" w:eastAsia="宋体" w:cs="宋体"/>
          <w:color w:val="000000"/>
          <w:sz w:val="30"/>
          <w:szCs w:val="32"/>
          <w:highlight w:val="none"/>
        </w:rPr>
      </w:pPr>
      <w:r>
        <w:rPr>
          <w:rFonts w:hint="eastAsia" w:ascii="宋体" w:hAnsi="宋体" w:eastAsia="宋体" w:cs="宋体"/>
          <w:color w:val="000000"/>
          <w:sz w:val="30"/>
          <w:szCs w:val="32"/>
          <w:highlight w:val="none"/>
        </w:rPr>
        <w:t>附件4：主要建设工程文件目录</w:t>
      </w:r>
    </w:p>
    <w:p w14:paraId="582675B6">
      <w:pPr>
        <w:spacing w:line="360" w:lineRule="auto"/>
        <w:jc w:val="left"/>
        <w:rPr>
          <w:rFonts w:hint="eastAsia" w:ascii="宋体" w:hAnsi="宋体" w:eastAsia="宋体" w:cs="宋体"/>
          <w:color w:val="000000"/>
          <w:sz w:val="30"/>
          <w:szCs w:val="32"/>
          <w:highlight w:val="none"/>
        </w:rPr>
      </w:pPr>
      <w:r>
        <w:rPr>
          <w:rFonts w:hint="eastAsia" w:ascii="宋体" w:hAnsi="宋体" w:eastAsia="宋体" w:cs="宋体"/>
          <w:color w:val="000000"/>
          <w:sz w:val="30"/>
          <w:szCs w:val="32"/>
          <w:highlight w:val="none"/>
        </w:rPr>
        <w:t>附件5：承包人用于本工程施工的机械设备表</w:t>
      </w:r>
    </w:p>
    <w:p w14:paraId="26BA47AA">
      <w:pPr>
        <w:spacing w:line="360" w:lineRule="auto"/>
        <w:jc w:val="left"/>
        <w:rPr>
          <w:rFonts w:hint="eastAsia" w:ascii="宋体" w:hAnsi="宋体" w:eastAsia="宋体" w:cs="宋体"/>
          <w:color w:val="000000"/>
          <w:sz w:val="30"/>
          <w:szCs w:val="32"/>
          <w:highlight w:val="none"/>
        </w:rPr>
      </w:pPr>
      <w:r>
        <w:rPr>
          <w:rFonts w:hint="eastAsia" w:ascii="宋体" w:hAnsi="宋体" w:eastAsia="宋体" w:cs="宋体"/>
          <w:color w:val="000000"/>
          <w:sz w:val="30"/>
          <w:szCs w:val="32"/>
          <w:highlight w:val="none"/>
        </w:rPr>
        <w:t>附件6：承包人主要施工管理人员表</w:t>
      </w:r>
    </w:p>
    <w:p w14:paraId="146F5553">
      <w:pPr>
        <w:spacing w:line="360" w:lineRule="auto"/>
        <w:jc w:val="left"/>
        <w:rPr>
          <w:rFonts w:hint="eastAsia" w:ascii="宋体" w:hAnsi="宋体" w:eastAsia="宋体" w:cs="宋体"/>
          <w:color w:val="000000"/>
          <w:sz w:val="30"/>
          <w:szCs w:val="32"/>
          <w:highlight w:val="none"/>
        </w:rPr>
      </w:pPr>
      <w:r>
        <w:rPr>
          <w:rFonts w:hint="eastAsia" w:ascii="宋体" w:hAnsi="宋体" w:eastAsia="宋体" w:cs="宋体"/>
          <w:color w:val="000000"/>
          <w:sz w:val="30"/>
          <w:szCs w:val="32"/>
          <w:highlight w:val="none"/>
        </w:rPr>
        <w:t>附件7：分包人主要施工管理人员表</w:t>
      </w:r>
    </w:p>
    <w:p w14:paraId="0BF7972E">
      <w:pPr>
        <w:spacing w:line="360" w:lineRule="auto"/>
        <w:jc w:val="left"/>
        <w:rPr>
          <w:rFonts w:hint="eastAsia" w:ascii="宋体" w:hAnsi="宋体" w:eastAsia="宋体" w:cs="宋体"/>
          <w:color w:val="000000"/>
          <w:sz w:val="30"/>
          <w:szCs w:val="32"/>
          <w:highlight w:val="none"/>
        </w:rPr>
      </w:pPr>
      <w:r>
        <w:rPr>
          <w:rFonts w:hint="eastAsia" w:ascii="宋体" w:hAnsi="宋体" w:eastAsia="宋体" w:cs="宋体"/>
          <w:color w:val="000000"/>
          <w:sz w:val="30"/>
          <w:szCs w:val="32"/>
          <w:highlight w:val="none"/>
        </w:rPr>
        <w:t>附件8：履约担保格式</w:t>
      </w:r>
    </w:p>
    <w:p w14:paraId="045F54DD">
      <w:pPr>
        <w:spacing w:line="360" w:lineRule="auto"/>
        <w:jc w:val="left"/>
        <w:rPr>
          <w:rFonts w:hint="eastAsia" w:ascii="宋体" w:hAnsi="宋体" w:eastAsia="宋体" w:cs="宋体"/>
          <w:color w:val="000000"/>
          <w:sz w:val="30"/>
          <w:szCs w:val="32"/>
          <w:highlight w:val="none"/>
        </w:rPr>
      </w:pPr>
      <w:r>
        <w:rPr>
          <w:rFonts w:hint="eastAsia" w:ascii="宋体" w:hAnsi="宋体" w:eastAsia="宋体" w:cs="宋体"/>
          <w:color w:val="000000"/>
          <w:sz w:val="30"/>
          <w:szCs w:val="32"/>
          <w:highlight w:val="none"/>
        </w:rPr>
        <w:t>附件9：预付款担保格式</w:t>
      </w:r>
    </w:p>
    <w:p w14:paraId="3E0FEFE0">
      <w:pPr>
        <w:spacing w:line="360" w:lineRule="auto"/>
        <w:jc w:val="left"/>
        <w:rPr>
          <w:rFonts w:hint="eastAsia" w:ascii="宋体" w:hAnsi="宋体" w:eastAsia="宋体" w:cs="宋体"/>
          <w:color w:val="000000"/>
          <w:sz w:val="30"/>
          <w:szCs w:val="32"/>
          <w:highlight w:val="none"/>
        </w:rPr>
      </w:pPr>
      <w:r>
        <w:rPr>
          <w:rFonts w:hint="eastAsia" w:ascii="宋体" w:hAnsi="宋体" w:eastAsia="宋体" w:cs="宋体"/>
          <w:color w:val="000000"/>
          <w:sz w:val="30"/>
          <w:szCs w:val="32"/>
          <w:highlight w:val="none"/>
        </w:rPr>
        <w:t>附件10：支付担保格式</w:t>
      </w:r>
    </w:p>
    <w:p w14:paraId="7317C0FE">
      <w:pPr>
        <w:spacing w:line="360" w:lineRule="auto"/>
        <w:jc w:val="left"/>
        <w:rPr>
          <w:rFonts w:hint="eastAsia" w:ascii="宋体" w:hAnsi="宋体" w:eastAsia="宋体" w:cs="宋体"/>
          <w:color w:val="000000"/>
          <w:sz w:val="30"/>
          <w:szCs w:val="30"/>
          <w:highlight w:val="none"/>
        </w:rPr>
        <w:sectPr>
          <w:footerReference r:id="rId11" w:type="first"/>
          <w:footerReference r:id="rId10" w:type="default"/>
          <w:pgSz w:w="11906" w:h="16838"/>
          <w:pgMar w:top="1418" w:right="1555" w:bottom="1418" w:left="1531" w:header="851" w:footer="992" w:gutter="0"/>
          <w:pgNumType w:fmt="decimal" w:start="60"/>
          <w:cols w:space="720" w:num="1"/>
          <w:titlePg/>
          <w:docGrid w:type="lines" w:linePitch="312" w:charSpace="0"/>
        </w:sectPr>
      </w:pPr>
      <w:r>
        <w:rPr>
          <w:rFonts w:hint="eastAsia" w:ascii="宋体" w:hAnsi="宋体" w:eastAsia="宋体" w:cs="宋体"/>
          <w:color w:val="000000"/>
          <w:sz w:val="30"/>
          <w:szCs w:val="32"/>
          <w:highlight w:val="none"/>
        </w:rPr>
        <w:t>附件11：暂估价一览表</w:t>
      </w:r>
    </w:p>
    <w:p w14:paraId="50105578">
      <w:pPr>
        <w:spacing w:before="156" w:beforeLines="50" w:after="156" w:afterLines="50" w:line="440" w:lineRule="exact"/>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附件1：</w:t>
      </w:r>
    </w:p>
    <w:p w14:paraId="5F3ABA5B">
      <w:pPr>
        <w:spacing w:before="156" w:beforeLines="50" w:after="156" w:afterLines="50" w:line="440" w:lineRule="exac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承包人承揽工程项目一览表</w:t>
      </w:r>
    </w:p>
    <w:tbl>
      <w:tblPr>
        <w:tblStyle w:val="31"/>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DB76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3067D8F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单位工程名称</w:t>
            </w:r>
          </w:p>
        </w:tc>
        <w:tc>
          <w:tcPr>
            <w:tcW w:w="1843" w:type="dxa"/>
            <w:tcBorders>
              <w:top w:val="single" w:color="auto" w:sz="12" w:space="0"/>
              <w:bottom w:val="double" w:color="auto" w:sz="6" w:space="0"/>
            </w:tcBorders>
            <w:noWrap w:val="0"/>
            <w:vAlign w:val="center"/>
          </w:tcPr>
          <w:p w14:paraId="4FA16AF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建设规模</w:t>
            </w:r>
          </w:p>
        </w:tc>
        <w:tc>
          <w:tcPr>
            <w:tcW w:w="1417" w:type="dxa"/>
            <w:tcBorders>
              <w:top w:val="single" w:color="auto" w:sz="12" w:space="0"/>
              <w:bottom w:val="double" w:color="auto" w:sz="6" w:space="0"/>
            </w:tcBorders>
            <w:noWrap w:val="0"/>
            <w:vAlign w:val="center"/>
          </w:tcPr>
          <w:p w14:paraId="70C7184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建筑面积(平方米)</w:t>
            </w:r>
          </w:p>
        </w:tc>
        <w:tc>
          <w:tcPr>
            <w:tcW w:w="2410" w:type="dxa"/>
            <w:tcBorders>
              <w:top w:val="single" w:color="auto" w:sz="12" w:space="0"/>
              <w:bottom w:val="double" w:color="auto" w:sz="6" w:space="0"/>
            </w:tcBorders>
            <w:noWrap w:val="0"/>
            <w:vAlign w:val="center"/>
          </w:tcPr>
          <w:p w14:paraId="1E112E2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结构形式</w:t>
            </w:r>
          </w:p>
        </w:tc>
        <w:tc>
          <w:tcPr>
            <w:tcW w:w="850" w:type="dxa"/>
            <w:tcBorders>
              <w:top w:val="single" w:color="auto" w:sz="12" w:space="0"/>
              <w:bottom w:val="double" w:color="auto" w:sz="6" w:space="0"/>
            </w:tcBorders>
            <w:noWrap w:val="0"/>
            <w:vAlign w:val="center"/>
          </w:tcPr>
          <w:p w14:paraId="6AA5D82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层数</w:t>
            </w:r>
          </w:p>
        </w:tc>
        <w:tc>
          <w:tcPr>
            <w:tcW w:w="1560" w:type="dxa"/>
            <w:tcBorders>
              <w:top w:val="single" w:color="auto" w:sz="12" w:space="0"/>
              <w:bottom w:val="double" w:color="auto" w:sz="6" w:space="0"/>
            </w:tcBorders>
            <w:noWrap w:val="0"/>
            <w:vAlign w:val="center"/>
          </w:tcPr>
          <w:p w14:paraId="21195E4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生产能力</w:t>
            </w:r>
          </w:p>
        </w:tc>
        <w:tc>
          <w:tcPr>
            <w:tcW w:w="2126" w:type="dxa"/>
            <w:tcBorders>
              <w:top w:val="single" w:color="auto" w:sz="12" w:space="0"/>
              <w:bottom w:val="double" w:color="auto" w:sz="6" w:space="0"/>
            </w:tcBorders>
            <w:noWrap w:val="0"/>
            <w:vAlign w:val="center"/>
          </w:tcPr>
          <w:p w14:paraId="7E5B44F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设备安装内容</w:t>
            </w:r>
          </w:p>
        </w:tc>
        <w:tc>
          <w:tcPr>
            <w:tcW w:w="1417" w:type="dxa"/>
            <w:tcBorders>
              <w:top w:val="single" w:color="auto" w:sz="12" w:space="0"/>
              <w:bottom w:val="double" w:color="auto" w:sz="6" w:space="0"/>
            </w:tcBorders>
            <w:noWrap w:val="0"/>
            <w:vAlign w:val="center"/>
          </w:tcPr>
          <w:p w14:paraId="58E2093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合同价格（元）</w:t>
            </w:r>
          </w:p>
        </w:tc>
        <w:tc>
          <w:tcPr>
            <w:tcW w:w="851" w:type="dxa"/>
            <w:tcBorders>
              <w:top w:val="single" w:color="auto" w:sz="12" w:space="0"/>
              <w:bottom w:val="double" w:color="auto" w:sz="6" w:space="0"/>
            </w:tcBorders>
            <w:noWrap w:val="0"/>
            <w:vAlign w:val="center"/>
          </w:tcPr>
          <w:p w14:paraId="1E03375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开工日期</w:t>
            </w:r>
          </w:p>
        </w:tc>
        <w:tc>
          <w:tcPr>
            <w:tcW w:w="850" w:type="dxa"/>
            <w:tcBorders>
              <w:top w:val="single" w:color="auto" w:sz="12" w:space="0"/>
              <w:bottom w:val="double" w:color="auto" w:sz="6" w:space="0"/>
            </w:tcBorders>
            <w:noWrap w:val="0"/>
            <w:vAlign w:val="center"/>
          </w:tcPr>
          <w:p w14:paraId="42F33C0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竣工日期</w:t>
            </w:r>
          </w:p>
        </w:tc>
      </w:tr>
      <w:tr w14:paraId="274EF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55AD223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843" w:type="dxa"/>
            <w:tcBorders>
              <w:top w:val="double" w:color="auto" w:sz="6" w:space="0"/>
              <w:bottom w:val="single" w:color="auto" w:sz="6" w:space="0"/>
            </w:tcBorders>
            <w:noWrap w:val="0"/>
            <w:vAlign w:val="center"/>
          </w:tcPr>
          <w:p w14:paraId="203B875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double" w:color="auto" w:sz="6" w:space="0"/>
              <w:bottom w:val="single" w:color="auto" w:sz="6" w:space="0"/>
            </w:tcBorders>
            <w:noWrap w:val="0"/>
            <w:vAlign w:val="center"/>
          </w:tcPr>
          <w:p w14:paraId="68FA6CD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410" w:type="dxa"/>
            <w:tcBorders>
              <w:top w:val="double" w:color="auto" w:sz="6" w:space="0"/>
              <w:bottom w:val="single" w:color="auto" w:sz="6" w:space="0"/>
            </w:tcBorders>
            <w:noWrap w:val="0"/>
            <w:vAlign w:val="center"/>
          </w:tcPr>
          <w:p w14:paraId="1BBB9D9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double" w:color="auto" w:sz="6" w:space="0"/>
              <w:bottom w:val="single" w:color="auto" w:sz="6" w:space="0"/>
            </w:tcBorders>
            <w:noWrap w:val="0"/>
            <w:vAlign w:val="center"/>
          </w:tcPr>
          <w:p w14:paraId="0882D55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560" w:type="dxa"/>
            <w:tcBorders>
              <w:top w:val="double" w:color="auto" w:sz="6" w:space="0"/>
              <w:bottom w:val="single" w:color="auto" w:sz="6" w:space="0"/>
            </w:tcBorders>
            <w:noWrap w:val="0"/>
            <w:vAlign w:val="center"/>
          </w:tcPr>
          <w:p w14:paraId="3E4D163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126" w:type="dxa"/>
            <w:tcBorders>
              <w:top w:val="double" w:color="auto" w:sz="6" w:space="0"/>
              <w:bottom w:val="single" w:color="auto" w:sz="6" w:space="0"/>
            </w:tcBorders>
            <w:noWrap w:val="0"/>
            <w:vAlign w:val="center"/>
          </w:tcPr>
          <w:p w14:paraId="7D1DD85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double" w:color="auto" w:sz="6" w:space="0"/>
              <w:bottom w:val="single" w:color="auto" w:sz="6" w:space="0"/>
            </w:tcBorders>
            <w:noWrap w:val="0"/>
            <w:vAlign w:val="center"/>
          </w:tcPr>
          <w:p w14:paraId="3F76888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tcBorders>
              <w:top w:val="double" w:color="auto" w:sz="6" w:space="0"/>
              <w:bottom w:val="single" w:color="auto" w:sz="6" w:space="0"/>
            </w:tcBorders>
            <w:noWrap w:val="0"/>
            <w:vAlign w:val="center"/>
          </w:tcPr>
          <w:p w14:paraId="4375EFB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double" w:color="auto" w:sz="6" w:space="0"/>
              <w:bottom w:val="single" w:color="auto" w:sz="6" w:space="0"/>
            </w:tcBorders>
            <w:noWrap w:val="0"/>
            <w:vAlign w:val="center"/>
          </w:tcPr>
          <w:p w14:paraId="491D579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617A3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AE38AB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843" w:type="dxa"/>
            <w:tcBorders>
              <w:top w:val="nil"/>
            </w:tcBorders>
            <w:noWrap w:val="0"/>
            <w:vAlign w:val="center"/>
          </w:tcPr>
          <w:p w14:paraId="289770E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nil"/>
            </w:tcBorders>
            <w:noWrap w:val="0"/>
            <w:vAlign w:val="center"/>
          </w:tcPr>
          <w:p w14:paraId="59B5C18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410" w:type="dxa"/>
            <w:tcBorders>
              <w:top w:val="nil"/>
            </w:tcBorders>
            <w:noWrap w:val="0"/>
            <w:vAlign w:val="center"/>
          </w:tcPr>
          <w:p w14:paraId="020A98C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0278984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560" w:type="dxa"/>
            <w:tcBorders>
              <w:top w:val="nil"/>
            </w:tcBorders>
            <w:noWrap w:val="0"/>
            <w:vAlign w:val="center"/>
          </w:tcPr>
          <w:p w14:paraId="53C4D10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126" w:type="dxa"/>
            <w:tcBorders>
              <w:top w:val="nil"/>
            </w:tcBorders>
            <w:noWrap w:val="0"/>
            <w:vAlign w:val="center"/>
          </w:tcPr>
          <w:p w14:paraId="21D5332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nil"/>
            </w:tcBorders>
            <w:noWrap w:val="0"/>
            <w:vAlign w:val="center"/>
          </w:tcPr>
          <w:p w14:paraId="0FFC0E4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tcBorders>
              <w:top w:val="nil"/>
            </w:tcBorders>
            <w:noWrap w:val="0"/>
            <w:vAlign w:val="center"/>
          </w:tcPr>
          <w:p w14:paraId="344E34B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27EC8C4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49059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969B71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843" w:type="dxa"/>
            <w:tcBorders>
              <w:top w:val="nil"/>
            </w:tcBorders>
            <w:noWrap w:val="0"/>
            <w:vAlign w:val="center"/>
          </w:tcPr>
          <w:p w14:paraId="3E9B087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nil"/>
            </w:tcBorders>
            <w:noWrap w:val="0"/>
            <w:vAlign w:val="center"/>
          </w:tcPr>
          <w:p w14:paraId="768F278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410" w:type="dxa"/>
            <w:tcBorders>
              <w:top w:val="nil"/>
            </w:tcBorders>
            <w:noWrap w:val="0"/>
            <w:vAlign w:val="center"/>
          </w:tcPr>
          <w:p w14:paraId="0B299B9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6955B28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560" w:type="dxa"/>
            <w:tcBorders>
              <w:top w:val="nil"/>
            </w:tcBorders>
            <w:noWrap w:val="0"/>
            <w:vAlign w:val="center"/>
          </w:tcPr>
          <w:p w14:paraId="2B336AA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126" w:type="dxa"/>
            <w:tcBorders>
              <w:top w:val="nil"/>
            </w:tcBorders>
            <w:noWrap w:val="0"/>
            <w:vAlign w:val="center"/>
          </w:tcPr>
          <w:p w14:paraId="4E9DFA7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nil"/>
            </w:tcBorders>
            <w:noWrap w:val="0"/>
            <w:vAlign w:val="center"/>
          </w:tcPr>
          <w:p w14:paraId="1B19318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tcBorders>
              <w:top w:val="nil"/>
            </w:tcBorders>
            <w:noWrap w:val="0"/>
            <w:vAlign w:val="center"/>
          </w:tcPr>
          <w:p w14:paraId="0EE0150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07675A9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35DBE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C771EE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843" w:type="dxa"/>
            <w:noWrap w:val="0"/>
            <w:vAlign w:val="center"/>
          </w:tcPr>
          <w:p w14:paraId="3195C24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noWrap w:val="0"/>
            <w:vAlign w:val="center"/>
          </w:tcPr>
          <w:p w14:paraId="6328FB9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410" w:type="dxa"/>
            <w:noWrap w:val="0"/>
            <w:vAlign w:val="center"/>
          </w:tcPr>
          <w:p w14:paraId="1EECD1E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3293E22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560" w:type="dxa"/>
            <w:noWrap w:val="0"/>
            <w:vAlign w:val="center"/>
          </w:tcPr>
          <w:p w14:paraId="67F7488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126" w:type="dxa"/>
            <w:noWrap w:val="0"/>
            <w:vAlign w:val="center"/>
          </w:tcPr>
          <w:p w14:paraId="1ECE921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noWrap w:val="0"/>
            <w:vAlign w:val="center"/>
          </w:tcPr>
          <w:p w14:paraId="2273BB9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198219B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2218E76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7555F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ABB76D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843" w:type="dxa"/>
            <w:tcBorders>
              <w:top w:val="nil"/>
            </w:tcBorders>
            <w:noWrap w:val="0"/>
            <w:vAlign w:val="center"/>
          </w:tcPr>
          <w:p w14:paraId="394CC0C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nil"/>
            </w:tcBorders>
            <w:noWrap w:val="0"/>
            <w:vAlign w:val="center"/>
          </w:tcPr>
          <w:p w14:paraId="37B90D8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410" w:type="dxa"/>
            <w:tcBorders>
              <w:top w:val="nil"/>
            </w:tcBorders>
            <w:noWrap w:val="0"/>
            <w:vAlign w:val="center"/>
          </w:tcPr>
          <w:p w14:paraId="436F105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1238CE2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560" w:type="dxa"/>
            <w:tcBorders>
              <w:top w:val="nil"/>
            </w:tcBorders>
            <w:noWrap w:val="0"/>
            <w:vAlign w:val="center"/>
          </w:tcPr>
          <w:p w14:paraId="7734EBA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126" w:type="dxa"/>
            <w:tcBorders>
              <w:top w:val="nil"/>
            </w:tcBorders>
            <w:noWrap w:val="0"/>
            <w:vAlign w:val="center"/>
          </w:tcPr>
          <w:p w14:paraId="18A4DC1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nil"/>
            </w:tcBorders>
            <w:noWrap w:val="0"/>
            <w:vAlign w:val="center"/>
          </w:tcPr>
          <w:p w14:paraId="571438A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tcBorders>
              <w:top w:val="nil"/>
            </w:tcBorders>
            <w:noWrap w:val="0"/>
            <w:vAlign w:val="center"/>
          </w:tcPr>
          <w:p w14:paraId="04DA026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0F0CD9A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22E09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8F4FC5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843" w:type="dxa"/>
            <w:noWrap w:val="0"/>
            <w:vAlign w:val="center"/>
          </w:tcPr>
          <w:p w14:paraId="4737B53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noWrap w:val="0"/>
            <w:vAlign w:val="center"/>
          </w:tcPr>
          <w:p w14:paraId="3F4AF67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410" w:type="dxa"/>
            <w:noWrap w:val="0"/>
            <w:vAlign w:val="center"/>
          </w:tcPr>
          <w:p w14:paraId="0723F68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4D15CB8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560" w:type="dxa"/>
            <w:noWrap w:val="0"/>
            <w:vAlign w:val="center"/>
          </w:tcPr>
          <w:p w14:paraId="6A5A332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126" w:type="dxa"/>
            <w:noWrap w:val="0"/>
            <w:vAlign w:val="center"/>
          </w:tcPr>
          <w:p w14:paraId="77E126D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noWrap w:val="0"/>
            <w:vAlign w:val="center"/>
          </w:tcPr>
          <w:p w14:paraId="4C44EF1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7040743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36FE169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D413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AC3F1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843" w:type="dxa"/>
            <w:tcBorders>
              <w:top w:val="nil"/>
            </w:tcBorders>
            <w:noWrap w:val="0"/>
            <w:vAlign w:val="center"/>
          </w:tcPr>
          <w:p w14:paraId="2B73445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nil"/>
            </w:tcBorders>
            <w:noWrap w:val="0"/>
            <w:vAlign w:val="center"/>
          </w:tcPr>
          <w:p w14:paraId="4B45912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410" w:type="dxa"/>
            <w:tcBorders>
              <w:top w:val="nil"/>
            </w:tcBorders>
            <w:noWrap w:val="0"/>
            <w:vAlign w:val="center"/>
          </w:tcPr>
          <w:p w14:paraId="52DBE41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20B309D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560" w:type="dxa"/>
            <w:tcBorders>
              <w:top w:val="nil"/>
            </w:tcBorders>
            <w:noWrap w:val="0"/>
            <w:vAlign w:val="center"/>
          </w:tcPr>
          <w:p w14:paraId="0CAA811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126" w:type="dxa"/>
            <w:tcBorders>
              <w:top w:val="nil"/>
            </w:tcBorders>
            <w:noWrap w:val="0"/>
            <w:vAlign w:val="center"/>
          </w:tcPr>
          <w:p w14:paraId="4234184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nil"/>
            </w:tcBorders>
            <w:noWrap w:val="0"/>
            <w:vAlign w:val="center"/>
          </w:tcPr>
          <w:p w14:paraId="2E41DE3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tcBorders>
              <w:top w:val="nil"/>
            </w:tcBorders>
            <w:noWrap w:val="0"/>
            <w:vAlign w:val="center"/>
          </w:tcPr>
          <w:p w14:paraId="001EDCE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129A8F1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B598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8DC9E3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843" w:type="dxa"/>
            <w:tcBorders>
              <w:top w:val="nil"/>
            </w:tcBorders>
            <w:noWrap w:val="0"/>
            <w:vAlign w:val="center"/>
          </w:tcPr>
          <w:p w14:paraId="1040A97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nil"/>
            </w:tcBorders>
            <w:noWrap w:val="0"/>
            <w:vAlign w:val="center"/>
          </w:tcPr>
          <w:p w14:paraId="0F505C2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410" w:type="dxa"/>
            <w:tcBorders>
              <w:top w:val="nil"/>
            </w:tcBorders>
            <w:noWrap w:val="0"/>
            <w:vAlign w:val="center"/>
          </w:tcPr>
          <w:p w14:paraId="5E2F9D8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44CEF87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560" w:type="dxa"/>
            <w:tcBorders>
              <w:top w:val="nil"/>
            </w:tcBorders>
            <w:noWrap w:val="0"/>
            <w:vAlign w:val="center"/>
          </w:tcPr>
          <w:p w14:paraId="7D13E25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126" w:type="dxa"/>
            <w:tcBorders>
              <w:top w:val="nil"/>
            </w:tcBorders>
            <w:noWrap w:val="0"/>
            <w:vAlign w:val="center"/>
          </w:tcPr>
          <w:p w14:paraId="1749C46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nil"/>
            </w:tcBorders>
            <w:noWrap w:val="0"/>
            <w:vAlign w:val="center"/>
          </w:tcPr>
          <w:p w14:paraId="7EFF914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tcBorders>
              <w:top w:val="nil"/>
            </w:tcBorders>
            <w:noWrap w:val="0"/>
            <w:vAlign w:val="center"/>
          </w:tcPr>
          <w:p w14:paraId="10F2E32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67868BA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4AB6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12E2DE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843" w:type="dxa"/>
            <w:noWrap w:val="0"/>
            <w:vAlign w:val="center"/>
          </w:tcPr>
          <w:p w14:paraId="5162E2D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noWrap w:val="0"/>
            <w:vAlign w:val="center"/>
          </w:tcPr>
          <w:p w14:paraId="1C2C239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410" w:type="dxa"/>
            <w:noWrap w:val="0"/>
            <w:vAlign w:val="center"/>
          </w:tcPr>
          <w:p w14:paraId="3E489D1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0535817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560" w:type="dxa"/>
            <w:noWrap w:val="0"/>
            <w:vAlign w:val="center"/>
          </w:tcPr>
          <w:p w14:paraId="129DB12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126" w:type="dxa"/>
            <w:noWrap w:val="0"/>
            <w:vAlign w:val="center"/>
          </w:tcPr>
          <w:p w14:paraId="56C2550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noWrap w:val="0"/>
            <w:vAlign w:val="center"/>
          </w:tcPr>
          <w:p w14:paraId="3A5AB3C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5AF57D8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604ADC2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0253B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96A0E7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843" w:type="dxa"/>
            <w:tcBorders>
              <w:top w:val="nil"/>
            </w:tcBorders>
            <w:noWrap w:val="0"/>
            <w:vAlign w:val="center"/>
          </w:tcPr>
          <w:p w14:paraId="3C336B3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nil"/>
            </w:tcBorders>
            <w:noWrap w:val="0"/>
            <w:vAlign w:val="center"/>
          </w:tcPr>
          <w:p w14:paraId="742EC58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410" w:type="dxa"/>
            <w:tcBorders>
              <w:top w:val="nil"/>
            </w:tcBorders>
            <w:noWrap w:val="0"/>
            <w:vAlign w:val="center"/>
          </w:tcPr>
          <w:p w14:paraId="07E64CC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5368EC2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560" w:type="dxa"/>
            <w:tcBorders>
              <w:top w:val="nil"/>
            </w:tcBorders>
            <w:noWrap w:val="0"/>
            <w:vAlign w:val="center"/>
          </w:tcPr>
          <w:p w14:paraId="7BA5B86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126" w:type="dxa"/>
            <w:tcBorders>
              <w:top w:val="nil"/>
            </w:tcBorders>
            <w:noWrap w:val="0"/>
            <w:vAlign w:val="center"/>
          </w:tcPr>
          <w:p w14:paraId="38A10DF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tcBorders>
              <w:top w:val="nil"/>
            </w:tcBorders>
            <w:noWrap w:val="0"/>
            <w:vAlign w:val="center"/>
          </w:tcPr>
          <w:p w14:paraId="7B02F64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tcBorders>
              <w:top w:val="nil"/>
            </w:tcBorders>
            <w:noWrap w:val="0"/>
            <w:vAlign w:val="center"/>
          </w:tcPr>
          <w:p w14:paraId="44135F9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6997B0C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2EDBA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5E4BF1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843" w:type="dxa"/>
            <w:noWrap w:val="0"/>
            <w:vAlign w:val="center"/>
          </w:tcPr>
          <w:p w14:paraId="039E835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noWrap w:val="0"/>
            <w:vAlign w:val="center"/>
          </w:tcPr>
          <w:p w14:paraId="38E2A09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410" w:type="dxa"/>
            <w:noWrap w:val="0"/>
            <w:vAlign w:val="center"/>
          </w:tcPr>
          <w:p w14:paraId="402270B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1AA2BA3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560" w:type="dxa"/>
            <w:noWrap w:val="0"/>
            <w:vAlign w:val="center"/>
          </w:tcPr>
          <w:p w14:paraId="410CF23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2126" w:type="dxa"/>
            <w:noWrap w:val="0"/>
            <w:vAlign w:val="center"/>
          </w:tcPr>
          <w:p w14:paraId="6217C6F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7" w:type="dxa"/>
            <w:noWrap w:val="0"/>
            <w:vAlign w:val="center"/>
          </w:tcPr>
          <w:p w14:paraId="47F3DC0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4B50B1C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0E7518B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bl>
    <w:p w14:paraId="5B0EEEF7">
      <w:pPr>
        <w:spacing w:line="440" w:lineRule="exact"/>
        <w:rPr>
          <w:rFonts w:hint="eastAsia" w:ascii="宋体" w:hAnsi="宋体" w:eastAsia="宋体" w:cs="宋体"/>
          <w:b/>
          <w:color w:val="000000"/>
          <w:sz w:val="30"/>
          <w:szCs w:val="30"/>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1CCAAAED">
      <w:pPr>
        <w:spacing w:line="440" w:lineRule="exac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附</w:t>
      </w:r>
      <w:bookmarkStart w:id="771" w:name="_Toc296503225"/>
      <w:bookmarkStart w:id="772" w:name="_Toc267261692"/>
      <w:bookmarkStart w:id="773" w:name="_Toc296944564"/>
      <w:bookmarkStart w:id="774" w:name="_Toc296891265"/>
      <w:bookmarkStart w:id="775" w:name="_Toc296891053"/>
      <w:bookmarkStart w:id="776" w:name="_Toc296347224"/>
      <w:bookmarkStart w:id="777" w:name="_Toc296346726"/>
      <w:r>
        <w:rPr>
          <w:rFonts w:hint="eastAsia" w:ascii="宋体" w:hAnsi="宋体" w:eastAsia="宋体" w:cs="宋体"/>
          <w:color w:val="000000"/>
          <w:sz w:val="30"/>
          <w:szCs w:val="30"/>
          <w:highlight w:val="none"/>
        </w:rPr>
        <w:t>件2：</w:t>
      </w:r>
    </w:p>
    <w:bookmarkEnd w:id="771"/>
    <w:bookmarkEnd w:id="772"/>
    <w:bookmarkEnd w:id="773"/>
    <w:bookmarkEnd w:id="774"/>
    <w:bookmarkEnd w:id="775"/>
    <w:bookmarkEnd w:id="776"/>
    <w:bookmarkEnd w:id="777"/>
    <w:p w14:paraId="525CB1F9">
      <w:pPr>
        <w:spacing w:before="156" w:beforeLines="50" w:after="156" w:afterLines="50" w:line="440" w:lineRule="exac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发包人供应材料设备一览表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031E7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032F102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序号</w:t>
            </w:r>
          </w:p>
        </w:tc>
        <w:tc>
          <w:tcPr>
            <w:tcW w:w="1276" w:type="dxa"/>
            <w:tcBorders>
              <w:top w:val="single" w:color="auto" w:sz="12" w:space="0"/>
              <w:bottom w:val="double" w:color="auto" w:sz="6" w:space="0"/>
            </w:tcBorders>
            <w:noWrap w:val="0"/>
            <w:vAlign w:val="center"/>
          </w:tcPr>
          <w:p w14:paraId="61D4E98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 xml:space="preserve">  材料、</w:t>
            </w:r>
          </w:p>
          <w:p w14:paraId="37E62472">
            <w:pPr>
              <w:pStyle w:val="2"/>
              <w:keepNext/>
              <w:spacing w:after="0" w:line="440" w:lineRule="exact"/>
              <w:ind w:left="0" w:leftChars="0" w:right="63"/>
              <w:jc w:val="both"/>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设备品种</w:t>
            </w:r>
          </w:p>
        </w:tc>
        <w:tc>
          <w:tcPr>
            <w:tcW w:w="1418" w:type="dxa"/>
            <w:tcBorders>
              <w:top w:val="single" w:color="auto" w:sz="12" w:space="0"/>
              <w:bottom w:val="double" w:color="auto" w:sz="6" w:space="0"/>
            </w:tcBorders>
            <w:noWrap w:val="0"/>
            <w:vAlign w:val="center"/>
          </w:tcPr>
          <w:p w14:paraId="2D265BD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规格型号</w:t>
            </w:r>
          </w:p>
        </w:tc>
        <w:tc>
          <w:tcPr>
            <w:tcW w:w="940" w:type="dxa"/>
            <w:tcBorders>
              <w:top w:val="single" w:color="auto" w:sz="12" w:space="0"/>
              <w:bottom w:val="double" w:color="auto" w:sz="6" w:space="0"/>
            </w:tcBorders>
            <w:noWrap w:val="0"/>
            <w:vAlign w:val="center"/>
          </w:tcPr>
          <w:p w14:paraId="0984696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单位</w:t>
            </w:r>
          </w:p>
        </w:tc>
        <w:tc>
          <w:tcPr>
            <w:tcW w:w="851" w:type="dxa"/>
            <w:tcBorders>
              <w:top w:val="single" w:color="auto" w:sz="12" w:space="0"/>
              <w:bottom w:val="double" w:color="auto" w:sz="6" w:space="0"/>
            </w:tcBorders>
            <w:noWrap w:val="0"/>
            <w:vAlign w:val="center"/>
          </w:tcPr>
          <w:p w14:paraId="08F1F94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数量</w:t>
            </w:r>
          </w:p>
        </w:tc>
        <w:tc>
          <w:tcPr>
            <w:tcW w:w="1044" w:type="dxa"/>
            <w:tcBorders>
              <w:top w:val="single" w:color="auto" w:sz="12" w:space="0"/>
              <w:bottom w:val="double" w:color="auto" w:sz="6" w:space="0"/>
            </w:tcBorders>
            <w:noWrap w:val="0"/>
            <w:vAlign w:val="center"/>
          </w:tcPr>
          <w:p w14:paraId="1147F99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单价（元）</w:t>
            </w:r>
          </w:p>
        </w:tc>
        <w:tc>
          <w:tcPr>
            <w:tcW w:w="992" w:type="dxa"/>
            <w:tcBorders>
              <w:top w:val="single" w:color="auto" w:sz="12" w:space="0"/>
              <w:bottom w:val="double" w:color="auto" w:sz="6" w:space="0"/>
            </w:tcBorders>
            <w:noWrap w:val="0"/>
            <w:vAlign w:val="center"/>
          </w:tcPr>
          <w:p w14:paraId="69B6BF0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质量等级</w:t>
            </w:r>
          </w:p>
        </w:tc>
        <w:tc>
          <w:tcPr>
            <w:tcW w:w="851" w:type="dxa"/>
            <w:tcBorders>
              <w:top w:val="single" w:color="auto" w:sz="12" w:space="0"/>
              <w:bottom w:val="double" w:color="auto" w:sz="6" w:space="0"/>
            </w:tcBorders>
            <w:noWrap w:val="0"/>
            <w:vAlign w:val="center"/>
          </w:tcPr>
          <w:p w14:paraId="1C2000E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供应时间</w:t>
            </w:r>
          </w:p>
        </w:tc>
        <w:tc>
          <w:tcPr>
            <w:tcW w:w="1487" w:type="dxa"/>
            <w:tcBorders>
              <w:top w:val="single" w:color="auto" w:sz="12" w:space="0"/>
              <w:bottom w:val="double" w:color="auto" w:sz="6" w:space="0"/>
            </w:tcBorders>
            <w:noWrap w:val="0"/>
            <w:vAlign w:val="center"/>
          </w:tcPr>
          <w:p w14:paraId="1383F4F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送达地点</w:t>
            </w:r>
          </w:p>
        </w:tc>
        <w:tc>
          <w:tcPr>
            <w:tcW w:w="992" w:type="dxa"/>
            <w:tcBorders>
              <w:top w:val="single" w:color="auto" w:sz="12" w:space="0"/>
              <w:bottom w:val="double" w:color="auto" w:sz="6" w:space="0"/>
            </w:tcBorders>
            <w:noWrap w:val="0"/>
            <w:vAlign w:val="center"/>
          </w:tcPr>
          <w:p w14:paraId="39A6690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备注</w:t>
            </w:r>
          </w:p>
        </w:tc>
      </w:tr>
      <w:tr w14:paraId="23C11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47B941F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tcBorders>
              <w:top w:val="double" w:color="auto" w:sz="6" w:space="0"/>
              <w:bottom w:val="single" w:color="auto" w:sz="6" w:space="0"/>
            </w:tcBorders>
            <w:noWrap w:val="0"/>
            <w:vAlign w:val="center"/>
          </w:tcPr>
          <w:p w14:paraId="5621073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tcBorders>
              <w:top w:val="double" w:color="auto" w:sz="6" w:space="0"/>
              <w:bottom w:val="single" w:color="auto" w:sz="6" w:space="0"/>
            </w:tcBorders>
            <w:noWrap w:val="0"/>
            <w:vAlign w:val="center"/>
          </w:tcPr>
          <w:p w14:paraId="20FEFBA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40" w:type="dxa"/>
            <w:tcBorders>
              <w:top w:val="double" w:color="auto" w:sz="6" w:space="0"/>
              <w:bottom w:val="single" w:color="auto" w:sz="6" w:space="0"/>
            </w:tcBorders>
            <w:noWrap w:val="0"/>
            <w:vAlign w:val="center"/>
          </w:tcPr>
          <w:p w14:paraId="0DAA3B7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tcBorders>
              <w:top w:val="double" w:color="auto" w:sz="6" w:space="0"/>
              <w:bottom w:val="single" w:color="auto" w:sz="6" w:space="0"/>
            </w:tcBorders>
            <w:noWrap w:val="0"/>
            <w:vAlign w:val="center"/>
          </w:tcPr>
          <w:p w14:paraId="6A56573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44" w:type="dxa"/>
            <w:tcBorders>
              <w:top w:val="double" w:color="auto" w:sz="6" w:space="0"/>
              <w:bottom w:val="single" w:color="auto" w:sz="6" w:space="0"/>
            </w:tcBorders>
            <w:noWrap w:val="0"/>
            <w:vAlign w:val="center"/>
          </w:tcPr>
          <w:p w14:paraId="3028C8D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tcBorders>
              <w:top w:val="double" w:color="auto" w:sz="6" w:space="0"/>
              <w:bottom w:val="single" w:color="auto" w:sz="6" w:space="0"/>
            </w:tcBorders>
            <w:noWrap w:val="0"/>
            <w:vAlign w:val="center"/>
          </w:tcPr>
          <w:p w14:paraId="54772F0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tcBorders>
              <w:top w:val="double" w:color="auto" w:sz="6" w:space="0"/>
              <w:bottom w:val="single" w:color="auto" w:sz="6" w:space="0"/>
            </w:tcBorders>
            <w:noWrap w:val="0"/>
            <w:vAlign w:val="center"/>
          </w:tcPr>
          <w:p w14:paraId="55A24C7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7" w:type="dxa"/>
            <w:tcBorders>
              <w:top w:val="double" w:color="auto" w:sz="6" w:space="0"/>
              <w:bottom w:val="single" w:color="auto" w:sz="6" w:space="0"/>
            </w:tcBorders>
            <w:noWrap w:val="0"/>
            <w:vAlign w:val="center"/>
          </w:tcPr>
          <w:p w14:paraId="0392565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tcBorders>
              <w:top w:val="double" w:color="auto" w:sz="6" w:space="0"/>
              <w:bottom w:val="single" w:color="auto" w:sz="6" w:space="0"/>
            </w:tcBorders>
            <w:noWrap w:val="0"/>
            <w:vAlign w:val="center"/>
          </w:tcPr>
          <w:p w14:paraId="0F6DC3E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0849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6A83C99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tcBorders>
              <w:top w:val="nil"/>
            </w:tcBorders>
            <w:noWrap w:val="0"/>
            <w:vAlign w:val="center"/>
          </w:tcPr>
          <w:p w14:paraId="64D567E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tcBorders>
              <w:top w:val="nil"/>
            </w:tcBorders>
            <w:noWrap w:val="0"/>
            <w:vAlign w:val="center"/>
          </w:tcPr>
          <w:p w14:paraId="2BE4CF0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40" w:type="dxa"/>
            <w:tcBorders>
              <w:top w:val="nil"/>
            </w:tcBorders>
            <w:noWrap w:val="0"/>
            <w:vAlign w:val="center"/>
          </w:tcPr>
          <w:p w14:paraId="4297E75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tcBorders>
              <w:top w:val="nil"/>
            </w:tcBorders>
            <w:noWrap w:val="0"/>
            <w:vAlign w:val="center"/>
          </w:tcPr>
          <w:p w14:paraId="3302A80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44" w:type="dxa"/>
            <w:tcBorders>
              <w:top w:val="nil"/>
            </w:tcBorders>
            <w:noWrap w:val="0"/>
            <w:vAlign w:val="center"/>
          </w:tcPr>
          <w:p w14:paraId="51420DE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tcBorders>
              <w:top w:val="nil"/>
            </w:tcBorders>
            <w:noWrap w:val="0"/>
            <w:vAlign w:val="center"/>
          </w:tcPr>
          <w:p w14:paraId="657C364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tcBorders>
              <w:top w:val="nil"/>
            </w:tcBorders>
            <w:noWrap w:val="0"/>
            <w:vAlign w:val="center"/>
          </w:tcPr>
          <w:p w14:paraId="58B0C29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7" w:type="dxa"/>
            <w:tcBorders>
              <w:top w:val="nil"/>
            </w:tcBorders>
            <w:noWrap w:val="0"/>
            <w:vAlign w:val="center"/>
          </w:tcPr>
          <w:p w14:paraId="101276F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tcBorders>
              <w:top w:val="nil"/>
            </w:tcBorders>
            <w:noWrap w:val="0"/>
            <w:vAlign w:val="center"/>
          </w:tcPr>
          <w:p w14:paraId="779C1B6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37256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2490BA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6CE476F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2F80C74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40" w:type="dxa"/>
            <w:noWrap w:val="0"/>
            <w:vAlign w:val="center"/>
          </w:tcPr>
          <w:p w14:paraId="237CAB7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6010242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44" w:type="dxa"/>
            <w:noWrap w:val="0"/>
            <w:vAlign w:val="center"/>
          </w:tcPr>
          <w:p w14:paraId="13D0DB5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1B82194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412791C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7" w:type="dxa"/>
            <w:noWrap w:val="0"/>
            <w:vAlign w:val="center"/>
          </w:tcPr>
          <w:p w14:paraId="4C3BE81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51EE317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DA5E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5CB4BA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5BCA02A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3CA771D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40" w:type="dxa"/>
            <w:noWrap w:val="0"/>
            <w:vAlign w:val="center"/>
          </w:tcPr>
          <w:p w14:paraId="6EF911B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1183E2A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44" w:type="dxa"/>
            <w:noWrap w:val="0"/>
            <w:vAlign w:val="center"/>
          </w:tcPr>
          <w:p w14:paraId="7452F59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38750A4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3EE87DA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7" w:type="dxa"/>
            <w:noWrap w:val="0"/>
            <w:vAlign w:val="center"/>
          </w:tcPr>
          <w:p w14:paraId="5EAE200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194C363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15F51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4C0555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34D2D02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172038A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40" w:type="dxa"/>
            <w:noWrap w:val="0"/>
            <w:vAlign w:val="center"/>
          </w:tcPr>
          <w:p w14:paraId="5598CA9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7A11DC5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44" w:type="dxa"/>
            <w:noWrap w:val="0"/>
            <w:vAlign w:val="center"/>
          </w:tcPr>
          <w:p w14:paraId="639B49B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20C12D4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7B92515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7" w:type="dxa"/>
            <w:noWrap w:val="0"/>
            <w:vAlign w:val="center"/>
          </w:tcPr>
          <w:p w14:paraId="7D5AC48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5AFFFE3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36FE5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AAC920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3466275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40E742B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40" w:type="dxa"/>
            <w:noWrap w:val="0"/>
            <w:vAlign w:val="center"/>
          </w:tcPr>
          <w:p w14:paraId="498F330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7006815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44" w:type="dxa"/>
            <w:noWrap w:val="0"/>
            <w:vAlign w:val="center"/>
          </w:tcPr>
          <w:p w14:paraId="6DA18D2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0A45B8C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2415EEC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7" w:type="dxa"/>
            <w:noWrap w:val="0"/>
            <w:vAlign w:val="center"/>
          </w:tcPr>
          <w:p w14:paraId="2C8963C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43F8C46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7DB3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50D102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1896C28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2B47505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40" w:type="dxa"/>
            <w:noWrap w:val="0"/>
            <w:vAlign w:val="center"/>
          </w:tcPr>
          <w:p w14:paraId="70E240F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6918A7C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44" w:type="dxa"/>
            <w:noWrap w:val="0"/>
            <w:vAlign w:val="center"/>
          </w:tcPr>
          <w:p w14:paraId="03AA5FB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2E5CAB4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486D84A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7" w:type="dxa"/>
            <w:noWrap w:val="0"/>
            <w:vAlign w:val="center"/>
          </w:tcPr>
          <w:p w14:paraId="430E115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6225717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18E63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6DA7E3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1481BD8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6FFE3AF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40" w:type="dxa"/>
            <w:noWrap w:val="0"/>
            <w:vAlign w:val="center"/>
          </w:tcPr>
          <w:p w14:paraId="2E9282C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4668732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44" w:type="dxa"/>
            <w:noWrap w:val="0"/>
            <w:vAlign w:val="center"/>
          </w:tcPr>
          <w:p w14:paraId="593F571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3FA5034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0254B2D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7" w:type="dxa"/>
            <w:noWrap w:val="0"/>
            <w:vAlign w:val="center"/>
          </w:tcPr>
          <w:p w14:paraId="71024EE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1C7199B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06E0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6FFEA5A">
            <w:pPr>
              <w:jc w:val="center"/>
              <w:rPr>
                <w:rFonts w:hint="eastAsia" w:ascii="宋体" w:hAnsi="宋体" w:eastAsia="宋体" w:cs="宋体"/>
                <w:color w:val="000000"/>
                <w:sz w:val="30"/>
                <w:szCs w:val="30"/>
                <w:highlight w:val="none"/>
              </w:rPr>
            </w:pPr>
          </w:p>
        </w:tc>
        <w:tc>
          <w:tcPr>
            <w:tcW w:w="1276" w:type="dxa"/>
            <w:noWrap w:val="0"/>
            <w:vAlign w:val="center"/>
          </w:tcPr>
          <w:p w14:paraId="36B9C821">
            <w:pPr>
              <w:jc w:val="center"/>
              <w:rPr>
                <w:rFonts w:hint="eastAsia" w:ascii="宋体" w:hAnsi="宋体" w:eastAsia="宋体" w:cs="宋体"/>
                <w:color w:val="000000"/>
                <w:sz w:val="30"/>
                <w:szCs w:val="30"/>
                <w:highlight w:val="none"/>
              </w:rPr>
            </w:pPr>
          </w:p>
        </w:tc>
        <w:tc>
          <w:tcPr>
            <w:tcW w:w="1418" w:type="dxa"/>
            <w:noWrap w:val="0"/>
            <w:vAlign w:val="center"/>
          </w:tcPr>
          <w:p w14:paraId="6ECFC0AA">
            <w:pPr>
              <w:jc w:val="center"/>
              <w:rPr>
                <w:rFonts w:hint="eastAsia" w:ascii="宋体" w:hAnsi="宋体" w:eastAsia="宋体" w:cs="宋体"/>
                <w:color w:val="000000"/>
                <w:sz w:val="30"/>
                <w:szCs w:val="30"/>
                <w:highlight w:val="none"/>
              </w:rPr>
            </w:pPr>
          </w:p>
        </w:tc>
        <w:tc>
          <w:tcPr>
            <w:tcW w:w="940" w:type="dxa"/>
            <w:noWrap w:val="0"/>
            <w:vAlign w:val="center"/>
          </w:tcPr>
          <w:p w14:paraId="184364DA">
            <w:pPr>
              <w:jc w:val="center"/>
              <w:rPr>
                <w:rFonts w:hint="eastAsia" w:ascii="宋体" w:hAnsi="宋体" w:eastAsia="宋体" w:cs="宋体"/>
                <w:color w:val="000000"/>
                <w:sz w:val="30"/>
                <w:szCs w:val="30"/>
                <w:highlight w:val="none"/>
              </w:rPr>
            </w:pPr>
          </w:p>
        </w:tc>
        <w:tc>
          <w:tcPr>
            <w:tcW w:w="851" w:type="dxa"/>
            <w:noWrap w:val="0"/>
            <w:vAlign w:val="center"/>
          </w:tcPr>
          <w:p w14:paraId="4D5397D8">
            <w:pPr>
              <w:jc w:val="center"/>
              <w:rPr>
                <w:rFonts w:hint="eastAsia" w:ascii="宋体" w:hAnsi="宋体" w:eastAsia="宋体" w:cs="宋体"/>
                <w:color w:val="000000"/>
                <w:sz w:val="30"/>
                <w:szCs w:val="30"/>
                <w:highlight w:val="none"/>
              </w:rPr>
            </w:pPr>
          </w:p>
        </w:tc>
        <w:tc>
          <w:tcPr>
            <w:tcW w:w="1044" w:type="dxa"/>
            <w:noWrap w:val="0"/>
            <w:vAlign w:val="center"/>
          </w:tcPr>
          <w:p w14:paraId="6FE977BA">
            <w:pPr>
              <w:jc w:val="center"/>
              <w:rPr>
                <w:rFonts w:hint="eastAsia" w:ascii="宋体" w:hAnsi="宋体" w:eastAsia="宋体" w:cs="宋体"/>
                <w:color w:val="000000"/>
                <w:sz w:val="30"/>
                <w:szCs w:val="30"/>
                <w:highlight w:val="none"/>
              </w:rPr>
            </w:pPr>
          </w:p>
        </w:tc>
        <w:tc>
          <w:tcPr>
            <w:tcW w:w="992" w:type="dxa"/>
            <w:noWrap w:val="0"/>
            <w:vAlign w:val="center"/>
          </w:tcPr>
          <w:p w14:paraId="79D95752">
            <w:pPr>
              <w:jc w:val="center"/>
              <w:rPr>
                <w:rFonts w:hint="eastAsia" w:ascii="宋体" w:hAnsi="宋体" w:eastAsia="宋体" w:cs="宋体"/>
                <w:color w:val="000000"/>
                <w:sz w:val="30"/>
                <w:szCs w:val="30"/>
                <w:highlight w:val="none"/>
              </w:rPr>
            </w:pPr>
          </w:p>
        </w:tc>
        <w:tc>
          <w:tcPr>
            <w:tcW w:w="851" w:type="dxa"/>
            <w:noWrap w:val="0"/>
            <w:vAlign w:val="center"/>
          </w:tcPr>
          <w:p w14:paraId="3C8B6D73">
            <w:pPr>
              <w:jc w:val="center"/>
              <w:rPr>
                <w:rFonts w:hint="eastAsia" w:ascii="宋体" w:hAnsi="宋体" w:eastAsia="宋体" w:cs="宋体"/>
                <w:color w:val="000000"/>
                <w:sz w:val="30"/>
                <w:szCs w:val="30"/>
                <w:highlight w:val="none"/>
              </w:rPr>
            </w:pPr>
          </w:p>
        </w:tc>
        <w:tc>
          <w:tcPr>
            <w:tcW w:w="1487" w:type="dxa"/>
            <w:noWrap w:val="0"/>
            <w:vAlign w:val="center"/>
          </w:tcPr>
          <w:p w14:paraId="40D1EE80">
            <w:pPr>
              <w:jc w:val="center"/>
              <w:rPr>
                <w:rFonts w:hint="eastAsia" w:ascii="宋体" w:hAnsi="宋体" w:eastAsia="宋体" w:cs="宋体"/>
                <w:color w:val="000000"/>
                <w:sz w:val="30"/>
                <w:szCs w:val="30"/>
                <w:highlight w:val="none"/>
              </w:rPr>
            </w:pPr>
          </w:p>
        </w:tc>
        <w:tc>
          <w:tcPr>
            <w:tcW w:w="992" w:type="dxa"/>
            <w:noWrap w:val="0"/>
            <w:vAlign w:val="center"/>
          </w:tcPr>
          <w:p w14:paraId="0212C1EA">
            <w:pPr>
              <w:jc w:val="center"/>
              <w:rPr>
                <w:rFonts w:hint="eastAsia" w:ascii="宋体" w:hAnsi="宋体" w:eastAsia="宋体" w:cs="宋体"/>
                <w:color w:val="000000"/>
                <w:sz w:val="30"/>
                <w:szCs w:val="30"/>
                <w:highlight w:val="none"/>
              </w:rPr>
            </w:pPr>
          </w:p>
        </w:tc>
      </w:tr>
      <w:tr w14:paraId="6FF21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F4059C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3D1298D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223017E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40" w:type="dxa"/>
            <w:noWrap w:val="0"/>
            <w:vAlign w:val="center"/>
          </w:tcPr>
          <w:p w14:paraId="1098862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73887C5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44" w:type="dxa"/>
            <w:noWrap w:val="0"/>
            <w:vAlign w:val="center"/>
          </w:tcPr>
          <w:p w14:paraId="7ECC433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72382B9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1" w:type="dxa"/>
            <w:noWrap w:val="0"/>
            <w:vAlign w:val="center"/>
          </w:tcPr>
          <w:p w14:paraId="694B88E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7" w:type="dxa"/>
            <w:noWrap w:val="0"/>
            <w:vAlign w:val="center"/>
          </w:tcPr>
          <w:p w14:paraId="2023625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92" w:type="dxa"/>
            <w:noWrap w:val="0"/>
            <w:vAlign w:val="center"/>
          </w:tcPr>
          <w:p w14:paraId="4E1DAF5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674B9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D7D1077">
            <w:pPr>
              <w:jc w:val="center"/>
              <w:rPr>
                <w:rFonts w:hint="eastAsia" w:ascii="宋体" w:hAnsi="宋体" w:eastAsia="宋体" w:cs="宋体"/>
                <w:color w:val="000000"/>
                <w:sz w:val="30"/>
                <w:szCs w:val="30"/>
                <w:highlight w:val="none"/>
              </w:rPr>
            </w:pPr>
          </w:p>
        </w:tc>
        <w:tc>
          <w:tcPr>
            <w:tcW w:w="1276" w:type="dxa"/>
            <w:noWrap w:val="0"/>
            <w:vAlign w:val="center"/>
          </w:tcPr>
          <w:p w14:paraId="7F689F08">
            <w:pPr>
              <w:jc w:val="center"/>
              <w:rPr>
                <w:rFonts w:hint="eastAsia" w:ascii="宋体" w:hAnsi="宋体" w:eastAsia="宋体" w:cs="宋体"/>
                <w:color w:val="000000"/>
                <w:sz w:val="30"/>
                <w:szCs w:val="30"/>
                <w:highlight w:val="none"/>
              </w:rPr>
            </w:pPr>
          </w:p>
        </w:tc>
        <w:tc>
          <w:tcPr>
            <w:tcW w:w="1418" w:type="dxa"/>
            <w:noWrap w:val="0"/>
            <w:vAlign w:val="center"/>
          </w:tcPr>
          <w:p w14:paraId="003B81F3">
            <w:pPr>
              <w:jc w:val="center"/>
              <w:rPr>
                <w:rFonts w:hint="eastAsia" w:ascii="宋体" w:hAnsi="宋体" w:eastAsia="宋体" w:cs="宋体"/>
                <w:color w:val="000000"/>
                <w:sz w:val="30"/>
                <w:szCs w:val="30"/>
                <w:highlight w:val="none"/>
              </w:rPr>
            </w:pPr>
          </w:p>
        </w:tc>
        <w:tc>
          <w:tcPr>
            <w:tcW w:w="940" w:type="dxa"/>
            <w:noWrap w:val="0"/>
            <w:vAlign w:val="center"/>
          </w:tcPr>
          <w:p w14:paraId="71B9D933">
            <w:pPr>
              <w:jc w:val="center"/>
              <w:rPr>
                <w:rFonts w:hint="eastAsia" w:ascii="宋体" w:hAnsi="宋体" w:eastAsia="宋体" w:cs="宋体"/>
                <w:color w:val="000000"/>
                <w:sz w:val="30"/>
                <w:szCs w:val="30"/>
                <w:highlight w:val="none"/>
              </w:rPr>
            </w:pPr>
          </w:p>
        </w:tc>
        <w:tc>
          <w:tcPr>
            <w:tcW w:w="851" w:type="dxa"/>
            <w:noWrap w:val="0"/>
            <w:vAlign w:val="center"/>
          </w:tcPr>
          <w:p w14:paraId="39816989">
            <w:pPr>
              <w:jc w:val="center"/>
              <w:rPr>
                <w:rFonts w:hint="eastAsia" w:ascii="宋体" w:hAnsi="宋体" w:eastAsia="宋体" w:cs="宋体"/>
                <w:color w:val="000000"/>
                <w:sz w:val="30"/>
                <w:szCs w:val="30"/>
                <w:highlight w:val="none"/>
              </w:rPr>
            </w:pPr>
          </w:p>
        </w:tc>
        <w:tc>
          <w:tcPr>
            <w:tcW w:w="1044" w:type="dxa"/>
            <w:noWrap w:val="0"/>
            <w:vAlign w:val="center"/>
          </w:tcPr>
          <w:p w14:paraId="1A84FC34">
            <w:pPr>
              <w:jc w:val="center"/>
              <w:rPr>
                <w:rFonts w:hint="eastAsia" w:ascii="宋体" w:hAnsi="宋体" w:eastAsia="宋体" w:cs="宋体"/>
                <w:color w:val="000000"/>
                <w:sz w:val="30"/>
                <w:szCs w:val="30"/>
                <w:highlight w:val="none"/>
              </w:rPr>
            </w:pPr>
          </w:p>
        </w:tc>
        <w:tc>
          <w:tcPr>
            <w:tcW w:w="992" w:type="dxa"/>
            <w:noWrap w:val="0"/>
            <w:vAlign w:val="center"/>
          </w:tcPr>
          <w:p w14:paraId="1E620F5D">
            <w:pPr>
              <w:jc w:val="center"/>
              <w:rPr>
                <w:rFonts w:hint="eastAsia" w:ascii="宋体" w:hAnsi="宋体" w:eastAsia="宋体" w:cs="宋体"/>
                <w:color w:val="000000"/>
                <w:sz w:val="30"/>
                <w:szCs w:val="30"/>
                <w:highlight w:val="none"/>
              </w:rPr>
            </w:pPr>
          </w:p>
        </w:tc>
        <w:tc>
          <w:tcPr>
            <w:tcW w:w="851" w:type="dxa"/>
            <w:noWrap w:val="0"/>
            <w:vAlign w:val="center"/>
          </w:tcPr>
          <w:p w14:paraId="0706E089">
            <w:pPr>
              <w:jc w:val="center"/>
              <w:rPr>
                <w:rFonts w:hint="eastAsia" w:ascii="宋体" w:hAnsi="宋体" w:eastAsia="宋体" w:cs="宋体"/>
                <w:color w:val="000000"/>
                <w:sz w:val="30"/>
                <w:szCs w:val="30"/>
                <w:highlight w:val="none"/>
              </w:rPr>
            </w:pPr>
          </w:p>
        </w:tc>
        <w:tc>
          <w:tcPr>
            <w:tcW w:w="1487" w:type="dxa"/>
            <w:noWrap w:val="0"/>
            <w:vAlign w:val="center"/>
          </w:tcPr>
          <w:p w14:paraId="403E3BDB">
            <w:pPr>
              <w:jc w:val="center"/>
              <w:rPr>
                <w:rFonts w:hint="eastAsia" w:ascii="宋体" w:hAnsi="宋体" w:eastAsia="宋体" w:cs="宋体"/>
                <w:color w:val="000000"/>
                <w:sz w:val="30"/>
                <w:szCs w:val="30"/>
                <w:highlight w:val="none"/>
              </w:rPr>
            </w:pPr>
          </w:p>
        </w:tc>
        <w:tc>
          <w:tcPr>
            <w:tcW w:w="992" w:type="dxa"/>
            <w:noWrap w:val="0"/>
            <w:vAlign w:val="center"/>
          </w:tcPr>
          <w:p w14:paraId="1FBF369E">
            <w:pPr>
              <w:jc w:val="center"/>
              <w:rPr>
                <w:rFonts w:hint="eastAsia" w:ascii="宋体" w:hAnsi="宋体" w:eastAsia="宋体" w:cs="宋体"/>
                <w:color w:val="000000"/>
                <w:sz w:val="30"/>
                <w:szCs w:val="30"/>
                <w:highlight w:val="none"/>
              </w:rPr>
            </w:pPr>
          </w:p>
        </w:tc>
      </w:tr>
      <w:tr w14:paraId="7167F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7E42347">
            <w:pPr>
              <w:jc w:val="center"/>
              <w:rPr>
                <w:rFonts w:hint="eastAsia" w:ascii="宋体" w:hAnsi="宋体" w:eastAsia="宋体" w:cs="宋体"/>
                <w:color w:val="000000"/>
                <w:sz w:val="30"/>
                <w:szCs w:val="30"/>
                <w:highlight w:val="none"/>
              </w:rPr>
            </w:pPr>
          </w:p>
        </w:tc>
        <w:tc>
          <w:tcPr>
            <w:tcW w:w="1276" w:type="dxa"/>
            <w:noWrap w:val="0"/>
            <w:vAlign w:val="center"/>
          </w:tcPr>
          <w:p w14:paraId="20442D8D">
            <w:pPr>
              <w:jc w:val="center"/>
              <w:rPr>
                <w:rFonts w:hint="eastAsia" w:ascii="宋体" w:hAnsi="宋体" w:eastAsia="宋体" w:cs="宋体"/>
                <w:color w:val="000000"/>
                <w:sz w:val="30"/>
                <w:szCs w:val="30"/>
                <w:highlight w:val="none"/>
              </w:rPr>
            </w:pPr>
          </w:p>
        </w:tc>
        <w:tc>
          <w:tcPr>
            <w:tcW w:w="1418" w:type="dxa"/>
            <w:noWrap w:val="0"/>
            <w:vAlign w:val="center"/>
          </w:tcPr>
          <w:p w14:paraId="179BA530">
            <w:pPr>
              <w:jc w:val="center"/>
              <w:rPr>
                <w:rFonts w:hint="eastAsia" w:ascii="宋体" w:hAnsi="宋体" w:eastAsia="宋体" w:cs="宋体"/>
                <w:color w:val="000000"/>
                <w:sz w:val="30"/>
                <w:szCs w:val="30"/>
                <w:highlight w:val="none"/>
              </w:rPr>
            </w:pPr>
          </w:p>
        </w:tc>
        <w:tc>
          <w:tcPr>
            <w:tcW w:w="940" w:type="dxa"/>
            <w:noWrap w:val="0"/>
            <w:vAlign w:val="center"/>
          </w:tcPr>
          <w:p w14:paraId="31E7A090">
            <w:pPr>
              <w:jc w:val="center"/>
              <w:rPr>
                <w:rFonts w:hint="eastAsia" w:ascii="宋体" w:hAnsi="宋体" w:eastAsia="宋体" w:cs="宋体"/>
                <w:color w:val="000000"/>
                <w:sz w:val="30"/>
                <w:szCs w:val="30"/>
                <w:highlight w:val="none"/>
              </w:rPr>
            </w:pPr>
          </w:p>
        </w:tc>
        <w:tc>
          <w:tcPr>
            <w:tcW w:w="851" w:type="dxa"/>
            <w:noWrap w:val="0"/>
            <w:vAlign w:val="center"/>
          </w:tcPr>
          <w:p w14:paraId="441EEB93">
            <w:pPr>
              <w:jc w:val="center"/>
              <w:rPr>
                <w:rFonts w:hint="eastAsia" w:ascii="宋体" w:hAnsi="宋体" w:eastAsia="宋体" w:cs="宋体"/>
                <w:color w:val="000000"/>
                <w:sz w:val="30"/>
                <w:szCs w:val="30"/>
                <w:highlight w:val="none"/>
              </w:rPr>
            </w:pPr>
          </w:p>
        </w:tc>
        <w:tc>
          <w:tcPr>
            <w:tcW w:w="1044" w:type="dxa"/>
            <w:noWrap w:val="0"/>
            <w:vAlign w:val="center"/>
          </w:tcPr>
          <w:p w14:paraId="74CE4B18">
            <w:pPr>
              <w:jc w:val="center"/>
              <w:rPr>
                <w:rFonts w:hint="eastAsia" w:ascii="宋体" w:hAnsi="宋体" w:eastAsia="宋体" w:cs="宋体"/>
                <w:color w:val="000000"/>
                <w:sz w:val="30"/>
                <w:szCs w:val="30"/>
                <w:highlight w:val="none"/>
              </w:rPr>
            </w:pPr>
          </w:p>
        </w:tc>
        <w:tc>
          <w:tcPr>
            <w:tcW w:w="992" w:type="dxa"/>
            <w:noWrap w:val="0"/>
            <w:vAlign w:val="center"/>
          </w:tcPr>
          <w:p w14:paraId="74AFB040">
            <w:pPr>
              <w:jc w:val="center"/>
              <w:rPr>
                <w:rFonts w:hint="eastAsia" w:ascii="宋体" w:hAnsi="宋体" w:eastAsia="宋体" w:cs="宋体"/>
                <w:color w:val="000000"/>
                <w:sz w:val="30"/>
                <w:szCs w:val="30"/>
                <w:highlight w:val="none"/>
              </w:rPr>
            </w:pPr>
          </w:p>
        </w:tc>
        <w:tc>
          <w:tcPr>
            <w:tcW w:w="851" w:type="dxa"/>
            <w:noWrap w:val="0"/>
            <w:vAlign w:val="center"/>
          </w:tcPr>
          <w:p w14:paraId="02C9D67A">
            <w:pPr>
              <w:jc w:val="center"/>
              <w:rPr>
                <w:rFonts w:hint="eastAsia" w:ascii="宋体" w:hAnsi="宋体" w:eastAsia="宋体" w:cs="宋体"/>
                <w:color w:val="000000"/>
                <w:sz w:val="30"/>
                <w:szCs w:val="30"/>
                <w:highlight w:val="none"/>
              </w:rPr>
            </w:pPr>
          </w:p>
        </w:tc>
        <w:tc>
          <w:tcPr>
            <w:tcW w:w="1487" w:type="dxa"/>
            <w:noWrap w:val="0"/>
            <w:vAlign w:val="center"/>
          </w:tcPr>
          <w:p w14:paraId="3C421D1B">
            <w:pPr>
              <w:jc w:val="center"/>
              <w:rPr>
                <w:rFonts w:hint="eastAsia" w:ascii="宋体" w:hAnsi="宋体" w:eastAsia="宋体" w:cs="宋体"/>
                <w:color w:val="000000"/>
                <w:sz w:val="30"/>
                <w:szCs w:val="30"/>
                <w:highlight w:val="none"/>
              </w:rPr>
            </w:pPr>
          </w:p>
        </w:tc>
        <w:tc>
          <w:tcPr>
            <w:tcW w:w="992" w:type="dxa"/>
            <w:noWrap w:val="0"/>
            <w:vAlign w:val="center"/>
          </w:tcPr>
          <w:p w14:paraId="229EC19C">
            <w:pPr>
              <w:jc w:val="center"/>
              <w:rPr>
                <w:rFonts w:hint="eastAsia" w:ascii="宋体" w:hAnsi="宋体" w:eastAsia="宋体" w:cs="宋体"/>
                <w:color w:val="000000"/>
                <w:sz w:val="30"/>
                <w:szCs w:val="30"/>
                <w:highlight w:val="none"/>
              </w:rPr>
            </w:pPr>
          </w:p>
        </w:tc>
      </w:tr>
      <w:tr w14:paraId="3519A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A35748E">
            <w:pPr>
              <w:jc w:val="center"/>
              <w:rPr>
                <w:rFonts w:hint="eastAsia" w:ascii="宋体" w:hAnsi="宋体" w:eastAsia="宋体" w:cs="宋体"/>
                <w:color w:val="000000"/>
                <w:sz w:val="30"/>
                <w:szCs w:val="30"/>
                <w:highlight w:val="none"/>
              </w:rPr>
            </w:pPr>
          </w:p>
        </w:tc>
        <w:tc>
          <w:tcPr>
            <w:tcW w:w="1276" w:type="dxa"/>
            <w:noWrap w:val="0"/>
            <w:vAlign w:val="center"/>
          </w:tcPr>
          <w:p w14:paraId="05854A4C">
            <w:pPr>
              <w:jc w:val="center"/>
              <w:rPr>
                <w:rFonts w:hint="eastAsia" w:ascii="宋体" w:hAnsi="宋体" w:eastAsia="宋体" w:cs="宋体"/>
                <w:color w:val="000000"/>
                <w:sz w:val="30"/>
                <w:szCs w:val="30"/>
                <w:highlight w:val="none"/>
              </w:rPr>
            </w:pPr>
          </w:p>
        </w:tc>
        <w:tc>
          <w:tcPr>
            <w:tcW w:w="1418" w:type="dxa"/>
            <w:noWrap w:val="0"/>
            <w:vAlign w:val="center"/>
          </w:tcPr>
          <w:p w14:paraId="4D8CCF2B">
            <w:pPr>
              <w:jc w:val="center"/>
              <w:rPr>
                <w:rFonts w:hint="eastAsia" w:ascii="宋体" w:hAnsi="宋体" w:eastAsia="宋体" w:cs="宋体"/>
                <w:color w:val="000000"/>
                <w:sz w:val="30"/>
                <w:szCs w:val="30"/>
                <w:highlight w:val="none"/>
              </w:rPr>
            </w:pPr>
          </w:p>
        </w:tc>
        <w:tc>
          <w:tcPr>
            <w:tcW w:w="940" w:type="dxa"/>
            <w:noWrap w:val="0"/>
            <w:vAlign w:val="center"/>
          </w:tcPr>
          <w:p w14:paraId="01229486">
            <w:pPr>
              <w:jc w:val="center"/>
              <w:rPr>
                <w:rFonts w:hint="eastAsia" w:ascii="宋体" w:hAnsi="宋体" w:eastAsia="宋体" w:cs="宋体"/>
                <w:color w:val="000000"/>
                <w:sz w:val="30"/>
                <w:szCs w:val="30"/>
                <w:highlight w:val="none"/>
              </w:rPr>
            </w:pPr>
          </w:p>
        </w:tc>
        <w:tc>
          <w:tcPr>
            <w:tcW w:w="851" w:type="dxa"/>
            <w:noWrap w:val="0"/>
            <w:vAlign w:val="center"/>
          </w:tcPr>
          <w:p w14:paraId="1BEAF97F">
            <w:pPr>
              <w:jc w:val="center"/>
              <w:rPr>
                <w:rFonts w:hint="eastAsia" w:ascii="宋体" w:hAnsi="宋体" w:eastAsia="宋体" w:cs="宋体"/>
                <w:color w:val="000000"/>
                <w:sz w:val="30"/>
                <w:szCs w:val="30"/>
                <w:highlight w:val="none"/>
              </w:rPr>
            </w:pPr>
          </w:p>
        </w:tc>
        <w:tc>
          <w:tcPr>
            <w:tcW w:w="1044" w:type="dxa"/>
            <w:noWrap w:val="0"/>
            <w:vAlign w:val="center"/>
          </w:tcPr>
          <w:p w14:paraId="7CA2E40B">
            <w:pPr>
              <w:jc w:val="center"/>
              <w:rPr>
                <w:rFonts w:hint="eastAsia" w:ascii="宋体" w:hAnsi="宋体" w:eastAsia="宋体" w:cs="宋体"/>
                <w:color w:val="000000"/>
                <w:sz w:val="30"/>
                <w:szCs w:val="30"/>
                <w:highlight w:val="none"/>
              </w:rPr>
            </w:pPr>
          </w:p>
        </w:tc>
        <w:tc>
          <w:tcPr>
            <w:tcW w:w="992" w:type="dxa"/>
            <w:noWrap w:val="0"/>
            <w:vAlign w:val="center"/>
          </w:tcPr>
          <w:p w14:paraId="68D0BCB0">
            <w:pPr>
              <w:jc w:val="center"/>
              <w:rPr>
                <w:rFonts w:hint="eastAsia" w:ascii="宋体" w:hAnsi="宋体" w:eastAsia="宋体" w:cs="宋体"/>
                <w:color w:val="000000"/>
                <w:sz w:val="30"/>
                <w:szCs w:val="30"/>
                <w:highlight w:val="none"/>
              </w:rPr>
            </w:pPr>
          </w:p>
        </w:tc>
        <w:tc>
          <w:tcPr>
            <w:tcW w:w="851" w:type="dxa"/>
            <w:noWrap w:val="0"/>
            <w:vAlign w:val="center"/>
          </w:tcPr>
          <w:p w14:paraId="685812E2">
            <w:pPr>
              <w:jc w:val="center"/>
              <w:rPr>
                <w:rFonts w:hint="eastAsia" w:ascii="宋体" w:hAnsi="宋体" w:eastAsia="宋体" w:cs="宋体"/>
                <w:color w:val="000000"/>
                <w:sz w:val="30"/>
                <w:szCs w:val="30"/>
                <w:highlight w:val="none"/>
              </w:rPr>
            </w:pPr>
          </w:p>
        </w:tc>
        <w:tc>
          <w:tcPr>
            <w:tcW w:w="1487" w:type="dxa"/>
            <w:noWrap w:val="0"/>
            <w:vAlign w:val="center"/>
          </w:tcPr>
          <w:p w14:paraId="13231988">
            <w:pPr>
              <w:jc w:val="center"/>
              <w:rPr>
                <w:rFonts w:hint="eastAsia" w:ascii="宋体" w:hAnsi="宋体" w:eastAsia="宋体" w:cs="宋体"/>
                <w:color w:val="000000"/>
                <w:sz w:val="30"/>
                <w:szCs w:val="30"/>
                <w:highlight w:val="none"/>
              </w:rPr>
            </w:pPr>
          </w:p>
        </w:tc>
        <w:tc>
          <w:tcPr>
            <w:tcW w:w="992" w:type="dxa"/>
            <w:noWrap w:val="0"/>
            <w:vAlign w:val="center"/>
          </w:tcPr>
          <w:p w14:paraId="6C84CEDF">
            <w:pPr>
              <w:jc w:val="center"/>
              <w:rPr>
                <w:rFonts w:hint="eastAsia" w:ascii="宋体" w:hAnsi="宋体" w:eastAsia="宋体" w:cs="宋体"/>
                <w:color w:val="000000"/>
                <w:sz w:val="30"/>
                <w:szCs w:val="30"/>
                <w:highlight w:val="none"/>
              </w:rPr>
            </w:pPr>
          </w:p>
        </w:tc>
      </w:tr>
      <w:tr w14:paraId="65550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B4E6C7C">
            <w:pPr>
              <w:jc w:val="center"/>
              <w:rPr>
                <w:rFonts w:hint="eastAsia" w:ascii="宋体" w:hAnsi="宋体" w:eastAsia="宋体" w:cs="宋体"/>
                <w:color w:val="000000"/>
                <w:sz w:val="30"/>
                <w:szCs w:val="30"/>
                <w:highlight w:val="none"/>
              </w:rPr>
            </w:pPr>
          </w:p>
        </w:tc>
        <w:tc>
          <w:tcPr>
            <w:tcW w:w="1276" w:type="dxa"/>
            <w:noWrap w:val="0"/>
            <w:vAlign w:val="center"/>
          </w:tcPr>
          <w:p w14:paraId="0165A737">
            <w:pPr>
              <w:jc w:val="center"/>
              <w:rPr>
                <w:rFonts w:hint="eastAsia" w:ascii="宋体" w:hAnsi="宋体" w:eastAsia="宋体" w:cs="宋体"/>
                <w:color w:val="000000"/>
                <w:sz w:val="30"/>
                <w:szCs w:val="30"/>
                <w:highlight w:val="none"/>
              </w:rPr>
            </w:pPr>
          </w:p>
        </w:tc>
        <w:tc>
          <w:tcPr>
            <w:tcW w:w="1418" w:type="dxa"/>
            <w:noWrap w:val="0"/>
            <w:vAlign w:val="center"/>
          </w:tcPr>
          <w:p w14:paraId="2935214E">
            <w:pPr>
              <w:jc w:val="center"/>
              <w:rPr>
                <w:rFonts w:hint="eastAsia" w:ascii="宋体" w:hAnsi="宋体" w:eastAsia="宋体" w:cs="宋体"/>
                <w:color w:val="000000"/>
                <w:sz w:val="30"/>
                <w:szCs w:val="30"/>
                <w:highlight w:val="none"/>
              </w:rPr>
            </w:pPr>
          </w:p>
        </w:tc>
        <w:tc>
          <w:tcPr>
            <w:tcW w:w="940" w:type="dxa"/>
            <w:noWrap w:val="0"/>
            <w:vAlign w:val="center"/>
          </w:tcPr>
          <w:p w14:paraId="59E33A8C">
            <w:pPr>
              <w:jc w:val="center"/>
              <w:rPr>
                <w:rFonts w:hint="eastAsia" w:ascii="宋体" w:hAnsi="宋体" w:eastAsia="宋体" w:cs="宋体"/>
                <w:color w:val="000000"/>
                <w:sz w:val="30"/>
                <w:szCs w:val="30"/>
                <w:highlight w:val="none"/>
              </w:rPr>
            </w:pPr>
          </w:p>
        </w:tc>
        <w:tc>
          <w:tcPr>
            <w:tcW w:w="851" w:type="dxa"/>
            <w:noWrap w:val="0"/>
            <w:vAlign w:val="center"/>
          </w:tcPr>
          <w:p w14:paraId="7AF1AB38">
            <w:pPr>
              <w:jc w:val="center"/>
              <w:rPr>
                <w:rFonts w:hint="eastAsia" w:ascii="宋体" w:hAnsi="宋体" w:eastAsia="宋体" w:cs="宋体"/>
                <w:color w:val="000000"/>
                <w:sz w:val="30"/>
                <w:szCs w:val="30"/>
                <w:highlight w:val="none"/>
              </w:rPr>
            </w:pPr>
          </w:p>
        </w:tc>
        <w:tc>
          <w:tcPr>
            <w:tcW w:w="1044" w:type="dxa"/>
            <w:noWrap w:val="0"/>
            <w:vAlign w:val="center"/>
          </w:tcPr>
          <w:p w14:paraId="5468AD45">
            <w:pPr>
              <w:jc w:val="center"/>
              <w:rPr>
                <w:rFonts w:hint="eastAsia" w:ascii="宋体" w:hAnsi="宋体" w:eastAsia="宋体" w:cs="宋体"/>
                <w:color w:val="000000"/>
                <w:sz w:val="30"/>
                <w:szCs w:val="30"/>
                <w:highlight w:val="none"/>
              </w:rPr>
            </w:pPr>
          </w:p>
        </w:tc>
        <w:tc>
          <w:tcPr>
            <w:tcW w:w="992" w:type="dxa"/>
            <w:noWrap w:val="0"/>
            <w:vAlign w:val="center"/>
          </w:tcPr>
          <w:p w14:paraId="66AB05A4">
            <w:pPr>
              <w:jc w:val="center"/>
              <w:rPr>
                <w:rFonts w:hint="eastAsia" w:ascii="宋体" w:hAnsi="宋体" w:eastAsia="宋体" w:cs="宋体"/>
                <w:color w:val="000000"/>
                <w:sz w:val="30"/>
                <w:szCs w:val="30"/>
                <w:highlight w:val="none"/>
              </w:rPr>
            </w:pPr>
          </w:p>
        </w:tc>
        <w:tc>
          <w:tcPr>
            <w:tcW w:w="851" w:type="dxa"/>
            <w:noWrap w:val="0"/>
            <w:vAlign w:val="center"/>
          </w:tcPr>
          <w:p w14:paraId="1198FFFC">
            <w:pPr>
              <w:jc w:val="center"/>
              <w:rPr>
                <w:rFonts w:hint="eastAsia" w:ascii="宋体" w:hAnsi="宋体" w:eastAsia="宋体" w:cs="宋体"/>
                <w:color w:val="000000"/>
                <w:sz w:val="30"/>
                <w:szCs w:val="30"/>
                <w:highlight w:val="none"/>
              </w:rPr>
            </w:pPr>
          </w:p>
        </w:tc>
        <w:tc>
          <w:tcPr>
            <w:tcW w:w="1487" w:type="dxa"/>
            <w:noWrap w:val="0"/>
            <w:vAlign w:val="center"/>
          </w:tcPr>
          <w:p w14:paraId="0D8FC160">
            <w:pPr>
              <w:jc w:val="center"/>
              <w:rPr>
                <w:rFonts w:hint="eastAsia" w:ascii="宋体" w:hAnsi="宋体" w:eastAsia="宋体" w:cs="宋体"/>
                <w:color w:val="000000"/>
                <w:sz w:val="30"/>
                <w:szCs w:val="30"/>
                <w:highlight w:val="none"/>
              </w:rPr>
            </w:pPr>
          </w:p>
        </w:tc>
        <w:tc>
          <w:tcPr>
            <w:tcW w:w="992" w:type="dxa"/>
            <w:noWrap w:val="0"/>
            <w:vAlign w:val="center"/>
          </w:tcPr>
          <w:p w14:paraId="63CD13CD">
            <w:pPr>
              <w:jc w:val="center"/>
              <w:rPr>
                <w:rFonts w:hint="eastAsia" w:ascii="宋体" w:hAnsi="宋体" w:eastAsia="宋体" w:cs="宋体"/>
                <w:color w:val="000000"/>
                <w:sz w:val="30"/>
                <w:szCs w:val="30"/>
                <w:highlight w:val="none"/>
              </w:rPr>
            </w:pPr>
          </w:p>
        </w:tc>
      </w:tr>
      <w:tr w14:paraId="05B50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B3ADFC">
            <w:pPr>
              <w:jc w:val="center"/>
              <w:rPr>
                <w:rFonts w:hint="eastAsia" w:ascii="宋体" w:hAnsi="宋体" w:eastAsia="宋体" w:cs="宋体"/>
                <w:color w:val="000000"/>
                <w:sz w:val="30"/>
                <w:szCs w:val="30"/>
                <w:highlight w:val="none"/>
              </w:rPr>
            </w:pPr>
          </w:p>
        </w:tc>
        <w:tc>
          <w:tcPr>
            <w:tcW w:w="1276" w:type="dxa"/>
            <w:noWrap w:val="0"/>
            <w:vAlign w:val="center"/>
          </w:tcPr>
          <w:p w14:paraId="5C10356A">
            <w:pPr>
              <w:jc w:val="center"/>
              <w:rPr>
                <w:rFonts w:hint="eastAsia" w:ascii="宋体" w:hAnsi="宋体" w:eastAsia="宋体" w:cs="宋体"/>
                <w:color w:val="000000"/>
                <w:sz w:val="30"/>
                <w:szCs w:val="30"/>
                <w:highlight w:val="none"/>
              </w:rPr>
            </w:pPr>
          </w:p>
        </w:tc>
        <w:tc>
          <w:tcPr>
            <w:tcW w:w="1418" w:type="dxa"/>
            <w:noWrap w:val="0"/>
            <w:vAlign w:val="center"/>
          </w:tcPr>
          <w:p w14:paraId="45D3F006">
            <w:pPr>
              <w:jc w:val="center"/>
              <w:rPr>
                <w:rFonts w:hint="eastAsia" w:ascii="宋体" w:hAnsi="宋体" w:eastAsia="宋体" w:cs="宋体"/>
                <w:color w:val="000000"/>
                <w:sz w:val="30"/>
                <w:szCs w:val="30"/>
                <w:highlight w:val="none"/>
              </w:rPr>
            </w:pPr>
          </w:p>
        </w:tc>
        <w:tc>
          <w:tcPr>
            <w:tcW w:w="940" w:type="dxa"/>
            <w:noWrap w:val="0"/>
            <w:vAlign w:val="center"/>
          </w:tcPr>
          <w:p w14:paraId="34DDD52A">
            <w:pPr>
              <w:jc w:val="center"/>
              <w:rPr>
                <w:rFonts w:hint="eastAsia" w:ascii="宋体" w:hAnsi="宋体" w:eastAsia="宋体" w:cs="宋体"/>
                <w:color w:val="000000"/>
                <w:sz w:val="30"/>
                <w:szCs w:val="30"/>
                <w:highlight w:val="none"/>
              </w:rPr>
            </w:pPr>
          </w:p>
        </w:tc>
        <w:tc>
          <w:tcPr>
            <w:tcW w:w="851" w:type="dxa"/>
            <w:noWrap w:val="0"/>
            <w:vAlign w:val="center"/>
          </w:tcPr>
          <w:p w14:paraId="10B60987">
            <w:pPr>
              <w:jc w:val="center"/>
              <w:rPr>
                <w:rFonts w:hint="eastAsia" w:ascii="宋体" w:hAnsi="宋体" w:eastAsia="宋体" w:cs="宋体"/>
                <w:color w:val="000000"/>
                <w:sz w:val="30"/>
                <w:szCs w:val="30"/>
                <w:highlight w:val="none"/>
              </w:rPr>
            </w:pPr>
          </w:p>
        </w:tc>
        <w:tc>
          <w:tcPr>
            <w:tcW w:w="1044" w:type="dxa"/>
            <w:noWrap w:val="0"/>
            <w:vAlign w:val="center"/>
          </w:tcPr>
          <w:p w14:paraId="51862FAB">
            <w:pPr>
              <w:jc w:val="center"/>
              <w:rPr>
                <w:rFonts w:hint="eastAsia" w:ascii="宋体" w:hAnsi="宋体" w:eastAsia="宋体" w:cs="宋体"/>
                <w:color w:val="000000"/>
                <w:sz w:val="30"/>
                <w:szCs w:val="30"/>
                <w:highlight w:val="none"/>
              </w:rPr>
            </w:pPr>
          </w:p>
        </w:tc>
        <w:tc>
          <w:tcPr>
            <w:tcW w:w="992" w:type="dxa"/>
            <w:noWrap w:val="0"/>
            <w:vAlign w:val="center"/>
          </w:tcPr>
          <w:p w14:paraId="754B1C2E">
            <w:pPr>
              <w:jc w:val="center"/>
              <w:rPr>
                <w:rFonts w:hint="eastAsia" w:ascii="宋体" w:hAnsi="宋体" w:eastAsia="宋体" w:cs="宋体"/>
                <w:color w:val="000000"/>
                <w:sz w:val="30"/>
                <w:szCs w:val="30"/>
                <w:highlight w:val="none"/>
              </w:rPr>
            </w:pPr>
          </w:p>
        </w:tc>
        <w:tc>
          <w:tcPr>
            <w:tcW w:w="851" w:type="dxa"/>
            <w:noWrap w:val="0"/>
            <w:vAlign w:val="center"/>
          </w:tcPr>
          <w:p w14:paraId="3912E99E">
            <w:pPr>
              <w:jc w:val="center"/>
              <w:rPr>
                <w:rFonts w:hint="eastAsia" w:ascii="宋体" w:hAnsi="宋体" w:eastAsia="宋体" w:cs="宋体"/>
                <w:color w:val="000000"/>
                <w:sz w:val="30"/>
                <w:szCs w:val="30"/>
                <w:highlight w:val="none"/>
              </w:rPr>
            </w:pPr>
          </w:p>
        </w:tc>
        <w:tc>
          <w:tcPr>
            <w:tcW w:w="1487" w:type="dxa"/>
            <w:noWrap w:val="0"/>
            <w:vAlign w:val="center"/>
          </w:tcPr>
          <w:p w14:paraId="28B3B513">
            <w:pPr>
              <w:jc w:val="center"/>
              <w:rPr>
                <w:rFonts w:hint="eastAsia" w:ascii="宋体" w:hAnsi="宋体" w:eastAsia="宋体" w:cs="宋体"/>
                <w:color w:val="000000"/>
                <w:sz w:val="30"/>
                <w:szCs w:val="30"/>
                <w:highlight w:val="none"/>
              </w:rPr>
            </w:pPr>
          </w:p>
        </w:tc>
        <w:tc>
          <w:tcPr>
            <w:tcW w:w="992" w:type="dxa"/>
            <w:noWrap w:val="0"/>
            <w:vAlign w:val="center"/>
          </w:tcPr>
          <w:p w14:paraId="2F16B69C">
            <w:pPr>
              <w:jc w:val="center"/>
              <w:rPr>
                <w:rFonts w:hint="eastAsia" w:ascii="宋体" w:hAnsi="宋体" w:eastAsia="宋体" w:cs="宋体"/>
                <w:color w:val="000000"/>
                <w:sz w:val="30"/>
                <w:szCs w:val="30"/>
                <w:highlight w:val="none"/>
              </w:rPr>
            </w:pPr>
          </w:p>
        </w:tc>
      </w:tr>
      <w:tr w14:paraId="21FDA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88C96E3">
            <w:pPr>
              <w:jc w:val="center"/>
              <w:rPr>
                <w:rFonts w:hint="eastAsia" w:ascii="宋体" w:hAnsi="宋体" w:eastAsia="宋体" w:cs="宋体"/>
                <w:color w:val="000000"/>
                <w:sz w:val="30"/>
                <w:szCs w:val="30"/>
                <w:highlight w:val="none"/>
              </w:rPr>
            </w:pPr>
          </w:p>
        </w:tc>
        <w:tc>
          <w:tcPr>
            <w:tcW w:w="1276" w:type="dxa"/>
            <w:noWrap w:val="0"/>
            <w:vAlign w:val="center"/>
          </w:tcPr>
          <w:p w14:paraId="7C7AE8C7">
            <w:pPr>
              <w:jc w:val="center"/>
              <w:rPr>
                <w:rFonts w:hint="eastAsia" w:ascii="宋体" w:hAnsi="宋体" w:eastAsia="宋体" w:cs="宋体"/>
                <w:color w:val="000000"/>
                <w:sz w:val="30"/>
                <w:szCs w:val="30"/>
                <w:highlight w:val="none"/>
              </w:rPr>
            </w:pPr>
          </w:p>
        </w:tc>
        <w:tc>
          <w:tcPr>
            <w:tcW w:w="1418" w:type="dxa"/>
            <w:noWrap w:val="0"/>
            <w:vAlign w:val="center"/>
          </w:tcPr>
          <w:p w14:paraId="30F5CD4A">
            <w:pPr>
              <w:jc w:val="center"/>
              <w:rPr>
                <w:rFonts w:hint="eastAsia" w:ascii="宋体" w:hAnsi="宋体" w:eastAsia="宋体" w:cs="宋体"/>
                <w:color w:val="000000"/>
                <w:sz w:val="30"/>
                <w:szCs w:val="30"/>
                <w:highlight w:val="none"/>
              </w:rPr>
            </w:pPr>
          </w:p>
        </w:tc>
        <w:tc>
          <w:tcPr>
            <w:tcW w:w="940" w:type="dxa"/>
            <w:noWrap w:val="0"/>
            <w:vAlign w:val="center"/>
          </w:tcPr>
          <w:p w14:paraId="0D1E5D4E">
            <w:pPr>
              <w:jc w:val="center"/>
              <w:rPr>
                <w:rFonts w:hint="eastAsia" w:ascii="宋体" w:hAnsi="宋体" w:eastAsia="宋体" w:cs="宋体"/>
                <w:color w:val="000000"/>
                <w:sz w:val="30"/>
                <w:szCs w:val="30"/>
                <w:highlight w:val="none"/>
              </w:rPr>
            </w:pPr>
          </w:p>
        </w:tc>
        <w:tc>
          <w:tcPr>
            <w:tcW w:w="851" w:type="dxa"/>
            <w:noWrap w:val="0"/>
            <w:vAlign w:val="center"/>
          </w:tcPr>
          <w:p w14:paraId="3EE1A671">
            <w:pPr>
              <w:jc w:val="center"/>
              <w:rPr>
                <w:rFonts w:hint="eastAsia" w:ascii="宋体" w:hAnsi="宋体" w:eastAsia="宋体" w:cs="宋体"/>
                <w:color w:val="000000"/>
                <w:sz w:val="30"/>
                <w:szCs w:val="30"/>
                <w:highlight w:val="none"/>
              </w:rPr>
            </w:pPr>
          </w:p>
        </w:tc>
        <w:tc>
          <w:tcPr>
            <w:tcW w:w="1044" w:type="dxa"/>
            <w:noWrap w:val="0"/>
            <w:vAlign w:val="center"/>
          </w:tcPr>
          <w:p w14:paraId="049981B4">
            <w:pPr>
              <w:jc w:val="center"/>
              <w:rPr>
                <w:rFonts w:hint="eastAsia" w:ascii="宋体" w:hAnsi="宋体" w:eastAsia="宋体" w:cs="宋体"/>
                <w:color w:val="000000"/>
                <w:sz w:val="30"/>
                <w:szCs w:val="30"/>
                <w:highlight w:val="none"/>
              </w:rPr>
            </w:pPr>
          </w:p>
        </w:tc>
        <w:tc>
          <w:tcPr>
            <w:tcW w:w="992" w:type="dxa"/>
            <w:noWrap w:val="0"/>
            <w:vAlign w:val="center"/>
          </w:tcPr>
          <w:p w14:paraId="5ACD0BD9">
            <w:pPr>
              <w:jc w:val="center"/>
              <w:rPr>
                <w:rFonts w:hint="eastAsia" w:ascii="宋体" w:hAnsi="宋体" w:eastAsia="宋体" w:cs="宋体"/>
                <w:color w:val="000000"/>
                <w:sz w:val="30"/>
                <w:szCs w:val="30"/>
                <w:highlight w:val="none"/>
              </w:rPr>
            </w:pPr>
          </w:p>
        </w:tc>
        <w:tc>
          <w:tcPr>
            <w:tcW w:w="851" w:type="dxa"/>
            <w:noWrap w:val="0"/>
            <w:vAlign w:val="center"/>
          </w:tcPr>
          <w:p w14:paraId="2EB8F539">
            <w:pPr>
              <w:jc w:val="center"/>
              <w:rPr>
                <w:rFonts w:hint="eastAsia" w:ascii="宋体" w:hAnsi="宋体" w:eastAsia="宋体" w:cs="宋体"/>
                <w:color w:val="000000"/>
                <w:sz w:val="30"/>
                <w:szCs w:val="30"/>
                <w:highlight w:val="none"/>
              </w:rPr>
            </w:pPr>
          </w:p>
        </w:tc>
        <w:tc>
          <w:tcPr>
            <w:tcW w:w="1487" w:type="dxa"/>
            <w:noWrap w:val="0"/>
            <w:vAlign w:val="center"/>
          </w:tcPr>
          <w:p w14:paraId="5FEFE161">
            <w:pPr>
              <w:jc w:val="center"/>
              <w:rPr>
                <w:rFonts w:hint="eastAsia" w:ascii="宋体" w:hAnsi="宋体" w:eastAsia="宋体" w:cs="宋体"/>
                <w:color w:val="000000"/>
                <w:sz w:val="30"/>
                <w:szCs w:val="30"/>
                <w:highlight w:val="none"/>
              </w:rPr>
            </w:pPr>
          </w:p>
        </w:tc>
        <w:tc>
          <w:tcPr>
            <w:tcW w:w="992" w:type="dxa"/>
            <w:noWrap w:val="0"/>
            <w:vAlign w:val="center"/>
          </w:tcPr>
          <w:p w14:paraId="1D5CD78D">
            <w:pPr>
              <w:jc w:val="center"/>
              <w:rPr>
                <w:rFonts w:hint="eastAsia" w:ascii="宋体" w:hAnsi="宋体" w:eastAsia="宋体" w:cs="宋体"/>
                <w:color w:val="000000"/>
                <w:sz w:val="30"/>
                <w:szCs w:val="30"/>
                <w:highlight w:val="none"/>
              </w:rPr>
            </w:pPr>
          </w:p>
        </w:tc>
      </w:tr>
      <w:tr w14:paraId="32678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0F08E3E">
            <w:pPr>
              <w:jc w:val="center"/>
              <w:rPr>
                <w:rFonts w:hint="eastAsia" w:ascii="宋体" w:hAnsi="宋体" w:eastAsia="宋体" w:cs="宋体"/>
                <w:color w:val="000000"/>
                <w:sz w:val="30"/>
                <w:szCs w:val="30"/>
                <w:highlight w:val="none"/>
              </w:rPr>
            </w:pPr>
          </w:p>
        </w:tc>
        <w:tc>
          <w:tcPr>
            <w:tcW w:w="1276" w:type="dxa"/>
            <w:noWrap w:val="0"/>
            <w:vAlign w:val="center"/>
          </w:tcPr>
          <w:p w14:paraId="6CF08BF5">
            <w:pPr>
              <w:jc w:val="center"/>
              <w:rPr>
                <w:rFonts w:hint="eastAsia" w:ascii="宋体" w:hAnsi="宋体" w:eastAsia="宋体" w:cs="宋体"/>
                <w:color w:val="000000"/>
                <w:sz w:val="30"/>
                <w:szCs w:val="30"/>
                <w:highlight w:val="none"/>
              </w:rPr>
            </w:pPr>
          </w:p>
        </w:tc>
        <w:tc>
          <w:tcPr>
            <w:tcW w:w="1418" w:type="dxa"/>
            <w:noWrap w:val="0"/>
            <w:vAlign w:val="center"/>
          </w:tcPr>
          <w:p w14:paraId="5D6C4FC9">
            <w:pPr>
              <w:jc w:val="center"/>
              <w:rPr>
                <w:rFonts w:hint="eastAsia" w:ascii="宋体" w:hAnsi="宋体" w:eastAsia="宋体" w:cs="宋体"/>
                <w:color w:val="000000"/>
                <w:sz w:val="30"/>
                <w:szCs w:val="30"/>
                <w:highlight w:val="none"/>
              </w:rPr>
            </w:pPr>
          </w:p>
        </w:tc>
        <w:tc>
          <w:tcPr>
            <w:tcW w:w="940" w:type="dxa"/>
            <w:noWrap w:val="0"/>
            <w:vAlign w:val="center"/>
          </w:tcPr>
          <w:p w14:paraId="2E89C5E5">
            <w:pPr>
              <w:jc w:val="center"/>
              <w:rPr>
                <w:rFonts w:hint="eastAsia" w:ascii="宋体" w:hAnsi="宋体" w:eastAsia="宋体" w:cs="宋体"/>
                <w:color w:val="000000"/>
                <w:sz w:val="30"/>
                <w:szCs w:val="30"/>
                <w:highlight w:val="none"/>
              </w:rPr>
            </w:pPr>
          </w:p>
        </w:tc>
        <w:tc>
          <w:tcPr>
            <w:tcW w:w="851" w:type="dxa"/>
            <w:noWrap w:val="0"/>
            <w:vAlign w:val="center"/>
          </w:tcPr>
          <w:p w14:paraId="3EE138A5">
            <w:pPr>
              <w:jc w:val="center"/>
              <w:rPr>
                <w:rFonts w:hint="eastAsia" w:ascii="宋体" w:hAnsi="宋体" w:eastAsia="宋体" w:cs="宋体"/>
                <w:color w:val="000000"/>
                <w:sz w:val="30"/>
                <w:szCs w:val="30"/>
                <w:highlight w:val="none"/>
              </w:rPr>
            </w:pPr>
          </w:p>
        </w:tc>
        <w:tc>
          <w:tcPr>
            <w:tcW w:w="1044" w:type="dxa"/>
            <w:noWrap w:val="0"/>
            <w:vAlign w:val="center"/>
          </w:tcPr>
          <w:p w14:paraId="3D95545A">
            <w:pPr>
              <w:jc w:val="center"/>
              <w:rPr>
                <w:rFonts w:hint="eastAsia" w:ascii="宋体" w:hAnsi="宋体" w:eastAsia="宋体" w:cs="宋体"/>
                <w:color w:val="000000"/>
                <w:sz w:val="30"/>
                <w:szCs w:val="30"/>
                <w:highlight w:val="none"/>
              </w:rPr>
            </w:pPr>
          </w:p>
        </w:tc>
        <w:tc>
          <w:tcPr>
            <w:tcW w:w="992" w:type="dxa"/>
            <w:noWrap w:val="0"/>
            <w:vAlign w:val="center"/>
          </w:tcPr>
          <w:p w14:paraId="5169BCB8">
            <w:pPr>
              <w:jc w:val="center"/>
              <w:rPr>
                <w:rFonts w:hint="eastAsia" w:ascii="宋体" w:hAnsi="宋体" w:eastAsia="宋体" w:cs="宋体"/>
                <w:color w:val="000000"/>
                <w:sz w:val="30"/>
                <w:szCs w:val="30"/>
                <w:highlight w:val="none"/>
              </w:rPr>
            </w:pPr>
          </w:p>
        </w:tc>
        <w:tc>
          <w:tcPr>
            <w:tcW w:w="851" w:type="dxa"/>
            <w:noWrap w:val="0"/>
            <w:vAlign w:val="center"/>
          </w:tcPr>
          <w:p w14:paraId="5AC95A55">
            <w:pPr>
              <w:jc w:val="center"/>
              <w:rPr>
                <w:rFonts w:hint="eastAsia" w:ascii="宋体" w:hAnsi="宋体" w:eastAsia="宋体" w:cs="宋体"/>
                <w:color w:val="000000"/>
                <w:sz w:val="30"/>
                <w:szCs w:val="30"/>
                <w:highlight w:val="none"/>
              </w:rPr>
            </w:pPr>
          </w:p>
        </w:tc>
        <w:tc>
          <w:tcPr>
            <w:tcW w:w="1487" w:type="dxa"/>
            <w:noWrap w:val="0"/>
            <w:vAlign w:val="center"/>
          </w:tcPr>
          <w:p w14:paraId="0A210636">
            <w:pPr>
              <w:jc w:val="center"/>
              <w:rPr>
                <w:rFonts w:hint="eastAsia" w:ascii="宋体" w:hAnsi="宋体" w:eastAsia="宋体" w:cs="宋体"/>
                <w:color w:val="000000"/>
                <w:sz w:val="30"/>
                <w:szCs w:val="30"/>
                <w:highlight w:val="none"/>
              </w:rPr>
            </w:pPr>
          </w:p>
        </w:tc>
        <w:tc>
          <w:tcPr>
            <w:tcW w:w="992" w:type="dxa"/>
            <w:noWrap w:val="0"/>
            <w:vAlign w:val="center"/>
          </w:tcPr>
          <w:p w14:paraId="7139E40D">
            <w:pPr>
              <w:jc w:val="center"/>
              <w:rPr>
                <w:rFonts w:hint="eastAsia" w:ascii="宋体" w:hAnsi="宋体" w:eastAsia="宋体" w:cs="宋体"/>
                <w:color w:val="000000"/>
                <w:sz w:val="30"/>
                <w:szCs w:val="30"/>
                <w:highlight w:val="none"/>
              </w:rPr>
            </w:pPr>
          </w:p>
        </w:tc>
      </w:tr>
      <w:tr w14:paraId="0CA65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91ECB4">
            <w:pPr>
              <w:jc w:val="center"/>
              <w:rPr>
                <w:rFonts w:hint="eastAsia" w:ascii="宋体" w:hAnsi="宋体" w:eastAsia="宋体" w:cs="宋体"/>
                <w:color w:val="000000"/>
                <w:sz w:val="30"/>
                <w:szCs w:val="30"/>
                <w:highlight w:val="none"/>
              </w:rPr>
            </w:pPr>
          </w:p>
        </w:tc>
        <w:tc>
          <w:tcPr>
            <w:tcW w:w="1276" w:type="dxa"/>
            <w:noWrap w:val="0"/>
            <w:vAlign w:val="center"/>
          </w:tcPr>
          <w:p w14:paraId="353B2D5B">
            <w:pPr>
              <w:jc w:val="center"/>
              <w:rPr>
                <w:rFonts w:hint="eastAsia" w:ascii="宋体" w:hAnsi="宋体" w:eastAsia="宋体" w:cs="宋体"/>
                <w:color w:val="000000"/>
                <w:sz w:val="30"/>
                <w:szCs w:val="30"/>
                <w:highlight w:val="none"/>
              </w:rPr>
            </w:pPr>
          </w:p>
        </w:tc>
        <w:tc>
          <w:tcPr>
            <w:tcW w:w="1418" w:type="dxa"/>
            <w:noWrap w:val="0"/>
            <w:vAlign w:val="center"/>
          </w:tcPr>
          <w:p w14:paraId="0A9EBE18">
            <w:pPr>
              <w:jc w:val="center"/>
              <w:rPr>
                <w:rFonts w:hint="eastAsia" w:ascii="宋体" w:hAnsi="宋体" w:eastAsia="宋体" w:cs="宋体"/>
                <w:color w:val="000000"/>
                <w:sz w:val="30"/>
                <w:szCs w:val="30"/>
                <w:highlight w:val="none"/>
              </w:rPr>
            </w:pPr>
          </w:p>
        </w:tc>
        <w:tc>
          <w:tcPr>
            <w:tcW w:w="940" w:type="dxa"/>
            <w:noWrap w:val="0"/>
            <w:vAlign w:val="center"/>
          </w:tcPr>
          <w:p w14:paraId="2FE469B5">
            <w:pPr>
              <w:jc w:val="center"/>
              <w:rPr>
                <w:rFonts w:hint="eastAsia" w:ascii="宋体" w:hAnsi="宋体" w:eastAsia="宋体" w:cs="宋体"/>
                <w:color w:val="000000"/>
                <w:sz w:val="30"/>
                <w:szCs w:val="30"/>
                <w:highlight w:val="none"/>
              </w:rPr>
            </w:pPr>
          </w:p>
        </w:tc>
        <w:tc>
          <w:tcPr>
            <w:tcW w:w="851" w:type="dxa"/>
            <w:noWrap w:val="0"/>
            <w:vAlign w:val="center"/>
          </w:tcPr>
          <w:p w14:paraId="39F72F35">
            <w:pPr>
              <w:jc w:val="center"/>
              <w:rPr>
                <w:rFonts w:hint="eastAsia" w:ascii="宋体" w:hAnsi="宋体" w:eastAsia="宋体" w:cs="宋体"/>
                <w:color w:val="000000"/>
                <w:sz w:val="30"/>
                <w:szCs w:val="30"/>
                <w:highlight w:val="none"/>
              </w:rPr>
            </w:pPr>
          </w:p>
        </w:tc>
        <w:tc>
          <w:tcPr>
            <w:tcW w:w="1044" w:type="dxa"/>
            <w:noWrap w:val="0"/>
            <w:vAlign w:val="center"/>
          </w:tcPr>
          <w:p w14:paraId="2EAE5810">
            <w:pPr>
              <w:jc w:val="center"/>
              <w:rPr>
                <w:rFonts w:hint="eastAsia" w:ascii="宋体" w:hAnsi="宋体" w:eastAsia="宋体" w:cs="宋体"/>
                <w:color w:val="000000"/>
                <w:sz w:val="30"/>
                <w:szCs w:val="30"/>
                <w:highlight w:val="none"/>
              </w:rPr>
            </w:pPr>
          </w:p>
        </w:tc>
        <w:tc>
          <w:tcPr>
            <w:tcW w:w="992" w:type="dxa"/>
            <w:noWrap w:val="0"/>
            <w:vAlign w:val="center"/>
          </w:tcPr>
          <w:p w14:paraId="5DE0FA9D">
            <w:pPr>
              <w:jc w:val="center"/>
              <w:rPr>
                <w:rFonts w:hint="eastAsia" w:ascii="宋体" w:hAnsi="宋体" w:eastAsia="宋体" w:cs="宋体"/>
                <w:color w:val="000000"/>
                <w:sz w:val="30"/>
                <w:szCs w:val="30"/>
                <w:highlight w:val="none"/>
              </w:rPr>
            </w:pPr>
          </w:p>
        </w:tc>
        <w:tc>
          <w:tcPr>
            <w:tcW w:w="851" w:type="dxa"/>
            <w:noWrap w:val="0"/>
            <w:vAlign w:val="center"/>
          </w:tcPr>
          <w:p w14:paraId="283FAD68">
            <w:pPr>
              <w:jc w:val="center"/>
              <w:rPr>
                <w:rFonts w:hint="eastAsia" w:ascii="宋体" w:hAnsi="宋体" w:eastAsia="宋体" w:cs="宋体"/>
                <w:color w:val="000000"/>
                <w:sz w:val="30"/>
                <w:szCs w:val="30"/>
                <w:highlight w:val="none"/>
              </w:rPr>
            </w:pPr>
          </w:p>
        </w:tc>
        <w:tc>
          <w:tcPr>
            <w:tcW w:w="1487" w:type="dxa"/>
            <w:noWrap w:val="0"/>
            <w:vAlign w:val="center"/>
          </w:tcPr>
          <w:p w14:paraId="5CAFCC04">
            <w:pPr>
              <w:jc w:val="center"/>
              <w:rPr>
                <w:rFonts w:hint="eastAsia" w:ascii="宋体" w:hAnsi="宋体" w:eastAsia="宋体" w:cs="宋体"/>
                <w:color w:val="000000"/>
                <w:sz w:val="30"/>
                <w:szCs w:val="30"/>
                <w:highlight w:val="none"/>
              </w:rPr>
            </w:pPr>
          </w:p>
        </w:tc>
        <w:tc>
          <w:tcPr>
            <w:tcW w:w="992" w:type="dxa"/>
            <w:noWrap w:val="0"/>
            <w:vAlign w:val="center"/>
          </w:tcPr>
          <w:p w14:paraId="5A5D9BB0">
            <w:pPr>
              <w:jc w:val="center"/>
              <w:rPr>
                <w:rFonts w:hint="eastAsia" w:ascii="宋体" w:hAnsi="宋体" w:eastAsia="宋体" w:cs="宋体"/>
                <w:color w:val="000000"/>
                <w:sz w:val="30"/>
                <w:szCs w:val="30"/>
                <w:highlight w:val="none"/>
              </w:rPr>
            </w:pPr>
          </w:p>
        </w:tc>
      </w:tr>
    </w:tbl>
    <w:p w14:paraId="1F772303">
      <w:pPr>
        <w:spacing w:line="440" w:lineRule="exact"/>
        <w:rPr>
          <w:rFonts w:hint="eastAsia" w:ascii="宋体" w:hAnsi="宋体" w:eastAsia="宋体" w:cs="宋体"/>
          <w:color w:val="000000"/>
          <w:sz w:val="30"/>
          <w:szCs w:val="30"/>
          <w:highlight w:val="none"/>
        </w:rPr>
      </w:pPr>
    </w:p>
    <w:p w14:paraId="23E020FD">
      <w:pPr>
        <w:spacing w:line="440" w:lineRule="exact"/>
        <w:rPr>
          <w:rFonts w:hint="eastAsia" w:ascii="宋体" w:hAnsi="宋体" w:eastAsia="宋体" w:cs="宋体"/>
          <w:color w:val="000000"/>
          <w:sz w:val="30"/>
          <w:szCs w:val="30"/>
          <w:highlight w:val="none"/>
        </w:rPr>
      </w:pPr>
    </w:p>
    <w:p w14:paraId="1E1901AF">
      <w:pPr>
        <w:spacing w:line="440" w:lineRule="exact"/>
        <w:rPr>
          <w:rFonts w:hint="eastAsia" w:ascii="宋体" w:hAnsi="宋体" w:eastAsia="宋体" w:cs="宋体"/>
          <w:color w:val="000000"/>
          <w:sz w:val="30"/>
          <w:szCs w:val="30"/>
          <w:highlight w:val="none"/>
        </w:rPr>
      </w:pPr>
    </w:p>
    <w:p w14:paraId="5629BB02">
      <w:pPr>
        <w:spacing w:line="440" w:lineRule="exac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附</w:t>
      </w:r>
      <w:bookmarkStart w:id="778" w:name="_Toc296891266"/>
      <w:bookmarkStart w:id="779" w:name="_Toc296891054"/>
      <w:bookmarkStart w:id="780" w:name="_Toc296346727"/>
      <w:bookmarkStart w:id="781" w:name="_Toc296944565"/>
      <w:bookmarkStart w:id="782" w:name="_Toc296347225"/>
      <w:bookmarkStart w:id="783" w:name="_Toc267261693"/>
      <w:bookmarkStart w:id="784" w:name="_Toc296503226"/>
      <w:r>
        <w:rPr>
          <w:rFonts w:hint="eastAsia" w:ascii="宋体" w:hAnsi="宋体" w:eastAsia="宋体" w:cs="宋体"/>
          <w:color w:val="000000"/>
          <w:sz w:val="30"/>
          <w:szCs w:val="30"/>
          <w:highlight w:val="none"/>
        </w:rPr>
        <w:t>件3：</w:t>
      </w:r>
      <w:bookmarkEnd w:id="778"/>
      <w:bookmarkEnd w:id="779"/>
      <w:bookmarkEnd w:id="780"/>
      <w:bookmarkEnd w:id="781"/>
      <w:bookmarkEnd w:id="782"/>
      <w:bookmarkEnd w:id="783"/>
      <w:bookmarkEnd w:id="784"/>
      <w:r>
        <w:rPr>
          <w:rFonts w:hint="eastAsia" w:ascii="宋体" w:hAnsi="宋体" w:eastAsia="宋体" w:cs="宋体"/>
          <w:color w:val="000000"/>
          <w:sz w:val="30"/>
          <w:szCs w:val="30"/>
          <w:highlight w:val="none"/>
        </w:rPr>
        <w:t xml:space="preserve">    </w:t>
      </w:r>
    </w:p>
    <w:p w14:paraId="0F7352ED">
      <w:pPr>
        <w:spacing w:before="156" w:beforeLines="50" w:after="156" w:afterLines="50" w:line="440" w:lineRule="exac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工程质量保修书</w:t>
      </w:r>
    </w:p>
    <w:p w14:paraId="7655D028">
      <w:pPr>
        <w:spacing w:line="440" w:lineRule="exact"/>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发包人（全称）：</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 xml:space="preserve"> </w:t>
      </w:r>
    </w:p>
    <w:p w14:paraId="240F8938">
      <w:pPr>
        <w:spacing w:line="440" w:lineRule="exac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承包人（全称）：</w:t>
      </w:r>
      <w:r>
        <w:rPr>
          <w:rFonts w:hint="eastAsia" w:ascii="宋体" w:hAnsi="宋体" w:eastAsia="宋体" w:cs="宋体"/>
          <w:color w:val="000000"/>
          <w:sz w:val="30"/>
          <w:szCs w:val="30"/>
          <w:highlight w:val="none"/>
          <w:u w:val="single"/>
        </w:rPr>
        <w:t xml:space="preserve">     </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 xml:space="preserve"> </w:t>
      </w:r>
    </w:p>
    <w:p w14:paraId="132B7EAF">
      <w:pPr>
        <w:spacing w:line="440" w:lineRule="exact"/>
        <w:rPr>
          <w:rFonts w:hint="eastAsia" w:ascii="宋体" w:hAnsi="宋体" w:eastAsia="宋体" w:cs="宋体"/>
          <w:color w:val="000000"/>
          <w:sz w:val="30"/>
          <w:szCs w:val="30"/>
          <w:highlight w:val="none"/>
        </w:rPr>
      </w:pPr>
    </w:p>
    <w:p w14:paraId="7E744D3B">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发包人和承包人根据《中华人民共和国建筑法》和《建设工程质量管理条例》，经协商一致就</w:t>
      </w:r>
      <w:r>
        <w:rPr>
          <w:rFonts w:hint="eastAsia" w:ascii="宋体" w:hAnsi="宋体" w:eastAsia="宋体" w:cs="宋体"/>
          <w:color w:val="000000"/>
          <w:sz w:val="30"/>
          <w:szCs w:val="30"/>
          <w:highlight w:val="none"/>
          <w:u w:val="single"/>
        </w:rPr>
        <w:t xml:space="preserve">   </w:t>
      </w:r>
      <w:r>
        <w:rPr>
          <w:rFonts w:hint="eastAsia" w:ascii="宋体" w:hAnsi="宋体" w:cs="宋体"/>
          <w:color w:val="000000"/>
          <w:sz w:val="30"/>
          <w:szCs w:val="30"/>
          <w:highlight w:val="none"/>
          <w:u w:val="single"/>
          <w:lang w:eastAsia="zh-CN"/>
        </w:rPr>
        <w:t>耿马自治县勐撒镇2026年班必村特色食品加工（提升）生产配套项目（二次）</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（工程全称）签订工程质量保修书。</w:t>
      </w:r>
    </w:p>
    <w:p w14:paraId="1F0E1A28">
      <w:pPr>
        <w:spacing w:line="360" w:lineRule="auto"/>
        <w:outlineLvl w:val="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w:t>
      </w:r>
      <w:bookmarkStart w:id="785" w:name="_Toc19313"/>
      <w:r>
        <w:rPr>
          <w:rFonts w:hint="eastAsia" w:ascii="宋体" w:hAnsi="宋体" w:eastAsia="宋体" w:cs="宋体"/>
          <w:color w:val="000000"/>
          <w:sz w:val="30"/>
          <w:szCs w:val="30"/>
          <w:highlight w:val="none"/>
        </w:rPr>
        <w:t>一、工程质量保修范围和内容</w:t>
      </w:r>
      <w:bookmarkEnd w:id="785"/>
    </w:p>
    <w:p w14:paraId="330572ED">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承包人在质量保修期内，按照有关法律规定和合同约定，承担工程质量保修责任。</w:t>
      </w:r>
    </w:p>
    <w:p w14:paraId="2EDC9B60">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000000"/>
          <w:sz w:val="30"/>
          <w:szCs w:val="30"/>
          <w:highlight w:val="none"/>
        </w:rPr>
        <w:t>　　具体保修的内容，双方约定如下：</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p>
    <w:p w14:paraId="3CF17E75">
      <w:pPr>
        <w:spacing w:line="360" w:lineRule="auto"/>
        <w:ind w:firstLine="600" w:firstLineChars="200"/>
        <w:outlineLvl w:val="0"/>
        <w:rPr>
          <w:rFonts w:hint="eastAsia" w:ascii="宋体" w:hAnsi="宋体" w:eastAsia="宋体" w:cs="宋体"/>
          <w:color w:val="000000"/>
          <w:sz w:val="30"/>
          <w:szCs w:val="30"/>
          <w:highlight w:val="none"/>
        </w:rPr>
      </w:pPr>
      <w:bookmarkStart w:id="786" w:name="_Toc32379"/>
      <w:r>
        <w:rPr>
          <w:rFonts w:hint="eastAsia" w:ascii="宋体" w:hAnsi="宋体" w:eastAsia="宋体" w:cs="宋体"/>
          <w:color w:val="000000"/>
          <w:sz w:val="30"/>
          <w:szCs w:val="30"/>
          <w:highlight w:val="none"/>
        </w:rPr>
        <w:t>二、质量保修期</w:t>
      </w:r>
      <w:bookmarkEnd w:id="786"/>
    </w:p>
    <w:p w14:paraId="502115BB">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根据《建设工程质量管理条例》及有关规定，工程的质量保修期如下：</w:t>
      </w:r>
    </w:p>
    <w:p w14:paraId="447E1F2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1</w:t>
      </w:r>
      <w:r>
        <w:rPr>
          <w:rFonts w:hint="eastAsia" w:ascii="宋体" w:hAnsi="宋体" w:eastAsia="宋体" w:cs="宋体"/>
          <w:color w:val="000000"/>
          <w:sz w:val="30"/>
          <w:szCs w:val="30"/>
          <w:highlight w:val="none"/>
          <w:lang w:eastAsia="zh-CN"/>
        </w:rPr>
        <w:t>、</w:t>
      </w:r>
      <w:r>
        <w:rPr>
          <w:rFonts w:hint="eastAsia" w:ascii="宋体" w:hAnsi="宋体" w:eastAsia="宋体" w:cs="宋体"/>
          <w:sz w:val="30"/>
          <w:szCs w:val="30"/>
          <w:highlight w:val="none"/>
        </w:rPr>
        <w:t>地基基础工程和主体工程为设计文件规定的工程合理使用年限；</w:t>
      </w:r>
    </w:p>
    <w:p w14:paraId="473C34BD">
      <w:pPr>
        <w:keepNext w:val="0"/>
        <w:keepLines w:val="0"/>
        <w:pageBreakBefore w:val="0"/>
        <w:widowControl w:val="0"/>
        <w:kinsoku/>
        <w:wordWrap/>
        <w:overflowPunct/>
        <w:topLinePunct w:val="0"/>
        <w:autoSpaceDE/>
        <w:autoSpaceDN/>
        <w:bidi w:val="0"/>
        <w:adjustRightInd/>
        <w:snapToGrid/>
        <w:spacing w:line="360" w:lineRule="auto"/>
        <w:ind w:left="420" w:leftChars="200" w:firstLine="150" w:firstLineChars="50"/>
        <w:textAlignment w:val="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lang w:val="en-US" w:eastAsia="zh-CN"/>
        </w:rPr>
        <w:t>2</w:t>
      </w:r>
      <w:r>
        <w:rPr>
          <w:rFonts w:hint="eastAsia" w:ascii="宋体" w:hAnsi="宋体" w:eastAsia="宋体" w:cs="宋体"/>
          <w:sz w:val="30"/>
          <w:szCs w:val="30"/>
          <w:highlight w:val="none"/>
          <w:lang w:eastAsia="zh-CN"/>
        </w:rPr>
        <w:t>、</w:t>
      </w:r>
      <w:r>
        <w:rPr>
          <w:rFonts w:hint="eastAsia" w:ascii="宋体" w:hAnsi="宋体" w:eastAsia="宋体" w:cs="宋体"/>
          <w:color w:val="000000"/>
          <w:sz w:val="30"/>
          <w:szCs w:val="30"/>
          <w:highlight w:val="none"/>
        </w:rPr>
        <w:t>其他项目保修期限约定如下：</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w:t>
      </w:r>
    </w:p>
    <w:p w14:paraId="7DD9D92D">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质量保修期自工程竣工验收合格之日起计算。</w:t>
      </w:r>
    </w:p>
    <w:p w14:paraId="47DBEB3C">
      <w:pPr>
        <w:spacing w:line="360" w:lineRule="auto"/>
        <w:ind w:firstLine="600" w:firstLineChars="200"/>
        <w:outlineLvl w:val="0"/>
        <w:rPr>
          <w:rFonts w:hint="eastAsia" w:ascii="宋体" w:hAnsi="宋体" w:eastAsia="宋体" w:cs="宋体"/>
          <w:color w:val="000000"/>
          <w:sz w:val="30"/>
          <w:szCs w:val="30"/>
          <w:highlight w:val="none"/>
        </w:rPr>
      </w:pPr>
      <w:bookmarkStart w:id="787" w:name="_Toc11854"/>
      <w:r>
        <w:rPr>
          <w:rFonts w:hint="eastAsia" w:ascii="宋体" w:hAnsi="宋体" w:eastAsia="宋体" w:cs="宋体"/>
          <w:color w:val="000000"/>
          <w:sz w:val="30"/>
          <w:szCs w:val="30"/>
          <w:highlight w:val="none"/>
        </w:rPr>
        <w:t>三、缺陷责任期</w:t>
      </w:r>
      <w:bookmarkEnd w:id="787"/>
    </w:p>
    <w:p w14:paraId="3E8B0928">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工程缺陷责任期为</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24</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个月，缺陷责任期自工程通过竣工验收之日起计算。单位工程先于全部工程进行验收，单位工程缺陷责任期自单位工程验收合格之日起算。</w:t>
      </w:r>
    </w:p>
    <w:p w14:paraId="3B2E5EE4">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缺陷责任期终止后，发包人应退还剩余的质量保证金。</w:t>
      </w:r>
    </w:p>
    <w:p w14:paraId="697FC13F">
      <w:pPr>
        <w:spacing w:line="360" w:lineRule="auto"/>
        <w:outlineLvl w:val="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xml:space="preserve">    </w:t>
      </w:r>
      <w:bookmarkStart w:id="788" w:name="_Toc31153"/>
      <w:r>
        <w:rPr>
          <w:rFonts w:hint="eastAsia" w:ascii="宋体" w:hAnsi="宋体" w:eastAsia="宋体" w:cs="宋体"/>
          <w:color w:val="000000"/>
          <w:sz w:val="30"/>
          <w:szCs w:val="30"/>
          <w:highlight w:val="none"/>
        </w:rPr>
        <w:t>四、质量保修责任</w:t>
      </w:r>
      <w:bookmarkEnd w:id="788"/>
    </w:p>
    <w:p w14:paraId="231A4E55">
      <w:pPr>
        <w:spacing w:line="360" w:lineRule="auto"/>
        <w:ind w:left="105" w:leftChars="50" w:firstLine="615" w:firstLineChars="205"/>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1</w:t>
      </w:r>
      <w:r>
        <w:rPr>
          <w:rFonts w:hint="eastAsia" w:ascii="宋体" w:hAnsi="宋体" w:eastAsia="宋体" w:cs="宋体"/>
          <w:sz w:val="30"/>
          <w:szCs w:val="30"/>
          <w:highlight w:val="none"/>
        </w:rPr>
        <w:t>．</w:t>
      </w:r>
      <w:r>
        <w:rPr>
          <w:rFonts w:hint="eastAsia" w:ascii="宋体" w:hAnsi="宋体" w:eastAsia="宋体" w:cs="宋体"/>
          <w:color w:val="000000"/>
          <w:sz w:val="30"/>
          <w:szCs w:val="30"/>
          <w:highlight w:val="none"/>
        </w:rPr>
        <w:t>属于保修范围、内容的项目，承包人应当在接到保修通知之日起7天内派人保修。承包人不在约定期限内派人保修的，发包人可以委托他人修理。委托他人修理产生费用优先在质保金中予以扣减，不足部分由承包人另行承担</w:t>
      </w:r>
      <w:r>
        <w:rPr>
          <w:rFonts w:hint="eastAsia" w:ascii="宋体" w:hAnsi="宋体" w:eastAsia="宋体" w:cs="宋体"/>
          <w:color w:val="000000"/>
          <w:sz w:val="30"/>
          <w:szCs w:val="30"/>
          <w:highlight w:val="none"/>
          <w:lang w:eastAsia="zh-CN"/>
        </w:rPr>
        <w:t>。</w:t>
      </w:r>
    </w:p>
    <w:p w14:paraId="23F84810">
      <w:pPr>
        <w:spacing w:line="360" w:lineRule="auto"/>
        <w:ind w:left="105" w:leftChars="50" w:firstLine="615" w:firstLineChars="205"/>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2</w:t>
      </w:r>
      <w:r>
        <w:rPr>
          <w:rFonts w:hint="eastAsia" w:ascii="宋体" w:hAnsi="宋体" w:eastAsia="宋体" w:cs="宋体"/>
          <w:sz w:val="30"/>
          <w:szCs w:val="30"/>
          <w:highlight w:val="none"/>
        </w:rPr>
        <w:t>．</w:t>
      </w:r>
      <w:r>
        <w:rPr>
          <w:rFonts w:hint="eastAsia" w:ascii="宋体" w:hAnsi="宋体" w:eastAsia="宋体" w:cs="宋体"/>
          <w:color w:val="000000"/>
          <w:sz w:val="30"/>
          <w:szCs w:val="30"/>
          <w:highlight w:val="none"/>
        </w:rPr>
        <w:t>发生紧急事故需抢修的，承包人在接到事故通知后，应当立即到达事故现场抢修。</w:t>
      </w:r>
    </w:p>
    <w:p w14:paraId="43373EF1">
      <w:pPr>
        <w:spacing w:line="360" w:lineRule="auto"/>
        <w:ind w:left="105" w:leftChars="50" w:firstLine="615" w:firstLineChars="205"/>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3</w:t>
      </w:r>
      <w:r>
        <w:rPr>
          <w:rFonts w:hint="eastAsia" w:ascii="宋体" w:hAnsi="宋体" w:eastAsia="宋体" w:cs="宋体"/>
          <w:sz w:val="30"/>
          <w:szCs w:val="30"/>
          <w:highlight w:val="none"/>
        </w:rPr>
        <w:t>．</w:t>
      </w:r>
      <w:r>
        <w:rPr>
          <w:rFonts w:hint="eastAsia" w:ascii="宋体" w:hAnsi="宋体" w:eastAsia="宋体" w:cs="宋体"/>
          <w:color w:val="000000"/>
          <w:sz w:val="30"/>
          <w:szCs w:val="30"/>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4747540">
      <w:pPr>
        <w:spacing w:line="360" w:lineRule="auto"/>
        <w:ind w:left="420" w:leftChars="200" w:firstLine="150" w:firstLineChars="5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4</w:t>
      </w:r>
      <w:r>
        <w:rPr>
          <w:rFonts w:hint="eastAsia" w:ascii="宋体" w:hAnsi="宋体" w:eastAsia="宋体" w:cs="宋体"/>
          <w:sz w:val="30"/>
          <w:szCs w:val="30"/>
          <w:highlight w:val="none"/>
        </w:rPr>
        <w:t>．</w:t>
      </w:r>
      <w:r>
        <w:rPr>
          <w:rFonts w:hint="eastAsia" w:ascii="宋体" w:hAnsi="宋体" w:eastAsia="宋体" w:cs="宋体"/>
          <w:color w:val="000000"/>
          <w:sz w:val="30"/>
          <w:szCs w:val="30"/>
          <w:highlight w:val="none"/>
        </w:rPr>
        <w:t>质量保修完成后，由发包人组织验收。</w:t>
      </w:r>
    </w:p>
    <w:p w14:paraId="6BFF8C14">
      <w:pPr>
        <w:spacing w:line="360" w:lineRule="auto"/>
        <w:outlineLvl w:val="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w:t>
      </w:r>
      <w:bookmarkStart w:id="789" w:name="_Toc9703"/>
      <w:r>
        <w:rPr>
          <w:rFonts w:hint="eastAsia" w:ascii="宋体" w:hAnsi="宋体" w:eastAsia="宋体" w:cs="宋体"/>
          <w:color w:val="000000"/>
          <w:sz w:val="30"/>
          <w:szCs w:val="30"/>
          <w:highlight w:val="none"/>
        </w:rPr>
        <w:t>五、保修费用</w:t>
      </w:r>
      <w:bookmarkEnd w:id="789"/>
    </w:p>
    <w:p w14:paraId="4AA7945D">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保修费用由造成质量缺陷的责任方承担。</w:t>
      </w:r>
    </w:p>
    <w:p w14:paraId="4E8E7B09">
      <w:pPr>
        <w:spacing w:line="360" w:lineRule="auto"/>
        <w:jc w:val="left"/>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rPr>
        <w:t>六</w:t>
      </w:r>
      <w:r>
        <w:rPr>
          <w:rFonts w:hint="eastAsia" w:ascii="宋体" w:hAnsi="宋体" w:eastAsia="宋体" w:cs="宋体"/>
          <w:color w:val="000000"/>
          <w:sz w:val="30"/>
          <w:szCs w:val="30"/>
          <w:highlight w:val="none"/>
        </w:rPr>
        <w:t>、双方约定的其他工程质量保修事项：</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eastAsia="zh-CN"/>
        </w:rPr>
        <w:t>无</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w:t>
      </w:r>
    </w:p>
    <w:p w14:paraId="2547C9AB">
      <w:pPr>
        <w:spacing w:line="360" w:lineRule="auto"/>
        <w:ind w:firstLine="570" w:firstLineChars="19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工程质量保修书由发包人、承包人在工程竣工验收前共同签署，作为施工合同附件，其有效期限至保修期满。</w:t>
      </w:r>
    </w:p>
    <w:p w14:paraId="11D6EE65">
      <w:pPr>
        <w:spacing w:line="360" w:lineRule="auto"/>
        <w:ind w:firstLine="420"/>
        <w:rPr>
          <w:rFonts w:hint="eastAsia" w:ascii="宋体" w:hAnsi="宋体" w:eastAsia="宋体" w:cs="宋体"/>
          <w:color w:val="000000"/>
          <w:sz w:val="30"/>
          <w:szCs w:val="30"/>
          <w:highlight w:val="none"/>
        </w:rPr>
      </w:pPr>
    </w:p>
    <w:p w14:paraId="62CDF197">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发包人(公章)：</w:t>
      </w:r>
      <w:r>
        <w:rPr>
          <w:rFonts w:hint="eastAsia" w:ascii="宋体" w:hAnsi="宋体" w:eastAsia="宋体" w:cs="宋体"/>
          <w:color w:val="000000"/>
          <w:sz w:val="30"/>
          <w:szCs w:val="30"/>
          <w:highlight w:val="none"/>
          <w:u w:val="single"/>
        </w:rPr>
        <w:t xml:space="preserve">        </w:t>
      </w:r>
      <w:r>
        <w:rPr>
          <w:rFonts w:hint="eastAsia" w:ascii="宋体" w:hAnsi="宋体" w:eastAsia="宋体" w:cs="宋体"/>
          <w:color w:val="000000"/>
          <w:sz w:val="30"/>
          <w:szCs w:val="30"/>
          <w:highlight w:val="none"/>
        </w:rPr>
        <w:t xml:space="preserve"> 承包人(公章)：</w:t>
      </w:r>
      <w:r>
        <w:rPr>
          <w:rFonts w:hint="eastAsia" w:ascii="宋体" w:hAnsi="宋体" w:eastAsia="宋体" w:cs="宋体"/>
          <w:color w:val="000000"/>
          <w:sz w:val="30"/>
          <w:szCs w:val="30"/>
          <w:highlight w:val="none"/>
          <w:u w:val="single"/>
        </w:rPr>
        <w:t xml:space="preserve">           </w:t>
      </w:r>
    </w:p>
    <w:p w14:paraId="1C7E3D8F">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地  址：</w:t>
      </w:r>
      <w:r>
        <w:rPr>
          <w:rFonts w:hint="eastAsia" w:ascii="宋体" w:hAnsi="宋体" w:eastAsia="宋体" w:cs="宋体"/>
          <w:color w:val="000000"/>
          <w:sz w:val="30"/>
          <w:szCs w:val="30"/>
          <w:highlight w:val="none"/>
          <w:u w:val="single"/>
        </w:rPr>
        <w:t xml:space="preserve">     </w:t>
      </w:r>
      <w:r>
        <w:rPr>
          <w:rFonts w:hint="eastAsia" w:ascii="宋体" w:hAnsi="宋体" w:eastAsia="宋体" w:cs="宋体"/>
          <w:color w:val="000000"/>
          <w:sz w:val="30"/>
          <w:szCs w:val="30"/>
          <w:highlight w:val="none"/>
        </w:rPr>
        <w:t xml:space="preserve"> 地  址：</w:t>
      </w:r>
      <w:r>
        <w:rPr>
          <w:rFonts w:hint="eastAsia" w:ascii="宋体" w:hAnsi="宋体" w:eastAsia="宋体" w:cs="宋体"/>
          <w:color w:val="000000"/>
          <w:sz w:val="30"/>
          <w:szCs w:val="30"/>
          <w:highlight w:val="none"/>
          <w:u w:val="single"/>
        </w:rPr>
        <w:t xml:space="preserve">       </w:t>
      </w:r>
    </w:p>
    <w:p w14:paraId="1D230172">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法定代表人(签字)：</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 xml:space="preserve"> 法定代表人(签字)：</w:t>
      </w:r>
      <w:r>
        <w:rPr>
          <w:rFonts w:hint="eastAsia" w:ascii="宋体" w:hAnsi="宋体" w:eastAsia="宋体" w:cs="宋体"/>
          <w:color w:val="000000"/>
          <w:sz w:val="30"/>
          <w:szCs w:val="30"/>
          <w:highlight w:val="none"/>
          <w:u w:val="single"/>
        </w:rPr>
        <w:t xml:space="preserve">       </w:t>
      </w:r>
    </w:p>
    <w:p w14:paraId="148E6E97">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委托代理人(签字)：</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 xml:space="preserve"> 委托代理人(签字)：</w:t>
      </w:r>
      <w:r>
        <w:rPr>
          <w:rFonts w:hint="eastAsia" w:ascii="宋体" w:hAnsi="宋体" w:eastAsia="宋体" w:cs="宋体"/>
          <w:color w:val="000000"/>
          <w:sz w:val="30"/>
          <w:szCs w:val="30"/>
          <w:highlight w:val="none"/>
          <w:u w:val="single"/>
        </w:rPr>
        <w:t xml:space="preserve">       </w:t>
      </w:r>
    </w:p>
    <w:p w14:paraId="08A03068">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电  话：</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 xml:space="preserve"> 电  话：</w:t>
      </w:r>
      <w:r>
        <w:rPr>
          <w:rFonts w:hint="eastAsia" w:ascii="宋体" w:hAnsi="宋体" w:eastAsia="宋体" w:cs="宋体"/>
          <w:color w:val="000000"/>
          <w:sz w:val="30"/>
          <w:szCs w:val="30"/>
          <w:highlight w:val="none"/>
          <w:u w:val="single"/>
        </w:rPr>
        <w:t xml:space="preserve">     </w:t>
      </w:r>
    </w:p>
    <w:p w14:paraId="59B5561D">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传  真：</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 xml:space="preserve"> 传  真：</w:t>
      </w:r>
      <w:r>
        <w:rPr>
          <w:rFonts w:hint="eastAsia" w:ascii="宋体" w:hAnsi="宋体" w:eastAsia="宋体" w:cs="宋体"/>
          <w:color w:val="000000"/>
          <w:sz w:val="30"/>
          <w:szCs w:val="30"/>
          <w:highlight w:val="none"/>
          <w:u w:val="single"/>
        </w:rPr>
        <w:t xml:space="preserve">     </w:t>
      </w:r>
    </w:p>
    <w:p w14:paraId="364E8D6A">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开户银行：</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 xml:space="preserve"> 开户银行：</w:t>
      </w:r>
      <w:r>
        <w:rPr>
          <w:rFonts w:hint="eastAsia" w:ascii="宋体" w:hAnsi="宋体" w:eastAsia="宋体" w:cs="宋体"/>
          <w:color w:val="000000"/>
          <w:sz w:val="30"/>
          <w:szCs w:val="30"/>
          <w:highlight w:val="none"/>
          <w:u w:val="single"/>
        </w:rPr>
        <w:t xml:space="preserve">   </w:t>
      </w:r>
    </w:p>
    <w:p w14:paraId="0A753D02">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账  号：</w:t>
      </w:r>
      <w:r>
        <w:rPr>
          <w:rFonts w:hint="eastAsia" w:ascii="宋体" w:hAnsi="宋体" w:eastAsia="宋体" w:cs="宋体"/>
          <w:color w:val="000000"/>
          <w:sz w:val="30"/>
          <w:szCs w:val="30"/>
          <w:highlight w:val="none"/>
          <w:u w:val="single"/>
        </w:rPr>
        <w:t xml:space="preserve">       </w:t>
      </w:r>
      <w:r>
        <w:rPr>
          <w:rFonts w:hint="eastAsia" w:ascii="宋体" w:hAnsi="宋体" w:eastAsia="宋体" w:cs="宋体"/>
          <w:color w:val="000000"/>
          <w:sz w:val="30"/>
          <w:szCs w:val="30"/>
          <w:highlight w:val="none"/>
        </w:rPr>
        <w:t xml:space="preserve">  账  号：</w:t>
      </w:r>
      <w:r>
        <w:rPr>
          <w:rFonts w:hint="eastAsia" w:ascii="宋体" w:hAnsi="宋体" w:eastAsia="宋体" w:cs="宋体"/>
          <w:color w:val="000000"/>
          <w:sz w:val="30"/>
          <w:szCs w:val="30"/>
          <w:highlight w:val="none"/>
          <w:u w:val="single"/>
        </w:rPr>
        <w:t xml:space="preserve">     </w:t>
      </w:r>
    </w:p>
    <w:p w14:paraId="2EA11825">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邮政编码：</w:t>
      </w:r>
      <w:r>
        <w:rPr>
          <w:rFonts w:hint="eastAsia" w:ascii="宋体" w:hAnsi="宋体" w:eastAsia="宋体" w:cs="宋体"/>
          <w:color w:val="000000"/>
          <w:sz w:val="30"/>
          <w:szCs w:val="30"/>
          <w:highlight w:val="none"/>
          <w:u w:val="single"/>
        </w:rPr>
        <w:t xml:space="preserve">     </w:t>
      </w:r>
      <w:r>
        <w:rPr>
          <w:rFonts w:hint="eastAsia" w:ascii="宋体" w:hAnsi="宋体" w:eastAsia="宋体" w:cs="宋体"/>
          <w:color w:val="000000"/>
          <w:sz w:val="30"/>
          <w:szCs w:val="30"/>
          <w:highlight w:val="none"/>
        </w:rPr>
        <w:t xml:space="preserve"> 邮政编码：</w:t>
      </w:r>
      <w:r>
        <w:rPr>
          <w:rFonts w:hint="eastAsia" w:ascii="宋体" w:hAnsi="宋体" w:eastAsia="宋体" w:cs="宋体"/>
          <w:color w:val="000000"/>
          <w:sz w:val="30"/>
          <w:szCs w:val="30"/>
          <w:highlight w:val="none"/>
          <w:u w:val="single"/>
        </w:rPr>
        <w:t xml:space="preserve">   </w:t>
      </w:r>
      <w:r>
        <w:rPr>
          <w:rFonts w:hint="eastAsia" w:ascii="宋体" w:hAnsi="宋体" w:eastAsia="宋体" w:cs="宋体"/>
          <w:b/>
          <w:color w:val="000000"/>
          <w:sz w:val="30"/>
          <w:szCs w:val="30"/>
          <w:highlight w:val="none"/>
        </w:rPr>
        <w:br w:type="page"/>
      </w:r>
      <w:r>
        <w:rPr>
          <w:rFonts w:hint="eastAsia" w:ascii="宋体" w:hAnsi="宋体" w:eastAsia="宋体" w:cs="宋体"/>
          <w:color w:val="000000"/>
          <w:sz w:val="30"/>
          <w:szCs w:val="30"/>
          <w:highlight w:val="none"/>
        </w:rPr>
        <w:t>附件4：</w:t>
      </w:r>
    </w:p>
    <w:p w14:paraId="596E1C07">
      <w:pPr>
        <w:spacing w:before="156" w:beforeLines="50" w:after="156" w:afterLines="50" w:line="440" w:lineRule="exac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主要建设工程文件目录</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4867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CC7C67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文件名称</w:t>
            </w:r>
          </w:p>
        </w:tc>
        <w:tc>
          <w:tcPr>
            <w:tcW w:w="1276" w:type="dxa"/>
            <w:tcBorders>
              <w:top w:val="single" w:color="auto" w:sz="12" w:space="0"/>
              <w:bottom w:val="double" w:color="auto" w:sz="6" w:space="0"/>
            </w:tcBorders>
            <w:noWrap w:val="0"/>
            <w:vAlign w:val="center"/>
          </w:tcPr>
          <w:p w14:paraId="4082190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套数</w:t>
            </w:r>
          </w:p>
        </w:tc>
        <w:tc>
          <w:tcPr>
            <w:tcW w:w="1450" w:type="dxa"/>
            <w:tcBorders>
              <w:top w:val="single" w:color="auto" w:sz="12" w:space="0"/>
              <w:bottom w:val="double" w:color="auto" w:sz="6" w:space="0"/>
            </w:tcBorders>
            <w:noWrap w:val="0"/>
            <w:vAlign w:val="center"/>
          </w:tcPr>
          <w:p w14:paraId="20D0652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费用（元）</w:t>
            </w:r>
          </w:p>
        </w:tc>
        <w:tc>
          <w:tcPr>
            <w:tcW w:w="1243" w:type="dxa"/>
            <w:tcBorders>
              <w:top w:val="single" w:color="auto" w:sz="12" w:space="0"/>
              <w:bottom w:val="double" w:color="auto" w:sz="6" w:space="0"/>
            </w:tcBorders>
            <w:noWrap w:val="0"/>
            <w:vAlign w:val="center"/>
          </w:tcPr>
          <w:p w14:paraId="760EFD1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质量</w:t>
            </w:r>
          </w:p>
        </w:tc>
        <w:tc>
          <w:tcPr>
            <w:tcW w:w="1450" w:type="dxa"/>
            <w:tcBorders>
              <w:top w:val="single" w:color="auto" w:sz="12" w:space="0"/>
              <w:bottom w:val="double" w:color="auto" w:sz="6" w:space="0"/>
            </w:tcBorders>
            <w:noWrap w:val="0"/>
            <w:vAlign w:val="top"/>
          </w:tcPr>
          <w:p w14:paraId="3478DACD">
            <w:pPr>
              <w:spacing w:line="440" w:lineRule="exact"/>
              <w:jc w:val="center"/>
              <w:rPr>
                <w:rFonts w:hint="eastAsia" w:ascii="宋体" w:hAnsi="宋体" w:eastAsia="宋体" w:cs="宋体"/>
                <w:color w:val="000000"/>
                <w:sz w:val="28"/>
                <w:szCs w:val="30"/>
                <w:highlight w:val="none"/>
              </w:rPr>
            </w:pPr>
            <w:r>
              <w:rPr>
                <w:rFonts w:hint="eastAsia" w:ascii="宋体" w:hAnsi="宋体" w:eastAsia="宋体" w:cs="宋体"/>
                <w:color w:val="000000"/>
                <w:sz w:val="28"/>
                <w:szCs w:val="30"/>
                <w:highlight w:val="none"/>
              </w:rPr>
              <w:t>移交时间</w:t>
            </w:r>
          </w:p>
        </w:tc>
        <w:tc>
          <w:tcPr>
            <w:tcW w:w="1667" w:type="dxa"/>
            <w:tcBorders>
              <w:top w:val="single" w:color="auto" w:sz="12" w:space="0"/>
              <w:bottom w:val="double" w:color="auto" w:sz="6" w:space="0"/>
            </w:tcBorders>
            <w:noWrap w:val="0"/>
            <w:vAlign w:val="top"/>
          </w:tcPr>
          <w:p w14:paraId="7A498A43">
            <w:pPr>
              <w:spacing w:line="440" w:lineRule="exact"/>
              <w:jc w:val="center"/>
              <w:rPr>
                <w:rFonts w:hint="eastAsia" w:ascii="宋体" w:hAnsi="宋体" w:eastAsia="宋体" w:cs="宋体"/>
                <w:color w:val="000000"/>
                <w:sz w:val="28"/>
                <w:szCs w:val="30"/>
                <w:highlight w:val="none"/>
              </w:rPr>
            </w:pPr>
            <w:r>
              <w:rPr>
                <w:rFonts w:hint="eastAsia" w:ascii="宋体" w:hAnsi="宋体" w:eastAsia="宋体" w:cs="宋体"/>
                <w:color w:val="000000"/>
                <w:sz w:val="28"/>
                <w:szCs w:val="30"/>
                <w:highlight w:val="none"/>
              </w:rPr>
              <w:t>责任人</w:t>
            </w:r>
          </w:p>
        </w:tc>
      </w:tr>
      <w:tr w14:paraId="0021A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77BE3EF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tcBorders>
              <w:top w:val="double" w:color="auto" w:sz="6" w:space="0"/>
              <w:bottom w:val="single" w:color="auto" w:sz="6" w:space="0"/>
            </w:tcBorders>
            <w:noWrap w:val="0"/>
            <w:vAlign w:val="center"/>
          </w:tcPr>
          <w:p w14:paraId="411A8CD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tcBorders>
              <w:top w:val="double" w:color="auto" w:sz="6" w:space="0"/>
              <w:bottom w:val="single" w:color="auto" w:sz="6" w:space="0"/>
            </w:tcBorders>
            <w:noWrap w:val="0"/>
            <w:vAlign w:val="center"/>
          </w:tcPr>
          <w:p w14:paraId="4CC79DE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43" w:type="dxa"/>
            <w:tcBorders>
              <w:top w:val="double" w:color="auto" w:sz="6" w:space="0"/>
              <w:bottom w:val="single" w:color="auto" w:sz="6" w:space="0"/>
            </w:tcBorders>
            <w:noWrap w:val="0"/>
            <w:vAlign w:val="center"/>
          </w:tcPr>
          <w:p w14:paraId="617D19F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tcBorders>
              <w:top w:val="double" w:color="auto" w:sz="6" w:space="0"/>
              <w:bottom w:val="single" w:color="auto" w:sz="6" w:space="0"/>
            </w:tcBorders>
            <w:noWrap w:val="0"/>
            <w:vAlign w:val="center"/>
          </w:tcPr>
          <w:p w14:paraId="2E413D6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667" w:type="dxa"/>
            <w:tcBorders>
              <w:top w:val="double" w:color="auto" w:sz="6" w:space="0"/>
              <w:bottom w:val="single" w:color="auto" w:sz="6" w:space="0"/>
            </w:tcBorders>
            <w:noWrap w:val="0"/>
            <w:vAlign w:val="center"/>
          </w:tcPr>
          <w:p w14:paraId="31CEDAF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6EB7A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7DE4AED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tcBorders>
              <w:top w:val="nil"/>
            </w:tcBorders>
            <w:noWrap w:val="0"/>
            <w:vAlign w:val="center"/>
          </w:tcPr>
          <w:p w14:paraId="50EF530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tcBorders>
              <w:top w:val="nil"/>
            </w:tcBorders>
            <w:noWrap w:val="0"/>
            <w:vAlign w:val="center"/>
          </w:tcPr>
          <w:p w14:paraId="7FE87C8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43" w:type="dxa"/>
            <w:tcBorders>
              <w:top w:val="nil"/>
            </w:tcBorders>
            <w:noWrap w:val="0"/>
            <w:vAlign w:val="center"/>
          </w:tcPr>
          <w:p w14:paraId="3049336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tcBorders>
              <w:top w:val="nil"/>
            </w:tcBorders>
            <w:noWrap w:val="0"/>
            <w:vAlign w:val="center"/>
          </w:tcPr>
          <w:p w14:paraId="2ADAE88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667" w:type="dxa"/>
            <w:tcBorders>
              <w:top w:val="nil"/>
            </w:tcBorders>
            <w:noWrap w:val="0"/>
            <w:vAlign w:val="center"/>
          </w:tcPr>
          <w:p w14:paraId="677883F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30FFB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64F9B4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4F1A5D2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02FFFF0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43" w:type="dxa"/>
            <w:noWrap w:val="0"/>
            <w:vAlign w:val="center"/>
          </w:tcPr>
          <w:p w14:paraId="5CFC760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59BAF36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667" w:type="dxa"/>
            <w:noWrap w:val="0"/>
            <w:vAlign w:val="center"/>
          </w:tcPr>
          <w:p w14:paraId="21BBC55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0695F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EDD85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32C590A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6DB043D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43" w:type="dxa"/>
            <w:noWrap w:val="0"/>
            <w:vAlign w:val="center"/>
          </w:tcPr>
          <w:p w14:paraId="1BD91CB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15C7760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667" w:type="dxa"/>
            <w:noWrap w:val="0"/>
            <w:vAlign w:val="center"/>
          </w:tcPr>
          <w:p w14:paraId="5586FB3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2F501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A90CB8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603A130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5A8F667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43" w:type="dxa"/>
            <w:noWrap w:val="0"/>
            <w:vAlign w:val="center"/>
          </w:tcPr>
          <w:p w14:paraId="439FE15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68F62DF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667" w:type="dxa"/>
            <w:noWrap w:val="0"/>
            <w:vAlign w:val="center"/>
          </w:tcPr>
          <w:p w14:paraId="5AFC647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7539B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1F9923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09A9BC9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5BE4D74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43" w:type="dxa"/>
            <w:noWrap w:val="0"/>
            <w:vAlign w:val="center"/>
          </w:tcPr>
          <w:p w14:paraId="34791DE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3EDFE11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667" w:type="dxa"/>
            <w:noWrap w:val="0"/>
            <w:vAlign w:val="center"/>
          </w:tcPr>
          <w:p w14:paraId="544ADD3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554B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C8759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5F7387B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049F32E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43" w:type="dxa"/>
            <w:noWrap w:val="0"/>
            <w:vAlign w:val="center"/>
          </w:tcPr>
          <w:p w14:paraId="633195A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7A9C7FF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667" w:type="dxa"/>
            <w:noWrap w:val="0"/>
            <w:vAlign w:val="center"/>
          </w:tcPr>
          <w:p w14:paraId="409D652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415DE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AAE3A5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30D9666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528889C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43" w:type="dxa"/>
            <w:noWrap w:val="0"/>
            <w:vAlign w:val="center"/>
          </w:tcPr>
          <w:p w14:paraId="27A985D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2A7E8E1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667" w:type="dxa"/>
            <w:noWrap w:val="0"/>
            <w:vAlign w:val="center"/>
          </w:tcPr>
          <w:p w14:paraId="129A34C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4AE8F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F4CBD88">
            <w:pPr>
              <w:rPr>
                <w:rFonts w:hint="eastAsia" w:ascii="宋体" w:hAnsi="宋体" w:eastAsia="宋体" w:cs="宋体"/>
                <w:color w:val="000000"/>
                <w:sz w:val="30"/>
                <w:szCs w:val="30"/>
                <w:highlight w:val="none"/>
              </w:rPr>
            </w:pPr>
          </w:p>
        </w:tc>
        <w:tc>
          <w:tcPr>
            <w:tcW w:w="1276" w:type="dxa"/>
            <w:noWrap w:val="0"/>
            <w:vAlign w:val="top"/>
          </w:tcPr>
          <w:p w14:paraId="0EC7A590">
            <w:pPr>
              <w:rPr>
                <w:rFonts w:hint="eastAsia" w:ascii="宋体" w:hAnsi="宋体" w:eastAsia="宋体" w:cs="宋体"/>
                <w:color w:val="000000"/>
                <w:sz w:val="30"/>
                <w:szCs w:val="30"/>
                <w:highlight w:val="none"/>
              </w:rPr>
            </w:pPr>
          </w:p>
        </w:tc>
        <w:tc>
          <w:tcPr>
            <w:tcW w:w="1450" w:type="dxa"/>
            <w:noWrap w:val="0"/>
            <w:vAlign w:val="top"/>
          </w:tcPr>
          <w:p w14:paraId="28B27F21">
            <w:pPr>
              <w:rPr>
                <w:rFonts w:hint="eastAsia" w:ascii="宋体" w:hAnsi="宋体" w:eastAsia="宋体" w:cs="宋体"/>
                <w:color w:val="000000"/>
                <w:sz w:val="30"/>
                <w:szCs w:val="30"/>
                <w:highlight w:val="none"/>
              </w:rPr>
            </w:pPr>
          </w:p>
        </w:tc>
        <w:tc>
          <w:tcPr>
            <w:tcW w:w="1243" w:type="dxa"/>
            <w:noWrap w:val="0"/>
            <w:vAlign w:val="top"/>
          </w:tcPr>
          <w:p w14:paraId="7AF7798E">
            <w:pPr>
              <w:rPr>
                <w:rFonts w:hint="eastAsia" w:ascii="宋体" w:hAnsi="宋体" w:eastAsia="宋体" w:cs="宋体"/>
                <w:color w:val="000000"/>
                <w:sz w:val="30"/>
                <w:szCs w:val="30"/>
                <w:highlight w:val="none"/>
              </w:rPr>
            </w:pPr>
          </w:p>
        </w:tc>
        <w:tc>
          <w:tcPr>
            <w:tcW w:w="1450" w:type="dxa"/>
            <w:noWrap w:val="0"/>
            <w:vAlign w:val="top"/>
          </w:tcPr>
          <w:p w14:paraId="7E980FEA">
            <w:pPr>
              <w:rPr>
                <w:rFonts w:hint="eastAsia" w:ascii="宋体" w:hAnsi="宋体" w:eastAsia="宋体" w:cs="宋体"/>
                <w:color w:val="000000"/>
                <w:sz w:val="30"/>
                <w:szCs w:val="30"/>
                <w:highlight w:val="none"/>
              </w:rPr>
            </w:pPr>
          </w:p>
        </w:tc>
        <w:tc>
          <w:tcPr>
            <w:tcW w:w="1667" w:type="dxa"/>
            <w:noWrap w:val="0"/>
            <w:vAlign w:val="top"/>
          </w:tcPr>
          <w:p w14:paraId="6794476C">
            <w:pPr>
              <w:rPr>
                <w:rFonts w:hint="eastAsia" w:ascii="宋体" w:hAnsi="宋体" w:eastAsia="宋体" w:cs="宋体"/>
                <w:color w:val="000000"/>
                <w:sz w:val="30"/>
                <w:szCs w:val="30"/>
                <w:highlight w:val="none"/>
              </w:rPr>
            </w:pPr>
          </w:p>
        </w:tc>
      </w:tr>
      <w:tr w14:paraId="0A731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A7E28D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76" w:type="dxa"/>
            <w:noWrap w:val="0"/>
            <w:vAlign w:val="center"/>
          </w:tcPr>
          <w:p w14:paraId="452185D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5425750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243" w:type="dxa"/>
            <w:noWrap w:val="0"/>
            <w:vAlign w:val="center"/>
          </w:tcPr>
          <w:p w14:paraId="46D4D6F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50" w:type="dxa"/>
            <w:noWrap w:val="0"/>
            <w:vAlign w:val="center"/>
          </w:tcPr>
          <w:p w14:paraId="3866FE2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667" w:type="dxa"/>
            <w:noWrap w:val="0"/>
            <w:vAlign w:val="center"/>
          </w:tcPr>
          <w:p w14:paraId="7C9F303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02787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5527F91">
            <w:pPr>
              <w:rPr>
                <w:rFonts w:hint="eastAsia" w:ascii="宋体" w:hAnsi="宋体" w:eastAsia="宋体" w:cs="宋体"/>
                <w:color w:val="000000"/>
                <w:sz w:val="30"/>
                <w:szCs w:val="30"/>
                <w:highlight w:val="none"/>
              </w:rPr>
            </w:pPr>
          </w:p>
        </w:tc>
        <w:tc>
          <w:tcPr>
            <w:tcW w:w="1276" w:type="dxa"/>
            <w:noWrap w:val="0"/>
            <w:vAlign w:val="top"/>
          </w:tcPr>
          <w:p w14:paraId="347764AF">
            <w:pPr>
              <w:rPr>
                <w:rFonts w:hint="eastAsia" w:ascii="宋体" w:hAnsi="宋体" w:eastAsia="宋体" w:cs="宋体"/>
                <w:color w:val="000000"/>
                <w:sz w:val="30"/>
                <w:szCs w:val="30"/>
                <w:highlight w:val="none"/>
              </w:rPr>
            </w:pPr>
          </w:p>
        </w:tc>
        <w:tc>
          <w:tcPr>
            <w:tcW w:w="1450" w:type="dxa"/>
            <w:noWrap w:val="0"/>
            <w:vAlign w:val="top"/>
          </w:tcPr>
          <w:p w14:paraId="28FE1ED1">
            <w:pPr>
              <w:rPr>
                <w:rFonts w:hint="eastAsia" w:ascii="宋体" w:hAnsi="宋体" w:eastAsia="宋体" w:cs="宋体"/>
                <w:color w:val="000000"/>
                <w:sz w:val="30"/>
                <w:szCs w:val="30"/>
                <w:highlight w:val="none"/>
              </w:rPr>
            </w:pPr>
          </w:p>
        </w:tc>
        <w:tc>
          <w:tcPr>
            <w:tcW w:w="1243" w:type="dxa"/>
            <w:noWrap w:val="0"/>
            <w:vAlign w:val="top"/>
          </w:tcPr>
          <w:p w14:paraId="1C5EF442">
            <w:pPr>
              <w:rPr>
                <w:rFonts w:hint="eastAsia" w:ascii="宋体" w:hAnsi="宋体" w:eastAsia="宋体" w:cs="宋体"/>
                <w:color w:val="000000"/>
                <w:sz w:val="30"/>
                <w:szCs w:val="30"/>
                <w:highlight w:val="none"/>
              </w:rPr>
            </w:pPr>
          </w:p>
        </w:tc>
        <w:tc>
          <w:tcPr>
            <w:tcW w:w="1450" w:type="dxa"/>
            <w:noWrap w:val="0"/>
            <w:vAlign w:val="top"/>
          </w:tcPr>
          <w:p w14:paraId="4C737BCF">
            <w:pPr>
              <w:rPr>
                <w:rFonts w:hint="eastAsia" w:ascii="宋体" w:hAnsi="宋体" w:eastAsia="宋体" w:cs="宋体"/>
                <w:color w:val="000000"/>
                <w:sz w:val="30"/>
                <w:szCs w:val="30"/>
                <w:highlight w:val="none"/>
              </w:rPr>
            </w:pPr>
          </w:p>
        </w:tc>
        <w:tc>
          <w:tcPr>
            <w:tcW w:w="1667" w:type="dxa"/>
            <w:noWrap w:val="0"/>
            <w:vAlign w:val="top"/>
          </w:tcPr>
          <w:p w14:paraId="7747BFCD">
            <w:pPr>
              <w:rPr>
                <w:rFonts w:hint="eastAsia" w:ascii="宋体" w:hAnsi="宋体" w:eastAsia="宋体" w:cs="宋体"/>
                <w:color w:val="000000"/>
                <w:sz w:val="30"/>
                <w:szCs w:val="30"/>
                <w:highlight w:val="none"/>
              </w:rPr>
            </w:pPr>
          </w:p>
        </w:tc>
      </w:tr>
      <w:tr w14:paraId="176DC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D9396E0">
            <w:pPr>
              <w:rPr>
                <w:rFonts w:hint="eastAsia" w:ascii="宋体" w:hAnsi="宋体" w:eastAsia="宋体" w:cs="宋体"/>
                <w:color w:val="000000"/>
                <w:sz w:val="30"/>
                <w:szCs w:val="30"/>
                <w:highlight w:val="none"/>
              </w:rPr>
            </w:pPr>
          </w:p>
        </w:tc>
        <w:tc>
          <w:tcPr>
            <w:tcW w:w="1276" w:type="dxa"/>
            <w:noWrap w:val="0"/>
            <w:vAlign w:val="top"/>
          </w:tcPr>
          <w:p w14:paraId="73E7EC4E">
            <w:pPr>
              <w:rPr>
                <w:rFonts w:hint="eastAsia" w:ascii="宋体" w:hAnsi="宋体" w:eastAsia="宋体" w:cs="宋体"/>
                <w:color w:val="000000"/>
                <w:sz w:val="30"/>
                <w:szCs w:val="30"/>
                <w:highlight w:val="none"/>
              </w:rPr>
            </w:pPr>
          </w:p>
        </w:tc>
        <w:tc>
          <w:tcPr>
            <w:tcW w:w="1450" w:type="dxa"/>
            <w:noWrap w:val="0"/>
            <w:vAlign w:val="top"/>
          </w:tcPr>
          <w:p w14:paraId="4E092980">
            <w:pPr>
              <w:rPr>
                <w:rFonts w:hint="eastAsia" w:ascii="宋体" w:hAnsi="宋体" w:eastAsia="宋体" w:cs="宋体"/>
                <w:color w:val="000000"/>
                <w:sz w:val="30"/>
                <w:szCs w:val="30"/>
                <w:highlight w:val="none"/>
              </w:rPr>
            </w:pPr>
          </w:p>
        </w:tc>
        <w:tc>
          <w:tcPr>
            <w:tcW w:w="1243" w:type="dxa"/>
            <w:noWrap w:val="0"/>
            <w:vAlign w:val="top"/>
          </w:tcPr>
          <w:p w14:paraId="0F2D8951">
            <w:pPr>
              <w:rPr>
                <w:rFonts w:hint="eastAsia" w:ascii="宋体" w:hAnsi="宋体" w:eastAsia="宋体" w:cs="宋体"/>
                <w:color w:val="000000"/>
                <w:sz w:val="30"/>
                <w:szCs w:val="30"/>
                <w:highlight w:val="none"/>
              </w:rPr>
            </w:pPr>
          </w:p>
        </w:tc>
        <w:tc>
          <w:tcPr>
            <w:tcW w:w="1450" w:type="dxa"/>
            <w:noWrap w:val="0"/>
            <w:vAlign w:val="top"/>
          </w:tcPr>
          <w:p w14:paraId="000841B4">
            <w:pPr>
              <w:rPr>
                <w:rFonts w:hint="eastAsia" w:ascii="宋体" w:hAnsi="宋体" w:eastAsia="宋体" w:cs="宋体"/>
                <w:color w:val="000000"/>
                <w:sz w:val="30"/>
                <w:szCs w:val="30"/>
                <w:highlight w:val="none"/>
              </w:rPr>
            </w:pPr>
          </w:p>
        </w:tc>
        <w:tc>
          <w:tcPr>
            <w:tcW w:w="1667" w:type="dxa"/>
            <w:noWrap w:val="0"/>
            <w:vAlign w:val="top"/>
          </w:tcPr>
          <w:p w14:paraId="7B4F7F6C">
            <w:pPr>
              <w:rPr>
                <w:rFonts w:hint="eastAsia" w:ascii="宋体" w:hAnsi="宋体" w:eastAsia="宋体" w:cs="宋体"/>
                <w:color w:val="000000"/>
                <w:sz w:val="30"/>
                <w:szCs w:val="30"/>
                <w:highlight w:val="none"/>
              </w:rPr>
            </w:pPr>
          </w:p>
        </w:tc>
      </w:tr>
      <w:tr w14:paraId="4BC0B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059E4FB">
            <w:pPr>
              <w:rPr>
                <w:rFonts w:hint="eastAsia" w:ascii="宋体" w:hAnsi="宋体" w:eastAsia="宋体" w:cs="宋体"/>
                <w:color w:val="000000"/>
                <w:sz w:val="30"/>
                <w:szCs w:val="30"/>
                <w:highlight w:val="none"/>
              </w:rPr>
            </w:pPr>
          </w:p>
        </w:tc>
        <w:tc>
          <w:tcPr>
            <w:tcW w:w="1276" w:type="dxa"/>
            <w:noWrap w:val="0"/>
            <w:vAlign w:val="top"/>
          </w:tcPr>
          <w:p w14:paraId="7F907490">
            <w:pPr>
              <w:rPr>
                <w:rFonts w:hint="eastAsia" w:ascii="宋体" w:hAnsi="宋体" w:eastAsia="宋体" w:cs="宋体"/>
                <w:color w:val="000000"/>
                <w:sz w:val="30"/>
                <w:szCs w:val="30"/>
                <w:highlight w:val="none"/>
              </w:rPr>
            </w:pPr>
          </w:p>
        </w:tc>
        <w:tc>
          <w:tcPr>
            <w:tcW w:w="1450" w:type="dxa"/>
            <w:noWrap w:val="0"/>
            <w:vAlign w:val="top"/>
          </w:tcPr>
          <w:p w14:paraId="0AC16AAB">
            <w:pPr>
              <w:rPr>
                <w:rFonts w:hint="eastAsia" w:ascii="宋体" w:hAnsi="宋体" w:eastAsia="宋体" w:cs="宋体"/>
                <w:color w:val="000000"/>
                <w:sz w:val="30"/>
                <w:szCs w:val="30"/>
                <w:highlight w:val="none"/>
              </w:rPr>
            </w:pPr>
          </w:p>
        </w:tc>
        <w:tc>
          <w:tcPr>
            <w:tcW w:w="1243" w:type="dxa"/>
            <w:noWrap w:val="0"/>
            <w:vAlign w:val="top"/>
          </w:tcPr>
          <w:p w14:paraId="32B51C27">
            <w:pPr>
              <w:rPr>
                <w:rFonts w:hint="eastAsia" w:ascii="宋体" w:hAnsi="宋体" w:eastAsia="宋体" w:cs="宋体"/>
                <w:color w:val="000000"/>
                <w:sz w:val="30"/>
                <w:szCs w:val="30"/>
                <w:highlight w:val="none"/>
              </w:rPr>
            </w:pPr>
          </w:p>
        </w:tc>
        <w:tc>
          <w:tcPr>
            <w:tcW w:w="1450" w:type="dxa"/>
            <w:noWrap w:val="0"/>
            <w:vAlign w:val="top"/>
          </w:tcPr>
          <w:p w14:paraId="1C9A7939">
            <w:pPr>
              <w:rPr>
                <w:rFonts w:hint="eastAsia" w:ascii="宋体" w:hAnsi="宋体" w:eastAsia="宋体" w:cs="宋体"/>
                <w:color w:val="000000"/>
                <w:sz w:val="30"/>
                <w:szCs w:val="30"/>
                <w:highlight w:val="none"/>
              </w:rPr>
            </w:pPr>
          </w:p>
        </w:tc>
        <w:tc>
          <w:tcPr>
            <w:tcW w:w="1667" w:type="dxa"/>
            <w:noWrap w:val="0"/>
            <w:vAlign w:val="top"/>
          </w:tcPr>
          <w:p w14:paraId="615A3541">
            <w:pPr>
              <w:rPr>
                <w:rFonts w:hint="eastAsia" w:ascii="宋体" w:hAnsi="宋体" w:eastAsia="宋体" w:cs="宋体"/>
                <w:color w:val="000000"/>
                <w:sz w:val="30"/>
                <w:szCs w:val="30"/>
                <w:highlight w:val="none"/>
              </w:rPr>
            </w:pPr>
          </w:p>
        </w:tc>
      </w:tr>
      <w:tr w14:paraId="0EA35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F53452B">
            <w:pPr>
              <w:rPr>
                <w:rFonts w:hint="eastAsia" w:ascii="宋体" w:hAnsi="宋体" w:eastAsia="宋体" w:cs="宋体"/>
                <w:color w:val="000000"/>
                <w:sz w:val="30"/>
                <w:szCs w:val="30"/>
                <w:highlight w:val="none"/>
              </w:rPr>
            </w:pPr>
          </w:p>
        </w:tc>
        <w:tc>
          <w:tcPr>
            <w:tcW w:w="1276" w:type="dxa"/>
            <w:noWrap w:val="0"/>
            <w:vAlign w:val="top"/>
          </w:tcPr>
          <w:p w14:paraId="5E09DB8F">
            <w:pPr>
              <w:rPr>
                <w:rFonts w:hint="eastAsia" w:ascii="宋体" w:hAnsi="宋体" w:eastAsia="宋体" w:cs="宋体"/>
                <w:color w:val="000000"/>
                <w:sz w:val="30"/>
                <w:szCs w:val="30"/>
                <w:highlight w:val="none"/>
              </w:rPr>
            </w:pPr>
          </w:p>
        </w:tc>
        <w:tc>
          <w:tcPr>
            <w:tcW w:w="1450" w:type="dxa"/>
            <w:noWrap w:val="0"/>
            <w:vAlign w:val="top"/>
          </w:tcPr>
          <w:p w14:paraId="1112B1B8">
            <w:pPr>
              <w:rPr>
                <w:rFonts w:hint="eastAsia" w:ascii="宋体" w:hAnsi="宋体" w:eastAsia="宋体" w:cs="宋体"/>
                <w:color w:val="000000"/>
                <w:sz w:val="30"/>
                <w:szCs w:val="30"/>
                <w:highlight w:val="none"/>
              </w:rPr>
            </w:pPr>
          </w:p>
        </w:tc>
        <w:tc>
          <w:tcPr>
            <w:tcW w:w="1243" w:type="dxa"/>
            <w:noWrap w:val="0"/>
            <w:vAlign w:val="top"/>
          </w:tcPr>
          <w:p w14:paraId="082DEB4D">
            <w:pPr>
              <w:rPr>
                <w:rFonts w:hint="eastAsia" w:ascii="宋体" w:hAnsi="宋体" w:eastAsia="宋体" w:cs="宋体"/>
                <w:color w:val="000000"/>
                <w:sz w:val="30"/>
                <w:szCs w:val="30"/>
                <w:highlight w:val="none"/>
              </w:rPr>
            </w:pPr>
          </w:p>
        </w:tc>
        <w:tc>
          <w:tcPr>
            <w:tcW w:w="1450" w:type="dxa"/>
            <w:noWrap w:val="0"/>
            <w:vAlign w:val="top"/>
          </w:tcPr>
          <w:p w14:paraId="604CA952">
            <w:pPr>
              <w:rPr>
                <w:rFonts w:hint="eastAsia" w:ascii="宋体" w:hAnsi="宋体" w:eastAsia="宋体" w:cs="宋体"/>
                <w:color w:val="000000"/>
                <w:sz w:val="30"/>
                <w:szCs w:val="30"/>
                <w:highlight w:val="none"/>
              </w:rPr>
            </w:pPr>
          </w:p>
        </w:tc>
        <w:tc>
          <w:tcPr>
            <w:tcW w:w="1667" w:type="dxa"/>
            <w:noWrap w:val="0"/>
            <w:vAlign w:val="top"/>
          </w:tcPr>
          <w:p w14:paraId="1070BCA4">
            <w:pPr>
              <w:rPr>
                <w:rFonts w:hint="eastAsia" w:ascii="宋体" w:hAnsi="宋体" w:eastAsia="宋体" w:cs="宋体"/>
                <w:color w:val="000000"/>
                <w:sz w:val="30"/>
                <w:szCs w:val="30"/>
                <w:highlight w:val="none"/>
              </w:rPr>
            </w:pPr>
          </w:p>
        </w:tc>
      </w:tr>
      <w:tr w14:paraId="2A0D6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7EAC3C4">
            <w:pPr>
              <w:rPr>
                <w:rFonts w:hint="eastAsia" w:ascii="宋体" w:hAnsi="宋体" w:eastAsia="宋体" w:cs="宋体"/>
                <w:color w:val="000000"/>
                <w:sz w:val="30"/>
                <w:szCs w:val="30"/>
                <w:highlight w:val="none"/>
              </w:rPr>
            </w:pPr>
          </w:p>
        </w:tc>
        <w:tc>
          <w:tcPr>
            <w:tcW w:w="1276" w:type="dxa"/>
            <w:noWrap w:val="0"/>
            <w:vAlign w:val="top"/>
          </w:tcPr>
          <w:p w14:paraId="4AD55AD1">
            <w:pPr>
              <w:rPr>
                <w:rFonts w:hint="eastAsia" w:ascii="宋体" w:hAnsi="宋体" w:eastAsia="宋体" w:cs="宋体"/>
                <w:color w:val="000000"/>
                <w:sz w:val="30"/>
                <w:szCs w:val="30"/>
                <w:highlight w:val="none"/>
              </w:rPr>
            </w:pPr>
          </w:p>
        </w:tc>
        <w:tc>
          <w:tcPr>
            <w:tcW w:w="1450" w:type="dxa"/>
            <w:noWrap w:val="0"/>
            <w:vAlign w:val="top"/>
          </w:tcPr>
          <w:p w14:paraId="70703347">
            <w:pPr>
              <w:rPr>
                <w:rFonts w:hint="eastAsia" w:ascii="宋体" w:hAnsi="宋体" w:eastAsia="宋体" w:cs="宋体"/>
                <w:color w:val="000000"/>
                <w:sz w:val="30"/>
                <w:szCs w:val="30"/>
                <w:highlight w:val="none"/>
              </w:rPr>
            </w:pPr>
          </w:p>
        </w:tc>
        <w:tc>
          <w:tcPr>
            <w:tcW w:w="1243" w:type="dxa"/>
            <w:noWrap w:val="0"/>
            <w:vAlign w:val="top"/>
          </w:tcPr>
          <w:p w14:paraId="0B40D593">
            <w:pPr>
              <w:rPr>
                <w:rFonts w:hint="eastAsia" w:ascii="宋体" w:hAnsi="宋体" w:eastAsia="宋体" w:cs="宋体"/>
                <w:color w:val="000000"/>
                <w:sz w:val="30"/>
                <w:szCs w:val="30"/>
                <w:highlight w:val="none"/>
              </w:rPr>
            </w:pPr>
          </w:p>
        </w:tc>
        <w:tc>
          <w:tcPr>
            <w:tcW w:w="1450" w:type="dxa"/>
            <w:noWrap w:val="0"/>
            <w:vAlign w:val="top"/>
          </w:tcPr>
          <w:p w14:paraId="259061D1">
            <w:pPr>
              <w:rPr>
                <w:rFonts w:hint="eastAsia" w:ascii="宋体" w:hAnsi="宋体" w:eastAsia="宋体" w:cs="宋体"/>
                <w:color w:val="000000"/>
                <w:sz w:val="30"/>
                <w:szCs w:val="30"/>
                <w:highlight w:val="none"/>
              </w:rPr>
            </w:pPr>
          </w:p>
        </w:tc>
        <w:tc>
          <w:tcPr>
            <w:tcW w:w="1667" w:type="dxa"/>
            <w:noWrap w:val="0"/>
            <w:vAlign w:val="top"/>
          </w:tcPr>
          <w:p w14:paraId="4429F70A">
            <w:pPr>
              <w:rPr>
                <w:rFonts w:hint="eastAsia" w:ascii="宋体" w:hAnsi="宋体" w:eastAsia="宋体" w:cs="宋体"/>
                <w:color w:val="000000"/>
                <w:sz w:val="30"/>
                <w:szCs w:val="30"/>
                <w:highlight w:val="none"/>
              </w:rPr>
            </w:pPr>
          </w:p>
        </w:tc>
      </w:tr>
      <w:tr w14:paraId="6AC81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77154D7">
            <w:pPr>
              <w:rPr>
                <w:rFonts w:hint="eastAsia" w:ascii="宋体" w:hAnsi="宋体" w:eastAsia="宋体" w:cs="宋体"/>
                <w:color w:val="000000"/>
                <w:sz w:val="30"/>
                <w:szCs w:val="30"/>
                <w:highlight w:val="none"/>
              </w:rPr>
            </w:pPr>
          </w:p>
        </w:tc>
        <w:tc>
          <w:tcPr>
            <w:tcW w:w="1276" w:type="dxa"/>
            <w:noWrap w:val="0"/>
            <w:vAlign w:val="top"/>
          </w:tcPr>
          <w:p w14:paraId="63E52C48">
            <w:pPr>
              <w:rPr>
                <w:rFonts w:hint="eastAsia" w:ascii="宋体" w:hAnsi="宋体" w:eastAsia="宋体" w:cs="宋体"/>
                <w:color w:val="000000"/>
                <w:sz w:val="30"/>
                <w:szCs w:val="30"/>
                <w:highlight w:val="none"/>
              </w:rPr>
            </w:pPr>
          </w:p>
        </w:tc>
        <w:tc>
          <w:tcPr>
            <w:tcW w:w="1450" w:type="dxa"/>
            <w:noWrap w:val="0"/>
            <w:vAlign w:val="top"/>
          </w:tcPr>
          <w:p w14:paraId="4DF274E7">
            <w:pPr>
              <w:rPr>
                <w:rFonts w:hint="eastAsia" w:ascii="宋体" w:hAnsi="宋体" w:eastAsia="宋体" w:cs="宋体"/>
                <w:color w:val="000000"/>
                <w:sz w:val="30"/>
                <w:szCs w:val="30"/>
                <w:highlight w:val="none"/>
              </w:rPr>
            </w:pPr>
          </w:p>
        </w:tc>
        <w:tc>
          <w:tcPr>
            <w:tcW w:w="1243" w:type="dxa"/>
            <w:noWrap w:val="0"/>
            <w:vAlign w:val="top"/>
          </w:tcPr>
          <w:p w14:paraId="70B6A8E6">
            <w:pPr>
              <w:rPr>
                <w:rFonts w:hint="eastAsia" w:ascii="宋体" w:hAnsi="宋体" w:eastAsia="宋体" w:cs="宋体"/>
                <w:color w:val="000000"/>
                <w:sz w:val="30"/>
                <w:szCs w:val="30"/>
                <w:highlight w:val="none"/>
              </w:rPr>
            </w:pPr>
          </w:p>
        </w:tc>
        <w:tc>
          <w:tcPr>
            <w:tcW w:w="1450" w:type="dxa"/>
            <w:noWrap w:val="0"/>
            <w:vAlign w:val="top"/>
          </w:tcPr>
          <w:p w14:paraId="7FE9E90F">
            <w:pPr>
              <w:rPr>
                <w:rFonts w:hint="eastAsia" w:ascii="宋体" w:hAnsi="宋体" w:eastAsia="宋体" w:cs="宋体"/>
                <w:color w:val="000000"/>
                <w:sz w:val="30"/>
                <w:szCs w:val="30"/>
                <w:highlight w:val="none"/>
              </w:rPr>
            </w:pPr>
          </w:p>
        </w:tc>
        <w:tc>
          <w:tcPr>
            <w:tcW w:w="1667" w:type="dxa"/>
            <w:noWrap w:val="0"/>
            <w:vAlign w:val="top"/>
          </w:tcPr>
          <w:p w14:paraId="7E6D5354">
            <w:pPr>
              <w:rPr>
                <w:rFonts w:hint="eastAsia" w:ascii="宋体" w:hAnsi="宋体" w:eastAsia="宋体" w:cs="宋体"/>
                <w:color w:val="000000"/>
                <w:sz w:val="30"/>
                <w:szCs w:val="30"/>
                <w:highlight w:val="none"/>
              </w:rPr>
            </w:pPr>
          </w:p>
        </w:tc>
      </w:tr>
      <w:tr w14:paraId="40549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534F5B3">
            <w:pPr>
              <w:rPr>
                <w:rFonts w:hint="eastAsia" w:ascii="宋体" w:hAnsi="宋体" w:eastAsia="宋体" w:cs="宋体"/>
                <w:color w:val="000000"/>
                <w:sz w:val="30"/>
                <w:szCs w:val="30"/>
                <w:highlight w:val="none"/>
              </w:rPr>
            </w:pPr>
          </w:p>
        </w:tc>
        <w:tc>
          <w:tcPr>
            <w:tcW w:w="1276" w:type="dxa"/>
            <w:noWrap w:val="0"/>
            <w:vAlign w:val="top"/>
          </w:tcPr>
          <w:p w14:paraId="2CA25C38">
            <w:pPr>
              <w:rPr>
                <w:rFonts w:hint="eastAsia" w:ascii="宋体" w:hAnsi="宋体" w:eastAsia="宋体" w:cs="宋体"/>
                <w:color w:val="000000"/>
                <w:sz w:val="30"/>
                <w:szCs w:val="30"/>
                <w:highlight w:val="none"/>
              </w:rPr>
            </w:pPr>
          </w:p>
        </w:tc>
        <w:tc>
          <w:tcPr>
            <w:tcW w:w="1450" w:type="dxa"/>
            <w:noWrap w:val="0"/>
            <w:vAlign w:val="top"/>
          </w:tcPr>
          <w:p w14:paraId="19424072">
            <w:pPr>
              <w:rPr>
                <w:rFonts w:hint="eastAsia" w:ascii="宋体" w:hAnsi="宋体" w:eastAsia="宋体" w:cs="宋体"/>
                <w:color w:val="000000"/>
                <w:sz w:val="30"/>
                <w:szCs w:val="30"/>
                <w:highlight w:val="none"/>
              </w:rPr>
            </w:pPr>
          </w:p>
        </w:tc>
        <w:tc>
          <w:tcPr>
            <w:tcW w:w="1243" w:type="dxa"/>
            <w:noWrap w:val="0"/>
            <w:vAlign w:val="top"/>
          </w:tcPr>
          <w:p w14:paraId="47FF2EAF">
            <w:pPr>
              <w:rPr>
                <w:rFonts w:hint="eastAsia" w:ascii="宋体" w:hAnsi="宋体" w:eastAsia="宋体" w:cs="宋体"/>
                <w:color w:val="000000"/>
                <w:sz w:val="30"/>
                <w:szCs w:val="30"/>
                <w:highlight w:val="none"/>
              </w:rPr>
            </w:pPr>
          </w:p>
        </w:tc>
        <w:tc>
          <w:tcPr>
            <w:tcW w:w="1450" w:type="dxa"/>
            <w:noWrap w:val="0"/>
            <w:vAlign w:val="top"/>
          </w:tcPr>
          <w:p w14:paraId="0E9C760F">
            <w:pPr>
              <w:rPr>
                <w:rFonts w:hint="eastAsia" w:ascii="宋体" w:hAnsi="宋体" w:eastAsia="宋体" w:cs="宋体"/>
                <w:color w:val="000000"/>
                <w:sz w:val="30"/>
                <w:szCs w:val="30"/>
                <w:highlight w:val="none"/>
              </w:rPr>
            </w:pPr>
          </w:p>
        </w:tc>
        <w:tc>
          <w:tcPr>
            <w:tcW w:w="1667" w:type="dxa"/>
            <w:noWrap w:val="0"/>
            <w:vAlign w:val="top"/>
          </w:tcPr>
          <w:p w14:paraId="050C38E2">
            <w:pPr>
              <w:rPr>
                <w:rFonts w:hint="eastAsia" w:ascii="宋体" w:hAnsi="宋体" w:eastAsia="宋体" w:cs="宋体"/>
                <w:color w:val="000000"/>
                <w:sz w:val="30"/>
                <w:szCs w:val="30"/>
                <w:highlight w:val="none"/>
              </w:rPr>
            </w:pPr>
          </w:p>
        </w:tc>
      </w:tr>
      <w:tr w14:paraId="00C0C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A4AD30">
            <w:pPr>
              <w:rPr>
                <w:rFonts w:hint="eastAsia" w:ascii="宋体" w:hAnsi="宋体" w:eastAsia="宋体" w:cs="宋体"/>
                <w:color w:val="000000"/>
                <w:sz w:val="30"/>
                <w:szCs w:val="30"/>
                <w:highlight w:val="none"/>
              </w:rPr>
            </w:pPr>
          </w:p>
        </w:tc>
        <w:tc>
          <w:tcPr>
            <w:tcW w:w="1276" w:type="dxa"/>
            <w:noWrap w:val="0"/>
            <w:vAlign w:val="top"/>
          </w:tcPr>
          <w:p w14:paraId="78DA885B">
            <w:pPr>
              <w:rPr>
                <w:rFonts w:hint="eastAsia" w:ascii="宋体" w:hAnsi="宋体" w:eastAsia="宋体" w:cs="宋体"/>
                <w:color w:val="000000"/>
                <w:sz w:val="30"/>
                <w:szCs w:val="30"/>
                <w:highlight w:val="none"/>
              </w:rPr>
            </w:pPr>
          </w:p>
        </w:tc>
        <w:tc>
          <w:tcPr>
            <w:tcW w:w="1450" w:type="dxa"/>
            <w:noWrap w:val="0"/>
            <w:vAlign w:val="top"/>
          </w:tcPr>
          <w:p w14:paraId="1FAC7E4C">
            <w:pPr>
              <w:rPr>
                <w:rFonts w:hint="eastAsia" w:ascii="宋体" w:hAnsi="宋体" w:eastAsia="宋体" w:cs="宋体"/>
                <w:color w:val="000000"/>
                <w:sz w:val="30"/>
                <w:szCs w:val="30"/>
                <w:highlight w:val="none"/>
              </w:rPr>
            </w:pPr>
          </w:p>
        </w:tc>
        <w:tc>
          <w:tcPr>
            <w:tcW w:w="1243" w:type="dxa"/>
            <w:noWrap w:val="0"/>
            <w:vAlign w:val="top"/>
          </w:tcPr>
          <w:p w14:paraId="0CE2A98B">
            <w:pPr>
              <w:rPr>
                <w:rFonts w:hint="eastAsia" w:ascii="宋体" w:hAnsi="宋体" w:eastAsia="宋体" w:cs="宋体"/>
                <w:color w:val="000000"/>
                <w:sz w:val="30"/>
                <w:szCs w:val="30"/>
                <w:highlight w:val="none"/>
              </w:rPr>
            </w:pPr>
          </w:p>
        </w:tc>
        <w:tc>
          <w:tcPr>
            <w:tcW w:w="1450" w:type="dxa"/>
            <w:noWrap w:val="0"/>
            <w:vAlign w:val="top"/>
          </w:tcPr>
          <w:p w14:paraId="652EE3BE">
            <w:pPr>
              <w:rPr>
                <w:rFonts w:hint="eastAsia" w:ascii="宋体" w:hAnsi="宋体" w:eastAsia="宋体" w:cs="宋体"/>
                <w:color w:val="000000"/>
                <w:sz w:val="30"/>
                <w:szCs w:val="30"/>
                <w:highlight w:val="none"/>
              </w:rPr>
            </w:pPr>
          </w:p>
        </w:tc>
        <w:tc>
          <w:tcPr>
            <w:tcW w:w="1667" w:type="dxa"/>
            <w:noWrap w:val="0"/>
            <w:vAlign w:val="top"/>
          </w:tcPr>
          <w:p w14:paraId="18D259FA">
            <w:pPr>
              <w:rPr>
                <w:rFonts w:hint="eastAsia" w:ascii="宋体" w:hAnsi="宋体" w:eastAsia="宋体" w:cs="宋体"/>
                <w:color w:val="000000"/>
                <w:sz w:val="30"/>
                <w:szCs w:val="30"/>
                <w:highlight w:val="none"/>
              </w:rPr>
            </w:pPr>
          </w:p>
        </w:tc>
      </w:tr>
      <w:tr w14:paraId="36E52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1DC2E93">
            <w:pPr>
              <w:rPr>
                <w:rFonts w:hint="eastAsia" w:ascii="宋体" w:hAnsi="宋体" w:eastAsia="宋体" w:cs="宋体"/>
                <w:color w:val="000000"/>
                <w:sz w:val="30"/>
                <w:szCs w:val="30"/>
                <w:highlight w:val="none"/>
              </w:rPr>
            </w:pPr>
          </w:p>
        </w:tc>
        <w:tc>
          <w:tcPr>
            <w:tcW w:w="1276" w:type="dxa"/>
            <w:noWrap w:val="0"/>
            <w:vAlign w:val="top"/>
          </w:tcPr>
          <w:p w14:paraId="43C2D50C">
            <w:pPr>
              <w:rPr>
                <w:rFonts w:hint="eastAsia" w:ascii="宋体" w:hAnsi="宋体" w:eastAsia="宋体" w:cs="宋体"/>
                <w:color w:val="000000"/>
                <w:sz w:val="30"/>
                <w:szCs w:val="30"/>
                <w:highlight w:val="none"/>
              </w:rPr>
            </w:pPr>
          </w:p>
        </w:tc>
        <w:tc>
          <w:tcPr>
            <w:tcW w:w="1450" w:type="dxa"/>
            <w:noWrap w:val="0"/>
            <w:vAlign w:val="top"/>
          </w:tcPr>
          <w:p w14:paraId="1D4BD056">
            <w:pPr>
              <w:rPr>
                <w:rFonts w:hint="eastAsia" w:ascii="宋体" w:hAnsi="宋体" w:eastAsia="宋体" w:cs="宋体"/>
                <w:color w:val="000000"/>
                <w:sz w:val="30"/>
                <w:szCs w:val="30"/>
                <w:highlight w:val="none"/>
              </w:rPr>
            </w:pPr>
          </w:p>
        </w:tc>
        <w:tc>
          <w:tcPr>
            <w:tcW w:w="1243" w:type="dxa"/>
            <w:noWrap w:val="0"/>
            <w:vAlign w:val="top"/>
          </w:tcPr>
          <w:p w14:paraId="195E780E">
            <w:pPr>
              <w:rPr>
                <w:rFonts w:hint="eastAsia" w:ascii="宋体" w:hAnsi="宋体" w:eastAsia="宋体" w:cs="宋体"/>
                <w:color w:val="000000"/>
                <w:sz w:val="30"/>
                <w:szCs w:val="30"/>
                <w:highlight w:val="none"/>
              </w:rPr>
            </w:pPr>
          </w:p>
        </w:tc>
        <w:tc>
          <w:tcPr>
            <w:tcW w:w="1450" w:type="dxa"/>
            <w:noWrap w:val="0"/>
            <w:vAlign w:val="top"/>
          </w:tcPr>
          <w:p w14:paraId="216AF7F3">
            <w:pPr>
              <w:rPr>
                <w:rFonts w:hint="eastAsia" w:ascii="宋体" w:hAnsi="宋体" w:eastAsia="宋体" w:cs="宋体"/>
                <w:color w:val="000000"/>
                <w:sz w:val="30"/>
                <w:szCs w:val="30"/>
                <w:highlight w:val="none"/>
              </w:rPr>
            </w:pPr>
          </w:p>
        </w:tc>
        <w:tc>
          <w:tcPr>
            <w:tcW w:w="1667" w:type="dxa"/>
            <w:noWrap w:val="0"/>
            <w:vAlign w:val="top"/>
          </w:tcPr>
          <w:p w14:paraId="5DC681A1">
            <w:pPr>
              <w:rPr>
                <w:rFonts w:hint="eastAsia" w:ascii="宋体" w:hAnsi="宋体" w:eastAsia="宋体" w:cs="宋体"/>
                <w:color w:val="000000"/>
                <w:sz w:val="30"/>
                <w:szCs w:val="30"/>
                <w:highlight w:val="none"/>
              </w:rPr>
            </w:pPr>
          </w:p>
        </w:tc>
      </w:tr>
    </w:tbl>
    <w:p w14:paraId="43C74A08">
      <w:pPr>
        <w:spacing w:line="440" w:lineRule="exact"/>
        <w:rPr>
          <w:rFonts w:hint="eastAsia" w:ascii="宋体" w:hAnsi="宋体" w:eastAsia="宋体" w:cs="宋体"/>
          <w:color w:val="000000"/>
          <w:sz w:val="30"/>
          <w:szCs w:val="30"/>
          <w:highlight w:val="none"/>
        </w:rPr>
      </w:pPr>
    </w:p>
    <w:p w14:paraId="3324BC8F">
      <w:pPr>
        <w:spacing w:line="440" w:lineRule="exac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r>
        <w:rPr>
          <w:rFonts w:hint="eastAsia" w:ascii="宋体" w:hAnsi="宋体" w:eastAsia="宋体" w:cs="宋体"/>
          <w:color w:val="000000"/>
          <w:sz w:val="30"/>
          <w:szCs w:val="30"/>
          <w:highlight w:val="none"/>
        </w:rPr>
        <w:t>附</w:t>
      </w:r>
      <w:bookmarkStart w:id="790" w:name="_Toc296503227"/>
      <w:bookmarkStart w:id="791" w:name="_Toc296891055"/>
      <w:bookmarkStart w:id="792" w:name="_Toc296944566"/>
      <w:bookmarkStart w:id="793" w:name="_Toc267261698"/>
      <w:bookmarkStart w:id="794" w:name="_Toc296891267"/>
      <w:bookmarkStart w:id="795" w:name="_Toc296347226"/>
      <w:bookmarkStart w:id="796" w:name="_Toc296346728"/>
      <w:r>
        <w:rPr>
          <w:rFonts w:hint="eastAsia" w:ascii="宋体" w:hAnsi="宋体" w:eastAsia="宋体" w:cs="宋体"/>
          <w:color w:val="000000"/>
          <w:sz w:val="30"/>
          <w:szCs w:val="30"/>
          <w:highlight w:val="none"/>
        </w:rPr>
        <w:t>件5：</w:t>
      </w:r>
    </w:p>
    <w:bookmarkEnd w:id="790"/>
    <w:bookmarkEnd w:id="791"/>
    <w:bookmarkEnd w:id="792"/>
    <w:bookmarkEnd w:id="793"/>
    <w:bookmarkEnd w:id="794"/>
    <w:bookmarkEnd w:id="795"/>
    <w:bookmarkEnd w:id="796"/>
    <w:p w14:paraId="23AC009A">
      <w:pPr>
        <w:spacing w:before="156" w:beforeLines="50" w:after="156" w:afterLines="50" w:line="440" w:lineRule="exac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承包人用于本工程施工的机械设备表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30E50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2E726E6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序号</w:t>
            </w:r>
          </w:p>
        </w:tc>
        <w:tc>
          <w:tcPr>
            <w:tcW w:w="1418" w:type="dxa"/>
            <w:tcBorders>
              <w:top w:val="single" w:color="auto" w:sz="12" w:space="0"/>
              <w:bottom w:val="double" w:color="auto" w:sz="6" w:space="0"/>
            </w:tcBorders>
            <w:noWrap w:val="0"/>
            <w:vAlign w:val="center"/>
          </w:tcPr>
          <w:p w14:paraId="6232675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机械或设备名称</w:t>
            </w:r>
          </w:p>
        </w:tc>
        <w:tc>
          <w:tcPr>
            <w:tcW w:w="850" w:type="dxa"/>
            <w:tcBorders>
              <w:top w:val="single" w:color="auto" w:sz="12" w:space="0"/>
              <w:bottom w:val="double" w:color="auto" w:sz="6" w:space="0"/>
            </w:tcBorders>
            <w:noWrap w:val="0"/>
            <w:vAlign w:val="center"/>
          </w:tcPr>
          <w:p w14:paraId="09AA6B9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规格型号</w:t>
            </w:r>
          </w:p>
        </w:tc>
        <w:tc>
          <w:tcPr>
            <w:tcW w:w="1058" w:type="dxa"/>
            <w:tcBorders>
              <w:top w:val="single" w:color="auto" w:sz="12" w:space="0"/>
              <w:bottom w:val="double" w:color="auto" w:sz="6" w:space="0"/>
            </w:tcBorders>
            <w:noWrap w:val="0"/>
            <w:vAlign w:val="center"/>
          </w:tcPr>
          <w:p w14:paraId="5EB3DC9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数量</w:t>
            </w:r>
          </w:p>
        </w:tc>
        <w:tc>
          <w:tcPr>
            <w:tcW w:w="880" w:type="dxa"/>
            <w:tcBorders>
              <w:top w:val="single" w:color="auto" w:sz="12" w:space="0"/>
              <w:bottom w:val="double" w:color="auto" w:sz="6" w:space="0"/>
            </w:tcBorders>
            <w:noWrap w:val="0"/>
            <w:vAlign w:val="center"/>
          </w:tcPr>
          <w:p w14:paraId="5D97FFD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产地</w:t>
            </w:r>
          </w:p>
        </w:tc>
        <w:tc>
          <w:tcPr>
            <w:tcW w:w="1020" w:type="dxa"/>
            <w:tcBorders>
              <w:top w:val="single" w:color="auto" w:sz="12" w:space="0"/>
              <w:bottom w:val="double" w:color="auto" w:sz="6" w:space="0"/>
            </w:tcBorders>
            <w:noWrap w:val="0"/>
            <w:vAlign w:val="center"/>
          </w:tcPr>
          <w:p w14:paraId="24EB0B1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制造年份</w:t>
            </w:r>
          </w:p>
        </w:tc>
        <w:tc>
          <w:tcPr>
            <w:tcW w:w="1480" w:type="dxa"/>
            <w:tcBorders>
              <w:top w:val="single" w:color="auto" w:sz="12" w:space="0"/>
              <w:bottom w:val="double" w:color="auto" w:sz="6" w:space="0"/>
            </w:tcBorders>
            <w:noWrap w:val="0"/>
            <w:vAlign w:val="center"/>
          </w:tcPr>
          <w:p w14:paraId="1052E99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额定功率(kW)</w:t>
            </w:r>
          </w:p>
        </w:tc>
        <w:tc>
          <w:tcPr>
            <w:tcW w:w="1020" w:type="dxa"/>
            <w:tcBorders>
              <w:top w:val="single" w:color="auto" w:sz="12" w:space="0"/>
              <w:bottom w:val="double" w:color="auto" w:sz="6" w:space="0"/>
            </w:tcBorders>
            <w:noWrap w:val="0"/>
            <w:vAlign w:val="center"/>
          </w:tcPr>
          <w:p w14:paraId="2481FE5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生产能力</w:t>
            </w:r>
          </w:p>
        </w:tc>
        <w:tc>
          <w:tcPr>
            <w:tcW w:w="921" w:type="dxa"/>
            <w:tcBorders>
              <w:top w:val="single" w:color="auto" w:sz="12" w:space="0"/>
              <w:bottom w:val="double" w:color="auto" w:sz="6" w:space="0"/>
            </w:tcBorders>
            <w:noWrap w:val="0"/>
            <w:vAlign w:val="center"/>
          </w:tcPr>
          <w:p w14:paraId="19BF479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备注</w:t>
            </w:r>
          </w:p>
        </w:tc>
      </w:tr>
      <w:tr w14:paraId="2DF07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1661A1D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tcBorders>
              <w:top w:val="double" w:color="auto" w:sz="6" w:space="0"/>
              <w:bottom w:val="single" w:color="auto" w:sz="6" w:space="0"/>
            </w:tcBorders>
            <w:noWrap w:val="0"/>
            <w:vAlign w:val="center"/>
          </w:tcPr>
          <w:p w14:paraId="13AE910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double" w:color="auto" w:sz="6" w:space="0"/>
              <w:bottom w:val="single" w:color="auto" w:sz="6" w:space="0"/>
            </w:tcBorders>
            <w:noWrap w:val="0"/>
            <w:vAlign w:val="center"/>
          </w:tcPr>
          <w:p w14:paraId="7AA3484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58" w:type="dxa"/>
            <w:tcBorders>
              <w:top w:val="double" w:color="auto" w:sz="6" w:space="0"/>
              <w:bottom w:val="single" w:color="auto" w:sz="6" w:space="0"/>
            </w:tcBorders>
            <w:noWrap w:val="0"/>
            <w:vAlign w:val="center"/>
          </w:tcPr>
          <w:p w14:paraId="2085B81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80" w:type="dxa"/>
            <w:tcBorders>
              <w:top w:val="double" w:color="auto" w:sz="6" w:space="0"/>
              <w:bottom w:val="single" w:color="auto" w:sz="6" w:space="0"/>
            </w:tcBorders>
            <w:noWrap w:val="0"/>
            <w:vAlign w:val="center"/>
          </w:tcPr>
          <w:p w14:paraId="093D7EF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tcBorders>
              <w:top w:val="double" w:color="auto" w:sz="6" w:space="0"/>
              <w:bottom w:val="single" w:color="auto" w:sz="6" w:space="0"/>
            </w:tcBorders>
            <w:noWrap w:val="0"/>
            <w:vAlign w:val="center"/>
          </w:tcPr>
          <w:p w14:paraId="70449E9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0" w:type="dxa"/>
            <w:tcBorders>
              <w:top w:val="double" w:color="auto" w:sz="6" w:space="0"/>
              <w:bottom w:val="single" w:color="auto" w:sz="6" w:space="0"/>
            </w:tcBorders>
            <w:noWrap w:val="0"/>
            <w:vAlign w:val="center"/>
          </w:tcPr>
          <w:p w14:paraId="13A8F91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tcBorders>
              <w:top w:val="double" w:color="auto" w:sz="6" w:space="0"/>
              <w:bottom w:val="single" w:color="auto" w:sz="6" w:space="0"/>
            </w:tcBorders>
            <w:noWrap w:val="0"/>
            <w:vAlign w:val="center"/>
          </w:tcPr>
          <w:p w14:paraId="1CC76A7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21" w:type="dxa"/>
            <w:tcBorders>
              <w:top w:val="double" w:color="auto" w:sz="6" w:space="0"/>
              <w:bottom w:val="single" w:color="auto" w:sz="6" w:space="0"/>
            </w:tcBorders>
            <w:noWrap w:val="0"/>
            <w:vAlign w:val="center"/>
          </w:tcPr>
          <w:p w14:paraId="498AD24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0141E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04D487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tcBorders>
              <w:top w:val="nil"/>
            </w:tcBorders>
            <w:noWrap w:val="0"/>
            <w:vAlign w:val="center"/>
          </w:tcPr>
          <w:p w14:paraId="5105B66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tcBorders>
              <w:top w:val="nil"/>
            </w:tcBorders>
            <w:noWrap w:val="0"/>
            <w:vAlign w:val="center"/>
          </w:tcPr>
          <w:p w14:paraId="210F4FF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58" w:type="dxa"/>
            <w:tcBorders>
              <w:top w:val="nil"/>
            </w:tcBorders>
            <w:noWrap w:val="0"/>
            <w:vAlign w:val="center"/>
          </w:tcPr>
          <w:p w14:paraId="3B7E58D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80" w:type="dxa"/>
            <w:tcBorders>
              <w:top w:val="nil"/>
            </w:tcBorders>
            <w:noWrap w:val="0"/>
            <w:vAlign w:val="center"/>
          </w:tcPr>
          <w:p w14:paraId="7E58001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tcBorders>
              <w:top w:val="nil"/>
            </w:tcBorders>
            <w:noWrap w:val="0"/>
            <w:vAlign w:val="center"/>
          </w:tcPr>
          <w:p w14:paraId="0B3E1CD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0" w:type="dxa"/>
            <w:tcBorders>
              <w:top w:val="nil"/>
            </w:tcBorders>
            <w:noWrap w:val="0"/>
            <w:vAlign w:val="center"/>
          </w:tcPr>
          <w:p w14:paraId="3265FAC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tcBorders>
              <w:top w:val="nil"/>
            </w:tcBorders>
            <w:noWrap w:val="0"/>
            <w:vAlign w:val="center"/>
          </w:tcPr>
          <w:p w14:paraId="3BEA6C6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21" w:type="dxa"/>
            <w:tcBorders>
              <w:top w:val="nil"/>
            </w:tcBorders>
            <w:noWrap w:val="0"/>
            <w:vAlign w:val="center"/>
          </w:tcPr>
          <w:p w14:paraId="3AD1578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75E4D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7E1FE6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0DACFD2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57D93D6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58" w:type="dxa"/>
            <w:noWrap w:val="0"/>
            <w:vAlign w:val="center"/>
          </w:tcPr>
          <w:p w14:paraId="411B5B6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80" w:type="dxa"/>
            <w:noWrap w:val="0"/>
            <w:vAlign w:val="center"/>
          </w:tcPr>
          <w:p w14:paraId="68087EA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4B52C17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0" w:type="dxa"/>
            <w:noWrap w:val="0"/>
            <w:vAlign w:val="center"/>
          </w:tcPr>
          <w:p w14:paraId="1A592F1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5D86957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21" w:type="dxa"/>
            <w:noWrap w:val="0"/>
            <w:vAlign w:val="center"/>
          </w:tcPr>
          <w:p w14:paraId="0F555CB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11332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A825A7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4FC799E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1C41726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58" w:type="dxa"/>
            <w:noWrap w:val="0"/>
            <w:vAlign w:val="center"/>
          </w:tcPr>
          <w:p w14:paraId="37B3EE8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80" w:type="dxa"/>
            <w:noWrap w:val="0"/>
            <w:vAlign w:val="center"/>
          </w:tcPr>
          <w:p w14:paraId="64DCC04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2C7A9FC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0" w:type="dxa"/>
            <w:noWrap w:val="0"/>
            <w:vAlign w:val="center"/>
          </w:tcPr>
          <w:p w14:paraId="5A41774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63D0C50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21" w:type="dxa"/>
            <w:noWrap w:val="0"/>
            <w:vAlign w:val="center"/>
          </w:tcPr>
          <w:p w14:paraId="5919505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46EC5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F343AB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0CBA5C9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406E2D5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58" w:type="dxa"/>
            <w:noWrap w:val="0"/>
            <w:vAlign w:val="center"/>
          </w:tcPr>
          <w:p w14:paraId="4816AA8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80" w:type="dxa"/>
            <w:noWrap w:val="0"/>
            <w:vAlign w:val="center"/>
          </w:tcPr>
          <w:p w14:paraId="473C871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090EAA5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0" w:type="dxa"/>
            <w:noWrap w:val="0"/>
            <w:vAlign w:val="center"/>
          </w:tcPr>
          <w:p w14:paraId="782BFB0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616900D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21" w:type="dxa"/>
            <w:noWrap w:val="0"/>
            <w:vAlign w:val="center"/>
          </w:tcPr>
          <w:p w14:paraId="3EAE931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14902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D3DAD1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055210A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3A54FC9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58" w:type="dxa"/>
            <w:noWrap w:val="0"/>
            <w:vAlign w:val="center"/>
          </w:tcPr>
          <w:p w14:paraId="5BCE124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80" w:type="dxa"/>
            <w:noWrap w:val="0"/>
            <w:vAlign w:val="center"/>
          </w:tcPr>
          <w:p w14:paraId="170A0E7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507EF04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0" w:type="dxa"/>
            <w:noWrap w:val="0"/>
            <w:vAlign w:val="center"/>
          </w:tcPr>
          <w:p w14:paraId="47BDCCD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5E973F9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21" w:type="dxa"/>
            <w:noWrap w:val="0"/>
            <w:vAlign w:val="center"/>
          </w:tcPr>
          <w:p w14:paraId="1E94CBC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E4B9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E16B9F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12F1DEC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7078B6A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58" w:type="dxa"/>
            <w:noWrap w:val="0"/>
            <w:vAlign w:val="center"/>
          </w:tcPr>
          <w:p w14:paraId="5134BAB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80" w:type="dxa"/>
            <w:noWrap w:val="0"/>
            <w:vAlign w:val="center"/>
          </w:tcPr>
          <w:p w14:paraId="241D4DC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6BD14F8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0" w:type="dxa"/>
            <w:noWrap w:val="0"/>
            <w:vAlign w:val="center"/>
          </w:tcPr>
          <w:p w14:paraId="0210EFE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780A0EC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21" w:type="dxa"/>
            <w:noWrap w:val="0"/>
            <w:vAlign w:val="center"/>
          </w:tcPr>
          <w:p w14:paraId="6937549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3C4C0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B8FFD3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151E436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21EC8EE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58" w:type="dxa"/>
            <w:noWrap w:val="0"/>
            <w:vAlign w:val="center"/>
          </w:tcPr>
          <w:p w14:paraId="02BCCC5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80" w:type="dxa"/>
            <w:noWrap w:val="0"/>
            <w:vAlign w:val="center"/>
          </w:tcPr>
          <w:p w14:paraId="778DDAA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2843BF0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0" w:type="dxa"/>
            <w:noWrap w:val="0"/>
            <w:vAlign w:val="center"/>
          </w:tcPr>
          <w:p w14:paraId="46AE390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18CD1B8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21" w:type="dxa"/>
            <w:noWrap w:val="0"/>
            <w:vAlign w:val="center"/>
          </w:tcPr>
          <w:p w14:paraId="4C19A36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771F9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6C9FDDC">
            <w:pPr>
              <w:rPr>
                <w:rFonts w:hint="eastAsia" w:ascii="宋体" w:hAnsi="宋体" w:eastAsia="宋体" w:cs="宋体"/>
                <w:color w:val="000000"/>
                <w:sz w:val="30"/>
                <w:szCs w:val="30"/>
                <w:highlight w:val="none"/>
              </w:rPr>
            </w:pPr>
          </w:p>
        </w:tc>
        <w:tc>
          <w:tcPr>
            <w:tcW w:w="1418" w:type="dxa"/>
            <w:noWrap w:val="0"/>
            <w:vAlign w:val="top"/>
          </w:tcPr>
          <w:p w14:paraId="7B48E01F">
            <w:pPr>
              <w:rPr>
                <w:rFonts w:hint="eastAsia" w:ascii="宋体" w:hAnsi="宋体" w:eastAsia="宋体" w:cs="宋体"/>
                <w:color w:val="000000"/>
                <w:sz w:val="30"/>
                <w:szCs w:val="30"/>
                <w:highlight w:val="none"/>
              </w:rPr>
            </w:pPr>
          </w:p>
        </w:tc>
        <w:tc>
          <w:tcPr>
            <w:tcW w:w="850" w:type="dxa"/>
            <w:noWrap w:val="0"/>
            <w:vAlign w:val="top"/>
          </w:tcPr>
          <w:p w14:paraId="02D6903B">
            <w:pPr>
              <w:rPr>
                <w:rFonts w:hint="eastAsia" w:ascii="宋体" w:hAnsi="宋体" w:eastAsia="宋体" w:cs="宋体"/>
                <w:color w:val="000000"/>
                <w:sz w:val="30"/>
                <w:szCs w:val="30"/>
                <w:highlight w:val="none"/>
              </w:rPr>
            </w:pPr>
          </w:p>
        </w:tc>
        <w:tc>
          <w:tcPr>
            <w:tcW w:w="1058" w:type="dxa"/>
            <w:noWrap w:val="0"/>
            <w:vAlign w:val="top"/>
          </w:tcPr>
          <w:p w14:paraId="164EE7B7">
            <w:pPr>
              <w:rPr>
                <w:rFonts w:hint="eastAsia" w:ascii="宋体" w:hAnsi="宋体" w:eastAsia="宋体" w:cs="宋体"/>
                <w:color w:val="000000"/>
                <w:sz w:val="30"/>
                <w:szCs w:val="30"/>
                <w:highlight w:val="none"/>
              </w:rPr>
            </w:pPr>
          </w:p>
        </w:tc>
        <w:tc>
          <w:tcPr>
            <w:tcW w:w="880" w:type="dxa"/>
            <w:noWrap w:val="0"/>
            <w:vAlign w:val="top"/>
          </w:tcPr>
          <w:p w14:paraId="7BF8DE45">
            <w:pPr>
              <w:rPr>
                <w:rFonts w:hint="eastAsia" w:ascii="宋体" w:hAnsi="宋体" w:eastAsia="宋体" w:cs="宋体"/>
                <w:color w:val="000000"/>
                <w:sz w:val="30"/>
                <w:szCs w:val="30"/>
                <w:highlight w:val="none"/>
              </w:rPr>
            </w:pPr>
          </w:p>
        </w:tc>
        <w:tc>
          <w:tcPr>
            <w:tcW w:w="1020" w:type="dxa"/>
            <w:noWrap w:val="0"/>
            <w:vAlign w:val="top"/>
          </w:tcPr>
          <w:p w14:paraId="20E15CBE">
            <w:pPr>
              <w:rPr>
                <w:rFonts w:hint="eastAsia" w:ascii="宋体" w:hAnsi="宋体" w:eastAsia="宋体" w:cs="宋体"/>
                <w:color w:val="000000"/>
                <w:sz w:val="30"/>
                <w:szCs w:val="30"/>
                <w:highlight w:val="none"/>
              </w:rPr>
            </w:pPr>
          </w:p>
        </w:tc>
        <w:tc>
          <w:tcPr>
            <w:tcW w:w="1480" w:type="dxa"/>
            <w:noWrap w:val="0"/>
            <w:vAlign w:val="top"/>
          </w:tcPr>
          <w:p w14:paraId="28C44861">
            <w:pPr>
              <w:rPr>
                <w:rFonts w:hint="eastAsia" w:ascii="宋体" w:hAnsi="宋体" w:eastAsia="宋体" w:cs="宋体"/>
                <w:color w:val="000000"/>
                <w:sz w:val="30"/>
                <w:szCs w:val="30"/>
                <w:highlight w:val="none"/>
              </w:rPr>
            </w:pPr>
          </w:p>
        </w:tc>
        <w:tc>
          <w:tcPr>
            <w:tcW w:w="1020" w:type="dxa"/>
            <w:noWrap w:val="0"/>
            <w:vAlign w:val="top"/>
          </w:tcPr>
          <w:p w14:paraId="2B58C052">
            <w:pPr>
              <w:rPr>
                <w:rFonts w:hint="eastAsia" w:ascii="宋体" w:hAnsi="宋体" w:eastAsia="宋体" w:cs="宋体"/>
                <w:color w:val="000000"/>
                <w:sz w:val="30"/>
                <w:szCs w:val="30"/>
                <w:highlight w:val="none"/>
              </w:rPr>
            </w:pPr>
          </w:p>
        </w:tc>
        <w:tc>
          <w:tcPr>
            <w:tcW w:w="921" w:type="dxa"/>
            <w:noWrap w:val="0"/>
            <w:vAlign w:val="top"/>
          </w:tcPr>
          <w:p w14:paraId="23CF4D35">
            <w:pPr>
              <w:rPr>
                <w:rFonts w:hint="eastAsia" w:ascii="宋体" w:hAnsi="宋体" w:eastAsia="宋体" w:cs="宋体"/>
                <w:color w:val="000000"/>
                <w:sz w:val="30"/>
                <w:szCs w:val="30"/>
                <w:highlight w:val="none"/>
              </w:rPr>
            </w:pPr>
          </w:p>
        </w:tc>
      </w:tr>
      <w:tr w14:paraId="0D23C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0125D9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18" w:type="dxa"/>
            <w:noWrap w:val="0"/>
            <w:vAlign w:val="center"/>
          </w:tcPr>
          <w:p w14:paraId="57AA413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50" w:type="dxa"/>
            <w:noWrap w:val="0"/>
            <w:vAlign w:val="center"/>
          </w:tcPr>
          <w:p w14:paraId="5576A22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58" w:type="dxa"/>
            <w:noWrap w:val="0"/>
            <w:vAlign w:val="center"/>
          </w:tcPr>
          <w:p w14:paraId="6DB8281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880" w:type="dxa"/>
            <w:noWrap w:val="0"/>
            <w:vAlign w:val="center"/>
          </w:tcPr>
          <w:p w14:paraId="17703CC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309CC69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480" w:type="dxa"/>
            <w:noWrap w:val="0"/>
            <w:vAlign w:val="center"/>
          </w:tcPr>
          <w:p w14:paraId="0D308D6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020" w:type="dxa"/>
            <w:noWrap w:val="0"/>
            <w:vAlign w:val="center"/>
          </w:tcPr>
          <w:p w14:paraId="5AC0473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921" w:type="dxa"/>
            <w:noWrap w:val="0"/>
            <w:vAlign w:val="center"/>
          </w:tcPr>
          <w:p w14:paraId="7074870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7684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2165606">
            <w:pPr>
              <w:rPr>
                <w:rFonts w:hint="eastAsia" w:ascii="宋体" w:hAnsi="宋体" w:eastAsia="宋体" w:cs="宋体"/>
                <w:color w:val="000000"/>
                <w:sz w:val="30"/>
                <w:szCs w:val="30"/>
                <w:highlight w:val="none"/>
              </w:rPr>
            </w:pPr>
          </w:p>
        </w:tc>
        <w:tc>
          <w:tcPr>
            <w:tcW w:w="1418" w:type="dxa"/>
            <w:noWrap w:val="0"/>
            <w:vAlign w:val="top"/>
          </w:tcPr>
          <w:p w14:paraId="04BC5275">
            <w:pPr>
              <w:rPr>
                <w:rFonts w:hint="eastAsia" w:ascii="宋体" w:hAnsi="宋体" w:eastAsia="宋体" w:cs="宋体"/>
                <w:color w:val="000000"/>
                <w:sz w:val="30"/>
                <w:szCs w:val="30"/>
                <w:highlight w:val="none"/>
              </w:rPr>
            </w:pPr>
          </w:p>
        </w:tc>
        <w:tc>
          <w:tcPr>
            <w:tcW w:w="850" w:type="dxa"/>
            <w:noWrap w:val="0"/>
            <w:vAlign w:val="top"/>
          </w:tcPr>
          <w:p w14:paraId="5BBDBA72">
            <w:pPr>
              <w:rPr>
                <w:rFonts w:hint="eastAsia" w:ascii="宋体" w:hAnsi="宋体" w:eastAsia="宋体" w:cs="宋体"/>
                <w:color w:val="000000"/>
                <w:sz w:val="30"/>
                <w:szCs w:val="30"/>
                <w:highlight w:val="none"/>
              </w:rPr>
            </w:pPr>
          </w:p>
        </w:tc>
        <w:tc>
          <w:tcPr>
            <w:tcW w:w="1058" w:type="dxa"/>
            <w:noWrap w:val="0"/>
            <w:vAlign w:val="top"/>
          </w:tcPr>
          <w:p w14:paraId="3F618FA5">
            <w:pPr>
              <w:rPr>
                <w:rFonts w:hint="eastAsia" w:ascii="宋体" w:hAnsi="宋体" w:eastAsia="宋体" w:cs="宋体"/>
                <w:color w:val="000000"/>
                <w:sz w:val="30"/>
                <w:szCs w:val="30"/>
                <w:highlight w:val="none"/>
              </w:rPr>
            </w:pPr>
          </w:p>
        </w:tc>
        <w:tc>
          <w:tcPr>
            <w:tcW w:w="880" w:type="dxa"/>
            <w:noWrap w:val="0"/>
            <w:vAlign w:val="top"/>
          </w:tcPr>
          <w:p w14:paraId="750CB93C">
            <w:pPr>
              <w:rPr>
                <w:rFonts w:hint="eastAsia" w:ascii="宋体" w:hAnsi="宋体" w:eastAsia="宋体" w:cs="宋体"/>
                <w:color w:val="000000"/>
                <w:sz w:val="30"/>
                <w:szCs w:val="30"/>
                <w:highlight w:val="none"/>
              </w:rPr>
            </w:pPr>
          </w:p>
        </w:tc>
        <w:tc>
          <w:tcPr>
            <w:tcW w:w="1020" w:type="dxa"/>
            <w:noWrap w:val="0"/>
            <w:vAlign w:val="top"/>
          </w:tcPr>
          <w:p w14:paraId="75C304AA">
            <w:pPr>
              <w:rPr>
                <w:rFonts w:hint="eastAsia" w:ascii="宋体" w:hAnsi="宋体" w:eastAsia="宋体" w:cs="宋体"/>
                <w:color w:val="000000"/>
                <w:sz w:val="30"/>
                <w:szCs w:val="30"/>
                <w:highlight w:val="none"/>
              </w:rPr>
            </w:pPr>
          </w:p>
        </w:tc>
        <w:tc>
          <w:tcPr>
            <w:tcW w:w="1480" w:type="dxa"/>
            <w:noWrap w:val="0"/>
            <w:vAlign w:val="top"/>
          </w:tcPr>
          <w:p w14:paraId="2586816A">
            <w:pPr>
              <w:rPr>
                <w:rFonts w:hint="eastAsia" w:ascii="宋体" w:hAnsi="宋体" w:eastAsia="宋体" w:cs="宋体"/>
                <w:color w:val="000000"/>
                <w:sz w:val="30"/>
                <w:szCs w:val="30"/>
                <w:highlight w:val="none"/>
              </w:rPr>
            </w:pPr>
          </w:p>
        </w:tc>
        <w:tc>
          <w:tcPr>
            <w:tcW w:w="1020" w:type="dxa"/>
            <w:noWrap w:val="0"/>
            <w:vAlign w:val="top"/>
          </w:tcPr>
          <w:p w14:paraId="1FE25A75">
            <w:pPr>
              <w:rPr>
                <w:rFonts w:hint="eastAsia" w:ascii="宋体" w:hAnsi="宋体" w:eastAsia="宋体" w:cs="宋体"/>
                <w:color w:val="000000"/>
                <w:sz w:val="30"/>
                <w:szCs w:val="30"/>
                <w:highlight w:val="none"/>
              </w:rPr>
            </w:pPr>
          </w:p>
        </w:tc>
        <w:tc>
          <w:tcPr>
            <w:tcW w:w="921" w:type="dxa"/>
            <w:noWrap w:val="0"/>
            <w:vAlign w:val="top"/>
          </w:tcPr>
          <w:p w14:paraId="7ECA50DA">
            <w:pPr>
              <w:rPr>
                <w:rFonts w:hint="eastAsia" w:ascii="宋体" w:hAnsi="宋体" w:eastAsia="宋体" w:cs="宋体"/>
                <w:color w:val="000000"/>
                <w:sz w:val="30"/>
                <w:szCs w:val="30"/>
                <w:highlight w:val="none"/>
              </w:rPr>
            </w:pPr>
          </w:p>
        </w:tc>
      </w:tr>
      <w:tr w14:paraId="35E4C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1F4370C">
            <w:pPr>
              <w:rPr>
                <w:rFonts w:hint="eastAsia" w:ascii="宋体" w:hAnsi="宋体" w:eastAsia="宋体" w:cs="宋体"/>
                <w:color w:val="000000"/>
                <w:sz w:val="30"/>
                <w:szCs w:val="30"/>
                <w:highlight w:val="none"/>
              </w:rPr>
            </w:pPr>
          </w:p>
        </w:tc>
        <w:tc>
          <w:tcPr>
            <w:tcW w:w="1418" w:type="dxa"/>
            <w:noWrap w:val="0"/>
            <w:vAlign w:val="top"/>
          </w:tcPr>
          <w:p w14:paraId="6A5301BC">
            <w:pPr>
              <w:rPr>
                <w:rFonts w:hint="eastAsia" w:ascii="宋体" w:hAnsi="宋体" w:eastAsia="宋体" w:cs="宋体"/>
                <w:color w:val="000000"/>
                <w:sz w:val="30"/>
                <w:szCs w:val="30"/>
                <w:highlight w:val="none"/>
              </w:rPr>
            </w:pPr>
          </w:p>
        </w:tc>
        <w:tc>
          <w:tcPr>
            <w:tcW w:w="850" w:type="dxa"/>
            <w:noWrap w:val="0"/>
            <w:vAlign w:val="top"/>
          </w:tcPr>
          <w:p w14:paraId="6CC64028">
            <w:pPr>
              <w:rPr>
                <w:rFonts w:hint="eastAsia" w:ascii="宋体" w:hAnsi="宋体" w:eastAsia="宋体" w:cs="宋体"/>
                <w:color w:val="000000"/>
                <w:sz w:val="30"/>
                <w:szCs w:val="30"/>
                <w:highlight w:val="none"/>
              </w:rPr>
            </w:pPr>
          </w:p>
        </w:tc>
        <w:tc>
          <w:tcPr>
            <w:tcW w:w="1058" w:type="dxa"/>
            <w:noWrap w:val="0"/>
            <w:vAlign w:val="top"/>
          </w:tcPr>
          <w:p w14:paraId="00022021">
            <w:pPr>
              <w:rPr>
                <w:rFonts w:hint="eastAsia" w:ascii="宋体" w:hAnsi="宋体" w:eastAsia="宋体" w:cs="宋体"/>
                <w:color w:val="000000"/>
                <w:sz w:val="30"/>
                <w:szCs w:val="30"/>
                <w:highlight w:val="none"/>
              </w:rPr>
            </w:pPr>
          </w:p>
        </w:tc>
        <w:tc>
          <w:tcPr>
            <w:tcW w:w="880" w:type="dxa"/>
            <w:noWrap w:val="0"/>
            <w:vAlign w:val="top"/>
          </w:tcPr>
          <w:p w14:paraId="4362EB98">
            <w:pPr>
              <w:rPr>
                <w:rFonts w:hint="eastAsia" w:ascii="宋体" w:hAnsi="宋体" w:eastAsia="宋体" w:cs="宋体"/>
                <w:color w:val="000000"/>
                <w:sz w:val="30"/>
                <w:szCs w:val="30"/>
                <w:highlight w:val="none"/>
              </w:rPr>
            </w:pPr>
          </w:p>
        </w:tc>
        <w:tc>
          <w:tcPr>
            <w:tcW w:w="1020" w:type="dxa"/>
            <w:noWrap w:val="0"/>
            <w:vAlign w:val="top"/>
          </w:tcPr>
          <w:p w14:paraId="623CB22F">
            <w:pPr>
              <w:rPr>
                <w:rFonts w:hint="eastAsia" w:ascii="宋体" w:hAnsi="宋体" w:eastAsia="宋体" w:cs="宋体"/>
                <w:color w:val="000000"/>
                <w:sz w:val="30"/>
                <w:szCs w:val="30"/>
                <w:highlight w:val="none"/>
              </w:rPr>
            </w:pPr>
          </w:p>
        </w:tc>
        <w:tc>
          <w:tcPr>
            <w:tcW w:w="1480" w:type="dxa"/>
            <w:noWrap w:val="0"/>
            <w:vAlign w:val="top"/>
          </w:tcPr>
          <w:p w14:paraId="4C5767D5">
            <w:pPr>
              <w:rPr>
                <w:rFonts w:hint="eastAsia" w:ascii="宋体" w:hAnsi="宋体" w:eastAsia="宋体" w:cs="宋体"/>
                <w:color w:val="000000"/>
                <w:sz w:val="30"/>
                <w:szCs w:val="30"/>
                <w:highlight w:val="none"/>
              </w:rPr>
            </w:pPr>
          </w:p>
        </w:tc>
        <w:tc>
          <w:tcPr>
            <w:tcW w:w="1020" w:type="dxa"/>
            <w:noWrap w:val="0"/>
            <w:vAlign w:val="top"/>
          </w:tcPr>
          <w:p w14:paraId="4E290E31">
            <w:pPr>
              <w:rPr>
                <w:rFonts w:hint="eastAsia" w:ascii="宋体" w:hAnsi="宋体" w:eastAsia="宋体" w:cs="宋体"/>
                <w:color w:val="000000"/>
                <w:sz w:val="30"/>
                <w:szCs w:val="30"/>
                <w:highlight w:val="none"/>
              </w:rPr>
            </w:pPr>
          </w:p>
        </w:tc>
        <w:tc>
          <w:tcPr>
            <w:tcW w:w="921" w:type="dxa"/>
            <w:noWrap w:val="0"/>
            <w:vAlign w:val="top"/>
          </w:tcPr>
          <w:p w14:paraId="43182DC7">
            <w:pPr>
              <w:rPr>
                <w:rFonts w:hint="eastAsia" w:ascii="宋体" w:hAnsi="宋体" w:eastAsia="宋体" w:cs="宋体"/>
                <w:color w:val="000000"/>
                <w:sz w:val="30"/>
                <w:szCs w:val="30"/>
                <w:highlight w:val="none"/>
              </w:rPr>
            </w:pPr>
          </w:p>
        </w:tc>
      </w:tr>
      <w:tr w14:paraId="47762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09BFE2D">
            <w:pPr>
              <w:rPr>
                <w:rFonts w:hint="eastAsia" w:ascii="宋体" w:hAnsi="宋体" w:eastAsia="宋体" w:cs="宋体"/>
                <w:color w:val="000000"/>
                <w:sz w:val="30"/>
                <w:szCs w:val="30"/>
                <w:highlight w:val="none"/>
              </w:rPr>
            </w:pPr>
          </w:p>
        </w:tc>
        <w:tc>
          <w:tcPr>
            <w:tcW w:w="1418" w:type="dxa"/>
            <w:noWrap w:val="0"/>
            <w:vAlign w:val="top"/>
          </w:tcPr>
          <w:p w14:paraId="206E3BCE">
            <w:pPr>
              <w:rPr>
                <w:rFonts w:hint="eastAsia" w:ascii="宋体" w:hAnsi="宋体" w:eastAsia="宋体" w:cs="宋体"/>
                <w:color w:val="000000"/>
                <w:sz w:val="30"/>
                <w:szCs w:val="30"/>
                <w:highlight w:val="none"/>
              </w:rPr>
            </w:pPr>
          </w:p>
        </w:tc>
        <w:tc>
          <w:tcPr>
            <w:tcW w:w="850" w:type="dxa"/>
            <w:noWrap w:val="0"/>
            <w:vAlign w:val="top"/>
          </w:tcPr>
          <w:p w14:paraId="01485613">
            <w:pPr>
              <w:rPr>
                <w:rFonts w:hint="eastAsia" w:ascii="宋体" w:hAnsi="宋体" w:eastAsia="宋体" w:cs="宋体"/>
                <w:color w:val="000000"/>
                <w:sz w:val="30"/>
                <w:szCs w:val="30"/>
                <w:highlight w:val="none"/>
              </w:rPr>
            </w:pPr>
          </w:p>
        </w:tc>
        <w:tc>
          <w:tcPr>
            <w:tcW w:w="1058" w:type="dxa"/>
            <w:noWrap w:val="0"/>
            <w:vAlign w:val="top"/>
          </w:tcPr>
          <w:p w14:paraId="3F85924B">
            <w:pPr>
              <w:rPr>
                <w:rFonts w:hint="eastAsia" w:ascii="宋体" w:hAnsi="宋体" w:eastAsia="宋体" w:cs="宋体"/>
                <w:color w:val="000000"/>
                <w:sz w:val="30"/>
                <w:szCs w:val="30"/>
                <w:highlight w:val="none"/>
              </w:rPr>
            </w:pPr>
          </w:p>
        </w:tc>
        <w:tc>
          <w:tcPr>
            <w:tcW w:w="880" w:type="dxa"/>
            <w:noWrap w:val="0"/>
            <w:vAlign w:val="top"/>
          </w:tcPr>
          <w:p w14:paraId="096732A0">
            <w:pPr>
              <w:rPr>
                <w:rFonts w:hint="eastAsia" w:ascii="宋体" w:hAnsi="宋体" w:eastAsia="宋体" w:cs="宋体"/>
                <w:color w:val="000000"/>
                <w:sz w:val="30"/>
                <w:szCs w:val="30"/>
                <w:highlight w:val="none"/>
              </w:rPr>
            </w:pPr>
          </w:p>
        </w:tc>
        <w:tc>
          <w:tcPr>
            <w:tcW w:w="1020" w:type="dxa"/>
            <w:noWrap w:val="0"/>
            <w:vAlign w:val="top"/>
          </w:tcPr>
          <w:p w14:paraId="4A2769A9">
            <w:pPr>
              <w:rPr>
                <w:rFonts w:hint="eastAsia" w:ascii="宋体" w:hAnsi="宋体" w:eastAsia="宋体" w:cs="宋体"/>
                <w:color w:val="000000"/>
                <w:sz w:val="30"/>
                <w:szCs w:val="30"/>
                <w:highlight w:val="none"/>
              </w:rPr>
            </w:pPr>
          </w:p>
        </w:tc>
        <w:tc>
          <w:tcPr>
            <w:tcW w:w="1480" w:type="dxa"/>
            <w:noWrap w:val="0"/>
            <w:vAlign w:val="top"/>
          </w:tcPr>
          <w:p w14:paraId="35FA0CA3">
            <w:pPr>
              <w:rPr>
                <w:rFonts w:hint="eastAsia" w:ascii="宋体" w:hAnsi="宋体" w:eastAsia="宋体" w:cs="宋体"/>
                <w:color w:val="000000"/>
                <w:sz w:val="30"/>
                <w:szCs w:val="30"/>
                <w:highlight w:val="none"/>
              </w:rPr>
            </w:pPr>
          </w:p>
        </w:tc>
        <w:tc>
          <w:tcPr>
            <w:tcW w:w="1020" w:type="dxa"/>
            <w:noWrap w:val="0"/>
            <w:vAlign w:val="top"/>
          </w:tcPr>
          <w:p w14:paraId="14CAA727">
            <w:pPr>
              <w:rPr>
                <w:rFonts w:hint="eastAsia" w:ascii="宋体" w:hAnsi="宋体" w:eastAsia="宋体" w:cs="宋体"/>
                <w:color w:val="000000"/>
                <w:sz w:val="30"/>
                <w:szCs w:val="30"/>
                <w:highlight w:val="none"/>
              </w:rPr>
            </w:pPr>
          </w:p>
        </w:tc>
        <w:tc>
          <w:tcPr>
            <w:tcW w:w="921" w:type="dxa"/>
            <w:noWrap w:val="0"/>
            <w:vAlign w:val="top"/>
          </w:tcPr>
          <w:p w14:paraId="4CEC42F7">
            <w:pPr>
              <w:rPr>
                <w:rFonts w:hint="eastAsia" w:ascii="宋体" w:hAnsi="宋体" w:eastAsia="宋体" w:cs="宋体"/>
                <w:color w:val="000000"/>
                <w:sz w:val="30"/>
                <w:szCs w:val="30"/>
                <w:highlight w:val="none"/>
              </w:rPr>
            </w:pPr>
          </w:p>
        </w:tc>
      </w:tr>
      <w:tr w14:paraId="3F0FF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52A9C1B">
            <w:pPr>
              <w:rPr>
                <w:rFonts w:hint="eastAsia" w:ascii="宋体" w:hAnsi="宋体" w:eastAsia="宋体" w:cs="宋体"/>
                <w:color w:val="000000"/>
                <w:sz w:val="30"/>
                <w:szCs w:val="30"/>
                <w:highlight w:val="none"/>
              </w:rPr>
            </w:pPr>
          </w:p>
        </w:tc>
        <w:tc>
          <w:tcPr>
            <w:tcW w:w="1418" w:type="dxa"/>
            <w:noWrap w:val="0"/>
            <w:vAlign w:val="top"/>
          </w:tcPr>
          <w:p w14:paraId="14CE137F">
            <w:pPr>
              <w:rPr>
                <w:rFonts w:hint="eastAsia" w:ascii="宋体" w:hAnsi="宋体" w:eastAsia="宋体" w:cs="宋体"/>
                <w:color w:val="000000"/>
                <w:sz w:val="30"/>
                <w:szCs w:val="30"/>
                <w:highlight w:val="none"/>
              </w:rPr>
            </w:pPr>
          </w:p>
        </w:tc>
        <w:tc>
          <w:tcPr>
            <w:tcW w:w="850" w:type="dxa"/>
            <w:noWrap w:val="0"/>
            <w:vAlign w:val="top"/>
          </w:tcPr>
          <w:p w14:paraId="41CF4B18">
            <w:pPr>
              <w:rPr>
                <w:rFonts w:hint="eastAsia" w:ascii="宋体" w:hAnsi="宋体" w:eastAsia="宋体" w:cs="宋体"/>
                <w:color w:val="000000"/>
                <w:sz w:val="30"/>
                <w:szCs w:val="30"/>
                <w:highlight w:val="none"/>
              </w:rPr>
            </w:pPr>
          </w:p>
        </w:tc>
        <w:tc>
          <w:tcPr>
            <w:tcW w:w="1058" w:type="dxa"/>
            <w:noWrap w:val="0"/>
            <w:vAlign w:val="top"/>
          </w:tcPr>
          <w:p w14:paraId="3F376B30">
            <w:pPr>
              <w:rPr>
                <w:rFonts w:hint="eastAsia" w:ascii="宋体" w:hAnsi="宋体" w:eastAsia="宋体" w:cs="宋体"/>
                <w:color w:val="000000"/>
                <w:sz w:val="30"/>
                <w:szCs w:val="30"/>
                <w:highlight w:val="none"/>
              </w:rPr>
            </w:pPr>
          </w:p>
        </w:tc>
        <w:tc>
          <w:tcPr>
            <w:tcW w:w="880" w:type="dxa"/>
            <w:noWrap w:val="0"/>
            <w:vAlign w:val="top"/>
          </w:tcPr>
          <w:p w14:paraId="32B0ABC9">
            <w:pPr>
              <w:rPr>
                <w:rFonts w:hint="eastAsia" w:ascii="宋体" w:hAnsi="宋体" w:eastAsia="宋体" w:cs="宋体"/>
                <w:color w:val="000000"/>
                <w:sz w:val="30"/>
                <w:szCs w:val="30"/>
                <w:highlight w:val="none"/>
              </w:rPr>
            </w:pPr>
          </w:p>
        </w:tc>
        <w:tc>
          <w:tcPr>
            <w:tcW w:w="1020" w:type="dxa"/>
            <w:noWrap w:val="0"/>
            <w:vAlign w:val="top"/>
          </w:tcPr>
          <w:p w14:paraId="4F8B1099">
            <w:pPr>
              <w:rPr>
                <w:rFonts w:hint="eastAsia" w:ascii="宋体" w:hAnsi="宋体" w:eastAsia="宋体" w:cs="宋体"/>
                <w:color w:val="000000"/>
                <w:sz w:val="30"/>
                <w:szCs w:val="30"/>
                <w:highlight w:val="none"/>
              </w:rPr>
            </w:pPr>
          </w:p>
        </w:tc>
        <w:tc>
          <w:tcPr>
            <w:tcW w:w="1480" w:type="dxa"/>
            <w:noWrap w:val="0"/>
            <w:vAlign w:val="top"/>
          </w:tcPr>
          <w:p w14:paraId="7C9D82AD">
            <w:pPr>
              <w:rPr>
                <w:rFonts w:hint="eastAsia" w:ascii="宋体" w:hAnsi="宋体" w:eastAsia="宋体" w:cs="宋体"/>
                <w:color w:val="000000"/>
                <w:sz w:val="30"/>
                <w:szCs w:val="30"/>
                <w:highlight w:val="none"/>
              </w:rPr>
            </w:pPr>
          </w:p>
        </w:tc>
        <w:tc>
          <w:tcPr>
            <w:tcW w:w="1020" w:type="dxa"/>
            <w:noWrap w:val="0"/>
            <w:vAlign w:val="top"/>
          </w:tcPr>
          <w:p w14:paraId="3E3481A8">
            <w:pPr>
              <w:rPr>
                <w:rFonts w:hint="eastAsia" w:ascii="宋体" w:hAnsi="宋体" w:eastAsia="宋体" w:cs="宋体"/>
                <w:color w:val="000000"/>
                <w:sz w:val="30"/>
                <w:szCs w:val="30"/>
                <w:highlight w:val="none"/>
              </w:rPr>
            </w:pPr>
          </w:p>
        </w:tc>
        <w:tc>
          <w:tcPr>
            <w:tcW w:w="921" w:type="dxa"/>
            <w:noWrap w:val="0"/>
            <w:vAlign w:val="top"/>
          </w:tcPr>
          <w:p w14:paraId="6C1C2A0E">
            <w:pPr>
              <w:rPr>
                <w:rFonts w:hint="eastAsia" w:ascii="宋体" w:hAnsi="宋体" w:eastAsia="宋体" w:cs="宋体"/>
                <w:color w:val="000000"/>
                <w:sz w:val="30"/>
                <w:szCs w:val="30"/>
                <w:highlight w:val="none"/>
              </w:rPr>
            </w:pPr>
          </w:p>
        </w:tc>
      </w:tr>
      <w:tr w14:paraId="76604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153B3E4">
            <w:pPr>
              <w:rPr>
                <w:rFonts w:hint="eastAsia" w:ascii="宋体" w:hAnsi="宋体" w:eastAsia="宋体" w:cs="宋体"/>
                <w:color w:val="000000"/>
                <w:sz w:val="30"/>
                <w:szCs w:val="30"/>
                <w:highlight w:val="none"/>
              </w:rPr>
            </w:pPr>
          </w:p>
        </w:tc>
        <w:tc>
          <w:tcPr>
            <w:tcW w:w="1418" w:type="dxa"/>
            <w:noWrap w:val="0"/>
            <w:vAlign w:val="top"/>
          </w:tcPr>
          <w:p w14:paraId="474D4A75">
            <w:pPr>
              <w:rPr>
                <w:rFonts w:hint="eastAsia" w:ascii="宋体" w:hAnsi="宋体" w:eastAsia="宋体" w:cs="宋体"/>
                <w:color w:val="000000"/>
                <w:sz w:val="30"/>
                <w:szCs w:val="30"/>
                <w:highlight w:val="none"/>
              </w:rPr>
            </w:pPr>
          </w:p>
        </w:tc>
        <w:tc>
          <w:tcPr>
            <w:tcW w:w="850" w:type="dxa"/>
            <w:noWrap w:val="0"/>
            <w:vAlign w:val="top"/>
          </w:tcPr>
          <w:p w14:paraId="7F4234C2">
            <w:pPr>
              <w:rPr>
                <w:rFonts w:hint="eastAsia" w:ascii="宋体" w:hAnsi="宋体" w:eastAsia="宋体" w:cs="宋体"/>
                <w:color w:val="000000"/>
                <w:sz w:val="30"/>
                <w:szCs w:val="30"/>
                <w:highlight w:val="none"/>
              </w:rPr>
            </w:pPr>
          </w:p>
        </w:tc>
        <w:tc>
          <w:tcPr>
            <w:tcW w:w="1058" w:type="dxa"/>
            <w:noWrap w:val="0"/>
            <w:vAlign w:val="top"/>
          </w:tcPr>
          <w:p w14:paraId="718B6B14">
            <w:pPr>
              <w:rPr>
                <w:rFonts w:hint="eastAsia" w:ascii="宋体" w:hAnsi="宋体" w:eastAsia="宋体" w:cs="宋体"/>
                <w:color w:val="000000"/>
                <w:sz w:val="30"/>
                <w:szCs w:val="30"/>
                <w:highlight w:val="none"/>
              </w:rPr>
            </w:pPr>
          </w:p>
        </w:tc>
        <w:tc>
          <w:tcPr>
            <w:tcW w:w="880" w:type="dxa"/>
            <w:noWrap w:val="0"/>
            <w:vAlign w:val="top"/>
          </w:tcPr>
          <w:p w14:paraId="3DF3FA45">
            <w:pPr>
              <w:rPr>
                <w:rFonts w:hint="eastAsia" w:ascii="宋体" w:hAnsi="宋体" w:eastAsia="宋体" w:cs="宋体"/>
                <w:color w:val="000000"/>
                <w:sz w:val="30"/>
                <w:szCs w:val="30"/>
                <w:highlight w:val="none"/>
              </w:rPr>
            </w:pPr>
          </w:p>
        </w:tc>
        <w:tc>
          <w:tcPr>
            <w:tcW w:w="1020" w:type="dxa"/>
            <w:noWrap w:val="0"/>
            <w:vAlign w:val="top"/>
          </w:tcPr>
          <w:p w14:paraId="7CA4F509">
            <w:pPr>
              <w:rPr>
                <w:rFonts w:hint="eastAsia" w:ascii="宋体" w:hAnsi="宋体" w:eastAsia="宋体" w:cs="宋体"/>
                <w:color w:val="000000"/>
                <w:sz w:val="30"/>
                <w:szCs w:val="30"/>
                <w:highlight w:val="none"/>
              </w:rPr>
            </w:pPr>
          </w:p>
        </w:tc>
        <w:tc>
          <w:tcPr>
            <w:tcW w:w="1480" w:type="dxa"/>
            <w:noWrap w:val="0"/>
            <w:vAlign w:val="top"/>
          </w:tcPr>
          <w:p w14:paraId="6785E50F">
            <w:pPr>
              <w:rPr>
                <w:rFonts w:hint="eastAsia" w:ascii="宋体" w:hAnsi="宋体" w:eastAsia="宋体" w:cs="宋体"/>
                <w:color w:val="000000"/>
                <w:sz w:val="30"/>
                <w:szCs w:val="30"/>
                <w:highlight w:val="none"/>
              </w:rPr>
            </w:pPr>
          </w:p>
        </w:tc>
        <w:tc>
          <w:tcPr>
            <w:tcW w:w="1020" w:type="dxa"/>
            <w:noWrap w:val="0"/>
            <w:vAlign w:val="top"/>
          </w:tcPr>
          <w:p w14:paraId="30B9DEB3">
            <w:pPr>
              <w:rPr>
                <w:rFonts w:hint="eastAsia" w:ascii="宋体" w:hAnsi="宋体" w:eastAsia="宋体" w:cs="宋体"/>
                <w:color w:val="000000"/>
                <w:sz w:val="30"/>
                <w:szCs w:val="30"/>
                <w:highlight w:val="none"/>
              </w:rPr>
            </w:pPr>
          </w:p>
        </w:tc>
        <w:tc>
          <w:tcPr>
            <w:tcW w:w="921" w:type="dxa"/>
            <w:noWrap w:val="0"/>
            <w:vAlign w:val="top"/>
          </w:tcPr>
          <w:p w14:paraId="57484F6B">
            <w:pPr>
              <w:rPr>
                <w:rFonts w:hint="eastAsia" w:ascii="宋体" w:hAnsi="宋体" w:eastAsia="宋体" w:cs="宋体"/>
                <w:color w:val="000000"/>
                <w:sz w:val="30"/>
                <w:szCs w:val="30"/>
                <w:highlight w:val="none"/>
              </w:rPr>
            </w:pPr>
          </w:p>
        </w:tc>
      </w:tr>
      <w:tr w14:paraId="0C89A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52DC626">
            <w:pPr>
              <w:rPr>
                <w:rFonts w:hint="eastAsia" w:ascii="宋体" w:hAnsi="宋体" w:eastAsia="宋体" w:cs="宋体"/>
                <w:color w:val="000000"/>
                <w:sz w:val="30"/>
                <w:szCs w:val="30"/>
                <w:highlight w:val="none"/>
              </w:rPr>
            </w:pPr>
          </w:p>
        </w:tc>
        <w:tc>
          <w:tcPr>
            <w:tcW w:w="1418" w:type="dxa"/>
            <w:noWrap w:val="0"/>
            <w:vAlign w:val="top"/>
          </w:tcPr>
          <w:p w14:paraId="4AF468B4">
            <w:pPr>
              <w:rPr>
                <w:rFonts w:hint="eastAsia" w:ascii="宋体" w:hAnsi="宋体" w:eastAsia="宋体" w:cs="宋体"/>
                <w:color w:val="000000"/>
                <w:sz w:val="30"/>
                <w:szCs w:val="30"/>
                <w:highlight w:val="none"/>
              </w:rPr>
            </w:pPr>
          </w:p>
        </w:tc>
        <w:tc>
          <w:tcPr>
            <w:tcW w:w="850" w:type="dxa"/>
            <w:noWrap w:val="0"/>
            <w:vAlign w:val="top"/>
          </w:tcPr>
          <w:p w14:paraId="049C33BA">
            <w:pPr>
              <w:rPr>
                <w:rFonts w:hint="eastAsia" w:ascii="宋体" w:hAnsi="宋体" w:eastAsia="宋体" w:cs="宋体"/>
                <w:color w:val="000000"/>
                <w:sz w:val="30"/>
                <w:szCs w:val="30"/>
                <w:highlight w:val="none"/>
              </w:rPr>
            </w:pPr>
          </w:p>
        </w:tc>
        <w:tc>
          <w:tcPr>
            <w:tcW w:w="1058" w:type="dxa"/>
            <w:noWrap w:val="0"/>
            <w:vAlign w:val="top"/>
          </w:tcPr>
          <w:p w14:paraId="52BC16A0">
            <w:pPr>
              <w:rPr>
                <w:rFonts w:hint="eastAsia" w:ascii="宋体" w:hAnsi="宋体" w:eastAsia="宋体" w:cs="宋体"/>
                <w:color w:val="000000"/>
                <w:sz w:val="30"/>
                <w:szCs w:val="30"/>
                <w:highlight w:val="none"/>
              </w:rPr>
            </w:pPr>
          </w:p>
        </w:tc>
        <w:tc>
          <w:tcPr>
            <w:tcW w:w="880" w:type="dxa"/>
            <w:noWrap w:val="0"/>
            <w:vAlign w:val="top"/>
          </w:tcPr>
          <w:p w14:paraId="66B37CB7">
            <w:pPr>
              <w:rPr>
                <w:rFonts w:hint="eastAsia" w:ascii="宋体" w:hAnsi="宋体" w:eastAsia="宋体" w:cs="宋体"/>
                <w:color w:val="000000"/>
                <w:sz w:val="30"/>
                <w:szCs w:val="30"/>
                <w:highlight w:val="none"/>
              </w:rPr>
            </w:pPr>
          </w:p>
        </w:tc>
        <w:tc>
          <w:tcPr>
            <w:tcW w:w="1020" w:type="dxa"/>
            <w:noWrap w:val="0"/>
            <w:vAlign w:val="top"/>
          </w:tcPr>
          <w:p w14:paraId="63DE4986">
            <w:pPr>
              <w:rPr>
                <w:rFonts w:hint="eastAsia" w:ascii="宋体" w:hAnsi="宋体" w:eastAsia="宋体" w:cs="宋体"/>
                <w:color w:val="000000"/>
                <w:sz w:val="30"/>
                <w:szCs w:val="30"/>
                <w:highlight w:val="none"/>
              </w:rPr>
            </w:pPr>
          </w:p>
        </w:tc>
        <w:tc>
          <w:tcPr>
            <w:tcW w:w="1480" w:type="dxa"/>
            <w:noWrap w:val="0"/>
            <w:vAlign w:val="top"/>
          </w:tcPr>
          <w:p w14:paraId="52FEA88C">
            <w:pPr>
              <w:rPr>
                <w:rFonts w:hint="eastAsia" w:ascii="宋体" w:hAnsi="宋体" w:eastAsia="宋体" w:cs="宋体"/>
                <w:color w:val="000000"/>
                <w:sz w:val="30"/>
                <w:szCs w:val="30"/>
                <w:highlight w:val="none"/>
              </w:rPr>
            </w:pPr>
          </w:p>
        </w:tc>
        <w:tc>
          <w:tcPr>
            <w:tcW w:w="1020" w:type="dxa"/>
            <w:noWrap w:val="0"/>
            <w:vAlign w:val="top"/>
          </w:tcPr>
          <w:p w14:paraId="30F5494E">
            <w:pPr>
              <w:rPr>
                <w:rFonts w:hint="eastAsia" w:ascii="宋体" w:hAnsi="宋体" w:eastAsia="宋体" w:cs="宋体"/>
                <w:color w:val="000000"/>
                <w:sz w:val="30"/>
                <w:szCs w:val="30"/>
                <w:highlight w:val="none"/>
              </w:rPr>
            </w:pPr>
          </w:p>
        </w:tc>
        <w:tc>
          <w:tcPr>
            <w:tcW w:w="921" w:type="dxa"/>
            <w:noWrap w:val="0"/>
            <w:vAlign w:val="top"/>
          </w:tcPr>
          <w:p w14:paraId="1711B1AF">
            <w:pPr>
              <w:rPr>
                <w:rFonts w:hint="eastAsia" w:ascii="宋体" w:hAnsi="宋体" w:eastAsia="宋体" w:cs="宋体"/>
                <w:color w:val="000000"/>
                <w:sz w:val="30"/>
                <w:szCs w:val="30"/>
                <w:highlight w:val="none"/>
              </w:rPr>
            </w:pPr>
          </w:p>
        </w:tc>
      </w:tr>
      <w:tr w14:paraId="1A37F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ADC1066">
            <w:pPr>
              <w:rPr>
                <w:rFonts w:hint="eastAsia" w:ascii="宋体" w:hAnsi="宋体" w:eastAsia="宋体" w:cs="宋体"/>
                <w:color w:val="000000"/>
                <w:sz w:val="30"/>
                <w:szCs w:val="30"/>
                <w:highlight w:val="none"/>
              </w:rPr>
            </w:pPr>
          </w:p>
        </w:tc>
        <w:tc>
          <w:tcPr>
            <w:tcW w:w="1418" w:type="dxa"/>
            <w:noWrap w:val="0"/>
            <w:vAlign w:val="top"/>
          </w:tcPr>
          <w:p w14:paraId="73B0B02A">
            <w:pPr>
              <w:rPr>
                <w:rFonts w:hint="eastAsia" w:ascii="宋体" w:hAnsi="宋体" w:eastAsia="宋体" w:cs="宋体"/>
                <w:color w:val="000000"/>
                <w:sz w:val="30"/>
                <w:szCs w:val="30"/>
                <w:highlight w:val="none"/>
              </w:rPr>
            </w:pPr>
          </w:p>
        </w:tc>
        <w:tc>
          <w:tcPr>
            <w:tcW w:w="850" w:type="dxa"/>
            <w:noWrap w:val="0"/>
            <w:vAlign w:val="top"/>
          </w:tcPr>
          <w:p w14:paraId="432419A3">
            <w:pPr>
              <w:rPr>
                <w:rFonts w:hint="eastAsia" w:ascii="宋体" w:hAnsi="宋体" w:eastAsia="宋体" w:cs="宋体"/>
                <w:color w:val="000000"/>
                <w:sz w:val="30"/>
                <w:szCs w:val="30"/>
                <w:highlight w:val="none"/>
              </w:rPr>
            </w:pPr>
          </w:p>
        </w:tc>
        <w:tc>
          <w:tcPr>
            <w:tcW w:w="1058" w:type="dxa"/>
            <w:noWrap w:val="0"/>
            <w:vAlign w:val="top"/>
          </w:tcPr>
          <w:p w14:paraId="0A10EBDC">
            <w:pPr>
              <w:rPr>
                <w:rFonts w:hint="eastAsia" w:ascii="宋体" w:hAnsi="宋体" w:eastAsia="宋体" w:cs="宋体"/>
                <w:color w:val="000000"/>
                <w:sz w:val="30"/>
                <w:szCs w:val="30"/>
                <w:highlight w:val="none"/>
              </w:rPr>
            </w:pPr>
          </w:p>
        </w:tc>
        <w:tc>
          <w:tcPr>
            <w:tcW w:w="880" w:type="dxa"/>
            <w:noWrap w:val="0"/>
            <w:vAlign w:val="top"/>
          </w:tcPr>
          <w:p w14:paraId="15C62ABD">
            <w:pPr>
              <w:rPr>
                <w:rFonts w:hint="eastAsia" w:ascii="宋体" w:hAnsi="宋体" w:eastAsia="宋体" w:cs="宋体"/>
                <w:color w:val="000000"/>
                <w:sz w:val="30"/>
                <w:szCs w:val="30"/>
                <w:highlight w:val="none"/>
              </w:rPr>
            </w:pPr>
          </w:p>
        </w:tc>
        <w:tc>
          <w:tcPr>
            <w:tcW w:w="1020" w:type="dxa"/>
            <w:noWrap w:val="0"/>
            <w:vAlign w:val="top"/>
          </w:tcPr>
          <w:p w14:paraId="1819DFE1">
            <w:pPr>
              <w:rPr>
                <w:rFonts w:hint="eastAsia" w:ascii="宋体" w:hAnsi="宋体" w:eastAsia="宋体" w:cs="宋体"/>
                <w:color w:val="000000"/>
                <w:sz w:val="30"/>
                <w:szCs w:val="30"/>
                <w:highlight w:val="none"/>
              </w:rPr>
            </w:pPr>
          </w:p>
        </w:tc>
        <w:tc>
          <w:tcPr>
            <w:tcW w:w="1480" w:type="dxa"/>
            <w:noWrap w:val="0"/>
            <w:vAlign w:val="top"/>
          </w:tcPr>
          <w:p w14:paraId="4680D35F">
            <w:pPr>
              <w:rPr>
                <w:rFonts w:hint="eastAsia" w:ascii="宋体" w:hAnsi="宋体" w:eastAsia="宋体" w:cs="宋体"/>
                <w:color w:val="000000"/>
                <w:sz w:val="30"/>
                <w:szCs w:val="30"/>
                <w:highlight w:val="none"/>
              </w:rPr>
            </w:pPr>
          </w:p>
        </w:tc>
        <w:tc>
          <w:tcPr>
            <w:tcW w:w="1020" w:type="dxa"/>
            <w:noWrap w:val="0"/>
            <w:vAlign w:val="top"/>
          </w:tcPr>
          <w:p w14:paraId="7D9A850D">
            <w:pPr>
              <w:rPr>
                <w:rFonts w:hint="eastAsia" w:ascii="宋体" w:hAnsi="宋体" w:eastAsia="宋体" w:cs="宋体"/>
                <w:color w:val="000000"/>
                <w:sz w:val="30"/>
                <w:szCs w:val="30"/>
                <w:highlight w:val="none"/>
              </w:rPr>
            </w:pPr>
          </w:p>
        </w:tc>
        <w:tc>
          <w:tcPr>
            <w:tcW w:w="921" w:type="dxa"/>
            <w:noWrap w:val="0"/>
            <w:vAlign w:val="top"/>
          </w:tcPr>
          <w:p w14:paraId="2B363E1A">
            <w:pPr>
              <w:rPr>
                <w:rFonts w:hint="eastAsia" w:ascii="宋体" w:hAnsi="宋体" w:eastAsia="宋体" w:cs="宋体"/>
                <w:color w:val="000000"/>
                <w:sz w:val="30"/>
                <w:szCs w:val="30"/>
                <w:highlight w:val="none"/>
              </w:rPr>
            </w:pPr>
          </w:p>
        </w:tc>
      </w:tr>
      <w:tr w14:paraId="7F3AD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F5EAEC1">
            <w:pPr>
              <w:rPr>
                <w:rFonts w:hint="eastAsia" w:ascii="宋体" w:hAnsi="宋体" w:eastAsia="宋体" w:cs="宋体"/>
                <w:color w:val="000000"/>
                <w:sz w:val="30"/>
                <w:szCs w:val="30"/>
                <w:highlight w:val="none"/>
              </w:rPr>
            </w:pPr>
          </w:p>
        </w:tc>
        <w:tc>
          <w:tcPr>
            <w:tcW w:w="1418" w:type="dxa"/>
            <w:noWrap w:val="0"/>
            <w:vAlign w:val="top"/>
          </w:tcPr>
          <w:p w14:paraId="55AAD744">
            <w:pPr>
              <w:rPr>
                <w:rFonts w:hint="eastAsia" w:ascii="宋体" w:hAnsi="宋体" w:eastAsia="宋体" w:cs="宋体"/>
                <w:color w:val="000000"/>
                <w:sz w:val="30"/>
                <w:szCs w:val="30"/>
                <w:highlight w:val="none"/>
              </w:rPr>
            </w:pPr>
          </w:p>
        </w:tc>
        <w:tc>
          <w:tcPr>
            <w:tcW w:w="850" w:type="dxa"/>
            <w:noWrap w:val="0"/>
            <w:vAlign w:val="top"/>
          </w:tcPr>
          <w:p w14:paraId="523FAD6C">
            <w:pPr>
              <w:rPr>
                <w:rFonts w:hint="eastAsia" w:ascii="宋体" w:hAnsi="宋体" w:eastAsia="宋体" w:cs="宋体"/>
                <w:color w:val="000000"/>
                <w:sz w:val="30"/>
                <w:szCs w:val="30"/>
                <w:highlight w:val="none"/>
              </w:rPr>
            </w:pPr>
          </w:p>
        </w:tc>
        <w:tc>
          <w:tcPr>
            <w:tcW w:w="1058" w:type="dxa"/>
            <w:noWrap w:val="0"/>
            <w:vAlign w:val="top"/>
          </w:tcPr>
          <w:p w14:paraId="407F2FBE">
            <w:pPr>
              <w:rPr>
                <w:rFonts w:hint="eastAsia" w:ascii="宋体" w:hAnsi="宋体" w:eastAsia="宋体" w:cs="宋体"/>
                <w:color w:val="000000"/>
                <w:sz w:val="30"/>
                <w:szCs w:val="30"/>
                <w:highlight w:val="none"/>
              </w:rPr>
            </w:pPr>
          </w:p>
        </w:tc>
        <w:tc>
          <w:tcPr>
            <w:tcW w:w="880" w:type="dxa"/>
            <w:noWrap w:val="0"/>
            <w:vAlign w:val="top"/>
          </w:tcPr>
          <w:p w14:paraId="6D6D1E42">
            <w:pPr>
              <w:rPr>
                <w:rFonts w:hint="eastAsia" w:ascii="宋体" w:hAnsi="宋体" w:eastAsia="宋体" w:cs="宋体"/>
                <w:color w:val="000000"/>
                <w:sz w:val="30"/>
                <w:szCs w:val="30"/>
                <w:highlight w:val="none"/>
              </w:rPr>
            </w:pPr>
          </w:p>
        </w:tc>
        <w:tc>
          <w:tcPr>
            <w:tcW w:w="1020" w:type="dxa"/>
            <w:noWrap w:val="0"/>
            <w:vAlign w:val="top"/>
          </w:tcPr>
          <w:p w14:paraId="4D5A5127">
            <w:pPr>
              <w:rPr>
                <w:rFonts w:hint="eastAsia" w:ascii="宋体" w:hAnsi="宋体" w:eastAsia="宋体" w:cs="宋体"/>
                <w:color w:val="000000"/>
                <w:sz w:val="30"/>
                <w:szCs w:val="30"/>
                <w:highlight w:val="none"/>
              </w:rPr>
            </w:pPr>
          </w:p>
        </w:tc>
        <w:tc>
          <w:tcPr>
            <w:tcW w:w="1480" w:type="dxa"/>
            <w:noWrap w:val="0"/>
            <w:vAlign w:val="top"/>
          </w:tcPr>
          <w:p w14:paraId="56E0EACB">
            <w:pPr>
              <w:rPr>
                <w:rFonts w:hint="eastAsia" w:ascii="宋体" w:hAnsi="宋体" w:eastAsia="宋体" w:cs="宋体"/>
                <w:color w:val="000000"/>
                <w:sz w:val="30"/>
                <w:szCs w:val="30"/>
                <w:highlight w:val="none"/>
              </w:rPr>
            </w:pPr>
          </w:p>
        </w:tc>
        <w:tc>
          <w:tcPr>
            <w:tcW w:w="1020" w:type="dxa"/>
            <w:noWrap w:val="0"/>
            <w:vAlign w:val="top"/>
          </w:tcPr>
          <w:p w14:paraId="08860ABA">
            <w:pPr>
              <w:rPr>
                <w:rFonts w:hint="eastAsia" w:ascii="宋体" w:hAnsi="宋体" w:eastAsia="宋体" w:cs="宋体"/>
                <w:color w:val="000000"/>
                <w:sz w:val="30"/>
                <w:szCs w:val="30"/>
                <w:highlight w:val="none"/>
              </w:rPr>
            </w:pPr>
          </w:p>
        </w:tc>
        <w:tc>
          <w:tcPr>
            <w:tcW w:w="921" w:type="dxa"/>
            <w:noWrap w:val="0"/>
            <w:vAlign w:val="top"/>
          </w:tcPr>
          <w:p w14:paraId="229C3BC1">
            <w:pPr>
              <w:rPr>
                <w:rFonts w:hint="eastAsia" w:ascii="宋体" w:hAnsi="宋体" w:eastAsia="宋体" w:cs="宋体"/>
                <w:color w:val="000000"/>
                <w:sz w:val="30"/>
                <w:szCs w:val="30"/>
                <w:highlight w:val="none"/>
              </w:rPr>
            </w:pPr>
          </w:p>
        </w:tc>
      </w:tr>
      <w:tr w14:paraId="40C92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4287BA1">
            <w:pPr>
              <w:rPr>
                <w:rFonts w:hint="eastAsia" w:ascii="宋体" w:hAnsi="宋体" w:eastAsia="宋体" w:cs="宋体"/>
                <w:color w:val="000000"/>
                <w:sz w:val="30"/>
                <w:szCs w:val="30"/>
                <w:highlight w:val="none"/>
              </w:rPr>
            </w:pPr>
          </w:p>
        </w:tc>
        <w:tc>
          <w:tcPr>
            <w:tcW w:w="1418" w:type="dxa"/>
            <w:noWrap w:val="0"/>
            <w:vAlign w:val="top"/>
          </w:tcPr>
          <w:p w14:paraId="0EE5F12C">
            <w:pPr>
              <w:rPr>
                <w:rFonts w:hint="eastAsia" w:ascii="宋体" w:hAnsi="宋体" w:eastAsia="宋体" w:cs="宋体"/>
                <w:color w:val="000000"/>
                <w:sz w:val="30"/>
                <w:szCs w:val="30"/>
                <w:highlight w:val="none"/>
              </w:rPr>
            </w:pPr>
          </w:p>
        </w:tc>
        <w:tc>
          <w:tcPr>
            <w:tcW w:w="850" w:type="dxa"/>
            <w:noWrap w:val="0"/>
            <w:vAlign w:val="top"/>
          </w:tcPr>
          <w:p w14:paraId="35722312">
            <w:pPr>
              <w:rPr>
                <w:rFonts w:hint="eastAsia" w:ascii="宋体" w:hAnsi="宋体" w:eastAsia="宋体" w:cs="宋体"/>
                <w:color w:val="000000"/>
                <w:sz w:val="30"/>
                <w:szCs w:val="30"/>
                <w:highlight w:val="none"/>
              </w:rPr>
            </w:pPr>
          </w:p>
        </w:tc>
        <w:tc>
          <w:tcPr>
            <w:tcW w:w="1058" w:type="dxa"/>
            <w:noWrap w:val="0"/>
            <w:vAlign w:val="top"/>
          </w:tcPr>
          <w:p w14:paraId="1F5C2ED9">
            <w:pPr>
              <w:rPr>
                <w:rFonts w:hint="eastAsia" w:ascii="宋体" w:hAnsi="宋体" w:eastAsia="宋体" w:cs="宋体"/>
                <w:color w:val="000000"/>
                <w:sz w:val="30"/>
                <w:szCs w:val="30"/>
                <w:highlight w:val="none"/>
              </w:rPr>
            </w:pPr>
          </w:p>
        </w:tc>
        <w:tc>
          <w:tcPr>
            <w:tcW w:w="880" w:type="dxa"/>
            <w:noWrap w:val="0"/>
            <w:vAlign w:val="top"/>
          </w:tcPr>
          <w:p w14:paraId="0CC61CC4">
            <w:pPr>
              <w:rPr>
                <w:rFonts w:hint="eastAsia" w:ascii="宋体" w:hAnsi="宋体" w:eastAsia="宋体" w:cs="宋体"/>
                <w:color w:val="000000"/>
                <w:sz w:val="30"/>
                <w:szCs w:val="30"/>
                <w:highlight w:val="none"/>
              </w:rPr>
            </w:pPr>
          </w:p>
        </w:tc>
        <w:tc>
          <w:tcPr>
            <w:tcW w:w="1020" w:type="dxa"/>
            <w:noWrap w:val="0"/>
            <w:vAlign w:val="top"/>
          </w:tcPr>
          <w:p w14:paraId="11518965">
            <w:pPr>
              <w:rPr>
                <w:rFonts w:hint="eastAsia" w:ascii="宋体" w:hAnsi="宋体" w:eastAsia="宋体" w:cs="宋体"/>
                <w:color w:val="000000"/>
                <w:sz w:val="30"/>
                <w:szCs w:val="30"/>
                <w:highlight w:val="none"/>
              </w:rPr>
            </w:pPr>
          </w:p>
        </w:tc>
        <w:tc>
          <w:tcPr>
            <w:tcW w:w="1480" w:type="dxa"/>
            <w:noWrap w:val="0"/>
            <w:vAlign w:val="top"/>
          </w:tcPr>
          <w:p w14:paraId="7AF24AAD">
            <w:pPr>
              <w:rPr>
                <w:rFonts w:hint="eastAsia" w:ascii="宋体" w:hAnsi="宋体" w:eastAsia="宋体" w:cs="宋体"/>
                <w:color w:val="000000"/>
                <w:sz w:val="30"/>
                <w:szCs w:val="30"/>
                <w:highlight w:val="none"/>
              </w:rPr>
            </w:pPr>
          </w:p>
        </w:tc>
        <w:tc>
          <w:tcPr>
            <w:tcW w:w="1020" w:type="dxa"/>
            <w:noWrap w:val="0"/>
            <w:vAlign w:val="top"/>
          </w:tcPr>
          <w:p w14:paraId="32961BFE">
            <w:pPr>
              <w:rPr>
                <w:rFonts w:hint="eastAsia" w:ascii="宋体" w:hAnsi="宋体" w:eastAsia="宋体" w:cs="宋体"/>
                <w:color w:val="000000"/>
                <w:sz w:val="30"/>
                <w:szCs w:val="30"/>
                <w:highlight w:val="none"/>
              </w:rPr>
            </w:pPr>
          </w:p>
        </w:tc>
        <w:tc>
          <w:tcPr>
            <w:tcW w:w="921" w:type="dxa"/>
            <w:noWrap w:val="0"/>
            <w:vAlign w:val="top"/>
          </w:tcPr>
          <w:p w14:paraId="48ABA2D8">
            <w:pPr>
              <w:rPr>
                <w:rFonts w:hint="eastAsia" w:ascii="宋体" w:hAnsi="宋体" w:eastAsia="宋体" w:cs="宋体"/>
                <w:color w:val="000000"/>
                <w:sz w:val="30"/>
                <w:szCs w:val="30"/>
                <w:highlight w:val="none"/>
              </w:rPr>
            </w:pPr>
          </w:p>
        </w:tc>
      </w:tr>
    </w:tbl>
    <w:p w14:paraId="48ECC479">
      <w:pPr>
        <w:spacing w:line="440" w:lineRule="exac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附</w:t>
      </w:r>
      <w:bookmarkStart w:id="797" w:name="_Toc296944567"/>
      <w:bookmarkStart w:id="798" w:name="_Toc296503228"/>
      <w:bookmarkStart w:id="799" w:name="_Toc267261699"/>
      <w:bookmarkStart w:id="800" w:name="_Toc296891056"/>
      <w:bookmarkStart w:id="801" w:name="_Toc296347227"/>
      <w:bookmarkStart w:id="802" w:name="_Toc296891268"/>
      <w:bookmarkStart w:id="803" w:name="_Toc296346729"/>
      <w:r>
        <w:rPr>
          <w:rFonts w:hint="eastAsia" w:ascii="宋体" w:hAnsi="宋体" w:eastAsia="宋体" w:cs="宋体"/>
          <w:color w:val="000000"/>
          <w:sz w:val="30"/>
          <w:szCs w:val="30"/>
          <w:highlight w:val="none"/>
        </w:rPr>
        <w:t>件6：</w:t>
      </w:r>
    </w:p>
    <w:bookmarkEnd w:id="797"/>
    <w:bookmarkEnd w:id="798"/>
    <w:bookmarkEnd w:id="799"/>
    <w:bookmarkEnd w:id="800"/>
    <w:bookmarkEnd w:id="801"/>
    <w:bookmarkEnd w:id="802"/>
    <w:bookmarkEnd w:id="803"/>
    <w:p w14:paraId="711ABBA9">
      <w:pPr>
        <w:spacing w:before="156" w:beforeLines="50" w:after="156" w:afterLines="50" w:line="440" w:lineRule="exac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承包人主要施工管理人员表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B3FB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309DA1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名    称</w:t>
            </w:r>
          </w:p>
        </w:tc>
        <w:tc>
          <w:tcPr>
            <w:tcW w:w="1418" w:type="dxa"/>
            <w:tcBorders>
              <w:top w:val="single" w:color="auto" w:sz="12" w:space="0"/>
              <w:bottom w:val="double" w:color="auto" w:sz="6" w:space="0"/>
            </w:tcBorders>
            <w:noWrap w:val="0"/>
            <w:vAlign w:val="center"/>
          </w:tcPr>
          <w:p w14:paraId="74B498F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姓名</w:t>
            </w:r>
          </w:p>
        </w:tc>
        <w:tc>
          <w:tcPr>
            <w:tcW w:w="1134" w:type="dxa"/>
            <w:tcBorders>
              <w:top w:val="single" w:color="auto" w:sz="12" w:space="0"/>
              <w:bottom w:val="double" w:color="auto" w:sz="6" w:space="0"/>
            </w:tcBorders>
            <w:noWrap w:val="0"/>
            <w:vAlign w:val="center"/>
          </w:tcPr>
          <w:p w14:paraId="7A52AD0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r>
              <w:rPr>
                <w:rFonts w:hint="eastAsia" w:ascii="宋体" w:hAnsi="宋体" w:eastAsia="宋体" w:cs="宋体"/>
                <w:color w:val="000000"/>
                <w:kern w:val="2"/>
                <w:sz w:val="30"/>
                <w:szCs w:val="30"/>
                <w:highlight w:val="none"/>
                <w:lang w:val="en-US" w:eastAsia="zh-CN"/>
              </w:rPr>
              <w:t>职务</w:t>
            </w:r>
          </w:p>
        </w:tc>
        <w:tc>
          <w:tcPr>
            <w:tcW w:w="1134" w:type="dxa"/>
            <w:tcBorders>
              <w:top w:val="single" w:color="auto" w:sz="12" w:space="0"/>
              <w:bottom w:val="double" w:color="auto" w:sz="6" w:space="0"/>
            </w:tcBorders>
            <w:noWrap w:val="0"/>
            <w:vAlign w:val="center"/>
          </w:tcPr>
          <w:p w14:paraId="2F91940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r>
              <w:rPr>
                <w:rFonts w:hint="eastAsia" w:ascii="宋体" w:hAnsi="宋体" w:eastAsia="宋体" w:cs="宋体"/>
                <w:color w:val="000000"/>
                <w:kern w:val="2"/>
                <w:sz w:val="30"/>
                <w:szCs w:val="30"/>
                <w:highlight w:val="none"/>
                <w:lang w:val="en-US" w:eastAsia="zh-CN"/>
              </w:rPr>
              <w:t>职称</w:t>
            </w:r>
          </w:p>
        </w:tc>
        <w:tc>
          <w:tcPr>
            <w:tcW w:w="4252" w:type="dxa"/>
            <w:tcBorders>
              <w:top w:val="single" w:color="auto" w:sz="12" w:space="0"/>
              <w:bottom w:val="double" w:color="auto" w:sz="6" w:space="0"/>
            </w:tcBorders>
            <w:noWrap w:val="0"/>
            <w:vAlign w:val="center"/>
          </w:tcPr>
          <w:p w14:paraId="137A05B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r>
              <w:rPr>
                <w:rFonts w:hint="eastAsia" w:ascii="宋体" w:hAnsi="宋体" w:eastAsia="宋体" w:cs="宋体"/>
                <w:color w:val="000000"/>
                <w:kern w:val="2"/>
                <w:sz w:val="30"/>
                <w:szCs w:val="30"/>
                <w:highlight w:val="none"/>
                <w:lang w:val="en-US" w:eastAsia="zh-CN"/>
              </w:rPr>
              <w:t>主要资历、经验及承担过的项目</w:t>
            </w:r>
          </w:p>
        </w:tc>
      </w:tr>
      <w:tr w14:paraId="4281A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374EB0B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一、总部人员</w:t>
            </w:r>
          </w:p>
        </w:tc>
      </w:tr>
      <w:tr w14:paraId="2B8EE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137151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项目主管</w:t>
            </w:r>
          </w:p>
        </w:tc>
        <w:tc>
          <w:tcPr>
            <w:tcW w:w="1418" w:type="dxa"/>
            <w:tcBorders>
              <w:top w:val="nil"/>
            </w:tcBorders>
            <w:noWrap w:val="0"/>
            <w:vAlign w:val="center"/>
          </w:tcPr>
          <w:p w14:paraId="00A18AB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tcBorders>
              <w:top w:val="nil"/>
            </w:tcBorders>
            <w:noWrap w:val="0"/>
            <w:vAlign w:val="center"/>
          </w:tcPr>
          <w:p w14:paraId="0951338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tcBorders>
              <w:top w:val="nil"/>
            </w:tcBorders>
            <w:noWrap w:val="0"/>
            <w:vAlign w:val="center"/>
          </w:tcPr>
          <w:p w14:paraId="16F9500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tcBorders>
              <w:top w:val="nil"/>
            </w:tcBorders>
            <w:noWrap w:val="0"/>
            <w:vAlign w:val="center"/>
          </w:tcPr>
          <w:p w14:paraId="57EB090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253FD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BF6C0B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center"/>
          </w:tcPr>
          <w:p w14:paraId="2502CD7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2D58CC3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58E70F3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6E42C6C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0202C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7CF6D8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其他人员</w:t>
            </w:r>
          </w:p>
        </w:tc>
        <w:tc>
          <w:tcPr>
            <w:tcW w:w="1418" w:type="dxa"/>
            <w:noWrap w:val="0"/>
            <w:vAlign w:val="center"/>
          </w:tcPr>
          <w:p w14:paraId="4F5CB3F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4CD67E6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634CC03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0DA05A5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0FFD0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FCFBBB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center"/>
          </w:tcPr>
          <w:p w14:paraId="2C8D9BE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6A9158E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777031C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2625EAB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06D52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C4934F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二、现场人员</w:t>
            </w:r>
          </w:p>
        </w:tc>
      </w:tr>
      <w:tr w14:paraId="0E473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137F9E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项目经理</w:t>
            </w:r>
          </w:p>
        </w:tc>
        <w:tc>
          <w:tcPr>
            <w:tcW w:w="1418" w:type="dxa"/>
            <w:noWrap w:val="0"/>
            <w:vAlign w:val="center"/>
          </w:tcPr>
          <w:p w14:paraId="5412601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3A94AA5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2745CD2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1A12C81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3686F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5F5E73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项目副经理</w:t>
            </w:r>
          </w:p>
        </w:tc>
        <w:tc>
          <w:tcPr>
            <w:tcW w:w="1418" w:type="dxa"/>
            <w:noWrap w:val="0"/>
            <w:vAlign w:val="center"/>
          </w:tcPr>
          <w:p w14:paraId="6E41642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4FF8994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0D8FF96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7A1853D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6A18F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EFB76D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技术负责人</w:t>
            </w:r>
          </w:p>
        </w:tc>
        <w:tc>
          <w:tcPr>
            <w:tcW w:w="1418" w:type="dxa"/>
            <w:noWrap w:val="0"/>
            <w:vAlign w:val="center"/>
          </w:tcPr>
          <w:p w14:paraId="49068E4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59D2574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7CCA920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441990D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6FB8F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D8393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造价管理</w:t>
            </w:r>
          </w:p>
        </w:tc>
        <w:tc>
          <w:tcPr>
            <w:tcW w:w="1418" w:type="dxa"/>
            <w:noWrap w:val="0"/>
            <w:vAlign w:val="center"/>
          </w:tcPr>
          <w:p w14:paraId="3243B08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5A0F978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494CC2D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2194413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73621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EF5951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质量管理</w:t>
            </w:r>
          </w:p>
        </w:tc>
        <w:tc>
          <w:tcPr>
            <w:tcW w:w="1418" w:type="dxa"/>
            <w:noWrap w:val="0"/>
            <w:vAlign w:val="center"/>
          </w:tcPr>
          <w:p w14:paraId="0B2FA3A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782CF5C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6E16C65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24EA95F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4DEB1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206917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材料管理</w:t>
            </w:r>
          </w:p>
        </w:tc>
        <w:tc>
          <w:tcPr>
            <w:tcW w:w="1418" w:type="dxa"/>
            <w:noWrap w:val="0"/>
            <w:vAlign w:val="center"/>
          </w:tcPr>
          <w:p w14:paraId="1CBF087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57F023F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3FD4D74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43C17C9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15E3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F3278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计划管理</w:t>
            </w:r>
          </w:p>
        </w:tc>
        <w:tc>
          <w:tcPr>
            <w:tcW w:w="1418" w:type="dxa"/>
            <w:noWrap w:val="0"/>
            <w:vAlign w:val="center"/>
          </w:tcPr>
          <w:p w14:paraId="3A9C073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4F4D4C7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192A9A2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6A014D9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1A264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3522D4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安全管理</w:t>
            </w:r>
          </w:p>
        </w:tc>
        <w:tc>
          <w:tcPr>
            <w:tcW w:w="1418" w:type="dxa"/>
            <w:noWrap w:val="0"/>
            <w:vAlign w:val="center"/>
          </w:tcPr>
          <w:p w14:paraId="73D8F97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260AAB8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6C12CF6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23C030E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0B725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A46D21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其他人员</w:t>
            </w:r>
          </w:p>
        </w:tc>
        <w:tc>
          <w:tcPr>
            <w:tcW w:w="1418" w:type="dxa"/>
            <w:noWrap w:val="0"/>
            <w:vAlign w:val="center"/>
          </w:tcPr>
          <w:p w14:paraId="14DB86D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7766E49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5B36F1C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117686E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45C1D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46F588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tcBorders>
              <w:bottom w:val="nil"/>
            </w:tcBorders>
            <w:noWrap w:val="0"/>
            <w:vAlign w:val="center"/>
          </w:tcPr>
          <w:p w14:paraId="444FA17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tcBorders>
              <w:bottom w:val="nil"/>
            </w:tcBorders>
            <w:noWrap w:val="0"/>
            <w:vAlign w:val="center"/>
          </w:tcPr>
          <w:p w14:paraId="486285B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tcBorders>
              <w:bottom w:val="nil"/>
            </w:tcBorders>
            <w:noWrap w:val="0"/>
            <w:vAlign w:val="center"/>
          </w:tcPr>
          <w:p w14:paraId="5357AA4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tcBorders>
              <w:bottom w:val="nil"/>
            </w:tcBorders>
            <w:noWrap w:val="0"/>
            <w:vAlign w:val="center"/>
          </w:tcPr>
          <w:p w14:paraId="50098FA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66377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AC2D05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center"/>
          </w:tcPr>
          <w:p w14:paraId="16957D2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0991C29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5460FB4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32924EC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374D5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607560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center"/>
          </w:tcPr>
          <w:p w14:paraId="2302FBA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78DEBA5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4A44F62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6191564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1DB0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7963BE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center"/>
          </w:tcPr>
          <w:p w14:paraId="2C6AA12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093B814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002A787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54858A5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63C79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0CD7AE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tcBorders>
              <w:bottom w:val="single" w:color="auto" w:sz="12" w:space="0"/>
            </w:tcBorders>
            <w:noWrap w:val="0"/>
            <w:vAlign w:val="center"/>
          </w:tcPr>
          <w:p w14:paraId="15824A8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tcBorders>
              <w:bottom w:val="single" w:color="auto" w:sz="12" w:space="0"/>
            </w:tcBorders>
            <w:noWrap w:val="0"/>
            <w:vAlign w:val="center"/>
          </w:tcPr>
          <w:p w14:paraId="5D5E591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tcBorders>
              <w:bottom w:val="single" w:color="auto" w:sz="12" w:space="0"/>
            </w:tcBorders>
            <w:noWrap w:val="0"/>
            <w:vAlign w:val="center"/>
          </w:tcPr>
          <w:p w14:paraId="0ECDB09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tcBorders>
              <w:bottom w:val="single" w:color="auto" w:sz="12" w:space="0"/>
            </w:tcBorders>
            <w:noWrap w:val="0"/>
            <w:vAlign w:val="center"/>
          </w:tcPr>
          <w:p w14:paraId="3D1B488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bl>
    <w:p w14:paraId="0A5B7172">
      <w:pPr>
        <w:spacing w:line="440" w:lineRule="exac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r>
        <w:rPr>
          <w:rFonts w:hint="eastAsia" w:ascii="宋体" w:hAnsi="宋体" w:eastAsia="宋体" w:cs="宋体"/>
          <w:color w:val="000000"/>
          <w:sz w:val="30"/>
          <w:szCs w:val="30"/>
          <w:highlight w:val="none"/>
        </w:rPr>
        <w:t>附</w:t>
      </w:r>
      <w:bookmarkStart w:id="804" w:name="_Toc296944568"/>
      <w:bookmarkStart w:id="805" w:name="_Toc296347228"/>
      <w:bookmarkStart w:id="806" w:name="_Toc296891269"/>
      <w:bookmarkStart w:id="807" w:name="_Toc296503229"/>
      <w:bookmarkStart w:id="808" w:name="_Toc296891057"/>
      <w:bookmarkStart w:id="809" w:name="_Toc296346730"/>
      <w:r>
        <w:rPr>
          <w:rFonts w:hint="eastAsia" w:ascii="宋体" w:hAnsi="宋体" w:eastAsia="宋体" w:cs="宋体"/>
          <w:color w:val="000000"/>
          <w:sz w:val="30"/>
          <w:szCs w:val="30"/>
          <w:highlight w:val="none"/>
        </w:rPr>
        <w:t>件7：</w:t>
      </w:r>
    </w:p>
    <w:bookmarkEnd w:id="804"/>
    <w:bookmarkEnd w:id="805"/>
    <w:bookmarkEnd w:id="806"/>
    <w:bookmarkEnd w:id="807"/>
    <w:bookmarkEnd w:id="808"/>
    <w:bookmarkEnd w:id="809"/>
    <w:p w14:paraId="071BCE82">
      <w:pPr>
        <w:spacing w:before="156" w:beforeLines="50" w:after="156" w:afterLines="50" w:line="440" w:lineRule="exac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分包人主要施工管理人员表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A02B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A5CA05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名    称</w:t>
            </w:r>
          </w:p>
        </w:tc>
        <w:tc>
          <w:tcPr>
            <w:tcW w:w="1418" w:type="dxa"/>
            <w:tcBorders>
              <w:top w:val="single" w:color="auto" w:sz="12" w:space="0"/>
              <w:bottom w:val="double" w:color="auto" w:sz="6" w:space="0"/>
            </w:tcBorders>
            <w:noWrap w:val="0"/>
            <w:vAlign w:val="center"/>
          </w:tcPr>
          <w:p w14:paraId="0CA96D4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姓名</w:t>
            </w:r>
          </w:p>
        </w:tc>
        <w:tc>
          <w:tcPr>
            <w:tcW w:w="1134" w:type="dxa"/>
            <w:tcBorders>
              <w:top w:val="single" w:color="auto" w:sz="12" w:space="0"/>
              <w:bottom w:val="double" w:color="auto" w:sz="6" w:space="0"/>
            </w:tcBorders>
            <w:noWrap w:val="0"/>
            <w:vAlign w:val="center"/>
          </w:tcPr>
          <w:p w14:paraId="2D664C2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r>
              <w:rPr>
                <w:rFonts w:hint="eastAsia" w:ascii="宋体" w:hAnsi="宋体" w:eastAsia="宋体" w:cs="宋体"/>
                <w:color w:val="000000"/>
                <w:kern w:val="2"/>
                <w:sz w:val="30"/>
                <w:szCs w:val="30"/>
                <w:highlight w:val="none"/>
                <w:lang w:val="en-US" w:eastAsia="zh-CN"/>
              </w:rPr>
              <w:t>职务</w:t>
            </w:r>
          </w:p>
        </w:tc>
        <w:tc>
          <w:tcPr>
            <w:tcW w:w="1134" w:type="dxa"/>
            <w:tcBorders>
              <w:top w:val="single" w:color="auto" w:sz="12" w:space="0"/>
              <w:bottom w:val="double" w:color="auto" w:sz="6" w:space="0"/>
            </w:tcBorders>
            <w:noWrap w:val="0"/>
            <w:vAlign w:val="center"/>
          </w:tcPr>
          <w:p w14:paraId="69B949E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r>
              <w:rPr>
                <w:rFonts w:hint="eastAsia" w:ascii="宋体" w:hAnsi="宋体" w:eastAsia="宋体" w:cs="宋体"/>
                <w:color w:val="000000"/>
                <w:kern w:val="2"/>
                <w:sz w:val="30"/>
                <w:szCs w:val="30"/>
                <w:highlight w:val="none"/>
                <w:lang w:val="en-US" w:eastAsia="zh-CN"/>
              </w:rPr>
              <w:t>职称</w:t>
            </w:r>
          </w:p>
        </w:tc>
        <w:tc>
          <w:tcPr>
            <w:tcW w:w="4252" w:type="dxa"/>
            <w:tcBorders>
              <w:top w:val="single" w:color="auto" w:sz="12" w:space="0"/>
              <w:bottom w:val="double" w:color="auto" w:sz="6" w:space="0"/>
            </w:tcBorders>
            <w:noWrap w:val="0"/>
            <w:vAlign w:val="center"/>
          </w:tcPr>
          <w:p w14:paraId="1407632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r>
              <w:rPr>
                <w:rFonts w:hint="eastAsia" w:ascii="宋体" w:hAnsi="宋体" w:eastAsia="宋体" w:cs="宋体"/>
                <w:color w:val="000000"/>
                <w:kern w:val="2"/>
                <w:sz w:val="30"/>
                <w:szCs w:val="30"/>
                <w:highlight w:val="none"/>
                <w:lang w:val="en-US" w:eastAsia="zh-CN"/>
              </w:rPr>
              <w:t>主要资历、经验及承担过的项目</w:t>
            </w:r>
          </w:p>
        </w:tc>
      </w:tr>
      <w:tr w14:paraId="3FE92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830F92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一、总部人员</w:t>
            </w:r>
          </w:p>
        </w:tc>
      </w:tr>
      <w:tr w14:paraId="64B4E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BA9438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项目主管</w:t>
            </w:r>
          </w:p>
        </w:tc>
        <w:tc>
          <w:tcPr>
            <w:tcW w:w="1418" w:type="dxa"/>
            <w:tcBorders>
              <w:top w:val="nil"/>
            </w:tcBorders>
            <w:noWrap w:val="0"/>
            <w:vAlign w:val="center"/>
          </w:tcPr>
          <w:p w14:paraId="6CDC454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tcBorders>
              <w:top w:val="nil"/>
            </w:tcBorders>
            <w:noWrap w:val="0"/>
            <w:vAlign w:val="center"/>
          </w:tcPr>
          <w:p w14:paraId="4D003D1B">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tcBorders>
              <w:top w:val="nil"/>
            </w:tcBorders>
            <w:noWrap w:val="0"/>
            <w:vAlign w:val="center"/>
          </w:tcPr>
          <w:p w14:paraId="272844D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tcBorders>
              <w:top w:val="nil"/>
            </w:tcBorders>
            <w:noWrap w:val="0"/>
            <w:vAlign w:val="center"/>
          </w:tcPr>
          <w:p w14:paraId="2E0582F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6C42A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17825D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center"/>
          </w:tcPr>
          <w:p w14:paraId="2E9897E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35FA6C7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4719980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3347CB2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21D2D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651858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其他人员</w:t>
            </w:r>
          </w:p>
        </w:tc>
        <w:tc>
          <w:tcPr>
            <w:tcW w:w="1418" w:type="dxa"/>
            <w:noWrap w:val="0"/>
            <w:vAlign w:val="center"/>
          </w:tcPr>
          <w:p w14:paraId="6A020AC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7FB4BD6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5FD30EE6">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791FC9D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3036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D99DAA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center"/>
          </w:tcPr>
          <w:p w14:paraId="2A34B20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19558231">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4DF538A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7105245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27C2B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582ABE2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二、现场人员</w:t>
            </w:r>
          </w:p>
        </w:tc>
      </w:tr>
      <w:tr w14:paraId="180C4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DF3277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项目经理</w:t>
            </w:r>
          </w:p>
        </w:tc>
        <w:tc>
          <w:tcPr>
            <w:tcW w:w="1418" w:type="dxa"/>
            <w:noWrap w:val="0"/>
            <w:vAlign w:val="center"/>
          </w:tcPr>
          <w:p w14:paraId="7A62F00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3862E51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3E10C6F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45FC277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3603D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0D08BE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项目副经理</w:t>
            </w:r>
          </w:p>
        </w:tc>
        <w:tc>
          <w:tcPr>
            <w:tcW w:w="1418" w:type="dxa"/>
            <w:noWrap w:val="0"/>
            <w:vAlign w:val="center"/>
          </w:tcPr>
          <w:p w14:paraId="330FB67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7BF2A1E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40BE4D2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1EB85EF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4C33A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3617E0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技术负责人</w:t>
            </w:r>
          </w:p>
        </w:tc>
        <w:tc>
          <w:tcPr>
            <w:tcW w:w="1418" w:type="dxa"/>
            <w:noWrap w:val="0"/>
            <w:vAlign w:val="center"/>
          </w:tcPr>
          <w:p w14:paraId="256E5CE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1BC29C9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31B78BC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27A33CC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7D092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B249E2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造价管理</w:t>
            </w:r>
          </w:p>
        </w:tc>
        <w:tc>
          <w:tcPr>
            <w:tcW w:w="1418" w:type="dxa"/>
            <w:noWrap w:val="0"/>
            <w:vAlign w:val="center"/>
          </w:tcPr>
          <w:p w14:paraId="32874E9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5BFCEEB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5F79648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04252E55">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2C348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21B9F4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质量管理</w:t>
            </w:r>
          </w:p>
        </w:tc>
        <w:tc>
          <w:tcPr>
            <w:tcW w:w="1418" w:type="dxa"/>
            <w:noWrap w:val="0"/>
            <w:vAlign w:val="center"/>
          </w:tcPr>
          <w:p w14:paraId="534D1B6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30376F5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2456F0B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3085A312">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28353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9731C8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材料管理</w:t>
            </w:r>
          </w:p>
        </w:tc>
        <w:tc>
          <w:tcPr>
            <w:tcW w:w="1418" w:type="dxa"/>
            <w:noWrap w:val="0"/>
            <w:vAlign w:val="center"/>
          </w:tcPr>
          <w:p w14:paraId="15A946C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0DF1FD9F">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01C0FB6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6924E7EA">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3F706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E2EF8F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计划管理</w:t>
            </w:r>
          </w:p>
        </w:tc>
        <w:tc>
          <w:tcPr>
            <w:tcW w:w="1418" w:type="dxa"/>
            <w:noWrap w:val="0"/>
            <w:vAlign w:val="center"/>
          </w:tcPr>
          <w:p w14:paraId="79F3A0F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774049E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70740E2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7C8B4278">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6D494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75C1B0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安全管理</w:t>
            </w:r>
          </w:p>
        </w:tc>
        <w:tc>
          <w:tcPr>
            <w:tcW w:w="1418" w:type="dxa"/>
            <w:noWrap w:val="0"/>
            <w:vAlign w:val="center"/>
          </w:tcPr>
          <w:p w14:paraId="7C0D826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089D806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32B63E4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7D2CA61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64A40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CF6CA8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其他人员</w:t>
            </w:r>
          </w:p>
        </w:tc>
        <w:tc>
          <w:tcPr>
            <w:tcW w:w="1418" w:type="dxa"/>
            <w:noWrap w:val="0"/>
            <w:vAlign w:val="center"/>
          </w:tcPr>
          <w:p w14:paraId="57B659A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1646B10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3910D31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4CBC965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3F8D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9AF5AD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tcBorders>
              <w:bottom w:val="nil"/>
            </w:tcBorders>
            <w:noWrap w:val="0"/>
            <w:vAlign w:val="center"/>
          </w:tcPr>
          <w:p w14:paraId="34F6B81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tcBorders>
              <w:bottom w:val="nil"/>
            </w:tcBorders>
            <w:noWrap w:val="0"/>
            <w:vAlign w:val="center"/>
          </w:tcPr>
          <w:p w14:paraId="72CC1CA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tcBorders>
              <w:bottom w:val="nil"/>
            </w:tcBorders>
            <w:noWrap w:val="0"/>
            <w:vAlign w:val="center"/>
          </w:tcPr>
          <w:p w14:paraId="41DF61EE">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tcBorders>
              <w:bottom w:val="nil"/>
            </w:tcBorders>
            <w:noWrap w:val="0"/>
            <w:vAlign w:val="center"/>
          </w:tcPr>
          <w:p w14:paraId="4B73FF80">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5A353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7991E0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center"/>
          </w:tcPr>
          <w:p w14:paraId="34F6359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4F4D5C8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6A977CD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5778EA23">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37156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EAF153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center"/>
          </w:tcPr>
          <w:p w14:paraId="61A02AD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1B8792F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6CD449C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426CDA0D">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4322B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9CCC08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center"/>
          </w:tcPr>
          <w:p w14:paraId="60A4F6C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noWrap w:val="0"/>
            <w:vAlign w:val="center"/>
          </w:tcPr>
          <w:p w14:paraId="75753B37">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noWrap w:val="0"/>
            <w:vAlign w:val="center"/>
          </w:tcPr>
          <w:p w14:paraId="48008849">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noWrap w:val="0"/>
            <w:vAlign w:val="center"/>
          </w:tcPr>
          <w:p w14:paraId="0C4D7FC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r w14:paraId="1DFFA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34052A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tcBorders>
              <w:bottom w:val="single" w:color="auto" w:sz="12" w:space="0"/>
            </w:tcBorders>
            <w:noWrap w:val="0"/>
            <w:vAlign w:val="center"/>
          </w:tcPr>
          <w:p w14:paraId="11EECBC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134" w:type="dxa"/>
            <w:tcBorders>
              <w:bottom w:val="single" w:color="auto" w:sz="12" w:space="0"/>
            </w:tcBorders>
            <w:noWrap w:val="0"/>
            <w:vAlign w:val="center"/>
          </w:tcPr>
          <w:p w14:paraId="1296F5C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1134" w:type="dxa"/>
            <w:tcBorders>
              <w:bottom w:val="single" w:color="auto" w:sz="12" w:space="0"/>
            </w:tcBorders>
            <w:noWrap w:val="0"/>
            <w:vAlign w:val="center"/>
          </w:tcPr>
          <w:p w14:paraId="076E639C">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c>
          <w:tcPr>
            <w:tcW w:w="4252" w:type="dxa"/>
            <w:tcBorders>
              <w:bottom w:val="single" w:color="auto" w:sz="12" w:space="0"/>
            </w:tcBorders>
            <w:noWrap w:val="0"/>
            <w:vAlign w:val="center"/>
          </w:tcPr>
          <w:p w14:paraId="09425A94">
            <w:pPr>
              <w:pStyle w:val="2"/>
              <w:keepNext/>
              <w:spacing w:after="0" w:line="440" w:lineRule="exact"/>
              <w:ind w:left="63" w:right="63"/>
              <w:rPr>
                <w:rFonts w:hint="eastAsia" w:ascii="宋体" w:hAnsi="宋体" w:eastAsia="宋体" w:cs="宋体"/>
                <w:color w:val="000000"/>
                <w:kern w:val="2"/>
                <w:sz w:val="30"/>
                <w:szCs w:val="30"/>
                <w:highlight w:val="none"/>
                <w:lang w:val="en-US" w:eastAsia="zh-CN"/>
              </w:rPr>
            </w:pPr>
          </w:p>
        </w:tc>
      </w:tr>
    </w:tbl>
    <w:p w14:paraId="137897FF">
      <w:pPr>
        <w:spacing w:line="440" w:lineRule="exac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bookmarkStart w:id="810" w:name="_Toc267261701"/>
      <w:r>
        <w:rPr>
          <w:rFonts w:hint="eastAsia" w:ascii="宋体" w:hAnsi="宋体" w:eastAsia="宋体" w:cs="宋体"/>
          <w:color w:val="000000"/>
          <w:sz w:val="30"/>
          <w:szCs w:val="30"/>
          <w:highlight w:val="none"/>
        </w:rPr>
        <w:t>附</w:t>
      </w:r>
      <w:bookmarkStart w:id="811" w:name="_Toc296891059"/>
      <w:bookmarkStart w:id="812" w:name="_Toc296346732"/>
      <w:bookmarkStart w:id="813" w:name="_Toc296503231"/>
      <w:bookmarkStart w:id="814" w:name="_Toc296944570"/>
      <w:bookmarkStart w:id="815" w:name="_Toc296347230"/>
      <w:bookmarkStart w:id="816" w:name="_Toc296891271"/>
      <w:r>
        <w:rPr>
          <w:rFonts w:hint="eastAsia" w:ascii="宋体" w:hAnsi="宋体" w:eastAsia="宋体" w:cs="宋体"/>
          <w:color w:val="000000"/>
          <w:sz w:val="30"/>
          <w:szCs w:val="30"/>
          <w:highlight w:val="none"/>
        </w:rPr>
        <w:t>件8：</w:t>
      </w:r>
    </w:p>
    <w:bookmarkEnd w:id="810"/>
    <w:bookmarkEnd w:id="811"/>
    <w:bookmarkEnd w:id="812"/>
    <w:bookmarkEnd w:id="813"/>
    <w:bookmarkEnd w:id="814"/>
    <w:bookmarkEnd w:id="815"/>
    <w:bookmarkEnd w:id="816"/>
    <w:p w14:paraId="52135A3A">
      <w:pPr>
        <w:spacing w:before="156" w:beforeLines="50" w:after="156" w:afterLines="50" w:line="440" w:lineRule="exac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履约担保</w:t>
      </w:r>
    </w:p>
    <w:p w14:paraId="791C77CA">
      <w:pPr>
        <w:spacing w:line="440" w:lineRule="exac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rPr>
        <w:t>（发包人名称）：</w:t>
      </w:r>
    </w:p>
    <w:p w14:paraId="7DAF106F">
      <w:pPr>
        <w:spacing w:line="440" w:lineRule="exact"/>
        <w:rPr>
          <w:rFonts w:hint="eastAsia" w:ascii="宋体" w:hAnsi="宋体" w:eastAsia="宋体" w:cs="宋体"/>
          <w:color w:val="000000"/>
          <w:sz w:val="30"/>
          <w:szCs w:val="30"/>
          <w:highlight w:val="none"/>
        </w:rPr>
      </w:pPr>
    </w:p>
    <w:p w14:paraId="0A8EDD4C">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鉴于</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（发包人名称，以下简称“发包人”）与</w:t>
      </w:r>
    </w:p>
    <w:p w14:paraId="58F00255">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xml:space="preserve"> </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（承包人名称）（以下称“承包人”）于</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年</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月</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日就</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 xml:space="preserve">（工程名称）施工及有关事项协商一致共同签订《建设工程施工合同》。我方愿意无条件地、不可撤销地就承包人履行与你方签订的合同，向你方提供连带责任担保。 </w:t>
      </w:r>
    </w:p>
    <w:p w14:paraId="2D10673A">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1. 担保金额人民币（大写）</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元（¥</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w:t>
      </w:r>
    </w:p>
    <w:p w14:paraId="70F217CA">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2. 担保有效期自你方与承包人签订的合同生效之日起至你方签发或应签发工程接收证书之日止。</w:t>
      </w:r>
    </w:p>
    <w:p w14:paraId="2420AF65">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3. 在本担保有效期内，因承包人违反合同约定的义务给你方造成经济损失时，我方在收到你方以书面形式提出的在担保金额内的赔偿要求后，在7天内无条件支付。</w:t>
      </w:r>
    </w:p>
    <w:p w14:paraId="2048C033">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4. 你方和承包人按合同约定变更合同时，我方承担本担保规定的义务不变。</w:t>
      </w:r>
    </w:p>
    <w:p w14:paraId="259E8032">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5. 因本保函发生的纠纷，可由双方协商解决，协商不成的，任何一方均可提请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仲裁委员会仲裁。</w:t>
      </w:r>
    </w:p>
    <w:p w14:paraId="6E547687">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6. 本保函自我方法定代表人（或其授权代理人）签字并加盖公章之日起生效。</w:t>
      </w:r>
    </w:p>
    <w:p w14:paraId="42D1E86B">
      <w:pPr>
        <w:spacing w:line="360" w:lineRule="auto"/>
        <w:rPr>
          <w:rFonts w:hint="eastAsia" w:ascii="宋体" w:hAnsi="宋体" w:eastAsia="宋体" w:cs="宋体"/>
          <w:color w:val="000000"/>
          <w:sz w:val="30"/>
          <w:szCs w:val="30"/>
          <w:highlight w:val="none"/>
        </w:rPr>
      </w:pPr>
    </w:p>
    <w:p w14:paraId="0ECBAF06">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担 保 人：</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（盖单位章）</w:t>
      </w:r>
    </w:p>
    <w:p w14:paraId="34B74DAC">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法定代表人或其委托代理人：</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（签字）</w:t>
      </w:r>
    </w:p>
    <w:p w14:paraId="45B19A08">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地    址：</w:t>
      </w:r>
      <w:r>
        <w:rPr>
          <w:rFonts w:hint="eastAsia" w:ascii="宋体" w:hAnsi="宋体" w:eastAsia="宋体" w:cs="宋体"/>
          <w:color w:val="000000"/>
          <w:sz w:val="30"/>
          <w:szCs w:val="30"/>
          <w:highlight w:val="none"/>
          <w:u w:val="single"/>
        </w:rPr>
        <w:t xml:space="preserve">                                      </w:t>
      </w:r>
    </w:p>
    <w:p w14:paraId="4D6CD3F1">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邮政编码：</w:t>
      </w:r>
      <w:r>
        <w:rPr>
          <w:rFonts w:hint="eastAsia" w:ascii="宋体" w:hAnsi="宋体" w:eastAsia="宋体" w:cs="宋体"/>
          <w:color w:val="000000"/>
          <w:sz w:val="30"/>
          <w:szCs w:val="30"/>
          <w:highlight w:val="none"/>
          <w:u w:val="single"/>
        </w:rPr>
        <w:t xml:space="preserve">                                      </w:t>
      </w:r>
    </w:p>
    <w:p w14:paraId="3D9832D4">
      <w:pPr>
        <w:spacing w:line="360" w:lineRule="auto"/>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电    话：</w:t>
      </w:r>
      <w:r>
        <w:rPr>
          <w:rFonts w:hint="eastAsia" w:ascii="宋体" w:hAnsi="宋体" w:eastAsia="宋体" w:cs="宋体"/>
          <w:color w:val="000000"/>
          <w:sz w:val="30"/>
          <w:szCs w:val="30"/>
          <w:highlight w:val="none"/>
          <w:u w:val="single"/>
        </w:rPr>
        <w:t xml:space="preserve">                                      </w:t>
      </w:r>
    </w:p>
    <w:p w14:paraId="565416BE">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传    真：</w:t>
      </w:r>
      <w:r>
        <w:rPr>
          <w:rFonts w:hint="eastAsia" w:ascii="宋体" w:hAnsi="宋体" w:eastAsia="宋体" w:cs="宋体"/>
          <w:color w:val="000000"/>
          <w:sz w:val="30"/>
          <w:szCs w:val="30"/>
          <w:highlight w:val="none"/>
          <w:u w:val="single"/>
        </w:rPr>
        <w:t xml:space="preserve">                                      </w:t>
      </w:r>
    </w:p>
    <w:p w14:paraId="76DE6BA4">
      <w:pPr>
        <w:spacing w:line="360" w:lineRule="auto"/>
        <w:jc w:val="left"/>
        <w:rPr>
          <w:rFonts w:hint="eastAsia" w:ascii="宋体" w:hAnsi="宋体" w:eastAsia="宋体" w:cs="宋体"/>
          <w:color w:val="000000"/>
          <w:sz w:val="30"/>
          <w:szCs w:val="30"/>
          <w:highlight w:val="none"/>
          <w:u w:val="single"/>
        </w:rPr>
      </w:pPr>
    </w:p>
    <w:p w14:paraId="7C2E24C8">
      <w:pPr>
        <w:spacing w:line="360" w:lineRule="auto"/>
        <w:ind w:left="1899" w:hanging="1899" w:hangingChars="633"/>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xml:space="preserve">               </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年</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月</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日</w:t>
      </w:r>
    </w:p>
    <w:p w14:paraId="5854DE48">
      <w:pPr>
        <w:spacing w:line="360" w:lineRule="auto"/>
        <w:ind w:left="1899" w:hanging="1899" w:hangingChars="633"/>
        <w:rPr>
          <w:rFonts w:hint="eastAsia" w:ascii="宋体" w:hAnsi="宋体" w:eastAsia="宋体" w:cs="宋体"/>
          <w:color w:val="000000"/>
          <w:sz w:val="30"/>
          <w:szCs w:val="30"/>
          <w:highlight w:val="none"/>
        </w:rPr>
      </w:pPr>
    </w:p>
    <w:p w14:paraId="5CC7A1E9">
      <w:pPr>
        <w:spacing w:line="360" w:lineRule="auto"/>
        <w:ind w:left="1899" w:hanging="1899" w:hangingChars="633"/>
        <w:rPr>
          <w:rFonts w:hint="eastAsia" w:ascii="宋体" w:hAnsi="宋体" w:eastAsia="宋体" w:cs="宋体"/>
          <w:color w:val="000000"/>
          <w:sz w:val="30"/>
          <w:szCs w:val="30"/>
          <w:highlight w:val="none"/>
        </w:rPr>
      </w:pPr>
    </w:p>
    <w:p w14:paraId="5681AC04">
      <w:pPr>
        <w:spacing w:line="360" w:lineRule="auto"/>
        <w:ind w:left="1899" w:hanging="1899" w:hangingChars="633"/>
        <w:rPr>
          <w:rFonts w:hint="eastAsia" w:ascii="宋体" w:hAnsi="宋体" w:eastAsia="宋体" w:cs="宋体"/>
          <w:color w:val="000000"/>
          <w:sz w:val="30"/>
          <w:szCs w:val="30"/>
          <w:highlight w:val="none"/>
        </w:rPr>
      </w:pPr>
    </w:p>
    <w:p w14:paraId="40DD5D4C">
      <w:pPr>
        <w:spacing w:line="360" w:lineRule="auto"/>
        <w:ind w:left="1899" w:hanging="1899" w:hangingChars="633"/>
        <w:rPr>
          <w:rFonts w:hint="eastAsia" w:ascii="宋体" w:hAnsi="宋体" w:eastAsia="宋体" w:cs="宋体"/>
          <w:color w:val="000000"/>
          <w:sz w:val="30"/>
          <w:szCs w:val="30"/>
          <w:highlight w:val="none"/>
        </w:rPr>
      </w:pPr>
    </w:p>
    <w:p w14:paraId="6FBDBC5D">
      <w:pPr>
        <w:spacing w:line="360" w:lineRule="auto"/>
        <w:ind w:left="1899" w:hanging="1899" w:hangingChars="633"/>
        <w:rPr>
          <w:rFonts w:hint="eastAsia" w:ascii="宋体" w:hAnsi="宋体" w:eastAsia="宋体" w:cs="宋体"/>
          <w:color w:val="000000"/>
          <w:sz w:val="30"/>
          <w:szCs w:val="30"/>
          <w:highlight w:val="none"/>
        </w:rPr>
      </w:pPr>
    </w:p>
    <w:p w14:paraId="10CC3451">
      <w:pPr>
        <w:spacing w:line="360" w:lineRule="auto"/>
        <w:ind w:left="1899" w:hanging="1899" w:hangingChars="633"/>
        <w:rPr>
          <w:rFonts w:hint="eastAsia" w:ascii="宋体" w:hAnsi="宋体" w:eastAsia="宋体" w:cs="宋体"/>
          <w:color w:val="000000"/>
          <w:sz w:val="30"/>
          <w:szCs w:val="30"/>
          <w:highlight w:val="none"/>
        </w:rPr>
      </w:pPr>
    </w:p>
    <w:p w14:paraId="5B3EE5CD">
      <w:pPr>
        <w:spacing w:line="360" w:lineRule="auto"/>
        <w:ind w:left="1899" w:hanging="1899" w:hangingChars="633"/>
        <w:rPr>
          <w:rFonts w:hint="eastAsia" w:ascii="宋体" w:hAnsi="宋体" w:eastAsia="宋体" w:cs="宋体"/>
          <w:color w:val="000000"/>
          <w:sz w:val="30"/>
          <w:szCs w:val="30"/>
          <w:highlight w:val="none"/>
        </w:rPr>
      </w:pPr>
    </w:p>
    <w:p w14:paraId="68313545">
      <w:pPr>
        <w:spacing w:line="360" w:lineRule="auto"/>
        <w:ind w:left="1899" w:hanging="1899" w:hangingChars="633"/>
        <w:rPr>
          <w:rFonts w:hint="eastAsia" w:ascii="宋体" w:hAnsi="宋体" w:eastAsia="宋体" w:cs="宋体"/>
          <w:color w:val="000000"/>
          <w:sz w:val="30"/>
          <w:szCs w:val="30"/>
          <w:highlight w:val="none"/>
        </w:rPr>
      </w:pPr>
    </w:p>
    <w:p w14:paraId="7DB000B1">
      <w:pPr>
        <w:spacing w:line="360" w:lineRule="auto"/>
        <w:ind w:left="1899" w:hanging="1899" w:hangingChars="633"/>
        <w:rPr>
          <w:rFonts w:hint="eastAsia" w:ascii="宋体" w:hAnsi="宋体" w:eastAsia="宋体" w:cs="宋体"/>
          <w:color w:val="000000"/>
          <w:sz w:val="30"/>
          <w:szCs w:val="30"/>
          <w:highlight w:val="none"/>
        </w:rPr>
      </w:pPr>
    </w:p>
    <w:p w14:paraId="0A1365A4">
      <w:pPr>
        <w:spacing w:line="360" w:lineRule="auto"/>
        <w:ind w:left="1899" w:hanging="1899" w:hangingChars="633"/>
        <w:rPr>
          <w:rFonts w:hint="eastAsia" w:ascii="宋体" w:hAnsi="宋体" w:eastAsia="宋体" w:cs="宋体"/>
          <w:color w:val="000000"/>
          <w:sz w:val="30"/>
          <w:szCs w:val="30"/>
          <w:highlight w:val="none"/>
        </w:rPr>
      </w:pPr>
    </w:p>
    <w:p w14:paraId="787CC4D0">
      <w:pPr>
        <w:spacing w:line="360" w:lineRule="auto"/>
        <w:ind w:left="1899" w:hanging="1899" w:hangingChars="633"/>
        <w:rPr>
          <w:rFonts w:hint="eastAsia" w:ascii="宋体" w:hAnsi="宋体" w:eastAsia="宋体" w:cs="宋体"/>
          <w:color w:val="000000"/>
          <w:sz w:val="30"/>
          <w:szCs w:val="30"/>
          <w:highlight w:val="none"/>
        </w:rPr>
      </w:pPr>
    </w:p>
    <w:p w14:paraId="096EFA83">
      <w:pPr>
        <w:spacing w:line="360" w:lineRule="auto"/>
        <w:ind w:left="1899" w:hanging="1899" w:hangingChars="633"/>
        <w:rPr>
          <w:rFonts w:hint="eastAsia" w:ascii="宋体" w:hAnsi="宋体" w:eastAsia="宋体" w:cs="宋体"/>
          <w:color w:val="000000"/>
          <w:sz w:val="30"/>
          <w:szCs w:val="30"/>
          <w:highlight w:val="none"/>
        </w:rPr>
      </w:pPr>
    </w:p>
    <w:p w14:paraId="348E9273">
      <w:pPr>
        <w:spacing w:line="360" w:lineRule="auto"/>
        <w:rPr>
          <w:rFonts w:hint="eastAsia" w:ascii="宋体" w:hAnsi="宋体" w:eastAsia="宋体" w:cs="宋体"/>
          <w:color w:val="000000"/>
          <w:sz w:val="30"/>
          <w:szCs w:val="30"/>
          <w:highlight w:val="none"/>
        </w:rPr>
      </w:pPr>
    </w:p>
    <w:p w14:paraId="75DA8F44">
      <w:pP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p>
    <w:p w14:paraId="470FD333">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附</w:t>
      </w:r>
      <w:bookmarkStart w:id="817" w:name="_Toc296944571"/>
      <w:bookmarkStart w:id="818" w:name="_Toc296347231"/>
      <w:bookmarkStart w:id="819" w:name="_Toc296891060"/>
      <w:bookmarkStart w:id="820" w:name="_Toc267261702"/>
      <w:bookmarkStart w:id="821" w:name="_Toc296891272"/>
      <w:bookmarkStart w:id="822" w:name="_Toc296503232"/>
      <w:bookmarkStart w:id="823" w:name="_Toc296346733"/>
      <w:r>
        <w:rPr>
          <w:rFonts w:hint="eastAsia" w:ascii="宋体" w:hAnsi="宋体" w:eastAsia="宋体" w:cs="宋体"/>
          <w:color w:val="000000"/>
          <w:sz w:val="30"/>
          <w:szCs w:val="30"/>
          <w:highlight w:val="none"/>
        </w:rPr>
        <w:t>件9 ：</w:t>
      </w:r>
    </w:p>
    <w:bookmarkEnd w:id="817"/>
    <w:bookmarkEnd w:id="818"/>
    <w:bookmarkEnd w:id="819"/>
    <w:bookmarkEnd w:id="820"/>
    <w:bookmarkEnd w:id="821"/>
    <w:bookmarkEnd w:id="822"/>
    <w:bookmarkEnd w:id="823"/>
    <w:p w14:paraId="6518D1F7">
      <w:pPr>
        <w:spacing w:before="156" w:beforeLines="50" w:after="156" w:afterLines="50" w:line="440" w:lineRule="exac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预付款担保</w:t>
      </w:r>
    </w:p>
    <w:p w14:paraId="795DCCD4">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 xml:space="preserve"> （发包人名称）：</w:t>
      </w:r>
    </w:p>
    <w:p w14:paraId="4A9B786F">
      <w:pPr>
        <w:spacing w:line="360" w:lineRule="auto"/>
        <w:rPr>
          <w:rFonts w:hint="eastAsia" w:ascii="宋体" w:hAnsi="宋体" w:eastAsia="宋体" w:cs="宋体"/>
          <w:color w:val="000000"/>
          <w:sz w:val="30"/>
          <w:szCs w:val="30"/>
          <w:highlight w:val="none"/>
        </w:rPr>
      </w:pPr>
    </w:p>
    <w:p w14:paraId="43ACB647">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根据</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（承包人名称）（以下称“承包人”）与</w:t>
      </w:r>
    </w:p>
    <w:p w14:paraId="32BC14BB">
      <w:pPr>
        <w:spacing w:line="360" w:lineRule="auto"/>
        <w:outlineLvl w:val="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u w:val="single"/>
        </w:rPr>
        <w:t xml:space="preserve">                        </w:t>
      </w:r>
      <w:bookmarkStart w:id="824" w:name="_Toc22872"/>
      <w:r>
        <w:rPr>
          <w:rFonts w:hint="eastAsia" w:ascii="宋体" w:hAnsi="宋体" w:eastAsia="宋体" w:cs="宋体"/>
          <w:color w:val="000000"/>
          <w:sz w:val="30"/>
          <w:szCs w:val="30"/>
          <w:highlight w:val="none"/>
        </w:rPr>
        <w:t>（发包人名称）（以下简称“发包人”）</w:t>
      </w:r>
      <w:bookmarkEnd w:id="824"/>
    </w:p>
    <w:p w14:paraId="32DA190E">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于</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年</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月</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日签订的</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0701E68">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1. 担保金额人民币（大写）</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元（¥</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w:t>
      </w:r>
    </w:p>
    <w:p w14:paraId="4AF031A2">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2. 担保有效期自预付款支付给承包人起生效，至你方签发的进度款支付证书说明已完全扣清止。</w:t>
      </w:r>
    </w:p>
    <w:p w14:paraId="15DCCE96">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36CBBA2">
      <w:pPr>
        <w:spacing w:line="360" w:lineRule="auto"/>
        <w:ind w:firstLine="600" w:firstLineChars="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4. 你方和承包人按合同约定变更合同时，我方承担本保函规定的义务不变。</w:t>
      </w:r>
    </w:p>
    <w:p w14:paraId="4D079EC4">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5. 因本保函发生的纠纷，可由双方协商解决，协商不成的，任何一方均可提请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仲裁委员会仲裁。</w:t>
      </w:r>
    </w:p>
    <w:p w14:paraId="6119E706">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6. 本保函自我方法定代表人（或其授权代理人）签字并加盖公章之日起生效。</w:t>
      </w:r>
    </w:p>
    <w:p w14:paraId="76A78574">
      <w:pPr>
        <w:spacing w:line="360" w:lineRule="auto"/>
        <w:rPr>
          <w:rFonts w:hint="eastAsia" w:ascii="宋体" w:hAnsi="宋体" w:eastAsia="宋体" w:cs="宋体"/>
          <w:color w:val="000000"/>
          <w:sz w:val="30"/>
          <w:szCs w:val="30"/>
          <w:highlight w:val="none"/>
        </w:rPr>
      </w:pPr>
    </w:p>
    <w:p w14:paraId="59C5FE23">
      <w:pPr>
        <w:spacing w:line="360" w:lineRule="auto"/>
        <w:rPr>
          <w:rFonts w:hint="eastAsia" w:ascii="宋体" w:hAnsi="宋体" w:eastAsia="宋体" w:cs="宋体"/>
          <w:color w:val="000000"/>
          <w:sz w:val="30"/>
          <w:szCs w:val="30"/>
          <w:highlight w:val="none"/>
        </w:rPr>
      </w:pPr>
    </w:p>
    <w:p w14:paraId="2552D770">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担保人：</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（盖单位章）</w:t>
      </w:r>
    </w:p>
    <w:p w14:paraId="4F01FA43">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法定代表人或其委托代理人：</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（签字）</w:t>
      </w:r>
    </w:p>
    <w:p w14:paraId="7982A96E">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地    址：</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p>
    <w:p w14:paraId="70DE83BE">
      <w:pPr>
        <w:spacing w:line="360" w:lineRule="auto"/>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邮政编码：</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p>
    <w:p w14:paraId="3A6D9DB5">
      <w:pPr>
        <w:spacing w:line="360" w:lineRule="auto"/>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电    话：</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p>
    <w:p w14:paraId="59E27D7A">
      <w:pPr>
        <w:spacing w:line="360" w:lineRule="auto"/>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传    真：</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r>
        <w:rPr>
          <w:rFonts w:hint="eastAsia" w:ascii="宋体" w:hAnsi="宋体" w:eastAsia="宋体" w:cs="宋体"/>
          <w:color w:val="000000"/>
          <w:sz w:val="30"/>
          <w:szCs w:val="30"/>
          <w:highlight w:val="none"/>
          <w:u w:val="single"/>
        </w:rPr>
        <w:tab/>
      </w:r>
    </w:p>
    <w:p w14:paraId="4C0DA447">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xml:space="preserve">  </w:t>
      </w:r>
    </w:p>
    <w:p w14:paraId="50698C20">
      <w:pPr>
        <w:spacing w:line="360" w:lineRule="auto"/>
        <w:rPr>
          <w:rFonts w:hint="eastAsia" w:ascii="宋体" w:hAnsi="宋体" w:eastAsia="宋体" w:cs="宋体"/>
          <w:color w:val="000000"/>
          <w:sz w:val="30"/>
          <w:szCs w:val="30"/>
          <w:highlight w:val="none"/>
          <w:u w:val="single"/>
        </w:rPr>
      </w:pPr>
    </w:p>
    <w:p w14:paraId="710F45F5">
      <w:pPr>
        <w:spacing w:line="360" w:lineRule="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xml:space="preserve">            </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年</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月</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日</w:t>
      </w:r>
    </w:p>
    <w:p w14:paraId="6910B462">
      <w:pPr>
        <w:spacing w:line="440" w:lineRule="exact"/>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rPr>
        <w:br w:type="page"/>
      </w:r>
      <w:r>
        <w:rPr>
          <w:rFonts w:hint="eastAsia" w:ascii="宋体" w:hAnsi="宋体" w:eastAsia="宋体" w:cs="宋体"/>
          <w:color w:val="000000"/>
          <w:sz w:val="30"/>
          <w:szCs w:val="30"/>
          <w:highlight w:val="none"/>
        </w:rPr>
        <w:t>附</w:t>
      </w:r>
      <w:bookmarkStart w:id="825" w:name="_Toc296891061"/>
      <w:bookmarkStart w:id="826" w:name="_Toc296503233"/>
      <w:bookmarkStart w:id="827" w:name="_Toc296891273"/>
      <w:bookmarkStart w:id="828" w:name="_Toc296944572"/>
      <w:bookmarkStart w:id="829" w:name="_Toc296346734"/>
      <w:bookmarkStart w:id="830" w:name="_Toc296347232"/>
      <w:r>
        <w:rPr>
          <w:rFonts w:hint="eastAsia" w:ascii="宋体" w:hAnsi="宋体" w:eastAsia="宋体" w:cs="宋体"/>
          <w:color w:val="000000"/>
          <w:sz w:val="30"/>
          <w:szCs w:val="30"/>
          <w:highlight w:val="none"/>
        </w:rPr>
        <w:t xml:space="preserve">件10:  </w:t>
      </w:r>
    </w:p>
    <w:bookmarkEnd w:id="825"/>
    <w:bookmarkEnd w:id="826"/>
    <w:bookmarkEnd w:id="827"/>
    <w:bookmarkEnd w:id="828"/>
    <w:bookmarkEnd w:id="829"/>
    <w:bookmarkEnd w:id="830"/>
    <w:p w14:paraId="3827569A">
      <w:pPr>
        <w:spacing w:before="156" w:beforeLines="50" w:after="156" w:afterLines="50" w:line="440" w:lineRule="exac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支付担保</w:t>
      </w:r>
    </w:p>
    <w:p w14:paraId="1830FCE1">
      <w:pPr>
        <w:spacing w:line="440" w:lineRule="exact"/>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（承包人）：</w:t>
      </w:r>
    </w:p>
    <w:p w14:paraId="6E9AC651">
      <w:pPr>
        <w:spacing w:line="440" w:lineRule="exact"/>
        <w:jc w:val="left"/>
        <w:rPr>
          <w:rFonts w:hint="eastAsia" w:ascii="宋体" w:hAnsi="宋体" w:eastAsia="宋体" w:cs="宋体"/>
          <w:color w:val="000000"/>
          <w:sz w:val="30"/>
          <w:szCs w:val="30"/>
          <w:highlight w:val="none"/>
        </w:rPr>
      </w:pPr>
    </w:p>
    <w:p w14:paraId="31967E34">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鉴于你方作为承包人已经与</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（发包人名称）（以下称“发包人”）于</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年</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月</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日签订了</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（工程名称）《建设工程施工合同》（以下称“主合同”），应发包人的申请，我方愿就发包人履行主合同约定的工程款支付义务以保证的方式向你方提供如下担保：</w:t>
      </w:r>
    </w:p>
    <w:p w14:paraId="2B61337E">
      <w:pPr>
        <w:spacing w:line="360" w:lineRule="auto"/>
        <w:ind w:firstLine="600" w:firstLineChars="200"/>
        <w:jc w:val="left"/>
        <w:outlineLvl w:val="0"/>
        <w:rPr>
          <w:rFonts w:hint="eastAsia" w:ascii="宋体" w:hAnsi="宋体" w:eastAsia="宋体" w:cs="宋体"/>
          <w:color w:val="000000"/>
          <w:sz w:val="30"/>
          <w:szCs w:val="30"/>
          <w:highlight w:val="none"/>
        </w:rPr>
      </w:pPr>
      <w:bookmarkStart w:id="831" w:name="_Toc11579"/>
      <w:r>
        <w:rPr>
          <w:rFonts w:hint="eastAsia" w:ascii="宋体" w:hAnsi="宋体" w:eastAsia="宋体" w:cs="宋体"/>
          <w:color w:val="000000"/>
          <w:sz w:val="30"/>
          <w:szCs w:val="30"/>
          <w:highlight w:val="none"/>
        </w:rPr>
        <w:t>一、保证的范围及保证金额</w:t>
      </w:r>
      <w:bookmarkEnd w:id="831"/>
    </w:p>
    <w:p w14:paraId="3E00D21E">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1. 我方的保证范围是主合同约定的工程款。</w:t>
      </w:r>
    </w:p>
    <w:p w14:paraId="6252805F">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2. 本保函所称主合同约定的工程款是指主合同约定的除工程质量保证金以外的合同价款。</w:t>
      </w:r>
    </w:p>
    <w:p w14:paraId="26D8CC1F">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3. 我方保证的金额是主合同约定的工程款的</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%，数额最高不超过人民币元（大写：</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w:t>
      </w:r>
    </w:p>
    <w:p w14:paraId="076123A6">
      <w:pPr>
        <w:spacing w:line="360" w:lineRule="auto"/>
        <w:ind w:firstLine="600" w:firstLineChars="200"/>
        <w:jc w:val="left"/>
        <w:outlineLvl w:val="0"/>
        <w:rPr>
          <w:rFonts w:hint="eastAsia" w:ascii="宋体" w:hAnsi="宋体" w:eastAsia="宋体" w:cs="宋体"/>
          <w:color w:val="000000"/>
          <w:sz w:val="30"/>
          <w:szCs w:val="30"/>
          <w:highlight w:val="none"/>
        </w:rPr>
      </w:pPr>
      <w:bookmarkStart w:id="832" w:name="_Toc25500"/>
      <w:r>
        <w:rPr>
          <w:rFonts w:hint="eastAsia" w:ascii="宋体" w:hAnsi="宋体" w:eastAsia="宋体" w:cs="宋体"/>
          <w:color w:val="000000"/>
          <w:sz w:val="30"/>
          <w:szCs w:val="30"/>
          <w:highlight w:val="none"/>
        </w:rPr>
        <w:t>二、保证的方式及保证期间</w:t>
      </w:r>
      <w:bookmarkEnd w:id="832"/>
    </w:p>
    <w:p w14:paraId="1F269A15">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1. 我方保证的方式为：连带责任保证。</w:t>
      </w:r>
    </w:p>
    <w:p w14:paraId="2366BCCD">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2. 我方保证的期间为：自本合同生效之日起至主合同约定的工程款支付完毕之日后</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日内。</w:t>
      </w:r>
    </w:p>
    <w:p w14:paraId="567F054C">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3. 你方与发包人协议变更工程款支付日期的，经我方书面同意后，保证期间按照变更后的支付日期做相应调整。</w:t>
      </w:r>
    </w:p>
    <w:p w14:paraId="00BFFDE5">
      <w:pPr>
        <w:spacing w:line="360" w:lineRule="auto"/>
        <w:ind w:firstLine="600" w:firstLineChars="200"/>
        <w:jc w:val="left"/>
        <w:outlineLvl w:val="0"/>
        <w:rPr>
          <w:rFonts w:hint="eastAsia" w:ascii="宋体" w:hAnsi="宋体" w:eastAsia="宋体" w:cs="宋体"/>
          <w:color w:val="000000"/>
          <w:sz w:val="30"/>
          <w:szCs w:val="30"/>
          <w:highlight w:val="none"/>
        </w:rPr>
      </w:pPr>
      <w:bookmarkStart w:id="833" w:name="_Toc29773"/>
      <w:r>
        <w:rPr>
          <w:rFonts w:hint="eastAsia" w:ascii="宋体" w:hAnsi="宋体" w:eastAsia="宋体" w:cs="宋体"/>
          <w:color w:val="000000"/>
          <w:sz w:val="30"/>
          <w:szCs w:val="30"/>
          <w:highlight w:val="none"/>
        </w:rPr>
        <w:t>三、承担保证责任的形式</w:t>
      </w:r>
      <w:bookmarkEnd w:id="833"/>
    </w:p>
    <w:p w14:paraId="4D3F9466">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我方承担保证责任的形式是代为支付。发包人未按主合同约定向你方支付工程款的，由我方在保证金额内代为支付。</w:t>
      </w:r>
    </w:p>
    <w:p w14:paraId="76F88920">
      <w:pPr>
        <w:spacing w:line="360" w:lineRule="auto"/>
        <w:ind w:firstLine="600" w:firstLineChars="200"/>
        <w:jc w:val="left"/>
        <w:outlineLvl w:val="0"/>
        <w:rPr>
          <w:rFonts w:hint="eastAsia" w:ascii="宋体" w:hAnsi="宋体" w:eastAsia="宋体" w:cs="宋体"/>
          <w:color w:val="000000"/>
          <w:sz w:val="30"/>
          <w:szCs w:val="30"/>
          <w:highlight w:val="none"/>
        </w:rPr>
      </w:pPr>
      <w:bookmarkStart w:id="834" w:name="_Toc2288"/>
      <w:r>
        <w:rPr>
          <w:rFonts w:hint="eastAsia" w:ascii="宋体" w:hAnsi="宋体" w:eastAsia="宋体" w:cs="宋体"/>
          <w:color w:val="000000"/>
          <w:sz w:val="30"/>
          <w:szCs w:val="30"/>
          <w:highlight w:val="none"/>
        </w:rPr>
        <w:t>四、代偿的安排</w:t>
      </w:r>
      <w:bookmarkEnd w:id="834"/>
    </w:p>
    <w:p w14:paraId="0A4613CF">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1. 你方要求我方承担保证责任的，应向我方发出书面索赔通知及发包人未支付主合同约定工程款的证明材料。索赔通知应写明要求索赔的金额，支付款项应到达的账号。</w:t>
      </w:r>
    </w:p>
    <w:p w14:paraId="58265D4E">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6E8DD56E">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3. 我方收到你方的书面索赔通知及相应的证明材料后７天内无条件支付。</w:t>
      </w:r>
    </w:p>
    <w:p w14:paraId="628D1EEC">
      <w:pPr>
        <w:spacing w:line="360" w:lineRule="auto"/>
        <w:ind w:firstLine="600" w:firstLineChars="200"/>
        <w:jc w:val="left"/>
        <w:outlineLvl w:val="0"/>
        <w:rPr>
          <w:rFonts w:hint="eastAsia" w:ascii="宋体" w:hAnsi="宋体" w:eastAsia="宋体" w:cs="宋体"/>
          <w:color w:val="000000"/>
          <w:sz w:val="30"/>
          <w:szCs w:val="30"/>
          <w:highlight w:val="none"/>
        </w:rPr>
      </w:pPr>
      <w:bookmarkStart w:id="835" w:name="_Toc4177"/>
      <w:r>
        <w:rPr>
          <w:rFonts w:hint="eastAsia" w:ascii="宋体" w:hAnsi="宋体" w:eastAsia="宋体" w:cs="宋体"/>
          <w:color w:val="000000"/>
          <w:sz w:val="30"/>
          <w:szCs w:val="30"/>
          <w:highlight w:val="none"/>
        </w:rPr>
        <w:t>五、保证责任的解除</w:t>
      </w:r>
      <w:bookmarkEnd w:id="835"/>
    </w:p>
    <w:p w14:paraId="37A1DD95">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1. 在本保函承诺的保证期间内，你方未书面向我方主张保证责任的，自保证期间届满次日起，我方保证责任解除。</w:t>
      </w:r>
    </w:p>
    <w:p w14:paraId="712C6FFC">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2. 发包人按主合同约定履行了工程款的全部支付义务的，自本保函承诺的保证期间届满次日起，我方保证责任解除。</w:t>
      </w:r>
    </w:p>
    <w:p w14:paraId="082C8A19">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3. 我方按照本保函向你方履行保证责任所支付金额达到本保函保证金额时，自我方向你方支付（支付款项从我方账户划出）之日起，保证责任即解除。</w:t>
      </w:r>
    </w:p>
    <w:p w14:paraId="7EE1C846">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4. 按照法律法规的规定或出现应解除我方保证责任的其他情形的，我方在本保函项下的保证责任亦解除。</w:t>
      </w:r>
    </w:p>
    <w:p w14:paraId="5C46D309">
      <w:pPr>
        <w:spacing w:line="360" w:lineRule="auto"/>
        <w:jc w:val="left"/>
        <w:rPr>
          <w:rFonts w:hint="eastAsia" w:ascii="宋体" w:hAnsi="宋体" w:eastAsia="宋体" w:cs="宋体"/>
          <w:color w:val="000000"/>
          <w:sz w:val="30"/>
          <w:szCs w:val="30"/>
          <w:highlight w:val="none"/>
        </w:rPr>
      </w:pPr>
    </w:p>
    <w:p w14:paraId="658721A7">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5. 我方解除保证责任后，你方应自我方保证责任解除之日起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个工作日内，将本保函原件返还我方。</w:t>
      </w:r>
    </w:p>
    <w:p w14:paraId="4943B246">
      <w:pPr>
        <w:spacing w:line="360" w:lineRule="auto"/>
        <w:ind w:firstLine="600" w:firstLineChars="200"/>
        <w:jc w:val="left"/>
        <w:outlineLvl w:val="0"/>
        <w:rPr>
          <w:rFonts w:hint="eastAsia" w:ascii="宋体" w:hAnsi="宋体" w:eastAsia="宋体" w:cs="宋体"/>
          <w:color w:val="000000"/>
          <w:sz w:val="30"/>
          <w:szCs w:val="30"/>
          <w:highlight w:val="none"/>
        </w:rPr>
      </w:pPr>
      <w:bookmarkStart w:id="836" w:name="_Toc7681"/>
      <w:r>
        <w:rPr>
          <w:rFonts w:hint="eastAsia" w:ascii="宋体" w:hAnsi="宋体" w:eastAsia="宋体" w:cs="宋体"/>
          <w:color w:val="000000"/>
          <w:sz w:val="30"/>
          <w:szCs w:val="30"/>
          <w:highlight w:val="none"/>
        </w:rPr>
        <w:t>六、免责条款</w:t>
      </w:r>
      <w:bookmarkEnd w:id="836"/>
    </w:p>
    <w:p w14:paraId="1B63F401">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1. 因你方违约致使发包人不能履行义务的，我方不承担保证责任。</w:t>
      </w:r>
    </w:p>
    <w:p w14:paraId="21EDEAD3">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2. 依照法律法规的规定或你方与发包人的另行约定，免除发包人部分或全部义务的，我方亦免除其相应的保证责任。</w:t>
      </w:r>
    </w:p>
    <w:p w14:paraId="2BA1F732">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525C9ABB">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4. 因不可抗力造成发包人不能履行义务的，我方不承担保证责任。</w:t>
      </w:r>
    </w:p>
    <w:p w14:paraId="7C323D0F">
      <w:pPr>
        <w:spacing w:line="360" w:lineRule="auto"/>
        <w:ind w:firstLine="600" w:firstLineChars="200"/>
        <w:jc w:val="left"/>
        <w:outlineLvl w:val="0"/>
        <w:rPr>
          <w:rFonts w:hint="eastAsia" w:ascii="宋体" w:hAnsi="宋体" w:eastAsia="宋体" w:cs="宋体"/>
          <w:color w:val="000000"/>
          <w:sz w:val="30"/>
          <w:szCs w:val="30"/>
          <w:highlight w:val="none"/>
        </w:rPr>
      </w:pPr>
      <w:bookmarkStart w:id="837" w:name="_Toc28260"/>
      <w:r>
        <w:rPr>
          <w:rFonts w:hint="eastAsia" w:ascii="宋体" w:hAnsi="宋体" w:eastAsia="宋体" w:cs="宋体"/>
          <w:color w:val="000000"/>
          <w:sz w:val="30"/>
          <w:szCs w:val="30"/>
          <w:highlight w:val="none"/>
        </w:rPr>
        <w:t>七、争议解决</w:t>
      </w:r>
      <w:bookmarkEnd w:id="837"/>
    </w:p>
    <w:p w14:paraId="480D63E7">
      <w:pPr>
        <w:spacing w:after="120" w:line="360" w:lineRule="auto"/>
        <w:ind w:firstLine="600" w:firstLineChars="200"/>
        <w:rPr>
          <w:rFonts w:hint="eastAsia" w:ascii="宋体" w:hAnsi="宋体" w:eastAsia="宋体" w:cs="宋体"/>
          <w:color w:val="000000"/>
          <w:sz w:val="30"/>
          <w:szCs w:val="32"/>
          <w:highlight w:val="none"/>
        </w:rPr>
      </w:pPr>
      <w:r>
        <w:rPr>
          <w:rFonts w:hint="eastAsia" w:ascii="宋体" w:hAnsi="宋体" w:eastAsia="宋体" w:cs="宋体"/>
          <w:color w:val="000000"/>
          <w:sz w:val="30"/>
          <w:szCs w:val="30"/>
          <w:highlight w:val="none"/>
        </w:rPr>
        <w:t>因本保函或本保函相关事项发生的纠纷，可由双方协商解决，协商不成的，</w:t>
      </w:r>
      <w:r>
        <w:rPr>
          <w:rFonts w:hint="eastAsia" w:ascii="宋体" w:hAnsi="宋体" w:eastAsia="宋体" w:cs="宋体"/>
          <w:color w:val="000000"/>
          <w:sz w:val="30"/>
          <w:szCs w:val="32"/>
          <w:highlight w:val="none"/>
        </w:rPr>
        <w:t>按下列第</w:t>
      </w:r>
      <w:r>
        <w:rPr>
          <w:rFonts w:hint="eastAsia" w:ascii="宋体" w:hAnsi="宋体" w:eastAsia="宋体" w:cs="宋体"/>
          <w:color w:val="000000"/>
          <w:sz w:val="30"/>
          <w:szCs w:val="32"/>
          <w:highlight w:val="none"/>
          <w:u w:val="single"/>
        </w:rPr>
        <w:t xml:space="preserve">     </w:t>
      </w:r>
      <w:r>
        <w:rPr>
          <w:rFonts w:hint="eastAsia" w:ascii="宋体" w:hAnsi="宋体" w:eastAsia="宋体" w:cs="宋体"/>
          <w:color w:val="000000"/>
          <w:sz w:val="30"/>
          <w:szCs w:val="32"/>
          <w:highlight w:val="none"/>
        </w:rPr>
        <w:t>种方式解决：</w:t>
      </w:r>
    </w:p>
    <w:p w14:paraId="31A07671">
      <w:pPr>
        <w:spacing w:line="360" w:lineRule="auto"/>
        <w:ind w:firstLine="600" w:firstLineChars="200"/>
        <w:jc w:val="left"/>
        <w:rPr>
          <w:rFonts w:hint="eastAsia" w:ascii="宋体" w:hAnsi="宋体" w:eastAsia="宋体" w:cs="宋体"/>
          <w:color w:val="000000"/>
          <w:sz w:val="30"/>
          <w:szCs w:val="32"/>
          <w:highlight w:val="none"/>
        </w:rPr>
      </w:pPr>
      <w:r>
        <w:rPr>
          <w:rFonts w:hint="eastAsia" w:ascii="宋体" w:hAnsi="宋体" w:eastAsia="宋体" w:cs="宋体"/>
          <w:color w:val="000000"/>
          <w:sz w:val="30"/>
          <w:szCs w:val="32"/>
          <w:highlight w:val="none"/>
        </w:rPr>
        <w:t>（1）向</w:t>
      </w:r>
      <w:r>
        <w:rPr>
          <w:rFonts w:hint="eastAsia" w:ascii="宋体" w:hAnsi="宋体" w:eastAsia="宋体" w:cs="宋体"/>
          <w:color w:val="000000"/>
          <w:sz w:val="30"/>
          <w:szCs w:val="32"/>
          <w:highlight w:val="none"/>
          <w:u w:val="single"/>
        </w:rPr>
        <w:t xml:space="preserve">                     </w:t>
      </w:r>
      <w:r>
        <w:rPr>
          <w:rFonts w:hint="eastAsia" w:ascii="宋体" w:hAnsi="宋体" w:eastAsia="宋体" w:cs="宋体"/>
          <w:color w:val="000000"/>
          <w:sz w:val="30"/>
          <w:szCs w:val="32"/>
          <w:highlight w:val="none"/>
        </w:rPr>
        <w:t>仲裁委员会申请仲裁；</w:t>
      </w:r>
    </w:p>
    <w:p w14:paraId="23E2B4F5">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2"/>
          <w:highlight w:val="none"/>
        </w:rPr>
        <w:t>（2）向</w:t>
      </w:r>
      <w:r>
        <w:rPr>
          <w:rFonts w:hint="eastAsia" w:ascii="宋体" w:hAnsi="宋体" w:eastAsia="宋体" w:cs="宋体"/>
          <w:color w:val="000000"/>
          <w:sz w:val="30"/>
          <w:szCs w:val="32"/>
          <w:highlight w:val="none"/>
          <w:u w:val="single"/>
        </w:rPr>
        <w:t xml:space="preserve">                     </w:t>
      </w:r>
      <w:r>
        <w:rPr>
          <w:rFonts w:hint="eastAsia" w:ascii="宋体" w:hAnsi="宋体" w:eastAsia="宋体" w:cs="宋体"/>
          <w:color w:val="000000"/>
          <w:sz w:val="30"/>
          <w:szCs w:val="32"/>
          <w:highlight w:val="none"/>
        </w:rPr>
        <w:t>人民法院起诉。</w:t>
      </w:r>
    </w:p>
    <w:p w14:paraId="24B90CFA">
      <w:pPr>
        <w:spacing w:line="360" w:lineRule="auto"/>
        <w:ind w:firstLine="600" w:firstLineChars="200"/>
        <w:jc w:val="left"/>
        <w:outlineLvl w:val="0"/>
        <w:rPr>
          <w:rFonts w:hint="eastAsia" w:ascii="宋体" w:hAnsi="宋体" w:eastAsia="宋体" w:cs="宋体"/>
          <w:color w:val="000000"/>
          <w:sz w:val="30"/>
          <w:szCs w:val="30"/>
          <w:highlight w:val="none"/>
        </w:rPr>
      </w:pPr>
      <w:bookmarkStart w:id="838" w:name="_Toc8723"/>
      <w:r>
        <w:rPr>
          <w:rFonts w:hint="eastAsia" w:ascii="宋体" w:hAnsi="宋体" w:eastAsia="宋体" w:cs="宋体"/>
          <w:color w:val="000000"/>
          <w:sz w:val="30"/>
          <w:szCs w:val="30"/>
          <w:highlight w:val="none"/>
        </w:rPr>
        <w:t>八、保函的生效</w:t>
      </w:r>
      <w:bookmarkEnd w:id="838"/>
    </w:p>
    <w:p w14:paraId="001AC788">
      <w:pPr>
        <w:spacing w:line="360" w:lineRule="auto"/>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本保函自我方法定代表人（或其授权代理人）签字并加盖公章之日起生效。</w:t>
      </w:r>
    </w:p>
    <w:p w14:paraId="074D55E1">
      <w:pPr>
        <w:spacing w:line="360" w:lineRule="auto"/>
        <w:ind w:firstLine="600" w:firstLineChars="200"/>
        <w:jc w:val="left"/>
        <w:rPr>
          <w:rFonts w:hint="eastAsia" w:ascii="宋体" w:hAnsi="宋体" w:eastAsia="宋体" w:cs="宋体"/>
          <w:color w:val="000000"/>
          <w:sz w:val="30"/>
          <w:szCs w:val="30"/>
          <w:highlight w:val="none"/>
        </w:rPr>
      </w:pPr>
    </w:p>
    <w:p w14:paraId="36E6DF56">
      <w:pPr>
        <w:spacing w:line="360" w:lineRule="auto"/>
        <w:ind w:right="600"/>
        <w:jc w:val="left"/>
        <w:rPr>
          <w:rFonts w:hint="eastAsia" w:ascii="宋体" w:hAnsi="宋体" w:eastAsia="宋体" w:cs="宋体"/>
          <w:color w:val="000000"/>
          <w:sz w:val="30"/>
          <w:szCs w:val="30"/>
          <w:highlight w:val="none"/>
        </w:rPr>
      </w:pPr>
    </w:p>
    <w:p w14:paraId="3433119A">
      <w:pPr>
        <w:spacing w:line="360" w:lineRule="auto"/>
        <w:ind w:right="6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担保人：</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（盖章）</w:t>
      </w:r>
    </w:p>
    <w:p w14:paraId="0C699DC8">
      <w:pPr>
        <w:spacing w:line="360" w:lineRule="auto"/>
        <w:ind w:right="12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法定代表人或委托代理人：</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（签字）</w:t>
      </w:r>
    </w:p>
    <w:p w14:paraId="3EBBF99C">
      <w:pPr>
        <w:spacing w:line="360" w:lineRule="auto"/>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地    址：</w:t>
      </w:r>
      <w:r>
        <w:rPr>
          <w:rFonts w:hint="eastAsia" w:ascii="宋体" w:hAnsi="宋体" w:eastAsia="宋体" w:cs="宋体"/>
          <w:color w:val="000000"/>
          <w:sz w:val="30"/>
          <w:szCs w:val="30"/>
          <w:highlight w:val="none"/>
          <w:u w:val="single"/>
        </w:rPr>
        <w:t xml:space="preserve">                                        </w:t>
      </w:r>
    </w:p>
    <w:p w14:paraId="620A7408">
      <w:pPr>
        <w:spacing w:line="360" w:lineRule="auto"/>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邮政编码：</w:t>
      </w:r>
      <w:r>
        <w:rPr>
          <w:rFonts w:hint="eastAsia" w:ascii="宋体" w:hAnsi="宋体" w:eastAsia="宋体" w:cs="宋体"/>
          <w:color w:val="000000"/>
          <w:sz w:val="30"/>
          <w:szCs w:val="30"/>
          <w:highlight w:val="none"/>
          <w:u w:val="single"/>
        </w:rPr>
        <w:t xml:space="preserve">                                        </w:t>
      </w:r>
    </w:p>
    <w:p w14:paraId="5399CEB4">
      <w:pPr>
        <w:spacing w:line="360" w:lineRule="auto"/>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传    真：</w:t>
      </w:r>
      <w:r>
        <w:rPr>
          <w:rFonts w:hint="eastAsia" w:ascii="宋体" w:hAnsi="宋体" w:eastAsia="宋体" w:cs="宋体"/>
          <w:color w:val="000000"/>
          <w:sz w:val="30"/>
          <w:szCs w:val="30"/>
          <w:highlight w:val="none"/>
          <w:u w:val="single"/>
        </w:rPr>
        <w:t xml:space="preserve">                                        </w:t>
      </w:r>
    </w:p>
    <w:p w14:paraId="135AC983">
      <w:pPr>
        <w:spacing w:line="360" w:lineRule="auto"/>
        <w:ind w:right="150" w:firstLine="600" w:firstLineChars="200"/>
        <w:jc w:val="left"/>
        <w:rPr>
          <w:rFonts w:hint="eastAsia" w:ascii="宋体" w:hAnsi="宋体" w:eastAsia="宋体" w:cs="宋体"/>
          <w:color w:val="000000"/>
          <w:sz w:val="30"/>
          <w:szCs w:val="30"/>
          <w:highlight w:val="none"/>
          <w:u w:val="single"/>
        </w:rPr>
      </w:pPr>
    </w:p>
    <w:p w14:paraId="17CEDBAC">
      <w:pPr>
        <w:spacing w:line="360" w:lineRule="auto"/>
        <w:ind w:right="150"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xml:space="preserve">             </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年</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月</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日</w:t>
      </w:r>
    </w:p>
    <w:p w14:paraId="63416CC9">
      <w:pPr>
        <w:spacing w:line="440" w:lineRule="exac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r>
        <w:rPr>
          <w:rFonts w:hint="eastAsia" w:ascii="宋体" w:hAnsi="宋体" w:eastAsia="宋体" w:cs="宋体"/>
          <w:color w:val="000000"/>
          <w:sz w:val="30"/>
          <w:szCs w:val="30"/>
          <w:highlight w:val="none"/>
        </w:rPr>
        <w:t>附件11：</w:t>
      </w:r>
    </w:p>
    <w:p w14:paraId="16E75760">
      <w:pPr>
        <w:spacing w:before="156" w:beforeLines="50" w:after="156" w:afterLines="50" w:line="440" w:lineRule="exact"/>
        <w:jc w:val="center"/>
        <w:outlineLvl w:val="0"/>
        <w:rPr>
          <w:rFonts w:hint="eastAsia" w:ascii="宋体" w:hAnsi="宋体" w:eastAsia="宋体" w:cs="宋体"/>
          <w:color w:val="000000"/>
          <w:sz w:val="30"/>
          <w:szCs w:val="30"/>
          <w:highlight w:val="none"/>
        </w:rPr>
      </w:pPr>
      <w:bookmarkStart w:id="839" w:name="_Toc9454"/>
      <w:r>
        <w:rPr>
          <w:rFonts w:hint="eastAsia" w:ascii="宋体" w:hAnsi="宋体" w:eastAsia="宋体" w:cs="宋体"/>
          <w:color w:val="000000"/>
          <w:sz w:val="30"/>
          <w:szCs w:val="30"/>
          <w:highlight w:val="none"/>
        </w:rPr>
        <w:t>11-1：材料暂估价表</w:t>
      </w:r>
      <w:bookmarkEnd w:id="839"/>
    </w:p>
    <w:tbl>
      <w:tblPr>
        <w:tblStyle w:val="3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F520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B79B5C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序号</w:t>
            </w:r>
          </w:p>
        </w:tc>
        <w:tc>
          <w:tcPr>
            <w:tcW w:w="1984" w:type="dxa"/>
            <w:tcBorders>
              <w:top w:val="single" w:color="auto" w:sz="12" w:space="0"/>
              <w:bottom w:val="double" w:color="auto" w:sz="6" w:space="0"/>
            </w:tcBorders>
            <w:noWrap w:val="0"/>
            <w:vAlign w:val="top"/>
          </w:tcPr>
          <w:p w14:paraId="1F35DEB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名称</w:t>
            </w:r>
          </w:p>
        </w:tc>
        <w:tc>
          <w:tcPr>
            <w:tcW w:w="851" w:type="dxa"/>
            <w:tcBorders>
              <w:top w:val="single" w:color="auto" w:sz="12" w:space="0"/>
              <w:bottom w:val="double" w:color="auto" w:sz="6" w:space="0"/>
            </w:tcBorders>
            <w:noWrap w:val="0"/>
            <w:vAlign w:val="top"/>
          </w:tcPr>
          <w:p w14:paraId="3663359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单位</w:t>
            </w:r>
          </w:p>
        </w:tc>
        <w:tc>
          <w:tcPr>
            <w:tcW w:w="774" w:type="dxa"/>
            <w:tcBorders>
              <w:top w:val="single" w:color="auto" w:sz="12" w:space="0"/>
              <w:bottom w:val="double" w:color="auto" w:sz="6" w:space="0"/>
            </w:tcBorders>
            <w:noWrap w:val="0"/>
            <w:vAlign w:val="top"/>
          </w:tcPr>
          <w:p w14:paraId="0A5D906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数量</w:t>
            </w:r>
          </w:p>
        </w:tc>
        <w:tc>
          <w:tcPr>
            <w:tcW w:w="1352" w:type="dxa"/>
            <w:tcBorders>
              <w:top w:val="single" w:color="auto" w:sz="12" w:space="0"/>
              <w:bottom w:val="double" w:color="auto" w:sz="6" w:space="0"/>
            </w:tcBorders>
            <w:noWrap w:val="0"/>
            <w:vAlign w:val="top"/>
          </w:tcPr>
          <w:p w14:paraId="61584F6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单价（元）</w:t>
            </w:r>
          </w:p>
        </w:tc>
        <w:tc>
          <w:tcPr>
            <w:tcW w:w="1418" w:type="dxa"/>
            <w:tcBorders>
              <w:top w:val="single" w:color="auto" w:sz="12" w:space="0"/>
              <w:bottom w:val="double" w:color="auto" w:sz="6" w:space="0"/>
            </w:tcBorders>
            <w:noWrap w:val="0"/>
            <w:vAlign w:val="top"/>
          </w:tcPr>
          <w:p w14:paraId="76D1C67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合价（元）</w:t>
            </w:r>
          </w:p>
        </w:tc>
        <w:tc>
          <w:tcPr>
            <w:tcW w:w="1701" w:type="dxa"/>
            <w:tcBorders>
              <w:top w:val="single" w:color="auto" w:sz="12" w:space="0"/>
              <w:bottom w:val="double" w:color="auto" w:sz="6" w:space="0"/>
            </w:tcBorders>
            <w:noWrap w:val="0"/>
            <w:vAlign w:val="top"/>
          </w:tcPr>
          <w:p w14:paraId="570E5D6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备注</w:t>
            </w:r>
          </w:p>
        </w:tc>
      </w:tr>
      <w:tr w14:paraId="690D5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12B2CC2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tcBorders>
              <w:top w:val="double" w:color="auto" w:sz="6" w:space="0"/>
              <w:bottom w:val="single" w:color="auto" w:sz="6" w:space="0"/>
            </w:tcBorders>
            <w:noWrap w:val="0"/>
            <w:vAlign w:val="top"/>
          </w:tcPr>
          <w:p w14:paraId="119B366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tcBorders>
              <w:top w:val="double" w:color="auto" w:sz="6" w:space="0"/>
              <w:bottom w:val="single" w:color="auto" w:sz="6" w:space="0"/>
            </w:tcBorders>
            <w:noWrap w:val="0"/>
            <w:vAlign w:val="top"/>
          </w:tcPr>
          <w:p w14:paraId="6519549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tcBorders>
              <w:top w:val="double" w:color="auto" w:sz="6" w:space="0"/>
              <w:bottom w:val="single" w:color="auto" w:sz="6" w:space="0"/>
            </w:tcBorders>
            <w:noWrap w:val="0"/>
            <w:vAlign w:val="top"/>
          </w:tcPr>
          <w:p w14:paraId="2ED4729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tcBorders>
              <w:top w:val="double" w:color="auto" w:sz="6" w:space="0"/>
              <w:bottom w:val="single" w:color="auto" w:sz="6" w:space="0"/>
            </w:tcBorders>
            <w:noWrap w:val="0"/>
            <w:vAlign w:val="top"/>
          </w:tcPr>
          <w:p w14:paraId="46EFEC8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tcBorders>
              <w:top w:val="double" w:color="auto" w:sz="6" w:space="0"/>
              <w:bottom w:val="single" w:color="auto" w:sz="6" w:space="0"/>
            </w:tcBorders>
            <w:noWrap w:val="0"/>
            <w:vAlign w:val="top"/>
          </w:tcPr>
          <w:p w14:paraId="6BABAF7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tcBorders>
              <w:top w:val="double" w:color="auto" w:sz="6" w:space="0"/>
              <w:bottom w:val="single" w:color="auto" w:sz="6" w:space="0"/>
            </w:tcBorders>
            <w:noWrap w:val="0"/>
            <w:vAlign w:val="top"/>
          </w:tcPr>
          <w:p w14:paraId="3927AEF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6CC93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67EB87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tcBorders>
              <w:top w:val="nil"/>
            </w:tcBorders>
            <w:noWrap w:val="0"/>
            <w:vAlign w:val="top"/>
          </w:tcPr>
          <w:p w14:paraId="215F957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tcBorders>
              <w:top w:val="nil"/>
            </w:tcBorders>
            <w:noWrap w:val="0"/>
            <w:vAlign w:val="top"/>
          </w:tcPr>
          <w:p w14:paraId="194B985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tcBorders>
              <w:top w:val="nil"/>
            </w:tcBorders>
            <w:noWrap w:val="0"/>
            <w:vAlign w:val="top"/>
          </w:tcPr>
          <w:p w14:paraId="0F3C759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tcBorders>
              <w:top w:val="nil"/>
            </w:tcBorders>
            <w:noWrap w:val="0"/>
            <w:vAlign w:val="top"/>
          </w:tcPr>
          <w:p w14:paraId="4D347BA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tcBorders>
              <w:top w:val="nil"/>
            </w:tcBorders>
            <w:noWrap w:val="0"/>
            <w:vAlign w:val="top"/>
          </w:tcPr>
          <w:p w14:paraId="400ED3F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tcBorders>
              <w:top w:val="nil"/>
            </w:tcBorders>
            <w:noWrap w:val="0"/>
            <w:vAlign w:val="top"/>
          </w:tcPr>
          <w:p w14:paraId="474058F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2B11D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C6B7F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78490AD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51851CE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2AD9385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73644F1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5DCFC7F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7A8F541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1E5F8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0CCDA2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5DFC7C3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0B7321A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5FF672E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6A7D16B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53711D7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0166AC9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69373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7DD7F7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76C01A7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73906D9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0A2D5E3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56004CE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051951C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2045D04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3434E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EC437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4000613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3E2E911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4B918AA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208A65A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75A635B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4F71336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4F3BE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4ACD2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1047EC4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152DA96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24D546F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593B3CF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19F7014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5FEEF13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6675C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BE137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38B9691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6BFBFEE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51986AC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5244D70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7A870D5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17F87C5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1098D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EA5EA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57E79FB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242608F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4713CCF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1FFF80F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58C112B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1EA6EEE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0C05F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690C7F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151E7BD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0E5512F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68A48A0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62D2B88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39BB006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7F2751B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4891A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0DA9C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725727F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194FAE0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664BC5E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21219A6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01F13CF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40310D7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597F6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038892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751F17B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69881FC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4B65243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79F50B3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1359F3A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6C1EC38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49D97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39F69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54E1EB2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2CD4AFC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653A4C4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12BA9B0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560F10E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0F8C434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633A5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B2E1C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1DAC5C8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73AFE93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7569F5E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6BD1337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320D51A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48A11CC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0F54A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55FB5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2FC52FC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0866AF0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53F7A92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079B997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2631168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6961788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1E885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AD8C91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4576FEB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53BF087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6B913BC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5C0C3DD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2EDAB35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460B44F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2A608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0EB0D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2CB2333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0A4471B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000E23B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4376CB0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29DD881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0D38F39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1A620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20D7D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2F924A7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69C4387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159A64D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06B1445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1B29113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2FAFF5F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3AF17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02526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581B72B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59714A9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1EEB292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0DDBFE0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7432BE9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25B770F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30AC7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7530E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3BD63B4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28A621F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2B35B55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0B57F4D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1EF3EC7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229D508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1842D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5A301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0A6A60D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0A1161E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0E6779D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44E6132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252ADD3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7BE75A4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269E5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2A94D6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7C63807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0E5D8A8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0DDD0DC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37ADF77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77CB5CA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2BEAA5B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23BAD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D079D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7EEFD18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4149201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7E323D5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075DBFC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561C79B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1383E09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76A77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4A702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1D6969C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64F83A8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7877AC7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630FAB2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2C9274C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119E8CA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545C4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025F7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78C1E69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30C92C6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6C87482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2A57B34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622A48F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02C2AC3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bl>
    <w:p w14:paraId="53A8445C">
      <w:pPr>
        <w:spacing w:before="156" w:beforeLines="50" w:after="156" w:afterLines="50" w:line="440" w:lineRule="exact"/>
        <w:rPr>
          <w:rFonts w:hint="eastAsia" w:ascii="宋体" w:hAnsi="宋体" w:eastAsia="宋体" w:cs="宋体"/>
          <w:color w:val="000000"/>
          <w:sz w:val="30"/>
          <w:szCs w:val="30"/>
          <w:highlight w:val="none"/>
        </w:rPr>
      </w:pPr>
    </w:p>
    <w:p w14:paraId="3D12F611">
      <w:pPr>
        <w:spacing w:before="156" w:beforeLines="50" w:after="156" w:afterLines="50" w:line="440" w:lineRule="exac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11-2：工程设备暂估价表</w:t>
      </w:r>
    </w:p>
    <w:tbl>
      <w:tblPr>
        <w:tblStyle w:val="3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0A7F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3DB1B9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序号</w:t>
            </w:r>
          </w:p>
        </w:tc>
        <w:tc>
          <w:tcPr>
            <w:tcW w:w="1984" w:type="dxa"/>
            <w:tcBorders>
              <w:top w:val="single" w:color="auto" w:sz="12" w:space="0"/>
              <w:bottom w:val="double" w:color="auto" w:sz="6" w:space="0"/>
            </w:tcBorders>
            <w:noWrap w:val="0"/>
            <w:vAlign w:val="top"/>
          </w:tcPr>
          <w:p w14:paraId="547E3D4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名称</w:t>
            </w:r>
          </w:p>
        </w:tc>
        <w:tc>
          <w:tcPr>
            <w:tcW w:w="851" w:type="dxa"/>
            <w:tcBorders>
              <w:top w:val="single" w:color="auto" w:sz="12" w:space="0"/>
              <w:bottom w:val="double" w:color="auto" w:sz="6" w:space="0"/>
            </w:tcBorders>
            <w:noWrap w:val="0"/>
            <w:vAlign w:val="top"/>
          </w:tcPr>
          <w:p w14:paraId="46CE954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单位</w:t>
            </w:r>
          </w:p>
        </w:tc>
        <w:tc>
          <w:tcPr>
            <w:tcW w:w="774" w:type="dxa"/>
            <w:tcBorders>
              <w:top w:val="single" w:color="auto" w:sz="12" w:space="0"/>
              <w:bottom w:val="double" w:color="auto" w:sz="6" w:space="0"/>
            </w:tcBorders>
            <w:noWrap w:val="0"/>
            <w:vAlign w:val="top"/>
          </w:tcPr>
          <w:p w14:paraId="0E0E9B8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数量</w:t>
            </w:r>
          </w:p>
        </w:tc>
        <w:tc>
          <w:tcPr>
            <w:tcW w:w="1352" w:type="dxa"/>
            <w:tcBorders>
              <w:top w:val="single" w:color="auto" w:sz="12" w:space="0"/>
              <w:bottom w:val="double" w:color="auto" w:sz="6" w:space="0"/>
            </w:tcBorders>
            <w:noWrap w:val="0"/>
            <w:vAlign w:val="top"/>
          </w:tcPr>
          <w:p w14:paraId="27F1148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单价（元）</w:t>
            </w:r>
          </w:p>
        </w:tc>
        <w:tc>
          <w:tcPr>
            <w:tcW w:w="1418" w:type="dxa"/>
            <w:tcBorders>
              <w:top w:val="single" w:color="auto" w:sz="12" w:space="0"/>
              <w:bottom w:val="double" w:color="auto" w:sz="6" w:space="0"/>
            </w:tcBorders>
            <w:noWrap w:val="0"/>
            <w:vAlign w:val="top"/>
          </w:tcPr>
          <w:p w14:paraId="29FD6E1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合价（元）</w:t>
            </w:r>
          </w:p>
        </w:tc>
        <w:tc>
          <w:tcPr>
            <w:tcW w:w="1701" w:type="dxa"/>
            <w:tcBorders>
              <w:top w:val="single" w:color="auto" w:sz="12" w:space="0"/>
              <w:bottom w:val="double" w:color="auto" w:sz="6" w:space="0"/>
            </w:tcBorders>
            <w:noWrap w:val="0"/>
            <w:vAlign w:val="top"/>
          </w:tcPr>
          <w:p w14:paraId="1C42C0E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备注</w:t>
            </w:r>
          </w:p>
        </w:tc>
      </w:tr>
      <w:tr w14:paraId="17263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2575A57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tcBorders>
              <w:top w:val="double" w:color="auto" w:sz="6" w:space="0"/>
              <w:bottom w:val="single" w:color="auto" w:sz="6" w:space="0"/>
            </w:tcBorders>
            <w:noWrap w:val="0"/>
            <w:vAlign w:val="top"/>
          </w:tcPr>
          <w:p w14:paraId="17C2115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tcBorders>
              <w:top w:val="double" w:color="auto" w:sz="6" w:space="0"/>
              <w:bottom w:val="single" w:color="auto" w:sz="6" w:space="0"/>
            </w:tcBorders>
            <w:noWrap w:val="0"/>
            <w:vAlign w:val="top"/>
          </w:tcPr>
          <w:p w14:paraId="4E5B9C4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tcBorders>
              <w:top w:val="double" w:color="auto" w:sz="6" w:space="0"/>
              <w:bottom w:val="single" w:color="auto" w:sz="6" w:space="0"/>
            </w:tcBorders>
            <w:noWrap w:val="0"/>
            <w:vAlign w:val="top"/>
          </w:tcPr>
          <w:p w14:paraId="3A0BBAD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tcBorders>
              <w:top w:val="double" w:color="auto" w:sz="6" w:space="0"/>
              <w:bottom w:val="single" w:color="auto" w:sz="6" w:space="0"/>
            </w:tcBorders>
            <w:noWrap w:val="0"/>
            <w:vAlign w:val="top"/>
          </w:tcPr>
          <w:p w14:paraId="5B8ADD3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tcBorders>
              <w:top w:val="double" w:color="auto" w:sz="6" w:space="0"/>
              <w:bottom w:val="single" w:color="auto" w:sz="6" w:space="0"/>
            </w:tcBorders>
            <w:noWrap w:val="0"/>
            <w:vAlign w:val="top"/>
          </w:tcPr>
          <w:p w14:paraId="228A12E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tcBorders>
              <w:top w:val="double" w:color="auto" w:sz="6" w:space="0"/>
              <w:bottom w:val="single" w:color="auto" w:sz="6" w:space="0"/>
            </w:tcBorders>
            <w:noWrap w:val="0"/>
            <w:vAlign w:val="top"/>
          </w:tcPr>
          <w:p w14:paraId="1EDE016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293F8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DF3166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tcBorders>
              <w:top w:val="nil"/>
            </w:tcBorders>
            <w:noWrap w:val="0"/>
            <w:vAlign w:val="top"/>
          </w:tcPr>
          <w:p w14:paraId="67F2E2A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tcBorders>
              <w:top w:val="nil"/>
            </w:tcBorders>
            <w:noWrap w:val="0"/>
            <w:vAlign w:val="top"/>
          </w:tcPr>
          <w:p w14:paraId="0E5549B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tcBorders>
              <w:top w:val="nil"/>
            </w:tcBorders>
            <w:noWrap w:val="0"/>
            <w:vAlign w:val="top"/>
          </w:tcPr>
          <w:p w14:paraId="15DDCE5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tcBorders>
              <w:top w:val="nil"/>
            </w:tcBorders>
            <w:noWrap w:val="0"/>
            <w:vAlign w:val="top"/>
          </w:tcPr>
          <w:p w14:paraId="64B8419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tcBorders>
              <w:top w:val="nil"/>
            </w:tcBorders>
            <w:noWrap w:val="0"/>
            <w:vAlign w:val="top"/>
          </w:tcPr>
          <w:p w14:paraId="2E8D9B0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tcBorders>
              <w:top w:val="nil"/>
            </w:tcBorders>
            <w:noWrap w:val="0"/>
            <w:vAlign w:val="top"/>
          </w:tcPr>
          <w:p w14:paraId="3021235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56C56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95567A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64C9B7A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6F67C67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12AFDD0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62372AA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3910809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797E5CD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56549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4F43D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54124A6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63404BE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7DED154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3D3613D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47CADCC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3BE355E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6B283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86620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4E947C6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4323EBA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5D43422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7A9D438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322A3B3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37D3396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60752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B45E45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10DD440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67D5E95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2A350EF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2BC12DC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28D0680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6DA530E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3C763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9AF00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0ACE912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6662039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5BD4502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5C967D2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17377F2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4C03D71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48ABD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70D15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7CE46F1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204D9FF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348FF59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6665A50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2B93244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7B758DD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1652C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02CEC2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319F431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38D3B7C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423060D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00BA94F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4DDEBAC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7AF9770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3A2B6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4C87A4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45F896A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2B568E6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0E1D31F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6F27842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0C9CB1F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70D0A5C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46788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C2DD2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48C9CEF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335B358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3F61242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2D9F6B4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552D65A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06D829D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53A24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29CC1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3A7FAEF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2C45CAD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5BC5ADF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13A8F67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7664B75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23A0D88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2BCFC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F764D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2C56E44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62AA278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637B4A3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7BB30AC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4C4818D9">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278873F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613B7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A5C74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430D6F0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28EDD58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3DEED01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0190809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63BAD47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525F2AF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6A230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8B2E5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4C30ED1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0F37AB7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0E5A02A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1A77347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7BD65E7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03C7A39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31591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C32A43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20F1D3C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68492AB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2C26DDE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392D914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69DA9E3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6D5C063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4147B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B65CB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12020F0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7E3DE8D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3AAA838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6175B22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1D0CDF6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52C9E26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77A11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661AF4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33F0FC6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6FA9321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61B766F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2F481B8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731D092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41F3F16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7C331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B30C10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31C3831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7AF83F8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336C590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3776570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65D0E1F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518460D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60558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6DF30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5790CDF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19F5802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6DCE280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6E3B380D">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6493AEF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4418817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64533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42F71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2F109E5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000535F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230F505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6E7FDF0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6F81D46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07C445E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78153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7DD2F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1F8ECA8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787DC40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0914366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7F63498F">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69DCE4A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5EDB982E">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50997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4A86F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31A5755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0588B52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03D6BD5A">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48E7E18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54D8904C">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1BED0D4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6C29D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D6B92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7B3765C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4B9656A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7E466A6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1639C07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5C3DB508">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1A97038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r w14:paraId="11664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9E0414">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984" w:type="dxa"/>
            <w:noWrap w:val="0"/>
            <w:vAlign w:val="top"/>
          </w:tcPr>
          <w:p w14:paraId="0B7AF922">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851" w:type="dxa"/>
            <w:noWrap w:val="0"/>
            <w:vAlign w:val="top"/>
          </w:tcPr>
          <w:p w14:paraId="523E2FE5">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774" w:type="dxa"/>
            <w:noWrap w:val="0"/>
            <w:vAlign w:val="top"/>
          </w:tcPr>
          <w:p w14:paraId="1F18A1C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352" w:type="dxa"/>
            <w:noWrap w:val="0"/>
            <w:vAlign w:val="top"/>
          </w:tcPr>
          <w:p w14:paraId="5C2E2907">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418" w:type="dxa"/>
            <w:noWrap w:val="0"/>
            <w:vAlign w:val="top"/>
          </w:tcPr>
          <w:p w14:paraId="5D3F95A3">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c>
          <w:tcPr>
            <w:tcW w:w="1701" w:type="dxa"/>
            <w:noWrap w:val="0"/>
            <w:vAlign w:val="top"/>
          </w:tcPr>
          <w:p w14:paraId="6CE4B36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p>
        </w:tc>
      </w:tr>
    </w:tbl>
    <w:p w14:paraId="29854B6A">
      <w:pPr>
        <w:spacing w:line="440" w:lineRule="exact"/>
        <w:rPr>
          <w:rFonts w:hint="eastAsia" w:ascii="宋体" w:hAnsi="宋体" w:eastAsia="宋体" w:cs="宋体"/>
          <w:color w:val="000000"/>
          <w:sz w:val="30"/>
          <w:szCs w:val="30"/>
          <w:highlight w:val="none"/>
        </w:rPr>
      </w:pPr>
    </w:p>
    <w:p w14:paraId="4D5A7E38">
      <w:pPr>
        <w:spacing w:before="156" w:beforeLines="50" w:after="156" w:afterLines="50" w:line="440" w:lineRule="exac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r>
        <w:rPr>
          <w:rFonts w:hint="eastAsia" w:ascii="宋体" w:hAnsi="宋体" w:eastAsia="宋体" w:cs="宋体"/>
          <w:color w:val="000000"/>
          <w:sz w:val="30"/>
          <w:szCs w:val="30"/>
          <w:highlight w:val="none"/>
        </w:rPr>
        <w:t>11-3：专业工程暂估价表</w:t>
      </w:r>
    </w:p>
    <w:tbl>
      <w:tblPr>
        <w:tblStyle w:val="31"/>
        <w:tblW w:w="0" w:type="auto"/>
        <w:tblInd w:w="7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5368A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576710B0">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序号</w:t>
            </w:r>
          </w:p>
        </w:tc>
        <w:tc>
          <w:tcPr>
            <w:tcW w:w="1984" w:type="dxa"/>
            <w:tcBorders>
              <w:top w:val="single" w:color="auto" w:sz="12" w:space="0"/>
              <w:bottom w:val="double" w:color="auto" w:sz="6" w:space="0"/>
            </w:tcBorders>
            <w:noWrap w:val="0"/>
            <w:vAlign w:val="top"/>
          </w:tcPr>
          <w:p w14:paraId="2E885B5B">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专业工程名称</w:t>
            </w:r>
          </w:p>
        </w:tc>
        <w:tc>
          <w:tcPr>
            <w:tcW w:w="4678" w:type="dxa"/>
            <w:tcBorders>
              <w:top w:val="single" w:color="auto" w:sz="12" w:space="0"/>
              <w:bottom w:val="double" w:color="auto" w:sz="6" w:space="0"/>
            </w:tcBorders>
            <w:noWrap w:val="0"/>
            <w:vAlign w:val="top"/>
          </w:tcPr>
          <w:p w14:paraId="0969D1F6">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工程内容</w:t>
            </w:r>
          </w:p>
        </w:tc>
        <w:tc>
          <w:tcPr>
            <w:tcW w:w="1276" w:type="dxa"/>
            <w:tcBorders>
              <w:top w:val="single" w:color="auto" w:sz="12" w:space="0"/>
              <w:bottom w:val="double" w:color="auto" w:sz="6" w:space="0"/>
            </w:tcBorders>
            <w:noWrap w:val="0"/>
            <w:vAlign w:val="top"/>
          </w:tcPr>
          <w:p w14:paraId="51C0C041">
            <w:pPr>
              <w:pStyle w:val="2"/>
              <w:keepNext/>
              <w:spacing w:after="0" w:line="440" w:lineRule="exact"/>
              <w:ind w:left="63" w:right="63"/>
              <w:rPr>
                <w:rFonts w:hint="eastAsia" w:ascii="宋体" w:hAnsi="宋体" w:eastAsia="宋体" w:cs="宋体"/>
                <w:color w:val="000000"/>
                <w:kern w:val="2"/>
                <w:sz w:val="28"/>
                <w:szCs w:val="30"/>
                <w:highlight w:val="none"/>
                <w:lang w:val="en-US" w:eastAsia="zh-CN"/>
              </w:rPr>
            </w:pPr>
            <w:r>
              <w:rPr>
                <w:rFonts w:hint="eastAsia" w:ascii="宋体" w:hAnsi="宋体" w:eastAsia="宋体" w:cs="宋体"/>
                <w:color w:val="000000"/>
                <w:kern w:val="2"/>
                <w:sz w:val="28"/>
                <w:szCs w:val="30"/>
                <w:highlight w:val="none"/>
                <w:lang w:val="en-US" w:eastAsia="zh-CN"/>
              </w:rPr>
              <w:t>金额</w:t>
            </w:r>
          </w:p>
        </w:tc>
      </w:tr>
      <w:tr w14:paraId="4349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0F7CF0EA">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tcBorders>
              <w:top w:val="double" w:color="auto" w:sz="6" w:space="0"/>
              <w:bottom w:val="single" w:color="auto" w:sz="6" w:space="0"/>
            </w:tcBorders>
            <w:noWrap w:val="0"/>
            <w:vAlign w:val="top"/>
          </w:tcPr>
          <w:p w14:paraId="4ABF35C8">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tcBorders>
              <w:top w:val="double" w:color="auto" w:sz="6" w:space="0"/>
              <w:bottom w:val="single" w:color="auto" w:sz="6" w:space="0"/>
            </w:tcBorders>
            <w:noWrap w:val="0"/>
            <w:vAlign w:val="top"/>
          </w:tcPr>
          <w:p w14:paraId="22E686BB">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tcBorders>
              <w:top w:val="double" w:color="auto" w:sz="6" w:space="0"/>
              <w:bottom w:val="single" w:color="auto" w:sz="6" w:space="0"/>
            </w:tcBorders>
            <w:noWrap w:val="0"/>
            <w:vAlign w:val="top"/>
          </w:tcPr>
          <w:p w14:paraId="7B871825">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2FBB6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606D827">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tcBorders>
              <w:top w:val="nil"/>
            </w:tcBorders>
            <w:noWrap w:val="0"/>
            <w:vAlign w:val="top"/>
          </w:tcPr>
          <w:p w14:paraId="18ADC50B">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tcBorders>
              <w:top w:val="nil"/>
            </w:tcBorders>
            <w:noWrap w:val="0"/>
            <w:vAlign w:val="top"/>
          </w:tcPr>
          <w:p w14:paraId="12D23B1D">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tcBorders>
              <w:top w:val="nil"/>
            </w:tcBorders>
            <w:noWrap w:val="0"/>
            <w:vAlign w:val="top"/>
          </w:tcPr>
          <w:p w14:paraId="6CEA9EE0">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1EA63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5EABD3CA">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tcBorders>
              <w:top w:val="nil"/>
            </w:tcBorders>
            <w:noWrap w:val="0"/>
            <w:vAlign w:val="top"/>
          </w:tcPr>
          <w:p w14:paraId="02D2E293">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tcBorders>
              <w:top w:val="nil"/>
            </w:tcBorders>
            <w:noWrap w:val="0"/>
            <w:vAlign w:val="top"/>
          </w:tcPr>
          <w:p w14:paraId="11FDECAF">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tcBorders>
              <w:top w:val="nil"/>
            </w:tcBorders>
            <w:noWrap w:val="0"/>
            <w:vAlign w:val="top"/>
          </w:tcPr>
          <w:p w14:paraId="22219AD3">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1CCE3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03CADDB">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4B4293F5">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392BDDE3">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080740EB">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406D8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075FD7F">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609FB952">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1C725BE3">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0F2CB458">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3790A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4A81728">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0CC94A42">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7132E61D">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6CD17295">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14861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53D250F">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198EAF40">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57F2892F">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6F4F00AC">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7A50B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A02BDB2">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1ADFB634">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564FA194">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6ADB1BA9">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48AB3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0E140B8">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3E8A8291">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766FB06E">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1AEA1DF8">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2C8C3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A203C7E">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478EC8C0">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4C61870C">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768AFB9B">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5E1C4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51400E1">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4F997155">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209F24AA">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312EC0D3">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4F944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A04595A">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5032EBF6">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5F275991">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759B64A3">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4CCB0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11F62F5">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48D8EF4E">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42379B0C">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42EC2040">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4044E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C869EDB">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33235125">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212FB77F">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0BCE43A6">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7B660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887844A">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3959B1B9">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0B27FBC5">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254C83CF">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44EC5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796AC6B">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1891003B">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4F008764">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0E460DC2">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2F1EF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B5DC395">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7C999B28">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185A4C6D">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3E8873ED">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2A96F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CA461AD">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5E95235F">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2F599DC7">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291576D2">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21E5E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DFA1A5B">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4641D51F">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6E7D99E1">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163B794E">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4AD95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DF5E935">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60D6E29B">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4B270BA4">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549119D7">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1CA63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C8DADC6">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53BA078D">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3529377B">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19C1C45B">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5D0C4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33B2269">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984" w:type="dxa"/>
            <w:noWrap w:val="0"/>
            <w:vAlign w:val="top"/>
          </w:tcPr>
          <w:p w14:paraId="22276D0F">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4678" w:type="dxa"/>
            <w:noWrap w:val="0"/>
            <w:vAlign w:val="top"/>
          </w:tcPr>
          <w:p w14:paraId="3C138702">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c>
          <w:tcPr>
            <w:tcW w:w="1276" w:type="dxa"/>
            <w:noWrap w:val="0"/>
            <w:vAlign w:val="top"/>
          </w:tcPr>
          <w:p w14:paraId="53350DA8">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p>
        </w:tc>
      </w:tr>
      <w:tr w14:paraId="10A1D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5C62F9F7">
            <w:pPr>
              <w:pStyle w:val="2"/>
              <w:keepNext/>
              <w:spacing w:after="0" w:line="440" w:lineRule="exact"/>
              <w:ind w:left="63" w:right="63"/>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8"/>
                <w:szCs w:val="30"/>
                <w:highlight w:val="none"/>
                <w:lang w:val="en-US" w:eastAsia="zh-CN"/>
              </w:rPr>
              <w:t>小计：</w:t>
            </w:r>
          </w:p>
        </w:tc>
      </w:tr>
    </w:tbl>
    <w:p w14:paraId="3D9F3431">
      <w:pPr>
        <w:rPr>
          <w:rFonts w:hint="eastAsia" w:ascii="宋体" w:hAnsi="宋体" w:eastAsia="宋体" w:cs="宋体"/>
          <w:highlight w:val="none"/>
        </w:rPr>
      </w:pPr>
    </w:p>
    <w:p w14:paraId="31439AF1">
      <w:pPr>
        <w:pStyle w:val="3"/>
        <w:keepNext/>
        <w:keepLines/>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Cs w:val="0"/>
          <w:kern w:val="2"/>
          <w:highlight w:val="none"/>
        </w:rPr>
      </w:pPr>
      <w:r>
        <w:rPr>
          <w:rFonts w:hint="eastAsia" w:ascii="宋体" w:hAnsi="宋体" w:eastAsia="宋体" w:cs="宋体"/>
          <w:sz w:val="28"/>
          <w:szCs w:val="28"/>
          <w:highlight w:val="none"/>
        </w:rPr>
        <w:br w:type="page"/>
      </w:r>
      <w:bookmarkEnd w:id="769"/>
      <w:bookmarkEnd w:id="770"/>
    </w:p>
    <w:p w14:paraId="35F569B3">
      <w:pPr>
        <w:pStyle w:val="3"/>
        <w:keepNext/>
        <w:keepLines/>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Cs w:val="0"/>
          <w:kern w:val="2"/>
          <w:highlight w:val="none"/>
        </w:rPr>
      </w:pPr>
    </w:p>
    <w:p w14:paraId="4B54743A">
      <w:pPr>
        <w:pStyle w:val="3"/>
        <w:rPr>
          <w:rFonts w:hint="eastAsia" w:ascii="宋体" w:hAnsi="宋体" w:eastAsia="宋体" w:cs="宋体"/>
          <w:sz w:val="52"/>
          <w:highlight w:val="none"/>
          <w:lang w:eastAsia="zh-CN"/>
        </w:rPr>
      </w:pPr>
    </w:p>
    <w:p w14:paraId="6583F2BE">
      <w:pPr>
        <w:pStyle w:val="3"/>
        <w:rPr>
          <w:rFonts w:hint="eastAsia" w:ascii="宋体" w:hAnsi="宋体" w:eastAsia="宋体" w:cs="宋体"/>
          <w:sz w:val="52"/>
          <w:highlight w:val="none"/>
          <w:lang w:eastAsia="zh-CN"/>
        </w:rPr>
      </w:pPr>
      <w:bookmarkStart w:id="840" w:name="_Toc9299"/>
    </w:p>
    <w:p w14:paraId="266EA1D6">
      <w:pPr>
        <w:pStyle w:val="3"/>
        <w:rPr>
          <w:rFonts w:hint="eastAsia" w:ascii="宋体" w:hAnsi="宋体" w:eastAsia="宋体" w:cs="宋体"/>
          <w:sz w:val="52"/>
          <w:highlight w:val="none"/>
          <w:lang w:eastAsia="zh-CN"/>
        </w:rPr>
      </w:pPr>
    </w:p>
    <w:p w14:paraId="15CC02F7">
      <w:pPr>
        <w:pStyle w:val="3"/>
        <w:rPr>
          <w:rFonts w:hint="eastAsia" w:ascii="宋体" w:hAnsi="宋体" w:eastAsia="宋体" w:cs="宋体"/>
          <w:sz w:val="52"/>
          <w:highlight w:val="none"/>
        </w:rPr>
      </w:pPr>
      <w:bookmarkStart w:id="841" w:name="_Toc23896"/>
      <w:r>
        <w:rPr>
          <w:rFonts w:hint="eastAsia" w:ascii="宋体" w:hAnsi="宋体" w:eastAsia="宋体" w:cs="宋体"/>
          <w:sz w:val="52"/>
          <w:highlight w:val="none"/>
          <w:lang w:eastAsia="zh-CN"/>
        </w:rPr>
        <w:t>第</w:t>
      </w:r>
      <w:r>
        <w:rPr>
          <w:rFonts w:hint="eastAsia" w:ascii="宋体" w:hAnsi="宋体" w:eastAsia="宋体" w:cs="宋体"/>
          <w:sz w:val="52"/>
          <w:highlight w:val="none"/>
          <w:lang w:val="en-US" w:eastAsia="zh-CN"/>
        </w:rPr>
        <w:t>四</w:t>
      </w:r>
      <w:r>
        <w:rPr>
          <w:rFonts w:hint="eastAsia" w:ascii="宋体" w:hAnsi="宋体" w:eastAsia="宋体" w:cs="宋体"/>
          <w:sz w:val="52"/>
          <w:highlight w:val="none"/>
          <w:lang w:eastAsia="zh-CN"/>
        </w:rPr>
        <w:t xml:space="preserve">章  </w:t>
      </w:r>
      <w:bookmarkEnd w:id="161"/>
      <w:bookmarkEnd w:id="162"/>
      <w:bookmarkEnd w:id="207"/>
      <w:bookmarkEnd w:id="840"/>
      <w:bookmarkStart w:id="842" w:name="_Toc25153"/>
      <w:bookmarkStart w:id="843" w:name="_Toc2548"/>
      <w:r>
        <w:rPr>
          <w:rFonts w:hint="eastAsia" w:ascii="宋体" w:hAnsi="宋体" w:eastAsia="宋体" w:cs="宋体"/>
          <w:sz w:val="52"/>
          <w:highlight w:val="none"/>
          <w:lang w:eastAsia="zh-CN"/>
        </w:rPr>
        <w:t>响应文件</w:t>
      </w:r>
      <w:r>
        <w:rPr>
          <w:rFonts w:hint="eastAsia" w:ascii="宋体" w:hAnsi="宋体" w:eastAsia="宋体" w:cs="宋体"/>
          <w:sz w:val="52"/>
          <w:highlight w:val="none"/>
        </w:rPr>
        <w:t>格式</w:t>
      </w:r>
      <w:bookmarkEnd w:id="841"/>
      <w:bookmarkEnd w:id="842"/>
      <w:bookmarkEnd w:id="843"/>
    </w:p>
    <w:p w14:paraId="6F7C563E">
      <w:pPr>
        <w:spacing w:before="60" w:after="60" w:line="400" w:lineRule="exact"/>
        <w:rPr>
          <w:rFonts w:hint="eastAsia" w:ascii="宋体" w:hAnsi="宋体" w:eastAsia="宋体" w:cs="宋体"/>
          <w:b/>
          <w:sz w:val="24"/>
          <w:highlight w:val="none"/>
        </w:rPr>
      </w:pPr>
    </w:p>
    <w:p w14:paraId="7F667E2A">
      <w:pPr>
        <w:pStyle w:val="4"/>
        <w:spacing w:before="156" w:beforeLines="50" w:after="156" w:afterLines="50" w:line="500" w:lineRule="exact"/>
        <w:jc w:val="both"/>
        <w:rPr>
          <w:rFonts w:hint="eastAsia" w:ascii="宋体" w:hAnsi="宋体" w:eastAsia="宋体" w:cs="宋体"/>
          <w:highlight w:val="none"/>
        </w:rPr>
      </w:pPr>
      <w:r>
        <w:rPr>
          <w:rFonts w:hint="eastAsia" w:ascii="宋体" w:hAnsi="宋体" w:eastAsia="宋体" w:cs="宋体"/>
          <w:highlight w:val="none"/>
        </w:rPr>
        <w:br w:type="page"/>
      </w:r>
      <w:bookmarkStart w:id="844" w:name="_Toc397355562"/>
      <w:bookmarkStart w:id="845" w:name="_Toc176597186"/>
      <w:bookmarkStart w:id="846" w:name="_Toc78603130"/>
      <w:r>
        <w:rPr>
          <w:rFonts w:hint="eastAsia" w:ascii="宋体" w:hAnsi="宋体" w:eastAsia="宋体" w:cs="宋体"/>
          <w:highlight w:val="none"/>
        </w:rPr>
        <w:t>附：</w:t>
      </w:r>
      <w:r>
        <w:rPr>
          <w:rFonts w:hint="eastAsia" w:ascii="宋体" w:hAnsi="宋体" w:eastAsia="宋体" w:cs="宋体"/>
          <w:highlight w:val="none"/>
          <w:lang w:eastAsia="zh-CN"/>
        </w:rPr>
        <w:t>响应文件</w:t>
      </w:r>
      <w:r>
        <w:rPr>
          <w:rFonts w:hint="eastAsia" w:ascii="宋体" w:hAnsi="宋体" w:eastAsia="宋体" w:cs="宋体"/>
          <w:highlight w:val="none"/>
        </w:rPr>
        <w:t>封面格式</w:t>
      </w:r>
      <w:bookmarkEnd w:id="844"/>
      <w:bookmarkEnd w:id="845"/>
    </w:p>
    <w:p w14:paraId="20EAA55B">
      <w:pPr>
        <w:pStyle w:val="11"/>
        <w:rPr>
          <w:rFonts w:hint="eastAsia" w:ascii="宋体" w:hAnsi="宋体" w:eastAsia="宋体" w:cs="宋体"/>
          <w:highlight w:val="none"/>
        </w:rPr>
      </w:pPr>
    </w:p>
    <w:p w14:paraId="54737870">
      <w:pPr>
        <w:jc w:val="center"/>
        <w:rPr>
          <w:rFonts w:hint="eastAsia" w:ascii="宋体" w:hAnsi="宋体" w:eastAsia="宋体" w:cs="宋体"/>
          <w:b/>
          <w:bCs/>
          <w:spacing w:val="10"/>
          <w:sz w:val="56"/>
          <w:szCs w:val="56"/>
          <w:highlight w:val="none"/>
        </w:rPr>
      </w:pPr>
    </w:p>
    <w:bookmarkEnd w:id="846"/>
    <w:p w14:paraId="13304CA6">
      <w:pPr>
        <w:spacing w:before="120" w:after="120" w:line="400" w:lineRule="atLeast"/>
        <w:jc w:val="center"/>
        <w:rPr>
          <w:rFonts w:hint="eastAsia" w:ascii="宋体" w:hAnsi="宋体" w:eastAsia="宋体" w:cs="宋体"/>
          <w:sz w:val="48"/>
          <w:szCs w:val="48"/>
          <w:highlight w:val="none"/>
        </w:rPr>
      </w:pPr>
      <w:bookmarkStart w:id="847" w:name="_Toc397355572"/>
      <w:bookmarkStart w:id="848" w:name="_Toc312185414"/>
      <w:r>
        <w:rPr>
          <w:rFonts w:hint="eastAsia" w:ascii="宋体" w:hAnsi="宋体" w:cs="宋体"/>
          <w:b/>
          <w:bCs/>
          <w:spacing w:val="10"/>
          <w:sz w:val="48"/>
          <w:szCs w:val="48"/>
          <w:highlight w:val="none"/>
          <w:lang w:eastAsia="zh-CN"/>
        </w:rPr>
        <w:t>耿马自治县勐撒镇2026年班必村特色食品加工（提升）生产配套项目（二次）</w:t>
      </w:r>
    </w:p>
    <w:p w14:paraId="7FC9DBA9">
      <w:pPr>
        <w:spacing w:before="120" w:after="120" w:line="400" w:lineRule="atLeast"/>
        <w:jc w:val="center"/>
        <w:rPr>
          <w:rFonts w:hint="eastAsia" w:ascii="宋体" w:hAnsi="宋体" w:eastAsia="宋体" w:cs="宋体"/>
          <w:sz w:val="24"/>
          <w:highlight w:val="none"/>
        </w:rPr>
      </w:pPr>
    </w:p>
    <w:p w14:paraId="60D3342B">
      <w:pPr>
        <w:spacing w:before="120" w:after="120" w:line="400" w:lineRule="atLeast"/>
        <w:jc w:val="center"/>
        <w:rPr>
          <w:rFonts w:hint="eastAsia" w:ascii="宋体" w:hAnsi="宋体" w:eastAsia="宋体" w:cs="宋体"/>
          <w:b/>
          <w:sz w:val="84"/>
          <w:szCs w:val="102"/>
          <w:highlight w:val="none"/>
          <w:lang w:val="en-US" w:eastAsia="zh-CN"/>
        </w:rPr>
      </w:pPr>
    </w:p>
    <w:p w14:paraId="5EE44B5F">
      <w:pPr>
        <w:spacing w:before="120" w:after="120" w:line="400" w:lineRule="atLeast"/>
        <w:jc w:val="center"/>
        <w:rPr>
          <w:rFonts w:hint="eastAsia" w:ascii="宋体" w:hAnsi="宋体" w:eastAsia="宋体" w:cs="宋体"/>
          <w:b/>
          <w:sz w:val="84"/>
          <w:szCs w:val="102"/>
          <w:highlight w:val="none"/>
        </w:rPr>
      </w:pPr>
      <w:r>
        <w:rPr>
          <w:rFonts w:hint="eastAsia" w:ascii="宋体" w:hAnsi="宋体" w:eastAsia="宋体" w:cs="宋体"/>
          <w:b/>
          <w:sz w:val="84"/>
          <w:szCs w:val="102"/>
          <w:highlight w:val="none"/>
          <w:lang w:val="en-US" w:eastAsia="zh-CN"/>
        </w:rPr>
        <w:t>响 应</w:t>
      </w:r>
      <w:r>
        <w:rPr>
          <w:rFonts w:hint="eastAsia" w:ascii="宋体" w:hAnsi="宋体" w:eastAsia="宋体" w:cs="宋体"/>
          <w:b/>
          <w:sz w:val="84"/>
          <w:szCs w:val="102"/>
          <w:highlight w:val="none"/>
        </w:rPr>
        <w:t xml:space="preserve"> 文 件</w:t>
      </w:r>
    </w:p>
    <w:p w14:paraId="2B3E0C5D">
      <w:pPr>
        <w:spacing w:before="120" w:after="120" w:line="400" w:lineRule="atLeast"/>
        <w:jc w:val="center"/>
        <w:rPr>
          <w:rFonts w:hint="eastAsia" w:ascii="宋体" w:hAnsi="宋体" w:eastAsia="宋体" w:cs="宋体"/>
          <w:b/>
          <w:bCs/>
          <w:sz w:val="28"/>
          <w:highlight w:val="none"/>
        </w:rPr>
      </w:pPr>
      <w:r>
        <w:rPr>
          <w:rFonts w:hint="eastAsia" w:ascii="宋体" w:hAnsi="宋体" w:eastAsia="宋体" w:cs="宋体"/>
          <w:b/>
          <w:bCs/>
          <w:sz w:val="28"/>
          <w:highlight w:val="none"/>
        </w:rPr>
        <w:t>（</w:t>
      </w:r>
      <w:r>
        <w:rPr>
          <w:rFonts w:hint="eastAsia" w:ascii="宋体" w:hAnsi="宋体" w:eastAsia="宋体" w:cs="宋体"/>
          <w:b/>
          <w:bCs/>
          <w:sz w:val="28"/>
          <w:highlight w:val="none"/>
          <w:lang w:eastAsia="zh-CN"/>
        </w:rPr>
        <w:t>项目编号</w:t>
      </w:r>
      <w:r>
        <w:rPr>
          <w:rFonts w:hint="eastAsia" w:ascii="宋体" w:hAnsi="宋体" w:eastAsia="宋体" w:cs="宋体"/>
          <w:b/>
          <w:bCs/>
          <w:sz w:val="28"/>
          <w:highlight w:val="none"/>
        </w:rPr>
        <w:t>：</w:t>
      </w:r>
      <w:r>
        <w:rPr>
          <w:rFonts w:hint="eastAsia" w:ascii="宋体" w:hAnsi="宋体" w:cs="宋体"/>
          <w:b/>
          <w:bCs/>
          <w:sz w:val="28"/>
          <w:highlight w:val="none"/>
          <w:lang w:eastAsia="zh-CN"/>
        </w:rPr>
        <w:t>嘉晖招字2026-031</w:t>
      </w:r>
      <w:r>
        <w:rPr>
          <w:rFonts w:hint="eastAsia" w:ascii="宋体" w:hAnsi="宋体" w:eastAsia="宋体" w:cs="宋体"/>
          <w:b/>
          <w:bCs/>
          <w:sz w:val="28"/>
          <w:highlight w:val="none"/>
        </w:rPr>
        <w:t>）</w:t>
      </w:r>
    </w:p>
    <w:p w14:paraId="52EC752F">
      <w:pPr>
        <w:spacing w:before="120" w:after="120" w:line="400" w:lineRule="atLeast"/>
        <w:jc w:val="center"/>
        <w:rPr>
          <w:rFonts w:hint="eastAsia" w:ascii="宋体" w:hAnsi="宋体" w:eastAsia="宋体" w:cs="宋体"/>
          <w:b/>
          <w:bCs/>
          <w:sz w:val="28"/>
          <w:highlight w:val="none"/>
        </w:rPr>
      </w:pPr>
    </w:p>
    <w:p w14:paraId="7486CD6C">
      <w:pPr>
        <w:spacing w:before="120" w:after="120" w:line="400" w:lineRule="atLeast"/>
        <w:jc w:val="center"/>
        <w:rPr>
          <w:rFonts w:hint="eastAsia" w:ascii="宋体" w:hAnsi="宋体" w:eastAsia="宋体" w:cs="宋体"/>
          <w:b/>
          <w:bCs/>
          <w:sz w:val="28"/>
          <w:highlight w:val="none"/>
        </w:rPr>
      </w:pPr>
    </w:p>
    <w:p w14:paraId="12B3B359">
      <w:pPr>
        <w:spacing w:before="120" w:after="120" w:line="400" w:lineRule="atLeast"/>
        <w:jc w:val="center"/>
        <w:rPr>
          <w:rFonts w:hint="eastAsia" w:ascii="宋体" w:hAnsi="宋体" w:eastAsia="宋体" w:cs="宋体"/>
          <w:b/>
          <w:bCs/>
          <w:sz w:val="28"/>
          <w:highlight w:val="none"/>
        </w:rPr>
      </w:pPr>
    </w:p>
    <w:p w14:paraId="45181FB2">
      <w:pPr>
        <w:spacing w:before="120" w:after="120" w:line="400" w:lineRule="atLeast"/>
        <w:jc w:val="center"/>
        <w:rPr>
          <w:rFonts w:hint="eastAsia" w:ascii="宋体" w:hAnsi="宋体" w:eastAsia="宋体" w:cs="宋体"/>
          <w:b/>
          <w:highlight w:val="none"/>
        </w:rPr>
      </w:pPr>
    </w:p>
    <w:p w14:paraId="13ACA327">
      <w:pPr>
        <w:spacing w:before="120" w:after="120" w:line="400" w:lineRule="atLeast"/>
        <w:jc w:val="center"/>
        <w:rPr>
          <w:rFonts w:hint="eastAsia" w:ascii="宋体" w:hAnsi="宋体" w:eastAsia="宋体" w:cs="宋体"/>
          <w:b/>
          <w:highlight w:val="none"/>
        </w:rPr>
      </w:pPr>
    </w:p>
    <w:p w14:paraId="6ADF5A3C">
      <w:pPr>
        <w:spacing w:before="120" w:after="120" w:line="400" w:lineRule="atLeast"/>
        <w:jc w:val="center"/>
        <w:rPr>
          <w:rFonts w:hint="eastAsia" w:ascii="宋体" w:hAnsi="宋体" w:eastAsia="宋体" w:cs="宋体"/>
          <w:b/>
          <w:highlight w:val="none"/>
        </w:rPr>
      </w:pPr>
    </w:p>
    <w:p w14:paraId="3AD90A19">
      <w:pPr>
        <w:pStyle w:val="2"/>
        <w:rPr>
          <w:rFonts w:hint="eastAsia" w:ascii="宋体" w:hAnsi="宋体" w:eastAsia="宋体" w:cs="宋体"/>
          <w:b/>
          <w:highlight w:val="none"/>
        </w:rPr>
      </w:pPr>
    </w:p>
    <w:p w14:paraId="6ED90E3C">
      <w:pPr>
        <w:rPr>
          <w:rFonts w:hint="eastAsia" w:ascii="宋体" w:hAnsi="宋体" w:eastAsia="宋体" w:cs="宋体"/>
          <w:highlight w:val="none"/>
        </w:rPr>
      </w:pPr>
    </w:p>
    <w:p w14:paraId="0FA3AE70">
      <w:pPr>
        <w:rPr>
          <w:rFonts w:hint="eastAsia" w:ascii="宋体" w:hAnsi="宋体" w:eastAsia="宋体" w:cs="宋体"/>
          <w:highlight w:val="none"/>
        </w:rPr>
      </w:pPr>
    </w:p>
    <w:p w14:paraId="3CC88FBB">
      <w:pPr>
        <w:keepNext w:val="0"/>
        <w:keepLines w:val="0"/>
        <w:pageBreakBefore w:val="0"/>
        <w:widowControl w:val="0"/>
        <w:shd w:val="clear" w:color="auto" w:fill="auto"/>
        <w:kinsoku/>
        <w:wordWrap/>
        <w:overflowPunct/>
        <w:topLinePunct w:val="0"/>
        <w:autoSpaceDE/>
        <w:autoSpaceDN/>
        <w:bidi w:val="0"/>
        <w:adjustRightInd/>
        <w:snapToGrid w:val="0"/>
        <w:spacing w:line="48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供应商</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(电子签章)</w:t>
      </w:r>
    </w:p>
    <w:p w14:paraId="74DCD539">
      <w:pPr>
        <w:pStyle w:val="17"/>
        <w:keepNext w:val="0"/>
        <w:keepLines w:val="0"/>
        <w:pageBreakBefore w:val="0"/>
        <w:widowControl w:val="0"/>
        <w:shd w:val="clear" w:color="auto" w:fill="auto"/>
        <w:kinsoku/>
        <w:wordWrap/>
        <w:overflowPunct/>
        <w:topLinePunct w:val="0"/>
        <w:autoSpaceDE/>
        <w:autoSpaceDN/>
        <w:bidi w:val="0"/>
        <w:adjustRightInd/>
        <w:snapToGrid w:val="0"/>
        <w:spacing w:line="48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法定代表人或其委托代理人</w:t>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lang w:eastAsia="zh-CN"/>
        </w:rPr>
        <w:t>（电子签名或签章）</w:t>
      </w:r>
    </w:p>
    <w:p w14:paraId="03A69193">
      <w:pPr>
        <w:pStyle w:val="17"/>
        <w:keepNext w:val="0"/>
        <w:keepLines w:val="0"/>
        <w:pageBreakBefore w:val="0"/>
        <w:widowControl w:val="0"/>
        <w:shd w:val="clear" w:color="auto" w:fill="auto"/>
        <w:kinsoku/>
        <w:wordWrap/>
        <w:overflowPunct/>
        <w:topLinePunct w:val="0"/>
        <w:autoSpaceDE/>
        <w:autoSpaceDN/>
        <w:bidi w:val="0"/>
        <w:adjustRightInd/>
        <w:snapToGrid w:val="0"/>
        <w:spacing w:line="480" w:lineRule="auto"/>
        <w:ind w:firstLine="640" w:firstLineChars="200"/>
        <w:jc w:val="left"/>
        <w:textAlignment w:val="auto"/>
        <w:rPr>
          <w:rFonts w:hint="eastAsia" w:ascii="宋体" w:hAnsi="宋体" w:eastAsia="宋体" w:cs="宋体"/>
          <w:sz w:val="44"/>
          <w:szCs w:val="44"/>
          <w:highlight w:val="none"/>
        </w:rPr>
      </w:pPr>
      <w:r>
        <w:rPr>
          <w:rFonts w:hint="eastAsia" w:ascii="宋体" w:hAnsi="宋体" w:eastAsia="宋体" w:cs="宋体"/>
          <w:color w:val="auto"/>
          <w:sz w:val="32"/>
          <w:szCs w:val="32"/>
          <w:highlight w:val="none"/>
        </w:rPr>
        <w:t>日  期：</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w:t>
      </w:r>
      <w:r>
        <w:rPr>
          <w:rFonts w:hint="eastAsia" w:ascii="宋体" w:hAnsi="宋体" w:eastAsia="宋体" w:cs="宋体"/>
          <w:sz w:val="44"/>
          <w:szCs w:val="44"/>
          <w:highlight w:val="none"/>
        </w:rPr>
        <w:br w:type="page"/>
      </w:r>
    </w:p>
    <w:p w14:paraId="2DF7196F">
      <w:pPr>
        <w:pStyle w:val="87"/>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目录</w:t>
      </w:r>
    </w:p>
    <w:p w14:paraId="124047B9">
      <w:pPr>
        <w:spacing w:line="420" w:lineRule="auto"/>
        <w:rPr>
          <w:rFonts w:hint="eastAsia" w:ascii="宋体" w:hAnsi="宋体" w:eastAsia="宋体" w:cs="宋体"/>
          <w:b/>
          <w:sz w:val="24"/>
          <w:szCs w:val="24"/>
          <w:highlight w:val="none"/>
        </w:rPr>
      </w:pPr>
      <w:bookmarkStart w:id="849" w:name="_Toc397355563"/>
      <w:bookmarkStart w:id="850" w:name="_Toc361664603"/>
    </w:p>
    <w:p w14:paraId="5C59CECC">
      <w:pPr>
        <w:spacing w:line="420" w:lineRule="auto"/>
        <w:rPr>
          <w:rFonts w:hint="eastAsia" w:ascii="宋体" w:hAnsi="宋体" w:eastAsia="宋体" w:cs="宋体"/>
          <w:sz w:val="28"/>
          <w:szCs w:val="28"/>
          <w:highlight w:val="none"/>
        </w:rPr>
      </w:pPr>
      <w:r>
        <w:rPr>
          <w:rFonts w:hint="eastAsia" w:ascii="宋体" w:hAnsi="宋体" w:eastAsia="宋体" w:cs="宋体"/>
          <w:b/>
          <w:sz w:val="28"/>
          <w:szCs w:val="28"/>
          <w:highlight w:val="none"/>
        </w:rPr>
        <w:t>注：</w:t>
      </w: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竞争性磋商文件</w:t>
      </w:r>
      <w:r>
        <w:rPr>
          <w:rFonts w:hint="eastAsia" w:ascii="宋体" w:hAnsi="宋体" w:eastAsia="宋体" w:cs="宋体"/>
          <w:sz w:val="28"/>
          <w:szCs w:val="28"/>
          <w:highlight w:val="none"/>
        </w:rPr>
        <w:t>附件中提供格式的，请务必按照附件的格式填写。</w:t>
      </w:r>
    </w:p>
    <w:p w14:paraId="59BC3F02">
      <w:pPr>
        <w:spacing w:line="42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2、目录由</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自拟。</w:t>
      </w:r>
    </w:p>
    <w:p w14:paraId="516C2D3A">
      <w:pPr>
        <w:spacing w:line="420" w:lineRule="auto"/>
        <w:rPr>
          <w:rFonts w:hint="eastAsia" w:ascii="宋体" w:hAnsi="宋体" w:eastAsia="宋体" w:cs="宋体"/>
          <w:sz w:val="24"/>
          <w:szCs w:val="24"/>
          <w:highlight w:val="none"/>
        </w:rPr>
      </w:pPr>
    </w:p>
    <w:p w14:paraId="0C68C17D">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5D25459B">
      <w:pPr>
        <w:pStyle w:val="4"/>
        <w:pageBreakBefore w:val="0"/>
        <w:kinsoku/>
        <w:wordWrap/>
        <w:autoSpaceDE/>
        <w:autoSpaceDN/>
        <w:bidi w:val="0"/>
        <w:spacing w:line="520" w:lineRule="exact"/>
        <w:jc w:val="center"/>
        <w:textAlignment w:val="auto"/>
        <w:outlineLvl w:val="0"/>
        <w:rPr>
          <w:rFonts w:hint="eastAsia" w:ascii="宋体" w:hAnsi="宋体" w:eastAsia="宋体" w:cs="宋体"/>
          <w:b/>
          <w:color w:val="auto"/>
          <w:sz w:val="40"/>
          <w:szCs w:val="40"/>
          <w:highlight w:val="none"/>
          <w:lang w:val="en-US" w:eastAsia="zh-CN"/>
        </w:rPr>
      </w:pPr>
    </w:p>
    <w:p w14:paraId="152349A2">
      <w:pPr>
        <w:pStyle w:val="4"/>
        <w:pageBreakBefore w:val="0"/>
        <w:kinsoku/>
        <w:wordWrap/>
        <w:autoSpaceDE/>
        <w:autoSpaceDN/>
        <w:bidi w:val="0"/>
        <w:spacing w:line="520" w:lineRule="exact"/>
        <w:jc w:val="center"/>
        <w:textAlignment w:val="auto"/>
        <w:outlineLvl w:val="0"/>
        <w:rPr>
          <w:rFonts w:hint="eastAsia" w:ascii="宋体" w:hAnsi="宋体" w:eastAsia="宋体" w:cs="宋体"/>
          <w:b/>
          <w:color w:val="auto"/>
          <w:sz w:val="40"/>
          <w:szCs w:val="40"/>
          <w:highlight w:val="none"/>
          <w:lang w:val="en-US" w:eastAsia="zh-CN"/>
        </w:rPr>
      </w:pPr>
    </w:p>
    <w:p w14:paraId="1E46AA6C">
      <w:pPr>
        <w:pStyle w:val="4"/>
        <w:pageBreakBefore w:val="0"/>
        <w:kinsoku/>
        <w:wordWrap/>
        <w:autoSpaceDE/>
        <w:autoSpaceDN/>
        <w:bidi w:val="0"/>
        <w:spacing w:line="520" w:lineRule="exact"/>
        <w:jc w:val="center"/>
        <w:textAlignment w:val="auto"/>
        <w:outlineLvl w:val="0"/>
        <w:rPr>
          <w:rFonts w:hint="eastAsia" w:ascii="宋体" w:hAnsi="宋体" w:eastAsia="宋体" w:cs="宋体"/>
          <w:b/>
          <w:color w:val="auto"/>
          <w:sz w:val="40"/>
          <w:szCs w:val="40"/>
          <w:highlight w:val="none"/>
          <w:lang w:val="en-US" w:eastAsia="zh-CN"/>
        </w:rPr>
      </w:pPr>
    </w:p>
    <w:p w14:paraId="24EBF775">
      <w:pPr>
        <w:pStyle w:val="4"/>
        <w:pageBreakBefore w:val="0"/>
        <w:kinsoku/>
        <w:wordWrap/>
        <w:autoSpaceDE/>
        <w:autoSpaceDN/>
        <w:bidi w:val="0"/>
        <w:spacing w:line="520" w:lineRule="exact"/>
        <w:jc w:val="center"/>
        <w:textAlignment w:val="auto"/>
        <w:outlineLvl w:val="0"/>
        <w:rPr>
          <w:rFonts w:hint="eastAsia" w:ascii="宋体" w:hAnsi="宋体" w:eastAsia="宋体" w:cs="宋体"/>
          <w:b/>
          <w:color w:val="auto"/>
          <w:sz w:val="40"/>
          <w:szCs w:val="40"/>
          <w:highlight w:val="none"/>
          <w:lang w:val="en-US" w:eastAsia="zh-CN"/>
        </w:rPr>
      </w:pPr>
    </w:p>
    <w:p w14:paraId="504362E8">
      <w:pPr>
        <w:pStyle w:val="4"/>
        <w:pageBreakBefore w:val="0"/>
        <w:kinsoku/>
        <w:wordWrap/>
        <w:autoSpaceDE/>
        <w:autoSpaceDN/>
        <w:bidi w:val="0"/>
        <w:spacing w:line="520" w:lineRule="exact"/>
        <w:jc w:val="center"/>
        <w:textAlignment w:val="auto"/>
        <w:outlineLvl w:val="0"/>
        <w:rPr>
          <w:rFonts w:hint="eastAsia" w:ascii="宋体" w:hAnsi="宋体" w:eastAsia="宋体" w:cs="宋体"/>
          <w:b/>
          <w:color w:val="auto"/>
          <w:sz w:val="40"/>
          <w:szCs w:val="40"/>
          <w:highlight w:val="none"/>
          <w:lang w:val="en-US" w:eastAsia="zh-CN"/>
        </w:rPr>
      </w:pPr>
    </w:p>
    <w:p w14:paraId="5969D6CD">
      <w:pPr>
        <w:pStyle w:val="4"/>
        <w:pageBreakBefore w:val="0"/>
        <w:kinsoku/>
        <w:wordWrap/>
        <w:autoSpaceDE/>
        <w:autoSpaceDN/>
        <w:bidi w:val="0"/>
        <w:spacing w:line="520" w:lineRule="exact"/>
        <w:jc w:val="center"/>
        <w:textAlignment w:val="auto"/>
        <w:outlineLvl w:val="0"/>
        <w:rPr>
          <w:rFonts w:hint="eastAsia" w:ascii="宋体" w:hAnsi="宋体" w:eastAsia="宋体" w:cs="宋体"/>
          <w:b/>
          <w:color w:val="auto"/>
          <w:sz w:val="40"/>
          <w:szCs w:val="40"/>
          <w:highlight w:val="none"/>
          <w:lang w:val="en-US" w:eastAsia="zh-CN"/>
        </w:rPr>
      </w:pPr>
    </w:p>
    <w:p w14:paraId="5CA0DCB2">
      <w:pPr>
        <w:pStyle w:val="4"/>
        <w:pageBreakBefore w:val="0"/>
        <w:kinsoku/>
        <w:wordWrap/>
        <w:autoSpaceDE/>
        <w:autoSpaceDN/>
        <w:bidi w:val="0"/>
        <w:spacing w:line="520" w:lineRule="exact"/>
        <w:jc w:val="center"/>
        <w:textAlignment w:val="auto"/>
        <w:outlineLvl w:val="0"/>
        <w:rPr>
          <w:rFonts w:hint="eastAsia" w:ascii="宋体" w:hAnsi="宋体" w:eastAsia="宋体" w:cs="宋体"/>
          <w:b/>
          <w:color w:val="auto"/>
          <w:sz w:val="40"/>
          <w:szCs w:val="40"/>
          <w:highlight w:val="none"/>
          <w:lang w:val="en-US" w:eastAsia="zh-CN"/>
        </w:rPr>
      </w:pPr>
    </w:p>
    <w:p w14:paraId="62D89C5F">
      <w:pPr>
        <w:pStyle w:val="4"/>
        <w:pageBreakBefore w:val="0"/>
        <w:kinsoku/>
        <w:wordWrap/>
        <w:autoSpaceDE/>
        <w:autoSpaceDN/>
        <w:bidi w:val="0"/>
        <w:spacing w:line="520" w:lineRule="exact"/>
        <w:jc w:val="center"/>
        <w:textAlignment w:val="auto"/>
        <w:outlineLvl w:val="0"/>
        <w:rPr>
          <w:rFonts w:hint="eastAsia" w:ascii="宋体" w:hAnsi="宋体" w:eastAsia="宋体" w:cs="宋体"/>
          <w:b/>
          <w:color w:val="auto"/>
          <w:sz w:val="40"/>
          <w:szCs w:val="40"/>
          <w:highlight w:val="none"/>
          <w:lang w:val="en-US" w:eastAsia="zh-CN"/>
        </w:rPr>
      </w:pPr>
    </w:p>
    <w:p w14:paraId="6532DF76">
      <w:pPr>
        <w:pStyle w:val="4"/>
        <w:pageBreakBefore w:val="0"/>
        <w:kinsoku/>
        <w:wordWrap/>
        <w:autoSpaceDE/>
        <w:autoSpaceDN/>
        <w:bidi w:val="0"/>
        <w:spacing w:line="520" w:lineRule="exact"/>
        <w:jc w:val="center"/>
        <w:textAlignment w:val="auto"/>
        <w:outlineLvl w:val="0"/>
        <w:rPr>
          <w:rFonts w:hint="eastAsia" w:ascii="宋体" w:hAnsi="宋体" w:eastAsia="宋体" w:cs="宋体"/>
          <w:b/>
          <w:color w:val="auto"/>
          <w:sz w:val="40"/>
          <w:szCs w:val="40"/>
          <w:highlight w:val="none"/>
          <w:lang w:val="en-US" w:eastAsia="zh-CN"/>
        </w:rPr>
      </w:pPr>
    </w:p>
    <w:p w14:paraId="463020FE">
      <w:pPr>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资格文件</w:t>
      </w:r>
    </w:p>
    <w:p w14:paraId="06B925F1">
      <w:pP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sz w:val="44"/>
          <w:szCs w:val="44"/>
          <w:highlight w:val="none"/>
        </w:rPr>
        <w:br w:type="page"/>
      </w:r>
      <w:bookmarkEnd w:id="849"/>
      <w:bookmarkEnd w:id="850"/>
    </w:p>
    <w:p w14:paraId="07C09BC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color w:val="auto"/>
          <w:sz w:val="32"/>
          <w:szCs w:val="32"/>
          <w:highlight w:val="none"/>
        </w:rPr>
      </w:pPr>
      <w:bookmarkStart w:id="851" w:name="_Toc144974858"/>
      <w:bookmarkStart w:id="852" w:name="_Toc247527829"/>
      <w:bookmarkStart w:id="853" w:name="_Toc247514248"/>
      <w:bookmarkStart w:id="854" w:name="_Toc455687357"/>
      <w:bookmarkStart w:id="855" w:name="_Toc152045789"/>
      <w:bookmarkStart w:id="856" w:name="_Toc152042578"/>
      <w:bookmarkStart w:id="857" w:name="_Toc29550"/>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rPr>
        <w:t>供应商基本情况表</w:t>
      </w:r>
    </w:p>
    <w:tbl>
      <w:tblPr>
        <w:tblStyle w:val="31"/>
        <w:tblW w:w="91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37"/>
        <w:gridCol w:w="1199"/>
        <w:gridCol w:w="825"/>
        <w:gridCol w:w="861"/>
        <w:gridCol w:w="749"/>
        <w:gridCol w:w="1515"/>
        <w:gridCol w:w="974"/>
        <w:gridCol w:w="1019"/>
      </w:tblGrid>
      <w:tr w14:paraId="26CE8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4865EAF9">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142" w:type="dxa"/>
            <w:gridSpan w:val="7"/>
            <w:tcBorders>
              <w:top w:val="single" w:color="auto" w:sz="4" w:space="0"/>
              <w:left w:val="single" w:color="auto" w:sz="4" w:space="0"/>
              <w:bottom w:val="single" w:color="auto" w:sz="4" w:space="0"/>
              <w:right w:val="single" w:color="auto" w:sz="4" w:space="0"/>
            </w:tcBorders>
            <w:vAlign w:val="center"/>
          </w:tcPr>
          <w:p w14:paraId="438B79EF">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0CAA2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44C50F0D">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634" w:type="dxa"/>
            <w:gridSpan w:val="4"/>
            <w:tcBorders>
              <w:top w:val="single" w:color="auto" w:sz="4" w:space="0"/>
              <w:left w:val="single" w:color="auto" w:sz="4" w:space="0"/>
              <w:bottom w:val="single" w:color="auto" w:sz="4" w:space="0"/>
              <w:right w:val="single" w:color="auto" w:sz="4" w:space="0"/>
            </w:tcBorders>
            <w:vAlign w:val="center"/>
          </w:tcPr>
          <w:p w14:paraId="1235FCCE">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14:paraId="218F32FD">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4C29CC9A">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61BB7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atLeast"/>
          <w:jc w:val="center"/>
        </w:trPr>
        <w:tc>
          <w:tcPr>
            <w:tcW w:w="2037" w:type="dxa"/>
            <w:vMerge w:val="restart"/>
            <w:tcBorders>
              <w:top w:val="single" w:color="auto" w:sz="4" w:space="0"/>
              <w:left w:val="single" w:color="auto" w:sz="4" w:space="0"/>
              <w:bottom w:val="single" w:color="auto" w:sz="4" w:space="0"/>
              <w:right w:val="single" w:color="auto" w:sz="4" w:space="0"/>
            </w:tcBorders>
            <w:vAlign w:val="center"/>
          </w:tcPr>
          <w:p w14:paraId="1144D6FE">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99" w:type="dxa"/>
            <w:tcBorders>
              <w:top w:val="single" w:color="auto" w:sz="4" w:space="0"/>
              <w:left w:val="single" w:color="auto" w:sz="4" w:space="0"/>
              <w:bottom w:val="single" w:color="auto" w:sz="4" w:space="0"/>
              <w:right w:val="single" w:color="auto" w:sz="4" w:space="0"/>
            </w:tcBorders>
            <w:vAlign w:val="center"/>
          </w:tcPr>
          <w:p w14:paraId="5E815C91">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2435" w:type="dxa"/>
            <w:gridSpan w:val="3"/>
            <w:tcBorders>
              <w:top w:val="single" w:color="auto" w:sz="4" w:space="0"/>
              <w:left w:val="single" w:color="auto" w:sz="4" w:space="0"/>
              <w:bottom w:val="single" w:color="auto" w:sz="4" w:space="0"/>
              <w:right w:val="single" w:color="auto" w:sz="4" w:space="0"/>
            </w:tcBorders>
            <w:vAlign w:val="center"/>
          </w:tcPr>
          <w:p w14:paraId="1FB0BA38">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14:paraId="0CBF7BBA">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010FE74B">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4A637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atLeast"/>
          <w:jc w:val="center"/>
        </w:trPr>
        <w:tc>
          <w:tcPr>
            <w:tcW w:w="2037" w:type="dxa"/>
            <w:vMerge w:val="continue"/>
            <w:tcBorders>
              <w:top w:val="single" w:color="auto" w:sz="4" w:space="0"/>
              <w:left w:val="single" w:color="auto" w:sz="4" w:space="0"/>
              <w:bottom w:val="single" w:color="auto" w:sz="4" w:space="0"/>
              <w:right w:val="single" w:color="auto" w:sz="4" w:space="0"/>
            </w:tcBorders>
            <w:vAlign w:val="center"/>
          </w:tcPr>
          <w:p w14:paraId="215CB9F6">
            <w:pPr>
              <w:keepNext w:val="0"/>
              <w:keepLines w:val="0"/>
              <w:pageBreakBefore w:val="0"/>
              <w:widowControl/>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71708E65">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p>
        </w:tc>
        <w:tc>
          <w:tcPr>
            <w:tcW w:w="2435" w:type="dxa"/>
            <w:gridSpan w:val="3"/>
            <w:tcBorders>
              <w:top w:val="single" w:color="auto" w:sz="4" w:space="0"/>
              <w:left w:val="single" w:color="auto" w:sz="4" w:space="0"/>
              <w:bottom w:val="single" w:color="auto" w:sz="4" w:space="0"/>
              <w:right w:val="single" w:color="auto" w:sz="4" w:space="0"/>
            </w:tcBorders>
            <w:vAlign w:val="center"/>
          </w:tcPr>
          <w:p w14:paraId="6C1BE171">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14:paraId="2C85C4BC">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网 址</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2831ABF8">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5DA7A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2E18D29F">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142" w:type="dxa"/>
            <w:gridSpan w:val="7"/>
            <w:tcBorders>
              <w:top w:val="single" w:color="auto" w:sz="4" w:space="0"/>
              <w:left w:val="single" w:color="auto" w:sz="4" w:space="0"/>
              <w:bottom w:val="single" w:color="auto" w:sz="4" w:space="0"/>
              <w:right w:val="single" w:color="auto" w:sz="4" w:space="0"/>
            </w:tcBorders>
            <w:vAlign w:val="center"/>
          </w:tcPr>
          <w:p w14:paraId="7A01096F">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48271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20C1D953">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99" w:type="dxa"/>
            <w:tcBorders>
              <w:top w:val="single" w:color="auto" w:sz="4" w:space="0"/>
              <w:left w:val="single" w:color="auto" w:sz="4" w:space="0"/>
              <w:bottom w:val="single" w:color="auto" w:sz="4" w:space="0"/>
              <w:right w:val="single" w:color="auto" w:sz="4" w:space="0"/>
            </w:tcBorders>
            <w:vAlign w:val="center"/>
          </w:tcPr>
          <w:p w14:paraId="4D14278C">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825" w:type="dxa"/>
            <w:tcBorders>
              <w:top w:val="single" w:color="auto" w:sz="4" w:space="0"/>
              <w:left w:val="single" w:color="auto" w:sz="4" w:space="0"/>
              <w:bottom w:val="single" w:color="auto" w:sz="4" w:space="0"/>
              <w:right w:val="single" w:color="auto" w:sz="4" w:space="0"/>
            </w:tcBorders>
            <w:vAlign w:val="center"/>
          </w:tcPr>
          <w:p w14:paraId="4B47BF5A">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38E353E9">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515" w:type="dxa"/>
            <w:tcBorders>
              <w:top w:val="single" w:color="auto" w:sz="4" w:space="0"/>
              <w:left w:val="single" w:color="auto" w:sz="4" w:space="0"/>
              <w:bottom w:val="single" w:color="auto" w:sz="4" w:space="0"/>
              <w:right w:val="single" w:color="auto" w:sz="4" w:space="0"/>
            </w:tcBorders>
            <w:vAlign w:val="center"/>
          </w:tcPr>
          <w:p w14:paraId="6665858E">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974" w:type="dxa"/>
            <w:tcBorders>
              <w:top w:val="single" w:color="auto" w:sz="4" w:space="0"/>
              <w:left w:val="single" w:color="auto" w:sz="4" w:space="0"/>
              <w:bottom w:val="single" w:color="auto" w:sz="4" w:space="0"/>
              <w:right w:val="single" w:color="auto" w:sz="4" w:space="0"/>
            </w:tcBorders>
            <w:vAlign w:val="center"/>
          </w:tcPr>
          <w:p w14:paraId="10E2C051">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019" w:type="dxa"/>
            <w:tcBorders>
              <w:top w:val="single" w:color="auto" w:sz="4" w:space="0"/>
              <w:left w:val="single" w:color="auto" w:sz="4" w:space="0"/>
              <w:bottom w:val="single" w:color="auto" w:sz="4" w:space="0"/>
              <w:right w:val="single" w:color="auto" w:sz="4" w:space="0"/>
            </w:tcBorders>
            <w:vAlign w:val="center"/>
          </w:tcPr>
          <w:p w14:paraId="73A85763">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41FDF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72F15F4D">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99" w:type="dxa"/>
            <w:tcBorders>
              <w:top w:val="single" w:color="auto" w:sz="4" w:space="0"/>
              <w:left w:val="single" w:color="auto" w:sz="4" w:space="0"/>
              <w:bottom w:val="single" w:color="auto" w:sz="4" w:space="0"/>
              <w:right w:val="single" w:color="auto" w:sz="4" w:space="0"/>
            </w:tcBorders>
            <w:vAlign w:val="center"/>
          </w:tcPr>
          <w:p w14:paraId="2DEE69C3">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825" w:type="dxa"/>
            <w:tcBorders>
              <w:top w:val="single" w:color="auto" w:sz="4" w:space="0"/>
              <w:left w:val="single" w:color="auto" w:sz="4" w:space="0"/>
              <w:bottom w:val="single" w:color="auto" w:sz="4" w:space="0"/>
              <w:right w:val="single" w:color="auto" w:sz="4" w:space="0"/>
            </w:tcBorders>
            <w:vAlign w:val="center"/>
          </w:tcPr>
          <w:p w14:paraId="30E51F21">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16F0C014">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515" w:type="dxa"/>
            <w:tcBorders>
              <w:top w:val="single" w:color="auto" w:sz="4" w:space="0"/>
              <w:left w:val="single" w:color="auto" w:sz="4" w:space="0"/>
              <w:bottom w:val="single" w:color="auto" w:sz="4" w:space="0"/>
              <w:right w:val="single" w:color="auto" w:sz="4" w:space="0"/>
            </w:tcBorders>
            <w:vAlign w:val="center"/>
          </w:tcPr>
          <w:p w14:paraId="52AD9780">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974" w:type="dxa"/>
            <w:tcBorders>
              <w:top w:val="single" w:color="auto" w:sz="4" w:space="0"/>
              <w:left w:val="single" w:color="auto" w:sz="4" w:space="0"/>
              <w:bottom w:val="single" w:color="auto" w:sz="4" w:space="0"/>
              <w:right w:val="single" w:color="auto" w:sz="4" w:space="0"/>
            </w:tcBorders>
            <w:vAlign w:val="center"/>
          </w:tcPr>
          <w:p w14:paraId="4D9E56F9">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019" w:type="dxa"/>
            <w:tcBorders>
              <w:top w:val="single" w:color="auto" w:sz="4" w:space="0"/>
              <w:left w:val="single" w:color="auto" w:sz="4" w:space="0"/>
              <w:bottom w:val="single" w:color="auto" w:sz="4" w:space="0"/>
              <w:right w:val="single" w:color="auto" w:sz="4" w:space="0"/>
            </w:tcBorders>
            <w:vAlign w:val="center"/>
          </w:tcPr>
          <w:p w14:paraId="5D942E97">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7B6A9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6C227196">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024" w:type="dxa"/>
            <w:gridSpan w:val="2"/>
            <w:tcBorders>
              <w:top w:val="single" w:color="auto" w:sz="4" w:space="0"/>
              <w:left w:val="single" w:color="auto" w:sz="4" w:space="0"/>
              <w:bottom w:val="single" w:color="auto" w:sz="4" w:space="0"/>
              <w:right w:val="single" w:color="auto" w:sz="4" w:space="0"/>
            </w:tcBorders>
            <w:vAlign w:val="center"/>
          </w:tcPr>
          <w:p w14:paraId="7B589F08">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5118" w:type="dxa"/>
            <w:gridSpan w:val="5"/>
            <w:tcBorders>
              <w:top w:val="single" w:color="auto" w:sz="4" w:space="0"/>
              <w:left w:val="single" w:color="auto" w:sz="4" w:space="0"/>
              <w:bottom w:val="single" w:color="auto" w:sz="4" w:space="0"/>
              <w:right w:val="single" w:color="auto" w:sz="4" w:space="0"/>
            </w:tcBorders>
            <w:vAlign w:val="center"/>
          </w:tcPr>
          <w:p w14:paraId="6A81187B">
            <w:pPr>
              <w:keepNext w:val="0"/>
              <w:keepLines w:val="0"/>
              <w:pageBreakBefore w:val="0"/>
              <w:kinsoku/>
              <w:wordWrap/>
              <w:overflowPunct/>
              <w:topLinePunct/>
              <w:autoSpaceDE/>
              <w:autoSpaceDN/>
              <w:bidi w:val="0"/>
              <w:adjustRightInd/>
              <w:snapToGrid/>
              <w:spacing w:line="560" w:lineRule="exact"/>
              <w:ind w:firstLine="140" w:firstLineChars="5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14:paraId="3B90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09BC83F5">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024" w:type="dxa"/>
            <w:gridSpan w:val="2"/>
            <w:tcBorders>
              <w:top w:val="single" w:color="auto" w:sz="4" w:space="0"/>
              <w:left w:val="single" w:color="auto" w:sz="4" w:space="0"/>
              <w:bottom w:val="single" w:color="auto" w:sz="4" w:space="0"/>
              <w:right w:val="single" w:color="auto" w:sz="4" w:space="0"/>
            </w:tcBorders>
            <w:vAlign w:val="center"/>
          </w:tcPr>
          <w:p w14:paraId="62909E04">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861" w:type="dxa"/>
            <w:vMerge w:val="restart"/>
            <w:tcBorders>
              <w:top w:val="single" w:color="auto" w:sz="4" w:space="0"/>
              <w:left w:val="single" w:color="auto" w:sz="4" w:space="0"/>
              <w:bottom w:val="single" w:color="auto" w:sz="4" w:space="0"/>
              <w:right w:val="single" w:color="auto" w:sz="4" w:space="0"/>
            </w:tcBorders>
            <w:vAlign w:val="center"/>
          </w:tcPr>
          <w:p w14:paraId="72C6E123">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4" w:type="dxa"/>
            <w:gridSpan w:val="2"/>
            <w:tcBorders>
              <w:top w:val="single" w:color="auto" w:sz="4" w:space="0"/>
              <w:left w:val="single" w:color="auto" w:sz="4" w:space="0"/>
              <w:bottom w:val="single" w:color="auto" w:sz="4" w:space="0"/>
              <w:right w:val="single" w:color="auto" w:sz="4" w:space="0"/>
            </w:tcBorders>
            <w:vAlign w:val="center"/>
          </w:tcPr>
          <w:p w14:paraId="4E965413">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项目经理</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4A877EC2">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23037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015ADC81">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024" w:type="dxa"/>
            <w:gridSpan w:val="2"/>
            <w:tcBorders>
              <w:top w:val="single" w:color="auto" w:sz="4" w:space="0"/>
              <w:left w:val="single" w:color="auto" w:sz="4" w:space="0"/>
              <w:bottom w:val="single" w:color="auto" w:sz="4" w:space="0"/>
              <w:right w:val="single" w:color="auto" w:sz="4" w:space="0"/>
            </w:tcBorders>
            <w:vAlign w:val="center"/>
          </w:tcPr>
          <w:p w14:paraId="66DDB508">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14:paraId="35173906">
            <w:pPr>
              <w:keepNext w:val="0"/>
              <w:keepLines w:val="0"/>
              <w:pageBreakBefore w:val="0"/>
              <w:widowControl/>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2264" w:type="dxa"/>
            <w:gridSpan w:val="2"/>
            <w:tcBorders>
              <w:top w:val="single" w:color="auto" w:sz="4" w:space="0"/>
              <w:left w:val="single" w:color="auto" w:sz="4" w:space="0"/>
              <w:bottom w:val="single" w:color="auto" w:sz="4" w:space="0"/>
              <w:right w:val="single" w:color="auto" w:sz="4" w:space="0"/>
            </w:tcBorders>
            <w:vAlign w:val="center"/>
          </w:tcPr>
          <w:p w14:paraId="2EE66F81">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623DE4C8">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05F1F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35843719">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024" w:type="dxa"/>
            <w:gridSpan w:val="2"/>
            <w:tcBorders>
              <w:top w:val="single" w:color="auto" w:sz="4" w:space="0"/>
              <w:left w:val="single" w:color="auto" w:sz="4" w:space="0"/>
              <w:bottom w:val="single" w:color="auto" w:sz="4" w:space="0"/>
              <w:right w:val="single" w:color="auto" w:sz="4" w:space="0"/>
            </w:tcBorders>
            <w:vAlign w:val="center"/>
          </w:tcPr>
          <w:p w14:paraId="52F6E04B">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14:paraId="2C4848D8">
            <w:pPr>
              <w:keepNext w:val="0"/>
              <w:keepLines w:val="0"/>
              <w:pageBreakBefore w:val="0"/>
              <w:widowControl/>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2264" w:type="dxa"/>
            <w:gridSpan w:val="2"/>
            <w:tcBorders>
              <w:top w:val="single" w:color="auto" w:sz="4" w:space="0"/>
              <w:left w:val="single" w:color="auto" w:sz="4" w:space="0"/>
              <w:bottom w:val="single" w:color="auto" w:sz="4" w:space="0"/>
              <w:right w:val="single" w:color="auto" w:sz="4" w:space="0"/>
            </w:tcBorders>
            <w:vAlign w:val="center"/>
          </w:tcPr>
          <w:p w14:paraId="23C53B52">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57CEC8B0">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53FD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0F51512F">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024" w:type="dxa"/>
            <w:gridSpan w:val="2"/>
            <w:tcBorders>
              <w:top w:val="single" w:color="auto" w:sz="4" w:space="0"/>
              <w:left w:val="single" w:color="auto" w:sz="4" w:space="0"/>
              <w:bottom w:val="single" w:color="auto" w:sz="4" w:space="0"/>
              <w:right w:val="single" w:color="auto" w:sz="4" w:space="0"/>
            </w:tcBorders>
            <w:vAlign w:val="center"/>
          </w:tcPr>
          <w:p w14:paraId="4511DE22">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14:paraId="63AED502">
            <w:pPr>
              <w:keepNext w:val="0"/>
              <w:keepLines w:val="0"/>
              <w:pageBreakBefore w:val="0"/>
              <w:widowControl/>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2264" w:type="dxa"/>
            <w:gridSpan w:val="2"/>
            <w:tcBorders>
              <w:top w:val="single" w:color="auto" w:sz="4" w:space="0"/>
              <w:left w:val="single" w:color="auto" w:sz="4" w:space="0"/>
              <w:bottom w:val="single" w:color="auto" w:sz="4" w:space="0"/>
              <w:right w:val="single" w:color="auto" w:sz="4" w:space="0"/>
            </w:tcBorders>
            <w:vAlign w:val="center"/>
          </w:tcPr>
          <w:p w14:paraId="09E3AB11">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0E85189C">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033D3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0C13BE8F">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账号</w:t>
            </w:r>
          </w:p>
        </w:tc>
        <w:tc>
          <w:tcPr>
            <w:tcW w:w="2024" w:type="dxa"/>
            <w:gridSpan w:val="2"/>
            <w:tcBorders>
              <w:top w:val="single" w:color="auto" w:sz="4" w:space="0"/>
              <w:left w:val="single" w:color="auto" w:sz="4" w:space="0"/>
              <w:bottom w:val="single" w:color="auto" w:sz="4" w:space="0"/>
              <w:right w:val="single" w:color="auto" w:sz="4" w:space="0"/>
            </w:tcBorders>
            <w:vAlign w:val="center"/>
          </w:tcPr>
          <w:p w14:paraId="7D739BAD">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14:paraId="026417D5">
            <w:pPr>
              <w:keepNext w:val="0"/>
              <w:keepLines w:val="0"/>
              <w:pageBreakBefore w:val="0"/>
              <w:widowControl/>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c>
          <w:tcPr>
            <w:tcW w:w="2264" w:type="dxa"/>
            <w:gridSpan w:val="2"/>
            <w:tcBorders>
              <w:top w:val="single" w:color="auto" w:sz="4" w:space="0"/>
              <w:left w:val="single" w:color="auto" w:sz="4" w:space="0"/>
              <w:bottom w:val="single" w:color="auto" w:sz="4" w:space="0"/>
              <w:right w:val="single" w:color="auto" w:sz="4" w:space="0"/>
            </w:tcBorders>
            <w:vAlign w:val="center"/>
          </w:tcPr>
          <w:p w14:paraId="6F141DF8">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7347E7C9">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7E56B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6" w:hRule="atLeast"/>
          <w:jc w:val="center"/>
        </w:trPr>
        <w:tc>
          <w:tcPr>
            <w:tcW w:w="2037" w:type="dxa"/>
            <w:tcBorders>
              <w:top w:val="single" w:color="auto" w:sz="4" w:space="0"/>
              <w:left w:val="single" w:color="auto" w:sz="4" w:space="0"/>
              <w:bottom w:val="nil"/>
              <w:right w:val="single" w:color="auto" w:sz="4" w:space="0"/>
            </w:tcBorders>
            <w:vAlign w:val="center"/>
          </w:tcPr>
          <w:p w14:paraId="1307D722">
            <w:pPr>
              <w:keepNext w:val="0"/>
              <w:keepLines w:val="0"/>
              <w:pageBreakBefore w:val="0"/>
              <w:kinsoku/>
              <w:wordWrap/>
              <w:overflowPunct/>
              <w:topLinePunct/>
              <w:autoSpaceDE/>
              <w:autoSpaceDN/>
              <w:bidi w:val="0"/>
              <w:adjustRightInd/>
              <w:snapToGrid/>
              <w:spacing w:line="560" w:lineRule="exact"/>
              <w:ind w:firstLine="280" w:firstLineChars="1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142" w:type="dxa"/>
            <w:gridSpan w:val="7"/>
            <w:tcBorders>
              <w:top w:val="single" w:color="auto" w:sz="4" w:space="0"/>
              <w:left w:val="single" w:color="auto" w:sz="4" w:space="0"/>
              <w:bottom w:val="nil"/>
              <w:right w:val="single" w:color="auto" w:sz="4" w:space="0"/>
            </w:tcBorders>
            <w:vAlign w:val="center"/>
          </w:tcPr>
          <w:p w14:paraId="0BB199B2">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r w14:paraId="08701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3986316A">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142" w:type="dxa"/>
            <w:gridSpan w:val="7"/>
            <w:tcBorders>
              <w:top w:val="single" w:color="auto" w:sz="4" w:space="0"/>
              <w:left w:val="single" w:color="auto" w:sz="4" w:space="0"/>
              <w:bottom w:val="single" w:color="auto" w:sz="4" w:space="0"/>
              <w:right w:val="single" w:color="auto" w:sz="4" w:space="0"/>
            </w:tcBorders>
            <w:vAlign w:val="center"/>
          </w:tcPr>
          <w:p w14:paraId="44CD8949">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p>
        </w:tc>
      </w:tr>
    </w:tbl>
    <w:p w14:paraId="5258D84F">
      <w:pPr>
        <w:spacing w:line="360" w:lineRule="auto"/>
        <w:jc w:val="center"/>
        <w:rPr>
          <w:rFonts w:hint="eastAsia" w:ascii="宋体" w:hAnsi="宋体" w:eastAsia="宋体" w:cs="宋体"/>
          <w:b/>
          <w:color w:val="auto"/>
          <w:sz w:val="28"/>
          <w:szCs w:val="28"/>
          <w:highlight w:val="none"/>
          <w:lang w:val="en-US" w:eastAsia="zh-CN"/>
        </w:rPr>
      </w:pPr>
    </w:p>
    <w:p w14:paraId="523F6FCC">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7C3A72F3">
      <w:pPr>
        <w:keepNext w:val="0"/>
        <w:keepLines w:val="0"/>
        <w:pageBreakBefore w:val="0"/>
        <w:widowControl w:val="0"/>
        <w:tabs>
          <w:tab w:val="center" w:pos="4932"/>
          <w:tab w:val="right" w:pos="9746"/>
        </w:tabs>
        <w:kinsoku/>
        <w:wordWrap/>
        <w:overflowPunct/>
        <w:topLinePunct w:val="0"/>
        <w:autoSpaceDE/>
        <w:autoSpaceDN/>
        <w:bidi w:val="0"/>
        <w:snapToGrid/>
        <w:spacing w:line="480" w:lineRule="auto"/>
        <w:jc w:val="center"/>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二、营业执照或其他证明文件</w:t>
      </w:r>
    </w:p>
    <w:p w14:paraId="0E2151E1">
      <w:pPr>
        <w:keepNext w:val="0"/>
        <w:keepLines w:val="0"/>
        <w:pageBreakBefore w:val="0"/>
        <w:widowControl w:val="0"/>
        <w:tabs>
          <w:tab w:val="center" w:pos="4932"/>
          <w:tab w:val="right" w:pos="9746"/>
        </w:tabs>
        <w:kinsoku/>
        <w:wordWrap/>
        <w:overflowPunct/>
        <w:topLinePunct w:val="0"/>
        <w:autoSpaceDE/>
        <w:autoSpaceDN/>
        <w:bidi w:val="0"/>
        <w:snapToGrid/>
        <w:spacing w:line="480" w:lineRule="auto"/>
        <w:jc w:val="center"/>
        <w:textAlignment w:val="auto"/>
        <w:rPr>
          <w:rFonts w:hint="eastAsia" w:ascii="宋体" w:hAnsi="宋体" w:eastAsia="宋体" w:cs="宋体"/>
          <w:b/>
          <w:bCs w:val="0"/>
          <w:color w:val="auto"/>
          <w:sz w:val="28"/>
          <w:szCs w:val="28"/>
          <w:highlight w:val="none"/>
          <w:lang w:val="en-US" w:eastAsia="zh-CN"/>
        </w:rPr>
      </w:pPr>
    </w:p>
    <w:p w14:paraId="283A5377">
      <w:pPr>
        <w:keepNext w:val="0"/>
        <w:keepLines w:val="0"/>
        <w:pageBreakBefore w:val="0"/>
        <w:widowControl w:val="0"/>
        <w:numPr>
          <w:ilvl w:val="0"/>
          <w:numId w:val="0"/>
        </w:numPr>
        <w:tabs>
          <w:tab w:val="center" w:pos="4932"/>
          <w:tab w:val="right" w:pos="9746"/>
        </w:tabs>
        <w:kinsoku/>
        <w:wordWrap/>
        <w:overflowPunct/>
        <w:topLinePunct w:val="0"/>
        <w:autoSpaceDE/>
        <w:autoSpaceDN/>
        <w:bidi w:val="0"/>
        <w:snapToGrid/>
        <w:spacing w:line="480" w:lineRule="auto"/>
        <w:jc w:val="center"/>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kern w:val="2"/>
          <w:sz w:val="28"/>
          <w:szCs w:val="28"/>
          <w:highlight w:val="none"/>
          <w:lang w:val="en-US" w:eastAsia="zh-CN" w:bidi="ar-SA"/>
        </w:rPr>
        <w:t>三、</w:t>
      </w:r>
      <w:r>
        <w:rPr>
          <w:rFonts w:hint="eastAsia" w:ascii="宋体" w:hAnsi="宋体" w:eastAsia="宋体" w:cs="宋体"/>
          <w:b/>
          <w:bCs w:val="0"/>
          <w:color w:val="auto"/>
          <w:sz w:val="28"/>
          <w:szCs w:val="28"/>
          <w:highlight w:val="none"/>
          <w:lang w:val="en-US" w:eastAsia="zh-CN"/>
        </w:rPr>
        <w:t>资质证书</w:t>
      </w:r>
    </w:p>
    <w:p w14:paraId="798FE3D7">
      <w:pPr>
        <w:keepNext w:val="0"/>
        <w:keepLines w:val="0"/>
        <w:pageBreakBefore w:val="0"/>
        <w:widowControl w:val="0"/>
        <w:numPr>
          <w:ilvl w:val="0"/>
          <w:numId w:val="0"/>
        </w:numPr>
        <w:tabs>
          <w:tab w:val="center" w:pos="4932"/>
          <w:tab w:val="right" w:pos="9746"/>
        </w:tabs>
        <w:kinsoku/>
        <w:wordWrap/>
        <w:overflowPunct/>
        <w:topLinePunct w:val="0"/>
        <w:autoSpaceDE/>
        <w:autoSpaceDN/>
        <w:bidi w:val="0"/>
        <w:snapToGrid/>
        <w:spacing w:line="480" w:lineRule="auto"/>
        <w:jc w:val="center"/>
        <w:textAlignment w:val="auto"/>
        <w:rPr>
          <w:rFonts w:hint="eastAsia" w:ascii="宋体" w:hAnsi="宋体" w:eastAsia="宋体" w:cs="宋体"/>
          <w:b/>
          <w:bCs w:val="0"/>
          <w:color w:val="auto"/>
          <w:sz w:val="28"/>
          <w:szCs w:val="28"/>
          <w:highlight w:val="none"/>
          <w:lang w:val="en-US" w:eastAsia="zh-CN"/>
        </w:rPr>
      </w:pPr>
    </w:p>
    <w:p w14:paraId="0839328C">
      <w:pPr>
        <w:keepNext w:val="0"/>
        <w:keepLines w:val="0"/>
        <w:pageBreakBefore w:val="0"/>
        <w:widowControl w:val="0"/>
        <w:numPr>
          <w:ilvl w:val="0"/>
          <w:numId w:val="0"/>
        </w:numPr>
        <w:tabs>
          <w:tab w:val="center" w:pos="4932"/>
          <w:tab w:val="right" w:pos="9746"/>
        </w:tabs>
        <w:kinsoku/>
        <w:wordWrap/>
        <w:overflowPunct/>
        <w:topLinePunct w:val="0"/>
        <w:autoSpaceDE/>
        <w:autoSpaceDN/>
        <w:bidi w:val="0"/>
        <w:snapToGrid/>
        <w:spacing w:line="480" w:lineRule="auto"/>
        <w:jc w:val="center"/>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kern w:val="2"/>
          <w:sz w:val="28"/>
          <w:szCs w:val="28"/>
          <w:highlight w:val="none"/>
          <w:lang w:val="en-US" w:eastAsia="zh-CN" w:bidi="ar-SA"/>
        </w:rPr>
        <w:t>四、</w:t>
      </w:r>
      <w:r>
        <w:rPr>
          <w:rFonts w:hint="eastAsia" w:ascii="宋体" w:hAnsi="宋体" w:eastAsia="宋体" w:cs="宋体"/>
          <w:b/>
          <w:bCs w:val="0"/>
          <w:color w:val="auto"/>
          <w:sz w:val="28"/>
          <w:szCs w:val="28"/>
          <w:highlight w:val="none"/>
          <w:lang w:val="en-US" w:eastAsia="zh-CN"/>
        </w:rPr>
        <w:t>安全生产许可证</w:t>
      </w:r>
    </w:p>
    <w:p w14:paraId="0E8BF686">
      <w:pPr>
        <w:keepNext w:val="0"/>
        <w:keepLines w:val="0"/>
        <w:pageBreakBefore w:val="0"/>
        <w:widowControl w:val="0"/>
        <w:numPr>
          <w:ilvl w:val="0"/>
          <w:numId w:val="0"/>
        </w:numPr>
        <w:tabs>
          <w:tab w:val="center" w:pos="4932"/>
          <w:tab w:val="right" w:pos="9746"/>
        </w:tabs>
        <w:kinsoku/>
        <w:wordWrap/>
        <w:overflowPunct/>
        <w:topLinePunct w:val="0"/>
        <w:autoSpaceDE/>
        <w:autoSpaceDN/>
        <w:bidi w:val="0"/>
        <w:snapToGrid/>
        <w:spacing w:line="480" w:lineRule="auto"/>
        <w:jc w:val="center"/>
        <w:textAlignment w:val="auto"/>
        <w:rPr>
          <w:rFonts w:hint="eastAsia" w:ascii="宋体" w:hAnsi="宋体" w:eastAsia="宋体" w:cs="宋体"/>
          <w:b/>
          <w:bCs w:val="0"/>
          <w:color w:val="auto"/>
          <w:sz w:val="28"/>
          <w:szCs w:val="28"/>
          <w:highlight w:val="none"/>
          <w:lang w:val="en-US" w:eastAsia="zh-CN"/>
        </w:rPr>
      </w:pPr>
    </w:p>
    <w:p w14:paraId="5B529D06">
      <w:pPr>
        <w:pStyle w:val="24"/>
        <w:keepNext w:val="0"/>
        <w:keepLines w:val="0"/>
        <w:pageBreakBefore w:val="0"/>
        <w:widowControl w:val="0"/>
        <w:kinsoku/>
        <w:wordWrap/>
        <w:overflowPunct/>
        <w:topLinePunct w:val="0"/>
        <w:autoSpaceDE/>
        <w:autoSpaceDN/>
        <w:bidi w:val="0"/>
        <w:snapToGrid/>
        <w:spacing w:line="480" w:lineRule="auto"/>
        <w:ind w:left="0" w:leftChars="0" w:firstLine="0" w:firstLineChars="0"/>
        <w:jc w:val="center"/>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bCs w:val="0"/>
          <w:color w:val="auto"/>
          <w:sz w:val="28"/>
          <w:szCs w:val="28"/>
          <w:highlight w:val="none"/>
          <w:u w:val="none"/>
          <w:lang w:val="en-US" w:eastAsia="zh-CN"/>
        </w:rPr>
        <w:t>五、项目经理</w:t>
      </w:r>
    </w:p>
    <w:p w14:paraId="7F879D5F">
      <w:pPr>
        <w:pStyle w:val="24"/>
        <w:keepNext w:val="0"/>
        <w:keepLines w:val="0"/>
        <w:pageBreakBefore w:val="0"/>
        <w:widowControl w:val="0"/>
        <w:kinsoku/>
        <w:wordWrap/>
        <w:overflowPunct/>
        <w:topLinePunct w:val="0"/>
        <w:autoSpaceDE/>
        <w:autoSpaceDN/>
        <w:bidi w:val="0"/>
        <w:snapToGrid/>
        <w:spacing w:line="480" w:lineRule="auto"/>
        <w:ind w:left="0" w:leftChars="0"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拟派项目经理须具备</w:t>
      </w:r>
      <w:r>
        <w:rPr>
          <w:rFonts w:hint="eastAsia" w:ascii="宋体" w:hAnsi="宋体" w:cs="宋体"/>
          <w:color w:val="auto"/>
          <w:sz w:val="28"/>
          <w:szCs w:val="28"/>
          <w:highlight w:val="none"/>
          <w:u w:val="none"/>
          <w:lang w:val="en-US" w:eastAsia="zh-CN"/>
        </w:rPr>
        <w:t>建筑工程</w:t>
      </w:r>
      <w:r>
        <w:rPr>
          <w:rFonts w:hint="eastAsia" w:ascii="宋体" w:hAnsi="宋体" w:eastAsia="宋体" w:cs="宋体"/>
          <w:color w:val="auto"/>
          <w:sz w:val="28"/>
          <w:szCs w:val="28"/>
          <w:highlight w:val="none"/>
          <w:u w:val="none"/>
          <w:lang w:val="en-US" w:eastAsia="zh-CN"/>
        </w:rPr>
        <w:t>专业贰级（含贰级）以上注册建造师资格和有效的安全生产考核合格证，无其它在建工程（须提供无在建工程承诺）</w:t>
      </w:r>
      <w:r>
        <w:rPr>
          <w:rFonts w:hint="eastAsia" w:ascii="宋体" w:hAnsi="宋体" w:eastAsia="宋体" w:cs="宋体"/>
          <w:b w:val="0"/>
          <w:bCs w:val="0"/>
          <w:color w:val="auto"/>
          <w:sz w:val="28"/>
          <w:szCs w:val="28"/>
          <w:highlight w:val="none"/>
          <w:u w:val="none"/>
          <w:lang w:val="en-US" w:eastAsia="zh-CN"/>
        </w:rPr>
        <w:t>。</w:t>
      </w:r>
    </w:p>
    <w:p w14:paraId="793BED91">
      <w:pPr>
        <w:pStyle w:val="24"/>
        <w:keepNext w:val="0"/>
        <w:keepLines w:val="0"/>
        <w:pageBreakBefore w:val="0"/>
        <w:widowControl w:val="0"/>
        <w:numPr>
          <w:ilvl w:val="0"/>
          <w:numId w:val="0"/>
        </w:numPr>
        <w:kinsoku/>
        <w:wordWrap/>
        <w:overflowPunct/>
        <w:topLinePunct w:val="0"/>
        <w:autoSpaceDE/>
        <w:autoSpaceDN/>
        <w:bidi w:val="0"/>
        <w:snapToGrid/>
        <w:spacing w:line="480" w:lineRule="auto"/>
        <w:ind w:left="0" w:leftChars="0" w:firstLine="0" w:firstLineChars="0"/>
        <w:jc w:val="center"/>
        <w:textAlignment w:val="auto"/>
        <w:rPr>
          <w:rFonts w:hint="eastAsia" w:ascii="宋体" w:hAnsi="宋体" w:eastAsia="宋体" w:cs="宋体"/>
          <w:b/>
          <w:bCs/>
          <w:color w:val="auto"/>
          <w:kern w:val="0"/>
          <w:sz w:val="28"/>
          <w:szCs w:val="28"/>
          <w:highlight w:val="none"/>
          <w:lang w:val="en-US" w:eastAsia="zh-CN" w:bidi="ar-SA"/>
        </w:rPr>
      </w:pPr>
    </w:p>
    <w:p w14:paraId="08EB3195">
      <w:pPr>
        <w:pStyle w:val="24"/>
        <w:keepNext w:val="0"/>
        <w:keepLines w:val="0"/>
        <w:pageBreakBefore w:val="0"/>
        <w:widowControl w:val="0"/>
        <w:numPr>
          <w:ilvl w:val="0"/>
          <w:numId w:val="0"/>
        </w:numPr>
        <w:kinsoku/>
        <w:wordWrap/>
        <w:overflowPunct/>
        <w:topLinePunct w:val="0"/>
        <w:autoSpaceDE/>
        <w:autoSpaceDN/>
        <w:bidi w:val="0"/>
        <w:snapToGrid/>
        <w:spacing w:line="480" w:lineRule="auto"/>
        <w:ind w:left="0" w:leftChars="0" w:firstLine="0" w:firstLineChars="0"/>
        <w:jc w:val="center"/>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kern w:val="0"/>
          <w:sz w:val="28"/>
          <w:szCs w:val="28"/>
          <w:highlight w:val="none"/>
          <w:lang w:val="en-US" w:eastAsia="zh-CN" w:bidi="ar-SA"/>
        </w:rPr>
        <w:t>六、</w:t>
      </w:r>
      <w:r>
        <w:rPr>
          <w:rFonts w:hint="eastAsia" w:ascii="宋体" w:hAnsi="宋体" w:eastAsia="宋体" w:cs="宋体"/>
          <w:b/>
          <w:bCs/>
          <w:color w:val="auto"/>
          <w:sz w:val="28"/>
          <w:szCs w:val="28"/>
          <w:highlight w:val="none"/>
          <w:u w:val="none"/>
          <w:lang w:val="en-US" w:eastAsia="zh-CN"/>
        </w:rPr>
        <w:t>具备履行合同所必需的设备和专业技术能力</w:t>
      </w:r>
    </w:p>
    <w:p w14:paraId="197EED34">
      <w:pPr>
        <w:pStyle w:val="24"/>
        <w:keepNext w:val="0"/>
        <w:keepLines w:val="0"/>
        <w:pageBreakBefore w:val="0"/>
        <w:widowControl w:val="0"/>
        <w:numPr>
          <w:ilvl w:val="0"/>
          <w:numId w:val="0"/>
        </w:numPr>
        <w:kinsoku/>
        <w:wordWrap/>
        <w:overflowPunct/>
        <w:topLinePunct w:val="0"/>
        <w:autoSpaceDE/>
        <w:autoSpaceDN/>
        <w:bidi w:val="0"/>
        <w:snapToGrid/>
        <w:spacing w:line="480" w:lineRule="auto"/>
        <w:ind w:leftChars="0"/>
        <w:jc w:val="center"/>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(提供承诺书或相关证明材料)</w:t>
      </w:r>
    </w:p>
    <w:p w14:paraId="36D65E82">
      <w:pPr>
        <w:rPr>
          <w:rFonts w:hint="eastAsia" w:ascii="宋体" w:hAnsi="宋体" w:eastAsia="宋体" w:cs="宋体"/>
          <w:b/>
          <w:bCs/>
          <w:color w:val="auto"/>
          <w:sz w:val="28"/>
          <w:szCs w:val="28"/>
          <w:highlight w:val="none"/>
          <w:u w:val="none"/>
          <w:lang w:val="en-US" w:eastAsia="zh-CN"/>
        </w:rPr>
      </w:pPr>
    </w:p>
    <w:p w14:paraId="4BBE5BBE">
      <w:pPr>
        <w:jc w:val="center"/>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七、依法缴纳税收和社会保障资金的良好记录</w:t>
      </w:r>
    </w:p>
    <w:p w14:paraId="76E0839A">
      <w:pPr>
        <w:pStyle w:val="24"/>
        <w:keepNext w:val="0"/>
        <w:keepLines w:val="0"/>
        <w:pageBreakBefore w:val="0"/>
        <w:widowControl w:val="0"/>
        <w:kinsoku/>
        <w:wordWrap/>
        <w:overflowPunct/>
        <w:topLinePunct w:val="0"/>
        <w:autoSpaceDE/>
        <w:autoSpaceDN/>
        <w:bidi w:val="0"/>
        <w:snapToGrid/>
        <w:spacing w:line="480" w:lineRule="auto"/>
        <w:ind w:left="0" w:leftChars="0"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p>
    <w:p w14:paraId="3A79748E">
      <w:pPr>
        <w:pStyle w:val="24"/>
        <w:keepNext w:val="0"/>
        <w:keepLines w:val="0"/>
        <w:pageBreakBefore w:val="0"/>
        <w:widowControl w:val="0"/>
        <w:kinsoku/>
        <w:wordWrap/>
        <w:overflowPunct/>
        <w:topLinePunct w:val="0"/>
        <w:autoSpaceDE/>
        <w:autoSpaceDN/>
        <w:bidi w:val="0"/>
        <w:snapToGrid/>
        <w:spacing w:line="480" w:lineRule="auto"/>
        <w:ind w:left="0" w:leftChars="0"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提供依法缴纳税收和缴纳社会保障资金的证明(成立未满3个月的提供成立以来的税收和社会保障资金缴纳凭据；依法免税或不需要缴纳社会保障资金的申请人，应提供相应文件证明其依法免税或不需要缴纳社会保障资金)。</w:t>
      </w:r>
    </w:p>
    <w:p w14:paraId="3FE8FC6A">
      <w:pPr>
        <w:pStyle w:val="24"/>
        <w:keepNext w:val="0"/>
        <w:keepLines w:val="0"/>
        <w:pageBreakBefore w:val="0"/>
        <w:widowControl w:val="0"/>
        <w:kinsoku/>
        <w:wordWrap/>
        <w:overflowPunct/>
        <w:topLinePunct w:val="0"/>
        <w:autoSpaceDE/>
        <w:autoSpaceDN/>
        <w:bidi w:val="0"/>
        <w:snapToGrid/>
        <w:spacing w:line="480" w:lineRule="auto"/>
        <w:ind w:left="0" w:leftChars="0" w:firstLine="0" w:firstLineChars="0"/>
        <w:jc w:val="center"/>
        <w:textAlignment w:val="auto"/>
        <w:rPr>
          <w:rFonts w:hint="eastAsia" w:ascii="宋体" w:hAnsi="宋体" w:eastAsia="宋体" w:cs="宋体"/>
          <w:b/>
          <w:bCs/>
          <w:color w:val="auto"/>
          <w:sz w:val="28"/>
          <w:szCs w:val="28"/>
          <w:highlight w:val="none"/>
          <w:u w:val="none"/>
          <w:lang w:val="en-US" w:eastAsia="zh-CN"/>
        </w:rPr>
      </w:pPr>
    </w:p>
    <w:p w14:paraId="04D5746D">
      <w:pPr>
        <w:rPr>
          <w:rFonts w:hint="eastAsia" w:ascii="宋体" w:hAnsi="宋体" w:eastAsia="宋体" w:cs="宋体"/>
          <w:b/>
          <w:bCs/>
          <w:color w:val="0000FF"/>
          <w:sz w:val="28"/>
          <w:szCs w:val="28"/>
          <w:highlight w:val="none"/>
          <w:u w:val="none"/>
          <w:lang w:val="en-US" w:eastAsia="zh-CN"/>
        </w:rPr>
      </w:pPr>
      <w:r>
        <w:rPr>
          <w:rFonts w:hint="eastAsia" w:ascii="宋体" w:hAnsi="宋体" w:eastAsia="宋体" w:cs="宋体"/>
          <w:b/>
          <w:bCs/>
          <w:color w:val="0000FF"/>
          <w:sz w:val="28"/>
          <w:szCs w:val="28"/>
          <w:highlight w:val="none"/>
          <w:u w:val="none"/>
          <w:lang w:val="en-US" w:eastAsia="zh-CN"/>
        </w:rPr>
        <w:br w:type="page"/>
      </w:r>
    </w:p>
    <w:p w14:paraId="2312190F">
      <w:pPr>
        <w:pStyle w:val="24"/>
        <w:keepNext w:val="0"/>
        <w:keepLines w:val="0"/>
        <w:pageBreakBefore w:val="0"/>
        <w:widowControl w:val="0"/>
        <w:kinsoku/>
        <w:wordWrap/>
        <w:overflowPunct/>
        <w:topLinePunct w:val="0"/>
        <w:autoSpaceDE/>
        <w:autoSpaceDN/>
        <w:bidi w:val="0"/>
        <w:snapToGrid/>
        <w:spacing w:line="480" w:lineRule="auto"/>
        <w:ind w:left="0" w:leftChars="0" w:firstLine="0" w:firstLineChars="0"/>
        <w:jc w:val="center"/>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八、供应商具有良好的商业信誉和健全的财务会计制度</w:t>
      </w:r>
    </w:p>
    <w:p w14:paraId="3DD79868">
      <w:pPr>
        <w:pStyle w:val="24"/>
        <w:keepNext w:val="0"/>
        <w:keepLines w:val="0"/>
        <w:pageBreakBefore w:val="0"/>
        <w:widowControl w:val="0"/>
        <w:kinsoku/>
        <w:wordWrap/>
        <w:overflowPunct/>
        <w:topLinePunct w:val="0"/>
        <w:autoSpaceDE/>
        <w:autoSpaceDN/>
        <w:bidi w:val="0"/>
        <w:snapToGrid/>
        <w:spacing w:line="480" w:lineRule="auto"/>
        <w:ind w:left="0" w:leftChars="0"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提供（2024年度）审计报告或财务报表(包括资产负债表、利润表和现金流量表)，成立不满的企业提供成立以来应具备的财务资料。</w:t>
      </w:r>
    </w:p>
    <w:p w14:paraId="191AD36E">
      <w:pPr>
        <w:pStyle w:val="24"/>
        <w:keepNext w:val="0"/>
        <w:keepLines w:val="0"/>
        <w:pageBreakBefore w:val="0"/>
        <w:widowControl w:val="0"/>
        <w:kinsoku/>
        <w:wordWrap/>
        <w:overflowPunct/>
        <w:topLinePunct w:val="0"/>
        <w:autoSpaceDE/>
        <w:autoSpaceDN/>
        <w:bidi w:val="0"/>
        <w:snapToGrid/>
        <w:spacing w:line="480" w:lineRule="auto"/>
        <w:ind w:left="0" w:leftChars="0"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p>
    <w:p w14:paraId="1913F661">
      <w:pPr>
        <w:pStyle w:val="24"/>
        <w:keepNext w:val="0"/>
        <w:keepLines w:val="0"/>
        <w:pageBreakBefore w:val="0"/>
        <w:widowControl w:val="0"/>
        <w:numPr>
          <w:ilvl w:val="0"/>
          <w:numId w:val="0"/>
        </w:numPr>
        <w:kinsoku/>
        <w:wordWrap/>
        <w:overflowPunct/>
        <w:topLinePunct w:val="0"/>
        <w:autoSpaceDE/>
        <w:autoSpaceDN/>
        <w:bidi w:val="0"/>
        <w:snapToGrid/>
        <w:spacing w:line="480" w:lineRule="auto"/>
        <w:ind w:left="0" w:leftChars="0" w:firstLine="0" w:firstLineChars="0"/>
        <w:jc w:val="center"/>
        <w:textAlignment w:val="auto"/>
        <w:rPr>
          <w:rFonts w:hint="eastAsia" w:ascii="宋体" w:hAnsi="宋体" w:eastAsia="宋体" w:cs="宋体"/>
          <w:b/>
          <w:bCs w:val="0"/>
          <w:color w:val="auto"/>
          <w:kern w:val="0"/>
          <w:sz w:val="28"/>
          <w:szCs w:val="28"/>
          <w:highlight w:val="none"/>
          <w:lang w:eastAsia="zh-CN"/>
        </w:rPr>
      </w:pPr>
      <w:r>
        <w:rPr>
          <w:rFonts w:hint="eastAsia" w:ascii="宋体" w:hAnsi="宋体" w:eastAsia="宋体" w:cs="宋体"/>
          <w:b/>
          <w:bCs w:val="0"/>
          <w:color w:val="auto"/>
          <w:kern w:val="0"/>
          <w:sz w:val="28"/>
          <w:szCs w:val="28"/>
          <w:highlight w:val="none"/>
          <w:lang w:val="en-US" w:eastAsia="zh-CN" w:bidi="ar-SA"/>
        </w:rPr>
        <w:t>九</w:t>
      </w:r>
      <w:r>
        <w:rPr>
          <w:rFonts w:hint="eastAsia" w:ascii="宋体" w:hAnsi="宋体" w:eastAsia="宋体" w:cs="宋体"/>
          <w:b/>
          <w:bCs w:val="0"/>
          <w:color w:val="auto"/>
          <w:kern w:val="0"/>
          <w:sz w:val="28"/>
          <w:szCs w:val="28"/>
          <w:highlight w:val="none"/>
          <w:lang w:val="zh-CN" w:eastAsia="zh-CN" w:bidi="ar-SA"/>
        </w:rPr>
        <w:t>、</w:t>
      </w:r>
      <w:r>
        <w:rPr>
          <w:rFonts w:hint="eastAsia" w:ascii="宋体" w:hAnsi="宋体" w:eastAsia="宋体" w:cs="宋体"/>
          <w:b/>
          <w:bCs w:val="0"/>
          <w:color w:val="auto"/>
          <w:kern w:val="0"/>
          <w:sz w:val="28"/>
          <w:szCs w:val="28"/>
          <w:highlight w:val="none"/>
          <w:lang w:eastAsia="zh-CN"/>
        </w:rPr>
        <w:t>参加政府采购活动前</w:t>
      </w:r>
      <w:r>
        <w:rPr>
          <w:rFonts w:hint="eastAsia" w:ascii="宋体" w:hAnsi="宋体" w:eastAsia="宋体" w:cs="宋体"/>
          <w:b/>
          <w:bCs w:val="0"/>
          <w:color w:val="auto"/>
          <w:kern w:val="0"/>
          <w:sz w:val="28"/>
          <w:szCs w:val="28"/>
          <w:highlight w:val="none"/>
          <w:lang w:val="en-US" w:eastAsia="zh-CN"/>
        </w:rPr>
        <w:t>三</w:t>
      </w:r>
      <w:r>
        <w:rPr>
          <w:rFonts w:hint="eastAsia" w:ascii="宋体" w:hAnsi="宋体" w:eastAsia="宋体" w:cs="宋体"/>
          <w:b/>
          <w:bCs w:val="0"/>
          <w:color w:val="auto"/>
          <w:kern w:val="0"/>
          <w:sz w:val="28"/>
          <w:szCs w:val="28"/>
          <w:highlight w:val="none"/>
          <w:lang w:eastAsia="zh-CN"/>
        </w:rPr>
        <w:t>年内在经营活动中</w:t>
      </w:r>
      <w:r>
        <w:rPr>
          <w:rFonts w:hint="eastAsia" w:ascii="宋体" w:hAnsi="宋体" w:eastAsia="宋体" w:cs="宋体"/>
          <w:b/>
          <w:bCs w:val="0"/>
          <w:color w:val="auto"/>
          <w:kern w:val="0"/>
          <w:sz w:val="28"/>
          <w:szCs w:val="28"/>
          <w:highlight w:val="none"/>
          <w:lang w:val="en-US" w:eastAsia="zh-CN"/>
        </w:rPr>
        <w:t>无</w:t>
      </w:r>
      <w:r>
        <w:rPr>
          <w:rFonts w:hint="eastAsia" w:ascii="宋体" w:hAnsi="宋体" w:eastAsia="宋体" w:cs="宋体"/>
          <w:b/>
          <w:bCs w:val="0"/>
          <w:color w:val="auto"/>
          <w:kern w:val="0"/>
          <w:sz w:val="28"/>
          <w:szCs w:val="28"/>
          <w:highlight w:val="none"/>
          <w:lang w:eastAsia="zh-CN"/>
        </w:rPr>
        <w:t>重大违法记录</w:t>
      </w:r>
    </w:p>
    <w:p w14:paraId="6E590F80">
      <w:pPr>
        <w:pStyle w:val="24"/>
        <w:keepNext w:val="0"/>
        <w:keepLines w:val="0"/>
        <w:pageBreakBefore w:val="0"/>
        <w:widowControl w:val="0"/>
        <w:numPr>
          <w:ilvl w:val="0"/>
          <w:numId w:val="0"/>
        </w:numPr>
        <w:kinsoku/>
        <w:wordWrap/>
        <w:overflowPunct/>
        <w:topLinePunct w:val="0"/>
        <w:autoSpaceDE/>
        <w:autoSpaceDN/>
        <w:bidi w:val="0"/>
        <w:snapToGrid/>
        <w:spacing w:line="480" w:lineRule="auto"/>
        <w:ind w:leftChars="0" w:firstLine="560" w:firstLineChars="200"/>
        <w:jc w:val="left"/>
        <w:textAlignment w:val="auto"/>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lang w:val="en-US" w:eastAsia="zh-CN"/>
        </w:rPr>
        <w:t>（重大违法记录是指供应商因违法经营受到刑事处罚货者责令停产停业、吊销许可证或者执照、较大数额罚款等行政处罚）。</w:t>
      </w:r>
    </w:p>
    <w:p w14:paraId="73858DE3">
      <w:pPr>
        <w:pStyle w:val="24"/>
        <w:keepNext w:val="0"/>
        <w:keepLines w:val="0"/>
        <w:pageBreakBefore w:val="0"/>
        <w:widowControl w:val="0"/>
        <w:numPr>
          <w:ilvl w:val="0"/>
          <w:numId w:val="0"/>
        </w:numPr>
        <w:kinsoku/>
        <w:wordWrap/>
        <w:overflowPunct/>
        <w:topLinePunct w:val="0"/>
        <w:autoSpaceDE/>
        <w:autoSpaceDN/>
        <w:bidi w:val="0"/>
        <w:snapToGrid/>
        <w:spacing w:line="480" w:lineRule="auto"/>
        <w:jc w:val="center"/>
        <w:textAlignment w:val="auto"/>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val="0"/>
          <w:color w:val="auto"/>
          <w:sz w:val="28"/>
          <w:szCs w:val="28"/>
          <w:highlight w:val="none"/>
          <w:u w:val="none"/>
          <w:lang w:val="en-US" w:eastAsia="zh-CN"/>
        </w:rPr>
        <w:t>(提供承诺书或相关证明材料)</w:t>
      </w:r>
    </w:p>
    <w:p w14:paraId="01C08D54">
      <w:pPr>
        <w:pStyle w:val="24"/>
        <w:keepNext w:val="0"/>
        <w:keepLines w:val="0"/>
        <w:pageBreakBefore w:val="0"/>
        <w:widowControl w:val="0"/>
        <w:numPr>
          <w:ilvl w:val="0"/>
          <w:numId w:val="0"/>
        </w:numPr>
        <w:kinsoku/>
        <w:wordWrap/>
        <w:overflowPunct/>
        <w:topLinePunct w:val="0"/>
        <w:autoSpaceDE/>
        <w:autoSpaceDN/>
        <w:bidi w:val="0"/>
        <w:snapToGrid/>
        <w:spacing w:line="480" w:lineRule="auto"/>
        <w:ind w:leftChars="200"/>
        <w:jc w:val="center"/>
        <w:textAlignment w:val="auto"/>
        <w:rPr>
          <w:rFonts w:hint="eastAsia" w:ascii="宋体" w:hAnsi="宋体" w:eastAsia="宋体" w:cs="宋体"/>
          <w:b/>
          <w:bCs w:val="0"/>
          <w:color w:val="auto"/>
          <w:kern w:val="0"/>
          <w:sz w:val="28"/>
          <w:szCs w:val="28"/>
          <w:highlight w:val="none"/>
          <w:lang w:val="en-US" w:eastAsia="zh-CN" w:bidi="ar-SA"/>
        </w:rPr>
      </w:pPr>
    </w:p>
    <w:p w14:paraId="7BC3728E">
      <w:pPr>
        <w:pStyle w:val="24"/>
        <w:keepNext w:val="0"/>
        <w:keepLines w:val="0"/>
        <w:pageBreakBefore w:val="0"/>
        <w:widowControl w:val="0"/>
        <w:numPr>
          <w:ilvl w:val="0"/>
          <w:numId w:val="0"/>
        </w:numPr>
        <w:kinsoku/>
        <w:wordWrap/>
        <w:overflowPunct/>
        <w:topLinePunct w:val="0"/>
        <w:autoSpaceDE/>
        <w:autoSpaceDN/>
        <w:bidi w:val="0"/>
        <w:snapToGrid/>
        <w:spacing w:line="480" w:lineRule="auto"/>
        <w:ind w:leftChars="200"/>
        <w:jc w:val="center"/>
        <w:textAlignment w:val="auto"/>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十、法律、行政法规规定的其他条件</w:t>
      </w:r>
    </w:p>
    <w:p w14:paraId="58D371E4">
      <w:pPr>
        <w:pStyle w:val="24"/>
        <w:keepNext w:val="0"/>
        <w:keepLines w:val="0"/>
        <w:pageBreakBefore w:val="0"/>
        <w:widowControl w:val="0"/>
        <w:numPr>
          <w:ilvl w:val="0"/>
          <w:numId w:val="0"/>
        </w:numPr>
        <w:kinsoku/>
        <w:wordWrap/>
        <w:overflowPunct/>
        <w:topLinePunct w:val="0"/>
        <w:autoSpaceDE/>
        <w:autoSpaceDN/>
        <w:bidi w:val="0"/>
        <w:snapToGrid/>
        <w:spacing w:line="480" w:lineRule="auto"/>
        <w:jc w:val="center"/>
        <w:textAlignment w:val="auto"/>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val="0"/>
          <w:color w:val="auto"/>
          <w:sz w:val="28"/>
          <w:szCs w:val="28"/>
          <w:highlight w:val="none"/>
          <w:u w:val="none"/>
          <w:lang w:val="en-US" w:eastAsia="zh-CN"/>
        </w:rPr>
        <w:t>(提供承诺书或相关证明材料)</w:t>
      </w:r>
    </w:p>
    <w:p w14:paraId="71E52E58">
      <w:pPr>
        <w:pStyle w:val="24"/>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0" w:leftChars="0" w:firstLine="0" w:firstLineChars="0"/>
        <w:jc w:val="center"/>
        <w:textAlignment w:val="auto"/>
        <w:rPr>
          <w:rFonts w:hint="eastAsia" w:ascii="宋体" w:hAnsi="宋体" w:eastAsia="宋体" w:cs="宋体"/>
          <w:b/>
          <w:bCs w:val="0"/>
          <w:color w:val="auto"/>
          <w:kern w:val="0"/>
          <w:sz w:val="28"/>
          <w:szCs w:val="28"/>
          <w:highlight w:val="none"/>
          <w:lang w:val="en-US" w:eastAsia="zh-CN" w:bidi="ar-SA"/>
        </w:rPr>
      </w:pPr>
    </w:p>
    <w:p w14:paraId="2F3C0876">
      <w:pPr>
        <w:pStyle w:val="24"/>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0" w:leftChars="0" w:firstLine="0" w:firstLineChars="0"/>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bidi="ar-SA"/>
        </w:rPr>
        <w:t>十一、满足</w:t>
      </w:r>
      <w:r>
        <w:rPr>
          <w:rFonts w:hint="eastAsia" w:ascii="宋体" w:hAnsi="宋体" w:eastAsia="宋体" w:cs="宋体"/>
          <w:b/>
          <w:bCs w:val="0"/>
          <w:color w:val="auto"/>
          <w:kern w:val="0"/>
          <w:sz w:val="28"/>
          <w:szCs w:val="28"/>
          <w:highlight w:val="none"/>
          <w:lang w:val="en-US" w:eastAsia="zh-CN"/>
        </w:rPr>
        <w:t>《中华人民共和国政府采购法实施条例》第十八条规定</w:t>
      </w:r>
    </w:p>
    <w:p w14:paraId="243E8ADF">
      <w:pPr>
        <w:pStyle w:val="24"/>
        <w:keepNext w:val="0"/>
        <w:keepLines w:val="0"/>
        <w:pageBreakBefore w:val="0"/>
        <w:widowControl w:val="0"/>
        <w:numPr>
          <w:ilvl w:val="0"/>
          <w:numId w:val="0"/>
        </w:numPr>
        <w:kinsoku/>
        <w:wordWrap/>
        <w:overflowPunct/>
        <w:topLinePunct w:val="0"/>
        <w:autoSpaceDE/>
        <w:autoSpaceDN/>
        <w:bidi w:val="0"/>
        <w:snapToGrid/>
        <w:spacing w:line="480" w:lineRule="auto"/>
        <w:jc w:val="center"/>
        <w:textAlignment w:val="auto"/>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lang w:val="en-US" w:eastAsia="zh-CN"/>
        </w:rPr>
        <w:t>根据《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7F321BD">
      <w:pPr>
        <w:pStyle w:val="24"/>
        <w:keepNext w:val="0"/>
        <w:keepLines w:val="0"/>
        <w:pageBreakBefore w:val="0"/>
        <w:widowControl w:val="0"/>
        <w:numPr>
          <w:ilvl w:val="0"/>
          <w:numId w:val="0"/>
        </w:numPr>
        <w:kinsoku/>
        <w:wordWrap/>
        <w:overflowPunct/>
        <w:topLinePunct w:val="0"/>
        <w:autoSpaceDE/>
        <w:autoSpaceDN/>
        <w:bidi w:val="0"/>
        <w:snapToGrid/>
        <w:spacing w:line="480" w:lineRule="auto"/>
        <w:jc w:val="center"/>
        <w:textAlignment w:val="auto"/>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val="0"/>
          <w:color w:val="auto"/>
          <w:sz w:val="28"/>
          <w:szCs w:val="28"/>
          <w:highlight w:val="none"/>
          <w:u w:val="none"/>
          <w:lang w:val="en-US" w:eastAsia="zh-CN"/>
        </w:rPr>
        <w:t>(提供承诺书或相关证明材料)</w:t>
      </w:r>
    </w:p>
    <w:p w14:paraId="4E9E2D9D">
      <w:pPr>
        <w:pStyle w:val="24"/>
        <w:keepNext w:val="0"/>
        <w:keepLines w:val="0"/>
        <w:pageBreakBefore w:val="0"/>
        <w:widowControl w:val="0"/>
        <w:numPr>
          <w:ilvl w:val="0"/>
          <w:numId w:val="0"/>
        </w:numPr>
        <w:kinsoku/>
        <w:wordWrap/>
        <w:overflowPunct/>
        <w:topLinePunct w:val="0"/>
        <w:autoSpaceDE/>
        <w:autoSpaceDN/>
        <w:bidi w:val="0"/>
        <w:snapToGrid/>
        <w:spacing w:line="480" w:lineRule="auto"/>
        <w:ind w:left="0" w:leftChars="0" w:firstLine="0" w:firstLineChars="0"/>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bidi="ar-SA"/>
        </w:rPr>
        <w:t>十二、</w:t>
      </w:r>
      <w:r>
        <w:rPr>
          <w:rFonts w:hint="eastAsia" w:ascii="宋体" w:hAnsi="宋体" w:eastAsia="宋体" w:cs="宋体"/>
          <w:b/>
          <w:bCs w:val="0"/>
          <w:color w:val="auto"/>
          <w:kern w:val="0"/>
          <w:sz w:val="28"/>
          <w:szCs w:val="28"/>
          <w:highlight w:val="none"/>
          <w:lang w:val="en-US" w:eastAsia="zh-CN"/>
        </w:rPr>
        <w:t>信誉要求</w:t>
      </w:r>
    </w:p>
    <w:p w14:paraId="161CEBE3">
      <w:pPr>
        <w:pStyle w:val="24"/>
        <w:keepNext w:val="0"/>
        <w:keepLines w:val="0"/>
        <w:pageBreakBefore w:val="0"/>
        <w:widowControl w:val="0"/>
        <w:numPr>
          <w:ilvl w:val="0"/>
          <w:numId w:val="0"/>
        </w:numPr>
        <w:kinsoku/>
        <w:wordWrap/>
        <w:overflowPunct/>
        <w:topLinePunct w:val="0"/>
        <w:autoSpaceDE/>
        <w:autoSpaceDN/>
        <w:bidi w:val="0"/>
        <w:snapToGrid/>
        <w:spacing w:line="480" w:lineRule="auto"/>
        <w:ind w:left="0" w:leftChars="0" w:firstLine="560" w:firstLineChars="200"/>
        <w:jc w:val="left"/>
        <w:textAlignment w:val="auto"/>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lang w:val="en-US" w:eastAsia="zh-CN"/>
        </w:rPr>
        <w:t>供应商应在“中国执行信息公开网”未被列入失信被执行人记录；在“信用中国”网站（www.creditchina.gov.cn）未被列入严重失信主体名单、重大税收违法失信主体及政府采购严重违法失信行为记录；</w:t>
      </w:r>
      <w:r>
        <w:rPr>
          <w:rFonts w:hint="eastAsia" w:ascii="宋体" w:hAnsi="宋体" w:eastAsia="宋体" w:cs="宋体"/>
          <w:b/>
          <w:bCs w:val="0"/>
          <w:color w:val="auto"/>
          <w:kern w:val="0"/>
          <w:sz w:val="28"/>
          <w:szCs w:val="28"/>
          <w:highlight w:val="none"/>
          <w:lang w:val="en-US" w:eastAsia="zh-CN"/>
        </w:rPr>
        <w:t>（被禁止在一定期限内参加政府采购活动但期限届满的除外，由采购人或采购代理机构在项目评审前统一查询结果为准）</w:t>
      </w:r>
      <w:r>
        <w:rPr>
          <w:rFonts w:hint="eastAsia" w:ascii="宋体" w:hAnsi="宋体" w:eastAsia="宋体" w:cs="宋体"/>
          <w:b w:val="0"/>
          <w:bCs/>
          <w:color w:val="auto"/>
          <w:kern w:val="0"/>
          <w:sz w:val="28"/>
          <w:szCs w:val="28"/>
          <w:highlight w:val="none"/>
          <w:lang w:val="en-US" w:eastAsia="zh-CN"/>
        </w:rPr>
        <w:t>；</w:t>
      </w:r>
    </w:p>
    <w:p w14:paraId="37077006">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A6DDA8E">
      <w:pPr>
        <w:widowControl/>
        <w:spacing w:before="156" w:beforeLines="50" w:after="312" w:afterLines="100"/>
        <w:jc w:val="center"/>
        <w:outlineLvl w:val="0"/>
        <w:rPr>
          <w:rFonts w:hint="eastAsia" w:ascii="宋体" w:hAnsi="宋体" w:eastAsia="宋体" w:cs="宋体"/>
          <w:b/>
          <w:bCs w:val="0"/>
          <w:color w:val="auto"/>
          <w:sz w:val="32"/>
          <w:szCs w:val="32"/>
          <w:highlight w:val="none"/>
          <w:lang w:val="en-US" w:eastAsia="zh-CN"/>
        </w:rPr>
      </w:pPr>
      <w:bookmarkStart w:id="858" w:name="_Toc24857"/>
      <w:r>
        <w:rPr>
          <w:rFonts w:hint="eastAsia" w:ascii="宋体" w:hAnsi="宋体" w:eastAsia="宋体" w:cs="宋体"/>
          <w:b/>
          <w:bCs w:val="0"/>
          <w:color w:val="auto"/>
          <w:sz w:val="32"/>
          <w:szCs w:val="32"/>
          <w:highlight w:val="none"/>
          <w:lang w:val="en-US" w:eastAsia="zh-CN"/>
        </w:rPr>
        <w:t>十三、落实政府采购政策需满足的资格要求</w:t>
      </w:r>
      <w:bookmarkEnd w:id="858"/>
    </w:p>
    <w:p w14:paraId="5C6721FA">
      <w:pPr>
        <w:widowControl/>
        <w:spacing w:before="156" w:beforeLines="50" w:after="312" w:afterLines="100"/>
        <w:jc w:val="center"/>
        <w:outlineLvl w:val="0"/>
        <w:rPr>
          <w:rFonts w:hint="eastAsia" w:ascii="宋体" w:hAnsi="宋体" w:eastAsia="宋体" w:cs="宋体"/>
          <w:b/>
          <w:color w:val="auto"/>
          <w:spacing w:val="6"/>
          <w:sz w:val="28"/>
          <w:szCs w:val="21"/>
          <w:highlight w:val="none"/>
        </w:rPr>
      </w:pPr>
      <w:bookmarkStart w:id="859" w:name="_Toc16139"/>
      <w:r>
        <w:rPr>
          <w:rFonts w:hint="eastAsia" w:ascii="宋体" w:hAnsi="宋体" w:eastAsia="宋体" w:cs="宋体"/>
          <w:b/>
          <w:color w:val="auto"/>
          <w:kern w:val="0"/>
          <w:sz w:val="32"/>
          <w:szCs w:val="32"/>
          <w:highlight w:val="none"/>
          <w:lang w:eastAsia="zh-CN" w:bidi="ar"/>
        </w:rPr>
        <w:t>（</w:t>
      </w:r>
      <w:r>
        <w:rPr>
          <w:rFonts w:hint="eastAsia" w:ascii="宋体" w:hAnsi="宋体" w:eastAsia="宋体" w:cs="宋体"/>
          <w:b/>
          <w:color w:val="auto"/>
          <w:kern w:val="0"/>
          <w:sz w:val="32"/>
          <w:szCs w:val="32"/>
          <w:highlight w:val="none"/>
          <w:lang w:val="en-US" w:eastAsia="zh-CN" w:bidi="ar"/>
        </w:rPr>
        <w:t>一</w:t>
      </w:r>
      <w:r>
        <w:rPr>
          <w:rFonts w:hint="eastAsia" w:ascii="宋体" w:hAnsi="宋体" w:eastAsia="宋体" w:cs="宋体"/>
          <w:b/>
          <w:color w:val="auto"/>
          <w:kern w:val="0"/>
          <w:sz w:val="32"/>
          <w:szCs w:val="32"/>
          <w:highlight w:val="none"/>
          <w:lang w:eastAsia="zh-CN" w:bidi="ar"/>
        </w:rPr>
        <w:t>）</w:t>
      </w:r>
      <w:r>
        <w:rPr>
          <w:rFonts w:hint="eastAsia" w:ascii="宋体" w:hAnsi="宋体" w:eastAsia="宋体" w:cs="宋体"/>
          <w:b/>
          <w:color w:val="auto"/>
          <w:kern w:val="0"/>
          <w:sz w:val="32"/>
          <w:szCs w:val="32"/>
          <w:highlight w:val="none"/>
          <w:lang w:bidi="ar"/>
        </w:rPr>
        <w:t>中小企业声明函</w:t>
      </w:r>
      <w:bookmarkEnd w:id="859"/>
    </w:p>
    <w:p w14:paraId="0F868856">
      <w:pPr>
        <w:spacing w:line="588" w:lineRule="exact"/>
        <w:jc w:val="left"/>
        <w:rPr>
          <w:rFonts w:hint="eastAsia" w:ascii="宋体" w:hAnsi="宋体" w:eastAsia="宋体" w:cs="宋体"/>
          <w:b/>
          <w:color w:val="auto"/>
          <w:sz w:val="28"/>
          <w:szCs w:val="28"/>
          <w:highlight w:val="none"/>
        </w:rPr>
      </w:pPr>
    </w:p>
    <w:p w14:paraId="253A68FD">
      <w:pPr>
        <w:wordWrap w:val="0"/>
        <w:spacing w:line="588" w:lineRule="exact"/>
        <w:rPr>
          <w:rFonts w:hint="eastAsia" w:ascii="宋体" w:hAnsi="宋体" w:eastAsia="宋体" w:cs="宋体"/>
          <w:b/>
          <w:color w:val="auto"/>
          <w:spacing w:val="6"/>
          <w:sz w:val="28"/>
          <w:szCs w:val="21"/>
          <w:highlight w:val="none"/>
        </w:rPr>
      </w:pPr>
      <w:r>
        <w:rPr>
          <w:rFonts w:hint="eastAsia" w:ascii="宋体" w:hAnsi="宋体" w:eastAsia="宋体" w:cs="宋体"/>
          <w:b/>
          <w:color w:val="auto"/>
          <w:spacing w:val="6"/>
          <w:sz w:val="28"/>
          <w:szCs w:val="21"/>
          <w:highlight w:val="none"/>
        </w:rPr>
        <w:t>请在对应的括号内打“√”</w:t>
      </w:r>
    </w:p>
    <w:p w14:paraId="7F7E905D">
      <w:pPr>
        <w:wordWrap w:val="0"/>
        <w:spacing w:line="360" w:lineRule="auto"/>
        <w:ind w:firstLine="560" w:firstLineChars="200"/>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1、是（     ）</w:t>
      </w:r>
      <w:r>
        <w:rPr>
          <w:rFonts w:hint="eastAsia" w:ascii="宋体" w:hAnsi="宋体" w:eastAsia="宋体" w:cs="宋体"/>
          <w:color w:val="auto"/>
          <w:spacing w:val="6"/>
          <w:sz w:val="28"/>
          <w:szCs w:val="21"/>
          <w:highlight w:val="none"/>
        </w:rPr>
        <w:t>根据《政府采购促进中小企业发展管理办法》(财库(2020)46号)的规定</w:t>
      </w:r>
      <w:r>
        <w:rPr>
          <w:rFonts w:hint="eastAsia" w:ascii="宋体" w:hAnsi="宋体" w:eastAsia="宋体" w:cs="宋体"/>
          <w:color w:val="auto"/>
          <w:spacing w:val="6"/>
          <w:sz w:val="28"/>
          <w:szCs w:val="21"/>
          <w:highlight w:val="none"/>
          <w:lang w:eastAsia="zh-CN"/>
        </w:rPr>
        <w:t>，</w:t>
      </w:r>
      <w:r>
        <w:rPr>
          <w:rFonts w:hint="eastAsia" w:ascii="宋体" w:hAnsi="宋体" w:eastAsia="宋体" w:cs="宋体"/>
          <w:color w:val="auto"/>
          <w:spacing w:val="6"/>
          <w:sz w:val="28"/>
          <w:szCs w:val="21"/>
          <w:highlight w:val="none"/>
        </w:rPr>
        <w:t>提供《中小企业声明函》。</w:t>
      </w:r>
    </w:p>
    <w:p w14:paraId="45C69AB2">
      <w:pPr>
        <w:spacing w:line="360" w:lineRule="auto"/>
        <w:ind w:firstLine="560" w:firstLineChars="200"/>
        <w:jc w:val="both"/>
        <w:rPr>
          <w:rFonts w:hint="eastAsia" w:ascii="宋体" w:hAnsi="宋体" w:eastAsia="宋体" w:cs="宋体"/>
          <w:color w:val="auto"/>
          <w:sz w:val="28"/>
          <w:szCs w:val="21"/>
          <w:highlight w:val="none"/>
          <w:lang w:eastAsia="zh-CN"/>
        </w:rPr>
      </w:pPr>
      <w:r>
        <w:rPr>
          <w:rFonts w:hint="eastAsia" w:ascii="宋体" w:hAnsi="宋体" w:eastAsia="宋体" w:cs="宋体"/>
          <w:color w:val="auto"/>
          <w:sz w:val="28"/>
          <w:szCs w:val="21"/>
          <w:highlight w:val="none"/>
        </w:rPr>
        <w:t>2、否（     ）</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lang w:val="en-US" w:eastAsia="zh-CN"/>
        </w:rPr>
        <w:t>无需提供中小企业声明函</w:t>
      </w:r>
      <w:r>
        <w:rPr>
          <w:rFonts w:hint="eastAsia" w:ascii="宋体" w:hAnsi="宋体" w:eastAsia="宋体" w:cs="宋体"/>
          <w:color w:val="auto"/>
          <w:sz w:val="28"/>
          <w:szCs w:val="21"/>
          <w:highlight w:val="none"/>
          <w:lang w:eastAsia="zh-CN"/>
        </w:rPr>
        <w:t>）</w:t>
      </w:r>
    </w:p>
    <w:p w14:paraId="79A1F079">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br w:type="page"/>
      </w:r>
    </w:p>
    <w:p w14:paraId="4FDB9265">
      <w:pPr>
        <w:spacing w:line="360" w:lineRule="auto"/>
        <w:jc w:val="center"/>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中小企业声明函（工程）</w:t>
      </w:r>
    </w:p>
    <w:p w14:paraId="0A5348C9">
      <w:pPr>
        <w:pStyle w:val="2"/>
        <w:rPr>
          <w:rFonts w:hint="eastAsia" w:ascii="宋体" w:hAnsi="宋体" w:eastAsia="宋体" w:cs="宋体"/>
          <w:highlight w:val="none"/>
        </w:rPr>
      </w:pPr>
    </w:p>
    <w:p w14:paraId="3CF6E3E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本公司（联合体）郑重声明，根据《政府采购促进中小企业发展管理办法》（财库﹝2020﹞46号）的规定，本公司参加</w:t>
      </w:r>
      <w:r>
        <w:rPr>
          <w:rFonts w:hint="eastAsia" w:ascii="宋体" w:hAnsi="宋体" w:eastAsia="宋体" w:cs="宋体"/>
          <w:sz w:val="28"/>
          <w:szCs w:val="28"/>
          <w:highlight w:val="none"/>
          <w:u w:val="single"/>
        </w:rPr>
        <w:t>（单位名称）</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（项目名称）</w:t>
      </w:r>
      <w:r>
        <w:rPr>
          <w:rFonts w:hint="eastAsia" w:ascii="宋体" w:hAnsi="宋体" w:eastAsia="宋体" w:cs="宋体"/>
          <w:sz w:val="28"/>
          <w:szCs w:val="28"/>
          <w:highlight w:val="none"/>
        </w:rPr>
        <w:t>采购活动，工程的施工单位全部为符合政策要求的中小企业。相关企业的具体情况如下：</w:t>
      </w:r>
    </w:p>
    <w:p w14:paraId="436464DD">
      <w:pPr>
        <w:numPr>
          <w:ilvl w:val="0"/>
          <w:numId w:val="0"/>
        </w:num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1.</w:t>
      </w:r>
      <w:r>
        <w:rPr>
          <w:rFonts w:hint="eastAsia" w:ascii="宋体" w:hAnsi="宋体" w:eastAsia="宋体" w:cs="宋体"/>
          <w:sz w:val="28"/>
          <w:szCs w:val="28"/>
          <w:highlight w:val="none"/>
          <w:u w:val="single"/>
        </w:rPr>
        <w:t>（标的名称）</w:t>
      </w:r>
      <w:r>
        <w:rPr>
          <w:rFonts w:hint="eastAsia" w:ascii="宋体" w:hAnsi="宋体" w:eastAsia="宋体" w:cs="宋体"/>
          <w:sz w:val="28"/>
          <w:szCs w:val="28"/>
          <w:highlight w:val="none"/>
        </w:rPr>
        <w:t>，属于</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eastAsia="zh-CN"/>
        </w:rPr>
        <w:t>磋商文件</w:t>
      </w:r>
      <w:r>
        <w:rPr>
          <w:rFonts w:hint="eastAsia" w:ascii="宋体" w:hAnsi="宋体" w:eastAsia="宋体" w:cs="宋体"/>
          <w:sz w:val="28"/>
          <w:szCs w:val="28"/>
          <w:highlight w:val="none"/>
          <w:u w:val="single"/>
        </w:rPr>
        <w:t>中明确的所属行业）</w:t>
      </w:r>
      <w:r>
        <w:rPr>
          <w:rFonts w:hint="eastAsia" w:ascii="宋体" w:hAnsi="宋体" w:eastAsia="宋体" w:cs="宋体"/>
          <w:sz w:val="28"/>
          <w:szCs w:val="28"/>
          <w:highlight w:val="none"/>
        </w:rPr>
        <w:t>；承建企业为</w:t>
      </w:r>
      <w:r>
        <w:rPr>
          <w:rFonts w:hint="eastAsia" w:ascii="宋体" w:hAnsi="宋体" w:eastAsia="宋体" w:cs="宋体"/>
          <w:sz w:val="28"/>
          <w:szCs w:val="28"/>
          <w:highlight w:val="none"/>
          <w:u w:val="single"/>
        </w:rPr>
        <w:t>（企业名称）</w:t>
      </w:r>
      <w:r>
        <w:rPr>
          <w:rFonts w:hint="eastAsia" w:ascii="宋体" w:hAnsi="宋体" w:eastAsia="宋体" w:cs="宋体"/>
          <w:sz w:val="28"/>
          <w:szCs w:val="28"/>
          <w:highlight w:val="none"/>
        </w:rPr>
        <w:t xml:space="preserve">，从业人员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人，营业收入为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万元，资产总额为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万元，属于（</w:t>
      </w:r>
      <w:r>
        <w:rPr>
          <w:rFonts w:hint="eastAsia" w:ascii="宋体" w:hAnsi="宋体" w:eastAsia="宋体" w:cs="宋体"/>
          <w:sz w:val="28"/>
          <w:szCs w:val="28"/>
          <w:highlight w:val="none"/>
          <w:u w:val="single"/>
        </w:rPr>
        <w:t>中型企业、小型企业、微型企业</w:t>
      </w:r>
      <w:r>
        <w:rPr>
          <w:rFonts w:hint="eastAsia" w:ascii="宋体" w:hAnsi="宋体" w:eastAsia="宋体" w:cs="宋体"/>
          <w:sz w:val="28"/>
          <w:szCs w:val="28"/>
          <w:highlight w:val="none"/>
        </w:rPr>
        <w:t>）；</w:t>
      </w:r>
    </w:p>
    <w:p w14:paraId="66257A71">
      <w:pPr>
        <w:numPr>
          <w:ilvl w:val="0"/>
          <w:numId w:val="0"/>
        </w:num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2.</w:t>
      </w:r>
      <w:r>
        <w:rPr>
          <w:rFonts w:hint="eastAsia" w:ascii="宋体" w:hAnsi="宋体" w:eastAsia="宋体" w:cs="宋体"/>
          <w:sz w:val="28"/>
          <w:szCs w:val="28"/>
          <w:highlight w:val="none"/>
          <w:u w:val="single"/>
        </w:rPr>
        <w:t>（标的名称）</w:t>
      </w:r>
      <w:r>
        <w:rPr>
          <w:rFonts w:hint="eastAsia" w:ascii="宋体" w:hAnsi="宋体" w:eastAsia="宋体" w:cs="宋体"/>
          <w:sz w:val="28"/>
          <w:szCs w:val="28"/>
          <w:highlight w:val="none"/>
        </w:rPr>
        <w:t>，属于</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eastAsia="zh-CN"/>
        </w:rPr>
        <w:t>磋商文件</w:t>
      </w:r>
      <w:r>
        <w:rPr>
          <w:rFonts w:hint="eastAsia" w:ascii="宋体" w:hAnsi="宋体" w:eastAsia="宋体" w:cs="宋体"/>
          <w:sz w:val="28"/>
          <w:szCs w:val="28"/>
          <w:highlight w:val="none"/>
          <w:u w:val="single"/>
        </w:rPr>
        <w:t>中明确的所属行业）</w:t>
      </w:r>
      <w:r>
        <w:rPr>
          <w:rFonts w:hint="eastAsia" w:ascii="宋体" w:hAnsi="宋体" w:eastAsia="宋体" w:cs="宋体"/>
          <w:sz w:val="28"/>
          <w:szCs w:val="28"/>
          <w:highlight w:val="none"/>
        </w:rPr>
        <w:t>；承建企业为</w:t>
      </w:r>
      <w:r>
        <w:rPr>
          <w:rFonts w:hint="eastAsia" w:ascii="宋体" w:hAnsi="宋体" w:eastAsia="宋体" w:cs="宋体"/>
          <w:sz w:val="28"/>
          <w:szCs w:val="28"/>
          <w:highlight w:val="none"/>
          <w:u w:val="single"/>
        </w:rPr>
        <w:t>（企业名称）</w:t>
      </w:r>
      <w:r>
        <w:rPr>
          <w:rFonts w:hint="eastAsia" w:ascii="宋体" w:hAnsi="宋体" w:eastAsia="宋体" w:cs="宋体"/>
          <w:sz w:val="28"/>
          <w:szCs w:val="28"/>
          <w:highlight w:val="none"/>
        </w:rPr>
        <w:t>，从业人员</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人，营业收入为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万元，资产总额为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万元，属于（</w:t>
      </w:r>
      <w:r>
        <w:rPr>
          <w:rFonts w:hint="eastAsia" w:ascii="宋体" w:hAnsi="宋体" w:eastAsia="宋体" w:cs="宋体"/>
          <w:sz w:val="28"/>
          <w:szCs w:val="28"/>
          <w:highlight w:val="none"/>
          <w:u w:val="single"/>
        </w:rPr>
        <w:t>中型企业、小型企业、微型企业</w:t>
      </w:r>
      <w:r>
        <w:rPr>
          <w:rFonts w:hint="eastAsia" w:ascii="宋体" w:hAnsi="宋体" w:eastAsia="宋体" w:cs="宋体"/>
          <w:sz w:val="28"/>
          <w:szCs w:val="28"/>
          <w:highlight w:val="none"/>
        </w:rPr>
        <w:t>）；</w:t>
      </w:r>
    </w:p>
    <w:p w14:paraId="0BF3F33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以上企业，不属于大企业的分支机构，不存在控股股东为大企业的情形，也不存在与大企业的负责人为同一人的情形。</w:t>
      </w:r>
    </w:p>
    <w:p w14:paraId="155C00E2">
      <w:pPr>
        <w:spacing w:line="360" w:lineRule="auto"/>
        <w:ind w:left="420" w:leftChars="200"/>
        <w:rPr>
          <w:rFonts w:hint="eastAsia" w:ascii="宋体" w:hAnsi="宋体" w:eastAsia="宋体" w:cs="宋体"/>
          <w:sz w:val="28"/>
          <w:szCs w:val="28"/>
          <w:highlight w:val="none"/>
        </w:rPr>
      </w:pPr>
      <w:r>
        <w:rPr>
          <w:rFonts w:hint="eastAsia" w:ascii="宋体" w:hAnsi="宋体" w:eastAsia="宋体" w:cs="宋体"/>
          <w:sz w:val="28"/>
          <w:szCs w:val="28"/>
          <w:highlight w:val="none"/>
        </w:rPr>
        <w:t>本企业对上述声明内容的真实性负责。如有虚假，将依法承担相应责任。</w:t>
      </w:r>
    </w:p>
    <w:p w14:paraId="2F127E40">
      <w:pPr>
        <w:spacing w:line="360" w:lineRule="auto"/>
        <w:ind w:left="420" w:leftChars="200" w:firstLine="5880" w:firstLineChars="2100"/>
        <w:rPr>
          <w:rFonts w:hint="eastAsia" w:ascii="宋体" w:hAnsi="宋体" w:eastAsia="宋体" w:cs="宋体"/>
          <w:sz w:val="28"/>
          <w:szCs w:val="28"/>
          <w:highlight w:val="none"/>
        </w:rPr>
      </w:pPr>
    </w:p>
    <w:p w14:paraId="0694C0A6">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lang w:val="en-US" w:eastAsia="zh-CN"/>
        </w:rPr>
        <w:t>全称</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none"/>
          <w:lang w:val="en-US" w:eastAsia="zh-CN"/>
        </w:rPr>
        <w:t>（电子签章）</w:t>
      </w:r>
      <w:r>
        <w:rPr>
          <w:rFonts w:hint="eastAsia" w:ascii="宋体" w:hAnsi="宋体" w:eastAsia="宋体" w:cs="宋体"/>
          <w:color w:val="auto"/>
          <w:kern w:val="0"/>
          <w:sz w:val="28"/>
          <w:szCs w:val="28"/>
          <w:highlight w:val="none"/>
          <w:u w:val="none"/>
        </w:rPr>
        <w:t xml:space="preserve"> </w:t>
      </w:r>
    </w:p>
    <w:p w14:paraId="07ECD53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法定代表或其授权委托人：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sz w:val="28"/>
          <w:szCs w:val="28"/>
          <w:highlight w:val="none"/>
        </w:rPr>
        <w:t>电子签名或签章</w:t>
      </w:r>
      <w:r>
        <w:rPr>
          <w:rFonts w:hint="eastAsia" w:ascii="宋体" w:hAnsi="宋体" w:eastAsia="宋体" w:cs="宋体"/>
          <w:color w:val="auto"/>
          <w:kern w:val="0"/>
          <w:sz w:val="28"/>
          <w:szCs w:val="28"/>
          <w:highlight w:val="none"/>
        </w:rPr>
        <w:t xml:space="preserve">） </w:t>
      </w:r>
    </w:p>
    <w:p w14:paraId="50363DDA">
      <w:pPr>
        <w:keepNext w:val="0"/>
        <w:keepLines w:val="0"/>
        <w:pageBreakBefore w:val="0"/>
        <w:tabs>
          <w:tab w:val="left" w:pos="648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w:t>
      </w:r>
    </w:p>
    <w:p w14:paraId="453879F1">
      <w:pPr>
        <w:spacing w:line="360" w:lineRule="auto"/>
        <w:jc w:val="center"/>
        <w:rPr>
          <w:rFonts w:hint="eastAsia" w:ascii="宋体" w:hAnsi="宋体" w:eastAsia="宋体" w:cs="宋体"/>
          <w:sz w:val="28"/>
          <w:szCs w:val="28"/>
          <w:highlight w:val="none"/>
        </w:rPr>
      </w:pPr>
    </w:p>
    <w:p w14:paraId="2422DCCB">
      <w:pPr>
        <w:spacing w:line="560" w:lineRule="exact"/>
        <w:ind w:left="198"/>
        <w:rPr>
          <w:rFonts w:hint="eastAsia" w:ascii="宋体" w:hAnsi="宋体" w:eastAsia="宋体" w:cs="宋体"/>
          <w:b w:val="0"/>
          <w:bCs/>
          <w:color w:val="auto"/>
          <w:sz w:val="28"/>
          <w:szCs w:val="28"/>
          <w:highlight w:val="none"/>
        </w:rPr>
      </w:pPr>
      <w:r>
        <w:rPr>
          <w:rFonts w:hint="eastAsia" w:ascii="宋体" w:hAnsi="宋体" w:eastAsia="宋体" w:cs="宋体"/>
          <w:b/>
          <w:color w:val="auto"/>
          <w:sz w:val="28"/>
          <w:szCs w:val="28"/>
          <w:highlight w:val="none"/>
        </w:rPr>
        <w:t>说明：</w:t>
      </w:r>
      <w:r>
        <w:rPr>
          <w:rFonts w:hint="eastAsia" w:ascii="宋体" w:hAnsi="宋体" w:eastAsia="宋体"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rPr>
        <w:t>从业人员、营业收入、资产总额填报上一年度数据，无上一年度数据的新成立企业可不填报。</w:t>
      </w:r>
    </w:p>
    <w:p w14:paraId="3572FC41">
      <w:pPr>
        <w:pStyle w:val="2"/>
        <w:numPr>
          <w:ilvl w:val="0"/>
          <w:numId w:val="0"/>
        </w:numPr>
        <w:ind w:left="0" w:leftChars="0" w:firstLine="560"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val="0"/>
          <w:bCs/>
          <w:color w:val="auto"/>
          <w:kern w:val="0"/>
          <w:sz w:val="28"/>
          <w:szCs w:val="28"/>
          <w:highlight w:val="none"/>
          <w:lang w:val="en-US" w:eastAsia="zh-CN" w:bidi="ar-SA"/>
        </w:rPr>
        <w:t>2.</w:t>
      </w:r>
      <w:r>
        <w:rPr>
          <w:rFonts w:hint="eastAsia" w:ascii="宋体" w:hAnsi="宋体" w:eastAsia="宋体" w:cs="宋体"/>
          <w:b w:val="0"/>
          <w:bCs/>
          <w:color w:val="auto"/>
          <w:sz w:val="28"/>
          <w:szCs w:val="28"/>
          <w:highlight w:val="none"/>
          <w:lang w:val="en-US" w:eastAsia="zh-CN"/>
        </w:rPr>
        <w:t>本项目对应的中小企业划分标准所属行业为</w:t>
      </w:r>
      <w:r>
        <w:rPr>
          <w:rFonts w:hint="eastAsia" w:ascii="宋体" w:hAnsi="宋体" w:eastAsia="宋体" w:cs="宋体"/>
          <w:b/>
          <w:color w:val="auto"/>
          <w:sz w:val="28"/>
          <w:szCs w:val="28"/>
          <w:highlight w:val="none"/>
          <w:lang w:val="en-US" w:eastAsia="zh-CN"/>
        </w:rPr>
        <w:t>建筑业。</w:t>
      </w:r>
    </w:p>
    <w:p w14:paraId="729D52B0">
      <w:pPr>
        <w:numPr>
          <w:ilvl w:val="0"/>
          <w:numId w:val="0"/>
        </w:numPr>
        <w:ind w:leftChars="200"/>
        <w:rPr>
          <w:rFonts w:hint="eastAsia" w:ascii="宋体" w:hAnsi="宋体" w:eastAsia="宋体" w:cs="宋体"/>
          <w:highlight w:val="none"/>
          <w:lang w:val="en-US" w:eastAsia="zh-CN"/>
        </w:rPr>
      </w:pPr>
    </w:p>
    <w:p w14:paraId="5243413A">
      <w:pPr>
        <w:spacing w:line="360" w:lineRule="auto"/>
        <w:ind w:left="420" w:leftChars="200"/>
        <w:rPr>
          <w:rFonts w:hint="eastAsia" w:ascii="宋体" w:hAnsi="宋体" w:eastAsia="宋体" w:cs="宋体"/>
          <w:sz w:val="24"/>
          <w:szCs w:val="24"/>
          <w:highlight w:val="none"/>
        </w:rPr>
        <w:sectPr>
          <w:headerReference r:id="rId12" w:type="default"/>
          <w:footerReference r:id="rId13" w:type="default"/>
          <w:pgSz w:w="11906" w:h="16838"/>
          <w:pgMar w:top="1440" w:right="1080" w:bottom="1440" w:left="1080" w:header="851" w:footer="992" w:gutter="0"/>
          <w:pgNumType w:fmt="decimal"/>
          <w:cols w:space="720" w:num="1"/>
          <w:docGrid w:linePitch="312" w:charSpace="0"/>
        </w:sectPr>
      </w:pPr>
    </w:p>
    <w:p w14:paraId="1F2AE995">
      <w:pPr>
        <w:spacing w:line="0" w:lineRule="atLeast"/>
        <w:jc w:val="center"/>
        <w:outlineLvl w:val="0"/>
        <w:rPr>
          <w:rFonts w:hint="eastAsia" w:ascii="宋体" w:hAnsi="宋体" w:eastAsia="宋体" w:cs="宋体"/>
          <w:b/>
          <w:color w:val="auto"/>
          <w:sz w:val="32"/>
          <w:szCs w:val="32"/>
          <w:highlight w:val="none"/>
        </w:rPr>
      </w:pPr>
      <w:bookmarkStart w:id="860" w:name="_Toc22791"/>
      <w:r>
        <w:rPr>
          <w:rFonts w:hint="eastAsia" w:ascii="宋体" w:hAnsi="宋体" w:eastAsia="宋体" w:cs="宋体"/>
          <w:b/>
          <w:bCs w:val="0"/>
          <w:color w:val="auto"/>
          <w:sz w:val="32"/>
          <w:szCs w:val="32"/>
          <w:highlight w:val="none"/>
          <w:lang w:val="en-US" w:eastAsia="zh-CN"/>
        </w:rPr>
        <w:t>（二）</w:t>
      </w:r>
      <w:r>
        <w:rPr>
          <w:rFonts w:hint="eastAsia" w:ascii="宋体" w:hAnsi="宋体" w:eastAsia="宋体" w:cs="宋体"/>
          <w:b/>
          <w:color w:val="auto"/>
          <w:sz w:val="32"/>
          <w:szCs w:val="32"/>
          <w:highlight w:val="none"/>
        </w:rPr>
        <w:t>残疾人福利性单位声明函</w:t>
      </w:r>
      <w:bookmarkEnd w:id="860"/>
    </w:p>
    <w:p w14:paraId="5C93915D">
      <w:pPr>
        <w:spacing w:line="588" w:lineRule="exact"/>
        <w:jc w:val="left"/>
        <w:rPr>
          <w:rFonts w:hint="eastAsia" w:ascii="宋体" w:hAnsi="宋体" w:eastAsia="宋体" w:cs="宋体"/>
          <w:b/>
          <w:color w:val="auto"/>
          <w:sz w:val="28"/>
          <w:szCs w:val="28"/>
          <w:highlight w:val="none"/>
        </w:rPr>
      </w:pPr>
    </w:p>
    <w:p w14:paraId="19EC2861">
      <w:pPr>
        <w:wordWrap w:val="0"/>
        <w:spacing w:line="588" w:lineRule="exact"/>
        <w:rPr>
          <w:rFonts w:hint="eastAsia" w:ascii="宋体" w:hAnsi="宋体" w:eastAsia="宋体" w:cs="宋体"/>
          <w:b/>
          <w:color w:val="auto"/>
          <w:spacing w:val="6"/>
          <w:sz w:val="28"/>
          <w:szCs w:val="21"/>
          <w:highlight w:val="none"/>
        </w:rPr>
      </w:pPr>
      <w:r>
        <w:rPr>
          <w:rFonts w:hint="eastAsia" w:ascii="宋体" w:hAnsi="宋体" w:eastAsia="宋体" w:cs="宋体"/>
          <w:b/>
          <w:color w:val="auto"/>
          <w:spacing w:val="6"/>
          <w:sz w:val="28"/>
          <w:szCs w:val="21"/>
          <w:highlight w:val="none"/>
        </w:rPr>
        <w:t>请在对应的括号内打“√”</w:t>
      </w:r>
    </w:p>
    <w:p w14:paraId="0FF15310">
      <w:pPr>
        <w:wordWrap w:val="0"/>
        <w:spacing w:line="360" w:lineRule="auto"/>
        <w:ind w:firstLine="560" w:firstLineChars="200"/>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1、是（     ）</w:t>
      </w:r>
      <w:r>
        <w:rPr>
          <w:rFonts w:hint="eastAsia" w:ascii="宋体" w:hAnsi="宋体" w:eastAsia="宋体" w:cs="宋体"/>
          <w:color w:val="auto"/>
          <w:spacing w:val="6"/>
          <w:sz w:val="28"/>
          <w:szCs w:val="21"/>
          <w:highlight w:val="none"/>
        </w:rPr>
        <w:t>根据《财政部 民政部 中国残疾人联合会关于促进残疾人就业政府采购政策的通知》（财库</w:t>
      </w:r>
      <w:r>
        <w:rPr>
          <w:rFonts w:hint="eastAsia" w:ascii="宋体" w:hAnsi="宋体" w:eastAsia="宋体" w:cs="宋体"/>
          <w:color w:val="auto"/>
          <w:sz w:val="28"/>
          <w:szCs w:val="21"/>
          <w:highlight w:val="none"/>
        </w:rPr>
        <w:t>〔2017〕141</w:t>
      </w:r>
      <w:r>
        <w:rPr>
          <w:rFonts w:hint="eastAsia" w:ascii="宋体" w:hAnsi="宋体" w:eastAsia="宋体" w:cs="宋体"/>
          <w:color w:val="auto"/>
          <w:spacing w:val="6"/>
          <w:sz w:val="28"/>
          <w:szCs w:val="21"/>
          <w:highlight w:val="none"/>
        </w:rPr>
        <w:t>号）规定的格式提供《残疾人福利性单位声明函》。</w:t>
      </w:r>
    </w:p>
    <w:p w14:paraId="74549345">
      <w:pPr>
        <w:ind w:firstLine="560" w:firstLineChars="200"/>
        <w:rPr>
          <w:rFonts w:hint="eastAsia" w:ascii="宋体" w:hAnsi="宋体" w:eastAsia="宋体" w:cs="宋体"/>
          <w:color w:val="auto"/>
          <w:sz w:val="28"/>
          <w:szCs w:val="21"/>
          <w:highlight w:val="none"/>
          <w:lang w:eastAsia="zh-CN"/>
        </w:rPr>
      </w:pPr>
      <w:r>
        <w:rPr>
          <w:rFonts w:hint="eastAsia" w:ascii="宋体" w:hAnsi="宋体" w:eastAsia="宋体" w:cs="宋体"/>
          <w:color w:val="auto"/>
          <w:sz w:val="28"/>
          <w:szCs w:val="21"/>
          <w:highlight w:val="none"/>
        </w:rPr>
        <w:t>2、否（     ）</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lang w:val="en-US" w:eastAsia="zh-CN"/>
        </w:rPr>
        <w:t>无需提供残疾人福利性单位声明函</w:t>
      </w:r>
      <w:r>
        <w:rPr>
          <w:rFonts w:hint="eastAsia" w:ascii="宋体" w:hAnsi="宋体" w:eastAsia="宋体" w:cs="宋体"/>
          <w:color w:val="auto"/>
          <w:sz w:val="28"/>
          <w:szCs w:val="21"/>
          <w:highlight w:val="none"/>
          <w:lang w:eastAsia="zh-CN"/>
        </w:rPr>
        <w:t>）</w:t>
      </w:r>
    </w:p>
    <w:p w14:paraId="5D88C9DB">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62FD727D">
      <w:pPr>
        <w:spacing w:line="36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残疾人福利性单位声明函</w:t>
      </w:r>
    </w:p>
    <w:p w14:paraId="0B63215A">
      <w:pPr>
        <w:spacing w:line="360" w:lineRule="auto"/>
        <w:ind w:firstLine="480" w:firstLineChars="200"/>
        <w:rPr>
          <w:rFonts w:hint="eastAsia" w:ascii="宋体" w:hAnsi="宋体" w:eastAsia="宋体" w:cs="宋体"/>
          <w:color w:val="auto"/>
          <w:sz w:val="24"/>
          <w:szCs w:val="24"/>
          <w:highlight w:val="none"/>
        </w:rPr>
      </w:pPr>
    </w:p>
    <w:p w14:paraId="397D1F3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本单位郑重声明，根据《财政部民政部中国残疾人联合会关于促进残疾人就业政府采购政策的通知》（财库〔2017〕141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r>
        <w:rPr>
          <w:rFonts w:hint="eastAsia" w:ascii="宋体" w:hAnsi="宋体" w:eastAsia="宋体" w:cs="宋体"/>
          <w:color w:val="auto"/>
          <w:sz w:val="28"/>
          <w:szCs w:val="28"/>
          <w:highlight w:val="none"/>
        </w:rPr>
        <w:tab/>
      </w:r>
    </w:p>
    <w:p w14:paraId="2D1217EB">
      <w:pPr>
        <w:spacing w:line="360" w:lineRule="auto"/>
        <w:rPr>
          <w:rFonts w:hint="eastAsia" w:ascii="宋体" w:hAnsi="宋体" w:eastAsia="宋体" w:cs="宋体"/>
          <w:color w:val="auto"/>
          <w:sz w:val="28"/>
          <w:szCs w:val="28"/>
          <w:highlight w:val="none"/>
        </w:rPr>
      </w:pPr>
    </w:p>
    <w:p w14:paraId="403B18A9">
      <w:pPr>
        <w:spacing w:line="360" w:lineRule="auto"/>
        <w:rPr>
          <w:rFonts w:hint="eastAsia" w:ascii="宋体" w:hAnsi="宋体" w:eastAsia="宋体" w:cs="宋体"/>
          <w:color w:val="auto"/>
          <w:sz w:val="28"/>
          <w:szCs w:val="28"/>
          <w:highlight w:val="none"/>
        </w:rPr>
      </w:pPr>
    </w:p>
    <w:p w14:paraId="74DCE2EA">
      <w:pPr>
        <w:spacing w:line="360" w:lineRule="auto"/>
        <w:ind w:left="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41E897BE">
      <w:pPr>
        <w:spacing w:line="200" w:lineRule="exact"/>
        <w:rPr>
          <w:rFonts w:hint="eastAsia" w:ascii="宋体" w:hAnsi="宋体" w:eastAsia="宋体" w:cs="宋体"/>
          <w:color w:val="auto"/>
          <w:sz w:val="28"/>
          <w:szCs w:val="28"/>
          <w:highlight w:val="none"/>
        </w:rPr>
      </w:pPr>
    </w:p>
    <w:p w14:paraId="62465462">
      <w:pPr>
        <w:spacing w:line="200" w:lineRule="exact"/>
        <w:rPr>
          <w:rFonts w:hint="eastAsia" w:ascii="宋体" w:hAnsi="宋体" w:eastAsia="宋体" w:cs="宋体"/>
          <w:color w:val="auto"/>
          <w:sz w:val="28"/>
          <w:szCs w:val="28"/>
          <w:highlight w:val="none"/>
        </w:rPr>
      </w:pPr>
    </w:p>
    <w:p w14:paraId="7A99E9F0">
      <w:pPr>
        <w:spacing w:line="200" w:lineRule="exact"/>
        <w:rPr>
          <w:rFonts w:hint="eastAsia" w:ascii="宋体" w:hAnsi="宋体" w:eastAsia="宋体" w:cs="宋体"/>
          <w:color w:val="auto"/>
          <w:sz w:val="28"/>
          <w:szCs w:val="28"/>
          <w:highlight w:val="none"/>
        </w:rPr>
      </w:pPr>
    </w:p>
    <w:p w14:paraId="7D13AAF1">
      <w:pPr>
        <w:spacing w:line="200" w:lineRule="exact"/>
        <w:rPr>
          <w:rFonts w:hint="eastAsia" w:ascii="宋体" w:hAnsi="宋体" w:eastAsia="宋体" w:cs="宋体"/>
          <w:color w:val="auto"/>
          <w:sz w:val="28"/>
          <w:szCs w:val="28"/>
          <w:highlight w:val="none"/>
        </w:rPr>
      </w:pPr>
    </w:p>
    <w:p w14:paraId="2E2A2DEB">
      <w:pPr>
        <w:spacing w:line="200" w:lineRule="exact"/>
        <w:rPr>
          <w:rFonts w:hint="eastAsia" w:ascii="宋体" w:hAnsi="宋体" w:eastAsia="宋体" w:cs="宋体"/>
          <w:color w:val="auto"/>
          <w:sz w:val="28"/>
          <w:szCs w:val="28"/>
          <w:highlight w:val="none"/>
        </w:rPr>
      </w:pPr>
    </w:p>
    <w:p w14:paraId="314A5080">
      <w:pPr>
        <w:spacing w:line="200" w:lineRule="exact"/>
        <w:rPr>
          <w:rFonts w:hint="eastAsia" w:ascii="宋体" w:hAnsi="宋体" w:eastAsia="宋体" w:cs="宋体"/>
          <w:color w:val="auto"/>
          <w:sz w:val="28"/>
          <w:szCs w:val="28"/>
          <w:highlight w:val="none"/>
        </w:rPr>
      </w:pPr>
    </w:p>
    <w:p w14:paraId="6A6C2E6C">
      <w:pPr>
        <w:spacing w:line="200" w:lineRule="exact"/>
        <w:rPr>
          <w:rFonts w:hint="eastAsia" w:ascii="宋体" w:hAnsi="宋体" w:eastAsia="宋体" w:cs="宋体"/>
          <w:color w:val="auto"/>
          <w:sz w:val="28"/>
          <w:szCs w:val="28"/>
          <w:highlight w:val="none"/>
        </w:rPr>
      </w:pPr>
    </w:p>
    <w:p w14:paraId="749B28F3">
      <w:pPr>
        <w:spacing w:line="200" w:lineRule="exact"/>
        <w:rPr>
          <w:rFonts w:hint="eastAsia" w:ascii="宋体" w:hAnsi="宋体" w:eastAsia="宋体" w:cs="宋体"/>
          <w:color w:val="auto"/>
          <w:sz w:val="28"/>
          <w:szCs w:val="28"/>
          <w:highlight w:val="none"/>
        </w:rPr>
      </w:pPr>
    </w:p>
    <w:p w14:paraId="469CA34C">
      <w:pPr>
        <w:spacing w:line="201" w:lineRule="exact"/>
        <w:rPr>
          <w:rFonts w:hint="eastAsia" w:ascii="宋体" w:hAnsi="宋体" w:eastAsia="宋体" w:cs="宋体"/>
          <w:color w:val="auto"/>
          <w:sz w:val="28"/>
          <w:szCs w:val="28"/>
          <w:highlight w:val="none"/>
        </w:rPr>
      </w:pPr>
    </w:p>
    <w:p w14:paraId="6A59A25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lang w:val="en-US" w:eastAsia="zh-CN"/>
        </w:rPr>
        <w:t>全称</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none"/>
          <w:lang w:val="en-US" w:eastAsia="zh-CN"/>
        </w:rPr>
        <w:t>（电子签章）</w:t>
      </w:r>
      <w:r>
        <w:rPr>
          <w:rFonts w:hint="eastAsia" w:ascii="宋体" w:hAnsi="宋体" w:eastAsia="宋体" w:cs="宋体"/>
          <w:color w:val="auto"/>
          <w:kern w:val="0"/>
          <w:sz w:val="28"/>
          <w:szCs w:val="28"/>
          <w:highlight w:val="none"/>
          <w:u w:val="none"/>
        </w:rPr>
        <w:t xml:space="preserve"> </w:t>
      </w:r>
    </w:p>
    <w:p w14:paraId="5861780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法定代表或其授权委托人：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（电子签章或签字） </w:t>
      </w:r>
    </w:p>
    <w:p w14:paraId="59E216FE">
      <w:pPr>
        <w:tabs>
          <w:tab w:val="left" w:pos="648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w:t>
      </w:r>
    </w:p>
    <w:p w14:paraId="4148CE06">
      <w:pPr>
        <w:spacing w:line="200" w:lineRule="exact"/>
        <w:rPr>
          <w:rFonts w:hint="eastAsia" w:ascii="宋体" w:hAnsi="宋体" w:eastAsia="宋体" w:cs="宋体"/>
          <w:color w:val="auto"/>
          <w:sz w:val="28"/>
          <w:szCs w:val="28"/>
          <w:highlight w:val="none"/>
        </w:rPr>
      </w:pPr>
    </w:p>
    <w:p w14:paraId="6BE74EA2">
      <w:pPr>
        <w:spacing w:line="200" w:lineRule="exact"/>
        <w:rPr>
          <w:rFonts w:hint="eastAsia" w:ascii="宋体" w:hAnsi="宋体" w:eastAsia="宋体" w:cs="宋体"/>
          <w:color w:val="auto"/>
          <w:sz w:val="28"/>
          <w:szCs w:val="28"/>
          <w:highlight w:val="none"/>
        </w:rPr>
      </w:pPr>
    </w:p>
    <w:p w14:paraId="0C018DF4">
      <w:pPr>
        <w:spacing w:line="200" w:lineRule="exact"/>
        <w:rPr>
          <w:rFonts w:hint="eastAsia" w:ascii="宋体" w:hAnsi="宋体" w:eastAsia="宋体" w:cs="宋体"/>
          <w:color w:val="auto"/>
          <w:sz w:val="28"/>
          <w:szCs w:val="28"/>
          <w:highlight w:val="none"/>
        </w:rPr>
      </w:pPr>
    </w:p>
    <w:p w14:paraId="68D8009C">
      <w:pPr>
        <w:spacing w:line="200" w:lineRule="exact"/>
        <w:rPr>
          <w:rFonts w:hint="eastAsia" w:ascii="宋体" w:hAnsi="宋体" w:eastAsia="宋体" w:cs="宋体"/>
          <w:color w:val="auto"/>
          <w:sz w:val="28"/>
          <w:szCs w:val="28"/>
          <w:highlight w:val="none"/>
        </w:rPr>
      </w:pPr>
    </w:p>
    <w:p w14:paraId="68B955BF">
      <w:pPr>
        <w:spacing w:line="322" w:lineRule="exact"/>
        <w:rPr>
          <w:rFonts w:hint="eastAsia" w:ascii="宋体" w:hAnsi="宋体" w:eastAsia="宋体" w:cs="宋体"/>
          <w:color w:val="auto"/>
          <w:sz w:val="28"/>
          <w:szCs w:val="28"/>
          <w:highlight w:val="none"/>
        </w:rPr>
      </w:pPr>
    </w:p>
    <w:p w14:paraId="3E704B01">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注：1.供应商如为残疾人福利性单位并提供本《残疾人福利性单位声明函》的，必须对声明的真实性负责。</w:t>
      </w:r>
    </w:p>
    <w:p w14:paraId="230510B3">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2.供应商如为残疾人福利性单位须提供相关证明材料。</w:t>
      </w:r>
    </w:p>
    <w:p w14:paraId="114ED38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EC71237">
      <w:pPr>
        <w:pStyle w:val="4"/>
        <w:numPr>
          <w:ilvl w:val="0"/>
          <w:numId w:val="0"/>
        </w:numPr>
        <w:tabs>
          <w:tab w:val="left" w:pos="360"/>
        </w:tabs>
        <w:ind w:left="425"/>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bCs w:val="0"/>
          <w:color w:val="auto"/>
          <w:sz w:val="32"/>
          <w:szCs w:val="32"/>
          <w:highlight w:val="none"/>
          <w:lang w:val="en-US" w:eastAsia="zh-CN"/>
        </w:rPr>
        <w:t>（三）</w:t>
      </w:r>
      <w:r>
        <w:rPr>
          <w:rFonts w:hint="eastAsia" w:ascii="宋体" w:hAnsi="宋体" w:eastAsia="宋体" w:cs="宋体"/>
          <w:b/>
          <w:color w:val="auto"/>
          <w:kern w:val="2"/>
          <w:sz w:val="32"/>
          <w:szCs w:val="32"/>
          <w:highlight w:val="none"/>
          <w:lang w:val="en-US" w:eastAsia="zh-CN" w:bidi="ar-SA"/>
        </w:rPr>
        <w:t>监狱企业证明文件</w:t>
      </w:r>
    </w:p>
    <w:p w14:paraId="659598AC">
      <w:pPr>
        <w:spacing w:line="588" w:lineRule="exact"/>
        <w:jc w:val="left"/>
        <w:rPr>
          <w:rFonts w:hint="eastAsia" w:ascii="宋体" w:hAnsi="宋体" w:eastAsia="宋体" w:cs="宋体"/>
          <w:b/>
          <w:color w:val="auto"/>
          <w:sz w:val="28"/>
          <w:szCs w:val="28"/>
          <w:highlight w:val="none"/>
        </w:rPr>
      </w:pPr>
    </w:p>
    <w:p w14:paraId="1FEA6FD3">
      <w:pPr>
        <w:wordWrap w:val="0"/>
        <w:spacing w:line="360" w:lineRule="auto"/>
        <w:jc w:val="left"/>
        <w:rPr>
          <w:rFonts w:hint="eastAsia" w:ascii="宋体" w:hAnsi="宋体" w:eastAsia="宋体" w:cs="宋体"/>
          <w:color w:val="auto"/>
          <w:sz w:val="28"/>
          <w:szCs w:val="21"/>
          <w:highlight w:val="none"/>
        </w:rPr>
      </w:pPr>
      <w:r>
        <w:rPr>
          <w:rFonts w:hint="eastAsia" w:ascii="宋体" w:hAnsi="宋体" w:eastAsia="宋体" w:cs="宋体"/>
          <w:b/>
          <w:color w:val="auto"/>
          <w:sz w:val="28"/>
          <w:szCs w:val="21"/>
          <w:highlight w:val="none"/>
        </w:rPr>
        <w:t>供应商为监狱企业的，应提供由省级以上监狱管理局、戒毒管理局（含新疆生产建设兵团）出具的属于监狱企业的证明文件</w:t>
      </w:r>
      <w:r>
        <w:rPr>
          <w:rFonts w:hint="eastAsia" w:ascii="宋体" w:hAnsi="宋体" w:eastAsia="宋体" w:cs="宋体"/>
          <w:color w:val="auto"/>
          <w:sz w:val="28"/>
          <w:szCs w:val="21"/>
          <w:highlight w:val="none"/>
        </w:rPr>
        <w:t>（扫描件）：</w:t>
      </w:r>
    </w:p>
    <w:p w14:paraId="759B3F7C">
      <w:pPr>
        <w:wordWrap w:val="0"/>
        <w:spacing w:line="360" w:lineRule="auto"/>
        <w:jc w:val="left"/>
        <w:rPr>
          <w:rFonts w:hint="eastAsia" w:ascii="宋体" w:hAnsi="宋体" w:eastAsia="宋体" w:cs="宋体"/>
          <w:color w:val="auto"/>
          <w:sz w:val="28"/>
          <w:szCs w:val="21"/>
          <w:highlight w:val="none"/>
        </w:rPr>
      </w:pPr>
    </w:p>
    <w:p w14:paraId="0C9D5986">
      <w:pPr>
        <w:wordWrap w:val="0"/>
        <w:spacing w:line="360" w:lineRule="auto"/>
        <w:jc w:val="left"/>
        <w:rPr>
          <w:rFonts w:hint="eastAsia" w:ascii="宋体" w:hAnsi="宋体" w:eastAsia="宋体" w:cs="宋体"/>
          <w:b/>
          <w:color w:val="auto"/>
          <w:sz w:val="28"/>
          <w:szCs w:val="21"/>
          <w:highlight w:val="none"/>
        </w:rPr>
      </w:pPr>
    </w:p>
    <w:p w14:paraId="6BDB1E28">
      <w:pPr>
        <w:wordWrap w:val="0"/>
        <w:spacing w:line="360" w:lineRule="auto"/>
        <w:rPr>
          <w:rFonts w:hint="eastAsia" w:ascii="宋体" w:hAnsi="宋体" w:eastAsia="宋体" w:cs="宋体"/>
          <w:color w:val="auto"/>
          <w:sz w:val="28"/>
          <w:szCs w:val="21"/>
          <w:highlight w:val="none"/>
        </w:rPr>
      </w:pPr>
      <w:r>
        <w:rPr>
          <w:rFonts w:hint="eastAsia" w:ascii="宋体" w:hAnsi="宋体" w:eastAsia="宋体" w:cs="宋体"/>
          <w:b/>
          <w:color w:val="auto"/>
          <w:spacing w:val="6"/>
          <w:sz w:val="28"/>
          <w:szCs w:val="21"/>
          <w:highlight w:val="none"/>
        </w:rPr>
        <w:t>请在对应的括号内打“√”</w:t>
      </w:r>
    </w:p>
    <w:p w14:paraId="21789211">
      <w:pPr>
        <w:wordWrap w:val="0"/>
        <w:spacing w:line="360" w:lineRule="auto"/>
        <w:ind w:firstLine="560" w:firstLineChars="200"/>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1、是（     ）根据《财政部 司法部关于政府采购支持监狱企业发展有关问题的通知》（财库〔2014〕68号）的规定提供属于监狱企业的证明文件（</w:t>
      </w:r>
      <w:r>
        <w:rPr>
          <w:rFonts w:hint="eastAsia" w:ascii="宋体" w:hAnsi="宋体" w:eastAsia="宋体" w:cs="宋体"/>
          <w:color w:val="auto"/>
          <w:sz w:val="28"/>
          <w:szCs w:val="21"/>
          <w:highlight w:val="none"/>
          <w:lang w:val="en-US" w:eastAsia="zh-CN"/>
        </w:rPr>
        <w:t>按照以下格式填写和提供相关证明文件</w:t>
      </w:r>
      <w:r>
        <w:rPr>
          <w:rFonts w:hint="eastAsia" w:ascii="宋体" w:hAnsi="宋体" w:eastAsia="宋体" w:cs="宋体"/>
          <w:color w:val="auto"/>
          <w:sz w:val="28"/>
          <w:szCs w:val="21"/>
          <w:highlight w:val="none"/>
        </w:rPr>
        <w:t>）。</w:t>
      </w:r>
    </w:p>
    <w:p w14:paraId="026366F6">
      <w:pPr>
        <w:wordWrap w:val="0"/>
        <w:spacing w:line="360" w:lineRule="auto"/>
        <w:ind w:firstLine="560" w:firstLineChars="200"/>
        <w:rPr>
          <w:rFonts w:hint="eastAsia" w:ascii="宋体" w:hAnsi="宋体" w:eastAsia="宋体" w:cs="宋体"/>
          <w:color w:val="auto"/>
          <w:sz w:val="28"/>
          <w:szCs w:val="21"/>
          <w:highlight w:val="none"/>
          <w:lang w:eastAsia="zh-CN"/>
        </w:rPr>
      </w:pPr>
      <w:r>
        <w:rPr>
          <w:rFonts w:hint="eastAsia" w:ascii="宋体" w:hAnsi="宋体" w:eastAsia="宋体" w:cs="宋体"/>
          <w:color w:val="auto"/>
          <w:sz w:val="28"/>
          <w:szCs w:val="21"/>
          <w:highlight w:val="none"/>
        </w:rPr>
        <w:t>2、否（     ）</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lang w:val="en-US" w:eastAsia="zh-CN"/>
        </w:rPr>
        <w:t>无需提供监狱企业声明函及监狱企业证明文件</w:t>
      </w:r>
      <w:r>
        <w:rPr>
          <w:rFonts w:hint="eastAsia" w:ascii="宋体" w:hAnsi="宋体" w:eastAsia="宋体" w:cs="宋体"/>
          <w:color w:val="auto"/>
          <w:sz w:val="28"/>
          <w:szCs w:val="21"/>
          <w:highlight w:val="none"/>
          <w:lang w:eastAsia="zh-CN"/>
        </w:rPr>
        <w:t>）</w:t>
      </w:r>
    </w:p>
    <w:p w14:paraId="6AE437E9">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7444E8E8">
      <w:pPr>
        <w:spacing w:line="36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监狱企业声明函</w:t>
      </w:r>
    </w:p>
    <w:p w14:paraId="467E431B">
      <w:pPr>
        <w:spacing w:line="360" w:lineRule="auto"/>
        <w:ind w:firstLine="480" w:firstLineChars="200"/>
        <w:jc w:val="left"/>
        <w:rPr>
          <w:rFonts w:hint="eastAsia" w:ascii="宋体" w:hAnsi="宋体" w:eastAsia="宋体" w:cs="宋体"/>
          <w:color w:val="auto"/>
          <w:sz w:val="24"/>
          <w:szCs w:val="24"/>
          <w:highlight w:val="none"/>
        </w:rPr>
      </w:pPr>
    </w:p>
    <w:p w14:paraId="2BA18DA0">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本单位郑重声明，根据《关于政府采购支持监狱企业发展有关问题的通知》(财库[2014]68 号)的规定，本单位为符合条件的监狱企业，且本单位参加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项目采购活动提供本单位承担工程，或者提供其他监狱企业制造的货物（不包括使用非监狱企业注册商标的货物）。</w:t>
      </w:r>
      <w:r>
        <w:rPr>
          <w:rFonts w:hint="eastAsia" w:ascii="宋体" w:hAnsi="宋体" w:eastAsia="宋体" w:cs="宋体"/>
          <w:color w:val="auto"/>
          <w:sz w:val="28"/>
          <w:szCs w:val="28"/>
          <w:highlight w:val="none"/>
        </w:rPr>
        <w:tab/>
      </w:r>
    </w:p>
    <w:p w14:paraId="2BD3D5A2">
      <w:pPr>
        <w:spacing w:line="360" w:lineRule="auto"/>
        <w:rPr>
          <w:rFonts w:hint="eastAsia" w:ascii="宋体" w:hAnsi="宋体" w:eastAsia="宋体" w:cs="宋体"/>
          <w:color w:val="auto"/>
          <w:sz w:val="28"/>
          <w:szCs w:val="28"/>
          <w:highlight w:val="none"/>
        </w:rPr>
      </w:pPr>
    </w:p>
    <w:p w14:paraId="14785BF0">
      <w:pPr>
        <w:spacing w:line="360" w:lineRule="auto"/>
        <w:rPr>
          <w:rFonts w:hint="eastAsia" w:ascii="宋体" w:hAnsi="宋体" w:eastAsia="宋体" w:cs="宋体"/>
          <w:color w:val="auto"/>
          <w:sz w:val="28"/>
          <w:szCs w:val="28"/>
          <w:highlight w:val="none"/>
        </w:rPr>
      </w:pPr>
    </w:p>
    <w:p w14:paraId="11FBDFB4">
      <w:pPr>
        <w:spacing w:line="360" w:lineRule="auto"/>
        <w:ind w:left="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2EE16523">
      <w:pPr>
        <w:spacing w:line="200" w:lineRule="exact"/>
        <w:rPr>
          <w:rFonts w:hint="eastAsia" w:ascii="宋体" w:hAnsi="宋体" w:eastAsia="宋体" w:cs="宋体"/>
          <w:color w:val="auto"/>
          <w:sz w:val="28"/>
          <w:szCs w:val="28"/>
          <w:highlight w:val="none"/>
        </w:rPr>
      </w:pPr>
    </w:p>
    <w:p w14:paraId="1C5A5811">
      <w:pPr>
        <w:spacing w:line="200" w:lineRule="exact"/>
        <w:rPr>
          <w:rFonts w:hint="eastAsia" w:ascii="宋体" w:hAnsi="宋体" w:eastAsia="宋体" w:cs="宋体"/>
          <w:color w:val="auto"/>
          <w:sz w:val="28"/>
          <w:szCs w:val="28"/>
          <w:highlight w:val="none"/>
        </w:rPr>
      </w:pPr>
    </w:p>
    <w:p w14:paraId="271AB7DF">
      <w:pPr>
        <w:spacing w:line="200" w:lineRule="exact"/>
        <w:rPr>
          <w:rFonts w:hint="eastAsia" w:ascii="宋体" w:hAnsi="宋体" w:eastAsia="宋体" w:cs="宋体"/>
          <w:color w:val="auto"/>
          <w:sz w:val="28"/>
          <w:szCs w:val="28"/>
          <w:highlight w:val="none"/>
        </w:rPr>
      </w:pPr>
    </w:p>
    <w:p w14:paraId="06D6B0BC">
      <w:pPr>
        <w:spacing w:line="200" w:lineRule="exact"/>
        <w:rPr>
          <w:rFonts w:hint="eastAsia" w:ascii="宋体" w:hAnsi="宋体" w:eastAsia="宋体" w:cs="宋体"/>
          <w:color w:val="auto"/>
          <w:sz w:val="28"/>
          <w:szCs w:val="28"/>
          <w:highlight w:val="none"/>
        </w:rPr>
      </w:pPr>
    </w:p>
    <w:p w14:paraId="6FC9595A">
      <w:pPr>
        <w:spacing w:line="200" w:lineRule="exact"/>
        <w:rPr>
          <w:rFonts w:hint="eastAsia" w:ascii="宋体" w:hAnsi="宋体" w:eastAsia="宋体" w:cs="宋体"/>
          <w:color w:val="auto"/>
          <w:sz w:val="28"/>
          <w:szCs w:val="28"/>
          <w:highlight w:val="none"/>
        </w:rPr>
      </w:pPr>
    </w:p>
    <w:p w14:paraId="42512DCC">
      <w:pPr>
        <w:spacing w:line="200" w:lineRule="exact"/>
        <w:rPr>
          <w:rFonts w:hint="eastAsia" w:ascii="宋体" w:hAnsi="宋体" w:eastAsia="宋体" w:cs="宋体"/>
          <w:color w:val="auto"/>
          <w:sz w:val="28"/>
          <w:szCs w:val="28"/>
          <w:highlight w:val="none"/>
        </w:rPr>
      </w:pPr>
    </w:p>
    <w:p w14:paraId="2C2E52A9">
      <w:pPr>
        <w:spacing w:line="200" w:lineRule="exact"/>
        <w:rPr>
          <w:rFonts w:hint="eastAsia" w:ascii="宋体" w:hAnsi="宋体" w:eastAsia="宋体" w:cs="宋体"/>
          <w:color w:val="auto"/>
          <w:sz w:val="28"/>
          <w:szCs w:val="28"/>
          <w:highlight w:val="none"/>
        </w:rPr>
      </w:pPr>
    </w:p>
    <w:p w14:paraId="10A66FEC">
      <w:pPr>
        <w:spacing w:line="200" w:lineRule="exact"/>
        <w:rPr>
          <w:rFonts w:hint="eastAsia" w:ascii="宋体" w:hAnsi="宋体" w:eastAsia="宋体" w:cs="宋体"/>
          <w:color w:val="auto"/>
          <w:sz w:val="28"/>
          <w:szCs w:val="28"/>
          <w:highlight w:val="none"/>
        </w:rPr>
      </w:pPr>
    </w:p>
    <w:p w14:paraId="2B9F68D4">
      <w:pPr>
        <w:spacing w:line="201" w:lineRule="exact"/>
        <w:rPr>
          <w:rFonts w:hint="eastAsia" w:ascii="宋体" w:hAnsi="宋体" w:eastAsia="宋体" w:cs="宋体"/>
          <w:color w:val="auto"/>
          <w:sz w:val="28"/>
          <w:szCs w:val="28"/>
          <w:highlight w:val="none"/>
        </w:rPr>
      </w:pPr>
    </w:p>
    <w:p w14:paraId="142C91D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lang w:val="en-US" w:eastAsia="zh-CN"/>
        </w:rPr>
        <w:t>全称</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none"/>
          <w:lang w:val="en-US" w:eastAsia="zh-CN"/>
        </w:rPr>
        <w:t>（电子签章）</w:t>
      </w:r>
      <w:r>
        <w:rPr>
          <w:rFonts w:hint="eastAsia" w:ascii="宋体" w:hAnsi="宋体" w:eastAsia="宋体" w:cs="宋体"/>
          <w:color w:val="auto"/>
          <w:kern w:val="0"/>
          <w:sz w:val="28"/>
          <w:szCs w:val="28"/>
          <w:highlight w:val="none"/>
          <w:u w:val="none"/>
        </w:rPr>
        <w:t xml:space="preserve"> </w:t>
      </w:r>
    </w:p>
    <w:p w14:paraId="1EED1CC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法定代表或其授权委托人：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电子签名或签章</w:t>
      </w:r>
      <w:r>
        <w:rPr>
          <w:rFonts w:hint="eastAsia" w:ascii="宋体" w:hAnsi="宋体" w:eastAsia="宋体" w:cs="宋体"/>
          <w:color w:val="auto"/>
          <w:kern w:val="0"/>
          <w:sz w:val="28"/>
          <w:szCs w:val="28"/>
          <w:highlight w:val="none"/>
        </w:rPr>
        <w:t xml:space="preserve">） </w:t>
      </w:r>
    </w:p>
    <w:p w14:paraId="7D2ED87F">
      <w:pPr>
        <w:tabs>
          <w:tab w:val="left" w:pos="6480"/>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w:t>
      </w:r>
    </w:p>
    <w:p w14:paraId="14F6429B">
      <w:pPr>
        <w:spacing w:line="200" w:lineRule="exact"/>
        <w:rPr>
          <w:rFonts w:hint="eastAsia" w:ascii="宋体" w:hAnsi="宋体" w:eastAsia="宋体" w:cs="宋体"/>
          <w:color w:val="auto"/>
          <w:sz w:val="28"/>
          <w:szCs w:val="28"/>
          <w:highlight w:val="none"/>
        </w:rPr>
      </w:pPr>
    </w:p>
    <w:p w14:paraId="4EA7C83C">
      <w:pPr>
        <w:spacing w:line="200" w:lineRule="exact"/>
        <w:rPr>
          <w:rFonts w:hint="eastAsia" w:ascii="宋体" w:hAnsi="宋体" w:eastAsia="宋体" w:cs="宋体"/>
          <w:color w:val="auto"/>
          <w:sz w:val="28"/>
          <w:szCs w:val="28"/>
          <w:highlight w:val="none"/>
        </w:rPr>
      </w:pPr>
    </w:p>
    <w:p w14:paraId="4AD8E2E8">
      <w:pPr>
        <w:spacing w:line="200" w:lineRule="exact"/>
        <w:rPr>
          <w:rFonts w:hint="eastAsia" w:ascii="宋体" w:hAnsi="宋体" w:eastAsia="宋体" w:cs="宋体"/>
          <w:color w:val="auto"/>
          <w:sz w:val="28"/>
          <w:szCs w:val="28"/>
          <w:highlight w:val="none"/>
        </w:rPr>
      </w:pPr>
    </w:p>
    <w:p w14:paraId="225E1A7F">
      <w:pPr>
        <w:spacing w:line="200" w:lineRule="exact"/>
        <w:rPr>
          <w:rFonts w:hint="eastAsia" w:ascii="宋体" w:hAnsi="宋体" w:eastAsia="宋体" w:cs="宋体"/>
          <w:color w:val="auto"/>
          <w:sz w:val="28"/>
          <w:szCs w:val="28"/>
          <w:highlight w:val="none"/>
        </w:rPr>
      </w:pPr>
    </w:p>
    <w:p w14:paraId="0AD99C05">
      <w:pPr>
        <w:spacing w:line="322" w:lineRule="exact"/>
        <w:rPr>
          <w:rFonts w:hint="eastAsia" w:ascii="宋体" w:hAnsi="宋体" w:eastAsia="宋体" w:cs="宋体"/>
          <w:color w:val="auto"/>
          <w:sz w:val="28"/>
          <w:szCs w:val="28"/>
          <w:highlight w:val="none"/>
        </w:rPr>
      </w:pPr>
    </w:p>
    <w:p w14:paraId="318A3AE1">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注：1.供应商如为监狱企业并提供本《监狱企业声明函》的，必须对声明的真实性负责。</w:t>
      </w:r>
    </w:p>
    <w:p w14:paraId="6A97B736">
      <w:pPr>
        <w:widowControl/>
        <w:numPr>
          <w:ilvl w:val="0"/>
          <w:numId w:val="6"/>
        </w:num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监狱企业以省级以上监狱管理局、戒毒管理局(含新疆生产建设兵团)出具的属于监狱企业的证明文件为准。</w:t>
      </w:r>
    </w:p>
    <w:p w14:paraId="41574DFA">
      <w:pPr>
        <w:widowControl/>
        <w:numPr>
          <w:ilvl w:val="0"/>
          <w:numId w:val="6"/>
        </w:numPr>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96707A5">
      <w:pPr>
        <w:spacing w:line="360" w:lineRule="auto"/>
        <w:jc w:val="center"/>
        <w:rPr>
          <w:rFonts w:hint="eastAsia" w:ascii="宋体" w:hAnsi="宋体" w:eastAsia="宋体" w:cs="宋体"/>
          <w:b/>
          <w:bCs w:val="0"/>
          <w:color w:val="auto"/>
          <w:sz w:val="32"/>
          <w:szCs w:val="32"/>
          <w:highlight w:val="none"/>
        </w:rPr>
      </w:pPr>
      <w:bookmarkStart w:id="861" w:name="_Toc20103"/>
      <w:bookmarkStart w:id="862" w:name="_Toc3436"/>
      <w:r>
        <w:rPr>
          <w:rFonts w:hint="eastAsia" w:ascii="宋体" w:hAnsi="宋体" w:eastAsia="宋体" w:cs="宋体"/>
          <w:b/>
          <w:bCs w:val="0"/>
          <w:color w:val="auto"/>
          <w:sz w:val="32"/>
          <w:szCs w:val="32"/>
          <w:highlight w:val="none"/>
          <w:lang w:val="en-US" w:eastAsia="zh-CN"/>
        </w:rPr>
        <w:t>十四、竞争性磋商文件要求或供应商认为应提交的其他资料</w:t>
      </w:r>
    </w:p>
    <w:bookmarkEnd w:id="861"/>
    <w:bookmarkEnd w:id="862"/>
    <w:p w14:paraId="3D252187">
      <w:pPr>
        <w:jc w:val="center"/>
        <w:rPr>
          <w:rFonts w:hint="eastAsia" w:ascii="宋体" w:hAnsi="宋体" w:eastAsia="宋体" w:cs="宋体"/>
          <w:b/>
          <w:bCs/>
          <w:color w:val="auto"/>
          <w:spacing w:val="1"/>
          <w:kern w:val="2"/>
          <w:sz w:val="28"/>
          <w:szCs w:val="22"/>
          <w:highlight w:val="none"/>
          <w:lang w:val="en-US" w:eastAsia="zh-CN" w:bidi="ar-SA"/>
        </w:rPr>
      </w:pP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格式自拟</w:t>
      </w:r>
      <w:r>
        <w:rPr>
          <w:rFonts w:hint="eastAsia" w:ascii="宋体" w:hAnsi="宋体" w:eastAsia="宋体" w:cs="宋体"/>
          <w:color w:val="auto"/>
          <w:sz w:val="28"/>
          <w:szCs w:val="28"/>
          <w:highlight w:val="none"/>
          <w:lang w:val="zh-CN" w:eastAsia="zh-CN"/>
        </w:rPr>
        <w:t>）</w:t>
      </w:r>
    </w:p>
    <w:p w14:paraId="12490FC0">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bookmarkEnd w:id="851"/>
    <w:bookmarkEnd w:id="852"/>
    <w:bookmarkEnd w:id="853"/>
    <w:bookmarkEnd w:id="854"/>
    <w:bookmarkEnd w:id="855"/>
    <w:bookmarkEnd w:id="856"/>
    <w:p w14:paraId="612B3B09">
      <w:pPr>
        <w:pStyle w:val="4"/>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color w:val="auto"/>
          <w:sz w:val="44"/>
          <w:szCs w:val="44"/>
          <w:highlight w:val="none"/>
        </w:rPr>
      </w:pPr>
      <w:bookmarkStart w:id="863" w:name="_Toc3645"/>
    </w:p>
    <w:p w14:paraId="7F1A9A85">
      <w:pPr>
        <w:pStyle w:val="4"/>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color w:val="auto"/>
          <w:sz w:val="44"/>
          <w:szCs w:val="44"/>
          <w:highlight w:val="none"/>
        </w:rPr>
      </w:pPr>
    </w:p>
    <w:p w14:paraId="4BA4D6E5">
      <w:pPr>
        <w:pStyle w:val="4"/>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color w:val="auto"/>
          <w:sz w:val="44"/>
          <w:szCs w:val="44"/>
          <w:highlight w:val="none"/>
        </w:rPr>
      </w:pPr>
    </w:p>
    <w:p w14:paraId="6CD606B8">
      <w:pPr>
        <w:pStyle w:val="4"/>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color w:val="auto"/>
          <w:sz w:val="44"/>
          <w:szCs w:val="44"/>
          <w:highlight w:val="none"/>
        </w:rPr>
      </w:pPr>
    </w:p>
    <w:p w14:paraId="4B9B6FE2">
      <w:pPr>
        <w:pStyle w:val="4"/>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color w:val="auto"/>
          <w:sz w:val="44"/>
          <w:szCs w:val="44"/>
          <w:highlight w:val="none"/>
        </w:rPr>
      </w:pPr>
    </w:p>
    <w:p w14:paraId="61DCE6CA">
      <w:pPr>
        <w:pStyle w:val="4"/>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color w:val="auto"/>
          <w:sz w:val="44"/>
          <w:szCs w:val="44"/>
          <w:highlight w:val="none"/>
        </w:rPr>
      </w:pPr>
    </w:p>
    <w:p w14:paraId="11C52FC1">
      <w:pPr>
        <w:pStyle w:val="4"/>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color w:val="auto"/>
          <w:sz w:val="44"/>
          <w:szCs w:val="44"/>
          <w:highlight w:val="none"/>
        </w:rPr>
      </w:pPr>
    </w:p>
    <w:p w14:paraId="0CDFF2FC">
      <w:pPr>
        <w:pStyle w:val="4"/>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color w:val="auto"/>
          <w:sz w:val="44"/>
          <w:szCs w:val="44"/>
          <w:highlight w:val="none"/>
        </w:rPr>
      </w:pPr>
    </w:p>
    <w:p w14:paraId="5B1C3766">
      <w:pPr>
        <w:pStyle w:val="4"/>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color w:val="auto"/>
          <w:sz w:val="44"/>
          <w:szCs w:val="44"/>
          <w:highlight w:val="none"/>
        </w:rPr>
      </w:pPr>
      <w:bookmarkStart w:id="864" w:name="_Toc24912"/>
      <w:r>
        <w:rPr>
          <w:rFonts w:hint="eastAsia" w:ascii="宋体" w:hAnsi="宋体" w:eastAsia="宋体" w:cs="宋体"/>
          <w:color w:val="auto"/>
          <w:sz w:val="44"/>
          <w:szCs w:val="44"/>
          <w:highlight w:val="none"/>
        </w:rPr>
        <w:t>商务报价文件</w:t>
      </w:r>
      <w:bookmarkEnd w:id="863"/>
      <w:bookmarkEnd w:id="864"/>
    </w:p>
    <w:bookmarkEnd w:id="857"/>
    <w:p w14:paraId="2B5FAE74">
      <w:pPr>
        <w:rPr>
          <w:rFonts w:hint="eastAsia" w:ascii="宋体" w:hAnsi="宋体" w:eastAsia="宋体" w:cs="宋体"/>
          <w:color w:val="auto"/>
          <w:sz w:val="28"/>
          <w:szCs w:val="28"/>
          <w:highlight w:val="none"/>
          <w:lang w:eastAsia="zh-CN"/>
        </w:rPr>
      </w:pPr>
      <w:bookmarkStart w:id="865" w:name="_Toc144974860"/>
      <w:bookmarkStart w:id="866" w:name="_Toc247527831"/>
      <w:bookmarkStart w:id="867" w:name="_Toc247514283"/>
      <w:bookmarkStart w:id="868" w:name="_Toc152045791"/>
      <w:bookmarkStart w:id="869" w:name="_Toc152042580"/>
      <w:bookmarkStart w:id="870" w:name="_Toc6422"/>
      <w:bookmarkStart w:id="871" w:name="_Toc455687359"/>
      <w:r>
        <w:rPr>
          <w:rFonts w:hint="eastAsia" w:ascii="宋体" w:hAnsi="宋体" w:eastAsia="宋体" w:cs="宋体"/>
          <w:color w:val="auto"/>
          <w:sz w:val="28"/>
          <w:szCs w:val="28"/>
          <w:highlight w:val="none"/>
          <w:lang w:eastAsia="zh-CN"/>
        </w:rPr>
        <w:br w:type="page"/>
      </w:r>
    </w:p>
    <w:p w14:paraId="560D6B50">
      <w:pPr>
        <w:rPr>
          <w:rFonts w:hint="eastAsia" w:ascii="宋体" w:hAnsi="宋体" w:eastAsia="宋体" w:cs="宋体"/>
          <w:highlight w:val="none"/>
          <w:lang w:eastAsia="zh-CN"/>
        </w:rPr>
      </w:pPr>
    </w:p>
    <w:p w14:paraId="4D6C91E7">
      <w:pPr>
        <w:widowControl/>
        <w:jc w:val="center"/>
        <w:rPr>
          <w:rFonts w:hint="eastAsia" w:ascii="宋体" w:hAnsi="宋体" w:eastAsia="宋体" w:cs="宋体"/>
          <w:sz w:val="40"/>
          <w:szCs w:val="21"/>
          <w:highlight w:val="none"/>
        </w:rPr>
      </w:pPr>
      <w:bookmarkStart w:id="872" w:name="_Toc22038"/>
      <w:r>
        <w:rPr>
          <w:rFonts w:hint="eastAsia" w:ascii="宋体" w:hAnsi="宋体" w:eastAsia="宋体" w:cs="宋体"/>
          <w:b/>
          <w:sz w:val="32"/>
          <w:szCs w:val="32"/>
          <w:highlight w:val="none"/>
        </w:rPr>
        <w:t>竞争性磋商</w:t>
      </w:r>
      <w:r>
        <w:rPr>
          <w:rFonts w:hint="eastAsia" w:ascii="宋体" w:hAnsi="宋体" w:eastAsia="宋体" w:cs="宋体"/>
          <w:b/>
          <w:sz w:val="32"/>
          <w:szCs w:val="32"/>
          <w:highlight w:val="none"/>
          <w:lang w:val="en-US" w:eastAsia="zh-CN"/>
        </w:rPr>
        <w:t>报价</w:t>
      </w:r>
      <w:r>
        <w:rPr>
          <w:rFonts w:hint="eastAsia" w:ascii="宋体" w:hAnsi="宋体" w:eastAsia="宋体" w:cs="宋体"/>
          <w:b/>
          <w:sz w:val="32"/>
          <w:szCs w:val="32"/>
          <w:highlight w:val="none"/>
        </w:rPr>
        <w:t>一览表</w:t>
      </w:r>
    </w:p>
    <w:p w14:paraId="5CE518F0">
      <w:pPr>
        <w:pStyle w:val="87"/>
        <w:rPr>
          <w:rFonts w:hint="eastAsia" w:ascii="宋体" w:hAnsi="宋体" w:eastAsia="宋体" w:cs="宋体"/>
          <w:b/>
          <w:kern w:val="2"/>
          <w:highlight w:val="none"/>
          <w:lang w:val="en-US"/>
        </w:rPr>
      </w:pPr>
    </w:p>
    <w:p w14:paraId="20F1DD2A">
      <w:pPr>
        <w:pStyle w:val="87"/>
        <w:spacing w:line="360" w:lineRule="auto"/>
        <w:rPr>
          <w:rFonts w:hint="eastAsia" w:ascii="宋体" w:hAnsi="宋体" w:eastAsia="宋体" w:cs="宋体"/>
          <w:b/>
          <w:kern w:val="2"/>
          <w:sz w:val="21"/>
          <w:highlight w:val="none"/>
          <w:lang w:val="en-US"/>
        </w:rPr>
      </w:pPr>
    </w:p>
    <w:p w14:paraId="3A5D8EE6">
      <w:pPr>
        <w:pStyle w:val="87"/>
        <w:spacing w:line="360" w:lineRule="auto"/>
        <w:rPr>
          <w:rFonts w:hint="eastAsia" w:ascii="宋体" w:hAnsi="宋体" w:eastAsia="宋体" w:cs="宋体"/>
          <w:b/>
          <w:kern w:val="2"/>
          <w:sz w:val="28"/>
          <w:szCs w:val="28"/>
          <w:highlight w:val="none"/>
          <w:lang w:val="en-US" w:eastAsia="zh-CN"/>
        </w:rPr>
      </w:pPr>
      <w:r>
        <w:rPr>
          <w:rFonts w:hint="eastAsia" w:ascii="宋体" w:hAnsi="宋体" w:eastAsia="宋体" w:cs="宋体"/>
          <w:b/>
          <w:kern w:val="2"/>
          <w:sz w:val="28"/>
          <w:szCs w:val="28"/>
          <w:highlight w:val="none"/>
          <w:lang w:val="en-US"/>
        </w:rPr>
        <w:t>项目名称：</w:t>
      </w:r>
      <w:r>
        <w:rPr>
          <w:rFonts w:hint="eastAsia" w:ascii="宋体" w:hAnsi="宋体" w:eastAsia="宋体" w:cs="宋体"/>
          <w:b/>
          <w:kern w:val="2"/>
          <w:sz w:val="28"/>
          <w:szCs w:val="28"/>
          <w:highlight w:val="none"/>
          <w:lang w:val="en-US" w:eastAsia="zh-CN"/>
        </w:rPr>
        <w:t>耿马自治县勐撒镇2026年班必村特色食品加工（提升）生产配套项目（二次）</w:t>
      </w:r>
    </w:p>
    <w:p w14:paraId="77CDF2F9">
      <w:pPr>
        <w:pStyle w:val="87"/>
        <w:spacing w:line="360" w:lineRule="auto"/>
        <w:rPr>
          <w:rFonts w:hint="eastAsia" w:ascii="宋体" w:hAnsi="宋体" w:eastAsia="宋体" w:cs="宋体"/>
          <w:b/>
          <w:sz w:val="28"/>
          <w:szCs w:val="28"/>
          <w:highlight w:val="none"/>
        </w:rPr>
      </w:pPr>
      <w:r>
        <w:rPr>
          <w:rFonts w:hint="eastAsia" w:ascii="宋体" w:hAnsi="宋体" w:eastAsia="宋体" w:cs="宋体"/>
          <w:b/>
          <w:bCs/>
          <w:sz w:val="28"/>
          <w:szCs w:val="28"/>
          <w:highlight w:val="none"/>
          <w:lang w:eastAsia="zh-CN"/>
        </w:rPr>
        <w:t>项目编号</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嘉晖招字2026-031</w:t>
      </w:r>
      <w:r>
        <w:rPr>
          <w:rFonts w:hint="eastAsia" w:ascii="宋体" w:hAnsi="宋体" w:eastAsia="宋体" w:cs="宋体"/>
          <w:sz w:val="28"/>
          <w:szCs w:val="28"/>
          <w:highlight w:val="none"/>
        </w:rPr>
        <w:t xml:space="preserve">      </w:t>
      </w:r>
    </w:p>
    <w:tbl>
      <w:tblPr>
        <w:tblStyle w:val="31"/>
        <w:tblW w:w="101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3"/>
        <w:gridCol w:w="1721"/>
        <w:gridCol w:w="1519"/>
        <w:gridCol w:w="1564"/>
        <w:gridCol w:w="1522"/>
        <w:gridCol w:w="928"/>
      </w:tblGrid>
      <w:tr w14:paraId="1F76F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1" w:hRule="atLeast"/>
          <w:jc w:val="center"/>
        </w:trPr>
        <w:tc>
          <w:tcPr>
            <w:tcW w:w="2903" w:type="dxa"/>
            <w:tcBorders>
              <w:top w:val="single" w:color="auto" w:sz="12" w:space="0"/>
              <w:left w:val="single" w:color="auto" w:sz="12" w:space="0"/>
              <w:bottom w:val="single" w:color="auto" w:sz="6" w:space="0"/>
              <w:right w:val="single" w:color="auto" w:sz="6" w:space="0"/>
            </w:tcBorders>
            <w:vAlign w:val="center"/>
          </w:tcPr>
          <w:p w14:paraId="60BA147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1721" w:type="dxa"/>
            <w:tcBorders>
              <w:top w:val="single" w:color="auto" w:sz="12" w:space="0"/>
              <w:left w:val="single" w:color="auto" w:sz="6" w:space="0"/>
              <w:bottom w:val="single" w:color="auto" w:sz="6" w:space="0"/>
              <w:right w:val="single" w:color="auto" w:sz="6" w:space="0"/>
            </w:tcBorders>
            <w:vAlign w:val="center"/>
          </w:tcPr>
          <w:p w14:paraId="179DE17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磋商总报价</w:t>
            </w:r>
          </w:p>
        </w:tc>
        <w:tc>
          <w:tcPr>
            <w:tcW w:w="1519" w:type="dxa"/>
            <w:tcBorders>
              <w:top w:val="single" w:color="auto" w:sz="12" w:space="0"/>
              <w:left w:val="single" w:color="auto" w:sz="6" w:space="0"/>
              <w:bottom w:val="single" w:color="auto" w:sz="6" w:space="0"/>
              <w:right w:val="single" w:color="auto" w:sz="6" w:space="0"/>
            </w:tcBorders>
            <w:vAlign w:val="center"/>
          </w:tcPr>
          <w:p w14:paraId="0EBE51B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合同履约期</w:t>
            </w:r>
            <w:r>
              <w:rPr>
                <w:rFonts w:hint="eastAsia" w:ascii="宋体" w:hAnsi="宋体" w:eastAsia="宋体" w:cs="宋体"/>
                <w:sz w:val="28"/>
                <w:szCs w:val="28"/>
                <w:highlight w:val="none"/>
              </w:rPr>
              <w:t>限</w:t>
            </w:r>
          </w:p>
        </w:tc>
        <w:tc>
          <w:tcPr>
            <w:tcW w:w="1564" w:type="dxa"/>
            <w:tcBorders>
              <w:top w:val="single" w:color="auto" w:sz="12" w:space="0"/>
              <w:left w:val="single" w:color="auto" w:sz="6" w:space="0"/>
              <w:bottom w:val="single" w:color="auto" w:sz="6" w:space="0"/>
              <w:right w:val="single" w:color="auto" w:sz="4" w:space="0"/>
            </w:tcBorders>
            <w:vAlign w:val="center"/>
          </w:tcPr>
          <w:p w14:paraId="1D6BFDD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质量要求</w:t>
            </w:r>
          </w:p>
        </w:tc>
        <w:tc>
          <w:tcPr>
            <w:tcW w:w="1522" w:type="dxa"/>
            <w:tcBorders>
              <w:top w:val="single" w:color="auto" w:sz="12" w:space="0"/>
              <w:left w:val="single" w:color="auto" w:sz="4" w:space="0"/>
              <w:bottom w:val="single" w:color="auto" w:sz="6" w:space="0"/>
              <w:right w:val="single" w:color="auto" w:sz="6" w:space="0"/>
            </w:tcBorders>
            <w:vAlign w:val="center"/>
          </w:tcPr>
          <w:p w14:paraId="3E774B7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保证金缴纳方式</w:t>
            </w:r>
          </w:p>
        </w:tc>
        <w:tc>
          <w:tcPr>
            <w:tcW w:w="928" w:type="dxa"/>
            <w:tcBorders>
              <w:top w:val="single" w:color="auto" w:sz="12" w:space="0"/>
              <w:left w:val="single" w:color="auto" w:sz="6" w:space="0"/>
              <w:bottom w:val="single" w:color="auto" w:sz="6" w:space="0"/>
              <w:right w:val="single" w:color="auto" w:sz="12" w:space="0"/>
            </w:tcBorders>
            <w:vAlign w:val="center"/>
          </w:tcPr>
          <w:p w14:paraId="7B8145D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备注</w:t>
            </w:r>
          </w:p>
        </w:tc>
      </w:tr>
      <w:tr w14:paraId="10EB1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1" w:hRule="atLeast"/>
          <w:jc w:val="center"/>
        </w:trPr>
        <w:tc>
          <w:tcPr>
            <w:tcW w:w="2903" w:type="dxa"/>
            <w:tcBorders>
              <w:top w:val="single" w:color="auto" w:sz="6" w:space="0"/>
              <w:left w:val="single" w:color="auto" w:sz="12" w:space="0"/>
              <w:bottom w:val="single" w:color="auto" w:sz="6" w:space="0"/>
              <w:right w:val="single" w:color="auto" w:sz="6" w:space="0"/>
            </w:tcBorders>
            <w:vAlign w:val="center"/>
          </w:tcPr>
          <w:p w14:paraId="448D3C58">
            <w:pPr>
              <w:spacing w:line="360" w:lineRule="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耿马自治县勐撒镇2026年班必村特色食品加工（提升）生产配套项目（二次）</w:t>
            </w:r>
          </w:p>
        </w:tc>
        <w:tc>
          <w:tcPr>
            <w:tcW w:w="1721" w:type="dxa"/>
            <w:tcBorders>
              <w:top w:val="single" w:color="auto" w:sz="6" w:space="0"/>
              <w:left w:val="single" w:color="auto" w:sz="6" w:space="0"/>
              <w:bottom w:val="single" w:color="auto" w:sz="6" w:space="0"/>
              <w:right w:val="single" w:color="auto" w:sz="6" w:space="0"/>
            </w:tcBorders>
            <w:vAlign w:val="center"/>
          </w:tcPr>
          <w:p w14:paraId="258F184E">
            <w:pPr>
              <w:rPr>
                <w:rFonts w:hint="eastAsia" w:ascii="宋体" w:hAnsi="宋体" w:eastAsia="宋体" w:cs="宋体"/>
                <w:sz w:val="28"/>
                <w:szCs w:val="28"/>
                <w:highlight w:val="none"/>
              </w:rPr>
            </w:pPr>
            <w:r>
              <w:rPr>
                <w:rFonts w:hint="eastAsia" w:ascii="宋体" w:hAnsi="宋体" w:eastAsia="宋体" w:cs="宋体"/>
                <w:sz w:val="28"/>
                <w:szCs w:val="28"/>
                <w:highlight w:val="none"/>
              </w:rPr>
              <w:t>下浮</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tc>
        <w:tc>
          <w:tcPr>
            <w:tcW w:w="1519" w:type="dxa"/>
            <w:tcBorders>
              <w:top w:val="single" w:color="auto" w:sz="6" w:space="0"/>
              <w:left w:val="single" w:color="auto" w:sz="6" w:space="0"/>
              <w:right w:val="single" w:color="auto" w:sz="6" w:space="0"/>
            </w:tcBorders>
            <w:vAlign w:val="center"/>
          </w:tcPr>
          <w:p w14:paraId="39507A03">
            <w:pPr>
              <w:rPr>
                <w:rFonts w:hint="eastAsia" w:ascii="宋体" w:hAnsi="宋体" w:eastAsia="宋体" w:cs="宋体"/>
                <w:sz w:val="28"/>
                <w:szCs w:val="28"/>
                <w:highlight w:val="none"/>
              </w:rPr>
            </w:pPr>
          </w:p>
        </w:tc>
        <w:tc>
          <w:tcPr>
            <w:tcW w:w="1564" w:type="dxa"/>
            <w:tcBorders>
              <w:top w:val="single" w:color="auto" w:sz="6" w:space="0"/>
              <w:left w:val="single" w:color="auto" w:sz="6" w:space="0"/>
              <w:bottom w:val="single" w:color="auto" w:sz="6" w:space="0"/>
              <w:right w:val="single" w:color="auto" w:sz="4" w:space="0"/>
            </w:tcBorders>
            <w:vAlign w:val="center"/>
          </w:tcPr>
          <w:p w14:paraId="360E0F7F">
            <w:pPr>
              <w:rPr>
                <w:rFonts w:hint="eastAsia" w:ascii="宋体" w:hAnsi="宋体" w:eastAsia="宋体" w:cs="宋体"/>
                <w:b/>
                <w:sz w:val="28"/>
                <w:szCs w:val="28"/>
                <w:highlight w:val="none"/>
              </w:rPr>
            </w:pPr>
            <w:r>
              <w:rPr>
                <w:rFonts w:hint="eastAsia" w:ascii="宋体" w:hAnsi="宋体" w:eastAsia="宋体" w:cs="宋体"/>
                <w:sz w:val="28"/>
                <w:szCs w:val="28"/>
                <w:highlight w:val="none"/>
              </w:rPr>
              <w:t xml:space="preserve"> </w:t>
            </w:r>
          </w:p>
        </w:tc>
        <w:tc>
          <w:tcPr>
            <w:tcW w:w="1522" w:type="dxa"/>
            <w:tcBorders>
              <w:top w:val="single" w:color="auto" w:sz="6" w:space="0"/>
              <w:left w:val="single" w:color="auto" w:sz="4" w:space="0"/>
              <w:bottom w:val="single" w:color="auto" w:sz="6" w:space="0"/>
              <w:right w:val="single" w:color="auto" w:sz="6" w:space="0"/>
            </w:tcBorders>
            <w:vAlign w:val="center"/>
          </w:tcPr>
          <w:p w14:paraId="75D10D2F">
            <w:pPr>
              <w:rPr>
                <w:rFonts w:hint="eastAsia" w:ascii="宋体" w:hAnsi="宋体" w:eastAsia="宋体" w:cs="宋体"/>
                <w:sz w:val="28"/>
                <w:szCs w:val="28"/>
                <w:highlight w:val="none"/>
              </w:rPr>
            </w:pPr>
          </w:p>
        </w:tc>
        <w:tc>
          <w:tcPr>
            <w:tcW w:w="928" w:type="dxa"/>
            <w:tcBorders>
              <w:top w:val="single" w:color="auto" w:sz="6" w:space="0"/>
              <w:left w:val="single" w:color="auto" w:sz="6" w:space="0"/>
              <w:bottom w:val="single" w:color="auto" w:sz="6" w:space="0"/>
              <w:right w:val="single" w:color="auto" w:sz="12" w:space="0"/>
            </w:tcBorders>
            <w:vAlign w:val="center"/>
          </w:tcPr>
          <w:p w14:paraId="30BF8EE2">
            <w:pPr>
              <w:jc w:val="center"/>
              <w:rPr>
                <w:rFonts w:hint="eastAsia" w:ascii="宋体" w:hAnsi="宋体" w:eastAsia="宋体" w:cs="宋体"/>
                <w:sz w:val="28"/>
                <w:szCs w:val="28"/>
                <w:highlight w:val="none"/>
              </w:rPr>
            </w:pPr>
          </w:p>
        </w:tc>
      </w:tr>
      <w:tr w14:paraId="0C7B3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9" w:hRule="atLeast"/>
          <w:jc w:val="center"/>
        </w:trPr>
        <w:tc>
          <w:tcPr>
            <w:tcW w:w="10157" w:type="dxa"/>
            <w:gridSpan w:val="6"/>
            <w:tcBorders>
              <w:top w:val="single" w:color="auto" w:sz="6" w:space="0"/>
              <w:left w:val="single" w:color="auto" w:sz="12" w:space="0"/>
              <w:bottom w:val="single" w:color="auto" w:sz="12" w:space="0"/>
              <w:right w:val="single" w:color="auto" w:sz="12" w:space="0"/>
            </w:tcBorders>
            <w:vAlign w:val="center"/>
          </w:tcPr>
          <w:p w14:paraId="720A97BD">
            <w:pPr>
              <w:rPr>
                <w:rFonts w:hint="eastAsia" w:ascii="宋体" w:hAnsi="宋体" w:eastAsia="宋体" w:cs="宋体"/>
                <w:sz w:val="28"/>
                <w:szCs w:val="28"/>
                <w:highlight w:val="none"/>
              </w:rPr>
            </w:pPr>
          </w:p>
          <w:p w14:paraId="16F3B7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供应商全称：</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电子签章</w:t>
            </w:r>
            <w:r>
              <w:rPr>
                <w:rFonts w:hint="eastAsia" w:ascii="宋体" w:hAnsi="宋体" w:eastAsia="宋体" w:cs="宋体"/>
                <w:sz w:val="28"/>
                <w:szCs w:val="28"/>
                <w:highlight w:val="none"/>
              </w:rPr>
              <w:t>）</w:t>
            </w:r>
          </w:p>
          <w:p w14:paraId="1738D2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rPr>
              <w:t>（电子签名或签章）</w:t>
            </w:r>
          </w:p>
          <w:p w14:paraId="532D18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rPr>
              <w:t>日</w:t>
            </w:r>
          </w:p>
        </w:tc>
      </w:tr>
    </w:tbl>
    <w:p w14:paraId="69A8B322">
      <w:pPr>
        <w:pStyle w:val="4"/>
        <w:spacing w:before="0" w:after="0" w:line="360" w:lineRule="auto"/>
        <w:jc w:val="center"/>
        <w:outlineLvl w:val="0"/>
        <w:rPr>
          <w:rFonts w:hint="eastAsia" w:ascii="宋体" w:hAnsi="宋体" w:eastAsia="宋体" w:cs="宋体"/>
          <w:color w:val="auto"/>
          <w:sz w:val="28"/>
          <w:szCs w:val="28"/>
          <w:highlight w:val="none"/>
          <w:lang w:val="en-US" w:eastAsia="zh-CN"/>
        </w:rPr>
      </w:pPr>
    </w:p>
    <w:p w14:paraId="4589DCB4">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7D43E2C2">
      <w:pPr>
        <w:pStyle w:val="4"/>
        <w:spacing w:before="0" w:after="0" w:line="360" w:lineRule="auto"/>
        <w:jc w:val="center"/>
        <w:outlineLvl w:val="0"/>
        <w:rPr>
          <w:rFonts w:hint="eastAsia" w:ascii="宋体" w:hAnsi="宋体" w:eastAsia="宋体" w:cs="宋体"/>
          <w:color w:val="auto"/>
          <w:sz w:val="32"/>
          <w:szCs w:val="32"/>
          <w:highlight w:val="none"/>
        </w:rPr>
      </w:pPr>
      <w:bookmarkStart w:id="873" w:name="_Toc12457"/>
      <w:r>
        <w:rPr>
          <w:rFonts w:hint="eastAsia" w:ascii="宋体" w:hAnsi="宋体" w:eastAsia="宋体" w:cs="宋体"/>
          <w:color w:val="auto"/>
          <w:sz w:val="32"/>
          <w:szCs w:val="32"/>
          <w:highlight w:val="none"/>
          <w:lang w:val="en-US" w:eastAsia="zh-CN"/>
        </w:rPr>
        <w:t>一、</w:t>
      </w:r>
      <w:r>
        <w:rPr>
          <w:rFonts w:hint="eastAsia" w:ascii="宋体" w:hAnsi="宋体" w:eastAsia="宋体" w:cs="宋体"/>
          <w:color w:val="auto"/>
          <w:sz w:val="32"/>
          <w:szCs w:val="32"/>
          <w:highlight w:val="none"/>
        </w:rPr>
        <w:t>法定代表人身份证明</w:t>
      </w:r>
      <w:bookmarkEnd w:id="865"/>
      <w:bookmarkEnd w:id="866"/>
      <w:bookmarkEnd w:id="867"/>
      <w:bookmarkEnd w:id="868"/>
      <w:bookmarkEnd w:id="869"/>
      <w:bookmarkEnd w:id="870"/>
      <w:bookmarkEnd w:id="871"/>
      <w:bookmarkEnd w:id="872"/>
      <w:bookmarkEnd w:id="873"/>
    </w:p>
    <w:p w14:paraId="5A31CB80">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CF98424">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6EA9DEA">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14:paraId="09BE924D">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6467E3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257661B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 xml:space="preserve">        </w:t>
      </w:r>
    </w:p>
    <w:p w14:paraId="45757B3F">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（供应商名称）的法定代表人。</w:t>
      </w:r>
    </w:p>
    <w:p w14:paraId="49D0784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384B11FA">
      <w:pPr>
        <w:spacing w:line="360" w:lineRule="auto"/>
        <w:rPr>
          <w:rFonts w:hint="eastAsia" w:ascii="宋体" w:hAnsi="宋体" w:eastAsia="宋体" w:cs="宋体"/>
          <w:color w:val="auto"/>
          <w:sz w:val="28"/>
          <w:szCs w:val="28"/>
          <w:highlight w:val="none"/>
        </w:rPr>
      </w:pPr>
    </w:p>
    <w:p w14:paraId="661D7AF6">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附：法定代表人身份证复印件。</w:t>
      </w:r>
    </w:p>
    <w:tbl>
      <w:tblPr>
        <w:tblStyle w:val="32"/>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9"/>
        <w:gridCol w:w="4920"/>
      </w:tblGrid>
      <w:tr w14:paraId="014B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trPr>
        <w:tc>
          <w:tcPr>
            <w:tcW w:w="4919" w:type="dxa"/>
          </w:tcPr>
          <w:p w14:paraId="6B32AAEB">
            <w:pPr>
              <w:spacing w:line="360" w:lineRule="auto"/>
              <w:jc w:val="center"/>
              <w:rPr>
                <w:rFonts w:hint="eastAsia" w:ascii="宋体" w:hAnsi="宋体" w:eastAsia="宋体" w:cs="宋体"/>
                <w:color w:val="auto"/>
                <w:sz w:val="28"/>
                <w:szCs w:val="28"/>
                <w:highlight w:val="none"/>
                <w:vertAlign w:val="baseline"/>
                <w:lang w:val="en-US" w:eastAsia="zh-CN"/>
              </w:rPr>
            </w:pPr>
          </w:p>
          <w:p w14:paraId="5453EFE7">
            <w:pPr>
              <w:spacing w:line="360" w:lineRule="auto"/>
              <w:jc w:val="center"/>
              <w:rPr>
                <w:rFonts w:hint="eastAsia" w:ascii="宋体" w:hAnsi="宋体" w:eastAsia="宋体" w:cs="宋体"/>
                <w:color w:val="auto"/>
                <w:sz w:val="28"/>
                <w:szCs w:val="28"/>
                <w:highlight w:val="none"/>
                <w:vertAlign w:val="baseline"/>
                <w:lang w:val="en-US" w:eastAsia="zh-CN"/>
              </w:rPr>
            </w:pPr>
          </w:p>
          <w:p w14:paraId="638FEAA3">
            <w:pPr>
              <w:spacing w:line="36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正面</w:t>
            </w:r>
          </w:p>
        </w:tc>
        <w:tc>
          <w:tcPr>
            <w:tcW w:w="4920" w:type="dxa"/>
          </w:tcPr>
          <w:p w14:paraId="13A80333">
            <w:pPr>
              <w:spacing w:line="360" w:lineRule="auto"/>
              <w:jc w:val="center"/>
              <w:rPr>
                <w:rFonts w:hint="eastAsia" w:ascii="宋体" w:hAnsi="宋体" w:eastAsia="宋体" w:cs="宋体"/>
                <w:color w:val="auto"/>
                <w:sz w:val="28"/>
                <w:szCs w:val="28"/>
                <w:highlight w:val="none"/>
                <w:vertAlign w:val="baseline"/>
                <w:lang w:val="en-US" w:eastAsia="zh-CN"/>
              </w:rPr>
            </w:pPr>
          </w:p>
          <w:p w14:paraId="34396E85">
            <w:pPr>
              <w:spacing w:line="360" w:lineRule="auto"/>
              <w:jc w:val="center"/>
              <w:rPr>
                <w:rFonts w:hint="eastAsia" w:ascii="宋体" w:hAnsi="宋体" w:eastAsia="宋体" w:cs="宋体"/>
                <w:color w:val="auto"/>
                <w:sz w:val="28"/>
                <w:szCs w:val="28"/>
                <w:highlight w:val="none"/>
                <w:vertAlign w:val="baseline"/>
                <w:lang w:val="en-US" w:eastAsia="zh-CN"/>
              </w:rPr>
            </w:pPr>
          </w:p>
          <w:p w14:paraId="30E09F41">
            <w:pPr>
              <w:spacing w:line="36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反面</w:t>
            </w:r>
          </w:p>
        </w:tc>
      </w:tr>
    </w:tbl>
    <w:p w14:paraId="4CEAFE5D">
      <w:pPr>
        <w:spacing w:line="360" w:lineRule="auto"/>
        <w:rPr>
          <w:rFonts w:hint="eastAsia" w:ascii="宋体" w:hAnsi="宋体" w:eastAsia="宋体" w:cs="宋体"/>
          <w:color w:val="auto"/>
          <w:sz w:val="28"/>
          <w:szCs w:val="28"/>
          <w:highlight w:val="none"/>
        </w:rPr>
      </w:pPr>
    </w:p>
    <w:p w14:paraId="75E858AE">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lang w:val="en-US" w:eastAsia="zh-CN"/>
        </w:rPr>
        <w:t>全称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电子签章</w:t>
      </w:r>
      <w:r>
        <w:rPr>
          <w:rFonts w:hint="eastAsia" w:ascii="宋体" w:hAnsi="宋体" w:eastAsia="宋体" w:cs="宋体"/>
          <w:color w:val="auto"/>
          <w:sz w:val="28"/>
          <w:szCs w:val="28"/>
          <w:highlight w:val="none"/>
        </w:rPr>
        <w:t>）</w:t>
      </w:r>
    </w:p>
    <w:p w14:paraId="263294D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val="en-US" w:eastAsia="zh-CN"/>
        </w:rPr>
        <w:t>日期：</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A7AB44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52B217F">
      <w:pPr>
        <w:pStyle w:val="4"/>
        <w:numPr>
          <w:ilvl w:val="0"/>
          <w:numId w:val="0"/>
        </w:numPr>
        <w:spacing w:line="360" w:lineRule="auto"/>
        <w:jc w:val="center"/>
        <w:outlineLvl w:val="0"/>
        <w:rPr>
          <w:rFonts w:hint="eastAsia" w:ascii="宋体" w:hAnsi="宋体" w:eastAsia="宋体" w:cs="宋体"/>
          <w:color w:val="auto"/>
          <w:sz w:val="32"/>
          <w:szCs w:val="32"/>
          <w:highlight w:val="none"/>
        </w:rPr>
      </w:pPr>
      <w:bookmarkStart w:id="874" w:name="_Toc144974861"/>
      <w:bookmarkStart w:id="875" w:name="_Toc31045"/>
      <w:bookmarkStart w:id="876" w:name="_Toc152042581"/>
      <w:bookmarkStart w:id="877" w:name="_Toc247527832"/>
      <w:bookmarkStart w:id="878" w:name="_Toc2348"/>
      <w:bookmarkStart w:id="879" w:name="_Toc152045792"/>
      <w:bookmarkStart w:id="880" w:name="_Toc455687360"/>
      <w:bookmarkStart w:id="881" w:name="_Toc27634"/>
      <w:bookmarkStart w:id="882" w:name="_Toc247514284"/>
      <w:r>
        <w:rPr>
          <w:rFonts w:hint="eastAsia" w:ascii="宋体" w:hAnsi="宋体" w:eastAsia="宋体" w:cs="宋体"/>
          <w:color w:val="auto"/>
          <w:sz w:val="32"/>
          <w:szCs w:val="32"/>
          <w:highlight w:val="none"/>
          <w:lang w:val="en-US" w:eastAsia="zh-CN"/>
        </w:rPr>
        <w:t>二、</w:t>
      </w:r>
      <w:r>
        <w:rPr>
          <w:rFonts w:hint="eastAsia" w:ascii="宋体" w:hAnsi="宋体" w:eastAsia="宋体" w:cs="宋体"/>
          <w:color w:val="auto"/>
          <w:sz w:val="32"/>
          <w:szCs w:val="32"/>
          <w:highlight w:val="none"/>
        </w:rPr>
        <w:t>授权委托书</w:t>
      </w:r>
      <w:bookmarkEnd w:id="874"/>
      <w:bookmarkEnd w:id="875"/>
      <w:bookmarkEnd w:id="876"/>
      <w:bookmarkEnd w:id="877"/>
      <w:bookmarkEnd w:id="878"/>
      <w:bookmarkEnd w:id="879"/>
      <w:bookmarkEnd w:id="880"/>
      <w:bookmarkEnd w:id="881"/>
      <w:bookmarkEnd w:id="882"/>
    </w:p>
    <w:p w14:paraId="075531E6">
      <w:pPr>
        <w:numPr>
          <w:ilvl w:val="0"/>
          <w:numId w:val="0"/>
        </w:numPr>
        <w:rPr>
          <w:rFonts w:hint="eastAsia" w:ascii="宋体" w:hAnsi="宋体" w:eastAsia="宋体" w:cs="宋体"/>
          <w:highlight w:val="none"/>
        </w:rPr>
      </w:pPr>
    </w:p>
    <w:p w14:paraId="5B61D427">
      <w:pPr>
        <w:topLinePunct/>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（供应商名称）的法定代表人，现委托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（姓名）为我方代理人。代理人根据授权，以我方名义签署、澄清、说明、补正、递交、撤回、修改</w:t>
      </w:r>
      <w:r>
        <w:rPr>
          <w:rFonts w:hint="eastAsia" w:ascii="宋体" w:hAnsi="宋体" w:cs="宋体"/>
          <w:color w:val="auto"/>
          <w:sz w:val="28"/>
          <w:szCs w:val="28"/>
          <w:highlight w:val="none"/>
          <w:u w:val="single"/>
          <w:lang w:eastAsia="zh-CN"/>
        </w:rPr>
        <w:t>耿马自治县勐撒镇2026年班必村特色食品加工（提升）生产配套项目（二次）</w:t>
      </w:r>
      <w:r>
        <w:rPr>
          <w:rFonts w:hint="eastAsia" w:ascii="宋体" w:hAnsi="宋体" w:eastAsia="宋体" w:cs="宋体"/>
          <w:color w:val="auto"/>
          <w:sz w:val="28"/>
          <w:szCs w:val="28"/>
          <w:highlight w:val="none"/>
        </w:rPr>
        <w:t>竞争性响应文件、签订合同和处理有关事宜，其法律后果由我方承担。</w:t>
      </w:r>
    </w:p>
    <w:p w14:paraId="035419B2">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委托期限：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249D734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331C0DF1">
      <w:pPr>
        <w:spacing w:line="360" w:lineRule="auto"/>
        <w:rPr>
          <w:rFonts w:hint="eastAsia" w:ascii="宋体" w:hAnsi="宋体" w:eastAsia="宋体" w:cs="宋体"/>
          <w:color w:val="auto"/>
          <w:sz w:val="28"/>
          <w:szCs w:val="28"/>
          <w:highlight w:val="none"/>
        </w:rPr>
      </w:pPr>
    </w:p>
    <w:p w14:paraId="3FF860D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供应商全称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电子签章</w:t>
      </w:r>
      <w:r>
        <w:rPr>
          <w:rFonts w:hint="eastAsia" w:ascii="宋体" w:hAnsi="宋体" w:eastAsia="宋体" w:cs="宋体"/>
          <w:color w:val="auto"/>
          <w:sz w:val="28"/>
          <w:szCs w:val="28"/>
          <w:highlight w:val="none"/>
        </w:rPr>
        <w:t>）</w:t>
      </w:r>
    </w:p>
    <w:p w14:paraId="79B10AC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（电子签名或签章）</w:t>
      </w:r>
    </w:p>
    <w:p w14:paraId="3A8405D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p>
    <w:p w14:paraId="2E9AB1D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 </w:t>
      </w:r>
    </w:p>
    <w:p w14:paraId="276EAEE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p>
    <w:p w14:paraId="3339B58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val="en-US" w:eastAsia="zh-CN"/>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BC81D3F">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附：授权委托人身份证复印件</w:t>
      </w:r>
    </w:p>
    <w:tbl>
      <w:tblPr>
        <w:tblStyle w:val="32"/>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9"/>
        <w:gridCol w:w="4920"/>
      </w:tblGrid>
      <w:tr w14:paraId="4383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trPr>
        <w:tc>
          <w:tcPr>
            <w:tcW w:w="4919" w:type="dxa"/>
          </w:tcPr>
          <w:p w14:paraId="3BB92750">
            <w:pPr>
              <w:spacing w:line="360" w:lineRule="auto"/>
              <w:jc w:val="center"/>
              <w:rPr>
                <w:rFonts w:hint="eastAsia" w:ascii="宋体" w:hAnsi="宋体" w:eastAsia="宋体" w:cs="宋体"/>
                <w:color w:val="auto"/>
                <w:sz w:val="28"/>
                <w:szCs w:val="28"/>
                <w:highlight w:val="none"/>
                <w:vertAlign w:val="baseline"/>
                <w:lang w:val="en-US" w:eastAsia="zh-CN"/>
              </w:rPr>
            </w:pPr>
          </w:p>
          <w:p w14:paraId="27840DBF">
            <w:pPr>
              <w:spacing w:line="36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正面</w:t>
            </w:r>
          </w:p>
        </w:tc>
        <w:tc>
          <w:tcPr>
            <w:tcW w:w="4920" w:type="dxa"/>
          </w:tcPr>
          <w:p w14:paraId="1C9B086E">
            <w:pPr>
              <w:spacing w:line="360" w:lineRule="auto"/>
              <w:jc w:val="center"/>
              <w:rPr>
                <w:rFonts w:hint="eastAsia" w:ascii="宋体" w:hAnsi="宋体" w:eastAsia="宋体" w:cs="宋体"/>
                <w:color w:val="auto"/>
                <w:sz w:val="28"/>
                <w:szCs w:val="28"/>
                <w:highlight w:val="none"/>
                <w:vertAlign w:val="baseline"/>
                <w:lang w:val="en-US" w:eastAsia="zh-CN"/>
              </w:rPr>
            </w:pPr>
          </w:p>
          <w:p w14:paraId="1B7AD0BC">
            <w:pPr>
              <w:spacing w:line="36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反面</w:t>
            </w:r>
          </w:p>
        </w:tc>
      </w:tr>
    </w:tbl>
    <w:p w14:paraId="5D1E39C9">
      <w:pPr>
        <w:rPr>
          <w:rFonts w:hint="eastAsia" w:ascii="宋体" w:hAnsi="宋体" w:eastAsia="宋体" w:cs="宋体"/>
          <w:b/>
          <w:color w:val="auto"/>
          <w:kern w:val="0"/>
          <w:sz w:val="32"/>
          <w:szCs w:val="32"/>
          <w:highlight w:val="none"/>
          <w:lang w:val="en-US" w:eastAsia="zh-CN" w:bidi="ar-SA"/>
        </w:rPr>
      </w:pPr>
      <w:bookmarkStart w:id="883" w:name="_Toc296602998"/>
      <w:bookmarkStart w:id="884" w:name="_Toc20722"/>
      <w:bookmarkStart w:id="885" w:name="_Toc455687362"/>
      <w:r>
        <w:rPr>
          <w:rFonts w:hint="eastAsia" w:ascii="宋体" w:hAnsi="宋体" w:eastAsia="宋体" w:cs="宋体"/>
          <w:b/>
          <w:color w:val="auto"/>
          <w:kern w:val="0"/>
          <w:sz w:val="32"/>
          <w:szCs w:val="32"/>
          <w:highlight w:val="none"/>
          <w:lang w:val="en-US" w:eastAsia="zh-CN" w:bidi="ar-SA"/>
        </w:rPr>
        <w:br w:type="page"/>
      </w:r>
    </w:p>
    <w:p w14:paraId="60489A6F">
      <w:pPr>
        <w:pStyle w:val="4"/>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color w:val="auto"/>
          <w:sz w:val="28"/>
          <w:szCs w:val="28"/>
          <w:highlight w:val="none"/>
          <w:u w:val="none"/>
        </w:rPr>
      </w:pPr>
      <w:bookmarkStart w:id="886" w:name="_Toc17941"/>
      <w:bookmarkStart w:id="887" w:name="_Toc28267"/>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竞争性磋商报价函</w:t>
      </w:r>
      <w:bookmarkEnd w:id="886"/>
      <w:bookmarkEnd w:id="887"/>
    </w:p>
    <w:p w14:paraId="1D2F2D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u w:val="none"/>
        </w:rPr>
        <w:t>致：</w:t>
      </w:r>
      <w:r>
        <w:rPr>
          <w:rFonts w:hint="eastAsia" w:ascii="宋体" w:hAnsi="宋体" w:cs="宋体"/>
          <w:color w:val="auto"/>
          <w:sz w:val="28"/>
          <w:szCs w:val="28"/>
          <w:highlight w:val="none"/>
          <w:u w:val="single"/>
          <w:lang w:eastAsia="zh-CN"/>
        </w:rPr>
        <w:t>耿马傣族佤族自治县勐撒镇人民政府</w:t>
      </w:r>
    </w:p>
    <w:p w14:paraId="43345744">
      <w:pPr>
        <w:keepNext w:val="0"/>
        <w:keepLines w:val="0"/>
        <w:pageBreakBefore w:val="0"/>
        <w:widowControl w:val="0"/>
        <w:kinsoku/>
        <w:wordWrap/>
        <w:overflowPunct/>
        <w:topLinePunct w:val="0"/>
        <w:autoSpaceDE/>
        <w:autoSpaceDN/>
        <w:bidi w:val="0"/>
        <w:spacing w:before="60" w:after="60" w:line="500" w:lineRule="exact"/>
        <w:ind w:firstLine="510"/>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cs="宋体"/>
          <w:color w:val="auto"/>
          <w:sz w:val="28"/>
          <w:szCs w:val="28"/>
          <w:highlight w:val="none"/>
          <w:u w:val="single"/>
          <w:lang w:eastAsia="zh-CN"/>
        </w:rPr>
        <w:t>耿马自治县勐撒镇2026年班必村特色食品加工（提升）生产配套项目（二次）</w:t>
      </w:r>
      <w:r>
        <w:rPr>
          <w:rFonts w:hint="eastAsia" w:ascii="宋体" w:hAnsi="宋体" w:eastAsia="宋体" w:cs="宋体"/>
          <w:color w:val="auto"/>
          <w:sz w:val="28"/>
          <w:szCs w:val="28"/>
          <w:highlight w:val="none"/>
        </w:rPr>
        <w:t>竞争性磋商文件</w:t>
      </w:r>
      <w:r>
        <w:rPr>
          <w:rFonts w:hint="eastAsia" w:ascii="宋体" w:hAnsi="宋体" w:eastAsia="宋体" w:cs="宋体"/>
          <w:color w:val="auto"/>
          <w:kern w:val="0"/>
          <w:sz w:val="28"/>
          <w:szCs w:val="28"/>
          <w:highlight w:val="none"/>
        </w:rPr>
        <w:t>。</w:t>
      </w:r>
      <w:r>
        <w:rPr>
          <w:rFonts w:hint="eastAsia" w:ascii="宋体" w:hAnsi="宋体" w:eastAsia="宋体" w:cs="宋体"/>
          <w:kern w:val="0"/>
          <w:sz w:val="28"/>
          <w:szCs w:val="28"/>
          <w:highlight w:val="none"/>
        </w:rPr>
        <w:t>我方正式授权下述签字人</w:t>
      </w:r>
      <w:r>
        <w:rPr>
          <w:rFonts w:hint="eastAsia" w:ascii="宋体" w:hAnsi="宋体" w:eastAsia="宋体" w:cs="宋体"/>
          <w:kern w:val="0"/>
          <w:sz w:val="28"/>
          <w:szCs w:val="28"/>
          <w:highlight w:val="none"/>
          <w:u w:val="single"/>
        </w:rPr>
        <w:t xml:space="preserve">    （姓名）</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（职务）</w:t>
      </w:r>
      <w:r>
        <w:rPr>
          <w:rFonts w:hint="eastAsia" w:ascii="宋体" w:hAnsi="宋体" w:eastAsia="宋体" w:cs="宋体"/>
          <w:kern w:val="0"/>
          <w:sz w:val="28"/>
          <w:szCs w:val="28"/>
          <w:highlight w:val="none"/>
        </w:rPr>
        <w:t>作为</w:t>
      </w:r>
      <w:r>
        <w:rPr>
          <w:rFonts w:hint="eastAsia" w:ascii="宋体" w:hAnsi="宋体" w:eastAsia="宋体" w:cs="宋体"/>
          <w:kern w:val="0"/>
          <w:sz w:val="28"/>
          <w:szCs w:val="28"/>
          <w:highlight w:val="none"/>
          <w:lang w:eastAsia="zh-CN"/>
        </w:rPr>
        <w:t>供应商</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（供应商名称）</w:t>
      </w:r>
      <w:r>
        <w:rPr>
          <w:rFonts w:hint="eastAsia" w:ascii="宋体" w:hAnsi="宋体" w:eastAsia="宋体" w:cs="宋体"/>
          <w:kern w:val="0"/>
          <w:sz w:val="28"/>
          <w:szCs w:val="28"/>
          <w:highlight w:val="none"/>
        </w:rPr>
        <w:t>的全权代表，负责处理投标及中标后签订合同等有关事宜。</w:t>
      </w:r>
    </w:p>
    <w:p w14:paraId="3AE3C501">
      <w:pPr>
        <w:keepNext w:val="0"/>
        <w:keepLines w:val="0"/>
        <w:pageBreakBefore w:val="0"/>
        <w:widowControl w:val="0"/>
        <w:kinsoku/>
        <w:wordWrap/>
        <w:overflowPunct/>
        <w:topLinePunct w:val="0"/>
        <w:autoSpaceDE/>
        <w:autoSpaceDN/>
        <w:bidi w:val="0"/>
        <w:spacing w:before="60" w:after="60" w:line="500" w:lineRule="exact"/>
        <w:ind w:firstLine="51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我单位（或公司）同意以下事项：</w:t>
      </w:r>
    </w:p>
    <w:p w14:paraId="0E4FC561">
      <w:pPr>
        <w:keepNext w:val="0"/>
        <w:keepLines w:val="0"/>
        <w:pageBreakBefore w:val="0"/>
        <w:widowControl w:val="0"/>
        <w:kinsoku/>
        <w:wordWrap/>
        <w:overflowPunct/>
        <w:topLinePunct w:val="0"/>
        <w:autoSpaceDE/>
        <w:autoSpaceDN/>
        <w:bidi w:val="0"/>
        <w:spacing w:before="60" w:after="60" w:line="500" w:lineRule="exact"/>
        <w:ind w:firstLine="51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kern w:val="0"/>
          <w:sz w:val="28"/>
          <w:szCs w:val="28"/>
          <w:highlight w:val="none"/>
        </w:rPr>
        <w:t>我方按《中华人民共和国政府采购法》、《中华人民共和国政府采购法实施条例》、《中华人民共和国财政部令第87号》等有关法律法规规范自己的投标活动。</w:t>
      </w:r>
    </w:p>
    <w:p w14:paraId="4AC9C4E4">
      <w:pPr>
        <w:keepNext w:val="0"/>
        <w:keepLines w:val="0"/>
        <w:pageBreakBefore w:val="0"/>
        <w:widowControl w:val="0"/>
        <w:kinsoku/>
        <w:wordWrap/>
        <w:overflowPunct/>
        <w:topLinePunct w:val="0"/>
        <w:autoSpaceDE/>
        <w:autoSpaceDN/>
        <w:bidi w:val="0"/>
        <w:spacing w:before="60" w:after="60" w:line="500" w:lineRule="exact"/>
        <w:ind w:firstLine="51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pacing w:val="4"/>
          <w:kern w:val="0"/>
          <w:sz w:val="28"/>
          <w:szCs w:val="28"/>
          <w:highlight w:val="none"/>
        </w:rPr>
        <w:t>我方愿按照</w:t>
      </w:r>
      <w:r>
        <w:rPr>
          <w:rFonts w:hint="eastAsia" w:ascii="宋体" w:hAnsi="宋体" w:eastAsia="宋体" w:cs="宋体"/>
          <w:spacing w:val="4"/>
          <w:kern w:val="0"/>
          <w:sz w:val="28"/>
          <w:szCs w:val="28"/>
          <w:highlight w:val="none"/>
          <w:lang w:val="en-US" w:eastAsia="zh-CN"/>
        </w:rPr>
        <w:t>磋商文件</w:t>
      </w:r>
      <w:r>
        <w:rPr>
          <w:rFonts w:hint="eastAsia" w:ascii="宋体" w:hAnsi="宋体" w:eastAsia="宋体" w:cs="宋体"/>
          <w:spacing w:val="4"/>
          <w:kern w:val="0"/>
          <w:sz w:val="28"/>
          <w:szCs w:val="28"/>
          <w:highlight w:val="none"/>
        </w:rPr>
        <w:t>中规定的各项条款，技术条件和要求，</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rPr>
        <w:t>总报价下浮</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sz w:val="28"/>
          <w:szCs w:val="28"/>
          <w:highlight w:val="none"/>
        </w:rPr>
        <w:t>；</w:t>
      </w:r>
    </w:p>
    <w:p w14:paraId="24CDAFB8">
      <w:pPr>
        <w:keepNext w:val="0"/>
        <w:keepLines w:val="0"/>
        <w:pageBreakBefore w:val="0"/>
        <w:widowControl w:val="0"/>
        <w:kinsoku/>
        <w:wordWrap/>
        <w:overflowPunct/>
        <w:topLinePunct w:val="0"/>
        <w:autoSpaceDE/>
        <w:autoSpaceDN/>
        <w:bidi w:val="0"/>
        <w:spacing w:before="60" w:after="60" w:line="500" w:lineRule="exact"/>
        <w:ind w:firstLine="51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3、向贵方提供所有与投标项有关的真实有效的数据、情况和技术资料；</w:t>
      </w:r>
    </w:p>
    <w:p w14:paraId="14D88033">
      <w:pPr>
        <w:keepNext w:val="0"/>
        <w:keepLines w:val="0"/>
        <w:pageBreakBefore w:val="0"/>
        <w:widowControl w:val="0"/>
        <w:kinsoku/>
        <w:wordWrap/>
        <w:overflowPunct/>
        <w:topLinePunct w:val="0"/>
        <w:autoSpaceDE/>
        <w:autoSpaceDN/>
        <w:bidi w:val="0"/>
        <w:spacing w:before="60" w:after="60" w:line="500" w:lineRule="exact"/>
        <w:ind w:firstLine="51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4、一旦我方中标，我方保证按合同条款规定的时间开始实施本项目，并保证按合同条款的规定完成项目的完整移交。</w:t>
      </w:r>
    </w:p>
    <w:p w14:paraId="62E89E23">
      <w:pPr>
        <w:keepNext w:val="0"/>
        <w:keepLines w:val="0"/>
        <w:pageBreakBefore w:val="0"/>
        <w:widowControl w:val="0"/>
        <w:kinsoku/>
        <w:wordWrap/>
        <w:overflowPunct/>
        <w:topLinePunct w:val="0"/>
        <w:autoSpaceDE/>
        <w:autoSpaceDN/>
        <w:bidi w:val="0"/>
        <w:spacing w:before="60" w:after="60" w:line="500" w:lineRule="exact"/>
        <w:ind w:firstLine="51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w:t>
      </w:r>
      <w:r>
        <w:rPr>
          <w:rFonts w:hint="eastAsia" w:ascii="宋体" w:hAnsi="宋体" w:eastAsia="宋体" w:cs="宋体"/>
          <w:color w:val="auto"/>
          <w:sz w:val="28"/>
          <w:szCs w:val="28"/>
          <w:highlight w:val="none"/>
        </w:rPr>
        <w:t>我方同意本</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lang w:val="en-US" w:eastAsia="zh-CN"/>
        </w:rPr>
        <w:t>有效期为</w:t>
      </w:r>
      <w:r>
        <w:rPr>
          <w:rFonts w:hint="eastAsia" w:ascii="宋体" w:hAnsi="宋体" w:eastAsia="宋体" w:cs="宋体"/>
          <w:color w:val="auto"/>
          <w:sz w:val="28"/>
          <w:szCs w:val="28"/>
          <w:highlight w:val="none"/>
        </w:rPr>
        <w:t>从提交</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截止之日起</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lang w:eastAsia="zh-CN"/>
        </w:rPr>
        <w:t>日历天</w:t>
      </w:r>
      <w:r>
        <w:rPr>
          <w:rFonts w:hint="eastAsia" w:ascii="宋体" w:hAnsi="宋体" w:eastAsia="宋体" w:cs="宋体"/>
          <w:color w:val="auto"/>
          <w:sz w:val="28"/>
          <w:szCs w:val="28"/>
          <w:highlight w:val="none"/>
        </w:rPr>
        <w:t>。</w:t>
      </w:r>
    </w:p>
    <w:p w14:paraId="77127000">
      <w:pPr>
        <w:keepNext w:val="0"/>
        <w:keepLines w:val="0"/>
        <w:pageBreakBefore w:val="0"/>
        <w:widowControl w:val="0"/>
        <w:kinsoku/>
        <w:wordWrap/>
        <w:overflowPunct/>
        <w:topLinePunct w:val="0"/>
        <w:autoSpaceDE/>
        <w:autoSpaceDN/>
        <w:bidi w:val="0"/>
        <w:spacing w:before="60" w:after="60" w:line="500" w:lineRule="exact"/>
        <w:ind w:firstLine="51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w:t>
      </w:r>
      <w:r>
        <w:rPr>
          <w:rFonts w:hint="eastAsia" w:ascii="宋体" w:hAnsi="宋体" w:eastAsia="宋体" w:cs="宋体"/>
          <w:color w:val="auto"/>
          <w:sz w:val="28"/>
          <w:szCs w:val="28"/>
          <w:highlight w:val="none"/>
        </w:rPr>
        <w:t>我方的金额为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万元人民币的</w:t>
      </w:r>
      <w:r>
        <w:rPr>
          <w:rFonts w:hint="eastAsia" w:ascii="宋体" w:hAnsi="宋体" w:eastAsia="宋体" w:cs="宋体"/>
          <w:color w:val="auto"/>
          <w:sz w:val="28"/>
          <w:szCs w:val="28"/>
          <w:highlight w:val="none"/>
          <w:lang w:eastAsia="zh-CN"/>
        </w:rPr>
        <w:t>磋商保证金</w:t>
      </w:r>
      <w:r>
        <w:rPr>
          <w:rFonts w:hint="eastAsia" w:ascii="宋体" w:hAnsi="宋体" w:eastAsia="宋体" w:cs="宋体"/>
          <w:color w:val="auto"/>
          <w:sz w:val="28"/>
          <w:szCs w:val="28"/>
          <w:highlight w:val="none"/>
        </w:rPr>
        <w:t>已递交</w:t>
      </w:r>
      <w:r>
        <w:rPr>
          <w:rFonts w:hint="eastAsia" w:ascii="宋体" w:hAnsi="宋体" w:eastAsia="宋体" w:cs="宋体"/>
          <w:sz w:val="28"/>
          <w:szCs w:val="28"/>
          <w:highlight w:val="none"/>
        </w:rPr>
        <w:t>。</w:t>
      </w:r>
    </w:p>
    <w:p w14:paraId="25AB2F5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在签署协议书之前，你方的中标通知书连同本磋商报价函，包括报价函附录，对双方具有约束力。</w:t>
      </w:r>
    </w:p>
    <w:p w14:paraId="629B1B14">
      <w:pPr>
        <w:spacing w:line="360" w:lineRule="auto"/>
        <w:rPr>
          <w:rFonts w:hint="eastAsia" w:ascii="宋体" w:hAnsi="宋体" w:eastAsia="宋体" w:cs="宋体"/>
          <w:sz w:val="28"/>
          <w:szCs w:val="28"/>
          <w:highlight w:val="none"/>
        </w:rPr>
      </w:pPr>
    </w:p>
    <w:p w14:paraId="4ADA5302">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lang w:val="en-US" w:eastAsia="zh-CN"/>
        </w:rPr>
        <w:t>全称</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color w:val="auto"/>
          <w:sz w:val="28"/>
          <w:szCs w:val="28"/>
          <w:highlight w:val="none"/>
          <w:lang w:val="en-US" w:eastAsia="zh-CN"/>
        </w:rPr>
        <w:t>电子签章</w:t>
      </w:r>
      <w:r>
        <w:rPr>
          <w:rFonts w:hint="eastAsia" w:ascii="宋体" w:hAnsi="宋体" w:eastAsia="宋体" w:cs="宋体"/>
          <w:sz w:val="28"/>
          <w:szCs w:val="28"/>
          <w:highlight w:val="none"/>
        </w:rPr>
        <w:t>）</w:t>
      </w:r>
    </w:p>
    <w:p w14:paraId="34E3C263">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（电子签名或签章）</w:t>
      </w:r>
    </w:p>
    <w:p w14:paraId="2C2D911F">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u w:val="single"/>
        </w:rPr>
        <w:t xml:space="preserve">                  </w:t>
      </w:r>
    </w:p>
    <w:p w14:paraId="1BF9CF15">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传    真：</w:t>
      </w:r>
      <w:r>
        <w:rPr>
          <w:rFonts w:hint="eastAsia" w:ascii="宋体" w:hAnsi="宋体" w:eastAsia="宋体" w:cs="宋体"/>
          <w:sz w:val="28"/>
          <w:szCs w:val="28"/>
          <w:highlight w:val="none"/>
          <w:u w:val="single"/>
        </w:rPr>
        <w:t xml:space="preserve">                  </w:t>
      </w:r>
    </w:p>
    <w:p w14:paraId="1545BE77">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u w:val="none"/>
          <w:lang w:val="en-US" w:eastAsia="zh-CN"/>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2F434B9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br w:type="page"/>
      </w:r>
    </w:p>
    <w:p w14:paraId="0D8DD462">
      <w:pPr>
        <w:pStyle w:val="4"/>
        <w:spacing w:before="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报价函附录</w:t>
      </w:r>
    </w:p>
    <w:p w14:paraId="56F6EB3A">
      <w:pPr>
        <w:rPr>
          <w:rFonts w:hint="eastAsia" w:ascii="宋体" w:hAnsi="宋体" w:eastAsia="宋体" w:cs="宋体"/>
          <w:highlight w:val="none"/>
        </w:rPr>
      </w:pPr>
    </w:p>
    <w:tbl>
      <w:tblPr>
        <w:tblStyle w:val="31"/>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2959"/>
        <w:gridCol w:w="3695"/>
        <w:gridCol w:w="1790"/>
      </w:tblGrid>
      <w:tr w14:paraId="2994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14:paraId="358A311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959" w:type="dxa"/>
            <w:tcBorders>
              <w:top w:val="single" w:color="auto" w:sz="4" w:space="0"/>
              <w:left w:val="single" w:color="auto" w:sz="4" w:space="0"/>
              <w:bottom w:val="single" w:color="auto" w:sz="4" w:space="0"/>
              <w:right w:val="single" w:color="auto" w:sz="4" w:space="0"/>
            </w:tcBorders>
            <w:vAlign w:val="center"/>
          </w:tcPr>
          <w:p w14:paraId="0700399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 目 内 容</w:t>
            </w:r>
          </w:p>
        </w:tc>
        <w:tc>
          <w:tcPr>
            <w:tcW w:w="3695" w:type="dxa"/>
            <w:tcBorders>
              <w:top w:val="single" w:color="auto" w:sz="4" w:space="0"/>
              <w:left w:val="single" w:color="auto" w:sz="4" w:space="0"/>
              <w:bottom w:val="single" w:color="auto" w:sz="4" w:space="0"/>
              <w:right w:val="single" w:color="auto" w:sz="4" w:space="0"/>
            </w:tcBorders>
            <w:vAlign w:val="center"/>
          </w:tcPr>
          <w:p w14:paraId="6B56457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约 定 内 容</w:t>
            </w:r>
          </w:p>
        </w:tc>
        <w:tc>
          <w:tcPr>
            <w:tcW w:w="1790" w:type="dxa"/>
            <w:tcBorders>
              <w:top w:val="single" w:color="auto" w:sz="4" w:space="0"/>
              <w:left w:val="single" w:color="auto" w:sz="4" w:space="0"/>
              <w:bottom w:val="single" w:color="auto" w:sz="4" w:space="0"/>
              <w:right w:val="single" w:color="auto" w:sz="4" w:space="0"/>
            </w:tcBorders>
            <w:vAlign w:val="center"/>
          </w:tcPr>
          <w:p w14:paraId="2664535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7546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233" w:type="dxa"/>
            <w:tcBorders>
              <w:top w:val="single" w:color="auto" w:sz="4" w:space="0"/>
              <w:left w:val="single" w:color="auto" w:sz="4" w:space="0"/>
              <w:bottom w:val="single" w:color="auto" w:sz="4" w:space="0"/>
              <w:right w:val="single" w:color="auto" w:sz="4" w:space="0"/>
            </w:tcBorders>
            <w:vAlign w:val="top"/>
          </w:tcPr>
          <w:p w14:paraId="09E3E35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959" w:type="dxa"/>
            <w:tcBorders>
              <w:top w:val="single" w:color="auto" w:sz="4" w:space="0"/>
              <w:left w:val="single" w:color="auto" w:sz="4" w:space="0"/>
              <w:bottom w:val="single" w:color="auto" w:sz="4" w:space="0"/>
              <w:right w:val="single" w:color="auto" w:sz="4" w:space="0"/>
            </w:tcBorders>
            <w:vAlign w:val="center"/>
          </w:tcPr>
          <w:p w14:paraId="32A0A96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准备时间</w:t>
            </w:r>
          </w:p>
        </w:tc>
        <w:tc>
          <w:tcPr>
            <w:tcW w:w="3695" w:type="dxa"/>
            <w:tcBorders>
              <w:top w:val="single" w:color="auto" w:sz="4" w:space="0"/>
              <w:left w:val="single" w:color="auto" w:sz="4" w:space="0"/>
              <w:bottom w:val="single" w:color="auto" w:sz="4" w:space="0"/>
              <w:right w:val="single" w:color="auto" w:sz="4" w:space="0"/>
            </w:tcBorders>
            <w:vAlign w:val="center"/>
          </w:tcPr>
          <w:p w14:paraId="5B0D975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接到甲方通知后（  ）天</w:t>
            </w:r>
          </w:p>
        </w:tc>
        <w:tc>
          <w:tcPr>
            <w:tcW w:w="1790" w:type="dxa"/>
            <w:tcBorders>
              <w:top w:val="single" w:color="auto" w:sz="4" w:space="0"/>
              <w:left w:val="single" w:color="auto" w:sz="4" w:space="0"/>
              <w:bottom w:val="single" w:color="auto" w:sz="4" w:space="0"/>
              <w:right w:val="single" w:color="auto" w:sz="4" w:space="0"/>
            </w:tcBorders>
            <w:vAlign w:val="center"/>
          </w:tcPr>
          <w:p w14:paraId="7F70BA99">
            <w:pPr>
              <w:spacing w:line="360" w:lineRule="auto"/>
              <w:jc w:val="center"/>
              <w:rPr>
                <w:rFonts w:hint="eastAsia" w:ascii="宋体" w:hAnsi="宋体" w:eastAsia="宋体" w:cs="宋体"/>
                <w:color w:val="auto"/>
                <w:sz w:val="28"/>
                <w:szCs w:val="28"/>
                <w:highlight w:val="none"/>
              </w:rPr>
            </w:pPr>
          </w:p>
        </w:tc>
      </w:tr>
      <w:tr w14:paraId="4B89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14:paraId="64478CF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959" w:type="dxa"/>
            <w:tcBorders>
              <w:top w:val="single" w:color="auto" w:sz="4" w:space="0"/>
              <w:left w:val="single" w:color="auto" w:sz="4" w:space="0"/>
              <w:bottom w:val="single" w:color="auto" w:sz="4" w:space="0"/>
              <w:right w:val="single" w:color="auto" w:sz="4" w:space="0"/>
            </w:tcBorders>
            <w:vAlign w:val="center"/>
          </w:tcPr>
          <w:p w14:paraId="5136A68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误期违约金额</w:t>
            </w:r>
          </w:p>
        </w:tc>
        <w:tc>
          <w:tcPr>
            <w:tcW w:w="3695" w:type="dxa"/>
            <w:tcBorders>
              <w:top w:val="single" w:color="auto" w:sz="4" w:space="0"/>
              <w:left w:val="single" w:color="auto" w:sz="4" w:space="0"/>
              <w:bottom w:val="single" w:color="auto" w:sz="4" w:space="0"/>
              <w:right w:val="single" w:color="auto" w:sz="4" w:space="0"/>
            </w:tcBorders>
            <w:vAlign w:val="center"/>
          </w:tcPr>
          <w:p w14:paraId="4A31FE5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）元/天</w:t>
            </w:r>
          </w:p>
        </w:tc>
        <w:tc>
          <w:tcPr>
            <w:tcW w:w="1790" w:type="dxa"/>
            <w:tcBorders>
              <w:top w:val="single" w:color="auto" w:sz="4" w:space="0"/>
              <w:left w:val="single" w:color="auto" w:sz="4" w:space="0"/>
              <w:bottom w:val="single" w:color="auto" w:sz="4" w:space="0"/>
              <w:right w:val="single" w:color="auto" w:sz="4" w:space="0"/>
            </w:tcBorders>
            <w:vAlign w:val="center"/>
          </w:tcPr>
          <w:p w14:paraId="4D746AF8">
            <w:pPr>
              <w:spacing w:line="360" w:lineRule="auto"/>
              <w:ind w:firstLine="957" w:firstLineChars="342"/>
              <w:rPr>
                <w:rFonts w:hint="eastAsia" w:ascii="宋体" w:hAnsi="宋体" w:eastAsia="宋体" w:cs="宋体"/>
                <w:color w:val="auto"/>
                <w:sz w:val="28"/>
                <w:szCs w:val="28"/>
                <w:highlight w:val="none"/>
              </w:rPr>
            </w:pPr>
          </w:p>
        </w:tc>
      </w:tr>
      <w:tr w14:paraId="6548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14:paraId="3C05A22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959" w:type="dxa"/>
            <w:tcBorders>
              <w:top w:val="single" w:color="auto" w:sz="4" w:space="0"/>
              <w:left w:val="single" w:color="auto" w:sz="4" w:space="0"/>
              <w:bottom w:val="single" w:color="auto" w:sz="4" w:space="0"/>
              <w:right w:val="single" w:color="auto" w:sz="4" w:space="0"/>
            </w:tcBorders>
            <w:vAlign w:val="center"/>
          </w:tcPr>
          <w:p w14:paraId="5B6A674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误期赔偿费限额</w:t>
            </w:r>
          </w:p>
        </w:tc>
        <w:tc>
          <w:tcPr>
            <w:tcW w:w="3695" w:type="dxa"/>
            <w:tcBorders>
              <w:top w:val="single" w:color="auto" w:sz="4" w:space="0"/>
              <w:left w:val="single" w:color="auto" w:sz="4" w:space="0"/>
              <w:bottom w:val="single" w:color="auto" w:sz="4" w:space="0"/>
              <w:right w:val="single" w:color="auto" w:sz="4" w:space="0"/>
            </w:tcBorders>
            <w:vAlign w:val="center"/>
          </w:tcPr>
          <w:p w14:paraId="5302D2EF">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合同总价（  ）%</w:t>
            </w:r>
          </w:p>
        </w:tc>
        <w:tc>
          <w:tcPr>
            <w:tcW w:w="1790" w:type="dxa"/>
            <w:tcBorders>
              <w:top w:val="single" w:color="auto" w:sz="4" w:space="0"/>
              <w:left w:val="single" w:color="auto" w:sz="4" w:space="0"/>
              <w:bottom w:val="single" w:color="auto" w:sz="4" w:space="0"/>
              <w:right w:val="single" w:color="auto" w:sz="4" w:space="0"/>
            </w:tcBorders>
            <w:vAlign w:val="center"/>
          </w:tcPr>
          <w:p w14:paraId="3931F9B8">
            <w:pPr>
              <w:spacing w:line="360" w:lineRule="auto"/>
              <w:ind w:firstLine="957" w:firstLineChars="342"/>
              <w:rPr>
                <w:rFonts w:hint="eastAsia" w:ascii="宋体" w:hAnsi="宋体" w:eastAsia="宋体" w:cs="宋体"/>
                <w:color w:val="auto"/>
                <w:sz w:val="28"/>
                <w:szCs w:val="28"/>
                <w:highlight w:val="none"/>
              </w:rPr>
            </w:pPr>
          </w:p>
        </w:tc>
      </w:tr>
      <w:tr w14:paraId="4605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14:paraId="08789AB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959" w:type="dxa"/>
            <w:tcBorders>
              <w:top w:val="single" w:color="auto" w:sz="4" w:space="0"/>
              <w:left w:val="single" w:color="auto" w:sz="4" w:space="0"/>
              <w:bottom w:val="single" w:color="auto" w:sz="4" w:space="0"/>
              <w:right w:val="single" w:color="auto" w:sz="4" w:space="0"/>
            </w:tcBorders>
            <w:vAlign w:val="center"/>
          </w:tcPr>
          <w:p w14:paraId="5C4B1B2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质量违约金</w:t>
            </w:r>
          </w:p>
        </w:tc>
        <w:tc>
          <w:tcPr>
            <w:tcW w:w="3695" w:type="dxa"/>
            <w:tcBorders>
              <w:top w:val="single" w:color="auto" w:sz="4" w:space="0"/>
              <w:left w:val="single" w:color="auto" w:sz="4" w:space="0"/>
              <w:bottom w:val="single" w:color="auto" w:sz="4" w:space="0"/>
              <w:right w:val="single" w:color="auto" w:sz="4" w:space="0"/>
            </w:tcBorders>
            <w:vAlign w:val="center"/>
          </w:tcPr>
          <w:p w14:paraId="43205006">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合同总价的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tc>
        <w:tc>
          <w:tcPr>
            <w:tcW w:w="1790" w:type="dxa"/>
            <w:tcBorders>
              <w:top w:val="single" w:color="auto" w:sz="4" w:space="0"/>
              <w:left w:val="single" w:color="auto" w:sz="4" w:space="0"/>
              <w:bottom w:val="single" w:color="auto" w:sz="4" w:space="0"/>
              <w:right w:val="single" w:color="auto" w:sz="4" w:space="0"/>
            </w:tcBorders>
            <w:vAlign w:val="center"/>
          </w:tcPr>
          <w:p w14:paraId="2475D229">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不低于合同总价的3%</w:t>
            </w:r>
          </w:p>
        </w:tc>
      </w:tr>
      <w:tr w14:paraId="10A8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14:paraId="4C20895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959" w:type="dxa"/>
            <w:tcBorders>
              <w:top w:val="single" w:color="auto" w:sz="4" w:space="0"/>
              <w:left w:val="single" w:color="auto" w:sz="4" w:space="0"/>
              <w:bottom w:val="single" w:color="auto" w:sz="4" w:space="0"/>
              <w:right w:val="single" w:color="auto" w:sz="4" w:space="0"/>
            </w:tcBorders>
            <w:vAlign w:val="center"/>
          </w:tcPr>
          <w:p w14:paraId="4EBB7D6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缺陷责任期</w:t>
            </w:r>
          </w:p>
        </w:tc>
        <w:tc>
          <w:tcPr>
            <w:tcW w:w="3695" w:type="dxa"/>
            <w:tcBorders>
              <w:top w:val="single" w:color="auto" w:sz="4" w:space="0"/>
              <w:left w:val="single" w:color="auto" w:sz="4" w:space="0"/>
              <w:bottom w:val="single" w:color="auto" w:sz="4" w:space="0"/>
              <w:right w:val="single" w:color="auto" w:sz="4" w:space="0"/>
            </w:tcBorders>
            <w:vAlign w:val="center"/>
          </w:tcPr>
          <w:p w14:paraId="374174B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二年</w:t>
            </w:r>
          </w:p>
        </w:tc>
        <w:tc>
          <w:tcPr>
            <w:tcW w:w="1790" w:type="dxa"/>
            <w:tcBorders>
              <w:top w:val="single" w:color="auto" w:sz="4" w:space="0"/>
              <w:left w:val="single" w:color="auto" w:sz="4" w:space="0"/>
              <w:bottom w:val="single" w:color="auto" w:sz="4" w:space="0"/>
              <w:right w:val="single" w:color="auto" w:sz="4" w:space="0"/>
            </w:tcBorders>
            <w:vAlign w:val="center"/>
          </w:tcPr>
          <w:p w14:paraId="7DE7A2B8">
            <w:pPr>
              <w:spacing w:line="360" w:lineRule="auto"/>
              <w:ind w:firstLine="957" w:firstLineChars="342"/>
              <w:rPr>
                <w:rFonts w:hint="eastAsia" w:ascii="宋体" w:hAnsi="宋体" w:eastAsia="宋体" w:cs="宋体"/>
                <w:color w:val="auto"/>
                <w:sz w:val="28"/>
                <w:szCs w:val="28"/>
                <w:highlight w:val="none"/>
              </w:rPr>
            </w:pPr>
          </w:p>
        </w:tc>
      </w:tr>
    </w:tbl>
    <w:p w14:paraId="0B0D68DF">
      <w:pPr>
        <w:spacing w:line="360" w:lineRule="auto"/>
        <w:ind w:firstLine="957" w:firstLineChars="342"/>
        <w:rPr>
          <w:rFonts w:hint="eastAsia" w:ascii="宋体" w:hAnsi="宋体" w:eastAsia="宋体" w:cs="宋体"/>
          <w:color w:val="auto"/>
          <w:sz w:val="28"/>
          <w:szCs w:val="28"/>
          <w:highlight w:val="none"/>
        </w:rPr>
      </w:pPr>
    </w:p>
    <w:p w14:paraId="1ED72B44">
      <w:pPr>
        <w:spacing w:line="360" w:lineRule="auto"/>
        <w:jc w:val="center"/>
        <w:rPr>
          <w:rFonts w:hint="eastAsia" w:ascii="宋体" w:hAnsi="宋体" w:eastAsia="宋体" w:cs="宋体"/>
          <w:b/>
          <w:color w:val="auto"/>
          <w:sz w:val="28"/>
          <w:szCs w:val="28"/>
          <w:highlight w:val="none"/>
        </w:rPr>
      </w:pPr>
    </w:p>
    <w:p w14:paraId="0EE8B3B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lang w:val="en-US" w:eastAsia="zh-CN"/>
        </w:rPr>
        <w:t>全称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电子签章</w:t>
      </w:r>
      <w:r>
        <w:rPr>
          <w:rFonts w:hint="eastAsia" w:ascii="宋体" w:hAnsi="宋体" w:eastAsia="宋体" w:cs="宋体"/>
          <w:color w:val="auto"/>
          <w:sz w:val="28"/>
          <w:szCs w:val="28"/>
          <w:highlight w:val="none"/>
        </w:rPr>
        <w:t>）</w:t>
      </w:r>
    </w:p>
    <w:p w14:paraId="02A6F75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sz w:val="28"/>
          <w:szCs w:val="28"/>
          <w:highlight w:val="none"/>
        </w:rPr>
        <w:t>电子签名或签章</w:t>
      </w:r>
      <w:r>
        <w:rPr>
          <w:rFonts w:hint="eastAsia" w:ascii="宋体" w:hAnsi="宋体" w:eastAsia="宋体" w:cs="宋体"/>
          <w:color w:val="auto"/>
          <w:sz w:val="28"/>
          <w:szCs w:val="28"/>
          <w:highlight w:val="none"/>
        </w:rPr>
        <w:t>）</w:t>
      </w:r>
    </w:p>
    <w:p w14:paraId="76932C2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single"/>
        </w:rPr>
        <w:t xml:space="preserve">                  </w:t>
      </w:r>
    </w:p>
    <w:p w14:paraId="5955977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u w:val="single"/>
        </w:rPr>
        <w:t xml:space="preserve">                  </w:t>
      </w:r>
    </w:p>
    <w:p w14:paraId="561076F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val="en-US" w:eastAsia="zh-CN"/>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331F0B5">
      <w:pPr>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br w:type="page"/>
      </w:r>
    </w:p>
    <w:p w14:paraId="33C87E90">
      <w:pPr>
        <w:pStyle w:val="4"/>
        <w:spacing w:line="360" w:lineRule="auto"/>
        <w:jc w:val="center"/>
        <w:outlineLvl w:val="0"/>
        <w:rPr>
          <w:rFonts w:hint="eastAsia" w:ascii="宋体" w:hAnsi="宋体" w:eastAsia="宋体" w:cs="宋体"/>
          <w:color w:val="auto"/>
          <w:sz w:val="28"/>
          <w:szCs w:val="28"/>
          <w:highlight w:val="none"/>
        </w:rPr>
      </w:pPr>
      <w:bookmarkStart w:id="888" w:name="_Toc27401"/>
      <w:r>
        <w:rPr>
          <w:rFonts w:hint="eastAsia" w:ascii="宋体" w:hAnsi="宋体" w:eastAsia="宋体" w:cs="宋体"/>
          <w:b/>
          <w:bCs/>
          <w:color w:val="000000"/>
          <w:spacing w:val="1"/>
          <w:sz w:val="32"/>
          <w:szCs w:val="24"/>
          <w:highlight w:val="none"/>
          <w:lang w:val="en-US" w:eastAsia="zh-CN"/>
        </w:rPr>
        <w:t>四、</w:t>
      </w:r>
      <w:bookmarkEnd w:id="883"/>
      <w:bookmarkEnd w:id="884"/>
      <w:bookmarkEnd w:id="885"/>
      <w:bookmarkStart w:id="889" w:name="_Toc24110"/>
      <w:bookmarkStart w:id="890" w:name="_Toc455687364"/>
      <w:bookmarkStart w:id="891" w:name="_Toc8485"/>
      <w:bookmarkStart w:id="892" w:name="_Toc152045796"/>
      <w:bookmarkStart w:id="893" w:name="_Toc247527836"/>
      <w:bookmarkStart w:id="894" w:name="_Toc247514288"/>
      <w:bookmarkStart w:id="895" w:name="_Toc152042585"/>
      <w:bookmarkStart w:id="896" w:name="_Toc144974864"/>
      <w:r>
        <w:rPr>
          <w:rFonts w:hint="eastAsia" w:ascii="宋体" w:hAnsi="宋体" w:eastAsia="宋体" w:cs="宋体"/>
          <w:color w:val="auto"/>
          <w:sz w:val="32"/>
          <w:szCs w:val="32"/>
          <w:highlight w:val="none"/>
        </w:rPr>
        <w:t>商务、技术条款偏离表</w:t>
      </w:r>
      <w:bookmarkEnd w:id="888"/>
      <w:bookmarkEnd w:id="889"/>
      <w:bookmarkEnd w:id="890"/>
      <w:bookmarkEnd w:id="891"/>
    </w:p>
    <w:p w14:paraId="0D8EC7D0">
      <w:pPr>
        <w:pStyle w:val="11"/>
        <w:spacing w:line="360" w:lineRule="auto"/>
        <w:ind w:left="0" w:leftChars="0" w:firstLine="0" w:firstLineChars="0"/>
        <w:jc w:val="left"/>
        <w:rPr>
          <w:rFonts w:hint="eastAsia" w:ascii="宋体" w:hAnsi="宋体" w:eastAsia="宋体" w:cs="宋体"/>
          <w:b/>
          <w:color w:val="auto"/>
          <w:sz w:val="28"/>
          <w:szCs w:val="28"/>
          <w:highlight w:val="none"/>
          <w:lang w:val="en-US" w:eastAsia="zh-CN"/>
        </w:rPr>
      </w:pPr>
    </w:p>
    <w:p w14:paraId="26D921CA">
      <w:pPr>
        <w:pStyle w:val="11"/>
        <w:spacing w:line="360" w:lineRule="auto"/>
        <w:ind w:left="0" w:leftChars="0" w:firstLine="0" w:firstLineChars="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项目名称：</w:t>
      </w:r>
      <w:r>
        <w:rPr>
          <w:rFonts w:hint="eastAsia" w:ascii="宋体" w:hAnsi="宋体" w:cs="宋体"/>
          <w:b/>
          <w:color w:val="auto"/>
          <w:sz w:val="28"/>
          <w:szCs w:val="28"/>
          <w:highlight w:val="none"/>
          <w:lang w:val="en-US" w:eastAsia="zh-CN"/>
        </w:rPr>
        <w:t>耿马自治县勐撒镇2026年班必村特色食品加工（提升）生产配套项目（二次）</w:t>
      </w:r>
    </w:p>
    <w:p w14:paraId="4680958B">
      <w:pPr>
        <w:pStyle w:val="11"/>
        <w:spacing w:line="360" w:lineRule="auto"/>
        <w:ind w:left="0" w:leftChars="0" w:firstLine="0" w:firstLineChars="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项目编号：</w:t>
      </w:r>
    </w:p>
    <w:tbl>
      <w:tblPr>
        <w:tblStyle w:val="31"/>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220"/>
        <w:gridCol w:w="2420"/>
        <w:gridCol w:w="1438"/>
        <w:gridCol w:w="1459"/>
      </w:tblGrid>
      <w:tr w14:paraId="396D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60" w:type="dxa"/>
            <w:tcBorders>
              <w:top w:val="single" w:color="auto" w:sz="4" w:space="0"/>
              <w:left w:val="single" w:color="auto" w:sz="4" w:space="0"/>
              <w:bottom w:val="single" w:color="auto" w:sz="4" w:space="0"/>
              <w:right w:val="single" w:color="auto" w:sz="4" w:space="0"/>
            </w:tcBorders>
            <w:vAlign w:val="center"/>
          </w:tcPr>
          <w:p w14:paraId="6FE4618E">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条款号</w:t>
            </w:r>
          </w:p>
        </w:tc>
        <w:tc>
          <w:tcPr>
            <w:tcW w:w="2220" w:type="dxa"/>
            <w:tcBorders>
              <w:top w:val="single" w:color="auto" w:sz="4" w:space="0"/>
              <w:left w:val="single" w:color="auto" w:sz="4" w:space="0"/>
              <w:bottom w:val="single" w:color="auto" w:sz="4" w:space="0"/>
              <w:right w:val="single" w:color="auto" w:sz="4" w:space="0"/>
            </w:tcBorders>
            <w:vAlign w:val="center"/>
          </w:tcPr>
          <w:p w14:paraId="48F54E83">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竞争性磋商文件条款内容</w:t>
            </w:r>
          </w:p>
        </w:tc>
        <w:tc>
          <w:tcPr>
            <w:tcW w:w="2420" w:type="dxa"/>
            <w:tcBorders>
              <w:top w:val="single" w:color="auto" w:sz="4" w:space="0"/>
              <w:left w:val="single" w:color="auto" w:sz="4" w:space="0"/>
              <w:bottom w:val="single" w:color="auto" w:sz="4" w:space="0"/>
              <w:right w:val="single" w:color="auto" w:sz="4" w:space="0"/>
            </w:tcBorders>
            <w:vAlign w:val="center"/>
          </w:tcPr>
          <w:p w14:paraId="39C28338">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供应商响应内容</w:t>
            </w:r>
          </w:p>
        </w:tc>
        <w:tc>
          <w:tcPr>
            <w:tcW w:w="1438" w:type="dxa"/>
            <w:tcBorders>
              <w:top w:val="single" w:color="auto" w:sz="4" w:space="0"/>
              <w:left w:val="single" w:color="auto" w:sz="4" w:space="0"/>
              <w:bottom w:val="single" w:color="auto" w:sz="4" w:space="0"/>
              <w:right w:val="single" w:color="auto" w:sz="4" w:space="0"/>
            </w:tcBorders>
            <w:vAlign w:val="center"/>
          </w:tcPr>
          <w:p w14:paraId="1EE62CB5">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459" w:type="dxa"/>
            <w:tcBorders>
              <w:top w:val="single" w:color="auto" w:sz="4" w:space="0"/>
              <w:left w:val="single" w:color="auto" w:sz="4" w:space="0"/>
              <w:bottom w:val="single" w:color="auto" w:sz="4" w:space="0"/>
              <w:right w:val="single" w:color="auto" w:sz="4" w:space="0"/>
            </w:tcBorders>
            <w:vAlign w:val="center"/>
          </w:tcPr>
          <w:p w14:paraId="63C0796B">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14:paraId="25A0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60" w:type="dxa"/>
            <w:tcBorders>
              <w:top w:val="single" w:color="auto" w:sz="4" w:space="0"/>
              <w:left w:val="single" w:color="auto" w:sz="4" w:space="0"/>
              <w:bottom w:val="single" w:color="auto" w:sz="4" w:space="0"/>
              <w:right w:val="single" w:color="auto" w:sz="4" w:space="0"/>
            </w:tcBorders>
            <w:vAlign w:val="center"/>
          </w:tcPr>
          <w:p w14:paraId="4DC57EAA">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220" w:type="dxa"/>
            <w:tcBorders>
              <w:top w:val="single" w:color="auto" w:sz="4" w:space="0"/>
              <w:left w:val="single" w:color="auto" w:sz="4" w:space="0"/>
              <w:bottom w:val="single" w:color="auto" w:sz="4" w:space="0"/>
              <w:right w:val="single" w:color="auto" w:sz="4" w:space="0"/>
            </w:tcBorders>
            <w:vAlign w:val="center"/>
          </w:tcPr>
          <w:p w14:paraId="02377A26">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vAlign w:val="center"/>
          </w:tcPr>
          <w:p w14:paraId="522DAC6A">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38" w:type="dxa"/>
            <w:tcBorders>
              <w:top w:val="single" w:color="auto" w:sz="4" w:space="0"/>
              <w:left w:val="single" w:color="auto" w:sz="4" w:space="0"/>
              <w:bottom w:val="single" w:color="auto" w:sz="4" w:space="0"/>
              <w:right w:val="single" w:color="auto" w:sz="4" w:space="0"/>
            </w:tcBorders>
            <w:vAlign w:val="center"/>
          </w:tcPr>
          <w:p w14:paraId="56708C89">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29804F22">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r>
      <w:tr w14:paraId="0CFB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60" w:type="dxa"/>
            <w:tcBorders>
              <w:top w:val="single" w:color="auto" w:sz="4" w:space="0"/>
              <w:left w:val="single" w:color="auto" w:sz="4" w:space="0"/>
              <w:bottom w:val="single" w:color="auto" w:sz="4" w:space="0"/>
              <w:right w:val="single" w:color="auto" w:sz="4" w:space="0"/>
            </w:tcBorders>
            <w:vAlign w:val="center"/>
          </w:tcPr>
          <w:p w14:paraId="7C2353E8">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220" w:type="dxa"/>
            <w:tcBorders>
              <w:top w:val="single" w:color="auto" w:sz="4" w:space="0"/>
              <w:left w:val="single" w:color="auto" w:sz="4" w:space="0"/>
              <w:bottom w:val="single" w:color="auto" w:sz="4" w:space="0"/>
              <w:right w:val="single" w:color="auto" w:sz="4" w:space="0"/>
            </w:tcBorders>
            <w:vAlign w:val="center"/>
          </w:tcPr>
          <w:p w14:paraId="5B4AB4A3">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vAlign w:val="center"/>
          </w:tcPr>
          <w:p w14:paraId="118BC7C3">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38" w:type="dxa"/>
            <w:tcBorders>
              <w:top w:val="single" w:color="auto" w:sz="4" w:space="0"/>
              <w:left w:val="single" w:color="auto" w:sz="4" w:space="0"/>
              <w:bottom w:val="single" w:color="auto" w:sz="4" w:space="0"/>
              <w:right w:val="single" w:color="auto" w:sz="4" w:space="0"/>
            </w:tcBorders>
            <w:vAlign w:val="center"/>
          </w:tcPr>
          <w:p w14:paraId="54892EB6">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09140197">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r>
      <w:tr w14:paraId="06C8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60" w:type="dxa"/>
            <w:tcBorders>
              <w:top w:val="single" w:color="auto" w:sz="4" w:space="0"/>
              <w:left w:val="single" w:color="auto" w:sz="4" w:space="0"/>
              <w:bottom w:val="single" w:color="auto" w:sz="4" w:space="0"/>
              <w:right w:val="single" w:color="auto" w:sz="4" w:space="0"/>
            </w:tcBorders>
            <w:vAlign w:val="center"/>
          </w:tcPr>
          <w:p w14:paraId="558CA187">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220" w:type="dxa"/>
            <w:tcBorders>
              <w:top w:val="single" w:color="auto" w:sz="4" w:space="0"/>
              <w:left w:val="single" w:color="auto" w:sz="4" w:space="0"/>
              <w:bottom w:val="single" w:color="auto" w:sz="4" w:space="0"/>
              <w:right w:val="single" w:color="auto" w:sz="4" w:space="0"/>
            </w:tcBorders>
            <w:vAlign w:val="center"/>
          </w:tcPr>
          <w:p w14:paraId="3658B708">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vAlign w:val="center"/>
          </w:tcPr>
          <w:p w14:paraId="442C08AB">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38" w:type="dxa"/>
            <w:tcBorders>
              <w:top w:val="single" w:color="auto" w:sz="4" w:space="0"/>
              <w:left w:val="single" w:color="auto" w:sz="4" w:space="0"/>
              <w:bottom w:val="single" w:color="auto" w:sz="4" w:space="0"/>
              <w:right w:val="single" w:color="auto" w:sz="4" w:space="0"/>
            </w:tcBorders>
            <w:vAlign w:val="center"/>
          </w:tcPr>
          <w:p w14:paraId="03DAA034">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28D2423C">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r>
      <w:tr w14:paraId="67D0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60" w:type="dxa"/>
            <w:tcBorders>
              <w:top w:val="single" w:color="auto" w:sz="4" w:space="0"/>
              <w:left w:val="single" w:color="auto" w:sz="4" w:space="0"/>
              <w:bottom w:val="single" w:color="auto" w:sz="4" w:space="0"/>
              <w:right w:val="single" w:color="auto" w:sz="4" w:space="0"/>
            </w:tcBorders>
            <w:vAlign w:val="center"/>
          </w:tcPr>
          <w:p w14:paraId="363630D9">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220" w:type="dxa"/>
            <w:tcBorders>
              <w:top w:val="single" w:color="auto" w:sz="4" w:space="0"/>
              <w:left w:val="single" w:color="auto" w:sz="4" w:space="0"/>
              <w:bottom w:val="single" w:color="auto" w:sz="4" w:space="0"/>
              <w:right w:val="single" w:color="auto" w:sz="4" w:space="0"/>
            </w:tcBorders>
            <w:vAlign w:val="center"/>
          </w:tcPr>
          <w:p w14:paraId="72B3D3B0">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vAlign w:val="center"/>
          </w:tcPr>
          <w:p w14:paraId="11FAB57F">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38" w:type="dxa"/>
            <w:tcBorders>
              <w:top w:val="single" w:color="auto" w:sz="4" w:space="0"/>
              <w:left w:val="single" w:color="auto" w:sz="4" w:space="0"/>
              <w:bottom w:val="single" w:color="auto" w:sz="4" w:space="0"/>
              <w:right w:val="single" w:color="auto" w:sz="4" w:space="0"/>
            </w:tcBorders>
            <w:vAlign w:val="center"/>
          </w:tcPr>
          <w:p w14:paraId="060E6165">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71A669F2">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r>
      <w:tr w14:paraId="1758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60" w:type="dxa"/>
            <w:tcBorders>
              <w:top w:val="single" w:color="auto" w:sz="4" w:space="0"/>
              <w:left w:val="single" w:color="auto" w:sz="4" w:space="0"/>
              <w:bottom w:val="single" w:color="auto" w:sz="4" w:space="0"/>
              <w:right w:val="single" w:color="auto" w:sz="4" w:space="0"/>
            </w:tcBorders>
            <w:vAlign w:val="center"/>
          </w:tcPr>
          <w:p w14:paraId="0A565DDF">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220" w:type="dxa"/>
            <w:tcBorders>
              <w:top w:val="single" w:color="auto" w:sz="4" w:space="0"/>
              <w:left w:val="single" w:color="auto" w:sz="4" w:space="0"/>
              <w:bottom w:val="single" w:color="auto" w:sz="4" w:space="0"/>
              <w:right w:val="single" w:color="auto" w:sz="4" w:space="0"/>
            </w:tcBorders>
            <w:vAlign w:val="center"/>
          </w:tcPr>
          <w:p w14:paraId="4113F938">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vAlign w:val="center"/>
          </w:tcPr>
          <w:p w14:paraId="27BBFB74">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38" w:type="dxa"/>
            <w:tcBorders>
              <w:top w:val="single" w:color="auto" w:sz="4" w:space="0"/>
              <w:left w:val="single" w:color="auto" w:sz="4" w:space="0"/>
              <w:bottom w:val="single" w:color="auto" w:sz="4" w:space="0"/>
              <w:right w:val="single" w:color="auto" w:sz="4" w:space="0"/>
            </w:tcBorders>
            <w:vAlign w:val="center"/>
          </w:tcPr>
          <w:p w14:paraId="4A150779">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4FB315B0">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r>
      <w:tr w14:paraId="571E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60" w:type="dxa"/>
            <w:tcBorders>
              <w:top w:val="single" w:color="auto" w:sz="4" w:space="0"/>
              <w:left w:val="single" w:color="auto" w:sz="4" w:space="0"/>
              <w:bottom w:val="single" w:color="auto" w:sz="4" w:space="0"/>
              <w:right w:val="single" w:color="auto" w:sz="4" w:space="0"/>
            </w:tcBorders>
            <w:vAlign w:val="center"/>
          </w:tcPr>
          <w:p w14:paraId="0C530C2D">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220" w:type="dxa"/>
            <w:tcBorders>
              <w:top w:val="single" w:color="auto" w:sz="4" w:space="0"/>
              <w:left w:val="single" w:color="auto" w:sz="4" w:space="0"/>
              <w:bottom w:val="single" w:color="auto" w:sz="4" w:space="0"/>
              <w:right w:val="single" w:color="auto" w:sz="4" w:space="0"/>
            </w:tcBorders>
            <w:vAlign w:val="center"/>
          </w:tcPr>
          <w:p w14:paraId="76DCBA30">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vAlign w:val="center"/>
          </w:tcPr>
          <w:p w14:paraId="0B5DB5AC">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38" w:type="dxa"/>
            <w:tcBorders>
              <w:top w:val="single" w:color="auto" w:sz="4" w:space="0"/>
              <w:left w:val="single" w:color="auto" w:sz="4" w:space="0"/>
              <w:bottom w:val="single" w:color="auto" w:sz="4" w:space="0"/>
              <w:right w:val="single" w:color="auto" w:sz="4" w:space="0"/>
            </w:tcBorders>
            <w:vAlign w:val="center"/>
          </w:tcPr>
          <w:p w14:paraId="2D131F42">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3C839094">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r>
      <w:tr w14:paraId="4682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60" w:type="dxa"/>
            <w:tcBorders>
              <w:top w:val="single" w:color="auto" w:sz="4" w:space="0"/>
              <w:left w:val="single" w:color="auto" w:sz="4" w:space="0"/>
              <w:bottom w:val="single" w:color="auto" w:sz="4" w:space="0"/>
              <w:right w:val="single" w:color="auto" w:sz="4" w:space="0"/>
            </w:tcBorders>
            <w:vAlign w:val="center"/>
          </w:tcPr>
          <w:p w14:paraId="40B25E01">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220" w:type="dxa"/>
            <w:tcBorders>
              <w:top w:val="single" w:color="auto" w:sz="4" w:space="0"/>
              <w:left w:val="single" w:color="auto" w:sz="4" w:space="0"/>
              <w:bottom w:val="single" w:color="auto" w:sz="4" w:space="0"/>
              <w:right w:val="single" w:color="auto" w:sz="4" w:space="0"/>
            </w:tcBorders>
            <w:vAlign w:val="center"/>
          </w:tcPr>
          <w:p w14:paraId="675B9C36">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vAlign w:val="center"/>
          </w:tcPr>
          <w:p w14:paraId="2A0EF505">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38" w:type="dxa"/>
            <w:tcBorders>
              <w:top w:val="single" w:color="auto" w:sz="4" w:space="0"/>
              <w:left w:val="single" w:color="auto" w:sz="4" w:space="0"/>
              <w:bottom w:val="single" w:color="auto" w:sz="4" w:space="0"/>
              <w:right w:val="single" w:color="auto" w:sz="4" w:space="0"/>
            </w:tcBorders>
            <w:vAlign w:val="center"/>
          </w:tcPr>
          <w:p w14:paraId="30FBFD5A">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1C1055C3">
            <w:pPr>
              <w:pStyle w:val="11"/>
              <w:tabs>
                <w:tab w:val="center" w:pos="4153"/>
                <w:tab w:val="right" w:pos="8306"/>
              </w:tabs>
              <w:snapToGrid w:val="0"/>
              <w:spacing w:line="360" w:lineRule="auto"/>
              <w:ind w:firstLine="0"/>
              <w:jc w:val="center"/>
              <w:rPr>
                <w:rFonts w:hint="eastAsia" w:ascii="宋体" w:hAnsi="宋体" w:eastAsia="宋体" w:cs="宋体"/>
                <w:color w:val="auto"/>
                <w:kern w:val="2"/>
                <w:sz w:val="28"/>
                <w:szCs w:val="28"/>
                <w:highlight w:val="none"/>
              </w:rPr>
            </w:pPr>
          </w:p>
        </w:tc>
      </w:tr>
    </w:tbl>
    <w:p w14:paraId="6B6CB800">
      <w:pPr>
        <w:pStyle w:val="11"/>
        <w:spacing w:line="360" w:lineRule="auto"/>
        <w:ind w:firstLine="42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注：如无偏差，供应商不需要填表，但应声明：“响应文件完全响应竞争性磋商文件所有条款的要求，无偏离。”</w:t>
      </w:r>
    </w:p>
    <w:p w14:paraId="41730F66">
      <w:pPr>
        <w:pStyle w:val="11"/>
        <w:spacing w:line="360" w:lineRule="auto"/>
        <w:rPr>
          <w:rFonts w:hint="eastAsia" w:ascii="宋体" w:hAnsi="宋体" w:eastAsia="宋体" w:cs="宋体"/>
          <w:color w:val="auto"/>
          <w:sz w:val="28"/>
          <w:szCs w:val="28"/>
          <w:highlight w:val="none"/>
        </w:rPr>
      </w:pPr>
    </w:p>
    <w:p w14:paraId="03F30FA8">
      <w:pPr>
        <w:keepNext w:val="0"/>
        <w:keepLines w:val="0"/>
        <w:pageBreakBefore w:val="0"/>
        <w:widowControl w:val="0"/>
        <w:kinsoku/>
        <w:wordWrap/>
        <w:overflowPunct/>
        <w:topLinePunct w:val="0"/>
        <w:autoSpaceDE/>
        <w:autoSpaceDN/>
        <w:bidi w:val="0"/>
        <w:adjustRightInd/>
        <w:snapToGrid/>
        <w:spacing w:line="480" w:lineRule="auto"/>
        <w:ind w:firstLine="420" w:firstLineChars="150"/>
        <w:textAlignment w:val="auto"/>
        <w:rPr>
          <w:rFonts w:hint="eastAsia" w:ascii="宋体" w:hAnsi="宋体" w:eastAsia="宋体" w:cs="宋体"/>
          <w:color w:val="auto"/>
          <w:sz w:val="28"/>
          <w:szCs w:val="28"/>
          <w:highlight w:val="none"/>
          <w:lang w:eastAsia="zh-CN"/>
        </w:rPr>
      </w:pPr>
    </w:p>
    <w:p w14:paraId="22D905F4">
      <w:pPr>
        <w:keepNext w:val="0"/>
        <w:keepLines w:val="0"/>
        <w:pageBreakBefore w:val="0"/>
        <w:widowControl w:val="0"/>
        <w:kinsoku/>
        <w:wordWrap/>
        <w:overflowPunct/>
        <w:topLinePunct w:val="0"/>
        <w:autoSpaceDE/>
        <w:autoSpaceDN/>
        <w:bidi w:val="0"/>
        <w:adjustRightInd/>
        <w:snapToGrid/>
        <w:spacing w:line="480" w:lineRule="auto"/>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lang w:val="en-US" w:eastAsia="zh-CN"/>
        </w:rPr>
        <w:t>全称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电子签章</w:t>
      </w:r>
      <w:r>
        <w:rPr>
          <w:rFonts w:hint="eastAsia" w:ascii="宋体" w:hAnsi="宋体" w:eastAsia="宋体" w:cs="宋体"/>
          <w:color w:val="auto"/>
          <w:sz w:val="28"/>
          <w:szCs w:val="28"/>
          <w:highlight w:val="none"/>
        </w:rPr>
        <w:t>）</w:t>
      </w:r>
    </w:p>
    <w:p w14:paraId="746C31E2">
      <w:pPr>
        <w:pStyle w:val="1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法定代表或其授权委托人：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sz w:val="28"/>
          <w:szCs w:val="28"/>
          <w:highlight w:val="none"/>
        </w:rPr>
        <w:t>电子签名或签章</w:t>
      </w:r>
      <w:r>
        <w:rPr>
          <w:rFonts w:hint="eastAsia" w:ascii="宋体" w:hAnsi="宋体" w:eastAsia="宋体" w:cs="宋体"/>
          <w:color w:val="auto"/>
          <w:sz w:val="28"/>
          <w:szCs w:val="28"/>
          <w:highlight w:val="none"/>
        </w:rPr>
        <w:t>）</w:t>
      </w:r>
    </w:p>
    <w:p w14:paraId="2BF846B3">
      <w:pPr>
        <w:pStyle w:val="1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D89C823">
      <w:pPr>
        <w:rPr>
          <w:rFonts w:hint="eastAsia" w:ascii="宋体" w:hAnsi="宋体" w:eastAsia="宋体" w:cs="宋体"/>
          <w:color w:val="auto"/>
          <w:sz w:val="32"/>
          <w:szCs w:val="32"/>
          <w:highlight w:val="none"/>
        </w:rPr>
      </w:pPr>
      <w:bookmarkStart w:id="897" w:name="_Toc455687365"/>
      <w:bookmarkStart w:id="898" w:name="_Toc17127"/>
      <w:r>
        <w:rPr>
          <w:rFonts w:hint="eastAsia" w:ascii="宋体" w:hAnsi="宋体" w:eastAsia="宋体" w:cs="宋体"/>
          <w:color w:val="auto"/>
          <w:sz w:val="32"/>
          <w:szCs w:val="32"/>
          <w:highlight w:val="none"/>
        </w:rPr>
        <w:br w:type="page"/>
      </w:r>
    </w:p>
    <w:p w14:paraId="6220B37A">
      <w:pPr>
        <w:pStyle w:val="4"/>
        <w:spacing w:line="360" w:lineRule="auto"/>
        <w:jc w:val="center"/>
        <w:outlineLvl w:val="0"/>
        <w:rPr>
          <w:rFonts w:hint="eastAsia" w:ascii="宋体" w:hAnsi="宋体" w:eastAsia="宋体" w:cs="宋体"/>
          <w:color w:val="auto"/>
          <w:sz w:val="32"/>
          <w:szCs w:val="32"/>
          <w:highlight w:val="none"/>
          <w:lang w:val="en-US" w:eastAsia="zh-CN"/>
        </w:rPr>
      </w:pPr>
      <w:bookmarkStart w:id="899" w:name="_Toc17929"/>
      <w:bookmarkStart w:id="900" w:name="_Toc7314"/>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lang w:val="en-US" w:eastAsia="zh-CN"/>
        </w:rPr>
        <w:t>、磋商保证金证明文件</w:t>
      </w:r>
      <w:bookmarkEnd w:id="899"/>
    </w:p>
    <w:p w14:paraId="168F06A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pacing w:val="1"/>
          <w:kern w:val="2"/>
          <w:sz w:val="28"/>
          <w:szCs w:val="22"/>
          <w:highlight w:val="none"/>
          <w:lang w:val="en-US" w:eastAsia="zh-CN" w:bidi="ar-SA"/>
        </w:rPr>
      </w:pPr>
    </w:p>
    <w:p w14:paraId="1DEBEA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pacing w:val="1"/>
          <w:kern w:val="2"/>
          <w:sz w:val="28"/>
          <w:szCs w:val="22"/>
          <w:highlight w:val="none"/>
          <w:lang w:val="en-US" w:eastAsia="zh-CN" w:bidi="ar-SA"/>
        </w:rPr>
      </w:pPr>
      <w:r>
        <w:rPr>
          <w:rFonts w:hint="eastAsia" w:ascii="宋体" w:hAnsi="宋体" w:eastAsia="宋体" w:cs="宋体"/>
          <w:b w:val="0"/>
          <w:bCs w:val="0"/>
          <w:color w:val="000000"/>
          <w:spacing w:val="1"/>
          <w:kern w:val="2"/>
          <w:sz w:val="28"/>
          <w:szCs w:val="22"/>
          <w:highlight w:val="none"/>
          <w:lang w:val="en-US" w:eastAsia="zh-CN" w:bidi="ar-SA"/>
        </w:rPr>
        <w:t>磋商保证金交纳凭证须附：</w:t>
      </w:r>
    </w:p>
    <w:p w14:paraId="23FD4BE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pacing w:val="1"/>
          <w:kern w:val="2"/>
          <w:sz w:val="28"/>
          <w:szCs w:val="22"/>
          <w:highlight w:val="none"/>
          <w:lang w:val="en-US" w:eastAsia="zh-CN" w:bidi="ar-SA"/>
        </w:rPr>
      </w:pPr>
      <w:r>
        <w:rPr>
          <w:rFonts w:hint="eastAsia" w:ascii="宋体" w:hAnsi="宋体" w:eastAsia="宋体" w:cs="宋体"/>
          <w:b w:val="0"/>
          <w:bCs w:val="0"/>
          <w:color w:val="000000"/>
          <w:spacing w:val="1"/>
          <w:kern w:val="2"/>
          <w:sz w:val="28"/>
          <w:szCs w:val="22"/>
          <w:highlight w:val="none"/>
          <w:lang w:val="en-US" w:eastAsia="zh-CN" w:bidi="ar-SA"/>
        </w:rPr>
        <w:t>（1）磋商保证金缴纳凭证扫描件；</w:t>
      </w:r>
    </w:p>
    <w:p w14:paraId="64C926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pacing w:val="1"/>
          <w:kern w:val="2"/>
          <w:sz w:val="28"/>
          <w:szCs w:val="22"/>
          <w:highlight w:val="none"/>
          <w:lang w:val="en-US" w:eastAsia="zh-CN" w:bidi="ar-SA"/>
        </w:rPr>
      </w:pPr>
      <w:r>
        <w:rPr>
          <w:rFonts w:hint="eastAsia" w:ascii="宋体" w:hAnsi="宋体" w:eastAsia="宋体" w:cs="宋体"/>
          <w:b w:val="0"/>
          <w:bCs w:val="0"/>
          <w:color w:val="000000"/>
          <w:spacing w:val="1"/>
          <w:kern w:val="2"/>
          <w:sz w:val="28"/>
          <w:szCs w:val="22"/>
          <w:highlight w:val="none"/>
          <w:lang w:val="en-US" w:eastAsia="zh-CN" w:bidi="ar-SA"/>
        </w:rPr>
        <w:t>（2）开户许可证或基本存款账户信息原件扫描件；</w:t>
      </w:r>
    </w:p>
    <w:p w14:paraId="642D1702">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139F3071">
      <w:pPr>
        <w:pStyle w:val="4"/>
        <w:spacing w:line="360" w:lineRule="auto"/>
        <w:jc w:val="center"/>
        <w:outlineLvl w:val="0"/>
        <w:rPr>
          <w:rFonts w:hint="eastAsia" w:ascii="宋体" w:hAnsi="宋体" w:eastAsia="宋体" w:cs="宋体"/>
          <w:color w:val="auto"/>
          <w:sz w:val="32"/>
          <w:szCs w:val="32"/>
          <w:highlight w:val="none"/>
          <w:lang w:val="en-US" w:eastAsia="zh-CN"/>
        </w:rPr>
      </w:pPr>
      <w:bookmarkStart w:id="901" w:name="_Toc172"/>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val="en-US" w:eastAsia="zh-CN"/>
        </w:rPr>
        <w:t>、近年完成的类似项目业绩情况表（如有）</w:t>
      </w:r>
      <w:bookmarkEnd w:id="901"/>
    </w:p>
    <w:p w14:paraId="0D2183DB">
      <w:pPr>
        <w:spacing w:line="360" w:lineRule="auto"/>
        <w:jc w:val="center"/>
        <w:rPr>
          <w:rFonts w:hint="eastAsia" w:ascii="宋体" w:hAnsi="宋体" w:eastAsia="宋体" w:cs="宋体"/>
          <w:b/>
          <w:color w:val="auto"/>
          <w:sz w:val="28"/>
          <w:szCs w:val="28"/>
          <w:highlight w:val="none"/>
        </w:rPr>
      </w:pPr>
    </w:p>
    <w:tbl>
      <w:tblPr>
        <w:tblStyle w:val="31"/>
        <w:tblW w:w="88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224"/>
      </w:tblGrid>
      <w:tr w14:paraId="05E69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615" w:type="dxa"/>
            <w:tcBorders>
              <w:top w:val="single" w:color="auto" w:sz="8" w:space="0"/>
              <w:left w:val="single" w:color="auto" w:sz="8" w:space="0"/>
              <w:bottom w:val="single" w:color="auto" w:sz="4" w:space="0"/>
              <w:right w:val="single" w:color="auto" w:sz="4" w:space="0"/>
            </w:tcBorders>
            <w:vAlign w:val="center"/>
          </w:tcPr>
          <w:p w14:paraId="1F0A85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6224" w:type="dxa"/>
            <w:tcBorders>
              <w:top w:val="single" w:color="auto" w:sz="8" w:space="0"/>
              <w:left w:val="single" w:color="auto" w:sz="4" w:space="0"/>
              <w:bottom w:val="single" w:color="auto" w:sz="4" w:space="0"/>
              <w:right w:val="single" w:color="auto" w:sz="8" w:space="0"/>
            </w:tcBorders>
            <w:vAlign w:val="center"/>
          </w:tcPr>
          <w:p w14:paraId="13F005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r w14:paraId="00639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615" w:type="dxa"/>
            <w:tcBorders>
              <w:top w:val="single" w:color="auto" w:sz="4" w:space="0"/>
              <w:left w:val="single" w:color="auto" w:sz="8" w:space="0"/>
              <w:bottom w:val="single" w:color="auto" w:sz="4" w:space="0"/>
              <w:right w:val="single" w:color="auto" w:sz="4" w:space="0"/>
            </w:tcBorders>
            <w:vAlign w:val="center"/>
          </w:tcPr>
          <w:p w14:paraId="17113F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项目所在地</w:t>
            </w:r>
          </w:p>
        </w:tc>
        <w:tc>
          <w:tcPr>
            <w:tcW w:w="6224" w:type="dxa"/>
            <w:tcBorders>
              <w:top w:val="single" w:color="auto" w:sz="4" w:space="0"/>
              <w:left w:val="single" w:color="auto" w:sz="4" w:space="0"/>
              <w:bottom w:val="single" w:color="auto" w:sz="4" w:space="0"/>
              <w:right w:val="single" w:color="auto" w:sz="8" w:space="0"/>
            </w:tcBorders>
            <w:vAlign w:val="center"/>
          </w:tcPr>
          <w:p w14:paraId="665464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r w14:paraId="6BA65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615" w:type="dxa"/>
            <w:tcBorders>
              <w:top w:val="single" w:color="auto" w:sz="4" w:space="0"/>
              <w:left w:val="single" w:color="auto" w:sz="8" w:space="0"/>
              <w:bottom w:val="single" w:color="auto" w:sz="4" w:space="0"/>
              <w:right w:val="single" w:color="auto" w:sz="4" w:space="0"/>
            </w:tcBorders>
            <w:vAlign w:val="center"/>
          </w:tcPr>
          <w:p w14:paraId="67D7AE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采购人名称</w:t>
            </w:r>
          </w:p>
        </w:tc>
        <w:tc>
          <w:tcPr>
            <w:tcW w:w="6224" w:type="dxa"/>
            <w:tcBorders>
              <w:top w:val="single" w:color="auto" w:sz="4" w:space="0"/>
              <w:left w:val="single" w:color="auto" w:sz="4" w:space="0"/>
              <w:bottom w:val="single" w:color="auto" w:sz="4" w:space="0"/>
              <w:right w:val="single" w:color="auto" w:sz="8" w:space="0"/>
            </w:tcBorders>
            <w:vAlign w:val="center"/>
          </w:tcPr>
          <w:p w14:paraId="13D8A3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r w14:paraId="1C787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615" w:type="dxa"/>
            <w:tcBorders>
              <w:top w:val="single" w:color="auto" w:sz="4" w:space="0"/>
              <w:left w:val="single" w:color="auto" w:sz="8" w:space="0"/>
              <w:bottom w:val="single" w:color="auto" w:sz="4" w:space="0"/>
              <w:right w:val="single" w:color="auto" w:sz="4" w:space="0"/>
            </w:tcBorders>
            <w:vAlign w:val="center"/>
          </w:tcPr>
          <w:p w14:paraId="206B4F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采购人地址</w:t>
            </w:r>
          </w:p>
        </w:tc>
        <w:tc>
          <w:tcPr>
            <w:tcW w:w="6224" w:type="dxa"/>
            <w:tcBorders>
              <w:top w:val="single" w:color="auto" w:sz="4" w:space="0"/>
              <w:left w:val="single" w:color="auto" w:sz="4" w:space="0"/>
              <w:bottom w:val="single" w:color="auto" w:sz="4" w:space="0"/>
              <w:right w:val="single" w:color="auto" w:sz="8" w:space="0"/>
            </w:tcBorders>
            <w:vAlign w:val="center"/>
          </w:tcPr>
          <w:p w14:paraId="56D6D1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r w14:paraId="5E311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615" w:type="dxa"/>
            <w:tcBorders>
              <w:top w:val="single" w:color="auto" w:sz="4" w:space="0"/>
              <w:left w:val="single" w:color="auto" w:sz="8" w:space="0"/>
              <w:bottom w:val="single" w:color="auto" w:sz="4" w:space="0"/>
              <w:right w:val="single" w:color="auto" w:sz="4" w:space="0"/>
            </w:tcBorders>
            <w:vAlign w:val="center"/>
          </w:tcPr>
          <w:p w14:paraId="522165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采购人电话</w:t>
            </w:r>
          </w:p>
        </w:tc>
        <w:tc>
          <w:tcPr>
            <w:tcW w:w="6224" w:type="dxa"/>
            <w:tcBorders>
              <w:top w:val="single" w:color="auto" w:sz="4" w:space="0"/>
              <w:left w:val="single" w:color="auto" w:sz="4" w:space="0"/>
              <w:bottom w:val="single" w:color="auto" w:sz="4" w:space="0"/>
              <w:right w:val="single" w:color="auto" w:sz="8" w:space="0"/>
            </w:tcBorders>
            <w:vAlign w:val="center"/>
          </w:tcPr>
          <w:p w14:paraId="09C99C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r w14:paraId="1A842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615" w:type="dxa"/>
            <w:tcBorders>
              <w:top w:val="single" w:color="auto" w:sz="4" w:space="0"/>
              <w:left w:val="single" w:color="auto" w:sz="8" w:space="0"/>
              <w:bottom w:val="single" w:color="auto" w:sz="4" w:space="0"/>
              <w:right w:val="single" w:color="auto" w:sz="4" w:space="0"/>
            </w:tcBorders>
            <w:vAlign w:val="center"/>
          </w:tcPr>
          <w:p w14:paraId="138950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合同价格</w:t>
            </w:r>
          </w:p>
        </w:tc>
        <w:tc>
          <w:tcPr>
            <w:tcW w:w="6224" w:type="dxa"/>
            <w:tcBorders>
              <w:top w:val="single" w:color="auto" w:sz="4" w:space="0"/>
              <w:left w:val="single" w:color="auto" w:sz="4" w:space="0"/>
              <w:bottom w:val="single" w:color="auto" w:sz="4" w:space="0"/>
              <w:right w:val="single" w:color="auto" w:sz="8" w:space="0"/>
            </w:tcBorders>
            <w:vAlign w:val="center"/>
          </w:tcPr>
          <w:p w14:paraId="791390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r w14:paraId="57703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615" w:type="dxa"/>
            <w:tcBorders>
              <w:top w:val="single" w:color="auto" w:sz="4" w:space="0"/>
              <w:left w:val="single" w:color="auto" w:sz="8" w:space="0"/>
              <w:bottom w:val="single" w:color="auto" w:sz="4" w:space="0"/>
              <w:right w:val="single" w:color="auto" w:sz="4" w:space="0"/>
            </w:tcBorders>
            <w:vAlign w:val="center"/>
          </w:tcPr>
          <w:p w14:paraId="2F4B32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开始日期</w:t>
            </w:r>
          </w:p>
        </w:tc>
        <w:tc>
          <w:tcPr>
            <w:tcW w:w="6224" w:type="dxa"/>
            <w:tcBorders>
              <w:top w:val="single" w:color="auto" w:sz="4" w:space="0"/>
              <w:left w:val="single" w:color="auto" w:sz="4" w:space="0"/>
              <w:bottom w:val="single" w:color="auto" w:sz="4" w:space="0"/>
              <w:right w:val="single" w:color="auto" w:sz="8" w:space="0"/>
            </w:tcBorders>
            <w:vAlign w:val="center"/>
          </w:tcPr>
          <w:p w14:paraId="6B09E6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r w14:paraId="36CD0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615" w:type="dxa"/>
            <w:tcBorders>
              <w:top w:val="single" w:color="auto" w:sz="4" w:space="0"/>
              <w:left w:val="single" w:color="auto" w:sz="8" w:space="0"/>
              <w:bottom w:val="single" w:color="auto" w:sz="4" w:space="0"/>
              <w:right w:val="single" w:color="auto" w:sz="4" w:space="0"/>
            </w:tcBorders>
            <w:vAlign w:val="center"/>
          </w:tcPr>
          <w:p w14:paraId="272A92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完成日期</w:t>
            </w:r>
          </w:p>
        </w:tc>
        <w:tc>
          <w:tcPr>
            <w:tcW w:w="6224" w:type="dxa"/>
            <w:tcBorders>
              <w:top w:val="single" w:color="auto" w:sz="4" w:space="0"/>
              <w:left w:val="single" w:color="auto" w:sz="4" w:space="0"/>
              <w:bottom w:val="single" w:color="auto" w:sz="4" w:space="0"/>
              <w:right w:val="single" w:color="auto" w:sz="8" w:space="0"/>
            </w:tcBorders>
            <w:vAlign w:val="center"/>
          </w:tcPr>
          <w:p w14:paraId="650179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r w14:paraId="7D850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615" w:type="dxa"/>
            <w:tcBorders>
              <w:top w:val="single" w:color="auto" w:sz="4" w:space="0"/>
              <w:left w:val="single" w:color="auto" w:sz="8" w:space="0"/>
              <w:bottom w:val="single" w:color="auto" w:sz="4" w:space="0"/>
              <w:right w:val="single" w:color="auto" w:sz="4" w:space="0"/>
            </w:tcBorders>
            <w:vAlign w:val="center"/>
          </w:tcPr>
          <w:p w14:paraId="32E739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承包范围</w:t>
            </w:r>
          </w:p>
        </w:tc>
        <w:tc>
          <w:tcPr>
            <w:tcW w:w="6224" w:type="dxa"/>
            <w:tcBorders>
              <w:top w:val="single" w:color="auto" w:sz="4" w:space="0"/>
              <w:left w:val="single" w:color="auto" w:sz="4" w:space="0"/>
              <w:bottom w:val="single" w:color="auto" w:sz="4" w:space="0"/>
              <w:right w:val="single" w:color="auto" w:sz="8" w:space="0"/>
            </w:tcBorders>
            <w:vAlign w:val="center"/>
          </w:tcPr>
          <w:p w14:paraId="026B0E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r w14:paraId="35200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615" w:type="dxa"/>
            <w:tcBorders>
              <w:top w:val="single" w:color="auto" w:sz="4" w:space="0"/>
              <w:left w:val="single" w:color="auto" w:sz="8" w:space="0"/>
              <w:bottom w:val="single" w:color="auto" w:sz="4" w:space="0"/>
              <w:right w:val="single" w:color="auto" w:sz="4" w:space="0"/>
            </w:tcBorders>
            <w:vAlign w:val="center"/>
          </w:tcPr>
          <w:p w14:paraId="6CC738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工程质量</w:t>
            </w:r>
          </w:p>
        </w:tc>
        <w:tc>
          <w:tcPr>
            <w:tcW w:w="6224" w:type="dxa"/>
            <w:tcBorders>
              <w:top w:val="single" w:color="auto" w:sz="4" w:space="0"/>
              <w:left w:val="single" w:color="auto" w:sz="4" w:space="0"/>
              <w:bottom w:val="single" w:color="auto" w:sz="4" w:space="0"/>
              <w:right w:val="single" w:color="auto" w:sz="8" w:space="0"/>
            </w:tcBorders>
            <w:vAlign w:val="center"/>
          </w:tcPr>
          <w:p w14:paraId="2A9F48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r w14:paraId="71A58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615" w:type="dxa"/>
            <w:tcBorders>
              <w:top w:val="single" w:color="auto" w:sz="4" w:space="0"/>
              <w:left w:val="single" w:color="auto" w:sz="8" w:space="0"/>
              <w:bottom w:val="single" w:color="auto" w:sz="4" w:space="0"/>
              <w:right w:val="single" w:color="auto" w:sz="4" w:space="0"/>
            </w:tcBorders>
            <w:vAlign w:val="center"/>
          </w:tcPr>
          <w:p w14:paraId="5415BA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6224" w:type="dxa"/>
            <w:tcBorders>
              <w:top w:val="single" w:color="auto" w:sz="4" w:space="0"/>
              <w:left w:val="single" w:color="auto" w:sz="4" w:space="0"/>
              <w:bottom w:val="single" w:color="auto" w:sz="4" w:space="0"/>
              <w:right w:val="single" w:color="auto" w:sz="8" w:space="0"/>
            </w:tcBorders>
            <w:vAlign w:val="center"/>
          </w:tcPr>
          <w:p w14:paraId="052468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r w14:paraId="1B63A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615" w:type="dxa"/>
            <w:tcBorders>
              <w:top w:val="single" w:color="auto" w:sz="4" w:space="0"/>
              <w:left w:val="single" w:color="auto" w:sz="8" w:space="0"/>
              <w:bottom w:val="single" w:color="auto" w:sz="4" w:space="0"/>
              <w:right w:val="single" w:color="auto" w:sz="4" w:space="0"/>
            </w:tcBorders>
            <w:vAlign w:val="center"/>
          </w:tcPr>
          <w:p w14:paraId="05996C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6224" w:type="dxa"/>
            <w:tcBorders>
              <w:top w:val="single" w:color="auto" w:sz="4" w:space="0"/>
              <w:left w:val="single" w:color="auto" w:sz="4" w:space="0"/>
              <w:bottom w:val="single" w:color="auto" w:sz="4" w:space="0"/>
              <w:right w:val="single" w:color="auto" w:sz="8" w:space="0"/>
            </w:tcBorders>
            <w:vAlign w:val="center"/>
          </w:tcPr>
          <w:p w14:paraId="15CD6A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r w14:paraId="2B5FC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615" w:type="dxa"/>
            <w:tcBorders>
              <w:top w:val="single" w:color="auto" w:sz="4" w:space="0"/>
              <w:left w:val="single" w:color="auto" w:sz="8" w:space="0"/>
              <w:bottom w:val="single" w:color="auto" w:sz="4" w:space="0"/>
              <w:right w:val="single" w:color="auto" w:sz="4" w:space="0"/>
            </w:tcBorders>
            <w:vAlign w:val="center"/>
          </w:tcPr>
          <w:p w14:paraId="07FE7B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项目描述</w:t>
            </w:r>
          </w:p>
        </w:tc>
        <w:tc>
          <w:tcPr>
            <w:tcW w:w="6224" w:type="dxa"/>
            <w:tcBorders>
              <w:top w:val="single" w:color="auto" w:sz="4" w:space="0"/>
              <w:left w:val="single" w:color="auto" w:sz="4" w:space="0"/>
              <w:bottom w:val="single" w:color="auto" w:sz="4" w:space="0"/>
              <w:right w:val="single" w:color="auto" w:sz="8" w:space="0"/>
            </w:tcBorders>
            <w:vAlign w:val="center"/>
          </w:tcPr>
          <w:p w14:paraId="2A170A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rPr>
            </w:pPr>
          </w:p>
        </w:tc>
      </w:tr>
      <w:tr w14:paraId="51F6C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615" w:type="dxa"/>
            <w:tcBorders>
              <w:top w:val="single" w:color="auto" w:sz="4" w:space="0"/>
              <w:left w:val="single" w:color="auto" w:sz="8" w:space="0"/>
              <w:bottom w:val="single" w:color="auto" w:sz="8" w:space="0"/>
              <w:right w:val="single" w:color="auto" w:sz="4" w:space="0"/>
            </w:tcBorders>
            <w:vAlign w:val="center"/>
          </w:tcPr>
          <w:p w14:paraId="71731D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  注</w:t>
            </w:r>
          </w:p>
        </w:tc>
        <w:tc>
          <w:tcPr>
            <w:tcW w:w="6224" w:type="dxa"/>
            <w:tcBorders>
              <w:top w:val="single" w:color="auto" w:sz="4" w:space="0"/>
              <w:left w:val="single" w:color="auto" w:sz="4" w:space="0"/>
              <w:bottom w:val="single" w:color="auto" w:sz="8" w:space="0"/>
              <w:right w:val="single" w:color="auto" w:sz="8" w:space="0"/>
            </w:tcBorders>
            <w:vAlign w:val="center"/>
          </w:tcPr>
          <w:p w14:paraId="401473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highlight w:val="none"/>
              </w:rPr>
            </w:pPr>
          </w:p>
        </w:tc>
      </w:tr>
    </w:tbl>
    <w:p w14:paraId="6A692FA5">
      <w:pPr>
        <w:spacing w:line="360" w:lineRule="auto"/>
        <w:ind w:left="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注：1.附</w:t>
      </w:r>
      <w:r>
        <w:rPr>
          <w:rFonts w:hint="eastAsia" w:ascii="宋体" w:hAnsi="宋体" w:eastAsia="宋体" w:cs="宋体"/>
          <w:color w:val="auto"/>
          <w:sz w:val="28"/>
          <w:szCs w:val="28"/>
          <w:highlight w:val="none"/>
          <w:lang w:val="en-US" w:eastAsia="zh-CN"/>
        </w:rPr>
        <w:t>合同协议书</w:t>
      </w:r>
      <w:r>
        <w:rPr>
          <w:rFonts w:hint="eastAsia" w:ascii="宋体" w:hAnsi="宋体" w:eastAsia="宋体" w:cs="宋体"/>
          <w:color w:val="auto"/>
          <w:sz w:val="28"/>
          <w:szCs w:val="28"/>
          <w:highlight w:val="none"/>
        </w:rPr>
        <w:t>复印件。</w:t>
      </w:r>
    </w:p>
    <w:p w14:paraId="363F0E9F">
      <w:pPr>
        <w:pStyle w:val="4"/>
        <w:spacing w:line="360" w:lineRule="auto"/>
        <w:jc w:val="center"/>
        <w:outlineLvl w:val="0"/>
        <w:rPr>
          <w:rFonts w:hint="eastAsia" w:ascii="宋体" w:hAnsi="宋体" w:eastAsia="宋体" w:cs="宋体"/>
          <w:color w:val="auto"/>
          <w:sz w:val="28"/>
          <w:szCs w:val="28"/>
          <w:highlight w:val="none"/>
        </w:rPr>
      </w:pPr>
      <w:bookmarkStart w:id="902" w:name="_Toc29516"/>
      <w:r>
        <w:rPr>
          <w:rFonts w:hint="eastAsia" w:ascii="宋体" w:hAnsi="宋体" w:eastAsia="宋体" w:cs="宋体"/>
          <w:color w:val="auto"/>
          <w:sz w:val="28"/>
          <w:szCs w:val="28"/>
          <w:highlight w:val="none"/>
        </w:rPr>
        <w:t>2.每张表格只填写一个项目，并标明序号。如有必要，可以增加附页。</w:t>
      </w:r>
      <w:bookmarkEnd w:id="902"/>
    </w:p>
    <w:p w14:paraId="08ED633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bookmarkEnd w:id="897"/>
    <w:bookmarkEnd w:id="898"/>
    <w:bookmarkEnd w:id="900"/>
    <w:p w14:paraId="38CAE924">
      <w:pPr>
        <w:pStyle w:val="4"/>
        <w:numPr>
          <w:ilvl w:val="0"/>
          <w:numId w:val="0"/>
        </w:numPr>
        <w:spacing w:before="0" w:after="0" w:line="360" w:lineRule="auto"/>
        <w:ind w:left="10" w:leftChars="0" w:hanging="10" w:firstLineChars="0"/>
        <w:jc w:val="center"/>
        <w:outlineLvl w:val="0"/>
        <w:rPr>
          <w:rFonts w:hint="eastAsia" w:ascii="宋体" w:hAnsi="宋体" w:eastAsia="宋体" w:cs="宋体"/>
          <w:color w:val="auto"/>
          <w:sz w:val="32"/>
          <w:szCs w:val="32"/>
          <w:highlight w:val="none"/>
          <w:lang w:eastAsia="zh-CN"/>
        </w:rPr>
      </w:pPr>
      <w:bookmarkStart w:id="903" w:name="_Toc25476"/>
      <w:r>
        <w:rPr>
          <w:rFonts w:hint="eastAsia" w:ascii="宋体" w:hAnsi="宋体" w:cs="宋体"/>
          <w:color w:val="auto"/>
          <w:sz w:val="32"/>
          <w:szCs w:val="32"/>
          <w:highlight w:val="none"/>
          <w:lang w:val="en-US" w:eastAsia="zh-CN"/>
        </w:rPr>
        <w:t>七</w:t>
      </w:r>
      <w:r>
        <w:rPr>
          <w:rFonts w:hint="eastAsia" w:ascii="宋体" w:hAnsi="宋体" w:eastAsia="宋体" w:cs="宋体"/>
          <w:color w:val="auto"/>
          <w:sz w:val="32"/>
          <w:szCs w:val="32"/>
          <w:highlight w:val="none"/>
          <w:lang w:val="en-US" w:eastAsia="zh-CN"/>
        </w:rPr>
        <w:tab/>
      </w:r>
      <w:r>
        <w:rPr>
          <w:rFonts w:hint="eastAsia" w:ascii="宋体" w:hAnsi="宋体" w:eastAsia="宋体" w:cs="宋体"/>
          <w:color w:val="auto"/>
          <w:sz w:val="32"/>
          <w:szCs w:val="32"/>
          <w:highlight w:val="none"/>
          <w:lang w:val="en-US" w:eastAsia="zh-CN"/>
        </w:rPr>
        <w:t>、</w:t>
      </w:r>
      <w:r>
        <w:rPr>
          <w:rFonts w:hint="eastAsia" w:ascii="宋体" w:hAnsi="宋体" w:eastAsia="宋体" w:cs="宋体"/>
          <w:color w:val="auto"/>
          <w:sz w:val="32"/>
          <w:szCs w:val="32"/>
          <w:highlight w:val="none"/>
          <w:lang w:eastAsia="zh-CN"/>
        </w:rPr>
        <w:t>其它商务资料</w:t>
      </w:r>
      <w:bookmarkEnd w:id="903"/>
    </w:p>
    <w:p w14:paraId="385025CE">
      <w:pPr>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(格式自拟)</w:t>
      </w:r>
    </w:p>
    <w:p w14:paraId="2DF55F3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C07F4C3">
      <w:pPr>
        <w:rPr>
          <w:rFonts w:hint="eastAsia" w:ascii="宋体" w:hAnsi="宋体" w:eastAsia="宋体" w:cs="宋体"/>
          <w:color w:val="auto"/>
          <w:sz w:val="44"/>
          <w:szCs w:val="44"/>
          <w:highlight w:val="none"/>
          <w:lang w:val="en-US" w:eastAsia="zh-CN"/>
        </w:rPr>
      </w:pPr>
    </w:p>
    <w:p w14:paraId="59F66A3A">
      <w:pPr>
        <w:pStyle w:val="2"/>
        <w:rPr>
          <w:rFonts w:hint="eastAsia" w:ascii="宋体" w:hAnsi="宋体" w:eastAsia="宋体" w:cs="宋体"/>
          <w:color w:val="auto"/>
          <w:sz w:val="44"/>
          <w:szCs w:val="44"/>
          <w:highlight w:val="none"/>
          <w:lang w:val="en-US" w:eastAsia="zh-CN"/>
        </w:rPr>
      </w:pPr>
    </w:p>
    <w:p w14:paraId="0A44E8A2">
      <w:pPr>
        <w:rPr>
          <w:rFonts w:hint="eastAsia" w:ascii="宋体" w:hAnsi="宋体" w:eastAsia="宋体" w:cs="宋体"/>
          <w:color w:val="auto"/>
          <w:sz w:val="44"/>
          <w:szCs w:val="44"/>
          <w:highlight w:val="none"/>
          <w:lang w:val="en-US" w:eastAsia="zh-CN"/>
        </w:rPr>
      </w:pPr>
    </w:p>
    <w:p w14:paraId="7DC901B4">
      <w:pPr>
        <w:pStyle w:val="2"/>
        <w:rPr>
          <w:rFonts w:hint="eastAsia" w:ascii="宋体" w:hAnsi="宋体" w:eastAsia="宋体" w:cs="宋体"/>
          <w:color w:val="auto"/>
          <w:sz w:val="44"/>
          <w:szCs w:val="44"/>
          <w:highlight w:val="none"/>
          <w:lang w:val="en-US" w:eastAsia="zh-CN"/>
        </w:rPr>
      </w:pPr>
    </w:p>
    <w:p w14:paraId="61B323DF">
      <w:pPr>
        <w:rPr>
          <w:rFonts w:hint="eastAsia" w:ascii="宋体" w:hAnsi="宋体" w:eastAsia="宋体" w:cs="宋体"/>
          <w:color w:val="auto"/>
          <w:sz w:val="44"/>
          <w:szCs w:val="44"/>
          <w:highlight w:val="none"/>
          <w:lang w:val="en-US" w:eastAsia="zh-CN"/>
        </w:rPr>
      </w:pPr>
    </w:p>
    <w:p w14:paraId="2498847E">
      <w:pPr>
        <w:pStyle w:val="2"/>
        <w:rPr>
          <w:rFonts w:hint="eastAsia" w:ascii="宋体" w:hAnsi="宋体" w:eastAsia="宋体" w:cs="宋体"/>
          <w:color w:val="auto"/>
          <w:sz w:val="44"/>
          <w:szCs w:val="44"/>
          <w:highlight w:val="none"/>
          <w:lang w:val="en-US" w:eastAsia="zh-CN"/>
        </w:rPr>
      </w:pPr>
    </w:p>
    <w:p w14:paraId="52A037E4">
      <w:pPr>
        <w:rPr>
          <w:rFonts w:hint="eastAsia" w:ascii="宋体" w:hAnsi="宋体" w:eastAsia="宋体" w:cs="宋体"/>
          <w:color w:val="auto"/>
          <w:sz w:val="44"/>
          <w:szCs w:val="44"/>
          <w:highlight w:val="none"/>
          <w:lang w:val="en-US" w:eastAsia="zh-CN"/>
        </w:rPr>
      </w:pPr>
    </w:p>
    <w:p w14:paraId="1A6AEF70">
      <w:pPr>
        <w:pStyle w:val="2"/>
        <w:rPr>
          <w:rFonts w:hint="eastAsia" w:ascii="宋体" w:hAnsi="宋体" w:eastAsia="宋体" w:cs="宋体"/>
          <w:color w:val="auto"/>
          <w:sz w:val="44"/>
          <w:szCs w:val="44"/>
          <w:highlight w:val="none"/>
          <w:lang w:val="en-US" w:eastAsia="zh-CN"/>
        </w:rPr>
      </w:pPr>
    </w:p>
    <w:p w14:paraId="0F622137">
      <w:pPr>
        <w:rPr>
          <w:rFonts w:hint="eastAsia" w:ascii="宋体" w:hAnsi="宋体" w:eastAsia="宋体" w:cs="宋体"/>
          <w:highlight w:val="none"/>
          <w:lang w:val="en-US" w:eastAsia="zh-CN"/>
        </w:rPr>
      </w:pPr>
    </w:p>
    <w:p w14:paraId="75B73888">
      <w:pPr>
        <w:pStyle w:val="4"/>
        <w:numPr>
          <w:ilvl w:val="0"/>
          <w:numId w:val="0"/>
        </w:numPr>
        <w:spacing w:line="360" w:lineRule="auto"/>
        <w:jc w:val="center"/>
        <w:outlineLvl w:val="0"/>
        <w:rPr>
          <w:rFonts w:hint="eastAsia" w:ascii="宋体" w:hAnsi="宋体" w:eastAsia="宋体" w:cs="宋体"/>
          <w:color w:val="auto"/>
          <w:sz w:val="44"/>
          <w:szCs w:val="44"/>
          <w:highlight w:val="none"/>
          <w:lang w:val="en-US" w:eastAsia="zh-CN"/>
        </w:rPr>
      </w:pPr>
      <w:bookmarkStart w:id="904" w:name="_Toc27525"/>
      <w:r>
        <w:rPr>
          <w:rFonts w:hint="eastAsia" w:ascii="宋体" w:hAnsi="宋体" w:eastAsia="宋体" w:cs="宋体"/>
          <w:color w:val="auto"/>
          <w:sz w:val="44"/>
          <w:szCs w:val="44"/>
          <w:highlight w:val="none"/>
          <w:lang w:val="en-US" w:eastAsia="zh-CN"/>
        </w:rPr>
        <w:t>技术文件</w:t>
      </w:r>
      <w:bookmarkEnd w:id="904"/>
    </w:p>
    <w:p w14:paraId="400E474E">
      <w:pPr>
        <w:rPr>
          <w:rFonts w:hint="eastAsia" w:ascii="宋体" w:hAnsi="宋体" w:eastAsia="宋体" w:cs="宋体"/>
          <w:color w:val="auto"/>
          <w:sz w:val="44"/>
          <w:szCs w:val="44"/>
          <w:highlight w:val="none"/>
          <w:lang w:val="en-US" w:eastAsia="zh-CN"/>
        </w:rPr>
      </w:pPr>
    </w:p>
    <w:p w14:paraId="7F34E8B5">
      <w:pPr>
        <w:pStyle w:val="2"/>
        <w:rPr>
          <w:rFonts w:hint="eastAsia" w:ascii="宋体" w:hAnsi="宋体" w:eastAsia="宋体" w:cs="宋体"/>
          <w:color w:val="auto"/>
          <w:sz w:val="44"/>
          <w:szCs w:val="44"/>
          <w:highlight w:val="none"/>
          <w:lang w:val="en-US" w:eastAsia="zh-CN"/>
        </w:rPr>
      </w:pPr>
    </w:p>
    <w:p w14:paraId="5DBBDBC2">
      <w:pPr>
        <w:rPr>
          <w:rFonts w:hint="eastAsia" w:ascii="宋体" w:hAnsi="宋体" w:eastAsia="宋体" w:cs="宋体"/>
          <w:highlight w:val="none"/>
          <w:lang w:val="en-US" w:eastAsia="zh-CN"/>
        </w:rPr>
      </w:pPr>
    </w:p>
    <w:p w14:paraId="7DA57C2C">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7D77683C">
      <w:pPr>
        <w:pStyle w:val="4"/>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outlineLvl w:val="0"/>
        <w:rPr>
          <w:rFonts w:hint="eastAsia" w:ascii="宋体" w:hAnsi="宋体" w:eastAsia="宋体" w:cs="宋体"/>
          <w:color w:val="auto"/>
          <w:sz w:val="32"/>
          <w:szCs w:val="32"/>
          <w:highlight w:val="none"/>
          <w:lang w:val="en-US" w:eastAsia="zh-CN"/>
        </w:rPr>
      </w:pPr>
      <w:bookmarkStart w:id="905" w:name="_Toc30389"/>
      <w:r>
        <w:rPr>
          <w:rFonts w:hint="eastAsia" w:ascii="宋体" w:hAnsi="宋体" w:eastAsia="宋体" w:cs="宋体"/>
          <w:color w:val="auto"/>
          <w:sz w:val="32"/>
          <w:szCs w:val="32"/>
          <w:highlight w:val="none"/>
          <w:lang w:val="en-US" w:eastAsia="zh-CN"/>
        </w:rPr>
        <w:t>一</w:t>
      </w:r>
      <w:r>
        <w:rPr>
          <w:rFonts w:hint="eastAsia" w:ascii="宋体" w:hAnsi="宋体" w:eastAsia="宋体" w:cs="宋体"/>
          <w:color w:val="auto"/>
          <w:sz w:val="32"/>
          <w:szCs w:val="32"/>
          <w:highlight w:val="none"/>
          <w:lang w:eastAsia="zh-CN"/>
        </w:rPr>
        <w:t>、项目实施</w:t>
      </w:r>
      <w:r>
        <w:rPr>
          <w:rFonts w:hint="eastAsia" w:ascii="宋体" w:hAnsi="宋体" w:eastAsia="宋体" w:cs="宋体"/>
          <w:color w:val="auto"/>
          <w:sz w:val="32"/>
          <w:szCs w:val="32"/>
          <w:highlight w:val="none"/>
          <w:lang w:val="en-US" w:eastAsia="zh-CN"/>
        </w:rPr>
        <w:t>方案</w:t>
      </w:r>
      <w:bookmarkEnd w:id="905"/>
    </w:p>
    <w:p w14:paraId="3F117678">
      <w:pPr>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（依据评审办法编写，格式自拟）</w:t>
      </w:r>
    </w:p>
    <w:p w14:paraId="2E477FC3">
      <w:pPr>
        <w:pStyle w:val="2"/>
        <w:rPr>
          <w:rFonts w:hint="eastAsia" w:ascii="宋体" w:hAnsi="宋体" w:eastAsia="宋体" w:cs="宋体"/>
          <w:highlight w:val="none"/>
        </w:rPr>
      </w:pPr>
    </w:p>
    <w:p w14:paraId="4FB037B4">
      <w:pPr>
        <w:pStyle w:val="4"/>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outlineLvl w:val="0"/>
        <w:rPr>
          <w:rFonts w:hint="eastAsia" w:ascii="宋体" w:hAnsi="宋体" w:eastAsia="宋体" w:cs="宋体"/>
          <w:color w:val="auto"/>
          <w:sz w:val="32"/>
          <w:szCs w:val="32"/>
          <w:highlight w:val="none"/>
          <w:lang w:eastAsia="zh-CN"/>
        </w:rPr>
      </w:pPr>
      <w:bookmarkStart w:id="906" w:name="_Toc9211"/>
      <w:r>
        <w:rPr>
          <w:rFonts w:hint="eastAsia" w:ascii="宋体" w:hAnsi="宋体" w:eastAsia="宋体" w:cs="宋体"/>
          <w:color w:val="auto"/>
          <w:sz w:val="32"/>
          <w:szCs w:val="32"/>
          <w:highlight w:val="none"/>
          <w:lang w:val="en-US" w:eastAsia="zh-CN"/>
        </w:rPr>
        <w:t>二、施工主要工序</w:t>
      </w:r>
      <w:bookmarkEnd w:id="906"/>
    </w:p>
    <w:p w14:paraId="482A6F7F">
      <w:pPr>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（依据评审办法编写，格式自拟）</w:t>
      </w:r>
    </w:p>
    <w:p w14:paraId="380EBB49">
      <w:pPr>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p>
    <w:p w14:paraId="1FC1A92F">
      <w:pPr>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t>三、质量承诺及保证措施</w:t>
      </w:r>
    </w:p>
    <w:p w14:paraId="15787180">
      <w:pPr>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（依据评审办法编写，格式自拟）</w:t>
      </w:r>
    </w:p>
    <w:p w14:paraId="462A585D">
      <w:pPr>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宋体" w:hAnsi="宋体" w:eastAsia="宋体" w:cs="宋体"/>
          <w:highlight w:val="none"/>
          <w:lang w:eastAsia="zh-CN"/>
        </w:rPr>
      </w:pPr>
    </w:p>
    <w:p w14:paraId="4E96D15D">
      <w:pPr>
        <w:pStyle w:val="4"/>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outlineLvl w:val="0"/>
        <w:rPr>
          <w:rFonts w:hint="eastAsia" w:ascii="宋体" w:hAnsi="宋体" w:eastAsia="宋体" w:cs="宋体"/>
          <w:color w:val="auto"/>
          <w:sz w:val="32"/>
          <w:szCs w:val="32"/>
          <w:highlight w:val="none"/>
          <w:lang w:val="en-US" w:eastAsia="zh-CN"/>
        </w:rPr>
      </w:pPr>
      <w:bookmarkStart w:id="907" w:name="_Toc18008"/>
      <w:r>
        <w:rPr>
          <w:rFonts w:hint="eastAsia" w:ascii="宋体" w:hAnsi="宋体" w:eastAsia="宋体" w:cs="宋体"/>
          <w:color w:val="auto"/>
          <w:sz w:val="32"/>
          <w:szCs w:val="32"/>
          <w:highlight w:val="none"/>
          <w:lang w:val="en-US" w:eastAsia="zh-CN"/>
        </w:rPr>
        <w:t>四、环境保护、安全文明施工保证措施</w:t>
      </w:r>
      <w:bookmarkEnd w:id="907"/>
    </w:p>
    <w:p w14:paraId="57A17294">
      <w:pPr>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（依据评审办法编写，格式自拟）</w:t>
      </w:r>
    </w:p>
    <w:p w14:paraId="409F29CF">
      <w:pPr>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highlight w:val="none"/>
          <w:lang w:eastAsia="zh-CN"/>
        </w:rPr>
      </w:pPr>
    </w:p>
    <w:p w14:paraId="116F9D5D">
      <w:pPr>
        <w:pStyle w:val="4"/>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outlineLvl w:val="0"/>
        <w:rPr>
          <w:rFonts w:hint="eastAsia" w:ascii="宋体" w:hAnsi="宋体" w:eastAsia="宋体" w:cs="宋体"/>
          <w:b/>
          <w:color w:val="auto"/>
          <w:kern w:val="0"/>
          <w:sz w:val="32"/>
          <w:szCs w:val="32"/>
          <w:highlight w:val="none"/>
          <w:lang w:val="en-US" w:eastAsia="zh-CN" w:bidi="ar-SA"/>
        </w:rPr>
      </w:pPr>
      <w:bookmarkStart w:id="908" w:name="_Toc23719"/>
      <w:r>
        <w:rPr>
          <w:rFonts w:hint="eastAsia" w:ascii="宋体" w:hAnsi="宋体" w:eastAsia="宋体" w:cs="宋体"/>
          <w:b/>
          <w:color w:val="auto"/>
          <w:kern w:val="0"/>
          <w:sz w:val="32"/>
          <w:szCs w:val="32"/>
          <w:highlight w:val="none"/>
          <w:lang w:val="en-US" w:eastAsia="zh-CN" w:bidi="ar-SA"/>
        </w:rPr>
        <w:t>五、施工进度计划、进度保证措施及资源配备计划</w:t>
      </w:r>
      <w:bookmarkEnd w:id="908"/>
    </w:p>
    <w:p w14:paraId="6E556035">
      <w:pPr>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（依据评审办法编写，格式自拟）</w:t>
      </w:r>
    </w:p>
    <w:p w14:paraId="2635FB10">
      <w:pPr>
        <w:rPr>
          <w:rFonts w:hint="eastAsia" w:ascii="宋体" w:hAnsi="宋体" w:eastAsia="宋体" w:cs="宋体"/>
          <w:highlight w:val="none"/>
          <w:lang w:val="en-US" w:eastAsia="zh-CN"/>
        </w:rPr>
      </w:pPr>
    </w:p>
    <w:p w14:paraId="043E60C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7B671B1">
      <w:pPr>
        <w:pStyle w:val="4"/>
        <w:spacing w:line="360" w:lineRule="auto"/>
        <w:jc w:val="center"/>
        <w:outlineLvl w:val="0"/>
        <w:rPr>
          <w:rFonts w:hint="eastAsia" w:ascii="宋体" w:hAnsi="宋体" w:eastAsia="宋体" w:cs="宋体"/>
          <w:b/>
          <w:color w:val="auto"/>
          <w:sz w:val="28"/>
          <w:szCs w:val="28"/>
          <w:highlight w:val="none"/>
        </w:rPr>
      </w:pPr>
      <w:bookmarkStart w:id="909" w:name="_Toc28089"/>
      <w:r>
        <w:rPr>
          <w:rFonts w:hint="eastAsia" w:ascii="宋体" w:hAnsi="宋体" w:eastAsia="宋体" w:cs="宋体"/>
          <w:b/>
          <w:bCs/>
          <w:color w:val="000000"/>
          <w:spacing w:val="1"/>
          <w:sz w:val="32"/>
          <w:szCs w:val="24"/>
          <w:highlight w:val="none"/>
          <w:lang w:val="en-US" w:eastAsia="zh-CN"/>
        </w:rPr>
        <w:t>六、项目管理机构配备</w:t>
      </w:r>
      <w:bookmarkEnd w:id="909"/>
    </w:p>
    <w:p w14:paraId="498B573D">
      <w:pPr>
        <w:numPr>
          <w:ilvl w:val="0"/>
          <w:numId w:val="0"/>
        </w:numPr>
        <w:spacing w:line="360" w:lineRule="auto"/>
        <w:ind w:left="0" w:leftChars="0" w:firstLine="0" w:firstLineChars="0"/>
        <w:jc w:val="center"/>
        <w:rPr>
          <w:rFonts w:hint="eastAsia" w:ascii="宋体" w:hAnsi="宋体" w:eastAsia="宋体" w:cs="宋体"/>
          <w:b/>
          <w:color w:val="auto"/>
          <w:kern w:val="2"/>
          <w:sz w:val="24"/>
          <w:szCs w:val="24"/>
          <w:highlight w:val="none"/>
          <w:lang w:val="en-US" w:eastAsia="zh-CN" w:bidi="ar-SA"/>
        </w:rPr>
      </w:pPr>
    </w:p>
    <w:p w14:paraId="00173E18">
      <w:pPr>
        <w:numPr>
          <w:ilvl w:val="0"/>
          <w:numId w:val="0"/>
        </w:numPr>
        <w:spacing w:line="360" w:lineRule="auto"/>
        <w:ind w:left="0" w:leftChars="0"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2"/>
          <w:sz w:val="28"/>
          <w:szCs w:val="28"/>
          <w:highlight w:val="none"/>
          <w:lang w:val="en-US" w:eastAsia="zh-CN" w:bidi="ar-SA"/>
        </w:rPr>
        <w:t>（一）</w:t>
      </w:r>
      <w:r>
        <w:rPr>
          <w:rFonts w:hint="eastAsia" w:ascii="宋体" w:hAnsi="宋体" w:eastAsia="宋体" w:cs="宋体"/>
          <w:b/>
          <w:color w:val="auto"/>
          <w:sz w:val="28"/>
          <w:szCs w:val="28"/>
          <w:highlight w:val="none"/>
        </w:rPr>
        <w:t>项目管理机构组成表</w:t>
      </w:r>
    </w:p>
    <w:tbl>
      <w:tblPr>
        <w:tblStyle w:val="31"/>
        <w:tblpPr w:leftFromText="180" w:rightFromText="180" w:vertAnchor="text" w:horzAnchor="page" w:tblpX="1325" w:tblpY="42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200"/>
        <w:gridCol w:w="765"/>
        <w:gridCol w:w="810"/>
        <w:gridCol w:w="840"/>
        <w:gridCol w:w="1140"/>
        <w:gridCol w:w="1820"/>
        <w:gridCol w:w="1393"/>
      </w:tblGrid>
      <w:tr w14:paraId="5734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469" w:type="dxa"/>
            <w:tcBorders>
              <w:top w:val="single" w:color="auto" w:sz="4" w:space="0"/>
              <w:left w:val="single" w:color="auto" w:sz="4" w:space="0"/>
              <w:bottom w:val="single" w:color="auto" w:sz="4" w:space="0"/>
              <w:right w:val="single" w:color="auto" w:sz="4" w:space="0"/>
            </w:tcBorders>
            <w:vAlign w:val="center"/>
          </w:tcPr>
          <w:p w14:paraId="253571F6">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200" w:type="dxa"/>
            <w:tcBorders>
              <w:top w:val="single" w:color="auto" w:sz="4" w:space="0"/>
              <w:left w:val="single" w:color="auto" w:sz="4" w:space="0"/>
              <w:bottom w:val="single" w:color="auto" w:sz="4" w:space="0"/>
              <w:right w:val="single" w:color="auto" w:sz="4" w:space="0"/>
            </w:tcBorders>
            <w:vAlign w:val="center"/>
          </w:tcPr>
          <w:p w14:paraId="58E2D523">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65" w:type="dxa"/>
            <w:tcBorders>
              <w:top w:val="single" w:color="auto" w:sz="4" w:space="0"/>
              <w:left w:val="single" w:color="auto" w:sz="4" w:space="0"/>
              <w:bottom w:val="single" w:color="auto" w:sz="4" w:space="0"/>
              <w:right w:val="single" w:color="auto" w:sz="4" w:space="0"/>
            </w:tcBorders>
            <w:vAlign w:val="center"/>
          </w:tcPr>
          <w:p w14:paraId="2E84F6E5">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810" w:type="dxa"/>
            <w:tcBorders>
              <w:top w:val="single" w:color="auto" w:sz="4" w:space="0"/>
              <w:left w:val="single" w:color="auto" w:sz="4" w:space="0"/>
              <w:bottom w:val="single" w:color="auto" w:sz="4" w:space="0"/>
              <w:right w:val="single" w:color="auto" w:sz="4" w:space="0"/>
            </w:tcBorders>
            <w:vAlign w:val="center"/>
          </w:tcPr>
          <w:p w14:paraId="6295C2C5">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840" w:type="dxa"/>
            <w:tcBorders>
              <w:top w:val="single" w:color="auto" w:sz="4" w:space="0"/>
              <w:left w:val="single" w:color="auto" w:sz="4" w:space="0"/>
              <w:bottom w:val="single" w:color="auto" w:sz="4" w:space="0"/>
              <w:right w:val="single" w:color="auto" w:sz="4" w:space="0"/>
            </w:tcBorders>
            <w:vAlign w:val="center"/>
          </w:tcPr>
          <w:p w14:paraId="65829DB6">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140" w:type="dxa"/>
            <w:tcBorders>
              <w:top w:val="single" w:color="auto" w:sz="4" w:space="0"/>
              <w:left w:val="single" w:color="auto" w:sz="4" w:space="0"/>
              <w:bottom w:val="single" w:color="auto" w:sz="4" w:space="0"/>
              <w:right w:val="single" w:color="auto" w:sz="4" w:space="0"/>
            </w:tcBorders>
            <w:vAlign w:val="center"/>
          </w:tcPr>
          <w:p w14:paraId="59C6AA82">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820" w:type="dxa"/>
            <w:tcBorders>
              <w:top w:val="single" w:color="auto" w:sz="4" w:space="0"/>
              <w:left w:val="single" w:color="auto" w:sz="4" w:space="0"/>
              <w:bottom w:val="single" w:color="auto" w:sz="4" w:space="0"/>
              <w:right w:val="single" w:color="auto" w:sz="4" w:space="0"/>
            </w:tcBorders>
            <w:vAlign w:val="center"/>
          </w:tcPr>
          <w:p w14:paraId="45EC8581">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岗位证书（资格证书）及编号</w:t>
            </w:r>
          </w:p>
        </w:tc>
        <w:tc>
          <w:tcPr>
            <w:tcW w:w="1393" w:type="dxa"/>
            <w:tcBorders>
              <w:top w:val="single" w:color="auto" w:sz="4" w:space="0"/>
              <w:left w:val="single" w:color="auto" w:sz="4" w:space="0"/>
              <w:bottom w:val="single" w:color="auto" w:sz="4" w:space="0"/>
              <w:right w:val="single" w:color="auto" w:sz="4" w:space="0"/>
            </w:tcBorders>
            <w:vAlign w:val="center"/>
          </w:tcPr>
          <w:p w14:paraId="279B6BAA">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岗位要求</w:t>
            </w:r>
          </w:p>
        </w:tc>
      </w:tr>
      <w:tr w14:paraId="6386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469" w:type="dxa"/>
            <w:tcBorders>
              <w:top w:val="single" w:color="auto" w:sz="4" w:space="0"/>
              <w:left w:val="single" w:color="auto" w:sz="4" w:space="0"/>
              <w:bottom w:val="single" w:color="auto" w:sz="4" w:space="0"/>
              <w:right w:val="single" w:color="auto" w:sz="4" w:space="0"/>
            </w:tcBorders>
            <w:vAlign w:val="center"/>
          </w:tcPr>
          <w:p w14:paraId="1482617F">
            <w:pPr>
              <w:autoSpaceDE w:val="0"/>
              <w:autoSpaceDN w:val="0"/>
              <w:adjustRightIn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经理</w:t>
            </w:r>
          </w:p>
        </w:tc>
        <w:tc>
          <w:tcPr>
            <w:tcW w:w="1200" w:type="dxa"/>
            <w:tcBorders>
              <w:top w:val="single" w:color="auto" w:sz="4" w:space="0"/>
              <w:left w:val="single" w:color="auto" w:sz="4" w:space="0"/>
              <w:bottom w:val="single" w:color="auto" w:sz="4" w:space="0"/>
              <w:right w:val="single" w:color="auto" w:sz="4" w:space="0"/>
            </w:tcBorders>
            <w:vAlign w:val="center"/>
          </w:tcPr>
          <w:p w14:paraId="1FBCF0E6">
            <w:pPr>
              <w:autoSpaceDE w:val="0"/>
              <w:autoSpaceDN w:val="0"/>
              <w:adjustRightInd w:val="0"/>
              <w:jc w:val="center"/>
              <w:rPr>
                <w:rFonts w:hint="eastAsia" w:ascii="宋体" w:hAnsi="宋体" w:eastAsia="宋体" w:cs="宋体"/>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5A25AF74">
            <w:pPr>
              <w:autoSpaceDE w:val="0"/>
              <w:autoSpaceDN w:val="0"/>
              <w:adjustRightInd w:val="0"/>
              <w:jc w:val="center"/>
              <w:rPr>
                <w:rFonts w:hint="eastAsia" w:ascii="宋体" w:hAnsi="宋体" w:eastAsia="宋体" w:cs="宋体"/>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7CD775A7">
            <w:pPr>
              <w:autoSpaceDE w:val="0"/>
              <w:autoSpaceDN w:val="0"/>
              <w:adjustRightInd w:val="0"/>
              <w:jc w:val="center"/>
              <w:rPr>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56037E35">
            <w:pPr>
              <w:autoSpaceDE w:val="0"/>
              <w:autoSpaceDN w:val="0"/>
              <w:adjustRightInd w:val="0"/>
              <w:jc w:val="center"/>
              <w:rPr>
                <w:rFonts w:hint="eastAsia" w:ascii="宋体" w:hAnsi="宋体" w:eastAsia="宋体" w:cs="宋体"/>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03089A4">
            <w:pPr>
              <w:autoSpaceDE w:val="0"/>
              <w:autoSpaceDN w:val="0"/>
              <w:adjustRightInd w:val="0"/>
              <w:jc w:val="center"/>
              <w:rPr>
                <w:rFonts w:hint="eastAsia" w:ascii="宋体" w:hAnsi="宋体" w:eastAsia="宋体" w:cs="宋体"/>
                <w:color w:val="auto"/>
                <w:sz w:val="24"/>
                <w:szCs w:val="24"/>
                <w:highlight w:val="none"/>
              </w:rPr>
            </w:pPr>
          </w:p>
        </w:tc>
        <w:tc>
          <w:tcPr>
            <w:tcW w:w="1820" w:type="dxa"/>
            <w:tcBorders>
              <w:top w:val="single" w:color="auto" w:sz="4" w:space="0"/>
              <w:left w:val="single" w:color="auto" w:sz="4" w:space="0"/>
              <w:bottom w:val="single" w:color="auto" w:sz="4" w:space="0"/>
              <w:right w:val="single" w:color="auto" w:sz="4" w:space="0"/>
            </w:tcBorders>
            <w:vAlign w:val="center"/>
          </w:tcPr>
          <w:p w14:paraId="672B7743">
            <w:pPr>
              <w:autoSpaceDE w:val="0"/>
              <w:autoSpaceDN w:val="0"/>
              <w:adjustRightInd w:val="0"/>
              <w:jc w:val="center"/>
              <w:rPr>
                <w:rFonts w:hint="eastAsia" w:ascii="宋体" w:hAnsi="宋体" w:eastAsia="宋体" w:cs="宋体"/>
                <w:color w:val="auto"/>
                <w:sz w:val="24"/>
                <w:szCs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3CEED86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专职：□ </w:t>
            </w:r>
          </w:p>
          <w:p w14:paraId="64AE71A6">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可兼任：□</w:t>
            </w:r>
          </w:p>
        </w:tc>
      </w:tr>
      <w:tr w14:paraId="2328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469" w:type="dxa"/>
            <w:tcBorders>
              <w:top w:val="single" w:color="auto" w:sz="4" w:space="0"/>
              <w:left w:val="single" w:color="auto" w:sz="4" w:space="0"/>
              <w:bottom w:val="single" w:color="auto" w:sz="4" w:space="0"/>
              <w:right w:val="single" w:color="auto" w:sz="4" w:space="0"/>
            </w:tcBorders>
            <w:vAlign w:val="center"/>
          </w:tcPr>
          <w:p w14:paraId="55141BE9">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200" w:type="dxa"/>
            <w:tcBorders>
              <w:top w:val="single" w:color="auto" w:sz="4" w:space="0"/>
              <w:left w:val="single" w:color="auto" w:sz="4" w:space="0"/>
              <w:bottom w:val="single" w:color="auto" w:sz="4" w:space="0"/>
              <w:right w:val="single" w:color="auto" w:sz="4" w:space="0"/>
            </w:tcBorders>
            <w:vAlign w:val="center"/>
          </w:tcPr>
          <w:p w14:paraId="2469100C">
            <w:pPr>
              <w:autoSpaceDE w:val="0"/>
              <w:autoSpaceDN w:val="0"/>
              <w:adjustRightInd w:val="0"/>
              <w:jc w:val="center"/>
              <w:rPr>
                <w:rFonts w:hint="eastAsia" w:ascii="宋体" w:hAnsi="宋体" w:eastAsia="宋体" w:cs="宋体"/>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3B67A731">
            <w:pPr>
              <w:autoSpaceDE w:val="0"/>
              <w:autoSpaceDN w:val="0"/>
              <w:adjustRightInd w:val="0"/>
              <w:jc w:val="center"/>
              <w:rPr>
                <w:rFonts w:hint="eastAsia" w:ascii="宋体" w:hAnsi="宋体" w:eastAsia="宋体" w:cs="宋体"/>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69E132C5">
            <w:pPr>
              <w:autoSpaceDE w:val="0"/>
              <w:autoSpaceDN w:val="0"/>
              <w:adjustRightInd w:val="0"/>
              <w:jc w:val="center"/>
              <w:rPr>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4BFE0F42">
            <w:pPr>
              <w:autoSpaceDE w:val="0"/>
              <w:autoSpaceDN w:val="0"/>
              <w:adjustRightInd w:val="0"/>
              <w:jc w:val="center"/>
              <w:rPr>
                <w:rFonts w:hint="eastAsia" w:ascii="宋体" w:hAnsi="宋体" w:eastAsia="宋体" w:cs="宋体"/>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CF9C98B">
            <w:pPr>
              <w:autoSpaceDE w:val="0"/>
              <w:autoSpaceDN w:val="0"/>
              <w:adjustRightInd w:val="0"/>
              <w:jc w:val="center"/>
              <w:rPr>
                <w:rFonts w:hint="eastAsia" w:ascii="宋体" w:hAnsi="宋体" w:eastAsia="宋体" w:cs="宋体"/>
                <w:color w:val="auto"/>
                <w:sz w:val="24"/>
                <w:szCs w:val="24"/>
                <w:highlight w:val="none"/>
              </w:rPr>
            </w:pPr>
          </w:p>
        </w:tc>
        <w:tc>
          <w:tcPr>
            <w:tcW w:w="1820" w:type="dxa"/>
            <w:tcBorders>
              <w:top w:val="single" w:color="auto" w:sz="4" w:space="0"/>
              <w:left w:val="single" w:color="auto" w:sz="4" w:space="0"/>
              <w:bottom w:val="single" w:color="auto" w:sz="4" w:space="0"/>
              <w:right w:val="single" w:color="auto" w:sz="4" w:space="0"/>
            </w:tcBorders>
            <w:vAlign w:val="center"/>
          </w:tcPr>
          <w:p w14:paraId="44384B46">
            <w:pPr>
              <w:autoSpaceDE w:val="0"/>
              <w:autoSpaceDN w:val="0"/>
              <w:adjustRightInd w:val="0"/>
              <w:jc w:val="center"/>
              <w:rPr>
                <w:rFonts w:hint="eastAsia" w:ascii="宋体" w:hAnsi="宋体" w:eastAsia="宋体" w:cs="宋体"/>
                <w:color w:val="auto"/>
                <w:sz w:val="24"/>
                <w:szCs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48FD8A0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专职：□ </w:t>
            </w:r>
          </w:p>
          <w:p w14:paraId="2CFBBBFC">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可兼任：□</w:t>
            </w:r>
          </w:p>
        </w:tc>
      </w:tr>
      <w:tr w14:paraId="67AE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469" w:type="dxa"/>
            <w:tcBorders>
              <w:top w:val="single" w:color="auto" w:sz="4" w:space="0"/>
              <w:left w:val="single" w:color="auto" w:sz="4" w:space="0"/>
              <w:bottom w:val="single" w:color="auto" w:sz="4" w:space="0"/>
              <w:right w:val="single" w:color="auto" w:sz="4" w:space="0"/>
            </w:tcBorders>
            <w:vAlign w:val="center"/>
          </w:tcPr>
          <w:p w14:paraId="65898806">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施工员</w:t>
            </w:r>
          </w:p>
        </w:tc>
        <w:tc>
          <w:tcPr>
            <w:tcW w:w="1200" w:type="dxa"/>
            <w:tcBorders>
              <w:top w:val="single" w:color="auto" w:sz="4" w:space="0"/>
              <w:left w:val="single" w:color="auto" w:sz="4" w:space="0"/>
              <w:bottom w:val="single" w:color="auto" w:sz="4" w:space="0"/>
              <w:right w:val="single" w:color="auto" w:sz="4" w:space="0"/>
            </w:tcBorders>
            <w:vAlign w:val="center"/>
          </w:tcPr>
          <w:p w14:paraId="11FAA64D">
            <w:pPr>
              <w:autoSpaceDE w:val="0"/>
              <w:autoSpaceDN w:val="0"/>
              <w:adjustRightInd w:val="0"/>
              <w:jc w:val="center"/>
              <w:rPr>
                <w:rFonts w:hint="eastAsia" w:ascii="宋体" w:hAnsi="宋体" w:eastAsia="宋体" w:cs="宋体"/>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604A8549">
            <w:pPr>
              <w:autoSpaceDE w:val="0"/>
              <w:autoSpaceDN w:val="0"/>
              <w:adjustRightInd w:val="0"/>
              <w:jc w:val="center"/>
              <w:rPr>
                <w:rFonts w:hint="eastAsia" w:ascii="宋体" w:hAnsi="宋体" w:eastAsia="宋体" w:cs="宋体"/>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2C7DFB0A">
            <w:pPr>
              <w:autoSpaceDE w:val="0"/>
              <w:autoSpaceDN w:val="0"/>
              <w:adjustRightInd w:val="0"/>
              <w:jc w:val="center"/>
              <w:rPr>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7A5304EF">
            <w:pPr>
              <w:autoSpaceDE w:val="0"/>
              <w:autoSpaceDN w:val="0"/>
              <w:adjustRightInd w:val="0"/>
              <w:jc w:val="center"/>
              <w:rPr>
                <w:rFonts w:hint="eastAsia" w:ascii="宋体" w:hAnsi="宋体" w:eastAsia="宋体" w:cs="宋体"/>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95DE649">
            <w:pPr>
              <w:autoSpaceDE w:val="0"/>
              <w:autoSpaceDN w:val="0"/>
              <w:adjustRightInd w:val="0"/>
              <w:jc w:val="center"/>
              <w:rPr>
                <w:rFonts w:hint="eastAsia" w:ascii="宋体" w:hAnsi="宋体" w:eastAsia="宋体" w:cs="宋体"/>
                <w:color w:val="auto"/>
                <w:sz w:val="24"/>
                <w:szCs w:val="24"/>
                <w:highlight w:val="none"/>
              </w:rPr>
            </w:pPr>
          </w:p>
        </w:tc>
        <w:tc>
          <w:tcPr>
            <w:tcW w:w="1820" w:type="dxa"/>
            <w:tcBorders>
              <w:top w:val="single" w:color="auto" w:sz="4" w:space="0"/>
              <w:left w:val="single" w:color="auto" w:sz="4" w:space="0"/>
              <w:bottom w:val="single" w:color="auto" w:sz="4" w:space="0"/>
              <w:right w:val="single" w:color="auto" w:sz="4" w:space="0"/>
            </w:tcBorders>
            <w:vAlign w:val="center"/>
          </w:tcPr>
          <w:p w14:paraId="2E39DAE2">
            <w:pPr>
              <w:autoSpaceDE w:val="0"/>
              <w:autoSpaceDN w:val="0"/>
              <w:adjustRightInd w:val="0"/>
              <w:jc w:val="center"/>
              <w:rPr>
                <w:rFonts w:hint="eastAsia" w:ascii="宋体" w:hAnsi="宋体" w:eastAsia="宋体" w:cs="宋体"/>
                <w:color w:val="auto"/>
                <w:sz w:val="24"/>
                <w:szCs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5F7AD2E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专职：□ </w:t>
            </w:r>
          </w:p>
          <w:p w14:paraId="405C4D69">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可兼任：□</w:t>
            </w:r>
          </w:p>
        </w:tc>
      </w:tr>
      <w:tr w14:paraId="6482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469" w:type="dxa"/>
            <w:tcBorders>
              <w:top w:val="single" w:color="auto" w:sz="4" w:space="0"/>
              <w:left w:val="single" w:color="auto" w:sz="4" w:space="0"/>
              <w:bottom w:val="single" w:color="auto" w:sz="4" w:space="0"/>
              <w:right w:val="single" w:color="auto" w:sz="4" w:space="0"/>
            </w:tcBorders>
            <w:vAlign w:val="center"/>
          </w:tcPr>
          <w:p w14:paraId="10BFAFEE">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安全员</w:t>
            </w:r>
          </w:p>
        </w:tc>
        <w:tc>
          <w:tcPr>
            <w:tcW w:w="1200" w:type="dxa"/>
            <w:tcBorders>
              <w:top w:val="single" w:color="auto" w:sz="4" w:space="0"/>
              <w:left w:val="single" w:color="auto" w:sz="4" w:space="0"/>
              <w:bottom w:val="single" w:color="auto" w:sz="4" w:space="0"/>
              <w:right w:val="single" w:color="auto" w:sz="4" w:space="0"/>
            </w:tcBorders>
            <w:vAlign w:val="center"/>
          </w:tcPr>
          <w:p w14:paraId="294BD2D3">
            <w:pPr>
              <w:autoSpaceDE w:val="0"/>
              <w:autoSpaceDN w:val="0"/>
              <w:adjustRightInd w:val="0"/>
              <w:jc w:val="center"/>
              <w:rPr>
                <w:rFonts w:hint="eastAsia" w:ascii="宋体" w:hAnsi="宋体" w:eastAsia="宋体" w:cs="宋体"/>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054D3E8D">
            <w:pPr>
              <w:autoSpaceDE w:val="0"/>
              <w:autoSpaceDN w:val="0"/>
              <w:adjustRightInd w:val="0"/>
              <w:jc w:val="center"/>
              <w:rPr>
                <w:rFonts w:hint="eastAsia" w:ascii="宋体" w:hAnsi="宋体" w:eastAsia="宋体" w:cs="宋体"/>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75BBF8C0">
            <w:pPr>
              <w:autoSpaceDE w:val="0"/>
              <w:autoSpaceDN w:val="0"/>
              <w:adjustRightInd w:val="0"/>
              <w:jc w:val="center"/>
              <w:rPr>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6AD203C">
            <w:pPr>
              <w:autoSpaceDE w:val="0"/>
              <w:autoSpaceDN w:val="0"/>
              <w:adjustRightInd w:val="0"/>
              <w:jc w:val="center"/>
              <w:rPr>
                <w:rFonts w:hint="eastAsia" w:ascii="宋体" w:hAnsi="宋体" w:eastAsia="宋体" w:cs="宋体"/>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4B84ADB">
            <w:pPr>
              <w:autoSpaceDE w:val="0"/>
              <w:autoSpaceDN w:val="0"/>
              <w:adjustRightInd w:val="0"/>
              <w:jc w:val="center"/>
              <w:rPr>
                <w:rFonts w:hint="eastAsia" w:ascii="宋体" w:hAnsi="宋体" w:eastAsia="宋体" w:cs="宋体"/>
                <w:color w:val="auto"/>
                <w:sz w:val="24"/>
                <w:szCs w:val="24"/>
                <w:highlight w:val="none"/>
              </w:rPr>
            </w:pPr>
          </w:p>
        </w:tc>
        <w:tc>
          <w:tcPr>
            <w:tcW w:w="1820" w:type="dxa"/>
            <w:tcBorders>
              <w:top w:val="single" w:color="auto" w:sz="4" w:space="0"/>
              <w:left w:val="single" w:color="auto" w:sz="4" w:space="0"/>
              <w:bottom w:val="single" w:color="auto" w:sz="4" w:space="0"/>
              <w:right w:val="single" w:color="auto" w:sz="4" w:space="0"/>
            </w:tcBorders>
            <w:vAlign w:val="center"/>
          </w:tcPr>
          <w:p w14:paraId="770710F5">
            <w:pPr>
              <w:autoSpaceDE w:val="0"/>
              <w:autoSpaceDN w:val="0"/>
              <w:adjustRightInd w:val="0"/>
              <w:jc w:val="center"/>
              <w:rPr>
                <w:rFonts w:hint="eastAsia" w:ascii="宋体" w:hAnsi="宋体" w:eastAsia="宋体" w:cs="宋体"/>
                <w:color w:val="auto"/>
                <w:sz w:val="24"/>
                <w:szCs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631EF8A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专职：□ </w:t>
            </w:r>
          </w:p>
          <w:p w14:paraId="25102A6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可兼任：□</w:t>
            </w:r>
          </w:p>
        </w:tc>
      </w:tr>
      <w:tr w14:paraId="2112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469" w:type="dxa"/>
            <w:tcBorders>
              <w:top w:val="single" w:color="auto" w:sz="4" w:space="0"/>
              <w:left w:val="single" w:color="auto" w:sz="4" w:space="0"/>
              <w:bottom w:val="single" w:color="auto" w:sz="4" w:space="0"/>
              <w:right w:val="single" w:color="auto" w:sz="4" w:space="0"/>
            </w:tcBorders>
            <w:vAlign w:val="center"/>
          </w:tcPr>
          <w:p w14:paraId="3DD7E1F9">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质量员</w:t>
            </w:r>
          </w:p>
          <w:p w14:paraId="2D630256">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（质检员）</w:t>
            </w:r>
          </w:p>
        </w:tc>
        <w:tc>
          <w:tcPr>
            <w:tcW w:w="1200" w:type="dxa"/>
            <w:tcBorders>
              <w:top w:val="single" w:color="auto" w:sz="4" w:space="0"/>
              <w:left w:val="single" w:color="auto" w:sz="4" w:space="0"/>
              <w:bottom w:val="single" w:color="auto" w:sz="4" w:space="0"/>
              <w:right w:val="single" w:color="auto" w:sz="4" w:space="0"/>
            </w:tcBorders>
            <w:vAlign w:val="center"/>
          </w:tcPr>
          <w:p w14:paraId="7955329D">
            <w:pPr>
              <w:autoSpaceDE w:val="0"/>
              <w:autoSpaceDN w:val="0"/>
              <w:adjustRightInd w:val="0"/>
              <w:jc w:val="center"/>
              <w:rPr>
                <w:rFonts w:hint="eastAsia" w:ascii="宋体" w:hAnsi="宋体" w:eastAsia="宋体" w:cs="宋体"/>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41BE7E13">
            <w:pPr>
              <w:autoSpaceDE w:val="0"/>
              <w:autoSpaceDN w:val="0"/>
              <w:adjustRightInd w:val="0"/>
              <w:jc w:val="center"/>
              <w:rPr>
                <w:rFonts w:hint="eastAsia" w:ascii="宋体" w:hAnsi="宋体" w:eastAsia="宋体" w:cs="宋体"/>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087BBA6E">
            <w:pPr>
              <w:autoSpaceDE w:val="0"/>
              <w:autoSpaceDN w:val="0"/>
              <w:adjustRightInd w:val="0"/>
              <w:jc w:val="center"/>
              <w:rPr>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95BBD8F">
            <w:pPr>
              <w:autoSpaceDE w:val="0"/>
              <w:autoSpaceDN w:val="0"/>
              <w:adjustRightInd w:val="0"/>
              <w:jc w:val="center"/>
              <w:rPr>
                <w:rFonts w:hint="eastAsia" w:ascii="宋体" w:hAnsi="宋体" w:eastAsia="宋体" w:cs="宋体"/>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0EC243E">
            <w:pPr>
              <w:autoSpaceDE w:val="0"/>
              <w:autoSpaceDN w:val="0"/>
              <w:adjustRightInd w:val="0"/>
              <w:jc w:val="center"/>
              <w:rPr>
                <w:rFonts w:hint="eastAsia" w:ascii="宋体" w:hAnsi="宋体" w:eastAsia="宋体" w:cs="宋体"/>
                <w:color w:val="auto"/>
                <w:sz w:val="24"/>
                <w:szCs w:val="24"/>
                <w:highlight w:val="none"/>
              </w:rPr>
            </w:pPr>
          </w:p>
        </w:tc>
        <w:tc>
          <w:tcPr>
            <w:tcW w:w="1820" w:type="dxa"/>
            <w:tcBorders>
              <w:top w:val="single" w:color="auto" w:sz="4" w:space="0"/>
              <w:left w:val="single" w:color="auto" w:sz="4" w:space="0"/>
              <w:bottom w:val="single" w:color="auto" w:sz="4" w:space="0"/>
              <w:right w:val="single" w:color="auto" w:sz="4" w:space="0"/>
            </w:tcBorders>
            <w:vAlign w:val="center"/>
          </w:tcPr>
          <w:p w14:paraId="5B8B3224">
            <w:pPr>
              <w:autoSpaceDE w:val="0"/>
              <w:autoSpaceDN w:val="0"/>
              <w:adjustRightInd w:val="0"/>
              <w:jc w:val="center"/>
              <w:rPr>
                <w:rFonts w:hint="eastAsia" w:ascii="宋体" w:hAnsi="宋体" w:eastAsia="宋体" w:cs="宋体"/>
                <w:color w:val="auto"/>
                <w:sz w:val="24"/>
                <w:szCs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69576EC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专职：□ </w:t>
            </w:r>
          </w:p>
          <w:p w14:paraId="2A6DCC42">
            <w:pPr>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可兼任：□</w:t>
            </w:r>
          </w:p>
        </w:tc>
      </w:tr>
      <w:tr w14:paraId="4600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469" w:type="dxa"/>
            <w:tcBorders>
              <w:top w:val="single" w:color="auto" w:sz="4" w:space="0"/>
              <w:left w:val="single" w:color="auto" w:sz="4" w:space="0"/>
              <w:bottom w:val="single" w:color="auto" w:sz="4" w:space="0"/>
              <w:right w:val="single" w:color="auto" w:sz="4" w:space="0"/>
            </w:tcBorders>
            <w:vAlign w:val="center"/>
          </w:tcPr>
          <w:p w14:paraId="1D285F82">
            <w:pPr>
              <w:autoSpaceDE w:val="0"/>
              <w:autoSpaceDN w:val="0"/>
              <w:adjustRightIn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200" w:type="dxa"/>
            <w:tcBorders>
              <w:top w:val="single" w:color="auto" w:sz="4" w:space="0"/>
              <w:left w:val="single" w:color="auto" w:sz="4" w:space="0"/>
              <w:bottom w:val="single" w:color="auto" w:sz="4" w:space="0"/>
              <w:right w:val="single" w:color="auto" w:sz="4" w:space="0"/>
            </w:tcBorders>
            <w:vAlign w:val="center"/>
          </w:tcPr>
          <w:p w14:paraId="0D171034">
            <w:pPr>
              <w:autoSpaceDE w:val="0"/>
              <w:autoSpaceDN w:val="0"/>
              <w:adjustRightInd w:val="0"/>
              <w:jc w:val="center"/>
              <w:rPr>
                <w:rFonts w:hint="eastAsia" w:ascii="宋体" w:hAnsi="宋体" w:eastAsia="宋体" w:cs="宋体"/>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6E6CE595">
            <w:pPr>
              <w:autoSpaceDE w:val="0"/>
              <w:autoSpaceDN w:val="0"/>
              <w:adjustRightInd w:val="0"/>
              <w:jc w:val="center"/>
              <w:rPr>
                <w:rFonts w:hint="eastAsia" w:ascii="宋体" w:hAnsi="宋体" w:eastAsia="宋体" w:cs="宋体"/>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7D75BE05">
            <w:pPr>
              <w:autoSpaceDE w:val="0"/>
              <w:autoSpaceDN w:val="0"/>
              <w:adjustRightInd w:val="0"/>
              <w:jc w:val="center"/>
              <w:rPr>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538940CA">
            <w:pPr>
              <w:autoSpaceDE w:val="0"/>
              <w:autoSpaceDN w:val="0"/>
              <w:adjustRightInd w:val="0"/>
              <w:jc w:val="center"/>
              <w:rPr>
                <w:rFonts w:hint="eastAsia" w:ascii="宋体" w:hAnsi="宋体" w:eastAsia="宋体" w:cs="宋体"/>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490FDA">
            <w:pPr>
              <w:autoSpaceDE w:val="0"/>
              <w:autoSpaceDN w:val="0"/>
              <w:adjustRightInd w:val="0"/>
              <w:jc w:val="center"/>
              <w:rPr>
                <w:rFonts w:hint="eastAsia" w:ascii="宋体" w:hAnsi="宋体" w:eastAsia="宋体" w:cs="宋体"/>
                <w:color w:val="auto"/>
                <w:sz w:val="24"/>
                <w:szCs w:val="24"/>
                <w:highlight w:val="none"/>
              </w:rPr>
            </w:pPr>
          </w:p>
        </w:tc>
        <w:tc>
          <w:tcPr>
            <w:tcW w:w="1820" w:type="dxa"/>
            <w:tcBorders>
              <w:top w:val="single" w:color="auto" w:sz="4" w:space="0"/>
              <w:left w:val="single" w:color="auto" w:sz="4" w:space="0"/>
              <w:bottom w:val="single" w:color="auto" w:sz="4" w:space="0"/>
              <w:right w:val="single" w:color="auto" w:sz="4" w:space="0"/>
            </w:tcBorders>
            <w:vAlign w:val="center"/>
          </w:tcPr>
          <w:p w14:paraId="3EEBB106">
            <w:pPr>
              <w:autoSpaceDE w:val="0"/>
              <w:autoSpaceDN w:val="0"/>
              <w:adjustRightInd w:val="0"/>
              <w:jc w:val="center"/>
              <w:rPr>
                <w:rFonts w:hint="eastAsia" w:ascii="宋体" w:hAnsi="宋体" w:eastAsia="宋体" w:cs="宋体"/>
                <w:color w:val="auto"/>
                <w:sz w:val="24"/>
                <w:szCs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5D147142">
            <w:pPr>
              <w:autoSpaceDE w:val="0"/>
              <w:autoSpaceDN w:val="0"/>
              <w:adjustRightInd w:val="0"/>
              <w:rPr>
                <w:rFonts w:hint="eastAsia" w:ascii="宋体" w:hAnsi="宋体" w:eastAsia="宋体" w:cs="宋体"/>
                <w:color w:val="auto"/>
                <w:sz w:val="24"/>
                <w:szCs w:val="24"/>
                <w:highlight w:val="none"/>
              </w:rPr>
            </w:pPr>
          </w:p>
        </w:tc>
      </w:tr>
    </w:tbl>
    <w:p w14:paraId="6324C4C7">
      <w:pPr>
        <w:pStyle w:val="2"/>
        <w:rPr>
          <w:rFonts w:hint="eastAsia" w:ascii="宋体" w:hAnsi="宋体" w:eastAsia="宋体" w:cs="宋体"/>
          <w:highlight w:val="none"/>
        </w:rPr>
      </w:pPr>
    </w:p>
    <w:p w14:paraId="3E580D71">
      <w:pPr>
        <w:spacing w:line="360" w:lineRule="auto"/>
        <w:ind w:firstLine="480" w:firstLineChars="200"/>
        <w:jc w:val="both"/>
        <w:rPr>
          <w:rFonts w:hint="eastAsia" w:ascii="宋体" w:hAnsi="宋体" w:eastAsia="宋体" w:cs="宋体"/>
          <w:color w:val="auto"/>
          <w:sz w:val="24"/>
          <w:szCs w:val="24"/>
          <w:highlight w:val="none"/>
        </w:rPr>
      </w:pPr>
    </w:p>
    <w:p w14:paraId="31ACFD27">
      <w:pP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14:paraId="21EAA41B">
      <w:pPr>
        <w:numPr>
          <w:ilvl w:val="0"/>
          <w:numId w:val="0"/>
        </w:numPr>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拟派项目经理（项目建造师）简历表</w:t>
      </w:r>
    </w:p>
    <w:p w14:paraId="19B75948">
      <w:pPr>
        <w:pStyle w:val="38"/>
        <w:numPr>
          <w:ilvl w:val="0"/>
          <w:numId w:val="0"/>
        </w:numPr>
        <w:rPr>
          <w:rFonts w:hint="eastAsia" w:ascii="宋体" w:hAnsi="宋体" w:eastAsia="宋体" w:cs="宋体"/>
          <w:sz w:val="24"/>
          <w:szCs w:val="24"/>
          <w:highlight w:val="none"/>
        </w:rPr>
      </w:pPr>
    </w:p>
    <w:tbl>
      <w:tblPr>
        <w:tblStyle w:val="31"/>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496"/>
        <w:gridCol w:w="1805"/>
        <w:gridCol w:w="173"/>
        <w:gridCol w:w="172"/>
        <w:gridCol w:w="782"/>
        <w:gridCol w:w="208"/>
        <w:gridCol w:w="308"/>
        <w:gridCol w:w="1047"/>
        <w:gridCol w:w="405"/>
        <w:gridCol w:w="600"/>
        <w:gridCol w:w="580"/>
        <w:gridCol w:w="1420"/>
      </w:tblGrid>
      <w:tr w14:paraId="3341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66F415EB">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2646" w:type="dxa"/>
            <w:gridSpan w:val="4"/>
            <w:tcBorders>
              <w:top w:val="single" w:color="auto" w:sz="4" w:space="0"/>
              <w:left w:val="single" w:color="auto" w:sz="4" w:space="0"/>
              <w:bottom w:val="single" w:color="auto" w:sz="4" w:space="0"/>
              <w:right w:val="single" w:color="auto" w:sz="4" w:space="0"/>
            </w:tcBorders>
            <w:vAlign w:val="center"/>
          </w:tcPr>
          <w:p w14:paraId="0DB02F55">
            <w:pPr>
              <w:spacing w:line="360" w:lineRule="auto"/>
              <w:jc w:val="center"/>
              <w:rPr>
                <w:rFonts w:hint="eastAsia" w:ascii="宋体" w:hAnsi="宋体" w:eastAsia="宋体" w:cs="宋体"/>
                <w:color w:val="auto"/>
                <w:sz w:val="28"/>
                <w:szCs w:val="28"/>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46F14C54">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性别</w:t>
            </w:r>
          </w:p>
        </w:tc>
        <w:tc>
          <w:tcPr>
            <w:tcW w:w="1563" w:type="dxa"/>
            <w:gridSpan w:val="3"/>
            <w:tcBorders>
              <w:top w:val="single" w:color="auto" w:sz="4" w:space="0"/>
              <w:left w:val="single" w:color="auto" w:sz="4" w:space="0"/>
              <w:bottom w:val="single" w:color="auto" w:sz="4" w:space="0"/>
              <w:right w:val="single" w:color="auto" w:sz="4" w:space="0"/>
            </w:tcBorders>
            <w:vAlign w:val="center"/>
          </w:tcPr>
          <w:p w14:paraId="75A981BD">
            <w:pPr>
              <w:spacing w:line="360" w:lineRule="auto"/>
              <w:jc w:val="center"/>
              <w:rPr>
                <w:rFonts w:hint="eastAsia" w:ascii="宋体" w:hAnsi="宋体" w:eastAsia="宋体" w:cs="宋体"/>
                <w:color w:val="auto"/>
                <w:sz w:val="28"/>
                <w:szCs w:val="28"/>
                <w:highlight w:val="none"/>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33D7EF4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年龄</w:t>
            </w:r>
          </w:p>
        </w:tc>
        <w:tc>
          <w:tcPr>
            <w:tcW w:w="2000" w:type="dxa"/>
            <w:gridSpan w:val="2"/>
            <w:tcBorders>
              <w:top w:val="single" w:color="auto" w:sz="4" w:space="0"/>
              <w:left w:val="single" w:color="auto" w:sz="4" w:space="0"/>
              <w:bottom w:val="single" w:color="auto" w:sz="4" w:space="0"/>
              <w:right w:val="single" w:color="auto" w:sz="4" w:space="0"/>
            </w:tcBorders>
            <w:vAlign w:val="center"/>
          </w:tcPr>
          <w:p w14:paraId="12E04C3A">
            <w:pPr>
              <w:spacing w:line="360" w:lineRule="auto"/>
              <w:jc w:val="center"/>
              <w:rPr>
                <w:rFonts w:hint="eastAsia" w:ascii="宋体" w:hAnsi="宋体" w:eastAsia="宋体" w:cs="宋体"/>
                <w:color w:val="auto"/>
                <w:sz w:val="28"/>
                <w:szCs w:val="28"/>
                <w:highlight w:val="none"/>
              </w:rPr>
            </w:pPr>
          </w:p>
        </w:tc>
      </w:tr>
      <w:tr w14:paraId="28B8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1F2C0C44">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p>
        </w:tc>
        <w:tc>
          <w:tcPr>
            <w:tcW w:w="2646" w:type="dxa"/>
            <w:gridSpan w:val="4"/>
            <w:tcBorders>
              <w:top w:val="single" w:color="auto" w:sz="4" w:space="0"/>
              <w:left w:val="single" w:color="auto" w:sz="4" w:space="0"/>
              <w:bottom w:val="single" w:color="auto" w:sz="4" w:space="0"/>
              <w:right w:val="single" w:color="auto" w:sz="4" w:space="0"/>
            </w:tcBorders>
            <w:vAlign w:val="center"/>
          </w:tcPr>
          <w:p w14:paraId="228E497F">
            <w:pPr>
              <w:spacing w:line="360" w:lineRule="auto"/>
              <w:jc w:val="center"/>
              <w:rPr>
                <w:rFonts w:hint="eastAsia" w:ascii="宋体" w:hAnsi="宋体" w:eastAsia="宋体" w:cs="宋体"/>
                <w:color w:val="auto"/>
                <w:sz w:val="28"/>
                <w:szCs w:val="28"/>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2624175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职称</w:t>
            </w:r>
          </w:p>
        </w:tc>
        <w:tc>
          <w:tcPr>
            <w:tcW w:w="1563" w:type="dxa"/>
            <w:gridSpan w:val="3"/>
            <w:tcBorders>
              <w:top w:val="single" w:color="auto" w:sz="4" w:space="0"/>
              <w:left w:val="single" w:color="auto" w:sz="4" w:space="0"/>
              <w:bottom w:val="single" w:color="auto" w:sz="4" w:space="0"/>
              <w:right w:val="single" w:color="auto" w:sz="4" w:space="0"/>
            </w:tcBorders>
            <w:vAlign w:val="center"/>
          </w:tcPr>
          <w:p w14:paraId="4D626C9B">
            <w:pPr>
              <w:spacing w:line="360" w:lineRule="auto"/>
              <w:jc w:val="center"/>
              <w:rPr>
                <w:rFonts w:hint="eastAsia" w:ascii="宋体" w:hAnsi="宋体" w:eastAsia="宋体" w:cs="宋体"/>
                <w:color w:val="auto"/>
                <w:sz w:val="28"/>
                <w:szCs w:val="28"/>
                <w:highlight w:val="none"/>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5F7A066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学历</w:t>
            </w:r>
          </w:p>
        </w:tc>
        <w:tc>
          <w:tcPr>
            <w:tcW w:w="2000" w:type="dxa"/>
            <w:gridSpan w:val="2"/>
            <w:tcBorders>
              <w:top w:val="single" w:color="auto" w:sz="4" w:space="0"/>
              <w:left w:val="single" w:color="auto" w:sz="4" w:space="0"/>
              <w:bottom w:val="single" w:color="auto" w:sz="4" w:space="0"/>
              <w:right w:val="single" w:color="auto" w:sz="4" w:space="0"/>
            </w:tcBorders>
            <w:vAlign w:val="center"/>
          </w:tcPr>
          <w:p w14:paraId="71C8A5B4">
            <w:pPr>
              <w:spacing w:line="360" w:lineRule="auto"/>
              <w:jc w:val="center"/>
              <w:rPr>
                <w:rFonts w:hint="eastAsia" w:ascii="宋体" w:hAnsi="宋体" w:eastAsia="宋体" w:cs="宋体"/>
                <w:color w:val="auto"/>
                <w:sz w:val="28"/>
                <w:szCs w:val="28"/>
                <w:highlight w:val="none"/>
              </w:rPr>
            </w:pPr>
          </w:p>
        </w:tc>
      </w:tr>
      <w:tr w14:paraId="648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3501" w:type="dxa"/>
            <w:gridSpan w:val="3"/>
            <w:tcBorders>
              <w:top w:val="single" w:color="auto" w:sz="4" w:space="0"/>
              <w:left w:val="single" w:color="auto" w:sz="4" w:space="0"/>
              <w:bottom w:val="single" w:color="auto" w:sz="4" w:space="0"/>
              <w:right w:val="single" w:color="auto" w:sz="4" w:space="0"/>
            </w:tcBorders>
            <w:vAlign w:val="center"/>
          </w:tcPr>
          <w:p w14:paraId="6E3B1F9B">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参加工作时间</w:t>
            </w:r>
          </w:p>
        </w:tc>
        <w:tc>
          <w:tcPr>
            <w:tcW w:w="1335" w:type="dxa"/>
            <w:gridSpan w:val="4"/>
            <w:tcBorders>
              <w:top w:val="single" w:color="auto" w:sz="4" w:space="0"/>
              <w:left w:val="single" w:color="auto" w:sz="4" w:space="0"/>
              <w:bottom w:val="single" w:color="auto" w:sz="4" w:space="0"/>
              <w:right w:val="single" w:color="auto" w:sz="4" w:space="0"/>
            </w:tcBorders>
            <w:vAlign w:val="center"/>
          </w:tcPr>
          <w:p w14:paraId="2A8E7E76">
            <w:pPr>
              <w:spacing w:line="360" w:lineRule="auto"/>
              <w:jc w:val="center"/>
              <w:rPr>
                <w:rFonts w:hint="eastAsia" w:ascii="宋体" w:hAnsi="宋体" w:eastAsia="宋体" w:cs="宋体"/>
                <w:color w:val="auto"/>
                <w:sz w:val="28"/>
                <w:szCs w:val="28"/>
                <w:highlight w:val="none"/>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79AB2DAB">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担任建造师</w:t>
            </w:r>
          </w:p>
          <w:p w14:paraId="6D3295E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（项目经理）年限</w:t>
            </w:r>
          </w:p>
        </w:tc>
        <w:tc>
          <w:tcPr>
            <w:tcW w:w="1420" w:type="dxa"/>
            <w:tcBorders>
              <w:top w:val="single" w:color="auto" w:sz="4" w:space="0"/>
              <w:left w:val="single" w:color="auto" w:sz="4" w:space="0"/>
              <w:bottom w:val="single" w:color="auto" w:sz="4" w:space="0"/>
              <w:right w:val="single" w:color="auto" w:sz="4" w:space="0"/>
            </w:tcBorders>
            <w:vAlign w:val="center"/>
          </w:tcPr>
          <w:p w14:paraId="2CD93916">
            <w:pPr>
              <w:spacing w:line="360" w:lineRule="auto"/>
              <w:jc w:val="center"/>
              <w:rPr>
                <w:rFonts w:hint="eastAsia" w:ascii="宋体" w:hAnsi="宋体" w:eastAsia="宋体" w:cs="宋体"/>
                <w:color w:val="auto"/>
                <w:sz w:val="28"/>
                <w:szCs w:val="28"/>
                <w:highlight w:val="none"/>
              </w:rPr>
            </w:pPr>
          </w:p>
        </w:tc>
      </w:tr>
      <w:tr w14:paraId="57B0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3501" w:type="dxa"/>
            <w:gridSpan w:val="3"/>
            <w:tcBorders>
              <w:top w:val="single" w:color="auto" w:sz="4" w:space="0"/>
              <w:left w:val="single" w:color="auto" w:sz="4" w:space="0"/>
              <w:bottom w:val="single" w:color="auto" w:sz="4" w:space="0"/>
              <w:right w:val="single" w:color="auto" w:sz="4" w:space="0"/>
            </w:tcBorders>
            <w:vAlign w:val="center"/>
          </w:tcPr>
          <w:p w14:paraId="3445721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注册建造师资格证书编号</w:t>
            </w:r>
          </w:p>
        </w:tc>
        <w:tc>
          <w:tcPr>
            <w:tcW w:w="5695" w:type="dxa"/>
            <w:gridSpan w:val="10"/>
            <w:tcBorders>
              <w:top w:val="single" w:color="auto" w:sz="4" w:space="0"/>
              <w:left w:val="single" w:color="auto" w:sz="4" w:space="0"/>
              <w:bottom w:val="single" w:color="auto" w:sz="4" w:space="0"/>
              <w:right w:val="single" w:color="auto" w:sz="4" w:space="0"/>
            </w:tcBorders>
            <w:vAlign w:val="center"/>
          </w:tcPr>
          <w:p w14:paraId="6B68AD4E">
            <w:pPr>
              <w:spacing w:line="360" w:lineRule="auto"/>
              <w:jc w:val="center"/>
              <w:rPr>
                <w:rFonts w:hint="eastAsia" w:ascii="宋体" w:hAnsi="宋体" w:eastAsia="宋体" w:cs="宋体"/>
                <w:color w:val="auto"/>
                <w:sz w:val="28"/>
                <w:szCs w:val="28"/>
                <w:highlight w:val="none"/>
              </w:rPr>
            </w:pPr>
          </w:p>
        </w:tc>
      </w:tr>
      <w:tr w14:paraId="03A4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196" w:type="dxa"/>
            <w:gridSpan w:val="13"/>
            <w:tcBorders>
              <w:top w:val="single" w:color="auto" w:sz="4" w:space="0"/>
              <w:left w:val="single" w:color="auto" w:sz="4" w:space="0"/>
              <w:bottom w:val="single" w:color="auto" w:sz="4" w:space="0"/>
              <w:right w:val="single" w:color="auto" w:sz="4" w:space="0"/>
            </w:tcBorders>
            <w:vAlign w:val="center"/>
          </w:tcPr>
          <w:p w14:paraId="0F10AF9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在建和已完工程项目情况</w:t>
            </w:r>
          </w:p>
        </w:tc>
      </w:tr>
      <w:tr w14:paraId="56D7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3764225B">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建设单位</w:t>
            </w:r>
          </w:p>
        </w:tc>
        <w:tc>
          <w:tcPr>
            <w:tcW w:w="1978" w:type="dxa"/>
            <w:gridSpan w:val="2"/>
            <w:tcBorders>
              <w:top w:val="single" w:color="auto" w:sz="4" w:space="0"/>
              <w:left w:val="single" w:color="auto" w:sz="4" w:space="0"/>
              <w:bottom w:val="single" w:color="auto" w:sz="4" w:space="0"/>
              <w:right w:val="single" w:color="auto" w:sz="4" w:space="0"/>
            </w:tcBorders>
            <w:vAlign w:val="center"/>
          </w:tcPr>
          <w:p w14:paraId="120E5FD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1470" w:type="dxa"/>
            <w:gridSpan w:val="4"/>
            <w:tcBorders>
              <w:top w:val="single" w:color="auto" w:sz="4" w:space="0"/>
              <w:left w:val="single" w:color="auto" w:sz="4" w:space="0"/>
              <w:bottom w:val="single" w:color="auto" w:sz="4" w:space="0"/>
              <w:right w:val="single" w:color="auto" w:sz="4" w:space="0"/>
            </w:tcBorders>
            <w:vAlign w:val="center"/>
          </w:tcPr>
          <w:p w14:paraId="22CA214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建设规模</w:t>
            </w:r>
          </w:p>
        </w:tc>
        <w:tc>
          <w:tcPr>
            <w:tcW w:w="1452" w:type="dxa"/>
            <w:gridSpan w:val="2"/>
            <w:tcBorders>
              <w:top w:val="single" w:color="auto" w:sz="4" w:space="0"/>
              <w:left w:val="single" w:color="auto" w:sz="4" w:space="0"/>
              <w:bottom w:val="single" w:color="auto" w:sz="4" w:space="0"/>
              <w:right w:val="single" w:color="auto" w:sz="4" w:space="0"/>
            </w:tcBorders>
            <w:vAlign w:val="center"/>
          </w:tcPr>
          <w:p w14:paraId="306C0A7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开、竣工</w:t>
            </w:r>
          </w:p>
          <w:p w14:paraId="06BECDB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20EF5B5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在建或已 完</w:t>
            </w:r>
          </w:p>
        </w:tc>
        <w:tc>
          <w:tcPr>
            <w:tcW w:w="1420" w:type="dxa"/>
            <w:tcBorders>
              <w:top w:val="single" w:color="auto" w:sz="4" w:space="0"/>
              <w:left w:val="single" w:color="auto" w:sz="4" w:space="0"/>
              <w:bottom w:val="single" w:color="auto" w:sz="4" w:space="0"/>
              <w:right w:val="single" w:color="auto" w:sz="4" w:space="0"/>
            </w:tcBorders>
            <w:vAlign w:val="center"/>
          </w:tcPr>
          <w:p w14:paraId="090B3D9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工程质量</w:t>
            </w:r>
          </w:p>
        </w:tc>
      </w:tr>
      <w:tr w14:paraId="01AB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2EFC7DC4">
            <w:pPr>
              <w:spacing w:line="360" w:lineRule="auto"/>
              <w:jc w:val="center"/>
              <w:rPr>
                <w:rFonts w:hint="eastAsia" w:ascii="宋体" w:hAnsi="宋体" w:eastAsia="宋体" w:cs="宋体"/>
                <w:color w:val="auto"/>
                <w:sz w:val="28"/>
                <w:szCs w:val="28"/>
                <w:highlight w:val="none"/>
              </w:rPr>
            </w:pPr>
          </w:p>
        </w:tc>
        <w:tc>
          <w:tcPr>
            <w:tcW w:w="1978" w:type="dxa"/>
            <w:gridSpan w:val="2"/>
            <w:tcBorders>
              <w:top w:val="single" w:color="auto" w:sz="4" w:space="0"/>
              <w:left w:val="single" w:color="auto" w:sz="4" w:space="0"/>
              <w:bottom w:val="single" w:color="auto" w:sz="4" w:space="0"/>
              <w:right w:val="single" w:color="auto" w:sz="4" w:space="0"/>
            </w:tcBorders>
            <w:vAlign w:val="center"/>
          </w:tcPr>
          <w:p w14:paraId="0C2A7CED">
            <w:pPr>
              <w:spacing w:line="360" w:lineRule="auto"/>
              <w:jc w:val="center"/>
              <w:rPr>
                <w:rFonts w:hint="eastAsia" w:ascii="宋体" w:hAnsi="宋体" w:eastAsia="宋体" w:cs="宋体"/>
                <w:color w:val="auto"/>
                <w:sz w:val="28"/>
                <w:szCs w:val="28"/>
                <w:highlight w:val="none"/>
              </w:rPr>
            </w:pPr>
          </w:p>
        </w:tc>
        <w:tc>
          <w:tcPr>
            <w:tcW w:w="1470" w:type="dxa"/>
            <w:gridSpan w:val="4"/>
            <w:tcBorders>
              <w:top w:val="single" w:color="auto" w:sz="4" w:space="0"/>
              <w:left w:val="single" w:color="auto" w:sz="4" w:space="0"/>
              <w:bottom w:val="single" w:color="auto" w:sz="4" w:space="0"/>
              <w:right w:val="single" w:color="auto" w:sz="4" w:space="0"/>
            </w:tcBorders>
            <w:vAlign w:val="center"/>
          </w:tcPr>
          <w:p w14:paraId="119BA454">
            <w:pPr>
              <w:spacing w:line="360" w:lineRule="auto"/>
              <w:jc w:val="center"/>
              <w:rPr>
                <w:rFonts w:hint="eastAsia" w:ascii="宋体" w:hAnsi="宋体" w:eastAsia="宋体" w:cs="宋体"/>
                <w:color w:val="auto"/>
                <w:sz w:val="28"/>
                <w:szCs w:val="28"/>
                <w:highlight w:val="none"/>
              </w:rPr>
            </w:pPr>
          </w:p>
        </w:tc>
        <w:tc>
          <w:tcPr>
            <w:tcW w:w="1452" w:type="dxa"/>
            <w:gridSpan w:val="2"/>
            <w:tcBorders>
              <w:top w:val="single" w:color="auto" w:sz="4" w:space="0"/>
              <w:left w:val="single" w:color="auto" w:sz="4" w:space="0"/>
              <w:bottom w:val="single" w:color="auto" w:sz="4" w:space="0"/>
              <w:right w:val="single" w:color="auto" w:sz="4" w:space="0"/>
            </w:tcBorders>
            <w:vAlign w:val="center"/>
          </w:tcPr>
          <w:p w14:paraId="75CDD933">
            <w:pPr>
              <w:spacing w:line="360" w:lineRule="auto"/>
              <w:jc w:val="center"/>
              <w:rPr>
                <w:rFonts w:hint="eastAsia" w:ascii="宋体" w:hAnsi="宋体" w:eastAsia="宋体" w:cs="宋体"/>
                <w:color w:val="auto"/>
                <w:sz w:val="28"/>
                <w:szCs w:val="28"/>
                <w:highlight w:val="none"/>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6B40F581">
            <w:pPr>
              <w:spacing w:line="360" w:lineRule="auto"/>
              <w:jc w:val="center"/>
              <w:rPr>
                <w:rFonts w:hint="eastAsia" w:ascii="宋体" w:hAnsi="宋体" w:eastAsia="宋体" w:cs="宋体"/>
                <w:color w:val="auto"/>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550061B3">
            <w:pPr>
              <w:spacing w:line="360" w:lineRule="auto"/>
              <w:jc w:val="center"/>
              <w:rPr>
                <w:rFonts w:hint="eastAsia" w:ascii="宋体" w:hAnsi="宋体" w:eastAsia="宋体" w:cs="宋体"/>
                <w:color w:val="auto"/>
                <w:sz w:val="28"/>
                <w:szCs w:val="28"/>
                <w:highlight w:val="none"/>
              </w:rPr>
            </w:pPr>
          </w:p>
        </w:tc>
      </w:tr>
      <w:tr w14:paraId="51FD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D5626B2">
            <w:pPr>
              <w:spacing w:line="360" w:lineRule="auto"/>
              <w:jc w:val="center"/>
              <w:rPr>
                <w:rFonts w:hint="eastAsia" w:ascii="宋体" w:hAnsi="宋体" w:eastAsia="宋体" w:cs="宋体"/>
                <w:color w:val="auto"/>
                <w:sz w:val="28"/>
                <w:szCs w:val="28"/>
                <w:highlight w:val="none"/>
              </w:rPr>
            </w:pPr>
          </w:p>
        </w:tc>
        <w:tc>
          <w:tcPr>
            <w:tcW w:w="1978" w:type="dxa"/>
            <w:gridSpan w:val="2"/>
            <w:tcBorders>
              <w:top w:val="single" w:color="auto" w:sz="4" w:space="0"/>
              <w:left w:val="single" w:color="auto" w:sz="4" w:space="0"/>
              <w:bottom w:val="single" w:color="auto" w:sz="4" w:space="0"/>
              <w:right w:val="single" w:color="auto" w:sz="4" w:space="0"/>
            </w:tcBorders>
            <w:vAlign w:val="center"/>
          </w:tcPr>
          <w:p w14:paraId="60989F8D">
            <w:pPr>
              <w:spacing w:line="360" w:lineRule="auto"/>
              <w:jc w:val="center"/>
              <w:rPr>
                <w:rFonts w:hint="eastAsia" w:ascii="宋体" w:hAnsi="宋体" w:eastAsia="宋体" w:cs="宋体"/>
                <w:color w:val="auto"/>
                <w:sz w:val="28"/>
                <w:szCs w:val="28"/>
                <w:highlight w:val="none"/>
              </w:rPr>
            </w:pPr>
          </w:p>
        </w:tc>
        <w:tc>
          <w:tcPr>
            <w:tcW w:w="1470" w:type="dxa"/>
            <w:gridSpan w:val="4"/>
            <w:tcBorders>
              <w:top w:val="single" w:color="auto" w:sz="4" w:space="0"/>
              <w:left w:val="single" w:color="auto" w:sz="4" w:space="0"/>
              <w:bottom w:val="single" w:color="auto" w:sz="4" w:space="0"/>
              <w:right w:val="single" w:color="auto" w:sz="4" w:space="0"/>
            </w:tcBorders>
            <w:vAlign w:val="center"/>
          </w:tcPr>
          <w:p w14:paraId="5B915C5E">
            <w:pPr>
              <w:spacing w:line="360" w:lineRule="auto"/>
              <w:jc w:val="center"/>
              <w:rPr>
                <w:rFonts w:hint="eastAsia" w:ascii="宋体" w:hAnsi="宋体" w:eastAsia="宋体" w:cs="宋体"/>
                <w:color w:val="auto"/>
                <w:sz w:val="28"/>
                <w:szCs w:val="28"/>
                <w:highlight w:val="none"/>
              </w:rPr>
            </w:pPr>
          </w:p>
        </w:tc>
        <w:tc>
          <w:tcPr>
            <w:tcW w:w="1452" w:type="dxa"/>
            <w:gridSpan w:val="2"/>
            <w:tcBorders>
              <w:top w:val="single" w:color="auto" w:sz="4" w:space="0"/>
              <w:left w:val="single" w:color="auto" w:sz="4" w:space="0"/>
              <w:bottom w:val="single" w:color="auto" w:sz="4" w:space="0"/>
              <w:right w:val="single" w:color="auto" w:sz="4" w:space="0"/>
            </w:tcBorders>
            <w:vAlign w:val="center"/>
          </w:tcPr>
          <w:p w14:paraId="26F77AC8">
            <w:pPr>
              <w:spacing w:line="360" w:lineRule="auto"/>
              <w:jc w:val="center"/>
              <w:rPr>
                <w:rFonts w:hint="eastAsia" w:ascii="宋体" w:hAnsi="宋体" w:eastAsia="宋体" w:cs="宋体"/>
                <w:color w:val="auto"/>
                <w:sz w:val="28"/>
                <w:szCs w:val="28"/>
                <w:highlight w:val="none"/>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6E3241FC">
            <w:pPr>
              <w:spacing w:line="360" w:lineRule="auto"/>
              <w:jc w:val="center"/>
              <w:rPr>
                <w:rFonts w:hint="eastAsia" w:ascii="宋体" w:hAnsi="宋体" w:eastAsia="宋体" w:cs="宋体"/>
                <w:color w:val="auto"/>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44A62FDD">
            <w:pPr>
              <w:spacing w:line="360" w:lineRule="auto"/>
              <w:jc w:val="center"/>
              <w:rPr>
                <w:rFonts w:hint="eastAsia" w:ascii="宋体" w:hAnsi="宋体" w:eastAsia="宋体" w:cs="宋体"/>
                <w:color w:val="auto"/>
                <w:sz w:val="28"/>
                <w:szCs w:val="28"/>
                <w:highlight w:val="none"/>
              </w:rPr>
            </w:pPr>
          </w:p>
        </w:tc>
      </w:tr>
      <w:tr w14:paraId="561A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258C8829">
            <w:pPr>
              <w:spacing w:line="360" w:lineRule="auto"/>
              <w:jc w:val="center"/>
              <w:rPr>
                <w:rFonts w:hint="eastAsia" w:ascii="宋体" w:hAnsi="宋体" w:eastAsia="宋体" w:cs="宋体"/>
                <w:color w:val="auto"/>
                <w:sz w:val="28"/>
                <w:szCs w:val="28"/>
                <w:highlight w:val="none"/>
              </w:rPr>
            </w:pPr>
          </w:p>
        </w:tc>
        <w:tc>
          <w:tcPr>
            <w:tcW w:w="1978" w:type="dxa"/>
            <w:gridSpan w:val="2"/>
            <w:tcBorders>
              <w:top w:val="single" w:color="auto" w:sz="4" w:space="0"/>
              <w:left w:val="single" w:color="auto" w:sz="4" w:space="0"/>
              <w:bottom w:val="single" w:color="auto" w:sz="4" w:space="0"/>
              <w:right w:val="single" w:color="auto" w:sz="4" w:space="0"/>
            </w:tcBorders>
            <w:vAlign w:val="center"/>
          </w:tcPr>
          <w:p w14:paraId="6ED72BDC">
            <w:pPr>
              <w:spacing w:line="360" w:lineRule="auto"/>
              <w:jc w:val="center"/>
              <w:rPr>
                <w:rFonts w:hint="eastAsia" w:ascii="宋体" w:hAnsi="宋体" w:eastAsia="宋体" w:cs="宋体"/>
                <w:color w:val="auto"/>
                <w:sz w:val="28"/>
                <w:szCs w:val="28"/>
                <w:highlight w:val="none"/>
              </w:rPr>
            </w:pPr>
          </w:p>
        </w:tc>
        <w:tc>
          <w:tcPr>
            <w:tcW w:w="1470" w:type="dxa"/>
            <w:gridSpan w:val="4"/>
            <w:tcBorders>
              <w:top w:val="single" w:color="auto" w:sz="4" w:space="0"/>
              <w:left w:val="single" w:color="auto" w:sz="4" w:space="0"/>
              <w:bottom w:val="single" w:color="auto" w:sz="4" w:space="0"/>
              <w:right w:val="single" w:color="auto" w:sz="4" w:space="0"/>
            </w:tcBorders>
            <w:vAlign w:val="center"/>
          </w:tcPr>
          <w:p w14:paraId="25536EF1">
            <w:pPr>
              <w:spacing w:line="360" w:lineRule="auto"/>
              <w:jc w:val="center"/>
              <w:rPr>
                <w:rFonts w:hint="eastAsia" w:ascii="宋体" w:hAnsi="宋体" w:eastAsia="宋体" w:cs="宋体"/>
                <w:color w:val="auto"/>
                <w:sz w:val="28"/>
                <w:szCs w:val="28"/>
                <w:highlight w:val="none"/>
              </w:rPr>
            </w:pPr>
          </w:p>
        </w:tc>
        <w:tc>
          <w:tcPr>
            <w:tcW w:w="1452" w:type="dxa"/>
            <w:gridSpan w:val="2"/>
            <w:tcBorders>
              <w:top w:val="single" w:color="auto" w:sz="4" w:space="0"/>
              <w:left w:val="single" w:color="auto" w:sz="4" w:space="0"/>
              <w:bottom w:val="single" w:color="auto" w:sz="4" w:space="0"/>
              <w:right w:val="single" w:color="auto" w:sz="4" w:space="0"/>
            </w:tcBorders>
            <w:vAlign w:val="center"/>
          </w:tcPr>
          <w:p w14:paraId="2C4A5D5E">
            <w:pPr>
              <w:spacing w:line="360" w:lineRule="auto"/>
              <w:jc w:val="center"/>
              <w:rPr>
                <w:rFonts w:hint="eastAsia" w:ascii="宋体" w:hAnsi="宋体" w:eastAsia="宋体" w:cs="宋体"/>
                <w:color w:val="auto"/>
                <w:sz w:val="28"/>
                <w:szCs w:val="28"/>
                <w:highlight w:val="none"/>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1A840573">
            <w:pPr>
              <w:spacing w:line="360" w:lineRule="auto"/>
              <w:jc w:val="center"/>
              <w:rPr>
                <w:rFonts w:hint="eastAsia" w:ascii="宋体" w:hAnsi="宋体" w:eastAsia="宋体" w:cs="宋体"/>
                <w:color w:val="auto"/>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3D8F68FB">
            <w:pPr>
              <w:spacing w:line="360" w:lineRule="auto"/>
              <w:jc w:val="center"/>
              <w:rPr>
                <w:rFonts w:hint="eastAsia" w:ascii="宋体" w:hAnsi="宋体" w:eastAsia="宋体" w:cs="宋体"/>
                <w:color w:val="auto"/>
                <w:sz w:val="28"/>
                <w:szCs w:val="28"/>
                <w:highlight w:val="none"/>
              </w:rPr>
            </w:pPr>
          </w:p>
        </w:tc>
      </w:tr>
    </w:tbl>
    <w:p w14:paraId="5ED26578">
      <w:pPr>
        <w:tabs>
          <w:tab w:val="left" w:pos="0"/>
        </w:tabs>
        <w:spacing w:line="360" w:lineRule="auto"/>
        <w:ind w:right="-21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注：附建造师注册证书、安全生产考核合格证书、身份证、职称证等相关证明材料。</w:t>
      </w:r>
    </w:p>
    <w:p w14:paraId="3F6411A5">
      <w:pPr>
        <w:tabs>
          <w:tab w:val="left" w:pos="0"/>
        </w:tabs>
        <w:spacing w:line="360" w:lineRule="auto"/>
        <w:ind w:right="-212" w:firstLine="700" w:firstLineChars="250"/>
        <w:rPr>
          <w:rFonts w:hint="eastAsia" w:ascii="宋体" w:hAnsi="宋体" w:eastAsia="宋体" w:cs="宋体"/>
          <w:color w:val="auto"/>
          <w:sz w:val="28"/>
          <w:szCs w:val="28"/>
          <w:highlight w:val="none"/>
        </w:rPr>
      </w:pPr>
    </w:p>
    <w:p w14:paraId="6807CD0F">
      <w:pPr>
        <w:tabs>
          <w:tab w:val="left" w:pos="0"/>
        </w:tabs>
        <w:spacing w:line="360" w:lineRule="auto"/>
        <w:ind w:right="-212"/>
        <w:rPr>
          <w:rFonts w:hint="eastAsia" w:ascii="宋体" w:hAnsi="宋体" w:eastAsia="宋体" w:cs="宋体"/>
          <w:color w:val="auto"/>
          <w:sz w:val="28"/>
          <w:szCs w:val="28"/>
          <w:highlight w:val="none"/>
        </w:rPr>
      </w:pPr>
    </w:p>
    <w:p w14:paraId="1E388585">
      <w:pPr>
        <w:tabs>
          <w:tab w:val="left" w:pos="0"/>
        </w:tabs>
        <w:spacing w:line="360" w:lineRule="auto"/>
        <w:ind w:right="-212" w:firstLine="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lang w:val="en-US" w:eastAsia="zh-CN"/>
        </w:rPr>
        <w:t>全称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电子签章</w:t>
      </w:r>
      <w:r>
        <w:rPr>
          <w:rFonts w:hint="eastAsia" w:ascii="宋体" w:hAnsi="宋体" w:eastAsia="宋体" w:cs="宋体"/>
          <w:color w:val="auto"/>
          <w:sz w:val="28"/>
          <w:szCs w:val="28"/>
          <w:highlight w:val="none"/>
        </w:rPr>
        <w:t>）</w:t>
      </w:r>
    </w:p>
    <w:p w14:paraId="296A3F3B">
      <w:pPr>
        <w:tabs>
          <w:tab w:val="left" w:pos="0"/>
        </w:tabs>
        <w:spacing w:line="360" w:lineRule="auto"/>
        <w:ind w:right="-212" w:firstLine="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法定代表人或其委托代理人：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sz w:val="28"/>
          <w:szCs w:val="28"/>
          <w:highlight w:val="none"/>
        </w:rPr>
        <w:t>电子签名或签章</w:t>
      </w:r>
      <w:r>
        <w:rPr>
          <w:rFonts w:hint="eastAsia" w:ascii="宋体" w:hAnsi="宋体" w:eastAsia="宋体" w:cs="宋体"/>
          <w:color w:val="auto"/>
          <w:sz w:val="28"/>
          <w:szCs w:val="28"/>
          <w:highlight w:val="none"/>
        </w:rPr>
        <w:t>）</w:t>
      </w:r>
    </w:p>
    <w:p w14:paraId="41070035">
      <w:pPr>
        <w:tabs>
          <w:tab w:val="left" w:pos="0"/>
        </w:tabs>
        <w:spacing w:line="360" w:lineRule="auto"/>
        <w:ind w:right="-212" w:firstLine="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E0E2D28">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190F499">
      <w:pPr>
        <w:numPr>
          <w:ilvl w:val="0"/>
          <w:numId w:val="0"/>
        </w:num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kern w:val="2"/>
          <w:sz w:val="28"/>
          <w:szCs w:val="28"/>
          <w:highlight w:val="none"/>
          <w:lang w:val="en-US" w:eastAsia="zh-CN" w:bidi="ar-SA"/>
        </w:rPr>
        <w:t>（三）</w:t>
      </w:r>
      <w:r>
        <w:rPr>
          <w:rFonts w:hint="eastAsia" w:ascii="宋体" w:hAnsi="宋体" w:eastAsia="宋体" w:cs="宋体"/>
          <w:b/>
          <w:color w:val="auto"/>
          <w:sz w:val="28"/>
          <w:szCs w:val="28"/>
          <w:highlight w:val="none"/>
        </w:rPr>
        <w:t>其他主要人员简历表</w:t>
      </w:r>
    </w:p>
    <w:p w14:paraId="040A6729">
      <w:pPr>
        <w:pStyle w:val="2"/>
        <w:numPr>
          <w:ilvl w:val="0"/>
          <w:numId w:val="0"/>
        </w:numPr>
        <w:rPr>
          <w:rFonts w:hint="eastAsia" w:ascii="宋体" w:hAnsi="宋体" w:eastAsia="宋体" w:cs="宋体"/>
          <w:highlight w:val="none"/>
        </w:rPr>
      </w:pPr>
    </w:p>
    <w:tbl>
      <w:tblPr>
        <w:tblStyle w:val="3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64"/>
        <w:gridCol w:w="774"/>
        <w:gridCol w:w="994"/>
        <w:gridCol w:w="1142"/>
        <w:gridCol w:w="561"/>
        <w:gridCol w:w="1850"/>
        <w:gridCol w:w="229"/>
        <w:gridCol w:w="1933"/>
      </w:tblGrid>
      <w:tr w14:paraId="1475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91" w:type="dxa"/>
            <w:tcBorders>
              <w:top w:val="single" w:color="auto" w:sz="4" w:space="0"/>
              <w:left w:val="single" w:color="auto" w:sz="4" w:space="0"/>
              <w:bottom w:val="single" w:color="auto" w:sz="4" w:space="0"/>
              <w:right w:val="single" w:color="auto" w:sz="4" w:space="0"/>
            </w:tcBorders>
            <w:vAlign w:val="center"/>
          </w:tcPr>
          <w:p w14:paraId="15AC176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4E68C6E8">
            <w:pPr>
              <w:spacing w:line="360" w:lineRule="auto"/>
              <w:jc w:val="center"/>
              <w:rPr>
                <w:rFonts w:hint="eastAsia" w:ascii="宋体" w:hAnsi="宋体" w:eastAsia="宋体" w:cs="宋体"/>
                <w:color w:val="auto"/>
                <w:sz w:val="28"/>
                <w:szCs w:val="28"/>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08E89A14">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p>
        </w:tc>
        <w:tc>
          <w:tcPr>
            <w:tcW w:w="1142" w:type="dxa"/>
            <w:tcBorders>
              <w:top w:val="single" w:color="auto" w:sz="4" w:space="0"/>
              <w:left w:val="single" w:color="auto" w:sz="4" w:space="0"/>
              <w:bottom w:val="single" w:color="auto" w:sz="4" w:space="0"/>
              <w:right w:val="single" w:color="auto" w:sz="4" w:space="0"/>
            </w:tcBorders>
            <w:vAlign w:val="center"/>
          </w:tcPr>
          <w:p w14:paraId="2018E056">
            <w:pPr>
              <w:spacing w:line="360" w:lineRule="auto"/>
              <w:jc w:val="center"/>
              <w:rPr>
                <w:rFonts w:hint="eastAsia" w:ascii="宋体" w:hAnsi="宋体" w:eastAsia="宋体" w:cs="宋体"/>
                <w:color w:val="auto"/>
                <w:sz w:val="28"/>
                <w:szCs w:val="28"/>
                <w:highlight w:val="none"/>
              </w:rPr>
            </w:pPr>
          </w:p>
        </w:tc>
        <w:tc>
          <w:tcPr>
            <w:tcW w:w="2411" w:type="dxa"/>
            <w:gridSpan w:val="2"/>
            <w:tcBorders>
              <w:top w:val="single" w:color="auto" w:sz="4" w:space="0"/>
              <w:left w:val="single" w:color="auto" w:sz="4" w:space="0"/>
              <w:bottom w:val="single" w:color="auto" w:sz="4" w:space="0"/>
              <w:right w:val="single" w:color="auto" w:sz="4" w:space="0"/>
            </w:tcBorders>
            <w:vAlign w:val="center"/>
          </w:tcPr>
          <w:p w14:paraId="74D9F96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学历</w:t>
            </w:r>
          </w:p>
        </w:tc>
        <w:tc>
          <w:tcPr>
            <w:tcW w:w="2162" w:type="dxa"/>
            <w:gridSpan w:val="2"/>
            <w:tcBorders>
              <w:top w:val="single" w:color="auto" w:sz="4" w:space="0"/>
              <w:left w:val="single" w:color="auto" w:sz="4" w:space="0"/>
              <w:bottom w:val="single" w:color="auto" w:sz="4" w:space="0"/>
              <w:right w:val="single" w:color="auto" w:sz="4" w:space="0"/>
            </w:tcBorders>
            <w:vAlign w:val="center"/>
          </w:tcPr>
          <w:p w14:paraId="3000F555">
            <w:pPr>
              <w:spacing w:line="360" w:lineRule="auto"/>
              <w:jc w:val="center"/>
              <w:rPr>
                <w:rFonts w:hint="eastAsia" w:ascii="宋体" w:hAnsi="宋体" w:eastAsia="宋体" w:cs="宋体"/>
                <w:color w:val="auto"/>
                <w:sz w:val="28"/>
                <w:szCs w:val="28"/>
                <w:highlight w:val="none"/>
              </w:rPr>
            </w:pPr>
          </w:p>
        </w:tc>
      </w:tr>
      <w:tr w14:paraId="48D2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91" w:type="dxa"/>
            <w:tcBorders>
              <w:top w:val="single" w:color="auto" w:sz="4" w:space="0"/>
              <w:left w:val="single" w:color="auto" w:sz="4" w:space="0"/>
              <w:bottom w:val="single" w:color="auto" w:sz="4" w:space="0"/>
              <w:right w:val="single" w:color="auto" w:sz="4" w:space="0"/>
            </w:tcBorders>
            <w:vAlign w:val="center"/>
          </w:tcPr>
          <w:p w14:paraId="7C7CF57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称</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058325FA">
            <w:pPr>
              <w:spacing w:line="360" w:lineRule="auto"/>
              <w:jc w:val="center"/>
              <w:rPr>
                <w:rFonts w:hint="eastAsia" w:ascii="宋体" w:hAnsi="宋体" w:eastAsia="宋体" w:cs="宋体"/>
                <w:color w:val="auto"/>
                <w:sz w:val="28"/>
                <w:szCs w:val="28"/>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0EF0416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p>
        </w:tc>
        <w:tc>
          <w:tcPr>
            <w:tcW w:w="1142" w:type="dxa"/>
            <w:tcBorders>
              <w:top w:val="single" w:color="auto" w:sz="4" w:space="0"/>
              <w:left w:val="single" w:color="auto" w:sz="4" w:space="0"/>
              <w:bottom w:val="single" w:color="auto" w:sz="4" w:space="0"/>
              <w:right w:val="single" w:color="auto" w:sz="4" w:space="0"/>
            </w:tcBorders>
            <w:vAlign w:val="center"/>
          </w:tcPr>
          <w:p w14:paraId="3B715D2A">
            <w:pPr>
              <w:spacing w:line="360" w:lineRule="auto"/>
              <w:jc w:val="center"/>
              <w:rPr>
                <w:rFonts w:hint="eastAsia" w:ascii="宋体" w:hAnsi="宋体" w:eastAsia="宋体" w:cs="宋体"/>
                <w:color w:val="auto"/>
                <w:sz w:val="28"/>
                <w:szCs w:val="28"/>
                <w:highlight w:val="none"/>
              </w:rPr>
            </w:pPr>
          </w:p>
        </w:tc>
        <w:tc>
          <w:tcPr>
            <w:tcW w:w="2411" w:type="dxa"/>
            <w:gridSpan w:val="2"/>
            <w:tcBorders>
              <w:top w:val="single" w:color="auto" w:sz="4" w:space="0"/>
              <w:left w:val="single" w:color="auto" w:sz="4" w:space="0"/>
              <w:bottom w:val="single" w:color="auto" w:sz="4" w:space="0"/>
              <w:right w:val="single" w:color="auto" w:sz="4" w:space="0"/>
            </w:tcBorders>
            <w:vAlign w:val="center"/>
          </w:tcPr>
          <w:p w14:paraId="4615207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拟在本合同任职</w:t>
            </w:r>
          </w:p>
        </w:tc>
        <w:tc>
          <w:tcPr>
            <w:tcW w:w="2162" w:type="dxa"/>
            <w:gridSpan w:val="2"/>
            <w:tcBorders>
              <w:top w:val="single" w:color="auto" w:sz="4" w:space="0"/>
              <w:left w:val="single" w:color="auto" w:sz="4" w:space="0"/>
              <w:bottom w:val="single" w:color="auto" w:sz="4" w:space="0"/>
              <w:right w:val="single" w:color="auto" w:sz="4" w:space="0"/>
            </w:tcBorders>
            <w:vAlign w:val="center"/>
          </w:tcPr>
          <w:p w14:paraId="78ADFB86">
            <w:pPr>
              <w:spacing w:line="360" w:lineRule="auto"/>
              <w:jc w:val="center"/>
              <w:rPr>
                <w:rFonts w:hint="eastAsia" w:ascii="宋体" w:hAnsi="宋体" w:eastAsia="宋体" w:cs="宋体"/>
                <w:color w:val="auto"/>
                <w:sz w:val="28"/>
                <w:szCs w:val="28"/>
                <w:highlight w:val="none"/>
              </w:rPr>
            </w:pPr>
          </w:p>
        </w:tc>
      </w:tr>
      <w:tr w14:paraId="7A19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91" w:type="dxa"/>
            <w:tcBorders>
              <w:top w:val="single" w:color="auto" w:sz="4" w:space="0"/>
              <w:left w:val="single" w:color="auto" w:sz="4" w:space="0"/>
              <w:bottom w:val="single" w:color="auto" w:sz="4" w:space="0"/>
              <w:right w:val="single" w:color="auto" w:sz="4" w:space="0"/>
            </w:tcBorders>
            <w:vAlign w:val="center"/>
          </w:tcPr>
          <w:p w14:paraId="78F3AB4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毕业学校</w:t>
            </w:r>
          </w:p>
        </w:tc>
        <w:tc>
          <w:tcPr>
            <w:tcW w:w="7647" w:type="dxa"/>
            <w:gridSpan w:val="8"/>
            <w:tcBorders>
              <w:top w:val="single" w:color="auto" w:sz="4" w:space="0"/>
              <w:left w:val="single" w:color="auto" w:sz="4" w:space="0"/>
              <w:bottom w:val="single" w:color="auto" w:sz="4" w:space="0"/>
              <w:right w:val="single" w:color="auto" w:sz="4" w:space="0"/>
            </w:tcBorders>
            <w:vAlign w:val="top"/>
          </w:tcPr>
          <w:p w14:paraId="52397417">
            <w:pPr>
              <w:spacing w:line="360" w:lineRule="auto"/>
              <w:ind w:firstLine="1260" w:firstLineChars="4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年毕业于            学校        专业</w:t>
            </w:r>
          </w:p>
        </w:tc>
      </w:tr>
      <w:tr w14:paraId="3E6B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38" w:type="dxa"/>
            <w:gridSpan w:val="9"/>
            <w:tcBorders>
              <w:top w:val="single" w:color="auto" w:sz="4" w:space="0"/>
              <w:left w:val="single" w:color="auto" w:sz="4" w:space="0"/>
              <w:bottom w:val="single" w:color="auto" w:sz="4" w:space="0"/>
              <w:right w:val="single" w:color="auto" w:sz="4" w:space="0"/>
            </w:tcBorders>
            <w:vAlign w:val="center"/>
          </w:tcPr>
          <w:p w14:paraId="01B6CFBE">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主要工作经历</w:t>
            </w:r>
          </w:p>
        </w:tc>
      </w:tr>
      <w:tr w14:paraId="0A01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655" w:type="dxa"/>
            <w:gridSpan w:val="2"/>
            <w:tcBorders>
              <w:top w:val="single" w:color="auto" w:sz="4" w:space="0"/>
              <w:left w:val="single" w:color="auto" w:sz="4" w:space="0"/>
              <w:bottom w:val="single" w:color="auto" w:sz="4" w:space="0"/>
              <w:right w:val="single" w:color="auto" w:sz="4" w:space="0"/>
            </w:tcBorders>
            <w:vAlign w:val="center"/>
          </w:tcPr>
          <w:p w14:paraId="14BA93C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  间</w:t>
            </w:r>
          </w:p>
        </w:tc>
        <w:tc>
          <w:tcPr>
            <w:tcW w:w="3471" w:type="dxa"/>
            <w:gridSpan w:val="4"/>
            <w:tcBorders>
              <w:top w:val="single" w:color="auto" w:sz="4" w:space="0"/>
              <w:left w:val="single" w:color="auto" w:sz="4" w:space="0"/>
              <w:bottom w:val="single" w:color="auto" w:sz="4" w:space="0"/>
              <w:right w:val="single" w:color="auto" w:sz="4" w:space="0"/>
            </w:tcBorders>
            <w:vAlign w:val="center"/>
          </w:tcPr>
          <w:p w14:paraId="20C7676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参加过的类似项目</w:t>
            </w:r>
          </w:p>
        </w:tc>
        <w:tc>
          <w:tcPr>
            <w:tcW w:w="2079" w:type="dxa"/>
            <w:gridSpan w:val="2"/>
            <w:tcBorders>
              <w:top w:val="single" w:color="auto" w:sz="4" w:space="0"/>
              <w:left w:val="single" w:color="auto" w:sz="4" w:space="0"/>
              <w:bottom w:val="single" w:color="auto" w:sz="4" w:space="0"/>
              <w:right w:val="single" w:color="auto" w:sz="4" w:space="0"/>
            </w:tcBorders>
            <w:vAlign w:val="center"/>
          </w:tcPr>
          <w:p w14:paraId="45E4D49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担任职务</w:t>
            </w:r>
          </w:p>
        </w:tc>
        <w:tc>
          <w:tcPr>
            <w:tcW w:w="1933" w:type="dxa"/>
            <w:tcBorders>
              <w:top w:val="single" w:color="auto" w:sz="4" w:space="0"/>
              <w:left w:val="single" w:color="auto" w:sz="4" w:space="0"/>
              <w:bottom w:val="single" w:color="auto" w:sz="4" w:space="0"/>
              <w:right w:val="single" w:color="auto" w:sz="4" w:space="0"/>
            </w:tcBorders>
            <w:vAlign w:val="center"/>
          </w:tcPr>
          <w:p w14:paraId="23C1A1D4">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采购人及联系电话</w:t>
            </w:r>
          </w:p>
        </w:tc>
      </w:tr>
      <w:tr w14:paraId="5E29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55" w:type="dxa"/>
            <w:gridSpan w:val="2"/>
            <w:tcBorders>
              <w:top w:val="single" w:color="auto" w:sz="4" w:space="0"/>
              <w:left w:val="single" w:color="auto" w:sz="4" w:space="0"/>
              <w:bottom w:val="single" w:color="auto" w:sz="4" w:space="0"/>
              <w:right w:val="single" w:color="auto" w:sz="4" w:space="0"/>
            </w:tcBorders>
            <w:vAlign w:val="top"/>
          </w:tcPr>
          <w:p w14:paraId="4EC68C8C">
            <w:pPr>
              <w:spacing w:line="360" w:lineRule="auto"/>
              <w:rPr>
                <w:rFonts w:hint="eastAsia" w:ascii="宋体" w:hAnsi="宋体" w:eastAsia="宋体" w:cs="宋体"/>
                <w:color w:val="auto"/>
                <w:sz w:val="28"/>
                <w:szCs w:val="28"/>
                <w:highlight w:val="none"/>
              </w:rPr>
            </w:pPr>
          </w:p>
        </w:tc>
        <w:tc>
          <w:tcPr>
            <w:tcW w:w="3471" w:type="dxa"/>
            <w:gridSpan w:val="4"/>
            <w:tcBorders>
              <w:top w:val="single" w:color="auto" w:sz="4" w:space="0"/>
              <w:left w:val="single" w:color="auto" w:sz="4" w:space="0"/>
              <w:bottom w:val="single" w:color="auto" w:sz="4" w:space="0"/>
              <w:right w:val="single" w:color="auto" w:sz="4" w:space="0"/>
            </w:tcBorders>
            <w:vAlign w:val="top"/>
          </w:tcPr>
          <w:p w14:paraId="51E54B49">
            <w:pPr>
              <w:spacing w:line="360" w:lineRule="auto"/>
              <w:rPr>
                <w:rFonts w:hint="eastAsia" w:ascii="宋体" w:hAnsi="宋体" w:eastAsia="宋体" w:cs="宋体"/>
                <w:color w:val="auto"/>
                <w:sz w:val="28"/>
                <w:szCs w:val="28"/>
                <w:highlight w:val="none"/>
              </w:rPr>
            </w:pPr>
          </w:p>
        </w:tc>
        <w:tc>
          <w:tcPr>
            <w:tcW w:w="2079" w:type="dxa"/>
            <w:gridSpan w:val="2"/>
            <w:tcBorders>
              <w:top w:val="single" w:color="auto" w:sz="4" w:space="0"/>
              <w:left w:val="single" w:color="auto" w:sz="4" w:space="0"/>
              <w:bottom w:val="single" w:color="auto" w:sz="4" w:space="0"/>
              <w:right w:val="single" w:color="auto" w:sz="4" w:space="0"/>
            </w:tcBorders>
            <w:vAlign w:val="top"/>
          </w:tcPr>
          <w:p w14:paraId="653210C3">
            <w:pPr>
              <w:spacing w:line="360" w:lineRule="auto"/>
              <w:rPr>
                <w:rFonts w:hint="eastAsia" w:ascii="宋体" w:hAnsi="宋体" w:eastAsia="宋体" w:cs="宋体"/>
                <w:color w:val="auto"/>
                <w:sz w:val="28"/>
                <w:szCs w:val="28"/>
                <w:highlight w:val="none"/>
              </w:rPr>
            </w:pPr>
          </w:p>
        </w:tc>
        <w:tc>
          <w:tcPr>
            <w:tcW w:w="1933" w:type="dxa"/>
            <w:tcBorders>
              <w:top w:val="single" w:color="auto" w:sz="4" w:space="0"/>
              <w:left w:val="single" w:color="auto" w:sz="4" w:space="0"/>
              <w:bottom w:val="single" w:color="auto" w:sz="4" w:space="0"/>
              <w:right w:val="single" w:color="auto" w:sz="4" w:space="0"/>
            </w:tcBorders>
            <w:vAlign w:val="top"/>
          </w:tcPr>
          <w:p w14:paraId="3C526882">
            <w:pPr>
              <w:spacing w:line="360" w:lineRule="auto"/>
              <w:rPr>
                <w:rFonts w:hint="eastAsia" w:ascii="宋体" w:hAnsi="宋体" w:eastAsia="宋体" w:cs="宋体"/>
                <w:color w:val="auto"/>
                <w:sz w:val="28"/>
                <w:szCs w:val="28"/>
                <w:highlight w:val="none"/>
              </w:rPr>
            </w:pPr>
          </w:p>
        </w:tc>
      </w:tr>
      <w:tr w14:paraId="1D3B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55" w:type="dxa"/>
            <w:gridSpan w:val="2"/>
            <w:tcBorders>
              <w:top w:val="single" w:color="auto" w:sz="4" w:space="0"/>
              <w:left w:val="single" w:color="auto" w:sz="4" w:space="0"/>
              <w:bottom w:val="single" w:color="auto" w:sz="4" w:space="0"/>
              <w:right w:val="single" w:color="auto" w:sz="4" w:space="0"/>
            </w:tcBorders>
            <w:vAlign w:val="top"/>
          </w:tcPr>
          <w:p w14:paraId="178D901A">
            <w:pPr>
              <w:spacing w:line="360" w:lineRule="auto"/>
              <w:rPr>
                <w:rFonts w:hint="eastAsia" w:ascii="宋体" w:hAnsi="宋体" w:eastAsia="宋体" w:cs="宋体"/>
                <w:color w:val="auto"/>
                <w:sz w:val="28"/>
                <w:szCs w:val="28"/>
                <w:highlight w:val="none"/>
              </w:rPr>
            </w:pPr>
          </w:p>
        </w:tc>
        <w:tc>
          <w:tcPr>
            <w:tcW w:w="3471" w:type="dxa"/>
            <w:gridSpan w:val="4"/>
            <w:tcBorders>
              <w:top w:val="single" w:color="auto" w:sz="4" w:space="0"/>
              <w:left w:val="single" w:color="auto" w:sz="4" w:space="0"/>
              <w:bottom w:val="single" w:color="auto" w:sz="4" w:space="0"/>
              <w:right w:val="single" w:color="auto" w:sz="4" w:space="0"/>
            </w:tcBorders>
            <w:vAlign w:val="top"/>
          </w:tcPr>
          <w:p w14:paraId="19046A72">
            <w:pPr>
              <w:spacing w:line="360" w:lineRule="auto"/>
              <w:rPr>
                <w:rFonts w:hint="eastAsia" w:ascii="宋体" w:hAnsi="宋体" w:eastAsia="宋体" w:cs="宋体"/>
                <w:color w:val="auto"/>
                <w:sz w:val="28"/>
                <w:szCs w:val="28"/>
                <w:highlight w:val="none"/>
              </w:rPr>
            </w:pPr>
          </w:p>
        </w:tc>
        <w:tc>
          <w:tcPr>
            <w:tcW w:w="2079" w:type="dxa"/>
            <w:gridSpan w:val="2"/>
            <w:tcBorders>
              <w:top w:val="single" w:color="auto" w:sz="4" w:space="0"/>
              <w:left w:val="single" w:color="auto" w:sz="4" w:space="0"/>
              <w:bottom w:val="single" w:color="auto" w:sz="4" w:space="0"/>
              <w:right w:val="single" w:color="auto" w:sz="4" w:space="0"/>
            </w:tcBorders>
            <w:vAlign w:val="top"/>
          </w:tcPr>
          <w:p w14:paraId="44D74BEF">
            <w:pPr>
              <w:spacing w:line="360" w:lineRule="auto"/>
              <w:rPr>
                <w:rFonts w:hint="eastAsia" w:ascii="宋体" w:hAnsi="宋体" w:eastAsia="宋体" w:cs="宋体"/>
                <w:color w:val="auto"/>
                <w:sz w:val="28"/>
                <w:szCs w:val="28"/>
                <w:highlight w:val="none"/>
              </w:rPr>
            </w:pPr>
          </w:p>
        </w:tc>
        <w:tc>
          <w:tcPr>
            <w:tcW w:w="1933" w:type="dxa"/>
            <w:tcBorders>
              <w:top w:val="single" w:color="auto" w:sz="4" w:space="0"/>
              <w:left w:val="single" w:color="auto" w:sz="4" w:space="0"/>
              <w:bottom w:val="single" w:color="auto" w:sz="4" w:space="0"/>
              <w:right w:val="single" w:color="auto" w:sz="4" w:space="0"/>
            </w:tcBorders>
            <w:vAlign w:val="top"/>
          </w:tcPr>
          <w:p w14:paraId="22D2A5C7">
            <w:pPr>
              <w:spacing w:line="360" w:lineRule="auto"/>
              <w:rPr>
                <w:rFonts w:hint="eastAsia" w:ascii="宋体" w:hAnsi="宋体" w:eastAsia="宋体" w:cs="宋体"/>
                <w:color w:val="auto"/>
                <w:sz w:val="28"/>
                <w:szCs w:val="28"/>
                <w:highlight w:val="none"/>
              </w:rPr>
            </w:pPr>
          </w:p>
        </w:tc>
      </w:tr>
      <w:tr w14:paraId="7829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55" w:type="dxa"/>
            <w:gridSpan w:val="2"/>
            <w:tcBorders>
              <w:top w:val="single" w:color="auto" w:sz="4" w:space="0"/>
              <w:left w:val="single" w:color="auto" w:sz="4" w:space="0"/>
              <w:bottom w:val="single" w:color="auto" w:sz="4" w:space="0"/>
              <w:right w:val="single" w:color="auto" w:sz="4" w:space="0"/>
            </w:tcBorders>
            <w:vAlign w:val="top"/>
          </w:tcPr>
          <w:p w14:paraId="31EDDDED">
            <w:pPr>
              <w:spacing w:line="360" w:lineRule="auto"/>
              <w:rPr>
                <w:rFonts w:hint="eastAsia" w:ascii="宋体" w:hAnsi="宋体" w:eastAsia="宋体" w:cs="宋体"/>
                <w:color w:val="auto"/>
                <w:sz w:val="28"/>
                <w:szCs w:val="28"/>
                <w:highlight w:val="none"/>
              </w:rPr>
            </w:pPr>
          </w:p>
        </w:tc>
        <w:tc>
          <w:tcPr>
            <w:tcW w:w="3471" w:type="dxa"/>
            <w:gridSpan w:val="4"/>
            <w:tcBorders>
              <w:top w:val="single" w:color="auto" w:sz="4" w:space="0"/>
              <w:left w:val="single" w:color="auto" w:sz="4" w:space="0"/>
              <w:bottom w:val="single" w:color="auto" w:sz="4" w:space="0"/>
              <w:right w:val="single" w:color="auto" w:sz="4" w:space="0"/>
            </w:tcBorders>
            <w:vAlign w:val="top"/>
          </w:tcPr>
          <w:p w14:paraId="5BE255D5">
            <w:pPr>
              <w:spacing w:line="360" w:lineRule="auto"/>
              <w:rPr>
                <w:rFonts w:hint="eastAsia" w:ascii="宋体" w:hAnsi="宋体" w:eastAsia="宋体" w:cs="宋体"/>
                <w:color w:val="auto"/>
                <w:sz w:val="28"/>
                <w:szCs w:val="28"/>
                <w:highlight w:val="none"/>
              </w:rPr>
            </w:pPr>
          </w:p>
        </w:tc>
        <w:tc>
          <w:tcPr>
            <w:tcW w:w="2079" w:type="dxa"/>
            <w:gridSpan w:val="2"/>
            <w:tcBorders>
              <w:top w:val="single" w:color="auto" w:sz="4" w:space="0"/>
              <w:left w:val="single" w:color="auto" w:sz="4" w:space="0"/>
              <w:bottom w:val="single" w:color="auto" w:sz="4" w:space="0"/>
              <w:right w:val="single" w:color="auto" w:sz="4" w:space="0"/>
            </w:tcBorders>
            <w:vAlign w:val="top"/>
          </w:tcPr>
          <w:p w14:paraId="0440CC09">
            <w:pPr>
              <w:spacing w:line="360" w:lineRule="auto"/>
              <w:rPr>
                <w:rFonts w:hint="eastAsia" w:ascii="宋体" w:hAnsi="宋体" w:eastAsia="宋体" w:cs="宋体"/>
                <w:color w:val="auto"/>
                <w:sz w:val="28"/>
                <w:szCs w:val="28"/>
                <w:highlight w:val="none"/>
              </w:rPr>
            </w:pPr>
          </w:p>
        </w:tc>
        <w:tc>
          <w:tcPr>
            <w:tcW w:w="1933" w:type="dxa"/>
            <w:tcBorders>
              <w:top w:val="single" w:color="auto" w:sz="4" w:space="0"/>
              <w:left w:val="single" w:color="auto" w:sz="4" w:space="0"/>
              <w:bottom w:val="single" w:color="auto" w:sz="4" w:space="0"/>
              <w:right w:val="single" w:color="auto" w:sz="4" w:space="0"/>
            </w:tcBorders>
            <w:vAlign w:val="top"/>
          </w:tcPr>
          <w:p w14:paraId="5B1D4205">
            <w:pPr>
              <w:spacing w:line="360" w:lineRule="auto"/>
              <w:rPr>
                <w:rFonts w:hint="eastAsia" w:ascii="宋体" w:hAnsi="宋体" w:eastAsia="宋体" w:cs="宋体"/>
                <w:color w:val="auto"/>
                <w:sz w:val="28"/>
                <w:szCs w:val="28"/>
                <w:highlight w:val="none"/>
              </w:rPr>
            </w:pPr>
          </w:p>
        </w:tc>
      </w:tr>
      <w:tr w14:paraId="754E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55" w:type="dxa"/>
            <w:gridSpan w:val="2"/>
            <w:tcBorders>
              <w:top w:val="single" w:color="auto" w:sz="4" w:space="0"/>
              <w:left w:val="single" w:color="auto" w:sz="4" w:space="0"/>
              <w:bottom w:val="single" w:color="auto" w:sz="4" w:space="0"/>
              <w:right w:val="single" w:color="auto" w:sz="4" w:space="0"/>
            </w:tcBorders>
            <w:vAlign w:val="center"/>
          </w:tcPr>
          <w:p w14:paraId="104D7B34">
            <w:pPr>
              <w:spacing w:line="360" w:lineRule="auto"/>
              <w:rPr>
                <w:rFonts w:hint="eastAsia" w:ascii="宋体" w:hAnsi="宋体" w:eastAsia="宋体" w:cs="宋体"/>
                <w:color w:val="auto"/>
                <w:sz w:val="28"/>
                <w:szCs w:val="28"/>
                <w:highlight w:val="none"/>
              </w:rPr>
            </w:pPr>
          </w:p>
        </w:tc>
        <w:tc>
          <w:tcPr>
            <w:tcW w:w="3471" w:type="dxa"/>
            <w:gridSpan w:val="4"/>
            <w:tcBorders>
              <w:top w:val="single" w:color="auto" w:sz="4" w:space="0"/>
              <w:left w:val="single" w:color="auto" w:sz="4" w:space="0"/>
              <w:bottom w:val="single" w:color="auto" w:sz="4" w:space="0"/>
              <w:right w:val="single" w:color="auto" w:sz="4" w:space="0"/>
            </w:tcBorders>
            <w:vAlign w:val="center"/>
          </w:tcPr>
          <w:p w14:paraId="46905188">
            <w:pPr>
              <w:spacing w:line="360" w:lineRule="auto"/>
              <w:rPr>
                <w:rFonts w:hint="eastAsia" w:ascii="宋体" w:hAnsi="宋体" w:eastAsia="宋体" w:cs="宋体"/>
                <w:color w:val="auto"/>
                <w:sz w:val="28"/>
                <w:szCs w:val="28"/>
                <w:highlight w:val="none"/>
              </w:rPr>
            </w:pPr>
          </w:p>
        </w:tc>
        <w:tc>
          <w:tcPr>
            <w:tcW w:w="2079" w:type="dxa"/>
            <w:gridSpan w:val="2"/>
            <w:tcBorders>
              <w:top w:val="single" w:color="auto" w:sz="4" w:space="0"/>
              <w:left w:val="single" w:color="auto" w:sz="4" w:space="0"/>
              <w:bottom w:val="single" w:color="auto" w:sz="4" w:space="0"/>
              <w:right w:val="single" w:color="auto" w:sz="4" w:space="0"/>
            </w:tcBorders>
            <w:vAlign w:val="center"/>
          </w:tcPr>
          <w:p w14:paraId="56D9BBDF">
            <w:pPr>
              <w:spacing w:line="360" w:lineRule="auto"/>
              <w:rPr>
                <w:rFonts w:hint="eastAsia" w:ascii="宋体" w:hAnsi="宋体" w:eastAsia="宋体" w:cs="宋体"/>
                <w:color w:val="auto"/>
                <w:sz w:val="28"/>
                <w:szCs w:val="28"/>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32FDB6CA">
            <w:pPr>
              <w:spacing w:line="360" w:lineRule="auto"/>
              <w:rPr>
                <w:rFonts w:hint="eastAsia" w:ascii="宋体" w:hAnsi="宋体" w:eastAsia="宋体" w:cs="宋体"/>
                <w:color w:val="auto"/>
                <w:sz w:val="28"/>
                <w:szCs w:val="28"/>
                <w:highlight w:val="none"/>
              </w:rPr>
            </w:pPr>
          </w:p>
        </w:tc>
      </w:tr>
      <w:tr w14:paraId="43F1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55" w:type="dxa"/>
            <w:gridSpan w:val="2"/>
            <w:tcBorders>
              <w:top w:val="single" w:color="auto" w:sz="4" w:space="0"/>
              <w:left w:val="single" w:color="auto" w:sz="4" w:space="0"/>
              <w:bottom w:val="single" w:color="auto" w:sz="4" w:space="0"/>
              <w:right w:val="single" w:color="auto" w:sz="4" w:space="0"/>
            </w:tcBorders>
            <w:vAlign w:val="center"/>
          </w:tcPr>
          <w:p w14:paraId="30113877">
            <w:pPr>
              <w:spacing w:line="360" w:lineRule="auto"/>
              <w:rPr>
                <w:rFonts w:hint="eastAsia" w:ascii="宋体" w:hAnsi="宋体" w:eastAsia="宋体" w:cs="宋体"/>
                <w:color w:val="auto"/>
                <w:sz w:val="28"/>
                <w:szCs w:val="28"/>
                <w:highlight w:val="none"/>
              </w:rPr>
            </w:pPr>
          </w:p>
        </w:tc>
        <w:tc>
          <w:tcPr>
            <w:tcW w:w="3471" w:type="dxa"/>
            <w:gridSpan w:val="4"/>
            <w:tcBorders>
              <w:top w:val="single" w:color="auto" w:sz="4" w:space="0"/>
              <w:left w:val="single" w:color="auto" w:sz="4" w:space="0"/>
              <w:bottom w:val="single" w:color="auto" w:sz="4" w:space="0"/>
              <w:right w:val="single" w:color="auto" w:sz="4" w:space="0"/>
            </w:tcBorders>
            <w:vAlign w:val="center"/>
          </w:tcPr>
          <w:p w14:paraId="2122D5C3">
            <w:pPr>
              <w:spacing w:line="360" w:lineRule="auto"/>
              <w:rPr>
                <w:rFonts w:hint="eastAsia" w:ascii="宋体" w:hAnsi="宋体" w:eastAsia="宋体" w:cs="宋体"/>
                <w:color w:val="auto"/>
                <w:sz w:val="28"/>
                <w:szCs w:val="28"/>
                <w:highlight w:val="none"/>
              </w:rPr>
            </w:pPr>
          </w:p>
        </w:tc>
        <w:tc>
          <w:tcPr>
            <w:tcW w:w="2079" w:type="dxa"/>
            <w:gridSpan w:val="2"/>
            <w:tcBorders>
              <w:top w:val="single" w:color="auto" w:sz="4" w:space="0"/>
              <w:left w:val="single" w:color="auto" w:sz="4" w:space="0"/>
              <w:bottom w:val="single" w:color="auto" w:sz="4" w:space="0"/>
              <w:right w:val="single" w:color="auto" w:sz="4" w:space="0"/>
            </w:tcBorders>
            <w:vAlign w:val="center"/>
          </w:tcPr>
          <w:p w14:paraId="41B90AD9">
            <w:pPr>
              <w:spacing w:line="360" w:lineRule="auto"/>
              <w:rPr>
                <w:rFonts w:hint="eastAsia" w:ascii="宋体" w:hAnsi="宋体" w:eastAsia="宋体" w:cs="宋体"/>
                <w:color w:val="auto"/>
                <w:sz w:val="28"/>
                <w:szCs w:val="28"/>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01AB38F5">
            <w:pPr>
              <w:spacing w:line="360" w:lineRule="auto"/>
              <w:rPr>
                <w:rFonts w:hint="eastAsia" w:ascii="宋体" w:hAnsi="宋体" w:eastAsia="宋体" w:cs="宋体"/>
                <w:color w:val="auto"/>
                <w:sz w:val="28"/>
                <w:szCs w:val="28"/>
                <w:highlight w:val="none"/>
              </w:rPr>
            </w:pPr>
          </w:p>
        </w:tc>
      </w:tr>
      <w:tr w14:paraId="0D4F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55" w:type="dxa"/>
            <w:gridSpan w:val="2"/>
            <w:tcBorders>
              <w:top w:val="single" w:color="auto" w:sz="4" w:space="0"/>
              <w:left w:val="single" w:color="auto" w:sz="4" w:space="0"/>
              <w:bottom w:val="single" w:color="auto" w:sz="4" w:space="0"/>
              <w:right w:val="single" w:color="auto" w:sz="4" w:space="0"/>
            </w:tcBorders>
            <w:vAlign w:val="center"/>
          </w:tcPr>
          <w:p w14:paraId="1D247EF3">
            <w:pPr>
              <w:spacing w:line="360" w:lineRule="auto"/>
              <w:rPr>
                <w:rFonts w:hint="eastAsia" w:ascii="宋体" w:hAnsi="宋体" w:eastAsia="宋体" w:cs="宋体"/>
                <w:color w:val="auto"/>
                <w:sz w:val="28"/>
                <w:szCs w:val="28"/>
                <w:highlight w:val="none"/>
              </w:rPr>
            </w:pPr>
          </w:p>
        </w:tc>
        <w:tc>
          <w:tcPr>
            <w:tcW w:w="3471" w:type="dxa"/>
            <w:gridSpan w:val="4"/>
            <w:tcBorders>
              <w:top w:val="single" w:color="auto" w:sz="4" w:space="0"/>
              <w:left w:val="single" w:color="auto" w:sz="4" w:space="0"/>
              <w:bottom w:val="single" w:color="auto" w:sz="4" w:space="0"/>
              <w:right w:val="single" w:color="auto" w:sz="4" w:space="0"/>
            </w:tcBorders>
            <w:vAlign w:val="center"/>
          </w:tcPr>
          <w:p w14:paraId="345D09E4">
            <w:pPr>
              <w:spacing w:line="360" w:lineRule="auto"/>
              <w:rPr>
                <w:rFonts w:hint="eastAsia" w:ascii="宋体" w:hAnsi="宋体" w:eastAsia="宋体" w:cs="宋体"/>
                <w:color w:val="auto"/>
                <w:sz w:val="28"/>
                <w:szCs w:val="28"/>
                <w:highlight w:val="none"/>
              </w:rPr>
            </w:pPr>
          </w:p>
        </w:tc>
        <w:tc>
          <w:tcPr>
            <w:tcW w:w="2079" w:type="dxa"/>
            <w:gridSpan w:val="2"/>
            <w:tcBorders>
              <w:top w:val="single" w:color="auto" w:sz="4" w:space="0"/>
              <w:left w:val="single" w:color="auto" w:sz="4" w:space="0"/>
              <w:bottom w:val="single" w:color="auto" w:sz="4" w:space="0"/>
              <w:right w:val="single" w:color="auto" w:sz="4" w:space="0"/>
            </w:tcBorders>
            <w:vAlign w:val="center"/>
          </w:tcPr>
          <w:p w14:paraId="76EB58BA">
            <w:pPr>
              <w:spacing w:line="360" w:lineRule="auto"/>
              <w:rPr>
                <w:rFonts w:hint="eastAsia" w:ascii="宋体" w:hAnsi="宋体" w:eastAsia="宋体" w:cs="宋体"/>
                <w:color w:val="auto"/>
                <w:sz w:val="28"/>
                <w:szCs w:val="28"/>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48E8B27E">
            <w:pPr>
              <w:spacing w:line="360" w:lineRule="auto"/>
              <w:rPr>
                <w:rFonts w:hint="eastAsia" w:ascii="宋体" w:hAnsi="宋体" w:eastAsia="宋体" w:cs="宋体"/>
                <w:color w:val="auto"/>
                <w:sz w:val="28"/>
                <w:szCs w:val="28"/>
                <w:highlight w:val="none"/>
              </w:rPr>
            </w:pPr>
          </w:p>
        </w:tc>
      </w:tr>
      <w:tr w14:paraId="26D2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55" w:type="dxa"/>
            <w:gridSpan w:val="2"/>
            <w:tcBorders>
              <w:top w:val="single" w:color="auto" w:sz="4" w:space="0"/>
              <w:left w:val="single" w:color="auto" w:sz="4" w:space="0"/>
              <w:bottom w:val="single" w:color="auto" w:sz="4" w:space="0"/>
              <w:right w:val="single" w:color="auto" w:sz="4" w:space="0"/>
            </w:tcBorders>
            <w:vAlign w:val="center"/>
          </w:tcPr>
          <w:p w14:paraId="690DC1FA">
            <w:pPr>
              <w:spacing w:line="360" w:lineRule="auto"/>
              <w:rPr>
                <w:rFonts w:hint="eastAsia" w:ascii="宋体" w:hAnsi="宋体" w:eastAsia="宋体" w:cs="宋体"/>
                <w:color w:val="auto"/>
                <w:sz w:val="28"/>
                <w:szCs w:val="28"/>
                <w:highlight w:val="none"/>
              </w:rPr>
            </w:pPr>
          </w:p>
        </w:tc>
        <w:tc>
          <w:tcPr>
            <w:tcW w:w="3471" w:type="dxa"/>
            <w:gridSpan w:val="4"/>
            <w:tcBorders>
              <w:top w:val="single" w:color="auto" w:sz="4" w:space="0"/>
              <w:left w:val="single" w:color="auto" w:sz="4" w:space="0"/>
              <w:bottom w:val="single" w:color="auto" w:sz="4" w:space="0"/>
              <w:right w:val="single" w:color="auto" w:sz="4" w:space="0"/>
            </w:tcBorders>
            <w:vAlign w:val="center"/>
          </w:tcPr>
          <w:p w14:paraId="1421430D">
            <w:pPr>
              <w:spacing w:line="360" w:lineRule="auto"/>
              <w:rPr>
                <w:rFonts w:hint="eastAsia" w:ascii="宋体" w:hAnsi="宋体" w:eastAsia="宋体" w:cs="宋体"/>
                <w:color w:val="auto"/>
                <w:sz w:val="28"/>
                <w:szCs w:val="28"/>
                <w:highlight w:val="none"/>
              </w:rPr>
            </w:pPr>
          </w:p>
        </w:tc>
        <w:tc>
          <w:tcPr>
            <w:tcW w:w="2079" w:type="dxa"/>
            <w:gridSpan w:val="2"/>
            <w:tcBorders>
              <w:top w:val="single" w:color="auto" w:sz="4" w:space="0"/>
              <w:left w:val="single" w:color="auto" w:sz="4" w:space="0"/>
              <w:bottom w:val="single" w:color="auto" w:sz="4" w:space="0"/>
              <w:right w:val="single" w:color="auto" w:sz="4" w:space="0"/>
            </w:tcBorders>
            <w:vAlign w:val="center"/>
          </w:tcPr>
          <w:p w14:paraId="67F6D5FD">
            <w:pPr>
              <w:spacing w:line="360" w:lineRule="auto"/>
              <w:rPr>
                <w:rFonts w:hint="eastAsia" w:ascii="宋体" w:hAnsi="宋体" w:eastAsia="宋体" w:cs="宋体"/>
                <w:color w:val="auto"/>
                <w:sz w:val="28"/>
                <w:szCs w:val="28"/>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68857D2C">
            <w:pPr>
              <w:spacing w:line="360" w:lineRule="auto"/>
              <w:rPr>
                <w:rFonts w:hint="eastAsia" w:ascii="宋体" w:hAnsi="宋体" w:eastAsia="宋体" w:cs="宋体"/>
                <w:color w:val="auto"/>
                <w:sz w:val="28"/>
                <w:szCs w:val="28"/>
                <w:highlight w:val="none"/>
              </w:rPr>
            </w:pPr>
          </w:p>
        </w:tc>
      </w:tr>
      <w:tr w14:paraId="6201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55" w:type="dxa"/>
            <w:gridSpan w:val="2"/>
            <w:tcBorders>
              <w:top w:val="single" w:color="auto" w:sz="4" w:space="0"/>
              <w:left w:val="single" w:color="auto" w:sz="4" w:space="0"/>
              <w:bottom w:val="single" w:color="auto" w:sz="4" w:space="0"/>
              <w:right w:val="single" w:color="auto" w:sz="4" w:space="0"/>
            </w:tcBorders>
            <w:vAlign w:val="center"/>
          </w:tcPr>
          <w:p w14:paraId="0C8207AC">
            <w:pPr>
              <w:spacing w:line="360" w:lineRule="auto"/>
              <w:rPr>
                <w:rFonts w:hint="eastAsia" w:ascii="宋体" w:hAnsi="宋体" w:eastAsia="宋体" w:cs="宋体"/>
                <w:color w:val="auto"/>
                <w:sz w:val="28"/>
                <w:szCs w:val="28"/>
                <w:highlight w:val="none"/>
              </w:rPr>
            </w:pPr>
          </w:p>
        </w:tc>
        <w:tc>
          <w:tcPr>
            <w:tcW w:w="3471" w:type="dxa"/>
            <w:gridSpan w:val="4"/>
            <w:tcBorders>
              <w:top w:val="single" w:color="auto" w:sz="4" w:space="0"/>
              <w:left w:val="single" w:color="auto" w:sz="4" w:space="0"/>
              <w:bottom w:val="single" w:color="auto" w:sz="4" w:space="0"/>
              <w:right w:val="single" w:color="auto" w:sz="4" w:space="0"/>
            </w:tcBorders>
            <w:vAlign w:val="center"/>
          </w:tcPr>
          <w:p w14:paraId="384D7997">
            <w:pPr>
              <w:spacing w:line="360" w:lineRule="auto"/>
              <w:rPr>
                <w:rFonts w:hint="eastAsia" w:ascii="宋体" w:hAnsi="宋体" w:eastAsia="宋体" w:cs="宋体"/>
                <w:color w:val="auto"/>
                <w:sz w:val="28"/>
                <w:szCs w:val="28"/>
                <w:highlight w:val="none"/>
              </w:rPr>
            </w:pPr>
          </w:p>
        </w:tc>
        <w:tc>
          <w:tcPr>
            <w:tcW w:w="2079" w:type="dxa"/>
            <w:gridSpan w:val="2"/>
            <w:tcBorders>
              <w:top w:val="single" w:color="auto" w:sz="4" w:space="0"/>
              <w:left w:val="single" w:color="auto" w:sz="4" w:space="0"/>
              <w:bottom w:val="single" w:color="auto" w:sz="4" w:space="0"/>
              <w:right w:val="single" w:color="auto" w:sz="4" w:space="0"/>
            </w:tcBorders>
            <w:vAlign w:val="center"/>
          </w:tcPr>
          <w:p w14:paraId="64605D3D">
            <w:pPr>
              <w:spacing w:line="360" w:lineRule="auto"/>
              <w:rPr>
                <w:rFonts w:hint="eastAsia" w:ascii="宋体" w:hAnsi="宋体" w:eastAsia="宋体" w:cs="宋体"/>
                <w:color w:val="auto"/>
                <w:sz w:val="28"/>
                <w:szCs w:val="28"/>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46D18D5F">
            <w:pPr>
              <w:spacing w:line="360" w:lineRule="auto"/>
              <w:rPr>
                <w:rFonts w:hint="eastAsia" w:ascii="宋体" w:hAnsi="宋体" w:eastAsia="宋体" w:cs="宋体"/>
                <w:color w:val="auto"/>
                <w:sz w:val="28"/>
                <w:szCs w:val="28"/>
                <w:highlight w:val="none"/>
              </w:rPr>
            </w:pPr>
          </w:p>
        </w:tc>
      </w:tr>
      <w:tr w14:paraId="021F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655" w:type="dxa"/>
            <w:gridSpan w:val="2"/>
            <w:tcBorders>
              <w:top w:val="single" w:color="auto" w:sz="4" w:space="0"/>
              <w:left w:val="single" w:color="auto" w:sz="4" w:space="0"/>
              <w:bottom w:val="single" w:color="auto" w:sz="4" w:space="0"/>
              <w:right w:val="single" w:color="auto" w:sz="4" w:space="0"/>
            </w:tcBorders>
            <w:vAlign w:val="center"/>
          </w:tcPr>
          <w:p w14:paraId="48DF1005">
            <w:pPr>
              <w:spacing w:line="360" w:lineRule="auto"/>
              <w:rPr>
                <w:rFonts w:hint="eastAsia" w:ascii="宋体" w:hAnsi="宋体" w:eastAsia="宋体" w:cs="宋体"/>
                <w:color w:val="auto"/>
                <w:sz w:val="28"/>
                <w:szCs w:val="28"/>
                <w:highlight w:val="none"/>
              </w:rPr>
            </w:pPr>
          </w:p>
        </w:tc>
        <w:tc>
          <w:tcPr>
            <w:tcW w:w="3471" w:type="dxa"/>
            <w:gridSpan w:val="4"/>
            <w:tcBorders>
              <w:top w:val="single" w:color="auto" w:sz="4" w:space="0"/>
              <w:left w:val="single" w:color="auto" w:sz="4" w:space="0"/>
              <w:bottom w:val="single" w:color="auto" w:sz="4" w:space="0"/>
              <w:right w:val="single" w:color="auto" w:sz="4" w:space="0"/>
            </w:tcBorders>
            <w:vAlign w:val="center"/>
          </w:tcPr>
          <w:p w14:paraId="2B854F1F">
            <w:pPr>
              <w:spacing w:line="360" w:lineRule="auto"/>
              <w:rPr>
                <w:rFonts w:hint="eastAsia" w:ascii="宋体" w:hAnsi="宋体" w:eastAsia="宋体" w:cs="宋体"/>
                <w:color w:val="auto"/>
                <w:sz w:val="28"/>
                <w:szCs w:val="28"/>
                <w:highlight w:val="none"/>
              </w:rPr>
            </w:pPr>
          </w:p>
        </w:tc>
        <w:tc>
          <w:tcPr>
            <w:tcW w:w="2079" w:type="dxa"/>
            <w:gridSpan w:val="2"/>
            <w:tcBorders>
              <w:top w:val="single" w:color="auto" w:sz="4" w:space="0"/>
              <w:left w:val="single" w:color="auto" w:sz="4" w:space="0"/>
              <w:bottom w:val="single" w:color="auto" w:sz="4" w:space="0"/>
              <w:right w:val="single" w:color="auto" w:sz="4" w:space="0"/>
            </w:tcBorders>
            <w:vAlign w:val="center"/>
          </w:tcPr>
          <w:p w14:paraId="3706E766">
            <w:pPr>
              <w:spacing w:line="360" w:lineRule="auto"/>
              <w:rPr>
                <w:rFonts w:hint="eastAsia" w:ascii="宋体" w:hAnsi="宋体" w:eastAsia="宋体" w:cs="宋体"/>
                <w:color w:val="auto"/>
                <w:sz w:val="28"/>
                <w:szCs w:val="28"/>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57664DA8">
            <w:pPr>
              <w:spacing w:line="360" w:lineRule="auto"/>
              <w:rPr>
                <w:rFonts w:hint="eastAsia" w:ascii="宋体" w:hAnsi="宋体" w:eastAsia="宋体" w:cs="宋体"/>
                <w:color w:val="auto"/>
                <w:sz w:val="28"/>
                <w:szCs w:val="28"/>
                <w:highlight w:val="none"/>
              </w:rPr>
            </w:pPr>
          </w:p>
        </w:tc>
      </w:tr>
    </w:tbl>
    <w:p w14:paraId="1231273E">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val="en-US" w:eastAsia="zh-CN"/>
        </w:rPr>
        <w:t>1、技术负责人附职称证、身份证</w:t>
      </w:r>
      <w:r>
        <w:rPr>
          <w:rFonts w:hint="eastAsia" w:ascii="宋体" w:hAnsi="宋体" w:eastAsia="宋体" w:cs="宋体"/>
          <w:color w:val="auto"/>
          <w:sz w:val="28"/>
          <w:szCs w:val="28"/>
          <w:highlight w:val="none"/>
        </w:rPr>
        <w:t>等相关证明材料复印件</w:t>
      </w:r>
      <w:r>
        <w:rPr>
          <w:rFonts w:hint="eastAsia" w:ascii="宋体" w:hAnsi="宋体" w:eastAsia="宋体" w:cs="宋体"/>
          <w:color w:val="auto"/>
          <w:sz w:val="28"/>
          <w:szCs w:val="28"/>
          <w:highlight w:val="none"/>
          <w:lang w:val="en-US" w:eastAsia="zh-CN"/>
        </w:rPr>
        <w:t>；</w:t>
      </w:r>
    </w:p>
    <w:p w14:paraId="21C74857">
      <w:pPr>
        <w:ind w:firstLine="1120" w:firstLineChars="4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2、其他主要人员附</w:t>
      </w:r>
      <w:r>
        <w:rPr>
          <w:rFonts w:hint="eastAsia" w:ascii="宋体" w:hAnsi="宋体" w:eastAsia="宋体" w:cs="宋体"/>
          <w:color w:val="auto"/>
          <w:sz w:val="28"/>
          <w:szCs w:val="28"/>
          <w:highlight w:val="none"/>
        </w:rPr>
        <w:t>各人员执业证或上岗证、身份证等相关证明材料复印件。</w:t>
      </w:r>
    </w:p>
    <w:p w14:paraId="60F184EB">
      <w:pPr>
        <w:spacing w:line="360" w:lineRule="auto"/>
        <w:jc w:val="center"/>
        <w:rPr>
          <w:rFonts w:hint="eastAsia" w:ascii="宋体" w:hAnsi="宋体" w:eastAsia="宋体" w:cs="宋体"/>
          <w:b/>
          <w:color w:val="auto"/>
          <w:sz w:val="28"/>
          <w:szCs w:val="28"/>
          <w:highlight w:val="none"/>
          <w:lang w:val="en-US" w:eastAsia="zh-CN"/>
        </w:rPr>
      </w:pPr>
    </w:p>
    <w:bookmarkEnd w:id="892"/>
    <w:bookmarkEnd w:id="893"/>
    <w:bookmarkEnd w:id="894"/>
    <w:bookmarkEnd w:id="895"/>
    <w:bookmarkEnd w:id="896"/>
    <w:p w14:paraId="0D73071B">
      <w:pPr>
        <w:rPr>
          <w:rFonts w:hint="eastAsia" w:ascii="宋体" w:hAnsi="宋体" w:eastAsia="宋体" w:cs="宋体"/>
          <w:b/>
          <w:color w:val="auto"/>
          <w:kern w:val="0"/>
          <w:sz w:val="32"/>
          <w:szCs w:val="32"/>
          <w:highlight w:val="none"/>
          <w:lang w:val="en-US" w:eastAsia="zh-CN" w:bidi="ar-SA"/>
        </w:rPr>
      </w:pPr>
      <w:bookmarkStart w:id="910" w:name="_Toc455687368"/>
      <w:r>
        <w:rPr>
          <w:rFonts w:hint="eastAsia" w:ascii="宋体" w:hAnsi="宋体" w:eastAsia="宋体" w:cs="宋体"/>
          <w:b/>
          <w:color w:val="auto"/>
          <w:kern w:val="0"/>
          <w:sz w:val="32"/>
          <w:szCs w:val="32"/>
          <w:highlight w:val="none"/>
          <w:lang w:val="en-US" w:eastAsia="zh-CN" w:bidi="ar-SA"/>
        </w:rPr>
        <w:br w:type="page"/>
      </w:r>
    </w:p>
    <w:bookmarkEnd w:id="910"/>
    <w:p w14:paraId="04EFC84D">
      <w:pPr>
        <w:rPr>
          <w:rFonts w:hint="eastAsia" w:ascii="宋体" w:hAnsi="宋体" w:eastAsia="宋体" w:cs="宋体"/>
          <w:color w:val="auto"/>
          <w:highlight w:val="none"/>
        </w:rPr>
      </w:pPr>
    </w:p>
    <w:p w14:paraId="707079CE">
      <w:pPr>
        <w:rPr>
          <w:rFonts w:hint="eastAsia" w:ascii="宋体" w:hAnsi="宋体" w:eastAsia="宋体" w:cs="宋体"/>
          <w:color w:val="auto"/>
          <w:highlight w:val="none"/>
        </w:rPr>
      </w:pPr>
    </w:p>
    <w:p w14:paraId="07696DD9">
      <w:pPr>
        <w:rPr>
          <w:rFonts w:hint="eastAsia" w:ascii="宋体" w:hAnsi="宋体" w:eastAsia="宋体" w:cs="宋体"/>
          <w:color w:val="auto"/>
          <w:highlight w:val="none"/>
        </w:rPr>
      </w:pPr>
    </w:p>
    <w:p w14:paraId="756BD2A6">
      <w:pPr>
        <w:pStyle w:val="6"/>
        <w:outlineLvl w:val="9"/>
        <w:rPr>
          <w:rFonts w:hint="eastAsia" w:ascii="宋体" w:hAnsi="宋体" w:eastAsia="宋体" w:cs="宋体"/>
          <w:color w:val="auto"/>
          <w:highlight w:val="none"/>
        </w:rPr>
      </w:pPr>
    </w:p>
    <w:p w14:paraId="5DB91C9B">
      <w:pPr>
        <w:rPr>
          <w:rFonts w:hint="eastAsia" w:ascii="宋体" w:hAnsi="宋体" w:eastAsia="宋体" w:cs="宋体"/>
          <w:color w:val="auto"/>
          <w:highlight w:val="none"/>
        </w:rPr>
      </w:pPr>
    </w:p>
    <w:p w14:paraId="1904E937">
      <w:pPr>
        <w:pStyle w:val="6"/>
        <w:outlineLvl w:val="9"/>
        <w:rPr>
          <w:rFonts w:hint="eastAsia" w:ascii="宋体" w:hAnsi="宋体" w:eastAsia="宋体" w:cs="宋体"/>
          <w:color w:val="auto"/>
          <w:highlight w:val="none"/>
        </w:rPr>
      </w:pPr>
    </w:p>
    <w:p w14:paraId="3AAC2F58">
      <w:pPr>
        <w:rPr>
          <w:rFonts w:hint="eastAsia" w:ascii="宋体" w:hAnsi="宋体" w:eastAsia="宋体" w:cs="宋体"/>
          <w:color w:val="auto"/>
          <w:highlight w:val="none"/>
        </w:rPr>
      </w:pPr>
    </w:p>
    <w:p w14:paraId="259D38C0">
      <w:pPr>
        <w:rPr>
          <w:rFonts w:hint="eastAsia" w:ascii="宋体" w:hAnsi="宋体" w:eastAsia="宋体" w:cs="宋体"/>
          <w:color w:val="auto"/>
          <w:highlight w:val="none"/>
        </w:rPr>
      </w:pPr>
    </w:p>
    <w:p w14:paraId="57911E3D">
      <w:pPr>
        <w:rPr>
          <w:rFonts w:hint="eastAsia" w:ascii="宋体" w:hAnsi="宋体" w:eastAsia="宋体" w:cs="宋体"/>
          <w:color w:val="auto"/>
          <w:highlight w:val="none"/>
        </w:rPr>
      </w:pPr>
    </w:p>
    <w:p w14:paraId="2E03D53A">
      <w:pPr>
        <w:pStyle w:val="3"/>
        <w:rPr>
          <w:rFonts w:hint="eastAsia" w:ascii="宋体" w:hAnsi="宋体" w:eastAsia="宋体" w:cs="宋体"/>
          <w:color w:val="auto"/>
          <w:sz w:val="52"/>
          <w:highlight w:val="none"/>
        </w:rPr>
      </w:pPr>
      <w:bookmarkStart w:id="911" w:name="_Toc23646"/>
      <w:bookmarkStart w:id="912" w:name="_Toc13051"/>
    </w:p>
    <w:p w14:paraId="374959F1">
      <w:pPr>
        <w:pStyle w:val="3"/>
        <w:rPr>
          <w:rFonts w:hint="eastAsia" w:ascii="宋体" w:hAnsi="宋体" w:eastAsia="宋体" w:cs="宋体"/>
          <w:color w:val="auto"/>
          <w:sz w:val="52"/>
          <w:highlight w:val="none"/>
        </w:rPr>
      </w:pPr>
      <w:bookmarkStart w:id="913" w:name="_Toc6643"/>
      <w:r>
        <w:rPr>
          <w:rFonts w:hint="eastAsia" w:ascii="宋体" w:hAnsi="宋体" w:eastAsia="宋体" w:cs="宋体"/>
          <w:color w:val="auto"/>
          <w:sz w:val="52"/>
          <w:highlight w:val="none"/>
        </w:rPr>
        <w:t>第</w:t>
      </w:r>
      <w:r>
        <w:rPr>
          <w:rFonts w:hint="eastAsia" w:ascii="宋体" w:hAnsi="宋体" w:cs="宋体"/>
          <w:color w:val="auto"/>
          <w:sz w:val="52"/>
          <w:highlight w:val="none"/>
          <w:lang w:val="en-US" w:eastAsia="zh-CN"/>
        </w:rPr>
        <w:t>五</w:t>
      </w:r>
      <w:r>
        <w:rPr>
          <w:rFonts w:hint="eastAsia" w:ascii="宋体" w:hAnsi="宋体" w:eastAsia="宋体" w:cs="宋体"/>
          <w:color w:val="auto"/>
          <w:sz w:val="52"/>
          <w:highlight w:val="none"/>
        </w:rPr>
        <w:t xml:space="preserve">章  </w:t>
      </w:r>
      <w:r>
        <w:rPr>
          <w:rFonts w:hint="eastAsia" w:ascii="宋体" w:hAnsi="宋体" w:eastAsia="宋体" w:cs="宋体"/>
          <w:color w:val="auto"/>
          <w:sz w:val="52"/>
          <w:highlight w:val="none"/>
          <w:lang w:val="en-US" w:eastAsia="zh-CN"/>
        </w:rPr>
        <w:t>评审</w:t>
      </w:r>
      <w:r>
        <w:rPr>
          <w:rFonts w:hint="eastAsia" w:ascii="宋体" w:hAnsi="宋体" w:eastAsia="宋体" w:cs="宋体"/>
          <w:color w:val="auto"/>
          <w:sz w:val="52"/>
          <w:highlight w:val="none"/>
        </w:rPr>
        <w:t>办法</w:t>
      </w:r>
      <w:bookmarkEnd w:id="847"/>
      <w:bookmarkEnd w:id="848"/>
      <w:bookmarkEnd w:id="911"/>
      <w:bookmarkEnd w:id="912"/>
      <w:bookmarkEnd w:id="913"/>
    </w:p>
    <w:p w14:paraId="04F6208B">
      <w:pPr>
        <w:pStyle w:val="15"/>
        <w:adjustRightInd w:val="0"/>
        <w:spacing w:line="360" w:lineRule="auto"/>
        <w:ind w:firstLine="0"/>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br w:type="page"/>
      </w:r>
      <w:r>
        <w:rPr>
          <w:rFonts w:hint="eastAsia" w:ascii="宋体" w:hAnsi="宋体" w:cs="宋体"/>
          <w:b/>
          <w:color w:val="auto"/>
          <w:sz w:val="36"/>
          <w:szCs w:val="36"/>
          <w:highlight w:val="none"/>
          <w:lang w:eastAsia="zh-CN"/>
        </w:rPr>
        <w:t>耿马自治县勐撒镇2026年班必村特色食品加工（提升）生产配套项目（二次）</w:t>
      </w:r>
      <w:r>
        <w:rPr>
          <w:rFonts w:hint="eastAsia" w:ascii="宋体" w:hAnsi="宋体" w:eastAsia="宋体" w:cs="宋体"/>
          <w:b/>
          <w:color w:val="auto"/>
          <w:sz w:val="40"/>
          <w:szCs w:val="40"/>
          <w:highlight w:val="none"/>
          <w:lang w:eastAsia="zh-CN"/>
        </w:rPr>
        <w:t>评审</w:t>
      </w:r>
      <w:r>
        <w:rPr>
          <w:rFonts w:hint="eastAsia" w:ascii="宋体" w:hAnsi="宋体" w:eastAsia="宋体" w:cs="宋体"/>
          <w:b/>
          <w:color w:val="auto"/>
          <w:sz w:val="40"/>
          <w:szCs w:val="40"/>
          <w:highlight w:val="none"/>
        </w:rPr>
        <w:t>办法</w:t>
      </w:r>
    </w:p>
    <w:p w14:paraId="33656AFB">
      <w:pPr>
        <w:pStyle w:val="15"/>
        <w:adjustRightInd w:val="0"/>
        <w:spacing w:before="312" w:beforeLines="100"/>
        <w:ind w:firstLine="0"/>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2"/>
          <w:highlight w:val="none"/>
        </w:rPr>
        <w:t>（</w:t>
      </w:r>
      <w:r>
        <w:rPr>
          <w:rFonts w:hint="eastAsia" w:ascii="宋体" w:hAnsi="宋体" w:eastAsia="宋体" w:cs="宋体"/>
          <w:b/>
          <w:color w:val="auto"/>
          <w:sz w:val="28"/>
          <w:szCs w:val="32"/>
          <w:highlight w:val="none"/>
          <w:lang w:eastAsia="zh-CN"/>
        </w:rPr>
        <w:t>项目编号</w:t>
      </w:r>
      <w:r>
        <w:rPr>
          <w:rFonts w:hint="eastAsia" w:ascii="宋体" w:hAnsi="宋体" w:eastAsia="宋体" w:cs="宋体"/>
          <w:b/>
          <w:color w:val="auto"/>
          <w:sz w:val="28"/>
          <w:szCs w:val="32"/>
          <w:highlight w:val="none"/>
        </w:rPr>
        <w:t>：</w:t>
      </w:r>
      <w:r>
        <w:rPr>
          <w:rFonts w:hint="eastAsia" w:ascii="宋体" w:hAnsi="宋体" w:cs="宋体"/>
          <w:b/>
          <w:color w:val="auto"/>
          <w:sz w:val="28"/>
          <w:szCs w:val="32"/>
          <w:highlight w:val="none"/>
          <w:lang w:eastAsia="zh-CN"/>
        </w:rPr>
        <w:t>嘉晖招字2026-031</w:t>
      </w:r>
      <w:r>
        <w:rPr>
          <w:rFonts w:hint="eastAsia" w:ascii="宋体" w:hAnsi="宋体" w:eastAsia="宋体" w:cs="宋体"/>
          <w:b/>
          <w:color w:val="auto"/>
          <w:sz w:val="28"/>
          <w:szCs w:val="32"/>
          <w:highlight w:val="none"/>
        </w:rPr>
        <w:t>）</w:t>
      </w:r>
    </w:p>
    <w:p w14:paraId="1071A36C">
      <w:pPr>
        <w:pStyle w:val="4"/>
        <w:spacing w:before="156" w:beforeLines="50" w:line="460" w:lineRule="exact"/>
        <w:ind w:firstLine="562" w:firstLineChars="200"/>
        <w:jc w:val="both"/>
        <w:rPr>
          <w:rFonts w:hint="eastAsia" w:ascii="宋体" w:hAnsi="宋体" w:eastAsia="宋体" w:cs="宋体"/>
          <w:color w:val="auto"/>
          <w:sz w:val="28"/>
          <w:szCs w:val="28"/>
          <w:highlight w:val="none"/>
        </w:rPr>
      </w:pPr>
      <w:bookmarkStart w:id="914" w:name="_Toc397355573"/>
      <w:r>
        <w:rPr>
          <w:rFonts w:hint="eastAsia" w:ascii="宋体" w:hAnsi="宋体" w:eastAsia="宋体" w:cs="宋体"/>
          <w:color w:val="auto"/>
          <w:sz w:val="28"/>
          <w:szCs w:val="28"/>
          <w:highlight w:val="none"/>
        </w:rPr>
        <w:t>一、评</w:t>
      </w:r>
      <w:r>
        <w:rPr>
          <w:rFonts w:hint="eastAsia" w:ascii="宋体" w:hAnsi="宋体" w:eastAsia="宋体" w:cs="宋体"/>
          <w:color w:val="auto"/>
          <w:sz w:val="28"/>
          <w:szCs w:val="28"/>
          <w:highlight w:val="none"/>
          <w:lang w:val="en-US" w:eastAsia="zh-CN"/>
        </w:rPr>
        <w:t>审</w:t>
      </w:r>
      <w:r>
        <w:rPr>
          <w:rFonts w:hint="eastAsia" w:ascii="宋体" w:hAnsi="宋体" w:eastAsia="宋体" w:cs="宋体"/>
          <w:color w:val="auto"/>
          <w:sz w:val="28"/>
          <w:szCs w:val="28"/>
          <w:highlight w:val="none"/>
        </w:rPr>
        <w:t>机构</w:t>
      </w:r>
      <w:bookmarkEnd w:id="914"/>
    </w:p>
    <w:p w14:paraId="34D236FF">
      <w:pPr>
        <w:adjustRightInd w:val="0"/>
        <w:snapToGrid w:val="0"/>
        <w:spacing w:line="480" w:lineRule="exact"/>
        <w:ind w:firstLine="51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评审机构为磋商小组，磋商小组由采购人代表和评审专家共3人</w:t>
      </w:r>
      <w:r>
        <w:rPr>
          <w:rFonts w:hint="eastAsia" w:ascii="宋体" w:hAnsi="宋体" w:eastAsia="宋体" w:cs="宋体"/>
          <w:color w:val="auto"/>
          <w:sz w:val="28"/>
          <w:szCs w:val="28"/>
          <w:highlight w:val="none"/>
          <w:lang w:val="en-US" w:eastAsia="zh-CN"/>
        </w:rPr>
        <w:t>或3人</w:t>
      </w:r>
      <w:r>
        <w:rPr>
          <w:rFonts w:hint="eastAsia" w:ascii="宋体" w:hAnsi="宋体" w:eastAsia="宋体" w:cs="宋体"/>
          <w:color w:val="auto"/>
          <w:sz w:val="28"/>
          <w:szCs w:val="28"/>
          <w:highlight w:val="none"/>
        </w:rPr>
        <w:t>以上单数组成，其中评审专家人数不得少于磋商小组成员总数的2/3。采购人代表不得以评审专家身份参加本部门或本单位采购项目的评审。采购代理机构人员不得参加本机构代理的采购项目的评审。</w:t>
      </w:r>
    </w:p>
    <w:p w14:paraId="59B9231E">
      <w:pPr>
        <w:pStyle w:val="4"/>
        <w:spacing w:before="156" w:beforeLines="50" w:line="460" w:lineRule="exact"/>
        <w:ind w:firstLine="562" w:firstLineChars="200"/>
        <w:jc w:val="both"/>
        <w:rPr>
          <w:rFonts w:hint="eastAsia" w:ascii="宋体" w:hAnsi="宋体" w:eastAsia="宋体" w:cs="宋体"/>
          <w:color w:val="auto"/>
          <w:sz w:val="28"/>
          <w:szCs w:val="28"/>
          <w:highlight w:val="none"/>
        </w:rPr>
      </w:pPr>
      <w:bookmarkStart w:id="915" w:name="_Toc397355574"/>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原则</w:t>
      </w:r>
      <w:bookmarkEnd w:id="915"/>
    </w:p>
    <w:p w14:paraId="69D85DE7">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应遵循下列原则：</w:t>
      </w:r>
    </w:p>
    <w:p w14:paraId="12610458">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1.坚持公平、公正、科学、择优、合法、保密的原则，本着实事求是的精神，不带有任何主观意愿和偏见，认真负责地做好</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工作，公平、公正地对待每一个</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p>
    <w:p w14:paraId="1F6E6E64">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2.全面分析，综合评审。</w:t>
      </w:r>
    </w:p>
    <w:p w14:paraId="7A5FD4C4">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只对</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、澄清函进行评审，除此以外的资料、信息不应作为</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的依据。</w:t>
      </w:r>
    </w:p>
    <w:p w14:paraId="0FA8CACA">
      <w:pPr>
        <w:pStyle w:val="4"/>
        <w:spacing w:before="156" w:beforeLines="50" w:after="156" w:afterLines="50" w:line="460" w:lineRule="exact"/>
        <w:ind w:firstLine="562" w:firstLineChars="200"/>
        <w:jc w:val="both"/>
        <w:rPr>
          <w:rFonts w:hint="eastAsia" w:ascii="宋体" w:hAnsi="宋体" w:eastAsia="宋体" w:cs="宋体"/>
          <w:color w:val="auto"/>
          <w:sz w:val="28"/>
          <w:szCs w:val="28"/>
          <w:highlight w:val="none"/>
        </w:rPr>
      </w:pPr>
      <w:bookmarkStart w:id="916" w:name="_Toc397355575"/>
      <w:r>
        <w:rPr>
          <w:rFonts w:hint="eastAsia" w:ascii="宋体" w:hAnsi="宋体" w:eastAsia="宋体" w:cs="宋体"/>
          <w:color w:val="auto"/>
          <w:sz w:val="28"/>
          <w:szCs w:val="28"/>
          <w:highlight w:val="none"/>
        </w:rPr>
        <w:t>三、</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纪律</w:t>
      </w:r>
      <w:bookmarkEnd w:id="916"/>
    </w:p>
    <w:p w14:paraId="123168A6">
      <w:pPr>
        <w:spacing w:before="50" w:after="156" w:afterLines="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1.对</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内容和</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办法要严格保密,不得向</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或与该过程无关的其它人员泄露；</w:t>
      </w:r>
    </w:p>
    <w:p w14:paraId="1CCCB1C7">
      <w:pPr>
        <w:spacing w:before="50" w:after="156" w:afterLines="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期间的一切资料,包括</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意见、</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记录和</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结论,一律不得向外传和泄露；</w:t>
      </w:r>
    </w:p>
    <w:p w14:paraId="3DAADB89">
      <w:pPr>
        <w:spacing w:before="50" w:after="156" w:afterLines="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3.任何属于</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审查、澄清、评价和比较的资料，不得向</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或与该过程无关的其它人员泄露；</w:t>
      </w:r>
    </w:p>
    <w:p w14:paraId="3A8CD9F2">
      <w:pPr>
        <w:spacing w:before="50" w:after="156" w:afterLines="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4.所有资料（包括</w:t>
      </w:r>
      <w:r>
        <w:rPr>
          <w:rFonts w:hint="eastAsia" w:ascii="宋体" w:hAnsi="宋体" w:eastAsia="宋体" w:cs="宋体"/>
          <w:color w:val="auto"/>
          <w:sz w:val="28"/>
          <w:szCs w:val="28"/>
          <w:highlight w:val="none"/>
          <w:lang w:eastAsia="zh-CN"/>
        </w:rPr>
        <w:t>竞争性磋商文件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表格及各种文字记录）在</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结束后均应分别整理、存档备查，任何人不得复制和保留；</w:t>
      </w:r>
    </w:p>
    <w:p w14:paraId="7C78650F">
      <w:pPr>
        <w:spacing w:before="50" w:after="156" w:afterLines="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结束后，与会人员不得向外界透露</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人员的</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意见，如因此造成的后果由责任者承担；</w:t>
      </w:r>
    </w:p>
    <w:p w14:paraId="326D4470">
      <w:pPr>
        <w:spacing w:before="50" w:after="156" w:afterLines="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期间，</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人员不得外出，确需外出时应事先请假；</w:t>
      </w:r>
    </w:p>
    <w:p w14:paraId="6EB94308">
      <w:pPr>
        <w:spacing w:before="50" w:after="156" w:afterLines="50"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期间，所有与会人员均不得私自以任何方式和</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进行联系，需询问、澄清的问题由评委会统一组织办理；</w:t>
      </w:r>
    </w:p>
    <w:p w14:paraId="1733BD2D">
      <w:pPr>
        <w:spacing w:before="50" w:after="156" w:afterLines="50" w:line="460" w:lineRule="exact"/>
        <w:ind w:right="-2"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期间，未经允许</w:t>
      </w:r>
      <w:r>
        <w:rPr>
          <w:rFonts w:hint="eastAsia" w:ascii="宋体" w:hAnsi="宋体" w:eastAsia="宋体" w:cs="宋体"/>
          <w:color w:val="auto"/>
          <w:sz w:val="28"/>
          <w:szCs w:val="28"/>
          <w:highlight w:val="none"/>
          <w:lang w:eastAsia="zh-CN"/>
        </w:rPr>
        <w:t>磋商小组</w:t>
      </w:r>
      <w:r>
        <w:rPr>
          <w:rFonts w:hint="eastAsia" w:ascii="宋体" w:hAnsi="宋体" w:eastAsia="宋体" w:cs="宋体"/>
          <w:color w:val="auto"/>
          <w:sz w:val="28"/>
          <w:szCs w:val="28"/>
          <w:highlight w:val="none"/>
        </w:rPr>
        <w:t>以外的任何单位或部门不得参加</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和采访</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工作。</w:t>
      </w:r>
    </w:p>
    <w:p w14:paraId="09EB8835">
      <w:pPr>
        <w:pStyle w:val="4"/>
        <w:spacing w:before="156" w:beforeLines="50" w:line="460" w:lineRule="exact"/>
        <w:ind w:firstLine="562" w:firstLineChars="200"/>
        <w:jc w:val="both"/>
        <w:rPr>
          <w:rFonts w:hint="eastAsia" w:ascii="宋体" w:hAnsi="宋体" w:eastAsia="宋体" w:cs="宋体"/>
          <w:color w:val="auto"/>
          <w:sz w:val="28"/>
          <w:szCs w:val="28"/>
          <w:highlight w:val="none"/>
        </w:rPr>
      </w:pPr>
      <w:bookmarkStart w:id="917" w:name="_Toc397355576"/>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目的</w:t>
      </w:r>
      <w:bookmarkEnd w:id="917"/>
    </w:p>
    <w:p w14:paraId="55723BE5">
      <w:pPr>
        <w:pStyle w:val="15"/>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工作的目的：审查</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与</w:t>
      </w:r>
      <w:r>
        <w:rPr>
          <w:rFonts w:hint="eastAsia" w:ascii="宋体" w:hAnsi="宋体" w:eastAsia="宋体" w:cs="宋体"/>
          <w:color w:val="auto"/>
          <w:sz w:val="28"/>
          <w:szCs w:val="28"/>
          <w:highlight w:val="none"/>
          <w:lang w:eastAsia="zh-CN"/>
        </w:rPr>
        <w:t>竞争性磋商文件</w:t>
      </w:r>
      <w:r>
        <w:rPr>
          <w:rFonts w:hint="eastAsia" w:ascii="宋体" w:hAnsi="宋体" w:eastAsia="宋体" w:cs="宋体"/>
          <w:color w:val="auto"/>
          <w:sz w:val="28"/>
          <w:szCs w:val="28"/>
          <w:highlight w:val="none"/>
        </w:rPr>
        <w:t>的所有条款、条件是否相符；是否已提供了必备的资料、文件、证书，做出实质性响应；按</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程序和</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办法推荐出合格的</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候选人。</w:t>
      </w:r>
    </w:p>
    <w:p w14:paraId="665A4644">
      <w:pPr>
        <w:pStyle w:val="4"/>
        <w:spacing w:before="156" w:beforeLines="50" w:line="460" w:lineRule="exact"/>
        <w:ind w:firstLine="562" w:firstLineChars="200"/>
        <w:jc w:val="both"/>
        <w:rPr>
          <w:rFonts w:hint="eastAsia" w:ascii="宋体" w:hAnsi="宋体" w:eastAsia="宋体" w:cs="宋体"/>
          <w:color w:val="auto"/>
          <w:sz w:val="28"/>
          <w:szCs w:val="28"/>
          <w:highlight w:val="none"/>
        </w:rPr>
      </w:pPr>
      <w:bookmarkStart w:id="918" w:name="_Toc397355578"/>
      <w:r>
        <w:rPr>
          <w:rFonts w:hint="eastAsia" w:ascii="宋体" w:hAnsi="宋体" w:eastAsia="宋体" w:cs="宋体"/>
          <w:color w:val="auto"/>
          <w:sz w:val="28"/>
          <w:szCs w:val="28"/>
          <w:highlight w:val="none"/>
        </w:rPr>
        <w:t>五、</w:t>
      </w:r>
      <w:bookmarkEnd w:id="918"/>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程序</w:t>
      </w:r>
    </w:p>
    <w:p w14:paraId="0AE19747">
      <w:pPr>
        <w:pStyle w:val="15"/>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只对有效</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进行评审。</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按资格审查→初步评审→综合评分→</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报告的程序进行。</w:t>
      </w:r>
    </w:p>
    <w:p w14:paraId="2EA59B9F">
      <w:pPr>
        <w:pStyle w:val="17"/>
        <w:numPr>
          <w:ilvl w:val="0"/>
          <w:numId w:val="0"/>
        </w:numPr>
        <w:tabs>
          <w:tab w:val="left" w:pos="2472"/>
        </w:tabs>
        <w:spacing w:line="48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eastAsia="zh-CN"/>
        </w:rPr>
        <w:t>评审</w:t>
      </w:r>
      <w:r>
        <w:rPr>
          <w:rFonts w:hint="eastAsia" w:ascii="宋体" w:hAnsi="宋体" w:eastAsia="宋体" w:cs="宋体"/>
          <w:b/>
          <w:bCs/>
          <w:color w:val="auto"/>
          <w:sz w:val="28"/>
          <w:szCs w:val="28"/>
          <w:highlight w:val="none"/>
        </w:rPr>
        <w:t>办法</w:t>
      </w:r>
    </w:p>
    <w:p w14:paraId="52C4BC4E">
      <w:pPr>
        <w:pStyle w:val="17"/>
        <w:pageBreakBefore w:val="0"/>
        <w:widowControl w:val="0"/>
        <w:numPr>
          <w:ilvl w:val="0"/>
          <w:numId w:val="0"/>
        </w:numPr>
        <w:tabs>
          <w:tab w:val="left" w:pos="2472"/>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本次招标所采用的</w:t>
      </w:r>
      <w:r>
        <w:rPr>
          <w:rFonts w:hint="eastAsia" w:ascii="宋体" w:hAnsi="宋体" w:eastAsia="宋体" w:cs="宋体"/>
          <w:color w:val="auto"/>
          <w:sz w:val="28"/>
          <w:szCs w:val="28"/>
          <w:highlight w:val="none"/>
          <w:lang w:val="en-US" w:eastAsia="zh-CN"/>
        </w:rPr>
        <w:t>评审</w:t>
      </w:r>
      <w:r>
        <w:rPr>
          <w:rFonts w:hint="eastAsia" w:ascii="宋体" w:hAnsi="宋体" w:eastAsia="宋体" w:cs="宋体"/>
          <w:color w:val="auto"/>
          <w:sz w:val="28"/>
          <w:szCs w:val="28"/>
          <w:highlight w:val="none"/>
        </w:rPr>
        <w:t>方法</w:t>
      </w:r>
      <w:r>
        <w:rPr>
          <w:rFonts w:hint="eastAsia" w:ascii="宋体" w:hAnsi="宋体" w:eastAsia="宋体" w:cs="宋体"/>
          <w:color w:val="auto"/>
          <w:sz w:val="28"/>
          <w:szCs w:val="28"/>
          <w:highlight w:val="none"/>
          <w:lang w:val="en-US" w:eastAsia="zh-CN"/>
        </w:rPr>
        <w:t>根据《中华人民共和国政府采购法》、《中华人民共和国政府采购法实施条例》、《政府采购竞争性磋商采购方式管理暂行办法》等有关</w:t>
      </w:r>
      <w:r>
        <w:rPr>
          <w:rFonts w:hint="eastAsia" w:ascii="宋体" w:hAnsi="宋体" w:eastAsia="宋体" w:cs="宋体"/>
          <w:color w:val="auto"/>
          <w:sz w:val="28"/>
          <w:szCs w:val="28"/>
          <w:highlight w:val="none"/>
        </w:rPr>
        <w:t>规定</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“综合评分法”，即：</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满足</w:t>
      </w:r>
      <w:r>
        <w:rPr>
          <w:rFonts w:hint="eastAsia" w:ascii="宋体" w:hAnsi="宋体" w:eastAsia="宋体" w:cs="宋体"/>
          <w:color w:val="auto"/>
          <w:sz w:val="28"/>
          <w:szCs w:val="28"/>
          <w:highlight w:val="none"/>
          <w:lang w:eastAsia="zh-CN"/>
        </w:rPr>
        <w:t>竞争性磋商文件</w:t>
      </w:r>
      <w:r>
        <w:rPr>
          <w:rFonts w:hint="eastAsia" w:ascii="宋体" w:hAnsi="宋体" w:eastAsia="宋体" w:cs="宋体"/>
          <w:color w:val="auto"/>
          <w:sz w:val="28"/>
          <w:szCs w:val="28"/>
          <w:highlight w:val="none"/>
        </w:rPr>
        <w:t>全部实质性要求且按照评审因素的量化指标评审得分最高的</w:t>
      </w:r>
      <w:r>
        <w:rPr>
          <w:rFonts w:hint="eastAsia" w:ascii="宋体" w:hAnsi="宋体" w:eastAsia="宋体" w:cs="宋体"/>
          <w:color w:val="auto"/>
          <w:sz w:val="28"/>
          <w:szCs w:val="28"/>
          <w:highlight w:val="none"/>
          <w:lang w:val="en-US" w:eastAsia="zh-CN"/>
        </w:rPr>
        <w:t>供应</w:t>
      </w:r>
      <w:r>
        <w:rPr>
          <w:rFonts w:hint="eastAsia" w:ascii="宋体" w:hAnsi="宋体" w:eastAsia="宋体" w:cs="宋体"/>
          <w:color w:val="auto"/>
          <w:sz w:val="28"/>
          <w:szCs w:val="28"/>
          <w:highlight w:val="none"/>
          <w:lang w:eastAsia="zh-CN"/>
        </w:rPr>
        <w:t>商</w:t>
      </w:r>
      <w:r>
        <w:rPr>
          <w:rFonts w:hint="eastAsia" w:ascii="宋体" w:hAnsi="宋体" w:eastAsia="宋体" w:cs="宋体"/>
          <w:color w:val="auto"/>
          <w:sz w:val="28"/>
          <w:szCs w:val="28"/>
          <w:highlight w:val="none"/>
        </w:rPr>
        <w:t>为</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候选人的评标办法。</w:t>
      </w:r>
    </w:p>
    <w:p w14:paraId="7B9E32FA">
      <w:pPr>
        <w:pStyle w:val="17"/>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2、澄清有关问题。对</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中含义不明确、同类问题表述不一致或者有明显文字和计算错误的内容，</w:t>
      </w:r>
      <w:r>
        <w:rPr>
          <w:rFonts w:hint="eastAsia" w:ascii="宋体" w:hAnsi="宋体" w:eastAsia="宋体" w:cs="宋体"/>
          <w:color w:val="auto"/>
          <w:sz w:val="28"/>
          <w:szCs w:val="28"/>
          <w:highlight w:val="none"/>
          <w:lang w:val="en-US" w:eastAsia="zh-CN"/>
        </w:rPr>
        <w:t>磋商小组</w:t>
      </w:r>
      <w:r>
        <w:rPr>
          <w:rFonts w:hint="eastAsia" w:ascii="宋体" w:hAnsi="宋体" w:eastAsia="宋体" w:cs="宋体"/>
          <w:color w:val="auto"/>
          <w:sz w:val="28"/>
          <w:szCs w:val="28"/>
          <w:highlight w:val="none"/>
        </w:rPr>
        <w:t>可以书面形式（应当由</w:t>
      </w:r>
      <w:r>
        <w:rPr>
          <w:rFonts w:hint="eastAsia" w:ascii="宋体" w:hAnsi="宋体" w:eastAsia="宋体" w:cs="宋体"/>
          <w:color w:val="auto"/>
          <w:sz w:val="28"/>
          <w:szCs w:val="28"/>
          <w:highlight w:val="none"/>
          <w:lang w:eastAsia="zh-CN"/>
        </w:rPr>
        <w:t>磋商小组</w:t>
      </w:r>
      <w:r>
        <w:rPr>
          <w:rFonts w:hint="eastAsia" w:ascii="宋体" w:hAnsi="宋体" w:eastAsia="宋体" w:cs="宋体"/>
          <w:color w:val="auto"/>
          <w:sz w:val="28"/>
          <w:szCs w:val="28"/>
          <w:highlight w:val="none"/>
        </w:rPr>
        <w:t>专家签字）要求</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作出必要的澄清、说明或者纠正。</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的澄清、说明或者补正应当采用书面形式，由其授权的代表签字，并不得超出</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的范围或者改变</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的实质性内容。</w:t>
      </w:r>
    </w:p>
    <w:p w14:paraId="535C13DC">
      <w:pPr>
        <w:pStyle w:val="17"/>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3、比较与评价。按</w:t>
      </w:r>
      <w:r>
        <w:rPr>
          <w:rFonts w:hint="eastAsia" w:ascii="宋体" w:hAnsi="宋体" w:eastAsia="宋体" w:cs="宋体"/>
          <w:color w:val="auto"/>
          <w:sz w:val="28"/>
          <w:szCs w:val="28"/>
          <w:highlight w:val="none"/>
          <w:lang w:eastAsia="zh-CN"/>
        </w:rPr>
        <w:t>竞争性磋商文件</w:t>
      </w:r>
      <w:r>
        <w:rPr>
          <w:rFonts w:hint="eastAsia" w:ascii="宋体" w:hAnsi="宋体" w:eastAsia="宋体" w:cs="宋体"/>
          <w:color w:val="auto"/>
          <w:sz w:val="28"/>
          <w:szCs w:val="28"/>
          <w:highlight w:val="none"/>
        </w:rPr>
        <w:t>中规定的</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办法和标准，对资格性审查和符合性审查合格的</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进行商务和技术评估，综合比较与评价。</w:t>
      </w:r>
    </w:p>
    <w:p w14:paraId="7656569F">
      <w:pPr>
        <w:pStyle w:val="4"/>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（一）初步审查</w:t>
      </w:r>
    </w:p>
    <w:tbl>
      <w:tblPr>
        <w:tblStyle w:val="3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3534"/>
        <w:gridCol w:w="4961"/>
      </w:tblGrid>
      <w:tr w14:paraId="73D0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423" w:type="dxa"/>
            <w:tcBorders>
              <w:top w:val="single" w:color="auto" w:sz="4" w:space="0"/>
              <w:left w:val="single" w:color="auto" w:sz="4" w:space="0"/>
              <w:bottom w:val="single" w:color="auto" w:sz="4" w:space="0"/>
              <w:right w:val="single" w:color="auto" w:sz="4" w:space="0"/>
            </w:tcBorders>
            <w:vAlign w:val="center"/>
          </w:tcPr>
          <w:p w14:paraId="1CDA4F6B">
            <w:pPr>
              <w:spacing w:line="3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条款名称</w:t>
            </w:r>
          </w:p>
        </w:tc>
        <w:tc>
          <w:tcPr>
            <w:tcW w:w="3534" w:type="dxa"/>
            <w:tcBorders>
              <w:top w:val="single" w:color="auto" w:sz="4" w:space="0"/>
              <w:left w:val="single" w:color="auto" w:sz="4" w:space="0"/>
              <w:bottom w:val="single" w:color="auto" w:sz="4" w:space="0"/>
              <w:right w:val="single" w:color="auto" w:sz="4" w:space="0"/>
            </w:tcBorders>
            <w:vAlign w:val="center"/>
          </w:tcPr>
          <w:p w14:paraId="7A3311C9">
            <w:pPr>
              <w:spacing w:line="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项目内容</w:t>
            </w:r>
          </w:p>
        </w:tc>
        <w:tc>
          <w:tcPr>
            <w:tcW w:w="4961" w:type="dxa"/>
            <w:tcBorders>
              <w:top w:val="single" w:color="auto" w:sz="4" w:space="0"/>
              <w:left w:val="single" w:color="auto" w:sz="4" w:space="0"/>
              <w:bottom w:val="single" w:color="auto" w:sz="4" w:space="0"/>
              <w:right w:val="single" w:color="auto" w:sz="4" w:space="0"/>
            </w:tcBorders>
            <w:vAlign w:val="center"/>
          </w:tcPr>
          <w:p w14:paraId="349ECC17">
            <w:pPr>
              <w:spacing w:line="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评审内容</w:t>
            </w:r>
          </w:p>
        </w:tc>
      </w:tr>
      <w:tr w14:paraId="5282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3" w:type="dxa"/>
            <w:vMerge w:val="restart"/>
            <w:tcBorders>
              <w:top w:val="single" w:color="auto" w:sz="4" w:space="0"/>
              <w:left w:val="single" w:color="auto" w:sz="4" w:space="0"/>
              <w:right w:val="single" w:color="auto" w:sz="4" w:space="0"/>
            </w:tcBorders>
            <w:vAlign w:val="center"/>
          </w:tcPr>
          <w:p w14:paraId="2C311129">
            <w:pPr>
              <w:spacing w:line="3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资格审查</w:t>
            </w:r>
          </w:p>
        </w:tc>
        <w:tc>
          <w:tcPr>
            <w:tcW w:w="3534" w:type="dxa"/>
            <w:tcBorders>
              <w:top w:val="single" w:color="auto" w:sz="4" w:space="0"/>
              <w:left w:val="single" w:color="auto" w:sz="4" w:space="0"/>
              <w:bottom w:val="single" w:color="auto" w:sz="4" w:space="0"/>
              <w:right w:val="single" w:color="auto" w:sz="4" w:space="0"/>
            </w:tcBorders>
            <w:vAlign w:val="center"/>
          </w:tcPr>
          <w:p w14:paraId="68EA35B5">
            <w:pPr>
              <w:spacing w:line="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w:t>
            </w:r>
            <w:r>
              <w:rPr>
                <w:rFonts w:hint="eastAsia" w:ascii="宋体" w:hAnsi="宋体" w:eastAsia="宋体" w:cs="宋体"/>
                <w:color w:val="auto"/>
                <w:sz w:val="28"/>
                <w:szCs w:val="28"/>
                <w:highlight w:val="none"/>
                <w:lang w:val="en-US" w:eastAsia="zh-CN"/>
              </w:rPr>
              <w:t>或其他证明文件</w:t>
            </w:r>
          </w:p>
        </w:tc>
        <w:tc>
          <w:tcPr>
            <w:tcW w:w="4961" w:type="dxa"/>
            <w:tcBorders>
              <w:top w:val="single" w:color="auto" w:sz="4" w:space="0"/>
              <w:left w:val="single" w:color="auto" w:sz="4" w:space="0"/>
              <w:bottom w:val="single" w:color="auto" w:sz="4" w:space="0"/>
              <w:right w:val="single" w:color="auto" w:sz="4" w:space="0"/>
            </w:tcBorders>
            <w:vAlign w:val="center"/>
          </w:tcPr>
          <w:p w14:paraId="58551953">
            <w:pPr>
              <w:spacing w:line="360" w:lineRule="exact"/>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u w:val="none"/>
                <w:lang w:val="en-US" w:eastAsia="zh-CN"/>
              </w:rPr>
              <w:t>供应商须为中华人民共和国境内依法注册的法人或者其他组织，具有有效的法人或者其他组织的营业执照等证明文件。</w:t>
            </w:r>
          </w:p>
        </w:tc>
      </w:tr>
      <w:tr w14:paraId="074E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23" w:type="dxa"/>
            <w:vMerge w:val="continue"/>
            <w:tcBorders>
              <w:left w:val="single" w:color="auto" w:sz="4" w:space="0"/>
              <w:right w:val="single" w:color="auto" w:sz="4" w:space="0"/>
            </w:tcBorders>
            <w:vAlign w:val="center"/>
          </w:tcPr>
          <w:p w14:paraId="4ACE6CCC">
            <w:pPr>
              <w:spacing w:line="360" w:lineRule="exact"/>
              <w:jc w:val="center"/>
              <w:rPr>
                <w:rFonts w:hint="eastAsia" w:ascii="宋体" w:hAnsi="宋体" w:eastAsia="宋体" w:cs="宋体"/>
                <w:color w:val="auto"/>
                <w:sz w:val="28"/>
                <w:szCs w:val="28"/>
                <w:highlight w:val="none"/>
              </w:rPr>
            </w:pPr>
          </w:p>
        </w:tc>
        <w:tc>
          <w:tcPr>
            <w:tcW w:w="3534" w:type="dxa"/>
            <w:tcBorders>
              <w:top w:val="single" w:color="auto" w:sz="4" w:space="0"/>
              <w:left w:val="single" w:color="auto" w:sz="4" w:space="0"/>
              <w:right w:val="single" w:color="auto" w:sz="4" w:space="0"/>
            </w:tcBorders>
            <w:vAlign w:val="center"/>
          </w:tcPr>
          <w:p w14:paraId="6B56449A">
            <w:pPr>
              <w:spacing w:line="44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资质证书</w:t>
            </w:r>
          </w:p>
        </w:tc>
        <w:tc>
          <w:tcPr>
            <w:tcW w:w="4961" w:type="dxa"/>
            <w:tcBorders>
              <w:top w:val="single" w:color="auto" w:sz="4" w:space="0"/>
              <w:left w:val="single" w:color="auto" w:sz="4" w:space="0"/>
              <w:bottom w:val="single" w:color="auto" w:sz="4" w:space="0"/>
              <w:right w:val="single" w:color="auto" w:sz="4" w:space="0"/>
            </w:tcBorders>
            <w:vAlign w:val="center"/>
          </w:tcPr>
          <w:p w14:paraId="6039ED80">
            <w:pPr>
              <w:spacing w:line="50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val="none"/>
                <w:lang w:val="en-US" w:eastAsia="zh-CN"/>
              </w:rPr>
              <w:t>具备主管部门颁发的</w:t>
            </w:r>
            <w:r>
              <w:rPr>
                <w:rFonts w:hint="eastAsia" w:ascii="宋体" w:hAnsi="宋体" w:cs="宋体"/>
                <w:color w:val="auto"/>
                <w:sz w:val="28"/>
                <w:szCs w:val="28"/>
                <w:highlight w:val="none"/>
                <w:u w:val="none"/>
                <w:lang w:val="en-US" w:eastAsia="zh-CN"/>
              </w:rPr>
              <w:t>建筑工程施工总承包</w:t>
            </w:r>
            <w:r>
              <w:rPr>
                <w:rFonts w:hint="eastAsia" w:ascii="宋体" w:hAnsi="宋体" w:eastAsia="宋体" w:cs="宋体"/>
                <w:color w:val="auto"/>
                <w:sz w:val="28"/>
                <w:szCs w:val="28"/>
                <w:highlight w:val="none"/>
                <w:u w:val="none"/>
                <w:lang w:val="en-US" w:eastAsia="zh-CN"/>
              </w:rPr>
              <w:t>叁级（含叁级）以上资质，且具备有效的安全生产许可证</w:t>
            </w:r>
          </w:p>
        </w:tc>
      </w:tr>
      <w:tr w14:paraId="076D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1423" w:type="dxa"/>
            <w:vMerge w:val="continue"/>
            <w:tcBorders>
              <w:left w:val="single" w:color="auto" w:sz="4" w:space="0"/>
              <w:right w:val="single" w:color="auto" w:sz="4" w:space="0"/>
            </w:tcBorders>
            <w:vAlign w:val="center"/>
          </w:tcPr>
          <w:p w14:paraId="54D4DD75">
            <w:pPr>
              <w:spacing w:line="360" w:lineRule="exact"/>
              <w:jc w:val="center"/>
              <w:rPr>
                <w:rFonts w:hint="eastAsia" w:ascii="宋体" w:hAnsi="宋体" w:eastAsia="宋体" w:cs="宋体"/>
                <w:color w:val="auto"/>
                <w:sz w:val="28"/>
                <w:szCs w:val="28"/>
                <w:highlight w:val="none"/>
              </w:rPr>
            </w:pPr>
          </w:p>
        </w:tc>
        <w:tc>
          <w:tcPr>
            <w:tcW w:w="3534" w:type="dxa"/>
            <w:tcBorders>
              <w:top w:val="single" w:color="auto" w:sz="4" w:space="0"/>
              <w:left w:val="single" w:color="auto" w:sz="4" w:space="0"/>
              <w:right w:val="single" w:color="auto" w:sz="4" w:space="0"/>
            </w:tcBorders>
            <w:vAlign w:val="center"/>
          </w:tcPr>
          <w:p w14:paraId="37C0CD4B">
            <w:pPr>
              <w:spacing w:line="44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项目经理要求</w:t>
            </w:r>
          </w:p>
        </w:tc>
        <w:tc>
          <w:tcPr>
            <w:tcW w:w="4961" w:type="dxa"/>
            <w:tcBorders>
              <w:top w:val="single" w:color="auto" w:sz="4" w:space="0"/>
              <w:left w:val="single" w:color="auto" w:sz="4" w:space="0"/>
              <w:bottom w:val="single" w:color="auto" w:sz="4" w:space="0"/>
              <w:right w:val="single" w:color="auto" w:sz="4" w:space="0"/>
            </w:tcBorders>
            <w:vAlign w:val="center"/>
          </w:tcPr>
          <w:p w14:paraId="6B0E3415">
            <w:pPr>
              <w:spacing w:line="50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拟派项目经理须具备</w:t>
            </w:r>
            <w:r>
              <w:rPr>
                <w:rFonts w:hint="eastAsia" w:ascii="宋体" w:hAnsi="宋体" w:cs="宋体"/>
                <w:color w:val="auto"/>
                <w:sz w:val="28"/>
                <w:szCs w:val="28"/>
                <w:highlight w:val="none"/>
                <w:lang w:eastAsia="zh-CN"/>
              </w:rPr>
              <w:t>建筑工程</w:t>
            </w:r>
            <w:r>
              <w:rPr>
                <w:rFonts w:hint="eastAsia" w:ascii="宋体" w:hAnsi="宋体" w:eastAsia="宋体" w:cs="宋体"/>
                <w:color w:val="auto"/>
                <w:sz w:val="28"/>
                <w:szCs w:val="28"/>
                <w:highlight w:val="none"/>
                <w:lang w:eastAsia="zh-CN"/>
              </w:rPr>
              <w:t>专业贰级（含贰级）以上注册建造师资格和有效的安全生产考核合格证，无其它在建工程（须提供无在建工程承诺）</w:t>
            </w:r>
          </w:p>
        </w:tc>
      </w:tr>
      <w:tr w14:paraId="4476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23" w:type="dxa"/>
            <w:vMerge w:val="continue"/>
            <w:tcBorders>
              <w:left w:val="single" w:color="auto" w:sz="4" w:space="0"/>
              <w:right w:val="single" w:color="auto" w:sz="4" w:space="0"/>
            </w:tcBorders>
            <w:vAlign w:val="center"/>
          </w:tcPr>
          <w:p w14:paraId="7FE14DB3">
            <w:pPr>
              <w:spacing w:line="360" w:lineRule="exact"/>
              <w:jc w:val="center"/>
              <w:rPr>
                <w:rFonts w:hint="eastAsia" w:ascii="宋体" w:hAnsi="宋体" w:eastAsia="宋体" w:cs="宋体"/>
                <w:color w:val="auto"/>
                <w:sz w:val="28"/>
                <w:szCs w:val="28"/>
                <w:highlight w:val="none"/>
              </w:rPr>
            </w:pPr>
          </w:p>
        </w:tc>
        <w:tc>
          <w:tcPr>
            <w:tcW w:w="3534" w:type="dxa"/>
            <w:tcBorders>
              <w:top w:val="single" w:color="auto" w:sz="4" w:space="0"/>
              <w:left w:val="single" w:color="auto" w:sz="4" w:space="0"/>
              <w:right w:val="single" w:color="auto" w:sz="4" w:space="0"/>
            </w:tcBorders>
            <w:vAlign w:val="center"/>
          </w:tcPr>
          <w:p w14:paraId="15247364">
            <w:pPr>
              <w:spacing w:line="44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具备履行合同所必需的设备和专业技术能力</w:t>
            </w:r>
          </w:p>
        </w:tc>
        <w:tc>
          <w:tcPr>
            <w:tcW w:w="4961" w:type="dxa"/>
            <w:tcBorders>
              <w:top w:val="single" w:color="auto" w:sz="4" w:space="0"/>
              <w:left w:val="single" w:color="auto" w:sz="4" w:space="0"/>
              <w:bottom w:val="single" w:color="auto" w:sz="4" w:space="0"/>
              <w:right w:val="single" w:color="auto" w:sz="4" w:space="0"/>
            </w:tcBorders>
            <w:vAlign w:val="center"/>
          </w:tcPr>
          <w:p w14:paraId="541E8B69">
            <w:pPr>
              <w:spacing w:line="50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提供承诺书或相关证明材料</w:t>
            </w:r>
          </w:p>
        </w:tc>
      </w:tr>
      <w:tr w14:paraId="6F26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423" w:type="dxa"/>
            <w:vMerge w:val="continue"/>
            <w:tcBorders>
              <w:left w:val="single" w:color="auto" w:sz="4" w:space="0"/>
              <w:right w:val="single" w:color="auto" w:sz="4" w:space="0"/>
            </w:tcBorders>
            <w:vAlign w:val="center"/>
          </w:tcPr>
          <w:p w14:paraId="704ACE25">
            <w:pPr>
              <w:spacing w:line="360" w:lineRule="exact"/>
              <w:jc w:val="center"/>
              <w:rPr>
                <w:rFonts w:hint="eastAsia" w:ascii="宋体" w:hAnsi="宋体" w:eastAsia="宋体" w:cs="宋体"/>
                <w:color w:val="auto"/>
                <w:sz w:val="28"/>
                <w:szCs w:val="28"/>
                <w:highlight w:val="none"/>
              </w:rPr>
            </w:pPr>
          </w:p>
        </w:tc>
        <w:tc>
          <w:tcPr>
            <w:tcW w:w="3534" w:type="dxa"/>
            <w:tcBorders>
              <w:top w:val="single" w:color="auto" w:sz="4" w:space="0"/>
              <w:left w:val="single" w:color="auto" w:sz="4" w:space="0"/>
              <w:right w:val="single" w:color="auto" w:sz="4" w:space="0"/>
            </w:tcBorders>
            <w:vAlign w:val="center"/>
          </w:tcPr>
          <w:p w14:paraId="374EDC9F">
            <w:pPr>
              <w:spacing w:line="44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依法缴纳税收和社会保障资金的良好记录</w:t>
            </w:r>
          </w:p>
        </w:tc>
        <w:tc>
          <w:tcPr>
            <w:tcW w:w="4961" w:type="dxa"/>
            <w:tcBorders>
              <w:top w:val="single" w:color="auto" w:sz="4" w:space="0"/>
              <w:left w:val="single" w:color="auto" w:sz="4" w:space="0"/>
              <w:bottom w:val="single" w:color="auto" w:sz="4" w:space="0"/>
              <w:right w:val="single" w:color="auto" w:sz="4" w:space="0"/>
            </w:tcBorders>
            <w:vAlign w:val="center"/>
          </w:tcPr>
          <w:p w14:paraId="165FEA91">
            <w:pPr>
              <w:spacing w:line="500" w:lineRule="exact"/>
              <w:jc w:val="both"/>
              <w:rPr>
                <w:rFonts w:hint="eastAsia" w:ascii="宋体" w:hAnsi="宋体" w:eastAsia="宋体" w:cs="宋体"/>
                <w:color w:val="auto"/>
                <w:sz w:val="28"/>
                <w:szCs w:val="28"/>
                <w:highlight w:val="none"/>
                <w:lang w:eastAsia="zh-CN"/>
              </w:rPr>
            </w:pPr>
            <w:r>
              <w:rPr>
                <w:rFonts w:hint="eastAsia" w:ascii="宋体" w:hAnsi="宋体" w:eastAsia="宋体" w:cs="宋体"/>
                <w:b w:val="0"/>
                <w:bCs w:val="0"/>
                <w:color w:val="auto"/>
                <w:sz w:val="28"/>
                <w:szCs w:val="28"/>
                <w:highlight w:val="none"/>
                <w:u w:val="none"/>
                <w:lang w:val="en-US" w:eastAsia="zh-CN"/>
              </w:rPr>
              <w:t>提供依法缴纳税收和缴纳社会保障资金的证明(成立未满3个月的提供成立以来的税收和社会保障资金缴纳凭据；依法免税或不需要缴纳社会保障资金的申请人，应提供相应文件证明其依法免税或不需要缴纳社会保障资金)</w:t>
            </w:r>
          </w:p>
        </w:tc>
      </w:tr>
      <w:tr w14:paraId="2AED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23" w:type="dxa"/>
            <w:vMerge w:val="continue"/>
            <w:tcBorders>
              <w:left w:val="single" w:color="auto" w:sz="4" w:space="0"/>
              <w:right w:val="single" w:color="auto" w:sz="4" w:space="0"/>
            </w:tcBorders>
            <w:vAlign w:val="center"/>
          </w:tcPr>
          <w:p w14:paraId="6DB74E4C">
            <w:pPr>
              <w:spacing w:line="360" w:lineRule="exact"/>
              <w:jc w:val="center"/>
              <w:rPr>
                <w:rFonts w:hint="eastAsia" w:ascii="宋体" w:hAnsi="宋体" w:eastAsia="宋体" w:cs="宋体"/>
                <w:color w:val="auto"/>
                <w:sz w:val="28"/>
                <w:szCs w:val="28"/>
                <w:highlight w:val="none"/>
              </w:rPr>
            </w:pPr>
          </w:p>
        </w:tc>
        <w:tc>
          <w:tcPr>
            <w:tcW w:w="3534" w:type="dxa"/>
            <w:tcBorders>
              <w:top w:val="single" w:color="auto" w:sz="4" w:space="0"/>
              <w:left w:val="single" w:color="auto" w:sz="4" w:space="0"/>
              <w:right w:val="single" w:color="auto" w:sz="4" w:space="0"/>
            </w:tcBorders>
            <w:vAlign w:val="center"/>
          </w:tcPr>
          <w:p w14:paraId="3787C45D">
            <w:pPr>
              <w:spacing w:line="44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u w:val="none"/>
                <w:lang w:val="en-US" w:eastAsia="zh-CN"/>
              </w:rPr>
              <w:t>具有良好的商业信誉和健全的财务会计制度</w:t>
            </w:r>
          </w:p>
        </w:tc>
        <w:tc>
          <w:tcPr>
            <w:tcW w:w="4961" w:type="dxa"/>
            <w:tcBorders>
              <w:top w:val="single" w:color="auto" w:sz="4" w:space="0"/>
              <w:left w:val="single" w:color="auto" w:sz="4" w:space="0"/>
              <w:bottom w:val="single" w:color="auto" w:sz="4" w:space="0"/>
              <w:right w:val="single" w:color="auto" w:sz="4" w:space="0"/>
            </w:tcBorders>
            <w:vAlign w:val="center"/>
          </w:tcPr>
          <w:p w14:paraId="6A69C249">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u w:val="none"/>
                <w:lang w:val="en-US" w:eastAsia="zh-CN"/>
              </w:rPr>
              <w:t>提供（2024年度）审计报告或财务报表(包括资产负债表、利润表和现金流量表)，成立不满的企业提供成立以来应具备的财务资料</w:t>
            </w:r>
          </w:p>
        </w:tc>
      </w:tr>
      <w:tr w14:paraId="47E3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23" w:type="dxa"/>
            <w:vMerge w:val="continue"/>
            <w:tcBorders>
              <w:left w:val="single" w:color="auto" w:sz="4" w:space="0"/>
              <w:right w:val="single" w:color="auto" w:sz="4" w:space="0"/>
            </w:tcBorders>
            <w:vAlign w:val="center"/>
          </w:tcPr>
          <w:p w14:paraId="76464484">
            <w:pPr>
              <w:spacing w:line="360" w:lineRule="exact"/>
              <w:jc w:val="center"/>
              <w:rPr>
                <w:rFonts w:hint="eastAsia" w:ascii="宋体" w:hAnsi="宋体" w:eastAsia="宋体" w:cs="宋体"/>
                <w:color w:val="auto"/>
                <w:sz w:val="28"/>
                <w:szCs w:val="28"/>
                <w:highlight w:val="none"/>
              </w:rPr>
            </w:pPr>
          </w:p>
        </w:tc>
        <w:tc>
          <w:tcPr>
            <w:tcW w:w="3534" w:type="dxa"/>
            <w:tcBorders>
              <w:top w:val="single" w:color="auto" w:sz="4" w:space="0"/>
              <w:left w:val="single" w:color="auto" w:sz="4" w:space="0"/>
              <w:right w:val="single" w:color="auto" w:sz="4" w:space="0"/>
            </w:tcBorders>
            <w:vAlign w:val="center"/>
          </w:tcPr>
          <w:p w14:paraId="5C879ADF">
            <w:pPr>
              <w:spacing w:line="44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参加政府采购活动前三年内在经营活动中无重大违法记录</w:t>
            </w:r>
          </w:p>
        </w:tc>
        <w:tc>
          <w:tcPr>
            <w:tcW w:w="4961" w:type="dxa"/>
            <w:tcBorders>
              <w:top w:val="single" w:color="auto" w:sz="4" w:space="0"/>
              <w:left w:val="single" w:color="auto" w:sz="4" w:space="0"/>
              <w:bottom w:val="single" w:color="auto" w:sz="4" w:space="0"/>
              <w:right w:val="single" w:color="auto" w:sz="4" w:space="0"/>
            </w:tcBorders>
            <w:vAlign w:val="center"/>
          </w:tcPr>
          <w:p w14:paraId="2BC13519">
            <w:pPr>
              <w:spacing w:line="50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提供承诺书或相关证明材料</w:t>
            </w:r>
          </w:p>
        </w:tc>
      </w:tr>
      <w:tr w14:paraId="734C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23" w:type="dxa"/>
            <w:vMerge w:val="continue"/>
            <w:tcBorders>
              <w:left w:val="single" w:color="auto" w:sz="4" w:space="0"/>
              <w:right w:val="single" w:color="auto" w:sz="4" w:space="0"/>
            </w:tcBorders>
            <w:vAlign w:val="center"/>
          </w:tcPr>
          <w:p w14:paraId="035456D1">
            <w:pPr>
              <w:spacing w:line="360" w:lineRule="exact"/>
              <w:jc w:val="center"/>
              <w:rPr>
                <w:rFonts w:hint="eastAsia" w:ascii="宋体" w:hAnsi="宋体" w:eastAsia="宋体" w:cs="宋体"/>
                <w:color w:val="auto"/>
                <w:sz w:val="28"/>
                <w:szCs w:val="28"/>
                <w:highlight w:val="none"/>
              </w:rPr>
            </w:pPr>
          </w:p>
        </w:tc>
        <w:tc>
          <w:tcPr>
            <w:tcW w:w="3534" w:type="dxa"/>
            <w:tcBorders>
              <w:top w:val="single" w:color="auto" w:sz="4" w:space="0"/>
              <w:left w:val="single" w:color="auto" w:sz="4" w:space="0"/>
              <w:right w:val="single" w:color="auto" w:sz="4" w:space="0"/>
            </w:tcBorders>
            <w:vAlign w:val="center"/>
          </w:tcPr>
          <w:p w14:paraId="75519F04">
            <w:pPr>
              <w:spacing w:line="44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u w:val="none"/>
                <w:lang w:val="en-US" w:eastAsia="zh-CN"/>
              </w:rPr>
              <w:t>法律、行政法规规定的其他条件</w:t>
            </w:r>
          </w:p>
        </w:tc>
        <w:tc>
          <w:tcPr>
            <w:tcW w:w="4961" w:type="dxa"/>
            <w:tcBorders>
              <w:top w:val="single" w:color="auto" w:sz="4" w:space="0"/>
              <w:left w:val="single" w:color="auto" w:sz="4" w:space="0"/>
              <w:bottom w:val="single" w:color="auto" w:sz="4" w:space="0"/>
              <w:right w:val="single" w:color="auto" w:sz="4" w:space="0"/>
            </w:tcBorders>
            <w:vAlign w:val="center"/>
          </w:tcPr>
          <w:p w14:paraId="3EFC31F3">
            <w:pPr>
              <w:spacing w:line="50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提供承诺书或相关证明材料</w:t>
            </w:r>
          </w:p>
        </w:tc>
      </w:tr>
      <w:tr w14:paraId="6EEC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23" w:type="dxa"/>
            <w:vMerge w:val="continue"/>
            <w:tcBorders>
              <w:left w:val="single" w:color="auto" w:sz="4" w:space="0"/>
              <w:right w:val="single" w:color="auto" w:sz="4" w:space="0"/>
            </w:tcBorders>
            <w:vAlign w:val="center"/>
          </w:tcPr>
          <w:p w14:paraId="397ACA4A">
            <w:pPr>
              <w:spacing w:line="360" w:lineRule="exact"/>
              <w:jc w:val="center"/>
              <w:rPr>
                <w:rFonts w:hint="eastAsia" w:ascii="宋体" w:hAnsi="宋体" w:eastAsia="宋体" w:cs="宋体"/>
                <w:color w:val="auto"/>
                <w:sz w:val="28"/>
                <w:szCs w:val="28"/>
                <w:highlight w:val="none"/>
              </w:rPr>
            </w:pPr>
          </w:p>
        </w:tc>
        <w:tc>
          <w:tcPr>
            <w:tcW w:w="3534" w:type="dxa"/>
            <w:tcBorders>
              <w:top w:val="single" w:color="auto" w:sz="4" w:space="0"/>
              <w:left w:val="single" w:color="auto" w:sz="4" w:space="0"/>
              <w:right w:val="single" w:color="auto" w:sz="4" w:space="0"/>
            </w:tcBorders>
            <w:vAlign w:val="center"/>
          </w:tcPr>
          <w:p w14:paraId="72BD7AD2">
            <w:pPr>
              <w:spacing w:line="44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满足《中华人民共和国政府采购法实施条例》第十八条规定</w:t>
            </w:r>
          </w:p>
        </w:tc>
        <w:tc>
          <w:tcPr>
            <w:tcW w:w="4961" w:type="dxa"/>
            <w:tcBorders>
              <w:top w:val="single" w:color="auto" w:sz="4" w:space="0"/>
              <w:left w:val="single" w:color="auto" w:sz="4" w:space="0"/>
              <w:bottom w:val="single" w:color="auto" w:sz="4" w:space="0"/>
              <w:right w:val="single" w:color="auto" w:sz="4" w:space="0"/>
            </w:tcBorders>
            <w:vAlign w:val="center"/>
          </w:tcPr>
          <w:p w14:paraId="2442BCF0">
            <w:pPr>
              <w:spacing w:line="50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b w:val="0"/>
                <w:bCs w:val="0"/>
                <w:color w:val="auto"/>
                <w:sz w:val="28"/>
                <w:szCs w:val="28"/>
                <w:highlight w:val="none"/>
                <w:u w:val="none"/>
                <w:lang w:val="en-US" w:eastAsia="zh-CN"/>
              </w:rPr>
              <w:t>提供承诺书或相关证明材料</w:t>
            </w:r>
          </w:p>
        </w:tc>
      </w:tr>
      <w:tr w14:paraId="7581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23" w:type="dxa"/>
            <w:vMerge w:val="continue"/>
            <w:tcBorders>
              <w:left w:val="single" w:color="auto" w:sz="4" w:space="0"/>
              <w:right w:val="single" w:color="auto" w:sz="4" w:space="0"/>
            </w:tcBorders>
            <w:vAlign w:val="center"/>
          </w:tcPr>
          <w:p w14:paraId="27718561">
            <w:pPr>
              <w:spacing w:line="360" w:lineRule="exact"/>
              <w:jc w:val="center"/>
              <w:rPr>
                <w:rFonts w:hint="eastAsia" w:ascii="宋体" w:hAnsi="宋体" w:eastAsia="宋体" w:cs="宋体"/>
                <w:color w:val="auto"/>
                <w:sz w:val="28"/>
                <w:szCs w:val="28"/>
                <w:highlight w:val="none"/>
              </w:rPr>
            </w:pPr>
          </w:p>
        </w:tc>
        <w:tc>
          <w:tcPr>
            <w:tcW w:w="3534" w:type="dxa"/>
            <w:tcBorders>
              <w:top w:val="single" w:color="auto" w:sz="4" w:space="0"/>
              <w:left w:val="single" w:color="auto" w:sz="4" w:space="0"/>
              <w:right w:val="single" w:color="auto" w:sz="4" w:space="0"/>
            </w:tcBorders>
            <w:shd w:val="clear" w:color="auto" w:fill="auto"/>
            <w:vAlign w:val="center"/>
          </w:tcPr>
          <w:p w14:paraId="223A0394">
            <w:pPr>
              <w:spacing w:line="440" w:lineRule="exac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信誉要求</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2892416">
            <w:pPr>
              <w:spacing w:line="500" w:lineRule="exac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u w:val="none"/>
                <w:lang w:val="en-US" w:eastAsia="zh-CN"/>
              </w:rPr>
              <w:t>供应商应在“中国执行信息公开网”未被列入失信被执行人记录；在“信用中国”网站（www.creditchina.gov.cn）未被列入严重失信主体名单、重大税收违法失信主体及政府采购严重违法失信行为记录；（被禁止在一定期限内参加政府采购活动但期限届满的除外，由采购人或采购代理机构在项目评审前统一查询结果为准）</w:t>
            </w:r>
          </w:p>
        </w:tc>
      </w:tr>
      <w:tr w14:paraId="28D3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3" w:type="dxa"/>
            <w:vMerge w:val="continue"/>
            <w:tcBorders>
              <w:left w:val="single" w:color="auto" w:sz="4" w:space="0"/>
              <w:right w:val="single" w:color="auto" w:sz="4" w:space="0"/>
            </w:tcBorders>
            <w:vAlign w:val="center"/>
          </w:tcPr>
          <w:p w14:paraId="276648D6">
            <w:pPr>
              <w:spacing w:line="360" w:lineRule="exact"/>
              <w:jc w:val="center"/>
              <w:rPr>
                <w:rFonts w:hint="eastAsia" w:ascii="宋体" w:hAnsi="宋体" w:eastAsia="宋体" w:cs="宋体"/>
                <w:sz w:val="28"/>
                <w:szCs w:val="28"/>
                <w:highlight w:val="none"/>
              </w:rPr>
            </w:pPr>
          </w:p>
        </w:tc>
        <w:tc>
          <w:tcPr>
            <w:tcW w:w="3534" w:type="dxa"/>
            <w:tcBorders>
              <w:top w:val="single" w:color="auto" w:sz="4" w:space="0"/>
              <w:left w:val="single" w:color="auto" w:sz="4" w:space="0"/>
              <w:right w:val="single" w:color="auto" w:sz="4" w:space="0"/>
            </w:tcBorders>
            <w:vAlign w:val="center"/>
          </w:tcPr>
          <w:p w14:paraId="3EADDC90">
            <w:pPr>
              <w:spacing w:line="44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供应商应为中小企业</w:t>
            </w:r>
          </w:p>
        </w:tc>
        <w:tc>
          <w:tcPr>
            <w:tcW w:w="4961" w:type="dxa"/>
            <w:tcBorders>
              <w:top w:val="single" w:color="auto" w:sz="4" w:space="0"/>
              <w:left w:val="single" w:color="auto" w:sz="4" w:space="0"/>
              <w:bottom w:val="single" w:color="auto" w:sz="4" w:space="0"/>
              <w:right w:val="single" w:color="auto" w:sz="4" w:space="0"/>
            </w:tcBorders>
            <w:vAlign w:val="center"/>
          </w:tcPr>
          <w:p w14:paraId="722A1D5E">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请根据要求单独上传《中小企业声明函》。格式以磋商文件要求为准。</w:t>
            </w:r>
          </w:p>
        </w:tc>
      </w:tr>
      <w:tr w14:paraId="18B3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23" w:type="dxa"/>
            <w:vMerge w:val="restart"/>
            <w:tcBorders>
              <w:top w:val="single" w:color="auto" w:sz="4" w:space="0"/>
              <w:left w:val="single" w:color="auto" w:sz="4" w:space="0"/>
              <w:right w:val="single" w:color="auto" w:sz="4" w:space="0"/>
            </w:tcBorders>
            <w:vAlign w:val="center"/>
          </w:tcPr>
          <w:p w14:paraId="3D1956B2">
            <w:pPr>
              <w:spacing w:line="400" w:lineRule="exact"/>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符合性审查</w:t>
            </w:r>
          </w:p>
        </w:tc>
        <w:tc>
          <w:tcPr>
            <w:tcW w:w="3534" w:type="dxa"/>
            <w:tcBorders>
              <w:top w:val="single" w:color="auto" w:sz="4" w:space="0"/>
              <w:left w:val="single" w:color="auto" w:sz="4" w:space="0"/>
              <w:bottom w:val="single" w:color="auto" w:sz="4" w:space="0"/>
              <w:right w:val="single" w:color="auto" w:sz="4" w:space="0"/>
            </w:tcBorders>
            <w:vAlign w:val="center"/>
          </w:tcPr>
          <w:p w14:paraId="4448B4B9">
            <w:pPr>
              <w:spacing w:line="400" w:lineRule="exact"/>
              <w:jc w:val="center"/>
              <w:rPr>
                <w:rFonts w:hint="eastAsia" w:ascii="宋体" w:hAnsi="宋体" w:eastAsia="宋体" w:cs="宋体"/>
                <w:kern w:val="0"/>
                <w:sz w:val="28"/>
                <w:szCs w:val="28"/>
                <w:highlight w:val="none"/>
              </w:rPr>
            </w:pP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签署、盖章</w:t>
            </w:r>
          </w:p>
        </w:tc>
        <w:tc>
          <w:tcPr>
            <w:tcW w:w="4961" w:type="dxa"/>
            <w:tcBorders>
              <w:top w:val="single" w:color="auto" w:sz="4" w:space="0"/>
              <w:left w:val="single" w:color="auto" w:sz="4" w:space="0"/>
              <w:bottom w:val="single" w:color="auto" w:sz="4" w:space="0"/>
              <w:right w:val="single" w:color="auto" w:sz="4" w:space="0"/>
            </w:tcBorders>
            <w:vAlign w:val="center"/>
          </w:tcPr>
          <w:p w14:paraId="63804BB3">
            <w:pPr>
              <w:spacing w:line="400" w:lineRule="exact"/>
              <w:rPr>
                <w:rFonts w:hint="eastAsia" w:ascii="宋体" w:hAnsi="宋体" w:eastAsia="宋体" w:cs="宋体"/>
                <w:kern w:val="0"/>
                <w:sz w:val="28"/>
                <w:szCs w:val="28"/>
                <w:highlight w:val="none"/>
              </w:rPr>
            </w:pPr>
            <w:r>
              <w:rPr>
                <w:rFonts w:hint="eastAsia" w:ascii="宋体" w:hAnsi="宋体" w:eastAsia="宋体" w:cs="宋体"/>
                <w:sz w:val="28"/>
                <w:szCs w:val="28"/>
                <w:highlight w:val="none"/>
              </w:rPr>
              <w:t>按</w:t>
            </w:r>
            <w:r>
              <w:rPr>
                <w:rFonts w:hint="eastAsia" w:ascii="宋体" w:hAnsi="宋体" w:eastAsia="宋体" w:cs="宋体"/>
                <w:sz w:val="28"/>
                <w:szCs w:val="28"/>
                <w:highlight w:val="none"/>
                <w:lang w:eastAsia="zh-CN"/>
              </w:rPr>
              <w:t>竞争性磋商文件</w:t>
            </w:r>
            <w:r>
              <w:rPr>
                <w:rFonts w:hint="eastAsia" w:ascii="宋体" w:hAnsi="宋体" w:eastAsia="宋体" w:cs="宋体"/>
                <w:sz w:val="28"/>
                <w:szCs w:val="28"/>
                <w:highlight w:val="none"/>
              </w:rPr>
              <w:t>要求进行签署、盖章的</w:t>
            </w:r>
          </w:p>
        </w:tc>
      </w:tr>
      <w:tr w14:paraId="4F33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423" w:type="dxa"/>
            <w:vMerge w:val="continue"/>
            <w:tcBorders>
              <w:left w:val="single" w:color="auto" w:sz="4" w:space="0"/>
              <w:right w:val="single" w:color="auto" w:sz="4" w:space="0"/>
            </w:tcBorders>
            <w:vAlign w:val="center"/>
          </w:tcPr>
          <w:p w14:paraId="0F98BCD5">
            <w:pPr>
              <w:spacing w:line="400" w:lineRule="exact"/>
              <w:jc w:val="center"/>
              <w:rPr>
                <w:rFonts w:hint="eastAsia" w:ascii="宋体" w:hAnsi="宋体" w:eastAsia="宋体" w:cs="宋体"/>
                <w:kern w:val="0"/>
                <w:sz w:val="28"/>
                <w:szCs w:val="28"/>
                <w:highlight w:val="none"/>
              </w:rPr>
            </w:pPr>
          </w:p>
        </w:tc>
        <w:tc>
          <w:tcPr>
            <w:tcW w:w="3534" w:type="dxa"/>
            <w:tcBorders>
              <w:top w:val="single" w:color="auto" w:sz="4" w:space="0"/>
              <w:left w:val="single" w:color="auto" w:sz="4" w:space="0"/>
              <w:bottom w:val="single" w:color="auto" w:sz="4" w:space="0"/>
              <w:right w:val="single" w:color="auto" w:sz="4" w:space="0"/>
            </w:tcBorders>
            <w:vAlign w:val="center"/>
          </w:tcPr>
          <w:p w14:paraId="01BB3FCF">
            <w:pPr>
              <w:spacing w:line="400" w:lineRule="exact"/>
              <w:jc w:val="center"/>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磋商</w:t>
            </w:r>
            <w:r>
              <w:rPr>
                <w:rFonts w:hint="eastAsia" w:ascii="宋体" w:hAnsi="宋体" w:eastAsia="宋体" w:cs="宋体"/>
                <w:sz w:val="28"/>
                <w:szCs w:val="28"/>
                <w:highlight w:val="none"/>
                <w:lang w:val="zh-CN"/>
              </w:rPr>
              <w:t>报价</w:t>
            </w:r>
          </w:p>
        </w:tc>
        <w:tc>
          <w:tcPr>
            <w:tcW w:w="4961" w:type="dxa"/>
            <w:tcBorders>
              <w:top w:val="single" w:color="auto" w:sz="4" w:space="0"/>
              <w:left w:val="single" w:color="auto" w:sz="4" w:space="0"/>
              <w:bottom w:val="single" w:color="auto" w:sz="4" w:space="0"/>
              <w:right w:val="single" w:color="auto" w:sz="4" w:space="0"/>
            </w:tcBorders>
            <w:vAlign w:val="center"/>
          </w:tcPr>
          <w:p w14:paraId="1609AC9C">
            <w:pPr>
              <w:spacing w:line="400" w:lineRule="exact"/>
              <w:rPr>
                <w:rFonts w:hint="eastAsia" w:ascii="宋体" w:hAnsi="宋体" w:eastAsia="宋体" w:cs="宋体"/>
                <w:kern w:val="0"/>
                <w:sz w:val="28"/>
                <w:szCs w:val="28"/>
                <w:highlight w:val="none"/>
              </w:rPr>
            </w:pPr>
            <w:r>
              <w:rPr>
                <w:rFonts w:hint="eastAsia" w:ascii="宋体" w:hAnsi="宋体" w:eastAsia="宋体" w:cs="宋体"/>
                <w:sz w:val="28"/>
                <w:szCs w:val="28"/>
                <w:highlight w:val="none"/>
                <w:lang w:val="zh-CN"/>
              </w:rPr>
              <w:t>有且只</w:t>
            </w:r>
            <w:r>
              <w:rPr>
                <w:rFonts w:hint="eastAsia" w:ascii="宋体" w:hAnsi="宋体" w:eastAsia="宋体" w:cs="宋体"/>
                <w:sz w:val="28"/>
                <w:szCs w:val="28"/>
                <w:highlight w:val="none"/>
              </w:rPr>
              <w:t>有一个有效报价，不得提交选择性报价</w:t>
            </w:r>
          </w:p>
        </w:tc>
      </w:tr>
      <w:tr w14:paraId="4A8B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423" w:type="dxa"/>
            <w:vMerge w:val="continue"/>
            <w:tcBorders>
              <w:left w:val="single" w:color="auto" w:sz="4" w:space="0"/>
              <w:right w:val="single" w:color="auto" w:sz="4" w:space="0"/>
            </w:tcBorders>
            <w:vAlign w:val="center"/>
          </w:tcPr>
          <w:p w14:paraId="1CBF15F3">
            <w:pPr>
              <w:spacing w:line="400" w:lineRule="exact"/>
              <w:jc w:val="center"/>
              <w:rPr>
                <w:rFonts w:hint="eastAsia" w:ascii="宋体" w:hAnsi="宋体" w:eastAsia="宋体" w:cs="宋体"/>
                <w:kern w:val="0"/>
                <w:sz w:val="28"/>
                <w:szCs w:val="28"/>
                <w:highlight w:val="none"/>
              </w:rPr>
            </w:pPr>
          </w:p>
        </w:tc>
        <w:tc>
          <w:tcPr>
            <w:tcW w:w="3534" w:type="dxa"/>
            <w:tcBorders>
              <w:top w:val="single" w:color="auto" w:sz="4" w:space="0"/>
              <w:left w:val="single" w:color="auto" w:sz="4" w:space="0"/>
              <w:bottom w:val="single" w:color="auto" w:sz="4" w:space="0"/>
              <w:right w:val="single" w:color="auto" w:sz="4" w:space="0"/>
            </w:tcBorders>
            <w:vAlign w:val="center"/>
          </w:tcPr>
          <w:p w14:paraId="4E8CD53A">
            <w:pPr>
              <w:spacing w:line="400" w:lineRule="exact"/>
              <w:jc w:val="cente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eastAsia="zh-CN"/>
              </w:rPr>
              <w:t>磋商保证金</w:t>
            </w:r>
          </w:p>
        </w:tc>
        <w:tc>
          <w:tcPr>
            <w:tcW w:w="4961" w:type="dxa"/>
            <w:tcBorders>
              <w:top w:val="single" w:color="auto" w:sz="4" w:space="0"/>
              <w:left w:val="single" w:color="auto" w:sz="4" w:space="0"/>
              <w:bottom w:val="single" w:color="auto" w:sz="4" w:space="0"/>
              <w:right w:val="single" w:color="auto" w:sz="4" w:space="0"/>
            </w:tcBorders>
            <w:vAlign w:val="center"/>
          </w:tcPr>
          <w:p w14:paraId="6C5956A0">
            <w:pPr>
              <w:spacing w:line="400" w:lineRule="exact"/>
              <w:rPr>
                <w:rFonts w:hint="eastAsia" w:ascii="宋体" w:hAnsi="宋体" w:eastAsia="宋体" w:cs="宋体"/>
                <w:kern w:val="0"/>
                <w:sz w:val="28"/>
                <w:szCs w:val="28"/>
                <w:highlight w:val="none"/>
              </w:rPr>
            </w:pPr>
            <w:r>
              <w:rPr>
                <w:rFonts w:hint="eastAsia" w:ascii="宋体" w:hAnsi="宋体" w:eastAsia="宋体" w:cs="宋体"/>
                <w:sz w:val="28"/>
                <w:szCs w:val="28"/>
                <w:highlight w:val="none"/>
                <w:lang w:val="zh-CN"/>
              </w:rPr>
              <w:t>按时、足额缴纳磋商保证金</w:t>
            </w:r>
          </w:p>
        </w:tc>
      </w:tr>
      <w:tr w14:paraId="167F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423" w:type="dxa"/>
            <w:vMerge w:val="continue"/>
            <w:tcBorders>
              <w:left w:val="single" w:color="auto" w:sz="4" w:space="0"/>
              <w:right w:val="single" w:color="auto" w:sz="4" w:space="0"/>
            </w:tcBorders>
            <w:vAlign w:val="center"/>
          </w:tcPr>
          <w:p w14:paraId="0C099295">
            <w:pPr>
              <w:spacing w:line="400" w:lineRule="exact"/>
              <w:jc w:val="center"/>
              <w:rPr>
                <w:rFonts w:hint="eastAsia" w:ascii="宋体" w:hAnsi="宋体" w:eastAsia="宋体" w:cs="宋体"/>
                <w:kern w:val="0"/>
                <w:sz w:val="28"/>
                <w:szCs w:val="28"/>
                <w:highlight w:val="none"/>
              </w:rPr>
            </w:pPr>
          </w:p>
        </w:tc>
        <w:tc>
          <w:tcPr>
            <w:tcW w:w="3534" w:type="dxa"/>
            <w:tcBorders>
              <w:top w:val="single" w:color="auto" w:sz="4" w:space="0"/>
              <w:left w:val="single" w:color="auto" w:sz="4" w:space="0"/>
              <w:bottom w:val="single" w:color="auto" w:sz="4" w:space="0"/>
              <w:right w:val="single" w:color="auto" w:sz="4" w:space="0"/>
            </w:tcBorders>
            <w:vAlign w:val="center"/>
          </w:tcPr>
          <w:p w14:paraId="6D48F6DE">
            <w:pPr>
              <w:spacing w:line="400" w:lineRule="exact"/>
              <w:jc w:val="cente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法定代表人资格证明书</w:t>
            </w:r>
          </w:p>
        </w:tc>
        <w:tc>
          <w:tcPr>
            <w:tcW w:w="4961" w:type="dxa"/>
            <w:tcBorders>
              <w:top w:val="single" w:color="auto" w:sz="4" w:space="0"/>
              <w:left w:val="single" w:color="auto" w:sz="4" w:space="0"/>
              <w:bottom w:val="single" w:color="auto" w:sz="4" w:space="0"/>
              <w:right w:val="single" w:color="auto" w:sz="4" w:space="0"/>
            </w:tcBorders>
            <w:vAlign w:val="center"/>
          </w:tcPr>
          <w:p w14:paraId="43402F71">
            <w:pPr>
              <w:spacing w:line="400" w:lineRule="exact"/>
              <w:jc w:val="center"/>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符合磋商文件给定格式及内容，并加盖单位公章</w:t>
            </w:r>
          </w:p>
        </w:tc>
      </w:tr>
      <w:tr w14:paraId="2E35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423" w:type="dxa"/>
            <w:vMerge w:val="continue"/>
            <w:tcBorders>
              <w:left w:val="single" w:color="auto" w:sz="4" w:space="0"/>
              <w:right w:val="single" w:color="auto" w:sz="4" w:space="0"/>
            </w:tcBorders>
            <w:vAlign w:val="center"/>
          </w:tcPr>
          <w:p w14:paraId="4A76A5C5">
            <w:pPr>
              <w:spacing w:line="400" w:lineRule="exact"/>
              <w:jc w:val="center"/>
              <w:rPr>
                <w:rFonts w:hint="eastAsia" w:ascii="宋体" w:hAnsi="宋体" w:eastAsia="宋体" w:cs="宋体"/>
                <w:kern w:val="0"/>
                <w:sz w:val="28"/>
                <w:szCs w:val="28"/>
                <w:highlight w:val="none"/>
              </w:rPr>
            </w:pPr>
          </w:p>
        </w:tc>
        <w:tc>
          <w:tcPr>
            <w:tcW w:w="3534" w:type="dxa"/>
            <w:tcBorders>
              <w:top w:val="single" w:color="auto" w:sz="4" w:space="0"/>
              <w:left w:val="single" w:color="auto" w:sz="4" w:space="0"/>
              <w:bottom w:val="single" w:color="auto" w:sz="4" w:space="0"/>
              <w:right w:val="single" w:color="auto" w:sz="4" w:space="0"/>
            </w:tcBorders>
            <w:vAlign w:val="center"/>
          </w:tcPr>
          <w:p w14:paraId="22569627">
            <w:pPr>
              <w:spacing w:line="400" w:lineRule="exact"/>
              <w:jc w:val="cente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法定代表人授权委托书</w:t>
            </w:r>
          </w:p>
        </w:tc>
        <w:tc>
          <w:tcPr>
            <w:tcW w:w="4961" w:type="dxa"/>
            <w:tcBorders>
              <w:top w:val="single" w:color="auto" w:sz="4" w:space="0"/>
              <w:left w:val="single" w:color="auto" w:sz="4" w:space="0"/>
              <w:bottom w:val="single" w:color="auto" w:sz="4" w:space="0"/>
              <w:right w:val="single" w:color="auto" w:sz="4" w:space="0"/>
            </w:tcBorders>
            <w:vAlign w:val="center"/>
          </w:tcPr>
          <w:p w14:paraId="23407DB7">
            <w:pPr>
              <w:spacing w:line="400" w:lineRule="exact"/>
              <w:jc w:val="center"/>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有法定代表人及其委托代理人签名或盖章，并加盖单位公章</w:t>
            </w:r>
          </w:p>
        </w:tc>
      </w:tr>
      <w:tr w14:paraId="74C2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423" w:type="dxa"/>
            <w:vMerge w:val="continue"/>
            <w:tcBorders>
              <w:left w:val="single" w:color="auto" w:sz="4" w:space="0"/>
              <w:right w:val="single" w:color="auto" w:sz="4" w:space="0"/>
            </w:tcBorders>
            <w:vAlign w:val="center"/>
          </w:tcPr>
          <w:p w14:paraId="6D51F006">
            <w:pPr>
              <w:spacing w:line="400" w:lineRule="exact"/>
              <w:jc w:val="center"/>
              <w:rPr>
                <w:rFonts w:hint="eastAsia" w:ascii="宋体" w:hAnsi="宋体" w:eastAsia="宋体" w:cs="宋体"/>
                <w:kern w:val="0"/>
                <w:sz w:val="28"/>
                <w:szCs w:val="28"/>
                <w:highlight w:val="none"/>
              </w:rPr>
            </w:pPr>
          </w:p>
        </w:tc>
        <w:tc>
          <w:tcPr>
            <w:tcW w:w="3534" w:type="dxa"/>
            <w:tcBorders>
              <w:top w:val="single" w:color="auto" w:sz="4" w:space="0"/>
              <w:left w:val="single" w:color="auto" w:sz="4" w:space="0"/>
              <w:bottom w:val="single" w:color="auto" w:sz="4" w:space="0"/>
              <w:right w:val="single" w:color="auto" w:sz="4" w:space="0"/>
            </w:tcBorders>
            <w:vAlign w:val="center"/>
          </w:tcPr>
          <w:p w14:paraId="20394B3A">
            <w:pPr>
              <w:spacing w:line="400" w:lineRule="exact"/>
              <w:jc w:val="center"/>
              <w:rPr>
                <w:rFonts w:hint="eastAsia" w:ascii="宋体" w:hAnsi="宋体" w:eastAsia="宋体" w:cs="宋体"/>
                <w:kern w:val="0"/>
                <w:sz w:val="28"/>
                <w:szCs w:val="28"/>
                <w:highlight w:val="none"/>
              </w:rPr>
            </w:pPr>
            <w:r>
              <w:rPr>
                <w:rFonts w:hint="eastAsia" w:ascii="宋体" w:hAnsi="宋体" w:eastAsia="宋体" w:cs="宋体"/>
                <w:sz w:val="28"/>
                <w:szCs w:val="28"/>
                <w:highlight w:val="none"/>
                <w:lang w:val="zh-CN"/>
              </w:rPr>
              <w:t>响应文件内容</w:t>
            </w:r>
          </w:p>
        </w:tc>
        <w:tc>
          <w:tcPr>
            <w:tcW w:w="4961" w:type="dxa"/>
            <w:tcBorders>
              <w:top w:val="single" w:color="auto" w:sz="4" w:space="0"/>
              <w:left w:val="single" w:color="auto" w:sz="4" w:space="0"/>
              <w:bottom w:val="single" w:color="auto" w:sz="4" w:space="0"/>
              <w:right w:val="single" w:color="auto" w:sz="4" w:space="0"/>
            </w:tcBorders>
            <w:vAlign w:val="center"/>
          </w:tcPr>
          <w:p w14:paraId="5B16945D">
            <w:pPr>
              <w:spacing w:line="400" w:lineRule="exact"/>
              <w:rPr>
                <w:rFonts w:hint="eastAsia" w:ascii="宋体" w:hAnsi="宋体" w:eastAsia="宋体" w:cs="宋体"/>
                <w:kern w:val="0"/>
                <w:sz w:val="28"/>
                <w:szCs w:val="28"/>
                <w:highlight w:val="none"/>
              </w:rPr>
            </w:pPr>
            <w:r>
              <w:rPr>
                <w:rFonts w:hint="eastAsia" w:ascii="宋体" w:hAnsi="宋体" w:eastAsia="宋体" w:cs="宋体"/>
                <w:sz w:val="28"/>
                <w:szCs w:val="28"/>
                <w:highlight w:val="none"/>
                <w:lang w:val="zh-CN"/>
              </w:rPr>
              <w:t>响应文件内容齐全、无遗漏、书写工整、字迹清晰</w:t>
            </w:r>
          </w:p>
        </w:tc>
      </w:tr>
      <w:tr w14:paraId="0071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423" w:type="dxa"/>
            <w:vMerge w:val="continue"/>
            <w:tcBorders>
              <w:left w:val="single" w:color="auto" w:sz="4" w:space="0"/>
              <w:right w:val="single" w:color="auto" w:sz="4" w:space="0"/>
            </w:tcBorders>
            <w:vAlign w:val="center"/>
          </w:tcPr>
          <w:p w14:paraId="5CDED0EF">
            <w:pPr>
              <w:spacing w:line="400" w:lineRule="exact"/>
              <w:jc w:val="center"/>
              <w:rPr>
                <w:rFonts w:hint="eastAsia" w:ascii="宋体" w:hAnsi="宋体" w:eastAsia="宋体" w:cs="宋体"/>
                <w:kern w:val="0"/>
                <w:sz w:val="28"/>
                <w:szCs w:val="28"/>
                <w:highlight w:val="none"/>
              </w:rPr>
            </w:pPr>
          </w:p>
        </w:tc>
        <w:tc>
          <w:tcPr>
            <w:tcW w:w="3534" w:type="dxa"/>
            <w:tcBorders>
              <w:top w:val="single" w:color="auto" w:sz="4" w:space="0"/>
              <w:left w:val="single" w:color="auto" w:sz="4" w:space="0"/>
              <w:bottom w:val="single" w:color="auto" w:sz="4" w:space="0"/>
              <w:right w:val="single" w:color="auto" w:sz="4" w:space="0"/>
            </w:tcBorders>
            <w:vAlign w:val="center"/>
          </w:tcPr>
          <w:p w14:paraId="64E15E16">
            <w:pPr>
              <w:spacing w:line="500" w:lineRule="exact"/>
              <w:jc w:val="center"/>
              <w:rPr>
                <w:rFonts w:hint="eastAsia" w:ascii="宋体" w:hAnsi="宋体" w:eastAsia="宋体" w:cs="宋体"/>
                <w:sz w:val="28"/>
                <w:szCs w:val="28"/>
                <w:highlight w:val="none"/>
                <w:lang w:val="zh-CN" w:eastAsia="zh-CN"/>
              </w:rPr>
            </w:pPr>
            <w:r>
              <w:rPr>
                <w:rFonts w:hint="eastAsia" w:ascii="宋体" w:hAnsi="宋体" w:eastAsia="宋体" w:cs="宋体"/>
                <w:kern w:val="0"/>
                <w:sz w:val="28"/>
                <w:szCs w:val="28"/>
                <w:highlight w:val="none"/>
                <w:lang w:val="en-US" w:eastAsia="zh-CN"/>
              </w:rPr>
              <w:t>合同履约期限</w:t>
            </w:r>
          </w:p>
        </w:tc>
        <w:tc>
          <w:tcPr>
            <w:tcW w:w="4961" w:type="dxa"/>
            <w:tcBorders>
              <w:top w:val="single" w:color="auto" w:sz="4" w:space="0"/>
              <w:left w:val="single" w:color="auto" w:sz="4" w:space="0"/>
              <w:bottom w:val="single" w:color="auto" w:sz="4" w:space="0"/>
              <w:right w:val="single" w:color="auto" w:sz="4" w:space="0"/>
            </w:tcBorders>
            <w:vAlign w:val="center"/>
          </w:tcPr>
          <w:p w14:paraId="547D5C02">
            <w:pPr>
              <w:spacing w:line="500" w:lineRule="exact"/>
              <w:rPr>
                <w:rFonts w:hint="eastAsia" w:ascii="宋体" w:hAnsi="宋体" w:eastAsia="宋体" w:cs="宋体"/>
                <w:sz w:val="28"/>
                <w:szCs w:val="28"/>
                <w:highlight w:val="none"/>
                <w:lang w:val="zh-CN"/>
              </w:rPr>
            </w:pPr>
            <w:r>
              <w:rPr>
                <w:rFonts w:hint="eastAsia" w:ascii="宋体" w:hAnsi="宋体" w:eastAsia="宋体" w:cs="宋体"/>
                <w:kern w:val="0"/>
                <w:sz w:val="28"/>
                <w:szCs w:val="28"/>
                <w:highlight w:val="none"/>
              </w:rPr>
              <w:t>满足</w:t>
            </w:r>
            <w:r>
              <w:rPr>
                <w:rFonts w:hint="eastAsia" w:ascii="宋体" w:hAnsi="宋体" w:eastAsia="宋体" w:cs="宋体"/>
                <w:kern w:val="0"/>
                <w:sz w:val="28"/>
                <w:szCs w:val="28"/>
                <w:highlight w:val="none"/>
                <w:lang w:eastAsia="zh-CN"/>
              </w:rPr>
              <w:t>竞争性磋商文件</w:t>
            </w:r>
            <w:r>
              <w:rPr>
                <w:rFonts w:hint="eastAsia" w:ascii="宋体" w:hAnsi="宋体" w:eastAsia="宋体" w:cs="宋体"/>
                <w:kern w:val="0"/>
                <w:sz w:val="28"/>
                <w:szCs w:val="28"/>
                <w:highlight w:val="none"/>
              </w:rPr>
              <w:t>要求</w:t>
            </w:r>
          </w:p>
        </w:tc>
      </w:tr>
      <w:tr w14:paraId="59E7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423" w:type="dxa"/>
            <w:vMerge w:val="continue"/>
            <w:tcBorders>
              <w:left w:val="single" w:color="auto" w:sz="4" w:space="0"/>
              <w:right w:val="single" w:color="auto" w:sz="4" w:space="0"/>
            </w:tcBorders>
            <w:vAlign w:val="center"/>
          </w:tcPr>
          <w:p w14:paraId="5FB28CFA">
            <w:pPr>
              <w:spacing w:line="400" w:lineRule="exact"/>
              <w:jc w:val="center"/>
              <w:rPr>
                <w:rFonts w:hint="eastAsia" w:ascii="宋体" w:hAnsi="宋体" w:eastAsia="宋体" w:cs="宋体"/>
                <w:kern w:val="0"/>
                <w:sz w:val="28"/>
                <w:szCs w:val="28"/>
                <w:highlight w:val="none"/>
              </w:rPr>
            </w:pPr>
          </w:p>
        </w:tc>
        <w:tc>
          <w:tcPr>
            <w:tcW w:w="3534" w:type="dxa"/>
            <w:tcBorders>
              <w:top w:val="single" w:color="auto" w:sz="4" w:space="0"/>
              <w:left w:val="single" w:color="auto" w:sz="4" w:space="0"/>
              <w:bottom w:val="single" w:color="auto" w:sz="4" w:space="0"/>
              <w:right w:val="single" w:color="auto" w:sz="4" w:space="0"/>
            </w:tcBorders>
            <w:vAlign w:val="center"/>
          </w:tcPr>
          <w:p w14:paraId="6C1374F7">
            <w:pPr>
              <w:spacing w:line="400" w:lineRule="exact"/>
              <w:jc w:val="center"/>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响应文件有效期</w:t>
            </w:r>
          </w:p>
        </w:tc>
        <w:tc>
          <w:tcPr>
            <w:tcW w:w="4961" w:type="dxa"/>
            <w:tcBorders>
              <w:top w:val="single" w:color="auto" w:sz="4" w:space="0"/>
              <w:left w:val="single" w:color="auto" w:sz="4" w:space="0"/>
              <w:bottom w:val="single" w:color="auto" w:sz="4" w:space="0"/>
              <w:right w:val="single" w:color="auto" w:sz="4" w:space="0"/>
            </w:tcBorders>
            <w:vAlign w:val="center"/>
          </w:tcPr>
          <w:p w14:paraId="4AB172F6">
            <w:pPr>
              <w:spacing w:line="400" w:lineRule="exac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满足竞争性磋商文件规定</w:t>
            </w:r>
          </w:p>
        </w:tc>
      </w:tr>
      <w:tr w14:paraId="4CDE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23" w:type="dxa"/>
            <w:vMerge w:val="continue"/>
            <w:tcBorders>
              <w:left w:val="single" w:color="auto" w:sz="4" w:space="0"/>
              <w:bottom w:val="single" w:color="auto" w:sz="4" w:space="0"/>
              <w:right w:val="single" w:color="auto" w:sz="4" w:space="0"/>
            </w:tcBorders>
            <w:vAlign w:val="center"/>
          </w:tcPr>
          <w:p w14:paraId="6A5D2E44">
            <w:pPr>
              <w:spacing w:line="400" w:lineRule="exact"/>
              <w:jc w:val="center"/>
              <w:rPr>
                <w:rFonts w:hint="eastAsia" w:ascii="宋体" w:hAnsi="宋体" w:eastAsia="宋体" w:cs="宋体"/>
                <w:kern w:val="0"/>
                <w:sz w:val="28"/>
                <w:szCs w:val="28"/>
                <w:highlight w:val="none"/>
              </w:rPr>
            </w:pPr>
          </w:p>
        </w:tc>
        <w:tc>
          <w:tcPr>
            <w:tcW w:w="3534" w:type="dxa"/>
            <w:tcBorders>
              <w:top w:val="single" w:color="auto" w:sz="4" w:space="0"/>
              <w:left w:val="single" w:color="auto" w:sz="4" w:space="0"/>
              <w:bottom w:val="single" w:color="auto" w:sz="4" w:space="0"/>
              <w:right w:val="single" w:color="auto" w:sz="4" w:space="0"/>
            </w:tcBorders>
            <w:vAlign w:val="center"/>
          </w:tcPr>
          <w:p w14:paraId="09BBCD5F">
            <w:pPr>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其他</w:t>
            </w:r>
          </w:p>
        </w:tc>
        <w:tc>
          <w:tcPr>
            <w:tcW w:w="4961" w:type="dxa"/>
            <w:tcBorders>
              <w:top w:val="single" w:color="auto" w:sz="4" w:space="0"/>
              <w:left w:val="single" w:color="auto" w:sz="4" w:space="0"/>
              <w:bottom w:val="single" w:color="auto" w:sz="4" w:space="0"/>
              <w:right w:val="single" w:color="auto" w:sz="4" w:space="0"/>
            </w:tcBorders>
            <w:vAlign w:val="center"/>
          </w:tcPr>
          <w:p w14:paraId="0954A391">
            <w:pPr>
              <w:spacing w:line="360" w:lineRule="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法律、法规和</w:t>
            </w:r>
            <w:r>
              <w:rPr>
                <w:rFonts w:hint="eastAsia" w:ascii="宋体" w:hAnsi="宋体" w:eastAsia="宋体" w:cs="宋体"/>
                <w:kern w:val="0"/>
                <w:sz w:val="28"/>
                <w:szCs w:val="28"/>
                <w:highlight w:val="none"/>
                <w:lang w:eastAsia="zh-CN"/>
              </w:rPr>
              <w:t>竞争性磋商文件</w:t>
            </w:r>
            <w:r>
              <w:rPr>
                <w:rFonts w:hint="eastAsia" w:ascii="宋体" w:hAnsi="宋体" w:eastAsia="宋体" w:cs="宋体"/>
                <w:kern w:val="0"/>
                <w:sz w:val="28"/>
                <w:szCs w:val="28"/>
                <w:highlight w:val="none"/>
              </w:rPr>
              <w:t>规定的其他无效情形</w:t>
            </w:r>
          </w:p>
        </w:tc>
      </w:tr>
    </w:tbl>
    <w:p w14:paraId="548ACC0E">
      <w:pPr>
        <w:pStyle w:val="4"/>
        <w:keepNext w:val="0"/>
        <w:keepLines w:val="0"/>
        <w:spacing w:before="156" w:beforeLines="50" w:line="500" w:lineRule="exact"/>
        <w:ind w:firstLine="562" w:firstLineChars="200"/>
        <w:jc w:val="both"/>
        <w:rPr>
          <w:rFonts w:hint="eastAsia" w:ascii="宋体" w:hAnsi="宋体" w:eastAsia="宋体" w:cs="宋体"/>
          <w:kern w:val="2"/>
          <w:sz w:val="28"/>
          <w:szCs w:val="24"/>
          <w:highlight w:val="none"/>
        </w:rPr>
      </w:pPr>
      <w:r>
        <w:rPr>
          <w:rFonts w:hint="eastAsia" w:ascii="宋体" w:hAnsi="宋体" w:eastAsia="宋体" w:cs="宋体"/>
          <w:kern w:val="2"/>
          <w:sz w:val="28"/>
          <w:szCs w:val="24"/>
          <w:highlight w:val="none"/>
        </w:rPr>
        <w:t>（</w:t>
      </w:r>
      <w:r>
        <w:rPr>
          <w:rFonts w:hint="eastAsia" w:ascii="宋体" w:hAnsi="宋体" w:eastAsia="宋体" w:cs="宋体"/>
          <w:kern w:val="2"/>
          <w:sz w:val="28"/>
          <w:szCs w:val="24"/>
          <w:highlight w:val="none"/>
          <w:lang w:val="en-US" w:eastAsia="zh-CN"/>
        </w:rPr>
        <w:t>二</w:t>
      </w:r>
      <w:r>
        <w:rPr>
          <w:rFonts w:hint="eastAsia" w:ascii="宋体" w:hAnsi="宋体" w:eastAsia="宋体" w:cs="宋体"/>
          <w:kern w:val="2"/>
          <w:sz w:val="28"/>
          <w:szCs w:val="24"/>
          <w:highlight w:val="none"/>
        </w:rPr>
        <w:t>）综合评分</w:t>
      </w:r>
    </w:p>
    <w:p w14:paraId="3A22BC70">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1、评标委员会对通过</w:t>
      </w:r>
      <w:r>
        <w:rPr>
          <w:rFonts w:hint="eastAsia" w:ascii="宋体" w:hAnsi="宋体" w:eastAsia="宋体" w:cs="宋体"/>
          <w:color w:val="auto"/>
          <w:sz w:val="28"/>
          <w:szCs w:val="21"/>
          <w:highlight w:val="none"/>
          <w:lang w:val="en-US" w:eastAsia="zh-CN"/>
        </w:rPr>
        <w:t>符合性</w:t>
      </w:r>
      <w:r>
        <w:rPr>
          <w:rFonts w:hint="eastAsia" w:ascii="宋体" w:hAnsi="宋体" w:eastAsia="宋体" w:cs="宋体"/>
          <w:color w:val="auto"/>
          <w:sz w:val="28"/>
          <w:szCs w:val="21"/>
          <w:highlight w:val="none"/>
        </w:rPr>
        <w:t>评审的</w:t>
      </w:r>
      <w:r>
        <w:rPr>
          <w:rFonts w:hint="eastAsia" w:ascii="宋体" w:hAnsi="宋体" w:eastAsia="宋体" w:cs="宋体"/>
          <w:color w:val="auto"/>
          <w:sz w:val="28"/>
          <w:szCs w:val="21"/>
          <w:highlight w:val="none"/>
          <w:lang w:eastAsia="zh-CN"/>
        </w:rPr>
        <w:t>响应文件</w:t>
      </w:r>
      <w:r>
        <w:rPr>
          <w:rFonts w:hint="eastAsia" w:ascii="宋体" w:hAnsi="宋体" w:eastAsia="宋体" w:cs="宋体"/>
          <w:color w:val="auto"/>
          <w:sz w:val="28"/>
          <w:szCs w:val="21"/>
          <w:highlight w:val="none"/>
        </w:rPr>
        <w:t>按照综合评分法进行商务和技术评估，综合比较与评价，并按照评分细则一览表的要求进行打分、汇总。</w:t>
      </w:r>
    </w:p>
    <w:p w14:paraId="16422A90">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color w:val="auto"/>
          <w:sz w:val="28"/>
          <w:szCs w:val="21"/>
          <w:highlight w:val="none"/>
        </w:rPr>
      </w:pPr>
      <w:r>
        <w:rPr>
          <w:rFonts w:hint="eastAsia" w:ascii="宋体" w:hAnsi="宋体" w:eastAsia="宋体" w:cs="宋体"/>
          <w:color w:val="auto"/>
          <w:sz w:val="28"/>
          <w:szCs w:val="21"/>
          <w:highlight w:val="none"/>
        </w:rPr>
        <w:t>公式：</w:t>
      </w:r>
      <w:r>
        <w:rPr>
          <w:rFonts w:hint="eastAsia" w:ascii="宋体" w:hAnsi="宋体" w:eastAsia="宋体" w:cs="宋体"/>
          <w:b/>
          <w:color w:val="auto"/>
          <w:sz w:val="28"/>
          <w:szCs w:val="21"/>
          <w:highlight w:val="none"/>
        </w:rPr>
        <w:t>评标总得分=F1＋F2＋……＋Fn</w:t>
      </w:r>
    </w:p>
    <w:p w14:paraId="1A3300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F1、F2……Fn分别为各项评分因素的汇总得分。</w:t>
      </w:r>
    </w:p>
    <w:p w14:paraId="7392587E">
      <w:pPr>
        <w:spacing w:line="500" w:lineRule="exact"/>
        <w:ind w:firstLine="562" w:firstLineChars="200"/>
        <w:rPr>
          <w:rFonts w:hint="eastAsia" w:ascii="宋体" w:hAnsi="宋体" w:eastAsia="宋体" w:cs="宋体"/>
          <w:b/>
          <w:color w:val="auto"/>
          <w:sz w:val="28"/>
          <w:szCs w:val="21"/>
          <w:highlight w:val="none"/>
        </w:rPr>
      </w:pPr>
    </w:p>
    <w:p w14:paraId="7B3AAED4">
      <w:pPr>
        <w:spacing w:line="500" w:lineRule="exact"/>
        <w:ind w:firstLine="562" w:firstLineChars="200"/>
        <w:rPr>
          <w:rFonts w:hint="eastAsia" w:ascii="宋体" w:hAnsi="宋体" w:eastAsia="宋体" w:cs="宋体"/>
          <w:b/>
          <w:color w:val="auto"/>
          <w:sz w:val="28"/>
          <w:szCs w:val="21"/>
          <w:highlight w:val="none"/>
        </w:rPr>
      </w:pPr>
    </w:p>
    <w:p w14:paraId="5494C3C3">
      <w:pPr>
        <w:spacing w:line="500" w:lineRule="exact"/>
        <w:ind w:firstLine="562" w:firstLineChars="200"/>
        <w:rPr>
          <w:rFonts w:hint="eastAsia" w:ascii="宋体" w:hAnsi="宋体" w:eastAsia="宋体" w:cs="宋体"/>
          <w:b/>
          <w:color w:val="auto"/>
          <w:sz w:val="28"/>
          <w:szCs w:val="21"/>
          <w:highlight w:val="none"/>
        </w:rPr>
      </w:pPr>
    </w:p>
    <w:p w14:paraId="20DFC35B">
      <w:pPr>
        <w:spacing w:line="500" w:lineRule="exact"/>
        <w:ind w:firstLine="562" w:firstLineChars="200"/>
        <w:rPr>
          <w:rFonts w:hint="eastAsia" w:ascii="宋体" w:hAnsi="宋体" w:eastAsia="宋体" w:cs="宋体"/>
          <w:b/>
          <w:color w:val="auto"/>
          <w:sz w:val="28"/>
          <w:szCs w:val="21"/>
          <w:highlight w:val="none"/>
        </w:rPr>
      </w:pPr>
    </w:p>
    <w:p w14:paraId="206C4C56">
      <w:pPr>
        <w:rPr>
          <w:rFonts w:hint="eastAsia" w:ascii="宋体" w:hAnsi="宋体" w:eastAsia="宋体" w:cs="宋体"/>
          <w:b/>
          <w:color w:val="auto"/>
          <w:sz w:val="28"/>
          <w:szCs w:val="21"/>
          <w:highlight w:val="none"/>
        </w:rPr>
      </w:pPr>
      <w:r>
        <w:rPr>
          <w:rFonts w:hint="eastAsia" w:ascii="宋体" w:hAnsi="宋体" w:eastAsia="宋体" w:cs="宋体"/>
          <w:b/>
          <w:color w:val="auto"/>
          <w:sz w:val="28"/>
          <w:szCs w:val="21"/>
          <w:highlight w:val="none"/>
        </w:rPr>
        <w:br w:type="page"/>
      </w:r>
    </w:p>
    <w:p w14:paraId="084A9900">
      <w:pPr>
        <w:spacing w:line="500" w:lineRule="exact"/>
        <w:ind w:firstLine="562" w:firstLineChars="200"/>
        <w:rPr>
          <w:rFonts w:hint="eastAsia" w:ascii="宋体" w:hAnsi="宋体" w:eastAsia="宋体" w:cs="宋体"/>
          <w:b/>
          <w:color w:val="auto"/>
          <w:sz w:val="28"/>
          <w:szCs w:val="21"/>
          <w:highlight w:val="none"/>
        </w:rPr>
      </w:pPr>
      <w:r>
        <w:rPr>
          <w:rFonts w:hint="eastAsia" w:ascii="宋体" w:hAnsi="宋体" w:eastAsia="宋体" w:cs="宋体"/>
          <w:b/>
          <w:color w:val="auto"/>
          <w:sz w:val="28"/>
          <w:szCs w:val="21"/>
          <w:highlight w:val="none"/>
        </w:rPr>
        <w:t>2、评分细则一览表：</w:t>
      </w:r>
    </w:p>
    <w:tbl>
      <w:tblPr>
        <w:tblStyle w:val="32"/>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503"/>
        <w:gridCol w:w="6385"/>
      </w:tblGrid>
      <w:tr w14:paraId="4D8F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87" w:type="dxa"/>
            <w:vAlign w:val="center"/>
          </w:tcPr>
          <w:p w14:paraId="5A6B06FB">
            <w:pPr>
              <w:pStyle w:val="180"/>
              <w:kinsoku w:val="0"/>
              <w:overflowPunct w:val="0"/>
              <w:ind w:left="42"/>
              <w:jc w:val="center"/>
              <w:rPr>
                <w:rFonts w:hint="eastAsia" w:ascii="宋体" w:hAnsi="宋体" w:eastAsia="宋体" w:cs="宋体"/>
                <w:sz w:val="28"/>
                <w:szCs w:val="28"/>
                <w:highlight w:val="none"/>
              </w:rPr>
            </w:pPr>
            <w:r>
              <w:rPr>
                <w:rFonts w:hint="eastAsia" w:ascii="宋体" w:hAnsi="宋体" w:eastAsia="宋体" w:cs="宋体"/>
                <w:b/>
                <w:sz w:val="28"/>
                <w:szCs w:val="28"/>
                <w:highlight w:val="none"/>
              </w:rPr>
              <w:t>条</w:t>
            </w:r>
            <w:r>
              <w:rPr>
                <w:rFonts w:hint="eastAsia" w:ascii="宋体" w:hAnsi="宋体" w:eastAsia="宋体" w:cs="宋体"/>
                <w:b/>
                <w:spacing w:val="-63"/>
                <w:sz w:val="28"/>
                <w:szCs w:val="28"/>
                <w:highlight w:val="none"/>
              </w:rPr>
              <w:t xml:space="preserve"> </w:t>
            </w:r>
            <w:r>
              <w:rPr>
                <w:rFonts w:hint="eastAsia" w:ascii="宋体" w:hAnsi="宋体" w:eastAsia="宋体" w:cs="宋体"/>
                <w:b/>
                <w:sz w:val="28"/>
                <w:szCs w:val="28"/>
                <w:highlight w:val="none"/>
              </w:rPr>
              <w:t>款号</w:t>
            </w:r>
          </w:p>
        </w:tc>
        <w:tc>
          <w:tcPr>
            <w:tcW w:w="2503" w:type="dxa"/>
            <w:vAlign w:val="center"/>
          </w:tcPr>
          <w:p w14:paraId="688F7B1B">
            <w:pPr>
              <w:pStyle w:val="180"/>
              <w:kinsoku w:val="0"/>
              <w:overflowPunct w:val="0"/>
              <w:spacing w:before="28" w:line="420" w:lineRule="exact"/>
              <w:ind w:left="145" w:right="190"/>
              <w:jc w:val="center"/>
              <w:rPr>
                <w:rFonts w:hint="eastAsia" w:ascii="宋体" w:hAnsi="宋体" w:eastAsia="宋体" w:cs="宋体"/>
                <w:sz w:val="28"/>
                <w:szCs w:val="28"/>
                <w:highlight w:val="none"/>
              </w:rPr>
            </w:pPr>
            <w:r>
              <w:rPr>
                <w:rFonts w:hint="eastAsia" w:ascii="宋体" w:hAnsi="宋体" w:eastAsia="宋体" w:cs="宋体"/>
                <w:b/>
                <w:sz w:val="28"/>
                <w:szCs w:val="28"/>
                <w:highlight w:val="none"/>
              </w:rPr>
              <w:t>评</w:t>
            </w:r>
            <w:r>
              <w:rPr>
                <w:rFonts w:hint="eastAsia" w:ascii="宋体" w:hAnsi="宋体" w:eastAsia="宋体" w:cs="宋体"/>
                <w:b/>
                <w:spacing w:val="-64"/>
                <w:sz w:val="28"/>
                <w:szCs w:val="28"/>
                <w:highlight w:val="none"/>
              </w:rPr>
              <w:t xml:space="preserve"> </w:t>
            </w:r>
            <w:r>
              <w:rPr>
                <w:rFonts w:hint="eastAsia" w:ascii="宋体" w:hAnsi="宋体" w:eastAsia="宋体" w:cs="宋体"/>
                <w:b/>
                <w:sz w:val="28"/>
                <w:szCs w:val="28"/>
                <w:highlight w:val="none"/>
              </w:rPr>
              <w:t>审内</w:t>
            </w:r>
            <w:r>
              <w:rPr>
                <w:rFonts w:hint="eastAsia" w:ascii="宋体" w:hAnsi="宋体" w:eastAsia="宋体" w:cs="宋体"/>
                <w:b/>
                <w:spacing w:val="-64"/>
                <w:sz w:val="28"/>
                <w:szCs w:val="28"/>
                <w:highlight w:val="none"/>
              </w:rPr>
              <w:t xml:space="preserve"> </w:t>
            </w:r>
            <w:r>
              <w:rPr>
                <w:rFonts w:hint="eastAsia" w:ascii="宋体" w:hAnsi="宋体" w:eastAsia="宋体" w:cs="宋体"/>
                <w:b/>
                <w:sz w:val="28"/>
                <w:szCs w:val="28"/>
                <w:highlight w:val="none"/>
              </w:rPr>
              <w:t>容</w:t>
            </w:r>
          </w:p>
        </w:tc>
        <w:tc>
          <w:tcPr>
            <w:tcW w:w="6385" w:type="dxa"/>
            <w:vAlign w:val="center"/>
          </w:tcPr>
          <w:p w14:paraId="6B244D30">
            <w:pPr>
              <w:pStyle w:val="180"/>
              <w:kinsoku w:val="0"/>
              <w:overflowPunct w:val="0"/>
              <w:ind w:left="294"/>
              <w:jc w:val="center"/>
              <w:rPr>
                <w:rFonts w:hint="eastAsia" w:ascii="宋体" w:hAnsi="宋体" w:eastAsia="宋体" w:cs="宋体"/>
                <w:sz w:val="28"/>
                <w:szCs w:val="28"/>
                <w:highlight w:val="none"/>
                <w:lang w:val="en-US" w:eastAsia="zh-CN"/>
              </w:rPr>
            </w:pPr>
            <w:r>
              <w:rPr>
                <w:rFonts w:hint="eastAsia" w:ascii="宋体" w:hAnsi="宋体" w:eastAsia="宋体" w:cs="宋体"/>
                <w:b/>
                <w:sz w:val="28"/>
                <w:szCs w:val="28"/>
                <w:highlight w:val="none"/>
              </w:rPr>
              <w:t>评</w:t>
            </w:r>
            <w:r>
              <w:rPr>
                <w:rFonts w:hint="eastAsia" w:ascii="宋体" w:hAnsi="宋体" w:eastAsia="宋体" w:cs="宋体"/>
                <w:b/>
                <w:spacing w:val="-62"/>
                <w:sz w:val="28"/>
                <w:szCs w:val="28"/>
                <w:highlight w:val="none"/>
              </w:rPr>
              <w:t xml:space="preserve"> </w:t>
            </w:r>
            <w:r>
              <w:rPr>
                <w:rFonts w:hint="eastAsia" w:ascii="宋体" w:hAnsi="宋体" w:eastAsia="宋体" w:cs="宋体"/>
                <w:b/>
                <w:sz w:val="28"/>
                <w:szCs w:val="28"/>
                <w:highlight w:val="none"/>
              </w:rPr>
              <w:t>审</w:t>
            </w:r>
            <w:r>
              <w:rPr>
                <w:rFonts w:hint="eastAsia" w:ascii="宋体" w:hAnsi="宋体" w:eastAsia="宋体" w:cs="宋体"/>
                <w:b/>
                <w:spacing w:val="-64"/>
                <w:sz w:val="28"/>
                <w:szCs w:val="28"/>
                <w:highlight w:val="none"/>
              </w:rPr>
              <w:t xml:space="preserve"> </w:t>
            </w:r>
            <w:r>
              <w:rPr>
                <w:rFonts w:hint="eastAsia" w:ascii="宋体" w:hAnsi="宋体" w:eastAsia="宋体" w:cs="宋体"/>
                <w:b/>
                <w:sz w:val="28"/>
                <w:szCs w:val="28"/>
                <w:highlight w:val="none"/>
              </w:rPr>
              <w:t>标</w:t>
            </w:r>
            <w:r>
              <w:rPr>
                <w:rFonts w:hint="eastAsia" w:ascii="宋体" w:hAnsi="宋体" w:eastAsia="宋体" w:cs="宋体"/>
                <w:b/>
                <w:spacing w:val="-62"/>
                <w:sz w:val="28"/>
                <w:szCs w:val="28"/>
                <w:highlight w:val="none"/>
              </w:rPr>
              <w:t xml:space="preserve"> </w:t>
            </w:r>
            <w:r>
              <w:rPr>
                <w:rFonts w:hint="eastAsia" w:ascii="宋体" w:hAnsi="宋体" w:eastAsia="宋体" w:cs="宋体"/>
                <w:b/>
                <w:sz w:val="28"/>
                <w:szCs w:val="28"/>
                <w:highlight w:val="none"/>
              </w:rPr>
              <w:t>准</w:t>
            </w:r>
            <w:r>
              <w:rPr>
                <w:rFonts w:hint="eastAsia" w:ascii="宋体" w:hAnsi="宋体" w:cs="宋体"/>
                <w:b/>
                <w:sz w:val="28"/>
                <w:szCs w:val="28"/>
                <w:highlight w:val="none"/>
                <w:lang w:val="en-US" w:eastAsia="zh-CN"/>
              </w:rPr>
              <w:t xml:space="preserve"> </w:t>
            </w:r>
          </w:p>
        </w:tc>
      </w:tr>
      <w:tr w14:paraId="07C8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887" w:type="dxa"/>
            <w:vAlign w:val="center"/>
          </w:tcPr>
          <w:p w14:paraId="0008C8B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2503" w:type="dxa"/>
            <w:vAlign w:val="center"/>
          </w:tcPr>
          <w:p w14:paraId="4FBFD21A">
            <w:pPr>
              <w:jc w:val="center"/>
              <w:rPr>
                <w:rFonts w:hint="eastAsia" w:ascii="宋体" w:hAnsi="宋体" w:eastAsia="宋体" w:cs="宋体"/>
                <w:spacing w:val="-79"/>
                <w:sz w:val="28"/>
                <w:szCs w:val="28"/>
                <w:highlight w:val="none"/>
                <w:lang w:eastAsia="zh-CN"/>
              </w:rPr>
            </w:pPr>
            <w:r>
              <w:rPr>
                <w:rFonts w:hint="eastAsia" w:ascii="宋体" w:hAnsi="宋体" w:eastAsia="宋体" w:cs="宋体"/>
                <w:sz w:val="28"/>
                <w:szCs w:val="28"/>
                <w:highlight w:val="none"/>
                <w:lang w:val="en-US" w:eastAsia="zh-CN"/>
              </w:rPr>
              <w:t>F1</w:t>
            </w:r>
            <w:r>
              <w:rPr>
                <w:rFonts w:hint="eastAsia" w:ascii="宋体" w:hAnsi="宋体" w:eastAsia="宋体" w:cs="宋体"/>
                <w:sz w:val="28"/>
                <w:szCs w:val="28"/>
                <w:highlight w:val="none"/>
              </w:rPr>
              <w:t>报</w:t>
            </w:r>
            <w:r>
              <w:rPr>
                <w:rFonts w:hint="eastAsia" w:ascii="宋体" w:hAnsi="宋体" w:eastAsia="宋体" w:cs="宋体"/>
                <w:spacing w:val="-63"/>
                <w:sz w:val="28"/>
                <w:szCs w:val="28"/>
                <w:highlight w:val="none"/>
              </w:rPr>
              <w:t xml:space="preserve"> </w:t>
            </w:r>
            <w:r>
              <w:rPr>
                <w:rFonts w:hint="eastAsia" w:ascii="宋体" w:hAnsi="宋体" w:eastAsia="宋体" w:cs="宋体"/>
                <w:sz w:val="28"/>
                <w:szCs w:val="28"/>
                <w:highlight w:val="none"/>
              </w:rPr>
              <w:t>价</w:t>
            </w:r>
            <w:r>
              <w:rPr>
                <w:rFonts w:hint="eastAsia" w:ascii="宋体" w:hAnsi="宋体" w:eastAsia="宋体" w:cs="宋体"/>
                <w:spacing w:val="-62"/>
                <w:sz w:val="28"/>
                <w:szCs w:val="28"/>
                <w:highlight w:val="none"/>
              </w:rPr>
              <w:t xml:space="preserve"> </w:t>
            </w:r>
            <w:r>
              <w:rPr>
                <w:rFonts w:hint="eastAsia" w:ascii="宋体" w:hAnsi="宋体" w:eastAsia="宋体" w:cs="宋体"/>
                <w:sz w:val="28"/>
                <w:szCs w:val="28"/>
                <w:highlight w:val="none"/>
                <w:lang w:val="en-US" w:eastAsia="zh-CN"/>
              </w:rPr>
              <w:t>得分</w:t>
            </w:r>
          </w:p>
          <w:p w14:paraId="40752D80">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w:t>
            </w:r>
            <w:r>
              <w:rPr>
                <w:rFonts w:hint="eastAsia" w:ascii="宋体" w:hAnsi="宋体" w:eastAsia="宋体" w:cs="宋体"/>
                <w:spacing w:val="-62"/>
                <w:sz w:val="28"/>
                <w:szCs w:val="28"/>
                <w:highlight w:val="none"/>
              </w:rPr>
              <w:t xml:space="preserve"> </w:t>
            </w:r>
            <w:r>
              <w:rPr>
                <w:rFonts w:hint="eastAsia" w:ascii="宋体" w:hAnsi="宋体" w:eastAsia="宋体" w:cs="宋体"/>
                <w:sz w:val="28"/>
                <w:szCs w:val="28"/>
                <w:highlight w:val="none"/>
              </w:rPr>
              <w:t>满</w:t>
            </w:r>
            <w:r>
              <w:rPr>
                <w:rFonts w:hint="eastAsia" w:ascii="宋体" w:hAnsi="宋体" w:eastAsia="宋体" w:cs="宋体"/>
                <w:spacing w:val="-62"/>
                <w:sz w:val="28"/>
                <w:szCs w:val="28"/>
                <w:highlight w:val="none"/>
              </w:rPr>
              <w:t xml:space="preserve"> </w:t>
            </w:r>
            <w:r>
              <w:rPr>
                <w:rFonts w:hint="eastAsia" w:ascii="宋体" w:hAnsi="宋体" w:eastAsia="宋体" w:cs="宋体"/>
                <w:sz w:val="28"/>
                <w:szCs w:val="28"/>
                <w:highlight w:val="none"/>
              </w:rPr>
              <w:t>分</w:t>
            </w:r>
            <w:r>
              <w:rPr>
                <w:rFonts w:hint="eastAsia" w:ascii="宋体" w:hAnsi="宋体" w:eastAsia="宋体" w:cs="宋体"/>
                <w:spacing w:val="8"/>
                <w:sz w:val="28"/>
                <w:szCs w:val="28"/>
                <w:highlight w:val="none"/>
                <w:lang w:val="en-US" w:eastAsia="zh-CN"/>
              </w:rPr>
              <w:t>2</w:t>
            </w:r>
            <w:r>
              <w:rPr>
                <w:rFonts w:hint="eastAsia" w:ascii="宋体" w:hAnsi="宋体" w:eastAsia="宋体" w:cs="宋体"/>
                <w:spacing w:val="8"/>
                <w:sz w:val="28"/>
                <w:szCs w:val="28"/>
                <w:highlight w:val="none"/>
              </w:rPr>
              <w:t>0</w:t>
            </w:r>
            <w:r>
              <w:rPr>
                <w:rFonts w:hint="eastAsia" w:ascii="宋体" w:hAnsi="宋体" w:eastAsia="宋体" w:cs="宋体"/>
                <w:sz w:val="28"/>
                <w:szCs w:val="28"/>
                <w:highlight w:val="none"/>
              </w:rPr>
              <w:t>分</w:t>
            </w:r>
            <w:r>
              <w:rPr>
                <w:rFonts w:hint="eastAsia" w:ascii="宋体" w:hAnsi="宋体" w:eastAsia="宋体" w:cs="宋体"/>
                <w:spacing w:val="-62"/>
                <w:sz w:val="28"/>
                <w:szCs w:val="28"/>
                <w:highlight w:val="none"/>
              </w:rPr>
              <w:t xml:space="preserve"> </w:t>
            </w:r>
            <w:r>
              <w:rPr>
                <w:rFonts w:hint="eastAsia" w:ascii="宋体" w:hAnsi="宋体" w:eastAsia="宋体" w:cs="宋体"/>
                <w:spacing w:val="-62"/>
                <w:sz w:val="28"/>
                <w:szCs w:val="28"/>
                <w:highlight w:val="none"/>
                <w:lang w:eastAsia="zh-CN"/>
              </w:rPr>
              <w:t>）</w:t>
            </w:r>
          </w:p>
        </w:tc>
        <w:tc>
          <w:tcPr>
            <w:tcW w:w="6385" w:type="dxa"/>
            <w:vAlign w:val="center"/>
          </w:tcPr>
          <w:p w14:paraId="2D5DC63E">
            <w:pPr>
              <w:pStyle w:val="180"/>
              <w:kinsoku w:val="0"/>
              <w:overflowPunct w:val="0"/>
              <w:spacing w:before="45" w:line="360" w:lineRule="auto"/>
              <w:ind w:left="23" w:right="67"/>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综合评分法中的价格分统一采用低价优先法计算，即满足竞争性磋商文件要求且最后总报价最低的供应商的价格为磋商基准价，其价格分为满分。其他供应商的价格分统一按照下列公式计算：磋商报价得分=（磋商基准价/最后磋商报价）×0.</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×100</w:t>
            </w:r>
          </w:p>
          <w:p w14:paraId="70F13307">
            <w:pPr>
              <w:pStyle w:val="180"/>
              <w:kinsoku w:val="0"/>
              <w:overflowPunct w:val="0"/>
              <w:spacing w:before="45" w:line="360" w:lineRule="auto"/>
              <w:ind w:left="23" w:right="67"/>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注：</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评审过程中，不得去掉最后报价中的最高报价和最低报价。</w:t>
            </w:r>
          </w:p>
          <w:p w14:paraId="3D70E6A5">
            <w:pPr>
              <w:pStyle w:val="180"/>
              <w:kinsoku w:val="0"/>
              <w:overflowPunct w:val="0"/>
              <w:spacing w:before="45" w:line="360" w:lineRule="auto"/>
              <w:ind w:left="23" w:right="67"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b/>
                <w:bCs/>
                <w:sz w:val="28"/>
                <w:szCs w:val="28"/>
                <w:highlight w:val="none"/>
                <w:lang w:eastAsia="zh-CN"/>
              </w:rPr>
              <w:t>本项目属于专门面向中小企业采购的项目，不再执行价格评审优惠的扶持政策。</w:t>
            </w:r>
          </w:p>
        </w:tc>
      </w:tr>
      <w:tr w14:paraId="171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7" w:type="dxa"/>
            <w:vAlign w:val="center"/>
          </w:tcPr>
          <w:p w14:paraId="1D42FC6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2503" w:type="dxa"/>
            <w:vAlign w:val="center"/>
          </w:tcPr>
          <w:p w14:paraId="4D5205E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F2项目实施方案</w:t>
            </w:r>
          </w:p>
          <w:p w14:paraId="076B61D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（满分</w:t>
            </w:r>
            <w:r>
              <w:rPr>
                <w:rFonts w:hint="eastAsia" w:ascii="宋体" w:hAnsi="宋体" w:eastAsia="宋体" w:cs="宋体"/>
                <w:sz w:val="28"/>
                <w:szCs w:val="28"/>
                <w:highlight w:val="none"/>
                <w:lang w:val="en-US" w:eastAsia="zh-CN"/>
              </w:rPr>
              <w:t>25</w:t>
            </w:r>
            <w:r>
              <w:rPr>
                <w:rFonts w:hint="eastAsia" w:ascii="宋体" w:hAnsi="宋体" w:eastAsia="宋体" w:cs="宋体"/>
                <w:sz w:val="28"/>
                <w:szCs w:val="28"/>
                <w:highlight w:val="none"/>
              </w:rPr>
              <w:t>分）</w:t>
            </w:r>
          </w:p>
        </w:tc>
        <w:tc>
          <w:tcPr>
            <w:tcW w:w="6385" w:type="dxa"/>
            <w:vAlign w:val="center"/>
          </w:tcPr>
          <w:p w14:paraId="1EB4B5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根据响应文件中提供的项目实施方案进行评审，项目实施方案至少包括以下内容：</w:t>
            </w:r>
          </w:p>
          <w:p w14:paraId="6313B1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①对项目的理解及重难点分析；②项目技术准备；③项目整体部署；④施工技术保障措施；⑤工期保证措施等。</w:t>
            </w:r>
          </w:p>
          <w:p w14:paraId="270325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1.内容完整、科学、可行、能够充分满足磋商文件的，每项得5分；</w:t>
            </w:r>
          </w:p>
          <w:p w14:paraId="05D8586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2.内容基本满足磋商文件的，每项得3分；</w:t>
            </w:r>
          </w:p>
          <w:p w14:paraId="43380D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3.内容不完整或无法充分满足磋商文件的，每项得2分；</w:t>
            </w:r>
          </w:p>
          <w:p w14:paraId="51F124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4.未提供相应内容的，该项不得分。</w:t>
            </w:r>
          </w:p>
          <w:p w14:paraId="3D29D67B">
            <w:pPr>
              <w:keepNext w:val="0"/>
              <w:keepLines w:val="0"/>
              <w:pageBreakBefore w:val="0"/>
              <w:widowControl w:val="0"/>
              <w:kinsoku/>
              <w:wordWrap/>
              <w:overflowPunct/>
              <w:topLinePunct w:val="0"/>
              <w:autoSpaceDE/>
              <w:autoSpaceDN/>
              <w:bidi w:val="0"/>
              <w:adjustRightInd/>
              <w:snapToGrid/>
              <w:spacing w:line="500" w:lineRule="exact"/>
              <w:ind w:firstLine="281"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i w:val="0"/>
                <w:iCs w:val="0"/>
                <w:color w:val="auto"/>
                <w:kern w:val="2"/>
                <w:sz w:val="28"/>
                <w:szCs w:val="28"/>
                <w:highlight w:val="none"/>
                <w:lang w:val="en-US" w:eastAsia="zh-CN" w:bidi="ar-SA"/>
              </w:rPr>
              <w:t>以上内容累计计分。</w:t>
            </w:r>
          </w:p>
        </w:tc>
      </w:tr>
      <w:tr w14:paraId="12B3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1" w:hRule="atLeast"/>
        </w:trPr>
        <w:tc>
          <w:tcPr>
            <w:tcW w:w="887" w:type="dxa"/>
            <w:vAlign w:val="center"/>
          </w:tcPr>
          <w:p w14:paraId="2ED3B5A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2503" w:type="dxa"/>
            <w:vAlign w:val="center"/>
          </w:tcPr>
          <w:p w14:paraId="4E390B57">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F3施工主要工序</w:t>
            </w:r>
          </w:p>
          <w:p w14:paraId="6860CCEA">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（满分</w:t>
            </w: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lang w:eastAsia="zh-CN"/>
              </w:rPr>
              <w:t>分）</w:t>
            </w:r>
          </w:p>
        </w:tc>
        <w:tc>
          <w:tcPr>
            <w:tcW w:w="6385" w:type="dxa"/>
            <w:vAlign w:val="center"/>
          </w:tcPr>
          <w:p w14:paraId="5D06ABCA">
            <w:pPr>
              <w:keepNext w:val="0"/>
              <w:keepLines w:val="0"/>
              <w:pageBreakBefore w:val="0"/>
              <w:widowControl w:val="0"/>
              <w:tabs>
                <w:tab w:val="left" w:pos="540"/>
              </w:tabs>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根据响应文件中提供的施工主要工序进行评审，施工主要工序至少包括以下内容：</w:t>
            </w:r>
          </w:p>
          <w:p w14:paraId="01AC8B31">
            <w:pPr>
              <w:keepNext w:val="0"/>
              <w:keepLines w:val="0"/>
              <w:pageBreakBefore w:val="0"/>
              <w:widowControl w:val="0"/>
              <w:tabs>
                <w:tab w:val="left" w:pos="540"/>
              </w:tabs>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lang w:val="en-US" w:eastAsia="zh-CN"/>
              </w:rPr>
              <w:t>①主要</w:t>
            </w:r>
            <w:r>
              <w:rPr>
                <w:rFonts w:hint="eastAsia" w:ascii="宋体" w:hAnsi="宋体" w:eastAsia="宋体" w:cs="宋体"/>
                <w:color w:val="auto"/>
                <w:sz w:val="28"/>
                <w:szCs w:val="28"/>
                <w:highlight w:val="none"/>
              </w:rPr>
              <w:t>施工</w:t>
            </w:r>
            <w:r>
              <w:rPr>
                <w:rFonts w:hint="eastAsia" w:ascii="宋体" w:hAnsi="宋体" w:eastAsia="宋体" w:cs="宋体"/>
                <w:color w:val="auto"/>
                <w:sz w:val="28"/>
                <w:szCs w:val="28"/>
                <w:highlight w:val="none"/>
                <w:lang w:val="en-US" w:eastAsia="zh-CN"/>
              </w:rPr>
              <w:t>工序</w:t>
            </w:r>
            <w:r>
              <w:rPr>
                <w:rFonts w:hint="eastAsia" w:ascii="宋体" w:hAnsi="宋体" w:eastAsia="宋体" w:cs="宋体"/>
                <w:color w:val="auto"/>
                <w:sz w:val="28"/>
                <w:szCs w:val="28"/>
                <w:highlight w:val="none"/>
              </w:rPr>
              <w:t>关键技术、工艺</w:t>
            </w:r>
            <w:r>
              <w:rPr>
                <w:rFonts w:hint="eastAsia" w:ascii="宋体" w:hAnsi="宋体" w:eastAsia="宋体" w:cs="宋体"/>
                <w:color w:val="auto"/>
                <w:sz w:val="28"/>
                <w:szCs w:val="28"/>
                <w:highlight w:val="none"/>
                <w:lang w:eastAsia="zh-CN"/>
              </w:rPr>
              <w:t>；</w:t>
            </w:r>
            <w:r>
              <w:rPr>
                <w:rFonts w:hint="eastAsia" w:ascii="宋体" w:hAnsi="宋体" w:eastAsia="宋体" w:cs="宋体"/>
                <w:i w:val="0"/>
                <w:iCs w:val="0"/>
                <w:color w:val="auto"/>
                <w:sz w:val="28"/>
                <w:szCs w:val="28"/>
                <w:highlight w:val="none"/>
                <w:lang w:val="en-US" w:eastAsia="zh-CN"/>
              </w:rPr>
              <w:t>②施工工序</w:t>
            </w:r>
            <w:r>
              <w:rPr>
                <w:rFonts w:hint="eastAsia" w:ascii="宋体" w:hAnsi="宋体" w:eastAsia="宋体" w:cs="宋体"/>
                <w:color w:val="auto"/>
                <w:sz w:val="28"/>
                <w:szCs w:val="28"/>
                <w:highlight w:val="none"/>
              </w:rPr>
              <w:t>保障措施</w:t>
            </w:r>
            <w:r>
              <w:rPr>
                <w:rFonts w:hint="eastAsia" w:ascii="宋体" w:hAnsi="宋体" w:eastAsia="宋体" w:cs="宋体"/>
                <w:i w:val="0"/>
                <w:iCs w:val="0"/>
                <w:color w:val="auto"/>
                <w:sz w:val="28"/>
                <w:szCs w:val="28"/>
                <w:highlight w:val="none"/>
                <w:lang w:val="en-US" w:eastAsia="zh-CN"/>
              </w:rPr>
              <w:t>；③安全与应急预案等</w:t>
            </w:r>
            <w:r>
              <w:rPr>
                <w:rFonts w:hint="eastAsia" w:ascii="宋体" w:hAnsi="宋体" w:eastAsia="宋体" w:cs="宋体"/>
                <w:color w:val="auto"/>
                <w:sz w:val="28"/>
                <w:szCs w:val="28"/>
                <w:highlight w:val="none"/>
              </w:rPr>
              <w:t>。</w:t>
            </w:r>
          </w:p>
          <w:p w14:paraId="5FF27BD8">
            <w:pPr>
              <w:keepNext w:val="0"/>
              <w:keepLines w:val="0"/>
              <w:pageBreakBefore w:val="0"/>
              <w:widowControl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kern w:val="2"/>
                <w:sz w:val="28"/>
                <w:szCs w:val="28"/>
                <w:highlight w:val="none"/>
                <w:lang w:val="en-US" w:eastAsia="zh-CN" w:bidi="ar-SA"/>
              </w:rPr>
              <w:t>1.</w:t>
            </w:r>
            <w:r>
              <w:rPr>
                <w:rFonts w:hint="eastAsia" w:ascii="宋体" w:hAnsi="宋体" w:eastAsia="宋体" w:cs="宋体"/>
                <w:i w:val="0"/>
                <w:iCs w:val="0"/>
                <w:color w:val="auto"/>
                <w:sz w:val="28"/>
                <w:szCs w:val="28"/>
                <w:highlight w:val="none"/>
                <w:lang w:val="en-US" w:eastAsia="zh-CN"/>
              </w:rPr>
              <w:t>内容完整、科学、可行、能够充分满足磋商文件的，</w:t>
            </w:r>
            <w:r>
              <w:rPr>
                <w:rFonts w:hint="eastAsia" w:ascii="宋体" w:hAnsi="宋体" w:eastAsia="宋体" w:cs="宋体"/>
                <w:i w:val="0"/>
                <w:iCs w:val="0"/>
                <w:color w:val="auto"/>
                <w:kern w:val="2"/>
                <w:sz w:val="28"/>
                <w:szCs w:val="28"/>
                <w:highlight w:val="none"/>
                <w:lang w:val="en-US" w:eastAsia="zh-CN" w:bidi="ar-SA"/>
              </w:rPr>
              <w:t>每项</w:t>
            </w:r>
            <w:r>
              <w:rPr>
                <w:rFonts w:hint="eastAsia" w:ascii="宋体" w:hAnsi="宋体" w:eastAsia="宋体" w:cs="宋体"/>
                <w:i w:val="0"/>
                <w:iCs w:val="0"/>
                <w:color w:val="auto"/>
                <w:sz w:val="28"/>
                <w:szCs w:val="28"/>
                <w:highlight w:val="none"/>
                <w:lang w:val="en-US" w:eastAsia="zh-CN"/>
              </w:rPr>
              <w:t>得5分；</w:t>
            </w:r>
          </w:p>
          <w:p w14:paraId="3EEC9E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2.内容基本满足磋商文件的，每项得3分；</w:t>
            </w:r>
          </w:p>
          <w:p w14:paraId="73C9C613">
            <w:pPr>
              <w:keepNext w:val="0"/>
              <w:keepLines w:val="0"/>
              <w:pageBreakBefore w:val="0"/>
              <w:widowControl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sz w:val="28"/>
                <w:szCs w:val="28"/>
                <w:highlight w:val="none"/>
                <w:lang w:val="en-US" w:eastAsia="zh-CN"/>
              </w:rPr>
              <w:t>3.内容不完整或无法充分满足磋商文件的，每项得2分</w:t>
            </w:r>
            <w:r>
              <w:rPr>
                <w:rFonts w:hint="eastAsia" w:ascii="宋体" w:hAnsi="宋体" w:eastAsia="宋体" w:cs="宋体"/>
                <w:i w:val="0"/>
                <w:iCs w:val="0"/>
                <w:color w:val="auto"/>
                <w:kern w:val="2"/>
                <w:sz w:val="28"/>
                <w:szCs w:val="28"/>
                <w:highlight w:val="none"/>
                <w:lang w:val="en-US" w:eastAsia="zh-CN" w:bidi="ar-SA"/>
              </w:rPr>
              <w:t>；</w:t>
            </w:r>
          </w:p>
          <w:p w14:paraId="7AF5CFEE">
            <w:pPr>
              <w:keepNext w:val="0"/>
              <w:keepLines w:val="0"/>
              <w:pageBreakBefore w:val="0"/>
              <w:widowControl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w:t>
            </w:r>
            <w:r>
              <w:rPr>
                <w:rFonts w:hint="eastAsia" w:ascii="宋体" w:hAnsi="宋体" w:eastAsia="宋体" w:cs="宋体"/>
                <w:i w:val="0"/>
                <w:iCs w:val="0"/>
                <w:color w:val="auto"/>
                <w:kern w:val="2"/>
                <w:sz w:val="28"/>
                <w:szCs w:val="28"/>
                <w:highlight w:val="none"/>
                <w:lang w:val="en-US" w:eastAsia="zh-CN" w:bidi="ar-SA"/>
              </w:rPr>
              <w:t>未提供相应内容的，该项不得分。</w:t>
            </w:r>
          </w:p>
          <w:p w14:paraId="03C80EF9">
            <w:pPr>
              <w:keepNext w:val="0"/>
              <w:keepLines w:val="0"/>
              <w:pageBreakBefore w:val="0"/>
              <w:widowControl w:val="0"/>
              <w:kinsoku/>
              <w:wordWrap/>
              <w:overflowPunct/>
              <w:topLinePunct w:val="0"/>
              <w:autoSpaceDE/>
              <w:autoSpaceDN/>
              <w:bidi w:val="0"/>
              <w:snapToGrid/>
              <w:spacing w:line="500" w:lineRule="exact"/>
              <w:ind w:firstLine="281"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i w:val="0"/>
                <w:iCs w:val="0"/>
                <w:color w:val="auto"/>
                <w:kern w:val="2"/>
                <w:sz w:val="28"/>
                <w:szCs w:val="28"/>
                <w:highlight w:val="none"/>
                <w:lang w:val="en-US" w:eastAsia="zh-CN" w:bidi="ar-SA"/>
              </w:rPr>
              <w:t>以上内容累计计分。</w:t>
            </w:r>
          </w:p>
        </w:tc>
      </w:tr>
      <w:tr w14:paraId="15A2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4" w:hRule="atLeast"/>
        </w:trPr>
        <w:tc>
          <w:tcPr>
            <w:tcW w:w="887" w:type="dxa"/>
            <w:vAlign w:val="center"/>
          </w:tcPr>
          <w:p w14:paraId="494723FA">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w:t>
            </w:r>
          </w:p>
        </w:tc>
        <w:tc>
          <w:tcPr>
            <w:tcW w:w="2503" w:type="dxa"/>
            <w:vAlign w:val="center"/>
          </w:tcPr>
          <w:p w14:paraId="5621A18C">
            <w:pPr>
              <w:jc w:val="center"/>
              <w:rPr>
                <w:rFonts w:hint="eastAsia" w:ascii="宋体" w:hAnsi="宋体" w:eastAsia="宋体" w:cs="宋体"/>
                <w:b w:val="0"/>
                <w:bCs w:val="0"/>
                <w:color w:val="auto"/>
                <w:spacing w:val="-2"/>
                <w:sz w:val="28"/>
                <w:szCs w:val="28"/>
                <w:highlight w:val="none"/>
                <w:lang w:val="en-US" w:eastAsia="zh-CN"/>
              </w:rPr>
            </w:pPr>
            <w:r>
              <w:rPr>
                <w:rFonts w:hint="eastAsia" w:ascii="宋体" w:hAnsi="宋体" w:eastAsia="宋体" w:cs="宋体"/>
                <w:color w:val="auto"/>
                <w:sz w:val="28"/>
                <w:szCs w:val="28"/>
                <w:highlight w:val="none"/>
                <w:lang w:val="en-US" w:eastAsia="zh-CN"/>
              </w:rPr>
              <w:t>F4</w:t>
            </w:r>
            <w:r>
              <w:rPr>
                <w:rFonts w:hint="eastAsia" w:ascii="宋体" w:hAnsi="宋体" w:eastAsia="宋体" w:cs="宋体"/>
                <w:b w:val="0"/>
                <w:bCs w:val="0"/>
                <w:color w:val="auto"/>
                <w:spacing w:val="-2"/>
                <w:sz w:val="28"/>
                <w:szCs w:val="28"/>
                <w:highlight w:val="none"/>
                <w:lang w:val="en-US" w:eastAsia="zh-CN"/>
              </w:rPr>
              <w:t>质量承诺及保证措施</w:t>
            </w:r>
          </w:p>
          <w:p w14:paraId="35CF734F">
            <w:pPr>
              <w:jc w:val="center"/>
              <w:rPr>
                <w:rFonts w:hint="eastAsia" w:ascii="宋体" w:hAnsi="宋体" w:eastAsia="宋体" w:cs="宋体"/>
                <w:b/>
                <w:bCs/>
                <w:color w:val="auto"/>
                <w:spacing w:val="-2"/>
                <w:sz w:val="28"/>
                <w:szCs w:val="28"/>
                <w:highlight w:val="none"/>
              </w:rPr>
            </w:pPr>
            <w:r>
              <w:rPr>
                <w:rFonts w:hint="eastAsia" w:ascii="宋体" w:hAnsi="宋体" w:eastAsia="宋体" w:cs="宋体"/>
                <w:b w:val="0"/>
                <w:bCs w:val="0"/>
                <w:color w:val="auto"/>
                <w:spacing w:val="-2"/>
                <w:sz w:val="28"/>
                <w:szCs w:val="28"/>
                <w:highlight w:val="none"/>
              </w:rPr>
              <w:t>（满分</w:t>
            </w:r>
            <w:r>
              <w:rPr>
                <w:rFonts w:hint="eastAsia" w:ascii="宋体" w:hAnsi="宋体" w:eastAsia="宋体" w:cs="宋体"/>
                <w:b w:val="0"/>
                <w:bCs w:val="0"/>
                <w:color w:val="auto"/>
                <w:spacing w:val="-2"/>
                <w:sz w:val="28"/>
                <w:szCs w:val="28"/>
                <w:highlight w:val="none"/>
                <w:lang w:val="en-US" w:eastAsia="zh-CN"/>
              </w:rPr>
              <w:t>10</w:t>
            </w:r>
            <w:r>
              <w:rPr>
                <w:rFonts w:hint="eastAsia" w:ascii="宋体" w:hAnsi="宋体" w:eastAsia="宋体" w:cs="宋体"/>
                <w:b w:val="0"/>
                <w:bCs w:val="0"/>
                <w:color w:val="auto"/>
                <w:spacing w:val="-2"/>
                <w:sz w:val="28"/>
                <w:szCs w:val="28"/>
                <w:highlight w:val="none"/>
              </w:rPr>
              <w:t>分）</w:t>
            </w:r>
          </w:p>
        </w:tc>
        <w:tc>
          <w:tcPr>
            <w:tcW w:w="6385" w:type="dxa"/>
            <w:vAlign w:val="center"/>
          </w:tcPr>
          <w:p w14:paraId="71617F08">
            <w:pPr>
              <w:keepNext w:val="0"/>
              <w:keepLines w:val="0"/>
              <w:pageBreakBefore w:val="0"/>
              <w:widowControl w:val="0"/>
              <w:tabs>
                <w:tab w:val="left" w:pos="540"/>
              </w:tabs>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文件</w:t>
            </w:r>
            <w:r>
              <w:rPr>
                <w:rFonts w:hint="eastAsia" w:ascii="宋体" w:hAnsi="宋体" w:eastAsia="宋体" w:cs="宋体"/>
                <w:sz w:val="28"/>
                <w:szCs w:val="28"/>
                <w:highlight w:val="none"/>
                <w:lang w:val="en-US" w:eastAsia="zh-CN"/>
              </w:rPr>
              <w:t>中</w:t>
            </w:r>
            <w:r>
              <w:rPr>
                <w:rFonts w:hint="eastAsia" w:ascii="宋体" w:hAnsi="宋体" w:eastAsia="宋体" w:cs="宋体"/>
                <w:sz w:val="28"/>
                <w:szCs w:val="28"/>
                <w:highlight w:val="none"/>
              </w:rPr>
              <w:t>提供的质量承诺及保证措施进行评审，质量承诺及保证措施</w:t>
            </w:r>
            <w:r>
              <w:rPr>
                <w:rFonts w:hint="eastAsia" w:ascii="宋体" w:hAnsi="宋体" w:eastAsia="宋体" w:cs="宋体"/>
                <w:i w:val="0"/>
                <w:iCs w:val="0"/>
                <w:color w:val="auto"/>
                <w:sz w:val="28"/>
                <w:szCs w:val="28"/>
                <w:highlight w:val="none"/>
                <w:lang w:val="en-US" w:eastAsia="zh-CN"/>
              </w:rPr>
              <w:t>至少包括以下内容：</w:t>
            </w:r>
          </w:p>
          <w:p w14:paraId="60B38A5E">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①质量目标承诺；②质量保证体系；③主要工序质量控制措施；④材料与设备质量控制；⑤质量缺陷责任期服务等。</w:t>
            </w:r>
          </w:p>
          <w:p w14:paraId="68B33BD4">
            <w:pPr>
              <w:keepNext w:val="0"/>
              <w:keepLines w:val="0"/>
              <w:pageBreakBefore w:val="0"/>
              <w:widowControl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kern w:val="2"/>
                <w:sz w:val="28"/>
                <w:szCs w:val="28"/>
                <w:highlight w:val="none"/>
                <w:lang w:val="en-US" w:eastAsia="zh-CN" w:bidi="ar-SA"/>
              </w:rPr>
              <w:t>1.</w:t>
            </w:r>
            <w:r>
              <w:rPr>
                <w:rFonts w:hint="eastAsia" w:ascii="宋体" w:hAnsi="宋体" w:eastAsia="宋体" w:cs="宋体"/>
                <w:i w:val="0"/>
                <w:iCs w:val="0"/>
                <w:color w:val="auto"/>
                <w:sz w:val="28"/>
                <w:szCs w:val="28"/>
                <w:highlight w:val="none"/>
                <w:lang w:val="en-US" w:eastAsia="zh-CN"/>
              </w:rPr>
              <w:t>内容完整、科学、可行、能够充分满足磋商文件的，</w:t>
            </w:r>
            <w:r>
              <w:rPr>
                <w:rFonts w:hint="eastAsia" w:ascii="宋体" w:hAnsi="宋体" w:eastAsia="宋体" w:cs="宋体"/>
                <w:i w:val="0"/>
                <w:iCs w:val="0"/>
                <w:color w:val="auto"/>
                <w:kern w:val="2"/>
                <w:sz w:val="28"/>
                <w:szCs w:val="28"/>
                <w:highlight w:val="none"/>
                <w:lang w:val="en-US" w:eastAsia="zh-CN" w:bidi="ar-SA"/>
              </w:rPr>
              <w:t>每项</w:t>
            </w:r>
            <w:r>
              <w:rPr>
                <w:rFonts w:hint="eastAsia" w:ascii="宋体" w:hAnsi="宋体" w:eastAsia="宋体" w:cs="宋体"/>
                <w:i w:val="0"/>
                <w:iCs w:val="0"/>
                <w:color w:val="auto"/>
                <w:sz w:val="28"/>
                <w:szCs w:val="28"/>
                <w:highlight w:val="none"/>
                <w:lang w:val="en-US" w:eastAsia="zh-CN"/>
              </w:rPr>
              <w:t>得2分；</w:t>
            </w:r>
          </w:p>
          <w:p w14:paraId="0D0146E6">
            <w:pPr>
              <w:keepNext w:val="0"/>
              <w:keepLines w:val="0"/>
              <w:pageBreakBefore w:val="0"/>
              <w:widowControl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2.内容基本满足磋商文件的，每项得1分；</w:t>
            </w:r>
          </w:p>
          <w:p w14:paraId="43EE4FB9">
            <w:pPr>
              <w:keepNext w:val="0"/>
              <w:keepLines w:val="0"/>
              <w:pageBreakBefore w:val="0"/>
              <w:widowControl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sz w:val="28"/>
                <w:szCs w:val="28"/>
                <w:highlight w:val="none"/>
                <w:lang w:val="en-US" w:eastAsia="zh-CN"/>
              </w:rPr>
              <w:t>3.内容不完整或无法充分满足磋商文件的，每项得0.5分</w:t>
            </w:r>
            <w:r>
              <w:rPr>
                <w:rFonts w:hint="eastAsia" w:ascii="宋体" w:hAnsi="宋体" w:eastAsia="宋体" w:cs="宋体"/>
                <w:i w:val="0"/>
                <w:iCs w:val="0"/>
                <w:color w:val="auto"/>
                <w:kern w:val="2"/>
                <w:sz w:val="28"/>
                <w:szCs w:val="28"/>
                <w:highlight w:val="none"/>
                <w:lang w:val="en-US" w:eastAsia="zh-CN" w:bidi="ar-SA"/>
              </w:rPr>
              <w:t>；</w:t>
            </w:r>
          </w:p>
          <w:p w14:paraId="68BD425C">
            <w:pPr>
              <w:keepNext w:val="0"/>
              <w:keepLines w:val="0"/>
              <w:pageBreakBefore w:val="0"/>
              <w:widowControl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w:t>
            </w:r>
            <w:r>
              <w:rPr>
                <w:rFonts w:hint="eastAsia" w:ascii="宋体" w:hAnsi="宋体" w:eastAsia="宋体" w:cs="宋体"/>
                <w:i w:val="0"/>
                <w:iCs w:val="0"/>
                <w:color w:val="auto"/>
                <w:kern w:val="2"/>
                <w:sz w:val="28"/>
                <w:szCs w:val="28"/>
                <w:highlight w:val="none"/>
                <w:lang w:val="en-US" w:eastAsia="zh-CN" w:bidi="ar-SA"/>
              </w:rPr>
              <w:t>未提供相应内容的，该项不得分。</w:t>
            </w:r>
          </w:p>
          <w:p w14:paraId="1121D204">
            <w:pPr>
              <w:spacing w:line="360" w:lineRule="auto"/>
              <w:ind w:firstLine="281" w:firstLineChars="100"/>
              <w:rPr>
                <w:rFonts w:hint="eastAsia" w:ascii="宋体" w:hAnsi="宋体" w:eastAsia="宋体" w:cs="宋体"/>
                <w:sz w:val="28"/>
                <w:szCs w:val="28"/>
                <w:highlight w:val="none"/>
              </w:rPr>
            </w:pPr>
            <w:r>
              <w:rPr>
                <w:rFonts w:hint="eastAsia" w:ascii="宋体" w:hAnsi="宋体" w:eastAsia="宋体" w:cs="宋体"/>
                <w:b/>
                <w:bCs/>
                <w:i w:val="0"/>
                <w:iCs w:val="0"/>
                <w:color w:val="auto"/>
                <w:kern w:val="2"/>
                <w:sz w:val="28"/>
                <w:szCs w:val="28"/>
                <w:highlight w:val="none"/>
                <w:lang w:val="en-US" w:eastAsia="zh-CN" w:bidi="ar-SA"/>
              </w:rPr>
              <w:t>以上内容累计计分。</w:t>
            </w:r>
          </w:p>
        </w:tc>
      </w:tr>
      <w:tr w14:paraId="3D94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87" w:type="dxa"/>
            <w:vAlign w:val="center"/>
          </w:tcPr>
          <w:p w14:paraId="73E21B61">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w:t>
            </w:r>
          </w:p>
        </w:tc>
        <w:tc>
          <w:tcPr>
            <w:tcW w:w="2503" w:type="dxa"/>
            <w:vAlign w:val="center"/>
          </w:tcPr>
          <w:p w14:paraId="58D540BE">
            <w:pPr>
              <w:jc w:val="center"/>
              <w:rPr>
                <w:rFonts w:hint="eastAsia" w:ascii="宋体" w:hAnsi="宋体" w:eastAsia="宋体" w:cs="宋体"/>
                <w:b w:val="0"/>
                <w:bCs w:val="0"/>
                <w:color w:val="auto"/>
                <w:spacing w:val="-2"/>
                <w:sz w:val="28"/>
                <w:szCs w:val="28"/>
                <w:highlight w:val="none"/>
                <w:lang w:val="en-US" w:eastAsia="zh-CN"/>
              </w:rPr>
            </w:pPr>
            <w:r>
              <w:rPr>
                <w:rFonts w:hint="eastAsia" w:ascii="宋体" w:hAnsi="宋体" w:eastAsia="宋体" w:cs="宋体"/>
                <w:color w:val="auto"/>
                <w:sz w:val="28"/>
                <w:szCs w:val="28"/>
                <w:highlight w:val="none"/>
                <w:lang w:val="en-US" w:eastAsia="zh-CN"/>
              </w:rPr>
              <w:t>F5</w:t>
            </w:r>
            <w:r>
              <w:rPr>
                <w:rFonts w:hint="eastAsia" w:ascii="宋体" w:hAnsi="宋体" w:eastAsia="宋体" w:cs="宋体"/>
                <w:b w:val="0"/>
                <w:bCs w:val="0"/>
                <w:color w:val="auto"/>
                <w:spacing w:val="-2"/>
                <w:sz w:val="28"/>
                <w:szCs w:val="28"/>
                <w:highlight w:val="none"/>
                <w:lang w:val="en-US" w:eastAsia="zh-CN"/>
              </w:rPr>
              <w:t>环境保护、安全文明施工保证措施</w:t>
            </w:r>
          </w:p>
          <w:p w14:paraId="02C4F2AF">
            <w:pPr>
              <w:jc w:val="center"/>
              <w:rPr>
                <w:rFonts w:hint="eastAsia" w:ascii="宋体" w:hAnsi="宋体" w:eastAsia="宋体" w:cs="宋体"/>
                <w:b w:val="0"/>
                <w:bCs w:val="0"/>
                <w:color w:val="auto"/>
                <w:spacing w:val="-2"/>
                <w:sz w:val="28"/>
                <w:szCs w:val="28"/>
                <w:highlight w:val="none"/>
              </w:rPr>
            </w:pPr>
            <w:r>
              <w:rPr>
                <w:rFonts w:hint="eastAsia" w:ascii="宋体" w:hAnsi="宋体" w:eastAsia="宋体" w:cs="宋体"/>
                <w:b w:val="0"/>
                <w:bCs w:val="0"/>
                <w:color w:val="auto"/>
                <w:spacing w:val="-2"/>
                <w:sz w:val="28"/>
                <w:szCs w:val="28"/>
                <w:highlight w:val="none"/>
                <w:lang w:val="en-US" w:eastAsia="zh-CN"/>
              </w:rPr>
              <w:t>（满分10分）</w:t>
            </w:r>
          </w:p>
        </w:tc>
        <w:tc>
          <w:tcPr>
            <w:tcW w:w="6385" w:type="dxa"/>
            <w:vAlign w:val="center"/>
          </w:tcPr>
          <w:p w14:paraId="12FA7C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根据响应文件中提供的环境保护、安全文明施工保证措施进行评审，环境保护、安全文明施工保证措施至少包括以下内容：</w:t>
            </w:r>
          </w:p>
          <w:p w14:paraId="04713B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①安全生产管理目标与体系；②环境保护措施；③安全防护措施；④文明施工与标准化建设；⑤应急救援与应急预案等。</w:t>
            </w:r>
          </w:p>
          <w:p w14:paraId="422CC1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kern w:val="2"/>
                <w:sz w:val="28"/>
                <w:szCs w:val="28"/>
                <w:highlight w:val="none"/>
                <w:lang w:val="en-US" w:eastAsia="zh-CN" w:bidi="ar-SA"/>
              </w:rPr>
              <w:t>1.</w:t>
            </w:r>
            <w:r>
              <w:rPr>
                <w:rFonts w:hint="eastAsia" w:ascii="宋体" w:hAnsi="宋体" w:eastAsia="宋体" w:cs="宋体"/>
                <w:i w:val="0"/>
                <w:iCs w:val="0"/>
                <w:color w:val="auto"/>
                <w:sz w:val="28"/>
                <w:szCs w:val="28"/>
                <w:highlight w:val="none"/>
                <w:lang w:val="en-US" w:eastAsia="zh-CN"/>
              </w:rPr>
              <w:t>内容完整、科学、可行、能够充分满足磋商文件的，每项得2分；</w:t>
            </w:r>
          </w:p>
          <w:p w14:paraId="2E392A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2.内容基本满足磋商文件的，每项得1分；</w:t>
            </w:r>
          </w:p>
          <w:p w14:paraId="0FC0D6F2">
            <w:pPr>
              <w:keepNext w:val="0"/>
              <w:keepLines w:val="0"/>
              <w:pageBreakBefore w:val="0"/>
              <w:widowControl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sz w:val="28"/>
                <w:szCs w:val="28"/>
                <w:highlight w:val="none"/>
                <w:lang w:val="en-US" w:eastAsia="zh-CN"/>
              </w:rPr>
              <w:t>3.内容不完整或无法充分满足磋商文件的，每项得0.5分</w:t>
            </w:r>
            <w:r>
              <w:rPr>
                <w:rFonts w:hint="eastAsia" w:ascii="宋体" w:hAnsi="宋体" w:eastAsia="宋体" w:cs="宋体"/>
                <w:i w:val="0"/>
                <w:iCs w:val="0"/>
                <w:color w:val="auto"/>
                <w:kern w:val="2"/>
                <w:sz w:val="28"/>
                <w:szCs w:val="28"/>
                <w:highlight w:val="none"/>
                <w:lang w:val="en-US" w:eastAsia="zh-CN" w:bidi="ar-SA"/>
              </w:rPr>
              <w:t>；</w:t>
            </w:r>
          </w:p>
          <w:p w14:paraId="5E074D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w:t>
            </w:r>
            <w:r>
              <w:rPr>
                <w:rFonts w:hint="eastAsia" w:ascii="宋体" w:hAnsi="宋体" w:eastAsia="宋体" w:cs="宋体"/>
                <w:i w:val="0"/>
                <w:iCs w:val="0"/>
                <w:color w:val="auto"/>
                <w:kern w:val="2"/>
                <w:sz w:val="28"/>
                <w:szCs w:val="28"/>
                <w:highlight w:val="none"/>
                <w:lang w:val="en-US" w:eastAsia="zh-CN" w:bidi="ar-SA"/>
              </w:rPr>
              <w:t>未提供相应内容的，该项不得分。</w:t>
            </w:r>
          </w:p>
          <w:p w14:paraId="1B9D3C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281"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i w:val="0"/>
                <w:iCs w:val="0"/>
                <w:color w:val="auto"/>
                <w:kern w:val="2"/>
                <w:sz w:val="28"/>
                <w:szCs w:val="28"/>
                <w:highlight w:val="none"/>
                <w:lang w:val="en-US" w:eastAsia="zh-CN" w:bidi="ar-SA"/>
              </w:rPr>
              <w:t>以上内容累计计分。</w:t>
            </w:r>
          </w:p>
        </w:tc>
      </w:tr>
      <w:tr w14:paraId="7A6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87" w:type="dxa"/>
            <w:vAlign w:val="center"/>
          </w:tcPr>
          <w:p w14:paraId="1AA2B975">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w:t>
            </w:r>
          </w:p>
        </w:tc>
        <w:tc>
          <w:tcPr>
            <w:tcW w:w="2503" w:type="dxa"/>
            <w:vAlign w:val="center"/>
          </w:tcPr>
          <w:p w14:paraId="78C35E07">
            <w:pPr>
              <w:jc w:val="center"/>
              <w:rPr>
                <w:rFonts w:hint="eastAsia" w:ascii="宋体" w:hAnsi="宋体" w:eastAsia="宋体" w:cs="宋体"/>
                <w:b w:val="0"/>
                <w:bCs w:val="0"/>
                <w:color w:val="auto"/>
                <w:spacing w:val="-2"/>
                <w:sz w:val="28"/>
                <w:szCs w:val="28"/>
                <w:highlight w:val="none"/>
                <w:lang w:val="en-US" w:eastAsia="zh-CN"/>
              </w:rPr>
            </w:pPr>
            <w:r>
              <w:rPr>
                <w:rFonts w:hint="eastAsia" w:ascii="宋体" w:hAnsi="宋体" w:eastAsia="宋体" w:cs="宋体"/>
                <w:sz w:val="28"/>
                <w:szCs w:val="28"/>
                <w:highlight w:val="none"/>
                <w:lang w:val="en-US" w:eastAsia="zh-CN"/>
              </w:rPr>
              <w:t>F6</w:t>
            </w:r>
            <w:r>
              <w:rPr>
                <w:rFonts w:hint="eastAsia" w:ascii="宋体" w:hAnsi="宋体" w:eastAsia="宋体" w:cs="宋体"/>
                <w:b w:val="0"/>
                <w:bCs w:val="0"/>
                <w:color w:val="auto"/>
                <w:spacing w:val="-2"/>
                <w:sz w:val="28"/>
                <w:szCs w:val="28"/>
                <w:highlight w:val="none"/>
                <w:lang w:val="en-US" w:eastAsia="zh-CN"/>
              </w:rPr>
              <w:t>施工进度计划、进度保证措施及资源配备计划</w:t>
            </w:r>
          </w:p>
          <w:p w14:paraId="1F262F63">
            <w:pPr>
              <w:jc w:val="center"/>
              <w:rPr>
                <w:rFonts w:hint="eastAsia" w:ascii="宋体" w:hAnsi="宋体" w:eastAsia="宋体" w:cs="宋体"/>
                <w:b w:val="0"/>
                <w:bCs w:val="0"/>
                <w:color w:val="auto"/>
                <w:spacing w:val="-2"/>
                <w:sz w:val="28"/>
                <w:szCs w:val="28"/>
                <w:highlight w:val="none"/>
                <w:lang w:val="en-US" w:eastAsia="zh-CN"/>
              </w:rPr>
            </w:pPr>
            <w:r>
              <w:rPr>
                <w:rFonts w:hint="eastAsia" w:ascii="宋体" w:hAnsi="宋体" w:eastAsia="宋体" w:cs="宋体"/>
                <w:b w:val="0"/>
                <w:bCs w:val="0"/>
                <w:color w:val="auto"/>
                <w:spacing w:val="-2"/>
                <w:sz w:val="28"/>
                <w:szCs w:val="28"/>
                <w:highlight w:val="none"/>
                <w:lang w:val="en-US" w:eastAsia="zh-CN"/>
              </w:rPr>
              <w:t>（满分15分）</w:t>
            </w:r>
          </w:p>
        </w:tc>
        <w:tc>
          <w:tcPr>
            <w:tcW w:w="6385" w:type="dxa"/>
            <w:vAlign w:val="center"/>
          </w:tcPr>
          <w:p w14:paraId="787D5A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根据响应文件中提供的施工进度计划、进度保证措施及资源配备计划进行评审，施工进度计划、进度保证措施及资源配备计划至少包括以下内容：</w:t>
            </w:r>
          </w:p>
          <w:p w14:paraId="2DB48B5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①施工进度计划；②关键线路分析与保障；③进度保障措施；④工期延误的应急预案；⑤施工机械设备配备计划等。</w:t>
            </w:r>
          </w:p>
          <w:p w14:paraId="55298D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kern w:val="2"/>
                <w:sz w:val="28"/>
                <w:szCs w:val="28"/>
                <w:highlight w:val="none"/>
                <w:lang w:val="en-US" w:eastAsia="zh-CN" w:bidi="ar-SA"/>
              </w:rPr>
              <w:t>1.</w:t>
            </w:r>
            <w:r>
              <w:rPr>
                <w:rFonts w:hint="eastAsia" w:ascii="宋体" w:hAnsi="宋体" w:eastAsia="宋体" w:cs="宋体"/>
                <w:i w:val="0"/>
                <w:iCs w:val="0"/>
                <w:color w:val="auto"/>
                <w:sz w:val="28"/>
                <w:szCs w:val="28"/>
                <w:highlight w:val="none"/>
                <w:lang w:val="en-US" w:eastAsia="zh-CN"/>
              </w:rPr>
              <w:t>内容完整、科学、可行、能够充分满足磋商文件的，每项得3分；</w:t>
            </w:r>
          </w:p>
          <w:p w14:paraId="2291AB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2.内容基本满足磋商文件的，每项得2分；</w:t>
            </w:r>
          </w:p>
          <w:p w14:paraId="372A84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3.内容不完整或无法充分满足磋商文件的，每项得1分；</w:t>
            </w:r>
          </w:p>
          <w:p w14:paraId="539DA4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w:t>
            </w:r>
            <w:r>
              <w:rPr>
                <w:rFonts w:hint="eastAsia" w:ascii="宋体" w:hAnsi="宋体" w:eastAsia="宋体" w:cs="宋体"/>
                <w:i w:val="0"/>
                <w:iCs w:val="0"/>
                <w:color w:val="auto"/>
                <w:kern w:val="2"/>
                <w:sz w:val="28"/>
                <w:szCs w:val="28"/>
                <w:highlight w:val="none"/>
                <w:lang w:val="en-US" w:eastAsia="zh-CN" w:bidi="ar-SA"/>
              </w:rPr>
              <w:t>未提供相应内容的，该项不得分。</w:t>
            </w:r>
          </w:p>
          <w:p w14:paraId="7889FB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281"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i w:val="0"/>
                <w:iCs w:val="0"/>
                <w:color w:val="auto"/>
                <w:kern w:val="2"/>
                <w:sz w:val="28"/>
                <w:szCs w:val="28"/>
                <w:highlight w:val="none"/>
                <w:lang w:val="en-US" w:eastAsia="zh-CN" w:bidi="ar-SA"/>
              </w:rPr>
              <w:t>以上内容累计计分。</w:t>
            </w:r>
          </w:p>
        </w:tc>
      </w:tr>
      <w:tr w14:paraId="58B8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87" w:type="dxa"/>
            <w:vAlign w:val="center"/>
          </w:tcPr>
          <w:p w14:paraId="13AB0ECA">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w:t>
            </w:r>
          </w:p>
        </w:tc>
        <w:tc>
          <w:tcPr>
            <w:tcW w:w="2503" w:type="dxa"/>
            <w:vAlign w:val="center"/>
          </w:tcPr>
          <w:p w14:paraId="775E3084">
            <w:pPr>
              <w:jc w:val="center"/>
              <w:rPr>
                <w:rFonts w:hint="eastAsia" w:ascii="宋体" w:hAnsi="宋体" w:eastAsia="宋体" w:cs="宋体"/>
                <w:b w:val="0"/>
                <w:bCs w:val="0"/>
                <w:color w:val="auto"/>
                <w:spacing w:val="-2"/>
                <w:sz w:val="28"/>
                <w:szCs w:val="28"/>
                <w:highlight w:val="none"/>
                <w:lang w:val="en-US" w:eastAsia="zh-CN"/>
              </w:rPr>
            </w:pPr>
            <w:r>
              <w:rPr>
                <w:rFonts w:hint="eastAsia" w:ascii="宋体" w:hAnsi="宋体" w:eastAsia="宋体" w:cs="宋体"/>
                <w:color w:val="auto"/>
                <w:sz w:val="28"/>
                <w:szCs w:val="28"/>
                <w:highlight w:val="none"/>
                <w:lang w:val="en-US" w:eastAsia="zh-CN"/>
              </w:rPr>
              <w:t>F7</w:t>
            </w:r>
            <w:r>
              <w:rPr>
                <w:rFonts w:hint="eastAsia" w:ascii="宋体" w:hAnsi="宋体" w:eastAsia="宋体" w:cs="宋体"/>
                <w:b w:val="0"/>
                <w:bCs w:val="0"/>
                <w:color w:val="auto"/>
                <w:spacing w:val="-2"/>
                <w:sz w:val="28"/>
                <w:szCs w:val="28"/>
                <w:highlight w:val="none"/>
                <w:lang w:val="en-US" w:eastAsia="zh-CN"/>
              </w:rPr>
              <w:t>项目管理机构配备（满分5分）</w:t>
            </w:r>
          </w:p>
        </w:tc>
        <w:tc>
          <w:tcPr>
            <w:tcW w:w="6385" w:type="dxa"/>
            <w:vAlign w:val="center"/>
          </w:tcPr>
          <w:p w14:paraId="602832F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1.拟派项目组织机构符合本项目实际情况、配置合理，能完全满足施工、管理需要的，且专业配置针对性强的，得5分；</w:t>
            </w:r>
          </w:p>
          <w:p w14:paraId="0E83815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2.项目组织机构符合本项目实际情况、配置基本合理、基本满足工程管理需要，但专业配置针对性不强的，得3分；</w:t>
            </w:r>
          </w:p>
          <w:p w14:paraId="32E6D44A">
            <w:pPr>
              <w:keepNext w:val="0"/>
              <w:keepLines w:val="0"/>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3.拟派项目组织机构配置不齐全，专业配置没有针对性的，得1分。</w:t>
            </w:r>
          </w:p>
        </w:tc>
      </w:tr>
    </w:tbl>
    <w:p w14:paraId="1728D17A">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评审时，磋商小组各成员应当独立对每个有效供应商的标书进行评价、打分，所有评委评分的算术平均值为供应商该项得分。</w:t>
      </w:r>
    </w:p>
    <w:p w14:paraId="0CA3FC0D">
      <w:pPr>
        <w:keepNext w:val="0"/>
        <w:keepLines w:val="0"/>
        <w:pageBreakBefore w:val="0"/>
        <w:kinsoku/>
        <w:wordWrap/>
        <w:overflowPunct/>
        <w:topLinePunct w:val="0"/>
        <w:autoSpaceDE/>
        <w:autoSpaceDN/>
        <w:bidi w:val="0"/>
        <w:spacing w:line="360" w:lineRule="auto"/>
        <w:ind w:firstLine="510"/>
        <w:rPr>
          <w:rFonts w:hint="eastAsia" w:ascii="宋体" w:hAnsi="宋体" w:eastAsia="宋体" w:cs="宋体"/>
          <w:sz w:val="28"/>
          <w:szCs w:val="28"/>
          <w:highlight w:val="none"/>
        </w:rPr>
      </w:pPr>
      <w:r>
        <w:rPr>
          <w:rFonts w:hint="eastAsia" w:ascii="宋体" w:hAnsi="宋体" w:eastAsia="宋体" w:cs="宋体"/>
          <w:sz w:val="28"/>
          <w:szCs w:val="28"/>
          <w:highlight w:val="none"/>
        </w:rPr>
        <w:t>磋商小组将根据评审后的评审总得分由高到低顺序推荐1～3个成交候选人；评审得分相同的，按照最后报价由低到高的顺序推荐。评审得分且最后报价相同的，按照技术指标优劣顺序推荐，若存在节能环保产品参与磋商，优先采购节能环保产品。若不存在节能环保产品参与，最终推荐结果由磋商小组进行记名投票表决。</w:t>
      </w:r>
    </w:p>
    <w:p w14:paraId="5690BC15">
      <w:pPr>
        <w:keepNext w:val="0"/>
        <w:keepLines w:val="0"/>
        <w:pageBreakBefore w:val="0"/>
        <w:kinsoku/>
        <w:wordWrap/>
        <w:overflowPunct/>
        <w:topLinePunct w:val="0"/>
        <w:autoSpaceDE/>
        <w:autoSpaceDN/>
        <w:bidi w:val="0"/>
        <w:spacing w:line="360" w:lineRule="auto"/>
        <w:ind w:firstLine="510"/>
        <w:rPr>
          <w:rFonts w:hint="eastAsia" w:ascii="宋体" w:hAnsi="宋体" w:eastAsia="宋体" w:cs="宋体"/>
          <w:sz w:val="28"/>
          <w:szCs w:val="28"/>
          <w:highlight w:val="none"/>
        </w:rPr>
      </w:pPr>
      <w:r>
        <w:rPr>
          <w:rFonts w:hint="eastAsia" w:ascii="宋体" w:hAnsi="宋体" w:eastAsia="宋体" w:cs="宋体"/>
          <w:sz w:val="28"/>
          <w:szCs w:val="28"/>
          <w:highlight w:val="none"/>
        </w:rPr>
        <w:t>经磋商小组评审，有效竞争性磋商申请人少于三家时可以否决所有投标，如磋商小组认为还具备竞争性，根据综合评分情况推荐中标候选人。</w:t>
      </w:r>
    </w:p>
    <w:p w14:paraId="0904B7BC">
      <w:pPr>
        <w:pStyle w:val="17"/>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）评审报告</w:t>
      </w:r>
    </w:p>
    <w:p w14:paraId="388EEF38">
      <w:pPr>
        <w:keepNext w:val="0"/>
        <w:keepLines w:val="0"/>
        <w:pageBreakBefore w:val="0"/>
        <w:kinsoku/>
        <w:wordWrap/>
        <w:overflowPunct/>
        <w:topLinePunct w:val="0"/>
        <w:autoSpaceDE/>
        <w:autoSpaceDN/>
        <w:bidi w:val="0"/>
        <w:adjustRightInd w:val="0"/>
        <w:snapToGrid w:val="0"/>
        <w:spacing w:line="360" w:lineRule="auto"/>
        <w:ind w:firstLine="510"/>
        <w:rPr>
          <w:rFonts w:hint="eastAsia" w:ascii="宋体" w:hAnsi="宋体" w:eastAsia="宋体" w:cs="宋体"/>
          <w:sz w:val="28"/>
          <w:szCs w:val="28"/>
          <w:highlight w:val="none"/>
        </w:rPr>
      </w:pPr>
      <w:r>
        <w:rPr>
          <w:rFonts w:hint="eastAsia" w:ascii="宋体" w:hAnsi="宋体" w:eastAsia="宋体" w:cs="宋体"/>
          <w:sz w:val="28"/>
          <w:szCs w:val="28"/>
          <w:highlight w:val="none"/>
        </w:rPr>
        <w:t>磋商小组根据评审情况和建议推荐中标人名单提出书面评审报告。</w:t>
      </w:r>
    </w:p>
    <w:p w14:paraId="17C831CD">
      <w:pPr>
        <w:pStyle w:val="17"/>
        <w:keepNext w:val="0"/>
        <w:keepLines w:val="0"/>
        <w:pageBreakBefore w:val="0"/>
        <w:kinsoku/>
        <w:wordWrap/>
        <w:overflowPunct/>
        <w:topLinePunct w:val="0"/>
        <w:autoSpaceDE/>
        <w:autoSpaceDN/>
        <w:bidi w:val="0"/>
        <w:spacing w:line="360" w:lineRule="auto"/>
        <w:ind w:firstLine="560" w:firstLineChars="200"/>
        <w:jc w:val="both"/>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（四）异常低价审查</w:t>
      </w:r>
    </w:p>
    <w:p w14:paraId="56E4AB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640"/>
        <w:jc w:val="both"/>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1.评审中出现下列情形之一的，</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应当启动异常低价投标（响应）审查程序：</w:t>
      </w:r>
    </w:p>
    <w:p w14:paraId="4FDA79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640"/>
        <w:jc w:val="both"/>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1.1.投标（响应）报价（单价）低于全部通过符合性审查供应商投标（响应）报价（单价）平均值50%的，即投标（响应）报价（单价）&lt;全部通过符合性审查供应商投标（响应）报价平均值×50%；</w:t>
      </w:r>
    </w:p>
    <w:p w14:paraId="51D146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640"/>
        <w:jc w:val="both"/>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1.2.投标（响应）报价（单价）低于通过符合性审查的次低报价供应商投标（响应）报价（单价）50%的，即投标（响应）报价（单价）&lt;通过符合性审查的次低报价供应商投标（响应）报价×50%；</w:t>
      </w:r>
    </w:p>
    <w:p w14:paraId="2A788D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640"/>
        <w:jc w:val="both"/>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1.3.投标（响应）报价（单价）低于采购项目最高限价45%的，即投标（响应）报价（单价）&lt;采购项目最高限价×45%；</w:t>
      </w:r>
    </w:p>
    <w:p w14:paraId="7441A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640"/>
        <w:jc w:val="both"/>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1.4.</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基于专业判断，认为供应商报价（单价）过低，有可能影响产品质量或者不能诚信履约的其他情形。</w:t>
      </w:r>
    </w:p>
    <w:p w14:paraId="578636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640"/>
        <w:jc w:val="both"/>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2.</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启动异常低价投标（响应）审查后，属于前述第1.1项至第1.4项情形的，应当要求相关供应商在评审现场合理的时间内对投标（响应）价格（单价）作出解释，提供项目具体成本测算等与报价合理性相关的书面说明及必要的证明材料，包括但不限于原材料成本、人工成本、制造费用等，给予相关供应商的合理时间30分钟。其中，属于第1.3项情形，供应商已随投标（响应）文件一并提交相关书面说明及必要的证明材料的，在评审现场可不再重复提交。</w:t>
      </w:r>
    </w:p>
    <w:p w14:paraId="1BE25A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640"/>
        <w:jc w:val="both"/>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应当将其作为无效投标（响应）处理。</w:t>
      </w:r>
    </w:p>
    <w:p w14:paraId="18546A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640"/>
        <w:jc w:val="both"/>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4.采购人、采购代理机构应当为</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借助互联网等渠道查询相关信息的，应当严格遵守评审工作纪律，不得实施影响评审公正的行为。</w:t>
      </w:r>
    </w:p>
    <w:p w14:paraId="47C5AB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64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5.异常低价投标（响应）审查的启动原因、审查意见和审查结果在评审报告中记录，并随供应商提供的相关书面说明及证明材料，以及</w:t>
      </w:r>
      <w:r>
        <w:rPr>
          <w:rFonts w:hint="eastAsia" w:ascii="宋体" w:hAnsi="宋体" w:eastAsia="宋体" w:cs="宋体"/>
          <w:color w:val="auto"/>
          <w:sz w:val="28"/>
          <w:szCs w:val="28"/>
          <w:highlight w:val="none"/>
        </w:rPr>
        <w:t>评审委员会</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有关互联网浏览、查询历史一并归档。</w:t>
      </w:r>
    </w:p>
    <w:p w14:paraId="637A8FF6">
      <w:pPr>
        <w:keepNext w:val="0"/>
        <w:keepLines w:val="0"/>
        <w:pageBreakBefore w:val="0"/>
        <w:kinsoku/>
        <w:wordWrap/>
        <w:overflowPunct/>
        <w:topLinePunct w:val="0"/>
        <w:autoSpaceDE/>
        <w:autoSpaceDN/>
        <w:bidi w:val="0"/>
        <w:spacing w:line="360" w:lineRule="auto"/>
        <w:rPr>
          <w:rFonts w:hint="eastAsia" w:ascii="宋体" w:hAnsi="宋体" w:eastAsia="宋体" w:cs="宋体"/>
          <w:highlight w:val="none"/>
        </w:rPr>
      </w:pPr>
      <w:r>
        <w:rPr>
          <w:rFonts w:hint="eastAsia" w:ascii="宋体" w:hAnsi="宋体" w:eastAsia="宋体" w:cs="宋体"/>
          <w:highlight w:val="none"/>
        </w:rPr>
        <w:br w:type="page"/>
      </w:r>
    </w:p>
    <w:p w14:paraId="4B160115">
      <w:pPr>
        <w:rPr>
          <w:rFonts w:hint="eastAsia" w:ascii="宋体" w:hAnsi="宋体" w:eastAsia="宋体" w:cs="宋体"/>
          <w:sz w:val="25"/>
          <w:highlight w:val="none"/>
        </w:rPr>
      </w:pPr>
      <w:r>
        <w:rPr>
          <w:rFonts w:hint="eastAsia" w:ascii="宋体" w:hAnsi="宋体" w:eastAsia="宋体" w:cs="宋体"/>
          <w:sz w:val="29"/>
          <w:highlight w:val="none"/>
        </w:rPr>
        <w:t>附件：二次报价函</w:t>
      </w:r>
    </w:p>
    <w:p w14:paraId="2C9F1335">
      <w:pPr>
        <w:rPr>
          <w:rFonts w:hint="eastAsia" w:ascii="宋体" w:hAnsi="宋体" w:eastAsia="宋体" w:cs="宋体"/>
          <w:highlight w:val="none"/>
        </w:rPr>
      </w:pPr>
    </w:p>
    <w:p w14:paraId="17F37A6F">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sz w:val="41"/>
          <w:highlight w:val="none"/>
        </w:rPr>
      </w:pPr>
      <w:r>
        <w:rPr>
          <w:rFonts w:hint="eastAsia" w:ascii="宋体" w:hAnsi="宋体" w:eastAsia="宋体" w:cs="宋体"/>
          <w:b/>
          <w:sz w:val="41"/>
          <w:highlight w:val="none"/>
        </w:rPr>
        <w:t>竞争性磋商-最终报价（二次）及承诺</w:t>
      </w:r>
    </w:p>
    <w:p w14:paraId="6E48EBD4">
      <w:pPr>
        <w:ind w:left="1400" w:hanging="1400" w:hangingChars="500"/>
        <w:rPr>
          <w:rFonts w:hint="eastAsia" w:ascii="宋体" w:hAnsi="宋体" w:eastAsia="宋体" w:cs="宋体"/>
          <w:b w:val="0"/>
          <w:bCs/>
          <w:sz w:val="28"/>
          <w:szCs w:val="21"/>
          <w:highlight w:val="none"/>
          <w:u w:val="single"/>
          <w:lang w:eastAsia="zh-CN"/>
        </w:rPr>
      </w:pPr>
      <w:r>
        <w:rPr>
          <w:rFonts w:hint="eastAsia" w:ascii="宋体" w:hAnsi="宋体" w:eastAsia="宋体" w:cs="宋体"/>
          <w:b w:val="0"/>
          <w:bCs/>
          <w:sz w:val="28"/>
          <w:szCs w:val="21"/>
          <w:highlight w:val="none"/>
        </w:rPr>
        <w:t>项目名称：</w:t>
      </w:r>
      <w:r>
        <w:rPr>
          <w:rFonts w:hint="eastAsia" w:ascii="宋体" w:hAnsi="宋体" w:cs="宋体"/>
          <w:b w:val="0"/>
          <w:bCs/>
          <w:sz w:val="28"/>
          <w:szCs w:val="21"/>
          <w:highlight w:val="none"/>
          <w:u w:val="single"/>
          <w:lang w:eastAsia="zh-CN"/>
        </w:rPr>
        <w:t>耿马自治县勐撒镇2026年班必村特色食品加工（提升）生产配套项目（二次）</w:t>
      </w:r>
    </w:p>
    <w:p w14:paraId="27FFF9B3">
      <w:pPr>
        <w:rPr>
          <w:rFonts w:hint="eastAsia" w:ascii="宋体" w:hAnsi="宋体" w:eastAsia="宋体" w:cs="宋体"/>
          <w:highlight w:val="none"/>
          <w:u w:val="none"/>
          <w:lang w:val="en-US"/>
        </w:rPr>
      </w:pPr>
      <w:r>
        <w:rPr>
          <w:rFonts w:hint="eastAsia" w:ascii="宋体" w:hAnsi="宋体" w:eastAsia="宋体" w:cs="宋体"/>
          <w:b w:val="0"/>
          <w:bCs/>
          <w:sz w:val="28"/>
          <w:szCs w:val="21"/>
          <w:highlight w:val="none"/>
          <w:u w:val="none"/>
          <w:lang w:val="en-US" w:eastAsia="zh-CN"/>
        </w:rPr>
        <w:t>项目编号：</w:t>
      </w:r>
      <w:r>
        <w:rPr>
          <w:rFonts w:hint="eastAsia" w:ascii="宋体" w:hAnsi="宋体" w:eastAsia="宋体" w:cs="宋体"/>
          <w:b w:val="0"/>
          <w:bCs/>
          <w:sz w:val="28"/>
          <w:szCs w:val="21"/>
          <w:highlight w:val="none"/>
          <w:u w:val="single"/>
          <w:lang w:val="en-US" w:eastAsia="zh-CN"/>
        </w:rPr>
        <w:t xml:space="preserve">                                   </w:t>
      </w:r>
    </w:p>
    <w:tbl>
      <w:tblPr>
        <w:tblStyle w:val="31"/>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0"/>
      </w:tblGrid>
      <w:tr w14:paraId="153E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9940" w:type="dxa"/>
            <w:noWrap w:val="0"/>
            <w:vAlign w:val="center"/>
          </w:tcPr>
          <w:p w14:paraId="730D78B2">
            <w:pPr>
              <w:widowControl/>
              <w:jc w:val="left"/>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最终报价：</w:t>
            </w:r>
            <w:r>
              <w:rPr>
                <w:rFonts w:hint="eastAsia" w:ascii="宋体" w:hAnsi="宋体" w:cs="宋体"/>
                <w:color w:val="auto"/>
                <w:kern w:val="0"/>
                <w:sz w:val="26"/>
                <w:highlight w:val="none"/>
              </w:rPr>
              <w:t>下浮</w:t>
            </w:r>
            <w:r>
              <w:rPr>
                <w:rFonts w:hint="eastAsia" w:ascii="宋体" w:hAnsi="宋体" w:cs="宋体"/>
                <w:color w:val="auto"/>
                <w:kern w:val="0"/>
                <w:sz w:val="26"/>
                <w:highlight w:val="none"/>
                <w:u w:val="single"/>
              </w:rPr>
              <w:t xml:space="preserve"> </w:t>
            </w:r>
            <w:r>
              <w:rPr>
                <w:rFonts w:hint="eastAsia" w:ascii="宋体" w:hAnsi="宋体" w:cs="宋体"/>
                <w:color w:val="auto"/>
                <w:kern w:val="0"/>
                <w:sz w:val="26"/>
                <w:highlight w:val="none"/>
                <w:u w:val="single"/>
                <w:lang w:val="en-US" w:eastAsia="zh-CN"/>
              </w:rPr>
              <w:t xml:space="preserve">  </w:t>
            </w:r>
            <w:r>
              <w:rPr>
                <w:rFonts w:hint="eastAsia" w:ascii="宋体" w:hAnsi="宋体" w:cs="宋体"/>
                <w:color w:val="auto"/>
                <w:kern w:val="0"/>
                <w:sz w:val="26"/>
                <w:highlight w:val="none"/>
                <w:u w:val="single"/>
              </w:rPr>
              <w:t xml:space="preserve">   </w:t>
            </w:r>
            <w:r>
              <w:rPr>
                <w:rFonts w:hint="eastAsia" w:ascii="宋体" w:hAnsi="宋体" w:cs="宋体"/>
                <w:color w:val="auto"/>
                <w:kern w:val="0"/>
                <w:sz w:val="26"/>
                <w:highlight w:val="none"/>
              </w:rPr>
              <w:t>%</w:t>
            </w:r>
          </w:p>
        </w:tc>
      </w:tr>
      <w:tr w14:paraId="7A1C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2" w:hRule="atLeast"/>
        </w:trPr>
        <w:tc>
          <w:tcPr>
            <w:tcW w:w="9940" w:type="dxa"/>
            <w:noWrap w:val="0"/>
            <w:vAlign w:val="center"/>
          </w:tcPr>
          <w:p w14:paraId="662669A4">
            <w:pPr>
              <w:widowControl/>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其他承诺及澄清：</w:t>
            </w:r>
          </w:p>
          <w:p w14:paraId="008B51F9">
            <w:pPr>
              <w:widowControl/>
              <w:jc w:val="left"/>
              <w:rPr>
                <w:rFonts w:hint="eastAsia" w:ascii="宋体" w:hAnsi="宋体" w:eastAsia="宋体" w:cs="宋体"/>
                <w:kern w:val="0"/>
                <w:sz w:val="28"/>
                <w:szCs w:val="28"/>
                <w:highlight w:val="none"/>
              </w:rPr>
            </w:pPr>
          </w:p>
          <w:p w14:paraId="360B4AE0">
            <w:pPr>
              <w:widowControl/>
              <w:jc w:val="left"/>
              <w:rPr>
                <w:rFonts w:hint="eastAsia" w:ascii="宋体" w:hAnsi="宋体" w:eastAsia="宋体" w:cs="宋体"/>
                <w:kern w:val="0"/>
                <w:sz w:val="28"/>
                <w:szCs w:val="28"/>
                <w:highlight w:val="none"/>
              </w:rPr>
            </w:pPr>
          </w:p>
          <w:p w14:paraId="3A8E4835">
            <w:pPr>
              <w:widowControl/>
              <w:jc w:val="left"/>
              <w:rPr>
                <w:rFonts w:hint="eastAsia" w:ascii="宋体" w:hAnsi="宋体" w:eastAsia="宋体" w:cs="宋体"/>
                <w:kern w:val="0"/>
                <w:sz w:val="28"/>
                <w:szCs w:val="28"/>
                <w:highlight w:val="none"/>
              </w:rPr>
            </w:pPr>
          </w:p>
          <w:p w14:paraId="473631B5">
            <w:pPr>
              <w:keepNext w:val="0"/>
              <w:keepLines w:val="0"/>
              <w:pageBreakBefore w:val="0"/>
              <w:widowControl/>
              <w:kinsoku/>
              <w:wordWrap/>
              <w:overflowPunct/>
              <w:topLinePunct w:val="0"/>
              <w:autoSpaceDE/>
              <w:autoSpaceDN/>
              <w:bidi w:val="0"/>
              <w:adjustRightInd/>
              <w:snapToGrid/>
              <w:spacing w:line="600" w:lineRule="auto"/>
              <w:ind w:left="2100" w:leftChars="1000" w:firstLine="0" w:firstLineChars="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供应商</w:t>
            </w:r>
            <w:r>
              <w:rPr>
                <w:rFonts w:hint="eastAsia" w:ascii="宋体" w:hAnsi="宋体" w:eastAsia="宋体" w:cs="宋体"/>
                <w:kern w:val="0"/>
                <w:sz w:val="28"/>
                <w:szCs w:val="28"/>
                <w:highlight w:val="none"/>
                <w:lang w:val="en-US" w:eastAsia="zh-CN"/>
              </w:rPr>
              <w:t>全称</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（电子签章）</w:t>
            </w:r>
          </w:p>
          <w:p w14:paraId="15D235D7">
            <w:pPr>
              <w:keepNext w:val="0"/>
              <w:keepLines w:val="0"/>
              <w:pageBreakBefore w:val="0"/>
              <w:widowControl/>
              <w:kinsoku/>
              <w:wordWrap/>
              <w:overflowPunct/>
              <w:topLinePunct w:val="0"/>
              <w:autoSpaceDE/>
              <w:autoSpaceDN/>
              <w:bidi w:val="0"/>
              <w:adjustRightInd/>
              <w:snapToGrid/>
              <w:spacing w:line="600" w:lineRule="auto"/>
              <w:ind w:left="2100" w:leftChars="1000" w:firstLine="0" w:firstLineChars="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法定代表人或委托代理人：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（电子签名或签章）</w:t>
            </w:r>
          </w:p>
          <w:p w14:paraId="7979481A">
            <w:pPr>
              <w:keepNext w:val="0"/>
              <w:keepLines w:val="0"/>
              <w:pageBreakBefore w:val="0"/>
              <w:widowControl/>
              <w:kinsoku/>
              <w:wordWrap/>
              <w:overflowPunct/>
              <w:topLinePunct w:val="0"/>
              <w:autoSpaceDE/>
              <w:autoSpaceDN/>
              <w:bidi w:val="0"/>
              <w:adjustRightInd/>
              <w:snapToGrid/>
              <w:spacing w:line="600" w:lineRule="auto"/>
              <w:ind w:left="2100" w:leftChars="1000" w:firstLine="0" w:firstLineChars="0"/>
              <w:jc w:val="both"/>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日期：       </w:t>
            </w:r>
            <w:r>
              <w:rPr>
                <w:rFonts w:hint="eastAsia" w:ascii="宋体" w:hAnsi="宋体" w:eastAsia="宋体" w:cs="宋体"/>
                <w:kern w:val="0"/>
                <w:sz w:val="28"/>
                <w:szCs w:val="28"/>
                <w:highlight w:val="none"/>
              </w:rPr>
              <w:t xml:space="preserve">年 </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 xml:space="preserve">  月   日</w:t>
            </w:r>
          </w:p>
        </w:tc>
      </w:tr>
      <w:tr w14:paraId="7488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9940" w:type="dxa"/>
            <w:noWrap w:val="0"/>
            <w:vAlign w:val="center"/>
          </w:tcPr>
          <w:p w14:paraId="537536A3">
            <w:pPr>
              <w:widowControl/>
              <w:jc w:val="left"/>
              <w:rPr>
                <w:rFonts w:hint="eastAsia" w:ascii="宋体" w:hAnsi="宋体" w:eastAsia="宋体" w:cs="宋体"/>
                <w:kern w:val="0"/>
                <w:sz w:val="28"/>
                <w:szCs w:val="21"/>
                <w:highlight w:val="none"/>
              </w:rPr>
            </w:pPr>
            <w:r>
              <w:rPr>
                <w:rFonts w:hint="eastAsia" w:ascii="宋体" w:hAnsi="宋体" w:eastAsia="宋体" w:cs="宋体"/>
                <w:kern w:val="0"/>
                <w:sz w:val="28"/>
                <w:szCs w:val="21"/>
                <w:highlight w:val="none"/>
              </w:rPr>
              <w:t>※可附页。但附页内容必须由参</w:t>
            </w:r>
            <w:r>
              <w:rPr>
                <w:rFonts w:hint="eastAsia" w:ascii="宋体" w:hAnsi="宋体" w:eastAsia="宋体" w:cs="宋体"/>
                <w:kern w:val="0"/>
                <w:sz w:val="28"/>
                <w:szCs w:val="21"/>
                <w:highlight w:val="none"/>
                <w:lang w:val="en-US" w:eastAsia="zh-CN"/>
              </w:rPr>
              <w:t>与供应商</w:t>
            </w:r>
            <w:r>
              <w:rPr>
                <w:rFonts w:hint="eastAsia" w:ascii="宋体" w:hAnsi="宋体" w:eastAsia="宋体" w:cs="宋体"/>
                <w:kern w:val="0"/>
                <w:sz w:val="28"/>
                <w:szCs w:val="21"/>
                <w:highlight w:val="none"/>
              </w:rPr>
              <w:t>的法定代表人或被授权人签字。</w:t>
            </w:r>
          </w:p>
          <w:p w14:paraId="21EAEF7F">
            <w:pPr>
              <w:widowControl/>
              <w:jc w:val="left"/>
              <w:rPr>
                <w:rFonts w:hint="eastAsia" w:ascii="宋体" w:hAnsi="宋体" w:eastAsia="宋体" w:cs="宋体"/>
                <w:kern w:val="0"/>
                <w:sz w:val="28"/>
                <w:szCs w:val="21"/>
                <w:highlight w:val="none"/>
              </w:rPr>
            </w:pPr>
            <w:r>
              <w:rPr>
                <w:rFonts w:hint="eastAsia" w:ascii="宋体" w:hAnsi="宋体" w:eastAsia="宋体" w:cs="宋体"/>
                <w:kern w:val="0"/>
                <w:sz w:val="28"/>
                <w:szCs w:val="21"/>
                <w:highlight w:val="none"/>
              </w:rPr>
              <w:t>※本承诺书作为参</w:t>
            </w:r>
            <w:r>
              <w:rPr>
                <w:rFonts w:hint="eastAsia" w:ascii="宋体" w:hAnsi="宋体" w:eastAsia="宋体" w:cs="宋体"/>
                <w:kern w:val="0"/>
                <w:sz w:val="28"/>
                <w:szCs w:val="21"/>
                <w:highlight w:val="none"/>
                <w:lang w:val="en-US" w:eastAsia="zh-CN"/>
              </w:rPr>
              <w:t>与供应商</w:t>
            </w:r>
            <w:r>
              <w:rPr>
                <w:rFonts w:hint="eastAsia" w:ascii="宋体" w:hAnsi="宋体" w:eastAsia="宋体" w:cs="宋体"/>
                <w:kern w:val="0"/>
                <w:sz w:val="28"/>
                <w:szCs w:val="21"/>
                <w:highlight w:val="none"/>
              </w:rPr>
              <w:t>的《响应文件》的补充，与其《响应文件》具有同等效力，《响应文件》中与本承诺内容不一致的，以本承诺为准。</w:t>
            </w:r>
          </w:p>
          <w:p w14:paraId="27E58DAB">
            <w:pPr>
              <w:widowControl/>
              <w:jc w:val="left"/>
              <w:rPr>
                <w:rFonts w:hint="eastAsia" w:ascii="宋体" w:hAnsi="宋体" w:eastAsia="宋体" w:cs="宋体"/>
                <w:kern w:val="0"/>
                <w:sz w:val="24"/>
                <w:highlight w:val="none"/>
              </w:rPr>
            </w:pPr>
            <w:r>
              <w:rPr>
                <w:rFonts w:hint="eastAsia" w:ascii="宋体" w:hAnsi="宋体" w:eastAsia="宋体" w:cs="宋体"/>
                <w:kern w:val="0"/>
                <w:sz w:val="28"/>
                <w:szCs w:val="21"/>
                <w:highlight w:val="none"/>
              </w:rPr>
              <w:t>※本承诺书在二次</w:t>
            </w:r>
            <w:r>
              <w:rPr>
                <w:rFonts w:hint="eastAsia" w:ascii="宋体" w:hAnsi="宋体" w:eastAsia="宋体" w:cs="宋体"/>
                <w:kern w:val="0"/>
                <w:sz w:val="28"/>
                <w:szCs w:val="21"/>
                <w:highlight w:val="none"/>
                <w:lang w:val="en-US" w:eastAsia="zh-CN"/>
              </w:rPr>
              <w:t>磋商</w:t>
            </w:r>
            <w:r>
              <w:rPr>
                <w:rFonts w:hint="eastAsia" w:ascii="宋体" w:hAnsi="宋体" w:eastAsia="宋体" w:cs="宋体"/>
                <w:kern w:val="0"/>
                <w:sz w:val="28"/>
                <w:szCs w:val="21"/>
                <w:highlight w:val="none"/>
              </w:rPr>
              <w:t>时提交。</w:t>
            </w:r>
          </w:p>
        </w:tc>
      </w:tr>
    </w:tbl>
    <w:p w14:paraId="409D9CF8">
      <w:pPr>
        <w:spacing w:line="360" w:lineRule="auto"/>
        <w:ind w:firstLine="3" w:firstLineChars="1"/>
        <w:rPr>
          <w:rFonts w:hint="eastAsia" w:ascii="宋体" w:hAnsi="宋体" w:eastAsia="宋体" w:cs="宋体"/>
          <w:sz w:val="22"/>
          <w:szCs w:val="21"/>
          <w:highlight w:val="none"/>
        </w:rPr>
      </w:pPr>
      <w:r>
        <w:rPr>
          <w:rFonts w:hint="eastAsia" w:ascii="宋体" w:hAnsi="宋体" w:eastAsia="宋体" w:cs="宋体"/>
          <w:b/>
          <w:bCs/>
          <w:color w:val="auto"/>
          <w:kern w:val="0"/>
          <w:sz w:val="28"/>
          <w:szCs w:val="28"/>
          <w:highlight w:val="none"/>
          <w:lang w:val="en-US" w:eastAsia="zh-CN" w:bidi="ar-SA"/>
        </w:rPr>
        <w:t>注：本表不附在响应文件中，磋商时填报上传。</w:t>
      </w:r>
    </w:p>
    <w:sectPr>
      <w:headerReference r:id="rId14" w:type="default"/>
      <w:footerReference r:id="rId15"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roman"/>
    <w:pitch w:val="default"/>
    <w:sig w:usb0="00000000" w:usb1="00000000"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4C0F">
    <w:pPr>
      <w:pStyle w:val="21"/>
      <w:ind w:right="900"/>
      <w:rPr>
        <w:rFonts w:ascii="隶书" w:eastAsia="隶书"/>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956A4">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BE7BE">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BBE7BE">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9742">
    <w:pPr>
      <w:pStyle w:val="21"/>
      <w:wordWrap w:val="0"/>
      <w:ind w:right="360"/>
      <w:jc w:val="right"/>
      <w:rPr>
        <w:rFonts w:ascii="隶书" w:eastAsia="隶书"/>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FFE46">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2FFE46">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1321">
    <w:pPr>
      <w:pStyle w:val="21"/>
      <w:rPr>
        <w:rFonts w:hint="eastAsia"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B874B">
                          <w:pPr>
                            <w:pStyle w:val="2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7B874B">
                    <w:pPr>
                      <w:pStyle w:val="2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C576E">
    <w:pPr>
      <w:pStyle w:val="21"/>
      <w:rPr>
        <w:rFonts w:hint="eastAsia" w:cs="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63182">
                          <w:pPr>
                            <w:pStyle w:val="2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863182">
                    <w:pPr>
                      <w:pStyle w:val="2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78DB">
    <w:pPr>
      <w:pStyle w:val="2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DFF30">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3DFF30">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F01F9">
    <w:pPr>
      <w:pStyle w:val="2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FE9F6">
                          <w:pPr>
                            <w:pStyle w:val="2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D2FE9F6">
                    <w:pPr>
                      <w:pStyle w:val="2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B376C">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EA614">
                          <w:pPr>
                            <w:pStyle w:val="21"/>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7BEA614">
                    <w:pPr>
                      <w:pStyle w:val="2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7CD8">
    <w:pPr>
      <w:pStyle w:val="22"/>
    </w:pPr>
    <w:r>
      <w:rPr>
        <w:rFonts w:hint="eastAsia" w:ascii="隶书" w:hAnsi="宋体" w:eastAsia="隶书" w:cs="宋体"/>
        <w:sz w:val="20"/>
        <w:szCs w:val="18"/>
        <w:lang w:eastAsia="zh-CN"/>
      </w:rPr>
      <w:t>耿马自治县勐撒镇2026年班必村特色食品加工（提升）生产配套项目（二次）</w:t>
    </w:r>
    <w:r>
      <w:rPr>
        <w:rFonts w:hint="eastAsia" w:ascii="隶书" w:hAnsi="宋体" w:eastAsia="隶书" w:cs="宋体"/>
        <w:sz w:val="20"/>
        <w:szCs w:val="18"/>
      </w:rPr>
      <w:t xml:space="preserve">  </w:t>
    </w:r>
    <w:r>
      <w:rPr>
        <w:rFonts w:hint="eastAsia" w:ascii="隶书" w:hAnsi="宋体" w:eastAsia="隶书" w:cs="宋体"/>
        <w:sz w:val="20"/>
        <w:szCs w:val="18"/>
        <w:lang w:val="en-US" w:eastAsia="zh-CN"/>
      </w:rPr>
      <w:t xml:space="preserve">           </w:t>
    </w:r>
    <w:r>
      <w:rPr>
        <w:rFonts w:hint="eastAsia" w:ascii="隶书" w:hAnsi="宋体" w:eastAsia="隶书" w:cs="宋体"/>
        <w:sz w:val="20"/>
        <w:szCs w:val="18"/>
        <w:lang w:val="en-US"/>
      </w:rPr>
      <w:t>竞争性磋商</w:t>
    </w:r>
    <w:r>
      <w:rPr>
        <w:rFonts w:hint="eastAsia" w:ascii="隶书" w:hAnsi="宋体" w:eastAsia="隶书" w:cs="宋体"/>
        <w:sz w:val="20"/>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8CA84">
    <w:pPr>
      <w:pStyle w:val="22"/>
      <w:jc w:val="left"/>
      <w:rPr>
        <w:rFonts w:ascii="隶书" w:hAnsi="宋体" w:eastAsia="隶书" w:cs="宋体"/>
        <w:sz w:val="20"/>
        <w:szCs w:val="18"/>
      </w:rPr>
    </w:pPr>
    <w:r>
      <w:rPr>
        <w:rFonts w:hint="eastAsia" w:ascii="隶书" w:hAnsi="宋体" w:eastAsia="隶书" w:cs="宋体"/>
        <w:sz w:val="20"/>
        <w:szCs w:val="18"/>
        <w:lang w:eastAsia="zh-CN"/>
      </w:rPr>
      <w:t>耿马自治县勐撒镇2026年班必村特色食品加工（提升）生产配套项目（二次）</w:t>
    </w:r>
    <w:r>
      <w:rPr>
        <w:rFonts w:hint="eastAsia" w:ascii="隶书" w:hAnsi="宋体" w:eastAsia="隶书" w:cs="宋体"/>
        <w:sz w:val="20"/>
        <w:szCs w:val="18"/>
      </w:rPr>
      <w:t xml:space="preserve">     </w:t>
    </w:r>
    <w:r>
      <w:rPr>
        <w:rFonts w:hint="eastAsia" w:ascii="隶书" w:hAnsi="宋体" w:eastAsia="隶书" w:cs="宋体"/>
        <w:sz w:val="20"/>
        <w:szCs w:val="18"/>
        <w:lang w:val="en-US" w:eastAsia="zh-CN"/>
      </w:rPr>
      <w:t xml:space="preserve">      </w:t>
    </w:r>
    <w:r>
      <w:rPr>
        <w:rFonts w:hint="eastAsia" w:ascii="隶书" w:hAnsi="宋体" w:eastAsia="隶书" w:cs="宋体"/>
        <w:sz w:val="20"/>
        <w:szCs w:val="18"/>
      </w:rPr>
      <w:t xml:space="preserve"> </w:t>
    </w:r>
    <w:r>
      <w:rPr>
        <w:rFonts w:hint="eastAsia" w:ascii="隶书" w:hAnsi="宋体" w:eastAsia="隶书" w:cs="宋体"/>
        <w:sz w:val="20"/>
        <w:szCs w:val="18"/>
        <w:lang w:val="en-US" w:eastAsia="zh-CN"/>
      </w:rPr>
      <w:t xml:space="preserve">   竞争性磋商</w:t>
    </w:r>
    <w:r>
      <w:rPr>
        <w:rFonts w:hint="eastAsia" w:ascii="隶书" w:hAnsi="宋体" w:eastAsia="隶书" w:cs="宋体"/>
        <w:sz w:val="20"/>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6894">
    <w:pPr>
      <w:pStyle w:val="22"/>
      <w:jc w:val="left"/>
    </w:pPr>
    <w:r>
      <w:rPr>
        <w:rFonts w:hint="eastAsia" w:ascii="隶书" w:hAnsi="宋体" w:eastAsia="隶书" w:cs="宋体"/>
        <w:sz w:val="20"/>
        <w:szCs w:val="18"/>
        <w:lang w:eastAsia="zh-CN"/>
      </w:rPr>
      <w:t>耿马自治县勐撒镇2026年班必村特色食品加工（提升）生产配套项目（二次）</w:t>
    </w:r>
    <w:r>
      <w:rPr>
        <w:rFonts w:hint="eastAsia" w:ascii="隶书" w:hAnsi="宋体" w:eastAsia="隶书" w:cs="宋体"/>
        <w:sz w:val="20"/>
        <w:szCs w:val="18"/>
      </w:rPr>
      <w:t xml:space="preserve">        </w:t>
    </w:r>
    <w:r>
      <w:rPr>
        <w:rFonts w:hint="eastAsia" w:ascii="隶书" w:hAnsi="宋体" w:eastAsia="隶书" w:cs="宋体"/>
        <w:sz w:val="20"/>
        <w:szCs w:val="18"/>
        <w:lang w:val="en-US" w:eastAsia="zh-CN"/>
      </w:rPr>
      <w:t xml:space="preserve">        </w:t>
    </w:r>
    <w:r>
      <w:rPr>
        <w:rFonts w:hint="eastAsia" w:ascii="隶书" w:hAnsi="宋体" w:eastAsia="隶书" w:cs="宋体"/>
        <w:sz w:val="20"/>
        <w:szCs w:val="18"/>
        <w:lang w:val="en-US"/>
      </w:rPr>
      <w:t>竞争性磋商</w:t>
    </w:r>
    <w:r>
      <w:rPr>
        <w:rFonts w:hint="eastAsia" w:ascii="隶书" w:hAnsi="宋体" w:eastAsia="隶书" w:cs="宋体"/>
        <w:sz w:val="20"/>
        <w:szCs w:val="18"/>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89B8">
    <w:pPr>
      <w:pStyle w:val="22"/>
      <w:jc w:val="left"/>
    </w:pPr>
    <w:r>
      <w:rPr>
        <w:rFonts w:hint="eastAsia" w:ascii="隶书" w:hAnsi="宋体" w:eastAsia="隶书" w:cs="宋体"/>
        <w:sz w:val="20"/>
        <w:szCs w:val="18"/>
        <w:lang w:eastAsia="zh-CN"/>
      </w:rPr>
      <w:t>耿马自治县勐撒镇2026年班必村特色食品加工（提升）生产配套项目（二次）</w:t>
    </w:r>
    <w:r>
      <w:rPr>
        <w:rFonts w:hint="eastAsia" w:ascii="隶书" w:hAnsi="宋体" w:eastAsia="隶书" w:cs="宋体"/>
        <w:sz w:val="20"/>
        <w:szCs w:val="18"/>
      </w:rPr>
      <w:t xml:space="preserve">         </w:t>
    </w:r>
    <w:r>
      <w:rPr>
        <w:rFonts w:hint="eastAsia" w:ascii="隶书" w:hAnsi="宋体" w:eastAsia="隶书" w:cs="宋体"/>
        <w:sz w:val="20"/>
        <w:szCs w:val="18"/>
        <w:lang w:val="en-US" w:eastAsia="zh-CN"/>
      </w:rPr>
      <w:t xml:space="preserve">       </w:t>
    </w:r>
    <w:r>
      <w:rPr>
        <w:rFonts w:hint="eastAsia" w:ascii="隶书" w:hAnsi="宋体" w:eastAsia="隶书" w:cs="宋体"/>
        <w:sz w:val="20"/>
        <w:szCs w:val="18"/>
        <w:lang w:val="en-US"/>
      </w:rPr>
      <w:t>竞争性磋商</w:t>
    </w:r>
    <w:r>
      <w:rPr>
        <w:rFonts w:hint="eastAsia" w:ascii="隶书" w:hAnsi="宋体" w:eastAsia="隶书" w:cs="宋体"/>
        <w:sz w:val="20"/>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74F6">
    <w:pPr>
      <w:pStyle w:val="22"/>
      <w:pBdr>
        <w:bottom w:val="none" w:color="auto" w:sz="0" w:space="1"/>
      </w:pBdr>
      <w:jc w:val="left"/>
    </w:pPr>
    <w:r>
      <w:rPr>
        <w:rFonts w:hint="eastAsia" w:ascii="隶书" w:hAnsi="宋体" w:eastAsia="隶书" w:cs="宋体"/>
        <w:sz w:val="20"/>
        <w:szCs w:val="18"/>
        <w:u w:val="single"/>
        <w:lang w:eastAsia="zh-CN"/>
      </w:rPr>
      <w:t>耿马自治县勐撒镇2026年班必村特色食品加工（提升）生产配套项目（二次）</w:t>
    </w:r>
    <w:r>
      <w:rPr>
        <w:rFonts w:hint="eastAsia" w:ascii="隶书" w:hAnsi="宋体" w:eastAsia="隶书" w:cs="宋体"/>
        <w:sz w:val="20"/>
        <w:szCs w:val="18"/>
        <w:u w:val="single"/>
      </w:rPr>
      <w:t xml:space="preserve">     </w:t>
    </w:r>
    <w:r>
      <w:rPr>
        <w:rFonts w:hint="eastAsia" w:ascii="隶书" w:hAnsi="宋体" w:eastAsia="隶书" w:cs="宋体"/>
        <w:sz w:val="20"/>
        <w:szCs w:val="18"/>
        <w:u w:val="single"/>
        <w:lang w:val="en-US" w:eastAsia="zh-CN"/>
      </w:rPr>
      <w:t xml:space="preserve">          竞争性磋商</w:t>
    </w:r>
    <w:r>
      <w:rPr>
        <w:rFonts w:hint="eastAsia" w:ascii="隶书" w:hAnsi="宋体" w:eastAsia="隶书" w:cs="宋体"/>
        <w:sz w:val="20"/>
        <w:szCs w:val="18"/>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
    <w:nsid w:val="3AA800C6"/>
    <w:multiLevelType w:val="multilevel"/>
    <w:tmpl w:val="3AA800C6"/>
    <w:lvl w:ilvl="0" w:tentative="0">
      <w:start w:val="1"/>
      <w:numFmt w:val="decimal"/>
      <w:pStyle w:val="183"/>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62687BB6"/>
    <w:multiLevelType w:val="multilevel"/>
    <w:tmpl w:val="62687BB6"/>
    <w:lvl w:ilvl="0" w:tentative="0">
      <w:start w:val="1"/>
      <w:numFmt w:val="decimal"/>
      <w:pStyle w:val="192"/>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3">
    <w:nsid w:val="6586C6DD"/>
    <w:multiLevelType w:val="singleLevel"/>
    <w:tmpl w:val="6586C6DD"/>
    <w:lvl w:ilvl="0" w:tentative="0">
      <w:start w:val="2"/>
      <w:numFmt w:val="decimal"/>
      <w:lvlText w:val="%1."/>
      <w:lvlJc w:val="left"/>
      <w:pPr>
        <w:tabs>
          <w:tab w:val="left" w:pos="312"/>
        </w:tabs>
      </w:pPr>
    </w:lvl>
  </w:abstractNum>
  <w:abstractNum w:abstractNumId="4">
    <w:nsid w:val="6E87019F"/>
    <w:multiLevelType w:val="multilevel"/>
    <w:tmpl w:val="6E87019F"/>
    <w:lvl w:ilvl="0" w:tentative="0">
      <w:start w:val="1"/>
      <w:numFmt w:val="chineseCountingThousand"/>
      <w:pStyle w:val="188"/>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lvlOverride w:ilvl="0">
      <w:lvl w:ilvl="0" w:tentative="1">
        <w:start w:val="1"/>
        <w:numFmt w:val="decimal"/>
        <w:lvlText w:val="第%1条"/>
        <w:lvlJc w:val="left"/>
        <w:pPr>
          <w:ind w:left="0" w:firstLine="0"/>
        </w:pPr>
      </w:lvl>
    </w:lvlOverride>
    <w:lvlOverride w:ilvl="1">
      <w:lvl w:ilvl="1" w:tentative="1">
        <w:start w:val="1"/>
        <w:numFmt w:val="decimal"/>
        <w:pStyle w:val="184"/>
        <w:lvlText w:val="%1.%2"/>
        <w:lvlJc w:val="left"/>
        <w:pPr>
          <w:ind w:left="1843" w:firstLine="0"/>
        </w:pPr>
      </w:lvl>
    </w:lvlOverride>
    <w:lvlOverride w:ilvl="2">
      <w:lvl w:ilvl="2" w:tentative="1">
        <w:start w:val="1"/>
        <w:numFmt w:val="decimal"/>
        <w:pStyle w:val="185"/>
        <w:lvlText w:val="%1.%2.%3"/>
        <w:lvlJc w:val="left"/>
        <w:pPr>
          <w:ind w:left="2126" w:firstLine="0"/>
        </w:pPr>
      </w:lvl>
    </w:lvlOverride>
    <w:lvlOverride w:ilvl="3">
      <w:lvl w:ilvl="3" w:tentative="1">
        <w:start w:val="1"/>
        <w:numFmt w:val="decimal"/>
        <w:pStyle w:val="186"/>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3">
    <w:abstractNumId w:val="0"/>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187"/>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ODVmNTIyN2ZiOTRkNTY2MDE5YTMyMTFkYTA5MzYifQ=="/>
  </w:docVars>
  <w:rsids>
    <w:rsidRoot w:val="00286A66"/>
    <w:rsid w:val="00002554"/>
    <w:rsid w:val="00002DF3"/>
    <w:rsid w:val="00004904"/>
    <w:rsid w:val="00004C36"/>
    <w:rsid w:val="00004F8A"/>
    <w:rsid w:val="00007383"/>
    <w:rsid w:val="00007917"/>
    <w:rsid w:val="00011C4D"/>
    <w:rsid w:val="0001209C"/>
    <w:rsid w:val="000121C3"/>
    <w:rsid w:val="00012ACF"/>
    <w:rsid w:val="00013379"/>
    <w:rsid w:val="000137E7"/>
    <w:rsid w:val="00013AA0"/>
    <w:rsid w:val="00014F1F"/>
    <w:rsid w:val="000214A3"/>
    <w:rsid w:val="00024EEB"/>
    <w:rsid w:val="0002591F"/>
    <w:rsid w:val="00025C1A"/>
    <w:rsid w:val="000265D4"/>
    <w:rsid w:val="00030419"/>
    <w:rsid w:val="00031065"/>
    <w:rsid w:val="000317F2"/>
    <w:rsid w:val="00031BB2"/>
    <w:rsid w:val="000320D7"/>
    <w:rsid w:val="00033CA9"/>
    <w:rsid w:val="00034389"/>
    <w:rsid w:val="00036584"/>
    <w:rsid w:val="00036A5F"/>
    <w:rsid w:val="00036D5D"/>
    <w:rsid w:val="00036EAA"/>
    <w:rsid w:val="000418CB"/>
    <w:rsid w:val="00043FDF"/>
    <w:rsid w:val="00045188"/>
    <w:rsid w:val="00046C12"/>
    <w:rsid w:val="00050641"/>
    <w:rsid w:val="000507F6"/>
    <w:rsid w:val="00050C81"/>
    <w:rsid w:val="00051A37"/>
    <w:rsid w:val="00054170"/>
    <w:rsid w:val="00057704"/>
    <w:rsid w:val="00057EE9"/>
    <w:rsid w:val="000620CB"/>
    <w:rsid w:val="00063E65"/>
    <w:rsid w:val="00066CC3"/>
    <w:rsid w:val="00067828"/>
    <w:rsid w:val="000707AD"/>
    <w:rsid w:val="00071441"/>
    <w:rsid w:val="000722A7"/>
    <w:rsid w:val="0007323D"/>
    <w:rsid w:val="00074DAD"/>
    <w:rsid w:val="00074EC5"/>
    <w:rsid w:val="00075BC1"/>
    <w:rsid w:val="0008008F"/>
    <w:rsid w:val="00080743"/>
    <w:rsid w:val="00080DDC"/>
    <w:rsid w:val="00081AE8"/>
    <w:rsid w:val="00081D64"/>
    <w:rsid w:val="00084869"/>
    <w:rsid w:val="00084A6F"/>
    <w:rsid w:val="00087BC0"/>
    <w:rsid w:val="000902A7"/>
    <w:rsid w:val="00090B43"/>
    <w:rsid w:val="000929AD"/>
    <w:rsid w:val="0009337F"/>
    <w:rsid w:val="0009346C"/>
    <w:rsid w:val="000A0339"/>
    <w:rsid w:val="000A1073"/>
    <w:rsid w:val="000A31C1"/>
    <w:rsid w:val="000A4B94"/>
    <w:rsid w:val="000B2598"/>
    <w:rsid w:val="000B326B"/>
    <w:rsid w:val="000B36F3"/>
    <w:rsid w:val="000B51A2"/>
    <w:rsid w:val="000B5637"/>
    <w:rsid w:val="000C0E94"/>
    <w:rsid w:val="000C1586"/>
    <w:rsid w:val="000C1F92"/>
    <w:rsid w:val="000C3763"/>
    <w:rsid w:val="000C377A"/>
    <w:rsid w:val="000C5B8A"/>
    <w:rsid w:val="000C664E"/>
    <w:rsid w:val="000C7049"/>
    <w:rsid w:val="000D0720"/>
    <w:rsid w:val="000D4B9B"/>
    <w:rsid w:val="000D6826"/>
    <w:rsid w:val="000D6B79"/>
    <w:rsid w:val="000D7E7A"/>
    <w:rsid w:val="000E0357"/>
    <w:rsid w:val="000E1B72"/>
    <w:rsid w:val="000E35C2"/>
    <w:rsid w:val="000E4583"/>
    <w:rsid w:val="000E5CA8"/>
    <w:rsid w:val="000E6D02"/>
    <w:rsid w:val="000E7363"/>
    <w:rsid w:val="000F15A8"/>
    <w:rsid w:val="000F2C9E"/>
    <w:rsid w:val="000F5EE3"/>
    <w:rsid w:val="001001EF"/>
    <w:rsid w:val="0010179F"/>
    <w:rsid w:val="00101FBB"/>
    <w:rsid w:val="00102F9D"/>
    <w:rsid w:val="0010769D"/>
    <w:rsid w:val="0011139A"/>
    <w:rsid w:val="00111479"/>
    <w:rsid w:val="001119EC"/>
    <w:rsid w:val="00112E06"/>
    <w:rsid w:val="00114443"/>
    <w:rsid w:val="00114C08"/>
    <w:rsid w:val="00114E24"/>
    <w:rsid w:val="0011561E"/>
    <w:rsid w:val="001169A8"/>
    <w:rsid w:val="001244D5"/>
    <w:rsid w:val="00124A17"/>
    <w:rsid w:val="00124D44"/>
    <w:rsid w:val="00125DE2"/>
    <w:rsid w:val="001266DB"/>
    <w:rsid w:val="00126A65"/>
    <w:rsid w:val="00126AB3"/>
    <w:rsid w:val="001303F1"/>
    <w:rsid w:val="00131F4E"/>
    <w:rsid w:val="00132398"/>
    <w:rsid w:val="0013300C"/>
    <w:rsid w:val="001350A6"/>
    <w:rsid w:val="001405D4"/>
    <w:rsid w:val="0014301F"/>
    <w:rsid w:val="00143B97"/>
    <w:rsid w:val="00143C73"/>
    <w:rsid w:val="00146CCB"/>
    <w:rsid w:val="001505C3"/>
    <w:rsid w:val="00156089"/>
    <w:rsid w:val="00157505"/>
    <w:rsid w:val="00157E43"/>
    <w:rsid w:val="0016272A"/>
    <w:rsid w:val="00163876"/>
    <w:rsid w:val="00167321"/>
    <w:rsid w:val="00167E8A"/>
    <w:rsid w:val="001704DC"/>
    <w:rsid w:val="00173348"/>
    <w:rsid w:val="001746D3"/>
    <w:rsid w:val="001764A5"/>
    <w:rsid w:val="00182589"/>
    <w:rsid w:val="00184108"/>
    <w:rsid w:val="00186170"/>
    <w:rsid w:val="001867DE"/>
    <w:rsid w:val="001868C9"/>
    <w:rsid w:val="00191703"/>
    <w:rsid w:val="00191835"/>
    <w:rsid w:val="0019549B"/>
    <w:rsid w:val="00196010"/>
    <w:rsid w:val="00197BE3"/>
    <w:rsid w:val="001A0539"/>
    <w:rsid w:val="001A10FE"/>
    <w:rsid w:val="001A16B2"/>
    <w:rsid w:val="001A1B7A"/>
    <w:rsid w:val="001A2EAA"/>
    <w:rsid w:val="001A3095"/>
    <w:rsid w:val="001A32DE"/>
    <w:rsid w:val="001A3A77"/>
    <w:rsid w:val="001A6E4B"/>
    <w:rsid w:val="001A7770"/>
    <w:rsid w:val="001B0233"/>
    <w:rsid w:val="001B10EF"/>
    <w:rsid w:val="001B1941"/>
    <w:rsid w:val="001B495D"/>
    <w:rsid w:val="001B5C65"/>
    <w:rsid w:val="001B5CED"/>
    <w:rsid w:val="001B5E75"/>
    <w:rsid w:val="001B6550"/>
    <w:rsid w:val="001C0BAE"/>
    <w:rsid w:val="001C17B0"/>
    <w:rsid w:val="001C44BC"/>
    <w:rsid w:val="001D03A3"/>
    <w:rsid w:val="001D0E9A"/>
    <w:rsid w:val="001D1231"/>
    <w:rsid w:val="001D14E7"/>
    <w:rsid w:val="001D19E5"/>
    <w:rsid w:val="001D1E7F"/>
    <w:rsid w:val="001D481A"/>
    <w:rsid w:val="001D5476"/>
    <w:rsid w:val="001E16A2"/>
    <w:rsid w:val="001E29CE"/>
    <w:rsid w:val="001E35D4"/>
    <w:rsid w:val="001E35F6"/>
    <w:rsid w:val="001E4275"/>
    <w:rsid w:val="001E6883"/>
    <w:rsid w:val="001E7B58"/>
    <w:rsid w:val="001E7CAD"/>
    <w:rsid w:val="001F26F2"/>
    <w:rsid w:val="001F5BA2"/>
    <w:rsid w:val="001F5DC9"/>
    <w:rsid w:val="002011B8"/>
    <w:rsid w:val="002013C5"/>
    <w:rsid w:val="00202B6A"/>
    <w:rsid w:val="0020345B"/>
    <w:rsid w:val="00203F69"/>
    <w:rsid w:val="0020418A"/>
    <w:rsid w:val="00204D40"/>
    <w:rsid w:val="0020560A"/>
    <w:rsid w:val="002069A5"/>
    <w:rsid w:val="002073D1"/>
    <w:rsid w:val="002100F4"/>
    <w:rsid w:val="00211A37"/>
    <w:rsid w:val="00211DB5"/>
    <w:rsid w:val="00214FC8"/>
    <w:rsid w:val="00217DF0"/>
    <w:rsid w:val="002209FF"/>
    <w:rsid w:val="00221FCF"/>
    <w:rsid w:val="00226882"/>
    <w:rsid w:val="002268C3"/>
    <w:rsid w:val="00230D24"/>
    <w:rsid w:val="002323DA"/>
    <w:rsid w:val="00232B8C"/>
    <w:rsid w:val="00232E49"/>
    <w:rsid w:val="00234581"/>
    <w:rsid w:val="00234FE5"/>
    <w:rsid w:val="00235E66"/>
    <w:rsid w:val="0023607C"/>
    <w:rsid w:val="00236ACC"/>
    <w:rsid w:val="00240BCA"/>
    <w:rsid w:val="00241341"/>
    <w:rsid w:val="00241469"/>
    <w:rsid w:val="00241B24"/>
    <w:rsid w:val="00244DAC"/>
    <w:rsid w:val="00245E92"/>
    <w:rsid w:val="002466D5"/>
    <w:rsid w:val="002470D0"/>
    <w:rsid w:val="002561AF"/>
    <w:rsid w:val="002569FF"/>
    <w:rsid w:val="00256CF1"/>
    <w:rsid w:val="0026066A"/>
    <w:rsid w:val="00261782"/>
    <w:rsid w:val="00263E19"/>
    <w:rsid w:val="0026500E"/>
    <w:rsid w:val="002659E4"/>
    <w:rsid w:val="00265E82"/>
    <w:rsid w:val="00265F62"/>
    <w:rsid w:val="00266085"/>
    <w:rsid w:val="002669C5"/>
    <w:rsid w:val="00270551"/>
    <w:rsid w:val="00271CEA"/>
    <w:rsid w:val="00271F04"/>
    <w:rsid w:val="00272289"/>
    <w:rsid w:val="00274F46"/>
    <w:rsid w:val="00275C7F"/>
    <w:rsid w:val="0028086B"/>
    <w:rsid w:val="00281DA0"/>
    <w:rsid w:val="00283119"/>
    <w:rsid w:val="00284C30"/>
    <w:rsid w:val="00285D6C"/>
    <w:rsid w:val="00286A66"/>
    <w:rsid w:val="002872E2"/>
    <w:rsid w:val="0028782B"/>
    <w:rsid w:val="00290C4E"/>
    <w:rsid w:val="00291C89"/>
    <w:rsid w:val="00292AD8"/>
    <w:rsid w:val="00293A20"/>
    <w:rsid w:val="00294548"/>
    <w:rsid w:val="0029494B"/>
    <w:rsid w:val="0029651A"/>
    <w:rsid w:val="002A06E2"/>
    <w:rsid w:val="002A1503"/>
    <w:rsid w:val="002A1AAE"/>
    <w:rsid w:val="002A226A"/>
    <w:rsid w:val="002A40BA"/>
    <w:rsid w:val="002A6847"/>
    <w:rsid w:val="002A7410"/>
    <w:rsid w:val="002B1DD5"/>
    <w:rsid w:val="002B1F37"/>
    <w:rsid w:val="002B21FB"/>
    <w:rsid w:val="002B3EE1"/>
    <w:rsid w:val="002B50BF"/>
    <w:rsid w:val="002B6CFB"/>
    <w:rsid w:val="002C073B"/>
    <w:rsid w:val="002C2EF6"/>
    <w:rsid w:val="002C3B9C"/>
    <w:rsid w:val="002C6AD0"/>
    <w:rsid w:val="002C6C3D"/>
    <w:rsid w:val="002D150A"/>
    <w:rsid w:val="002D1F76"/>
    <w:rsid w:val="002D30B0"/>
    <w:rsid w:val="002D3653"/>
    <w:rsid w:val="002D3768"/>
    <w:rsid w:val="002D3A11"/>
    <w:rsid w:val="002D3B74"/>
    <w:rsid w:val="002D3BFC"/>
    <w:rsid w:val="002D68DB"/>
    <w:rsid w:val="002D7158"/>
    <w:rsid w:val="002D7354"/>
    <w:rsid w:val="002D7C89"/>
    <w:rsid w:val="002E02D3"/>
    <w:rsid w:val="002E166F"/>
    <w:rsid w:val="002E2BDF"/>
    <w:rsid w:val="002E2CA5"/>
    <w:rsid w:val="002E4319"/>
    <w:rsid w:val="002E4656"/>
    <w:rsid w:val="002E4F98"/>
    <w:rsid w:val="002E7C47"/>
    <w:rsid w:val="002E7CEE"/>
    <w:rsid w:val="002F17CC"/>
    <w:rsid w:val="002F1AA3"/>
    <w:rsid w:val="002F1EA9"/>
    <w:rsid w:val="002F312C"/>
    <w:rsid w:val="002F3D97"/>
    <w:rsid w:val="002F686E"/>
    <w:rsid w:val="002F75F4"/>
    <w:rsid w:val="002F7A68"/>
    <w:rsid w:val="00301364"/>
    <w:rsid w:val="0030526E"/>
    <w:rsid w:val="00305458"/>
    <w:rsid w:val="00305965"/>
    <w:rsid w:val="00305E3B"/>
    <w:rsid w:val="00306304"/>
    <w:rsid w:val="00307D2F"/>
    <w:rsid w:val="00310F7B"/>
    <w:rsid w:val="00311B5D"/>
    <w:rsid w:val="00312D6F"/>
    <w:rsid w:val="00313B59"/>
    <w:rsid w:val="00315615"/>
    <w:rsid w:val="00317389"/>
    <w:rsid w:val="00321FC7"/>
    <w:rsid w:val="00322B98"/>
    <w:rsid w:val="00324447"/>
    <w:rsid w:val="003246CA"/>
    <w:rsid w:val="00326405"/>
    <w:rsid w:val="003277F7"/>
    <w:rsid w:val="003349BD"/>
    <w:rsid w:val="0033622D"/>
    <w:rsid w:val="00337E10"/>
    <w:rsid w:val="003415FE"/>
    <w:rsid w:val="00343D98"/>
    <w:rsid w:val="00344648"/>
    <w:rsid w:val="00345B00"/>
    <w:rsid w:val="003470FA"/>
    <w:rsid w:val="00347B68"/>
    <w:rsid w:val="0035067A"/>
    <w:rsid w:val="00351495"/>
    <w:rsid w:val="00352344"/>
    <w:rsid w:val="003523D7"/>
    <w:rsid w:val="003532A7"/>
    <w:rsid w:val="0035380D"/>
    <w:rsid w:val="00356243"/>
    <w:rsid w:val="00356DA6"/>
    <w:rsid w:val="00360149"/>
    <w:rsid w:val="00360393"/>
    <w:rsid w:val="0036075C"/>
    <w:rsid w:val="00360EDE"/>
    <w:rsid w:val="0036156A"/>
    <w:rsid w:val="00361868"/>
    <w:rsid w:val="00361F79"/>
    <w:rsid w:val="0036297E"/>
    <w:rsid w:val="00363C1E"/>
    <w:rsid w:val="00363C72"/>
    <w:rsid w:val="00364D54"/>
    <w:rsid w:val="00364F11"/>
    <w:rsid w:val="00365D08"/>
    <w:rsid w:val="00366B66"/>
    <w:rsid w:val="00367DD8"/>
    <w:rsid w:val="00367E40"/>
    <w:rsid w:val="0037044A"/>
    <w:rsid w:val="00370A9C"/>
    <w:rsid w:val="00370D49"/>
    <w:rsid w:val="00370E0C"/>
    <w:rsid w:val="003722B3"/>
    <w:rsid w:val="00372368"/>
    <w:rsid w:val="00372B48"/>
    <w:rsid w:val="00372CD0"/>
    <w:rsid w:val="00372D17"/>
    <w:rsid w:val="0037570A"/>
    <w:rsid w:val="00380F72"/>
    <w:rsid w:val="003819C3"/>
    <w:rsid w:val="003825F4"/>
    <w:rsid w:val="00383683"/>
    <w:rsid w:val="00383E9D"/>
    <w:rsid w:val="003855AB"/>
    <w:rsid w:val="0038563B"/>
    <w:rsid w:val="00385DE8"/>
    <w:rsid w:val="00390499"/>
    <w:rsid w:val="00391A4F"/>
    <w:rsid w:val="0039206F"/>
    <w:rsid w:val="00393D26"/>
    <w:rsid w:val="00393F9B"/>
    <w:rsid w:val="0039566A"/>
    <w:rsid w:val="00396893"/>
    <w:rsid w:val="003A0352"/>
    <w:rsid w:val="003A0F53"/>
    <w:rsid w:val="003A1529"/>
    <w:rsid w:val="003A15BA"/>
    <w:rsid w:val="003A1D5A"/>
    <w:rsid w:val="003A26F8"/>
    <w:rsid w:val="003A353D"/>
    <w:rsid w:val="003A3B92"/>
    <w:rsid w:val="003A54E6"/>
    <w:rsid w:val="003A65C2"/>
    <w:rsid w:val="003A7C2B"/>
    <w:rsid w:val="003B1456"/>
    <w:rsid w:val="003B4D71"/>
    <w:rsid w:val="003B5BDE"/>
    <w:rsid w:val="003B5ECA"/>
    <w:rsid w:val="003B6848"/>
    <w:rsid w:val="003C02C8"/>
    <w:rsid w:val="003C02CC"/>
    <w:rsid w:val="003C108F"/>
    <w:rsid w:val="003C1B5F"/>
    <w:rsid w:val="003C22CA"/>
    <w:rsid w:val="003C3E33"/>
    <w:rsid w:val="003C3F1C"/>
    <w:rsid w:val="003C448F"/>
    <w:rsid w:val="003C5289"/>
    <w:rsid w:val="003D1097"/>
    <w:rsid w:val="003D308F"/>
    <w:rsid w:val="003D341D"/>
    <w:rsid w:val="003D3AD5"/>
    <w:rsid w:val="003D3C4C"/>
    <w:rsid w:val="003D49D2"/>
    <w:rsid w:val="003D62D3"/>
    <w:rsid w:val="003D71F2"/>
    <w:rsid w:val="003D7729"/>
    <w:rsid w:val="003D79D6"/>
    <w:rsid w:val="003D7DB0"/>
    <w:rsid w:val="003E1856"/>
    <w:rsid w:val="003E213C"/>
    <w:rsid w:val="003E2E54"/>
    <w:rsid w:val="003E63C5"/>
    <w:rsid w:val="003E7693"/>
    <w:rsid w:val="003F3D6F"/>
    <w:rsid w:val="003F6E5D"/>
    <w:rsid w:val="003F74D8"/>
    <w:rsid w:val="00401F95"/>
    <w:rsid w:val="004023BC"/>
    <w:rsid w:val="00403458"/>
    <w:rsid w:val="00403648"/>
    <w:rsid w:val="0040482A"/>
    <w:rsid w:val="00404901"/>
    <w:rsid w:val="00405D59"/>
    <w:rsid w:val="004073BE"/>
    <w:rsid w:val="00411C51"/>
    <w:rsid w:val="00412913"/>
    <w:rsid w:val="004147F9"/>
    <w:rsid w:val="00414F5F"/>
    <w:rsid w:val="00416120"/>
    <w:rsid w:val="0041682A"/>
    <w:rsid w:val="00416B0A"/>
    <w:rsid w:val="00417CE7"/>
    <w:rsid w:val="00420933"/>
    <w:rsid w:val="004209D7"/>
    <w:rsid w:val="0042117A"/>
    <w:rsid w:val="004225C4"/>
    <w:rsid w:val="00424ED6"/>
    <w:rsid w:val="00425360"/>
    <w:rsid w:val="00426005"/>
    <w:rsid w:val="004275F7"/>
    <w:rsid w:val="00430044"/>
    <w:rsid w:val="004307D2"/>
    <w:rsid w:val="00430B1F"/>
    <w:rsid w:val="0043105C"/>
    <w:rsid w:val="004333EF"/>
    <w:rsid w:val="004336B3"/>
    <w:rsid w:val="00433A71"/>
    <w:rsid w:val="004340DA"/>
    <w:rsid w:val="00434AC3"/>
    <w:rsid w:val="00434CD1"/>
    <w:rsid w:val="0043630B"/>
    <w:rsid w:val="0043791B"/>
    <w:rsid w:val="0044089C"/>
    <w:rsid w:val="00441A80"/>
    <w:rsid w:val="00442299"/>
    <w:rsid w:val="004432B3"/>
    <w:rsid w:val="004433E3"/>
    <w:rsid w:val="00443A6E"/>
    <w:rsid w:val="00444612"/>
    <w:rsid w:val="00445BD5"/>
    <w:rsid w:val="00445C75"/>
    <w:rsid w:val="00447960"/>
    <w:rsid w:val="0045022B"/>
    <w:rsid w:val="00450394"/>
    <w:rsid w:val="004520F4"/>
    <w:rsid w:val="0045353C"/>
    <w:rsid w:val="0045393A"/>
    <w:rsid w:val="00453E98"/>
    <w:rsid w:val="00454CF0"/>
    <w:rsid w:val="0045524C"/>
    <w:rsid w:val="0045572F"/>
    <w:rsid w:val="004560AA"/>
    <w:rsid w:val="00457297"/>
    <w:rsid w:val="004573B5"/>
    <w:rsid w:val="00457682"/>
    <w:rsid w:val="00457D1C"/>
    <w:rsid w:val="004605AA"/>
    <w:rsid w:val="00460816"/>
    <w:rsid w:val="004609AF"/>
    <w:rsid w:val="00464B0C"/>
    <w:rsid w:val="00464E0E"/>
    <w:rsid w:val="00466903"/>
    <w:rsid w:val="00467E2B"/>
    <w:rsid w:val="004721EC"/>
    <w:rsid w:val="00473935"/>
    <w:rsid w:val="00473AD9"/>
    <w:rsid w:val="00474C3B"/>
    <w:rsid w:val="00474EF1"/>
    <w:rsid w:val="004765F7"/>
    <w:rsid w:val="00476C77"/>
    <w:rsid w:val="00476D54"/>
    <w:rsid w:val="00476F8E"/>
    <w:rsid w:val="004807DA"/>
    <w:rsid w:val="004815F2"/>
    <w:rsid w:val="00482836"/>
    <w:rsid w:val="004836ED"/>
    <w:rsid w:val="00483CDF"/>
    <w:rsid w:val="0048564B"/>
    <w:rsid w:val="00486B2C"/>
    <w:rsid w:val="00486D1B"/>
    <w:rsid w:val="00490E78"/>
    <w:rsid w:val="00491EBB"/>
    <w:rsid w:val="0049259E"/>
    <w:rsid w:val="00492633"/>
    <w:rsid w:val="00493A3C"/>
    <w:rsid w:val="004948A6"/>
    <w:rsid w:val="00495B3E"/>
    <w:rsid w:val="00497207"/>
    <w:rsid w:val="00497EA4"/>
    <w:rsid w:val="004A02CF"/>
    <w:rsid w:val="004A1DEA"/>
    <w:rsid w:val="004A562B"/>
    <w:rsid w:val="004A6151"/>
    <w:rsid w:val="004A76DB"/>
    <w:rsid w:val="004B0129"/>
    <w:rsid w:val="004B05E6"/>
    <w:rsid w:val="004B344A"/>
    <w:rsid w:val="004B39FA"/>
    <w:rsid w:val="004B3DAF"/>
    <w:rsid w:val="004B4FEE"/>
    <w:rsid w:val="004B57B2"/>
    <w:rsid w:val="004B596A"/>
    <w:rsid w:val="004B5D66"/>
    <w:rsid w:val="004B7424"/>
    <w:rsid w:val="004C018C"/>
    <w:rsid w:val="004C0BB4"/>
    <w:rsid w:val="004C0DDD"/>
    <w:rsid w:val="004C178B"/>
    <w:rsid w:val="004C3028"/>
    <w:rsid w:val="004C4B5F"/>
    <w:rsid w:val="004C4DE3"/>
    <w:rsid w:val="004C6514"/>
    <w:rsid w:val="004C6BCA"/>
    <w:rsid w:val="004C7061"/>
    <w:rsid w:val="004C7A43"/>
    <w:rsid w:val="004D3805"/>
    <w:rsid w:val="004D3FE1"/>
    <w:rsid w:val="004E05A3"/>
    <w:rsid w:val="004E0B83"/>
    <w:rsid w:val="004E156A"/>
    <w:rsid w:val="004E17D6"/>
    <w:rsid w:val="004E18B5"/>
    <w:rsid w:val="004E2540"/>
    <w:rsid w:val="004E4CF2"/>
    <w:rsid w:val="004E4F82"/>
    <w:rsid w:val="004E51EF"/>
    <w:rsid w:val="004E59D4"/>
    <w:rsid w:val="004E7C15"/>
    <w:rsid w:val="004E7F52"/>
    <w:rsid w:val="004F01D9"/>
    <w:rsid w:val="004F1A6E"/>
    <w:rsid w:val="004F23A6"/>
    <w:rsid w:val="004F4639"/>
    <w:rsid w:val="004F517B"/>
    <w:rsid w:val="004F57C9"/>
    <w:rsid w:val="004F6082"/>
    <w:rsid w:val="004F66AE"/>
    <w:rsid w:val="00500113"/>
    <w:rsid w:val="00501168"/>
    <w:rsid w:val="005064E5"/>
    <w:rsid w:val="00506981"/>
    <w:rsid w:val="00506E30"/>
    <w:rsid w:val="00507FBC"/>
    <w:rsid w:val="00510671"/>
    <w:rsid w:val="005138F6"/>
    <w:rsid w:val="00513AC7"/>
    <w:rsid w:val="00514C2F"/>
    <w:rsid w:val="0051526E"/>
    <w:rsid w:val="00515407"/>
    <w:rsid w:val="00515600"/>
    <w:rsid w:val="00516DE8"/>
    <w:rsid w:val="005174F7"/>
    <w:rsid w:val="005217A1"/>
    <w:rsid w:val="005232FF"/>
    <w:rsid w:val="00523A7C"/>
    <w:rsid w:val="0052624B"/>
    <w:rsid w:val="00526659"/>
    <w:rsid w:val="005268A9"/>
    <w:rsid w:val="0052702E"/>
    <w:rsid w:val="00527507"/>
    <w:rsid w:val="00530151"/>
    <w:rsid w:val="00530540"/>
    <w:rsid w:val="005308DD"/>
    <w:rsid w:val="00533E22"/>
    <w:rsid w:val="00534330"/>
    <w:rsid w:val="00536A93"/>
    <w:rsid w:val="0053716C"/>
    <w:rsid w:val="00537D15"/>
    <w:rsid w:val="0054009D"/>
    <w:rsid w:val="0054187C"/>
    <w:rsid w:val="00542223"/>
    <w:rsid w:val="0054224F"/>
    <w:rsid w:val="00542FA7"/>
    <w:rsid w:val="00543271"/>
    <w:rsid w:val="00543569"/>
    <w:rsid w:val="00543DCC"/>
    <w:rsid w:val="00543DDE"/>
    <w:rsid w:val="00543EE9"/>
    <w:rsid w:val="005446A0"/>
    <w:rsid w:val="0054535A"/>
    <w:rsid w:val="00550059"/>
    <w:rsid w:val="00551858"/>
    <w:rsid w:val="00552752"/>
    <w:rsid w:val="00553B16"/>
    <w:rsid w:val="0055500C"/>
    <w:rsid w:val="0055575C"/>
    <w:rsid w:val="0056004E"/>
    <w:rsid w:val="005603F8"/>
    <w:rsid w:val="00560CFA"/>
    <w:rsid w:val="005612E2"/>
    <w:rsid w:val="00564683"/>
    <w:rsid w:val="00566377"/>
    <w:rsid w:val="005678DB"/>
    <w:rsid w:val="00570E08"/>
    <w:rsid w:val="00572574"/>
    <w:rsid w:val="005727AA"/>
    <w:rsid w:val="00572F50"/>
    <w:rsid w:val="0057353A"/>
    <w:rsid w:val="005747FB"/>
    <w:rsid w:val="0057520A"/>
    <w:rsid w:val="00575C59"/>
    <w:rsid w:val="005761FC"/>
    <w:rsid w:val="00576207"/>
    <w:rsid w:val="0057653E"/>
    <w:rsid w:val="00577C82"/>
    <w:rsid w:val="0058002F"/>
    <w:rsid w:val="00581528"/>
    <w:rsid w:val="005824AA"/>
    <w:rsid w:val="00582544"/>
    <w:rsid w:val="00582E3A"/>
    <w:rsid w:val="00582EC5"/>
    <w:rsid w:val="0058549C"/>
    <w:rsid w:val="00586006"/>
    <w:rsid w:val="00586B64"/>
    <w:rsid w:val="00591751"/>
    <w:rsid w:val="0059364E"/>
    <w:rsid w:val="00595027"/>
    <w:rsid w:val="00595408"/>
    <w:rsid w:val="00596087"/>
    <w:rsid w:val="00596D95"/>
    <w:rsid w:val="00597CB2"/>
    <w:rsid w:val="005A3ADF"/>
    <w:rsid w:val="005A5093"/>
    <w:rsid w:val="005B2942"/>
    <w:rsid w:val="005B3303"/>
    <w:rsid w:val="005B7184"/>
    <w:rsid w:val="005B71E2"/>
    <w:rsid w:val="005C3B10"/>
    <w:rsid w:val="005C43F5"/>
    <w:rsid w:val="005C4499"/>
    <w:rsid w:val="005C4C52"/>
    <w:rsid w:val="005C4E7D"/>
    <w:rsid w:val="005C725E"/>
    <w:rsid w:val="005C7651"/>
    <w:rsid w:val="005C7669"/>
    <w:rsid w:val="005D0505"/>
    <w:rsid w:val="005D0C1B"/>
    <w:rsid w:val="005D0EC1"/>
    <w:rsid w:val="005D22CB"/>
    <w:rsid w:val="005D42FF"/>
    <w:rsid w:val="005D7EAA"/>
    <w:rsid w:val="005E09AA"/>
    <w:rsid w:val="005E0A20"/>
    <w:rsid w:val="005E1800"/>
    <w:rsid w:val="005E2FEC"/>
    <w:rsid w:val="005E3950"/>
    <w:rsid w:val="005E3B75"/>
    <w:rsid w:val="005E3B95"/>
    <w:rsid w:val="005E4179"/>
    <w:rsid w:val="005E4985"/>
    <w:rsid w:val="005E6129"/>
    <w:rsid w:val="005E6FE1"/>
    <w:rsid w:val="005E79BB"/>
    <w:rsid w:val="005E7D29"/>
    <w:rsid w:val="005F02DC"/>
    <w:rsid w:val="005F2058"/>
    <w:rsid w:val="005F3450"/>
    <w:rsid w:val="005F404C"/>
    <w:rsid w:val="005F52D3"/>
    <w:rsid w:val="005F5625"/>
    <w:rsid w:val="005F7702"/>
    <w:rsid w:val="00601109"/>
    <w:rsid w:val="00601E0B"/>
    <w:rsid w:val="006044D3"/>
    <w:rsid w:val="0060546C"/>
    <w:rsid w:val="00605A1B"/>
    <w:rsid w:val="00605A69"/>
    <w:rsid w:val="00610779"/>
    <w:rsid w:val="00611428"/>
    <w:rsid w:val="0061171B"/>
    <w:rsid w:val="00613274"/>
    <w:rsid w:val="00614FBD"/>
    <w:rsid w:val="00615FEA"/>
    <w:rsid w:val="00616000"/>
    <w:rsid w:val="006179F4"/>
    <w:rsid w:val="00617FA3"/>
    <w:rsid w:val="006207FA"/>
    <w:rsid w:val="00621635"/>
    <w:rsid w:val="00622CE2"/>
    <w:rsid w:val="00623159"/>
    <w:rsid w:val="006249D5"/>
    <w:rsid w:val="0062582A"/>
    <w:rsid w:val="00626D07"/>
    <w:rsid w:val="006279C8"/>
    <w:rsid w:val="00627BB2"/>
    <w:rsid w:val="006302F3"/>
    <w:rsid w:val="00631FCA"/>
    <w:rsid w:val="006343FA"/>
    <w:rsid w:val="00635615"/>
    <w:rsid w:val="00636200"/>
    <w:rsid w:val="00636643"/>
    <w:rsid w:val="00637884"/>
    <w:rsid w:val="00637C64"/>
    <w:rsid w:val="006407EC"/>
    <w:rsid w:val="0064198B"/>
    <w:rsid w:val="00641A40"/>
    <w:rsid w:val="006431E6"/>
    <w:rsid w:val="006434A7"/>
    <w:rsid w:val="0064619E"/>
    <w:rsid w:val="00646A37"/>
    <w:rsid w:val="00650B29"/>
    <w:rsid w:val="00650C03"/>
    <w:rsid w:val="00650C91"/>
    <w:rsid w:val="00653827"/>
    <w:rsid w:val="00654D47"/>
    <w:rsid w:val="00660B1A"/>
    <w:rsid w:val="00660EA3"/>
    <w:rsid w:val="00661EA6"/>
    <w:rsid w:val="00662CFB"/>
    <w:rsid w:val="0066369B"/>
    <w:rsid w:val="00663FC6"/>
    <w:rsid w:val="006666ED"/>
    <w:rsid w:val="0066713D"/>
    <w:rsid w:val="00667F47"/>
    <w:rsid w:val="006705A5"/>
    <w:rsid w:val="00670920"/>
    <w:rsid w:val="00670961"/>
    <w:rsid w:val="00670D32"/>
    <w:rsid w:val="00672542"/>
    <w:rsid w:val="00672AC6"/>
    <w:rsid w:val="00673961"/>
    <w:rsid w:val="00674E1F"/>
    <w:rsid w:val="00675768"/>
    <w:rsid w:val="00676E74"/>
    <w:rsid w:val="00681796"/>
    <w:rsid w:val="006821BB"/>
    <w:rsid w:val="006836BA"/>
    <w:rsid w:val="006854FF"/>
    <w:rsid w:val="00685C14"/>
    <w:rsid w:val="006871FA"/>
    <w:rsid w:val="006912CB"/>
    <w:rsid w:val="006913C0"/>
    <w:rsid w:val="00691AED"/>
    <w:rsid w:val="00692F3A"/>
    <w:rsid w:val="00694D80"/>
    <w:rsid w:val="00694E02"/>
    <w:rsid w:val="00694E51"/>
    <w:rsid w:val="00695182"/>
    <w:rsid w:val="006A0A9E"/>
    <w:rsid w:val="006A0E5B"/>
    <w:rsid w:val="006A3566"/>
    <w:rsid w:val="006A7F39"/>
    <w:rsid w:val="006B1969"/>
    <w:rsid w:val="006B29DE"/>
    <w:rsid w:val="006B4B90"/>
    <w:rsid w:val="006B5410"/>
    <w:rsid w:val="006B5D78"/>
    <w:rsid w:val="006B6470"/>
    <w:rsid w:val="006B67D9"/>
    <w:rsid w:val="006B6C42"/>
    <w:rsid w:val="006C00D0"/>
    <w:rsid w:val="006C053F"/>
    <w:rsid w:val="006C1202"/>
    <w:rsid w:val="006C493F"/>
    <w:rsid w:val="006C4BD0"/>
    <w:rsid w:val="006C5995"/>
    <w:rsid w:val="006C7973"/>
    <w:rsid w:val="006C7D48"/>
    <w:rsid w:val="006D338A"/>
    <w:rsid w:val="006D444B"/>
    <w:rsid w:val="006D4DF5"/>
    <w:rsid w:val="006D6726"/>
    <w:rsid w:val="006D6914"/>
    <w:rsid w:val="006D7855"/>
    <w:rsid w:val="006D7A70"/>
    <w:rsid w:val="006E0932"/>
    <w:rsid w:val="006E2111"/>
    <w:rsid w:val="006E2331"/>
    <w:rsid w:val="006E2B95"/>
    <w:rsid w:val="006E6BDE"/>
    <w:rsid w:val="006E7180"/>
    <w:rsid w:val="006F0088"/>
    <w:rsid w:val="006F0A8B"/>
    <w:rsid w:val="006F153E"/>
    <w:rsid w:val="006F4066"/>
    <w:rsid w:val="006F6529"/>
    <w:rsid w:val="00702620"/>
    <w:rsid w:val="00705B47"/>
    <w:rsid w:val="00705D0F"/>
    <w:rsid w:val="00707EB0"/>
    <w:rsid w:val="0071416B"/>
    <w:rsid w:val="0071418D"/>
    <w:rsid w:val="00715036"/>
    <w:rsid w:val="00716348"/>
    <w:rsid w:val="0071646A"/>
    <w:rsid w:val="00716555"/>
    <w:rsid w:val="00717C50"/>
    <w:rsid w:val="00721132"/>
    <w:rsid w:val="00721C01"/>
    <w:rsid w:val="00721FC4"/>
    <w:rsid w:val="007241A8"/>
    <w:rsid w:val="007265A6"/>
    <w:rsid w:val="00726B5B"/>
    <w:rsid w:val="00726CED"/>
    <w:rsid w:val="007314FD"/>
    <w:rsid w:val="0073339A"/>
    <w:rsid w:val="00733959"/>
    <w:rsid w:val="0073430C"/>
    <w:rsid w:val="0073514A"/>
    <w:rsid w:val="00744A01"/>
    <w:rsid w:val="0074741F"/>
    <w:rsid w:val="007519BB"/>
    <w:rsid w:val="0075294E"/>
    <w:rsid w:val="00753DC6"/>
    <w:rsid w:val="007542B5"/>
    <w:rsid w:val="0075529A"/>
    <w:rsid w:val="00756556"/>
    <w:rsid w:val="00760668"/>
    <w:rsid w:val="00760AAA"/>
    <w:rsid w:val="007616F8"/>
    <w:rsid w:val="007629F0"/>
    <w:rsid w:val="007631DF"/>
    <w:rsid w:val="007633C2"/>
    <w:rsid w:val="00764A0C"/>
    <w:rsid w:val="00764BAD"/>
    <w:rsid w:val="00765880"/>
    <w:rsid w:val="00765CDE"/>
    <w:rsid w:val="00766555"/>
    <w:rsid w:val="00767293"/>
    <w:rsid w:val="0077080E"/>
    <w:rsid w:val="007720B6"/>
    <w:rsid w:val="007721A7"/>
    <w:rsid w:val="0077368E"/>
    <w:rsid w:val="00773C5B"/>
    <w:rsid w:val="00776378"/>
    <w:rsid w:val="00776DEA"/>
    <w:rsid w:val="007806C9"/>
    <w:rsid w:val="00780D6D"/>
    <w:rsid w:val="00782AB2"/>
    <w:rsid w:val="007832F6"/>
    <w:rsid w:val="007844F1"/>
    <w:rsid w:val="00784BB5"/>
    <w:rsid w:val="00785E7A"/>
    <w:rsid w:val="00787368"/>
    <w:rsid w:val="00787DCE"/>
    <w:rsid w:val="0079132C"/>
    <w:rsid w:val="00792261"/>
    <w:rsid w:val="007938EB"/>
    <w:rsid w:val="00794174"/>
    <w:rsid w:val="00794A10"/>
    <w:rsid w:val="00796470"/>
    <w:rsid w:val="00797E85"/>
    <w:rsid w:val="007A07D6"/>
    <w:rsid w:val="007A095E"/>
    <w:rsid w:val="007A1F9C"/>
    <w:rsid w:val="007A39C1"/>
    <w:rsid w:val="007A407C"/>
    <w:rsid w:val="007A47FF"/>
    <w:rsid w:val="007A4F48"/>
    <w:rsid w:val="007A58F9"/>
    <w:rsid w:val="007A722D"/>
    <w:rsid w:val="007A7A0C"/>
    <w:rsid w:val="007A7B6A"/>
    <w:rsid w:val="007B240B"/>
    <w:rsid w:val="007B25A6"/>
    <w:rsid w:val="007B302D"/>
    <w:rsid w:val="007B3875"/>
    <w:rsid w:val="007B3B6E"/>
    <w:rsid w:val="007B4356"/>
    <w:rsid w:val="007B6803"/>
    <w:rsid w:val="007B788D"/>
    <w:rsid w:val="007C1812"/>
    <w:rsid w:val="007C24E2"/>
    <w:rsid w:val="007C2F0E"/>
    <w:rsid w:val="007C53AE"/>
    <w:rsid w:val="007C65E0"/>
    <w:rsid w:val="007C7BD7"/>
    <w:rsid w:val="007D169E"/>
    <w:rsid w:val="007D1E24"/>
    <w:rsid w:val="007D3F59"/>
    <w:rsid w:val="007D4200"/>
    <w:rsid w:val="007D435B"/>
    <w:rsid w:val="007D48CF"/>
    <w:rsid w:val="007D49ED"/>
    <w:rsid w:val="007D7EED"/>
    <w:rsid w:val="007E179C"/>
    <w:rsid w:val="007E1C08"/>
    <w:rsid w:val="007E2A90"/>
    <w:rsid w:val="007E356F"/>
    <w:rsid w:val="007E3C50"/>
    <w:rsid w:val="007E4006"/>
    <w:rsid w:val="007E48A5"/>
    <w:rsid w:val="007E53BE"/>
    <w:rsid w:val="007E5D6C"/>
    <w:rsid w:val="007E5EFF"/>
    <w:rsid w:val="007E60B8"/>
    <w:rsid w:val="007E6349"/>
    <w:rsid w:val="007F07DD"/>
    <w:rsid w:val="007F1012"/>
    <w:rsid w:val="007F155E"/>
    <w:rsid w:val="007F1A44"/>
    <w:rsid w:val="007F1E72"/>
    <w:rsid w:val="007F23BB"/>
    <w:rsid w:val="007F3475"/>
    <w:rsid w:val="007F3569"/>
    <w:rsid w:val="007F59A9"/>
    <w:rsid w:val="00802132"/>
    <w:rsid w:val="00802F57"/>
    <w:rsid w:val="00803F09"/>
    <w:rsid w:val="00805414"/>
    <w:rsid w:val="008063C8"/>
    <w:rsid w:val="008078A8"/>
    <w:rsid w:val="00812905"/>
    <w:rsid w:val="00813C5D"/>
    <w:rsid w:val="00815C09"/>
    <w:rsid w:val="00815E5C"/>
    <w:rsid w:val="00816402"/>
    <w:rsid w:val="00820CFE"/>
    <w:rsid w:val="00822D32"/>
    <w:rsid w:val="0082491F"/>
    <w:rsid w:val="00825737"/>
    <w:rsid w:val="0083152C"/>
    <w:rsid w:val="00835F18"/>
    <w:rsid w:val="00843CFA"/>
    <w:rsid w:val="00845114"/>
    <w:rsid w:val="0084558A"/>
    <w:rsid w:val="008460E2"/>
    <w:rsid w:val="008477BF"/>
    <w:rsid w:val="00850838"/>
    <w:rsid w:val="0085208F"/>
    <w:rsid w:val="00853A7C"/>
    <w:rsid w:val="00853B5E"/>
    <w:rsid w:val="00853EDE"/>
    <w:rsid w:val="0085595B"/>
    <w:rsid w:val="00855DF8"/>
    <w:rsid w:val="00856B98"/>
    <w:rsid w:val="00857D8D"/>
    <w:rsid w:val="008600E7"/>
    <w:rsid w:val="008639EF"/>
    <w:rsid w:val="00863F87"/>
    <w:rsid w:val="0086465C"/>
    <w:rsid w:val="00864F82"/>
    <w:rsid w:val="00871550"/>
    <w:rsid w:val="00872C00"/>
    <w:rsid w:val="008734CA"/>
    <w:rsid w:val="00873E7C"/>
    <w:rsid w:val="0087497F"/>
    <w:rsid w:val="0087513E"/>
    <w:rsid w:val="00875840"/>
    <w:rsid w:val="00877289"/>
    <w:rsid w:val="00881113"/>
    <w:rsid w:val="00881E06"/>
    <w:rsid w:val="008852EB"/>
    <w:rsid w:val="008856F6"/>
    <w:rsid w:val="00885799"/>
    <w:rsid w:val="00892307"/>
    <w:rsid w:val="00892AFC"/>
    <w:rsid w:val="00892CEB"/>
    <w:rsid w:val="008951BA"/>
    <w:rsid w:val="00895565"/>
    <w:rsid w:val="008959AC"/>
    <w:rsid w:val="00895B4B"/>
    <w:rsid w:val="0089657B"/>
    <w:rsid w:val="008A1C00"/>
    <w:rsid w:val="008A2D56"/>
    <w:rsid w:val="008A39A4"/>
    <w:rsid w:val="008A414E"/>
    <w:rsid w:val="008A5273"/>
    <w:rsid w:val="008A5500"/>
    <w:rsid w:val="008A5A16"/>
    <w:rsid w:val="008A6909"/>
    <w:rsid w:val="008A75F1"/>
    <w:rsid w:val="008A7770"/>
    <w:rsid w:val="008B0CA2"/>
    <w:rsid w:val="008B327D"/>
    <w:rsid w:val="008B52A0"/>
    <w:rsid w:val="008B56F2"/>
    <w:rsid w:val="008B5D25"/>
    <w:rsid w:val="008B64DF"/>
    <w:rsid w:val="008B7A03"/>
    <w:rsid w:val="008C092B"/>
    <w:rsid w:val="008C0A70"/>
    <w:rsid w:val="008C22E3"/>
    <w:rsid w:val="008C2D24"/>
    <w:rsid w:val="008C2DA7"/>
    <w:rsid w:val="008C41DF"/>
    <w:rsid w:val="008C6163"/>
    <w:rsid w:val="008C65F6"/>
    <w:rsid w:val="008C750D"/>
    <w:rsid w:val="008C7949"/>
    <w:rsid w:val="008D11DB"/>
    <w:rsid w:val="008D24A4"/>
    <w:rsid w:val="008D2730"/>
    <w:rsid w:val="008D3244"/>
    <w:rsid w:val="008D4863"/>
    <w:rsid w:val="008D493D"/>
    <w:rsid w:val="008D64D0"/>
    <w:rsid w:val="008E00F5"/>
    <w:rsid w:val="008E1829"/>
    <w:rsid w:val="008E2B46"/>
    <w:rsid w:val="008E2DB9"/>
    <w:rsid w:val="008E2F28"/>
    <w:rsid w:val="008E33DE"/>
    <w:rsid w:val="008E4305"/>
    <w:rsid w:val="008E4335"/>
    <w:rsid w:val="008E5131"/>
    <w:rsid w:val="008E530C"/>
    <w:rsid w:val="008E5BF5"/>
    <w:rsid w:val="008E5C3C"/>
    <w:rsid w:val="008E725E"/>
    <w:rsid w:val="008E79FA"/>
    <w:rsid w:val="008F19CC"/>
    <w:rsid w:val="008F3D7F"/>
    <w:rsid w:val="008F4DB0"/>
    <w:rsid w:val="008F57AA"/>
    <w:rsid w:val="008F7784"/>
    <w:rsid w:val="009003F2"/>
    <w:rsid w:val="009005F6"/>
    <w:rsid w:val="00900D48"/>
    <w:rsid w:val="00901463"/>
    <w:rsid w:val="00901667"/>
    <w:rsid w:val="00901893"/>
    <w:rsid w:val="00901928"/>
    <w:rsid w:val="009021BE"/>
    <w:rsid w:val="0090368F"/>
    <w:rsid w:val="0090382C"/>
    <w:rsid w:val="009039B8"/>
    <w:rsid w:val="00903C90"/>
    <w:rsid w:val="00903CDC"/>
    <w:rsid w:val="00904028"/>
    <w:rsid w:val="0090461F"/>
    <w:rsid w:val="009048AD"/>
    <w:rsid w:val="00904973"/>
    <w:rsid w:val="009059E6"/>
    <w:rsid w:val="00905C9E"/>
    <w:rsid w:val="00906D8A"/>
    <w:rsid w:val="00907334"/>
    <w:rsid w:val="009109E4"/>
    <w:rsid w:val="009119A2"/>
    <w:rsid w:val="009139DD"/>
    <w:rsid w:val="00913ADA"/>
    <w:rsid w:val="00913C01"/>
    <w:rsid w:val="009156BE"/>
    <w:rsid w:val="00916D0B"/>
    <w:rsid w:val="00917220"/>
    <w:rsid w:val="00931EEF"/>
    <w:rsid w:val="00931F86"/>
    <w:rsid w:val="009320BF"/>
    <w:rsid w:val="00933D0A"/>
    <w:rsid w:val="00934312"/>
    <w:rsid w:val="00942B73"/>
    <w:rsid w:val="009455F5"/>
    <w:rsid w:val="00945A6C"/>
    <w:rsid w:val="00946126"/>
    <w:rsid w:val="00946A26"/>
    <w:rsid w:val="0095036E"/>
    <w:rsid w:val="009507E0"/>
    <w:rsid w:val="00951F8B"/>
    <w:rsid w:val="0095441E"/>
    <w:rsid w:val="00954DCB"/>
    <w:rsid w:val="00954F13"/>
    <w:rsid w:val="00956892"/>
    <w:rsid w:val="00956A9F"/>
    <w:rsid w:val="00957001"/>
    <w:rsid w:val="0095788B"/>
    <w:rsid w:val="0096036E"/>
    <w:rsid w:val="009605B8"/>
    <w:rsid w:val="00960EB0"/>
    <w:rsid w:val="00961D93"/>
    <w:rsid w:val="00961F49"/>
    <w:rsid w:val="00962E48"/>
    <w:rsid w:val="009630F2"/>
    <w:rsid w:val="00963B1C"/>
    <w:rsid w:val="00965062"/>
    <w:rsid w:val="0096677A"/>
    <w:rsid w:val="0096753E"/>
    <w:rsid w:val="00970198"/>
    <w:rsid w:val="0097086A"/>
    <w:rsid w:val="009711F0"/>
    <w:rsid w:val="0097197B"/>
    <w:rsid w:val="00971CE9"/>
    <w:rsid w:val="00972E8A"/>
    <w:rsid w:val="0097354A"/>
    <w:rsid w:val="00975CBF"/>
    <w:rsid w:val="00975D88"/>
    <w:rsid w:val="00977D59"/>
    <w:rsid w:val="0098184E"/>
    <w:rsid w:val="00981F4C"/>
    <w:rsid w:val="00990496"/>
    <w:rsid w:val="009920BD"/>
    <w:rsid w:val="00992C2A"/>
    <w:rsid w:val="00992D4F"/>
    <w:rsid w:val="009932AE"/>
    <w:rsid w:val="00994813"/>
    <w:rsid w:val="009951CF"/>
    <w:rsid w:val="009966B0"/>
    <w:rsid w:val="009972F8"/>
    <w:rsid w:val="009A24BA"/>
    <w:rsid w:val="009A3319"/>
    <w:rsid w:val="009A3B31"/>
    <w:rsid w:val="009A4AC2"/>
    <w:rsid w:val="009A55C5"/>
    <w:rsid w:val="009A57CD"/>
    <w:rsid w:val="009A6FB9"/>
    <w:rsid w:val="009A7B2A"/>
    <w:rsid w:val="009B129D"/>
    <w:rsid w:val="009B53CA"/>
    <w:rsid w:val="009B6EDC"/>
    <w:rsid w:val="009B6F26"/>
    <w:rsid w:val="009C0EF1"/>
    <w:rsid w:val="009C152A"/>
    <w:rsid w:val="009C16CA"/>
    <w:rsid w:val="009C172A"/>
    <w:rsid w:val="009C3390"/>
    <w:rsid w:val="009C5EE6"/>
    <w:rsid w:val="009C6208"/>
    <w:rsid w:val="009D0758"/>
    <w:rsid w:val="009D31ED"/>
    <w:rsid w:val="009D3588"/>
    <w:rsid w:val="009D3CD0"/>
    <w:rsid w:val="009D5060"/>
    <w:rsid w:val="009D56F3"/>
    <w:rsid w:val="009D7D3E"/>
    <w:rsid w:val="009E0475"/>
    <w:rsid w:val="009E189E"/>
    <w:rsid w:val="009E1901"/>
    <w:rsid w:val="009E4BA9"/>
    <w:rsid w:val="009F057A"/>
    <w:rsid w:val="009F0790"/>
    <w:rsid w:val="009F0C9E"/>
    <w:rsid w:val="009F0F35"/>
    <w:rsid w:val="009F3471"/>
    <w:rsid w:val="009F39E3"/>
    <w:rsid w:val="009F4634"/>
    <w:rsid w:val="009F5102"/>
    <w:rsid w:val="009F5168"/>
    <w:rsid w:val="009F7F0D"/>
    <w:rsid w:val="00A00171"/>
    <w:rsid w:val="00A02D1E"/>
    <w:rsid w:val="00A03900"/>
    <w:rsid w:val="00A044CA"/>
    <w:rsid w:val="00A04BA8"/>
    <w:rsid w:val="00A056FC"/>
    <w:rsid w:val="00A11393"/>
    <w:rsid w:val="00A11983"/>
    <w:rsid w:val="00A141B0"/>
    <w:rsid w:val="00A15025"/>
    <w:rsid w:val="00A15566"/>
    <w:rsid w:val="00A1664A"/>
    <w:rsid w:val="00A168E2"/>
    <w:rsid w:val="00A16A7D"/>
    <w:rsid w:val="00A21869"/>
    <w:rsid w:val="00A21C4F"/>
    <w:rsid w:val="00A2443C"/>
    <w:rsid w:val="00A273C2"/>
    <w:rsid w:val="00A278E0"/>
    <w:rsid w:val="00A303D2"/>
    <w:rsid w:val="00A30FAC"/>
    <w:rsid w:val="00A328D8"/>
    <w:rsid w:val="00A33240"/>
    <w:rsid w:val="00A33C3A"/>
    <w:rsid w:val="00A345CC"/>
    <w:rsid w:val="00A35038"/>
    <w:rsid w:val="00A369EF"/>
    <w:rsid w:val="00A406C5"/>
    <w:rsid w:val="00A41501"/>
    <w:rsid w:val="00A43252"/>
    <w:rsid w:val="00A43739"/>
    <w:rsid w:val="00A4550C"/>
    <w:rsid w:val="00A4557B"/>
    <w:rsid w:val="00A457DB"/>
    <w:rsid w:val="00A462FD"/>
    <w:rsid w:val="00A464E8"/>
    <w:rsid w:val="00A477A3"/>
    <w:rsid w:val="00A47CBC"/>
    <w:rsid w:val="00A505BC"/>
    <w:rsid w:val="00A50F11"/>
    <w:rsid w:val="00A51493"/>
    <w:rsid w:val="00A52A52"/>
    <w:rsid w:val="00A5355C"/>
    <w:rsid w:val="00A55836"/>
    <w:rsid w:val="00A56CB6"/>
    <w:rsid w:val="00A57680"/>
    <w:rsid w:val="00A60B8C"/>
    <w:rsid w:val="00A61DCC"/>
    <w:rsid w:val="00A62142"/>
    <w:rsid w:val="00A65624"/>
    <w:rsid w:val="00A656EF"/>
    <w:rsid w:val="00A65FA9"/>
    <w:rsid w:val="00A66EDA"/>
    <w:rsid w:val="00A70260"/>
    <w:rsid w:val="00A70E60"/>
    <w:rsid w:val="00A70ED5"/>
    <w:rsid w:val="00A71672"/>
    <w:rsid w:val="00A71CDA"/>
    <w:rsid w:val="00A72780"/>
    <w:rsid w:val="00A7512A"/>
    <w:rsid w:val="00A75B62"/>
    <w:rsid w:val="00A76BE2"/>
    <w:rsid w:val="00A778E9"/>
    <w:rsid w:val="00A8034A"/>
    <w:rsid w:val="00A803F2"/>
    <w:rsid w:val="00A82B4D"/>
    <w:rsid w:val="00A82E0A"/>
    <w:rsid w:val="00A8354A"/>
    <w:rsid w:val="00A85342"/>
    <w:rsid w:val="00A8572D"/>
    <w:rsid w:val="00A866B4"/>
    <w:rsid w:val="00A86D6B"/>
    <w:rsid w:val="00A905DC"/>
    <w:rsid w:val="00A93613"/>
    <w:rsid w:val="00A95070"/>
    <w:rsid w:val="00A96789"/>
    <w:rsid w:val="00A96E90"/>
    <w:rsid w:val="00A97534"/>
    <w:rsid w:val="00AA030A"/>
    <w:rsid w:val="00AA1AC3"/>
    <w:rsid w:val="00AA2F88"/>
    <w:rsid w:val="00AA36CD"/>
    <w:rsid w:val="00AA6885"/>
    <w:rsid w:val="00AA74B9"/>
    <w:rsid w:val="00AA76E7"/>
    <w:rsid w:val="00AB1E20"/>
    <w:rsid w:val="00AB2064"/>
    <w:rsid w:val="00AB24AA"/>
    <w:rsid w:val="00AB3098"/>
    <w:rsid w:val="00AB3D23"/>
    <w:rsid w:val="00AB4BEB"/>
    <w:rsid w:val="00AB5677"/>
    <w:rsid w:val="00AB7D69"/>
    <w:rsid w:val="00AC07AE"/>
    <w:rsid w:val="00AC0994"/>
    <w:rsid w:val="00AC25DA"/>
    <w:rsid w:val="00AC287E"/>
    <w:rsid w:val="00AC2D16"/>
    <w:rsid w:val="00AC3A7F"/>
    <w:rsid w:val="00AC47F0"/>
    <w:rsid w:val="00AC555D"/>
    <w:rsid w:val="00AC5730"/>
    <w:rsid w:val="00AC5877"/>
    <w:rsid w:val="00AC694D"/>
    <w:rsid w:val="00AC69C6"/>
    <w:rsid w:val="00AC7ECD"/>
    <w:rsid w:val="00AD008D"/>
    <w:rsid w:val="00AD0B05"/>
    <w:rsid w:val="00AD14BE"/>
    <w:rsid w:val="00AD1B5F"/>
    <w:rsid w:val="00AD2CAB"/>
    <w:rsid w:val="00AD3525"/>
    <w:rsid w:val="00AD709F"/>
    <w:rsid w:val="00AD72DA"/>
    <w:rsid w:val="00AD72DB"/>
    <w:rsid w:val="00AE141D"/>
    <w:rsid w:val="00AE1DF2"/>
    <w:rsid w:val="00AE1E50"/>
    <w:rsid w:val="00AE25E6"/>
    <w:rsid w:val="00AE40CB"/>
    <w:rsid w:val="00AE653A"/>
    <w:rsid w:val="00AE69F4"/>
    <w:rsid w:val="00AF203E"/>
    <w:rsid w:val="00AF2B48"/>
    <w:rsid w:val="00AF4C7F"/>
    <w:rsid w:val="00AF5171"/>
    <w:rsid w:val="00AF5A60"/>
    <w:rsid w:val="00AF6874"/>
    <w:rsid w:val="00AF6AAF"/>
    <w:rsid w:val="00AF6E96"/>
    <w:rsid w:val="00AF7900"/>
    <w:rsid w:val="00B00420"/>
    <w:rsid w:val="00B018C0"/>
    <w:rsid w:val="00B022C1"/>
    <w:rsid w:val="00B02CFE"/>
    <w:rsid w:val="00B03043"/>
    <w:rsid w:val="00B03842"/>
    <w:rsid w:val="00B0631D"/>
    <w:rsid w:val="00B07D18"/>
    <w:rsid w:val="00B11314"/>
    <w:rsid w:val="00B1462D"/>
    <w:rsid w:val="00B14932"/>
    <w:rsid w:val="00B15341"/>
    <w:rsid w:val="00B15723"/>
    <w:rsid w:val="00B16E19"/>
    <w:rsid w:val="00B17427"/>
    <w:rsid w:val="00B1794E"/>
    <w:rsid w:val="00B20123"/>
    <w:rsid w:val="00B20B0E"/>
    <w:rsid w:val="00B21F7A"/>
    <w:rsid w:val="00B235A2"/>
    <w:rsid w:val="00B2389B"/>
    <w:rsid w:val="00B252A3"/>
    <w:rsid w:val="00B25F7F"/>
    <w:rsid w:val="00B268CA"/>
    <w:rsid w:val="00B27CC5"/>
    <w:rsid w:val="00B302FE"/>
    <w:rsid w:val="00B30BED"/>
    <w:rsid w:val="00B310EB"/>
    <w:rsid w:val="00B318EB"/>
    <w:rsid w:val="00B328BD"/>
    <w:rsid w:val="00B32C60"/>
    <w:rsid w:val="00B3509C"/>
    <w:rsid w:val="00B35664"/>
    <w:rsid w:val="00B37E0C"/>
    <w:rsid w:val="00B408FD"/>
    <w:rsid w:val="00B424B6"/>
    <w:rsid w:val="00B42560"/>
    <w:rsid w:val="00B435B5"/>
    <w:rsid w:val="00B44296"/>
    <w:rsid w:val="00B465A6"/>
    <w:rsid w:val="00B46F88"/>
    <w:rsid w:val="00B53385"/>
    <w:rsid w:val="00B54142"/>
    <w:rsid w:val="00B5455F"/>
    <w:rsid w:val="00B60325"/>
    <w:rsid w:val="00B61512"/>
    <w:rsid w:val="00B62458"/>
    <w:rsid w:val="00B62B58"/>
    <w:rsid w:val="00B63105"/>
    <w:rsid w:val="00B634B6"/>
    <w:rsid w:val="00B63B46"/>
    <w:rsid w:val="00B6400C"/>
    <w:rsid w:val="00B641C1"/>
    <w:rsid w:val="00B65127"/>
    <w:rsid w:val="00B654D6"/>
    <w:rsid w:val="00B66F24"/>
    <w:rsid w:val="00B67DFF"/>
    <w:rsid w:val="00B67F15"/>
    <w:rsid w:val="00B70A65"/>
    <w:rsid w:val="00B739A9"/>
    <w:rsid w:val="00B74805"/>
    <w:rsid w:val="00B77513"/>
    <w:rsid w:val="00B77CDB"/>
    <w:rsid w:val="00B803A5"/>
    <w:rsid w:val="00B81420"/>
    <w:rsid w:val="00B858A1"/>
    <w:rsid w:val="00B86227"/>
    <w:rsid w:val="00B915CB"/>
    <w:rsid w:val="00B91F7D"/>
    <w:rsid w:val="00B92E7B"/>
    <w:rsid w:val="00B938DA"/>
    <w:rsid w:val="00B951E1"/>
    <w:rsid w:val="00B9648A"/>
    <w:rsid w:val="00B968AE"/>
    <w:rsid w:val="00B9793E"/>
    <w:rsid w:val="00BA026B"/>
    <w:rsid w:val="00BA04A7"/>
    <w:rsid w:val="00BA15B0"/>
    <w:rsid w:val="00BA1765"/>
    <w:rsid w:val="00BA19B9"/>
    <w:rsid w:val="00BA3C3F"/>
    <w:rsid w:val="00BA4010"/>
    <w:rsid w:val="00BA5D64"/>
    <w:rsid w:val="00BA6E13"/>
    <w:rsid w:val="00BA76BB"/>
    <w:rsid w:val="00BA7EE5"/>
    <w:rsid w:val="00BB0B5B"/>
    <w:rsid w:val="00BB11F0"/>
    <w:rsid w:val="00BB17A0"/>
    <w:rsid w:val="00BB1AE7"/>
    <w:rsid w:val="00BB44AD"/>
    <w:rsid w:val="00BB651F"/>
    <w:rsid w:val="00BB6A38"/>
    <w:rsid w:val="00BC0919"/>
    <w:rsid w:val="00BC1140"/>
    <w:rsid w:val="00BC20A2"/>
    <w:rsid w:val="00BC2221"/>
    <w:rsid w:val="00BC350F"/>
    <w:rsid w:val="00BC4A4A"/>
    <w:rsid w:val="00BC4C91"/>
    <w:rsid w:val="00BC5181"/>
    <w:rsid w:val="00BC68E5"/>
    <w:rsid w:val="00BC6E81"/>
    <w:rsid w:val="00BD1F11"/>
    <w:rsid w:val="00BD1F19"/>
    <w:rsid w:val="00BD306E"/>
    <w:rsid w:val="00BD62D4"/>
    <w:rsid w:val="00BD69C6"/>
    <w:rsid w:val="00BE1257"/>
    <w:rsid w:val="00BE408B"/>
    <w:rsid w:val="00BE5233"/>
    <w:rsid w:val="00BE7482"/>
    <w:rsid w:val="00BF1741"/>
    <w:rsid w:val="00BF1B60"/>
    <w:rsid w:val="00BF5D4F"/>
    <w:rsid w:val="00BF6A45"/>
    <w:rsid w:val="00BF6A8D"/>
    <w:rsid w:val="00BF773C"/>
    <w:rsid w:val="00C02B85"/>
    <w:rsid w:val="00C036B8"/>
    <w:rsid w:val="00C07022"/>
    <w:rsid w:val="00C07321"/>
    <w:rsid w:val="00C10FEF"/>
    <w:rsid w:val="00C11E66"/>
    <w:rsid w:val="00C12004"/>
    <w:rsid w:val="00C13E5F"/>
    <w:rsid w:val="00C17E32"/>
    <w:rsid w:val="00C20A5D"/>
    <w:rsid w:val="00C22561"/>
    <w:rsid w:val="00C24166"/>
    <w:rsid w:val="00C243F8"/>
    <w:rsid w:val="00C244F3"/>
    <w:rsid w:val="00C266A1"/>
    <w:rsid w:val="00C26969"/>
    <w:rsid w:val="00C271E2"/>
    <w:rsid w:val="00C303FA"/>
    <w:rsid w:val="00C34B8D"/>
    <w:rsid w:val="00C34E1F"/>
    <w:rsid w:val="00C35A56"/>
    <w:rsid w:val="00C368B5"/>
    <w:rsid w:val="00C36E19"/>
    <w:rsid w:val="00C3740E"/>
    <w:rsid w:val="00C37807"/>
    <w:rsid w:val="00C40776"/>
    <w:rsid w:val="00C41C2D"/>
    <w:rsid w:val="00C41CF9"/>
    <w:rsid w:val="00C41E4F"/>
    <w:rsid w:val="00C42BA6"/>
    <w:rsid w:val="00C430BE"/>
    <w:rsid w:val="00C4505D"/>
    <w:rsid w:val="00C479A1"/>
    <w:rsid w:val="00C501B2"/>
    <w:rsid w:val="00C5070E"/>
    <w:rsid w:val="00C53DF5"/>
    <w:rsid w:val="00C550DA"/>
    <w:rsid w:val="00C55125"/>
    <w:rsid w:val="00C55792"/>
    <w:rsid w:val="00C57A13"/>
    <w:rsid w:val="00C57EFB"/>
    <w:rsid w:val="00C60764"/>
    <w:rsid w:val="00C61808"/>
    <w:rsid w:val="00C6182F"/>
    <w:rsid w:val="00C62F50"/>
    <w:rsid w:val="00C63584"/>
    <w:rsid w:val="00C6480B"/>
    <w:rsid w:val="00C64CF5"/>
    <w:rsid w:val="00C65828"/>
    <w:rsid w:val="00C66879"/>
    <w:rsid w:val="00C67A9A"/>
    <w:rsid w:val="00C70F37"/>
    <w:rsid w:val="00C70F65"/>
    <w:rsid w:val="00C735A4"/>
    <w:rsid w:val="00C73B25"/>
    <w:rsid w:val="00C7501B"/>
    <w:rsid w:val="00C750AC"/>
    <w:rsid w:val="00C76247"/>
    <w:rsid w:val="00C769C6"/>
    <w:rsid w:val="00C7715F"/>
    <w:rsid w:val="00C80319"/>
    <w:rsid w:val="00C80947"/>
    <w:rsid w:val="00C8148C"/>
    <w:rsid w:val="00C819E3"/>
    <w:rsid w:val="00C83FDB"/>
    <w:rsid w:val="00C862A0"/>
    <w:rsid w:val="00C87AE0"/>
    <w:rsid w:val="00C87E43"/>
    <w:rsid w:val="00C87E5D"/>
    <w:rsid w:val="00C90B00"/>
    <w:rsid w:val="00C90BBA"/>
    <w:rsid w:val="00C90D8B"/>
    <w:rsid w:val="00C91221"/>
    <w:rsid w:val="00C921CD"/>
    <w:rsid w:val="00C9285C"/>
    <w:rsid w:val="00C937FC"/>
    <w:rsid w:val="00C95B6F"/>
    <w:rsid w:val="00C97019"/>
    <w:rsid w:val="00C97800"/>
    <w:rsid w:val="00CA0CB6"/>
    <w:rsid w:val="00CA1DA4"/>
    <w:rsid w:val="00CA2644"/>
    <w:rsid w:val="00CA2936"/>
    <w:rsid w:val="00CA44CE"/>
    <w:rsid w:val="00CA5022"/>
    <w:rsid w:val="00CA5B5C"/>
    <w:rsid w:val="00CA5CF3"/>
    <w:rsid w:val="00CB078E"/>
    <w:rsid w:val="00CB2CEC"/>
    <w:rsid w:val="00CB2E04"/>
    <w:rsid w:val="00CB3CC1"/>
    <w:rsid w:val="00CB5C61"/>
    <w:rsid w:val="00CB65EF"/>
    <w:rsid w:val="00CB7561"/>
    <w:rsid w:val="00CC14FD"/>
    <w:rsid w:val="00CC58E2"/>
    <w:rsid w:val="00CC6E52"/>
    <w:rsid w:val="00CC70D0"/>
    <w:rsid w:val="00CD1766"/>
    <w:rsid w:val="00CD18ED"/>
    <w:rsid w:val="00CD190E"/>
    <w:rsid w:val="00CD2CC1"/>
    <w:rsid w:val="00CD48B8"/>
    <w:rsid w:val="00CD7768"/>
    <w:rsid w:val="00CE0A5A"/>
    <w:rsid w:val="00CE1C73"/>
    <w:rsid w:val="00CE38A3"/>
    <w:rsid w:val="00CE4B2F"/>
    <w:rsid w:val="00CE519E"/>
    <w:rsid w:val="00CE5427"/>
    <w:rsid w:val="00CE58BB"/>
    <w:rsid w:val="00CE5D73"/>
    <w:rsid w:val="00CE5E68"/>
    <w:rsid w:val="00CE5EB9"/>
    <w:rsid w:val="00CE7F73"/>
    <w:rsid w:val="00CF057D"/>
    <w:rsid w:val="00CF1619"/>
    <w:rsid w:val="00CF178C"/>
    <w:rsid w:val="00CF183B"/>
    <w:rsid w:val="00CF3F4D"/>
    <w:rsid w:val="00CF52CF"/>
    <w:rsid w:val="00D00B34"/>
    <w:rsid w:val="00D033CD"/>
    <w:rsid w:val="00D0431F"/>
    <w:rsid w:val="00D054D2"/>
    <w:rsid w:val="00D06090"/>
    <w:rsid w:val="00D06DCE"/>
    <w:rsid w:val="00D07A21"/>
    <w:rsid w:val="00D12B7D"/>
    <w:rsid w:val="00D1537C"/>
    <w:rsid w:val="00D2162C"/>
    <w:rsid w:val="00D232E9"/>
    <w:rsid w:val="00D26BF0"/>
    <w:rsid w:val="00D278CE"/>
    <w:rsid w:val="00D30093"/>
    <w:rsid w:val="00D300C7"/>
    <w:rsid w:val="00D310B9"/>
    <w:rsid w:val="00D31984"/>
    <w:rsid w:val="00D320ED"/>
    <w:rsid w:val="00D32763"/>
    <w:rsid w:val="00D32D17"/>
    <w:rsid w:val="00D332BE"/>
    <w:rsid w:val="00D35465"/>
    <w:rsid w:val="00D35D22"/>
    <w:rsid w:val="00D35DAB"/>
    <w:rsid w:val="00D40CB7"/>
    <w:rsid w:val="00D41B85"/>
    <w:rsid w:val="00D43984"/>
    <w:rsid w:val="00D43A42"/>
    <w:rsid w:val="00D44CE6"/>
    <w:rsid w:val="00D44EA8"/>
    <w:rsid w:val="00D50AF7"/>
    <w:rsid w:val="00D52B14"/>
    <w:rsid w:val="00D53DE0"/>
    <w:rsid w:val="00D53F5A"/>
    <w:rsid w:val="00D540AC"/>
    <w:rsid w:val="00D55084"/>
    <w:rsid w:val="00D55189"/>
    <w:rsid w:val="00D55B8F"/>
    <w:rsid w:val="00D5744E"/>
    <w:rsid w:val="00D574C7"/>
    <w:rsid w:val="00D608E5"/>
    <w:rsid w:val="00D61885"/>
    <w:rsid w:val="00D619C3"/>
    <w:rsid w:val="00D62C3B"/>
    <w:rsid w:val="00D65189"/>
    <w:rsid w:val="00D65A0F"/>
    <w:rsid w:val="00D6613A"/>
    <w:rsid w:val="00D6623E"/>
    <w:rsid w:val="00D666FE"/>
    <w:rsid w:val="00D673B9"/>
    <w:rsid w:val="00D7166E"/>
    <w:rsid w:val="00D7516F"/>
    <w:rsid w:val="00D75D33"/>
    <w:rsid w:val="00D760AF"/>
    <w:rsid w:val="00D76F56"/>
    <w:rsid w:val="00D775BC"/>
    <w:rsid w:val="00D8141D"/>
    <w:rsid w:val="00D81A12"/>
    <w:rsid w:val="00D82897"/>
    <w:rsid w:val="00D836DF"/>
    <w:rsid w:val="00D837C4"/>
    <w:rsid w:val="00D845C1"/>
    <w:rsid w:val="00D85CB6"/>
    <w:rsid w:val="00D8617A"/>
    <w:rsid w:val="00D87688"/>
    <w:rsid w:val="00D9158F"/>
    <w:rsid w:val="00D92CEB"/>
    <w:rsid w:val="00D941A9"/>
    <w:rsid w:val="00D95B64"/>
    <w:rsid w:val="00D95F15"/>
    <w:rsid w:val="00D97E30"/>
    <w:rsid w:val="00DA01F2"/>
    <w:rsid w:val="00DA1550"/>
    <w:rsid w:val="00DA3EC5"/>
    <w:rsid w:val="00DA40D1"/>
    <w:rsid w:val="00DA494B"/>
    <w:rsid w:val="00DA4CE6"/>
    <w:rsid w:val="00DA5E5C"/>
    <w:rsid w:val="00DA5F3A"/>
    <w:rsid w:val="00DB143F"/>
    <w:rsid w:val="00DB21C3"/>
    <w:rsid w:val="00DB31CC"/>
    <w:rsid w:val="00DB422E"/>
    <w:rsid w:val="00DB4F2F"/>
    <w:rsid w:val="00DB633E"/>
    <w:rsid w:val="00DB6605"/>
    <w:rsid w:val="00DB7E99"/>
    <w:rsid w:val="00DC0AF7"/>
    <w:rsid w:val="00DC127C"/>
    <w:rsid w:val="00DC1FF7"/>
    <w:rsid w:val="00DC24D7"/>
    <w:rsid w:val="00DC7173"/>
    <w:rsid w:val="00DC7DE2"/>
    <w:rsid w:val="00DD26E8"/>
    <w:rsid w:val="00DD2D88"/>
    <w:rsid w:val="00DD3184"/>
    <w:rsid w:val="00DD475A"/>
    <w:rsid w:val="00DD4F38"/>
    <w:rsid w:val="00DD517F"/>
    <w:rsid w:val="00DD54B5"/>
    <w:rsid w:val="00DD5A46"/>
    <w:rsid w:val="00DE2675"/>
    <w:rsid w:val="00DE2B18"/>
    <w:rsid w:val="00DE4DB3"/>
    <w:rsid w:val="00DE5783"/>
    <w:rsid w:val="00DE6650"/>
    <w:rsid w:val="00DE678C"/>
    <w:rsid w:val="00DE6A60"/>
    <w:rsid w:val="00DF042A"/>
    <w:rsid w:val="00DF2B21"/>
    <w:rsid w:val="00DF2E29"/>
    <w:rsid w:val="00DF3175"/>
    <w:rsid w:val="00DF3377"/>
    <w:rsid w:val="00DF4498"/>
    <w:rsid w:val="00DF49FE"/>
    <w:rsid w:val="00DF52DF"/>
    <w:rsid w:val="00DF7777"/>
    <w:rsid w:val="00E00E33"/>
    <w:rsid w:val="00E01844"/>
    <w:rsid w:val="00E01DE7"/>
    <w:rsid w:val="00E01EBA"/>
    <w:rsid w:val="00E0313D"/>
    <w:rsid w:val="00E04382"/>
    <w:rsid w:val="00E044CA"/>
    <w:rsid w:val="00E05CA9"/>
    <w:rsid w:val="00E05CD4"/>
    <w:rsid w:val="00E06C84"/>
    <w:rsid w:val="00E06F4E"/>
    <w:rsid w:val="00E07926"/>
    <w:rsid w:val="00E07A79"/>
    <w:rsid w:val="00E07ACA"/>
    <w:rsid w:val="00E103F0"/>
    <w:rsid w:val="00E15F69"/>
    <w:rsid w:val="00E16EFF"/>
    <w:rsid w:val="00E2033E"/>
    <w:rsid w:val="00E20510"/>
    <w:rsid w:val="00E23A14"/>
    <w:rsid w:val="00E24144"/>
    <w:rsid w:val="00E243AF"/>
    <w:rsid w:val="00E265AD"/>
    <w:rsid w:val="00E30BD0"/>
    <w:rsid w:val="00E31E9C"/>
    <w:rsid w:val="00E3410B"/>
    <w:rsid w:val="00E3454C"/>
    <w:rsid w:val="00E35A0F"/>
    <w:rsid w:val="00E35BBB"/>
    <w:rsid w:val="00E361BC"/>
    <w:rsid w:val="00E378CF"/>
    <w:rsid w:val="00E41CD0"/>
    <w:rsid w:val="00E42A8E"/>
    <w:rsid w:val="00E43367"/>
    <w:rsid w:val="00E446BE"/>
    <w:rsid w:val="00E4734B"/>
    <w:rsid w:val="00E5058D"/>
    <w:rsid w:val="00E531D8"/>
    <w:rsid w:val="00E53DB6"/>
    <w:rsid w:val="00E54B73"/>
    <w:rsid w:val="00E54F12"/>
    <w:rsid w:val="00E55E23"/>
    <w:rsid w:val="00E57CCB"/>
    <w:rsid w:val="00E6241B"/>
    <w:rsid w:val="00E63D81"/>
    <w:rsid w:val="00E63E8E"/>
    <w:rsid w:val="00E64816"/>
    <w:rsid w:val="00E64BC5"/>
    <w:rsid w:val="00E66D57"/>
    <w:rsid w:val="00E72D97"/>
    <w:rsid w:val="00E74291"/>
    <w:rsid w:val="00E74BAD"/>
    <w:rsid w:val="00E74E5A"/>
    <w:rsid w:val="00E81B62"/>
    <w:rsid w:val="00E81F33"/>
    <w:rsid w:val="00E826DB"/>
    <w:rsid w:val="00E8352E"/>
    <w:rsid w:val="00E83D36"/>
    <w:rsid w:val="00E848DF"/>
    <w:rsid w:val="00E84F42"/>
    <w:rsid w:val="00E85A0C"/>
    <w:rsid w:val="00E86590"/>
    <w:rsid w:val="00E90379"/>
    <w:rsid w:val="00E9114D"/>
    <w:rsid w:val="00E915FF"/>
    <w:rsid w:val="00E92046"/>
    <w:rsid w:val="00E925AC"/>
    <w:rsid w:val="00E92D94"/>
    <w:rsid w:val="00E932BA"/>
    <w:rsid w:val="00E93CDD"/>
    <w:rsid w:val="00E9591C"/>
    <w:rsid w:val="00E95D2B"/>
    <w:rsid w:val="00E977F5"/>
    <w:rsid w:val="00EA3E32"/>
    <w:rsid w:val="00EA4C45"/>
    <w:rsid w:val="00EA5114"/>
    <w:rsid w:val="00EA5645"/>
    <w:rsid w:val="00EA614E"/>
    <w:rsid w:val="00EA642C"/>
    <w:rsid w:val="00EA6A84"/>
    <w:rsid w:val="00EB0A29"/>
    <w:rsid w:val="00EB406F"/>
    <w:rsid w:val="00EB4B58"/>
    <w:rsid w:val="00EB520D"/>
    <w:rsid w:val="00EB5300"/>
    <w:rsid w:val="00EB6A50"/>
    <w:rsid w:val="00EB75B4"/>
    <w:rsid w:val="00EC0746"/>
    <w:rsid w:val="00EC3E78"/>
    <w:rsid w:val="00EC3F45"/>
    <w:rsid w:val="00EC6037"/>
    <w:rsid w:val="00EC64FB"/>
    <w:rsid w:val="00EC6598"/>
    <w:rsid w:val="00EC6D9D"/>
    <w:rsid w:val="00EC71B2"/>
    <w:rsid w:val="00ED5D9E"/>
    <w:rsid w:val="00ED727D"/>
    <w:rsid w:val="00EE1BE0"/>
    <w:rsid w:val="00EE1E65"/>
    <w:rsid w:val="00EE2597"/>
    <w:rsid w:val="00EE2698"/>
    <w:rsid w:val="00EE3653"/>
    <w:rsid w:val="00EE44C9"/>
    <w:rsid w:val="00EE542B"/>
    <w:rsid w:val="00EE6C8D"/>
    <w:rsid w:val="00EE7993"/>
    <w:rsid w:val="00EF2857"/>
    <w:rsid w:val="00EF3C3C"/>
    <w:rsid w:val="00EF4AA1"/>
    <w:rsid w:val="00EF6943"/>
    <w:rsid w:val="00EF725D"/>
    <w:rsid w:val="00EF7405"/>
    <w:rsid w:val="00EF77E1"/>
    <w:rsid w:val="00F01DC9"/>
    <w:rsid w:val="00F056C7"/>
    <w:rsid w:val="00F0571A"/>
    <w:rsid w:val="00F05914"/>
    <w:rsid w:val="00F0629E"/>
    <w:rsid w:val="00F06DAA"/>
    <w:rsid w:val="00F102DC"/>
    <w:rsid w:val="00F11687"/>
    <w:rsid w:val="00F12811"/>
    <w:rsid w:val="00F12BFF"/>
    <w:rsid w:val="00F13B9A"/>
    <w:rsid w:val="00F14173"/>
    <w:rsid w:val="00F148B6"/>
    <w:rsid w:val="00F15889"/>
    <w:rsid w:val="00F20152"/>
    <w:rsid w:val="00F2080B"/>
    <w:rsid w:val="00F21EB3"/>
    <w:rsid w:val="00F2224E"/>
    <w:rsid w:val="00F22A95"/>
    <w:rsid w:val="00F2634E"/>
    <w:rsid w:val="00F26A5B"/>
    <w:rsid w:val="00F26AD7"/>
    <w:rsid w:val="00F3198F"/>
    <w:rsid w:val="00F32F55"/>
    <w:rsid w:val="00F33953"/>
    <w:rsid w:val="00F34C55"/>
    <w:rsid w:val="00F34DFB"/>
    <w:rsid w:val="00F3721A"/>
    <w:rsid w:val="00F41CC7"/>
    <w:rsid w:val="00F4626A"/>
    <w:rsid w:val="00F46F99"/>
    <w:rsid w:val="00F47551"/>
    <w:rsid w:val="00F50056"/>
    <w:rsid w:val="00F53B45"/>
    <w:rsid w:val="00F53DCE"/>
    <w:rsid w:val="00F546E6"/>
    <w:rsid w:val="00F574BE"/>
    <w:rsid w:val="00F57622"/>
    <w:rsid w:val="00F61986"/>
    <w:rsid w:val="00F62081"/>
    <w:rsid w:val="00F6298C"/>
    <w:rsid w:val="00F62E94"/>
    <w:rsid w:val="00F62EAD"/>
    <w:rsid w:val="00F6368D"/>
    <w:rsid w:val="00F63DA1"/>
    <w:rsid w:val="00F6496E"/>
    <w:rsid w:val="00F650AC"/>
    <w:rsid w:val="00F65B2E"/>
    <w:rsid w:val="00F65C52"/>
    <w:rsid w:val="00F6621C"/>
    <w:rsid w:val="00F66E65"/>
    <w:rsid w:val="00F67B51"/>
    <w:rsid w:val="00F70BFD"/>
    <w:rsid w:val="00F7234A"/>
    <w:rsid w:val="00F75EF9"/>
    <w:rsid w:val="00F76664"/>
    <w:rsid w:val="00F77E88"/>
    <w:rsid w:val="00F81696"/>
    <w:rsid w:val="00F821D1"/>
    <w:rsid w:val="00F8228A"/>
    <w:rsid w:val="00F8235F"/>
    <w:rsid w:val="00F831D5"/>
    <w:rsid w:val="00F83B38"/>
    <w:rsid w:val="00F86125"/>
    <w:rsid w:val="00F861DE"/>
    <w:rsid w:val="00F87260"/>
    <w:rsid w:val="00F872B1"/>
    <w:rsid w:val="00F911DF"/>
    <w:rsid w:val="00F91B75"/>
    <w:rsid w:val="00F9366E"/>
    <w:rsid w:val="00F945F6"/>
    <w:rsid w:val="00F9469A"/>
    <w:rsid w:val="00F94D19"/>
    <w:rsid w:val="00F953A3"/>
    <w:rsid w:val="00F956CF"/>
    <w:rsid w:val="00F97C80"/>
    <w:rsid w:val="00FA06C6"/>
    <w:rsid w:val="00FA0F72"/>
    <w:rsid w:val="00FA1A9C"/>
    <w:rsid w:val="00FA1ED3"/>
    <w:rsid w:val="00FA2708"/>
    <w:rsid w:val="00FA2A87"/>
    <w:rsid w:val="00FA40F2"/>
    <w:rsid w:val="00FA6645"/>
    <w:rsid w:val="00FA7056"/>
    <w:rsid w:val="00FB39D2"/>
    <w:rsid w:val="00FB442F"/>
    <w:rsid w:val="00FB5F1F"/>
    <w:rsid w:val="00FB73C3"/>
    <w:rsid w:val="00FB7BA4"/>
    <w:rsid w:val="00FC1761"/>
    <w:rsid w:val="00FC28DF"/>
    <w:rsid w:val="00FC3960"/>
    <w:rsid w:val="00FC3DAD"/>
    <w:rsid w:val="00FC5C82"/>
    <w:rsid w:val="00FC6549"/>
    <w:rsid w:val="00FC7B18"/>
    <w:rsid w:val="00FD06D9"/>
    <w:rsid w:val="00FD0D99"/>
    <w:rsid w:val="00FD10FA"/>
    <w:rsid w:val="00FD48A4"/>
    <w:rsid w:val="00FD51C9"/>
    <w:rsid w:val="00FD7597"/>
    <w:rsid w:val="00FE2AC4"/>
    <w:rsid w:val="00FE39C8"/>
    <w:rsid w:val="00FE4DD9"/>
    <w:rsid w:val="00FE53EA"/>
    <w:rsid w:val="00FE5D89"/>
    <w:rsid w:val="00FE6E65"/>
    <w:rsid w:val="00FF0C98"/>
    <w:rsid w:val="00FF1592"/>
    <w:rsid w:val="00FF38FA"/>
    <w:rsid w:val="00FF5939"/>
    <w:rsid w:val="00FF59F1"/>
    <w:rsid w:val="00FF6D60"/>
    <w:rsid w:val="00FF76C5"/>
    <w:rsid w:val="01005994"/>
    <w:rsid w:val="010B78A3"/>
    <w:rsid w:val="012B477E"/>
    <w:rsid w:val="0132139C"/>
    <w:rsid w:val="013A0125"/>
    <w:rsid w:val="016059D1"/>
    <w:rsid w:val="016A31B9"/>
    <w:rsid w:val="016B2A47"/>
    <w:rsid w:val="01757712"/>
    <w:rsid w:val="01890D61"/>
    <w:rsid w:val="01A37353"/>
    <w:rsid w:val="01A5349B"/>
    <w:rsid w:val="01D07E5D"/>
    <w:rsid w:val="0213141D"/>
    <w:rsid w:val="023A05E5"/>
    <w:rsid w:val="02447828"/>
    <w:rsid w:val="026874CD"/>
    <w:rsid w:val="02775E4F"/>
    <w:rsid w:val="0282283C"/>
    <w:rsid w:val="03095D4C"/>
    <w:rsid w:val="03152CB7"/>
    <w:rsid w:val="033E0772"/>
    <w:rsid w:val="034B0533"/>
    <w:rsid w:val="034E5735"/>
    <w:rsid w:val="0377211C"/>
    <w:rsid w:val="039260F5"/>
    <w:rsid w:val="03A9642F"/>
    <w:rsid w:val="03CB0692"/>
    <w:rsid w:val="03CF3F73"/>
    <w:rsid w:val="03D80B70"/>
    <w:rsid w:val="04041FF0"/>
    <w:rsid w:val="041A1188"/>
    <w:rsid w:val="0421286E"/>
    <w:rsid w:val="044308B7"/>
    <w:rsid w:val="04490D17"/>
    <w:rsid w:val="04705B4E"/>
    <w:rsid w:val="048D3235"/>
    <w:rsid w:val="049B323D"/>
    <w:rsid w:val="04B02DFB"/>
    <w:rsid w:val="04C70C96"/>
    <w:rsid w:val="04E82626"/>
    <w:rsid w:val="05376D73"/>
    <w:rsid w:val="054D470D"/>
    <w:rsid w:val="057C377D"/>
    <w:rsid w:val="059B0F07"/>
    <w:rsid w:val="05C42FE8"/>
    <w:rsid w:val="05D82754"/>
    <w:rsid w:val="05DB20A5"/>
    <w:rsid w:val="05E12864"/>
    <w:rsid w:val="05F54A77"/>
    <w:rsid w:val="06397BA0"/>
    <w:rsid w:val="0649180F"/>
    <w:rsid w:val="067500F7"/>
    <w:rsid w:val="069B6C6A"/>
    <w:rsid w:val="06B27181"/>
    <w:rsid w:val="06CA091E"/>
    <w:rsid w:val="06CC4290"/>
    <w:rsid w:val="06E94AE8"/>
    <w:rsid w:val="06FA730D"/>
    <w:rsid w:val="070D18B5"/>
    <w:rsid w:val="075A7CE2"/>
    <w:rsid w:val="07691ABC"/>
    <w:rsid w:val="07883EB5"/>
    <w:rsid w:val="07887BDB"/>
    <w:rsid w:val="07AE471C"/>
    <w:rsid w:val="07B76CEE"/>
    <w:rsid w:val="07D92101"/>
    <w:rsid w:val="08114650"/>
    <w:rsid w:val="08260482"/>
    <w:rsid w:val="0827255E"/>
    <w:rsid w:val="08291AC8"/>
    <w:rsid w:val="083133A4"/>
    <w:rsid w:val="088255F3"/>
    <w:rsid w:val="08984829"/>
    <w:rsid w:val="08AD2D05"/>
    <w:rsid w:val="08F468C4"/>
    <w:rsid w:val="09133DCF"/>
    <w:rsid w:val="091879B3"/>
    <w:rsid w:val="09191A35"/>
    <w:rsid w:val="091D6232"/>
    <w:rsid w:val="09251755"/>
    <w:rsid w:val="09295090"/>
    <w:rsid w:val="095A6F62"/>
    <w:rsid w:val="09757C32"/>
    <w:rsid w:val="098104EA"/>
    <w:rsid w:val="09A80B9D"/>
    <w:rsid w:val="0A115A1D"/>
    <w:rsid w:val="0A16310D"/>
    <w:rsid w:val="0A381C03"/>
    <w:rsid w:val="0A620AEE"/>
    <w:rsid w:val="0A8C580B"/>
    <w:rsid w:val="0A9C067C"/>
    <w:rsid w:val="0AAC78F4"/>
    <w:rsid w:val="0AB614DF"/>
    <w:rsid w:val="0ABB32D9"/>
    <w:rsid w:val="0AF4446C"/>
    <w:rsid w:val="0B1F2573"/>
    <w:rsid w:val="0B840A6C"/>
    <w:rsid w:val="0BB04152"/>
    <w:rsid w:val="0BC31022"/>
    <w:rsid w:val="0BFA4F8B"/>
    <w:rsid w:val="0C000461"/>
    <w:rsid w:val="0C00537C"/>
    <w:rsid w:val="0C490189"/>
    <w:rsid w:val="0C5320BA"/>
    <w:rsid w:val="0C627989"/>
    <w:rsid w:val="0C765B67"/>
    <w:rsid w:val="0C822199"/>
    <w:rsid w:val="0C8F56EA"/>
    <w:rsid w:val="0C9A6380"/>
    <w:rsid w:val="0CC679CB"/>
    <w:rsid w:val="0CF40631"/>
    <w:rsid w:val="0CF61E64"/>
    <w:rsid w:val="0CF7713A"/>
    <w:rsid w:val="0D1124A1"/>
    <w:rsid w:val="0D4106E2"/>
    <w:rsid w:val="0D531267"/>
    <w:rsid w:val="0D5F347D"/>
    <w:rsid w:val="0D5F4123"/>
    <w:rsid w:val="0D861FBA"/>
    <w:rsid w:val="0D9B14C5"/>
    <w:rsid w:val="0DA341DB"/>
    <w:rsid w:val="0DB44130"/>
    <w:rsid w:val="0DE967C2"/>
    <w:rsid w:val="0E18097D"/>
    <w:rsid w:val="0E2B3DBA"/>
    <w:rsid w:val="0E7F74B4"/>
    <w:rsid w:val="0ECA37AB"/>
    <w:rsid w:val="0ECC77AF"/>
    <w:rsid w:val="0EE71153"/>
    <w:rsid w:val="0EE72023"/>
    <w:rsid w:val="0EED1247"/>
    <w:rsid w:val="0EF921A8"/>
    <w:rsid w:val="0F085D78"/>
    <w:rsid w:val="0F20756B"/>
    <w:rsid w:val="0F2733BC"/>
    <w:rsid w:val="0F3B1FB3"/>
    <w:rsid w:val="0F6B0AEA"/>
    <w:rsid w:val="0F6E326C"/>
    <w:rsid w:val="0F971714"/>
    <w:rsid w:val="0FAC2EB1"/>
    <w:rsid w:val="0FB13D1D"/>
    <w:rsid w:val="0FD811FC"/>
    <w:rsid w:val="0FF00FEF"/>
    <w:rsid w:val="0FF9763D"/>
    <w:rsid w:val="1008578A"/>
    <w:rsid w:val="1019790E"/>
    <w:rsid w:val="10291224"/>
    <w:rsid w:val="103435D2"/>
    <w:rsid w:val="106B12FF"/>
    <w:rsid w:val="107A3644"/>
    <w:rsid w:val="10A14D80"/>
    <w:rsid w:val="10B9498F"/>
    <w:rsid w:val="10EC67A4"/>
    <w:rsid w:val="113D2012"/>
    <w:rsid w:val="11422983"/>
    <w:rsid w:val="11644B18"/>
    <w:rsid w:val="118D60FA"/>
    <w:rsid w:val="11B369F1"/>
    <w:rsid w:val="11D13A86"/>
    <w:rsid w:val="11D427E4"/>
    <w:rsid w:val="11D90AD7"/>
    <w:rsid w:val="11EA6674"/>
    <w:rsid w:val="11F27EEC"/>
    <w:rsid w:val="121321A5"/>
    <w:rsid w:val="121C5561"/>
    <w:rsid w:val="121F4A21"/>
    <w:rsid w:val="1226519C"/>
    <w:rsid w:val="12266F4A"/>
    <w:rsid w:val="123F6C45"/>
    <w:rsid w:val="124442AA"/>
    <w:rsid w:val="127B32A8"/>
    <w:rsid w:val="128852F9"/>
    <w:rsid w:val="12A44682"/>
    <w:rsid w:val="12B02CB8"/>
    <w:rsid w:val="12B5207C"/>
    <w:rsid w:val="12C42121"/>
    <w:rsid w:val="12D81CEA"/>
    <w:rsid w:val="12DE72EC"/>
    <w:rsid w:val="12EC2C57"/>
    <w:rsid w:val="13526065"/>
    <w:rsid w:val="135D2CDB"/>
    <w:rsid w:val="13857CA0"/>
    <w:rsid w:val="138E1671"/>
    <w:rsid w:val="13EC70F9"/>
    <w:rsid w:val="13F015BE"/>
    <w:rsid w:val="141750F6"/>
    <w:rsid w:val="1430563F"/>
    <w:rsid w:val="14B33717"/>
    <w:rsid w:val="14D17A66"/>
    <w:rsid w:val="14F265BB"/>
    <w:rsid w:val="151D2886"/>
    <w:rsid w:val="152E477F"/>
    <w:rsid w:val="153C0F60"/>
    <w:rsid w:val="15671157"/>
    <w:rsid w:val="15AE34DE"/>
    <w:rsid w:val="15D703FB"/>
    <w:rsid w:val="15D875CE"/>
    <w:rsid w:val="15FC6FF0"/>
    <w:rsid w:val="160C2D67"/>
    <w:rsid w:val="16137A7F"/>
    <w:rsid w:val="1665785E"/>
    <w:rsid w:val="167A50A6"/>
    <w:rsid w:val="168E21DE"/>
    <w:rsid w:val="168F4C54"/>
    <w:rsid w:val="16954215"/>
    <w:rsid w:val="16AE2283"/>
    <w:rsid w:val="16B22492"/>
    <w:rsid w:val="16B62785"/>
    <w:rsid w:val="16D41FC4"/>
    <w:rsid w:val="16E90CE8"/>
    <w:rsid w:val="16EA0F2C"/>
    <w:rsid w:val="16EC5998"/>
    <w:rsid w:val="16ED0763"/>
    <w:rsid w:val="1716435B"/>
    <w:rsid w:val="172577D0"/>
    <w:rsid w:val="172B431A"/>
    <w:rsid w:val="1735574E"/>
    <w:rsid w:val="17401045"/>
    <w:rsid w:val="1743129B"/>
    <w:rsid w:val="174437BC"/>
    <w:rsid w:val="177518DE"/>
    <w:rsid w:val="177640DB"/>
    <w:rsid w:val="17B66640"/>
    <w:rsid w:val="17BE1B10"/>
    <w:rsid w:val="17D466DB"/>
    <w:rsid w:val="181A5158"/>
    <w:rsid w:val="183373F6"/>
    <w:rsid w:val="183D4020"/>
    <w:rsid w:val="186A34C6"/>
    <w:rsid w:val="1885566B"/>
    <w:rsid w:val="18B66431"/>
    <w:rsid w:val="18C462AC"/>
    <w:rsid w:val="18CC709A"/>
    <w:rsid w:val="19081158"/>
    <w:rsid w:val="190A7F92"/>
    <w:rsid w:val="19141BB1"/>
    <w:rsid w:val="19273631"/>
    <w:rsid w:val="1927728E"/>
    <w:rsid w:val="19281D54"/>
    <w:rsid w:val="192821D2"/>
    <w:rsid w:val="19321FA1"/>
    <w:rsid w:val="19537AAF"/>
    <w:rsid w:val="195645B9"/>
    <w:rsid w:val="195729E0"/>
    <w:rsid w:val="196E2E33"/>
    <w:rsid w:val="199505BC"/>
    <w:rsid w:val="19CF6119"/>
    <w:rsid w:val="1A0676F1"/>
    <w:rsid w:val="1A1848CA"/>
    <w:rsid w:val="1A3C3079"/>
    <w:rsid w:val="1A4E5A90"/>
    <w:rsid w:val="1A5F62E2"/>
    <w:rsid w:val="1A795F11"/>
    <w:rsid w:val="1AD339E7"/>
    <w:rsid w:val="1AE4026B"/>
    <w:rsid w:val="1AFC2D3F"/>
    <w:rsid w:val="1B065DEC"/>
    <w:rsid w:val="1B0D5276"/>
    <w:rsid w:val="1B2E0D9B"/>
    <w:rsid w:val="1B3D77C3"/>
    <w:rsid w:val="1B705779"/>
    <w:rsid w:val="1B7408EE"/>
    <w:rsid w:val="1B8F2548"/>
    <w:rsid w:val="1BA20596"/>
    <w:rsid w:val="1BAE23FD"/>
    <w:rsid w:val="1BCE03BC"/>
    <w:rsid w:val="1BE05F19"/>
    <w:rsid w:val="1BE557F9"/>
    <w:rsid w:val="1C177847"/>
    <w:rsid w:val="1C3F2518"/>
    <w:rsid w:val="1C7F7B32"/>
    <w:rsid w:val="1CB659F1"/>
    <w:rsid w:val="1CFB4D5B"/>
    <w:rsid w:val="1D111937"/>
    <w:rsid w:val="1D1C1676"/>
    <w:rsid w:val="1D3821FF"/>
    <w:rsid w:val="1D58659F"/>
    <w:rsid w:val="1D73025B"/>
    <w:rsid w:val="1D743EFE"/>
    <w:rsid w:val="1D886D0B"/>
    <w:rsid w:val="1DF073DF"/>
    <w:rsid w:val="1DF97976"/>
    <w:rsid w:val="1DFE5311"/>
    <w:rsid w:val="1E2B632A"/>
    <w:rsid w:val="1E3462BF"/>
    <w:rsid w:val="1E402B32"/>
    <w:rsid w:val="1E4A1356"/>
    <w:rsid w:val="1E5726C7"/>
    <w:rsid w:val="1E62755C"/>
    <w:rsid w:val="1E6764D3"/>
    <w:rsid w:val="1E682FF8"/>
    <w:rsid w:val="1E6D43D7"/>
    <w:rsid w:val="1E74103D"/>
    <w:rsid w:val="1E761102"/>
    <w:rsid w:val="1E8B4776"/>
    <w:rsid w:val="1EBB6AD4"/>
    <w:rsid w:val="1EC82EEC"/>
    <w:rsid w:val="1ED16308"/>
    <w:rsid w:val="1F3D2332"/>
    <w:rsid w:val="1F495DEF"/>
    <w:rsid w:val="1F511F82"/>
    <w:rsid w:val="1F5E7BA4"/>
    <w:rsid w:val="1F67396A"/>
    <w:rsid w:val="1F69532E"/>
    <w:rsid w:val="1F92208D"/>
    <w:rsid w:val="1FA550B2"/>
    <w:rsid w:val="1FA871F0"/>
    <w:rsid w:val="1FAE259D"/>
    <w:rsid w:val="1FBF279D"/>
    <w:rsid w:val="1FFF010F"/>
    <w:rsid w:val="20054643"/>
    <w:rsid w:val="20056B08"/>
    <w:rsid w:val="200F6B98"/>
    <w:rsid w:val="20136202"/>
    <w:rsid w:val="207F0BC8"/>
    <w:rsid w:val="208C46BA"/>
    <w:rsid w:val="20E44327"/>
    <w:rsid w:val="20E467EE"/>
    <w:rsid w:val="20E50B0D"/>
    <w:rsid w:val="21234AC0"/>
    <w:rsid w:val="2130076D"/>
    <w:rsid w:val="216E6218"/>
    <w:rsid w:val="217166A9"/>
    <w:rsid w:val="21BE0F4D"/>
    <w:rsid w:val="21CD75D1"/>
    <w:rsid w:val="21D258F8"/>
    <w:rsid w:val="21E306EA"/>
    <w:rsid w:val="22010E87"/>
    <w:rsid w:val="2208031B"/>
    <w:rsid w:val="2231313E"/>
    <w:rsid w:val="223556EE"/>
    <w:rsid w:val="2250130A"/>
    <w:rsid w:val="22656781"/>
    <w:rsid w:val="22725439"/>
    <w:rsid w:val="227879DA"/>
    <w:rsid w:val="22CC036B"/>
    <w:rsid w:val="230A5AD7"/>
    <w:rsid w:val="235426B8"/>
    <w:rsid w:val="23840687"/>
    <w:rsid w:val="23A14334"/>
    <w:rsid w:val="23B16E98"/>
    <w:rsid w:val="23CF33B4"/>
    <w:rsid w:val="23D32767"/>
    <w:rsid w:val="240154E7"/>
    <w:rsid w:val="24041487"/>
    <w:rsid w:val="24184152"/>
    <w:rsid w:val="242071B2"/>
    <w:rsid w:val="2438771D"/>
    <w:rsid w:val="24470FF8"/>
    <w:rsid w:val="245348E9"/>
    <w:rsid w:val="2458377F"/>
    <w:rsid w:val="248E3781"/>
    <w:rsid w:val="24AA5FEF"/>
    <w:rsid w:val="24AE0F8A"/>
    <w:rsid w:val="24C13B96"/>
    <w:rsid w:val="24E940FD"/>
    <w:rsid w:val="255E3754"/>
    <w:rsid w:val="25792C36"/>
    <w:rsid w:val="257A518B"/>
    <w:rsid w:val="258B3D5B"/>
    <w:rsid w:val="25952C2C"/>
    <w:rsid w:val="259D531E"/>
    <w:rsid w:val="25C15AB2"/>
    <w:rsid w:val="25CC5A3B"/>
    <w:rsid w:val="25D46620"/>
    <w:rsid w:val="25DF27CD"/>
    <w:rsid w:val="25F714FF"/>
    <w:rsid w:val="2604566A"/>
    <w:rsid w:val="262967CE"/>
    <w:rsid w:val="26A77892"/>
    <w:rsid w:val="26BD0606"/>
    <w:rsid w:val="26C1503C"/>
    <w:rsid w:val="26D1460C"/>
    <w:rsid w:val="26D33589"/>
    <w:rsid w:val="270437CC"/>
    <w:rsid w:val="2725008A"/>
    <w:rsid w:val="274B76A6"/>
    <w:rsid w:val="275F458B"/>
    <w:rsid w:val="2767526D"/>
    <w:rsid w:val="27794870"/>
    <w:rsid w:val="279F03FF"/>
    <w:rsid w:val="27AA33F7"/>
    <w:rsid w:val="27D07DF3"/>
    <w:rsid w:val="27FB6B41"/>
    <w:rsid w:val="28160CFD"/>
    <w:rsid w:val="288C2E20"/>
    <w:rsid w:val="288E7B85"/>
    <w:rsid w:val="28A5058C"/>
    <w:rsid w:val="28AC7490"/>
    <w:rsid w:val="28B11A11"/>
    <w:rsid w:val="28F5439F"/>
    <w:rsid w:val="294062EE"/>
    <w:rsid w:val="2964062C"/>
    <w:rsid w:val="29876A91"/>
    <w:rsid w:val="299471A1"/>
    <w:rsid w:val="29A749BD"/>
    <w:rsid w:val="29BB5D72"/>
    <w:rsid w:val="29CE69BF"/>
    <w:rsid w:val="29E928DF"/>
    <w:rsid w:val="2A0616E3"/>
    <w:rsid w:val="2A0D1C4E"/>
    <w:rsid w:val="2A2030FE"/>
    <w:rsid w:val="2A2B429D"/>
    <w:rsid w:val="2A44175B"/>
    <w:rsid w:val="2A642474"/>
    <w:rsid w:val="2A6C4541"/>
    <w:rsid w:val="2A946D75"/>
    <w:rsid w:val="2AA1140C"/>
    <w:rsid w:val="2AAB7AE8"/>
    <w:rsid w:val="2ABF5F6E"/>
    <w:rsid w:val="2ACD7048"/>
    <w:rsid w:val="2AE3419F"/>
    <w:rsid w:val="2B056670"/>
    <w:rsid w:val="2B3F5D64"/>
    <w:rsid w:val="2B4D50F0"/>
    <w:rsid w:val="2B716C23"/>
    <w:rsid w:val="2B801021"/>
    <w:rsid w:val="2B920D55"/>
    <w:rsid w:val="2BD61589"/>
    <w:rsid w:val="2BE02443"/>
    <w:rsid w:val="2BF216DE"/>
    <w:rsid w:val="2BFE09A8"/>
    <w:rsid w:val="2C3530E9"/>
    <w:rsid w:val="2C3E7640"/>
    <w:rsid w:val="2C4D7C6A"/>
    <w:rsid w:val="2C8E1DD0"/>
    <w:rsid w:val="2C8F7BBF"/>
    <w:rsid w:val="2CC075F0"/>
    <w:rsid w:val="2CDC497D"/>
    <w:rsid w:val="2CE33CAC"/>
    <w:rsid w:val="2D034D62"/>
    <w:rsid w:val="2D52466F"/>
    <w:rsid w:val="2D704B50"/>
    <w:rsid w:val="2D752F58"/>
    <w:rsid w:val="2D7B4CB4"/>
    <w:rsid w:val="2D9B2288"/>
    <w:rsid w:val="2DAE0518"/>
    <w:rsid w:val="2DC773DC"/>
    <w:rsid w:val="2DDA5D2E"/>
    <w:rsid w:val="2E1168A9"/>
    <w:rsid w:val="2E176210"/>
    <w:rsid w:val="2E183793"/>
    <w:rsid w:val="2E185498"/>
    <w:rsid w:val="2E222864"/>
    <w:rsid w:val="2E4C168F"/>
    <w:rsid w:val="2E545343"/>
    <w:rsid w:val="2E5642BC"/>
    <w:rsid w:val="2E905EB2"/>
    <w:rsid w:val="2E9B4CA1"/>
    <w:rsid w:val="2EBE3FF7"/>
    <w:rsid w:val="2ECC3754"/>
    <w:rsid w:val="2EFA558F"/>
    <w:rsid w:val="2F0118A7"/>
    <w:rsid w:val="2F1530E0"/>
    <w:rsid w:val="2F3B644F"/>
    <w:rsid w:val="2F7B66D0"/>
    <w:rsid w:val="2F8E55FE"/>
    <w:rsid w:val="2FE80D76"/>
    <w:rsid w:val="2FEE3691"/>
    <w:rsid w:val="30313BEF"/>
    <w:rsid w:val="303164B3"/>
    <w:rsid w:val="30474804"/>
    <w:rsid w:val="30522CAB"/>
    <w:rsid w:val="306953D6"/>
    <w:rsid w:val="307D561E"/>
    <w:rsid w:val="30B317C7"/>
    <w:rsid w:val="30BA5AC4"/>
    <w:rsid w:val="30D321A7"/>
    <w:rsid w:val="30EC6C28"/>
    <w:rsid w:val="31254307"/>
    <w:rsid w:val="3160327E"/>
    <w:rsid w:val="31E5165D"/>
    <w:rsid w:val="31E936C0"/>
    <w:rsid w:val="321E144D"/>
    <w:rsid w:val="32337C8A"/>
    <w:rsid w:val="32583249"/>
    <w:rsid w:val="325D5731"/>
    <w:rsid w:val="32672F3B"/>
    <w:rsid w:val="32DA2F49"/>
    <w:rsid w:val="33093FF2"/>
    <w:rsid w:val="33167B4D"/>
    <w:rsid w:val="335C1920"/>
    <w:rsid w:val="33AF17E7"/>
    <w:rsid w:val="33B82E65"/>
    <w:rsid w:val="33C90374"/>
    <w:rsid w:val="33F05F84"/>
    <w:rsid w:val="3404316A"/>
    <w:rsid w:val="341B6A1F"/>
    <w:rsid w:val="342F7A89"/>
    <w:rsid w:val="343A7C76"/>
    <w:rsid w:val="343F55E5"/>
    <w:rsid w:val="34401315"/>
    <w:rsid w:val="34591DC6"/>
    <w:rsid w:val="34777F6D"/>
    <w:rsid w:val="34785290"/>
    <w:rsid w:val="34D419F1"/>
    <w:rsid w:val="34DF6CBB"/>
    <w:rsid w:val="34E70363"/>
    <w:rsid w:val="34F07218"/>
    <w:rsid w:val="350522B2"/>
    <w:rsid w:val="35123014"/>
    <w:rsid w:val="35192C15"/>
    <w:rsid w:val="352D01DB"/>
    <w:rsid w:val="35530770"/>
    <w:rsid w:val="35744422"/>
    <w:rsid w:val="35972EC8"/>
    <w:rsid w:val="35B31A80"/>
    <w:rsid w:val="35CB5C0D"/>
    <w:rsid w:val="360D5BA8"/>
    <w:rsid w:val="366F086A"/>
    <w:rsid w:val="367D39BF"/>
    <w:rsid w:val="368C441C"/>
    <w:rsid w:val="368C5B16"/>
    <w:rsid w:val="36A21D24"/>
    <w:rsid w:val="36C34808"/>
    <w:rsid w:val="36C66D3D"/>
    <w:rsid w:val="36E0150E"/>
    <w:rsid w:val="36F1156B"/>
    <w:rsid w:val="370A2E1A"/>
    <w:rsid w:val="370C5423"/>
    <w:rsid w:val="37215DAE"/>
    <w:rsid w:val="372A63A0"/>
    <w:rsid w:val="373B1322"/>
    <w:rsid w:val="374039B0"/>
    <w:rsid w:val="37516658"/>
    <w:rsid w:val="375F5A3D"/>
    <w:rsid w:val="37920403"/>
    <w:rsid w:val="37991DE9"/>
    <w:rsid w:val="37C32C10"/>
    <w:rsid w:val="37EB0DE4"/>
    <w:rsid w:val="37FE0B1D"/>
    <w:rsid w:val="38106691"/>
    <w:rsid w:val="38196926"/>
    <w:rsid w:val="383B4C4E"/>
    <w:rsid w:val="385212E8"/>
    <w:rsid w:val="3862633F"/>
    <w:rsid w:val="38677643"/>
    <w:rsid w:val="386D7798"/>
    <w:rsid w:val="38704870"/>
    <w:rsid w:val="389C3213"/>
    <w:rsid w:val="38A138CF"/>
    <w:rsid w:val="38B64CC6"/>
    <w:rsid w:val="38BD4B3F"/>
    <w:rsid w:val="38FC5272"/>
    <w:rsid w:val="390B7A49"/>
    <w:rsid w:val="39232EB2"/>
    <w:rsid w:val="39257873"/>
    <w:rsid w:val="3936545A"/>
    <w:rsid w:val="39515718"/>
    <w:rsid w:val="3986639D"/>
    <w:rsid w:val="399D7755"/>
    <w:rsid w:val="39A4672B"/>
    <w:rsid w:val="39B86182"/>
    <w:rsid w:val="39D533AC"/>
    <w:rsid w:val="39DB6EF0"/>
    <w:rsid w:val="39F40D38"/>
    <w:rsid w:val="3A1C0FC6"/>
    <w:rsid w:val="3A1C7B71"/>
    <w:rsid w:val="3A2F2590"/>
    <w:rsid w:val="3A3D2F4D"/>
    <w:rsid w:val="3A441C9D"/>
    <w:rsid w:val="3A445481"/>
    <w:rsid w:val="3A612966"/>
    <w:rsid w:val="3A6A33FB"/>
    <w:rsid w:val="3A7C154E"/>
    <w:rsid w:val="3A8A77C7"/>
    <w:rsid w:val="3AA65C91"/>
    <w:rsid w:val="3AB20258"/>
    <w:rsid w:val="3AF31810"/>
    <w:rsid w:val="3AFF545B"/>
    <w:rsid w:val="3B580ED3"/>
    <w:rsid w:val="3B7F3C10"/>
    <w:rsid w:val="3B847025"/>
    <w:rsid w:val="3BA64AD4"/>
    <w:rsid w:val="3BB87CB9"/>
    <w:rsid w:val="3C1C6B44"/>
    <w:rsid w:val="3C2554D7"/>
    <w:rsid w:val="3C3C19CE"/>
    <w:rsid w:val="3C460F5D"/>
    <w:rsid w:val="3C495016"/>
    <w:rsid w:val="3D0C48A1"/>
    <w:rsid w:val="3D1D0DC6"/>
    <w:rsid w:val="3D4E4CA4"/>
    <w:rsid w:val="3D600CB3"/>
    <w:rsid w:val="3D7C3859"/>
    <w:rsid w:val="3D7C44EE"/>
    <w:rsid w:val="3D875E2B"/>
    <w:rsid w:val="3DB159A9"/>
    <w:rsid w:val="3DBD4357"/>
    <w:rsid w:val="3E58476C"/>
    <w:rsid w:val="3E5F44F9"/>
    <w:rsid w:val="3E715384"/>
    <w:rsid w:val="3E827379"/>
    <w:rsid w:val="3E832EAB"/>
    <w:rsid w:val="3E8E4943"/>
    <w:rsid w:val="3E976956"/>
    <w:rsid w:val="3EA33702"/>
    <w:rsid w:val="3EAF388A"/>
    <w:rsid w:val="3EB47AF1"/>
    <w:rsid w:val="3F21116D"/>
    <w:rsid w:val="3F716AD8"/>
    <w:rsid w:val="3F7A2B70"/>
    <w:rsid w:val="3F9B06C8"/>
    <w:rsid w:val="3FD73DF0"/>
    <w:rsid w:val="3FDF0E60"/>
    <w:rsid w:val="402A66A6"/>
    <w:rsid w:val="404A6DCF"/>
    <w:rsid w:val="404F7248"/>
    <w:rsid w:val="409F1EBE"/>
    <w:rsid w:val="40A64C94"/>
    <w:rsid w:val="40E2049D"/>
    <w:rsid w:val="40F532A9"/>
    <w:rsid w:val="415809D4"/>
    <w:rsid w:val="41764F49"/>
    <w:rsid w:val="417F5983"/>
    <w:rsid w:val="41AD1C45"/>
    <w:rsid w:val="41C97038"/>
    <w:rsid w:val="41CC25B4"/>
    <w:rsid w:val="41D765E6"/>
    <w:rsid w:val="41DB1AE2"/>
    <w:rsid w:val="422C36F1"/>
    <w:rsid w:val="42460890"/>
    <w:rsid w:val="424B26B5"/>
    <w:rsid w:val="42A627BC"/>
    <w:rsid w:val="42D430C7"/>
    <w:rsid w:val="42E87780"/>
    <w:rsid w:val="42F8365E"/>
    <w:rsid w:val="432664FB"/>
    <w:rsid w:val="432D558A"/>
    <w:rsid w:val="433B4404"/>
    <w:rsid w:val="437425F8"/>
    <w:rsid w:val="43760CE4"/>
    <w:rsid w:val="4383466F"/>
    <w:rsid w:val="43AE28BC"/>
    <w:rsid w:val="43C93B17"/>
    <w:rsid w:val="43D0237D"/>
    <w:rsid w:val="43D556BD"/>
    <w:rsid w:val="44375905"/>
    <w:rsid w:val="44580FDF"/>
    <w:rsid w:val="44660FF4"/>
    <w:rsid w:val="44731DE5"/>
    <w:rsid w:val="44767E81"/>
    <w:rsid w:val="448C12B6"/>
    <w:rsid w:val="44C27501"/>
    <w:rsid w:val="44CC2A73"/>
    <w:rsid w:val="44DF2E05"/>
    <w:rsid w:val="44F55DAE"/>
    <w:rsid w:val="451855EC"/>
    <w:rsid w:val="456357E4"/>
    <w:rsid w:val="458A2D71"/>
    <w:rsid w:val="458B5B59"/>
    <w:rsid w:val="45983347"/>
    <w:rsid w:val="45A34003"/>
    <w:rsid w:val="45BE5D6E"/>
    <w:rsid w:val="461B07C4"/>
    <w:rsid w:val="46291595"/>
    <w:rsid w:val="4636315E"/>
    <w:rsid w:val="463D5286"/>
    <w:rsid w:val="46477AC3"/>
    <w:rsid w:val="46893247"/>
    <w:rsid w:val="46AB11F1"/>
    <w:rsid w:val="46B23788"/>
    <w:rsid w:val="46BB09F6"/>
    <w:rsid w:val="46CD068A"/>
    <w:rsid w:val="46E74AF0"/>
    <w:rsid w:val="46F13959"/>
    <w:rsid w:val="471C09D3"/>
    <w:rsid w:val="474B313D"/>
    <w:rsid w:val="477B601F"/>
    <w:rsid w:val="479512C3"/>
    <w:rsid w:val="47BC567F"/>
    <w:rsid w:val="47C46B49"/>
    <w:rsid w:val="47D66C2C"/>
    <w:rsid w:val="47ED3F40"/>
    <w:rsid w:val="48171268"/>
    <w:rsid w:val="48185B21"/>
    <w:rsid w:val="483376F0"/>
    <w:rsid w:val="48486B1C"/>
    <w:rsid w:val="48747992"/>
    <w:rsid w:val="48757D08"/>
    <w:rsid w:val="49105379"/>
    <w:rsid w:val="4993687D"/>
    <w:rsid w:val="49AA5DAA"/>
    <w:rsid w:val="49AF68E0"/>
    <w:rsid w:val="49BC298B"/>
    <w:rsid w:val="49C229F0"/>
    <w:rsid w:val="4A352055"/>
    <w:rsid w:val="4A467C1D"/>
    <w:rsid w:val="4A7E084D"/>
    <w:rsid w:val="4A9621B8"/>
    <w:rsid w:val="4A995804"/>
    <w:rsid w:val="4AB9081B"/>
    <w:rsid w:val="4ADB5E1D"/>
    <w:rsid w:val="4B1F3F5B"/>
    <w:rsid w:val="4B434D8A"/>
    <w:rsid w:val="4B6127C6"/>
    <w:rsid w:val="4B920D1D"/>
    <w:rsid w:val="4BBE15DF"/>
    <w:rsid w:val="4BE77F20"/>
    <w:rsid w:val="4BFF6227"/>
    <w:rsid w:val="4C1C0DD9"/>
    <w:rsid w:val="4C1E46FB"/>
    <w:rsid w:val="4CA676CA"/>
    <w:rsid w:val="4CBE77A4"/>
    <w:rsid w:val="4CFB3A67"/>
    <w:rsid w:val="4CFB6302"/>
    <w:rsid w:val="4D0E5341"/>
    <w:rsid w:val="4D23342E"/>
    <w:rsid w:val="4D291D04"/>
    <w:rsid w:val="4D3006A2"/>
    <w:rsid w:val="4D471250"/>
    <w:rsid w:val="4D4C0BDE"/>
    <w:rsid w:val="4D55429F"/>
    <w:rsid w:val="4D6E37FD"/>
    <w:rsid w:val="4D8B48E3"/>
    <w:rsid w:val="4D945F05"/>
    <w:rsid w:val="4DAF32AC"/>
    <w:rsid w:val="4DDA7251"/>
    <w:rsid w:val="4DE608FE"/>
    <w:rsid w:val="4DEB5BA5"/>
    <w:rsid w:val="4E135294"/>
    <w:rsid w:val="4E3F66C2"/>
    <w:rsid w:val="4E5B4FCF"/>
    <w:rsid w:val="4E661F86"/>
    <w:rsid w:val="4E8204C4"/>
    <w:rsid w:val="4EBE00EB"/>
    <w:rsid w:val="4EFD5F2F"/>
    <w:rsid w:val="4F103D9B"/>
    <w:rsid w:val="4F1D6CB7"/>
    <w:rsid w:val="4F2873AF"/>
    <w:rsid w:val="4F2C5CE2"/>
    <w:rsid w:val="4F3501F1"/>
    <w:rsid w:val="4F3B28EE"/>
    <w:rsid w:val="4F6E4D94"/>
    <w:rsid w:val="4F7A4D4E"/>
    <w:rsid w:val="4F7E2887"/>
    <w:rsid w:val="4FA14E85"/>
    <w:rsid w:val="4FD00347"/>
    <w:rsid w:val="4FF52D9F"/>
    <w:rsid w:val="50096265"/>
    <w:rsid w:val="506B488F"/>
    <w:rsid w:val="5072127F"/>
    <w:rsid w:val="507408A5"/>
    <w:rsid w:val="50766212"/>
    <w:rsid w:val="507E5ABF"/>
    <w:rsid w:val="5081743B"/>
    <w:rsid w:val="509514A6"/>
    <w:rsid w:val="50C37AA6"/>
    <w:rsid w:val="50E73735"/>
    <w:rsid w:val="510C521C"/>
    <w:rsid w:val="515C48B5"/>
    <w:rsid w:val="51630CBA"/>
    <w:rsid w:val="5164483E"/>
    <w:rsid w:val="516F4D9D"/>
    <w:rsid w:val="51A82C77"/>
    <w:rsid w:val="521F213D"/>
    <w:rsid w:val="5253098E"/>
    <w:rsid w:val="525E6AE8"/>
    <w:rsid w:val="52632BB6"/>
    <w:rsid w:val="52696479"/>
    <w:rsid w:val="52777F71"/>
    <w:rsid w:val="52A803DD"/>
    <w:rsid w:val="52B9165A"/>
    <w:rsid w:val="52C96804"/>
    <w:rsid w:val="52ED431C"/>
    <w:rsid w:val="53013E53"/>
    <w:rsid w:val="53590226"/>
    <w:rsid w:val="5367767B"/>
    <w:rsid w:val="53753026"/>
    <w:rsid w:val="53774900"/>
    <w:rsid w:val="53880F13"/>
    <w:rsid w:val="53DB63BC"/>
    <w:rsid w:val="54080B2C"/>
    <w:rsid w:val="541A06CD"/>
    <w:rsid w:val="542B65FB"/>
    <w:rsid w:val="54343772"/>
    <w:rsid w:val="54387385"/>
    <w:rsid w:val="54617CF9"/>
    <w:rsid w:val="546E0E00"/>
    <w:rsid w:val="547E558F"/>
    <w:rsid w:val="54AD25D8"/>
    <w:rsid w:val="54DC62A4"/>
    <w:rsid w:val="550E2D39"/>
    <w:rsid w:val="5515562B"/>
    <w:rsid w:val="554741D8"/>
    <w:rsid w:val="554C0043"/>
    <w:rsid w:val="554D7917"/>
    <w:rsid w:val="555F5D87"/>
    <w:rsid w:val="55682BDB"/>
    <w:rsid w:val="5572638E"/>
    <w:rsid w:val="55A8209B"/>
    <w:rsid w:val="55C75CA1"/>
    <w:rsid w:val="55EC2AC5"/>
    <w:rsid w:val="55F1262A"/>
    <w:rsid w:val="5604091D"/>
    <w:rsid w:val="564877C0"/>
    <w:rsid w:val="565339D8"/>
    <w:rsid w:val="56584CC4"/>
    <w:rsid w:val="56586573"/>
    <w:rsid w:val="565A63CF"/>
    <w:rsid w:val="566B40A7"/>
    <w:rsid w:val="56723AD9"/>
    <w:rsid w:val="569A2070"/>
    <w:rsid w:val="569D105E"/>
    <w:rsid w:val="56C10AC9"/>
    <w:rsid w:val="56DC1B1D"/>
    <w:rsid w:val="56E71313"/>
    <w:rsid w:val="573D307D"/>
    <w:rsid w:val="574674A4"/>
    <w:rsid w:val="579279B1"/>
    <w:rsid w:val="57A001D2"/>
    <w:rsid w:val="57A56253"/>
    <w:rsid w:val="57AD6188"/>
    <w:rsid w:val="57DC4BB3"/>
    <w:rsid w:val="580637F9"/>
    <w:rsid w:val="584A237D"/>
    <w:rsid w:val="5857056A"/>
    <w:rsid w:val="585A16E6"/>
    <w:rsid w:val="585E69B5"/>
    <w:rsid w:val="586C629E"/>
    <w:rsid w:val="58D2085F"/>
    <w:rsid w:val="58D5034F"/>
    <w:rsid w:val="59190A40"/>
    <w:rsid w:val="591B3D8A"/>
    <w:rsid w:val="591F51E4"/>
    <w:rsid w:val="592C4241"/>
    <w:rsid w:val="597004BE"/>
    <w:rsid w:val="59754D25"/>
    <w:rsid w:val="59E23A9A"/>
    <w:rsid w:val="59E95E63"/>
    <w:rsid w:val="59F76970"/>
    <w:rsid w:val="59FC3639"/>
    <w:rsid w:val="5A094754"/>
    <w:rsid w:val="5A0D0436"/>
    <w:rsid w:val="5A1F489B"/>
    <w:rsid w:val="5A236DEA"/>
    <w:rsid w:val="5A3115B5"/>
    <w:rsid w:val="5A4809B8"/>
    <w:rsid w:val="5A5C70CB"/>
    <w:rsid w:val="5A8745EB"/>
    <w:rsid w:val="5A8D550F"/>
    <w:rsid w:val="5A930864"/>
    <w:rsid w:val="5ABA2DFE"/>
    <w:rsid w:val="5ABF3065"/>
    <w:rsid w:val="5AF63FF0"/>
    <w:rsid w:val="5AFD2A21"/>
    <w:rsid w:val="5B1C5F94"/>
    <w:rsid w:val="5B6A7475"/>
    <w:rsid w:val="5B770094"/>
    <w:rsid w:val="5B8A71CF"/>
    <w:rsid w:val="5BA73FD7"/>
    <w:rsid w:val="5BB9387A"/>
    <w:rsid w:val="5BC404C2"/>
    <w:rsid w:val="5C060DF1"/>
    <w:rsid w:val="5C0D12EE"/>
    <w:rsid w:val="5C26505E"/>
    <w:rsid w:val="5C2E07D2"/>
    <w:rsid w:val="5C441F61"/>
    <w:rsid w:val="5C4E6134"/>
    <w:rsid w:val="5C8512CA"/>
    <w:rsid w:val="5CE201F7"/>
    <w:rsid w:val="5D4457E8"/>
    <w:rsid w:val="5D506AC9"/>
    <w:rsid w:val="5D516F07"/>
    <w:rsid w:val="5D861C18"/>
    <w:rsid w:val="5DC31F8E"/>
    <w:rsid w:val="5DC57101"/>
    <w:rsid w:val="5DC82E5C"/>
    <w:rsid w:val="5E052646"/>
    <w:rsid w:val="5E0C6B1A"/>
    <w:rsid w:val="5E33093D"/>
    <w:rsid w:val="5E3B6EA6"/>
    <w:rsid w:val="5E737072"/>
    <w:rsid w:val="5E8F622E"/>
    <w:rsid w:val="5E9D5506"/>
    <w:rsid w:val="5EB21DB9"/>
    <w:rsid w:val="5EC20D74"/>
    <w:rsid w:val="5EE2642B"/>
    <w:rsid w:val="5EEF5BCE"/>
    <w:rsid w:val="5F1761C7"/>
    <w:rsid w:val="5F1A29C2"/>
    <w:rsid w:val="5F5241A9"/>
    <w:rsid w:val="5FEB2206"/>
    <w:rsid w:val="600F7CF2"/>
    <w:rsid w:val="60165262"/>
    <w:rsid w:val="601A32E4"/>
    <w:rsid w:val="608369CB"/>
    <w:rsid w:val="608A12B8"/>
    <w:rsid w:val="60D255D5"/>
    <w:rsid w:val="60EC26DA"/>
    <w:rsid w:val="60F66071"/>
    <w:rsid w:val="6105022C"/>
    <w:rsid w:val="61336C42"/>
    <w:rsid w:val="6135726D"/>
    <w:rsid w:val="61AE6EB1"/>
    <w:rsid w:val="61DC0F94"/>
    <w:rsid w:val="61F353F0"/>
    <w:rsid w:val="61F95801"/>
    <w:rsid w:val="6216677C"/>
    <w:rsid w:val="623163A2"/>
    <w:rsid w:val="62570338"/>
    <w:rsid w:val="6265219D"/>
    <w:rsid w:val="62A2795B"/>
    <w:rsid w:val="62A452F8"/>
    <w:rsid w:val="62A74B0A"/>
    <w:rsid w:val="62D11B87"/>
    <w:rsid w:val="62D1466B"/>
    <w:rsid w:val="63312626"/>
    <w:rsid w:val="634C3420"/>
    <w:rsid w:val="63504373"/>
    <w:rsid w:val="63560B09"/>
    <w:rsid w:val="6364795D"/>
    <w:rsid w:val="637E2471"/>
    <w:rsid w:val="63B272E2"/>
    <w:rsid w:val="63B42739"/>
    <w:rsid w:val="63C86C8F"/>
    <w:rsid w:val="63F461F0"/>
    <w:rsid w:val="63F930A3"/>
    <w:rsid w:val="64174DB8"/>
    <w:rsid w:val="6433479D"/>
    <w:rsid w:val="645111D2"/>
    <w:rsid w:val="64796127"/>
    <w:rsid w:val="647A6BE9"/>
    <w:rsid w:val="64C15365"/>
    <w:rsid w:val="64E52141"/>
    <w:rsid w:val="650258C5"/>
    <w:rsid w:val="65194FB5"/>
    <w:rsid w:val="65385EEE"/>
    <w:rsid w:val="6556547D"/>
    <w:rsid w:val="655C3ADA"/>
    <w:rsid w:val="656839DD"/>
    <w:rsid w:val="65B1194B"/>
    <w:rsid w:val="65BB1362"/>
    <w:rsid w:val="65D707A5"/>
    <w:rsid w:val="65D80D86"/>
    <w:rsid w:val="65E63ED0"/>
    <w:rsid w:val="66252BFE"/>
    <w:rsid w:val="66467096"/>
    <w:rsid w:val="66604157"/>
    <w:rsid w:val="66A101B2"/>
    <w:rsid w:val="66A531B0"/>
    <w:rsid w:val="66B82499"/>
    <w:rsid w:val="66E623E6"/>
    <w:rsid w:val="671D183F"/>
    <w:rsid w:val="673C56EE"/>
    <w:rsid w:val="6750684A"/>
    <w:rsid w:val="676D593D"/>
    <w:rsid w:val="6773002E"/>
    <w:rsid w:val="67923E05"/>
    <w:rsid w:val="67EE31DB"/>
    <w:rsid w:val="68361EF2"/>
    <w:rsid w:val="683A14CD"/>
    <w:rsid w:val="683D4F4F"/>
    <w:rsid w:val="684B6674"/>
    <w:rsid w:val="684F4EC1"/>
    <w:rsid w:val="68AA5D11"/>
    <w:rsid w:val="68B73836"/>
    <w:rsid w:val="69013DBB"/>
    <w:rsid w:val="69206830"/>
    <w:rsid w:val="692F1EC4"/>
    <w:rsid w:val="693100AB"/>
    <w:rsid w:val="69521C62"/>
    <w:rsid w:val="69592159"/>
    <w:rsid w:val="69630179"/>
    <w:rsid w:val="696D7350"/>
    <w:rsid w:val="69A730AA"/>
    <w:rsid w:val="69DA5F08"/>
    <w:rsid w:val="69E860BE"/>
    <w:rsid w:val="69F06002"/>
    <w:rsid w:val="6A016FC6"/>
    <w:rsid w:val="6A13297F"/>
    <w:rsid w:val="6A1D2DA0"/>
    <w:rsid w:val="6A2C4278"/>
    <w:rsid w:val="6A62112F"/>
    <w:rsid w:val="6A693B57"/>
    <w:rsid w:val="6A70412E"/>
    <w:rsid w:val="6A8C2995"/>
    <w:rsid w:val="6A9E05D2"/>
    <w:rsid w:val="6AB36AFC"/>
    <w:rsid w:val="6AC0787D"/>
    <w:rsid w:val="6AFD4022"/>
    <w:rsid w:val="6B2B2E08"/>
    <w:rsid w:val="6B313779"/>
    <w:rsid w:val="6B3233DF"/>
    <w:rsid w:val="6B340F05"/>
    <w:rsid w:val="6B52226C"/>
    <w:rsid w:val="6B572E46"/>
    <w:rsid w:val="6B574BF4"/>
    <w:rsid w:val="6B596F55"/>
    <w:rsid w:val="6BB05091"/>
    <w:rsid w:val="6C0C59DE"/>
    <w:rsid w:val="6C56693B"/>
    <w:rsid w:val="6C7812C6"/>
    <w:rsid w:val="6C8862B0"/>
    <w:rsid w:val="6CA00359"/>
    <w:rsid w:val="6CC56474"/>
    <w:rsid w:val="6CC60DB4"/>
    <w:rsid w:val="6CEA21C3"/>
    <w:rsid w:val="6CF25722"/>
    <w:rsid w:val="6D0A4E55"/>
    <w:rsid w:val="6D2A3DD5"/>
    <w:rsid w:val="6D350EF8"/>
    <w:rsid w:val="6D373701"/>
    <w:rsid w:val="6D7101EF"/>
    <w:rsid w:val="6D7B2E1B"/>
    <w:rsid w:val="6DBE5E22"/>
    <w:rsid w:val="6DC347C2"/>
    <w:rsid w:val="6DE41421"/>
    <w:rsid w:val="6E076DA5"/>
    <w:rsid w:val="6E0E3FDA"/>
    <w:rsid w:val="6E301E58"/>
    <w:rsid w:val="6E64777D"/>
    <w:rsid w:val="6E9A7020"/>
    <w:rsid w:val="6EA6746C"/>
    <w:rsid w:val="6EAE68DE"/>
    <w:rsid w:val="6EB40518"/>
    <w:rsid w:val="6EBB02BC"/>
    <w:rsid w:val="6ECD06B4"/>
    <w:rsid w:val="6EDF6363"/>
    <w:rsid w:val="6EE44D4A"/>
    <w:rsid w:val="6F603DF0"/>
    <w:rsid w:val="6FA07446"/>
    <w:rsid w:val="6FE9144E"/>
    <w:rsid w:val="6FF60207"/>
    <w:rsid w:val="6FFE5839"/>
    <w:rsid w:val="701C7B88"/>
    <w:rsid w:val="701F4495"/>
    <w:rsid w:val="701F54F1"/>
    <w:rsid w:val="70701277"/>
    <w:rsid w:val="70D46E60"/>
    <w:rsid w:val="70E175EB"/>
    <w:rsid w:val="71107663"/>
    <w:rsid w:val="71303888"/>
    <w:rsid w:val="713F23B2"/>
    <w:rsid w:val="71487F23"/>
    <w:rsid w:val="714A488A"/>
    <w:rsid w:val="714B27DA"/>
    <w:rsid w:val="71AE04FF"/>
    <w:rsid w:val="72274DF6"/>
    <w:rsid w:val="723F1087"/>
    <w:rsid w:val="7295497F"/>
    <w:rsid w:val="72D040C6"/>
    <w:rsid w:val="733D46F8"/>
    <w:rsid w:val="737324FF"/>
    <w:rsid w:val="73806326"/>
    <w:rsid w:val="73AD7837"/>
    <w:rsid w:val="73BD28FF"/>
    <w:rsid w:val="73BF38BD"/>
    <w:rsid w:val="73D45A06"/>
    <w:rsid w:val="740E5EBF"/>
    <w:rsid w:val="742530C9"/>
    <w:rsid w:val="742C50C8"/>
    <w:rsid w:val="746001BC"/>
    <w:rsid w:val="746733FF"/>
    <w:rsid w:val="7475204E"/>
    <w:rsid w:val="74850A24"/>
    <w:rsid w:val="74866F5F"/>
    <w:rsid w:val="748D6D0D"/>
    <w:rsid w:val="74963AC8"/>
    <w:rsid w:val="74AA2238"/>
    <w:rsid w:val="74B32CA1"/>
    <w:rsid w:val="74EA4E73"/>
    <w:rsid w:val="75072A03"/>
    <w:rsid w:val="750D7E1A"/>
    <w:rsid w:val="751A43DC"/>
    <w:rsid w:val="75346F54"/>
    <w:rsid w:val="753C0E8A"/>
    <w:rsid w:val="7544454F"/>
    <w:rsid w:val="754E0E15"/>
    <w:rsid w:val="75590A58"/>
    <w:rsid w:val="758F2752"/>
    <w:rsid w:val="759012B2"/>
    <w:rsid w:val="75A95B1F"/>
    <w:rsid w:val="75AC3EC2"/>
    <w:rsid w:val="75E308CD"/>
    <w:rsid w:val="75E537AC"/>
    <w:rsid w:val="75E935F0"/>
    <w:rsid w:val="75F45E61"/>
    <w:rsid w:val="761E2634"/>
    <w:rsid w:val="76302F58"/>
    <w:rsid w:val="763A3FE7"/>
    <w:rsid w:val="76540C31"/>
    <w:rsid w:val="766B11DC"/>
    <w:rsid w:val="76802DF9"/>
    <w:rsid w:val="768D2CBA"/>
    <w:rsid w:val="768D30F9"/>
    <w:rsid w:val="769467B3"/>
    <w:rsid w:val="76B50296"/>
    <w:rsid w:val="76D00B56"/>
    <w:rsid w:val="770025E3"/>
    <w:rsid w:val="772E6656"/>
    <w:rsid w:val="773775FB"/>
    <w:rsid w:val="775744C0"/>
    <w:rsid w:val="77923197"/>
    <w:rsid w:val="77E60BEB"/>
    <w:rsid w:val="77F43ADC"/>
    <w:rsid w:val="780837B3"/>
    <w:rsid w:val="782B18E2"/>
    <w:rsid w:val="78414C61"/>
    <w:rsid w:val="7857653C"/>
    <w:rsid w:val="78693BE8"/>
    <w:rsid w:val="788159C2"/>
    <w:rsid w:val="789A3FB9"/>
    <w:rsid w:val="789E5443"/>
    <w:rsid w:val="78B578FF"/>
    <w:rsid w:val="79045B66"/>
    <w:rsid w:val="794E337D"/>
    <w:rsid w:val="798374C4"/>
    <w:rsid w:val="79A62607"/>
    <w:rsid w:val="79BB7228"/>
    <w:rsid w:val="79BF6786"/>
    <w:rsid w:val="79FD06CE"/>
    <w:rsid w:val="7A034D97"/>
    <w:rsid w:val="7A0F6063"/>
    <w:rsid w:val="7A146DC7"/>
    <w:rsid w:val="7A3054BF"/>
    <w:rsid w:val="7A8772A3"/>
    <w:rsid w:val="7AB553AB"/>
    <w:rsid w:val="7AD5586D"/>
    <w:rsid w:val="7AE127DC"/>
    <w:rsid w:val="7AE52818"/>
    <w:rsid w:val="7AEF309B"/>
    <w:rsid w:val="7AEF37D0"/>
    <w:rsid w:val="7B044579"/>
    <w:rsid w:val="7B222B83"/>
    <w:rsid w:val="7B5B232B"/>
    <w:rsid w:val="7B747E6F"/>
    <w:rsid w:val="7B8A5427"/>
    <w:rsid w:val="7C1A4147"/>
    <w:rsid w:val="7CBF04C7"/>
    <w:rsid w:val="7CD8190E"/>
    <w:rsid w:val="7CF91FAF"/>
    <w:rsid w:val="7D236121"/>
    <w:rsid w:val="7D282A5F"/>
    <w:rsid w:val="7D2C1703"/>
    <w:rsid w:val="7D474D9A"/>
    <w:rsid w:val="7D4853D7"/>
    <w:rsid w:val="7D550FFC"/>
    <w:rsid w:val="7D68768D"/>
    <w:rsid w:val="7D894107"/>
    <w:rsid w:val="7DA7740F"/>
    <w:rsid w:val="7DBF45B6"/>
    <w:rsid w:val="7DC12ACC"/>
    <w:rsid w:val="7DE76A9E"/>
    <w:rsid w:val="7DF2712A"/>
    <w:rsid w:val="7E232256"/>
    <w:rsid w:val="7E3D003B"/>
    <w:rsid w:val="7E63024B"/>
    <w:rsid w:val="7E6416AA"/>
    <w:rsid w:val="7E6A5F8E"/>
    <w:rsid w:val="7E727C76"/>
    <w:rsid w:val="7E861620"/>
    <w:rsid w:val="7E8B2ABD"/>
    <w:rsid w:val="7EA9435F"/>
    <w:rsid w:val="7EBB46EF"/>
    <w:rsid w:val="7ECC04C8"/>
    <w:rsid w:val="7ED06D3F"/>
    <w:rsid w:val="7EEE3A68"/>
    <w:rsid w:val="7F124505"/>
    <w:rsid w:val="7F1333A2"/>
    <w:rsid w:val="7F2933EF"/>
    <w:rsid w:val="7F633091"/>
    <w:rsid w:val="7F6633D5"/>
    <w:rsid w:val="7F8A3392"/>
    <w:rsid w:val="7F8F48EB"/>
    <w:rsid w:val="7FC83CD0"/>
    <w:rsid w:val="7FEA15B0"/>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ocked="1"/>
    <w:lsdException w:qFormat="1" w:uiPriority="1" w:semiHidden="0" w:name="heading 7" w:locked="1"/>
    <w:lsdException w:qFormat="1" w:uiPriority="0" w:name="heading 8" w:locked="1"/>
    <w:lsdException w:qFormat="1" w:uiPriority="1" w:semiHidden="0" w:name="heading 9" w:locked="1"/>
    <w:lsdException w:qFormat="1" w:unhideWhenUsed="0" w:uiPriority="0" w:name="index 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sdException w:qFormat="1" w:unhideWhenUsed="0" w:uiPriority="0" w:name="toc 2"/>
    <w:lsdException w:qFormat="1" w:unhideWhenUsed="0" w:uiPriority="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ocked="1"/>
    <w:lsdException w:unhideWhenUsed="0" w:uiPriority="0" w:semiHidden="0" w:name="annotation text" w:locked="1"/>
    <w:lsdException w:qFormat="1" w:unhideWhenUsed="0" w:uiPriority="99"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name="toa heading"/>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1"/>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keepNext/>
      <w:keepLines/>
      <w:spacing w:before="120" w:after="120"/>
      <w:jc w:val="center"/>
      <w:outlineLvl w:val="0"/>
    </w:pPr>
    <w:rPr>
      <w:b/>
      <w:kern w:val="44"/>
      <w:sz w:val="44"/>
      <w:lang w:val="zh-CN"/>
    </w:rPr>
  </w:style>
  <w:style w:type="paragraph" w:styleId="4">
    <w:name w:val="heading 2"/>
    <w:basedOn w:val="1"/>
    <w:next w:val="1"/>
    <w:link w:val="39"/>
    <w:qFormat/>
    <w:uiPriority w:val="9"/>
    <w:pPr>
      <w:keepNext/>
      <w:keepLines/>
      <w:spacing w:line="400" w:lineRule="exact"/>
      <w:jc w:val="center"/>
      <w:outlineLvl w:val="1"/>
    </w:pPr>
    <w:rPr>
      <w:rFonts w:ascii="Arial" w:hAnsi="Arial"/>
      <w:b/>
      <w:kern w:val="0"/>
      <w:sz w:val="30"/>
    </w:rPr>
  </w:style>
  <w:style w:type="paragraph" w:styleId="5">
    <w:name w:val="heading 3"/>
    <w:basedOn w:val="1"/>
    <w:next w:val="1"/>
    <w:link w:val="61"/>
    <w:qFormat/>
    <w:uiPriority w:val="0"/>
    <w:pPr>
      <w:keepNext/>
      <w:keepLines/>
      <w:spacing w:before="60" w:after="60" w:line="500" w:lineRule="exact"/>
      <w:ind w:firstLine="510"/>
      <w:outlineLvl w:val="2"/>
    </w:pPr>
    <w:rPr>
      <w:b/>
      <w:kern w:val="0"/>
      <w:sz w:val="32"/>
      <w:lang w:val="zh-CN"/>
    </w:rPr>
  </w:style>
  <w:style w:type="paragraph" w:styleId="6">
    <w:name w:val="heading 4"/>
    <w:basedOn w:val="1"/>
    <w:next w:val="1"/>
    <w:link w:val="71"/>
    <w:qFormat/>
    <w:uiPriority w:val="0"/>
    <w:pPr>
      <w:keepNext/>
      <w:outlineLvl w:val="3"/>
    </w:pPr>
    <w:rPr>
      <w:rFonts w:ascii="Cambria" w:hAnsi="Cambria"/>
      <w:b/>
      <w:kern w:val="0"/>
      <w:sz w:val="28"/>
      <w:lang w:val="zh-CN"/>
    </w:rPr>
  </w:style>
  <w:style w:type="paragraph" w:styleId="7">
    <w:name w:val="heading 5"/>
    <w:basedOn w:val="1"/>
    <w:next w:val="1"/>
    <w:link w:val="55"/>
    <w:qFormat/>
    <w:uiPriority w:val="0"/>
    <w:pPr>
      <w:keepNext/>
      <w:keepLines/>
      <w:spacing w:before="280" w:after="290" w:line="372" w:lineRule="auto"/>
      <w:outlineLvl w:val="4"/>
    </w:pPr>
    <w:rPr>
      <w:b/>
      <w:kern w:val="0"/>
      <w:sz w:val="28"/>
      <w:lang w:val="zh-CN"/>
    </w:rPr>
  </w:style>
  <w:style w:type="paragraph" w:styleId="8">
    <w:name w:val="heading 7"/>
    <w:basedOn w:val="1"/>
    <w:next w:val="1"/>
    <w:unhideWhenUsed/>
    <w:qFormat/>
    <w:locked/>
    <w:uiPriority w:val="1"/>
    <w:pPr>
      <w:ind w:left="112"/>
      <w:outlineLvl w:val="6"/>
    </w:pPr>
    <w:rPr>
      <w:rFonts w:hint="eastAsia" w:ascii="宋体" w:hAnsi="宋体"/>
      <w:b/>
    </w:rPr>
  </w:style>
  <w:style w:type="paragraph" w:styleId="9">
    <w:name w:val="heading 9"/>
    <w:basedOn w:val="1"/>
    <w:next w:val="1"/>
    <w:link w:val="113"/>
    <w:unhideWhenUsed/>
    <w:qFormat/>
    <w:locked/>
    <w:uiPriority w:val="1"/>
    <w:pPr>
      <w:ind w:left="842"/>
      <w:outlineLvl w:val="8"/>
    </w:pPr>
    <w:rPr>
      <w:rFonts w:ascii="Microsoft JhengHei" w:hAnsi="Microsoft JhengHei" w:eastAsia="Microsoft JhengHei"/>
      <w:b/>
      <w:bCs/>
      <w:sz w:val="24"/>
      <w:szCs w:val="24"/>
      <w:lang w:val="zh-CN"/>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2">
    <w:name w:val="Body Text"/>
    <w:basedOn w:val="1"/>
    <w:link w:val="69"/>
    <w:qFormat/>
    <w:uiPriority w:val="0"/>
    <w:pPr>
      <w:adjustRightInd w:val="0"/>
      <w:spacing w:line="440" w:lineRule="exact"/>
    </w:pPr>
    <w:rPr>
      <w:kern w:val="0"/>
      <w:sz w:val="20"/>
      <w:lang w:val="zh-CN"/>
    </w:rPr>
  </w:style>
  <w:style w:type="paragraph" w:styleId="10">
    <w:name w:val="Note Heading"/>
    <w:basedOn w:val="1"/>
    <w:next w:val="1"/>
    <w:qFormat/>
    <w:locked/>
    <w:uiPriority w:val="0"/>
    <w:pPr>
      <w:widowControl w:val="0"/>
      <w:autoSpaceDE/>
      <w:autoSpaceDN/>
      <w:spacing w:before="0" w:after="0" w:line="360" w:lineRule="auto"/>
      <w:ind w:left="0" w:firstLine="3584"/>
      <w:jc w:val="center"/>
    </w:pPr>
  </w:style>
  <w:style w:type="paragraph" w:styleId="11">
    <w:name w:val="Normal Indent"/>
    <w:basedOn w:val="1"/>
    <w:link w:val="41"/>
    <w:qFormat/>
    <w:uiPriority w:val="0"/>
    <w:pPr>
      <w:ind w:firstLine="420"/>
    </w:pPr>
  </w:style>
  <w:style w:type="paragraph" w:styleId="12">
    <w:name w:val="Document Map"/>
    <w:basedOn w:val="1"/>
    <w:link w:val="81"/>
    <w:semiHidden/>
    <w:qFormat/>
    <w:uiPriority w:val="0"/>
    <w:pPr>
      <w:shd w:val="clear" w:color="auto" w:fill="000080"/>
    </w:pPr>
    <w:rPr>
      <w:kern w:val="0"/>
      <w:sz w:val="2"/>
      <w:lang w:val="zh-CN"/>
    </w:rPr>
  </w:style>
  <w:style w:type="paragraph" w:styleId="13">
    <w:name w:val="toa heading"/>
    <w:basedOn w:val="1"/>
    <w:next w:val="1"/>
    <w:link w:val="45"/>
    <w:semiHidden/>
    <w:qFormat/>
    <w:uiPriority w:val="0"/>
    <w:pPr>
      <w:spacing w:before="120"/>
    </w:pPr>
    <w:rPr>
      <w:rFonts w:ascii="Arial" w:hAnsi="Arial"/>
      <w:kern w:val="0"/>
      <w:sz w:val="24"/>
      <w:lang w:val="zh-CN"/>
    </w:rPr>
  </w:style>
  <w:style w:type="paragraph" w:styleId="14">
    <w:name w:val="Body Text 3"/>
    <w:basedOn w:val="1"/>
    <w:link w:val="49"/>
    <w:qFormat/>
    <w:uiPriority w:val="0"/>
    <w:pPr>
      <w:spacing w:after="120"/>
    </w:pPr>
    <w:rPr>
      <w:sz w:val="16"/>
      <w:lang w:val="zh-CN"/>
    </w:rPr>
  </w:style>
  <w:style w:type="paragraph" w:styleId="15">
    <w:name w:val="Body Text Indent"/>
    <w:basedOn w:val="1"/>
    <w:link w:val="73"/>
    <w:qFormat/>
    <w:uiPriority w:val="0"/>
    <w:pPr>
      <w:spacing w:line="460" w:lineRule="exact"/>
      <w:ind w:firstLine="510"/>
    </w:pPr>
  </w:style>
  <w:style w:type="paragraph" w:styleId="16">
    <w:name w:val="toc 3"/>
    <w:basedOn w:val="1"/>
    <w:next w:val="1"/>
    <w:semiHidden/>
    <w:qFormat/>
    <w:uiPriority w:val="0"/>
    <w:pPr>
      <w:ind w:left="420"/>
      <w:jc w:val="left"/>
    </w:pPr>
    <w:rPr>
      <w:i/>
      <w:sz w:val="20"/>
    </w:rPr>
  </w:style>
  <w:style w:type="paragraph" w:styleId="17">
    <w:name w:val="Plain Text"/>
    <w:basedOn w:val="1"/>
    <w:next w:val="1"/>
    <w:link w:val="78"/>
    <w:qFormat/>
    <w:uiPriority w:val="0"/>
    <w:rPr>
      <w:rFonts w:ascii="宋体" w:hAnsi="Courier New"/>
    </w:rPr>
  </w:style>
  <w:style w:type="paragraph" w:styleId="18">
    <w:name w:val="Date"/>
    <w:basedOn w:val="1"/>
    <w:next w:val="1"/>
    <w:link w:val="50"/>
    <w:qFormat/>
    <w:uiPriority w:val="0"/>
    <w:pPr>
      <w:ind w:left="100" w:leftChars="2500"/>
    </w:pPr>
    <w:rPr>
      <w:kern w:val="0"/>
      <w:sz w:val="20"/>
      <w:lang w:val="zh-CN"/>
    </w:rPr>
  </w:style>
  <w:style w:type="paragraph" w:styleId="19">
    <w:name w:val="Body Text Indent 2"/>
    <w:basedOn w:val="1"/>
    <w:link w:val="58"/>
    <w:qFormat/>
    <w:uiPriority w:val="0"/>
    <w:pPr>
      <w:spacing w:line="500" w:lineRule="exact"/>
      <w:ind w:firstLine="510"/>
    </w:pPr>
    <w:rPr>
      <w:kern w:val="0"/>
      <w:sz w:val="20"/>
      <w:lang w:val="zh-CN"/>
    </w:rPr>
  </w:style>
  <w:style w:type="paragraph" w:styleId="20">
    <w:name w:val="Balloon Text"/>
    <w:basedOn w:val="1"/>
    <w:link w:val="62"/>
    <w:semiHidden/>
    <w:qFormat/>
    <w:uiPriority w:val="0"/>
    <w:rPr>
      <w:kern w:val="0"/>
      <w:sz w:val="2"/>
      <w:lang w:val="zh-CN"/>
    </w:rPr>
  </w:style>
  <w:style w:type="paragraph" w:styleId="21">
    <w:name w:val="footer"/>
    <w:basedOn w:val="1"/>
    <w:link w:val="79"/>
    <w:qFormat/>
    <w:uiPriority w:val="99"/>
    <w:pPr>
      <w:tabs>
        <w:tab w:val="center" w:pos="4153"/>
        <w:tab w:val="right" w:pos="8306"/>
      </w:tabs>
      <w:snapToGrid w:val="0"/>
      <w:jc w:val="left"/>
    </w:pPr>
    <w:rPr>
      <w:kern w:val="0"/>
      <w:sz w:val="18"/>
      <w:lang w:val="zh-CN"/>
    </w:rPr>
  </w:style>
  <w:style w:type="paragraph" w:styleId="22">
    <w:name w:val="header"/>
    <w:basedOn w:val="1"/>
    <w:link w:val="42"/>
    <w:qFormat/>
    <w:uiPriority w:val="99"/>
    <w:pPr>
      <w:pBdr>
        <w:bottom w:val="single" w:color="auto" w:sz="6" w:space="1"/>
      </w:pBdr>
      <w:tabs>
        <w:tab w:val="center" w:pos="4153"/>
        <w:tab w:val="right" w:pos="8306"/>
      </w:tabs>
      <w:snapToGrid w:val="0"/>
      <w:jc w:val="center"/>
    </w:pPr>
    <w:rPr>
      <w:kern w:val="0"/>
      <w:sz w:val="18"/>
      <w:lang w:val="zh-CN"/>
    </w:rPr>
  </w:style>
  <w:style w:type="paragraph" w:styleId="23">
    <w:name w:val="toc 1"/>
    <w:basedOn w:val="1"/>
    <w:next w:val="1"/>
    <w:semiHidden/>
    <w:qFormat/>
    <w:uiPriority w:val="0"/>
    <w:pPr>
      <w:tabs>
        <w:tab w:val="right" w:leader="dot" w:pos="9344"/>
      </w:tabs>
      <w:spacing w:line="360" w:lineRule="exact"/>
    </w:pPr>
    <w:rPr>
      <w:rFonts w:ascii="宋体" w:hAnsi="宋体"/>
      <w:b/>
      <w:caps/>
      <w:sz w:val="28"/>
      <w:szCs w:val="32"/>
    </w:rPr>
  </w:style>
  <w:style w:type="paragraph" w:styleId="24">
    <w:name w:val="Body Text Indent 3"/>
    <w:basedOn w:val="1"/>
    <w:link w:val="80"/>
    <w:qFormat/>
    <w:uiPriority w:val="0"/>
    <w:pPr>
      <w:spacing w:after="120"/>
      <w:ind w:left="420" w:leftChars="200"/>
    </w:pPr>
    <w:rPr>
      <w:kern w:val="0"/>
      <w:sz w:val="16"/>
      <w:lang w:val="zh-CN"/>
    </w:rPr>
  </w:style>
  <w:style w:type="paragraph" w:styleId="25">
    <w:name w:val="toc 2"/>
    <w:basedOn w:val="1"/>
    <w:next w:val="1"/>
    <w:semiHidden/>
    <w:qFormat/>
    <w:uiPriority w:val="0"/>
    <w:pPr>
      <w:tabs>
        <w:tab w:val="right" w:leader="dot" w:pos="9344"/>
      </w:tabs>
      <w:spacing w:line="400" w:lineRule="exact"/>
      <w:ind w:left="210"/>
      <w:jc w:val="left"/>
    </w:pPr>
    <w:rPr>
      <w:smallCaps/>
      <w:sz w:val="20"/>
      <w:szCs w:val="30"/>
    </w:rPr>
  </w:style>
  <w:style w:type="paragraph" w:styleId="26">
    <w:name w:val="Body Text 2"/>
    <w:basedOn w:val="1"/>
    <w:link w:val="77"/>
    <w:qFormat/>
    <w:uiPriority w:val="0"/>
    <w:pPr>
      <w:spacing w:line="400" w:lineRule="exact"/>
    </w:pPr>
    <w:rPr>
      <w:kern w:val="0"/>
      <w:sz w:val="20"/>
      <w:shd w:val="pct10" w:color="auto" w:fill="FFFFFF"/>
      <w:lang w:val="zh-CN"/>
    </w:rPr>
  </w:style>
  <w:style w:type="paragraph" w:styleId="2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8">
    <w:name w:val="index 1"/>
    <w:basedOn w:val="1"/>
    <w:next w:val="1"/>
    <w:semiHidden/>
    <w:qFormat/>
    <w:uiPriority w:val="0"/>
    <w:rPr>
      <w:rFonts w:ascii="宋体" w:hAnsi="宋体"/>
      <w:sz w:val="24"/>
      <w:szCs w:val="24"/>
    </w:rPr>
  </w:style>
  <w:style w:type="paragraph" w:styleId="29">
    <w:name w:val="Body Text First Indent"/>
    <w:basedOn w:val="2"/>
    <w:qFormat/>
    <w:locked/>
    <w:uiPriority w:val="0"/>
    <w:pPr>
      <w:spacing w:line="312" w:lineRule="auto"/>
      <w:ind w:firstLine="420"/>
    </w:pPr>
    <w:rPr>
      <w:color w:val="000000"/>
      <w:szCs w:val="21"/>
    </w:rPr>
  </w:style>
  <w:style w:type="paragraph" w:styleId="30">
    <w:name w:val="Body Text First Indent 2"/>
    <w:basedOn w:val="15"/>
    <w:qFormat/>
    <w:locked/>
    <w:uiPriority w:val="0"/>
    <w:pPr>
      <w:widowControl/>
      <w:ind w:firstLine="420" w:firstLineChars="200"/>
      <w:jc w:val="left"/>
    </w:pPr>
    <w:rPr>
      <w:kern w:val="0"/>
      <w:sz w:val="20"/>
    </w:rPr>
  </w:style>
  <w:style w:type="table" w:styleId="32">
    <w:name w:val="Table Grid"/>
    <w:basedOn w:val="3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99"/>
    <w:rPr>
      <w:color w:val="800080"/>
      <w:u w:val="single"/>
    </w:rPr>
  </w:style>
  <w:style w:type="character" w:styleId="37">
    <w:name w:val="Hyperlink"/>
    <w:qFormat/>
    <w:uiPriority w:val="99"/>
    <w:rPr>
      <w:color w:val="0000FF"/>
      <w:u w:val="single"/>
    </w:rPr>
  </w:style>
  <w:style w:type="paragraph" w:customStyle="1" w:styleId="3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
    <w:name w:val="标题 2 Char"/>
    <w:link w:val="4"/>
    <w:qFormat/>
    <w:locked/>
    <w:uiPriority w:val="9"/>
    <w:rPr>
      <w:rFonts w:ascii="Arial" w:hAnsi="Arial" w:eastAsia="宋体"/>
      <w:b/>
      <w:sz w:val="30"/>
      <w:lang w:val="en-US" w:eastAsia="zh-CN"/>
    </w:rPr>
  </w:style>
  <w:style w:type="character" w:customStyle="1" w:styleId="40">
    <w:name w:val="Plain Text Char1"/>
    <w:semiHidden/>
    <w:qFormat/>
    <w:uiPriority w:val="0"/>
    <w:rPr>
      <w:rFonts w:ascii="宋体" w:hAnsi="Courier New"/>
      <w:sz w:val="21"/>
    </w:rPr>
  </w:style>
  <w:style w:type="character" w:customStyle="1" w:styleId="41">
    <w:name w:val="正文缩进 Char"/>
    <w:link w:val="11"/>
    <w:qFormat/>
    <w:locked/>
    <w:uiPriority w:val="0"/>
    <w:rPr>
      <w:rFonts w:eastAsia="宋体"/>
      <w:kern w:val="2"/>
      <w:sz w:val="21"/>
      <w:lang w:val="en-US" w:eastAsia="zh-CN"/>
    </w:rPr>
  </w:style>
  <w:style w:type="character" w:customStyle="1" w:styleId="42">
    <w:name w:val="页眉 Char"/>
    <w:link w:val="22"/>
    <w:qFormat/>
    <w:locked/>
    <w:uiPriority w:val="99"/>
    <w:rPr>
      <w:sz w:val="18"/>
    </w:rPr>
  </w:style>
  <w:style w:type="character" w:customStyle="1" w:styleId="43">
    <w:name w:val="Texte Char"/>
    <w:qFormat/>
    <w:uiPriority w:val="0"/>
    <w:rPr>
      <w:rFonts w:ascii="宋体" w:hAnsi="Courier New" w:eastAsia="宋体"/>
      <w:kern w:val="2"/>
      <w:sz w:val="21"/>
      <w:lang w:val="en-US" w:eastAsia="zh-CN"/>
    </w:rPr>
  </w:style>
  <w:style w:type="character" w:customStyle="1" w:styleId="44">
    <w:name w:val="font01"/>
    <w:qFormat/>
    <w:uiPriority w:val="0"/>
    <w:rPr>
      <w:rFonts w:hint="eastAsia" w:ascii="宋体" w:hAnsi="宋体" w:eastAsia="宋体" w:cs="宋体"/>
      <w:color w:val="000000"/>
      <w:sz w:val="20"/>
      <w:szCs w:val="20"/>
      <w:u w:val="none"/>
    </w:rPr>
  </w:style>
  <w:style w:type="character" w:customStyle="1" w:styleId="45">
    <w:name w:val="引文目录标题 Char"/>
    <w:link w:val="13"/>
    <w:qFormat/>
    <w:locked/>
    <w:uiPriority w:val="0"/>
    <w:rPr>
      <w:rFonts w:ascii="Arial" w:hAnsi="Arial"/>
      <w:sz w:val="24"/>
    </w:rPr>
  </w:style>
  <w:style w:type="character" w:customStyle="1" w:styleId="46">
    <w:name w:val="标题 3.1 Char Char"/>
    <w:link w:val="47"/>
    <w:qFormat/>
    <w:locked/>
    <w:uiPriority w:val="0"/>
    <w:rPr>
      <w:rFonts w:ascii="宋体" w:eastAsia="宋体"/>
      <w:b/>
      <w:kern w:val="2"/>
      <w:sz w:val="28"/>
    </w:rPr>
  </w:style>
  <w:style w:type="paragraph" w:customStyle="1" w:styleId="47">
    <w:name w:val="标题 3.1"/>
    <w:basedOn w:val="5"/>
    <w:link w:val="46"/>
    <w:qFormat/>
    <w:uiPriority w:val="0"/>
    <w:pPr>
      <w:keepLines w:val="0"/>
      <w:widowControl/>
      <w:tabs>
        <w:tab w:val="left" w:pos="709"/>
        <w:tab w:val="left" w:pos="1440"/>
        <w:tab w:val="left" w:pos="1620"/>
      </w:tabs>
      <w:spacing w:before="240" w:line="480" w:lineRule="exact"/>
      <w:ind w:firstLine="0"/>
    </w:pPr>
    <w:rPr>
      <w:rFonts w:ascii="宋体"/>
      <w:kern w:val="2"/>
      <w:sz w:val="28"/>
    </w:rPr>
  </w:style>
  <w:style w:type="character" w:customStyle="1" w:styleId="48">
    <w:name w:val="Char Char4"/>
    <w:qFormat/>
    <w:uiPriority w:val="0"/>
    <w:rPr>
      <w:rFonts w:eastAsia="宋体"/>
      <w:kern w:val="2"/>
      <w:sz w:val="21"/>
      <w:lang w:val="en-US" w:eastAsia="zh-CN"/>
    </w:rPr>
  </w:style>
  <w:style w:type="character" w:customStyle="1" w:styleId="49">
    <w:name w:val="正文文本 3 Char"/>
    <w:link w:val="14"/>
    <w:qFormat/>
    <w:locked/>
    <w:uiPriority w:val="0"/>
    <w:rPr>
      <w:kern w:val="2"/>
      <w:sz w:val="16"/>
    </w:rPr>
  </w:style>
  <w:style w:type="character" w:customStyle="1" w:styleId="50">
    <w:name w:val="日期 Char"/>
    <w:link w:val="18"/>
    <w:semiHidden/>
    <w:qFormat/>
    <w:locked/>
    <w:uiPriority w:val="0"/>
    <w:rPr>
      <w:sz w:val="20"/>
    </w:rPr>
  </w:style>
  <w:style w:type="character" w:customStyle="1" w:styleId="51">
    <w:name w:val="point_normal"/>
    <w:qFormat/>
    <w:uiPriority w:val="0"/>
  </w:style>
  <w:style w:type="character" w:customStyle="1" w:styleId="52">
    <w:name w:val="正文缩进2格 Char Char"/>
    <w:link w:val="53"/>
    <w:qFormat/>
    <w:locked/>
    <w:uiPriority w:val="0"/>
    <w:rPr>
      <w:rFonts w:ascii="仿宋_GB2312" w:hAnsi="宋体" w:eastAsia="仿宋_GB2312"/>
      <w:kern w:val="2"/>
      <w:sz w:val="28"/>
    </w:rPr>
  </w:style>
  <w:style w:type="paragraph" w:customStyle="1" w:styleId="53">
    <w:name w:val="正文缩进2格"/>
    <w:basedOn w:val="1"/>
    <w:link w:val="52"/>
    <w:qFormat/>
    <w:uiPriority w:val="0"/>
    <w:pPr>
      <w:widowControl/>
      <w:spacing w:line="600" w:lineRule="exact"/>
      <w:ind w:firstLine="639" w:firstLineChars="206"/>
      <w:jc w:val="left"/>
    </w:pPr>
    <w:rPr>
      <w:rFonts w:ascii="仿宋_GB2312" w:hAnsi="宋体" w:eastAsia="仿宋_GB2312"/>
      <w:sz w:val="28"/>
      <w:lang w:val="zh-CN"/>
    </w:rPr>
  </w:style>
  <w:style w:type="character" w:customStyle="1" w:styleId="54">
    <w:name w:val="Char Char"/>
    <w:qFormat/>
    <w:uiPriority w:val="0"/>
    <w:rPr>
      <w:kern w:val="2"/>
      <w:sz w:val="16"/>
    </w:rPr>
  </w:style>
  <w:style w:type="character" w:customStyle="1" w:styleId="55">
    <w:name w:val="标题 5 Char"/>
    <w:link w:val="7"/>
    <w:semiHidden/>
    <w:qFormat/>
    <w:locked/>
    <w:uiPriority w:val="0"/>
    <w:rPr>
      <w:b/>
      <w:sz w:val="28"/>
    </w:rPr>
  </w:style>
  <w:style w:type="character" w:customStyle="1" w:styleId="56">
    <w:name w:val="标题 1 Char"/>
    <w:link w:val="3"/>
    <w:qFormat/>
    <w:locked/>
    <w:uiPriority w:val="0"/>
    <w:rPr>
      <w:b/>
      <w:kern w:val="44"/>
      <w:sz w:val="44"/>
    </w:rPr>
  </w:style>
  <w:style w:type="character" w:customStyle="1" w:styleId="57">
    <w:name w:val="Body Text 3 Char1"/>
    <w:semiHidden/>
    <w:qFormat/>
    <w:uiPriority w:val="0"/>
    <w:rPr>
      <w:sz w:val="16"/>
    </w:rPr>
  </w:style>
  <w:style w:type="character" w:customStyle="1" w:styleId="58">
    <w:name w:val="正文文本缩进 2 Char"/>
    <w:link w:val="19"/>
    <w:semiHidden/>
    <w:qFormat/>
    <w:locked/>
    <w:uiPriority w:val="0"/>
    <w:rPr>
      <w:sz w:val="20"/>
    </w:rPr>
  </w:style>
  <w:style w:type="character" w:customStyle="1" w:styleId="59">
    <w:name w:val="v151"/>
    <w:qFormat/>
    <w:uiPriority w:val="0"/>
    <w:rPr>
      <w:sz w:val="18"/>
    </w:rPr>
  </w:style>
  <w:style w:type="character" w:customStyle="1" w:styleId="60">
    <w:name w:val="title_emph"/>
    <w:qFormat/>
    <w:uiPriority w:val="0"/>
  </w:style>
  <w:style w:type="character" w:customStyle="1" w:styleId="61">
    <w:name w:val="标题 3 Char"/>
    <w:link w:val="5"/>
    <w:qFormat/>
    <w:locked/>
    <w:uiPriority w:val="0"/>
    <w:rPr>
      <w:b/>
      <w:sz w:val="32"/>
    </w:rPr>
  </w:style>
  <w:style w:type="character" w:customStyle="1" w:styleId="62">
    <w:name w:val="批注框文本 Char"/>
    <w:link w:val="20"/>
    <w:semiHidden/>
    <w:qFormat/>
    <w:locked/>
    <w:uiPriority w:val="0"/>
    <w:rPr>
      <w:sz w:val="2"/>
    </w:rPr>
  </w:style>
  <w:style w:type="character" w:customStyle="1" w:styleId="63">
    <w:name w:val="apple-converted-space"/>
    <w:qFormat/>
    <w:uiPriority w:val="0"/>
  </w:style>
  <w:style w:type="character" w:customStyle="1" w:styleId="64">
    <w:name w:val="List Paragraph Char"/>
    <w:link w:val="65"/>
    <w:qFormat/>
    <w:locked/>
    <w:uiPriority w:val="0"/>
    <w:rPr>
      <w:rFonts w:ascii="Calibri" w:hAnsi="Calibri"/>
      <w:kern w:val="2"/>
      <w:sz w:val="22"/>
    </w:rPr>
  </w:style>
  <w:style w:type="paragraph" w:customStyle="1" w:styleId="65">
    <w:name w:val="List Paragraph1"/>
    <w:basedOn w:val="1"/>
    <w:link w:val="64"/>
    <w:qFormat/>
    <w:uiPriority w:val="0"/>
    <w:pPr>
      <w:ind w:firstLine="420" w:firstLineChars="200"/>
    </w:pPr>
    <w:rPr>
      <w:rFonts w:ascii="Calibri" w:hAnsi="Calibri"/>
      <w:sz w:val="22"/>
      <w:lang w:val="zh-CN"/>
    </w:rPr>
  </w:style>
  <w:style w:type="character" w:customStyle="1" w:styleId="66">
    <w:name w:val="Body Text Indent Char1"/>
    <w:semiHidden/>
    <w:qFormat/>
    <w:uiPriority w:val="0"/>
    <w:rPr>
      <w:sz w:val="20"/>
    </w:rPr>
  </w:style>
  <w:style w:type="character" w:customStyle="1" w:styleId="67">
    <w:name w:val="small1"/>
    <w:qFormat/>
    <w:uiPriority w:val="0"/>
    <w:rPr>
      <w:rFonts w:ascii="Verdana" w:hAnsi="Verdana"/>
      <w:sz w:val="17"/>
    </w:rPr>
  </w:style>
  <w:style w:type="character" w:customStyle="1" w:styleId="68">
    <w:name w:val="style21"/>
    <w:qFormat/>
    <w:uiPriority w:val="0"/>
    <w:rPr>
      <w:b/>
    </w:rPr>
  </w:style>
  <w:style w:type="character" w:customStyle="1" w:styleId="69">
    <w:name w:val="正文文本 Char"/>
    <w:link w:val="2"/>
    <w:semiHidden/>
    <w:qFormat/>
    <w:locked/>
    <w:uiPriority w:val="0"/>
    <w:rPr>
      <w:sz w:val="20"/>
    </w:rPr>
  </w:style>
  <w:style w:type="character" w:customStyle="1" w:styleId="70">
    <w:name w:val="Char Char Char"/>
    <w:qFormat/>
    <w:uiPriority w:val="0"/>
    <w:rPr>
      <w:rFonts w:ascii="宋体" w:hAnsi="Courier New" w:eastAsia="宋体"/>
      <w:kern w:val="2"/>
      <w:sz w:val="24"/>
      <w:lang w:val="en-US" w:eastAsia="zh-CN"/>
    </w:rPr>
  </w:style>
  <w:style w:type="character" w:customStyle="1" w:styleId="71">
    <w:name w:val="标题 4 Char"/>
    <w:link w:val="6"/>
    <w:semiHidden/>
    <w:qFormat/>
    <w:locked/>
    <w:uiPriority w:val="0"/>
    <w:rPr>
      <w:rFonts w:ascii="Cambria" w:hAnsi="Cambria" w:eastAsia="宋体"/>
      <w:b/>
      <w:sz w:val="28"/>
    </w:rPr>
  </w:style>
  <w:style w:type="character" w:customStyle="1" w:styleId="72">
    <w:name w:val="para"/>
    <w:qFormat/>
    <w:uiPriority w:val="0"/>
  </w:style>
  <w:style w:type="character" w:customStyle="1" w:styleId="73">
    <w:name w:val="正文文本缩进 Char"/>
    <w:link w:val="15"/>
    <w:qFormat/>
    <w:locked/>
    <w:uiPriority w:val="0"/>
    <w:rPr>
      <w:rFonts w:eastAsia="宋体"/>
      <w:kern w:val="2"/>
      <w:sz w:val="21"/>
      <w:lang w:val="en-US" w:eastAsia="zh-CN"/>
    </w:rPr>
  </w:style>
  <w:style w:type="character" w:customStyle="1" w:styleId="74">
    <w:name w:val="文档正文 Char Char"/>
    <w:link w:val="75"/>
    <w:qFormat/>
    <w:locked/>
    <w:uiPriority w:val="0"/>
    <w:rPr>
      <w:sz w:val="24"/>
    </w:rPr>
  </w:style>
  <w:style w:type="paragraph" w:customStyle="1" w:styleId="75">
    <w:name w:val="文档正文"/>
    <w:basedOn w:val="1"/>
    <w:link w:val="74"/>
    <w:qFormat/>
    <w:uiPriority w:val="0"/>
    <w:pPr>
      <w:adjustRightInd w:val="0"/>
      <w:spacing w:before="60" w:after="60" w:line="360" w:lineRule="atLeast"/>
      <w:ind w:firstLine="482"/>
      <w:textAlignment w:val="baseline"/>
    </w:pPr>
    <w:rPr>
      <w:kern w:val="0"/>
      <w:sz w:val="24"/>
      <w:lang w:val="zh-CN"/>
    </w:rPr>
  </w:style>
  <w:style w:type="character" w:customStyle="1" w:styleId="76">
    <w:name w:val="Char Char41"/>
    <w:qFormat/>
    <w:locked/>
    <w:uiPriority w:val="0"/>
    <w:rPr>
      <w:rFonts w:ascii="宋体" w:hAnsi="Courier New" w:eastAsia="宋体"/>
      <w:kern w:val="2"/>
      <w:sz w:val="21"/>
      <w:lang w:val="en-US" w:eastAsia="zh-CN"/>
    </w:rPr>
  </w:style>
  <w:style w:type="character" w:customStyle="1" w:styleId="77">
    <w:name w:val="正文文本 2 Char"/>
    <w:link w:val="26"/>
    <w:semiHidden/>
    <w:qFormat/>
    <w:locked/>
    <w:uiPriority w:val="0"/>
    <w:rPr>
      <w:sz w:val="20"/>
    </w:rPr>
  </w:style>
  <w:style w:type="character" w:customStyle="1" w:styleId="78">
    <w:name w:val="纯文本 Char"/>
    <w:link w:val="17"/>
    <w:qFormat/>
    <w:locked/>
    <w:uiPriority w:val="0"/>
    <w:rPr>
      <w:rFonts w:ascii="宋体" w:hAnsi="Courier New" w:eastAsia="宋体"/>
      <w:kern w:val="2"/>
      <w:sz w:val="21"/>
      <w:lang w:val="en-US" w:eastAsia="zh-CN"/>
    </w:rPr>
  </w:style>
  <w:style w:type="character" w:customStyle="1" w:styleId="79">
    <w:name w:val="页脚 Char"/>
    <w:link w:val="21"/>
    <w:semiHidden/>
    <w:qFormat/>
    <w:locked/>
    <w:uiPriority w:val="99"/>
    <w:rPr>
      <w:sz w:val="18"/>
    </w:rPr>
  </w:style>
  <w:style w:type="character" w:customStyle="1" w:styleId="80">
    <w:name w:val="正文文本缩进 3 Char"/>
    <w:link w:val="24"/>
    <w:semiHidden/>
    <w:qFormat/>
    <w:locked/>
    <w:uiPriority w:val="0"/>
    <w:rPr>
      <w:sz w:val="16"/>
    </w:rPr>
  </w:style>
  <w:style w:type="character" w:customStyle="1" w:styleId="81">
    <w:name w:val="文档结构图 Char"/>
    <w:link w:val="12"/>
    <w:semiHidden/>
    <w:qFormat/>
    <w:locked/>
    <w:uiPriority w:val="0"/>
    <w:rPr>
      <w:sz w:val="2"/>
    </w:rPr>
  </w:style>
  <w:style w:type="paragraph" w:customStyle="1" w:styleId="82">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3">
    <w:name w:val="_Style 12"/>
    <w:basedOn w:val="1"/>
    <w:qFormat/>
    <w:uiPriority w:val="0"/>
    <w:pPr>
      <w:widowControl/>
      <w:spacing w:after="160" w:line="240" w:lineRule="exact"/>
      <w:jc w:val="left"/>
    </w:pPr>
    <w:rPr>
      <w:sz w:val="28"/>
    </w:rPr>
  </w:style>
  <w:style w:type="paragraph" w:customStyle="1" w:styleId="84">
    <w:name w:val="中文正文"/>
    <w:basedOn w:val="1"/>
    <w:qFormat/>
    <w:uiPriority w:val="0"/>
    <w:pPr>
      <w:ind w:firstLine="420"/>
    </w:pPr>
    <w:rPr>
      <w:rFonts w:ascii="Calibri" w:hAnsi="Calibri"/>
      <w:sz w:val="18"/>
      <w:szCs w:val="22"/>
    </w:rPr>
  </w:style>
  <w:style w:type="paragraph" w:customStyle="1" w:styleId="85">
    <w:name w:val="列出段落1"/>
    <w:basedOn w:val="1"/>
    <w:qFormat/>
    <w:uiPriority w:val="0"/>
    <w:pPr>
      <w:ind w:firstLine="420" w:firstLineChars="200"/>
    </w:pPr>
  </w:style>
  <w:style w:type="paragraph" w:customStyle="1" w:styleId="86">
    <w:name w:val="正文文本 21"/>
    <w:basedOn w:val="1"/>
    <w:qFormat/>
    <w:uiPriority w:val="0"/>
    <w:pPr>
      <w:shd w:val="pct10" w:color="auto" w:fill="FFFFFF"/>
      <w:spacing w:line="400" w:lineRule="exact"/>
    </w:pPr>
    <w:rPr>
      <w:rFonts w:ascii="宋体"/>
      <w:color w:val="FF00FF"/>
      <w:sz w:val="24"/>
      <w:shd w:val="pct10" w:color="auto" w:fill="FFFFFF"/>
    </w:rPr>
  </w:style>
  <w:style w:type="paragraph" w:customStyle="1" w:styleId="87">
    <w:name w:val="Absatz2AL"/>
    <w:basedOn w:val="2"/>
    <w:next w:val="1"/>
    <w:qFormat/>
    <w:uiPriority w:val="0"/>
    <w:pPr>
      <w:widowControl/>
      <w:overflowPunct w:val="0"/>
      <w:autoSpaceDE w:val="0"/>
      <w:autoSpaceDN w:val="0"/>
      <w:spacing w:line="240" w:lineRule="auto"/>
    </w:pPr>
    <w:rPr>
      <w:rFonts w:eastAsia="楷体_GB2312"/>
      <w:lang w:val="de-DE"/>
    </w:rPr>
  </w:style>
  <w:style w:type="paragraph" w:customStyle="1" w:styleId="88">
    <w:name w:val="Char Char Char Char Char Char Char Char Char Char"/>
    <w:basedOn w:val="1"/>
    <w:qFormat/>
    <w:uiPriority w:val="0"/>
    <w:pPr>
      <w:tabs>
        <w:tab w:val="left" w:pos="360"/>
      </w:tabs>
      <w:ind w:left="360" w:hanging="360" w:hangingChars="200"/>
    </w:pPr>
  </w:style>
  <w:style w:type="paragraph" w:customStyle="1" w:styleId="89">
    <w:name w:val="列出段落11"/>
    <w:basedOn w:val="1"/>
    <w:qFormat/>
    <w:uiPriority w:val="0"/>
    <w:pPr>
      <w:ind w:firstLine="420" w:firstLineChars="200"/>
    </w:pPr>
    <w:rPr>
      <w:rFonts w:ascii="Calibri" w:hAnsi="Calibri"/>
      <w:szCs w:val="22"/>
    </w:rPr>
  </w:style>
  <w:style w:type="paragraph" w:customStyle="1" w:styleId="90">
    <w:name w:val="方案正文"/>
    <w:qFormat/>
    <w:uiPriority w:val="0"/>
    <w:pPr>
      <w:spacing w:before="100" w:beforeAutospacing="1" w:after="100" w:afterAutospacing="1" w:line="330" w:lineRule="atLeast"/>
      <w:ind w:firstLine="200" w:firstLineChars="200"/>
    </w:pPr>
    <w:rPr>
      <w:rFonts w:ascii="??" w:hAnsi="??" w:eastAsia="宋体" w:cs="宋体"/>
      <w:color w:val="51585D"/>
      <w:sz w:val="28"/>
      <w:szCs w:val="18"/>
      <w:lang w:val="en-US" w:eastAsia="zh-CN" w:bidi="ar-SA"/>
    </w:rPr>
  </w:style>
  <w:style w:type="paragraph" w:customStyle="1" w:styleId="91">
    <w:name w:val="p2"/>
    <w:basedOn w:val="1"/>
    <w:qFormat/>
    <w:uiPriority w:val="0"/>
    <w:pPr>
      <w:widowControl/>
      <w:spacing w:line="480" w:lineRule="auto"/>
      <w:ind w:firstLine="420"/>
      <w:jc w:val="left"/>
    </w:pPr>
    <w:rPr>
      <w:rFonts w:ascii="宋体" w:hAnsi="宋体" w:cs="宋体"/>
      <w:kern w:val="0"/>
      <w:szCs w:val="21"/>
    </w:rPr>
  </w:style>
  <w:style w:type="paragraph" w:customStyle="1" w:styleId="92">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93">
    <w:name w:val="Char Char Char Char Char Char1 Char"/>
    <w:basedOn w:val="12"/>
    <w:qFormat/>
    <w:uiPriority w:val="0"/>
  </w:style>
  <w:style w:type="paragraph" w:customStyle="1" w:styleId="94">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95">
    <w:name w:val="Char"/>
    <w:basedOn w:val="1"/>
    <w:qFormat/>
    <w:uiPriority w:val="0"/>
    <w:rPr>
      <w:szCs w:val="24"/>
    </w:rPr>
  </w:style>
  <w:style w:type="paragraph" w:customStyle="1" w:styleId="96">
    <w:name w:val="表格"/>
    <w:basedOn w:val="1"/>
    <w:qFormat/>
    <w:uiPriority w:val="0"/>
    <w:pPr>
      <w:ind w:left="-108" w:right="-108"/>
      <w:jc w:val="center"/>
    </w:pPr>
  </w:style>
  <w:style w:type="paragraph" w:customStyle="1" w:styleId="97">
    <w:name w:val="默认段落字体 Para Char"/>
    <w:basedOn w:val="1"/>
    <w:qFormat/>
    <w:uiPriority w:val="0"/>
    <w:pPr>
      <w:tabs>
        <w:tab w:val="left" w:pos="360"/>
      </w:tabs>
      <w:ind w:left="420" w:hanging="420"/>
    </w:pPr>
    <w:rPr>
      <w:sz w:val="24"/>
    </w:rPr>
  </w:style>
  <w:style w:type="paragraph" w:customStyle="1" w:styleId="98">
    <w:name w:val="Char1 Char Char Char Char Char Char"/>
    <w:basedOn w:val="1"/>
    <w:qFormat/>
    <w:uiPriority w:val="0"/>
    <w:rPr>
      <w:szCs w:val="24"/>
    </w:rPr>
  </w:style>
  <w:style w:type="paragraph" w:customStyle="1" w:styleId="99">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rPr>
  </w:style>
  <w:style w:type="paragraph" w:customStyle="1" w:styleId="100">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101">
    <w:name w:val="默认段落字体 Para Char Char Char Char Char Char Char Char Char1 Char Char Char Char"/>
    <w:basedOn w:val="1"/>
    <w:qFormat/>
    <w:uiPriority w:val="0"/>
    <w:rPr>
      <w:rFonts w:ascii="Tahoma" w:hAnsi="Tahoma"/>
      <w:sz w:val="24"/>
    </w:rPr>
  </w:style>
  <w:style w:type="paragraph" w:customStyle="1" w:styleId="102">
    <w:name w:val="p0"/>
    <w:basedOn w:val="1"/>
    <w:qFormat/>
    <w:uiPriority w:val="0"/>
    <w:pPr>
      <w:widowControl/>
    </w:pPr>
    <w:rPr>
      <w:rFonts w:ascii="Calibri" w:hAnsi="Calibri" w:cs="宋体"/>
      <w:kern w:val="0"/>
      <w:szCs w:val="21"/>
    </w:rPr>
  </w:style>
  <w:style w:type="paragraph" w:customStyle="1" w:styleId="103">
    <w:name w:val="Char Char Char Char"/>
    <w:basedOn w:val="1"/>
    <w:next w:val="1"/>
    <w:qFormat/>
    <w:uiPriority w:val="0"/>
    <w:pPr>
      <w:tabs>
        <w:tab w:val="left" w:pos="845"/>
      </w:tabs>
      <w:spacing w:beforeLines="50" w:afterLines="100" w:line="360" w:lineRule="auto"/>
      <w:ind w:left="1105" w:hanging="748"/>
      <w:jc w:val="center"/>
    </w:pPr>
    <w:rPr>
      <w:kern w:val="0"/>
      <w:sz w:val="24"/>
      <w:szCs w:val="24"/>
    </w:rPr>
  </w:style>
  <w:style w:type="paragraph" w:customStyle="1" w:styleId="104">
    <w:name w:val="Default"/>
    <w:next w:val="105"/>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5">
    <w:name w:val="标记1"/>
    <w:basedOn w:val="1"/>
    <w:next w:val="106"/>
    <w:qFormat/>
    <w:uiPriority w:val="0"/>
    <w:pPr>
      <w:widowControl w:val="0"/>
      <w:autoSpaceDE/>
      <w:autoSpaceDN/>
      <w:spacing w:before="0" w:after="0" w:line="360" w:lineRule="auto"/>
      <w:ind w:left="0" w:firstLine="4608"/>
      <w:jc w:val="both"/>
    </w:pPr>
    <w:rPr>
      <w:rFonts w:ascii="Times New Roman"/>
    </w:rPr>
  </w:style>
  <w:style w:type="paragraph" w:customStyle="1" w:styleId="106">
    <w:name w:val="xl26"/>
    <w:basedOn w:val="1"/>
    <w:next w:val="107"/>
    <w:qFormat/>
    <w:uiPriority w:val="0"/>
    <w:pPr>
      <w:widowControl/>
      <w:shd w:val="clear" w:color="000000" w:fill="FFFF00"/>
      <w:autoSpaceDE/>
      <w:autoSpaceDN/>
      <w:spacing w:before="280" w:after="280" w:line="240" w:lineRule="auto"/>
      <w:ind w:left="0" w:firstLine="14"/>
      <w:jc w:val="center"/>
    </w:pPr>
  </w:style>
  <w:style w:type="paragraph" w:customStyle="1" w:styleId="107">
    <w:name w:val="xl50"/>
    <w:basedOn w:val="1"/>
    <w:next w:val="10"/>
    <w:qFormat/>
    <w:uiPriority w:val="0"/>
    <w:pPr>
      <w:widowControl/>
      <w:autoSpaceDE/>
      <w:autoSpaceDN/>
      <w:spacing w:before="280" w:after="280" w:line="240" w:lineRule="auto"/>
      <w:ind w:left="0" w:firstLine="3584"/>
    </w:pPr>
  </w:style>
  <w:style w:type="paragraph" w:customStyle="1" w:styleId="10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09">
    <w:name w:val="Char1"/>
    <w:basedOn w:val="1"/>
    <w:qFormat/>
    <w:uiPriority w:val="0"/>
    <w:pPr>
      <w:tabs>
        <w:tab w:val="left" w:pos="360"/>
      </w:tabs>
    </w:pPr>
    <w:rPr>
      <w:szCs w:val="24"/>
    </w:rPr>
  </w:style>
  <w:style w:type="paragraph" w:customStyle="1" w:styleId="110">
    <w:name w:val="p16"/>
    <w:basedOn w:val="1"/>
    <w:qFormat/>
    <w:uiPriority w:val="0"/>
    <w:pPr>
      <w:widowControl/>
      <w:snapToGrid w:val="0"/>
      <w:spacing w:before="60" w:after="60" w:line="360" w:lineRule="atLeast"/>
      <w:ind w:firstLine="482"/>
    </w:pPr>
    <w:rPr>
      <w:rFonts w:ascii="Calibri" w:hAnsi="Calibri" w:cs="宋体"/>
      <w:kern w:val="0"/>
      <w:sz w:val="24"/>
      <w:szCs w:val="24"/>
    </w:rPr>
  </w:style>
  <w:style w:type="paragraph" w:customStyle="1" w:styleId="111">
    <w:name w:val="List Paragraph"/>
    <w:basedOn w:val="1"/>
    <w:qFormat/>
    <w:uiPriority w:val="34"/>
    <w:pPr>
      <w:ind w:left="1694" w:hanging="602"/>
    </w:pPr>
  </w:style>
  <w:style w:type="character" w:customStyle="1" w:styleId="112">
    <w:name w:val="纯文本 Char1"/>
    <w:qFormat/>
    <w:locked/>
    <w:uiPriority w:val="0"/>
    <w:rPr>
      <w:rFonts w:ascii="宋体"/>
      <w:kern w:val="2"/>
      <w:sz w:val="21"/>
    </w:rPr>
  </w:style>
  <w:style w:type="character" w:customStyle="1" w:styleId="113">
    <w:name w:val="标题 9 Char"/>
    <w:link w:val="9"/>
    <w:semiHidden/>
    <w:qFormat/>
    <w:uiPriority w:val="1"/>
    <w:rPr>
      <w:rFonts w:ascii="Microsoft JhengHei" w:hAnsi="Microsoft JhengHei" w:eastAsia="Microsoft JhengHei" w:cs="Microsoft JhengHei"/>
      <w:b/>
      <w:bCs/>
      <w:kern w:val="2"/>
      <w:sz w:val="24"/>
      <w:szCs w:val="24"/>
    </w:rPr>
  </w:style>
  <w:style w:type="paragraph" w:customStyle="1" w:styleId="114">
    <w:name w:val="纯文本1"/>
    <w:basedOn w:val="1"/>
    <w:qFormat/>
    <w:uiPriority w:val="0"/>
    <w:rPr>
      <w:rFonts w:ascii="宋体" w:hAnsi="Courier New"/>
    </w:rPr>
  </w:style>
  <w:style w:type="paragraph" w:customStyle="1" w:styleId="11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6">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17">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1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font10"/>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left"/>
      <w:textAlignment w:val="center"/>
    </w:pPr>
    <w:rPr>
      <w:rFonts w:ascii="宋体" w:hAnsi="宋体" w:cs="宋体"/>
      <w:b/>
      <w:bCs/>
      <w:kern w:val="0"/>
      <w:sz w:val="20"/>
    </w:rPr>
  </w:style>
  <w:style w:type="paragraph" w:customStyle="1" w:styleId="1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2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宋体" w:hAnsi="宋体" w:cs="宋体"/>
      <w:b/>
      <w:bCs/>
      <w:kern w:val="0"/>
      <w:sz w:val="24"/>
      <w:szCs w:val="24"/>
    </w:rPr>
  </w:style>
  <w:style w:type="paragraph" w:customStyle="1" w:styleId="12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30">
    <w:name w:val="xl77"/>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13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33">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3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35">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6">
    <w:name w:val="xl8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3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38">
    <w:name w:val="xl8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3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7">
    <w:name w:val="xl94"/>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48">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14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left"/>
      <w:textAlignment w:val="center"/>
    </w:pPr>
    <w:rPr>
      <w:rFonts w:ascii="宋体" w:hAnsi="宋体" w:cs="宋体"/>
      <w:b/>
      <w:bCs/>
      <w:kern w:val="0"/>
      <w:sz w:val="20"/>
    </w:rPr>
  </w:style>
  <w:style w:type="paragraph" w:customStyle="1" w:styleId="1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2">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center"/>
    </w:pPr>
    <w:rPr>
      <w:rFonts w:ascii="宋体" w:hAnsi="宋体" w:cs="宋体"/>
      <w:b/>
      <w:bCs/>
      <w:kern w:val="0"/>
      <w:sz w:val="18"/>
      <w:szCs w:val="18"/>
    </w:rPr>
  </w:style>
  <w:style w:type="paragraph" w:customStyle="1" w:styleId="153">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5">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18"/>
      <w:szCs w:val="18"/>
    </w:rPr>
  </w:style>
  <w:style w:type="paragraph" w:customStyle="1" w:styleId="15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57">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58">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59">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6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61">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162">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163">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18"/>
      <w:szCs w:val="18"/>
    </w:rPr>
  </w:style>
  <w:style w:type="paragraph" w:customStyle="1" w:styleId="164">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165">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ascii="宋体" w:hAnsi="宋体" w:cs="宋体"/>
      <w:kern w:val="0"/>
      <w:sz w:val="18"/>
      <w:szCs w:val="18"/>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16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18"/>
      <w:szCs w:val="18"/>
    </w:rPr>
  </w:style>
  <w:style w:type="paragraph" w:customStyle="1" w:styleId="168">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ascii="宋体" w:hAnsi="宋体" w:cs="宋体"/>
      <w:kern w:val="0"/>
      <w:sz w:val="18"/>
      <w:szCs w:val="18"/>
    </w:rPr>
  </w:style>
  <w:style w:type="paragraph" w:customStyle="1" w:styleId="169">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170">
    <w:name w:val="xl117"/>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171">
    <w:name w:val="xl118"/>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18"/>
      <w:szCs w:val="18"/>
    </w:rPr>
  </w:style>
  <w:style w:type="paragraph" w:customStyle="1" w:styleId="172">
    <w:name w:val="xl119"/>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173">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174">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center"/>
    </w:pPr>
    <w:rPr>
      <w:rFonts w:ascii="宋体" w:hAnsi="宋体" w:cs="宋体"/>
      <w:b/>
      <w:bCs/>
      <w:kern w:val="0"/>
      <w:sz w:val="18"/>
      <w:szCs w:val="18"/>
    </w:rPr>
  </w:style>
  <w:style w:type="paragraph" w:customStyle="1" w:styleId="175">
    <w:name w:val="xl122"/>
    <w:basedOn w:val="1"/>
    <w:qFormat/>
    <w:uiPriority w:val="0"/>
    <w:pPr>
      <w:widowControl/>
      <w:pBdr>
        <w:top w:val="single" w:color="auto" w:sz="4" w:space="0"/>
        <w:left w:val="single" w:color="auto" w:sz="4" w:space="0"/>
        <w:bottom w:val="single" w:color="auto" w:sz="4" w:space="0"/>
      </w:pBdr>
      <w:shd w:val="clear" w:color="000000" w:fill="9CC3E6"/>
      <w:spacing w:before="100" w:beforeAutospacing="1" w:after="100" w:afterAutospacing="1"/>
      <w:jc w:val="center"/>
      <w:textAlignment w:val="center"/>
    </w:pPr>
    <w:rPr>
      <w:rFonts w:ascii="宋体" w:hAnsi="宋体" w:cs="宋体"/>
      <w:b/>
      <w:bCs/>
      <w:kern w:val="0"/>
      <w:sz w:val="20"/>
    </w:rPr>
  </w:style>
  <w:style w:type="paragraph" w:customStyle="1" w:styleId="176">
    <w:name w:val="xl123"/>
    <w:basedOn w:val="1"/>
    <w:qFormat/>
    <w:uiPriority w:val="0"/>
    <w:pPr>
      <w:widowControl/>
      <w:pBdr>
        <w:top w:val="single" w:color="auto" w:sz="4" w:space="0"/>
        <w:bottom w:val="single" w:color="auto" w:sz="4" w:space="0"/>
        <w:right w:val="single" w:color="auto" w:sz="4" w:space="0"/>
      </w:pBdr>
      <w:shd w:val="clear" w:color="000000" w:fill="9CC3E6"/>
      <w:spacing w:before="100" w:beforeAutospacing="1" w:after="100" w:afterAutospacing="1"/>
      <w:jc w:val="center"/>
      <w:textAlignment w:val="center"/>
    </w:pPr>
    <w:rPr>
      <w:rFonts w:ascii="宋体" w:hAnsi="宋体" w:cs="宋体"/>
      <w:b/>
      <w:bCs/>
      <w:kern w:val="0"/>
      <w:sz w:val="20"/>
    </w:rPr>
  </w:style>
  <w:style w:type="paragraph" w:customStyle="1" w:styleId="177">
    <w:name w:val="xl124"/>
    <w:basedOn w:val="1"/>
    <w:qFormat/>
    <w:uiPriority w:val="0"/>
    <w:pPr>
      <w:widowControl/>
      <w:pBdr>
        <w:top w:val="single" w:color="auto" w:sz="4" w:space="0"/>
        <w:left w:val="single" w:color="auto" w:sz="4" w:space="0"/>
        <w:bottom w:val="single" w:color="auto" w:sz="4" w:space="0"/>
      </w:pBdr>
      <w:shd w:val="clear" w:color="000000" w:fill="9CC3E6"/>
      <w:spacing w:before="100" w:beforeAutospacing="1" w:after="100" w:afterAutospacing="1"/>
      <w:jc w:val="left"/>
      <w:textAlignment w:val="center"/>
    </w:pPr>
    <w:rPr>
      <w:rFonts w:ascii="宋体" w:hAnsi="宋体" w:cs="宋体"/>
      <w:b/>
      <w:bCs/>
      <w:kern w:val="0"/>
      <w:sz w:val="20"/>
    </w:rPr>
  </w:style>
  <w:style w:type="paragraph" w:customStyle="1" w:styleId="178">
    <w:name w:val="xl125"/>
    <w:basedOn w:val="1"/>
    <w:qFormat/>
    <w:uiPriority w:val="0"/>
    <w:pPr>
      <w:widowControl/>
      <w:pBdr>
        <w:top w:val="single" w:color="auto" w:sz="4" w:space="0"/>
        <w:bottom w:val="single" w:color="auto" w:sz="4" w:space="0"/>
        <w:right w:val="single" w:color="auto" w:sz="4" w:space="0"/>
      </w:pBdr>
      <w:shd w:val="clear" w:color="000000" w:fill="9CC3E6"/>
      <w:spacing w:before="100" w:beforeAutospacing="1" w:after="100" w:afterAutospacing="1"/>
      <w:jc w:val="left"/>
      <w:textAlignment w:val="center"/>
    </w:pPr>
    <w:rPr>
      <w:rFonts w:ascii="宋体" w:hAnsi="宋体" w:cs="宋体"/>
      <w:b/>
      <w:bCs/>
      <w:kern w:val="0"/>
      <w:sz w:val="20"/>
    </w:rPr>
  </w:style>
  <w:style w:type="paragraph" w:customStyle="1" w:styleId="179">
    <w:name w:val="WPSOffice手动目录 1"/>
    <w:qFormat/>
    <w:uiPriority w:val="0"/>
    <w:rPr>
      <w:rFonts w:ascii="Times New Roman" w:hAnsi="Times New Roman" w:eastAsia="宋体" w:cs="Times New Roman"/>
      <w:lang w:val="en-US" w:eastAsia="zh-CN" w:bidi="ar-SA"/>
    </w:rPr>
  </w:style>
  <w:style w:type="paragraph" w:customStyle="1" w:styleId="180">
    <w:name w:val="Table Paragraph"/>
    <w:basedOn w:val="1"/>
    <w:unhideWhenUsed/>
    <w:qFormat/>
    <w:uiPriority w:val="1"/>
    <w:rPr>
      <w:sz w:val="24"/>
    </w:rPr>
  </w:style>
  <w:style w:type="character" w:customStyle="1" w:styleId="181">
    <w:name w:val="NormalCharacter"/>
    <w:link w:val="1"/>
    <w:qFormat/>
    <w:uiPriority w:val="0"/>
    <w:rPr>
      <w:rFonts w:ascii="Times New Roman" w:hAnsi="Times New Roman" w:eastAsia="宋体" w:cs="Times New Roman"/>
      <w:kern w:val="2"/>
      <w:sz w:val="21"/>
      <w:lang w:val="en-US" w:eastAsia="zh-CN" w:bidi="ar-SA"/>
    </w:rPr>
  </w:style>
  <w:style w:type="paragraph" w:customStyle="1" w:styleId="182">
    <w:name w:val="表格文字"/>
    <w:basedOn w:val="1"/>
    <w:autoRedefine/>
    <w:qFormat/>
    <w:uiPriority w:val="0"/>
    <w:pPr>
      <w:jc w:val="left"/>
    </w:pPr>
    <w:rPr>
      <w:rFonts w:ascii="Times New Roman" w:hAnsi="Times New Roman" w:eastAsia="宋体" w:cs="Times New Roman"/>
      <w:sz w:val="18"/>
      <w:szCs w:val="24"/>
    </w:rPr>
  </w:style>
  <w:style w:type="paragraph" w:customStyle="1" w:styleId="183">
    <w:name w:val="通用标题2"/>
    <w:basedOn w:val="4"/>
    <w:next w:val="1"/>
    <w:qFormat/>
    <w:uiPriority w:val="0"/>
    <w:pPr>
      <w:keepNext w:val="0"/>
      <w:keepLines w:val="0"/>
      <w:numPr>
        <w:ilvl w:val="0"/>
        <w:numId w:val="1"/>
      </w:numPr>
      <w:tabs>
        <w:tab w:val="left" w:pos="993"/>
      </w:tabs>
      <w:spacing w:line="360" w:lineRule="auto"/>
      <w:ind w:firstLineChars="0"/>
    </w:pPr>
    <w:rPr>
      <w:rFonts w:ascii="黑体" w:hAnsi="黑体"/>
    </w:rPr>
  </w:style>
  <w:style w:type="paragraph" w:customStyle="1" w:styleId="184">
    <w:name w:val="通用标题3"/>
    <w:next w:val="1"/>
    <w:qFormat/>
    <w:uiPriority w:val="0"/>
    <w:pPr>
      <w:widowControl w:val="0"/>
      <w:numPr>
        <w:ilvl w:val="1"/>
        <w:numId w:val="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185">
    <w:name w:val="通用标题4"/>
    <w:next w:val="1"/>
    <w:qFormat/>
    <w:uiPriority w:val="0"/>
    <w:pPr>
      <w:numPr>
        <w:ilvl w:val="2"/>
        <w:numId w:val="2"/>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186">
    <w:name w:val="通用标题5"/>
    <w:qFormat/>
    <w:uiPriority w:val="0"/>
    <w:pPr>
      <w:widowControl w:val="0"/>
      <w:numPr>
        <w:ilvl w:val="3"/>
        <w:numId w:val="2"/>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187">
    <w:name w:val="通用标题6"/>
    <w:basedOn w:val="1"/>
    <w:qFormat/>
    <w:uiPriority w:val="0"/>
    <w:pPr>
      <w:numPr>
        <w:ilvl w:val="4"/>
        <w:numId w:val="3"/>
      </w:numPr>
      <w:tabs>
        <w:tab w:val="left" w:pos="993"/>
      </w:tabs>
      <w:wordWrap/>
      <w:topLinePunct w:val="0"/>
      <w:ind w:firstLine="0" w:firstLineChars="0"/>
    </w:pPr>
  </w:style>
  <w:style w:type="paragraph" w:customStyle="1" w:styleId="188">
    <w:name w:val="协议书标题2"/>
    <w:basedOn w:val="4"/>
    <w:next w:val="1"/>
    <w:qFormat/>
    <w:uiPriority w:val="0"/>
    <w:pPr>
      <w:keepNext w:val="0"/>
      <w:keepLines w:val="0"/>
      <w:numPr>
        <w:ilvl w:val="0"/>
        <w:numId w:val="4"/>
      </w:numPr>
      <w:tabs>
        <w:tab w:val="left" w:pos="567"/>
      </w:tabs>
      <w:spacing w:line="360" w:lineRule="auto"/>
      <w:ind w:firstLine="0" w:firstLineChars="0"/>
      <w:jc w:val="left"/>
    </w:pPr>
    <w:rPr>
      <w:rFonts w:ascii="宋体" w:hAnsi="宋体" w:eastAsia="宋体"/>
      <w:sz w:val="24"/>
    </w:rPr>
  </w:style>
  <w:style w:type="paragraph" w:customStyle="1" w:styleId="189">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90">
    <w:name w:val="TOC 标题2"/>
    <w:basedOn w:val="3"/>
    <w:next w:val="1"/>
    <w:qFormat/>
    <w:uiPriority w:val="0"/>
    <w:pPr>
      <w:keepNext/>
      <w:keepLines/>
      <w:widowControl w:val="0"/>
      <w:adjustRightInd/>
      <w:snapToGrid/>
      <w:spacing w:before="260" w:after="260" w:line="413" w:lineRule="auto"/>
    </w:pPr>
    <w:rPr>
      <w:rFonts w:ascii="宋体" w:hAnsi="宋体" w:eastAsia="宋体" w:cs="Times New Roman"/>
      <w:bCs/>
      <w:sz w:val="36"/>
      <w:szCs w:val="44"/>
      <w:lang w:val="zh-CN"/>
    </w:rPr>
  </w:style>
  <w:style w:type="paragraph" w:customStyle="1" w:styleId="191">
    <w:name w:val="专用标题2"/>
    <w:basedOn w:val="4"/>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192">
    <w:name w:val="附件标题"/>
    <w:basedOn w:val="4"/>
    <w:next w:val="1"/>
    <w:qFormat/>
    <w:uiPriority w:val="0"/>
    <w:pPr>
      <w:numPr>
        <w:ilvl w:val="0"/>
        <w:numId w:val="5"/>
      </w:numPr>
      <w:tabs>
        <w:tab w:val="left" w:pos="1134"/>
      </w:tabs>
      <w:spacing w:line="360" w:lineRule="auto"/>
      <w:ind w:firstLine="0" w:firstLineChars="0"/>
      <w:jc w:val="center"/>
    </w:pPr>
    <w:rPr>
      <w:rFonts w:ascii="黑体" w:hAnsi="黑体"/>
      <w:sz w:val="30"/>
      <w:szCs w:val="30"/>
    </w:rPr>
  </w:style>
  <w:style w:type="paragraph" w:customStyle="1" w:styleId="193">
    <w:name w:val="Heading 2_0"/>
    <w:basedOn w:val="194"/>
    <w:next w:val="194"/>
    <w:autoRedefine/>
    <w:unhideWhenUsed/>
    <w:qFormat/>
    <w:uiPriority w:val="0"/>
    <w:pPr>
      <w:keepNext/>
      <w:keepLines/>
      <w:spacing w:before="260" w:after="260" w:line="412" w:lineRule="auto"/>
      <w:outlineLvl w:val="1"/>
    </w:pPr>
    <w:rPr>
      <w:rFonts w:ascii="Arial" w:hAnsi="Arial" w:eastAsia="黑体" w:cs="Times New Roman"/>
      <w:b/>
      <w:bCs/>
      <w:sz w:val="32"/>
      <w:szCs w:val="32"/>
    </w:rPr>
  </w:style>
  <w:style w:type="paragraph" w:customStyle="1" w:styleId="194">
    <w:name w:val="Normal_0"/>
    <w:autoRedefine/>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95">
    <w:name w:val="Heading 3_0"/>
    <w:basedOn w:val="194"/>
    <w:next w:val="194"/>
    <w:autoRedefine/>
    <w:unhideWhenUsed/>
    <w:qFormat/>
    <w:uiPriority w:val="0"/>
    <w:pPr>
      <w:keepNext/>
      <w:keepLines/>
      <w:spacing w:before="120" w:after="120" w:line="400" w:lineRule="exact"/>
      <w:jc w:val="left"/>
      <w:outlineLvl w:val="2"/>
    </w:pPr>
    <w:rPr>
      <w:rFonts w:ascii="宋体" w:hAnsi="宋体" w:eastAsia="宋体" w:cs="宋体"/>
      <w:bCs/>
      <w:sz w:val="24"/>
      <w:szCs w:val="24"/>
    </w:rPr>
  </w:style>
  <w:style w:type="paragraph" w:customStyle="1" w:styleId="196">
    <w:name w:val="25正文"/>
    <w:basedOn w:val="1"/>
    <w:autoRedefine/>
    <w:qFormat/>
    <w:uiPriority w:val="0"/>
    <w:pPr>
      <w:spacing w:after="200" w:line="500" w:lineRule="exact"/>
      <w:ind w:firstLine="567"/>
    </w:pPr>
    <w:rPr>
      <w:rFonts w:cs="宋体"/>
      <w:sz w:val="28"/>
      <w:szCs w:val="28"/>
    </w:rPr>
  </w:style>
  <w:style w:type="paragraph" w:customStyle="1" w:styleId="197">
    <w:name w:val="样式 标题 3 + (中文) 黑体 小四 非加粗 段前: 7.8 磅 段后: 0 磅 行距: 固定值 20 磅"/>
    <w:basedOn w:val="5"/>
    <w:autoRedefine/>
    <w:qFormat/>
    <w:uiPriority w:val="0"/>
    <w:pPr>
      <w:tabs>
        <w:tab w:val="left" w:pos="1134"/>
      </w:tabs>
      <w:spacing w:before="0" w:after="0" w:line="400" w:lineRule="exact"/>
      <w:ind w:left="709" w:hanging="709"/>
    </w:pPr>
    <w:rPr>
      <w:rFonts w:ascii="Times New Roman"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03B6B7-4F20-4E78-B56D-CAFE59880DB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124</Pages>
  <Words>579</Words>
  <Characters>658</Characters>
  <Lines>232</Lines>
  <Paragraphs>65</Paragraphs>
  <TotalTime>23</TotalTime>
  <ScaleCrop>false</ScaleCrop>
  <LinksUpToDate>false</LinksUpToDate>
  <CharactersWithSpaces>692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2020-08-11T08:18:00Z</dcterms:created>
  <dc:creator>微软用户</dc:creator>
  <cp:lastModifiedBy>Administrator</cp:lastModifiedBy>
  <cp:lastPrinted>2021-11-11T01:25:00Z</cp:lastPrinted>
  <dcterms:modified xsi:type="dcterms:W3CDTF">2026-05-14T01:31:33Z</dcterms:modified>
  <dc:title>凤庆县林业局澳洲坚果嫁接苗（一年生）</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06DBA79D0F6243D5BE33FD7E562DBA48_13</vt:lpwstr>
  </property>
  <property fmtid="{D5CDD505-2E9C-101B-9397-08002B2CF9AE}" pid="4" name="KSOTemplateDocerSaveRecord">
    <vt:lpwstr>eyJoZGlkIjoiODQ3ZWFmMDBkNzFlYTM4NGQ2ZWUzY2E4Y2U2YzliMzAiLCJ1c2VySWQiOiIxMDU5NTQ5NTMwIn0=</vt:lpwstr>
  </property>
</Properties>
</file>