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F5054">
      <w:pPr>
        <w:spacing w:line="360" w:lineRule="auto"/>
        <w:jc w:val="center"/>
        <w:rPr>
          <w:rFonts w:ascii="宋体" w:hAnsi="宋体" w:cs="宋体"/>
          <w:b/>
          <w:color w:val="auto"/>
          <w:sz w:val="24"/>
          <w:highlight w:val="none"/>
        </w:rPr>
      </w:pPr>
    </w:p>
    <w:p w14:paraId="7DAE5A3B">
      <w:pPr>
        <w:spacing w:line="360" w:lineRule="auto"/>
        <w:jc w:val="center"/>
        <w:rPr>
          <w:rFonts w:ascii="宋体" w:hAnsi="宋体" w:cs="宋体"/>
          <w:b/>
          <w:color w:val="auto"/>
          <w:sz w:val="24"/>
          <w:highlight w:val="none"/>
        </w:rPr>
      </w:pPr>
    </w:p>
    <w:p w14:paraId="05A08422">
      <w:pPr>
        <w:adjustRightInd/>
        <w:spacing w:line="360" w:lineRule="auto"/>
        <w:jc w:val="center"/>
        <w:rPr>
          <w:rFonts w:ascii="宋体" w:hAnsi="宋体" w:cs="宋体"/>
          <w:b/>
          <w:color w:val="auto"/>
          <w:sz w:val="44"/>
          <w:szCs w:val="44"/>
          <w:highlight w:val="none"/>
        </w:rPr>
      </w:pPr>
    </w:p>
    <w:p w14:paraId="3DB2C170">
      <w:pPr>
        <w:adjustRightInd/>
        <w:spacing w:line="360" w:lineRule="auto"/>
        <w:jc w:val="center"/>
        <w:rPr>
          <w:rFonts w:ascii="宋体" w:hAnsi="宋体" w:cs="宋体"/>
          <w:b/>
          <w:color w:val="auto"/>
          <w:sz w:val="48"/>
          <w:szCs w:val="48"/>
          <w:highlight w:val="none"/>
        </w:rPr>
      </w:pPr>
    </w:p>
    <w:p w14:paraId="1E1CE9F4">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西险大塘防汛仓库物资采购</w:t>
      </w:r>
    </w:p>
    <w:p w14:paraId="2C138487">
      <w:pPr>
        <w:adjustRightInd/>
        <w:spacing w:line="360" w:lineRule="auto"/>
        <w:jc w:val="center"/>
        <w:rPr>
          <w:rFonts w:hint="eastAsia" w:ascii="宋体" w:hAnsi="宋体" w:cs="宋体"/>
          <w:color w:val="auto"/>
          <w:sz w:val="48"/>
          <w:szCs w:val="48"/>
          <w:highlight w:val="none"/>
        </w:rPr>
      </w:pPr>
    </w:p>
    <w:p w14:paraId="58000AB2">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17CDDB48">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DD27BE0">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编号:330110260360040000003-YHZFCG2026-060</w:t>
      </w:r>
    </w:p>
    <w:p w14:paraId="6EE686F4">
      <w:pPr>
        <w:adjustRightInd/>
        <w:spacing w:line="360" w:lineRule="auto"/>
        <w:rPr>
          <w:rFonts w:ascii="宋体" w:hAnsi="宋体" w:cs="宋体"/>
          <w:color w:val="auto"/>
          <w:sz w:val="28"/>
          <w:szCs w:val="20"/>
          <w:highlight w:val="none"/>
        </w:rPr>
      </w:pPr>
    </w:p>
    <w:p w14:paraId="0BD3EB4E">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218FBAD">
      <w:pPr>
        <w:spacing w:line="360" w:lineRule="auto"/>
        <w:jc w:val="center"/>
        <w:rPr>
          <w:rFonts w:ascii="宋体" w:hAnsi="宋体" w:cs="宋体"/>
          <w:b/>
          <w:color w:val="auto"/>
          <w:sz w:val="44"/>
          <w:szCs w:val="44"/>
          <w:highlight w:val="none"/>
        </w:rPr>
      </w:pPr>
    </w:p>
    <w:p w14:paraId="131791BC">
      <w:pPr>
        <w:spacing w:line="360" w:lineRule="auto"/>
        <w:jc w:val="center"/>
        <w:rPr>
          <w:rFonts w:ascii="宋体" w:hAnsi="宋体" w:cs="宋体"/>
          <w:color w:val="auto"/>
          <w:sz w:val="24"/>
          <w:highlight w:val="none"/>
        </w:rPr>
      </w:pPr>
    </w:p>
    <w:p w14:paraId="6D673583">
      <w:pPr>
        <w:spacing w:line="360" w:lineRule="auto"/>
        <w:jc w:val="center"/>
        <w:rPr>
          <w:rFonts w:ascii="宋体" w:hAnsi="宋体" w:cs="宋体"/>
          <w:color w:val="auto"/>
          <w:sz w:val="24"/>
          <w:highlight w:val="none"/>
        </w:rPr>
      </w:pPr>
    </w:p>
    <w:p w14:paraId="352208B2">
      <w:pPr>
        <w:spacing w:line="360" w:lineRule="auto"/>
        <w:rPr>
          <w:rFonts w:ascii="宋体" w:hAnsi="宋体" w:cs="宋体"/>
          <w:color w:val="auto"/>
          <w:sz w:val="32"/>
          <w:szCs w:val="32"/>
          <w:highlight w:val="none"/>
        </w:rPr>
      </w:pPr>
    </w:p>
    <w:p w14:paraId="28F214CC">
      <w:pPr>
        <w:snapToGrid w:val="0"/>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val="en-US" w:eastAsia="zh-CN"/>
        </w:rPr>
        <w:t>:杭州市余杭区东苕溪水利工程运管中心</w:t>
      </w:r>
    </w:p>
    <w:p w14:paraId="7AAA533B">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val="en-US" w:eastAsia="zh-CN"/>
        </w:rPr>
        <w:t>:</w:t>
      </w:r>
      <w:r>
        <w:rPr>
          <w:rFonts w:hint="eastAsia" w:ascii="宋体" w:hAnsi="宋体" w:eastAsia="宋体" w:cs="宋体"/>
          <w:color w:val="auto"/>
          <w:sz w:val="32"/>
          <w:szCs w:val="32"/>
        </w:rPr>
        <w:t>耀华建设管理有限公司</w:t>
      </w:r>
    </w:p>
    <w:p w14:paraId="38F65B44">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八</w:t>
      </w:r>
      <w:r>
        <w:rPr>
          <w:rFonts w:hint="eastAsia" w:ascii="宋体" w:hAnsi="宋体" w:cs="宋体"/>
          <w:bCs/>
          <w:color w:val="auto"/>
          <w:sz w:val="32"/>
          <w:szCs w:val="32"/>
          <w:highlight w:val="none"/>
        </w:rPr>
        <w:t>日</w:t>
      </w:r>
    </w:p>
    <w:p w14:paraId="74548DD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5F9C2E21">
      <w:pPr>
        <w:spacing w:line="360" w:lineRule="auto"/>
        <w:jc w:val="center"/>
        <w:rPr>
          <w:rFonts w:ascii="宋体" w:hAnsi="宋体" w:cs="宋体"/>
          <w:color w:val="auto"/>
          <w:sz w:val="24"/>
          <w:highlight w:val="none"/>
        </w:rPr>
      </w:pPr>
    </w:p>
    <w:p w14:paraId="6B8A515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9A9BD0">
      <w:pPr>
        <w:spacing w:line="360" w:lineRule="auto"/>
        <w:rPr>
          <w:rFonts w:ascii="宋体" w:hAnsi="宋体" w:cs="宋体"/>
          <w:color w:val="auto"/>
          <w:sz w:val="32"/>
          <w:szCs w:val="32"/>
          <w:highlight w:val="none"/>
        </w:rPr>
      </w:pPr>
    </w:p>
    <w:p w14:paraId="39310043">
      <w:pPr>
        <w:spacing w:line="360" w:lineRule="auto"/>
        <w:rPr>
          <w:rFonts w:ascii="宋体" w:hAnsi="宋体" w:cs="宋体"/>
          <w:color w:val="auto"/>
          <w:sz w:val="32"/>
          <w:szCs w:val="32"/>
          <w:highlight w:val="none"/>
        </w:rPr>
      </w:pPr>
    </w:p>
    <w:p w14:paraId="3E1E250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51E1D4E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305F3E8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36CAFA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C804E4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65806D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96C02C7">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3190393">
      <w:pPr>
        <w:spacing w:line="360" w:lineRule="auto"/>
        <w:ind w:firstLine="549" w:firstLineChars="229"/>
        <w:rPr>
          <w:rFonts w:ascii="宋体" w:hAnsi="宋体" w:cs="宋体"/>
          <w:color w:val="auto"/>
          <w:sz w:val="24"/>
          <w:highlight w:val="none"/>
        </w:rPr>
      </w:pPr>
    </w:p>
    <w:p w14:paraId="62671EFF">
      <w:pPr>
        <w:spacing w:line="360" w:lineRule="auto"/>
        <w:ind w:firstLine="549" w:firstLineChars="229"/>
        <w:rPr>
          <w:rFonts w:ascii="宋体" w:hAnsi="宋体" w:cs="宋体"/>
          <w:color w:val="auto"/>
          <w:sz w:val="24"/>
          <w:highlight w:val="none"/>
        </w:rPr>
      </w:pPr>
    </w:p>
    <w:p w14:paraId="73672AC6">
      <w:pPr>
        <w:spacing w:line="360" w:lineRule="auto"/>
        <w:ind w:firstLine="549" w:firstLineChars="229"/>
        <w:rPr>
          <w:rFonts w:ascii="宋体" w:hAnsi="宋体" w:cs="宋体"/>
          <w:color w:val="auto"/>
          <w:sz w:val="24"/>
          <w:highlight w:val="none"/>
        </w:rPr>
      </w:pPr>
    </w:p>
    <w:p w14:paraId="075E3567">
      <w:pPr>
        <w:spacing w:line="360" w:lineRule="auto"/>
        <w:ind w:firstLine="549" w:firstLineChars="229"/>
        <w:rPr>
          <w:rFonts w:ascii="宋体" w:hAnsi="宋体" w:cs="宋体"/>
          <w:color w:val="auto"/>
          <w:sz w:val="24"/>
          <w:highlight w:val="none"/>
        </w:rPr>
      </w:pPr>
    </w:p>
    <w:p w14:paraId="00CAD937">
      <w:pPr>
        <w:spacing w:line="360" w:lineRule="auto"/>
        <w:ind w:firstLine="549" w:firstLineChars="229"/>
        <w:rPr>
          <w:rFonts w:ascii="宋体" w:hAnsi="宋体" w:cs="宋体"/>
          <w:color w:val="auto"/>
          <w:sz w:val="24"/>
          <w:highlight w:val="none"/>
        </w:rPr>
      </w:pPr>
    </w:p>
    <w:p w14:paraId="3E95B8A5">
      <w:pPr>
        <w:spacing w:line="360" w:lineRule="auto"/>
        <w:ind w:firstLine="549" w:firstLineChars="229"/>
        <w:rPr>
          <w:rFonts w:ascii="宋体" w:hAnsi="宋体" w:cs="宋体"/>
          <w:color w:val="auto"/>
          <w:sz w:val="24"/>
          <w:highlight w:val="none"/>
        </w:rPr>
      </w:pPr>
    </w:p>
    <w:p w14:paraId="50070A86">
      <w:pPr>
        <w:spacing w:line="360" w:lineRule="auto"/>
        <w:ind w:firstLine="549" w:firstLineChars="229"/>
        <w:rPr>
          <w:rFonts w:ascii="宋体" w:hAnsi="宋体" w:cs="宋体"/>
          <w:color w:val="auto"/>
          <w:sz w:val="24"/>
          <w:highlight w:val="none"/>
        </w:rPr>
      </w:pPr>
    </w:p>
    <w:p w14:paraId="74012B10">
      <w:pPr>
        <w:spacing w:line="360" w:lineRule="auto"/>
        <w:ind w:firstLine="549" w:firstLineChars="229"/>
        <w:rPr>
          <w:rFonts w:ascii="宋体" w:hAnsi="宋体" w:cs="宋体"/>
          <w:color w:val="auto"/>
          <w:sz w:val="24"/>
          <w:highlight w:val="none"/>
        </w:rPr>
      </w:pPr>
    </w:p>
    <w:p w14:paraId="7897C8E2">
      <w:pPr>
        <w:spacing w:line="360" w:lineRule="auto"/>
        <w:ind w:firstLine="549" w:firstLineChars="229"/>
        <w:rPr>
          <w:rFonts w:ascii="宋体" w:hAnsi="宋体" w:cs="宋体"/>
          <w:color w:val="auto"/>
          <w:sz w:val="24"/>
          <w:highlight w:val="none"/>
        </w:rPr>
      </w:pPr>
    </w:p>
    <w:p w14:paraId="1C9D0826">
      <w:pPr>
        <w:spacing w:line="360" w:lineRule="auto"/>
        <w:ind w:firstLine="549" w:firstLineChars="229"/>
        <w:rPr>
          <w:rFonts w:ascii="宋体" w:hAnsi="宋体" w:cs="宋体"/>
          <w:color w:val="auto"/>
          <w:sz w:val="24"/>
          <w:highlight w:val="none"/>
        </w:rPr>
      </w:pPr>
    </w:p>
    <w:p w14:paraId="24943F00">
      <w:pPr>
        <w:spacing w:line="360" w:lineRule="auto"/>
        <w:ind w:firstLine="549" w:firstLineChars="229"/>
        <w:rPr>
          <w:rFonts w:ascii="宋体" w:hAnsi="宋体" w:cs="宋体"/>
          <w:color w:val="auto"/>
          <w:sz w:val="24"/>
          <w:highlight w:val="none"/>
        </w:rPr>
      </w:pPr>
    </w:p>
    <w:p w14:paraId="77D3AFFF">
      <w:pPr>
        <w:spacing w:line="360" w:lineRule="auto"/>
        <w:ind w:firstLine="549" w:firstLineChars="229"/>
        <w:rPr>
          <w:rFonts w:ascii="宋体" w:hAnsi="宋体" w:cs="宋体"/>
          <w:color w:val="auto"/>
          <w:sz w:val="24"/>
          <w:highlight w:val="none"/>
        </w:rPr>
      </w:pPr>
    </w:p>
    <w:p w14:paraId="0DC7F393">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1B3AECC">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7351472F">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rPr>
        <w:t>（西险大塘防汛仓库物资采购）</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cs="Times New Roman" w:asciiTheme="minorEastAsia" w:hAnsiTheme="minorEastAsia" w:eastAsiaTheme="minorEastAsia"/>
          <w:snapToGrid/>
          <w:color w:val="auto"/>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rPr>
        <w:t>202</w:t>
      </w:r>
      <w:r>
        <w:rPr>
          <w:rStyle w:val="76"/>
          <w:rFonts w:hint="eastAsia" w:cs="Times New Roman" w:asciiTheme="minorEastAsia" w:hAnsiTheme="minorEastAsia" w:eastAsiaTheme="minorEastAsia"/>
          <w:snapToGrid/>
          <w:color w:val="auto"/>
          <w:kern w:val="2"/>
          <w:sz w:val="24"/>
          <w:szCs w:val="24"/>
          <w:highlight w:val="none"/>
          <w:lang w:val="en-US" w:eastAsia="zh-CN"/>
        </w:rPr>
        <w:t>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05</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29</w:t>
      </w:r>
      <w:r>
        <w:rPr>
          <w:rStyle w:val="76"/>
          <w:rFonts w:hint="eastAsia" w:cs="Times New Roman" w:asciiTheme="minorEastAsia" w:hAnsiTheme="minorEastAsia" w:eastAsiaTheme="minorEastAsia"/>
          <w:snapToGrid/>
          <w:color w:val="auto"/>
          <w:kern w:val="2"/>
          <w:sz w:val="24"/>
          <w:szCs w:val="24"/>
          <w:highlight w:val="none"/>
        </w:rPr>
        <w:t>日</w:t>
      </w:r>
      <w:r>
        <w:rPr>
          <w:rStyle w:val="76"/>
          <w:rFonts w:hint="eastAsia" w:cs="Times New Roman" w:asciiTheme="minorEastAsia" w:hAnsiTheme="minorEastAsia" w:eastAsiaTheme="minorEastAsia"/>
          <w:snapToGrid/>
          <w:color w:val="auto"/>
          <w:kern w:val="2"/>
          <w:sz w:val="24"/>
          <w:szCs w:val="24"/>
          <w:highlight w:val="none"/>
          <w:lang w:val="en-US" w:eastAsia="zh-CN"/>
        </w:rPr>
        <w:t>09</w:t>
      </w:r>
      <w:r>
        <w:rPr>
          <w:rStyle w:val="76"/>
          <w:rFonts w:hint="eastAsia" w:cs="Times New Roman" w:asciiTheme="minorEastAsia" w:hAnsiTheme="minorEastAsia" w:eastAsiaTheme="minorEastAsia"/>
          <w:snapToGrid/>
          <w:color w:val="auto"/>
          <w:kern w:val="2"/>
          <w:sz w:val="24"/>
          <w:szCs w:val="24"/>
          <w:highlight w:val="none"/>
        </w:rPr>
        <w:t>点</w:t>
      </w:r>
      <w:r>
        <w:rPr>
          <w:rStyle w:val="76"/>
          <w:rFonts w:hint="eastAsia" w:cs="Times New Roman" w:asciiTheme="minorEastAsia" w:hAnsiTheme="minorEastAsia" w:eastAsiaTheme="minorEastAsia"/>
          <w:snapToGrid/>
          <w:color w:val="auto"/>
          <w:kern w:val="2"/>
          <w:sz w:val="24"/>
          <w:szCs w:val="24"/>
          <w:highlight w:val="none"/>
          <w:lang w:val="en-US" w:eastAsia="zh-CN"/>
        </w:rPr>
        <w:t>30</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Style w:val="76"/>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4463AFE1">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175D3A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项目编号：330110260360040000003-YHZFCG2026-060</w:t>
      </w:r>
    </w:p>
    <w:p w14:paraId="4155E44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项目名称：西险大塘防汛仓库物资采购</w:t>
      </w:r>
    </w:p>
    <w:p w14:paraId="038FAFFF">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val="0"/>
          <w:bCs/>
          <w:color w:val="auto"/>
          <w:sz w:val="24"/>
          <w:highlight w:val="none"/>
          <w:lang w:val="en-US" w:eastAsia="zh-CN"/>
        </w:rPr>
        <w:t>660000.00</w:t>
      </w:r>
    </w:p>
    <w:p w14:paraId="664174EC">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color w:val="auto"/>
          <w:sz w:val="24"/>
          <w:highlight w:val="none"/>
          <w:lang w:val="en-US" w:eastAsia="zh-CN"/>
        </w:rPr>
        <w:t>660000.00</w:t>
      </w:r>
    </w:p>
    <w:p w14:paraId="5B41C99A">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sz w:val="24"/>
          <w:highlight w:val="none"/>
        </w:rPr>
        <w:t>西险大塘防汛仓库物资采购</w:t>
      </w:r>
      <w:r>
        <w:rPr>
          <w:rFonts w:hint="eastAsia" w:hAnsi="宋体" w:cs="宋体"/>
          <w:b w:val="0"/>
          <w:bCs/>
          <w:snapToGrid/>
          <w:color w:val="auto"/>
          <w:kern w:val="2"/>
          <w:sz w:val="24"/>
          <w:szCs w:val="24"/>
          <w:highlight w:val="none"/>
        </w:rPr>
        <w:t>主要内容：</w:t>
      </w:r>
      <w:r>
        <w:rPr>
          <w:rFonts w:hint="eastAsia" w:ascii="宋体" w:hAnsi="宋体" w:eastAsia="宋体" w:cs="宋体"/>
          <w:b w:val="0"/>
          <w:bCs/>
          <w:color w:val="auto"/>
          <w:sz w:val="24"/>
          <w:highlight w:val="none"/>
          <w:lang w:eastAsia="zh-CN"/>
        </w:rPr>
        <w:t>采购</w:t>
      </w:r>
      <w:r>
        <w:rPr>
          <w:rFonts w:hint="eastAsia" w:ascii="宋体" w:hAnsi="宋体" w:eastAsia="宋体" w:cs="宋体"/>
          <w:b w:val="0"/>
          <w:bCs/>
          <w:color w:val="auto"/>
          <w:sz w:val="24"/>
          <w:highlight w:val="none"/>
          <w:lang w:val="en-US" w:eastAsia="zh-CN"/>
        </w:rPr>
        <w:t>麻袋11万只，救生衣1500件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具</w:t>
      </w:r>
      <w:r>
        <w:rPr>
          <w:rFonts w:hint="eastAsia" w:asciiTheme="minorEastAsia" w:hAnsiTheme="minorEastAsia" w:eastAsiaTheme="minorEastAsia"/>
          <w:snapToGrid/>
          <w:color w:val="auto"/>
          <w:kern w:val="2"/>
          <w:sz w:val="24"/>
          <w:szCs w:val="24"/>
          <w:highlight w:val="none"/>
        </w:rPr>
        <w:t>体以招标文件第三部分采购需求为准，供应商可点击本公告下方“浏览采购文件”查看采购需求。</w:t>
      </w:r>
    </w:p>
    <w:p w14:paraId="510EBA74">
      <w:pPr>
        <w:pStyle w:val="131"/>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eastAsia="宋体" w:cs="宋体"/>
          <w:sz w:val="24"/>
          <w:highlight w:val="none"/>
          <w:lang w:eastAsia="zh-CN"/>
        </w:rPr>
        <w:t>在签订合同后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lang w:eastAsia="zh-CN"/>
        </w:rPr>
        <w:t>日内</w:t>
      </w:r>
      <w:r>
        <w:rPr>
          <w:rFonts w:hint="eastAsia" w:ascii="宋体" w:hAnsi="宋体" w:eastAsia="宋体" w:cs="宋体"/>
          <w:sz w:val="24"/>
          <w:highlight w:val="none"/>
          <w:lang w:val="en-US" w:eastAsia="zh-CN"/>
        </w:rPr>
        <w:t>完成供货</w:t>
      </w:r>
      <w:r>
        <w:rPr>
          <w:rFonts w:hint="eastAsia" w:ascii="宋体" w:hAnsi="宋体" w:eastAsia="宋体" w:cs="宋体"/>
          <w:sz w:val="24"/>
          <w:highlight w:val="none"/>
          <w:lang w:eastAsia="zh-CN"/>
        </w:rPr>
        <w:t>。</w:t>
      </w:r>
    </w:p>
    <w:p w14:paraId="43F20924">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B29313F">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59FFA480">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598BE9A">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6F9F0325">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6C201491">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4C79E10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526CE6F">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货物全部由符合政策要求的中小企业制造，提供中小企业声明函；</w:t>
      </w:r>
    </w:p>
    <w:p w14:paraId="6687E698">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货物全部由符合政策要求的小微企业制造，提供中小企业声明函；</w:t>
      </w:r>
    </w:p>
    <w:p w14:paraId="2314444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1913C3F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A40C3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ACA6C7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1126F1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706CD96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2C912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891897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648C6DE2">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024038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13933AA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581157A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14:paraId="6659827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11469AEF">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1A4434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89C3C7F">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4BA9D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5FCBC5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F965B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5EFFF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FF02CAE">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18E78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65304C6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val="en-US" w:eastAsia="zh-CN"/>
        </w:rPr>
        <w:t>杭州市余杭区东苕溪水利工程运管中心</w:t>
      </w:r>
      <w:r>
        <w:rPr>
          <w:rFonts w:hint="eastAsia" w:ascii="宋体" w:hAnsi="宋体" w:cs="宋体"/>
          <w:color w:val="auto"/>
          <w:sz w:val="24"/>
          <w:highlight w:val="none"/>
        </w:rPr>
        <w:t xml:space="preserve"> </w:t>
      </w:r>
    </w:p>
    <w:p w14:paraId="0367870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址：杭州市余杭区瓶窑镇羊城路566号      </w:t>
      </w:r>
    </w:p>
    <w:p w14:paraId="19D64EEA">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童利成</w:t>
      </w:r>
    </w:p>
    <w:p w14:paraId="31B404A1">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0571-88541812</w:t>
      </w:r>
    </w:p>
    <w:p w14:paraId="2CD8262C">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 xml:space="preserve"> 陈细辉                  </w:t>
      </w:r>
    </w:p>
    <w:p w14:paraId="3FCEE8B3">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 xml:space="preserve"> 0571-88551079</w:t>
      </w:r>
      <w:r>
        <w:rPr>
          <w:rFonts w:hint="eastAsia" w:ascii="宋体" w:hAnsi="宋体" w:cs="宋体"/>
          <w:color w:val="auto"/>
          <w:sz w:val="24"/>
          <w:highlight w:val="none"/>
        </w:rPr>
        <w:t xml:space="preserve">   </w:t>
      </w:r>
    </w:p>
    <w:p w14:paraId="0201B0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0E08214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sz w:val="24"/>
        </w:rPr>
        <w:t>耀华建设管理有限公司</w:t>
      </w:r>
    </w:p>
    <w:p w14:paraId="4F5C96DC">
      <w:pPr>
        <w:widowControl w:val="0"/>
        <w:wordWrap/>
        <w:adjustRightInd w:val="0"/>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eastAsia="zh-CN"/>
        </w:rPr>
        <w:t>余杭地址：杭州市余杭区联创街</w:t>
      </w:r>
      <w:r>
        <w:rPr>
          <w:rFonts w:hint="eastAsia" w:ascii="宋体" w:hAnsi="宋体" w:cs="宋体"/>
          <w:sz w:val="24"/>
          <w:lang w:val="en-US" w:eastAsia="zh-CN"/>
        </w:rPr>
        <w:t>77号汇银中心3幢2单元。</w:t>
      </w:r>
    </w:p>
    <w:p w14:paraId="28FE0987">
      <w:pPr>
        <w:widowControl w:val="0"/>
        <w:wordWrap/>
        <w:adjustRightInd w:val="0"/>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临平</w:t>
      </w:r>
      <w:r>
        <w:rPr>
          <w:rFonts w:hint="eastAsia" w:ascii="宋体" w:hAnsi="宋体" w:cs="宋体"/>
          <w:sz w:val="24"/>
        </w:rPr>
        <w:t xml:space="preserve">地址：杭州市临平区南苑街道华元欢乐城-华元大厦20层。 </w:t>
      </w:r>
    </w:p>
    <w:p w14:paraId="387CDB9C">
      <w:pPr>
        <w:spacing w:line="360" w:lineRule="auto"/>
        <w:ind w:firstLine="480" w:firstLineChars="200"/>
        <w:rPr>
          <w:rFonts w:hint="eastAsia" w:ascii="宋体" w:hAnsi="宋体" w:cs="宋体"/>
          <w:sz w:val="24"/>
        </w:rPr>
      </w:pPr>
      <w:r>
        <w:rPr>
          <w:rFonts w:hint="eastAsia" w:ascii="宋体" w:hAnsi="宋体" w:cs="宋体"/>
          <w:sz w:val="24"/>
        </w:rPr>
        <w:t>项目联系人（询问）：</w:t>
      </w:r>
      <w:r>
        <w:rPr>
          <w:rFonts w:hint="eastAsia" w:ascii="宋体" w:hAnsi="宋体" w:cs="宋体"/>
          <w:sz w:val="24"/>
          <w:lang w:eastAsia="zh-CN"/>
        </w:rPr>
        <w:t>黄斌</w:t>
      </w:r>
      <w:r>
        <w:rPr>
          <w:rFonts w:hint="eastAsia" w:ascii="宋体" w:hAnsi="宋体" w:cs="宋体"/>
          <w:sz w:val="24"/>
        </w:rPr>
        <w:t xml:space="preserve">    联系方式（询问）：0571-86320706</w:t>
      </w:r>
    </w:p>
    <w:p w14:paraId="6EA09536">
      <w:pPr>
        <w:spacing w:line="360" w:lineRule="auto"/>
        <w:rPr>
          <w:rFonts w:hint="eastAsia" w:ascii="宋体" w:hAnsi="宋体" w:cs="宋体"/>
          <w:sz w:val="24"/>
        </w:rPr>
      </w:pPr>
      <w:r>
        <w:rPr>
          <w:rFonts w:hint="eastAsia" w:ascii="宋体" w:hAnsi="宋体" w:cs="宋体"/>
          <w:sz w:val="24"/>
        </w:rPr>
        <w:t xml:space="preserve">    质疑联系人：单成燕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联系方式：0571-86320727 </w:t>
      </w:r>
    </w:p>
    <w:p w14:paraId="4DE3A53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28F0531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称：杭州市余杭区财政局政府采购监管科</w:t>
      </w:r>
    </w:p>
    <w:p w14:paraId="2F1DC48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    址：杭州市余杭区文一西路 1500号8号楼 1201</w:t>
      </w:r>
    </w:p>
    <w:p w14:paraId="0BC3F02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联系人 ：张女士</w:t>
      </w:r>
    </w:p>
    <w:p w14:paraId="41973DD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监督投诉电话：0571-89516936</w:t>
      </w:r>
    </w:p>
    <w:p w14:paraId="6B1BC6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A4EE7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26BE3253">
      <w:pPr>
        <w:pStyle w:val="34"/>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5DD6328D">
      <w:pPr>
        <w:pStyle w:val="2"/>
        <w:rPr>
          <w:rFonts w:ascii="宋体"/>
          <w:snapToGrid w:val="0"/>
          <w:color w:val="auto"/>
          <w:highlight w:val="none"/>
        </w:rPr>
      </w:pPr>
      <w:r>
        <w:rPr>
          <w:color w:val="auto"/>
          <w:highlight w:val="none"/>
        </w:rPr>
        <w:br w:type="page"/>
      </w:r>
    </w:p>
    <w:p w14:paraId="7AE15874">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4600F2F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4F72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tcPr>
          <w:p w14:paraId="57ECAE5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B31F6A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B9B767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EA89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tcPr>
          <w:p w14:paraId="006F6482">
            <w:pPr>
              <w:snapToGrid w:val="0"/>
              <w:spacing w:line="360" w:lineRule="auto"/>
              <w:jc w:val="center"/>
              <w:rPr>
                <w:rFonts w:ascii="宋体" w:hAnsi="宋体" w:cs="宋体"/>
                <w:color w:val="auto"/>
                <w:sz w:val="24"/>
                <w:highlight w:val="none"/>
              </w:rPr>
            </w:pPr>
          </w:p>
          <w:p w14:paraId="350B682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7DE185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7F95BB0">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麻袋、救生衣</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F38B51D">
            <w:pPr>
              <w:spacing w:line="360" w:lineRule="auto"/>
              <w:rPr>
                <w:rFonts w:ascii="宋体" w:hAnsi="宋体" w:cs="宋体"/>
                <w:color w:val="auto"/>
                <w:sz w:val="24"/>
                <w:highlight w:val="none"/>
              </w:rPr>
            </w:pPr>
          </w:p>
        </w:tc>
      </w:tr>
      <w:tr w14:paraId="1B5C6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tcPr>
          <w:p w14:paraId="44B8B0B0">
            <w:pPr>
              <w:snapToGrid w:val="0"/>
              <w:spacing w:line="360" w:lineRule="auto"/>
              <w:jc w:val="center"/>
              <w:rPr>
                <w:rFonts w:ascii="宋体" w:hAnsi="宋体" w:cs="宋体"/>
                <w:color w:val="auto"/>
                <w:sz w:val="24"/>
                <w:highlight w:val="none"/>
              </w:rPr>
            </w:pPr>
          </w:p>
          <w:p w14:paraId="308E231E">
            <w:pPr>
              <w:snapToGrid w:val="0"/>
              <w:spacing w:line="360" w:lineRule="auto"/>
              <w:jc w:val="center"/>
              <w:rPr>
                <w:rFonts w:hint="eastAsia" w:ascii="宋体" w:hAnsi="宋体" w:cs="宋体"/>
                <w:color w:val="auto"/>
                <w:sz w:val="24"/>
                <w:highlight w:val="none"/>
              </w:rPr>
            </w:pPr>
          </w:p>
          <w:p w14:paraId="5C072986">
            <w:pPr>
              <w:snapToGrid w:val="0"/>
              <w:spacing w:line="360" w:lineRule="auto"/>
              <w:jc w:val="center"/>
              <w:rPr>
                <w:rFonts w:hint="eastAsia" w:ascii="宋体" w:hAnsi="宋体" w:cs="宋体"/>
                <w:color w:val="auto"/>
                <w:sz w:val="24"/>
                <w:highlight w:val="none"/>
              </w:rPr>
            </w:pPr>
          </w:p>
          <w:p w14:paraId="5A84F2F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26CA49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330CDE5">
            <w:pPr>
              <w:numPr>
                <w:ilvl w:val="0"/>
                <w:numId w:val="1"/>
              </w:num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麻袋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12542559">
            <w:pPr>
              <w:numPr>
                <w:ilvl w:val="0"/>
                <w:numId w:val="1"/>
              </w:numPr>
              <w:snapToGrid w:val="0"/>
              <w:spacing w:line="360" w:lineRule="auto"/>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救生衣</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EFA2E1A">
            <w:pPr>
              <w:pStyle w:val="2"/>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drawing>
                <wp:inline distT="0" distB="0" distL="114300" distR="114300">
                  <wp:extent cx="3826510" cy="655320"/>
                  <wp:effectExtent l="0" t="0" r="2540" b="11430"/>
                  <wp:docPr id="1" name="图片 1" descr="20f8dc84-79ed-4707-ac60-38d5c9dfb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f8dc84-79ed-4707-ac60-38d5c9dfbd41"/>
                          <pic:cNvPicPr>
                            <a:picLocks noChangeAspect="1"/>
                          </pic:cNvPicPr>
                        </pic:nvPicPr>
                        <pic:blipFill>
                          <a:blip r:embed="rId28"/>
                          <a:stretch>
                            <a:fillRect/>
                          </a:stretch>
                        </pic:blipFill>
                        <pic:spPr>
                          <a:xfrm>
                            <a:off x="0" y="0"/>
                            <a:ext cx="3826510" cy="655320"/>
                          </a:xfrm>
                          <a:prstGeom prst="rect">
                            <a:avLst/>
                          </a:prstGeom>
                        </pic:spPr>
                      </pic:pic>
                    </a:graphicData>
                  </a:graphic>
                </wp:inline>
              </w:drawing>
            </w:r>
            <w:r>
              <w:rPr>
                <w:rFonts w:hint="eastAsia" w:ascii="宋体" w:hAnsi="宋体" w:eastAsia="宋体" w:cs="宋体"/>
                <w:b w:val="0"/>
                <w:bCs w:val="0"/>
                <w:color w:val="auto"/>
                <w:kern w:val="0"/>
                <w:sz w:val="24"/>
                <w:szCs w:val="24"/>
                <w:highlight w:val="none"/>
                <w:lang w:val="en-US" w:eastAsia="zh-CN" w:bidi="ar-SA"/>
              </w:rPr>
              <w:t xml:space="preserve">说明： </w:t>
            </w:r>
          </w:p>
          <w:p w14:paraId="0DB07FDE">
            <w:pPr>
              <w:pStyle w:val="2"/>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1.大型、中型和小型企业须同时满足所列指标的下限，否则下划一档；微型企业只须满足所列指标中的一项即可。 　　</w:t>
            </w:r>
          </w:p>
          <w:p w14:paraId="15CDC273">
            <w:pPr>
              <w:pStyle w:val="2"/>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2.附表中各行业的范围以《国民经济行业分类》（GB/T4754-2017）为准。</w:t>
            </w:r>
          </w:p>
          <w:p w14:paraId="4AF2C623">
            <w:pPr>
              <w:pStyle w:val="2"/>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3.企业划分指标以现行统计制度为准。</w:t>
            </w:r>
          </w:p>
          <w:p w14:paraId="6C1260FC">
            <w:pPr>
              <w:pStyle w:val="2"/>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1）从业人员，是指期末从业人员数，没有期末从业人员数的，采用全年平均人员数代替。</w:t>
            </w:r>
          </w:p>
          <w:p w14:paraId="433B8C2D">
            <w:pPr>
              <w:pStyle w:val="2"/>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BCF3746">
            <w:pPr>
              <w:pStyle w:val="2"/>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3）资产总额，采用资产总计代替。</w:t>
            </w:r>
          </w:p>
          <w:p w14:paraId="47C67404">
            <w:pPr>
              <w:pStyle w:val="2"/>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(3）符合小微企业划分标准的个体工商户，视同小微企业。</w:t>
            </w:r>
          </w:p>
          <w:p w14:paraId="01D25A3E">
            <w:pPr>
              <w:pStyle w:val="2"/>
              <w:ind w:left="0" w:leftChars="0" w:firstLine="0" w:firstLineChars="0"/>
              <w:rPr>
                <w:rFonts w:hint="eastAsia" w:ascii="宋体" w:hAnsi="宋体" w:eastAsia="仿宋_GB2312" w:cs="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(4)监狱企业和残疾人福利性单位视同小型、微型企业， 按《财政部 司法部关于政府采购支持监狱企业发展有关问题的通知》(财库〔2014〕68 号)、《财政部 民政部  中国残疾人联合会关于促进残疾人就业政府采购政策的通知》（财库〔2017〕141 号）的规定执行。</w:t>
            </w:r>
          </w:p>
        </w:tc>
      </w:tr>
      <w:tr w14:paraId="015B2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tcPr>
          <w:p w14:paraId="34F8B664">
            <w:pPr>
              <w:snapToGrid w:val="0"/>
              <w:spacing w:line="360" w:lineRule="auto"/>
              <w:jc w:val="center"/>
              <w:rPr>
                <w:rFonts w:ascii="宋体" w:hAnsi="宋体" w:cs="宋体"/>
                <w:color w:val="auto"/>
                <w:sz w:val="24"/>
                <w:highlight w:val="none"/>
              </w:rPr>
            </w:pPr>
          </w:p>
          <w:p w14:paraId="20C143AE">
            <w:pPr>
              <w:snapToGrid w:val="0"/>
              <w:spacing w:line="360" w:lineRule="auto"/>
              <w:jc w:val="center"/>
              <w:rPr>
                <w:rFonts w:ascii="宋体" w:hAnsi="宋体" w:cs="宋体"/>
                <w:color w:val="auto"/>
                <w:sz w:val="24"/>
                <w:highlight w:val="none"/>
              </w:rPr>
            </w:pPr>
          </w:p>
          <w:p w14:paraId="497936F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89C54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492E7D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AC14EB7">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6B4B0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14:paraId="6A5876C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26992F5">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66A1F24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4481890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428070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56DA644B">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01B0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tcPr>
          <w:p w14:paraId="71569473">
            <w:pPr>
              <w:snapToGrid w:val="0"/>
              <w:spacing w:line="360" w:lineRule="auto"/>
              <w:jc w:val="center"/>
              <w:rPr>
                <w:rFonts w:ascii="宋体" w:hAnsi="宋体" w:cs="宋体"/>
                <w:color w:val="auto"/>
                <w:sz w:val="24"/>
                <w:highlight w:val="none"/>
              </w:rPr>
            </w:pPr>
          </w:p>
          <w:p w14:paraId="0DF1FFC4">
            <w:pPr>
              <w:snapToGrid w:val="0"/>
              <w:spacing w:line="360" w:lineRule="auto"/>
              <w:jc w:val="center"/>
              <w:rPr>
                <w:rFonts w:ascii="宋体" w:hAnsi="宋体" w:cs="宋体"/>
                <w:color w:val="auto"/>
                <w:sz w:val="24"/>
                <w:highlight w:val="none"/>
              </w:rPr>
            </w:pPr>
          </w:p>
          <w:p w14:paraId="6E05F3E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39B9B4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B51780E">
            <w:pPr>
              <w:spacing w:line="360" w:lineRule="auto"/>
              <w:rPr>
                <w:color w:val="auto"/>
                <w:sz w:val="24"/>
                <w:szCs w:val="32"/>
                <w:highlight w:val="none"/>
              </w:rPr>
            </w:pPr>
            <w:sdt>
              <w:sdtPr>
                <w:rPr>
                  <w:rFonts w:hint="eastAsia"/>
                  <w:color w:val="auto"/>
                  <w:highlight w:val="none"/>
                </w:rPr>
                <w:id w:val="681833070"/>
                <w14:checkbox>
                  <w14:checked w14:val="1"/>
                  <w14:checkedState w14:val="00FE" w14:font="Wingdings"/>
                  <w14:uncheckedState w14:val="2610" w14:font="MS Gothic"/>
                </w14:checkbox>
              </w:sdtPr>
              <w:sdtEndPr>
                <w:rPr>
                  <w:rFonts w:hint="eastAsia"/>
                  <w:color w:val="auto"/>
                  <w:sz w:val="24"/>
                  <w:szCs w:val="32"/>
                  <w:highlight w:val="none"/>
                </w:rPr>
              </w:sdtEndPr>
              <w:sdtContent>
                <w:r>
                  <w:rPr>
                    <w:rFonts w:hint="eastAsia" w:ascii="Wingdings" w:hAnsi="Wingdings" w:eastAsia="宋体" w:cs="Times New Roman"/>
                    <w:color w:val="auto"/>
                    <w:kern w:val="2"/>
                    <w:sz w:val="24"/>
                    <w:szCs w:val="32"/>
                    <w:highlight w:val="none"/>
                    <w:lang w:val="en-US" w:eastAsia="zh-CN" w:bidi="ar-SA"/>
                  </w:rPr>
                  <w:t>þ</w:t>
                </w:r>
              </w:sdtContent>
            </w:sdt>
            <w:r>
              <w:rPr>
                <w:rFonts w:hint="eastAsia"/>
                <w:color w:val="auto"/>
                <w:sz w:val="24"/>
                <w:szCs w:val="32"/>
                <w:highlight w:val="none"/>
              </w:rPr>
              <w:t>A不组织。</w:t>
            </w:r>
          </w:p>
          <w:p w14:paraId="5680BDFC">
            <w:pPr>
              <w:spacing w:line="360" w:lineRule="auto"/>
              <w:rPr>
                <w:rFonts w:hint="eastAsia"/>
                <w:color w:val="auto"/>
                <w:sz w:val="24"/>
                <w:szCs w:val="32"/>
                <w:highlight w:val="none"/>
              </w:rPr>
            </w:pPr>
            <w:sdt>
              <w:sdtPr>
                <w:rPr>
                  <w:rFonts w:hint="eastAsia"/>
                  <w:color w:val="auto"/>
                  <w:sz w:val="24"/>
                  <w:szCs w:val="32"/>
                  <w:highlight w:val="none"/>
                </w:rPr>
                <w:id w:val="238790731"/>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color w:val="auto"/>
                    <w:sz w:val="24"/>
                    <w:szCs w:val="32"/>
                    <w:highlight w:val="none"/>
                  </w:rPr>
                  <w:t>☐</w:t>
                </w:r>
              </w:sdtContent>
            </w:sdt>
            <w:r>
              <w:rPr>
                <w:rFonts w:hint="eastAsia"/>
                <w:color w:val="auto"/>
                <w:sz w:val="24"/>
                <w:szCs w:val="32"/>
                <w:highlight w:val="none"/>
              </w:rPr>
              <w:t>B组织，时间：      ,地点：      ，联系人：      ，联系方式：      。</w:t>
            </w:r>
          </w:p>
          <w:p w14:paraId="478D25F3">
            <w:pPr>
              <w:pStyle w:val="79"/>
              <w:ind w:firstLine="0" w:firstLineChars="0"/>
              <w:rPr>
                <w:rFonts w:hint="eastAsia" w:ascii="Times New Roman" w:hAnsi="Times New Roman" w:eastAsia="宋体" w:cs="Times New Roman"/>
                <w:color w:val="auto"/>
                <w:kern w:val="2"/>
                <w:sz w:val="24"/>
                <w:szCs w:val="32"/>
                <w:highlight w:val="none"/>
                <w:lang w:val="en-US" w:eastAsia="zh-CN" w:bidi="ar-SA"/>
              </w:rPr>
            </w:pPr>
            <w:r>
              <w:rPr>
                <w:rFonts w:hint="eastAsia" w:ascii="Times New Roman" w:hAnsi="Times New Roman" w:eastAsia="宋体" w:cs="Times New Roman"/>
                <w:color w:val="auto"/>
                <w:kern w:val="2"/>
                <w:sz w:val="24"/>
                <w:szCs w:val="32"/>
                <w:highlight w:val="none"/>
                <w:lang w:val="en-US" w:eastAsia="zh-CN" w:bidi="ar-SA"/>
              </w:rPr>
              <w:t>☐C不统一组织，供应商在获取采购文件后，自行至项目现场考察。地点： ，联系人： ，联系方式： 。</w:t>
            </w:r>
          </w:p>
          <w:p w14:paraId="16525BDF">
            <w:pPr>
              <w:pStyle w:val="79"/>
              <w:rPr>
                <w:color w:val="auto"/>
                <w:highlight w:val="none"/>
              </w:rPr>
            </w:pPr>
          </w:p>
        </w:tc>
      </w:tr>
      <w:tr w14:paraId="7587D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tcPr>
          <w:p w14:paraId="4BF66D88">
            <w:pPr>
              <w:snapToGrid w:val="0"/>
              <w:spacing w:line="360" w:lineRule="auto"/>
              <w:jc w:val="center"/>
              <w:rPr>
                <w:rFonts w:ascii="宋体" w:hAnsi="宋体" w:cs="宋体"/>
                <w:color w:val="auto"/>
                <w:sz w:val="24"/>
                <w:highlight w:val="none"/>
              </w:rPr>
            </w:pPr>
          </w:p>
          <w:p w14:paraId="4E416ADF">
            <w:pPr>
              <w:snapToGrid w:val="0"/>
              <w:spacing w:line="360" w:lineRule="auto"/>
              <w:jc w:val="center"/>
              <w:rPr>
                <w:rFonts w:ascii="宋体" w:hAnsi="宋体" w:cs="宋体"/>
                <w:color w:val="auto"/>
                <w:sz w:val="24"/>
                <w:highlight w:val="none"/>
              </w:rPr>
            </w:pPr>
          </w:p>
          <w:p w14:paraId="7407F42E">
            <w:pPr>
              <w:snapToGrid w:val="0"/>
              <w:spacing w:line="360" w:lineRule="auto"/>
              <w:jc w:val="center"/>
              <w:rPr>
                <w:rFonts w:ascii="宋体" w:hAnsi="宋体" w:cs="宋体"/>
                <w:color w:val="auto"/>
                <w:sz w:val="24"/>
                <w:highlight w:val="none"/>
              </w:rPr>
            </w:pPr>
          </w:p>
          <w:p w14:paraId="0733AC2A">
            <w:pPr>
              <w:snapToGrid w:val="0"/>
              <w:spacing w:line="360" w:lineRule="auto"/>
              <w:jc w:val="center"/>
              <w:rPr>
                <w:rFonts w:ascii="宋体" w:hAnsi="宋体" w:cs="宋体"/>
                <w:color w:val="auto"/>
                <w:sz w:val="24"/>
                <w:highlight w:val="none"/>
              </w:rPr>
            </w:pPr>
          </w:p>
          <w:p w14:paraId="49982C6B">
            <w:pPr>
              <w:snapToGrid w:val="0"/>
              <w:spacing w:line="360" w:lineRule="auto"/>
              <w:jc w:val="center"/>
              <w:rPr>
                <w:rFonts w:ascii="宋体" w:hAnsi="宋体" w:cs="宋体"/>
                <w:color w:val="auto"/>
                <w:sz w:val="24"/>
                <w:highlight w:val="none"/>
              </w:rPr>
            </w:pPr>
          </w:p>
          <w:p w14:paraId="1F292D77">
            <w:pPr>
              <w:snapToGrid w:val="0"/>
              <w:spacing w:line="360" w:lineRule="auto"/>
              <w:jc w:val="center"/>
              <w:rPr>
                <w:rFonts w:ascii="宋体" w:hAnsi="宋体" w:cs="宋体"/>
                <w:color w:val="auto"/>
                <w:sz w:val="24"/>
                <w:highlight w:val="none"/>
              </w:rPr>
            </w:pPr>
          </w:p>
          <w:p w14:paraId="306BA2FE">
            <w:pPr>
              <w:snapToGrid w:val="0"/>
              <w:spacing w:line="360" w:lineRule="auto"/>
              <w:jc w:val="center"/>
              <w:rPr>
                <w:rFonts w:ascii="宋体" w:hAnsi="宋体" w:cs="宋体"/>
                <w:color w:val="auto"/>
                <w:sz w:val="24"/>
                <w:highlight w:val="none"/>
              </w:rPr>
            </w:pPr>
          </w:p>
          <w:p w14:paraId="79F258EB">
            <w:pPr>
              <w:snapToGrid w:val="0"/>
              <w:spacing w:line="360" w:lineRule="auto"/>
              <w:jc w:val="center"/>
              <w:rPr>
                <w:rFonts w:ascii="宋体" w:hAnsi="宋体" w:cs="宋体"/>
                <w:color w:val="auto"/>
                <w:sz w:val="24"/>
                <w:highlight w:val="none"/>
              </w:rPr>
            </w:pPr>
          </w:p>
          <w:p w14:paraId="6525D4D6">
            <w:pPr>
              <w:snapToGrid w:val="0"/>
              <w:spacing w:line="360" w:lineRule="auto"/>
              <w:jc w:val="center"/>
              <w:rPr>
                <w:rFonts w:ascii="宋体" w:hAnsi="宋体" w:cs="宋体"/>
                <w:color w:val="auto"/>
                <w:sz w:val="24"/>
                <w:highlight w:val="none"/>
              </w:rPr>
            </w:pPr>
          </w:p>
          <w:p w14:paraId="5FBF99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8738C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7306AC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527626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0BD7B7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0FD7706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300706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94729C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45A227F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D99AFD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597F78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308B8E94">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4B66D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16" w:hRule="atLeast"/>
        </w:trPr>
        <w:tc>
          <w:tcPr>
            <w:tcW w:w="629" w:type="dxa"/>
            <w:tcBorders>
              <w:top w:val="single" w:color="auto" w:sz="4" w:space="0"/>
              <w:left w:val="single" w:color="auto" w:sz="4" w:space="0"/>
              <w:bottom w:val="single" w:color="auto" w:sz="4" w:space="0"/>
              <w:right w:val="single" w:color="auto" w:sz="4" w:space="0"/>
            </w:tcBorders>
            <w:vAlign w:val="center"/>
          </w:tcPr>
          <w:p w14:paraId="1854E99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AF74D28">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92738A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303706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636EF0D">
            <w:pPr>
              <w:spacing w:line="360" w:lineRule="auto"/>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tc>
      </w:tr>
      <w:tr w14:paraId="29F25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right w:val="single" w:color="auto" w:sz="4" w:space="0"/>
            </w:tcBorders>
          </w:tcPr>
          <w:p w14:paraId="68E10985">
            <w:pPr>
              <w:snapToGrid w:val="0"/>
              <w:spacing w:line="360" w:lineRule="auto"/>
              <w:jc w:val="center"/>
              <w:rPr>
                <w:rFonts w:ascii="宋体" w:hAnsi="宋体" w:cs="宋体"/>
                <w:color w:val="auto"/>
                <w:sz w:val="24"/>
                <w:highlight w:val="none"/>
              </w:rPr>
            </w:pPr>
          </w:p>
          <w:p w14:paraId="3BD3287F">
            <w:pPr>
              <w:snapToGrid w:val="0"/>
              <w:spacing w:line="360" w:lineRule="auto"/>
              <w:jc w:val="center"/>
              <w:rPr>
                <w:rFonts w:ascii="宋体" w:hAnsi="宋体" w:cs="宋体"/>
                <w:color w:val="auto"/>
                <w:sz w:val="24"/>
                <w:highlight w:val="none"/>
              </w:rPr>
            </w:pPr>
          </w:p>
          <w:p w14:paraId="5F9F63D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31BA124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885220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DEEB6D4">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52EB0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left w:val="single" w:color="auto" w:sz="4" w:space="0"/>
              <w:bottom w:val="single" w:color="auto" w:sz="4" w:space="0"/>
              <w:right w:val="single" w:color="auto" w:sz="4" w:space="0"/>
            </w:tcBorders>
          </w:tcPr>
          <w:p w14:paraId="69FA2FE3">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ECBBBC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822D380">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74DD9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000000" w:sz="8" w:space="0"/>
              <w:bottom w:val="single" w:color="auto" w:sz="4" w:space="0"/>
              <w:right w:val="single" w:color="000000" w:sz="2" w:space="0"/>
            </w:tcBorders>
          </w:tcPr>
          <w:p w14:paraId="3ADB14E9">
            <w:pPr>
              <w:snapToGrid w:val="0"/>
              <w:spacing w:line="360" w:lineRule="auto"/>
              <w:jc w:val="center"/>
              <w:rPr>
                <w:rFonts w:ascii="宋体" w:hAnsi="宋体" w:cs="宋体"/>
                <w:color w:val="auto"/>
                <w:sz w:val="24"/>
                <w:highlight w:val="none"/>
              </w:rPr>
            </w:pPr>
          </w:p>
          <w:p w14:paraId="1172DCF3">
            <w:pPr>
              <w:snapToGrid w:val="0"/>
              <w:spacing w:line="360" w:lineRule="auto"/>
              <w:jc w:val="center"/>
              <w:rPr>
                <w:rFonts w:ascii="宋体" w:hAnsi="宋体" w:cs="宋体"/>
                <w:color w:val="auto"/>
                <w:sz w:val="24"/>
                <w:highlight w:val="none"/>
              </w:rPr>
            </w:pPr>
          </w:p>
          <w:p w14:paraId="2BFACA7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58DD3D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A2C71F7">
            <w:pPr>
              <w:snapToGrid w:val="0"/>
              <w:spacing w:line="360" w:lineRule="auto"/>
              <w:rPr>
                <w:rFonts w:hint="eastAsia" w:eastAsia="宋体"/>
                <w:color w:val="auto"/>
                <w:sz w:val="24"/>
                <w:szCs w:val="24"/>
                <w:highlight w:val="none"/>
              </w:rPr>
            </w:pPr>
            <w:r>
              <w:rPr>
                <w:rFonts w:hint="eastAsia"/>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w:t>
            </w:r>
            <w:r>
              <w:rPr>
                <w:rFonts w:hint="eastAsia" w:eastAsia="宋体"/>
                <w:color w:val="auto"/>
                <w:sz w:val="24"/>
                <w:szCs w:val="24"/>
                <w:highlight w:val="none"/>
              </w:rPr>
              <w:t>购或强制采购。</w:t>
            </w:r>
          </w:p>
          <w:p w14:paraId="0294ECC9">
            <w:pPr>
              <w:snapToGrid w:val="0"/>
              <w:spacing w:line="360" w:lineRule="auto"/>
              <w:rPr>
                <w:rFonts w:hint="eastAsia" w:eastAsia="宋体"/>
                <w:color w:val="auto"/>
                <w:sz w:val="24"/>
                <w:szCs w:val="24"/>
                <w:highlight w:val="none"/>
                <w:lang w:eastAsia="zh-CN"/>
              </w:rPr>
            </w:pPr>
            <w:sdt>
              <w:sdtPr>
                <w:rPr>
                  <w:rFonts w:hint="eastAsia" w:eastAsia="宋体"/>
                  <w:color w:val="auto"/>
                  <w:sz w:val="24"/>
                  <w:szCs w:val="24"/>
                  <w:highlight w:val="none"/>
                </w:rPr>
                <w:id w:val="147461840"/>
                <w14:checkbox>
                  <w14:checked w14:val="0"/>
                  <w14:checkedState w14:val="00FE" w14:font="Wingdings"/>
                  <w14:uncheckedState w14:val="2610" w14:font="MS Gothic"/>
                </w14:checkbox>
              </w:sdtPr>
              <w:sdtEndPr>
                <w:rPr>
                  <w:rFonts w:hint="eastAsia" w:eastAsia="宋体"/>
                  <w:color w:val="auto"/>
                  <w:sz w:val="24"/>
                  <w:szCs w:val="24"/>
                  <w:highlight w:val="none"/>
                </w:rPr>
              </w:sdtEndPr>
              <w:sdtContent>
                <w:r>
                  <w:rPr>
                    <w:rFonts w:hint="eastAsia" w:eastAsia="宋体"/>
                    <w:color w:val="auto"/>
                    <w:sz w:val="24"/>
                    <w:szCs w:val="24"/>
                    <w:highlight w:val="none"/>
                  </w:rPr>
                  <w:t>☐</w:t>
                </w:r>
              </w:sdtContent>
            </w:sdt>
            <w:r>
              <w:rPr>
                <w:rFonts w:hint="eastAsia" w:eastAsia="宋体"/>
                <w:color w:val="auto"/>
                <w:sz w:val="24"/>
                <w:szCs w:val="24"/>
                <w:highlight w:val="none"/>
                <w:lang w:eastAsia="zh-CN"/>
              </w:rPr>
              <w:t>强制采购节能采购。产品：</w:t>
            </w:r>
            <w:r>
              <w:rPr>
                <w:rFonts w:hint="eastAsia" w:eastAsia="宋体"/>
                <w:color w:val="auto"/>
                <w:sz w:val="24"/>
                <w:szCs w:val="24"/>
                <w:highlight w:val="none"/>
                <w:lang w:val="en-US" w:eastAsia="zh-CN"/>
              </w:rPr>
              <w:t xml:space="preserve">    </w:t>
            </w:r>
          </w:p>
          <w:p w14:paraId="3002CF9E">
            <w:pPr>
              <w:snapToGrid w:val="0"/>
              <w:spacing w:line="360" w:lineRule="auto"/>
              <w:rPr>
                <w:rFonts w:hint="eastAsia" w:eastAsia="宋体"/>
                <w:color w:val="auto"/>
                <w:sz w:val="24"/>
                <w:szCs w:val="24"/>
                <w:highlight w:val="none"/>
                <w:lang w:val="en-US" w:eastAsia="zh-CN"/>
              </w:rPr>
            </w:pPr>
            <w:r>
              <w:rPr>
                <w:rFonts w:hint="eastAsia" w:eastAsia="宋体"/>
                <w:color w:val="auto"/>
                <w:sz w:val="24"/>
                <w:szCs w:val="24"/>
                <w:highlight w:val="none"/>
                <w:lang w:eastAsia="zh-CN"/>
              </w:rPr>
              <w:t>□优先采购节能产品。产品：</w:t>
            </w:r>
            <w:r>
              <w:rPr>
                <w:rFonts w:hint="eastAsia" w:eastAsia="宋体"/>
                <w:color w:val="auto"/>
                <w:sz w:val="24"/>
                <w:szCs w:val="24"/>
                <w:highlight w:val="none"/>
                <w:lang w:val="en-US" w:eastAsia="zh-CN"/>
              </w:rPr>
              <w:t xml:space="preserve">   </w:t>
            </w:r>
          </w:p>
          <w:p w14:paraId="76782679">
            <w:pPr>
              <w:snapToGrid w:val="0"/>
              <w:spacing w:line="360" w:lineRule="auto"/>
              <w:rPr>
                <w:rFonts w:hint="eastAsia" w:eastAsia="宋体"/>
                <w:color w:val="auto"/>
                <w:sz w:val="24"/>
                <w:szCs w:val="24"/>
                <w:highlight w:val="none"/>
                <w:lang w:eastAsia="zh-CN"/>
              </w:rPr>
            </w:pPr>
            <w:r>
              <w:rPr>
                <w:rFonts w:hint="eastAsia" w:eastAsia="宋体"/>
                <w:color w:val="auto"/>
                <w:sz w:val="24"/>
                <w:szCs w:val="24"/>
                <w:highlight w:val="none"/>
                <w:lang w:eastAsia="zh-CN"/>
              </w:rPr>
              <w:t>□优先采购环保产品。产品：</w:t>
            </w:r>
            <w:r>
              <w:rPr>
                <w:rFonts w:hint="eastAsia" w:eastAsia="宋体"/>
                <w:color w:val="auto"/>
                <w:sz w:val="24"/>
                <w:szCs w:val="24"/>
                <w:highlight w:val="none"/>
                <w:lang w:val="en-US" w:eastAsia="zh-CN"/>
              </w:rPr>
              <w:t xml:space="preserve">    </w:t>
            </w:r>
          </w:p>
          <w:p w14:paraId="328AE59B">
            <w:pPr>
              <w:snapToGrid w:val="0"/>
              <w:spacing w:line="360" w:lineRule="auto"/>
              <w:rPr>
                <w:rFonts w:hint="eastAsia" w:ascii="宋体" w:hAnsi="宋体" w:cs="宋体"/>
                <w:color w:val="auto"/>
                <w:kern w:val="0"/>
                <w:sz w:val="24"/>
                <w:highlight w:val="none"/>
                <w:lang w:eastAsia="zh-CN"/>
              </w:rPr>
            </w:pPr>
            <w:r>
              <w:rPr>
                <w:rFonts w:hint="eastAsia"/>
                <w:color w:val="auto"/>
                <w:sz w:val="24"/>
                <w:szCs w:val="24"/>
                <w:highlight w:val="none"/>
                <w:lang w:eastAsia="zh-CN"/>
              </w:rPr>
              <w:t>☑</w:t>
            </w:r>
            <w:r>
              <w:rPr>
                <w:rFonts w:hint="eastAsia" w:eastAsia="宋体"/>
                <w:color w:val="auto"/>
                <w:sz w:val="24"/>
                <w:szCs w:val="24"/>
                <w:highlight w:val="none"/>
                <w:lang w:eastAsia="zh-CN"/>
              </w:rPr>
              <w:t>无</w:t>
            </w:r>
          </w:p>
        </w:tc>
      </w:tr>
      <w:tr w14:paraId="55EFE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000000" w:sz="8" w:space="0"/>
              <w:bottom w:val="single" w:color="auto" w:sz="4" w:space="0"/>
              <w:right w:val="single" w:color="000000" w:sz="2" w:space="0"/>
            </w:tcBorders>
          </w:tcPr>
          <w:p w14:paraId="459DC6D2">
            <w:pPr>
              <w:snapToGrid w:val="0"/>
              <w:spacing w:line="360" w:lineRule="auto"/>
              <w:jc w:val="center"/>
              <w:rPr>
                <w:rFonts w:ascii="宋体" w:hAnsi="宋体" w:cs="宋体"/>
                <w:color w:val="auto"/>
                <w:sz w:val="24"/>
                <w:highlight w:val="none"/>
              </w:rPr>
            </w:pPr>
          </w:p>
          <w:p w14:paraId="102D3E49">
            <w:pPr>
              <w:snapToGrid w:val="0"/>
              <w:spacing w:line="360" w:lineRule="auto"/>
              <w:jc w:val="center"/>
              <w:rPr>
                <w:rFonts w:ascii="宋体" w:hAnsi="宋体" w:cs="宋体"/>
                <w:color w:val="auto"/>
                <w:sz w:val="24"/>
                <w:highlight w:val="none"/>
              </w:rPr>
            </w:pPr>
          </w:p>
          <w:p w14:paraId="608E02A7">
            <w:pPr>
              <w:snapToGrid w:val="0"/>
              <w:spacing w:line="360" w:lineRule="auto"/>
              <w:jc w:val="center"/>
              <w:rPr>
                <w:rFonts w:ascii="宋体" w:hAnsi="宋体" w:cs="宋体"/>
                <w:color w:val="auto"/>
                <w:sz w:val="24"/>
                <w:highlight w:val="none"/>
              </w:rPr>
            </w:pPr>
          </w:p>
          <w:p w14:paraId="4C1F8313">
            <w:pPr>
              <w:snapToGrid w:val="0"/>
              <w:spacing w:line="360" w:lineRule="auto"/>
              <w:jc w:val="center"/>
              <w:rPr>
                <w:rFonts w:ascii="宋体" w:hAnsi="宋体" w:cs="宋体"/>
                <w:color w:val="auto"/>
                <w:sz w:val="24"/>
                <w:highlight w:val="none"/>
              </w:rPr>
            </w:pPr>
          </w:p>
          <w:p w14:paraId="711081F9">
            <w:pPr>
              <w:snapToGrid w:val="0"/>
              <w:spacing w:line="360" w:lineRule="auto"/>
              <w:jc w:val="center"/>
              <w:rPr>
                <w:rFonts w:ascii="宋体" w:hAnsi="宋体" w:cs="宋体"/>
                <w:color w:val="auto"/>
                <w:sz w:val="24"/>
                <w:highlight w:val="none"/>
              </w:rPr>
            </w:pPr>
          </w:p>
          <w:p w14:paraId="5986CF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AACA9A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41761C6">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51A249B0">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35E61381">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132A77DD">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62673554">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342341A4">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9F8F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000000" w:sz="8" w:space="0"/>
              <w:right w:val="single" w:color="000000" w:sz="2" w:space="0"/>
            </w:tcBorders>
            <w:vAlign w:val="center"/>
          </w:tcPr>
          <w:p w14:paraId="112F8B2C">
            <w:pPr>
              <w:snapToGrid w:val="0"/>
              <w:spacing w:line="360" w:lineRule="auto"/>
              <w:jc w:val="center"/>
              <w:rPr>
                <w:rFonts w:ascii="宋体" w:hAnsi="宋体" w:cs="宋体"/>
                <w:color w:val="auto"/>
                <w:sz w:val="24"/>
                <w:highlight w:val="none"/>
              </w:rPr>
            </w:pPr>
          </w:p>
          <w:p w14:paraId="244FEF3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10DB013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09A41E5">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A544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49EA12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4FF224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B0F9068">
            <w:pPr>
              <w:pStyle w:val="34"/>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kern w:val="28"/>
                <w:szCs w:val="24"/>
                <w:u w:val="single"/>
              </w:rPr>
              <w:t>密封包装后（建议快递邮寄形式）投标截止时间前递交一份（邮寄地址：杭州市临平区南苑街道华元欢乐城-华元大厦20层；</w:t>
            </w:r>
            <w:r>
              <w:rPr>
                <w:rFonts w:hint="eastAsia" w:hAnsi="宋体" w:cs="宋体"/>
                <w:color w:val="auto"/>
                <w:kern w:val="28"/>
                <w:sz w:val="24"/>
                <w:szCs w:val="24"/>
                <w:highlight w:val="none"/>
              </w:rPr>
              <w:t>；备份投标文件签收人员联系电话：</w:t>
            </w:r>
            <w:r>
              <w:rPr>
                <w:rFonts w:hint="eastAsia" w:hAnsi="宋体" w:cs="宋体"/>
                <w:color w:val="auto"/>
                <w:kern w:val="28"/>
                <w:sz w:val="24"/>
                <w:szCs w:val="24"/>
                <w:highlight w:val="none"/>
                <w:u w:val="single"/>
                <w:lang w:eastAsia="zh-CN"/>
              </w:rPr>
              <w:t>黄斌</w:t>
            </w:r>
            <w:r>
              <w:rPr>
                <w:rFonts w:hint="eastAsia" w:hAnsi="宋体" w:cs="宋体"/>
                <w:color w:val="auto"/>
                <w:kern w:val="28"/>
                <w:sz w:val="24"/>
                <w:szCs w:val="24"/>
                <w:highlight w:val="none"/>
                <w:u w:val="single"/>
                <w:lang w:val="en-US" w:eastAsia="zh-CN"/>
              </w:rPr>
              <w:t>15968881602</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3ADA8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000000" w:sz="8" w:space="0"/>
              <w:right w:val="single" w:color="000000" w:sz="2" w:space="0"/>
            </w:tcBorders>
            <w:vAlign w:val="center"/>
          </w:tcPr>
          <w:p w14:paraId="3E2EE94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5A765B3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AF48A57">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FD27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left w:val="single" w:color="000000" w:sz="8" w:space="0"/>
              <w:bottom w:val="single" w:color="auto" w:sz="4" w:space="0"/>
              <w:right w:val="single" w:color="000000" w:sz="2" w:space="0"/>
            </w:tcBorders>
          </w:tcPr>
          <w:p w14:paraId="63EF31D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69DB6C86">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5B2F0F76">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43D0D35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000000" w:sz="2" w:space="0"/>
            </w:tcBorders>
            <w:vAlign w:val="center"/>
          </w:tcPr>
          <w:p w14:paraId="67AD759D">
            <w:pPr>
              <w:snapToGrid w:val="0"/>
              <w:spacing w:line="360" w:lineRule="auto"/>
              <w:jc w:val="center"/>
              <w:rPr>
                <w:rFonts w:hint="default" w:ascii="宋体" w:hAnsi="宋体" w:eastAsia="宋体" w:cs="宋体"/>
                <w:color w:val="auto"/>
                <w:sz w:val="24"/>
                <w:highlight w:val="none"/>
                <w:lang w:val="en-US" w:eastAsia="zh-CN"/>
              </w:rPr>
            </w:pPr>
            <w:bookmarkStart w:id="13" w:name="_Toc164416483"/>
            <w:bookmarkStart w:id="14" w:name="第三部分"/>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1家   </w:t>
            </w:r>
            <w:r>
              <w:rPr>
                <w:rFonts w:hint="eastAsia" w:ascii="宋体" w:hAnsi="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000000" w:sz="2" w:space="0"/>
            </w:tcBorders>
            <w:vAlign w:val="center"/>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6129343D">
            <w:pPr>
              <w:spacing w:line="360" w:lineRule="auto"/>
              <w:rPr>
                <w:rFonts w:hint="eastAsia" w:ascii="宋体" w:hAnsi="宋体" w:cs="宋体"/>
                <w:color w:val="auto"/>
                <w:kern w:val="0"/>
                <w:sz w:val="24"/>
                <w:highlight w:val="none"/>
                <w:lang w:val="en" w:eastAsia="zh-CN"/>
              </w:rPr>
            </w:pPr>
            <w:r>
              <w:rPr>
                <w:rFonts w:hint="eastAsia" w:ascii="宋体" w:hAnsi="宋体" w:eastAsia="宋体" w:cs="宋体"/>
                <w:sz w:val="24"/>
                <w:szCs w:val="24"/>
                <w:lang w:val="zh-TW" w:eastAsia="zh-TW"/>
              </w:rPr>
              <w:t>本项目的代理费由成交供应商支付</w:t>
            </w:r>
            <w:r>
              <w:rPr>
                <w:rFonts w:hint="eastAsia" w:ascii="宋体" w:hAnsi="宋体" w:eastAsia="宋体" w:cs="宋体"/>
                <w:sz w:val="24"/>
                <w:szCs w:val="24"/>
                <w:lang w:val="zh-TW" w:eastAsia="zh-CN"/>
              </w:rPr>
              <w:t>，</w:t>
            </w:r>
            <w:r>
              <w:rPr>
                <w:rFonts w:hint="eastAsia" w:ascii="宋体" w:hAnsi="宋体" w:cs="宋体"/>
                <w:color w:val="auto"/>
                <w:kern w:val="0"/>
                <w:sz w:val="24"/>
                <w:highlight w:val="none"/>
                <w:lang w:val="en" w:eastAsia="zh-CN"/>
              </w:rPr>
              <w:t>招标代理费用按（计价格[2002]1980号）计取，</w:t>
            </w:r>
            <w:r>
              <w:rPr>
                <w:rFonts w:hint="eastAsia" w:ascii="宋体" w:hAnsi="宋体" w:eastAsia="宋体" w:cs="宋体"/>
                <w:sz w:val="24"/>
                <w:szCs w:val="24"/>
                <w:lang w:val="en-US"/>
              </w:rPr>
              <w:t>付款基数为</w:t>
            </w:r>
            <w:r>
              <w:rPr>
                <w:rFonts w:hint="eastAsia" w:ascii="宋体" w:hAnsi="宋体" w:eastAsia="宋体" w:cs="宋体"/>
                <w:b w:val="0"/>
                <w:bCs w:val="0"/>
                <w:snapToGrid w:val="0"/>
                <w:color w:val="auto"/>
                <w:kern w:val="28"/>
                <w:sz w:val="24"/>
                <w:szCs w:val="24"/>
                <w:lang w:val="en-US" w:eastAsia="zh-CN"/>
              </w:rPr>
              <w:t>中标价</w:t>
            </w:r>
            <w:r>
              <w:rPr>
                <w:rFonts w:hint="eastAsia" w:hAnsi="宋体" w:cs="宋体"/>
                <w:sz w:val="24"/>
                <w:szCs w:val="24"/>
                <w:lang w:val="en-US" w:eastAsia="zh-CN"/>
              </w:rPr>
              <w:t>，最低收费不足5000元按5000元计取。</w:t>
            </w:r>
            <w:r>
              <w:rPr>
                <w:rFonts w:hint="eastAsia" w:ascii="宋体" w:hAnsi="宋体" w:eastAsia="宋体" w:cs="宋体"/>
                <w:sz w:val="24"/>
                <w:szCs w:val="24"/>
                <w:lang w:val="zh-TW" w:eastAsia="zh-TW"/>
              </w:rPr>
              <w:t>投标人在报价时应综合考虑该笔费用，但不单列进投标总价</w:t>
            </w:r>
            <w:r>
              <w:rPr>
                <w:rFonts w:hint="eastAsia" w:ascii="宋体" w:hAnsi="宋体" w:cs="宋体"/>
                <w:color w:val="auto"/>
                <w:kern w:val="0"/>
                <w:sz w:val="24"/>
                <w:highlight w:val="none"/>
                <w:lang w:val="en" w:eastAsia="zh-CN"/>
              </w:rPr>
              <w:t>。</w:t>
            </w:r>
          </w:p>
        </w:tc>
      </w:tr>
      <w:tr w14:paraId="18C4B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000000" w:sz="2" w:space="0"/>
            </w:tcBorders>
            <w:vAlign w:val="center"/>
          </w:tcPr>
          <w:p w14:paraId="74E12BEF">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shd w:val="clear" w:color="auto" w:fill="auto"/>
            <w:vAlign w:val="center"/>
          </w:tcPr>
          <w:p w14:paraId="79BEA64C">
            <w:pPr>
              <w:snapToGrid w:val="0"/>
              <w:spacing w:line="360" w:lineRule="auto"/>
              <w:jc w:val="center"/>
              <w:rPr>
                <w:rFonts w:hint="eastAsia" w:ascii="宋体" w:hAnsi="宋体" w:eastAsia="宋体" w:cs="仿宋_GB2312"/>
                <w:b/>
                <w:color w:val="auto"/>
                <w:kern w:val="2"/>
                <w:sz w:val="24"/>
                <w:szCs w:val="24"/>
                <w:highlight w:val="none"/>
                <w:lang w:val="en" w:eastAsia="zh-CN" w:bidi="ar-SA"/>
              </w:rPr>
            </w:pPr>
            <w:r>
              <w:rPr>
                <w:rFonts w:hint="eastAsia" w:ascii="宋体" w:hAnsi="宋体" w:eastAsia="宋体" w:cs="宋体"/>
                <w:b/>
                <w:bCs/>
                <w:color w:val="auto"/>
                <w:sz w:val="24"/>
                <w:szCs w:val="24"/>
                <w:highlight w:val="none"/>
                <w:lang w:val="en-US" w:eastAsia="zh-CN"/>
              </w:rPr>
              <w:t>其他要求</w:t>
            </w:r>
          </w:p>
        </w:tc>
        <w:tc>
          <w:tcPr>
            <w:tcW w:w="6095" w:type="dxa"/>
            <w:tcBorders>
              <w:top w:val="single" w:color="000000" w:sz="8" w:space="0"/>
              <w:left w:val="single" w:color="auto" w:sz="4" w:space="0"/>
              <w:bottom w:val="single" w:color="auto" w:sz="4" w:space="0"/>
              <w:right w:val="single" w:color="auto" w:sz="4" w:space="0"/>
            </w:tcBorders>
            <w:shd w:val="clear" w:color="auto" w:fill="auto"/>
            <w:vAlign w:val="center"/>
          </w:tcPr>
          <w:p w14:paraId="05F1233B">
            <w:pPr>
              <w:spacing w:line="360" w:lineRule="auto"/>
              <w:rPr>
                <w:rFonts w:hint="eastAsia" w:ascii="宋体" w:hAnsi="宋体" w:eastAsia="宋体" w:cs="宋体"/>
                <w:color w:val="auto"/>
                <w:kern w:val="0"/>
                <w:sz w:val="24"/>
                <w:szCs w:val="24"/>
                <w:highlight w:val="none"/>
                <w:lang w:val="en" w:eastAsia="zh-CN" w:bidi="ar-SA"/>
              </w:rPr>
            </w:pPr>
            <w:r>
              <w:rPr>
                <w:rFonts w:hint="eastAsia" w:ascii="宋体" w:hAnsi="宋体" w:eastAsia="宋体" w:cs="宋体"/>
                <w:b/>
                <w:bCs/>
                <w:color w:val="auto"/>
                <w:sz w:val="24"/>
                <w:szCs w:val="24"/>
                <w:highlight w:val="none"/>
                <w:lang w:val="en-US" w:eastAsia="zh-CN"/>
              </w:rPr>
              <w:t>中标后提供承诺书和纸质版投标文件一式三份（正本一份红章版，副本二份，可为正本复印件），承诺书详见附件。</w:t>
            </w:r>
          </w:p>
        </w:tc>
      </w:tr>
      <w:bookmarkEnd w:id="10"/>
    </w:tbl>
    <w:p w14:paraId="61D30C1A">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p w14:paraId="7F2CD110">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03C8993D">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5082BB9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9E10204">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9EABD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06F44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E0A55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437840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230E4A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10E7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98254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005741CC">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241EA3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6C4759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46D54878">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76D3A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0CF763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2509CB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745673C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E62B5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80E7C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8AC36A1">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AB6511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E4FF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6AA787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5880A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D24E0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6036F3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E85D53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DBF1B27">
      <w:pPr>
        <w:pStyle w:val="2"/>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228C20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A9397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3.6 实施本国产品标准及相关政策 </w:t>
      </w:r>
    </w:p>
    <w:p w14:paraId="284499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3.6.1 政府采购货物项目和服务项目中涉及的货物，适用本国产品标准。具体是指 </w:t>
      </w:r>
    </w:p>
    <w:p w14:paraId="512BE49D">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政府采购品目分类目录》中的货物类产品，但不包括其中的房屋和构筑物，文物和陈列品，图书和档案，特种动植物，农林牧渔业产品，矿与矿物，电力、城市燃气、蒸汽和热水、水，食品、饮料和烟草原料，无形资产。 </w:t>
      </w:r>
    </w:p>
    <w:p w14:paraId="5327799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3.6.2 本国产品应当符合以下条件： </w:t>
      </w:r>
    </w:p>
    <w:p w14:paraId="6D4BD9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3.6.2.1 在中国境内生产 </w:t>
      </w:r>
    </w:p>
    <w:p w14:paraId="53D42A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产品应当在中国境内生产，即在中华人民共和国关境内实现从原材料、组件到产品 </w:t>
      </w:r>
    </w:p>
    <w:p w14:paraId="3B71C377">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的属性改变。属性改变是指经过制造、加工或者组装等工序，产生完全不同于原材料、组件的新产品，并具有新的名称和特征（用途）。属性改变不包括以下细微操作： </w:t>
      </w:r>
    </w:p>
    <w:p w14:paraId="469693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（1）为确保产品在运输或者储存期间保持某种状态而进行的操作； </w:t>
      </w:r>
    </w:p>
    <w:p w14:paraId="278C3D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（2）为产品运输或者销售进行的包装或者展示； </w:t>
      </w:r>
    </w:p>
    <w:p w14:paraId="38489D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（3）在产品或者其包装上粘贴或者印刷品牌、标志、标识以及其他用于区别的标记； </w:t>
      </w:r>
    </w:p>
    <w:p w14:paraId="633EF8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（4）简单的上漆、磨光和分装； </w:t>
      </w:r>
    </w:p>
    <w:p w14:paraId="0A7834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（5）其他不属于属性改变的情形。 </w:t>
      </w:r>
    </w:p>
    <w:p w14:paraId="133625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3.6.2.2 在中国境内生产的组件成本占比达到规定比例 </w:t>
      </w:r>
    </w:p>
    <w:p w14:paraId="150BF3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目前，符合 3.6.2.1 在中国境内生产的产品即视为符合本国产品标准，享受政府采 购本国产品支持政策。 </w:t>
      </w:r>
    </w:p>
    <w:p w14:paraId="41C80F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3.6.3 对本国产品的支持政策 </w:t>
      </w:r>
    </w:p>
    <w:p w14:paraId="2DCD1A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政府采购活动中既有本国产品又有非本国产品参与竞争的，依法对本国产品的报价 </w:t>
      </w:r>
    </w:p>
    <w:p w14:paraId="3D0B85C1">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给予 20%的价格扣除，用扣除后的价格参与评审。当采购项目或者采购包中含有多种产品，供应商为该采购项目或者采购包提供的符合本国产品标准的产品成本之和占该供应商提供的全部产品成本之和的比例达到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 供应商对其提供的产品出具《关于符合本国产品标准的声明函》，且符合前款规定，方可享受价格扣除政策。 </w:t>
      </w:r>
    </w:p>
    <w:p w14:paraId="12AD57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本国产品价格扣除与小微企业价格扣除政策叠加时，具体计算公式为： </w:t>
      </w:r>
    </w:p>
    <w:p w14:paraId="3B3642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参加评审价格=提供的全部产品报价×（1-小微企业价格扣除率-本国产品价格扣除 </w:t>
      </w:r>
    </w:p>
    <w:p w14:paraId="5D305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率）+（投标报价-提供的全部产品报价）×（1-小微企业价格扣除率）</w:t>
      </w:r>
    </w:p>
    <w:p w14:paraId="28068007">
      <w:pPr>
        <w:spacing w:line="360" w:lineRule="auto"/>
        <w:ind w:firstLine="482" w:firstLineChars="200"/>
        <w:rPr>
          <w:rFonts w:hint="eastAsia" w:eastAsia="宋体"/>
          <w:b/>
          <w:color w:val="auto"/>
          <w:highlight w:val="none"/>
        </w:rPr>
      </w:pPr>
      <w:r>
        <w:rPr>
          <w:rFonts w:hint="eastAsia" w:ascii="宋体" w:hAnsi="宋体" w:eastAsia="宋体" w:cs="宋体"/>
          <w:b/>
          <w:color w:val="auto"/>
          <w:sz w:val="24"/>
          <w:highlight w:val="none"/>
        </w:rPr>
        <w:t>4. 询问、质疑、投诉、补偿救济</w:t>
      </w:r>
    </w:p>
    <w:p w14:paraId="032B910E">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3D939082">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5137357">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406DC73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5A844D5">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4137EF2">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2742BDDA">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03874D25">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5B8D9F1">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7BCCA019">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63ABDF08">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15A0BF13">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B76A334">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55EC4982">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0B4CB822">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4D99C5A5">
      <w:pPr>
        <w:pStyle w:val="34"/>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08D3C4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5D4505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0237D51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80CE67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5C002C7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F600D92">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2A4E96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6CDBB873">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83881B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2714D906">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27105E81">
      <w:pPr>
        <w:pStyle w:val="889"/>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p>
    <w:p w14:paraId="64CB47A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4D3E61EF">
      <w:pPr>
        <w:shd w:val="clear" w:color="auto" w:fill="FFFFFF"/>
        <w:adjustRightInd w:val="0"/>
        <w:snapToGrid w:val="0"/>
        <w:spacing w:after="240" w:afterAutospacing="0" w:line="360" w:lineRule="auto"/>
        <w:ind w:firstLine="480" w:firstLineChars="2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547D563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692B0A4F">
      <w:pPr>
        <w:pStyle w:val="131"/>
        <w:snapToGrid w:val="0"/>
        <w:spacing w:before="0"/>
        <w:ind w:firstLine="360"/>
        <w:rPr>
          <w:rFonts w:ascii="宋体" w:hAnsi="宋体" w:cs="宋体"/>
          <w:color w:val="auto"/>
          <w:sz w:val="18"/>
          <w:szCs w:val="18"/>
          <w:highlight w:val="none"/>
        </w:rPr>
      </w:pPr>
    </w:p>
    <w:p w14:paraId="1A9A4886">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709F9E09">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1AF93C4">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0E30BDDD">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673E2A4C">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5939F94E">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56E69AE">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6F2B43F">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547734B">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E9D93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94F1EDB">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DB0491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7C5502D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818EE57">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24363B83">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67B5DCB">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22794C82">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04248BCF">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97CCA56">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4F86F7D">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0D6D5BFB">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D2D1559">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5144025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406D963">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7D615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F8A0585">
      <w:pPr>
        <w:snapToGrid w:val="0"/>
        <w:spacing w:line="360" w:lineRule="auto"/>
        <w:ind w:firstLine="480" w:firstLineChars="2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11.1.1符合参加政府采购活动应当具备的一般条件的承诺函；</w:t>
      </w:r>
    </w:p>
    <w:p w14:paraId="2B4960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p>
    <w:p w14:paraId="7422EBE5">
      <w:pPr>
        <w:spacing w:line="360" w:lineRule="auto"/>
        <w:ind w:firstLine="480" w:firstLineChars="200"/>
        <w:rPr>
          <w:rFonts w:ascii="宋体" w:hAnsi="宋体" w:cs="宋体"/>
          <w:color w:val="auto"/>
          <w:sz w:val="24"/>
          <w:highlight w:val="none"/>
          <w:u w:val="single"/>
        </w:rPr>
      </w:pPr>
      <w:r>
        <w:rPr>
          <w:rFonts w:hint="eastAsia" w:ascii="仿宋" w:hAnsi="仿宋" w:eastAsia="仿宋" w:cs="仿宋"/>
          <w:color w:val="auto"/>
          <w:sz w:val="24"/>
          <w:highlight w:val="none"/>
        </w:rPr>
        <w:t>▲</w:t>
      </w: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r>
        <w:rPr>
          <w:rFonts w:hint="eastAsia" w:ascii="宋体" w:hAnsi="宋体" w:cs="宋体"/>
          <w:b/>
          <w:bCs/>
          <w:color w:val="auto"/>
          <w:sz w:val="24"/>
          <w:highlight w:val="none"/>
        </w:rPr>
        <w:t>货物全部由符合政策要求的中小企业制造，提供中小企业声明函；</w:t>
      </w:r>
    </w:p>
    <w:p w14:paraId="2E37CF79">
      <w:pPr>
        <w:pStyle w:val="2"/>
        <w:ind w:left="434" w:leftChars="202" w:hanging="10" w:hangingChars="4"/>
        <w:jc w:val="left"/>
        <w:rPr>
          <w:rFonts w:hint="eastAsia" w:ascii="宋体" w:hAnsi="宋体" w:eastAsia="宋体" w:cs="宋体"/>
          <w:b w:val="0"/>
          <w:bCs w:val="0"/>
          <w:sz w:val="24"/>
          <w:szCs w:val="24"/>
          <w:lang w:val="en-US" w:eastAsia="zh-CN"/>
        </w:rPr>
      </w:pPr>
      <w:r>
        <w:rPr>
          <w:rFonts w:hint="eastAsia" w:ascii="仿宋" w:hAnsi="仿宋" w:eastAsia="仿宋" w:cs="仿宋"/>
          <w:color w:val="auto"/>
          <w:sz w:val="24"/>
          <w:highlight w:val="none"/>
        </w:rPr>
        <w:t>▲</w:t>
      </w:r>
      <w:r>
        <w:rPr>
          <w:rFonts w:hint="eastAsia" w:ascii="宋体" w:hAnsi="宋体" w:eastAsia="宋体" w:cs="宋体"/>
          <w:b w:val="0"/>
          <w:bCs w:val="0"/>
          <w:sz w:val="24"/>
          <w:szCs w:val="24"/>
          <w:lang w:val="en-US" w:eastAsia="zh-CN"/>
        </w:rPr>
        <w:t xml:space="preserve">11.1.4营业执照(或事业法人登记证书或其它登记证明材料）复印件加盖公章； </w:t>
      </w:r>
    </w:p>
    <w:p w14:paraId="21CDA7F2">
      <w:pPr>
        <w:snapToGrid w:val="0"/>
        <w:spacing w:line="360" w:lineRule="auto"/>
        <w:ind w:firstLine="480" w:firstLineChars="200"/>
        <w:rPr>
          <w:rFonts w:hint="eastAsia" w:ascii="宋体" w:hAnsi="宋体" w:cs="宋体"/>
          <w:color w:val="auto"/>
          <w:sz w:val="24"/>
          <w:highlight w:val="yellow"/>
        </w:rPr>
      </w:pPr>
      <w:r>
        <w:rPr>
          <w:rFonts w:hint="eastAsia" w:ascii="宋体" w:hAnsi="宋体" w:eastAsia="宋体" w:cs="宋体"/>
          <w:b w:val="0"/>
          <w:bCs w:val="0"/>
          <w:sz w:val="24"/>
          <w:szCs w:val="24"/>
          <w:lang w:val="en-US"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w:t>
      </w:r>
      <w:r>
        <w:rPr>
          <w:rFonts w:hint="eastAsia" w:ascii="宋体" w:hAnsi="宋体" w:eastAsia="宋体" w:cs="宋体"/>
          <w:b w:val="0"/>
          <w:bCs w:val="0"/>
          <w:sz w:val="24"/>
          <w:szCs w:val="24"/>
          <w:highlight w:val="none"/>
          <w:lang w:val="en-US" w:eastAsia="zh-CN"/>
        </w:rPr>
        <w:t>立参加政府采购活动，由单位负责人签署相关文件材料；</w:t>
      </w:r>
    </w:p>
    <w:p w14:paraId="39DE7922">
      <w:pPr>
        <w:snapToGrid w:val="0"/>
        <w:spacing w:line="360" w:lineRule="auto"/>
        <w:ind w:firstLine="960" w:firstLineChars="400"/>
        <w:rPr>
          <w:rFonts w:hint="eastAsia" w:ascii="宋体" w:hAnsi="宋体" w:cs="宋体"/>
          <w:color w:val="auto"/>
          <w:sz w:val="24"/>
          <w:highlight w:val="none"/>
        </w:rPr>
      </w:pPr>
    </w:p>
    <w:p w14:paraId="024A3B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EAE8B30">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A7D64B3">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AD86B23">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11.2.2授权委托书或法定代表人（单位负责人、自然人本人）身份证明；</w:t>
      </w:r>
    </w:p>
    <w:p w14:paraId="42E51DE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4D2DFD4">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C628A5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DC358D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C9BB2E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3779C7E9">
      <w:pPr>
        <w:snapToGrid w:val="0"/>
        <w:spacing w:line="360" w:lineRule="auto"/>
        <w:ind w:firstLine="960" w:firstLineChars="400"/>
        <w:rPr>
          <w:rFonts w:ascii="宋体" w:hAnsi="宋体" w:cs="宋体"/>
          <w:color w:val="auto"/>
          <w:sz w:val="24"/>
          <w:highlight w:val="none"/>
          <w:lang w:val="zh-CN"/>
        </w:rPr>
      </w:pPr>
      <w:r>
        <w:rPr>
          <w:rFonts w:hint="eastAsia" w:ascii="仿宋" w:hAnsi="仿宋" w:eastAsia="仿宋" w:cs="仿宋"/>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251AF16">
      <w:pPr>
        <w:snapToGrid w:val="0"/>
        <w:spacing w:line="360" w:lineRule="auto"/>
        <w:ind w:firstLine="960" w:firstLineChars="400"/>
        <w:rPr>
          <w:rFonts w:hint="eastAsia" w:ascii="宋体" w:hAnsi="宋体" w:cs="宋体"/>
          <w:color w:val="auto"/>
          <w:sz w:val="24"/>
          <w:highlight w:val="none"/>
          <w:lang w:val="zh-CN" w:eastAsia="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9投标人签署的《政府采购活动现场确认声明书》；格式详见第六部分；</w:t>
      </w:r>
    </w:p>
    <w:p w14:paraId="3D296921">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10</w:t>
      </w:r>
      <w:r>
        <w:rPr>
          <w:rFonts w:hint="eastAsia" w:ascii="宋体" w:hAnsi="宋体" w:cs="宋体"/>
          <w:color w:val="auto"/>
          <w:sz w:val="24"/>
          <w:highlight w:val="none"/>
          <w:lang w:val="zh-CN"/>
        </w:rPr>
        <w:t>关于对招标文件中有关条款的拒绝声明（如果有的话）；</w:t>
      </w:r>
    </w:p>
    <w:p w14:paraId="38F35132">
      <w:pPr>
        <w:snapToGrid w:val="0"/>
        <w:spacing w:line="360" w:lineRule="auto"/>
        <w:ind w:firstLine="960" w:firstLineChars="400"/>
        <w:rPr>
          <w:rFonts w:hint="eastAsia" w:ascii="宋体" w:hAnsi="宋体" w:cs="宋体"/>
          <w:color w:val="auto"/>
          <w:kern w:val="0"/>
          <w:sz w:val="24"/>
          <w:highlight w:val="none"/>
          <w:lang w:val="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11投标人认为需要提供的与本项目有关的其他文件和说明</w:t>
      </w:r>
      <w:r>
        <w:rPr>
          <w:rFonts w:hint="eastAsia" w:ascii="宋体" w:hAnsi="宋体" w:cs="宋体"/>
          <w:color w:val="auto"/>
          <w:sz w:val="24"/>
          <w:highlight w:val="none"/>
          <w:lang w:val="zh-CN"/>
        </w:rPr>
        <w:t>。</w:t>
      </w:r>
    </w:p>
    <w:p w14:paraId="3981EC99">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93289F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11.3.1开标一览表（报价表）；</w:t>
      </w:r>
    </w:p>
    <w:p w14:paraId="53BEB8D8">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（如果有）</w:t>
      </w:r>
    </w:p>
    <w:p w14:paraId="15B66280">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7E65CE8">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DA528ED">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1B2F704">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A913A2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98481B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991D487">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935B9C8">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91A42A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48D051">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37DE754">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A7C4C96">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6832FD1">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292A94E">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0846C6CE">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5565B193">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14AA246D">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F4FA8A2">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18CFC34">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04A054F7">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5B384D2">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516E8FAB">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503ABA9D">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19385DC2">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F54A5E9">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8857F02">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7A2CADFF">
      <w:pPr>
        <w:pStyle w:val="131"/>
        <w:spacing w:before="0"/>
        <w:ind w:firstLine="643"/>
        <w:rPr>
          <w:rFonts w:ascii="宋体" w:hAnsi="宋体" w:cs="宋体"/>
          <w:b/>
          <w:color w:val="auto"/>
          <w:sz w:val="32"/>
          <w:highlight w:val="none"/>
        </w:rPr>
      </w:pPr>
    </w:p>
    <w:p w14:paraId="3FC344E9">
      <w:pPr>
        <w:pStyle w:val="131"/>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46BACAED">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5A39951">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5C2F0D75">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023DA0CD">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C713F2E">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0"/>
          <w:highlight w:val="none"/>
          <w:lang w:val="en-US" w:eastAsia="zh-CN"/>
        </w:rPr>
        <w:t>.</w:t>
      </w:r>
      <w:r>
        <w:rPr>
          <w:rFonts w:hint="eastAsia" w:ascii="宋体" w:hAnsi="宋体" w:cs="宋体"/>
          <w:b/>
          <w:color w:val="auto"/>
          <w:sz w:val="24"/>
          <w:szCs w:val="20"/>
          <w:highlight w:val="none"/>
        </w:rPr>
        <w:t>资格审查</w:t>
      </w:r>
    </w:p>
    <w:p w14:paraId="7534FA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55780E59">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7740D03">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6204D5C">
      <w:pPr>
        <w:pStyle w:val="131"/>
        <w:adjustRightInd w:val="0"/>
        <w:snapToGrid w:val="0"/>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3AEFAA21">
      <w:pPr>
        <w:pStyle w:val="131"/>
        <w:spacing w:before="0"/>
        <w:ind w:firstLine="482" w:firstLineChars="20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406D4098">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6E01082B">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6523A05">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615D96C">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D84EBD2">
      <w:pPr>
        <w:pStyle w:val="131"/>
        <w:spacing w:before="0"/>
        <w:ind w:firstLine="0" w:firstLineChars="0"/>
        <w:rPr>
          <w:rFonts w:ascii="宋体" w:hAnsi="宋体" w:cs="宋体"/>
          <w:color w:val="auto"/>
          <w:kern w:val="0"/>
          <w:szCs w:val="24"/>
          <w:highlight w:val="none"/>
        </w:rPr>
      </w:pPr>
    </w:p>
    <w:p w14:paraId="276C656E">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9134EA1">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A5CC671">
      <w:pPr>
        <w:spacing w:line="360" w:lineRule="auto"/>
        <w:rPr>
          <w:rFonts w:ascii="宋体" w:hAnsi="宋体" w:cs="宋体"/>
          <w:b/>
          <w:color w:val="auto"/>
          <w:sz w:val="24"/>
          <w:highlight w:val="none"/>
        </w:rPr>
      </w:pPr>
    </w:p>
    <w:p w14:paraId="1129FEFB">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B7F8CCB">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05199F66">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71A6999A">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4A8B37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534B4B3A">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的名称、地址、联系方式，项目名称和项目编号，中标人名称、地址和中标金额，主要中标标的的名称、规格型号、数量、单价、服务要求，未中标情况说明、中标公告期限以及评审专家名单。</w:t>
      </w:r>
    </w:p>
    <w:p w14:paraId="1F7930C7">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1C8692B">
      <w:pPr>
        <w:pStyle w:val="131"/>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rPr>
        <w:t>2</w:t>
      </w:r>
      <w:r>
        <w:rPr>
          <w:rFonts w:hint="eastAsia" w:ascii="宋体" w:hAnsi="宋体" w:cs="宋体"/>
          <w:b/>
          <w:color w:val="auto"/>
          <w:szCs w:val="24"/>
          <w:highlight w:val="none"/>
          <w:lang w:eastAsia="zh-CN"/>
        </w:rPr>
        <w:t>3</w:t>
      </w:r>
      <w:r>
        <w:rPr>
          <w:rFonts w:hint="eastAsia" w:ascii="宋体" w:hAnsi="宋体" w:cs="宋体"/>
          <w:b/>
          <w:color w:val="auto"/>
          <w:szCs w:val="24"/>
          <w:highlight w:val="none"/>
          <w:lang w:val="en-US" w:eastAsia="zh-CN"/>
        </w:rPr>
        <w:t xml:space="preserve">.4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7348C08A">
      <w:pPr>
        <w:pStyle w:val="80"/>
        <w:rPr>
          <w:color w:val="auto"/>
          <w:highlight w:val="none"/>
        </w:rPr>
      </w:pPr>
    </w:p>
    <w:p w14:paraId="3F892EC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154262E3">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74AEA59">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14:paraId="4C922F5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781FE01">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49781E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037577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16C5122">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5DE1F11">
      <w:pPr>
        <w:pStyle w:val="25"/>
        <w:spacing w:line="360" w:lineRule="auto"/>
        <w:ind w:left="479" w:hanging="479" w:hangingChars="199"/>
        <w:rPr>
          <w:rFonts w:cs="宋体"/>
          <w:b/>
          <w:color w:val="auto"/>
          <w:highlight w:val="none"/>
        </w:rPr>
      </w:pPr>
      <w:r>
        <w:rPr>
          <w:rFonts w:hint="eastAsia" w:cs="宋体"/>
          <w:b/>
          <w:color w:val="auto"/>
          <w:highlight w:val="none"/>
        </w:rPr>
        <w:t>26. 履约保证金</w:t>
      </w:r>
    </w:p>
    <w:p w14:paraId="076C145E">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5DD28227">
      <w:pPr>
        <w:pStyle w:val="2"/>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5C131172">
      <w:pPr>
        <w:pStyle w:val="2"/>
        <w:rPr>
          <w:color w:val="auto"/>
          <w:highlight w:val="none"/>
        </w:rPr>
      </w:pPr>
      <w:r>
        <w:rPr>
          <w:rFonts w:ascii="宋体" w:hAnsi="宋体" w:eastAsia="宋体" w:cs="Times New Roman"/>
          <w:b/>
          <w:bCs/>
          <w:color w:val="auto"/>
          <w:kern w:val="2"/>
          <w:sz w:val="24"/>
          <w:szCs w:val="32"/>
          <w:highlight w:val="none"/>
          <w:lang w:val="en-US"/>
        </w:rPr>
        <w:t>27.预付款</w:t>
      </w:r>
    </w:p>
    <w:p w14:paraId="33A3201E">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6E0BC2DC">
      <w:pPr>
        <w:rPr>
          <w:color w:val="auto"/>
          <w:highlight w:val="none"/>
        </w:rPr>
      </w:pPr>
    </w:p>
    <w:p w14:paraId="0C4EEA74">
      <w:pPr>
        <w:rPr>
          <w:color w:val="auto"/>
          <w:highlight w:val="none"/>
        </w:rPr>
      </w:pPr>
    </w:p>
    <w:p w14:paraId="4B19099F">
      <w:pPr>
        <w:rPr>
          <w:color w:val="auto"/>
          <w:highlight w:val="none"/>
        </w:rPr>
      </w:pPr>
    </w:p>
    <w:p w14:paraId="43AF1BF2">
      <w:pPr>
        <w:rPr>
          <w:color w:val="auto"/>
          <w:highlight w:val="none"/>
        </w:rPr>
      </w:pPr>
    </w:p>
    <w:p w14:paraId="3EDD164F">
      <w:pPr>
        <w:rPr>
          <w:color w:val="auto"/>
          <w:highlight w:val="none"/>
        </w:rPr>
      </w:pPr>
    </w:p>
    <w:p w14:paraId="37B51C06">
      <w:pPr>
        <w:snapToGrid w:val="0"/>
        <w:spacing w:line="360" w:lineRule="auto"/>
        <w:ind w:firstLine="3357" w:firstLineChars="1045"/>
        <w:rPr>
          <w:rFonts w:ascii="宋体" w:hAnsi="宋体" w:cs="宋体"/>
          <w:b/>
          <w:color w:val="auto"/>
          <w:sz w:val="32"/>
          <w:highlight w:val="none"/>
        </w:rPr>
      </w:pPr>
    </w:p>
    <w:p w14:paraId="481E8A98">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73E8DF1F">
      <w:pPr>
        <w:pStyle w:val="131"/>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ascii="宋体" w:hAnsi="宋体" w:cs="宋体"/>
          <w:b/>
          <w:bCs/>
          <w:color w:val="auto"/>
          <w:kern w:val="2"/>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45A1E2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406C958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157711D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61EE8D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6403BC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0942080B">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89E3579">
      <w:pPr>
        <w:tabs>
          <w:tab w:val="left" w:pos="0"/>
        </w:tabs>
        <w:spacing w:line="360" w:lineRule="auto"/>
        <w:ind w:firstLine="480"/>
        <w:rPr>
          <w:rFonts w:ascii="宋体" w:hAnsi="宋体" w:cs="宋体"/>
          <w:color w:val="auto"/>
          <w:sz w:val="24"/>
          <w:highlight w:val="none"/>
        </w:rPr>
      </w:pPr>
    </w:p>
    <w:p w14:paraId="73AA1853">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FF2944E">
      <w:pPr>
        <w:pStyle w:val="25"/>
        <w:spacing w:line="360" w:lineRule="auto"/>
        <w:ind w:firstLine="0" w:firstLineChars="0"/>
        <w:rPr>
          <w:rFonts w:cs="宋体"/>
          <w:b/>
          <w:color w:val="auto"/>
          <w:highlight w:val="none"/>
        </w:rPr>
      </w:pPr>
      <w:r>
        <w:rPr>
          <w:rFonts w:hint="eastAsia" w:cs="宋体"/>
          <w:b/>
          <w:color w:val="auto"/>
          <w:highlight w:val="none"/>
        </w:rPr>
        <w:t>30.验收</w:t>
      </w:r>
    </w:p>
    <w:p w14:paraId="0574A86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E65B6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09311B4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278DD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68072990"/>
      <w:bookmarkEnd w:id="19"/>
      <w:bookmarkStart w:id="20" w:name="_Hlt75236011"/>
      <w:bookmarkEnd w:id="20"/>
      <w:bookmarkStart w:id="21" w:name="_Hlt68403820"/>
      <w:bookmarkEnd w:id="21"/>
      <w:bookmarkStart w:id="22" w:name="_Hlt75236101"/>
      <w:bookmarkEnd w:id="22"/>
      <w:bookmarkStart w:id="23" w:name="_Hlt68072998"/>
      <w:bookmarkEnd w:id="23"/>
      <w:bookmarkStart w:id="24" w:name="_Hlt74707468"/>
      <w:bookmarkEnd w:id="24"/>
      <w:bookmarkStart w:id="25" w:name="_Hlt74714665"/>
      <w:bookmarkEnd w:id="25"/>
      <w:bookmarkStart w:id="26" w:name="_Hlt74729768"/>
      <w:bookmarkEnd w:id="26"/>
      <w:bookmarkStart w:id="27" w:name="_Hlt75236290"/>
      <w:bookmarkEnd w:id="27"/>
      <w:bookmarkStart w:id="28" w:name="_Hlt74730295"/>
      <w:bookmarkEnd w:id="28"/>
      <w:bookmarkStart w:id="29" w:name="_Hlt68057669"/>
      <w:bookmarkEnd w:id="29"/>
      <w:bookmarkStart w:id="30" w:name="_Hlt68073093"/>
      <w:bookmarkEnd w:id="30"/>
    </w:p>
    <w:p w14:paraId="6708D7E0">
      <w:pPr>
        <w:pStyle w:val="2"/>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33C9DCFA">
      <w:pPr>
        <w:pStyle w:val="80"/>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NumType w:fmt="decimal"/>
          <w:cols w:space="720" w:num="1"/>
          <w:titlePg/>
          <w:docGrid w:linePitch="312" w:charSpace="0"/>
        </w:sectPr>
      </w:pPr>
    </w:p>
    <w:bookmarkEnd w:id="13"/>
    <w:bookmarkEnd w:id="14"/>
    <w:p w14:paraId="75C644A7">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5309A01E">
      <w:pPr>
        <w:spacing w:line="360" w:lineRule="auto"/>
        <w:ind w:firstLine="181" w:firstLineChars="50"/>
        <w:rPr>
          <w:rFonts w:ascii="宋体" w:hAnsi="宋体" w:cs="宋体"/>
          <w:b/>
          <w:color w:val="auto"/>
          <w:sz w:val="36"/>
          <w:szCs w:val="36"/>
          <w:highlight w:val="none"/>
        </w:rPr>
      </w:pPr>
    </w:p>
    <w:p w14:paraId="664CA04A">
      <w:pPr>
        <w:adjustRightInd w:val="0"/>
        <w:snapToGrid w:val="0"/>
        <w:spacing w:line="360" w:lineRule="auto"/>
        <w:ind w:firstLine="482" w:firstLineChars="200"/>
        <w:rPr>
          <w:rFonts w:hint="eastAsia" w:ascii="宋体" w:hAnsi="宋体" w:cs="宋体"/>
          <w:bCs/>
          <w:color w:val="000000"/>
          <w:sz w:val="24"/>
          <w:highlight w:val="none"/>
        </w:rPr>
      </w:pPr>
      <w:bookmarkStart w:id="32" w:name="_Toc15483"/>
      <w:bookmarkStart w:id="33" w:name="_Toc17531"/>
      <w:bookmarkStart w:id="34" w:name="_Toc293306051"/>
      <w:bookmarkStart w:id="35" w:name="_Toc510181971"/>
      <w:bookmarkStart w:id="36" w:name="_Toc24646"/>
      <w:bookmarkStart w:id="37" w:name="_Toc29281"/>
      <w:bookmarkStart w:id="38" w:name="_Toc11685"/>
      <w:bookmarkStart w:id="39" w:name="_Toc28159"/>
      <w:bookmarkStart w:id="40" w:name="_Toc393902427"/>
      <w:bookmarkStart w:id="41" w:name="_Toc20595"/>
      <w:bookmarkStart w:id="42" w:name="_Toc27573"/>
      <w:bookmarkStart w:id="43" w:name="_Toc13146"/>
      <w:bookmarkStart w:id="44" w:name="_Toc1114"/>
      <w:bookmarkStart w:id="45" w:name="_Toc379811066"/>
      <w:bookmarkStart w:id="46" w:name="_Toc20648"/>
      <w:bookmarkStart w:id="47" w:name="_Toc27434"/>
      <w:bookmarkStart w:id="48" w:name="_Toc263090358"/>
      <w:bookmarkStart w:id="49" w:name="_Toc31927"/>
      <w:bookmarkStart w:id="50" w:name="_Toc39152754"/>
      <w:bookmarkStart w:id="51" w:name="_Toc15181"/>
      <w:bookmarkStart w:id="52" w:name="_Toc274303247"/>
      <w:bookmarkStart w:id="53" w:name="_Toc1126"/>
      <w:bookmarkStart w:id="54" w:name="_Toc365897805"/>
      <w:bookmarkStart w:id="55" w:name="_Toc351971206"/>
      <w:r>
        <w:rPr>
          <w:rFonts w:hint="eastAsia" w:ascii="宋体" w:hAnsi="宋体" w:cs="宋体"/>
          <w:b/>
          <w:bCs/>
          <w:color w:val="000000"/>
          <w:sz w:val="24"/>
          <w:highlight w:val="none"/>
        </w:rPr>
        <w:t>一、项目概述</w:t>
      </w:r>
    </w:p>
    <w:p w14:paraId="4007F1F4">
      <w:pPr>
        <w:adjustRightInd/>
        <w:snapToGrid/>
        <w:spacing w:line="360" w:lineRule="auto"/>
        <w:ind w:firstLine="480" w:firstLineChars="200"/>
        <w:rPr>
          <w:rFonts w:hint="eastAsia" w:ascii="宋体" w:hAnsi="宋体" w:cs="宋体"/>
          <w:kern w:val="0"/>
          <w:sz w:val="24"/>
          <w:highlight w:val="none"/>
        </w:rPr>
      </w:pPr>
      <w:bookmarkStart w:id="56" w:name="_Toc38791143"/>
      <w:r>
        <w:rPr>
          <w:rFonts w:hint="eastAsia" w:ascii="宋体" w:hAnsi="宋体" w:cs="宋体"/>
          <w:bCs/>
          <w:color w:val="000000"/>
          <w:sz w:val="24"/>
          <w:highlight w:val="none"/>
        </w:rPr>
        <w:t>本项目为“交钥匙”项目，采购内容包括采购清单中</w:t>
      </w:r>
      <w:bookmarkEnd w:id="56"/>
      <w:r>
        <w:rPr>
          <w:rFonts w:hint="eastAsia" w:ascii="宋体" w:hAnsi="宋体" w:cs="宋体"/>
          <w:bCs/>
          <w:color w:val="000000"/>
          <w:sz w:val="24"/>
          <w:highlight w:val="none"/>
        </w:rPr>
        <w:t>货物供货、安装调试、货物验收、培训、质保期内的售后服务等。合同价款包括设备费、安装调试费用、税金、运输及运输保险费、质保期内维修保养费、特殊工具费、售后服务费、培训费、有关政策性文件规定及合同包含的所有风险、责任等各项全部费用。</w:t>
      </w:r>
    </w:p>
    <w:p w14:paraId="08FDC7B5">
      <w:pPr>
        <w:numPr>
          <w:ilvl w:val="0"/>
          <w:numId w:val="0"/>
        </w:numPr>
        <w:shd w:val="clear" w:color="auto" w:fill="auto"/>
        <w:snapToGrid w:val="0"/>
        <w:spacing w:beforeLines="0" w:afterLines="0" w:line="360" w:lineRule="auto"/>
        <w:ind w:firstLine="442" w:firstLineChars="200"/>
        <w:rPr>
          <w:rFonts w:hint="default" w:ascii="宋体" w:hAnsi="宋体" w:eastAsia="宋体" w:cs="宋体"/>
          <w:b/>
          <w:bCs/>
          <w:color w:val="000000"/>
          <w:spacing w:val="-10"/>
          <w:sz w:val="24"/>
          <w:szCs w:val="24"/>
          <w:lang w:val="en-US" w:eastAsia="zh-CN"/>
        </w:rPr>
      </w:pPr>
      <w:r>
        <w:rPr>
          <w:rFonts w:hint="eastAsia" w:ascii="宋体" w:hAnsi="宋体" w:eastAsia="宋体" w:cs="宋体"/>
          <w:b/>
          <w:bCs/>
          <w:color w:val="000000"/>
          <w:spacing w:val="-10"/>
          <w:sz w:val="24"/>
          <w:szCs w:val="24"/>
          <w:lang w:val="en-US" w:eastAsia="zh-CN"/>
        </w:rPr>
        <w:t>二、采购内容及技术的参数</w:t>
      </w:r>
    </w:p>
    <w:tbl>
      <w:tblPr>
        <w:tblStyle w:val="62"/>
        <w:tblW w:w="91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8"/>
        <w:gridCol w:w="952"/>
        <w:gridCol w:w="5770"/>
        <w:gridCol w:w="1033"/>
        <w:gridCol w:w="703"/>
      </w:tblGrid>
      <w:tr w14:paraId="554B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88" w:type="dxa"/>
            <w:tcBorders>
              <w:top w:val="single" w:color="000000" w:sz="4" w:space="0"/>
              <w:left w:val="single" w:color="000000" w:sz="8" w:space="0"/>
              <w:bottom w:val="single" w:color="000000" w:sz="4" w:space="0"/>
              <w:right w:val="single" w:color="000000" w:sz="4" w:space="0"/>
            </w:tcBorders>
            <w:noWrap w:val="0"/>
            <w:vAlign w:val="center"/>
          </w:tcPr>
          <w:p w14:paraId="648D9837">
            <w:pPr>
              <w:keepNext w:val="0"/>
              <w:keepLines w:val="0"/>
              <w:widowControl/>
              <w:suppressLineNumbers w:val="0"/>
              <w:spacing w:after="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pacing w:val="-6"/>
                <w:kern w:val="0"/>
                <w:sz w:val="22"/>
                <w:szCs w:val="22"/>
                <w:highlight w:val="none"/>
                <w:u w:val="none"/>
                <w:lang w:val="en-US" w:eastAsia="zh-CN" w:bidi="ar"/>
              </w:rPr>
              <w:t>序号</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43BF10C">
            <w:pPr>
              <w:keepNext w:val="0"/>
              <w:keepLines w:val="0"/>
              <w:widowControl/>
              <w:suppressLineNumbers w:val="0"/>
              <w:spacing w:after="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pacing w:val="-6"/>
                <w:kern w:val="0"/>
                <w:sz w:val="22"/>
                <w:szCs w:val="22"/>
                <w:highlight w:val="none"/>
                <w:u w:val="none"/>
                <w:lang w:val="en-US" w:eastAsia="zh-CN" w:bidi="ar"/>
              </w:rPr>
              <w:t>名称</w:t>
            </w:r>
          </w:p>
        </w:tc>
        <w:tc>
          <w:tcPr>
            <w:tcW w:w="5770" w:type="dxa"/>
            <w:tcBorders>
              <w:top w:val="single" w:color="000000" w:sz="4" w:space="0"/>
              <w:left w:val="single" w:color="000000" w:sz="4" w:space="0"/>
              <w:bottom w:val="single" w:color="000000" w:sz="4" w:space="0"/>
              <w:right w:val="single" w:color="000000" w:sz="4" w:space="0"/>
            </w:tcBorders>
            <w:noWrap w:val="0"/>
            <w:vAlign w:val="center"/>
          </w:tcPr>
          <w:p w14:paraId="35162513">
            <w:pPr>
              <w:keepNext w:val="0"/>
              <w:keepLines w:val="0"/>
              <w:widowControl/>
              <w:suppressLineNumbers w:val="0"/>
              <w:spacing w:after="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spacing w:val="-6"/>
                <w:kern w:val="0"/>
                <w:sz w:val="22"/>
                <w:szCs w:val="22"/>
                <w:highlight w:val="none"/>
                <w:u w:val="none"/>
                <w:lang w:val="en-US" w:eastAsia="zh-CN" w:bidi="ar"/>
              </w:rPr>
              <w:t>技术参数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124408E">
            <w:pPr>
              <w:keepNext w:val="0"/>
              <w:keepLines w:val="0"/>
              <w:widowControl/>
              <w:suppressLineNumbers w:val="0"/>
              <w:spacing w:after="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pacing w:val="-6"/>
                <w:kern w:val="0"/>
                <w:sz w:val="22"/>
                <w:szCs w:val="22"/>
                <w:highlight w:val="none"/>
                <w:u w:val="none"/>
                <w:lang w:val="en-US" w:eastAsia="zh-CN" w:bidi="ar"/>
              </w:rPr>
              <w:t>数量</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E6A1D7C">
            <w:pPr>
              <w:keepNext w:val="0"/>
              <w:keepLines w:val="0"/>
              <w:widowControl/>
              <w:suppressLineNumbers w:val="0"/>
              <w:spacing w:after="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spacing w:val="-6"/>
                <w:kern w:val="0"/>
                <w:sz w:val="22"/>
                <w:szCs w:val="22"/>
                <w:highlight w:val="none"/>
                <w:u w:val="none"/>
                <w:lang w:val="en-US" w:eastAsia="zh-CN" w:bidi="ar"/>
              </w:rPr>
              <w:t>单位</w:t>
            </w:r>
          </w:p>
        </w:tc>
      </w:tr>
      <w:tr w14:paraId="524F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8" w:type="dxa"/>
            <w:tcBorders>
              <w:top w:val="single" w:color="000000" w:sz="4" w:space="0"/>
              <w:left w:val="single" w:color="000000" w:sz="8" w:space="0"/>
              <w:bottom w:val="single" w:color="000000" w:sz="4" w:space="0"/>
              <w:right w:val="single" w:color="000000" w:sz="4" w:space="0"/>
            </w:tcBorders>
            <w:noWrap w:val="0"/>
            <w:vAlign w:val="center"/>
          </w:tcPr>
          <w:p w14:paraId="38C33E4F">
            <w:pPr>
              <w:keepNext w:val="0"/>
              <w:keepLines w:val="0"/>
              <w:widowControl/>
              <w:suppressLineNumbers w:val="0"/>
              <w:spacing w:after="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6685287">
            <w:pPr>
              <w:keepNext w:val="0"/>
              <w:keepLines w:val="0"/>
              <w:widowControl/>
              <w:suppressLineNumbers w:val="0"/>
              <w:spacing w:after="0"/>
              <w:jc w:val="center"/>
              <w:textAlignment w:val="center"/>
              <w:rPr>
                <w:rFonts w:hint="eastAsia" w:ascii="宋体" w:hAnsi="宋体" w:eastAsia="宋体" w:cs="宋体"/>
                <w:i w:val="0"/>
                <w:iCs w:val="0"/>
                <w:color w:val="000000"/>
                <w:spacing w:val="-6"/>
                <w:kern w:val="0"/>
                <w:sz w:val="20"/>
                <w:szCs w:val="20"/>
                <w:highlight w:val="none"/>
                <w:u w:val="none"/>
                <w:lang w:val="en-US" w:eastAsia="zh-CN" w:bidi="ar"/>
              </w:rPr>
            </w:pPr>
            <w:r>
              <w:rPr>
                <w:rFonts w:hint="eastAsia" w:ascii="仿宋_GB2312" w:hAnsi="宋体" w:eastAsia="宋体"/>
                <w:color w:val="auto"/>
                <w:kern w:val="2"/>
                <w:sz w:val="24"/>
                <w:szCs w:val="24"/>
                <w:highlight w:val="none"/>
                <w:shd w:val="clear"/>
                <w:lang w:val="en-US" w:eastAsia="zh-CN"/>
              </w:rPr>
              <w:t>麻袋</w:t>
            </w:r>
          </w:p>
        </w:tc>
        <w:tc>
          <w:tcPr>
            <w:tcW w:w="5770" w:type="dxa"/>
            <w:tcBorders>
              <w:top w:val="single" w:color="000000" w:sz="4" w:space="0"/>
              <w:left w:val="single" w:color="000000" w:sz="4" w:space="0"/>
              <w:bottom w:val="single" w:color="000000" w:sz="4" w:space="0"/>
              <w:right w:val="single" w:color="000000" w:sz="4" w:space="0"/>
            </w:tcBorders>
            <w:noWrap w:val="0"/>
            <w:vAlign w:val="center"/>
          </w:tcPr>
          <w:p w14:paraId="32B1ADD1">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1、防汛麻袋用于防汛抢险土料或沙石料的专用麻袋。</w:t>
            </w:r>
          </w:p>
          <w:p w14:paraId="09AC7749">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2、麻袋的材质为100%黄麻。</w:t>
            </w:r>
            <w:r>
              <w:rPr>
                <w:rFonts w:hint="eastAsia" w:ascii="宋体" w:hAnsi="宋体" w:eastAsia="宋体" w:cs="宋体"/>
                <w:b/>
                <w:bCs/>
                <w:i w:val="0"/>
                <w:iCs w:val="0"/>
                <w:color w:val="auto"/>
                <w:kern w:val="0"/>
                <w:sz w:val="22"/>
                <w:szCs w:val="22"/>
                <w:highlight w:val="none"/>
                <w:u w:val="none"/>
                <w:lang w:val="en-US" w:eastAsia="zh-CN" w:bidi="ar"/>
              </w:rPr>
              <w:t>（需提供权威检测机构出具</w:t>
            </w:r>
            <w:r>
              <w:rPr>
                <w:rFonts w:hint="eastAsia" w:ascii="宋体" w:hAnsi="宋体" w:cs="宋体"/>
                <w:b/>
                <w:bCs/>
                <w:i w:val="0"/>
                <w:iCs w:val="0"/>
                <w:color w:val="auto"/>
                <w:kern w:val="0"/>
                <w:sz w:val="22"/>
                <w:szCs w:val="22"/>
                <w:highlight w:val="none"/>
                <w:u w:val="none"/>
                <w:lang w:val="en-US" w:eastAsia="zh-CN" w:bidi="ar"/>
              </w:rPr>
              <w:t>的</w:t>
            </w:r>
            <w:r>
              <w:rPr>
                <w:rFonts w:hint="eastAsia" w:ascii="宋体" w:hAnsi="宋体" w:eastAsia="宋体" w:cs="宋体"/>
                <w:b/>
                <w:bCs/>
                <w:i w:val="0"/>
                <w:iCs w:val="0"/>
                <w:color w:val="auto"/>
                <w:kern w:val="0"/>
                <w:sz w:val="22"/>
                <w:szCs w:val="22"/>
                <w:highlight w:val="none"/>
                <w:u w:val="none"/>
                <w:lang w:val="en-US" w:eastAsia="zh-CN" w:bidi="ar"/>
              </w:rPr>
              <w:t>CMA检测报告）</w:t>
            </w:r>
          </w:p>
          <w:p w14:paraId="5E5C8FDD">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pacing w:val="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3、麻袋的规格为：长88cm*宽55cm，质量大于等于270g/只。</w:t>
            </w:r>
          </w:p>
          <w:p w14:paraId="10D0FC2F">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pacing w:val="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4、经、纬为3.1支纱，单丝麻袋。</w:t>
            </w:r>
          </w:p>
          <w:p w14:paraId="6BF995A9">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1）袋口缝线密度是指用双股线缝合,若用单线缝合，其密度（针10/10cm）。</w:t>
            </w:r>
          </w:p>
          <w:p w14:paraId="4CD486C1">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2）缝合线处不是布边时应折边。</w:t>
            </w:r>
          </w:p>
          <w:p w14:paraId="2D2C50B2">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3）缝制麻袋的麻布，一般经过轧光机整理。</w:t>
            </w:r>
          </w:p>
          <w:p w14:paraId="2FD4DC36">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4）麻袋的公定回潮率时14％，此回潮率仅作折算重量之用。</w:t>
            </w:r>
          </w:p>
          <w:p w14:paraId="206BFD5B">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5）布面的跳线，断线长度不大于10cm。</w:t>
            </w:r>
          </w:p>
          <w:p w14:paraId="52E0E9A2">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pacing w:val="0"/>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、包装100条/件，全麻绳“井”字型捆扎，外包装需印有“余杭林水”的logo，</w:t>
            </w:r>
            <w:r>
              <w:rPr>
                <w:rFonts w:hint="eastAsia" w:ascii="宋体" w:hAnsi="宋体" w:cs="宋体"/>
                <w:i w:val="0"/>
                <w:iCs w:val="0"/>
                <w:color w:val="auto"/>
                <w:spacing w:val="0"/>
                <w:kern w:val="0"/>
                <w:sz w:val="22"/>
                <w:szCs w:val="22"/>
                <w:highlight w:val="none"/>
                <w:u w:val="none"/>
                <w:lang w:val="en-US" w:eastAsia="zh-CN" w:bidi="ar"/>
              </w:rPr>
              <w:t>具体以招标人要求为准，</w:t>
            </w:r>
            <w:r>
              <w:rPr>
                <w:rFonts w:hint="eastAsia" w:ascii="宋体" w:hAnsi="宋体" w:eastAsia="宋体" w:cs="宋体"/>
                <w:i w:val="0"/>
                <w:iCs w:val="0"/>
                <w:color w:val="auto"/>
                <w:kern w:val="0"/>
                <w:sz w:val="22"/>
                <w:szCs w:val="22"/>
                <w:highlight w:val="none"/>
                <w:u w:val="none"/>
                <w:lang w:val="en-US" w:eastAsia="zh-CN" w:bidi="ar"/>
              </w:rPr>
              <w:t>包装平整、牢固、无破损、无沾污，每件包装放置产品合格证。</w:t>
            </w:r>
          </w:p>
          <w:p w14:paraId="0C1E1310">
            <w:pPr>
              <w:widowControl/>
              <w:numPr>
                <w:ilvl w:val="-1"/>
                <w:numId w:val="0"/>
              </w:numPr>
              <w:wordWrap/>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pacing w:val="0"/>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、麻袋为全新，必须出具生产厂家书面说明</w:t>
            </w:r>
            <w:r>
              <w:rPr>
                <w:rFonts w:hint="eastAsia" w:ascii="宋体" w:hAnsi="宋体" w:cs="宋体"/>
                <w:i w:val="0"/>
                <w:iCs w:val="0"/>
                <w:color w:val="auto"/>
                <w:kern w:val="0"/>
                <w:sz w:val="22"/>
                <w:szCs w:val="22"/>
                <w:highlight w:val="none"/>
                <w:u w:val="none"/>
                <w:lang w:val="en-US" w:eastAsia="zh-CN" w:bidi="ar"/>
              </w:rPr>
              <w:t>。</w:t>
            </w:r>
          </w:p>
          <w:p w14:paraId="0408778E">
            <w:pPr>
              <w:keepNext w:val="0"/>
              <w:keepLines w:val="0"/>
              <w:widowControl/>
              <w:numPr>
                <w:ilvl w:val="0"/>
                <w:numId w:val="2"/>
              </w:numPr>
              <w:suppressLineNumbers w:val="0"/>
              <w:spacing w:after="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麻袋需运送至采购人指定地点，整齐堆放在仓库。</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1B8D660">
            <w:pPr>
              <w:keepNext w:val="0"/>
              <w:keepLines w:val="0"/>
              <w:widowControl/>
              <w:suppressLineNumbers w:val="0"/>
              <w:spacing w:after="0"/>
              <w:jc w:val="center"/>
              <w:textAlignment w:val="center"/>
              <w:rPr>
                <w:rFonts w:hint="default" w:ascii="宋体" w:hAnsi="宋体" w:eastAsia="宋体" w:cs="宋体"/>
                <w:i w:val="0"/>
                <w:iCs w:val="0"/>
                <w:color w:val="000000"/>
                <w:spacing w:val="-6"/>
                <w:kern w:val="0"/>
                <w:sz w:val="20"/>
                <w:szCs w:val="20"/>
                <w:highlight w:val="none"/>
                <w:u w:val="none"/>
                <w:lang w:val="en-US" w:eastAsia="zh-CN" w:bidi="ar"/>
              </w:rPr>
            </w:pPr>
            <w:r>
              <w:rPr>
                <w:rFonts w:hint="eastAsia" w:ascii="仿宋_GB2312" w:hAnsi="宋体"/>
                <w:color w:val="auto"/>
                <w:kern w:val="2"/>
                <w:sz w:val="24"/>
                <w:szCs w:val="24"/>
                <w:highlight w:val="none"/>
                <w:shd w:val="clear" w:color="auto" w:fill="auto"/>
                <w:lang w:val="en-US" w:eastAsia="zh-CN"/>
              </w:rPr>
              <w:t>110000</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A708DE9">
            <w:pPr>
              <w:keepNext w:val="0"/>
              <w:keepLines w:val="0"/>
              <w:widowControl/>
              <w:suppressLineNumbers w:val="0"/>
              <w:spacing w:after="0"/>
              <w:jc w:val="center"/>
              <w:textAlignment w:val="center"/>
              <w:rPr>
                <w:rFonts w:hint="eastAsia" w:ascii="宋体" w:hAnsi="宋体" w:eastAsia="宋体" w:cs="宋体"/>
                <w:i w:val="0"/>
                <w:iCs w:val="0"/>
                <w:color w:val="000000"/>
                <w:spacing w:val="-6"/>
                <w:kern w:val="0"/>
                <w:sz w:val="20"/>
                <w:szCs w:val="20"/>
                <w:highlight w:val="none"/>
                <w:u w:val="none"/>
                <w:lang w:val="en-US" w:eastAsia="zh-CN" w:bidi="ar"/>
              </w:rPr>
            </w:pPr>
            <w:r>
              <w:rPr>
                <w:rFonts w:hint="eastAsia" w:ascii="宋体" w:hAnsi="宋体" w:eastAsia="宋体" w:cs="宋体"/>
                <w:i w:val="0"/>
                <w:iCs w:val="0"/>
                <w:color w:val="000000"/>
                <w:spacing w:val="-6"/>
                <w:kern w:val="0"/>
                <w:sz w:val="20"/>
                <w:szCs w:val="20"/>
                <w:highlight w:val="none"/>
                <w:u w:val="none"/>
                <w:lang w:val="en-US" w:eastAsia="zh-CN" w:bidi="ar"/>
              </w:rPr>
              <w:t>只</w:t>
            </w:r>
          </w:p>
        </w:tc>
      </w:tr>
      <w:tr w14:paraId="69E7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8" w:type="dxa"/>
            <w:tcBorders>
              <w:top w:val="single" w:color="000000" w:sz="4" w:space="0"/>
              <w:left w:val="single" w:color="000000" w:sz="8" w:space="0"/>
              <w:bottom w:val="single" w:color="000000" w:sz="4" w:space="0"/>
              <w:right w:val="single" w:color="000000" w:sz="4" w:space="0"/>
            </w:tcBorders>
            <w:noWrap w:val="0"/>
            <w:vAlign w:val="center"/>
          </w:tcPr>
          <w:p w14:paraId="33C18A1A">
            <w:pPr>
              <w:keepNext w:val="0"/>
              <w:keepLines w:val="0"/>
              <w:widowControl/>
              <w:suppressLineNumbers w:val="0"/>
              <w:spacing w:after="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140D30">
            <w:pPr>
              <w:keepNext w:val="0"/>
              <w:keepLines w:val="0"/>
              <w:widowControl/>
              <w:suppressLineNumbers w:val="0"/>
              <w:spacing w:after="0"/>
              <w:jc w:val="center"/>
              <w:textAlignment w:val="center"/>
              <w:rPr>
                <w:rFonts w:hint="eastAsia" w:ascii="宋体" w:hAnsi="宋体" w:eastAsia="宋体" w:cs="宋体"/>
                <w:i w:val="0"/>
                <w:iCs w:val="0"/>
                <w:color w:val="000000"/>
                <w:spacing w:val="-6"/>
                <w:kern w:val="0"/>
                <w:sz w:val="20"/>
                <w:szCs w:val="20"/>
                <w:highlight w:val="none"/>
                <w:u w:val="none"/>
                <w:lang w:val="en-US" w:eastAsia="zh-CN" w:bidi="ar"/>
              </w:rPr>
            </w:pPr>
            <w:r>
              <w:rPr>
                <w:rFonts w:hint="eastAsia" w:ascii="仿宋_GB2312" w:hAnsi="宋体"/>
                <w:color w:val="auto"/>
                <w:kern w:val="2"/>
                <w:sz w:val="24"/>
                <w:szCs w:val="24"/>
                <w:highlight w:val="none"/>
                <w:lang w:val="en-US" w:eastAsia="zh-CN"/>
              </w:rPr>
              <w:t>救生衣</w:t>
            </w:r>
          </w:p>
        </w:tc>
        <w:tc>
          <w:tcPr>
            <w:tcW w:w="5770" w:type="dxa"/>
            <w:tcBorders>
              <w:top w:val="single" w:color="000000" w:sz="4" w:space="0"/>
              <w:left w:val="single" w:color="000000" w:sz="4" w:space="0"/>
              <w:bottom w:val="single" w:color="000000" w:sz="4" w:space="0"/>
              <w:right w:val="single" w:color="000000" w:sz="4" w:space="0"/>
            </w:tcBorders>
            <w:noWrap w:val="0"/>
            <w:vAlign w:val="center"/>
          </w:tcPr>
          <w:p w14:paraId="01D7018A">
            <w:pPr>
              <w:keepNext w:val="0"/>
              <w:keepLines w:val="0"/>
              <w:widowControl/>
              <w:numPr>
                <w:ilvl w:val="0"/>
                <w:numId w:val="3"/>
              </w:numPr>
              <w:suppressLineNumbers w:val="0"/>
              <w:tabs>
                <w:tab w:val="clear" w:pos="312"/>
              </w:tabs>
              <w:spacing w:after="0"/>
              <w:jc w:val="left"/>
              <w:textAlignment w:val="center"/>
              <w:rPr>
                <w:rFonts w:hint="eastAsia" w:ascii="宋体" w:hAnsi="宋体" w:eastAsia="宋体" w:cs="宋体"/>
                <w:i w:val="0"/>
                <w:iCs w:val="0"/>
                <w:color w:val="auto"/>
                <w:spacing w:val="0"/>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颜色：橙色/红色，具有醒目反光条。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spacing w:val="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2.面料：优质牛津布面料，浮力材料应为闭孔型泡沫塑料。发泡均匀，孔径一致，无分解、开裂现象。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3.款式：优质卡扣，可调节松紧扣带，胸前紧扣牢固不易脱落，配备优质哨笛一只。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4.工作环境：-10℃至 65℃。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spacing w:val="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5.甲醛≦75mg/kg：未检出。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6.PH 值：4.0～8.5。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7.可分解致癌芳香胺染料：未检出。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spacing w:val="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8.救生衣在浸泡淡水线以下位置 24H 后测试浮力≥73.5N。</w:t>
            </w:r>
            <w:r>
              <w:rPr>
                <w:rFonts w:hint="eastAsia" w:ascii="宋体" w:hAnsi="宋体" w:eastAsia="宋体" w:cs="宋体"/>
                <w:b/>
                <w:bCs/>
                <w:i w:val="0"/>
                <w:iCs w:val="0"/>
                <w:color w:val="auto"/>
                <w:kern w:val="0"/>
                <w:sz w:val="22"/>
                <w:szCs w:val="22"/>
                <w:highlight w:val="none"/>
                <w:u w:val="none"/>
                <w:lang w:val="en-US" w:eastAsia="zh-CN" w:bidi="ar"/>
              </w:rPr>
              <w:t>（需提供权威检测机构出具</w:t>
            </w:r>
            <w:r>
              <w:rPr>
                <w:rFonts w:hint="eastAsia" w:ascii="宋体" w:hAnsi="宋体" w:cs="宋体"/>
                <w:b/>
                <w:bCs/>
                <w:i w:val="0"/>
                <w:iCs w:val="0"/>
                <w:color w:val="auto"/>
                <w:kern w:val="0"/>
                <w:sz w:val="22"/>
                <w:szCs w:val="22"/>
                <w:highlight w:val="none"/>
                <w:u w:val="none"/>
                <w:lang w:val="en-US" w:eastAsia="zh-CN" w:bidi="ar"/>
              </w:rPr>
              <w:t>的</w:t>
            </w:r>
            <w:r>
              <w:rPr>
                <w:rFonts w:hint="eastAsia" w:ascii="宋体" w:hAnsi="宋体" w:eastAsia="宋体" w:cs="宋体"/>
                <w:b/>
                <w:bCs/>
                <w:i w:val="0"/>
                <w:iCs w:val="0"/>
                <w:color w:val="auto"/>
                <w:kern w:val="0"/>
                <w:sz w:val="22"/>
                <w:szCs w:val="22"/>
                <w:highlight w:val="none"/>
                <w:u w:val="none"/>
                <w:lang w:val="en-US" w:eastAsia="zh-CN" w:bidi="ar"/>
              </w:rPr>
              <w:t>CMA检测报告）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spacing w:val="0"/>
                <w:kern w:val="0"/>
                <w:sz w:val="22"/>
                <w:szCs w:val="22"/>
                <w:highlight w:val="none"/>
                <w:u w:val="none"/>
                <w:lang w:val="en-US" w:eastAsia="zh-CN" w:bidi="ar"/>
              </w:rPr>
              <w:t>救生衣需印有“</w:t>
            </w:r>
            <w:r>
              <w:rPr>
                <w:rFonts w:hint="eastAsia" w:ascii="宋体" w:hAnsi="宋体" w:eastAsia="宋体" w:cs="宋体"/>
                <w:i w:val="0"/>
                <w:iCs w:val="0"/>
                <w:color w:val="auto"/>
                <w:kern w:val="0"/>
                <w:sz w:val="22"/>
                <w:szCs w:val="22"/>
                <w:highlight w:val="none"/>
                <w:u w:val="none"/>
                <w:lang w:val="en-US" w:eastAsia="zh-CN" w:bidi="ar"/>
              </w:rPr>
              <w:t>余杭林水的logo</w:t>
            </w:r>
            <w:r>
              <w:rPr>
                <w:rFonts w:hint="eastAsia" w:ascii="宋体" w:hAnsi="宋体" w:eastAsia="宋体" w:cs="宋体"/>
                <w:i w:val="0"/>
                <w:iCs w:val="0"/>
                <w:color w:val="auto"/>
                <w:spacing w:val="0"/>
                <w:kern w:val="0"/>
                <w:sz w:val="22"/>
                <w:szCs w:val="22"/>
                <w:highlight w:val="none"/>
                <w:u w:val="none"/>
                <w:lang w:val="en-US" w:eastAsia="zh-CN" w:bidi="ar"/>
              </w:rPr>
              <w:t>”字样</w:t>
            </w:r>
            <w:r>
              <w:rPr>
                <w:rFonts w:hint="eastAsia" w:ascii="宋体" w:hAnsi="宋体" w:cs="宋体"/>
                <w:i w:val="0"/>
                <w:iCs w:val="0"/>
                <w:color w:val="auto"/>
                <w:spacing w:val="0"/>
                <w:kern w:val="0"/>
                <w:sz w:val="22"/>
                <w:szCs w:val="22"/>
                <w:highlight w:val="none"/>
                <w:u w:val="none"/>
                <w:lang w:val="en-US" w:eastAsia="zh-CN" w:bidi="ar"/>
              </w:rPr>
              <w:t>，具体以招标人要求为准</w:t>
            </w:r>
            <w:r>
              <w:rPr>
                <w:rFonts w:hint="eastAsia" w:ascii="宋体" w:hAnsi="宋体" w:eastAsia="宋体" w:cs="宋体"/>
                <w:i w:val="0"/>
                <w:iCs w:val="0"/>
                <w:color w:val="auto"/>
                <w:spacing w:val="0"/>
                <w:kern w:val="0"/>
                <w:sz w:val="22"/>
                <w:szCs w:val="22"/>
                <w:highlight w:val="none"/>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D6FB23A">
            <w:pPr>
              <w:keepNext w:val="0"/>
              <w:keepLines w:val="0"/>
              <w:widowControl/>
              <w:suppressLineNumbers w:val="0"/>
              <w:spacing w:after="0"/>
              <w:jc w:val="center"/>
              <w:textAlignment w:val="center"/>
              <w:rPr>
                <w:rFonts w:hint="default" w:ascii="宋体" w:hAnsi="宋体" w:eastAsia="宋体" w:cs="宋体"/>
                <w:i w:val="0"/>
                <w:iCs w:val="0"/>
                <w:color w:val="000000"/>
                <w:spacing w:val="-6"/>
                <w:kern w:val="0"/>
                <w:sz w:val="20"/>
                <w:szCs w:val="20"/>
                <w:highlight w:val="none"/>
                <w:u w:val="none"/>
                <w:lang w:val="en-US" w:eastAsia="zh-CN" w:bidi="ar"/>
              </w:rPr>
            </w:pPr>
            <w:r>
              <w:rPr>
                <w:rFonts w:hint="eastAsia" w:ascii="仿宋_GB2312" w:hAnsi="宋体"/>
                <w:color w:val="auto"/>
                <w:kern w:val="2"/>
                <w:sz w:val="24"/>
                <w:szCs w:val="24"/>
                <w:highlight w:val="none"/>
                <w:lang w:val="en-US" w:eastAsia="zh-CN"/>
              </w:rPr>
              <w:t>1500</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6AAE692">
            <w:pPr>
              <w:keepNext w:val="0"/>
              <w:keepLines w:val="0"/>
              <w:widowControl/>
              <w:suppressLineNumbers w:val="0"/>
              <w:spacing w:after="0"/>
              <w:jc w:val="center"/>
              <w:textAlignment w:val="center"/>
              <w:rPr>
                <w:rFonts w:hint="eastAsia" w:ascii="宋体" w:hAnsi="宋体" w:eastAsia="宋体" w:cs="宋体"/>
                <w:i w:val="0"/>
                <w:iCs w:val="0"/>
                <w:color w:val="000000"/>
                <w:spacing w:val="-6"/>
                <w:kern w:val="0"/>
                <w:sz w:val="20"/>
                <w:szCs w:val="20"/>
                <w:highlight w:val="none"/>
                <w:u w:val="none"/>
                <w:lang w:val="en-US" w:eastAsia="zh-CN" w:bidi="ar"/>
              </w:rPr>
            </w:pPr>
            <w:r>
              <w:rPr>
                <w:rFonts w:hint="eastAsia" w:ascii="宋体" w:hAnsi="宋体" w:eastAsia="宋体" w:cs="宋体"/>
                <w:i w:val="0"/>
                <w:iCs w:val="0"/>
                <w:color w:val="000000"/>
                <w:spacing w:val="-6"/>
                <w:kern w:val="0"/>
                <w:sz w:val="20"/>
                <w:szCs w:val="20"/>
                <w:highlight w:val="none"/>
                <w:u w:val="none"/>
                <w:lang w:val="en-US" w:eastAsia="zh-CN" w:bidi="ar"/>
              </w:rPr>
              <w:t>件</w:t>
            </w:r>
          </w:p>
        </w:tc>
      </w:t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tbl>
    <w:p w14:paraId="768B5BCB">
      <w:pPr>
        <w:numPr>
          <w:ilvl w:val="0"/>
          <w:numId w:val="0"/>
        </w:numPr>
        <w:autoSpaceDE w:val="0"/>
        <w:autoSpaceDN w:val="0"/>
        <w:adjustRightIn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lang w:val="en-US" w:eastAsia="zh-CN"/>
        </w:rPr>
        <w:t>三、</w:t>
      </w:r>
      <w:r>
        <w:rPr>
          <w:rFonts w:hint="eastAsia" w:ascii="宋体" w:hAnsi="宋体" w:eastAsia="宋体" w:cs="宋体"/>
          <w:b/>
          <w:bCs/>
          <w:sz w:val="24"/>
        </w:rPr>
        <w:t>安装、调试、验收要求</w:t>
      </w:r>
    </w:p>
    <w:p w14:paraId="33478784">
      <w:pPr>
        <w:numPr>
          <w:ilvl w:val="0"/>
          <w:numId w:val="0"/>
        </w:numPr>
        <w:autoSpaceDE w:val="0"/>
        <w:autoSpaceDN w:val="0"/>
        <w:adjustRightInd w:val="0"/>
        <w:spacing w:line="360" w:lineRule="auto"/>
        <w:ind w:firstLine="480" w:firstLineChars="200"/>
        <w:jc w:val="left"/>
        <w:rPr>
          <w:rFonts w:hint="default" w:ascii="宋体" w:hAnsi="宋体" w:eastAsia="宋体" w:cs="宋体"/>
          <w:color w:val="000000"/>
          <w:kern w:val="0"/>
          <w:sz w:val="24"/>
          <w:szCs w:val="24"/>
          <w:lang w:val="en-US" w:eastAsia="zh-CN" w:bidi="en-US"/>
        </w:rPr>
      </w:pPr>
      <w:r>
        <w:rPr>
          <w:rFonts w:hint="eastAsia" w:ascii="宋体" w:hAnsi="宋体" w:eastAsia="宋体" w:cs="宋体"/>
          <w:kern w:val="0"/>
          <w:sz w:val="24"/>
          <w:szCs w:val="24"/>
          <w:lang w:bidi="en-US"/>
        </w:rPr>
        <w:t>1、质量要求：质量标准必须符合国家及行业有关技术规范要求和技术标准，在送货、安装、检验过程中发生的费用由中标投标人负责。本次采购的产品包装以原厂完整封存包装为准，产品必须达到质量检测标准，无质量检查标准的，以相关行业标准为准，并提供生产厂家</w:t>
      </w:r>
      <w:r>
        <w:rPr>
          <w:rFonts w:hint="eastAsia" w:ascii="宋体" w:hAnsi="宋体" w:eastAsia="宋体" w:cs="宋体"/>
          <w:color w:val="000000"/>
          <w:kern w:val="0"/>
          <w:sz w:val="24"/>
          <w:szCs w:val="24"/>
          <w:lang w:bidi="en-US"/>
        </w:rPr>
        <w:t>质量合格证。</w:t>
      </w:r>
      <w:r>
        <w:rPr>
          <w:rFonts w:hint="eastAsia" w:ascii="宋体" w:hAnsi="宋体" w:eastAsia="宋体" w:cs="宋体"/>
          <w:color w:val="000000"/>
          <w:kern w:val="0"/>
          <w:sz w:val="24"/>
          <w:szCs w:val="24"/>
          <w:lang w:val="en-US" w:eastAsia="zh-CN" w:bidi="en-US"/>
        </w:rPr>
        <w:t>所有产品须在202</w:t>
      </w:r>
      <w:r>
        <w:rPr>
          <w:rFonts w:hint="eastAsia" w:ascii="宋体" w:hAnsi="宋体" w:cs="宋体"/>
          <w:color w:val="000000"/>
          <w:kern w:val="0"/>
          <w:sz w:val="24"/>
          <w:szCs w:val="24"/>
          <w:lang w:val="en-US" w:eastAsia="zh-CN" w:bidi="en-US"/>
        </w:rPr>
        <w:t>6</w:t>
      </w:r>
      <w:r>
        <w:rPr>
          <w:rFonts w:hint="eastAsia" w:ascii="宋体" w:hAnsi="宋体" w:eastAsia="宋体" w:cs="宋体"/>
          <w:color w:val="000000"/>
          <w:kern w:val="0"/>
          <w:sz w:val="24"/>
          <w:szCs w:val="24"/>
          <w:lang w:val="en-US" w:eastAsia="zh-CN" w:bidi="en-US"/>
        </w:rPr>
        <w:t>年</w:t>
      </w:r>
      <w:r>
        <w:rPr>
          <w:rFonts w:hint="default" w:ascii="宋体" w:hAnsi="宋体" w:eastAsia="宋体" w:cs="宋体"/>
          <w:color w:val="000000"/>
          <w:kern w:val="0"/>
          <w:sz w:val="24"/>
          <w:szCs w:val="24"/>
          <w:lang w:eastAsia="zh-CN" w:bidi="en-US"/>
        </w:rPr>
        <w:t>1</w:t>
      </w:r>
      <w:r>
        <w:rPr>
          <w:rFonts w:hint="eastAsia" w:ascii="宋体" w:hAnsi="宋体" w:eastAsia="宋体" w:cs="宋体"/>
          <w:color w:val="000000"/>
          <w:kern w:val="0"/>
          <w:sz w:val="24"/>
          <w:szCs w:val="24"/>
          <w:lang w:val="en-US" w:eastAsia="zh-CN" w:bidi="en-US"/>
        </w:rPr>
        <w:t>月1日以后生产。</w:t>
      </w:r>
      <w:r>
        <w:rPr>
          <w:rFonts w:hint="eastAsia" w:ascii="宋体" w:hAnsi="宋体" w:eastAsia="宋体" w:cs="宋体"/>
          <w:b w:val="0"/>
          <w:bCs/>
          <w:color w:val="000000"/>
          <w:sz w:val="24"/>
        </w:rPr>
        <w:t>必须保证所有货物全新的，未曾开箱使用，与合同规定的型号与配置相一致；</w:t>
      </w:r>
    </w:p>
    <w:p w14:paraId="1FA4CA72">
      <w:pPr>
        <w:numPr>
          <w:ilvl w:val="0"/>
          <w:numId w:val="0"/>
        </w:numPr>
        <w:spacing w:line="360" w:lineRule="auto"/>
        <w:ind w:firstLine="480" w:firstLineChars="200"/>
        <w:rPr>
          <w:rFonts w:hint="eastAsia" w:ascii="宋体" w:hAnsi="宋体" w:eastAsia="宋体" w:cs="宋体"/>
          <w:b w:val="0"/>
          <w:bCs/>
          <w:color w:val="000000"/>
          <w:sz w:val="24"/>
          <w:lang w:val="en-US" w:eastAsia="zh-CN"/>
        </w:rPr>
      </w:pPr>
      <w:r>
        <w:rPr>
          <w:rFonts w:hint="eastAsia" w:ascii="宋体" w:hAnsi="宋体" w:eastAsia="宋体" w:cs="宋体"/>
          <w:color w:val="000000"/>
          <w:kern w:val="0"/>
          <w:sz w:val="24"/>
          <w:szCs w:val="24"/>
          <w:lang w:bidi="en-US"/>
        </w:rPr>
        <w:t>2、</w:t>
      </w:r>
      <w:r>
        <w:rPr>
          <w:rFonts w:hint="eastAsia" w:ascii="宋体" w:hAnsi="宋体" w:cs="宋体"/>
          <w:color w:val="000000"/>
          <w:kern w:val="0"/>
          <w:sz w:val="24"/>
          <w:szCs w:val="24"/>
          <w:lang w:eastAsia="zh-CN" w:bidi="en-US"/>
        </w:rPr>
        <w:t>运输要求</w:t>
      </w:r>
    </w:p>
    <w:p w14:paraId="4ACFDDE0">
      <w:pPr>
        <w:numPr>
          <w:ilvl w:val="0"/>
          <w:numId w:val="0"/>
        </w:numPr>
        <w:spacing w:line="360" w:lineRule="auto"/>
        <w:ind w:firstLine="480" w:firstLineChars="200"/>
        <w:rPr>
          <w:rFonts w:hint="eastAsia" w:ascii="宋体" w:hAnsi="宋体" w:cs="宋体"/>
          <w:b w:val="0"/>
          <w:bCs w:val="0"/>
          <w:color w:val="000000"/>
          <w:kern w:val="0"/>
          <w:sz w:val="24"/>
          <w:u w:val="none"/>
          <w:lang w:val="en-US" w:eastAsia="zh-CN" w:bidi="en-US"/>
        </w:rPr>
      </w:pPr>
      <w:r>
        <w:rPr>
          <w:rFonts w:hint="eastAsia" w:ascii="宋体" w:hAnsi="宋体" w:cs="宋体"/>
          <w:b w:val="0"/>
          <w:bCs w:val="0"/>
          <w:color w:val="000000"/>
          <w:kern w:val="0"/>
          <w:sz w:val="24"/>
          <w:u w:val="none"/>
          <w:lang w:eastAsia="zh-CN" w:bidi="en-US"/>
        </w:rPr>
        <w:t>物资</w:t>
      </w:r>
      <w:r>
        <w:rPr>
          <w:rFonts w:hint="eastAsia" w:ascii="宋体" w:hAnsi="宋体" w:eastAsia="宋体" w:cs="宋体"/>
          <w:b w:val="0"/>
          <w:bCs w:val="0"/>
          <w:color w:val="000000"/>
          <w:kern w:val="0"/>
          <w:sz w:val="24"/>
          <w:u w:val="none"/>
          <w:lang w:eastAsia="zh-CN" w:bidi="en-US"/>
        </w:rPr>
        <w:t>运送至西险大塘</w:t>
      </w:r>
      <w:r>
        <w:rPr>
          <w:rFonts w:hint="eastAsia" w:ascii="宋体" w:hAnsi="宋体" w:eastAsia="宋体" w:cs="宋体"/>
          <w:b w:val="0"/>
          <w:bCs w:val="0"/>
          <w:color w:val="000000"/>
          <w:kern w:val="0"/>
          <w:sz w:val="24"/>
          <w:u w:val="none"/>
          <w:lang w:val="en-US" w:eastAsia="zh-CN" w:bidi="en-US"/>
        </w:rPr>
        <w:t>3号防汛仓库之前进行捆绑完毕，不得在西险大塘3号防汛仓库内现场进行捆绑</w:t>
      </w:r>
      <w:r>
        <w:rPr>
          <w:rFonts w:hint="eastAsia" w:ascii="宋体" w:hAnsi="宋体" w:cs="宋体"/>
          <w:b w:val="0"/>
          <w:bCs w:val="0"/>
          <w:color w:val="000000"/>
          <w:kern w:val="0"/>
          <w:sz w:val="24"/>
          <w:u w:val="none"/>
          <w:lang w:val="en-US" w:eastAsia="zh-CN" w:bidi="en-US"/>
        </w:rPr>
        <w:t>，因运输、搬运造成的质量问题损坏有中标单位进行负责。</w:t>
      </w:r>
    </w:p>
    <w:p w14:paraId="2D9A0BA6">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验收内容及资料要求：</w:t>
      </w:r>
    </w:p>
    <w:p w14:paraId="32883022">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根据</w:t>
      </w:r>
      <w:r>
        <w:rPr>
          <w:rFonts w:hint="eastAsia" w:ascii="宋体" w:hAnsi="宋体" w:eastAsia="宋体" w:cs="宋体"/>
          <w:sz w:val="24"/>
        </w:rPr>
        <w:t>采购文件确定的技术指标或者服务要求确定验收指标和标准。未进行相应约定的，应当符合国家强制性规定、政策要求、安全标准、行业或企业有关标准等。</w:t>
      </w:r>
    </w:p>
    <w:p w14:paraId="5629E831">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.1验收内容</w:t>
      </w:r>
    </w:p>
    <w:tbl>
      <w:tblPr>
        <w:tblStyle w:val="6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669"/>
        <w:gridCol w:w="6011"/>
      </w:tblGrid>
      <w:tr w14:paraId="5DA4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7" w:type="dxa"/>
            <w:noWrap/>
            <w:vAlign w:val="center"/>
          </w:tcPr>
          <w:p w14:paraId="094B36C9">
            <w:pPr>
              <w:tabs>
                <w:tab w:val="left" w:pos="904"/>
              </w:tabs>
              <w:snapToGrid w:val="0"/>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1669" w:type="dxa"/>
            <w:noWrap/>
            <w:vAlign w:val="center"/>
          </w:tcPr>
          <w:p w14:paraId="0518567F">
            <w:pPr>
              <w:tabs>
                <w:tab w:val="left" w:pos="904"/>
              </w:tabs>
              <w:snapToGrid w:val="0"/>
              <w:spacing w:line="360" w:lineRule="auto"/>
              <w:jc w:val="center"/>
              <w:rPr>
                <w:rFonts w:hint="eastAsia" w:ascii="宋体" w:hAnsi="宋体" w:eastAsia="宋体" w:cs="宋体"/>
                <w:sz w:val="24"/>
              </w:rPr>
            </w:pPr>
            <w:r>
              <w:rPr>
                <w:rFonts w:hint="eastAsia" w:ascii="宋体" w:hAnsi="宋体" w:eastAsia="宋体" w:cs="宋体"/>
                <w:sz w:val="24"/>
              </w:rPr>
              <w:t>验收内容</w:t>
            </w:r>
          </w:p>
        </w:tc>
        <w:tc>
          <w:tcPr>
            <w:tcW w:w="6011" w:type="dxa"/>
            <w:noWrap w:val="0"/>
            <w:vAlign w:val="center"/>
          </w:tcPr>
          <w:p w14:paraId="52AB6161">
            <w:pPr>
              <w:tabs>
                <w:tab w:val="left" w:pos="904"/>
              </w:tabs>
              <w:snapToGrid w:val="0"/>
              <w:spacing w:line="360" w:lineRule="auto"/>
              <w:jc w:val="center"/>
              <w:rPr>
                <w:rFonts w:hint="eastAsia" w:ascii="宋体" w:hAnsi="宋体" w:eastAsia="宋体" w:cs="宋体"/>
                <w:sz w:val="24"/>
              </w:rPr>
            </w:pPr>
            <w:r>
              <w:rPr>
                <w:rFonts w:hint="eastAsia" w:ascii="宋体" w:hAnsi="宋体" w:eastAsia="宋体" w:cs="宋体"/>
                <w:sz w:val="24"/>
              </w:rPr>
              <w:t>验收标准</w:t>
            </w:r>
          </w:p>
        </w:tc>
      </w:tr>
      <w:tr w14:paraId="4C2A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7" w:type="dxa"/>
            <w:noWrap/>
            <w:vAlign w:val="center"/>
          </w:tcPr>
          <w:p w14:paraId="192E1CB2">
            <w:pPr>
              <w:tabs>
                <w:tab w:val="left" w:pos="904"/>
              </w:tabs>
              <w:snapToGrid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669" w:type="dxa"/>
            <w:noWrap/>
            <w:vAlign w:val="center"/>
          </w:tcPr>
          <w:p w14:paraId="5A9484D8">
            <w:pPr>
              <w:tabs>
                <w:tab w:val="left" w:pos="904"/>
              </w:tabs>
              <w:snapToGrid w:val="0"/>
              <w:spacing w:line="360" w:lineRule="auto"/>
              <w:jc w:val="left"/>
              <w:rPr>
                <w:rFonts w:hint="eastAsia" w:ascii="宋体" w:hAnsi="宋体" w:eastAsia="宋体" w:cs="宋体"/>
                <w:sz w:val="24"/>
              </w:rPr>
            </w:pPr>
            <w:r>
              <w:rPr>
                <w:rFonts w:hint="eastAsia" w:ascii="宋体" w:hAnsi="宋体" w:eastAsia="宋体" w:cs="宋体"/>
                <w:sz w:val="24"/>
              </w:rPr>
              <w:t>交货产品数量</w:t>
            </w:r>
          </w:p>
        </w:tc>
        <w:tc>
          <w:tcPr>
            <w:tcW w:w="6011" w:type="dxa"/>
            <w:noWrap w:val="0"/>
            <w:vAlign w:val="center"/>
          </w:tcPr>
          <w:p w14:paraId="3767C0EE">
            <w:pPr>
              <w:tabs>
                <w:tab w:val="left" w:pos="904"/>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根据采购人下单情况和实际到货核验清单（需采购核验人、复核人及中标人三方签字盖章）</w:t>
            </w:r>
            <w:r>
              <w:rPr>
                <w:rFonts w:hint="eastAsia" w:ascii="宋体" w:hAnsi="宋体" w:eastAsia="宋体" w:cs="宋体"/>
                <w:sz w:val="24"/>
                <w:lang w:eastAsia="zh-CN"/>
              </w:rPr>
              <w:t>；</w:t>
            </w:r>
          </w:p>
        </w:tc>
      </w:tr>
      <w:tr w14:paraId="20CB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37" w:type="dxa"/>
            <w:noWrap/>
            <w:vAlign w:val="center"/>
          </w:tcPr>
          <w:p w14:paraId="093C23CC">
            <w:pPr>
              <w:tabs>
                <w:tab w:val="left" w:pos="904"/>
              </w:tabs>
              <w:snapToGrid w:val="0"/>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669" w:type="dxa"/>
            <w:noWrap/>
            <w:vAlign w:val="center"/>
          </w:tcPr>
          <w:p w14:paraId="5362A7D6">
            <w:pPr>
              <w:tabs>
                <w:tab w:val="left" w:pos="904"/>
              </w:tabs>
              <w:snapToGrid w:val="0"/>
              <w:spacing w:line="360" w:lineRule="auto"/>
              <w:jc w:val="left"/>
              <w:rPr>
                <w:rFonts w:hint="eastAsia" w:ascii="宋体" w:hAnsi="宋体" w:eastAsia="宋体" w:cs="宋体"/>
                <w:sz w:val="24"/>
              </w:rPr>
            </w:pPr>
            <w:r>
              <w:rPr>
                <w:rFonts w:hint="eastAsia" w:ascii="宋体" w:hAnsi="宋体" w:eastAsia="宋体" w:cs="宋体"/>
                <w:sz w:val="24"/>
              </w:rPr>
              <w:t>交货产品的质量文件</w:t>
            </w:r>
          </w:p>
        </w:tc>
        <w:tc>
          <w:tcPr>
            <w:tcW w:w="6011" w:type="dxa"/>
            <w:noWrap w:val="0"/>
            <w:vAlign w:val="center"/>
          </w:tcPr>
          <w:p w14:paraId="670CA5B3">
            <w:pPr>
              <w:tabs>
                <w:tab w:val="left" w:pos="904"/>
              </w:tabs>
              <w:snapToGrid w:val="0"/>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质量保证书原件、原厂质保承诺函、出厂合格证、第三方检测机构出具的检测报告等</w:t>
            </w:r>
            <w:r>
              <w:rPr>
                <w:rFonts w:hint="eastAsia" w:ascii="宋体" w:hAnsi="宋体" w:eastAsia="宋体" w:cs="宋体"/>
                <w:sz w:val="24"/>
                <w:lang w:eastAsia="zh-CN"/>
              </w:rPr>
              <w:t>；</w:t>
            </w:r>
            <w:r>
              <w:rPr>
                <w:rFonts w:hint="eastAsia" w:ascii="宋体" w:hAnsi="宋体" w:cs="宋体"/>
                <w:sz w:val="24"/>
                <w:lang w:eastAsia="zh-CN"/>
              </w:rPr>
              <w:t>检测费用由中标单位承担。</w:t>
            </w:r>
          </w:p>
        </w:tc>
      </w:tr>
      <w:tr w14:paraId="1788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837" w:type="dxa"/>
            <w:noWrap/>
            <w:vAlign w:val="center"/>
          </w:tcPr>
          <w:p w14:paraId="13373138">
            <w:pPr>
              <w:tabs>
                <w:tab w:val="left" w:pos="904"/>
              </w:tabs>
              <w:snapToGrid w:val="0"/>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669" w:type="dxa"/>
            <w:noWrap/>
            <w:vAlign w:val="center"/>
          </w:tcPr>
          <w:p w14:paraId="0E8C505C">
            <w:pPr>
              <w:tabs>
                <w:tab w:val="left" w:pos="904"/>
              </w:tabs>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交货产品技术、性能指标 </w:t>
            </w:r>
          </w:p>
        </w:tc>
        <w:tc>
          <w:tcPr>
            <w:tcW w:w="6011" w:type="dxa"/>
            <w:noWrap w:val="0"/>
            <w:vAlign w:val="center"/>
          </w:tcPr>
          <w:p w14:paraId="5E48AB57">
            <w:pPr>
              <w:snapToGrid/>
              <w:spacing w:line="400" w:lineRule="exact"/>
              <w:ind w:firstLine="480" w:firstLineChars="200"/>
              <w:jc w:val="left"/>
              <w:rPr>
                <w:rFonts w:hint="default" w:ascii="宋体" w:hAnsi="宋体" w:eastAsia="宋体" w:cs="宋体"/>
                <w:sz w:val="24"/>
                <w:lang w:val="en-US"/>
              </w:rPr>
            </w:pPr>
            <w:r>
              <w:rPr>
                <w:rFonts w:hint="eastAsia" w:ascii="宋体" w:hAnsi="宋体" w:eastAsia="宋体" w:cs="宋体"/>
                <w:sz w:val="24"/>
              </w:rPr>
              <w:t>交付产品符合合同约定的品牌、型号、参数</w:t>
            </w:r>
            <w:r>
              <w:rPr>
                <w:rFonts w:hint="eastAsia" w:ascii="宋体" w:hAnsi="宋体" w:eastAsia="宋体" w:cs="宋体"/>
                <w:sz w:val="24"/>
                <w:lang w:eastAsia="zh-CN"/>
              </w:rPr>
              <w:t>，并</w:t>
            </w:r>
            <w:r>
              <w:rPr>
                <w:rFonts w:hint="eastAsia" w:ascii="宋体" w:hAnsi="宋体" w:eastAsia="宋体" w:cs="宋体"/>
                <w:kern w:val="0"/>
                <w:sz w:val="24"/>
                <w:lang w:eastAsia="zh-CN"/>
              </w:rPr>
              <w:t>填写产品验收抽查表和现场抽查照片等证明材料进行存档。</w:t>
            </w:r>
          </w:p>
        </w:tc>
      </w:tr>
      <w:tr w14:paraId="721E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37" w:type="dxa"/>
            <w:noWrap/>
            <w:vAlign w:val="center"/>
          </w:tcPr>
          <w:p w14:paraId="6A2B61CA">
            <w:pPr>
              <w:tabs>
                <w:tab w:val="left" w:pos="904"/>
              </w:tabs>
              <w:snapToGrid w:val="0"/>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669" w:type="dxa"/>
            <w:noWrap w:val="0"/>
            <w:vAlign w:val="center"/>
          </w:tcPr>
          <w:p w14:paraId="35C315F0">
            <w:pPr>
              <w:tabs>
                <w:tab w:val="left" w:pos="904"/>
              </w:tabs>
              <w:snapToGrid w:val="0"/>
              <w:spacing w:line="360" w:lineRule="auto"/>
              <w:jc w:val="left"/>
              <w:rPr>
                <w:rFonts w:hint="eastAsia" w:ascii="宋体" w:hAnsi="宋体" w:eastAsia="宋体" w:cs="宋体"/>
                <w:sz w:val="24"/>
              </w:rPr>
            </w:pPr>
            <w:r>
              <w:rPr>
                <w:rFonts w:hint="eastAsia" w:ascii="宋体" w:hAnsi="宋体" w:eastAsia="宋体" w:cs="宋体"/>
                <w:sz w:val="24"/>
              </w:rPr>
              <w:t>其他工作</w:t>
            </w:r>
          </w:p>
        </w:tc>
        <w:tc>
          <w:tcPr>
            <w:tcW w:w="6011" w:type="dxa"/>
            <w:noWrap w:val="0"/>
            <w:vAlign w:val="center"/>
          </w:tcPr>
          <w:p w14:paraId="0CF8A742">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履行项目采购文件、投标文件、合同条款中涉及的其他承诺的情况。 </w:t>
            </w:r>
          </w:p>
        </w:tc>
      </w:tr>
    </w:tbl>
    <w:p w14:paraId="6A055CE2">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.2验收资料要求</w:t>
      </w:r>
    </w:p>
    <w:p w14:paraId="2C20E38F">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验收资料要求包括（不限于）以下内容：</w:t>
      </w:r>
    </w:p>
    <w:p w14:paraId="73027E0B">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①采购文件；</w:t>
      </w:r>
    </w:p>
    <w:p w14:paraId="6F043A1A">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②投标文件；</w:t>
      </w:r>
    </w:p>
    <w:p w14:paraId="682117FB">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③采购合同；</w:t>
      </w:r>
    </w:p>
    <w:p w14:paraId="07C66A40">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④产品清单：产品数量、规格、质量证明文件</w:t>
      </w:r>
      <w:r>
        <w:rPr>
          <w:rFonts w:hint="eastAsia" w:ascii="宋体" w:hAnsi="宋体" w:eastAsia="宋体" w:cs="宋体"/>
          <w:sz w:val="24"/>
          <w:lang w:eastAsia="zh-CN"/>
        </w:rPr>
        <w:t>、上拍及保险等材料</w:t>
      </w:r>
      <w:r>
        <w:rPr>
          <w:rFonts w:hint="eastAsia" w:ascii="宋体" w:hAnsi="宋体" w:eastAsia="宋体" w:cs="宋体"/>
          <w:sz w:val="24"/>
        </w:rPr>
        <w:t>；</w:t>
      </w:r>
    </w:p>
    <w:p w14:paraId="472C9554">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⑤到货核验单（需采购核验人、复核人及中标人三方签字盖章）、出厂合格证、检测报告、产品说明书、原厂质保函、质量保证书原件、三包凭证、产品拍照图片；</w:t>
      </w:r>
    </w:p>
    <w:p w14:paraId="167BB399">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⑥其他需提供的相关材料。</w:t>
      </w:r>
    </w:p>
    <w:p w14:paraId="4B0A3243">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3.3</w:t>
      </w:r>
      <w:r>
        <w:rPr>
          <w:rFonts w:hint="eastAsia" w:ascii="宋体" w:hAnsi="宋体" w:eastAsia="宋体" w:cs="宋体"/>
          <w:sz w:val="24"/>
        </w:rPr>
        <w:t>、履约验收标准：按照采购文件、响应文件及采购合同的约定对每一项技术、服务、安全标准的履约情况进行确认。</w:t>
      </w:r>
    </w:p>
    <w:p w14:paraId="1E303281">
      <w:pPr>
        <w:tabs>
          <w:tab w:val="left" w:pos="904"/>
        </w:tabs>
        <w:snapToGrid w:val="0"/>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3.4</w:t>
      </w:r>
      <w:r>
        <w:rPr>
          <w:rFonts w:hint="eastAsia" w:ascii="宋体" w:hAnsi="宋体" w:eastAsia="宋体" w:cs="宋体"/>
          <w:sz w:val="24"/>
        </w:rPr>
        <w:t>、履约验收其他事项：验收合格的项目，采购人将根据采购合同的约定及时向供应商支付采购资金、退还履约保证金。验收不合格的项目，采购人将依法及时处理。采购合同的履行、违约责任和解决争议的方式等适用《中华人民共和国民法典》。</w:t>
      </w:r>
    </w:p>
    <w:p w14:paraId="2B62261B">
      <w:pPr>
        <w:autoSpaceDE w:val="0"/>
        <w:autoSpaceDN w:val="0"/>
        <w:adjustRightInd w:val="0"/>
        <w:snapToGrid/>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lang w:val="en-US" w:eastAsia="zh-CN"/>
        </w:rPr>
        <w:t>四</w:t>
      </w:r>
      <w:r>
        <w:rPr>
          <w:rFonts w:hint="eastAsia" w:ascii="宋体" w:hAnsi="宋体" w:eastAsia="宋体" w:cs="宋体"/>
          <w:b/>
          <w:bCs/>
          <w:sz w:val="24"/>
        </w:rPr>
        <w:t>、售后服务保障要求</w:t>
      </w:r>
    </w:p>
    <w:p w14:paraId="0DD85828">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质保期从最终验收合格之日开始计算；质保期内因产品本身缺陷（非人为因素）造成的各种故障，由</w:t>
      </w:r>
      <w:r>
        <w:rPr>
          <w:rFonts w:hint="eastAsia" w:ascii="宋体" w:hAnsi="宋体" w:eastAsia="宋体" w:cs="宋体"/>
          <w:kern w:val="0"/>
          <w:sz w:val="24"/>
          <w:szCs w:val="24"/>
          <w:highlight w:val="none"/>
          <w:lang w:eastAsia="zh-CN"/>
        </w:rPr>
        <w:t>中标</w:t>
      </w:r>
      <w:r>
        <w:rPr>
          <w:rFonts w:hint="eastAsia" w:ascii="宋体" w:hAnsi="宋体" w:eastAsia="宋体" w:cs="宋体"/>
          <w:kern w:val="0"/>
          <w:sz w:val="24"/>
          <w:szCs w:val="24"/>
          <w:highlight w:val="none"/>
        </w:rPr>
        <w:t>方负责包换、包退，并承担全部费用。</w:t>
      </w:r>
    </w:p>
    <w:p w14:paraId="5C7AC7C2">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1、免费质保期</w:t>
      </w:r>
      <w:r>
        <w:rPr>
          <w:rFonts w:hint="eastAsia" w:ascii="宋体" w:hAnsi="宋体" w:cs="宋体"/>
          <w:kern w:val="0"/>
          <w:sz w:val="24"/>
          <w:szCs w:val="24"/>
          <w:highlight w:val="none"/>
          <w:lang w:eastAsia="zh-CN"/>
        </w:rPr>
        <w:t>一</w:t>
      </w:r>
      <w:r>
        <w:rPr>
          <w:rFonts w:hint="eastAsia" w:ascii="宋体" w:hAnsi="宋体" w:eastAsia="宋体" w:cs="宋体"/>
          <w:kern w:val="0"/>
          <w:sz w:val="24"/>
          <w:szCs w:val="24"/>
          <w:highlight w:val="none"/>
        </w:rPr>
        <w:t>年。</w:t>
      </w:r>
    </w:p>
    <w:p w14:paraId="79A1099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、在质保期内</w:t>
      </w:r>
      <w:r>
        <w:rPr>
          <w:rFonts w:hint="eastAsia" w:ascii="宋体" w:hAnsi="宋体" w:eastAsia="宋体" w:cs="宋体"/>
          <w:kern w:val="0"/>
          <w:sz w:val="24"/>
          <w:szCs w:val="24"/>
          <w:lang w:eastAsia="zh-CN"/>
        </w:rPr>
        <w:t>中标</w:t>
      </w:r>
      <w:r>
        <w:rPr>
          <w:rFonts w:hint="eastAsia" w:ascii="宋体" w:hAnsi="宋体" w:eastAsia="宋体" w:cs="宋体"/>
          <w:kern w:val="0"/>
          <w:sz w:val="24"/>
          <w:szCs w:val="24"/>
        </w:rPr>
        <w:t>方应对本项目出现的质量及安全问题负责处理解决并承担一切费用。</w:t>
      </w:r>
    </w:p>
    <w:p w14:paraId="56829E67">
      <w:pPr>
        <w:autoSpaceDE w:val="0"/>
        <w:autoSpaceDN w:val="0"/>
        <w:adjustRightInd w:val="0"/>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b w:val="0"/>
          <w:bCs w:val="0"/>
          <w:kern w:val="0"/>
          <w:sz w:val="24"/>
          <w:szCs w:val="24"/>
          <w:lang w:val="en-US" w:eastAsia="zh-CN"/>
        </w:rPr>
        <w:t>3、对采购人提出的售后服务要求应在30分钟内予以响应</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lang w:val="en-US" w:eastAsia="zh-CN"/>
        </w:rPr>
        <w:t>需现场实施的紧急售后服务应在2小时内到达采购人项目所在地。</w:t>
      </w:r>
    </w:p>
    <w:p w14:paraId="7480D134">
      <w:pPr>
        <w:pStyle w:val="258"/>
        <w:widowControl w:val="0"/>
        <w:snapToGrid w:val="0"/>
        <w:spacing w:line="360" w:lineRule="auto"/>
        <w:ind w:left="0" w:firstLine="0"/>
        <w:jc w:val="both"/>
        <w:rPr>
          <w:rFonts w:hint="eastAsia" w:ascii="宋体" w:hAnsi="宋体" w:eastAsia="宋体" w:cs="宋体"/>
          <w:b/>
          <w:bCs/>
          <w:sz w:val="24"/>
          <w:lang w:val="en-US" w:eastAsia="zh-CN"/>
        </w:rPr>
      </w:pPr>
      <w:r>
        <w:rPr>
          <w:rFonts w:hint="eastAsia" w:ascii="宋体" w:hAnsi="宋体" w:eastAsia="宋体" w:cs="宋体"/>
          <w:b/>
          <w:bCs/>
          <w:sz w:val="24"/>
          <w:lang w:val="en-US" w:eastAsia="zh-CN"/>
        </w:rPr>
        <w:t>五、培训要求</w:t>
      </w:r>
      <w:bookmarkStart w:id="449" w:name="_GoBack"/>
      <w:bookmarkEnd w:id="449"/>
    </w:p>
    <w:p w14:paraId="3AB66403">
      <w:pPr>
        <w:pStyle w:val="258"/>
        <w:widowControl w:val="0"/>
        <w:snapToGrid w:val="0"/>
        <w:spacing w:line="360" w:lineRule="auto"/>
        <w:ind w:left="0" w:firstLine="0"/>
        <w:jc w:val="both"/>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由中标单位负责提供救生衣穿戴要点的培训；</w:t>
      </w:r>
    </w:p>
    <w:p w14:paraId="492A5B0D">
      <w:pPr>
        <w:pStyle w:val="258"/>
        <w:widowControl w:val="0"/>
        <w:snapToGrid w:val="0"/>
        <w:spacing w:line="360" w:lineRule="auto"/>
        <w:ind w:left="0" w:firstLine="0"/>
        <w:jc w:val="both"/>
        <w:rPr>
          <w:rFonts w:hint="eastAsia" w:ascii="宋体" w:hAnsi="宋体" w:eastAsia="宋体" w:cs="宋体"/>
          <w:b/>
          <w:sz w:val="24"/>
          <w:szCs w:val="24"/>
          <w:lang w:eastAsia="zh-CN"/>
        </w:rPr>
      </w:pPr>
      <w:r>
        <w:rPr>
          <w:rFonts w:hint="eastAsia" w:ascii="宋体" w:hAnsi="宋体" w:eastAsia="宋体" w:cs="宋体"/>
          <w:b/>
          <w:bCs/>
          <w:sz w:val="24"/>
          <w:lang w:val="en-US" w:eastAsia="zh-CN"/>
        </w:rPr>
        <w:t>六、</w:t>
      </w:r>
      <w:r>
        <w:rPr>
          <w:rFonts w:hint="default" w:ascii="宋体" w:hAnsi="宋体" w:eastAsia="宋体" w:cs="宋体"/>
          <w:b/>
          <w:sz w:val="24"/>
          <w:szCs w:val="24"/>
          <w:lang w:val="en-US" w:eastAsia="zh-CN"/>
        </w:rPr>
        <w:t>交货</w:t>
      </w:r>
      <w:r>
        <w:rPr>
          <w:rFonts w:hint="eastAsia" w:ascii="宋体" w:hAnsi="宋体" w:eastAsia="宋体" w:cs="宋体"/>
          <w:b/>
          <w:sz w:val="24"/>
          <w:szCs w:val="24"/>
          <w:lang w:eastAsia="zh-CN"/>
        </w:rPr>
        <w:t>时间及地点</w:t>
      </w:r>
    </w:p>
    <w:p w14:paraId="29C7542C">
      <w:pPr>
        <w:pStyle w:val="258"/>
        <w:widowControl w:val="0"/>
        <w:snapToGrid w:val="0"/>
        <w:spacing w:line="360" w:lineRule="auto"/>
        <w:ind w:left="0" w:firstLine="480" w:firstLineChars="200"/>
        <w:rPr>
          <w:rFonts w:hint="eastAsia" w:ascii="宋体" w:hAnsi="宋体" w:eastAsia="宋体" w:cs="宋体"/>
          <w:sz w:val="24"/>
          <w:lang w:eastAsia="zh-CN"/>
        </w:rPr>
      </w:pPr>
      <w:r>
        <w:rPr>
          <w:rFonts w:hint="eastAsia" w:ascii="宋体" w:hAnsi="宋体" w:eastAsia="宋体" w:cs="宋体"/>
          <w:sz w:val="24"/>
          <w:lang w:eastAsia="zh-CN"/>
        </w:rPr>
        <w:t>（1）交货时</w:t>
      </w:r>
      <w:r>
        <w:rPr>
          <w:rFonts w:hint="eastAsia" w:ascii="宋体" w:hAnsi="宋体" w:eastAsia="宋体" w:cs="宋体"/>
          <w:sz w:val="24"/>
          <w:highlight w:val="none"/>
          <w:lang w:eastAsia="zh-CN"/>
        </w:rPr>
        <w:t>间：在签订合同后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lang w:eastAsia="zh-CN"/>
        </w:rPr>
        <w:t>日内</w:t>
      </w:r>
      <w:r>
        <w:rPr>
          <w:rFonts w:hint="eastAsia" w:ascii="宋体" w:hAnsi="宋体" w:eastAsia="宋体" w:cs="宋体"/>
          <w:sz w:val="24"/>
          <w:highlight w:val="none"/>
          <w:lang w:val="en-US" w:eastAsia="zh-CN"/>
        </w:rPr>
        <w:t>完成供货</w:t>
      </w:r>
      <w:r>
        <w:rPr>
          <w:rFonts w:hint="eastAsia" w:ascii="宋体" w:hAnsi="宋体" w:eastAsia="宋体" w:cs="宋体"/>
          <w:sz w:val="24"/>
          <w:highlight w:val="none"/>
          <w:lang w:eastAsia="zh-CN"/>
        </w:rPr>
        <w:t>。</w:t>
      </w:r>
    </w:p>
    <w:p w14:paraId="3AB618E1">
      <w:pPr>
        <w:pStyle w:val="258"/>
        <w:widowControl w:val="0"/>
        <w:snapToGrid w:val="0"/>
        <w:spacing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（2）地点：采购方指定地点。</w:t>
      </w:r>
    </w:p>
    <w:p w14:paraId="55850543">
      <w:pPr>
        <w:pStyle w:val="878"/>
        <w:spacing w:line="360" w:lineRule="auto"/>
        <w:ind w:firstLine="482" w:firstLineChars="200"/>
        <w:rPr>
          <w:rFonts w:hint="eastAsia" w:ascii="宋体" w:hAnsi="宋体" w:eastAsia="宋体" w:cs="宋体"/>
          <w:sz w:val="24"/>
          <w:szCs w:val="24"/>
          <w:lang w:eastAsia="zh-CN"/>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w:t>
      </w:r>
      <w:r>
        <w:rPr>
          <w:rFonts w:hint="eastAsia" w:ascii="宋体" w:hAnsi="宋体" w:cs="宋体"/>
          <w:b/>
          <w:bCs/>
          <w:sz w:val="24"/>
          <w:szCs w:val="24"/>
          <w:lang w:val="zh-TW" w:eastAsia="zh-CN"/>
        </w:rPr>
        <w:t>付款方式</w:t>
      </w:r>
    </w:p>
    <w:p w14:paraId="32C89526">
      <w:pPr>
        <w:pStyle w:val="2"/>
        <w:numPr>
          <w:ilvl w:val="0"/>
          <w:numId w:val="0"/>
        </w:numPr>
        <w:ind w:left="0" w:leftChars="0" w:firstLine="48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snapToGrid w:val="0"/>
          <w:color w:val="auto"/>
          <w:kern w:val="28"/>
          <w:sz w:val="24"/>
          <w:szCs w:val="24"/>
          <w:lang w:val="en-US" w:eastAsia="zh-CN"/>
        </w:rPr>
        <w:t>合同签订后支付合同价的40%作为预付款，中标单位所有货物交付完毕并终验合格后15天内支付剩余费用。</w:t>
      </w:r>
    </w:p>
    <w:p w14:paraId="3BB40290">
      <w:pPr>
        <w:widowControl/>
        <w:spacing w:line="360" w:lineRule="auto"/>
        <w:jc w:val="center"/>
        <w:outlineLvl w:val="9"/>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57" w:name="_Toc184310309"/>
      <w:bookmarkEnd w:id="57"/>
      <w:bookmarkStart w:id="58" w:name="_Toc184314420"/>
      <w:bookmarkEnd w:id="58"/>
      <w:bookmarkStart w:id="59" w:name="_Toc184310315"/>
      <w:bookmarkEnd w:id="59"/>
      <w:bookmarkStart w:id="60" w:name="_Toc184313306"/>
      <w:bookmarkEnd w:id="60"/>
      <w:bookmarkStart w:id="61" w:name="_Toc184313259"/>
      <w:bookmarkEnd w:id="61"/>
      <w:bookmarkStart w:id="62" w:name="_Toc184308039"/>
      <w:bookmarkEnd w:id="62"/>
      <w:bookmarkStart w:id="63" w:name="_Toc184308089"/>
      <w:bookmarkEnd w:id="63"/>
      <w:bookmarkStart w:id="64" w:name="_Toc184314470"/>
      <w:bookmarkEnd w:id="64"/>
      <w:bookmarkStart w:id="65" w:name="_Toc184314460"/>
      <w:bookmarkEnd w:id="65"/>
      <w:bookmarkStart w:id="66" w:name="_Toc184308037"/>
      <w:bookmarkEnd w:id="66"/>
      <w:bookmarkStart w:id="67" w:name="_Toc184310318"/>
      <w:bookmarkEnd w:id="67"/>
      <w:bookmarkStart w:id="68" w:name="_Toc184310337"/>
      <w:bookmarkEnd w:id="68"/>
      <w:bookmarkStart w:id="69" w:name="_Toc184310275"/>
      <w:bookmarkEnd w:id="69"/>
      <w:bookmarkStart w:id="70" w:name="_Toc184313296"/>
      <w:bookmarkEnd w:id="70"/>
      <w:bookmarkStart w:id="71" w:name="_Toc184312131"/>
      <w:bookmarkEnd w:id="71"/>
      <w:bookmarkStart w:id="72" w:name="_Toc184312074"/>
      <w:bookmarkEnd w:id="72"/>
      <w:bookmarkStart w:id="73" w:name="_Toc184308090"/>
      <w:bookmarkEnd w:id="73"/>
      <w:bookmarkStart w:id="74" w:name="_Toc184313263"/>
      <w:bookmarkEnd w:id="74"/>
      <w:bookmarkStart w:id="75" w:name="_Toc184313289"/>
      <w:bookmarkEnd w:id="75"/>
      <w:bookmarkStart w:id="76" w:name="_Toc184313247"/>
      <w:bookmarkEnd w:id="76"/>
      <w:bookmarkStart w:id="77" w:name="_Toc184314422"/>
      <w:bookmarkEnd w:id="77"/>
      <w:bookmarkStart w:id="78" w:name="_Toc184313271"/>
      <w:bookmarkEnd w:id="78"/>
      <w:bookmarkStart w:id="79" w:name="_Toc184314425"/>
      <w:bookmarkEnd w:id="79"/>
      <w:bookmarkStart w:id="80" w:name="_Toc184310284"/>
      <w:bookmarkEnd w:id="80"/>
      <w:bookmarkStart w:id="81" w:name="_Toc184314456"/>
      <w:bookmarkEnd w:id="81"/>
      <w:bookmarkStart w:id="82" w:name="_Toc184313310"/>
      <w:bookmarkEnd w:id="82"/>
      <w:bookmarkStart w:id="83" w:name="_Toc184308093"/>
      <w:bookmarkEnd w:id="83"/>
      <w:bookmarkStart w:id="84" w:name="_Toc184312125"/>
      <w:bookmarkEnd w:id="84"/>
      <w:bookmarkStart w:id="85" w:name="_Toc184312139"/>
      <w:bookmarkEnd w:id="85"/>
      <w:bookmarkStart w:id="86" w:name="_Toc184312077"/>
      <w:bookmarkEnd w:id="86"/>
      <w:bookmarkStart w:id="87" w:name="_Toc184310326"/>
      <w:bookmarkEnd w:id="87"/>
      <w:bookmarkStart w:id="88" w:name="_Toc184312121"/>
      <w:bookmarkEnd w:id="88"/>
      <w:bookmarkStart w:id="89" w:name="_Toc184310314"/>
      <w:bookmarkEnd w:id="89"/>
      <w:bookmarkStart w:id="90" w:name="_Toc184313243"/>
      <w:bookmarkEnd w:id="90"/>
      <w:bookmarkStart w:id="91" w:name="_Toc184314479"/>
      <w:bookmarkEnd w:id="91"/>
      <w:bookmarkStart w:id="92" w:name="_Toc184313300"/>
      <w:bookmarkEnd w:id="92"/>
      <w:bookmarkStart w:id="93" w:name="_Toc184308107"/>
      <w:bookmarkEnd w:id="93"/>
      <w:bookmarkStart w:id="94" w:name="_Toc184308098"/>
      <w:bookmarkEnd w:id="94"/>
      <w:bookmarkStart w:id="95" w:name="_Toc184313258"/>
      <w:bookmarkEnd w:id="95"/>
      <w:bookmarkStart w:id="96" w:name="_Toc184313292"/>
      <w:bookmarkEnd w:id="96"/>
      <w:bookmarkStart w:id="97" w:name="_Toc184313264"/>
      <w:bookmarkEnd w:id="97"/>
      <w:bookmarkStart w:id="98" w:name="_Toc184308091"/>
      <w:bookmarkEnd w:id="98"/>
      <w:bookmarkStart w:id="99" w:name="_Toc184310295"/>
      <w:bookmarkEnd w:id="99"/>
      <w:bookmarkStart w:id="100" w:name="_Toc184310294"/>
      <w:bookmarkEnd w:id="100"/>
      <w:bookmarkStart w:id="101" w:name="_Toc184308106"/>
      <w:bookmarkEnd w:id="101"/>
      <w:bookmarkStart w:id="102" w:name="_Toc184314415"/>
      <w:bookmarkEnd w:id="102"/>
      <w:bookmarkStart w:id="103" w:name="_Toc184314443"/>
      <w:bookmarkEnd w:id="103"/>
      <w:bookmarkStart w:id="104" w:name="_Toc184313290"/>
      <w:bookmarkEnd w:id="104"/>
      <w:bookmarkStart w:id="105" w:name="_Toc184310290"/>
      <w:bookmarkEnd w:id="105"/>
      <w:bookmarkStart w:id="106" w:name="_Toc184312132"/>
      <w:bookmarkEnd w:id="106"/>
      <w:bookmarkStart w:id="107" w:name="_Toc184313244"/>
      <w:bookmarkEnd w:id="107"/>
      <w:bookmarkStart w:id="108" w:name="_Toc184310319"/>
      <w:bookmarkEnd w:id="108"/>
      <w:bookmarkStart w:id="109" w:name="_Toc184308069"/>
      <w:bookmarkEnd w:id="109"/>
      <w:bookmarkStart w:id="110" w:name="_Toc184313281"/>
      <w:bookmarkEnd w:id="110"/>
      <w:bookmarkStart w:id="111" w:name="_Toc184308099"/>
      <w:bookmarkEnd w:id="111"/>
      <w:bookmarkStart w:id="112" w:name="_Toc184308080"/>
      <w:bookmarkEnd w:id="112"/>
      <w:bookmarkStart w:id="113" w:name="_Toc184308094"/>
      <w:bookmarkEnd w:id="113"/>
      <w:bookmarkStart w:id="114" w:name="_Toc184312083"/>
      <w:bookmarkEnd w:id="114"/>
      <w:bookmarkStart w:id="115" w:name="_Toc184310303"/>
      <w:bookmarkEnd w:id="115"/>
      <w:bookmarkStart w:id="116" w:name="_Toc184308084"/>
      <w:bookmarkEnd w:id="116"/>
      <w:bookmarkStart w:id="117" w:name="_Toc184308053"/>
      <w:bookmarkEnd w:id="117"/>
      <w:bookmarkStart w:id="118" w:name="_Toc184308075"/>
      <w:bookmarkEnd w:id="118"/>
      <w:bookmarkStart w:id="119" w:name="_Toc184312120"/>
      <w:bookmarkEnd w:id="119"/>
      <w:bookmarkStart w:id="120" w:name="_Toc184310336"/>
      <w:bookmarkEnd w:id="120"/>
      <w:bookmarkStart w:id="121" w:name="_Toc184310327"/>
      <w:bookmarkEnd w:id="121"/>
      <w:bookmarkStart w:id="122" w:name="_Toc184312106"/>
      <w:bookmarkEnd w:id="122"/>
      <w:bookmarkStart w:id="123" w:name="_Toc184313238"/>
      <w:bookmarkEnd w:id="123"/>
      <w:bookmarkStart w:id="124" w:name="_Toc184308083"/>
      <w:bookmarkEnd w:id="124"/>
      <w:bookmarkStart w:id="125" w:name="_Toc184313251"/>
      <w:bookmarkEnd w:id="125"/>
      <w:bookmarkStart w:id="126" w:name="_Toc184313295"/>
      <w:bookmarkEnd w:id="126"/>
      <w:bookmarkStart w:id="127" w:name="_Toc184310310"/>
      <w:bookmarkEnd w:id="127"/>
      <w:bookmarkStart w:id="128" w:name="_Toc184310329"/>
      <w:bookmarkEnd w:id="128"/>
      <w:bookmarkStart w:id="129" w:name="_Toc184314480"/>
      <w:bookmarkEnd w:id="129"/>
      <w:bookmarkStart w:id="130" w:name="_Toc184314439"/>
      <w:bookmarkEnd w:id="130"/>
      <w:bookmarkStart w:id="131" w:name="_Toc184308049"/>
      <w:bookmarkEnd w:id="131"/>
      <w:bookmarkStart w:id="132" w:name="_Toc184314421"/>
      <w:bookmarkEnd w:id="132"/>
      <w:bookmarkStart w:id="133" w:name="_Toc184313272"/>
      <w:bookmarkEnd w:id="133"/>
      <w:bookmarkStart w:id="134" w:name="_Toc184310317"/>
      <w:bookmarkEnd w:id="134"/>
      <w:bookmarkStart w:id="135" w:name="_Toc184308055"/>
      <w:bookmarkEnd w:id="135"/>
      <w:bookmarkStart w:id="136" w:name="_Toc184312068"/>
      <w:bookmarkEnd w:id="136"/>
      <w:bookmarkStart w:id="137" w:name="_Toc184312102"/>
      <w:bookmarkEnd w:id="137"/>
      <w:bookmarkStart w:id="138" w:name="_Toc184308081"/>
      <w:bookmarkEnd w:id="138"/>
      <w:bookmarkStart w:id="139" w:name="_Toc184308050"/>
      <w:bookmarkEnd w:id="139"/>
      <w:bookmarkStart w:id="140" w:name="_Toc184314434"/>
      <w:bookmarkEnd w:id="140"/>
      <w:bookmarkStart w:id="141" w:name="_Toc184313297"/>
      <w:bookmarkEnd w:id="141"/>
      <w:bookmarkStart w:id="142" w:name="_Toc184312126"/>
      <w:bookmarkEnd w:id="142"/>
      <w:bookmarkStart w:id="143" w:name="_Toc184312090"/>
      <w:bookmarkEnd w:id="143"/>
      <w:bookmarkStart w:id="144" w:name="_Toc184310285"/>
      <w:bookmarkEnd w:id="144"/>
      <w:bookmarkStart w:id="145" w:name="_Toc184313287"/>
      <w:bookmarkEnd w:id="145"/>
      <w:bookmarkStart w:id="146" w:name="_Toc184314457"/>
      <w:bookmarkEnd w:id="146"/>
      <w:bookmarkStart w:id="147" w:name="_Toc184312138"/>
      <w:bookmarkEnd w:id="147"/>
      <w:bookmarkStart w:id="148" w:name="_Toc184312088"/>
      <w:bookmarkEnd w:id="148"/>
      <w:bookmarkStart w:id="149" w:name="_Toc184312107"/>
      <w:bookmarkEnd w:id="149"/>
      <w:bookmarkStart w:id="150" w:name="_Toc184312071"/>
      <w:bookmarkEnd w:id="150"/>
      <w:bookmarkStart w:id="151" w:name="_Toc184313252"/>
      <w:bookmarkEnd w:id="151"/>
      <w:bookmarkStart w:id="152" w:name="_Toc184313299"/>
      <w:bookmarkEnd w:id="152"/>
      <w:bookmarkStart w:id="153" w:name="_Toc184313282"/>
      <w:bookmarkEnd w:id="153"/>
      <w:bookmarkStart w:id="154" w:name="_Toc184308087"/>
      <w:bookmarkEnd w:id="154"/>
      <w:bookmarkStart w:id="155" w:name="_Toc184310320"/>
      <w:bookmarkEnd w:id="155"/>
      <w:bookmarkStart w:id="156" w:name="_Toc184313284"/>
      <w:bookmarkEnd w:id="156"/>
      <w:bookmarkStart w:id="157" w:name="_Toc184313262"/>
      <w:bookmarkEnd w:id="157"/>
      <w:bookmarkStart w:id="158" w:name="_Toc184314463"/>
      <w:bookmarkEnd w:id="158"/>
      <w:bookmarkStart w:id="159" w:name="_Toc184314440"/>
      <w:bookmarkEnd w:id="159"/>
      <w:bookmarkStart w:id="160" w:name="_Toc184310342"/>
      <w:bookmarkEnd w:id="160"/>
      <w:bookmarkStart w:id="161" w:name="_Toc184312098"/>
      <w:bookmarkEnd w:id="161"/>
      <w:bookmarkStart w:id="162" w:name="_Toc184313279"/>
      <w:bookmarkEnd w:id="162"/>
      <w:bookmarkStart w:id="163" w:name="_Toc184310334"/>
      <w:bookmarkEnd w:id="163"/>
      <w:bookmarkStart w:id="164" w:name="_Toc184310340"/>
      <w:bookmarkEnd w:id="164"/>
      <w:bookmarkStart w:id="165" w:name="_Toc184312117"/>
      <w:bookmarkEnd w:id="165"/>
      <w:bookmarkStart w:id="166" w:name="_Toc184310324"/>
      <w:bookmarkEnd w:id="166"/>
      <w:bookmarkStart w:id="167" w:name="_Toc184313257"/>
      <w:bookmarkEnd w:id="167"/>
      <w:bookmarkStart w:id="168" w:name="_Toc184312097"/>
      <w:bookmarkEnd w:id="168"/>
      <w:bookmarkStart w:id="169" w:name="_Toc184313293"/>
      <w:bookmarkEnd w:id="169"/>
      <w:bookmarkStart w:id="170" w:name="_Toc184314458"/>
      <w:bookmarkEnd w:id="170"/>
      <w:bookmarkStart w:id="171" w:name="_Toc184312096"/>
      <w:bookmarkEnd w:id="171"/>
      <w:bookmarkStart w:id="172" w:name="_Toc184313280"/>
      <w:bookmarkEnd w:id="172"/>
      <w:bookmarkStart w:id="173" w:name="_Toc184308076"/>
      <w:bookmarkEnd w:id="173"/>
      <w:bookmarkStart w:id="174" w:name="_Toc184308102"/>
      <w:bookmarkEnd w:id="174"/>
      <w:bookmarkStart w:id="175" w:name="_Toc184310322"/>
      <w:bookmarkEnd w:id="175"/>
      <w:bookmarkStart w:id="176" w:name="_Toc184308063"/>
      <w:bookmarkEnd w:id="176"/>
      <w:bookmarkStart w:id="177" w:name="_Toc184308052"/>
      <w:bookmarkEnd w:id="177"/>
      <w:bookmarkStart w:id="178" w:name="_Toc184310341"/>
      <w:bookmarkEnd w:id="178"/>
      <w:bookmarkStart w:id="179" w:name="_Toc184308062"/>
      <w:bookmarkEnd w:id="179"/>
      <w:bookmarkStart w:id="180" w:name="_Toc184314459"/>
      <w:bookmarkEnd w:id="180"/>
      <w:bookmarkStart w:id="181" w:name="_Toc184308054"/>
      <w:bookmarkEnd w:id="181"/>
      <w:bookmarkStart w:id="182" w:name="_Toc184308067"/>
      <w:bookmarkEnd w:id="182"/>
      <w:bookmarkStart w:id="183" w:name="_Toc184313266"/>
      <w:bookmarkEnd w:id="183"/>
      <w:bookmarkStart w:id="184" w:name="_Toc184312108"/>
      <w:bookmarkEnd w:id="184"/>
      <w:bookmarkStart w:id="185" w:name="_Toc184314412"/>
      <w:bookmarkEnd w:id="185"/>
      <w:bookmarkStart w:id="186" w:name="_Toc184310274"/>
      <w:bookmarkEnd w:id="186"/>
      <w:bookmarkStart w:id="187" w:name="_Toc184308061"/>
      <w:bookmarkEnd w:id="187"/>
      <w:bookmarkStart w:id="188" w:name="_Toc184310277"/>
      <w:bookmarkEnd w:id="188"/>
      <w:bookmarkStart w:id="189" w:name="_Toc184310335"/>
      <w:bookmarkEnd w:id="189"/>
      <w:bookmarkStart w:id="190" w:name="_Toc184313286"/>
      <w:bookmarkEnd w:id="190"/>
      <w:bookmarkStart w:id="191" w:name="_Toc184308101"/>
      <w:bookmarkEnd w:id="191"/>
      <w:bookmarkStart w:id="192" w:name="_Toc184314423"/>
      <w:bookmarkEnd w:id="192"/>
      <w:bookmarkStart w:id="193" w:name="_Toc184314461"/>
      <w:bookmarkEnd w:id="193"/>
      <w:bookmarkStart w:id="194" w:name="_Toc184308103"/>
      <w:bookmarkEnd w:id="194"/>
      <w:bookmarkStart w:id="195" w:name="_Toc184310323"/>
      <w:bookmarkEnd w:id="195"/>
      <w:bookmarkStart w:id="196" w:name="_Toc184312135"/>
      <w:bookmarkEnd w:id="196"/>
      <w:bookmarkStart w:id="197" w:name="_Toc184312079"/>
      <w:bookmarkEnd w:id="197"/>
      <w:bookmarkStart w:id="198" w:name="_Toc184310339"/>
      <w:bookmarkEnd w:id="198"/>
      <w:bookmarkStart w:id="199" w:name="_Toc184313275"/>
      <w:bookmarkEnd w:id="199"/>
      <w:bookmarkStart w:id="200" w:name="_Toc184308057"/>
      <w:bookmarkEnd w:id="200"/>
      <w:bookmarkStart w:id="201" w:name="_Toc184308041"/>
      <w:bookmarkEnd w:id="201"/>
      <w:bookmarkStart w:id="202" w:name="_Toc184308070"/>
      <w:bookmarkEnd w:id="202"/>
      <w:bookmarkStart w:id="203" w:name="_Toc184308056"/>
      <w:bookmarkEnd w:id="203"/>
      <w:bookmarkStart w:id="204" w:name="_Toc184310306"/>
      <w:bookmarkEnd w:id="204"/>
      <w:bookmarkStart w:id="205" w:name="_Toc184308073"/>
      <w:bookmarkEnd w:id="205"/>
      <w:bookmarkStart w:id="206" w:name="_Toc184310283"/>
      <w:bookmarkEnd w:id="206"/>
      <w:bookmarkStart w:id="207" w:name="_Toc184312134"/>
      <w:bookmarkEnd w:id="207"/>
      <w:bookmarkStart w:id="208" w:name="_Toc184314462"/>
      <w:bookmarkEnd w:id="208"/>
      <w:bookmarkStart w:id="209" w:name="_Toc184310333"/>
      <w:bookmarkEnd w:id="209"/>
      <w:bookmarkStart w:id="210" w:name="_Toc184312093"/>
      <w:bookmarkEnd w:id="210"/>
      <w:bookmarkStart w:id="211" w:name="_Toc184314411"/>
      <w:bookmarkEnd w:id="211"/>
      <w:bookmarkStart w:id="212" w:name="_Toc184310298"/>
      <w:bookmarkEnd w:id="212"/>
      <w:bookmarkStart w:id="213" w:name="_Toc184312080"/>
      <w:bookmarkEnd w:id="213"/>
      <w:bookmarkStart w:id="214" w:name="_Toc184308051"/>
      <w:bookmarkEnd w:id="214"/>
      <w:bookmarkStart w:id="215" w:name="_Toc184308066"/>
      <w:bookmarkEnd w:id="215"/>
      <w:bookmarkStart w:id="216" w:name="_Toc184310289"/>
      <w:bookmarkEnd w:id="216"/>
      <w:bookmarkStart w:id="217" w:name="_Toc184314478"/>
      <w:bookmarkEnd w:id="217"/>
      <w:bookmarkStart w:id="218" w:name="_Toc184314468"/>
      <w:bookmarkEnd w:id="218"/>
      <w:bookmarkStart w:id="219" w:name="_Toc184312133"/>
      <w:bookmarkEnd w:id="219"/>
      <w:bookmarkStart w:id="220" w:name="_Toc184312086"/>
      <w:bookmarkEnd w:id="220"/>
      <w:bookmarkStart w:id="221" w:name="_Toc184308086"/>
      <w:bookmarkEnd w:id="221"/>
      <w:bookmarkStart w:id="222" w:name="_Toc184312104"/>
      <w:bookmarkEnd w:id="222"/>
      <w:bookmarkStart w:id="223" w:name="_Toc184313302"/>
      <w:bookmarkEnd w:id="223"/>
      <w:bookmarkStart w:id="224" w:name="_Toc184310316"/>
      <w:bookmarkEnd w:id="224"/>
      <w:bookmarkStart w:id="225" w:name="_Toc184308038"/>
      <w:bookmarkEnd w:id="225"/>
      <w:bookmarkStart w:id="226" w:name="_Toc184314452"/>
      <w:bookmarkEnd w:id="226"/>
      <w:bookmarkStart w:id="227" w:name="_Toc184314418"/>
      <w:bookmarkEnd w:id="227"/>
      <w:bookmarkStart w:id="228" w:name="_Toc184310304"/>
      <w:bookmarkEnd w:id="228"/>
      <w:bookmarkStart w:id="229" w:name="_Toc184314433"/>
      <w:bookmarkEnd w:id="229"/>
      <w:bookmarkStart w:id="230" w:name="_Toc184313294"/>
      <w:bookmarkEnd w:id="230"/>
      <w:bookmarkStart w:id="231" w:name="_Toc184312095"/>
      <w:bookmarkEnd w:id="231"/>
      <w:bookmarkStart w:id="232" w:name="_Toc184314482"/>
      <w:bookmarkEnd w:id="232"/>
      <w:bookmarkStart w:id="233" w:name="_Toc184310312"/>
      <w:bookmarkEnd w:id="233"/>
      <w:bookmarkStart w:id="234" w:name="_Toc184310297"/>
      <w:bookmarkEnd w:id="234"/>
      <w:bookmarkStart w:id="235" w:name="_Toc184313308"/>
      <w:bookmarkEnd w:id="235"/>
      <w:bookmarkStart w:id="236" w:name="_Toc184314451"/>
      <w:bookmarkEnd w:id="236"/>
      <w:bookmarkStart w:id="237" w:name="_Toc184312089"/>
      <w:bookmarkEnd w:id="237"/>
      <w:bookmarkStart w:id="238" w:name="_Toc184312099"/>
      <w:bookmarkEnd w:id="238"/>
      <w:bookmarkStart w:id="239" w:name="_Toc184313278"/>
      <w:bookmarkEnd w:id="239"/>
      <w:bookmarkStart w:id="240" w:name="_Toc184314416"/>
      <w:bookmarkEnd w:id="240"/>
      <w:bookmarkStart w:id="241" w:name="_Toc184313245"/>
      <w:bookmarkEnd w:id="241"/>
      <w:bookmarkStart w:id="242" w:name="_Toc184312112"/>
      <w:bookmarkEnd w:id="242"/>
      <w:bookmarkStart w:id="243" w:name="_Toc184313250"/>
      <w:bookmarkEnd w:id="243"/>
      <w:bookmarkStart w:id="244" w:name="_Toc184314438"/>
      <w:bookmarkEnd w:id="244"/>
      <w:bookmarkStart w:id="245" w:name="_Toc184310331"/>
      <w:bookmarkEnd w:id="245"/>
      <w:bookmarkStart w:id="246" w:name="_Toc184308077"/>
      <w:bookmarkEnd w:id="246"/>
      <w:bookmarkStart w:id="247" w:name="_Toc184313249"/>
      <w:bookmarkEnd w:id="247"/>
      <w:bookmarkStart w:id="248" w:name="_Toc184312128"/>
      <w:bookmarkEnd w:id="248"/>
      <w:bookmarkStart w:id="249" w:name="_Toc184308059"/>
      <w:bookmarkEnd w:id="249"/>
      <w:bookmarkStart w:id="250" w:name="_Toc184310330"/>
      <w:bookmarkEnd w:id="250"/>
      <w:bookmarkStart w:id="251" w:name="_Toc184308044"/>
      <w:bookmarkEnd w:id="251"/>
      <w:bookmarkStart w:id="252" w:name="_Toc184312114"/>
      <w:bookmarkEnd w:id="252"/>
      <w:bookmarkStart w:id="253" w:name="_Toc184312119"/>
      <w:bookmarkEnd w:id="253"/>
      <w:bookmarkStart w:id="254" w:name="_Toc184310338"/>
      <w:bookmarkEnd w:id="254"/>
      <w:bookmarkStart w:id="255" w:name="_Toc184314464"/>
      <w:bookmarkEnd w:id="255"/>
      <w:bookmarkStart w:id="256" w:name="_Toc184313283"/>
      <w:bookmarkEnd w:id="256"/>
      <w:bookmarkStart w:id="257" w:name="_Toc184312118"/>
      <w:bookmarkEnd w:id="257"/>
      <w:bookmarkStart w:id="258" w:name="_Toc184308100"/>
      <w:bookmarkEnd w:id="258"/>
      <w:bookmarkStart w:id="259" w:name="_Toc184310278"/>
      <w:bookmarkEnd w:id="259"/>
      <w:bookmarkStart w:id="260" w:name="_Toc184313304"/>
      <w:bookmarkEnd w:id="260"/>
      <w:bookmarkStart w:id="261" w:name="_Toc184310291"/>
      <w:bookmarkEnd w:id="261"/>
      <w:bookmarkStart w:id="262" w:name="_Toc184312092"/>
      <w:bookmarkEnd w:id="262"/>
      <w:bookmarkStart w:id="263" w:name="_Toc184308060"/>
      <w:bookmarkEnd w:id="263"/>
      <w:bookmarkStart w:id="264" w:name="_Toc184310288"/>
      <w:bookmarkEnd w:id="264"/>
      <w:bookmarkStart w:id="265" w:name="_Toc184308072"/>
      <w:bookmarkEnd w:id="265"/>
      <w:bookmarkStart w:id="266" w:name="_Toc184314414"/>
      <w:bookmarkEnd w:id="266"/>
      <w:bookmarkStart w:id="267" w:name="_Toc184312113"/>
      <w:bookmarkEnd w:id="267"/>
      <w:bookmarkStart w:id="268" w:name="_Toc184313277"/>
      <w:bookmarkEnd w:id="268"/>
      <w:bookmarkStart w:id="269" w:name="_Toc184314477"/>
      <w:bookmarkEnd w:id="269"/>
      <w:bookmarkStart w:id="270" w:name="_Toc184312137"/>
      <w:bookmarkEnd w:id="270"/>
      <w:bookmarkStart w:id="271" w:name="_Toc184313309"/>
      <w:bookmarkEnd w:id="271"/>
      <w:bookmarkStart w:id="272" w:name="_Toc184314426"/>
      <w:bookmarkEnd w:id="272"/>
      <w:bookmarkStart w:id="273" w:name="_Toc184310296"/>
      <w:bookmarkEnd w:id="273"/>
      <w:bookmarkStart w:id="274" w:name="_Toc184314469"/>
      <w:bookmarkEnd w:id="274"/>
      <w:bookmarkStart w:id="275" w:name="_Toc184314442"/>
      <w:bookmarkEnd w:id="275"/>
      <w:bookmarkStart w:id="276" w:name="_Toc184313288"/>
      <w:bookmarkEnd w:id="276"/>
      <w:bookmarkStart w:id="277" w:name="_Toc184314427"/>
      <w:bookmarkEnd w:id="277"/>
      <w:bookmarkStart w:id="278" w:name="_Toc184313301"/>
      <w:bookmarkEnd w:id="278"/>
      <w:bookmarkStart w:id="279" w:name="_Toc184313254"/>
      <w:bookmarkEnd w:id="279"/>
      <w:bookmarkStart w:id="280" w:name="_Toc184308064"/>
      <w:bookmarkEnd w:id="280"/>
      <w:bookmarkStart w:id="281" w:name="_Toc184310321"/>
      <w:bookmarkEnd w:id="281"/>
      <w:bookmarkStart w:id="282" w:name="_Toc184314454"/>
      <w:bookmarkEnd w:id="282"/>
      <w:bookmarkStart w:id="283" w:name="_Toc184308071"/>
      <w:bookmarkEnd w:id="283"/>
      <w:bookmarkStart w:id="284" w:name="_Toc184310292"/>
      <w:bookmarkEnd w:id="284"/>
      <w:bookmarkStart w:id="285" w:name="_Toc184313276"/>
      <w:bookmarkEnd w:id="285"/>
      <w:bookmarkStart w:id="286" w:name="_Toc184308104"/>
      <w:bookmarkEnd w:id="286"/>
      <w:bookmarkStart w:id="287" w:name="_Toc184308042"/>
      <w:bookmarkEnd w:id="287"/>
      <w:bookmarkStart w:id="288" w:name="_Toc184308040"/>
      <w:bookmarkEnd w:id="288"/>
      <w:bookmarkStart w:id="289" w:name="_Toc184308074"/>
      <w:bookmarkEnd w:id="289"/>
      <w:bookmarkStart w:id="290" w:name="_Toc184312130"/>
      <w:bookmarkEnd w:id="290"/>
      <w:bookmarkStart w:id="291" w:name="_Toc184308078"/>
      <w:bookmarkEnd w:id="291"/>
      <w:bookmarkStart w:id="292" w:name="_Toc184314455"/>
      <w:bookmarkEnd w:id="292"/>
      <w:bookmarkStart w:id="293" w:name="_Toc184310344"/>
      <w:bookmarkEnd w:id="293"/>
      <w:bookmarkStart w:id="294" w:name="_Toc184308088"/>
      <w:bookmarkEnd w:id="294"/>
      <w:bookmarkStart w:id="295" w:name="_Toc184314431"/>
      <w:bookmarkEnd w:id="295"/>
      <w:bookmarkStart w:id="296" w:name="_Toc184314475"/>
      <w:bookmarkEnd w:id="296"/>
      <w:bookmarkStart w:id="297" w:name="_Toc184314472"/>
      <w:bookmarkEnd w:id="297"/>
      <w:bookmarkStart w:id="298" w:name="_Toc184312091"/>
      <w:bookmarkEnd w:id="298"/>
      <w:bookmarkStart w:id="299" w:name="_Toc184314450"/>
      <w:bookmarkEnd w:id="299"/>
      <w:bookmarkStart w:id="300" w:name="_Toc184314424"/>
      <w:bookmarkEnd w:id="300"/>
      <w:bookmarkStart w:id="301" w:name="_Toc184313269"/>
      <w:bookmarkEnd w:id="301"/>
      <w:bookmarkStart w:id="302" w:name="_Toc184314471"/>
      <w:bookmarkEnd w:id="302"/>
      <w:bookmarkStart w:id="303" w:name="_Toc184310273"/>
      <w:bookmarkEnd w:id="303"/>
      <w:bookmarkStart w:id="304" w:name="_Toc184308095"/>
      <w:bookmarkEnd w:id="304"/>
      <w:bookmarkStart w:id="305" w:name="_Toc184310293"/>
      <w:bookmarkEnd w:id="305"/>
      <w:bookmarkStart w:id="306" w:name="_Toc184312094"/>
      <w:bookmarkEnd w:id="306"/>
      <w:bookmarkStart w:id="307" w:name="_Toc184310332"/>
      <w:bookmarkEnd w:id="307"/>
      <w:bookmarkStart w:id="308" w:name="_Toc184313239"/>
      <w:bookmarkEnd w:id="308"/>
      <w:bookmarkStart w:id="309" w:name="_Toc184310287"/>
      <w:bookmarkEnd w:id="309"/>
      <w:bookmarkStart w:id="310" w:name="_Toc184314430"/>
      <w:bookmarkEnd w:id="310"/>
      <w:bookmarkStart w:id="311" w:name="_Toc184314437"/>
      <w:bookmarkEnd w:id="311"/>
      <w:bookmarkStart w:id="312" w:name="_Toc184308048"/>
      <w:bookmarkEnd w:id="312"/>
      <w:bookmarkStart w:id="313" w:name="_Toc184310286"/>
      <w:bookmarkEnd w:id="313"/>
      <w:bookmarkStart w:id="314" w:name="_Toc184308046"/>
      <w:bookmarkEnd w:id="314"/>
      <w:bookmarkStart w:id="315" w:name="_Toc184310307"/>
      <w:bookmarkEnd w:id="315"/>
      <w:bookmarkStart w:id="316" w:name="_Toc184314481"/>
      <w:bookmarkEnd w:id="316"/>
      <w:bookmarkStart w:id="317" w:name="_Toc184308092"/>
      <w:bookmarkEnd w:id="317"/>
      <w:bookmarkStart w:id="318" w:name="_Toc184314449"/>
      <w:bookmarkEnd w:id="318"/>
      <w:bookmarkStart w:id="319" w:name="_Toc184312087"/>
      <w:bookmarkEnd w:id="319"/>
      <w:bookmarkStart w:id="320" w:name="_Toc184312123"/>
      <w:bookmarkEnd w:id="320"/>
      <w:bookmarkStart w:id="321" w:name="_Toc184312067"/>
      <w:bookmarkEnd w:id="321"/>
      <w:bookmarkStart w:id="322" w:name="_Toc184312085"/>
      <w:bookmarkEnd w:id="322"/>
      <w:bookmarkStart w:id="323" w:name="_Toc184310343"/>
      <w:bookmarkEnd w:id="323"/>
      <w:bookmarkStart w:id="324" w:name="_Toc184313265"/>
      <w:bookmarkEnd w:id="324"/>
      <w:bookmarkStart w:id="325" w:name="_Toc184314447"/>
      <w:bookmarkEnd w:id="325"/>
      <w:bookmarkStart w:id="326" w:name="_Toc184313260"/>
      <w:bookmarkEnd w:id="326"/>
      <w:bookmarkStart w:id="327" w:name="_Toc184314428"/>
      <w:bookmarkEnd w:id="327"/>
      <w:bookmarkStart w:id="328" w:name="_Toc184313246"/>
      <w:bookmarkEnd w:id="328"/>
      <w:bookmarkStart w:id="329" w:name="_Toc184308085"/>
      <w:bookmarkEnd w:id="329"/>
      <w:bookmarkStart w:id="330" w:name="_Toc184313273"/>
      <w:bookmarkEnd w:id="330"/>
      <w:bookmarkStart w:id="331" w:name="_Toc184313274"/>
      <w:bookmarkEnd w:id="331"/>
      <w:bookmarkStart w:id="332" w:name="_Toc184308045"/>
      <w:bookmarkEnd w:id="332"/>
      <w:bookmarkStart w:id="333" w:name="_Toc184313261"/>
      <w:bookmarkEnd w:id="333"/>
      <w:bookmarkStart w:id="334" w:name="_Toc184313241"/>
      <w:bookmarkEnd w:id="334"/>
      <w:bookmarkStart w:id="335" w:name="_Toc184314417"/>
      <w:bookmarkEnd w:id="335"/>
      <w:bookmarkStart w:id="336" w:name="_Toc184314432"/>
      <w:bookmarkEnd w:id="336"/>
      <w:bookmarkStart w:id="337" w:name="_Toc184313240"/>
      <w:bookmarkEnd w:id="337"/>
      <w:bookmarkStart w:id="338" w:name="_Toc184314446"/>
      <w:bookmarkEnd w:id="338"/>
      <w:bookmarkStart w:id="339" w:name="_Toc184308105"/>
      <w:bookmarkEnd w:id="339"/>
      <w:bookmarkStart w:id="340" w:name="_Toc184312073"/>
      <w:bookmarkEnd w:id="340"/>
      <w:bookmarkStart w:id="341" w:name="_Toc184310301"/>
      <w:bookmarkEnd w:id="341"/>
      <w:bookmarkStart w:id="342" w:name="_Toc184314410"/>
      <w:bookmarkEnd w:id="342"/>
      <w:bookmarkStart w:id="343" w:name="_Toc184314476"/>
      <w:bookmarkEnd w:id="343"/>
      <w:bookmarkStart w:id="344" w:name="_Toc184312076"/>
      <w:bookmarkEnd w:id="344"/>
      <w:bookmarkStart w:id="345" w:name="_Toc184312075"/>
      <w:bookmarkEnd w:id="345"/>
      <w:bookmarkStart w:id="346" w:name="_Toc184314473"/>
      <w:bookmarkEnd w:id="346"/>
      <w:bookmarkStart w:id="347" w:name="_Toc184314413"/>
      <w:bookmarkEnd w:id="347"/>
      <w:bookmarkStart w:id="348" w:name="_Toc184308082"/>
      <w:bookmarkEnd w:id="348"/>
      <w:bookmarkStart w:id="349" w:name="_Toc184314445"/>
      <w:bookmarkEnd w:id="349"/>
      <w:bookmarkStart w:id="350" w:name="_Toc184310299"/>
      <w:bookmarkEnd w:id="350"/>
      <w:bookmarkStart w:id="351" w:name="_Toc184308108"/>
      <w:bookmarkEnd w:id="351"/>
      <w:bookmarkStart w:id="352" w:name="_Toc184312082"/>
      <w:bookmarkEnd w:id="352"/>
      <w:bookmarkStart w:id="353" w:name="_Toc184312070"/>
      <w:bookmarkEnd w:id="353"/>
      <w:bookmarkStart w:id="354" w:name="_Toc184313248"/>
      <w:bookmarkEnd w:id="354"/>
      <w:bookmarkStart w:id="355" w:name="_Toc184312101"/>
      <w:bookmarkEnd w:id="355"/>
      <w:bookmarkStart w:id="356" w:name="_Toc184312103"/>
      <w:bookmarkEnd w:id="356"/>
      <w:bookmarkStart w:id="357" w:name="_Toc184312124"/>
      <w:bookmarkEnd w:id="357"/>
      <w:bookmarkStart w:id="358" w:name="_Toc184313242"/>
      <w:bookmarkEnd w:id="358"/>
      <w:bookmarkStart w:id="359" w:name="_Toc184310282"/>
      <w:bookmarkEnd w:id="359"/>
      <w:bookmarkStart w:id="360" w:name="_Toc184308047"/>
      <w:bookmarkEnd w:id="360"/>
      <w:bookmarkStart w:id="361" w:name="_Toc184314436"/>
      <w:bookmarkEnd w:id="361"/>
      <w:bookmarkStart w:id="362" w:name="_Toc184312069"/>
      <w:bookmarkEnd w:id="362"/>
      <w:bookmarkStart w:id="363" w:name="_Toc184313305"/>
      <w:bookmarkEnd w:id="363"/>
      <w:bookmarkStart w:id="364" w:name="_Toc184313285"/>
      <w:bookmarkEnd w:id="364"/>
      <w:bookmarkStart w:id="365" w:name="_Toc184312078"/>
      <w:bookmarkEnd w:id="365"/>
      <w:bookmarkStart w:id="366" w:name="_Toc184313291"/>
      <w:bookmarkEnd w:id="366"/>
      <w:bookmarkStart w:id="367" w:name="_Toc184308097"/>
      <w:bookmarkEnd w:id="367"/>
      <w:bookmarkStart w:id="368" w:name="_Toc184314435"/>
      <w:bookmarkEnd w:id="368"/>
      <w:bookmarkStart w:id="369" w:name="_Toc184308043"/>
      <w:bookmarkEnd w:id="369"/>
      <w:bookmarkStart w:id="370" w:name="_Toc184312116"/>
      <w:bookmarkEnd w:id="370"/>
      <w:bookmarkStart w:id="371" w:name="_Toc184313303"/>
      <w:bookmarkEnd w:id="371"/>
      <w:bookmarkStart w:id="372" w:name="_Toc184314467"/>
      <w:bookmarkEnd w:id="372"/>
      <w:bookmarkStart w:id="373" w:name="_Toc184310300"/>
      <w:bookmarkEnd w:id="373"/>
      <w:bookmarkStart w:id="374" w:name="_Toc184314441"/>
      <w:bookmarkEnd w:id="374"/>
      <w:bookmarkStart w:id="375" w:name="_Toc184314444"/>
      <w:bookmarkEnd w:id="375"/>
      <w:bookmarkStart w:id="376" w:name="_Toc184310276"/>
      <w:bookmarkEnd w:id="376"/>
      <w:bookmarkStart w:id="377" w:name="_Toc184312122"/>
      <w:bookmarkEnd w:id="377"/>
      <w:bookmarkStart w:id="378" w:name="_Toc184308079"/>
      <w:bookmarkEnd w:id="378"/>
      <w:bookmarkStart w:id="379" w:name="_Toc184310311"/>
      <w:bookmarkEnd w:id="379"/>
      <w:bookmarkStart w:id="380" w:name="_Toc184312115"/>
      <w:bookmarkEnd w:id="380"/>
      <w:bookmarkStart w:id="381" w:name="_Toc184314448"/>
      <w:bookmarkEnd w:id="381"/>
      <w:bookmarkStart w:id="382" w:name="_Toc184310281"/>
      <w:bookmarkEnd w:id="382"/>
      <w:bookmarkStart w:id="383" w:name="_Toc184308065"/>
      <w:bookmarkEnd w:id="383"/>
      <w:bookmarkStart w:id="384" w:name="_Toc184312081"/>
      <w:bookmarkEnd w:id="384"/>
      <w:bookmarkStart w:id="385" w:name="_Toc184314466"/>
      <w:bookmarkEnd w:id="385"/>
      <w:bookmarkStart w:id="386" w:name="_Toc184310302"/>
      <w:bookmarkEnd w:id="386"/>
      <w:bookmarkStart w:id="387" w:name="_Toc184310305"/>
      <w:bookmarkEnd w:id="387"/>
      <w:bookmarkStart w:id="388" w:name="_Toc184310279"/>
      <w:bookmarkEnd w:id="388"/>
      <w:bookmarkStart w:id="389" w:name="_Toc184310272"/>
      <w:bookmarkEnd w:id="389"/>
      <w:bookmarkStart w:id="390" w:name="_Toc184308096"/>
      <w:bookmarkEnd w:id="390"/>
      <w:bookmarkStart w:id="391" w:name="_Toc184310308"/>
      <w:bookmarkEnd w:id="391"/>
      <w:bookmarkStart w:id="392" w:name="_Toc184314429"/>
      <w:bookmarkEnd w:id="392"/>
      <w:bookmarkStart w:id="393" w:name="_Toc184308068"/>
      <w:bookmarkEnd w:id="393"/>
      <w:bookmarkStart w:id="394" w:name="_Toc184308058"/>
      <w:bookmarkEnd w:id="394"/>
      <w:bookmarkStart w:id="395" w:name="_Toc184313270"/>
      <w:bookmarkEnd w:id="395"/>
      <w:bookmarkStart w:id="396" w:name="_Toc184312084"/>
      <w:bookmarkEnd w:id="396"/>
      <w:bookmarkStart w:id="397" w:name="_Toc184314453"/>
      <w:bookmarkEnd w:id="397"/>
      <w:bookmarkStart w:id="398" w:name="_Toc184312129"/>
      <w:bookmarkEnd w:id="398"/>
      <w:bookmarkStart w:id="399" w:name="_Toc184313268"/>
      <w:bookmarkEnd w:id="399"/>
      <w:bookmarkStart w:id="400" w:name="_Toc184310325"/>
      <w:bookmarkEnd w:id="400"/>
      <w:bookmarkStart w:id="401" w:name="_Toc184314465"/>
      <w:bookmarkEnd w:id="401"/>
      <w:bookmarkStart w:id="402" w:name="_Toc184313267"/>
      <w:bookmarkEnd w:id="402"/>
      <w:bookmarkStart w:id="403" w:name="_Toc184312111"/>
      <w:bookmarkEnd w:id="403"/>
      <w:bookmarkStart w:id="404" w:name="_Toc184312105"/>
      <w:bookmarkEnd w:id="404"/>
      <w:bookmarkStart w:id="405" w:name="_Toc184310313"/>
      <w:bookmarkEnd w:id="405"/>
      <w:bookmarkStart w:id="406" w:name="_Toc184313307"/>
      <w:bookmarkEnd w:id="406"/>
      <w:bookmarkStart w:id="407" w:name="_Toc184312110"/>
      <w:bookmarkEnd w:id="407"/>
      <w:bookmarkStart w:id="408" w:name="_Toc184310280"/>
      <w:bookmarkEnd w:id="408"/>
      <w:bookmarkStart w:id="409" w:name="_Toc184313256"/>
      <w:bookmarkEnd w:id="409"/>
      <w:bookmarkStart w:id="410" w:name="_Toc184312136"/>
      <w:bookmarkEnd w:id="410"/>
      <w:bookmarkStart w:id="411" w:name="_Toc184312109"/>
      <w:bookmarkEnd w:id="411"/>
      <w:bookmarkStart w:id="412" w:name="_Toc184314474"/>
      <w:bookmarkEnd w:id="412"/>
      <w:bookmarkStart w:id="413" w:name="_Toc184313255"/>
      <w:bookmarkEnd w:id="413"/>
      <w:bookmarkStart w:id="414" w:name="_Toc184313298"/>
      <w:bookmarkEnd w:id="414"/>
      <w:bookmarkStart w:id="415" w:name="_Toc184312127"/>
      <w:bookmarkEnd w:id="415"/>
      <w:bookmarkStart w:id="416" w:name="_Toc184308036"/>
      <w:bookmarkEnd w:id="416"/>
      <w:bookmarkStart w:id="417" w:name="_Toc184314419"/>
      <w:bookmarkEnd w:id="417"/>
      <w:bookmarkStart w:id="418" w:name="_Toc184312072"/>
      <w:bookmarkEnd w:id="418"/>
      <w:bookmarkStart w:id="419" w:name="_Toc184312100"/>
      <w:bookmarkEnd w:id="419"/>
      <w:bookmarkStart w:id="420" w:name="_Toc184313253"/>
      <w:bookmarkEnd w:id="420"/>
      <w:bookmarkStart w:id="421" w:name="_Toc184310328"/>
      <w:bookmarkEnd w:id="421"/>
      <w:r>
        <w:rPr>
          <w:rFonts w:hint="eastAsia" w:ascii="宋体" w:hAnsi="宋体" w:cs="宋体"/>
          <w:b/>
          <w:color w:val="auto"/>
          <w:sz w:val="36"/>
          <w:szCs w:val="36"/>
          <w:highlight w:val="none"/>
        </w:rPr>
        <w:t>评标办法</w:t>
      </w:r>
    </w:p>
    <w:p w14:paraId="3852D31C">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47DF9758">
      <w:pPr>
        <w:spacing w:beforeLines="0" w:afterLines="0" w:line="360" w:lineRule="auto"/>
        <w:ind w:firstLine="480" w:firstLineChars="200"/>
        <w:rPr>
          <w:rFonts w:hint="eastAsia" w:ascii="宋体" w:hAnsi="宋体" w:eastAsia="宋体" w:cs="宋体"/>
          <w:sz w:val="24"/>
        </w:rPr>
      </w:pPr>
      <w:r>
        <w:rPr>
          <w:rFonts w:hint="eastAsia" w:ascii="宋体" w:hAnsi="宋体" w:eastAsia="宋体" w:cs="宋体"/>
          <w:sz w:val="24"/>
        </w:rPr>
        <w:t>为公正、公平、科学地选择中标供应商，根据《中华人民共和国政府采购法》等有关法律法规的规定，并结合本项目的实际，制定本办法。</w:t>
      </w:r>
    </w:p>
    <w:p w14:paraId="3571BA9C">
      <w:pPr>
        <w:spacing w:before="0" w:beforeLines="0" w:after="0" w:afterLines="0"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一、总则</w:t>
      </w:r>
    </w:p>
    <w:p w14:paraId="563922A5">
      <w:pPr>
        <w:spacing w:beforeLines="0" w:afterLines="0" w:line="360" w:lineRule="auto"/>
        <w:ind w:firstLine="480" w:firstLineChars="200"/>
        <w:rPr>
          <w:rFonts w:hint="eastAsia" w:ascii="宋体" w:hAnsi="宋体" w:eastAsia="宋体" w:cs="宋体"/>
          <w:sz w:val="24"/>
        </w:rPr>
      </w:pPr>
      <w:r>
        <w:rPr>
          <w:rFonts w:hint="eastAsia" w:ascii="宋体" w:hAnsi="宋体" w:eastAsia="宋体" w:cs="宋体"/>
          <w:color w:val="auto"/>
          <w:sz w:val="24"/>
          <w:highlight w:val="none"/>
        </w:rPr>
        <w:t>本次评审采用综合评分法，</w:t>
      </w:r>
      <w:r>
        <w:rPr>
          <w:rFonts w:hint="eastAsia" w:ascii="宋体" w:hAnsi="宋体" w:eastAsia="宋体" w:cs="宋体"/>
          <w:b/>
          <w:color w:val="auto"/>
          <w:sz w:val="24"/>
          <w:highlight w:val="none"/>
        </w:rPr>
        <w:t>总分为100分，其中价格分</w:t>
      </w: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分、</w:t>
      </w:r>
      <w:r>
        <w:rPr>
          <w:rFonts w:hint="eastAsia" w:ascii="宋体" w:hAnsi="宋体" w:cs="宋体"/>
          <w:b/>
          <w:color w:val="auto"/>
          <w:sz w:val="24"/>
          <w:highlight w:val="none"/>
          <w:lang w:eastAsia="zh-CN"/>
        </w:rPr>
        <w:t>商务</w:t>
      </w:r>
      <w:r>
        <w:rPr>
          <w:rFonts w:hint="eastAsia" w:ascii="宋体" w:hAnsi="宋体" w:eastAsia="宋体" w:cs="宋体"/>
          <w:b/>
          <w:color w:val="auto"/>
          <w:sz w:val="24"/>
          <w:highlight w:val="none"/>
          <w:lang w:val="en-US" w:eastAsia="zh-CN"/>
        </w:rPr>
        <w:t>技术</w:t>
      </w:r>
      <w:r>
        <w:rPr>
          <w:rFonts w:hint="eastAsia" w:ascii="宋体" w:hAnsi="宋体" w:cs="宋体"/>
          <w:b/>
          <w:color w:val="auto"/>
          <w:sz w:val="24"/>
          <w:highlight w:val="none"/>
          <w:lang w:val="en-US" w:eastAsia="zh-CN"/>
        </w:rPr>
        <w:t>分70</w:t>
      </w:r>
      <w:r>
        <w:rPr>
          <w:rFonts w:hint="eastAsia" w:ascii="宋体" w:hAnsi="宋体" w:eastAsia="宋体" w:cs="宋体"/>
          <w:b/>
          <w:color w:val="auto"/>
          <w:sz w:val="24"/>
          <w:highlight w:val="none"/>
        </w:rPr>
        <w:t>分</w:t>
      </w:r>
      <w:r>
        <w:rPr>
          <w:rFonts w:hint="eastAsia" w:ascii="宋体" w:hAnsi="宋体" w:eastAsia="宋体" w:cs="宋体"/>
          <w:color w:val="auto"/>
          <w:sz w:val="24"/>
          <w:highlight w:val="none"/>
        </w:rPr>
        <w:t>。</w:t>
      </w:r>
      <w:r>
        <w:rPr>
          <w:rFonts w:hint="eastAsia" w:ascii="宋体" w:hAnsi="宋体" w:eastAsia="宋体" w:cs="宋体"/>
          <w:sz w:val="24"/>
          <w:highlight w:val="none"/>
        </w:rPr>
        <w:t>合格投标供应商的评审得分为各项目汇总得分。本项目由采购人授权的评审小组直接确定中标供应商</w:t>
      </w:r>
      <w:r>
        <w:rPr>
          <w:rFonts w:hint="eastAsia" w:ascii="宋体" w:hAnsi="宋体" w:eastAsia="宋体" w:cs="宋体"/>
          <w:sz w:val="24"/>
        </w:rPr>
        <w:t>。评分过程中采用四舍五入法，并保留小数2位。</w:t>
      </w:r>
    </w:p>
    <w:p w14:paraId="74E84D48">
      <w:pPr>
        <w:spacing w:beforeLines="0" w:afterLines="0" w:line="360" w:lineRule="auto"/>
        <w:ind w:firstLine="480" w:firstLineChars="200"/>
        <w:rPr>
          <w:rFonts w:hint="eastAsia" w:ascii="宋体" w:hAnsi="宋体" w:eastAsia="宋体" w:cs="宋体"/>
          <w:bCs/>
          <w:sz w:val="24"/>
        </w:rPr>
      </w:pPr>
      <w:r>
        <w:rPr>
          <w:rFonts w:hint="eastAsia" w:ascii="宋体" w:hAnsi="宋体" w:eastAsia="宋体" w:cs="宋体"/>
          <w:bCs/>
          <w:sz w:val="24"/>
        </w:rPr>
        <w:t>各投标供应商最终得分=</w:t>
      </w:r>
      <w:r>
        <w:rPr>
          <w:rFonts w:hint="eastAsia" w:ascii="宋体" w:hAnsi="宋体" w:cs="宋体"/>
          <w:bCs/>
          <w:sz w:val="24"/>
          <w:lang w:val="en-US" w:eastAsia="zh-CN"/>
        </w:rPr>
        <w:t>商务</w:t>
      </w:r>
      <w:r>
        <w:rPr>
          <w:rFonts w:hint="eastAsia" w:ascii="宋体" w:hAnsi="宋体" w:eastAsia="宋体" w:cs="宋体"/>
          <w:bCs/>
          <w:sz w:val="24"/>
        </w:rPr>
        <w:t>技术分+价格分得分。</w:t>
      </w:r>
    </w:p>
    <w:p w14:paraId="1F1155EB">
      <w:pPr>
        <w:spacing w:beforeLines="0" w:afterLines="0" w:line="360" w:lineRule="auto"/>
        <w:ind w:firstLine="480" w:firstLineChars="200"/>
        <w:rPr>
          <w:rFonts w:hint="eastAsia" w:ascii="宋体" w:hAnsi="宋体" w:eastAsia="宋体" w:cs="宋体"/>
          <w:sz w:val="24"/>
        </w:rPr>
      </w:pPr>
      <w:r>
        <w:rPr>
          <w:rFonts w:hint="eastAsia" w:ascii="宋体" w:hAnsi="宋体" w:eastAsia="宋体" w:cs="宋体"/>
          <w:sz w:val="24"/>
        </w:rPr>
        <w:t>评审小组将对实质上投标响应本项目的投标供应商根据其报价、</w:t>
      </w:r>
      <w:r>
        <w:rPr>
          <w:rFonts w:hint="eastAsia" w:ascii="宋体" w:hAnsi="宋体" w:cs="宋体"/>
          <w:sz w:val="24"/>
          <w:lang w:val="en-US" w:eastAsia="zh-CN"/>
        </w:rPr>
        <w:t>商务</w:t>
      </w:r>
      <w:r>
        <w:rPr>
          <w:rFonts w:hint="eastAsia" w:ascii="宋体" w:hAnsi="宋体" w:eastAsia="宋体" w:cs="宋体"/>
          <w:sz w:val="24"/>
          <w:lang w:val="en-US" w:eastAsia="zh-CN"/>
        </w:rPr>
        <w:t>资信、</w:t>
      </w:r>
      <w:r>
        <w:rPr>
          <w:rFonts w:hint="eastAsia" w:ascii="宋体" w:hAnsi="宋体" w:eastAsia="宋体" w:cs="宋体"/>
          <w:sz w:val="24"/>
        </w:rPr>
        <w:t>技术情况由各评委独立记名打分。中标候选资格按评标得分由高到低顺序排列，得分相同的；按投标报价由低到高顺序排列；排名第一的投标供应商为第一中标候选人，排名第二的投标供应商为第二中标候选人……其他投标供应商中标候选资格</w:t>
      </w:r>
      <w:r>
        <w:rPr>
          <w:rFonts w:hint="eastAsia" w:ascii="宋体" w:hAnsi="宋体" w:cs="宋体"/>
          <w:sz w:val="24"/>
          <w:lang w:eastAsia="zh-CN"/>
        </w:rPr>
        <w:t>依此类推</w:t>
      </w:r>
      <w:r>
        <w:rPr>
          <w:rFonts w:hint="eastAsia" w:ascii="宋体" w:hAnsi="宋体" w:eastAsia="宋体" w:cs="宋体"/>
          <w:sz w:val="24"/>
        </w:rPr>
        <w:t>。</w:t>
      </w:r>
    </w:p>
    <w:p w14:paraId="1AEED399">
      <w:pPr>
        <w:spacing w:before="0" w:beforeLines="0" w:after="0" w:afterLines="0" w:line="360" w:lineRule="auto"/>
        <w:ind w:firstLine="482" w:firstLineChars="200"/>
        <w:rPr>
          <w:rFonts w:hint="eastAsia" w:ascii="宋体" w:hAnsi="宋体" w:eastAsia="宋体" w:cs="宋体"/>
          <w:b/>
          <w:sz w:val="24"/>
        </w:rPr>
      </w:pPr>
      <w:r>
        <w:rPr>
          <w:rFonts w:hint="eastAsia" w:ascii="宋体" w:hAnsi="宋体" w:eastAsia="宋体" w:cs="宋体"/>
          <w:b/>
          <w:sz w:val="24"/>
        </w:rPr>
        <w:t>二、评审内容及标准</w:t>
      </w:r>
    </w:p>
    <w:p w14:paraId="1A1C0E5A">
      <w:pPr>
        <w:spacing w:beforeLines="0" w:afterLines="0" w:line="360" w:lineRule="auto"/>
        <w:ind w:firstLine="482" w:firstLineChars="200"/>
        <w:rPr>
          <w:rFonts w:hint="eastAsia" w:ascii="宋体" w:hAnsi="宋体" w:eastAsia="宋体" w:cs="宋体"/>
          <w:b/>
          <w:sz w:val="24"/>
        </w:rPr>
      </w:pPr>
      <w:r>
        <w:rPr>
          <w:rFonts w:hint="eastAsia" w:ascii="宋体" w:hAnsi="宋体" w:eastAsia="宋体" w:cs="宋体"/>
          <w:b/>
          <w:sz w:val="24"/>
        </w:rPr>
        <w:t>（1）价格分</w:t>
      </w:r>
      <w:r>
        <w:rPr>
          <w:rFonts w:hint="eastAsia" w:ascii="宋体" w:hAnsi="宋体" w:cs="宋体"/>
          <w:b/>
          <w:sz w:val="24"/>
          <w:highlight w:val="none"/>
          <w:lang w:val="en-US" w:eastAsia="zh-CN"/>
        </w:rPr>
        <w:t>30</w:t>
      </w:r>
      <w:r>
        <w:rPr>
          <w:rFonts w:hint="eastAsia" w:ascii="宋体" w:hAnsi="宋体" w:eastAsia="宋体" w:cs="宋体"/>
          <w:b/>
          <w:sz w:val="24"/>
        </w:rPr>
        <w:t>分</w:t>
      </w:r>
    </w:p>
    <w:p w14:paraId="6B040F10">
      <w:pPr>
        <w:pStyle w:val="25"/>
        <w:spacing w:beforeLines="0" w:afterLines="0" w:line="360" w:lineRule="auto"/>
        <w:ind w:firstLine="480"/>
        <w:rPr>
          <w:rFonts w:hint="eastAsia" w:ascii="宋体" w:hAnsi="宋体" w:eastAsia="宋体" w:cs="宋体"/>
          <w:b/>
          <w:bCs/>
          <w:sz w:val="24"/>
          <w:highlight w:val="none"/>
        </w:rPr>
      </w:pPr>
      <w:r>
        <w:rPr>
          <w:rFonts w:hint="eastAsia" w:ascii="宋体" w:hAnsi="宋体" w:eastAsia="宋体" w:cs="宋体"/>
          <w:b w:val="0"/>
          <w:bCs/>
          <w:sz w:val="24"/>
        </w:rPr>
        <w:t>价格分采用低价优先法计算，取所有技术入围投标供应商中报价最低的投标报价为评</w:t>
      </w:r>
      <w:r>
        <w:rPr>
          <w:rFonts w:hint="eastAsia" w:ascii="宋体" w:hAnsi="宋体" w:eastAsia="宋体" w:cs="宋体"/>
          <w:b w:val="0"/>
          <w:bCs/>
          <w:sz w:val="24"/>
          <w:highlight w:val="none"/>
        </w:rPr>
        <w:t>标基准价，其他投标供应商的价格分按照</w:t>
      </w:r>
      <w:r>
        <w:rPr>
          <w:rFonts w:hint="eastAsia" w:ascii="宋体" w:hAnsi="宋体" w:eastAsia="宋体" w:cs="宋体"/>
          <w:b/>
          <w:bCs/>
          <w:sz w:val="24"/>
          <w:highlight w:val="none"/>
        </w:rPr>
        <w:t>下列公式计算：</w:t>
      </w:r>
    </w:p>
    <w:p w14:paraId="78169B6E">
      <w:pPr>
        <w:pStyle w:val="25"/>
        <w:spacing w:beforeLines="0" w:afterLines="0" w:line="360" w:lineRule="auto"/>
        <w:ind w:firstLine="48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价格分=（评标基准价/投标报价）×</w:t>
      </w:r>
      <w:r>
        <w:rPr>
          <w:rFonts w:hint="eastAsia" w:cs="宋体"/>
          <w:b/>
          <w:bCs/>
          <w:sz w:val="24"/>
          <w:highlight w:val="none"/>
          <w:lang w:val="en-US" w:eastAsia="zh-CN"/>
        </w:rPr>
        <w:t>30</w:t>
      </w:r>
      <w:r>
        <w:rPr>
          <w:rFonts w:hint="eastAsia" w:ascii="宋体" w:hAnsi="宋体" w:eastAsia="宋体" w:cs="宋体"/>
          <w:b/>
          <w:bCs/>
          <w:sz w:val="24"/>
          <w:highlight w:val="none"/>
        </w:rPr>
        <w:t>%×100</w:t>
      </w:r>
      <w:r>
        <w:rPr>
          <w:rFonts w:hint="eastAsia" w:cs="宋体"/>
          <w:b/>
          <w:bCs/>
          <w:sz w:val="24"/>
          <w:highlight w:val="none"/>
          <w:lang w:val="en-US" w:eastAsia="zh-CN"/>
        </w:rPr>
        <w:t>；</w:t>
      </w:r>
    </w:p>
    <w:p w14:paraId="54231B37">
      <w:pPr>
        <w:spacing w:beforeLines="0" w:afterLines="0" w:line="360" w:lineRule="auto"/>
        <w:ind w:firstLine="472" w:firstLineChars="196"/>
        <w:rPr>
          <w:rFonts w:hint="eastAsia" w:ascii="宋体" w:hAnsi="宋体" w:eastAsia="宋体" w:cs="宋体"/>
          <w:b/>
          <w:color w:val="auto"/>
          <w:sz w:val="24"/>
        </w:rPr>
      </w:pPr>
      <w:r>
        <w:rPr>
          <w:rFonts w:hint="eastAsia" w:ascii="宋体" w:hAnsi="宋体" w:eastAsia="宋体" w:cs="宋体"/>
          <w:b/>
          <w:color w:val="auto"/>
          <w:sz w:val="24"/>
        </w:rPr>
        <w:t>报价是中标的一个重要因素，但最低报价不是中标的唯一依据。</w:t>
      </w:r>
    </w:p>
    <w:p w14:paraId="37B01464">
      <w:pPr>
        <w:pStyle w:val="25"/>
        <w:spacing w:beforeLines="0" w:afterLines="0" w:line="360" w:lineRule="auto"/>
        <w:ind w:firstLine="480"/>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cs="宋体"/>
          <w:b/>
          <w:bCs/>
          <w:sz w:val="24"/>
          <w:highlight w:val="none"/>
          <w:lang w:val="en-US" w:eastAsia="zh-CN"/>
        </w:rPr>
        <w:t>商务</w:t>
      </w:r>
      <w:r>
        <w:rPr>
          <w:rFonts w:hint="eastAsia" w:ascii="宋体" w:hAnsi="宋体" w:eastAsia="宋体" w:cs="宋体"/>
          <w:b/>
          <w:bCs/>
          <w:sz w:val="24"/>
          <w:highlight w:val="none"/>
        </w:rPr>
        <w:t>技术分</w:t>
      </w:r>
      <w:r>
        <w:rPr>
          <w:rFonts w:hint="eastAsia" w:cs="宋体"/>
          <w:b/>
          <w:bCs/>
          <w:sz w:val="24"/>
          <w:highlight w:val="none"/>
          <w:lang w:val="en-US" w:eastAsia="zh-CN"/>
        </w:rPr>
        <w:t>70</w:t>
      </w:r>
      <w:r>
        <w:rPr>
          <w:rFonts w:hint="eastAsia" w:ascii="宋体" w:hAnsi="宋体" w:eastAsia="宋体" w:cs="宋体"/>
          <w:b/>
          <w:bCs/>
          <w:sz w:val="24"/>
          <w:highlight w:val="none"/>
        </w:rPr>
        <w:t>分</w:t>
      </w:r>
    </w:p>
    <w:p w14:paraId="3FA2E0D3">
      <w:pPr>
        <w:tabs>
          <w:tab w:val="left" w:pos="1154"/>
        </w:tabs>
        <w:spacing w:beforeLines="0" w:afterLines="0" w:line="360" w:lineRule="auto"/>
        <w:ind w:firstLine="482" w:firstLineChars="200"/>
        <w:rPr>
          <w:rFonts w:hint="eastAsia" w:ascii="宋体" w:hAnsi="宋体" w:eastAsia="宋体" w:cs="宋体"/>
          <w:sz w:val="24"/>
          <w:lang w:val="en-US" w:eastAsia="zh-CN"/>
        </w:rPr>
      </w:pPr>
      <w:r>
        <w:rPr>
          <w:rFonts w:hint="eastAsia" w:ascii="宋体" w:hAnsi="宋体" w:eastAsia="宋体" w:cs="宋体"/>
          <w:b/>
          <w:bCs/>
          <w:sz w:val="24"/>
        </w:rPr>
        <w:t>商务技术分的计算</w:t>
      </w:r>
      <w:r>
        <w:rPr>
          <w:rFonts w:hint="eastAsia" w:ascii="宋体" w:hAnsi="宋体" w:cs="宋体"/>
          <w:b/>
          <w:bCs/>
          <w:sz w:val="24"/>
          <w:lang w:eastAsia="zh-CN"/>
        </w:rPr>
        <w:t>：</w:t>
      </w:r>
      <w:r>
        <w:rPr>
          <w:rFonts w:hint="eastAsia" w:ascii="宋体" w:hAnsi="宋体" w:eastAsia="宋体" w:cs="宋体"/>
          <w:sz w:val="24"/>
        </w:rPr>
        <w:t>商务技术</w:t>
      </w:r>
      <w:r>
        <w:rPr>
          <w:rFonts w:hint="eastAsia" w:ascii="宋体" w:hAnsi="宋体" w:eastAsia="宋体" w:cs="宋体"/>
          <w:sz w:val="24"/>
          <w:lang w:val="en-US" w:eastAsia="zh-CN"/>
        </w:rPr>
        <w:t>部分得分</w:t>
      </w:r>
      <w:r>
        <w:rPr>
          <w:rFonts w:hint="eastAsia" w:ascii="宋体" w:hAnsi="宋体" w:eastAsia="宋体" w:cs="宋体"/>
          <w:sz w:val="24"/>
        </w:rPr>
        <w:t>=评审小组所有成员评分合计数/评审小组人员数</w:t>
      </w:r>
      <w:r>
        <w:rPr>
          <w:rFonts w:hint="eastAsia" w:ascii="宋体" w:hAnsi="宋体" w:eastAsia="宋体" w:cs="宋体"/>
          <w:sz w:val="24"/>
          <w:lang w:val="en-US" w:eastAsia="zh-CN"/>
        </w:rPr>
        <w:t>；</w:t>
      </w:r>
    </w:p>
    <w:p w14:paraId="156AF0FE">
      <w:pPr>
        <w:pStyle w:val="2"/>
        <w:spacing w:beforeLines="0" w:afterLines="0"/>
        <w:rPr>
          <w:rFonts w:hint="eastAsia" w:ascii="宋体" w:hAnsi="宋体" w:eastAsia="宋体" w:cs="宋体"/>
          <w:b/>
          <w:sz w:val="24"/>
        </w:rPr>
      </w:pPr>
      <w:r>
        <w:rPr>
          <w:rFonts w:hint="eastAsia" w:ascii="宋体" w:hAnsi="宋体" w:eastAsia="宋体" w:cs="宋体"/>
          <w:b/>
          <w:sz w:val="24"/>
          <w:lang w:val="en-US" w:eastAsia="zh-CN"/>
        </w:rPr>
        <w:t>商务技术评分细则：</w:t>
      </w:r>
      <w:r>
        <w:rPr>
          <w:rFonts w:hint="eastAsia" w:ascii="宋体" w:hAnsi="宋体" w:eastAsia="宋体" w:cs="宋体"/>
          <w:b/>
          <w:sz w:val="24"/>
        </w:rPr>
        <w:t>（</w:t>
      </w:r>
      <w:r>
        <w:rPr>
          <w:rFonts w:hint="eastAsia" w:ascii="宋体" w:hAnsi="宋体" w:eastAsia="宋体" w:cs="宋体"/>
          <w:b/>
          <w:sz w:val="24"/>
          <w:lang w:val="en-US" w:eastAsia="zh-CN"/>
        </w:rPr>
        <w:t>商务</w:t>
      </w:r>
      <w:r>
        <w:rPr>
          <w:rFonts w:hint="eastAsia" w:ascii="宋体" w:hAnsi="宋体" w:eastAsia="宋体" w:cs="宋体"/>
          <w:b/>
          <w:sz w:val="24"/>
        </w:rPr>
        <w:t>技术分，共</w:t>
      </w:r>
      <w:r>
        <w:rPr>
          <w:rFonts w:hint="eastAsia" w:ascii="宋体" w:hAnsi="宋体" w:eastAsia="宋体" w:cs="宋体"/>
          <w:b/>
          <w:sz w:val="24"/>
          <w:lang w:val="en-US" w:eastAsia="zh-CN"/>
        </w:rPr>
        <w:t>70</w:t>
      </w:r>
      <w:r>
        <w:rPr>
          <w:rFonts w:hint="eastAsia" w:ascii="宋体" w:hAnsi="宋体" w:eastAsia="宋体" w:cs="宋体"/>
          <w:b/>
          <w:sz w:val="24"/>
        </w:rPr>
        <w:t>分）</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6016"/>
        <w:gridCol w:w="454"/>
        <w:gridCol w:w="633"/>
        <w:gridCol w:w="966"/>
      </w:tblGrid>
      <w:tr w14:paraId="34A6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055EFA98">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6016" w:type="dxa"/>
            <w:vAlign w:val="center"/>
          </w:tcPr>
          <w:p w14:paraId="20C53692">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评标标准</w:t>
            </w:r>
          </w:p>
        </w:tc>
        <w:tc>
          <w:tcPr>
            <w:tcW w:w="454" w:type="dxa"/>
            <w:vAlign w:val="center"/>
          </w:tcPr>
          <w:p w14:paraId="4543E294">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权重</w:t>
            </w:r>
          </w:p>
        </w:tc>
        <w:tc>
          <w:tcPr>
            <w:tcW w:w="0" w:type="auto"/>
            <w:vAlign w:val="center"/>
          </w:tcPr>
          <w:p w14:paraId="4FA49F8A">
            <w:pPr>
              <w:snapToGrid w:val="0"/>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主观分/客观分属性</w:t>
            </w:r>
          </w:p>
        </w:tc>
        <w:tc>
          <w:tcPr>
            <w:tcW w:w="0" w:type="auto"/>
          </w:tcPr>
          <w:p w14:paraId="72132D7B">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投标文件中评标标准相应的商务技术资料目录*</w:t>
            </w:r>
          </w:p>
        </w:tc>
      </w:tr>
      <w:tr w14:paraId="7D3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78901532">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016" w:type="dxa"/>
            <w:shd w:val="clear" w:color="auto" w:fill="auto"/>
            <w:vAlign w:val="top"/>
          </w:tcPr>
          <w:p w14:paraId="4C8B7028">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投标</w:t>
            </w:r>
            <w:r>
              <w:rPr>
                <w:rFonts w:hint="eastAsia" w:asciiTheme="minorEastAsia" w:hAnsiTheme="minorEastAsia" w:eastAsiaTheme="minorEastAsia" w:cstheme="minorEastAsia"/>
                <w:bCs/>
                <w:sz w:val="21"/>
                <w:szCs w:val="21"/>
                <w:lang w:val="en-US" w:eastAsia="zh-CN"/>
              </w:rPr>
              <w:t>产品</w:t>
            </w:r>
            <w:r>
              <w:rPr>
                <w:rFonts w:hint="eastAsia" w:asciiTheme="minorEastAsia" w:hAnsiTheme="minorEastAsia" w:eastAsiaTheme="minorEastAsia" w:cstheme="minorEastAsia"/>
                <w:bCs/>
                <w:sz w:val="21"/>
                <w:szCs w:val="21"/>
              </w:rPr>
              <w:t>的技术参数指标全部满足招标文件相关技术参数要求或正偏离的得</w:t>
            </w: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分。带“▲”项属于实质性要求条款，不允许出现负偏离，否则视为无效标；带“★”参数的每有一项负偏离的，扣</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分；不带“★”</w:t>
            </w:r>
            <w:r>
              <w:rPr>
                <w:rFonts w:hint="eastAsia" w:asciiTheme="minorEastAsia" w:hAnsiTheme="minorEastAsia" w:eastAsiaTheme="minorEastAsia" w:cstheme="minorEastAsia"/>
                <w:bCs/>
                <w:sz w:val="21"/>
                <w:szCs w:val="21"/>
                <w:lang w:val="en-US" w:eastAsia="zh-CN"/>
              </w:rPr>
              <w:t>或</w:t>
            </w:r>
            <w:r>
              <w:rPr>
                <w:rFonts w:hint="eastAsia" w:asciiTheme="minorEastAsia" w:hAnsiTheme="minorEastAsia" w:eastAsiaTheme="minorEastAsia" w:cstheme="minorEastAsia"/>
                <w:bCs/>
                <w:sz w:val="21"/>
                <w:szCs w:val="21"/>
              </w:rPr>
              <w:t>“▲”参数每有一项负偏离的扣</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分，扣完为止。</w:t>
            </w:r>
            <w:r>
              <w:rPr>
                <w:rFonts w:hint="eastAsia" w:asciiTheme="minorEastAsia" w:hAnsiTheme="minorEastAsia" w:eastAsiaTheme="minorEastAsia" w:cstheme="minorEastAsia"/>
                <w:bCs/>
                <w:sz w:val="21"/>
                <w:szCs w:val="21"/>
                <w:lang w:eastAsia="zh-CN"/>
              </w:rPr>
              <w:t>本项最高得分</w:t>
            </w:r>
            <w:r>
              <w:rPr>
                <w:rFonts w:hint="eastAsia" w:asciiTheme="minorEastAsia" w:hAnsiTheme="minorEastAsia" w:eastAsiaTheme="minorEastAsia" w:cstheme="minorEastAsia"/>
                <w:bCs/>
                <w:sz w:val="21"/>
                <w:szCs w:val="21"/>
                <w:lang w:val="en-US" w:eastAsia="zh-CN"/>
              </w:rPr>
              <w:t>30分。</w:t>
            </w:r>
          </w:p>
        </w:tc>
        <w:tc>
          <w:tcPr>
            <w:tcW w:w="454" w:type="dxa"/>
            <w:shd w:val="clear" w:color="auto" w:fill="auto"/>
            <w:vAlign w:val="center"/>
          </w:tcPr>
          <w:p w14:paraId="78B6A276">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30</w:t>
            </w:r>
          </w:p>
        </w:tc>
        <w:tc>
          <w:tcPr>
            <w:tcW w:w="0" w:type="auto"/>
            <w:shd w:val="clear" w:color="auto" w:fill="auto"/>
            <w:vAlign w:val="center"/>
          </w:tcPr>
          <w:p w14:paraId="1AEF357A">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客观分</w:t>
            </w:r>
          </w:p>
        </w:tc>
        <w:tc>
          <w:tcPr>
            <w:tcW w:w="0" w:type="auto"/>
            <w:vAlign w:val="center"/>
          </w:tcPr>
          <w:p w14:paraId="37AF7BE6">
            <w:pPr>
              <w:snapToGrid/>
              <w:spacing w:line="460" w:lineRule="exact"/>
              <w:jc w:val="center"/>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eastAsia="zh-CN"/>
              </w:rPr>
              <w:t>技术偏离</w:t>
            </w:r>
          </w:p>
        </w:tc>
      </w:tr>
      <w:tr w14:paraId="2665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5B34D67C">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6016" w:type="dxa"/>
            <w:shd w:val="clear" w:color="auto" w:fill="auto"/>
            <w:vAlign w:val="top"/>
          </w:tcPr>
          <w:p w14:paraId="1A9D2C26">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供货方案</w:t>
            </w:r>
            <w:r>
              <w:rPr>
                <w:rFonts w:hint="eastAsia" w:asciiTheme="minorEastAsia" w:hAnsiTheme="minorEastAsia" w:eastAsiaTheme="minorEastAsia" w:cstheme="minorEastAsia"/>
                <w:bCs/>
                <w:sz w:val="21"/>
                <w:szCs w:val="21"/>
                <w:lang w:eastAsia="zh-CN"/>
              </w:rPr>
              <w:t>：针对本项目的供货方案进行进行打分：包含但不限于①完整的供货流程</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lang w:eastAsia="zh-CN"/>
              </w:rPr>
              <w:t>②工作进度计划安排</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lang w:eastAsia="zh-CN"/>
              </w:rPr>
              <w:t>进行打分，每项</w:t>
            </w:r>
            <w:r>
              <w:rPr>
                <w:rFonts w:hint="eastAsia" w:asciiTheme="minorEastAsia" w:hAnsiTheme="minorEastAsia" w:eastAsiaTheme="minorEastAsia" w:cstheme="minorEastAsia"/>
                <w:bCs/>
                <w:sz w:val="21"/>
                <w:szCs w:val="21"/>
                <w:lang w:val="en-US" w:eastAsia="zh-CN"/>
              </w:rPr>
              <w:t>内容全面、准确、合理得3分；每项内容部分全面、准确、合理得2分；每项内容不全面得1分；每项未提供或不合理的不得分。</w:t>
            </w:r>
          </w:p>
        </w:tc>
        <w:tc>
          <w:tcPr>
            <w:tcW w:w="454" w:type="dxa"/>
            <w:shd w:val="clear" w:color="auto" w:fill="auto"/>
            <w:vAlign w:val="center"/>
          </w:tcPr>
          <w:p w14:paraId="6E4B929C">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6分</w:t>
            </w:r>
          </w:p>
        </w:tc>
        <w:tc>
          <w:tcPr>
            <w:tcW w:w="0" w:type="auto"/>
            <w:shd w:val="clear" w:color="auto" w:fill="auto"/>
            <w:vAlign w:val="center"/>
          </w:tcPr>
          <w:p w14:paraId="5187F0FD">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主观分</w:t>
            </w:r>
          </w:p>
        </w:tc>
        <w:tc>
          <w:tcPr>
            <w:tcW w:w="0" w:type="auto"/>
            <w:vMerge w:val="restart"/>
            <w:vAlign w:val="center"/>
          </w:tcPr>
          <w:p w14:paraId="45C63396">
            <w:pPr>
              <w:snapToGrid/>
              <w:spacing w:line="460" w:lineRule="exact"/>
              <w:jc w:val="center"/>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eastAsia="zh-CN"/>
              </w:rPr>
              <w:t>供货运输方案</w:t>
            </w:r>
          </w:p>
        </w:tc>
      </w:tr>
      <w:tr w14:paraId="3123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2065AC5C">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6016" w:type="dxa"/>
            <w:shd w:val="clear" w:color="auto" w:fill="auto"/>
            <w:vAlign w:val="top"/>
          </w:tcPr>
          <w:p w14:paraId="04725234">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提供详细运输方案：含</w:t>
            </w:r>
            <w:r>
              <w:rPr>
                <w:rFonts w:hint="eastAsia" w:asciiTheme="minorEastAsia" w:hAnsiTheme="minorEastAsia" w:eastAsiaTheme="minorEastAsia" w:cstheme="minorEastAsia"/>
                <w:bCs/>
                <w:sz w:val="21"/>
                <w:szCs w:val="21"/>
                <w:lang w:eastAsia="zh-CN"/>
              </w:rPr>
              <w:t>①</w:t>
            </w:r>
            <w:r>
              <w:rPr>
                <w:rFonts w:hint="eastAsia" w:asciiTheme="minorEastAsia" w:hAnsiTheme="minorEastAsia" w:eastAsiaTheme="minorEastAsia" w:cstheme="minorEastAsia"/>
                <w:bCs/>
                <w:sz w:val="21"/>
                <w:szCs w:val="21"/>
              </w:rPr>
              <w:t>车辆类型、</w:t>
            </w:r>
            <w:r>
              <w:rPr>
                <w:rFonts w:hint="eastAsia" w:asciiTheme="minorEastAsia" w:hAnsiTheme="minorEastAsia" w:eastAsiaTheme="minorEastAsia" w:cstheme="minorEastAsia"/>
                <w:bCs/>
                <w:sz w:val="21"/>
                <w:szCs w:val="21"/>
                <w:lang w:eastAsia="zh-CN"/>
              </w:rPr>
              <w:t>②</w:t>
            </w:r>
            <w:r>
              <w:rPr>
                <w:rFonts w:hint="eastAsia" w:asciiTheme="minorEastAsia" w:hAnsiTheme="minorEastAsia" w:eastAsiaTheme="minorEastAsia" w:cstheme="minorEastAsia"/>
                <w:bCs/>
                <w:sz w:val="21"/>
                <w:szCs w:val="21"/>
              </w:rPr>
              <w:t>防雨防潮措施、</w:t>
            </w:r>
            <w:r>
              <w:rPr>
                <w:rFonts w:hint="eastAsia" w:asciiTheme="minorEastAsia" w:hAnsiTheme="minorEastAsia" w:eastAsiaTheme="minorEastAsia" w:cstheme="minorEastAsia"/>
                <w:bCs/>
                <w:sz w:val="21"/>
                <w:szCs w:val="21"/>
                <w:lang w:eastAsia="zh-CN"/>
              </w:rPr>
              <w:t>③</w:t>
            </w:r>
            <w:r>
              <w:rPr>
                <w:rFonts w:hint="eastAsia" w:asciiTheme="minorEastAsia" w:hAnsiTheme="minorEastAsia" w:eastAsiaTheme="minorEastAsia" w:cstheme="minorEastAsia"/>
                <w:bCs/>
                <w:sz w:val="21"/>
                <w:szCs w:val="21"/>
              </w:rPr>
              <w:t>西险大塘3号仓库卸货堆码流程图</w:t>
            </w:r>
            <w:r>
              <w:rPr>
                <w:rFonts w:hint="eastAsia" w:asciiTheme="minorEastAsia" w:hAnsiTheme="minorEastAsia" w:eastAsiaTheme="minorEastAsia" w:cstheme="minorEastAsia"/>
                <w:bCs/>
                <w:sz w:val="21"/>
                <w:szCs w:val="21"/>
                <w:lang w:eastAsia="zh-CN"/>
              </w:rPr>
              <w:t>；每项</w:t>
            </w:r>
            <w:r>
              <w:rPr>
                <w:rFonts w:hint="eastAsia" w:asciiTheme="minorEastAsia" w:hAnsiTheme="minorEastAsia" w:eastAsiaTheme="minorEastAsia" w:cstheme="minorEastAsia"/>
                <w:bCs/>
                <w:sz w:val="21"/>
                <w:szCs w:val="21"/>
                <w:lang w:val="en-US" w:eastAsia="zh-CN"/>
              </w:rPr>
              <w:t>内容全面、准确、合理得2分；每项内容部分全面、准确、合理得1分；每项内容不全面得0.5分；每项未提供或不合理的不得分。</w:t>
            </w:r>
          </w:p>
        </w:tc>
        <w:tc>
          <w:tcPr>
            <w:tcW w:w="454" w:type="dxa"/>
            <w:shd w:val="clear" w:color="auto" w:fill="auto"/>
            <w:vAlign w:val="center"/>
          </w:tcPr>
          <w:p w14:paraId="4FCD4558">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6分</w:t>
            </w:r>
          </w:p>
        </w:tc>
        <w:tc>
          <w:tcPr>
            <w:tcW w:w="0" w:type="auto"/>
            <w:shd w:val="clear" w:color="auto" w:fill="auto"/>
            <w:vAlign w:val="center"/>
          </w:tcPr>
          <w:p w14:paraId="1342831C">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主观分</w:t>
            </w:r>
          </w:p>
        </w:tc>
        <w:tc>
          <w:tcPr>
            <w:tcW w:w="0" w:type="auto"/>
            <w:vMerge w:val="continue"/>
          </w:tcPr>
          <w:p w14:paraId="6F138C3B">
            <w:pPr>
              <w:snapToGrid w:val="0"/>
              <w:spacing w:line="360" w:lineRule="auto"/>
              <w:jc w:val="center"/>
              <w:rPr>
                <w:rFonts w:hint="eastAsia" w:asciiTheme="minorEastAsia" w:hAnsiTheme="minorEastAsia" w:eastAsiaTheme="minorEastAsia" w:cstheme="minorEastAsia"/>
                <w:b/>
                <w:color w:val="auto"/>
                <w:sz w:val="21"/>
                <w:szCs w:val="21"/>
                <w:highlight w:val="none"/>
              </w:rPr>
            </w:pPr>
          </w:p>
        </w:tc>
      </w:tr>
      <w:tr w14:paraId="6291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2DDAF356">
            <w:pPr>
              <w:snapToGrid/>
              <w:spacing w:line="4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6016" w:type="dxa"/>
            <w:shd w:val="clear" w:color="auto" w:fill="auto"/>
            <w:vAlign w:val="top"/>
          </w:tcPr>
          <w:p w14:paraId="4A899BA6">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供应商应提供售后服务，对采购人提出的售后服务要求应在30分钟内予以响应，需提供书面承诺函，满足要求得1分，不满足要求不得分；需现场实施的紧急售后服务应在2小时内到达采购人项目所在地，需提供书面承诺函，满足要求得2分，不满足要求不得分；需提供书面承诺函。本项最高得3分。</w:t>
            </w:r>
          </w:p>
        </w:tc>
        <w:tc>
          <w:tcPr>
            <w:tcW w:w="454" w:type="dxa"/>
            <w:shd w:val="clear" w:color="auto" w:fill="auto"/>
            <w:vAlign w:val="center"/>
          </w:tcPr>
          <w:p w14:paraId="5C433D5F">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3分</w:t>
            </w:r>
          </w:p>
        </w:tc>
        <w:tc>
          <w:tcPr>
            <w:tcW w:w="0" w:type="auto"/>
            <w:vAlign w:val="center"/>
          </w:tcPr>
          <w:p w14:paraId="689A59E8">
            <w:pPr>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sz w:val="21"/>
                <w:szCs w:val="21"/>
                <w:lang w:eastAsia="zh-CN"/>
              </w:rPr>
              <w:t>客观分</w:t>
            </w:r>
          </w:p>
        </w:tc>
        <w:tc>
          <w:tcPr>
            <w:tcW w:w="0" w:type="auto"/>
            <w:vAlign w:val="center"/>
          </w:tcPr>
          <w:p w14:paraId="3432BA5B">
            <w:pPr>
              <w:snapToGrid w:val="0"/>
              <w:spacing w:line="360" w:lineRule="auto"/>
              <w:jc w:val="center"/>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rPr>
              <w:t>售后服务</w:t>
            </w:r>
          </w:p>
        </w:tc>
      </w:tr>
      <w:tr w14:paraId="71B1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389B73AD">
            <w:pPr>
              <w:snapToGrid/>
              <w:spacing w:line="4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6016" w:type="dxa"/>
            <w:shd w:val="clear" w:color="auto" w:fill="auto"/>
            <w:vAlign w:val="top"/>
          </w:tcPr>
          <w:p w14:paraId="0599F666">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明确承诺</w:t>
            </w:r>
            <w:r>
              <w:rPr>
                <w:rFonts w:hint="eastAsia" w:asciiTheme="minorEastAsia" w:hAnsiTheme="minorEastAsia" w:eastAsiaTheme="minorEastAsia" w:cstheme="minorEastAsia"/>
                <w:b w:val="0"/>
                <w:bCs w:val="0"/>
                <w:szCs w:val="21"/>
              </w:rPr>
              <w:t>免费质保1年（自终验合格日起算）</w:t>
            </w:r>
            <w:r>
              <w:rPr>
                <w:rFonts w:hint="eastAsia" w:asciiTheme="minorEastAsia" w:hAnsiTheme="minorEastAsia" w:eastAsiaTheme="minorEastAsia" w:cstheme="minorEastAsia"/>
                <w:szCs w:val="21"/>
              </w:rPr>
              <w:t>，并提供</w:t>
            </w:r>
            <w:r>
              <w:rPr>
                <w:rFonts w:hint="eastAsia" w:asciiTheme="minorEastAsia" w:hAnsiTheme="minorEastAsia" w:eastAsiaTheme="minorEastAsia" w:cstheme="minorEastAsia"/>
                <w:b w:val="0"/>
                <w:bCs w:val="0"/>
                <w:szCs w:val="21"/>
              </w:rPr>
              <w:t>质保期内100%免费更换/退货的书面</w:t>
            </w:r>
            <w:r>
              <w:rPr>
                <w:rFonts w:hint="eastAsia" w:asciiTheme="minorEastAsia" w:hAnsiTheme="minorEastAsia" w:eastAsiaTheme="minorEastAsia" w:cstheme="minorEastAsia"/>
                <w:b w:val="0"/>
                <w:bCs w:val="0"/>
                <w:szCs w:val="21"/>
                <w:lang w:eastAsia="zh-CN"/>
              </w:rPr>
              <w:t>承诺得</w:t>
            </w:r>
            <w:r>
              <w:rPr>
                <w:rFonts w:hint="eastAsia" w:asciiTheme="minorEastAsia" w:hAnsiTheme="minorEastAsia" w:eastAsiaTheme="minorEastAsia" w:cstheme="minorEastAsia"/>
                <w:b w:val="0"/>
                <w:bCs w:val="0"/>
                <w:szCs w:val="21"/>
                <w:lang w:val="en-US" w:eastAsia="zh-CN"/>
              </w:rPr>
              <w:t>2分，提供承诺书格式自拟。</w:t>
            </w:r>
          </w:p>
        </w:tc>
        <w:tc>
          <w:tcPr>
            <w:tcW w:w="454" w:type="dxa"/>
            <w:shd w:val="clear" w:color="auto" w:fill="auto"/>
            <w:vAlign w:val="center"/>
          </w:tcPr>
          <w:p w14:paraId="61840B10">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2分</w:t>
            </w:r>
          </w:p>
        </w:tc>
        <w:tc>
          <w:tcPr>
            <w:tcW w:w="0" w:type="auto"/>
            <w:vAlign w:val="center"/>
          </w:tcPr>
          <w:p w14:paraId="3E299800">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z w:val="21"/>
                <w:szCs w:val="21"/>
                <w:lang w:eastAsia="zh-CN"/>
              </w:rPr>
              <w:t>客观分</w:t>
            </w:r>
          </w:p>
        </w:tc>
        <w:tc>
          <w:tcPr>
            <w:tcW w:w="0" w:type="auto"/>
            <w:vAlign w:val="center"/>
          </w:tcPr>
          <w:p w14:paraId="79301F14">
            <w:pPr>
              <w:snapToGrid w:val="0"/>
              <w:spacing w:line="360" w:lineRule="auto"/>
              <w:jc w:val="center"/>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rPr>
              <w:t>质保期与保障措施</w:t>
            </w:r>
          </w:p>
        </w:tc>
      </w:tr>
      <w:tr w14:paraId="3A35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4A1FA769">
            <w:pPr>
              <w:snapToGrid/>
              <w:spacing w:line="4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6016" w:type="dxa"/>
            <w:shd w:val="clear" w:color="auto" w:fill="auto"/>
            <w:vAlign w:val="top"/>
          </w:tcPr>
          <w:p w14:paraId="12AE1B90">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根据供应商对使用单位人员进行操作培训方案进行打分，包括①救生衣的操作使用②救生衣的维护保养。</w:t>
            </w:r>
          </w:p>
          <w:p w14:paraId="2E9A57EC">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每项</w:t>
            </w:r>
            <w:r>
              <w:rPr>
                <w:rFonts w:hint="eastAsia" w:asciiTheme="minorEastAsia" w:hAnsiTheme="minorEastAsia" w:eastAsiaTheme="minorEastAsia" w:cstheme="minorEastAsia"/>
                <w:bCs/>
                <w:sz w:val="21"/>
                <w:szCs w:val="21"/>
                <w:lang w:val="en-US" w:eastAsia="zh-CN"/>
              </w:rPr>
              <w:t>内容全面、准确、合理得3分；每项内容部分全面、准确、合理得2分；每项内容不全面得1分；每项未提供或不合理的不得分。</w:t>
            </w:r>
          </w:p>
        </w:tc>
        <w:tc>
          <w:tcPr>
            <w:tcW w:w="454" w:type="dxa"/>
            <w:shd w:val="clear" w:color="auto" w:fill="auto"/>
            <w:vAlign w:val="center"/>
          </w:tcPr>
          <w:p w14:paraId="1EE23328">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6分</w:t>
            </w:r>
          </w:p>
        </w:tc>
        <w:tc>
          <w:tcPr>
            <w:tcW w:w="0" w:type="auto"/>
            <w:vAlign w:val="center"/>
          </w:tcPr>
          <w:p w14:paraId="3771E022">
            <w:pPr>
              <w:snapToGri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主观分</w:t>
            </w:r>
          </w:p>
        </w:tc>
        <w:tc>
          <w:tcPr>
            <w:tcW w:w="0" w:type="auto"/>
            <w:vAlign w:val="center"/>
          </w:tcPr>
          <w:p w14:paraId="42144C80">
            <w:pPr>
              <w:snapToGrid w:val="0"/>
              <w:spacing w:line="360" w:lineRule="auto"/>
              <w:jc w:val="center"/>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rPr>
              <w:t>培训方案</w:t>
            </w:r>
          </w:p>
        </w:tc>
      </w:tr>
      <w:tr w14:paraId="0E49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4D13373F">
            <w:pPr>
              <w:snapToGrid/>
              <w:spacing w:line="460" w:lineRule="exact"/>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7</w:t>
            </w:r>
          </w:p>
        </w:tc>
        <w:tc>
          <w:tcPr>
            <w:tcW w:w="6016" w:type="dxa"/>
            <w:shd w:val="clear" w:color="auto" w:fill="auto"/>
            <w:vAlign w:val="top"/>
          </w:tcPr>
          <w:p w14:paraId="65D83050">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rPr>
              <w:t>根据各响应人提供的</w:t>
            </w:r>
            <w:r>
              <w:rPr>
                <w:rFonts w:hint="eastAsia" w:asciiTheme="minorEastAsia" w:hAnsiTheme="minorEastAsia" w:eastAsiaTheme="minorEastAsia" w:cstheme="minorEastAsia"/>
                <w:bCs/>
                <w:sz w:val="21"/>
                <w:szCs w:val="21"/>
                <w:highlight w:val="none"/>
                <w:lang w:eastAsia="zh-CN"/>
              </w:rPr>
              <w:t>①</w:t>
            </w:r>
            <w:r>
              <w:rPr>
                <w:rFonts w:hint="eastAsia" w:asciiTheme="minorEastAsia" w:hAnsiTheme="minorEastAsia" w:eastAsiaTheme="minorEastAsia" w:cstheme="minorEastAsia"/>
                <w:bCs/>
                <w:sz w:val="21"/>
                <w:szCs w:val="21"/>
                <w:highlight w:val="none"/>
                <w:lang w:val="en-US" w:eastAsia="zh-CN"/>
              </w:rPr>
              <w:t>救生衣、②麻袋</w:t>
            </w:r>
            <w:r>
              <w:rPr>
                <w:rFonts w:hint="eastAsia" w:asciiTheme="minorEastAsia" w:hAnsiTheme="minorEastAsia" w:eastAsiaTheme="minorEastAsia" w:cstheme="minorEastAsia"/>
                <w:bCs/>
                <w:sz w:val="21"/>
                <w:szCs w:val="21"/>
                <w:highlight w:val="none"/>
              </w:rPr>
              <w:t>质量保证方案具有明确的质量目标、质量保证措施，根据实施内容的合理性进行评审</w:t>
            </w:r>
            <w:r>
              <w:rPr>
                <w:rFonts w:hint="eastAsia" w:asciiTheme="minorEastAsia" w:hAnsiTheme="minorEastAsia" w:eastAsiaTheme="minorEastAsia" w:cstheme="minorEastAsia"/>
                <w:bCs/>
                <w:sz w:val="21"/>
                <w:szCs w:val="21"/>
                <w:highlight w:val="none"/>
                <w:lang w:val="en-US" w:eastAsia="zh-CN"/>
              </w:rPr>
              <w:t>打分。</w:t>
            </w:r>
          </w:p>
          <w:p w14:paraId="248A4384">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sz w:val="21"/>
                <w:szCs w:val="21"/>
                <w:highlight w:val="none"/>
                <w:lang w:eastAsia="zh-CN"/>
              </w:rPr>
              <w:t>每项</w:t>
            </w:r>
            <w:r>
              <w:rPr>
                <w:rFonts w:hint="eastAsia" w:asciiTheme="minorEastAsia" w:hAnsiTheme="minorEastAsia" w:eastAsiaTheme="minorEastAsia" w:cstheme="minorEastAsia"/>
                <w:bCs/>
                <w:sz w:val="21"/>
                <w:szCs w:val="21"/>
                <w:highlight w:val="none"/>
                <w:lang w:val="en-US" w:eastAsia="zh-CN"/>
              </w:rPr>
              <w:t>内容全面、准确、合理得3分；每项内容部分全面、准确、合理得2分；每项内容不全面得1分；每项未提供或不合理的不得分。</w:t>
            </w:r>
          </w:p>
        </w:tc>
        <w:tc>
          <w:tcPr>
            <w:tcW w:w="454" w:type="dxa"/>
            <w:shd w:val="clear" w:color="auto" w:fill="auto"/>
            <w:vAlign w:val="center"/>
          </w:tcPr>
          <w:p w14:paraId="5E6CE6FD">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sz w:val="21"/>
                <w:szCs w:val="21"/>
                <w:highlight w:val="none"/>
                <w:lang w:val="en-US" w:eastAsia="zh-CN"/>
              </w:rPr>
              <w:t>6分</w:t>
            </w:r>
          </w:p>
        </w:tc>
        <w:tc>
          <w:tcPr>
            <w:tcW w:w="0" w:type="auto"/>
            <w:vAlign w:val="center"/>
          </w:tcPr>
          <w:p w14:paraId="29B01210">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主观分</w:t>
            </w:r>
          </w:p>
        </w:tc>
        <w:tc>
          <w:tcPr>
            <w:tcW w:w="0" w:type="auto"/>
            <w:vAlign w:val="center"/>
          </w:tcPr>
          <w:p w14:paraId="57DB3876">
            <w:pPr>
              <w:snapToGrid w:val="0"/>
              <w:spacing w:line="360" w:lineRule="auto"/>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质量保证方案</w:t>
            </w:r>
          </w:p>
        </w:tc>
      </w:tr>
      <w:tr w14:paraId="3A42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5432A29A">
            <w:pPr>
              <w:snapToGrid/>
              <w:spacing w:line="4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c>
          <w:tcPr>
            <w:tcW w:w="6016" w:type="dxa"/>
            <w:shd w:val="clear" w:color="auto" w:fill="auto"/>
            <w:vAlign w:val="top"/>
          </w:tcPr>
          <w:p w14:paraId="2F5C3F4D">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根据</w:t>
            </w:r>
            <w:r>
              <w:rPr>
                <w:rFonts w:hint="eastAsia" w:asciiTheme="minorEastAsia" w:hAnsiTheme="minorEastAsia" w:eastAsiaTheme="minorEastAsia" w:cstheme="minorEastAsia"/>
                <w:bCs/>
                <w:sz w:val="21"/>
                <w:szCs w:val="21"/>
                <w:highlight w:val="none"/>
                <w:lang w:val="en-US" w:eastAsia="zh-CN"/>
              </w:rPr>
              <w:t>供应商的验收服务方案进行评分，包含麻</w:t>
            </w:r>
            <w:r>
              <w:rPr>
                <w:rFonts w:hint="eastAsia" w:asciiTheme="minorEastAsia" w:hAnsiTheme="minorEastAsia" w:eastAsiaTheme="minorEastAsia" w:cstheme="minorEastAsia"/>
                <w:bCs/>
                <w:sz w:val="21"/>
                <w:szCs w:val="21"/>
                <w:lang w:val="en-US" w:eastAsia="zh-CN"/>
              </w:rPr>
              <w:t>袋和救生衣。</w:t>
            </w:r>
          </w:p>
          <w:p w14:paraId="2DEC6330">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方案完整且科学合理可行性强的得5分，</w:t>
            </w:r>
          </w:p>
          <w:p w14:paraId="720389BB">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方案完整科学性一般可行性较强得的4分，</w:t>
            </w:r>
          </w:p>
          <w:p w14:paraId="5CF53B0F">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方案较完整基本可行的得3分，</w:t>
            </w:r>
          </w:p>
          <w:p w14:paraId="70203834">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方案有一定不完整科学性可行性较差的得2分，</w:t>
            </w:r>
          </w:p>
          <w:p w14:paraId="4D6D73A1">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方案存在瑕疵的得1分；</w:t>
            </w:r>
          </w:p>
          <w:p w14:paraId="4EA89058">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方案不明确、多处不足或未提供的不得分。</w:t>
            </w:r>
          </w:p>
        </w:tc>
        <w:tc>
          <w:tcPr>
            <w:tcW w:w="454" w:type="dxa"/>
            <w:shd w:val="clear" w:color="auto" w:fill="auto"/>
            <w:vAlign w:val="center"/>
          </w:tcPr>
          <w:p w14:paraId="18243B9D">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5分</w:t>
            </w:r>
          </w:p>
        </w:tc>
        <w:tc>
          <w:tcPr>
            <w:tcW w:w="0" w:type="auto"/>
            <w:vAlign w:val="center"/>
          </w:tcPr>
          <w:p w14:paraId="6DAB67DC">
            <w:pPr>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主观分</w:t>
            </w:r>
          </w:p>
        </w:tc>
        <w:tc>
          <w:tcPr>
            <w:tcW w:w="0" w:type="auto"/>
            <w:vAlign w:val="center"/>
          </w:tcPr>
          <w:p w14:paraId="429AFB5E">
            <w:pPr>
              <w:snapToGrid w:val="0"/>
              <w:spacing w:line="360" w:lineRule="auto"/>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验收服务方案</w:t>
            </w:r>
          </w:p>
        </w:tc>
      </w:tr>
      <w:tr w14:paraId="28B0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13B1886E">
            <w:pPr>
              <w:snapToGrid/>
              <w:spacing w:line="4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w:t>
            </w:r>
          </w:p>
        </w:tc>
        <w:tc>
          <w:tcPr>
            <w:tcW w:w="6016" w:type="dxa"/>
            <w:shd w:val="clear" w:color="auto" w:fill="auto"/>
            <w:vAlign w:val="top"/>
          </w:tcPr>
          <w:p w14:paraId="33C309ED">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投标人20</w:t>
            </w:r>
            <w:r>
              <w:rPr>
                <w:rFonts w:hint="eastAsia" w:asciiTheme="minorEastAsia" w:hAnsiTheme="minorEastAsia" w:eastAsiaTheme="minorEastAsia" w:cstheme="minorEastAsia"/>
                <w:bCs/>
                <w:sz w:val="21"/>
                <w:szCs w:val="21"/>
                <w:lang w:val="en-US" w:eastAsia="zh-CN"/>
              </w:rPr>
              <w:t>22</w:t>
            </w:r>
            <w:r>
              <w:rPr>
                <w:rFonts w:hint="eastAsia" w:asciiTheme="minorEastAsia" w:hAnsiTheme="minorEastAsia" w:eastAsiaTheme="minorEastAsia" w:cstheme="minorEastAsia"/>
                <w:bCs/>
                <w:sz w:val="21"/>
                <w:szCs w:val="21"/>
              </w:rPr>
              <w:t>年1月1日以来</w:t>
            </w:r>
            <w:r>
              <w:rPr>
                <w:rFonts w:hint="eastAsia" w:asciiTheme="minorEastAsia" w:hAnsiTheme="minorEastAsia" w:eastAsiaTheme="minorEastAsia" w:cstheme="minorEastAsia"/>
                <w:bCs/>
                <w:sz w:val="21"/>
                <w:szCs w:val="21"/>
                <w:lang w:eastAsia="zh-CN"/>
              </w:rPr>
              <w:t>（时间以合同签订时间为准）</w:t>
            </w:r>
            <w:r>
              <w:rPr>
                <w:rFonts w:hint="eastAsia" w:asciiTheme="minorEastAsia" w:hAnsiTheme="minorEastAsia" w:eastAsiaTheme="minorEastAsia" w:cstheme="minorEastAsia"/>
                <w:bCs/>
                <w:sz w:val="21"/>
                <w:szCs w:val="21"/>
                <w:lang w:val="en-US" w:eastAsia="zh-CN"/>
              </w:rPr>
              <w:t>具有</w:t>
            </w:r>
            <w:r>
              <w:rPr>
                <w:rFonts w:hint="eastAsia" w:asciiTheme="minorEastAsia" w:hAnsiTheme="minorEastAsia" w:eastAsiaTheme="minorEastAsia" w:cstheme="minorEastAsia"/>
                <w:b/>
                <w:bCs/>
                <w:szCs w:val="21"/>
              </w:rPr>
              <w:t>同类防汛物资（麻袋/救生衣）</w:t>
            </w:r>
            <w:r>
              <w:rPr>
                <w:rFonts w:hint="eastAsia" w:asciiTheme="minorEastAsia" w:hAnsiTheme="minorEastAsia" w:eastAsiaTheme="minorEastAsia" w:cstheme="minorEastAsia"/>
                <w:bCs/>
                <w:sz w:val="21"/>
                <w:szCs w:val="21"/>
                <w:lang w:val="en-US" w:eastAsia="zh-CN"/>
              </w:rPr>
              <w:t>业绩的</w:t>
            </w:r>
            <w:r>
              <w:rPr>
                <w:rFonts w:hint="eastAsia" w:asciiTheme="minorEastAsia" w:hAnsiTheme="minorEastAsia" w:eastAsiaTheme="minorEastAsia" w:cstheme="minorEastAsia"/>
                <w:bCs/>
                <w:sz w:val="21"/>
                <w:szCs w:val="21"/>
              </w:rPr>
              <w:t>每提供</w:t>
            </w:r>
            <w:r>
              <w:rPr>
                <w:rFonts w:hint="eastAsia" w:asciiTheme="minorEastAsia" w:hAnsiTheme="minorEastAsia" w:eastAsiaTheme="minorEastAsia" w:cstheme="minorEastAsia"/>
                <w:bCs/>
                <w:sz w:val="21"/>
                <w:szCs w:val="21"/>
                <w:lang w:val="en-US" w:eastAsia="zh-CN"/>
              </w:rPr>
              <w:t>一个</w:t>
            </w:r>
            <w:r>
              <w:rPr>
                <w:rFonts w:hint="eastAsia" w:asciiTheme="minorEastAsia" w:hAnsiTheme="minorEastAsia" w:eastAsiaTheme="minorEastAsia" w:cstheme="minorEastAsia"/>
                <w:bCs/>
                <w:sz w:val="21"/>
                <w:szCs w:val="21"/>
              </w:rPr>
              <w:t>业绩得1分，最高得</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分</w:t>
            </w:r>
            <w:r>
              <w:rPr>
                <w:rFonts w:hint="eastAsia" w:asciiTheme="minorEastAsia" w:hAnsiTheme="minorEastAsia" w:eastAsiaTheme="minorEastAsia" w:cstheme="minorEastAsia"/>
                <w:bCs/>
                <w:sz w:val="21"/>
                <w:szCs w:val="21"/>
                <w:lang w:eastAsia="zh-CN"/>
              </w:rPr>
              <w:t>；</w:t>
            </w:r>
          </w:p>
          <w:p w14:paraId="4912306E">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提供供货合同及发票复印件加盖公章。</w:t>
            </w:r>
            <w:r>
              <w:rPr>
                <w:rFonts w:hint="eastAsia" w:asciiTheme="minorEastAsia" w:hAnsiTheme="minorEastAsia" w:eastAsiaTheme="minorEastAsia" w:cstheme="minorEastAsia"/>
                <w:bCs/>
                <w:sz w:val="21"/>
                <w:szCs w:val="21"/>
              </w:rPr>
              <w:t>）</w:t>
            </w:r>
          </w:p>
        </w:tc>
        <w:tc>
          <w:tcPr>
            <w:tcW w:w="454" w:type="dxa"/>
            <w:shd w:val="clear" w:color="auto" w:fill="auto"/>
            <w:vAlign w:val="center"/>
          </w:tcPr>
          <w:p w14:paraId="4B3E6389">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lang w:eastAsia="zh-CN"/>
              </w:rPr>
              <w:t>3分</w:t>
            </w:r>
          </w:p>
        </w:tc>
        <w:tc>
          <w:tcPr>
            <w:tcW w:w="0" w:type="auto"/>
            <w:vAlign w:val="center"/>
          </w:tcPr>
          <w:p w14:paraId="47B2E4F8">
            <w:pPr>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客观分</w:t>
            </w:r>
          </w:p>
        </w:tc>
        <w:tc>
          <w:tcPr>
            <w:tcW w:w="0" w:type="auto"/>
            <w:vAlign w:val="center"/>
          </w:tcPr>
          <w:p w14:paraId="160A608D">
            <w:pPr>
              <w:snapToGrid w:val="0"/>
              <w:spacing w:line="360" w:lineRule="auto"/>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业绩</w:t>
            </w:r>
          </w:p>
        </w:tc>
      </w:tr>
      <w:tr w14:paraId="5FCD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729CB1B4">
            <w:pPr>
              <w:snapToGrid/>
              <w:spacing w:line="460" w:lineRule="exact"/>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w:t>
            </w:r>
          </w:p>
        </w:tc>
        <w:tc>
          <w:tcPr>
            <w:tcW w:w="6016" w:type="dxa"/>
            <w:shd w:val="clear" w:color="auto" w:fill="auto"/>
            <w:vAlign w:val="top"/>
          </w:tcPr>
          <w:p w14:paraId="595D456E">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投标人或制造商具有经中国国家认证认可监督管理委员会认证机构颁发的有效期内的下列认证： </w:t>
            </w:r>
          </w:p>
          <w:p w14:paraId="3C90C47F">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1.质量管理体系认证证书； </w:t>
            </w:r>
          </w:p>
          <w:p w14:paraId="4BF82884">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2.环境管理体系认证证书；</w:t>
            </w:r>
          </w:p>
          <w:p w14:paraId="0DDF9CD6">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3.职业健康安全管理体系认证证书；</w:t>
            </w:r>
          </w:p>
          <w:p w14:paraId="293D14E5">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每个证书得1分，最高得3分。</w:t>
            </w:r>
          </w:p>
          <w:p w14:paraId="771D5EAF">
            <w:pPr>
              <w:keepNext w:val="0"/>
              <w:keepLines w:val="0"/>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
                <w:bCs w:val="0"/>
                <w:sz w:val="21"/>
                <w:szCs w:val="21"/>
                <w:lang w:val="en-US" w:eastAsia="zh-CN"/>
              </w:rPr>
              <w:t>注：需提供有效期内证书及全国认证认可信息服务公共服务平台（ http://cx.cnca.cn/）查询截图复印件并加盖投标人公章，不提供或提供不全不得分。</w:t>
            </w:r>
          </w:p>
        </w:tc>
        <w:tc>
          <w:tcPr>
            <w:tcW w:w="454" w:type="dxa"/>
            <w:shd w:val="clear" w:color="auto" w:fill="auto"/>
            <w:vAlign w:val="center"/>
          </w:tcPr>
          <w:p w14:paraId="3A0D5523">
            <w:pPr>
              <w:keepNext w:val="0"/>
              <w:keepLines w:val="0"/>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3分</w:t>
            </w:r>
          </w:p>
        </w:tc>
        <w:tc>
          <w:tcPr>
            <w:tcW w:w="0" w:type="auto"/>
            <w:vAlign w:val="center"/>
          </w:tcPr>
          <w:p w14:paraId="4B119E67">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客观分</w:t>
            </w:r>
          </w:p>
        </w:tc>
        <w:tc>
          <w:tcPr>
            <w:tcW w:w="0" w:type="auto"/>
            <w:vAlign w:val="center"/>
          </w:tcPr>
          <w:p w14:paraId="3D571A55">
            <w:pPr>
              <w:snapToGrid w:val="0"/>
              <w:spacing w:line="360" w:lineRule="auto"/>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管理体系认证</w:t>
            </w:r>
          </w:p>
        </w:tc>
      </w:tr>
    </w:tbl>
    <w:p w14:paraId="216D429C">
      <w:pPr>
        <w:rPr>
          <w:color w:val="auto"/>
          <w:highlight w:val="none"/>
        </w:rPr>
      </w:pPr>
    </w:p>
    <w:p w14:paraId="4A626B1E">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0EF0211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12C72B70">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06A8944">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44941C5F">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37586F9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27BE35F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30D1A5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628E2D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C596E85">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0FAF29A">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2535C7A6">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9B9E6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2B959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8822CD4">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7BE078">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16543D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3B3E2B5">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C0F083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D79E4B5">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 xml:space="preserve">3.4.4.1 政府采购评审中出现下列情形之一的，评审委员会应当启动异常低价投标（响应）审查程序： </w:t>
      </w:r>
    </w:p>
    <w:p w14:paraId="3073373F">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 xml:space="preserve">（1）投标（响应）报价低于全部通过符合性审查供应商投标（响应）报价平均值 50%的，即投标（响应）报价&lt;全部通过符合性审查供应商投标（响应）报价平均值×50%； </w:t>
      </w:r>
    </w:p>
    <w:p w14:paraId="225783BE">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 xml:space="preserve">（2）投标（响应）报价低于通过符合性审查的次低报价供应商投标（响应）报价 50%的，即投标（响应）报价&lt;通过符合性审查的次低报价供应商投标（响应）报价×50%； </w:t>
      </w:r>
    </w:p>
    <w:p w14:paraId="27C90EDA">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 xml:space="preserve">（3）投标（响应）报价低于采购项目最高限价 45%的，即投标（响应）报价&lt;采购项目最高限价×45%； </w:t>
      </w:r>
    </w:p>
    <w:p w14:paraId="6EC425FE">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 xml:space="preserve">（4）评审委员会基于专业判断，认为供应商报价过低，有可能影响产品质量或者不能诚信履约的其他情形。 </w:t>
      </w:r>
    </w:p>
    <w:p w14:paraId="4269A102">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 xml:space="preserve">3.4.4.2 评审委员会启动异常低价投标（响应）审查后，属于前述 3.4.4.1 第 1 项至第 4 项情形的，应当要求相关供应商在 30 分钟内对投标（响应）价格作出解释，提供项目具体成本测算等与报价合理性相关的书面说明及必要的证明材料，包括但不限于原材料成本、人工成本、制造费用等。其中，属于第 3 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67C6AE38">
      <w:pPr>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3.4.4.3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722C14F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1家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26D0A81B">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01BAEC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580455">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4171BF8C">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40FDF55">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5AFFF1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EF5B6A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71AA06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674D5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3BE89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24EB4A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22EDD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6C63B74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F8FB5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069FCD77">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98057B3">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color w:val="auto"/>
          <w:kern w:val="0"/>
          <w:sz w:val="24"/>
          <w:highlight w:val="none"/>
          <w:lang w:val="en-US" w:eastAsia="zh-CN"/>
        </w:rPr>
        <w:t>；</w:t>
      </w:r>
    </w:p>
    <w:p w14:paraId="74035CC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143D4D9E">
      <w:pPr>
        <w:pStyle w:val="2"/>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443E8DF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78901B3C">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5706347">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357C910">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5DE39949">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0DFEF37">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3FF7C98D">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4FAB6630">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15FEB146">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B68F5AF">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E45217E">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7D4A74BD">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8973869">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E00B229">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E110A73">
      <w:pPr>
        <w:pStyle w:val="25"/>
        <w:snapToGrid w:val="0"/>
        <w:spacing w:line="360" w:lineRule="auto"/>
        <w:ind w:firstLine="0" w:firstLineChars="0"/>
        <w:rPr>
          <w:rFonts w:cs="宋体"/>
          <w:color w:val="auto"/>
          <w:highlight w:val="none"/>
        </w:rPr>
      </w:pPr>
    </w:p>
    <w:bookmarkEnd w:id="31"/>
    <w:p w14:paraId="4723A345">
      <w:pPr>
        <w:spacing w:line="360" w:lineRule="auto"/>
        <w:ind w:left="720" w:leftChars="343" w:firstLine="1084" w:firstLineChars="300"/>
        <w:outlineLvl w:val="0"/>
        <w:rPr>
          <w:rFonts w:ascii="宋体" w:hAnsi="宋体" w:cs="宋体"/>
          <w:b/>
          <w:color w:val="auto"/>
          <w:sz w:val="36"/>
          <w:szCs w:val="36"/>
          <w:highlight w:val="none"/>
        </w:rPr>
      </w:pPr>
      <w:bookmarkStart w:id="422" w:name="第五部分"/>
      <w:bookmarkStart w:id="423" w:name="_Toc86217003"/>
    </w:p>
    <w:p w14:paraId="2ABB40F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442CB77E">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3AD94684">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2703F1E3">
      <w:pPr>
        <w:spacing w:line="480" w:lineRule="auto"/>
        <w:jc w:val="center"/>
        <w:rPr>
          <w:rFonts w:ascii="宋体" w:hAnsi="宋体" w:cs="宋体"/>
          <w:b/>
          <w:color w:val="auto"/>
          <w:sz w:val="28"/>
          <w:szCs w:val="28"/>
          <w:highlight w:val="none"/>
        </w:rPr>
      </w:pPr>
    </w:p>
    <w:p w14:paraId="3CF571D5">
      <w:pPr>
        <w:pStyle w:val="80"/>
        <w:ind w:firstLine="0" w:firstLineChars="0"/>
        <w:rPr>
          <w:rFonts w:ascii="宋体" w:hAnsi="宋体" w:cs="宋体"/>
          <w:b/>
          <w:color w:val="auto"/>
          <w:sz w:val="28"/>
          <w:szCs w:val="28"/>
          <w:highlight w:val="none"/>
        </w:rPr>
      </w:pPr>
    </w:p>
    <w:p w14:paraId="0BF75C0B">
      <w:pPr>
        <w:pStyle w:val="23"/>
        <w:spacing w:after="0"/>
        <w:jc w:val="center"/>
        <w:rPr>
          <w:rFonts w:hint="eastAsia" w:ascii="宋体" w:hAnsi="宋体" w:cs="宋体"/>
          <w:b/>
          <w:bCs/>
          <w:color w:val="auto"/>
          <w:spacing w:val="-20"/>
          <w:kern w:val="44"/>
          <w:sz w:val="48"/>
          <w:szCs w:val="48"/>
          <w:highlight w:val="none"/>
        </w:rPr>
      </w:pPr>
      <w:bookmarkStart w:id="424"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584035E4">
      <w:pPr>
        <w:pStyle w:val="23"/>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B317767">
      <w:pPr>
        <w:rPr>
          <w:rFonts w:ascii="宋体" w:hAnsi="宋体" w:cs="宋体"/>
          <w:b/>
          <w:bCs/>
          <w:color w:val="auto"/>
          <w:spacing w:val="-20"/>
          <w:kern w:val="44"/>
          <w:sz w:val="40"/>
          <w:szCs w:val="40"/>
          <w:highlight w:val="none"/>
        </w:rPr>
      </w:pPr>
    </w:p>
    <w:p w14:paraId="1B4BAE16">
      <w:pPr>
        <w:rPr>
          <w:rFonts w:ascii="宋体" w:hAnsi="宋体" w:cs="宋体"/>
          <w:b/>
          <w:bCs/>
          <w:color w:val="auto"/>
          <w:spacing w:val="-20"/>
          <w:kern w:val="44"/>
          <w:sz w:val="40"/>
          <w:szCs w:val="40"/>
          <w:highlight w:val="none"/>
        </w:rPr>
      </w:pPr>
    </w:p>
    <w:p w14:paraId="1FDAA56C">
      <w:pPr>
        <w:rPr>
          <w:rFonts w:ascii="宋体" w:hAnsi="宋体" w:cs="宋体"/>
          <w:b/>
          <w:bCs/>
          <w:color w:val="auto"/>
          <w:spacing w:val="-20"/>
          <w:kern w:val="44"/>
          <w:sz w:val="40"/>
          <w:szCs w:val="40"/>
          <w:highlight w:val="none"/>
        </w:rPr>
      </w:pPr>
    </w:p>
    <w:p w14:paraId="3899E420">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1A2E5EA">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27959F5">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63B7E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2AD729B">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82645F3">
      <w:pPr>
        <w:rPr>
          <w:color w:val="auto"/>
          <w:highlight w:val="none"/>
        </w:rPr>
      </w:pPr>
    </w:p>
    <w:p w14:paraId="7EA47379">
      <w:pPr>
        <w:rPr>
          <w:rFonts w:eastAsia="黑体"/>
          <w:color w:val="auto"/>
          <w:sz w:val="44"/>
          <w:szCs w:val="44"/>
          <w:highlight w:val="none"/>
        </w:rPr>
      </w:pPr>
      <w:r>
        <w:rPr>
          <w:rFonts w:eastAsia="黑体"/>
          <w:color w:val="auto"/>
          <w:sz w:val="44"/>
          <w:szCs w:val="44"/>
          <w:highlight w:val="none"/>
        </w:rPr>
        <w:br w:type="page"/>
      </w:r>
    </w:p>
    <w:p w14:paraId="616487B7">
      <w:pPr>
        <w:rPr>
          <w:rFonts w:eastAsia="黑体"/>
          <w:color w:val="auto"/>
          <w:sz w:val="44"/>
          <w:szCs w:val="44"/>
          <w:highlight w:val="none"/>
        </w:rPr>
      </w:pPr>
    </w:p>
    <w:p w14:paraId="76CE3144">
      <w:pPr>
        <w:rPr>
          <w:rFonts w:eastAsia="黑体"/>
          <w:color w:val="auto"/>
          <w:sz w:val="44"/>
          <w:szCs w:val="44"/>
          <w:highlight w:val="none"/>
        </w:rPr>
      </w:pPr>
    </w:p>
    <w:p w14:paraId="61A20C8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7BDC382B">
      <w:pPr>
        <w:ind w:firstLine="640" w:firstLineChars="200"/>
        <w:rPr>
          <w:rFonts w:hint="eastAsia" w:ascii="仿宋_GB2312" w:hAnsi="仿宋_GB2312" w:eastAsia="仿宋_GB2312" w:cs="仿宋_GB2312"/>
          <w:color w:val="auto"/>
          <w:sz w:val="32"/>
          <w:szCs w:val="32"/>
          <w:highlight w:val="none"/>
          <w:lang w:val="en-US" w:eastAsia="zh-CN"/>
        </w:rPr>
      </w:pPr>
    </w:p>
    <w:p w14:paraId="5311004F">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1B75DAC">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381395DB">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16D62A1B">
      <w:pPr>
        <w:ind w:firstLine="880" w:firstLineChars="200"/>
        <w:jc w:val="both"/>
        <w:rPr>
          <w:rFonts w:eastAsia="黑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24"/>
    <w:p w14:paraId="603A96E7">
      <w:pPr>
        <w:pStyle w:val="2"/>
        <w:adjustRightInd w:val="0"/>
        <w:snapToGrid w:val="0"/>
        <w:spacing w:beforeLines="0" w:line="400" w:lineRule="exact"/>
        <w:jc w:val="center"/>
        <w:rPr>
          <w:rFonts w:hint="eastAsia" w:ascii="黑体" w:hAnsi="黑体" w:eastAsia="黑体"/>
          <w:color w:val="auto"/>
          <w:sz w:val="28"/>
          <w:szCs w:val="28"/>
          <w:highlight w:val="none"/>
        </w:rPr>
      </w:pPr>
      <w:bookmarkStart w:id="425" w:name="_Toc22209"/>
    </w:p>
    <w:p w14:paraId="6BD6C5DD">
      <w:pPr>
        <w:pStyle w:val="2"/>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25"/>
    </w:p>
    <w:p w14:paraId="692FE3BD">
      <w:pPr>
        <w:pStyle w:val="2"/>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0D30F01D">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193E15C6">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690CF1DA">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4E776DD">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390BF35">
      <w:pPr>
        <w:spacing w:beforeLines="0" w:line="400" w:lineRule="exact"/>
        <w:rPr>
          <w:rFonts w:hint="default" w:eastAsia="宋体"/>
          <w:color w:val="auto"/>
          <w:highlight w:val="none"/>
          <w:lang w:val="en-US" w:eastAsia="zh-CN"/>
        </w:rPr>
      </w:pPr>
    </w:p>
    <w:p w14:paraId="6B0A98EA">
      <w:pPr>
        <w:pStyle w:val="25"/>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883AE5A">
      <w:pPr>
        <w:numPr>
          <w:ilvl w:val="0"/>
          <w:numId w:val="4"/>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4AD05609">
      <w:pPr>
        <w:pStyle w:val="25"/>
        <w:numPr>
          <w:ilvl w:val="0"/>
          <w:numId w:val="5"/>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299CEB1B">
      <w:pPr>
        <w:pStyle w:val="25"/>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69CD7E78">
      <w:pPr>
        <w:pStyle w:val="25"/>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DB63367">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38AFE44D">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5AB5F2B5">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946B024">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4D4422DB">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32FBE24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5A3B8932">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32E278FB">
      <w:pPr>
        <w:pStyle w:val="7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9A173DC">
      <w:pPr>
        <w:pStyle w:val="7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91E722B">
      <w:pPr>
        <w:pStyle w:val="7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277D579">
      <w:pPr>
        <w:pStyle w:val="7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443DC53D">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5BFFC7C6">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227B4D74">
      <w:pPr>
        <w:pStyle w:val="7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42761423">
      <w:pPr>
        <w:pStyle w:val="7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797FA8C5">
      <w:pPr>
        <w:pStyle w:val="7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092B70C7">
      <w:pPr>
        <w:pStyle w:val="79"/>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3177EE8">
      <w:pPr>
        <w:pStyle w:val="79"/>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15D16537">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0B37E5D">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5650C3">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AE1989D">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49390E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2B36BD6">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C6AEC7B">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22680A58">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EFA9F91">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7A309FBE">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1D15FDD5">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1523D985">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5021389">
      <w:pPr>
        <w:pStyle w:val="7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C951E8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0EB17B">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09E8E50">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305E783A">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26D0FDD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71C2ADD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1B2EAAF">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50BF6F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471FFF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0D93337">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07F7B2C">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5F22AD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72D9CEF8">
      <w:pPr>
        <w:pStyle w:val="79"/>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49E59B22">
      <w:pPr>
        <w:pStyle w:val="79"/>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5A252DF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8C94CF8">
      <w:pPr>
        <w:pStyle w:val="79"/>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6DD1AE6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4B4B1036">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1F9FEDA5">
      <w:pPr>
        <w:numPr>
          <w:ilvl w:val="0"/>
          <w:numId w:val="4"/>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0748DF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100BB11">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7FDFC3D">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90AD270">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D4B7D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7FFFB4B6">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51B866FE">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21D57501">
      <w:pPr>
        <w:pStyle w:val="791"/>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10E33036">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134AFDAB">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7E8B42F5">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05508AB">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EA568F2">
      <w:pPr>
        <w:numPr>
          <w:ilvl w:val="0"/>
          <w:numId w:val="4"/>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42A1049E">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09E36B">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51926EB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4F16A36">
      <w:pPr>
        <w:pStyle w:val="79"/>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0E2D856C">
      <w:pPr>
        <w:pStyle w:val="79"/>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34A304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6B22549">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42163252">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62B1141F">
      <w:pPr>
        <w:numPr>
          <w:ilvl w:val="0"/>
          <w:numId w:val="4"/>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35EEB3ED">
      <w:pPr>
        <w:numPr>
          <w:ilvl w:val="0"/>
          <w:numId w:val="6"/>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3EA93E3D">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0D8D5FD6">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E3725F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803B8A6">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40A3EA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BD34FAF">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E1B47A1">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589EA840">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47FF1094">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3AC852D5">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0C3A6C4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13EFBE08">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42968403">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96CFB8F">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7AC5F48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26FDE3A">
      <w:pPr>
        <w:pStyle w:val="79"/>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F73583B">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1667FC31">
      <w:pPr>
        <w:numPr>
          <w:ilvl w:val="0"/>
          <w:numId w:val="4"/>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032F7A7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AFCA7A7">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4C0E99D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C38516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3AEBF08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08916A5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77751DC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05BBA7B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E60C8EE">
      <w:pPr>
        <w:pStyle w:val="79"/>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8E6B096">
      <w:pPr>
        <w:numPr>
          <w:ilvl w:val="0"/>
          <w:numId w:val="4"/>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2177026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CB74CE8">
      <w:pPr>
        <w:numPr>
          <w:ilvl w:val="0"/>
          <w:numId w:val="4"/>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6C9191C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BCAD61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89030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C42D95C">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0B811AC8">
      <w:pPr>
        <w:pStyle w:val="791"/>
        <w:spacing w:beforeLines="0" w:line="400" w:lineRule="exact"/>
        <w:rPr>
          <w:color w:val="auto"/>
          <w:highlight w:val="none"/>
        </w:rPr>
      </w:pPr>
    </w:p>
    <w:p w14:paraId="0B1D678B">
      <w:pPr>
        <w:pStyle w:val="2"/>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0DA30128">
      <w:pPr>
        <w:rPr>
          <w:rFonts w:hint="eastAsia"/>
          <w:color w:val="auto"/>
          <w:highlight w:val="none"/>
        </w:rPr>
      </w:pPr>
      <w:r>
        <w:rPr>
          <w:rFonts w:hint="eastAsia"/>
          <w:color w:val="auto"/>
          <w:highlight w:val="none"/>
        </w:rPr>
        <w:br w:type="page"/>
      </w:r>
    </w:p>
    <w:p w14:paraId="47BBEFF6">
      <w:pPr>
        <w:pStyle w:val="791"/>
        <w:rPr>
          <w:rFonts w:hint="eastAsia"/>
          <w:color w:val="auto"/>
          <w:highlight w:val="none"/>
        </w:rPr>
      </w:pPr>
    </w:p>
    <w:tbl>
      <w:tblPr>
        <w:tblStyle w:val="6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92238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7D60720">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2ED92805">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64750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647793C">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7452249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3C74F9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5922EEA2">
            <w:pPr>
              <w:adjustRightInd w:val="0"/>
              <w:snapToGrid w:val="0"/>
              <w:spacing w:line="300" w:lineRule="exact"/>
              <w:jc w:val="center"/>
              <w:rPr>
                <w:color w:val="auto"/>
                <w:spacing w:val="20"/>
                <w:szCs w:val="21"/>
                <w:highlight w:val="none"/>
              </w:rPr>
            </w:pPr>
          </w:p>
        </w:tc>
      </w:tr>
      <w:tr w14:paraId="40B330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C35AA63">
            <w:pPr>
              <w:adjustRightInd w:val="0"/>
              <w:snapToGrid w:val="0"/>
              <w:spacing w:line="300" w:lineRule="exact"/>
              <w:jc w:val="center"/>
              <w:rPr>
                <w:color w:val="auto"/>
                <w:szCs w:val="21"/>
                <w:highlight w:val="none"/>
              </w:rPr>
            </w:pPr>
            <w:r>
              <w:rPr>
                <w:color w:val="auto"/>
                <w:szCs w:val="21"/>
                <w:highlight w:val="none"/>
              </w:rPr>
              <w:t>法定代表人</w:t>
            </w:r>
          </w:p>
          <w:p w14:paraId="4B46819A">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2020A68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350A24B7">
            <w:pPr>
              <w:adjustRightInd w:val="0"/>
              <w:snapToGrid w:val="0"/>
              <w:spacing w:line="300" w:lineRule="exact"/>
              <w:jc w:val="center"/>
              <w:rPr>
                <w:color w:val="auto"/>
                <w:szCs w:val="21"/>
                <w:highlight w:val="none"/>
              </w:rPr>
            </w:pPr>
            <w:r>
              <w:rPr>
                <w:color w:val="auto"/>
                <w:szCs w:val="21"/>
                <w:highlight w:val="none"/>
              </w:rPr>
              <w:t>法定代表人</w:t>
            </w:r>
          </w:p>
          <w:p w14:paraId="3E688193">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661B54A2">
            <w:pPr>
              <w:adjustRightInd w:val="0"/>
              <w:snapToGrid w:val="0"/>
              <w:spacing w:line="300" w:lineRule="exact"/>
              <w:jc w:val="center"/>
              <w:rPr>
                <w:color w:val="auto"/>
                <w:szCs w:val="21"/>
                <w:highlight w:val="none"/>
              </w:rPr>
            </w:pPr>
          </w:p>
        </w:tc>
      </w:tr>
      <w:tr w14:paraId="16D3B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CFE57FE">
            <w:pPr>
              <w:adjustRightInd w:val="0"/>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5F627DD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98C987C">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43BA4B44">
            <w:pPr>
              <w:adjustRightInd w:val="0"/>
              <w:snapToGrid w:val="0"/>
              <w:spacing w:line="300" w:lineRule="exact"/>
              <w:jc w:val="center"/>
              <w:rPr>
                <w:color w:val="auto"/>
                <w:spacing w:val="20"/>
                <w:szCs w:val="21"/>
                <w:highlight w:val="none"/>
              </w:rPr>
            </w:pPr>
          </w:p>
        </w:tc>
      </w:tr>
      <w:tr w14:paraId="4026E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D5E4B5">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A78B66E">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063DC4F">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67949E8B">
            <w:pPr>
              <w:adjustRightInd w:val="0"/>
              <w:snapToGrid w:val="0"/>
              <w:spacing w:line="300" w:lineRule="exact"/>
              <w:jc w:val="center"/>
              <w:rPr>
                <w:color w:val="auto"/>
                <w:spacing w:val="20"/>
                <w:szCs w:val="21"/>
                <w:highlight w:val="none"/>
              </w:rPr>
            </w:pPr>
          </w:p>
        </w:tc>
      </w:tr>
      <w:tr w14:paraId="20DA7A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6BE2AB">
            <w:pPr>
              <w:adjustRightInd w:val="0"/>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2307F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6E3F7E6">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28598F6B">
            <w:pPr>
              <w:adjustRightInd w:val="0"/>
              <w:snapToGrid w:val="0"/>
              <w:spacing w:line="300" w:lineRule="exact"/>
              <w:jc w:val="center"/>
              <w:rPr>
                <w:color w:val="auto"/>
                <w:spacing w:val="20"/>
                <w:szCs w:val="21"/>
                <w:highlight w:val="none"/>
              </w:rPr>
            </w:pPr>
          </w:p>
        </w:tc>
      </w:tr>
      <w:tr w14:paraId="301B2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1A0F8DC">
            <w:pPr>
              <w:adjustRightInd w:val="0"/>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4FFED9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C6DE2B2">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3768F98D">
            <w:pPr>
              <w:adjustRightInd w:val="0"/>
              <w:snapToGrid w:val="0"/>
              <w:spacing w:line="300" w:lineRule="exact"/>
              <w:jc w:val="center"/>
              <w:rPr>
                <w:color w:val="auto"/>
                <w:spacing w:val="20"/>
                <w:szCs w:val="21"/>
                <w:highlight w:val="none"/>
              </w:rPr>
            </w:pPr>
          </w:p>
        </w:tc>
      </w:tr>
      <w:tr w14:paraId="718634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1A0137">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FEF1FD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32C0ED5">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2399E4FD">
            <w:pPr>
              <w:adjustRightInd w:val="0"/>
              <w:snapToGrid w:val="0"/>
              <w:spacing w:line="300" w:lineRule="exact"/>
              <w:jc w:val="center"/>
              <w:rPr>
                <w:color w:val="auto"/>
                <w:spacing w:val="20"/>
                <w:szCs w:val="21"/>
                <w:highlight w:val="none"/>
              </w:rPr>
            </w:pPr>
          </w:p>
        </w:tc>
      </w:tr>
      <w:tr w14:paraId="3B797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8818B32">
            <w:pPr>
              <w:adjustRightInd w:val="0"/>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C69405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80B1E73">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3C15726A">
            <w:pPr>
              <w:adjustRightInd w:val="0"/>
              <w:snapToGrid w:val="0"/>
              <w:spacing w:line="300" w:lineRule="exact"/>
              <w:jc w:val="center"/>
              <w:rPr>
                <w:color w:val="auto"/>
                <w:spacing w:val="20"/>
                <w:szCs w:val="21"/>
                <w:highlight w:val="none"/>
              </w:rPr>
            </w:pPr>
          </w:p>
        </w:tc>
      </w:tr>
      <w:tr w14:paraId="27361E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B2FE01">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4EA2C8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C5837A">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5B13E44A">
            <w:pPr>
              <w:adjustRightInd w:val="0"/>
              <w:snapToGrid w:val="0"/>
              <w:spacing w:line="300" w:lineRule="exact"/>
              <w:jc w:val="center"/>
              <w:rPr>
                <w:color w:val="auto"/>
                <w:spacing w:val="20"/>
                <w:szCs w:val="21"/>
                <w:highlight w:val="none"/>
              </w:rPr>
            </w:pPr>
          </w:p>
        </w:tc>
      </w:tr>
      <w:tr w14:paraId="25E797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74E742">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56A4E2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9144EE6">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E774AE9">
            <w:pPr>
              <w:adjustRightInd w:val="0"/>
              <w:snapToGrid w:val="0"/>
              <w:spacing w:line="300" w:lineRule="exact"/>
              <w:jc w:val="center"/>
              <w:rPr>
                <w:color w:val="auto"/>
                <w:spacing w:val="20"/>
                <w:szCs w:val="21"/>
                <w:highlight w:val="none"/>
              </w:rPr>
            </w:pPr>
          </w:p>
        </w:tc>
      </w:tr>
      <w:tr w14:paraId="76F58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1D32F66">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E0759B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563A39">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3A3FEB93">
            <w:pPr>
              <w:adjustRightInd w:val="0"/>
              <w:snapToGrid w:val="0"/>
              <w:spacing w:line="300" w:lineRule="exact"/>
              <w:jc w:val="center"/>
              <w:rPr>
                <w:color w:val="auto"/>
                <w:spacing w:val="20"/>
                <w:szCs w:val="21"/>
                <w:highlight w:val="none"/>
              </w:rPr>
            </w:pPr>
          </w:p>
        </w:tc>
      </w:tr>
      <w:tr w14:paraId="1BFFE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183B9D9">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3EEF945">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9717408">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59618FFF">
            <w:pPr>
              <w:adjustRightInd w:val="0"/>
              <w:snapToGrid w:val="0"/>
              <w:spacing w:line="300" w:lineRule="exact"/>
              <w:jc w:val="center"/>
              <w:rPr>
                <w:color w:val="auto"/>
                <w:spacing w:val="20"/>
                <w:szCs w:val="21"/>
                <w:highlight w:val="none"/>
              </w:rPr>
            </w:pPr>
          </w:p>
        </w:tc>
      </w:tr>
      <w:tr w14:paraId="6771F2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C61A2D">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87FCB1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2B5F1EE">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79C3CC7D">
            <w:pPr>
              <w:adjustRightInd w:val="0"/>
              <w:snapToGrid w:val="0"/>
              <w:spacing w:line="300" w:lineRule="exact"/>
              <w:jc w:val="center"/>
              <w:rPr>
                <w:color w:val="auto"/>
                <w:spacing w:val="20"/>
                <w:szCs w:val="21"/>
                <w:highlight w:val="none"/>
              </w:rPr>
            </w:pPr>
          </w:p>
        </w:tc>
      </w:tr>
      <w:tr w14:paraId="17559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51B9E5F">
            <w:pPr>
              <w:pStyle w:val="25"/>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361F33E">
      <w:pPr>
        <w:pStyle w:val="2"/>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26" w:name="_Toc27624"/>
      <w:r>
        <w:rPr>
          <w:rFonts w:hint="eastAsia" w:ascii="黑体" w:hAnsi="黑体" w:eastAsia="黑体"/>
          <w:b w:val="0"/>
          <w:bCs w:val="0"/>
          <w:color w:val="auto"/>
          <w:sz w:val="28"/>
          <w:szCs w:val="28"/>
          <w:highlight w:val="none"/>
        </w:rPr>
        <w:t>第二节 政府采购合同通用条款</w:t>
      </w:r>
      <w:bookmarkEnd w:id="426"/>
    </w:p>
    <w:p w14:paraId="305D7986">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58D2CDD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BFB01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152AC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57DE3C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D64BC3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1F2E781">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772664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2368D9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6C99EF1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4591CEE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2860109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22BE3C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B799978">
      <w:pPr>
        <w:numPr>
          <w:ilvl w:val="0"/>
          <w:numId w:val="7"/>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64BC7F7">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78402294">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31AA31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659488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0B2970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E568F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F6C062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0225F27">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1A6AC3D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270B6E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0AA9F9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2F77F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320A6D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5DF0E6A">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乙方有权</w:t>
      </w:r>
      <w:r>
        <w:rPr>
          <w:rFonts w:hint="eastAsia" w:ascii="宋体" w:hAnsi="宋体" w:cs="宋体"/>
          <w:color w:val="auto"/>
          <w:sz w:val="21"/>
          <w:szCs w:val="21"/>
          <w:highlight w:val="none"/>
        </w:rPr>
        <w:t>根据合同约定向甲方收取</w:t>
      </w:r>
      <w:r>
        <w:rPr>
          <w:rFonts w:hint="eastAsia" w:ascii="宋体" w:hAnsi="宋体" w:cs="宋体"/>
          <w:color w:val="auto"/>
          <w:sz w:val="21"/>
          <w:szCs w:val="21"/>
          <w:highlight w:val="none"/>
          <w:lang w:eastAsia="zh-CN"/>
        </w:rPr>
        <w:t>合同价款</w:t>
      </w:r>
      <w:r>
        <w:rPr>
          <w:rFonts w:hint="eastAsia" w:ascii="宋体" w:hAnsi="宋体" w:cs="宋体"/>
          <w:color w:val="auto"/>
          <w:sz w:val="21"/>
          <w:szCs w:val="21"/>
          <w:highlight w:val="none"/>
        </w:rPr>
        <w:t>。</w:t>
      </w:r>
    </w:p>
    <w:p w14:paraId="35AA2EED">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s="宋体"/>
          <w:color w:val="auto"/>
          <w:sz w:val="21"/>
          <w:szCs w:val="21"/>
          <w:highlight w:val="none"/>
        </w:rPr>
        <w:t>国家法律法规规定</w:t>
      </w:r>
      <w:r>
        <w:rPr>
          <w:rFonts w:hint="eastAsia" w:ascii="宋体" w:hAnsi="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cs="宋体"/>
          <w:b w:val="0"/>
          <w:bCs w:val="0"/>
          <w:color w:val="auto"/>
          <w:sz w:val="21"/>
          <w:szCs w:val="21"/>
          <w:highlight w:val="none"/>
          <w:lang w:eastAsia="zh-CN"/>
        </w:rPr>
        <w:t>约定应</w:t>
      </w:r>
      <w:r>
        <w:rPr>
          <w:rFonts w:hint="eastAsia" w:ascii="宋体" w:hAnsi="宋体" w:cs="宋体"/>
          <w:color w:val="auto"/>
          <w:sz w:val="21"/>
          <w:szCs w:val="21"/>
          <w:highlight w:val="none"/>
        </w:rPr>
        <w:t>由乙方承担的其他义务和责任。</w:t>
      </w:r>
    </w:p>
    <w:p w14:paraId="21709F8B">
      <w:pPr>
        <w:numPr>
          <w:ilvl w:val="0"/>
          <w:numId w:val="8"/>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5AE3FA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258636B0">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2825D6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7E22D35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5AC28E3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22B967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1D4B20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A1B879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FC41877">
      <w:pPr>
        <w:pStyle w:val="79"/>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548A28F">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39DD594B">
      <w:pPr>
        <w:pStyle w:val="3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D15690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BB898AD">
      <w:pPr>
        <w:pStyle w:val="3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930CB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C863E6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6116B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27F79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A0ABA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B032D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A4F6B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20908BFA">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7EF65DA">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3B3DE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0F3F04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B6301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5F58098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385D1F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2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27"/>
      <w:r>
        <w:rPr>
          <w:rFonts w:hint="eastAsia" w:ascii="宋体" w:hAnsi="宋体"/>
          <w:color w:val="auto"/>
          <w:szCs w:val="21"/>
          <w:highlight w:val="none"/>
        </w:rPr>
        <w:t>。</w:t>
      </w:r>
    </w:p>
    <w:p w14:paraId="582259F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CFD1FE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0314E9E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0558FA4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1D04F5F">
      <w:pPr>
        <w:pStyle w:val="2"/>
        <w:spacing w:line="400" w:lineRule="exact"/>
        <w:ind w:left="428" w:leftChars="200" w:hanging="8" w:hangingChars="4"/>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CC70062">
      <w:pPr>
        <w:pStyle w:val="2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3E17E2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A7C5B0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FC3D6FE">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4E15A09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B9144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3D6A5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23508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E27B6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8B6FBB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7BC65F76">
      <w:pPr>
        <w:pStyle w:val="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4EFDB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92143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1B0DAE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D7A2BB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05CFAAB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E12848A">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A5ED3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465B51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5E7A95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A6CF7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CC5287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57D7369">
      <w:pPr>
        <w:numPr>
          <w:ilvl w:val="0"/>
          <w:numId w:val="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025B128">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D4290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E33375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C9AD7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27E324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6ACE737">
      <w:pPr>
        <w:pStyle w:val="79"/>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636752D">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4704C9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034447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1FA27FB">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1775056">
      <w:pPr>
        <w:pStyle w:val="7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31D08D3">
      <w:pPr>
        <w:pStyle w:val="79"/>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56B82AD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6B066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A894E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571B56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2F50D2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B48E1C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2C97F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0D5CFDFE">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819E97B">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851F59F">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41D451D">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1629ED97">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CA7DAC1">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A383A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A45DE32">
      <w:pPr>
        <w:pStyle w:val="23"/>
        <w:spacing w:after="0" w:line="400" w:lineRule="exact"/>
        <w:ind w:firstLine="420" w:firstLineChars="200"/>
        <w:rPr>
          <w:color w:val="auto"/>
          <w:sz w:val="21"/>
          <w:szCs w:val="18"/>
          <w:highlight w:val="none"/>
        </w:rPr>
      </w:pPr>
      <w:r>
        <w:rPr>
          <w:rFonts w:ascii="宋体" w:hAnsi="宋体"/>
          <w:color w:val="auto"/>
          <w:sz w:val="21"/>
          <w:szCs w:val="18"/>
          <w:highlight w:val="none"/>
        </w:rPr>
        <w:t>2</w:t>
      </w:r>
      <w:r>
        <w:rPr>
          <w:rFonts w:hint="eastAsia" w:ascii="宋体" w:hAnsi="宋体"/>
          <w:color w:val="auto"/>
          <w:sz w:val="21"/>
          <w:szCs w:val="18"/>
          <w:highlight w:val="none"/>
          <w:lang w:val="en-US" w:eastAsia="zh-CN"/>
        </w:rPr>
        <w:t>0</w:t>
      </w:r>
      <w:r>
        <w:rPr>
          <w:rFonts w:hint="eastAsia" w:ascii="宋体" w:hAnsi="宋体"/>
          <w:color w:val="auto"/>
          <w:sz w:val="21"/>
          <w:szCs w:val="18"/>
          <w:highlight w:val="none"/>
        </w:rPr>
        <w:t>.</w:t>
      </w:r>
      <w:r>
        <w:rPr>
          <w:rFonts w:hint="eastAsia" w:ascii="宋体" w:hAnsi="宋体"/>
          <w:color w:val="auto"/>
          <w:sz w:val="21"/>
          <w:szCs w:val="18"/>
          <w:highlight w:val="none"/>
          <w:lang w:val="en-US" w:eastAsia="zh-CN"/>
        </w:rPr>
        <w:t>3</w:t>
      </w:r>
      <w:r>
        <w:rPr>
          <w:rFonts w:hint="eastAsia" w:ascii="宋体" w:hAnsi="宋体"/>
          <w:color w:val="auto"/>
          <w:sz w:val="21"/>
          <w:szCs w:val="18"/>
          <w:highlight w:val="none"/>
        </w:rPr>
        <w:t xml:space="preserve"> 对于</w:t>
      </w:r>
      <w:r>
        <w:rPr>
          <w:rFonts w:hint="eastAsia" w:ascii="宋体" w:hAnsi="宋体"/>
          <w:color w:val="auto"/>
          <w:sz w:val="21"/>
          <w:szCs w:val="18"/>
          <w:highlight w:val="none"/>
          <w:lang w:eastAsia="zh-CN"/>
        </w:rPr>
        <w:t>为落实中小企业支持政策，</w:t>
      </w:r>
      <w:r>
        <w:rPr>
          <w:rFonts w:hint="eastAsia" w:ascii="宋体" w:hAnsi="宋体"/>
          <w:color w:val="auto"/>
          <w:sz w:val="21"/>
          <w:szCs w:val="18"/>
          <w:highlight w:val="none"/>
        </w:rPr>
        <w:t>通过采购项目</w:t>
      </w:r>
      <w:r>
        <w:rPr>
          <w:rFonts w:hint="eastAsia" w:ascii="宋体" w:hAnsi="宋体"/>
          <w:color w:val="auto"/>
          <w:sz w:val="21"/>
          <w:szCs w:val="18"/>
          <w:highlight w:val="none"/>
          <w:lang w:eastAsia="zh-CN"/>
        </w:rPr>
        <w:t>整体</w:t>
      </w:r>
      <w:r>
        <w:rPr>
          <w:rFonts w:hint="eastAsia" w:ascii="宋体" w:hAnsi="宋体"/>
          <w:color w:val="auto"/>
          <w:sz w:val="21"/>
          <w:szCs w:val="18"/>
          <w:highlight w:val="none"/>
        </w:rPr>
        <w:t>预留、</w:t>
      </w:r>
      <w:r>
        <w:rPr>
          <w:rFonts w:hint="eastAsia" w:ascii="宋体" w:hAnsi="宋体"/>
          <w:color w:val="auto"/>
          <w:sz w:val="21"/>
          <w:szCs w:val="18"/>
          <w:highlight w:val="none"/>
          <w:lang w:eastAsia="zh-CN"/>
        </w:rPr>
        <w:t>设置</w:t>
      </w:r>
      <w:r>
        <w:rPr>
          <w:rFonts w:hint="eastAsia" w:ascii="宋体" w:hAnsi="宋体"/>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C1D505">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6ACD4B6">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91C2737">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17A9715E">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6541F98">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0B6340F">
      <w:pPr>
        <w:pStyle w:val="79"/>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08D334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9D5825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7336BB6">
      <w:pPr>
        <w:numPr>
          <w:ilvl w:val="0"/>
          <w:numId w:val="1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A03CEF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1512796">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28" w:name="_Toc20313"/>
    </w:p>
    <w:p w14:paraId="673A22D8">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0A48BE5E">
      <w:pPr>
        <w:pStyle w:val="2"/>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28"/>
    </w:p>
    <w:tbl>
      <w:tblPr>
        <w:tblStyle w:val="6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CAD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6638F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647609E">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1328268D">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3B82086B">
            <w:pPr>
              <w:adjustRightInd w:val="0"/>
              <w:snapToGrid w:val="0"/>
              <w:jc w:val="left"/>
              <w:rPr>
                <w:rFonts w:ascii="宋体" w:hAnsi="宋体"/>
                <w:color w:val="auto"/>
                <w:szCs w:val="21"/>
                <w:highlight w:val="none"/>
              </w:rPr>
            </w:pPr>
          </w:p>
        </w:tc>
      </w:tr>
      <w:tr w14:paraId="4415D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44036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DD92DE">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038AA940">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7AC860E3">
            <w:pPr>
              <w:adjustRightInd w:val="0"/>
              <w:snapToGrid w:val="0"/>
              <w:jc w:val="left"/>
              <w:rPr>
                <w:rFonts w:ascii="宋体" w:hAnsi="宋体" w:eastAsia="宋体" w:cs="Times New Roman"/>
                <w:color w:val="auto"/>
                <w:kern w:val="2"/>
                <w:sz w:val="21"/>
                <w:szCs w:val="21"/>
                <w:highlight w:val="none"/>
                <w:lang w:val="en-US" w:eastAsia="zh-CN" w:bidi="ar-SA"/>
              </w:rPr>
            </w:pPr>
          </w:p>
        </w:tc>
      </w:tr>
      <w:tr w14:paraId="164F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D8CD8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FA8D0B">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CB8B57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530B6B5D">
            <w:pPr>
              <w:adjustRightInd w:val="0"/>
              <w:snapToGrid w:val="0"/>
              <w:jc w:val="left"/>
              <w:rPr>
                <w:rFonts w:ascii="宋体" w:hAnsi="宋体" w:eastAsia="宋体" w:cs="Times New Roman"/>
                <w:color w:val="auto"/>
                <w:kern w:val="2"/>
                <w:sz w:val="21"/>
                <w:szCs w:val="21"/>
                <w:highlight w:val="none"/>
                <w:lang w:val="en-US" w:eastAsia="zh-CN" w:bidi="ar-SA"/>
              </w:rPr>
            </w:pPr>
          </w:p>
        </w:tc>
      </w:tr>
      <w:tr w14:paraId="79273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ADE6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FD21E4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0BD6FAEB">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17F8F65E">
            <w:pPr>
              <w:adjustRightInd w:val="0"/>
              <w:snapToGrid w:val="0"/>
              <w:jc w:val="left"/>
              <w:rPr>
                <w:rFonts w:ascii="宋体" w:hAnsi="宋体" w:eastAsia="宋体" w:cs="Times New Roman"/>
                <w:color w:val="auto"/>
                <w:kern w:val="2"/>
                <w:sz w:val="21"/>
                <w:szCs w:val="21"/>
                <w:highlight w:val="none"/>
                <w:lang w:val="en-US" w:eastAsia="zh-CN" w:bidi="ar-SA"/>
              </w:rPr>
            </w:pPr>
          </w:p>
        </w:tc>
      </w:tr>
      <w:tr w14:paraId="2E81D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36E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EA9ACCC">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14DB3DAF">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053563B3">
            <w:pPr>
              <w:adjustRightInd w:val="0"/>
              <w:snapToGrid w:val="0"/>
              <w:jc w:val="left"/>
              <w:rPr>
                <w:rFonts w:ascii="宋体" w:hAnsi="宋体" w:eastAsia="宋体" w:cs="Times New Roman"/>
                <w:color w:val="auto"/>
                <w:kern w:val="2"/>
                <w:sz w:val="21"/>
                <w:szCs w:val="21"/>
                <w:highlight w:val="none"/>
                <w:lang w:val="en-US" w:eastAsia="zh-CN" w:bidi="ar-SA"/>
              </w:rPr>
            </w:pPr>
          </w:p>
        </w:tc>
      </w:tr>
      <w:tr w14:paraId="663BF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4AEA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119A11A">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777DF28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1B3F468F">
            <w:pPr>
              <w:adjustRightInd w:val="0"/>
              <w:snapToGrid w:val="0"/>
              <w:jc w:val="left"/>
              <w:rPr>
                <w:rFonts w:ascii="宋体" w:hAnsi="宋体" w:eastAsia="宋体" w:cs="Times New Roman"/>
                <w:color w:val="auto"/>
                <w:kern w:val="2"/>
                <w:sz w:val="21"/>
                <w:szCs w:val="21"/>
                <w:highlight w:val="none"/>
                <w:lang w:val="en-US" w:eastAsia="zh-CN" w:bidi="ar-SA"/>
              </w:rPr>
            </w:pPr>
          </w:p>
        </w:tc>
      </w:tr>
      <w:tr w14:paraId="03E1E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97746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4B6ED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598F8BB8">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238F4F69">
            <w:pPr>
              <w:rPr>
                <w:color w:val="auto"/>
                <w:highlight w:val="none"/>
              </w:rPr>
            </w:pPr>
          </w:p>
        </w:tc>
      </w:tr>
      <w:tr w14:paraId="5A3DF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3A90741">
            <w:pPr>
              <w:adjustRightInd w:val="0"/>
              <w:snapToGrid w:val="0"/>
              <w:jc w:val="center"/>
              <w:rPr>
                <w:rFonts w:hint="eastAsia" w:ascii="宋体" w:hAnsi="宋体"/>
                <w:color w:val="auto"/>
                <w:szCs w:val="21"/>
                <w:highlight w:val="none"/>
              </w:rPr>
            </w:pPr>
          </w:p>
        </w:tc>
        <w:tc>
          <w:tcPr>
            <w:tcW w:w="1742" w:type="dxa"/>
            <w:vAlign w:val="center"/>
          </w:tcPr>
          <w:p w14:paraId="6367A5F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0EE0D077">
            <w:pPr>
              <w:rPr>
                <w:rFonts w:hint="eastAsia"/>
                <w:color w:val="auto"/>
                <w:highlight w:val="none"/>
              </w:rPr>
            </w:pPr>
          </w:p>
        </w:tc>
      </w:tr>
      <w:tr w14:paraId="2A1D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DA6AE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165101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5A0F3F5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487F46DE">
            <w:pPr>
              <w:rPr>
                <w:rFonts w:hint="eastAsia"/>
                <w:color w:val="auto"/>
                <w:highlight w:val="none"/>
              </w:rPr>
            </w:pPr>
          </w:p>
        </w:tc>
      </w:tr>
      <w:tr w14:paraId="60B5F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E2D16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9F034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66AC5AE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1B84D584">
            <w:pPr>
              <w:rPr>
                <w:rFonts w:hint="eastAsia"/>
                <w:color w:val="auto"/>
                <w:highlight w:val="none"/>
              </w:rPr>
            </w:pPr>
          </w:p>
        </w:tc>
      </w:tr>
      <w:tr w14:paraId="37F80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515F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7AC83C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48DB353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9864455">
            <w:pPr>
              <w:autoSpaceDE w:val="0"/>
              <w:autoSpaceDN w:val="0"/>
              <w:adjustRightInd w:val="0"/>
              <w:snapToGrid w:val="0"/>
              <w:ind w:firstLine="420" w:firstLineChars="200"/>
              <w:jc w:val="left"/>
              <w:rPr>
                <w:rFonts w:ascii="宋体" w:hAnsi="宋体"/>
                <w:color w:val="auto"/>
                <w:szCs w:val="21"/>
                <w:highlight w:val="none"/>
              </w:rPr>
            </w:pPr>
          </w:p>
        </w:tc>
      </w:tr>
      <w:tr w14:paraId="067F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4FB5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D551DA">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06235653">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BEDD1A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248539A8">
            <w:pPr>
              <w:adjustRightInd w:val="0"/>
              <w:snapToGrid w:val="0"/>
              <w:jc w:val="left"/>
              <w:rPr>
                <w:rFonts w:ascii="宋体" w:hAnsi="宋体"/>
                <w:color w:val="auto"/>
                <w:szCs w:val="21"/>
                <w:highlight w:val="none"/>
              </w:rPr>
            </w:pPr>
          </w:p>
        </w:tc>
      </w:tr>
      <w:tr w14:paraId="190C7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31298">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B09DEA0">
            <w:pPr>
              <w:pStyle w:val="79"/>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CE599FD">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1C4EA6C8">
            <w:pPr>
              <w:adjustRightInd w:val="0"/>
              <w:snapToGrid w:val="0"/>
              <w:jc w:val="left"/>
              <w:rPr>
                <w:rFonts w:ascii="宋体" w:hAnsi="宋体"/>
                <w:color w:val="auto"/>
                <w:szCs w:val="21"/>
                <w:highlight w:val="none"/>
              </w:rPr>
            </w:pPr>
          </w:p>
        </w:tc>
      </w:tr>
      <w:tr w14:paraId="4F050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921E2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340A9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585DE3B1">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4A7A01BD">
            <w:pPr>
              <w:adjustRightInd w:val="0"/>
              <w:snapToGrid w:val="0"/>
              <w:jc w:val="left"/>
              <w:rPr>
                <w:rFonts w:ascii="宋体" w:hAnsi="宋体"/>
                <w:color w:val="auto"/>
                <w:szCs w:val="21"/>
                <w:highlight w:val="none"/>
              </w:rPr>
            </w:pPr>
          </w:p>
        </w:tc>
      </w:tr>
      <w:tr w14:paraId="54ED1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4240C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06F338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65B7E3EF">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65AD5173">
            <w:pPr>
              <w:adjustRightInd w:val="0"/>
              <w:snapToGrid w:val="0"/>
              <w:jc w:val="left"/>
              <w:rPr>
                <w:rFonts w:ascii="宋体" w:hAnsi="宋体"/>
                <w:color w:val="auto"/>
                <w:szCs w:val="21"/>
                <w:highlight w:val="none"/>
              </w:rPr>
            </w:pPr>
          </w:p>
        </w:tc>
      </w:tr>
      <w:tr w14:paraId="6FAB5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EBCC7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FB0532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65FBA4E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1CD66FD0">
            <w:pPr>
              <w:adjustRightInd w:val="0"/>
              <w:snapToGrid w:val="0"/>
              <w:jc w:val="left"/>
              <w:rPr>
                <w:rFonts w:ascii="宋体" w:hAnsi="宋体"/>
                <w:color w:val="auto"/>
                <w:szCs w:val="21"/>
                <w:highlight w:val="none"/>
              </w:rPr>
            </w:pPr>
          </w:p>
        </w:tc>
      </w:tr>
      <w:tr w14:paraId="4C6F6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2F9AD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7E5FE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68C33BCA">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7ED747A5">
            <w:pPr>
              <w:adjustRightInd w:val="0"/>
              <w:snapToGrid w:val="0"/>
              <w:jc w:val="left"/>
              <w:rPr>
                <w:rFonts w:ascii="宋体" w:hAnsi="宋体"/>
                <w:color w:val="auto"/>
                <w:szCs w:val="21"/>
                <w:highlight w:val="none"/>
              </w:rPr>
            </w:pPr>
          </w:p>
        </w:tc>
      </w:tr>
      <w:tr w14:paraId="36E7E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0D588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1398D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0351ADA4">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406ECB70">
            <w:pPr>
              <w:adjustRightInd w:val="0"/>
              <w:snapToGrid w:val="0"/>
              <w:jc w:val="left"/>
              <w:rPr>
                <w:rFonts w:ascii="宋体" w:hAnsi="宋体"/>
                <w:color w:val="auto"/>
                <w:szCs w:val="21"/>
                <w:highlight w:val="none"/>
              </w:rPr>
            </w:pPr>
          </w:p>
        </w:tc>
      </w:tr>
      <w:tr w14:paraId="1955E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FA60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3957C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24DE333A">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0A9ABA6B">
            <w:pPr>
              <w:adjustRightInd w:val="0"/>
              <w:snapToGrid w:val="0"/>
              <w:jc w:val="left"/>
              <w:rPr>
                <w:rFonts w:ascii="宋体" w:hAnsi="宋体"/>
                <w:color w:val="auto"/>
                <w:szCs w:val="21"/>
                <w:highlight w:val="none"/>
              </w:rPr>
            </w:pPr>
          </w:p>
        </w:tc>
      </w:tr>
      <w:tr w14:paraId="2F77D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81D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11902E1">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50F41FD9">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29550D2C">
            <w:pPr>
              <w:adjustRightInd w:val="0"/>
              <w:snapToGrid w:val="0"/>
              <w:jc w:val="left"/>
              <w:rPr>
                <w:rFonts w:ascii="宋体" w:hAnsi="宋体"/>
                <w:color w:val="auto"/>
                <w:szCs w:val="21"/>
                <w:highlight w:val="none"/>
              </w:rPr>
            </w:pPr>
          </w:p>
        </w:tc>
      </w:tr>
      <w:tr w14:paraId="1A180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DAFF3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A1861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0DBBE46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B0DCEDA">
            <w:pPr>
              <w:adjustRightInd w:val="0"/>
              <w:snapToGrid w:val="0"/>
              <w:jc w:val="left"/>
              <w:rPr>
                <w:rFonts w:ascii="宋体" w:hAnsi="宋体"/>
                <w:color w:val="auto"/>
                <w:szCs w:val="21"/>
                <w:highlight w:val="none"/>
                <w:u w:val="single"/>
              </w:rPr>
            </w:pPr>
          </w:p>
        </w:tc>
      </w:tr>
      <w:tr w14:paraId="0E352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31C4C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C16F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57B8B0CA">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20BDFDDC">
            <w:pPr>
              <w:adjustRightInd w:val="0"/>
              <w:snapToGrid w:val="0"/>
              <w:jc w:val="left"/>
              <w:rPr>
                <w:rFonts w:ascii="宋体" w:hAnsi="宋体"/>
                <w:color w:val="auto"/>
                <w:szCs w:val="21"/>
                <w:highlight w:val="none"/>
                <w:u w:val="single"/>
              </w:rPr>
            </w:pPr>
          </w:p>
        </w:tc>
      </w:tr>
      <w:tr w14:paraId="5508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50A63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6CA578">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5042B7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1C304B09">
            <w:pPr>
              <w:adjustRightInd w:val="0"/>
              <w:snapToGrid w:val="0"/>
              <w:jc w:val="left"/>
              <w:rPr>
                <w:rFonts w:ascii="宋体" w:hAnsi="宋体"/>
                <w:color w:val="auto"/>
                <w:szCs w:val="21"/>
                <w:highlight w:val="none"/>
                <w:u w:val="single"/>
              </w:rPr>
            </w:pPr>
          </w:p>
        </w:tc>
      </w:tr>
      <w:tr w14:paraId="1234E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C1EA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0A4E0FE">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ABB8757">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41960EC">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18F69D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42087714">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4C3A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B73DD5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3DABD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68F5870D">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7D3115BE">
            <w:pPr>
              <w:adjustRightInd w:val="0"/>
              <w:snapToGrid w:val="0"/>
              <w:jc w:val="left"/>
              <w:rPr>
                <w:rFonts w:hint="default" w:ascii="宋体" w:hAnsi="宋体" w:eastAsia="宋体"/>
                <w:color w:val="auto"/>
                <w:szCs w:val="21"/>
                <w:highlight w:val="none"/>
                <w:lang w:val="en-US" w:eastAsia="zh-CN"/>
              </w:rPr>
            </w:pPr>
          </w:p>
        </w:tc>
      </w:tr>
    </w:tbl>
    <w:p w14:paraId="5074F89B">
      <w:pPr>
        <w:rPr>
          <w:color w:val="auto"/>
          <w:highlight w:val="none"/>
        </w:rPr>
      </w:pPr>
    </w:p>
    <w:p w14:paraId="50E020C4">
      <w:pPr>
        <w:rPr>
          <w:color w:val="auto"/>
          <w:highlight w:val="none"/>
        </w:rPr>
      </w:pPr>
    </w:p>
    <w:p w14:paraId="2539922B">
      <w:pPr>
        <w:pStyle w:val="80"/>
        <w:rPr>
          <w:rFonts w:ascii="宋体" w:hAnsi="宋体" w:cs="宋体"/>
          <w:b/>
          <w:color w:val="auto"/>
          <w:sz w:val="28"/>
          <w:szCs w:val="28"/>
          <w:highlight w:val="none"/>
        </w:rPr>
      </w:pPr>
    </w:p>
    <w:p w14:paraId="570E1063">
      <w:pPr>
        <w:spacing w:line="480" w:lineRule="auto"/>
        <w:jc w:val="center"/>
        <w:rPr>
          <w:rFonts w:ascii="宋体" w:hAnsi="宋体" w:cs="宋体"/>
          <w:b/>
          <w:color w:val="auto"/>
          <w:sz w:val="24"/>
          <w:highlight w:val="none"/>
        </w:rPr>
      </w:pPr>
    </w:p>
    <w:p w14:paraId="6CB888EA">
      <w:pPr>
        <w:spacing w:line="480" w:lineRule="auto"/>
        <w:jc w:val="center"/>
        <w:rPr>
          <w:rFonts w:ascii="宋体" w:hAnsi="宋体" w:cs="宋体"/>
          <w:b/>
          <w:color w:val="auto"/>
          <w:sz w:val="24"/>
          <w:highlight w:val="none"/>
        </w:rPr>
      </w:pPr>
    </w:p>
    <w:p w14:paraId="10700DA7">
      <w:pPr>
        <w:spacing w:line="360" w:lineRule="auto"/>
        <w:ind w:left="-420" w:leftChars="-200" w:right="-420" w:rightChars="-200"/>
        <w:rPr>
          <w:rFonts w:ascii="宋体" w:hAnsi="宋体" w:cs="宋体"/>
          <w:color w:val="auto"/>
          <w:sz w:val="24"/>
          <w:highlight w:val="none"/>
        </w:rPr>
      </w:pPr>
    </w:p>
    <w:p w14:paraId="6E0BFE59">
      <w:pPr>
        <w:pStyle w:val="2"/>
        <w:rPr>
          <w:color w:val="auto"/>
          <w:highlight w:val="none"/>
        </w:rPr>
      </w:pPr>
    </w:p>
    <w:p w14:paraId="4A32F591">
      <w:pPr>
        <w:rPr>
          <w:color w:val="auto"/>
          <w:highlight w:val="none"/>
        </w:rPr>
      </w:pPr>
    </w:p>
    <w:p w14:paraId="7C6EBD49">
      <w:pPr>
        <w:pStyle w:val="79"/>
        <w:rPr>
          <w:color w:val="auto"/>
          <w:highlight w:val="none"/>
        </w:rPr>
      </w:pPr>
    </w:p>
    <w:p w14:paraId="228D8E15">
      <w:pPr>
        <w:pStyle w:val="79"/>
        <w:rPr>
          <w:color w:val="auto"/>
          <w:highlight w:val="none"/>
        </w:rPr>
      </w:pPr>
    </w:p>
    <w:p w14:paraId="4E0275DF">
      <w:pPr>
        <w:pStyle w:val="79"/>
        <w:rPr>
          <w:color w:val="auto"/>
          <w:highlight w:val="none"/>
        </w:rPr>
      </w:pPr>
    </w:p>
    <w:p w14:paraId="4345F62D">
      <w:pPr>
        <w:pStyle w:val="79"/>
        <w:rPr>
          <w:color w:val="auto"/>
          <w:highlight w:val="none"/>
        </w:rPr>
      </w:pPr>
    </w:p>
    <w:p w14:paraId="758B87D9">
      <w:pPr>
        <w:pStyle w:val="79"/>
        <w:rPr>
          <w:color w:val="auto"/>
          <w:highlight w:val="none"/>
        </w:rPr>
      </w:pPr>
    </w:p>
    <w:p w14:paraId="77DE7B82">
      <w:pPr>
        <w:pStyle w:val="79"/>
        <w:rPr>
          <w:color w:val="auto"/>
          <w:highlight w:val="none"/>
        </w:rPr>
      </w:pPr>
    </w:p>
    <w:p w14:paraId="0FE66399">
      <w:pPr>
        <w:pStyle w:val="79"/>
        <w:rPr>
          <w:color w:val="auto"/>
          <w:highlight w:val="none"/>
        </w:rPr>
      </w:pPr>
    </w:p>
    <w:p w14:paraId="72C6B1AB">
      <w:pPr>
        <w:pStyle w:val="79"/>
        <w:rPr>
          <w:color w:val="auto"/>
          <w:highlight w:val="none"/>
        </w:rPr>
      </w:pPr>
    </w:p>
    <w:p w14:paraId="156219FE">
      <w:pPr>
        <w:pStyle w:val="79"/>
        <w:rPr>
          <w:color w:val="auto"/>
          <w:highlight w:val="none"/>
        </w:rPr>
      </w:pPr>
    </w:p>
    <w:p w14:paraId="7894B757">
      <w:pPr>
        <w:rPr>
          <w:color w:val="auto"/>
          <w:highlight w:val="none"/>
        </w:rPr>
      </w:pPr>
    </w:p>
    <w:p w14:paraId="053420C6">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22"/>
      <w:r>
        <w:rPr>
          <w:rFonts w:hint="eastAsia" w:ascii="宋体" w:hAnsi="宋体" w:cs="宋体"/>
          <w:b/>
          <w:color w:val="auto"/>
          <w:sz w:val="36"/>
          <w:szCs w:val="20"/>
          <w:highlight w:val="none"/>
        </w:rPr>
        <w:t xml:space="preserve"> </w:t>
      </w:r>
      <w:bookmarkEnd w:id="423"/>
      <w:r>
        <w:rPr>
          <w:rFonts w:hint="eastAsia" w:ascii="宋体" w:hAnsi="宋体" w:cs="宋体"/>
          <w:b/>
          <w:color w:val="auto"/>
          <w:sz w:val="36"/>
          <w:szCs w:val="20"/>
          <w:highlight w:val="none"/>
        </w:rPr>
        <w:t>应提交的有关格式范例</w:t>
      </w:r>
    </w:p>
    <w:p w14:paraId="5C0171B8">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一、投标人提交投标文件须知：</w:t>
      </w:r>
    </w:p>
    <w:p w14:paraId="7A463C8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1、投标人应严格按照以下顺序填写和提交下述规定的全部格式文件以及其他有关资料，混乱的编排导致投标文件被误读或评标委员会查找不到有效文件是投标人的风险。</w:t>
      </w:r>
    </w:p>
    <w:p w14:paraId="58B8E623">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2、所附表格中要求回答的全部问题和/或信息都必须正面回答。</w:t>
      </w:r>
    </w:p>
    <w:p w14:paraId="2B3FA6F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3、本声明书的签字人应保证全部声明和问题的回答是真实的和准确的。</w:t>
      </w:r>
    </w:p>
    <w:p w14:paraId="594A18D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4、评标委员会将应用投标人提交的资料作出自己的判断。</w:t>
      </w:r>
    </w:p>
    <w:p w14:paraId="708546F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5、投标人提交的材料将在一定期限内被保密保存，但不退还。</w:t>
      </w:r>
    </w:p>
    <w:p w14:paraId="3925D44F">
      <w:pPr>
        <w:snapToGrid w:val="0"/>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6、全部文件应按投标人须知中规定的语言和份数提交。投标文件组成漏项或未按规定的格式编制，内容不全或内容字迹模糊辨认不清的情况，</w:t>
      </w:r>
      <w:r>
        <w:rPr>
          <w:rFonts w:hint="eastAsia" w:ascii="宋体" w:hAnsi="宋体" w:eastAsia="宋体" w:cs="宋体"/>
          <w:b/>
          <w:color w:val="auto"/>
          <w:sz w:val="24"/>
        </w:rPr>
        <w:t>将有可能被评标委员会认定为投标无效。</w:t>
      </w:r>
    </w:p>
    <w:p w14:paraId="54F49106">
      <w:pPr>
        <w:spacing w:line="360" w:lineRule="auto"/>
        <w:jc w:val="center"/>
        <w:outlineLvl w:val="0"/>
        <w:rPr>
          <w:rFonts w:ascii="宋体" w:hAnsi="宋体" w:cs="宋体"/>
          <w:b/>
          <w:color w:val="auto"/>
          <w:kern w:val="0"/>
          <w:sz w:val="36"/>
          <w:szCs w:val="36"/>
          <w:highlight w:val="none"/>
        </w:rPr>
      </w:pPr>
    </w:p>
    <w:p w14:paraId="21600F09">
      <w:pPr>
        <w:jc w:val="center"/>
        <w:outlineLvl w:val="0"/>
        <w:rPr>
          <w:rFonts w:hint="eastAsia" w:ascii="宋体" w:hAnsi="宋体" w:eastAsia="宋体" w:cs="宋体"/>
          <w:b/>
          <w:bCs/>
          <w:color w:val="auto"/>
          <w:sz w:val="40"/>
          <w:szCs w:val="48"/>
        </w:rPr>
      </w:pPr>
    </w:p>
    <w:p w14:paraId="4B68F44B">
      <w:pPr>
        <w:rPr>
          <w:rFonts w:hint="eastAsia" w:ascii="宋体" w:hAnsi="宋体" w:eastAsia="宋体" w:cs="宋体"/>
          <w:b/>
          <w:bCs/>
          <w:color w:val="auto"/>
          <w:sz w:val="40"/>
          <w:szCs w:val="48"/>
        </w:rPr>
      </w:pPr>
      <w:r>
        <w:rPr>
          <w:rFonts w:hint="eastAsia" w:ascii="宋体" w:hAnsi="宋体" w:eastAsia="宋体" w:cs="宋体"/>
          <w:b/>
          <w:bCs/>
          <w:color w:val="auto"/>
          <w:sz w:val="40"/>
          <w:szCs w:val="48"/>
        </w:rPr>
        <w:br w:type="page"/>
      </w:r>
    </w:p>
    <w:p w14:paraId="252198C6">
      <w:pPr>
        <w:jc w:val="center"/>
        <w:outlineLvl w:val="0"/>
        <w:rPr>
          <w:rFonts w:hint="eastAsia" w:ascii="宋体" w:hAnsi="宋体" w:eastAsia="宋体" w:cs="宋体"/>
          <w:b/>
          <w:bCs/>
          <w:color w:val="auto"/>
          <w:sz w:val="40"/>
          <w:szCs w:val="48"/>
        </w:rPr>
      </w:pPr>
    </w:p>
    <w:p w14:paraId="70D08D5A">
      <w:pPr>
        <w:jc w:val="center"/>
        <w:outlineLvl w:val="0"/>
        <w:rPr>
          <w:rFonts w:hint="eastAsia" w:ascii="宋体" w:hAnsi="宋体" w:eastAsia="宋体" w:cs="宋体"/>
          <w:b/>
          <w:bCs/>
          <w:color w:val="auto"/>
          <w:sz w:val="40"/>
          <w:szCs w:val="48"/>
        </w:rPr>
      </w:pPr>
      <w:r>
        <w:rPr>
          <w:rFonts w:hint="eastAsia" w:ascii="宋体" w:hAnsi="宋体" w:eastAsia="宋体" w:cs="宋体"/>
          <w:b/>
          <w:bCs/>
          <w:color w:val="auto"/>
          <w:sz w:val="40"/>
          <w:szCs w:val="48"/>
        </w:rPr>
        <w:t>电子备份投标文件的外包装封面格式</w:t>
      </w:r>
    </w:p>
    <w:p w14:paraId="762D3FD4">
      <w:pPr>
        <w:rPr>
          <w:rFonts w:hint="eastAsia" w:ascii="宋体" w:hAnsi="宋体" w:eastAsia="宋体" w:cs="宋体"/>
          <w:b/>
          <w:bCs/>
          <w:color w:val="auto"/>
          <w:sz w:val="40"/>
          <w:szCs w:val="48"/>
        </w:rPr>
      </w:pPr>
    </w:p>
    <w:p w14:paraId="50F473D5">
      <w:pPr>
        <w:rPr>
          <w:rFonts w:hint="eastAsia" w:ascii="宋体" w:hAnsi="宋体" w:eastAsia="宋体" w:cs="宋体"/>
          <w:b/>
          <w:bCs/>
          <w:color w:val="auto"/>
          <w:sz w:val="40"/>
          <w:szCs w:val="48"/>
        </w:rPr>
      </w:pPr>
    </w:p>
    <w:p w14:paraId="798AFA89">
      <w:pPr>
        <w:jc w:val="center"/>
        <w:outlineLvl w:val="0"/>
        <w:rPr>
          <w:rFonts w:hint="eastAsia" w:ascii="宋体" w:hAnsi="宋体" w:eastAsia="宋体" w:cs="宋体"/>
          <w:b/>
          <w:bCs/>
          <w:color w:val="auto"/>
          <w:sz w:val="40"/>
          <w:szCs w:val="48"/>
        </w:rPr>
      </w:pPr>
      <w:bookmarkStart w:id="429" w:name="_Toc13184"/>
    </w:p>
    <w:p w14:paraId="3809C205">
      <w:pPr>
        <w:jc w:val="center"/>
        <w:outlineLvl w:val="0"/>
        <w:rPr>
          <w:rFonts w:hint="eastAsia" w:ascii="宋体" w:hAnsi="宋体" w:eastAsia="宋体" w:cs="宋体"/>
          <w:b/>
          <w:bCs/>
          <w:color w:val="auto"/>
          <w:sz w:val="40"/>
          <w:szCs w:val="48"/>
        </w:rPr>
      </w:pPr>
      <w:r>
        <w:rPr>
          <w:rFonts w:hint="eastAsia" w:ascii="宋体" w:hAnsi="宋体" w:eastAsia="宋体" w:cs="宋体"/>
          <w:b/>
          <w:bCs/>
          <w:color w:val="auto"/>
          <w:sz w:val="40"/>
          <w:szCs w:val="48"/>
        </w:rPr>
        <w:t>电子备份投标文件</w:t>
      </w:r>
      <w:bookmarkEnd w:id="429"/>
    </w:p>
    <w:p w14:paraId="3E57C8E4">
      <w:pPr>
        <w:jc w:val="center"/>
        <w:rPr>
          <w:rFonts w:hint="eastAsia" w:ascii="宋体" w:hAnsi="宋体" w:eastAsia="宋体" w:cs="宋体"/>
          <w:b/>
          <w:bCs/>
          <w:color w:val="auto"/>
          <w:sz w:val="40"/>
          <w:szCs w:val="48"/>
        </w:rPr>
      </w:pPr>
    </w:p>
    <w:p w14:paraId="663F1F63">
      <w:pPr>
        <w:jc w:val="center"/>
        <w:rPr>
          <w:rFonts w:hint="eastAsia" w:ascii="宋体" w:hAnsi="宋体" w:eastAsia="宋体" w:cs="宋体"/>
          <w:b/>
          <w:bCs/>
          <w:color w:val="auto"/>
          <w:sz w:val="40"/>
          <w:szCs w:val="48"/>
        </w:rPr>
      </w:pPr>
    </w:p>
    <w:p w14:paraId="13AC586A">
      <w:pPr>
        <w:pStyle w:val="26"/>
        <w:rPr>
          <w:rFonts w:hint="eastAsia"/>
        </w:rPr>
      </w:pPr>
    </w:p>
    <w:p w14:paraId="37D8BBFF">
      <w:pPr>
        <w:jc w:val="center"/>
        <w:outlineLvl w:val="0"/>
        <w:rPr>
          <w:rFonts w:hint="eastAsia" w:ascii="宋体" w:hAnsi="宋体" w:eastAsia="宋体" w:cs="宋体"/>
          <w:b/>
          <w:bCs/>
          <w:color w:val="auto"/>
          <w:sz w:val="40"/>
          <w:szCs w:val="48"/>
        </w:rPr>
      </w:pPr>
      <w:bookmarkStart w:id="430" w:name="_Toc18701"/>
      <w:r>
        <w:rPr>
          <w:rFonts w:hint="eastAsia" w:ascii="宋体" w:hAnsi="宋体" w:eastAsia="宋体" w:cs="宋体"/>
          <w:b/>
          <w:bCs/>
          <w:color w:val="auto"/>
          <w:sz w:val="40"/>
          <w:szCs w:val="48"/>
        </w:rPr>
        <w:t>项目名称：</w:t>
      </w:r>
      <w:bookmarkEnd w:id="430"/>
    </w:p>
    <w:p w14:paraId="27D81594">
      <w:pPr>
        <w:jc w:val="center"/>
        <w:rPr>
          <w:rFonts w:hint="eastAsia" w:ascii="宋体" w:hAnsi="宋体" w:eastAsia="宋体" w:cs="宋体"/>
          <w:b/>
          <w:bCs/>
          <w:color w:val="auto"/>
          <w:sz w:val="40"/>
          <w:szCs w:val="48"/>
        </w:rPr>
      </w:pPr>
    </w:p>
    <w:p w14:paraId="43980832">
      <w:pPr>
        <w:jc w:val="center"/>
        <w:outlineLvl w:val="0"/>
        <w:rPr>
          <w:rFonts w:hint="eastAsia" w:ascii="宋体" w:hAnsi="宋体" w:eastAsia="宋体" w:cs="宋体"/>
          <w:b/>
          <w:bCs/>
          <w:color w:val="auto"/>
          <w:sz w:val="40"/>
          <w:szCs w:val="48"/>
        </w:rPr>
      </w:pPr>
      <w:bookmarkStart w:id="431" w:name="_Toc20693"/>
      <w:r>
        <w:rPr>
          <w:rFonts w:hint="eastAsia" w:ascii="宋体" w:hAnsi="宋体" w:eastAsia="宋体" w:cs="宋体"/>
          <w:b/>
          <w:bCs/>
          <w:color w:val="auto"/>
          <w:sz w:val="40"/>
          <w:szCs w:val="48"/>
        </w:rPr>
        <w:t>项目编号：</w:t>
      </w:r>
      <w:bookmarkEnd w:id="431"/>
    </w:p>
    <w:p w14:paraId="69482202">
      <w:pPr>
        <w:rPr>
          <w:rFonts w:hint="eastAsia" w:ascii="宋体" w:hAnsi="宋体" w:eastAsia="宋体" w:cs="宋体"/>
          <w:b/>
          <w:bCs/>
          <w:color w:val="auto"/>
          <w:sz w:val="40"/>
          <w:szCs w:val="48"/>
        </w:rPr>
      </w:pPr>
    </w:p>
    <w:p w14:paraId="259E8BDD">
      <w:pPr>
        <w:rPr>
          <w:rFonts w:hint="eastAsia" w:ascii="宋体" w:hAnsi="宋体" w:eastAsia="宋体" w:cs="宋体"/>
          <w:b/>
          <w:bCs/>
          <w:color w:val="auto"/>
          <w:sz w:val="40"/>
          <w:szCs w:val="48"/>
        </w:rPr>
      </w:pPr>
    </w:p>
    <w:p w14:paraId="588FFC68">
      <w:pPr>
        <w:pStyle w:val="26"/>
        <w:rPr>
          <w:rFonts w:hint="eastAsia" w:ascii="宋体" w:hAnsi="宋体" w:eastAsia="宋体" w:cs="宋体"/>
          <w:b/>
          <w:bCs/>
          <w:color w:val="auto"/>
          <w:sz w:val="40"/>
          <w:szCs w:val="48"/>
        </w:rPr>
      </w:pPr>
    </w:p>
    <w:p w14:paraId="16DCE868">
      <w:pPr>
        <w:pStyle w:val="26"/>
        <w:rPr>
          <w:rFonts w:hint="eastAsia" w:ascii="宋体" w:hAnsi="宋体" w:eastAsia="宋体" w:cs="宋体"/>
          <w:b/>
          <w:bCs/>
          <w:color w:val="auto"/>
          <w:sz w:val="40"/>
          <w:szCs w:val="48"/>
        </w:rPr>
      </w:pPr>
    </w:p>
    <w:p w14:paraId="4D7CE881">
      <w:pPr>
        <w:rPr>
          <w:rFonts w:hint="eastAsia" w:ascii="宋体" w:hAnsi="宋体" w:eastAsia="宋体" w:cs="宋体"/>
          <w:b/>
          <w:bCs/>
          <w:color w:val="auto"/>
          <w:sz w:val="40"/>
          <w:szCs w:val="48"/>
        </w:rPr>
      </w:pPr>
    </w:p>
    <w:p w14:paraId="59B305DF">
      <w:pPr>
        <w:rPr>
          <w:rFonts w:hint="eastAsia" w:ascii="宋体" w:hAnsi="宋体" w:eastAsia="宋体" w:cs="宋体"/>
          <w:b/>
          <w:bCs/>
          <w:color w:val="auto"/>
          <w:sz w:val="40"/>
          <w:szCs w:val="48"/>
        </w:rPr>
      </w:pPr>
    </w:p>
    <w:p w14:paraId="2E5746B6">
      <w:pPr>
        <w:jc w:val="center"/>
        <w:outlineLvl w:val="0"/>
        <w:rPr>
          <w:rFonts w:hint="eastAsia" w:ascii="宋体" w:hAnsi="宋体" w:eastAsia="宋体" w:cs="宋体"/>
          <w:b/>
          <w:bCs/>
          <w:color w:val="auto"/>
          <w:sz w:val="40"/>
          <w:szCs w:val="48"/>
        </w:rPr>
      </w:pPr>
      <w:bookmarkStart w:id="432" w:name="_Toc27616"/>
      <w:r>
        <w:rPr>
          <w:rFonts w:hint="eastAsia" w:ascii="宋体" w:hAnsi="宋体" w:eastAsia="宋体" w:cs="宋体"/>
          <w:b/>
          <w:bCs/>
          <w:color w:val="auto"/>
          <w:sz w:val="40"/>
          <w:szCs w:val="48"/>
        </w:rPr>
        <w:t>投标人名称：（盖章）</w:t>
      </w:r>
      <w:bookmarkEnd w:id="432"/>
    </w:p>
    <w:p w14:paraId="4336E880">
      <w:pPr>
        <w:jc w:val="center"/>
        <w:rPr>
          <w:rFonts w:hint="eastAsia" w:ascii="宋体" w:hAnsi="宋体" w:eastAsia="宋体" w:cs="宋体"/>
          <w:b/>
          <w:bCs/>
          <w:color w:val="auto"/>
          <w:sz w:val="40"/>
          <w:szCs w:val="48"/>
        </w:rPr>
      </w:pPr>
    </w:p>
    <w:p w14:paraId="75896A68">
      <w:pPr>
        <w:jc w:val="center"/>
        <w:outlineLvl w:val="0"/>
        <w:rPr>
          <w:rFonts w:hint="eastAsia" w:ascii="宋体" w:hAnsi="宋体" w:eastAsia="宋体" w:cs="宋体"/>
          <w:b/>
          <w:bCs/>
          <w:color w:val="auto"/>
          <w:sz w:val="40"/>
          <w:szCs w:val="48"/>
        </w:rPr>
      </w:pPr>
      <w:bookmarkStart w:id="433" w:name="_Toc8328"/>
      <w:r>
        <w:rPr>
          <w:rFonts w:hint="eastAsia" w:ascii="宋体" w:hAnsi="宋体" w:eastAsia="宋体" w:cs="宋体"/>
          <w:b/>
          <w:bCs/>
          <w:color w:val="auto"/>
          <w:sz w:val="40"/>
          <w:szCs w:val="48"/>
        </w:rPr>
        <w:t>投标人地址：</w:t>
      </w:r>
      <w:bookmarkEnd w:id="433"/>
    </w:p>
    <w:p w14:paraId="640FD12B">
      <w:pPr>
        <w:jc w:val="center"/>
        <w:rPr>
          <w:rFonts w:hint="eastAsia" w:ascii="宋体" w:hAnsi="宋体" w:eastAsia="宋体" w:cs="宋体"/>
          <w:b/>
          <w:bCs/>
          <w:color w:val="auto"/>
          <w:sz w:val="40"/>
          <w:szCs w:val="48"/>
        </w:rPr>
      </w:pPr>
    </w:p>
    <w:p w14:paraId="2CE48EEA">
      <w:pPr>
        <w:jc w:val="center"/>
        <w:outlineLvl w:val="0"/>
        <w:rPr>
          <w:rFonts w:hint="eastAsia" w:ascii="宋体" w:hAnsi="宋体" w:eastAsia="宋体" w:cs="宋体"/>
          <w:b/>
          <w:bCs/>
          <w:color w:val="auto"/>
          <w:sz w:val="40"/>
          <w:szCs w:val="48"/>
        </w:rPr>
      </w:pPr>
      <w:bookmarkStart w:id="434" w:name="_Toc23143"/>
      <w:r>
        <w:rPr>
          <w:rFonts w:hint="eastAsia" w:ascii="宋体" w:hAnsi="宋体" w:eastAsia="宋体" w:cs="宋体"/>
          <w:b/>
          <w:bCs/>
          <w:color w:val="auto"/>
          <w:sz w:val="40"/>
          <w:szCs w:val="48"/>
        </w:rPr>
        <w:t>在</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年 </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月</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日</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时</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分之前不得启封。</w:t>
      </w:r>
      <w:bookmarkEnd w:id="434"/>
    </w:p>
    <w:p w14:paraId="227D8AE4">
      <w:pPr>
        <w:jc w:val="center"/>
        <w:rPr>
          <w:rFonts w:hint="eastAsia" w:ascii="宋体" w:hAnsi="宋体" w:eastAsia="宋体" w:cs="宋体"/>
          <w:b/>
          <w:bCs/>
          <w:color w:val="auto"/>
          <w:sz w:val="40"/>
          <w:szCs w:val="48"/>
        </w:rPr>
      </w:pPr>
    </w:p>
    <w:p w14:paraId="4ACD9A62">
      <w:pPr>
        <w:jc w:val="center"/>
        <w:outlineLvl w:val="0"/>
        <w:rPr>
          <w:rFonts w:hint="eastAsia" w:ascii="宋体" w:hAnsi="宋体" w:eastAsia="宋体" w:cs="宋体"/>
          <w:b/>
          <w:bCs/>
          <w:color w:val="auto"/>
          <w:sz w:val="40"/>
          <w:szCs w:val="48"/>
        </w:rPr>
      </w:pPr>
      <w:bookmarkStart w:id="435" w:name="_Toc10680"/>
      <w:r>
        <w:rPr>
          <w:rFonts w:hint="eastAsia" w:ascii="宋体" w:hAnsi="宋体" w:eastAsia="宋体" w:cs="宋体"/>
          <w:b/>
          <w:bCs/>
          <w:color w:val="auto"/>
          <w:sz w:val="40"/>
          <w:szCs w:val="48"/>
        </w:rPr>
        <w:t>年</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w:t>
      </w:r>
      <w:r>
        <w:rPr>
          <w:rFonts w:hint="eastAsia" w:ascii="宋体" w:hAnsi="宋体" w:cs="宋体"/>
          <w:b/>
          <w:bCs/>
          <w:color w:val="auto"/>
          <w:sz w:val="40"/>
          <w:szCs w:val="48"/>
          <w:lang w:val="en-US" w:eastAsia="zh-CN"/>
        </w:rPr>
        <w:t xml:space="preserve">  </w:t>
      </w:r>
      <w:r>
        <w:rPr>
          <w:rFonts w:hint="eastAsia" w:ascii="宋体" w:hAnsi="宋体" w:eastAsia="宋体" w:cs="宋体"/>
          <w:b/>
          <w:bCs/>
          <w:color w:val="auto"/>
          <w:sz w:val="40"/>
          <w:szCs w:val="48"/>
        </w:rPr>
        <w:t xml:space="preserve"> 月   </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日</w:t>
      </w:r>
      <w:bookmarkEnd w:id="435"/>
    </w:p>
    <w:p w14:paraId="533C4176">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5A6B456A">
      <w:pPr>
        <w:spacing w:line="360" w:lineRule="auto"/>
        <w:jc w:val="center"/>
        <w:outlineLvl w:val="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资格文件部分(封面）</w:t>
      </w:r>
    </w:p>
    <w:p w14:paraId="64BA6833">
      <w:pPr>
        <w:spacing w:line="360" w:lineRule="auto"/>
        <w:jc w:val="center"/>
        <w:outlineLvl w:val="0"/>
        <w:rPr>
          <w:rFonts w:hint="eastAsia" w:ascii="宋体" w:hAnsi="宋体" w:eastAsia="宋体" w:cs="宋体"/>
          <w:b/>
          <w:color w:val="auto"/>
          <w:kern w:val="0"/>
          <w:sz w:val="36"/>
          <w:szCs w:val="36"/>
        </w:rPr>
      </w:pPr>
    </w:p>
    <w:p w14:paraId="514D4EF9">
      <w:pPr>
        <w:shd w:val="clear" w:color="auto" w:fill="FFFFFF"/>
        <w:snapToGrid w:val="0"/>
        <w:spacing w:line="360" w:lineRule="auto"/>
        <w:jc w:val="center"/>
        <w:outlineLvl w:val="0"/>
        <w:rPr>
          <w:rFonts w:hint="eastAsia" w:ascii="宋体" w:hAnsi="宋体" w:eastAsia="宋体" w:cs="宋体"/>
          <w:b/>
          <w:bCs/>
          <w:color w:val="auto"/>
          <w:sz w:val="44"/>
          <w:szCs w:val="44"/>
        </w:rPr>
      </w:pPr>
      <w:r>
        <w:rPr>
          <w:rFonts w:hint="eastAsia" w:ascii="宋体" w:hAnsi="宋体" w:eastAsia="宋体" w:cs="宋体"/>
          <w:b/>
          <w:bCs/>
          <w:color w:val="auto"/>
          <w:sz w:val="44"/>
          <w:szCs w:val="44"/>
        </w:rPr>
        <w:t>（项目名称）</w:t>
      </w:r>
    </w:p>
    <w:p w14:paraId="08B28AA1">
      <w:pPr>
        <w:shd w:val="clear" w:color="auto" w:fill="FFFFFF"/>
        <w:snapToGrid w:val="0"/>
        <w:spacing w:line="360" w:lineRule="auto"/>
        <w:jc w:val="center"/>
        <w:outlineLvl w:val="0"/>
        <w:rPr>
          <w:rFonts w:hint="eastAsia" w:ascii="宋体" w:hAnsi="宋体" w:eastAsia="宋体" w:cs="宋体"/>
          <w:b/>
          <w:bCs/>
          <w:color w:val="auto"/>
          <w:sz w:val="52"/>
          <w:szCs w:val="52"/>
        </w:rPr>
      </w:pPr>
    </w:p>
    <w:p w14:paraId="6AA275A0">
      <w:pPr>
        <w:shd w:val="clear" w:color="auto" w:fill="FFFFFF"/>
        <w:snapToGrid w:val="0"/>
        <w:spacing w:line="360" w:lineRule="auto"/>
        <w:jc w:val="center"/>
        <w:outlineLvl w:val="0"/>
        <w:rPr>
          <w:rFonts w:hint="eastAsia" w:ascii="宋体" w:hAnsi="宋体" w:eastAsia="宋体" w:cs="宋体"/>
          <w:b/>
          <w:bCs/>
          <w:color w:val="auto"/>
          <w:sz w:val="52"/>
          <w:szCs w:val="52"/>
        </w:rPr>
      </w:pPr>
      <w:r>
        <w:rPr>
          <w:rFonts w:hint="eastAsia" w:ascii="宋体" w:hAnsi="宋体" w:eastAsia="宋体" w:cs="宋体"/>
          <w:b/>
          <w:bCs/>
          <w:color w:val="auto"/>
          <w:sz w:val="52"/>
          <w:szCs w:val="52"/>
        </w:rPr>
        <w:t>资  格  文  件</w:t>
      </w:r>
    </w:p>
    <w:p w14:paraId="5D7A5F5A">
      <w:pPr>
        <w:widowControl/>
        <w:spacing w:line="360" w:lineRule="auto"/>
        <w:ind w:right="-2"/>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（线上电子招投标）</w:t>
      </w:r>
    </w:p>
    <w:p w14:paraId="29731AF2">
      <w:pPr>
        <w:pStyle w:val="965"/>
        <w:spacing w:line="360" w:lineRule="auto"/>
        <w:rPr>
          <w:rFonts w:hint="eastAsia" w:ascii="宋体" w:hAnsi="宋体" w:eastAsia="宋体" w:cs="宋体"/>
          <w:color w:val="auto"/>
          <w:sz w:val="32"/>
          <w:szCs w:val="32"/>
        </w:rPr>
      </w:pPr>
    </w:p>
    <w:p w14:paraId="4AC03165">
      <w:pPr>
        <w:shd w:val="clear" w:color="auto" w:fill="FFFFFF"/>
        <w:snapToGrid w:val="0"/>
        <w:spacing w:line="360" w:lineRule="auto"/>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t>招标编号：</w:t>
      </w:r>
    </w:p>
    <w:p w14:paraId="38444377">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投</w:t>
      </w:r>
    </w:p>
    <w:p w14:paraId="31B89915">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标</w:t>
      </w:r>
    </w:p>
    <w:p w14:paraId="0E69320C">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文</w:t>
      </w:r>
    </w:p>
    <w:p w14:paraId="544CBEAC">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件</w:t>
      </w:r>
    </w:p>
    <w:p w14:paraId="3C7857ED">
      <w:pPr>
        <w:snapToGrid w:val="0"/>
        <w:spacing w:line="360" w:lineRule="auto"/>
        <w:ind w:firstLine="1680" w:firstLineChars="600"/>
        <w:rPr>
          <w:rFonts w:hint="eastAsia" w:ascii="宋体" w:hAnsi="宋体" w:eastAsia="宋体" w:cs="宋体"/>
          <w:color w:val="auto"/>
          <w:sz w:val="28"/>
          <w:szCs w:val="28"/>
        </w:rPr>
      </w:pPr>
    </w:p>
    <w:p w14:paraId="64F128E3">
      <w:pPr>
        <w:snapToGrid w:val="0"/>
        <w:spacing w:line="360" w:lineRule="auto"/>
        <w:rPr>
          <w:rFonts w:hint="eastAsia" w:ascii="宋体" w:hAnsi="宋体" w:eastAsia="宋体" w:cs="宋体"/>
          <w:color w:val="auto"/>
          <w:sz w:val="32"/>
          <w:szCs w:val="32"/>
        </w:rPr>
      </w:pPr>
    </w:p>
    <w:p w14:paraId="78E09492">
      <w:pPr>
        <w:snapToGrid w:val="0"/>
        <w:spacing w:line="360" w:lineRule="auto"/>
        <w:ind w:firstLine="1920" w:firstLineChars="600"/>
        <w:rPr>
          <w:rFonts w:hint="eastAsia" w:ascii="宋体" w:hAnsi="宋体" w:eastAsia="宋体" w:cs="宋体"/>
          <w:color w:val="auto"/>
          <w:sz w:val="32"/>
          <w:szCs w:val="32"/>
        </w:rPr>
      </w:pPr>
    </w:p>
    <w:p w14:paraId="05FE6037">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投标人全称：（单位公章或电子公章）</w:t>
      </w:r>
    </w:p>
    <w:p w14:paraId="19C8180B">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投标人地址：</w:t>
      </w:r>
    </w:p>
    <w:p w14:paraId="5A31C2B3">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382CFB3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10F0E0F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75A4FC8">
      <w:pPr>
        <w:spacing w:line="360" w:lineRule="auto"/>
        <w:jc w:val="center"/>
        <w:outlineLvl w:val="0"/>
        <w:rPr>
          <w:rFonts w:ascii="宋体" w:hAnsi="宋体" w:cs="宋体"/>
          <w:b/>
          <w:color w:val="auto"/>
          <w:kern w:val="0"/>
          <w:sz w:val="36"/>
          <w:szCs w:val="36"/>
          <w:highlight w:val="none"/>
        </w:rPr>
      </w:pPr>
    </w:p>
    <w:p w14:paraId="2A8123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785096F9">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078FE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CD7C614">
      <w:pPr>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营业执照(或事业法人登记证书或其它登记证明材料）</w:t>
      </w:r>
      <w:r>
        <w:rPr>
          <w:rFonts w:hint="eastAsia" w:ascii="宋体" w:hAnsi="宋体" w:eastAsia="宋体" w:cs="宋体"/>
          <w:color w:val="auto"/>
          <w:sz w:val="24"/>
        </w:rPr>
        <w:t>…………（页码）</w:t>
      </w:r>
    </w:p>
    <w:p w14:paraId="56D4034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）本项目的特定资格要求………………………………………………（页码）</w:t>
      </w:r>
    </w:p>
    <w:p w14:paraId="1CAF2271">
      <w:pPr>
        <w:snapToGrid w:val="0"/>
        <w:spacing w:line="360" w:lineRule="auto"/>
        <w:ind w:firstLine="480" w:firstLineChars="200"/>
        <w:rPr>
          <w:rFonts w:ascii="宋体" w:hAnsi="宋体" w:cs="宋体"/>
          <w:color w:val="auto"/>
          <w:sz w:val="24"/>
          <w:highlight w:val="none"/>
        </w:rPr>
      </w:pPr>
    </w:p>
    <w:p w14:paraId="23E396E0">
      <w:pPr>
        <w:spacing w:line="360" w:lineRule="auto"/>
        <w:ind w:firstLine="480" w:firstLineChars="200"/>
        <w:rPr>
          <w:rFonts w:ascii="宋体" w:hAnsi="宋体" w:cs="宋体"/>
          <w:color w:val="auto"/>
          <w:sz w:val="24"/>
          <w:highlight w:val="none"/>
        </w:rPr>
      </w:pPr>
    </w:p>
    <w:p w14:paraId="3D8444E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A87A909">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r>
        <w:rPr>
          <w:rFonts w:hint="eastAsia" w:ascii="宋体" w:hAnsi="宋体" w:cs="宋体"/>
          <w:color w:val="auto"/>
          <w:sz w:val="24"/>
          <w:highlight w:val="none"/>
        </w:rPr>
        <w:t>：</w:t>
      </w:r>
    </w:p>
    <w:p w14:paraId="258334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u w:val="single"/>
        </w:rPr>
        <w:t>（项目名称）【招标编号：（采购编号）】</w:t>
      </w:r>
      <w:r>
        <w:rPr>
          <w:rFonts w:hint="eastAsia" w:ascii="宋体" w:hAnsi="宋体" w:cs="宋体"/>
          <w:color w:val="auto"/>
          <w:sz w:val="24"/>
          <w:highlight w:val="none"/>
        </w:rPr>
        <w:t>政府采购活动，郑重承诺：</w:t>
      </w:r>
    </w:p>
    <w:p w14:paraId="51D4A171">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47395F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6AAC8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5D2EB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6FC1F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82BE2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665F0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178C2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4D1305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70BA8F4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0C1D8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589F0F9">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1156AD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9BEF193">
      <w:pPr>
        <w:snapToGrid w:val="0"/>
        <w:spacing w:line="360" w:lineRule="auto"/>
        <w:ind w:right="480"/>
        <w:jc w:val="center"/>
        <w:rPr>
          <w:rFonts w:ascii="宋体" w:hAnsi="宋体" w:cs="宋体"/>
          <w:b/>
          <w:color w:val="auto"/>
          <w:kern w:val="0"/>
          <w:sz w:val="32"/>
          <w:szCs w:val="32"/>
          <w:highlight w:val="none"/>
        </w:rPr>
      </w:pPr>
    </w:p>
    <w:p w14:paraId="0B1FCE49">
      <w:pPr>
        <w:snapToGrid w:val="0"/>
        <w:spacing w:line="360" w:lineRule="auto"/>
        <w:ind w:right="480"/>
        <w:jc w:val="center"/>
        <w:rPr>
          <w:rFonts w:ascii="宋体" w:hAnsi="宋体" w:cs="宋体"/>
          <w:b/>
          <w:color w:val="auto"/>
          <w:kern w:val="0"/>
          <w:sz w:val="32"/>
          <w:szCs w:val="32"/>
          <w:highlight w:val="none"/>
        </w:rPr>
      </w:pPr>
    </w:p>
    <w:p w14:paraId="658CDDD4">
      <w:pPr>
        <w:snapToGrid w:val="0"/>
        <w:spacing w:line="360" w:lineRule="auto"/>
        <w:ind w:right="480"/>
        <w:jc w:val="center"/>
        <w:rPr>
          <w:rFonts w:ascii="宋体" w:hAnsi="宋体" w:cs="宋体"/>
          <w:b/>
          <w:color w:val="auto"/>
          <w:kern w:val="0"/>
          <w:sz w:val="32"/>
          <w:szCs w:val="32"/>
          <w:highlight w:val="none"/>
        </w:rPr>
      </w:pPr>
    </w:p>
    <w:p w14:paraId="7F7F08CB">
      <w:pPr>
        <w:rPr>
          <w:rFonts w:ascii="宋体" w:hAnsi="宋体" w:cs="宋体"/>
          <w:color w:val="auto"/>
          <w:highlight w:val="none"/>
        </w:rPr>
      </w:pPr>
    </w:p>
    <w:p w14:paraId="2D482BD3">
      <w:pPr>
        <w:rPr>
          <w:rFonts w:hint="eastAsia" w:ascii="宋体" w:hAnsi="宋体" w:cs="宋体"/>
          <w:b/>
          <w:kern w:val="0"/>
          <w:sz w:val="32"/>
          <w:szCs w:val="32"/>
          <w:lang w:eastAsia="zh-CN"/>
        </w:rPr>
      </w:pPr>
      <w:r>
        <w:rPr>
          <w:rFonts w:hint="eastAsia" w:ascii="宋体" w:hAnsi="宋体" w:cs="宋体"/>
          <w:b/>
          <w:kern w:val="0"/>
          <w:sz w:val="32"/>
          <w:szCs w:val="32"/>
          <w:lang w:eastAsia="zh-CN"/>
        </w:rPr>
        <w:br w:type="page"/>
      </w:r>
    </w:p>
    <w:p w14:paraId="522284B5">
      <w:pPr>
        <w:widowControl/>
        <w:adjustRightInd/>
        <w:ind w:firstLine="0" w:firstLineChars="0"/>
        <w:jc w:val="left"/>
        <w:rPr>
          <w:rFonts w:hint="eastAsia" w:ascii="宋体" w:hAnsi="宋体" w:cs="宋体"/>
          <w:b/>
          <w:kern w:val="0"/>
          <w:sz w:val="32"/>
          <w:szCs w:val="32"/>
          <w:lang w:eastAsia="zh-CN"/>
        </w:rPr>
      </w:pPr>
      <w:r>
        <w:rPr>
          <w:rFonts w:hint="eastAsia" w:ascii="宋体" w:hAnsi="宋体" w:cs="宋体"/>
          <w:b/>
          <w:kern w:val="0"/>
          <w:sz w:val="32"/>
          <w:szCs w:val="32"/>
          <w:lang w:eastAsia="zh-CN"/>
        </w:rPr>
        <w:t>二、营业执照(或事业法人登记证书或其它登记证明材料）复印件加盖公章；</w:t>
      </w:r>
    </w:p>
    <w:p w14:paraId="32B627FE">
      <w:pPr>
        <w:widowControl/>
        <w:adjustRightInd/>
        <w:ind w:firstLine="480" w:firstLineChars="200"/>
        <w:jc w:val="left"/>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07691033">
      <w:pPr>
        <w:snapToGrid w:val="0"/>
        <w:spacing w:line="360" w:lineRule="auto"/>
        <w:ind w:right="480"/>
        <w:jc w:val="center"/>
        <w:rPr>
          <w:rFonts w:ascii="宋体" w:hAnsi="宋体" w:cs="宋体"/>
          <w:b/>
          <w:color w:val="auto"/>
          <w:kern w:val="0"/>
          <w:sz w:val="32"/>
          <w:szCs w:val="32"/>
          <w:highlight w:val="none"/>
        </w:rPr>
      </w:pPr>
    </w:p>
    <w:p w14:paraId="384D28B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三</w:t>
      </w:r>
      <w:r>
        <w:rPr>
          <w:rFonts w:hint="eastAsia" w:ascii="宋体" w:hAnsi="宋体" w:cs="宋体"/>
          <w:b/>
          <w:color w:val="auto"/>
          <w:kern w:val="0"/>
          <w:sz w:val="32"/>
          <w:szCs w:val="32"/>
          <w:highlight w:val="none"/>
        </w:rPr>
        <w:t>、联合协议（如果有）</w:t>
      </w:r>
    </w:p>
    <w:p w14:paraId="7EDECCB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09179D5">
      <w:pPr>
        <w:snapToGrid w:val="0"/>
        <w:spacing w:line="360" w:lineRule="auto"/>
        <w:ind w:right="480"/>
        <w:jc w:val="center"/>
        <w:rPr>
          <w:rFonts w:ascii="宋体" w:hAnsi="宋体" w:cs="宋体"/>
          <w:b/>
          <w:color w:val="auto"/>
          <w:kern w:val="0"/>
          <w:sz w:val="32"/>
          <w:szCs w:val="32"/>
          <w:highlight w:val="none"/>
        </w:rPr>
      </w:pPr>
    </w:p>
    <w:p w14:paraId="03BEFCCF">
      <w:pPr>
        <w:snapToGrid w:val="0"/>
        <w:spacing w:line="360" w:lineRule="auto"/>
        <w:ind w:right="480"/>
        <w:jc w:val="center"/>
        <w:rPr>
          <w:rFonts w:ascii="宋体" w:hAnsi="宋体" w:cs="宋体"/>
          <w:b/>
          <w:color w:val="auto"/>
          <w:kern w:val="0"/>
          <w:sz w:val="32"/>
          <w:szCs w:val="32"/>
          <w:highlight w:val="none"/>
        </w:rPr>
      </w:pPr>
    </w:p>
    <w:p w14:paraId="15D2B2F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四</w:t>
      </w:r>
      <w:r>
        <w:rPr>
          <w:rFonts w:hint="eastAsia" w:ascii="宋体" w:hAnsi="宋体" w:cs="宋体"/>
          <w:b/>
          <w:color w:val="auto"/>
          <w:kern w:val="0"/>
          <w:sz w:val="32"/>
          <w:szCs w:val="32"/>
          <w:highlight w:val="none"/>
        </w:rPr>
        <w:t>、落实政府采购政策需满足的资格要求</w:t>
      </w:r>
    </w:p>
    <w:p w14:paraId="4FD90BA1">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8D1CB5C">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CB491FD">
      <w:pPr>
        <w:widowControl/>
        <w:spacing w:line="360" w:lineRule="auto"/>
        <w:ind w:firstLine="480"/>
        <w:jc w:val="left"/>
        <w:rPr>
          <w:rFonts w:ascii="宋体" w:hAnsi="宋体" w:cs="宋体"/>
          <w:color w:val="auto"/>
          <w:sz w:val="24"/>
          <w:highlight w:val="none"/>
        </w:rPr>
      </w:pPr>
    </w:p>
    <w:p w14:paraId="55B81FAB">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18AE1B4">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C90AF4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6DE15610">
      <w:pPr>
        <w:widowControl/>
        <w:spacing w:line="360" w:lineRule="auto"/>
        <w:ind w:left="150"/>
        <w:jc w:val="center"/>
        <w:rPr>
          <w:rFonts w:ascii="宋体" w:hAnsi="宋体" w:cs="宋体"/>
          <w:b/>
          <w:color w:val="auto"/>
          <w:kern w:val="0"/>
          <w:sz w:val="32"/>
          <w:szCs w:val="32"/>
          <w:highlight w:val="none"/>
        </w:rPr>
      </w:pPr>
    </w:p>
    <w:p w14:paraId="7866B93F">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五</w:t>
      </w:r>
      <w:r>
        <w:rPr>
          <w:rFonts w:hint="eastAsia" w:ascii="宋体" w:hAnsi="宋体" w:cs="宋体"/>
          <w:b/>
          <w:color w:val="auto"/>
          <w:kern w:val="0"/>
          <w:sz w:val="32"/>
          <w:szCs w:val="32"/>
          <w:highlight w:val="none"/>
        </w:rPr>
        <w:t>、本项目的特定资格要求</w:t>
      </w:r>
    </w:p>
    <w:p w14:paraId="38DA3B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28A8081">
      <w:pPr>
        <w:rPr>
          <w:rFonts w:ascii="宋体" w:hAnsi="宋体" w:cs="宋体"/>
          <w:color w:val="auto"/>
          <w:highlight w:val="none"/>
        </w:rPr>
      </w:pPr>
    </w:p>
    <w:p w14:paraId="7421943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A0C18E2">
      <w:pPr>
        <w:spacing w:line="360" w:lineRule="auto"/>
        <w:ind w:right="420" w:firstLine="2209" w:firstLineChars="50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商务技术文件部分（封面）</w:t>
      </w:r>
    </w:p>
    <w:p w14:paraId="55134787">
      <w:pPr>
        <w:spacing w:line="360" w:lineRule="auto"/>
        <w:jc w:val="center"/>
        <w:outlineLvl w:val="0"/>
        <w:rPr>
          <w:rFonts w:hint="eastAsia" w:ascii="宋体" w:hAnsi="宋体" w:eastAsia="宋体" w:cs="宋体"/>
          <w:b/>
          <w:color w:val="auto"/>
          <w:kern w:val="0"/>
          <w:sz w:val="24"/>
        </w:rPr>
      </w:pPr>
    </w:p>
    <w:p w14:paraId="1C86D713">
      <w:pPr>
        <w:shd w:val="clear" w:color="auto" w:fill="FFFFFF"/>
        <w:snapToGrid w:val="0"/>
        <w:spacing w:line="360" w:lineRule="auto"/>
        <w:jc w:val="center"/>
        <w:outlineLvl w:val="0"/>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（项目名称）</w:t>
      </w:r>
    </w:p>
    <w:p w14:paraId="2000BB55">
      <w:pPr>
        <w:shd w:val="clear" w:color="auto" w:fill="FFFFFF"/>
        <w:snapToGrid w:val="0"/>
        <w:spacing w:line="360" w:lineRule="auto"/>
        <w:jc w:val="center"/>
        <w:outlineLvl w:val="0"/>
        <w:rPr>
          <w:rFonts w:hint="eastAsia" w:ascii="宋体" w:hAnsi="宋体" w:eastAsia="宋体" w:cs="宋体"/>
          <w:b/>
          <w:bCs/>
          <w:color w:val="auto"/>
          <w:sz w:val="52"/>
          <w:szCs w:val="52"/>
        </w:rPr>
      </w:pPr>
      <w:bookmarkStart w:id="436" w:name="_Toc17190"/>
      <w:r>
        <w:rPr>
          <w:rFonts w:hint="eastAsia" w:ascii="宋体" w:hAnsi="宋体" w:eastAsia="宋体" w:cs="宋体"/>
          <w:b/>
          <w:bCs/>
          <w:color w:val="auto"/>
          <w:sz w:val="52"/>
          <w:szCs w:val="52"/>
        </w:rPr>
        <w:t>商 务 技 术 文 件</w:t>
      </w:r>
      <w:bookmarkEnd w:id="436"/>
    </w:p>
    <w:p w14:paraId="40DBA530">
      <w:pPr>
        <w:widowControl/>
        <w:spacing w:line="360" w:lineRule="auto"/>
        <w:ind w:right="-2"/>
        <w:jc w:val="center"/>
        <w:outlineLvl w:val="1"/>
        <w:rPr>
          <w:rFonts w:hint="eastAsia" w:ascii="宋体" w:hAnsi="宋体" w:eastAsia="宋体" w:cs="宋体"/>
          <w:b/>
          <w:color w:val="auto"/>
          <w:sz w:val="36"/>
          <w:szCs w:val="36"/>
        </w:rPr>
      </w:pPr>
      <w:bookmarkStart w:id="437" w:name="_Toc27078"/>
      <w:r>
        <w:rPr>
          <w:rFonts w:hint="eastAsia" w:ascii="宋体" w:hAnsi="宋体" w:eastAsia="宋体" w:cs="宋体"/>
          <w:b/>
          <w:color w:val="auto"/>
          <w:sz w:val="36"/>
          <w:szCs w:val="36"/>
        </w:rPr>
        <w:t>（线上电子招投标）</w:t>
      </w:r>
      <w:bookmarkEnd w:id="437"/>
    </w:p>
    <w:p w14:paraId="59C0D961">
      <w:pPr>
        <w:pStyle w:val="965"/>
        <w:spacing w:line="360" w:lineRule="auto"/>
        <w:rPr>
          <w:rFonts w:hint="eastAsia" w:ascii="宋体" w:hAnsi="宋体" w:eastAsia="宋体" w:cs="宋体"/>
          <w:color w:val="auto"/>
          <w:sz w:val="36"/>
          <w:szCs w:val="36"/>
        </w:rPr>
      </w:pPr>
    </w:p>
    <w:p w14:paraId="37C1B0B6">
      <w:pPr>
        <w:shd w:val="clear" w:color="auto" w:fill="FFFFFF"/>
        <w:snapToGrid w:val="0"/>
        <w:spacing w:line="360" w:lineRule="auto"/>
        <w:jc w:val="center"/>
        <w:outlineLvl w:val="1"/>
        <w:rPr>
          <w:rFonts w:hint="eastAsia" w:ascii="宋体" w:hAnsi="宋体" w:eastAsia="宋体" w:cs="宋体"/>
          <w:b/>
          <w:bCs/>
          <w:color w:val="auto"/>
          <w:sz w:val="36"/>
          <w:szCs w:val="36"/>
        </w:rPr>
      </w:pPr>
      <w:bookmarkStart w:id="438" w:name="_Toc28851"/>
      <w:r>
        <w:rPr>
          <w:rFonts w:hint="eastAsia" w:ascii="宋体" w:hAnsi="宋体" w:eastAsia="宋体" w:cs="宋体"/>
          <w:b/>
          <w:bCs/>
          <w:color w:val="auto"/>
          <w:sz w:val="36"/>
          <w:szCs w:val="36"/>
        </w:rPr>
        <w:t xml:space="preserve">  招标编号：</w:t>
      </w:r>
      <w:bookmarkEnd w:id="438"/>
    </w:p>
    <w:p w14:paraId="5B5B2EC6">
      <w:pPr>
        <w:pStyle w:val="965"/>
        <w:spacing w:line="360" w:lineRule="auto"/>
        <w:rPr>
          <w:rFonts w:hint="eastAsia" w:ascii="宋体" w:hAnsi="宋体" w:eastAsia="宋体" w:cs="宋体"/>
          <w:color w:val="auto"/>
        </w:rPr>
      </w:pPr>
    </w:p>
    <w:p w14:paraId="49D519B2">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投</w:t>
      </w:r>
    </w:p>
    <w:p w14:paraId="64DCB441">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标</w:t>
      </w:r>
    </w:p>
    <w:p w14:paraId="1F37F8F3">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文</w:t>
      </w:r>
    </w:p>
    <w:p w14:paraId="33093BBC">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件</w:t>
      </w:r>
    </w:p>
    <w:p w14:paraId="3B902690">
      <w:pPr>
        <w:snapToGrid w:val="0"/>
        <w:spacing w:line="360" w:lineRule="auto"/>
        <w:ind w:firstLine="1920" w:firstLineChars="600"/>
        <w:rPr>
          <w:rFonts w:hint="eastAsia" w:ascii="宋体" w:hAnsi="宋体" w:eastAsia="宋体" w:cs="宋体"/>
          <w:color w:val="auto"/>
          <w:sz w:val="32"/>
          <w:szCs w:val="32"/>
        </w:rPr>
      </w:pPr>
    </w:p>
    <w:p w14:paraId="2B975C07">
      <w:pPr>
        <w:snapToGrid w:val="0"/>
        <w:spacing w:line="360" w:lineRule="auto"/>
        <w:ind w:firstLine="1920" w:firstLineChars="600"/>
        <w:rPr>
          <w:rFonts w:hint="eastAsia" w:ascii="宋体" w:hAnsi="宋体" w:eastAsia="宋体" w:cs="宋体"/>
          <w:color w:val="auto"/>
          <w:sz w:val="32"/>
          <w:szCs w:val="32"/>
        </w:rPr>
      </w:pPr>
    </w:p>
    <w:p w14:paraId="5FD61337">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投标人全称：（单位公章或电子公章）</w:t>
      </w:r>
    </w:p>
    <w:p w14:paraId="24E30A79">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投标人地址：</w:t>
      </w:r>
    </w:p>
    <w:p w14:paraId="06658C8C">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58BA8D70">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66D26039">
      <w:pPr>
        <w:spacing w:line="360" w:lineRule="auto"/>
        <w:ind w:right="42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2391E201">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D1330F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F5FB88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75890F4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5EC7D7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3FD8A7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373DCE8B">
      <w:pPr>
        <w:snapToGrid w:val="0"/>
        <w:spacing w:line="360" w:lineRule="auto"/>
        <w:ind w:left="479" w:leftChars="228"/>
        <w:rPr>
          <w:rFonts w:hint="eastAsia" w:ascii="宋体" w:hAnsi="宋体" w:eastAsia="宋体" w:cs="宋体"/>
          <w:color w:val="auto"/>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投标人签署的《政府采购活动现场确认声明书》</w:t>
      </w:r>
      <w:r>
        <w:rPr>
          <w:rFonts w:hint="eastAsia" w:ascii="宋体" w:hAnsi="宋体" w:eastAsia="宋体" w:cs="宋体"/>
          <w:color w:val="auto"/>
          <w:sz w:val="21"/>
          <w:lang w:val="zh-CN"/>
        </w:rPr>
        <w:t>……………………………</w:t>
      </w:r>
      <w:r>
        <w:rPr>
          <w:rFonts w:hint="eastAsia" w:ascii="宋体" w:hAnsi="宋体" w:eastAsia="宋体" w:cs="宋体"/>
          <w:color w:val="auto"/>
          <w:lang w:val="zh-CN"/>
        </w:rPr>
        <w:t>（页码）</w:t>
      </w:r>
    </w:p>
    <w:p w14:paraId="262FC466">
      <w:pPr>
        <w:snapToGrid w:val="0"/>
        <w:spacing w:line="360" w:lineRule="auto"/>
        <w:ind w:left="479" w:leftChars="228"/>
        <w:rPr>
          <w:rFonts w:hint="eastAsia" w:ascii="宋体" w:hAnsi="宋体" w:cs="宋体"/>
          <w:color w:val="auto"/>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附件</w:t>
      </w:r>
      <w:r>
        <w:rPr>
          <w:rFonts w:hint="eastAsia" w:ascii="宋体" w:hAnsi="宋体" w:eastAsia="宋体" w:cs="宋体"/>
          <w:color w:val="auto"/>
          <w:sz w:val="24"/>
          <w:lang w:val="zh-CN"/>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（页码）</w:t>
      </w:r>
    </w:p>
    <w:p w14:paraId="4DBBC8DE">
      <w:pPr>
        <w:snapToGrid w:val="0"/>
        <w:spacing w:line="360" w:lineRule="auto"/>
        <w:jc w:val="center"/>
        <w:rPr>
          <w:rFonts w:ascii="宋体" w:hAnsi="宋体" w:cs="宋体"/>
          <w:b/>
          <w:color w:val="auto"/>
          <w:kern w:val="0"/>
          <w:sz w:val="32"/>
          <w:szCs w:val="32"/>
          <w:highlight w:val="none"/>
          <w:lang w:val="zh-CN"/>
        </w:rPr>
      </w:pPr>
    </w:p>
    <w:p w14:paraId="53333492">
      <w:pPr>
        <w:snapToGrid w:val="0"/>
        <w:spacing w:line="360" w:lineRule="auto"/>
        <w:jc w:val="center"/>
        <w:rPr>
          <w:rFonts w:ascii="宋体" w:hAnsi="宋体" w:cs="宋体"/>
          <w:b/>
          <w:color w:val="auto"/>
          <w:kern w:val="0"/>
          <w:sz w:val="32"/>
          <w:szCs w:val="32"/>
          <w:highlight w:val="none"/>
          <w:lang w:val="zh-CN"/>
        </w:rPr>
      </w:pPr>
    </w:p>
    <w:p w14:paraId="5448445B">
      <w:pPr>
        <w:snapToGrid w:val="0"/>
        <w:spacing w:line="360" w:lineRule="auto"/>
        <w:jc w:val="center"/>
        <w:rPr>
          <w:rFonts w:ascii="宋体" w:hAnsi="宋体" w:cs="宋体"/>
          <w:b/>
          <w:color w:val="auto"/>
          <w:kern w:val="0"/>
          <w:sz w:val="32"/>
          <w:szCs w:val="32"/>
          <w:highlight w:val="none"/>
          <w:lang w:val="zh-CN"/>
        </w:rPr>
      </w:pPr>
    </w:p>
    <w:p w14:paraId="055DBFAE">
      <w:pPr>
        <w:snapToGrid w:val="0"/>
        <w:spacing w:line="360" w:lineRule="auto"/>
        <w:jc w:val="center"/>
        <w:rPr>
          <w:rFonts w:ascii="宋体" w:hAnsi="宋体" w:cs="宋体"/>
          <w:b/>
          <w:color w:val="auto"/>
          <w:kern w:val="0"/>
          <w:sz w:val="32"/>
          <w:szCs w:val="32"/>
          <w:highlight w:val="none"/>
          <w:lang w:val="zh-CN"/>
        </w:rPr>
      </w:pPr>
    </w:p>
    <w:p w14:paraId="77B141C9">
      <w:pPr>
        <w:snapToGrid w:val="0"/>
        <w:spacing w:line="360" w:lineRule="auto"/>
        <w:jc w:val="center"/>
        <w:rPr>
          <w:rFonts w:ascii="宋体" w:hAnsi="宋体" w:cs="宋体"/>
          <w:b/>
          <w:color w:val="auto"/>
          <w:kern w:val="0"/>
          <w:sz w:val="32"/>
          <w:szCs w:val="32"/>
          <w:highlight w:val="none"/>
          <w:lang w:val="zh-CN"/>
        </w:rPr>
      </w:pPr>
    </w:p>
    <w:p w14:paraId="2BA73D42">
      <w:pPr>
        <w:snapToGrid w:val="0"/>
        <w:spacing w:line="360" w:lineRule="auto"/>
        <w:jc w:val="center"/>
        <w:outlineLvl w:val="0"/>
        <w:rPr>
          <w:rFonts w:ascii="宋体" w:hAnsi="宋体" w:cs="宋体"/>
          <w:b/>
          <w:color w:val="auto"/>
          <w:kern w:val="0"/>
          <w:sz w:val="32"/>
          <w:szCs w:val="32"/>
          <w:highlight w:val="none"/>
        </w:rPr>
      </w:pPr>
    </w:p>
    <w:p w14:paraId="571402BA">
      <w:pPr>
        <w:snapToGrid w:val="0"/>
        <w:spacing w:line="360" w:lineRule="auto"/>
        <w:jc w:val="center"/>
        <w:outlineLvl w:val="0"/>
        <w:rPr>
          <w:rFonts w:ascii="宋体" w:hAnsi="宋体" w:cs="宋体"/>
          <w:b/>
          <w:color w:val="auto"/>
          <w:kern w:val="0"/>
          <w:sz w:val="32"/>
          <w:szCs w:val="32"/>
          <w:highlight w:val="none"/>
        </w:rPr>
      </w:pPr>
    </w:p>
    <w:p w14:paraId="79FF5851">
      <w:pPr>
        <w:rPr>
          <w:rFonts w:ascii="宋体" w:hAnsi="宋体" w:cs="宋体"/>
          <w:color w:val="auto"/>
          <w:highlight w:val="none"/>
        </w:rPr>
      </w:pPr>
    </w:p>
    <w:p w14:paraId="06F31762">
      <w:pPr>
        <w:snapToGrid w:val="0"/>
        <w:spacing w:line="360" w:lineRule="auto"/>
        <w:jc w:val="center"/>
        <w:outlineLvl w:val="0"/>
        <w:rPr>
          <w:rFonts w:ascii="宋体" w:hAnsi="宋体" w:cs="宋体"/>
          <w:b/>
          <w:color w:val="auto"/>
          <w:kern w:val="0"/>
          <w:sz w:val="32"/>
          <w:szCs w:val="32"/>
          <w:highlight w:val="none"/>
        </w:rPr>
      </w:pPr>
    </w:p>
    <w:p w14:paraId="570FCA66">
      <w:pPr>
        <w:snapToGrid w:val="0"/>
        <w:spacing w:line="360" w:lineRule="auto"/>
        <w:jc w:val="center"/>
        <w:outlineLvl w:val="0"/>
        <w:rPr>
          <w:rFonts w:ascii="宋体" w:hAnsi="宋体" w:cs="宋体"/>
          <w:b/>
          <w:color w:val="auto"/>
          <w:kern w:val="0"/>
          <w:sz w:val="32"/>
          <w:szCs w:val="32"/>
          <w:highlight w:val="none"/>
        </w:rPr>
      </w:pPr>
    </w:p>
    <w:p w14:paraId="161E05CB">
      <w:pPr>
        <w:pStyle w:val="2"/>
        <w:rPr>
          <w:color w:val="auto"/>
          <w:highlight w:val="none"/>
          <w:lang w:val="en-US"/>
        </w:rPr>
      </w:pPr>
    </w:p>
    <w:p w14:paraId="4090F648">
      <w:pPr>
        <w:rPr>
          <w:color w:val="auto"/>
          <w:highlight w:val="none"/>
        </w:rPr>
      </w:pPr>
    </w:p>
    <w:p w14:paraId="453C5B2D">
      <w:pPr>
        <w:snapToGrid w:val="0"/>
        <w:spacing w:line="360" w:lineRule="auto"/>
        <w:ind w:firstLine="3855" w:firstLineChars="1200"/>
        <w:outlineLvl w:val="0"/>
        <w:rPr>
          <w:rFonts w:ascii="宋体" w:hAnsi="宋体" w:cs="宋体"/>
          <w:b/>
          <w:color w:val="auto"/>
          <w:kern w:val="0"/>
          <w:sz w:val="32"/>
          <w:szCs w:val="32"/>
          <w:highlight w:val="none"/>
        </w:rPr>
      </w:pPr>
    </w:p>
    <w:p w14:paraId="41E2E959">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BD60D98">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1F16A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1E0DBF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E7A7E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6A6099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8C5A8F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D5CB99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99BF17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6187D7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4719094">
      <w:pPr>
        <w:snapToGrid w:val="0"/>
        <w:spacing w:line="360" w:lineRule="auto"/>
        <w:ind w:left="420" w:leftChars="200"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2.1.4营业执照；</w:t>
      </w:r>
    </w:p>
    <w:p w14:paraId="45D8019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5C18D9D">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883262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722C77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2BD7332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790783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DBCA54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034AB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DB9537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E0D231E">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62A417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998258F">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1DF638B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0D7A26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EBE666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2603387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7DFCCE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3CE78672">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7096E5EF">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290BE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19E3E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38A96B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EA609FE">
      <w:pPr>
        <w:snapToGrid w:val="0"/>
        <w:spacing w:line="360" w:lineRule="auto"/>
        <w:ind w:left="420" w:leftChars="200" w:firstLine="4200" w:firstLineChars="1750"/>
        <w:rPr>
          <w:rFonts w:ascii="宋体" w:hAnsi="宋体" w:cs="宋体"/>
          <w:color w:val="auto"/>
          <w:kern w:val="0"/>
          <w:sz w:val="24"/>
          <w:highlight w:val="none"/>
          <w:u w:val="single"/>
        </w:rPr>
      </w:pPr>
    </w:p>
    <w:p w14:paraId="6C61574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42512F4">
      <w:pPr>
        <w:snapToGrid w:val="0"/>
        <w:spacing w:line="360" w:lineRule="auto"/>
        <w:jc w:val="center"/>
        <w:rPr>
          <w:rFonts w:ascii="宋体" w:hAnsi="宋体" w:cs="宋体"/>
          <w:b/>
          <w:color w:val="auto"/>
          <w:kern w:val="0"/>
          <w:sz w:val="32"/>
          <w:szCs w:val="32"/>
          <w:highlight w:val="none"/>
        </w:rPr>
      </w:pPr>
    </w:p>
    <w:p w14:paraId="2921107B">
      <w:pPr>
        <w:snapToGrid w:val="0"/>
        <w:spacing w:line="360" w:lineRule="auto"/>
        <w:rPr>
          <w:rFonts w:ascii="宋体" w:hAnsi="宋体" w:cs="宋体"/>
          <w:color w:val="auto"/>
          <w:sz w:val="24"/>
          <w:highlight w:val="none"/>
        </w:rPr>
      </w:pPr>
    </w:p>
    <w:p w14:paraId="28211149">
      <w:pPr>
        <w:jc w:val="center"/>
        <w:rPr>
          <w:rFonts w:ascii="宋体" w:hAnsi="宋体" w:cs="宋体"/>
          <w:b/>
          <w:color w:val="auto"/>
          <w:kern w:val="0"/>
          <w:sz w:val="32"/>
          <w:szCs w:val="32"/>
          <w:highlight w:val="none"/>
        </w:rPr>
      </w:pPr>
    </w:p>
    <w:p w14:paraId="50164429">
      <w:pPr>
        <w:jc w:val="center"/>
        <w:rPr>
          <w:rFonts w:ascii="宋体" w:hAnsi="宋体" w:cs="宋体"/>
          <w:b/>
          <w:color w:val="auto"/>
          <w:kern w:val="0"/>
          <w:sz w:val="32"/>
          <w:szCs w:val="32"/>
          <w:highlight w:val="none"/>
        </w:rPr>
      </w:pPr>
    </w:p>
    <w:p w14:paraId="096C218D">
      <w:pPr>
        <w:jc w:val="center"/>
        <w:rPr>
          <w:rFonts w:ascii="宋体" w:hAnsi="宋体" w:cs="宋体"/>
          <w:b/>
          <w:color w:val="auto"/>
          <w:kern w:val="0"/>
          <w:sz w:val="32"/>
          <w:szCs w:val="32"/>
          <w:highlight w:val="none"/>
        </w:rPr>
      </w:pPr>
    </w:p>
    <w:p w14:paraId="5696F610">
      <w:pPr>
        <w:jc w:val="center"/>
        <w:rPr>
          <w:rFonts w:ascii="宋体" w:hAnsi="宋体" w:cs="宋体"/>
          <w:b/>
          <w:color w:val="auto"/>
          <w:kern w:val="0"/>
          <w:sz w:val="32"/>
          <w:szCs w:val="32"/>
          <w:highlight w:val="none"/>
        </w:rPr>
      </w:pPr>
    </w:p>
    <w:p w14:paraId="46A565B8">
      <w:pPr>
        <w:jc w:val="center"/>
        <w:rPr>
          <w:rFonts w:ascii="宋体" w:hAnsi="宋体" w:cs="宋体"/>
          <w:b/>
          <w:color w:val="auto"/>
          <w:kern w:val="0"/>
          <w:sz w:val="32"/>
          <w:szCs w:val="32"/>
          <w:highlight w:val="none"/>
        </w:rPr>
      </w:pPr>
    </w:p>
    <w:p w14:paraId="53BA0899">
      <w:pPr>
        <w:jc w:val="center"/>
        <w:rPr>
          <w:rFonts w:ascii="宋体" w:hAnsi="宋体" w:cs="宋体"/>
          <w:b/>
          <w:color w:val="auto"/>
          <w:kern w:val="0"/>
          <w:sz w:val="32"/>
          <w:szCs w:val="32"/>
          <w:highlight w:val="none"/>
        </w:rPr>
      </w:pPr>
    </w:p>
    <w:p w14:paraId="18CFB55A">
      <w:pPr>
        <w:jc w:val="center"/>
        <w:rPr>
          <w:rFonts w:ascii="宋体" w:hAnsi="宋体" w:cs="宋体"/>
          <w:b/>
          <w:color w:val="auto"/>
          <w:kern w:val="0"/>
          <w:sz w:val="32"/>
          <w:szCs w:val="32"/>
          <w:highlight w:val="none"/>
        </w:rPr>
      </w:pPr>
    </w:p>
    <w:p w14:paraId="6481BED3">
      <w:pPr>
        <w:jc w:val="center"/>
        <w:rPr>
          <w:rFonts w:ascii="宋体" w:hAnsi="宋体" w:cs="宋体"/>
          <w:b/>
          <w:color w:val="auto"/>
          <w:kern w:val="0"/>
          <w:sz w:val="32"/>
          <w:szCs w:val="32"/>
          <w:highlight w:val="none"/>
        </w:rPr>
      </w:pPr>
    </w:p>
    <w:p w14:paraId="0A39E662">
      <w:pPr>
        <w:jc w:val="center"/>
        <w:rPr>
          <w:rFonts w:ascii="宋体" w:hAnsi="宋体" w:cs="宋体"/>
          <w:b/>
          <w:color w:val="auto"/>
          <w:kern w:val="0"/>
          <w:sz w:val="32"/>
          <w:szCs w:val="32"/>
          <w:highlight w:val="none"/>
        </w:rPr>
      </w:pPr>
    </w:p>
    <w:p w14:paraId="642E4F91">
      <w:pPr>
        <w:jc w:val="center"/>
        <w:rPr>
          <w:rFonts w:ascii="宋体" w:hAnsi="宋体" w:cs="宋体"/>
          <w:b/>
          <w:color w:val="auto"/>
          <w:kern w:val="0"/>
          <w:sz w:val="32"/>
          <w:szCs w:val="32"/>
          <w:highlight w:val="none"/>
        </w:rPr>
      </w:pPr>
    </w:p>
    <w:p w14:paraId="040BCACA">
      <w:pPr>
        <w:jc w:val="center"/>
        <w:rPr>
          <w:rFonts w:ascii="宋体" w:hAnsi="宋体" w:cs="宋体"/>
          <w:b/>
          <w:color w:val="auto"/>
          <w:kern w:val="0"/>
          <w:sz w:val="32"/>
          <w:szCs w:val="32"/>
          <w:highlight w:val="none"/>
        </w:rPr>
      </w:pPr>
    </w:p>
    <w:p w14:paraId="466FAB36">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45368C54">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1C3F6D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3828FD1">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8E36F3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CE08C0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C7BF1D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CE1909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13791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703D2C8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8C7926C">
      <w:pPr>
        <w:snapToGrid w:val="0"/>
        <w:spacing w:line="360" w:lineRule="auto"/>
        <w:rPr>
          <w:rFonts w:ascii="宋体" w:hAnsi="宋体" w:cs="宋体"/>
          <w:color w:val="auto"/>
          <w:sz w:val="24"/>
          <w:highlight w:val="none"/>
        </w:rPr>
      </w:pPr>
    </w:p>
    <w:p w14:paraId="3F0715F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7861042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3654DD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CB203D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8F0469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AB99FFD">
      <w:pPr>
        <w:jc w:val="center"/>
        <w:rPr>
          <w:rFonts w:ascii="宋体" w:hAnsi="宋体" w:cs="宋体"/>
          <w:b/>
          <w:color w:val="auto"/>
          <w:kern w:val="0"/>
          <w:sz w:val="32"/>
          <w:szCs w:val="32"/>
          <w:highlight w:val="none"/>
        </w:rPr>
      </w:pPr>
    </w:p>
    <w:p w14:paraId="312DBF54">
      <w:pPr>
        <w:jc w:val="center"/>
        <w:rPr>
          <w:rFonts w:ascii="宋体" w:hAnsi="宋体" w:cs="宋体"/>
          <w:b/>
          <w:color w:val="auto"/>
          <w:kern w:val="0"/>
          <w:sz w:val="32"/>
          <w:szCs w:val="32"/>
          <w:highlight w:val="none"/>
        </w:rPr>
      </w:pPr>
    </w:p>
    <w:p w14:paraId="57D7E0CE">
      <w:pPr>
        <w:jc w:val="center"/>
        <w:rPr>
          <w:rFonts w:ascii="宋体" w:hAnsi="宋体" w:cs="宋体"/>
          <w:b/>
          <w:color w:val="auto"/>
          <w:kern w:val="0"/>
          <w:sz w:val="32"/>
          <w:szCs w:val="32"/>
          <w:highlight w:val="none"/>
        </w:rPr>
      </w:pPr>
    </w:p>
    <w:p w14:paraId="1E56B6E8">
      <w:pPr>
        <w:rPr>
          <w:rFonts w:ascii="宋体" w:hAnsi="宋体" w:cs="宋体"/>
          <w:color w:val="auto"/>
          <w:highlight w:val="none"/>
        </w:rPr>
      </w:pPr>
    </w:p>
    <w:p w14:paraId="71285DF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2E761B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7D8B25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F5E2A2C">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E8AAA23">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3022E7BD">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8CE7488">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E9E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A1DB6A2">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0785EB4">
            <w:pPr>
              <w:pStyle w:val="149"/>
              <w:adjustRightInd w:val="0"/>
              <w:spacing w:line="360" w:lineRule="auto"/>
              <w:rPr>
                <w:rFonts w:hAnsi="宋体" w:cs="宋体"/>
                <w:bCs/>
                <w:color w:val="auto"/>
                <w:sz w:val="24"/>
                <w:highlight w:val="none"/>
              </w:rPr>
            </w:pPr>
          </w:p>
        </w:tc>
      </w:tr>
    </w:tbl>
    <w:p w14:paraId="197D004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0373E1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7744DB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C10C124">
      <w:pPr>
        <w:jc w:val="center"/>
        <w:rPr>
          <w:rFonts w:ascii="宋体" w:hAnsi="宋体" w:cs="宋体"/>
          <w:b/>
          <w:color w:val="auto"/>
          <w:kern w:val="0"/>
          <w:sz w:val="32"/>
          <w:szCs w:val="32"/>
          <w:highlight w:val="none"/>
        </w:rPr>
      </w:pPr>
    </w:p>
    <w:p w14:paraId="31537ADB">
      <w:pPr>
        <w:jc w:val="center"/>
        <w:rPr>
          <w:rFonts w:ascii="宋体" w:hAnsi="宋体" w:cs="宋体"/>
          <w:b/>
          <w:color w:val="auto"/>
          <w:kern w:val="0"/>
          <w:sz w:val="32"/>
          <w:szCs w:val="32"/>
          <w:highlight w:val="none"/>
        </w:rPr>
      </w:pPr>
    </w:p>
    <w:p w14:paraId="6BE6E473">
      <w:pPr>
        <w:jc w:val="center"/>
        <w:rPr>
          <w:rFonts w:ascii="宋体" w:hAnsi="宋体" w:cs="宋体"/>
          <w:b/>
          <w:color w:val="auto"/>
          <w:kern w:val="0"/>
          <w:sz w:val="32"/>
          <w:szCs w:val="32"/>
          <w:highlight w:val="none"/>
        </w:rPr>
      </w:pPr>
    </w:p>
    <w:p w14:paraId="4F1834B3">
      <w:pPr>
        <w:jc w:val="center"/>
        <w:rPr>
          <w:rFonts w:ascii="宋体" w:hAnsi="宋体" w:cs="宋体"/>
          <w:b/>
          <w:color w:val="auto"/>
          <w:kern w:val="0"/>
          <w:sz w:val="32"/>
          <w:szCs w:val="32"/>
          <w:highlight w:val="none"/>
        </w:rPr>
      </w:pPr>
    </w:p>
    <w:p w14:paraId="6044666C">
      <w:pPr>
        <w:jc w:val="center"/>
        <w:rPr>
          <w:rFonts w:ascii="宋体" w:hAnsi="宋体" w:cs="宋体"/>
          <w:b/>
          <w:color w:val="auto"/>
          <w:kern w:val="0"/>
          <w:sz w:val="32"/>
          <w:szCs w:val="32"/>
          <w:highlight w:val="none"/>
        </w:rPr>
      </w:pPr>
    </w:p>
    <w:p w14:paraId="562B315C">
      <w:pPr>
        <w:jc w:val="center"/>
        <w:rPr>
          <w:rFonts w:ascii="宋体" w:hAnsi="宋体" w:cs="宋体"/>
          <w:b/>
          <w:color w:val="auto"/>
          <w:kern w:val="0"/>
          <w:sz w:val="32"/>
          <w:szCs w:val="32"/>
          <w:highlight w:val="none"/>
        </w:rPr>
      </w:pPr>
    </w:p>
    <w:p w14:paraId="273BED6F">
      <w:pPr>
        <w:jc w:val="center"/>
        <w:rPr>
          <w:rFonts w:ascii="宋体" w:hAnsi="宋体" w:cs="宋体"/>
          <w:b/>
          <w:color w:val="auto"/>
          <w:kern w:val="0"/>
          <w:sz w:val="32"/>
          <w:szCs w:val="32"/>
          <w:highlight w:val="none"/>
        </w:rPr>
      </w:pPr>
    </w:p>
    <w:p w14:paraId="51D2F556">
      <w:pPr>
        <w:jc w:val="center"/>
        <w:rPr>
          <w:rFonts w:ascii="宋体" w:hAnsi="宋体" w:cs="宋体"/>
          <w:b/>
          <w:color w:val="auto"/>
          <w:kern w:val="0"/>
          <w:sz w:val="32"/>
          <w:szCs w:val="32"/>
          <w:highlight w:val="none"/>
        </w:rPr>
      </w:pPr>
    </w:p>
    <w:p w14:paraId="4E74130D">
      <w:pPr>
        <w:jc w:val="center"/>
        <w:rPr>
          <w:rFonts w:ascii="宋体" w:hAnsi="宋体" w:cs="宋体"/>
          <w:b/>
          <w:color w:val="auto"/>
          <w:kern w:val="0"/>
          <w:sz w:val="32"/>
          <w:szCs w:val="32"/>
          <w:highlight w:val="none"/>
        </w:rPr>
      </w:pPr>
    </w:p>
    <w:p w14:paraId="5D4227DF">
      <w:pPr>
        <w:jc w:val="center"/>
        <w:rPr>
          <w:rFonts w:ascii="宋体" w:hAnsi="宋体" w:cs="宋体"/>
          <w:b/>
          <w:color w:val="auto"/>
          <w:kern w:val="0"/>
          <w:sz w:val="32"/>
          <w:szCs w:val="32"/>
          <w:highlight w:val="none"/>
        </w:rPr>
      </w:pPr>
    </w:p>
    <w:p w14:paraId="5317D7B1">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pgNumType w:fmt="decimal"/>
          <w:cols w:space="720" w:num="1"/>
          <w:titlePg/>
          <w:docGrid w:linePitch="312" w:charSpace="0"/>
        </w:sectPr>
      </w:pPr>
    </w:p>
    <w:p w14:paraId="6FD48583">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81C03C6">
      <w:pPr>
        <w:widowControl/>
        <w:spacing w:line="360" w:lineRule="auto"/>
        <w:ind w:firstLine="120" w:firstLineChars="50"/>
        <w:jc w:val="left"/>
        <w:rPr>
          <w:rFonts w:ascii="宋体" w:hAnsi="宋体" w:cs="宋体"/>
          <w:color w:val="auto"/>
          <w:sz w:val="24"/>
          <w:highlight w:val="none"/>
        </w:rPr>
      </w:pPr>
      <w:bookmarkStart w:id="439"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39"/>
    <w:p w14:paraId="3FD8D56B">
      <w:pPr>
        <w:snapToGrid w:val="0"/>
        <w:spacing w:line="360" w:lineRule="auto"/>
        <w:rPr>
          <w:rFonts w:ascii="宋体" w:hAnsi="宋体" w:cs="宋体"/>
          <w:color w:val="auto"/>
          <w:kern w:val="0"/>
          <w:sz w:val="24"/>
          <w:highlight w:val="none"/>
        </w:rPr>
      </w:pPr>
    </w:p>
    <w:p w14:paraId="4F34005E">
      <w:pPr>
        <w:jc w:val="center"/>
        <w:rPr>
          <w:rFonts w:ascii="宋体" w:hAnsi="宋体" w:cs="宋体"/>
          <w:b/>
          <w:color w:val="auto"/>
          <w:kern w:val="0"/>
          <w:sz w:val="32"/>
          <w:szCs w:val="32"/>
          <w:highlight w:val="none"/>
        </w:rPr>
      </w:pPr>
    </w:p>
    <w:p w14:paraId="118DF8CE">
      <w:pPr>
        <w:pStyle w:val="2"/>
        <w:rPr>
          <w:color w:val="auto"/>
          <w:highlight w:val="none"/>
          <w:lang w:val="en-US"/>
        </w:rPr>
      </w:pPr>
    </w:p>
    <w:p w14:paraId="30874314">
      <w:pPr>
        <w:rPr>
          <w:color w:val="auto"/>
          <w:highlight w:val="none"/>
        </w:rPr>
      </w:pPr>
    </w:p>
    <w:p w14:paraId="07890F6E">
      <w:pPr>
        <w:pStyle w:val="2"/>
        <w:rPr>
          <w:color w:val="auto"/>
          <w:highlight w:val="none"/>
          <w:lang w:val="en-US"/>
        </w:rPr>
      </w:pPr>
    </w:p>
    <w:p w14:paraId="51C55C4D">
      <w:pPr>
        <w:jc w:val="center"/>
        <w:rPr>
          <w:rFonts w:ascii="宋体" w:hAnsi="宋体" w:cs="宋体"/>
          <w:b/>
          <w:color w:val="auto"/>
          <w:kern w:val="0"/>
          <w:sz w:val="32"/>
          <w:szCs w:val="32"/>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016C7112">
      <w:pPr>
        <w:pStyle w:val="79"/>
        <w:rPr>
          <w:color w:val="auto"/>
          <w:highlight w:val="none"/>
        </w:rPr>
      </w:pPr>
    </w:p>
    <w:p w14:paraId="7534AC6F">
      <w:pPr>
        <w:jc w:val="center"/>
        <w:rPr>
          <w:rFonts w:ascii="宋体" w:hAnsi="宋体" w:cs="宋体"/>
          <w:b/>
          <w:color w:val="auto"/>
          <w:kern w:val="0"/>
          <w:sz w:val="32"/>
          <w:szCs w:val="32"/>
          <w:highlight w:val="none"/>
        </w:rPr>
      </w:pPr>
    </w:p>
    <w:p w14:paraId="4CF489C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16ED88CC">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79"/>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B07C9E8">
      <w:pPr>
        <w:jc w:val="center"/>
        <w:rPr>
          <w:rFonts w:ascii="宋体" w:hAnsi="宋体" w:cs="宋体"/>
          <w:b/>
          <w:color w:val="auto"/>
          <w:kern w:val="0"/>
          <w:sz w:val="32"/>
          <w:szCs w:val="32"/>
          <w:highlight w:val="none"/>
        </w:rPr>
      </w:pPr>
    </w:p>
    <w:p w14:paraId="5402415D">
      <w:pPr>
        <w:jc w:val="center"/>
        <w:rPr>
          <w:rFonts w:ascii="宋体" w:hAnsi="宋体" w:cs="宋体"/>
          <w:b/>
          <w:color w:val="auto"/>
          <w:kern w:val="0"/>
          <w:sz w:val="32"/>
          <w:szCs w:val="32"/>
          <w:highlight w:val="none"/>
        </w:rPr>
      </w:pPr>
    </w:p>
    <w:p w14:paraId="5044F512">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3E4EF4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0E2222C8">
      <w:pPr>
        <w:pStyle w:val="79"/>
        <w:rPr>
          <w:rFonts w:hint="eastAsia" w:eastAsia="华文楷体"/>
          <w:color w:val="auto"/>
          <w:highlight w:val="none"/>
          <w:lang w:val="en-US" w:eastAsia="zh-CN"/>
        </w:rPr>
      </w:pPr>
    </w:p>
    <w:p w14:paraId="1E3ED79A">
      <w:pPr>
        <w:ind w:firstLine="1911" w:firstLineChars="595"/>
        <w:rPr>
          <w:rFonts w:ascii="宋体" w:hAnsi="宋体" w:cs="宋体"/>
          <w:b/>
          <w:bCs/>
          <w:color w:val="auto"/>
          <w:sz w:val="32"/>
          <w:szCs w:val="32"/>
          <w:highlight w:val="none"/>
        </w:rPr>
      </w:pPr>
    </w:p>
    <w:p w14:paraId="0B2226BF">
      <w:pPr>
        <w:ind w:firstLine="1911" w:firstLineChars="595"/>
        <w:rPr>
          <w:rFonts w:ascii="宋体" w:hAnsi="宋体" w:cs="宋体"/>
          <w:b/>
          <w:bCs/>
          <w:color w:val="auto"/>
          <w:sz w:val="32"/>
          <w:szCs w:val="32"/>
          <w:highlight w:val="none"/>
        </w:rPr>
      </w:pPr>
    </w:p>
    <w:p w14:paraId="035C106E">
      <w:pPr>
        <w:ind w:firstLine="1911" w:firstLineChars="595"/>
        <w:rPr>
          <w:rFonts w:ascii="宋体" w:hAnsi="宋体" w:cs="宋体"/>
          <w:b/>
          <w:bCs/>
          <w:color w:val="auto"/>
          <w:sz w:val="32"/>
          <w:szCs w:val="32"/>
          <w:highlight w:val="none"/>
        </w:rPr>
      </w:pPr>
    </w:p>
    <w:p w14:paraId="2AC73259">
      <w:pPr>
        <w:ind w:firstLine="1911" w:firstLineChars="595"/>
        <w:rPr>
          <w:rFonts w:ascii="宋体" w:hAnsi="宋体" w:cs="宋体"/>
          <w:b/>
          <w:bCs/>
          <w:color w:val="auto"/>
          <w:sz w:val="32"/>
          <w:szCs w:val="32"/>
          <w:highlight w:val="none"/>
        </w:rPr>
      </w:pPr>
    </w:p>
    <w:p w14:paraId="3CF83AF6">
      <w:pPr>
        <w:ind w:firstLine="1911" w:firstLineChars="595"/>
        <w:rPr>
          <w:rFonts w:ascii="宋体" w:hAnsi="宋体" w:cs="宋体"/>
          <w:b/>
          <w:bCs/>
          <w:color w:val="auto"/>
          <w:sz w:val="32"/>
          <w:szCs w:val="32"/>
          <w:highlight w:val="none"/>
        </w:rPr>
      </w:pPr>
    </w:p>
    <w:p w14:paraId="29D7CE6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A2D4CE6">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56C1827">
      <w:pPr>
        <w:snapToGrid w:val="0"/>
        <w:spacing w:line="360" w:lineRule="auto"/>
        <w:rPr>
          <w:rFonts w:ascii="宋体" w:hAnsi="宋体" w:cs="宋体"/>
          <w:color w:val="auto"/>
          <w:sz w:val="24"/>
          <w:highlight w:val="none"/>
        </w:rPr>
      </w:pPr>
    </w:p>
    <w:p w14:paraId="0B7B72C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3E6521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581437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9B1169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C1D483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EFFE03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108579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BB058A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E2407E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EDD992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8F31BF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DCFB858">
      <w:pPr>
        <w:autoSpaceDE w:val="0"/>
        <w:autoSpaceDN w:val="0"/>
        <w:spacing w:line="360" w:lineRule="auto"/>
        <w:ind w:left="2"/>
        <w:jc w:val="left"/>
        <w:rPr>
          <w:rFonts w:ascii="宋体" w:hAnsi="宋体" w:cs="宋体"/>
          <w:color w:val="auto"/>
          <w:kern w:val="0"/>
          <w:sz w:val="24"/>
          <w:highlight w:val="none"/>
          <w:lang w:val="zh-CN"/>
        </w:rPr>
      </w:pPr>
    </w:p>
    <w:p w14:paraId="73F1A69E">
      <w:pPr>
        <w:autoSpaceDE w:val="0"/>
        <w:autoSpaceDN w:val="0"/>
        <w:spacing w:line="360" w:lineRule="auto"/>
        <w:ind w:left="2"/>
        <w:jc w:val="left"/>
        <w:rPr>
          <w:rFonts w:ascii="宋体" w:hAnsi="宋体" w:cs="宋体"/>
          <w:color w:val="auto"/>
          <w:kern w:val="0"/>
          <w:sz w:val="24"/>
          <w:highlight w:val="none"/>
          <w:lang w:val="zh-CN"/>
        </w:rPr>
      </w:pPr>
    </w:p>
    <w:p w14:paraId="73AFB02F">
      <w:pPr>
        <w:autoSpaceDE w:val="0"/>
        <w:autoSpaceDN w:val="0"/>
        <w:spacing w:line="360" w:lineRule="auto"/>
        <w:ind w:left="2"/>
        <w:jc w:val="left"/>
        <w:rPr>
          <w:rFonts w:ascii="宋体" w:hAnsi="宋体" w:cs="宋体"/>
          <w:color w:val="auto"/>
          <w:kern w:val="0"/>
          <w:sz w:val="24"/>
          <w:highlight w:val="none"/>
          <w:lang w:val="zh-CN"/>
        </w:rPr>
      </w:pPr>
    </w:p>
    <w:p w14:paraId="126ECA1A">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326E63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D656AB8">
      <w:pPr>
        <w:spacing w:line="360" w:lineRule="auto"/>
        <w:jc w:val="center"/>
        <w:rPr>
          <w:rFonts w:ascii="宋体" w:hAnsi="宋体" w:cs="宋体"/>
          <w:b/>
          <w:bCs/>
          <w:color w:val="auto"/>
          <w:sz w:val="24"/>
          <w:highlight w:val="none"/>
        </w:rPr>
      </w:pPr>
    </w:p>
    <w:p w14:paraId="68DB89C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6D8D2F3">
      <w:pPr>
        <w:rPr>
          <w:rFonts w:hint="eastAsia" w:hAnsi="宋体" w:cs="宋体"/>
          <w:b/>
          <w:color w:val="auto"/>
          <w:sz w:val="28"/>
          <w:szCs w:val="28"/>
          <w:highlight w:val="none"/>
        </w:rPr>
      </w:pPr>
      <w:r>
        <w:rPr>
          <w:rFonts w:hint="eastAsia" w:hAnsi="宋体" w:cs="宋体"/>
          <w:b/>
          <w:color w:val="auto"/>
          <w:sz w:val="28"/>
          <w:szCs w:val="28"/>
          <w:highlight w:val="none"/>
        </w:rPr>
        <w:br w:type="page"/>
      </w:r>
    </w:p>
    <w:p w14:paraId="65CF9CBE">
      <w:pPr>
        <w:rPr>
          <w:rFonts w:hint="eastAsia" w:hAnsi="宋体" w:cs="宋体"/>
          <w:b/>
          <w:color w:val="auto"/>
          <w:sz w:val="28"/>
          <w:szCs w:val="28"/>
          <w:highlight w:val="none"/>
          <w:lang w:eastAsia="zh-CN"/>
        </w:rPr>
      </w:pPr>
      <w:r>
        <w:rPr>
          <w:rFonts w:hint="eastAsia" w:hAnsi="宋体" w:cs="宋体"/>
          <w:b/>
          <w:color w:val="auto"/>
          <w:sz w:val="28"/>
          <w:szCs w:val="28"/>
          <w:highlight w:val="none"/>
        </w:rPr>
        <w:t>确认声明书</w:t>
      </w:r>
      <w:r>
        <w:rPr>
          <w:rFonts w:hint="eastAsia" w:hAnsi="宋体" w:cs="宋体"/>
          <w:b/>
          <w:color w:val="auto"/>
          <w:sz w:val="28"/>
          <w:szCs w:val="28"/>
          <w:highlight w:val="none"/>
          <w:lang w:eastAsia="zh-CN"/>
        </w:rPr>
        <w:t>（将以下表格填写完成后，与投标文件同步制作递交）</w:t>
      </w:r>
    </w:p>
    <w:p w14:paraId="4A4DC8DB">
      <w:pPr>
        <w:pStyle w:val="966"/>
        <w:snapToGrid w:val="0"/>
        <w:spacing w:before="120" w:after="120"/>
        <w:jc w:val="center"/>
        <w:rPr>
          <w:rFonts w:hint="eastAsia" w:hAnsi="宋体" w:cs="宋体"/>
          <w:color w:val="auto"/>
          <w:kern w:val="0"/>
          <w:sz w:val="21"/>
          <w:szCs w:val="21"/>
          <w:highlight w:val="none"/>
        </w:rPr>
      </w:pPr>
      <w:r>
        <w:rPr>
          <w:rFonts w:hint="eastAsia" w:hAnsi="宋体" w:cs="宋体"/>
          <w:b/>
          <w:color w:val="auto"/>
          <w:szCs w:val="24"/>
          <w:highlight w:val="none"/>
        </w:rPr>
        <w:t>（要求在电子投标文件解密后，</w:t>
      </w:r>
      <w:r>
        <w:rPr>
          <w:rFonts w:hint="eastAsia" w:hAnsi="宋体" w:cs="宋体"/>
          <w:b/>
          <w:color w:val="auto"/>
          <w:szCs w:val="24"/>
          <w:highlight w:val="none"/>
          <w:lang w:eastAsia="zh-CN"/>
        </w:rPr>
        <w:t>自行核实下述承诺内容，如有不符，重新联系代理公司重新按新的内容邮箱递交）</w:t>
      </w:r>
    </w:p>
    <w:p w14:paraId="288D3D43">
      <w:pPr>
        <w:pStyle w:val="966"/>
        <w:snapToGrid w:val="0"/>
        <w:spacing w:before="120" w:after="120"/>
        <w:jc w:val="center"/>
        <w:rPr>
          <w:rFonts w:hint="eastAsia" w:hAnsi="宋体" w:cs="宋体"/>
          <w:b/>
          <w:color w:val="auto"/>
          <w:sz w:val="32"/>
          <w:szCs w:val="32"/>
          <w:highlight w:val="none"/>
        </w:rPr>
      </w:pPr>
    </w:p>
    <w:p w14:paraId="0A53268B">
      <w:pPr>
        <w:pStyle w:val="966"/>
        <w:snapToGrid w:val="0"/>
        <w:spacing w:before="120" w:after="120"/>
        <w:jc w:val="center"/>
        <w:rPr>
          <w:rFonts w:hint="eastAsia" w:hAnsi="宋体" w:cs="宋体"/>
          <w:b/>
          <w:color w:val="auto"/>
          <w:sz w:val="32"/>
          <w:szCs w:val="32"/>
          <w:highlight w:val="none"/>
        </w:rPr>
      </w:pPr>
      <w:r>
        <w:rPr>
          <w:rFonts w:hint="eastAsia" w:hAnsi="宋体" w:cs="宋体"/>
          <w:b/>
          <w:color w:val="auto"/>
          <w:sz w:val="32"/>
          <w:szCs w:val="32"/>
          <w:highlight w:val="none"/>
        </w:rPr>
        <w:t>政府采购活动现场确认声明书</w:t>
      </w:r>
    </w:p>
    <w:p w14:paraId="027651AB">
      <w:pPr>
        <w:pStyle w:val="966"/>
        <w:snapToGrid w:val="0"/>
        <w:spacing w:before="120" w:after="120" w:line="380" w:lineRule="exact"/>
        <w:rPr>
          <w:rFonts w:hint="eastAsia" w:hAnsi="宋体" w:cs="宋体"/>
          <w:b/>
          <w:color w:val="auto"/>
          <w:sz w:val="21"/>
          <w:szCs w:val="21"/>
          <w:highlight w:val="none"/>
        </w:rPr>
      </w:pP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采购人、代理机构</w:t>
      </w: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rPr>
        <w:t>：</w:t>
      </w:r>
    </w:p>
    <w:p w14:paraId="205BE4E7">
      <w:pPr>
        <w:pStyle w:val="966"/>
        <w:snapToGrid w:val="0"/>
        <w:spacing w:before="120" w:after="120" w:line="380" w:lineRule="exact"/>
        <w:ind w:firstLine="444" w:firstLineChars="200"/>
        <w:rPr>
          <w:rFonts w:hint="eastAsia" w:hAnsi="宋体" w:cs="宋体"/>
          <w:color w:val="auto"/>
          <w:spacing w:val="6"/>
          <w:sz w:val="21"/>
          <w:szCs w:val="21"/>
          <w:highlight w:val="none"/>
        </w:rPr>
      </w:pPr>
      <w:r>
        <w:rPr>
          <w:rFonts w:hint="eastAsia" w:hAnsi="宋体" w:cs="宋体"/>
          <w:color w:val="auto"/>
          <w:spacing w:val="6"/>
          <w:sz w:val="21"/>
          <w:szCs w:val="21"/>
          <w:highlight w:val="none"/>
        </w:rPr>
        <w:t>本人经由</w:t>
      </w:r>
      <w:r>
        <w:rPr>
          <w:rFonts w:hint="eastAsia" w:hAnsi="宋体" w:cs="宋体"/>
          <w:color w:val="auto"/>
          <w:spacing w:val="6"/>
          <w:sz w:val="21"/>
          <w:szCs w:val="21"/>
          <w:highlight w:val="none"/>
          <w:u w:val="single"/>
        </w:rPr>
        <w:t xml:space="preserve">                  （单位）</w:t>
      </w:r>
      <w:r>
        <w:rPr>
          <w:rFonts w:hint="eastAsia" w:hAnsi="宋体" w:cs="宋体"/>
          <w:color w:val="auto"/>
          <w:spacing w:val="6"/>
          <w:sz w:val="21"/>
          <w:szCs w:val="21"/>
          <w:highlight w:val="none"/>
        </w:rPr>
        <w:t>负责人</w:t>
      </w:r>
      <w:r>
        <w:rPr>
          <w:rFonts w:hint="eastAsia" w:hAnsi="宋体" w:cs="宋体"/>
          <w:color w:val="auto"/>
          <w:spacing w:val="6"/>
          <w:sz w:val="21"/>
          <w:szCs w:val="21"/>
          <w:highlight w:val="none"/>
          <w:u w:val="single"/>
        </w:rPr>
        <w:t xml:space="preserve">        （姓名）</w:t>
      </w:r>
      <w:r>
        <w:rPr>
          <w:rFonts w:hint="eastAsia" w:hAnsi="宋体" w:cs="宋体"/>
          <w:color w:val="auto"/>
          <w:spacing w:val="6"/>
          <w:sz w:val="21"/>
          <w:szCs w:val="21"/>
          <w:highlight w:val="none"/>
        </w:rPr>
        <w:t>合法授权参加</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项目（编号：</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 xml:space="preserve">）政府采购活动，经与本单位法人代表（负责人）联系确认，现就有关公平竞争事项郑重声明如下： </w:t>
      </w:r>
    </w:p>
    <w:p w14:paraId="0915AE3B">
      <w:pPr>
        <w:pStyle w:val="967"/>
        <w:widowControl/>
        <w:numPr>
          <w:ilvl w:val="0"/>
          <w:numId w:val="11"/>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kern w:val="0"/>
          <w:szCs w:val="21"/>
          <w:highlight w:val="none"/>
        </w:rPr>
        <w:t>本单位与采购人之间 □不存在利害关系 □存在下列利害关系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2DAD72DE">
      <w:pPr>
        <w:pStyle w:val="967"/>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A.投资关系    B.行政隶属关系    C.业务指导关系</w:t>
      </w:r>
    </w:p>
    <w:p w14:paraId="368C3305">
      <w:pPr>
        <w:pStyle w:val="967"/>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D.其他可能</w:t>
      </w:r>
      <w:r>
        <w:rPr>
          <w:rFonts w:ascii="宋体" w:hAnsi="宋体" w:cs="宋体"/>
          <w:color w:val="auto"/>
          <w:szCs w:val="21"/>
          <w:highlight w:val="none"/>
        </w:rPr>
        <w:t>影响采购公正的</w:t>
      </w:r>
      <w:r>
        <w:rPr>
          <w:rFonts w:ascii="宋体" w:hAnsi="宋体" w:cs="宋体"/>
          <w:color w:val="auto"/>
          <w:kern w:val="0"/>
          <w:szCs w:val="21"/>
          <w:highlight w:val="none"/>
        </w:rPr>
        <w:t>利害关系</w:t>
      </w:r>
      <w:r>
        <w:rPr>
          <w:rFonts w:ascii="宋体" w:hAnsi="宋体" w:cs="宋体"/>
          <w:color w:val="auto"/>
          <w:kern w:val="0"/>
          <w:szCs w:val="21"/>
          <w:highlight w:val="none"/>
          <w:u w:val="single"/>
        </w:rPr>
        <w:t xml:space="preserve">（如有，请如实说明）                 </w:t>
      </w:r>
      <w:r>
        <w:rPr>
          <w:rFonts w:ascii="宋体" w:hAnsi="宋体" w:cs="宋体"/>
          <w:color w:val="auto"/>
          <w:kern w:val="0"/>
          <w:szCs w:val="21"/>
          <w:highlight w:val="none"/>
        </w:rPr>
        <w:t>。</w:t>
      </w:r>
    </w:p>
    <w:p w14:paraId="3212EFD4">
      <w:pPr>
        <w:pStyle w:val="967"/>
        <w:widowControl/>
        <w:snapToGrid w:val="0"/>
        <w:spacing w:line="380" w:lineRule="exact"/>
        <w:rPr>
          <w:rFonts w:ascii="宋体" w:hAnsi="宋体" w:cs="宋体"/>
          <w:color w:val="auto"/>
          <w:kern w:val="0"/>
          <w:szCs w:val="21"/>
          <w:highlight w:val="none"/>
        </w:rPr>
      </w:pPr>
      <w:r>
        <w:rPr>
          <w:rFonts w:ascii="宋体" w:hAnsi="宋体" w:cs="宋体"/>
          <w:color w:val="auto"/>
          <w:spacing w:val="6"/>
          <w:szCs w:val="21"/>
          <w:highlight w:val="none"/>
        </w:rPr>
        <w:t xml:space="preserve">  二、</w:t>
      </w:r>
      <w:r>
        <w:rPr>
          <w:rFonts w:ascii="宋体" w:hAnsi="宋体" w:cs="宋体"/>
          <w:color w:val="auto"/>
          <w:kern w:val="0"/>
          <w:szCs w:val="21"/>
          <w:highlight w:val="none"/>
        </w:rPr>
        <w:t>现已清楚知道参加本项目采购活动的其他所有供应商名称，本单位 □与其他所有供应商之间均不存在利害关系 □与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4CB13D03">
      <w:pPr>
        <w:pStyle w:val="966"/>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A.法定代表人或负责人或实际控制人是同一人</w:t>
      </w:r>
    </w:p>
    <w:p w14:paraId="5177F350">
      <w:pPr>
        <w:pStyle w:val="966"/>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B.法定代表人或负责人或实际控制人是夫妻关系</w:t>
      </w:r>
    </w:p>
    <w:p w14:paraId="5D5689FF">
      <w:pPr>
        <w:pStyle w:val="966"/>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C.法定代表人或负责人或实际控制人是直系血亲关系</w:t>
      </w:r>
    </w:p>
    <w:p w14:paraId="4AC1D69B">
      <w:pPr>
        <w:pStyle w:val="966"/>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D.法定代表人或负责人或实际控制人存在三代以内旁系血亲关系</w:t>
      </w:r>
    </w:p>
    <w:p w14:paraId="15D60887">
      <w:pPr>
        <w:pStyle w:val="966"/>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E.法定代表人或负责人或实际控制人存在近姻亲关系</w:t>
      </w:r>
    </w:p>
    <w:p w14:paraId="4E0A7E51">
      <w:pPr>
        <w:pStyle w:val="966"/>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F.法定代表人或负责人或实际控制人存在股份控制或实际控制关系</w:t>
      </w:r>
    </w:p>
    <w:p w14:paraId="3D8F35EE">
      <w:pPr>
        <w:pStyle w:val="966"/>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G.存在共同直接或间接投资设立子公司、联营企业和合营企业情况</w:t>
      </w:r>
    </w:p>
    <w:p w14:paraId="1AA468D7">
      <w:pPr>
        <w:pStyle w:val="966"/>
        <w:widowControl w:val="0"/>
        <w:wordWrap/>
        <w:adjustRightInd/>
        <w:snapToGrid w:val="0"/>
        <w:spacing w:before="120" w:after="120" w:line="300" w:lineRule="exact"/>
        <w:textAlignment w:val="auto"/>
        <w:rPr>
          <w:rFonts w:hint="eastAsia" w:hAnsi="宋体" w:cs="宋体"/>
          <w:color w:val="auto"/>
          <w:sz w:val="21"/>
          <w:szCs w:val="21"/>
          <w:highlight w:val="none"/>
        </w:rPr>
      </w:pPr>
      <w:r>
        <w:rPr>
          <w:rFonts w:hint="eastAsia" w:hAnsi="宋体" w:cs="宋体"/>
          <w:color w:val="auto"/>
          <w:kern w:val="0"/>
          <w:sz w:val="21"/>
          <w:szCs w:val="21"/>
          <w:highlight w:val="none"/>
        </w:rPr>
        <w:t xml:space="preserve">  H.存在分级代理或代销关系、同一生产制造商关系、</w:t>
      </w:r>
      <w:r>
        <w:rPr>
          <w:rFonts w:hint="eastAsia" w:hAnsi="宋体" w:cs="宋体"/>
          <w:color w:val="auto"/>
          <w:sz w:val="21"/>
          <w:szCs w:val="21"/>
          <w:highlight w:val="none"/>
        </w:rPr>
        <w:t>管理关系、重要业务（占主营业务收入50%以上）或重要财务往来关系（如融资）等其他实质性控制关系</w:t>
      </w:r>
    </w:p>
    <w:p w14:paraId="7FEB6E50">
      <w:pPr>
        <w:pStyle w:val="966"/>
        <w:snapToGrid w:val="0"/>
        <w:spacing w:before="120" w:after="120" w:line="380" w:lineRule="exact"/>
        <w:rPr>
          <w:rFonts w:hint="eastAsia" w:hAnsi="宋体" w:cs="宋体"/>
          <w:color w:val="auto"/>
          <w:spacing w:val="6"/>
          <w:sz w:val="21"/>
          <w:szCs w:val="21"/>
          <w:highlight w:val="none"/>
        </w:rPr>
      </w:pPr>
      <w:r>
        <w:rPr>
          <w:rFonts w:hint="eastAsia" w:hAnsi="宋体" w:cs="宋体"/>
          <w:color w:val="auto"/>
          <w:sz w:val="21"/>
          <w:szCs w:val="21"/>
          <w:highlight w:val="none"/>
        </w:rPr>
        <w:t xml:space="preserve">    I</w:t>
      </w:r>
      <w:r>
        <w:rPr>
          <w:rFonts w:hint="eastAsia" w:hAnsi="宋体" w:cs="宋体"/>
          <w:color w:val="auto"/>
          <w:kern w:val="0"/>
          <w:sz w:val="21"/>
          <w:szCs w:val="21"/>
          <w:highlight w:val="none"/>
        </w:rPr>
        <w:t>.</w:t>
      </w:r>
      <w:r>
        <w:rPr>
          <w:rFonts w:hint="eastAsia" w:hAnsi="宋体" w:cs="宋体"/>
          <w:color w:val="auto"/>
          <w:sz w:val="21"/>
          <w:szCs w:val="21"/>
          <w:highlight w:val="none"/>
        </w:rPr>
        <w:t>其他利害关系情况</w:t>
      </w:r>
      <w:r>
        <w:rPr>
          <w:rFonts w:hint="eastAsia" w:hAnsi="宋体" w:cs="宋体"/>
          <w:color w:val="auto"/>
          <w:sz w:val="21"/>
          <w:szCs w:val="21"/>
          <w:highlight w:val="none"/>
          <w:u w:val="single"/>
        </w:rPr>
        <w:t xml:space="preserve">                              </w:t>
      </w:r>
      <w:r>
        <w:rPr>
          <w:rFonts w:hint="eastAsia" w:hAnsi="宋体" w:cs="宋体"/>
          <w:color w:val="auto"/>
          <w:kern w:val="0"/>
          <w:sz w:val="21"/>
          <w:szCs w:val="21"/>
          <w:highlight w:val="none"/>
        </w:rPr>
        <w:t>。</w:t>
      </w:r>
    </w:p>
    <w:p w14:paraId="21FB7543">
      <w:pPr>
        <w:pStyle w:val="967"/>
        <w:widowControl/>
        <w:numPr>
          <w:ilvl w:val="0"/>
          <w:numId w:val="12"/>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szCs w:val="21"/>
          <w:highlight w:val="none"/>
        </w:rPr>
        <w:t>现已清楚知道并</w:t>
      </w:r>
      <w:r>
        <w:rPr>
          <w:rFonts w:ascii="宋体" w:hAnsi="宋体" w:cs="宋体"/>
          <w:color w:val="auto"/>
          <w:kern w:val="0"/>
          <w:szCs w:val="21"/>
          <w:highlight w:val="none"/>
        </w:rPr>
        <w:t>严格遵守政府采购法律法规和现场纪律。</w:t>
      </w:r>
    </w:p>
    <w:p w14:paraId="3780CAE9">
      <w:pPr>
        <w:pStyle w:val="967"/>
        <w:widowControl/>
        <w:numPr>
          <w:ilvl w:val="0"/>
          <w:numId w:val="12"/>
        </w:numPr>
        <w:snapToGrid w:val="0"/>
        <w:spacing w:line="380" w:lineRule="exact"/>
        <w:ind w:firstLine="396" w:firstLineChars="189"/>
        <w:rPr>
          <w:rFonts w:ascii="宋体" w:hAnsi="宋体" w:cs="宋体"/>
          <w:color w:val="auto"/>
          <w:szCs w:val="21"/>
          <w:highlight w:val="none"/>
        </w:rPr>
      </w:pPr>
      <w:r>
        <w:rPr>
          <w:rFonts w:ascii="宋体" w:hAnsi="宋体" w:cs="宋体"/>
          <w:color w:val="auto"/>
          <w:kern w:val="0"/>
          <w:szCs w:val="21"/>
          <w:highlight w:val="none"/>
        </w:rPr>
        <w:t>我发现</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供应商之间存在或可能存在上述第二条第</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项利害关系。</w:t>
      </w:r>
    </w:p>
    <w:p w14:paraId="34113FC1">
      <w:pPr>
        <w:pStyle w:val="966"/>
        <w:snapToGrid w:val="0"/>
        <w:spacing w:before="120" w:after="120"/>
        <w:ind w:firstLine="420" w:firstLineChars="200"/>
        <w:rPr>
          <w:rFonts w:hint="eastAsia" w:hAnsi="宋体" w:cs="宋体"/>
          <w:color w:val="auto"/>
          <w:sz w:val="21"/>
          <w:szCs w:val="21"/>
          <w:highlight w:val="none"/>
          <w:lang w:eastAsia="zh-CN"/>
        </w:rPr>
      </w:pP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供应商</w:t>
      </w:r>
      <w:r>
        <w:rPr>
          <w:rFonts w:hint="eastAsia" w:hAnsi="宋体" w:cs="宋体"/>
          <w:color w:val="auto"/>
          <w:sz w:val="21"/>
          <w:szCs w:val="21"/>
          <w:highlight w:val="none"/>
          <w:lang w:eastAsia="zh-CN"/>
        </w:rPr>
        <w:t>盖章：</w:t>
      </w:r>
    </w:p>
    <w:p w14:paraId="6216E972">
      <w:pPr>
        <w:pStyle w:val="966"/>
        <w:snapToGrid w:val="0"/>
        <w:spacing w:before="120" w:after="120"/>
        <w:ind w:firstLine="4830" w:firstLineChars="2300"/>
        <w:rPr>
          <w:rFonts w:hint="eastAsia" w:hAnsi="宋体" w:cs="宋体"/>
          <w:color w:val="auto"/>
          <w:sz w:val="21"/>
          <w:szCs w:val="21"/>
          <w:highlight w:val="none"/>
        </w:rPr>
      </w:pPr>
      <w:r>
        <w:rPr>
          <w:rFonts w:hint="eastAsia" w:hAnsi="宋体" w:cs="宋体"/>
          <w:color w:val="auto"/>
          <w:sz w:val="21"/>
          <w:szCs w:val="21"/>
          <w:highlight w:val="none"/>
          <w:lang w:eastAsia="zh-CN"/>
        </w:rPr>
        <w:t>授权委托</w:t>
      </w:r>
      <w:r>
        <w:rPr>
          <w:rFonts w:hint="eastAsia" w:hAnsi="宋体" w:cs="宋体"/>
          <w:color w:val="auto"/>
          <w:sz w:val="21"/>
          <w:szCs w:val="21"/>
          <w:highlight w:val="none"/>
        </w:rPr>
        <w:t>代表签名：</w:t>
      </w:r>
    </w:p>
    <w:p w14:paraId="3BF71931">
      <w:pPr>
        <w:snapToGrid w:val="0"/>
        <w:spacing w:line="360" w:lineRule="auto"/>
        <w:jc w:val="left"/>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pgNumType w:fmt="decimal"/>
          <w:cols w:space="720" w:num="1"/>
          <w:titlePg/>
          <w:docGrid w:linePitch="312" w:charSpace="0"/>
        </w:sect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日</w:t>
      </w:r>
    </w:p>
    <w:p w14:paraId="61E65E0A">
      <w:pPr>
        <w:spacing w:line="360" w:lineRule="auto"/>
        <w:jc w:val="center"/>
        <w:outlineLvl w:val="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报价文件部分</w:t>
      </w:r>
      <w:r>
        <w:rPr>
          <w:rFonts w:hint="eastAsia" w:ascii="宋体" w:hAnsi="宋体" w:eastAsia="宋体" w:cs="宋体"/>
          <w:b/>
          <w:bCs/>
          <w:color w:val="auto"/>
          <w:sz w:val="44"/>
          <w:szCs w:val="44"/>
        </w:rPr>
        <w:t>（封面）</w:t>
      </w:r>
    </w:p>
    <w:p w14:paraId="57363142">
      <w:pPr>
        <w:spacing w:line="360" w:lineRule="auto"/>
        <w:jc w:val="center"/>
        <w:outlineLvl w:val="0"/>
        <w:rPr>
          <w:rFonts w:hint="eastAsia" w:ascii="宋体" w:hAnsi="宋体" w:eastAsia="宋体" w:cs="宋体"/>
          <w:b/>
          <w:color w:val="auto"/>
          <w:kern w:val="0"/>
          <w:sz w:val="36"/>
          <w:szCs w:val="36"/>
        </w:rPr>
      </w:pPr>
    </w:p>
    <w:p w14:paraId="622AA9B3">
      <w:pPr>
        <w:shd w:val="clear" w:color="auto" w:fill="FFFFFF"/>
        <w:snapToGrid w:val="0"/>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（项目名称）</w:t>
      </w:r>
    </w:p>
    <w:p w14:paraId="64E68E83">
      <w:pPr>
        <w:shd w:val="clear" w:color="auto" w:fill="FFFFFF"/>
        <w:snapToGrid w:val="0"/>
        <w:spacing w:line="360" w:lineRule="auto"/>
        <w:jc w:val="center"/>
        <w:outlineLvl w:val="0"/>
        <w:rPr>
          <w:rFonts w:hint="eastAsia" w:ascii="宋体" w:hAnsi="宋体" w:eastAsia="宋体" w:cs="宋体"/>
          <w:b/>
          <w:bCs/>
          <w:color w:val="auto"/>
          <w:sz w:val="52"/>
          <w:szCs w:val="52"/>
        </w:rPr>
      </w:pPr>
      <w:bookmarkStart w:id="440" w:name="_Toc105"/>
      <w:r>
        <w:rPr>
          <w:rFonts w:hint="eastAsia" w:ascii="宋体" w:hAnsi="宋体" w:eastAsia="宋体" w:cs="宋体"/>
          <w:b/>
          <w:bCs/>
          <w:color w:val="auto"/>
          <w:sz w:val="52"/>
          <w:szCs w:val="52"/>
        </w:rPr>
        <w:t>报 价 文 件</w:t>
      </w:r>
      <w:bookmarkEnd w:id="440"/>
    </w:p>
    <w:p w14:paraId="14D33A40">
      <w:pPr>
        <w:widowControl/>
        <w:spacing w:line="360" w:lineRule="auto"/>
        <w:ind w:right="-2"/>
        <w:jc w:val="center"/>
        <w:outlineLvl w:val="1"/>
        <w:rPr>
          <w:rFonts w:hint="eastAsia" w:ascii="宋体" w:hAnsi="宋体" w:eastAsia="宋体" w:cs="宋体"/>
          <w:b/>
          <w:color w:val="auto"/>
          <w:sz w:val="36"/>
          <w:szCs w:val="36"/>
        </w:rPr>
      </w:pPr>
      <w:bookmarkStart w:id="441" w:name="_Toc22501"/>
      <w:r>
        <w:rPr>
          <w:rFonts w:hint="eastAsia" w:ascii="宋体" w:hAnsi="宋体" w:eastAsia="宋体" w:cs="宋体"/>
          <w:b/>
          <w:color w:val="auto"/>
          <w:sz w:val="36"/>
          <w:szCs w:val="36"/>
        </w:rPr>
        <w:t>（线上电子招投标）</w:t>
      </w:r>
      <w:bookmarkEnd w:id="441"/>
    </w:p>
    <w:p w14:paraId="6B36BD1F">
      <w:pPr>
        <w:shd w:val="clear" w:color="auto" w:fill="FFFFFF"/>
        <w:snapToGrid w:val="0"/>
        <w:spacing w:line="360" w:lineRule="auto"/>
        <w:jc w:val="center"/>
        <w:outlineLvl w:val="1"/>
        <w:rPr>
          <w:rFonts w:hint="eastAsia" w:ascii="宋体" w:hAnsi="宋体" w:eastAsia="宋体" w:cs="宋体"/>
          <w:b/>
          <w:bCs/>
          <w:color w:val="auto"/>
          <w:sz w:val="36"/>
          <w:szCs w:val="36"/>
        </w:rPr>
      </w:pPr>
      <w:bookmarkStart w:id="442" w:name="_Toc13670"/>
    </w:p>
    <w:p w14:paraId="40B6DFDD">
      <w:pPr>
        <w:shd w:val="clear" w:color="auto" w:fill="FFFFFF"/>
        <w:snapToGrid w:val="0"/>
        <w:spacing w:line="360" w:lineRule="auto"/>
        <w:jc w:val="center"/>
        <w:outlineLvl w:val="1"/>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招标编号：</w:t>
      </w:r>
      <w:bookmarkEnd w:id="442"/>
    </w:p>
    <w:p w14:paraId="13F8D9A5">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投</w:t>
      </w:r>
    </w:p>
    <w:p w14:paraId="28D8E677">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标</w:t>
      </w:r>
    </w:p>
    <w:p w14:paraId="548B1609">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文</w:t>
      </w:r>
    </w:p>
    <w:p w14:paraId="3138066F">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件</w:t>
      </w:r>
    </w:p>
    <w:p w14:paraId="2A269646">
      <w:pPr>
        <w:snapToGrid w:val="0"/>
        <w:spacing w:line="360" w:lineRule="auto"/>
        <w:ind w:firstLine="1680" w:firstLineChars="600"/>
        <w:rPr>
          <w:rFonts w:hint="eastAsia" w:ascii="宋体" w:hAnsi="宋体" w:eastAsia="宋体" w:cs="宋体"/>
          <w:color w:val="auto"/>
          <w:sz w:val="28"/>
          <w:szCs w:val="28"/>
        </w:rPr>
      </w:pPr>
    </w:p>
    <w:p w14:paraId="72091E9A">
      <w:pPr>
        <w:snapToGrid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投标人全称：（单位公章或电子公章）</w:t>
      </w:r>
    </w:p>
    <w:p w14:paraId="1FB17802">
      <w:pPr>
        <w:snapToGrid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投标人地址：</w:t>
      </w:r>
    </w:p>
    <w:p w14:paraId="30CB6459">
      <w:pPr>
        <w:snapToGrid w:val="0"/>
        <w:spacing w:line="360" w:lineRule="auto"/>
        <w:jc w:val="center"/>
        <w:rPr>
          <w:rFonts w:hint="eastAsia" w:ascii="宋体" w:hAnsi="宋体" w:eastAsia="宋体" w:cs="宋体"/>
          <w:b/>
          <w:bCs/>
          <w:color w:val="auto"/>
          <w:kern w:val="0"/>
          <w:sz w:val="28"/>
          <w:szCs w:val="28"/>
        </w:rPr>
      </w:pPr>
      <w:r>
        <w:rPr>
          <w:rFonts w:hint="eastAsia" w:ascii="宋体" w:hAnsi="宋体" w:eastAsia="宋体" w:cs="宋体"/>
          <w:color w:val="auto"/>
          <w:sz w:val="28"/>
          <w:szCs w:val="28"/>
        </w:rPr>
        <w:t>年   月   日</w:t>
      </w:r>
    </w:p>
    <w:p w14:paraId="0D18BA19">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1E65469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002370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D0B54E8">
      <w:pPr>
        <w:spacing w:line="360" w:lineRule="auto"/>
        <w:jc w:val="center"/>
        <w:outlineLvl w:val="0"/>
        <w:rPr>
          <w:rFonts w:ascii="宋体" w:hAnsi="宋体" w:cs="宋体"/>
          <w:b/>
          <w:color w:val="auto"/>
          <w:kern w:val="0"/>
          <w:sz w:val="36"/>
          <w:szCs w:val="36"/>
          <w:highlight w:val="none"/>
        </w:rPr>
      </w:pPr>
    </w:p>
    <w:p w14:paraId="0A193278">
      <w:pPr>
        <w:numPr>
          <w:ilvl w:val="0"/>
          <w:numId w:val="1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7B65DB7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）中小企业声明函………………………………………………………………（页码）</w:t>
      </w:r>
    </w:p>
    <w:p w14:paraId="0F82D58D">
      <w:pPr>
        <w:pStyle w:val="80"/>
        <w:rPr>
          <w:color w:val="auto"/>
          <w:highlight w:val="none"/>
        </w:rPr>
      </w:pPr>
    </w:p>
    <w:p w14:paraId="724A403D">
      <w:pPr>
        <w:snapToGrid w:val="0"/>
        <w:spacing w:line="360" w:lineRule="auto"/>
        <w:ind w:right="480"/>
        <w:jc w:val="center"/>
        <w:rPr>
          <w:rFonts w:ascii="宋体" w:hAnsi="宋体" w:cs="宋体"/>
          <w:b/>
          <w:color w:val="auto"/>
          <w:kern w:val="0"/>
          <w:sz w:val="32"/>
          <w:szCs w:val="32"/>
          <w:highlight w:val="none"/>
        </w:rPr>
      </w:pPr>
    </w:p>
    <w:p w14:paraId="2AD292DD">
      <w:pPr>
        <w:snapToGrid w:val="0"/>
        <w:spacing w:line="360" w:lineRule="auto"/>
        <w:ind w:right="480"/>
        <w:jc w:val="center"/>
        <w:rPr>
          <w:rFonts w:ascii="宋体" w:hAnsi="宋体" w:cs="宋体"/>
          <w:b/>
          <w:color w:val="auto"/>
          <w:kern w:val="0"/>
          <w:sz w:val="32"/>
          <w:szCs w:val="32"/>
          <w:highlight w:val="none"/>
        </w:rPr>
      </w:pPr>
    </w:p>
    <w:p w14:paraId="16ED2E2B">
      <w:pPr>
        <w:snapToGrid w:val="0"/>
        <w:spacing w:line="360" w:lineRule="auto"/>
        <w:ind w:right="480"/>
        <w:jc w:val="center"/>
        <w:rPr>
          <w:rFonts w:ascii="宋体" w:hAnsi="宋体" w:cs="宋体"/>
          <w:b/>
          <w:color w:val="auto"/>
          <w:kern w:val="0"/>
          <w:sz w:val="32"/>
          <w:szCs w:val="32"/>
          <w:highlight w:val="none"/>
        </w:rPr>
      </w:pPr>
    </w:p>
    <w:p w14:paraId="7958589A">
      <w:pPr>
        <w:snapToGrid w:val="0"/>
        <w:spacing w:line="360" w:lineRule="auto"/>
        <w:ind w:right="480"/>
        <w:jc w:val="center"/>
        <w:rPr>
          <w:rFonts w:ascii="宋体" w:hAnsi="宋体" w:cs="宋体"/>
          <w:b/>
          <w:color w:val="auto"/>
          <w:kern w:val="0"/>
          <w:sz w:val="32"/>
          <w:szCs w:val="32"/>
          <w:highlight w:val="none"/>
        </w:rPr>
      </w:pPr>
    </w:p>
    <w:p w14:paraId="35C9038D">
      <w:pPr>
        <w:snapToGrid w:val="0"/>
        <w:spacing w:line="360" w:lineRule="auto"/>
        <w:ind w:right="480"/>
        <w:jc w:val="center"/>
        <w:rPr>
          <w:rFonts w:ascii="宋体" w:hAnsi="宋体" w:cs="宋体"/>
          <w:b/>
          <w:color w:val="auto"/>
          <w:kern w:val="0"/>
          <w:sz w:val="32"/>
          <w:szCs w:val="32"/>
          <w:highlight w:val="none"/>
        </w:rPr>
      </w:pPr>
    </w:p>
    <w:p w14:paraId="1D5B9AE0">
      <w:pPr>
        <w:snapToGrid w:val="0"/>
        <w:spacing w:line="360" w:lineRule="auto"/>
        <w:ind w:right="480"/>
        <w:jc w:val="center"/>
        <w:rPr>
          <w:rFonts w:ascii="宋体" w:hAnsi="宋体" w:cs="宋体"/>
          <w:b/>
          <w:color w:val="auto"/>
          <w:kern w:val="0"/>
          <w:sz w:val="32"/>
          <w:szCs w:val="32"/>
          <w:highlight w:val="none"/>
        </w:rPr>
      </w:pPr>
    </w:p>
    <w:p w14:paraId="2C2A99BD">
      <w:pPr>
        <w:snapToGrid w:val="0"/>
        <w:spacing w:line="360" w:lineRule="auto"/>
        <w:ind w:right="480"/>
        <w:jc w:val="center"/>
        <w:rPr>
          <w:rFonts w:ascii="宋体" w:hAnsi="宋体" w:cs="宋体"/>
          <w:b/>
          <w:color w:val="auto"/>
          <w:kern w:val="0"/>
          <w:sz w:val="32"/>
          <w:szCs w:val="32"/>
          <w:highlight w:val="none"/>
        </w:rPr>
      </w:pPr>
    </w:p>
    <w:p w14:paraId="47AE970B">
      <w:pPr>
        <w:snapToGrid w:val="0"/>
        <w:spacing w:line="360" w:lineRule="auto"/>
        <w:ind w:right="480"/>
        <w:jc w:val="center"/>
        <w:rPr>
          <w:rFonts w:ascii="宋体" w:hAnsi="宋体" w:cs="宋体"/>
          <w:b/>
          <w:color w:val="auto"/>
          <w:kern w:val="0"/>
          <w:sz w:val="32"/>
          <w:szCs w:val="32"/>
          <w:highlight w:val="none"/>
        </w:rPr>
      </w:pPr>
    </w:p>
    <w:p w14:paraId="00C49AA0">
      <w:pPr>
        <w:snapToGrid w:val="0"/>
        <w:spacing w:line="360" w:lineRule="auto"/>
        <w:ind w:right="480"/>
        <w:jc w:val="center"/>
        <w:rPr>
          <w:rFonts w:ascii="宋体" w:hAnsi="宋体" w:cs="宋体"/>
          <w:b/>
          <w:color w:val="auto"/>
          <w:kern w:val="0"/>
          <w:sz w:val="32"/>
          <w:szCs w:val="32"/>
          <w:highlight w:val="none"/>
        </w:rPr>
      </w:pPr>
    </w:p>
    <w:p w14:paraId="5DB14DF2">
      <w:pPr>
        <w:snapToGrid w:val="0"/>
        <w:spacing w:line="360" w:lineRule="auto"/>
        <w:ind w:right="480"/>
        <w:jc w:val="center"/>
        <w:rPr>
          <w:rFonts w:ascii="宋体" w:hAnsi="宋体" w:cs="宋体"/>
          <w:b/>
          <w:color w:val="auto"/>
          <w:kern w:val="0"/>
          <w:sz w:val="32"/>
          <w:szCs w:val="32"/>
          <w:highlight w:val="none"/>
        </w:rPr>
      </w:pPr>
    </w:p>
    <w:p w14:paraId="49686AD2">
      <w:pPr>
        <w:snapToGrid w:val="0"/>
        <w:spacing w:line="360" w:lineRule="auto"/>
        <w:ind w:right="480"/>
        <w:jc w:val="center"/>
        <w:rPr>
          <w:rFonts w:ascii="宋体" w:hAnsi="宋体" w:cs="宋体"/>
          <w:b/>
          <w:color w:val="auto"/>
          <w:kern w:val="0"/>
          <w:sz w:val="32"/>
          <w:szCs w:val="32"/>
          <w:highlight w:val="none"/>
        </w:rPr>
      </w:pPr>
    </w:p>
    <w:p w14:paraId="2CBB35E8">
      <w:pPr>
        <w:snapToGrid w:val="0"/>
        <w:spacing w:line="360" w:lineRule="auto"/>
        <w:ind w:right="480"/>
        <w:jc w:val="center"/>
        <w:rPr>
          <w:rFonts w:ascii="宋体" w:hAnsi="宋体" w:cs="宋体"/>
          <w:b/>
          <w:color w:val="auto"/>
          <w:kern w:val="0"/>
          <w:sz w:val="32"/>
          <w:szCs w:val="32"/>
          <w:highlight w:val="none"/>
        </w:rPr>
      </w:pPr>
    </w:p>
    <w:p w14:paraId="55E9186B">
      <w:pPr>
        <w:pStyle w:val="693"/>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pgNumType w:fmt="decimal"/>
          <w:cols w:space="720" w:num="1"/>
          <w:titlePg/>
          <w:docGrid w:linePitch="312" w:charSpace="0"/>
        </w:sectPr>
      </w:pPr>
    </w:p>
    <w:p w14:paraId="5C0F0B40">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eastAsia="zh-CN"/>
        </w:rPr>
        <w:t>一</w:t>
      </w:r>
      <w:r>
        <w:rPr>
          <w:rFonts w:hint="eastAsia" w:ascii="宋体" w:hAnsi="宋体" w:eastAsia="宋体" w:cs="宋体"/>
          <w:color w:val="auto"/>
          <w:kern w:val="2"/>
          <w:sz w:val="32"/>
          <w:szCs w:val="32"/>
          <w:highlight w:val="none"/>
        </w:rPr>
        <w:t>、开标一览表（报价表）</w:t>
      </w:r>
    </w:p>
    <w:p w14:paraId="055EEEF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E72F1E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27776D0D">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602D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789A19A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034D4B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4FB4B59D">
            <w:pPr>
              <w:spacing w:line="360" w:lineRule="auto"/>
              <w:jc w:val="center"/>
              <w:rPr>
                <w:rFonts w:ascii="宋体" w:hAnsi="宋体" w:cs="宋体"/>
                <w:b/>
                <w:color w:val="auto"/>
                <w:sz w:val="24"/>
                <w:highlight w:val="none"/>
              </w:rPr>
            </w:pPr>
          </w:p>
          <w:p w14:paraId="09239A4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346A60C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6A3ABB9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3DBEF1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38F8067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2EB349B1">
            <w:pPr>
              <w:spacing w:line="360" w:lineRule="auto"/>
              <w:jc w:val="center"/>
              <w:rPr>
                <w:rFonts w:ascii="宋体" w:hAnsi="宋体" w:cs="宋体"/>
                <w:b/>
                <w:color w:val="auto"/>
                <w:sz w:val="24"/>
                <w:highlight w:val="none"/>
              </w:rPr>
            </w:pPr>
          </w:p>
          <w:p w14:paraId="2D30DF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3D222C6">
            <w:pPr>
              <w:spacing w:line="360" w:lineRule="auto"/>
              <w:jc w:val="center"/>
              <w:rPr>
                <w:rFonts w:ascii="宋体" w:hAnsi="宋体" w:cs="宋体"/>
                <w:b/>
                <w:color w:val="auto"/>
                <w:sz w:val="24"/>
                <w:highlight w:val="none"/>
              </w:rPr>
            </w:pPr>
          </w:p>
        </w:tc>
      </w:tr>
      <w:tr w14:paraId="052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7F8AB0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64A274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2DDFFDE8">
            <w:pPr>
              <w:snapToGrid w:val="0"/>
              <w:spacing w:line="360" w:lineRule="auto"/>
              <w:jc w:val="center"/>
              <w:rPr>
                <w:rFonts w:ascii="宋体" w:hAnsi="宋体" w:cs="宋体"/>
                <w:color w:val="auto"/>
                <w:sz w:val="24"/>
                <w:highlight w:val="none"/>
              </w:rPr>
            </w:pPr>
          </w:p>
        </w:tc>
        <w:tc>
          <w:tcPr>
            <w:tcW w:w="3118" w:type="dxa"/>
            <w:vAlign w:val="center"/>
          </w:tcPr>
          <w:p w14:paraId="2A0A24AE">
            <w:pPr>
              <w:snapToGrid w:val="0"/>
              <w:spacing w:line="360" w:lineRule="auto"/>
              <w:jc w:val="center"/>
              <w:rPr>
                <w:rFonts w:ascii="宋体" w:hAnsi="宋体" w:cs="宋体"/>
                <w:color w:val="auto"/>
                <w:sz w:val="24"/>
                <w:highlight w:val="none"/>
              </w:rPr>
            </w:pPr>
          </w:p>
        </w:tc>
        <w:tc>
          <w:tcPr>
            <w:tcW w:w="993" w:type="dxa"/>
            <w:vAlign w:val="center"/>
          </w:tcPr>
          <w:p w14:paraId="01815C82">
            <w:pPr>
              <w:snapToGrid w:val="0"/>
              <w:spacing w:line="360" w:lineRule="auto"/>
              <w:jc w:val="center"/>
              <w:rPr>
                <w:rFonts w:ascii="宋体" w:hAnsi="宋体" w:cs="宋体"/>
                <w:color w:val="auto"/>
                <w:sz w:val="24"/>
                <w:highlight w:val="none"/>
              </w:rPr>
            </w:pPr>
          </w:p>
        </w:tc>
        <w:tc>
          <w:tcPr>
            <w:tcW w:w="1559" w:type="dxa"/>
            <w:vAlign w:val="center"/>
          </w:tcPr>
          <w:p w14:paraId="53C4C125">
            <w:pPr>
              <w:spacing w:line="360" w:lineRule="auto"/>
              <w:jc w:val="center"/>
              <w:rPr>
                <w:rFonts w:ascii="宋体" w:hAnsi="宋体" w:cs="宋体"/>
                <w:color w:val="auto"/>
                <w:sz w:val="24"/>
                <w:highlight w:val="none"/>
              </w:rPr>
            </w:pPr>
          </w:p>
        </w:tc>
        <w:tc>
          <w:tcPr>
            <w:tcW w:w="1984" w:type="dxa"/>
            <w:vAlign w:val="center"/>
          </w:tcPr>
          <w:p w14:paraId="5686463E">
            <w:pPr>
              <w:spacing w:line="360" w:lineRule="auto"/>
              <w:jc w:val="center"/>
              <w:rPr>
                <w:rFonts w:ascii="宋体" w:hAnsi="宋体" w:cs="宋体"/>
                <w:color w:val="auto"/>
                <w:sz w:val="24"/>
                <w:highlight w:val="none"/>
              </w:rPr>
            </w:pPr>
          </w:p>
        </w:tc>
        <w:tc>
          <w:tcPr>
            <w:tcW w:w="3119" w:type="dxa"/>
            <w:vAlign w:val="center"/>
          </w:tcPr>
          <w:p w14:paraId="468064FB">
            <w:pPr>
              <w:spacing w:line="360" w:lineRule="auto"/>
              <w:jc w:val="center"/>
              <w:rPr>
                <w:rFonts w:ascii="宋体" w:hAnsi="宋体" w:cs="宋体"/>
                <w:color w:val="auto"/>
                <w:sz w:val="24"/>
                <w:highlight w:val="none"/>
              </w:rPr>
            </w:pPr>
          </w:p>
        </w:tc>
      </w:tr>
      <w:tr w14:paraId="2E39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E7400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4D01A4E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16209306">
            <w:pPr>
              <w:snapToGrid w:val="0"/>
              <w:spacing w:line="360" w:lineRule="auto"/>
              <w:jc w:val="center"/>
              <w:rPr>
                <w:rFonts w:ascii="宋体" w:hAnsi="宋体" w:cs="宋体"/>
                <w:color w:val="auto"/>
                <w:sz w:val="24"/>
                <w:highlight w:val="none"/>
              </w:rPr>
            </w:pPr>
          </w:p>
        </w:tc>
        <w:tc>
          <w:tcPr>
            <w:tcW w:w="3118" w:type="dxa"/>
            <w:vAlign w:val="center"/>
          </w:tcPr>
          <w:p w14:paraId="01C2ADF5">
            <w:pPr>
              <w:snapToGrid w:val="0"/>
              <w:spacing w:line="360" w:lineRule="auto"/>
              <w:jc w:val="center"/>
              <w:rPr>
                <w:rFonts w:ascii="宋体" w:hAnsi="宋体" w:cs="宋体"/>
                <w:color w:val="auto"/>
                <w:sz w:val="24"/>
                <w:highlight w:val="none"/>
              </w:rPr>
            </w:pPr>
          </w:p>
        </w:tc>
        <w:tc>
          <w:tcPr>
            <w:tcW w:w="993" w:type="dxa"/>
            <w:vAlign w:val="center"/>
          </w:tcPr>
          <w:p w14:paraId="3E1C89FA">
            <w:pPr>
              <w:snapToGrid w:val="0"/>
              <w:spacing w:line="360" w:lineRule="auto"/>
              <w:jc w:val="center"/>
              <w:rPr>
                <w:rFonts w:ascii="宋体" w:hAnsi="宋体" w:cs="宋体"/>
                <w:color w:val="auto"/>
                <w:sz w:val="24"/>
                <w:highlight w:val="none"/>
              </w:rPr>
            </w:pPr>
          </w:p>
        </w:tc>
        <w:tc>
          <w:tcPr>
            <w:tcW w:w="1559" w:type="dxa"/>
            <w:vAlign w:val="center"/>
          </w:tcPr>
          <w:p w14:paraId="663892A2">
            <w:pPr>
              <w:spacing w:line="360" w:lineRule="auto"/>
              <w:jc w:val="center"/>
              <w:rPr>
                <w:rFonts w:ascii="宋体" w:hAnsi="宋体" w:cs="宋体"/>
                <w:color w:val="auto"/>
                <w:sz w:val="24"/>
                <w:highlight w:val="none"/>
              </w:rPr>
            </w:pPr>
          </w:p>
        </w:tc>
        <w:tc>
          <w:tcPr>
            <w:tcW w:w="1984" w:type="dxa"/>
            <w:vAlign w:val="center"/>
          </w:tcPr>
          <w:p w14:paraId="7E68C600">
            <w:pPr>
              <w:spacing w:line="360" w:lineRule="auto"/>
              <w:jc w:val="center"/>
              <w:rPr>
                <w:rFonts w:ascii="宋体" w:hAnsi="宋体" w:cs="宋体"/>
                <w:color w:val="auto"/>
                <w:sz w:val="24"/>
                <w:highlight w:val="none"/>
              </w:rPr>
            </w:pPr>
          </w:p>
        </w:tc>
        <w:tc>
          <w:tcPr>
            <w:tcW w:w="3119" w:type="dxa"/>
            <w:vAlign w:val="center"/>
          </w:tcPr>
          <w:p w14:paraId="2FC91312">
            <w:pPr>
              <w:spacing w:line="360" w:lineRule="auto"/>
              <w:jc w:val="center"/>
              <w:rPr>
                <w:rFonts w:ascii="宋体" w:hAnsi="宋体" w:cs="宋体"/>
                <w:color w:val="auto"/>
                <w:sz w:val="24"/>
                <w:highlight w:val="none"/>
              </w:rPr>
            </w:pPr>
          </w:p>
        </w:tc>
      </w:tr>
      <w:tr w14:paraId="42C8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D07F0E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57E4253F">
            <w:pPr>
              <w:snapToGrid w:val="0"/>
              <w:spacing w:line="360" w:lineRule="auto"/>
              <w:jc w:val="center"/>
              <w:rPr>
                <w:rFonts w:ascii="宋体" w:hAnsi="宋体" w:cs="宋体"/>
                <w:color w:val="auto"/>
                <w:sz w:val="24"/>
                <w:highlight w:val="none"/>
              </w:rPr>
            </w:pPr>
          </w:p>
        </w:tc>
        <w:tc>
          <w:tcPr>
            <w:tcW w:w="1843" w:type="dxa"/>
            <w:vAlign w:val="center"/>
          </w:tcPr>
          <w:p w14:paraId="5F048726">
            <w:pPr>
              <w:snapToGrid w:val="0"/>
              <w:spacing w:line="360" w:lineRule="auto"/>
              <w:jc w:val="center"/>
              <w:rPr>
                <w:rFonts w:ascii="宋体" w:hAnsi="宋体" w:cs="宋体"/>
                <w:color w:val="auto"/>
                <w:sz w:val="24"/>
                <w:highlight w:val="none"/>
              </w:rPr>
            </w:pPr>
          </w:p>
        </w:tc>
        <w:tc>
          <w:tcPr>
            <w:tcW w:w="3118" w:type="dxa"/>
            <w:vAlign w:val="center"/>
          </w:tcPr>
          <w:p w14:paraId="38EE5CD9">
            <w:pPr>
              <w:snapToGrid w:val="0"/>
              <w:spacing w:line="360" w:lineRule="auto"/>
              <w:jc w:val="center"/>
              <w:rPr>
                <w:rFonts w:ascii="宋体" w:hAnsi="宋体" w:cs="宋体"/>
                <w:color w:val="auto"/>
                <w:sz w:val="24"/>
                <w:highlight w:val="none"/>
              </w:rPr>
            </w:pPr>
          </w:p>
        </w:tc>
        <w:tc>
          <w:tcPr>
            <w:tcW w:w="993" w:type="dxa"/>
            <w:vAlign w:val="center"/>
          </w:tcPr>
          <w:p w14:paraId="1F91E632">
            <w:pPr>
              <w:snapToGrid w:val="0"/>
              <w:spacing w:line="360" w:lineRule="auto"/>
              <w:jc w:val="center"/>
              <w:rPr>
                <w:rFonts w:ascii="宋体" w:hAnsi="宋体" w:cs="宋体"/>
                <w:color w:val="auto"/>
                <w:sz w:val="24"/>
                <w:highlight w:val="none"/>
              </w:rPr>
            </w:pPr>
          </w:p>
        </w:tc>
        <w:tc>
          <w:tcPr>
            <w:tcW w:w="1559" w:type="dxa"/>
            <w:vAlign w:val="center"/>
          </w:tcPr>
          <w:p w14:paraId="1EA310B2">
            <w:pPr>
              <w:spacing w:line="360" w:lineRule="auto"/>
              <w:jc w:val="center"/>
              <w:rPr>
                <w:rFonts w:ascii="宋体" w:hAnsi="宋体" w:cs="宋体"/>
                <w:color w:val="auto"/>
                <w:sz w:val="24"/>
                <w:highlight w:val="none"/>
              </w:rPr>
            </w:pPr>
          </w:p>
        </w:tc>
        <w:tc>
          <w:tcPr>
            <w:tcW w:w="1984" w:type="dxa"/>
            <w:vAlign w:val="center"/>
          </w:tcPr>
          <w:p w14:paraId="0E1B48F5">
            <w:pPr>
              <w:spacing w:line="360" w:lineRule="auto"/>
              <w:jc w:val="center"/>
              <w:rPr>
                <w:rFonts w:ascii="宋体" w:hAnsi="宋体" w:cs="宋体"/>
                <w:color w:val="auto"/>
                <w:sz w:val="24"/>
                <w:highlight w:val="none"/>
              </w:rPr>
            </w:pPr>
          </w:p>
        </w:tc>
        <w:tc>
          <w:tcPr>
            <w:tcW w:w="3119" w:type="dxa"/>
            <w:vAlign w:val="center"/>
          </w:tcPr>
          <w:p w14:paraId="3ED31FB4">
            <w:pPr>
              <w:spacing w:line="360" w:lineRule="auto"/>
              <w:jc w:val="center"/>
              <w:rPr>
                <w:rFonts w:ascii="宋体" w:hAnsi="宋体" w:cs="宋体"/>
                <w:color w:val="auto"/>
                <w:sz w:val="24"/>
                <w:highlight w:val="none"/>
              </w:rPr>
            </w:pPr>
          </w:p>
        </w:tc>
      </w:tr>
      <w:tr w14:paraId="3207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C9EFFE4">
            <w:pPr>
              <w:spacing w:line="360" w:lineRule="auto"/>
              <w:jc w:val="center"/>
              <w:rPr>
                <w:rFonts w:ascii="宋体" w:hAnsi="宋体" w:cs="宋体"/>
                <w:color w:val="auto"/>
                <w:sz w:val="24"/>
                <w:highlight w:val="none"/>
              </w:rPr>
            </w:pPr>
          </w:p>
        </w:tc>
        <w:tc>
          <w:tcPr>
            <w:tcW w:w="1417" w:type="dxa"/>
            <w:vAlign w:val="center"/>
          </w:tcPr>
          <w:p w14:paraId="0C63ABD2">
            <w:pPr>
              <w:snapToGrid w:val="0"/>
              <w:spacing w:line="360" w:lineRule="auto"/>
              <w:jc w:val="center"/>
              <w:rPr>
                <w:rFonts w:ascii="宋体" w:hAnsi="宋体" w:cs="宋体"/>
                <w:color w:val="auto"/>
                <w:sz w:val="24"/>
                <w:highlight w:val="none"/>
              </w:rPr>
            </w:pPr>
          </w:p>
        </w:tc>
        <w:tc>
          <w:tcPr>
            <w:tcW w:w="1843" w:type="dxa"/>
            <w:vAlign w:val="center"/>
          </w:tcPr>
          <w:p w14:paraId="2D33EBE1">
            <w:pPr>
              <w:snapToGrid w:val="0"/>
              <w:spacing w:line="360" w:lineRule="auto"/>
              <w:jc w:val="center"/>
              <w:rPr>
                <w:rFonts w:ascii="宋体" w:hAnsi="宋体" w:cs="宋体"/>
                <w:color w:val="auto"/>
                <w:sz w:val="24"/>
                <w:highlight w:val="none"/>
              </w:rPr>
            </w:pPr>
          </w:p>
        </w:tc>
        <w:tc>
          <w:tcPr>
            <w:tcW w:w="3118" w:type="dxa"/>
            <w:vAlign w:val="center"/>
          </w:tcPr>
          <w:p w14:paraId="34CE2A23">
            <w:pPr>
              <w:snapToGrid w:val="0"/>
              <w:spacing w:line="360" w:lineRule="auto"/>
              <w:jc w:val="center"/>
              <w:rPr>
                <w:rFonts w:ascii="宋体" w:hAnsi="宋体" w:cs="宋体"/>
                <w:color w:val="auto"/>
                <w:sz w:val="24"/>
                <w:highlight w:val="none"/>
              </w:rPr>
            </w:pPr>
          </w:p>
        </w:tc>
        <w:tc>
          <w:tcPr>
            <w:tcW w:w="993" w:type="dxa"/>
            <w:vAlign w:val="center"/>
          </w:tcPr>
          <w:p w14:paraId="42084A3C">
            <w:pPr>
              <w:snapToGrid w:val="0"/>
              <w:spacing w:line="360" w:lineRule="auto"/>
              <w:jc w:val="center"/>
              <w:rPr>
                <w:rFonts w:ascii="宋体" w:hAnsi="宋体" w:cs="宋体"/>
                <w:color w:val="auto"/>
                <w:sz w:val="24"/>
                <w:highlight w:val="none"/>
              </w:rPr>
            </w:pPr>
          </w:p>
        </w:tc>
        <w:tc>
          <w:tcPr>
            <w:tcW w:w="1559" w:type="dxa"/>
            <w:vAlign w:val="center"/>
          </w:tcPr>
          <w:p w14:paraId="65D852A7">
            <w:pPr>
              <w:spacing w:line="360" w:lineRule="auto"/>
              <w:jc w:val="center"/>
              <w:rPr>
                <w:rFonts w:ascii="宋体" w:hAnsi="宋体" w:cs="宋体"/>
                <w:color w:val="auto"/>
                <w:sz w:val="24"/>
                <w:highlight w:val="none"/>
              </w:rPr>
            </w:pPr>
          </w:p>
        </w:tc>
        <w:tc>
          <w:tcPr>
            <w:tcW w:w="1984" w:type="dxa"/>
            <w:vAlign w:val="center"/>
          </w:tcPr>
          <w:p w14:paraId="6351150B">
            <w:pPr>
              <w:spacing w:line="360" w:lineRule="auto"/>
              <w:jc w:val="center"/>
              <w:rPr>
                <w:rFonts w:ascii="宋体" w:hAnsi="宋体" w:cs="宋体"/>
                <w:color w:val="auto"/>
                <w:sz w:val="24"/>
                <w:highlight w:val="none"/>
              </w:rPr>
            </w:pPr>
          </w:p>
        </w:tc>
        <w:tc>
          <w:tcPr>
            <w:tcW w:w="3119" w:type="dxa"/>
            <w:vAlign w:val="center"/>
          </w:tcPr>
          <w:p w14:paraId="17F110CF">
            <w:pPr>
              <w:spacing w:line="360" w:lineRule="auto"/>
              <w:jc w:val="center"/>
              <w:rPr>
                <w:rFonts w:ascii="宋体" w:hAnsi="宋体" w:cs="宋体"/>
                <w:color w:val="auto"/>
                <w:sz w:val="24"/>
                <w:highlight w:val="none"/>
              </w:rPr>
            </w:pPr>
          </w:p>
        </w:tc>
      </w:tr>
      <w:tr w14:paraId="36AB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FBC9251">
            <w:pPr>
              <w:spacing w:line="360" w:lineRule="auto"/>
              <w:jc w:val="center"/>
              <w:rPr>
                <w:rFonts w:ascii="宋体" w:hAnsi="宋体" w:cs="宋体"/>
                <w:color w:val="auto"/>
                <w:sz w:val="24"/>
                <w:highlight w:val="none"/>
              </w:rPr>
            </w:pPr>
          </w:p>
        </w:tc>
        <w:tc>
          <w:tcPr>
            <w:tcW w:w="1417" w:type="dxa"/>
            <w:vAlign w:val="center"/>
          </w:tcPr>
          <w:p w14:paraId="4D55D888">
            <w:pPr>
              <w:snapToGrid w:val="0"/>
              <w:spacing w:line="360" w:lineRule="auto"/>
              <w:jc w:val="center"/>
              <w:rPr>
                <w:rFonts w:ascii="宋体" w:hAnsi="宋体" w:cs="宋体"/>
                <w:color w:val="auto"/>
                <w:sz w:val="24"/>
                <w:highlight w:val="none"/>
              </w:rPr>
            </w:pPr>
          </w:p>
        </w:tc>
        <w:tc>
          <w:tcPr>
            <w:tcW w:w="1843" w:type="dxa"/>
            <w:vAlign w:val="center"/>
          </w:tcPr>
          <w:p w14:paraId="0A00F81C">
            <w:pPr>
              <w:snapToGrid w:val="0"/>
              <w:spacing w:line="360" w:lineRule="auto"/>
              <w:jc w:val="center"/>
              <w:rPr>
                <w:rFonts w:ascii="宋体" w:hAnsi="宋体" w:cs="宋体"/>
                <w:color w:val="auto"/>
                <w:sz w:val="24"/>
                <w:highlight w:val="none"/>
              </w:rPr>
            </w:pPr>
          </w:p>
        </w:tc>
        <w:tc>
          <w:tcPr>
            <w:tcW w:w="3118" w:type="dxa"/>
            <w:vAlign w:val="center"/>
          </w:tcPr>
          <w:p w14:paraId="005FA8BF">
            <w:pPr>
              <w:snapToGrid w:val="0"/>
              <w:spacing w:line="360" w:lineRule="auto"/>
              <w:jc w:val="center"/>
              <w:rPr>
                <w:rFonts w:ascii="宋体" w:hAnsi="宋体" w:cs="宋体"/>
                <w:color w:val="auto"/>
                <w:sz w:val="24"/>
                <w:highlight w:val="none"/>
              </w:rPr>
            </w:pPr>
          </w:p>
        </w:tc>
        <w:tc>
          <w:tcPr>
            <w:tcW w:w="993" w:type="dxa"/>
            <w:vAlign w:val="center"/>
          </w:tcPr>
          <w:p w14:paraId="5ABBB33A">
            <w:pPr>
              <w:snapToGrid w:val="0"/>
              <w:spacing w:line="360" w:lineRule="auto"/>
              <w:jc w:val="center"/>
              <w:rPr>
                <w:rFonts w:ascii="宋体" w:hAnsi="宋体" w:cs="宋体"/>
                <w:color w:val="auto"/>
                <w:sz w:val="24"/>
                <w:highlight w:val="none"/>
              </w:rPr>
            </w:pPr>
          </w:p>
        </w:tc>
        <w:tc>
          <w:tcPr>
            <w:tcW w:w="1559" w:type="dxa"/>
            <w:vAlign w:val="center"/>
          </w:tcPr>
          <w:p w14:paraId="39B2C97B">
            <w:pPr>
              <w:spacing w:line="360" w:lineRule="auto"/>
              <w:jc w:val="center"/>
              <w:rPr>
                <w:rFonts w:ascii="宋体" w:hAnsi="宋体" w:cs="宋体"/>
                <w:color w:val="auto"/>
                <w:sz w:val="24"/>
                <w:highlight w:val="none"/>
              </w:rPr>
            </w:pPr>
          </w:p>
        </w:tc>
        <w:tc>
          <w:tcPr>
            <w:tcW w:w="1984" w:type="dxa"/>
            <w:vAlign w:val="center"/>
          </w:tcPr>
          <w:p w14:paraId="091E63B0">
            <w:pPr>
              <w:spacing w:line="360" w:lineRule="auto"/>
              <w:jc w:val="center"/>
              <w:rPr>
                <w:rFonts w:ascii="宋体" w:hAnsi="宋体" w:cs="宋体"/>
                <w:color w:val="auto"/>
                <w:sz w:val="24"/>
                <w:highlight w:val="none"/>
              </w:rPr>
            </w:pPr>
          </w:p>
        </w:tc>
        <w:tc>
          <w:tcPr>
            <w:tcW w:w="3119" w:type="dxa"/>
            <w:vAlign w:val="center"/>
          </w:tcPr>
          <w:p w14:paraId="706E340A">
            <w:pPr>
              <w:spacing w:line="360" w:lineRule="auto"/>
              <w:jc w:val="center"/>
              <w:rPr>
                <w:rFonts w:ascii="宋体" w:hAnsi="宋体" w:cs="宋体"/>
                <w:color w:val="auto"/>
                <w:sz w:val="24"/>
                <w:highlight w:val="none"/>
              </w:rPr>
            </w:pPr>
          </w:p>
        </w:tc>
      </w:tr>
      <w:tr w14:paraId="5539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72E702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0D875286">
            <w:pPr>
              <w:spacing w:line="360" w:lineRule="auto"/>
              <w:jc w:val="center"/>
              <w:rPr>
                <w:rFonts w:ascii="宋体" w:hAnsi="宋体" w:cs="宋体"/>
                <w:color w:val="auto"/>
                <w:sz w:val="24"/>
                <w:highlight w:val="none"/>
              </w:rPr>
            </w:pPr>
          </w:p>
        </w:tc>
      </w:tr>
      <w:tr w14:paraId="2C6A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58B7B9D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1FAB0695">
            <w:pPr>
              <w:spacing w:line="360" w:lineRule="auto"/>
              <w:jc w:val="center"/>
              <w:rPr>
                <w:rFonts w:ascii="宋体" w:hAnsi="宋体" w:cs="宋体"/>
                <w:color w:val="auto"/>
                <w:sz w:val="24"/>
                <w:highlight w:val="none"/>
              </w:rPr>
            </w:pPr>
          </w:p>
        </w:tc>
      </w:tr>
    </w:tbl>
    <w:p w14:paraId="25600DF6">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02EE88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4098AC0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68D83F0E">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2D94CE92">
      <w:pPr>
        <w:snapToGrid w:val="0"/>
        <w:spacing w:line="360" w:lineRule="auto"/>
        <w:ind w:firstLine="480" w:firstLineChars="200"/>
        <w:jc w:val="left"/>
        <w:rPr>
          <w:rFonts w:ascii="宋体" w:hAnsi="宋体" w:cs="宋体"/>
          <w:color w:val="auto"/>
          <w:kern w:val="0"/>
          <w:sz w:val="24"/>
          <w:highlight w:val="none"/>
          <w:lang w:val="zh-CN"/>
        </w:rPr>
      </w:pPr>
    </w:p>
    <w:p w14:paraId="750908DE">
      <w:pPr>
        <w:spacing w:line="360" w:lineRule="auto"/>
        <w:ind w:firstLine="482" w:firstLineChars="200"/>
        <w:rPr>
          <w:rFonts w:ascii="宋体" w:hAnsi="宋体" w:cs="宋体"/>
          <w:b/>
          <w:color w:val="auto"/>
          <w:kern w:val="0"/>
          <w:sz w:val="24"/>
          <w:highlight w:val="none"/>
        </w:rPr>
      </w:pPr>
    </w:p>
    <w:p w14:paraId="52CA55C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57C72B44">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5B50E2D0">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415FD39A">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0637BD7D">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43" w:name="_Hlk101259491"/>
      <w:r>
        <w:rPr>
          <w:rFonts w:hint="eastAsia" w:ascii="宋体" w:hAnsi="宋体" w:eastAsia="宋体" w:cs="宋体"/>
          <w:color w:val="auto"/>
          <w:sz w:val="32"/>
          <w:szCs w:val="32"/>
          <w:highlight w:val="none"/>
        </w:rPr>
        <w:t>（如果有）</w:t>
      </w:r>
      <w:bookmarkEnd w:id="443"/>
    </w:p>
    <w:p w14:paraId="0E0B53C9">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68FD30C">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26C434BB">
      <w:pPr>
        <w:spacing w:line="360" w:lineRule="auto"/>
        <w:ind w:right="420" w:firstLine="3614" w:firstLineChars="1000"/>
        <w:rPr>
          <w:rFonts w:ascii="宋体" w:hAnsi="宋体" w:cs="宋体"/>
          <w:b/>
          <w:color w:val="auto"/>
          <w:kern w:val="0"/>
          <w:sz w:val="36"/>
          <w:szCs w:val="36"/>
          <w:highlight w:val="none"/>
        </w:rPr>
      </w:pPr>
    </w:p>
    <w:p w14:paraId="3FB20431">
      <w:pPr>
        <w:spacing w:line="360" w:lineRule="auto"/>
        <w:ind w:right="420" w:firstLine="3614" w:firstLineChars="1000"/>
        <w:rPr>
          <w:rFonts w:ascii="宋体" w:hAnsi="宋体" w:cs="宋体"/>
          <w:b/>
          <w:color w:val="auto"/>
          <w:kern w:val="0"/>
          <w:sz w:val="36"/>
          <w:szCs w:val="36"/>
          <w:highlight w:val="none"/>
        </w:rPr>
      </w:pPr>
    </w:p>
    <w:p w14:paraId="0277ADB9">
      <w:pPr>
        <w:spacing w:line="360" w:lineRule="auto"/>
        <w:ind w:right="420" w:firstLine="3614" w:firstLineChars="1000"/>
        <w:rPr>
          <w:rFonts w:ascii="宋体" w:hAnsi="宋体" w:cs="宋体"/>
          <w:b/>
          <w:color w:val="auto"/>
          <w:kern w:val="0"/>
          <w:sz w:val="36"/>
          <w:szCs w:val="36"/>
          <w:highlight w:val="none"/>
        </w:rPr>
      </w:pPr>
    </w:p>
    <w:p w14:paraId="49AB4ECC">
      <w:pPr>
        <w:spacing w:line="360" w:lineRule="auto"/>
        <w:ind w:right="420" w:firstLine="3614" w:firstLineChars="1000"/>
        <w:rPr>
          <w:rFonts w:ascii="宋体" w:hAnsi="宋体" w:cs="宋体"/>
          <w:b/>
          <w:color w:val="auto"/>
          <w:kern w:val="0"/>
          <w:sz w:val="36"/>
          <w:szCs w:val="36"/>
          <w:highlight w:val="none"/>
        </w:rPr>
      </w:pPr>
    </w:p>
    <w:p w14:paraId="1C8CD21C">
      <w:pPr>
        <w:spacing w:line="360" w:lineRule="auto"/>
        <w:ind w:right="420" w:firstLine="3614" w:firstLineChars="1000"/>
        <w:rPr>
          <w:rFonts w:ascii="宋体" w:hAnsi="宋体" w:cs="宋体"/>
          <w:b/>
          <w:color w:val="auto"/>
          <w:kern w:val="0"/>
          <w:sz w:val="36"/>
          <w:szCs w:val="36"/>
          <w:highlight w:val="none"/>
        </w:rPr>
      </w:pPr>
    </w:p>
    <w:p w14:paraId="0D69FCD4">
      <w:pPr>
        <w:spacing w:line="360" w:lineRule="auto"/>
        <w:ind w:right="420" w:firstLine="3614" w:firstLineChars="1000"/>
        <w:rPr>
          <w:rFonts w:ascii="宋体" w:hAnsi="宋体" w:cs="宋体"/>
          <w:b/>
          <w:color w:val="auto"/>
          <w:kern w:val="0"/>
          <w:sz w:val="36"/>
          <w:szCs w:val="36"/>
          <w:highlight w:val="none"/>
        </w:rPr>
      </w:pPr>
    </w:p>
    <w:p w14:paraId="7A0F7FBD">
      <w:pPr>
        <w:spacing w:line="360" w:lineRule="auto"/>
        <w:ind w:right="420" w:firstLine="3614" w:firstLineChars="1000"/>
        <w:rPr>
          <w:rFonts w:ascii="宋体" w:hAnsi="宋体" w:cs="宋体"/>
          <w:b/>
          <w:color w:val="auto"/>
          <w:kern w:val="0"/>
          <w:sz w:val="36"/>
          <w:szCs w:val="36"/>
          <w:highlight w:val="none"/>
        </w:rPr>
      </w:pPr>
    </w:p>
    <w:p w14:paraId="3D745A33">
      <w:pPr>
        <w:spacing w:line="360" w:lineRule="auto"/>
        <w:ind w:right="420" w:firstLine="3614" w:firstLineChars="1000"/>
        <w:rPr>
          <w:rFonts w:ascii="宋体" w:hAnsi="宋体" w:cs="宋体"/>
          <w:b/>
          <w:color w:val="auto"/>
          <w:kern w:val="0"/>
          <w:sz w:val="36"/>
          <w:szCs w:val="36"/>
          <w:highlight w:val="none"/>
        </w:rPr>
      </w:pPr>
    </w:p>
    <w:p w14:paraId="3EB2A5C8">
      <w:pPr>
        <w:spacing w:line="360" w:lineRule="auto"/>
        <w:ind w:right="420" w:firstLine="3614" w:firstLineChars="1000"/>
        <w:rPr>
          <w:rFonts w:ascii="宋体" w:hAnsi="宋体" w:cs="宋体"/>
          <w:b/>
          <w:color w:val="auto"/>
          <w:kern w:val="0"/>
          <w:sz w:val="36"/>
          <w:szCs w:val="36"/>
          <w:highlight w:val="none"/>
        </w:rPr>
      </w:pPr>
    </w:p>
    <w:p w14:paraId="24962AE3">
      <w:pPr>
        <w:spacing w:line="360" w:lineRule="auto"/>
        <w:ind w:right="420" w:firstLine="3614" w:firstLineChars="1000"/>
        <w:rPr>
          <w:rFonts w:ascii="宋体" w:hAnsi="宋体" w:cs="宋体"/>
          <w:b/>
          <w:color w:val="auto"/>
          <w:kern w:val="0"/>
          <w:sz w:val="36"/>
          <w:szCs w:val="36"/>
          <w:highlight w:val="none"/>
        </w:rPr>
      </w:pPr>
    </w:p>
    <w:p w14:paraId="41C36D61">
      <w:pPr>
        <w:spacing w:line="360" w:lineRule="auto"/>
        <w:ind w:right="420" w:firstLine="3614" w:firstLineChars="1000"/>
        <w:rPr>
          <w:rFonts w:ascii="宋体" w:hAnsi="宋体" w:cs="宋体"/>
          <w:b/>
          <w:color w:val="auto"/>
          <w:kern w:val="0"/>
          <w:sz w:val="36"/>
          <w:szCs w:val="36"/>
          <w:highlight w:val="none"/>
        </w:rPr>
      </w:pPr>
    </w:p>
    <w:p w14:paraId="28E08F11">
      <w:pPr>
        <w:spacing w:line="360" w:lineRule="auto"/>
        <w:ind w:right="420" w:firstLine="3614" w:firstLineChars="1000"/>
        <w:rPr>
          <w:rFonts w:ascii="宋体" w:hAnsi="宋体" w:cs="宋体"/>
          <w:b/>
          <w:color w:val="auto"/>
          <w:kern w:val="0"/>
          <w:sz w:val="36"/>
          <w:szCs w:val="36"/>
          <w:highlight w:val="none"/>
        </w:rPr>
      </w:pPr>
    </w:p>
    <w:p w14:paraId="29121C5A">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44" w:name="_Toc465665161"/>
      <w:r>
        <w:rPr>
          <w:rFonts w:hint="eastAsia" w:ascii="宋体" w:hAnsi="宋体" w:cs="宋体"/>
          <w:color w:val="auto"/>
          <w:highlight w:val="none"/>
        </w:rPr>
        <w:t>附件</w:t>
      </w:r>
      <w:bookmarkEnd w:id="444"/>
    </w:p>
    <w:p w14:paraId="00BEDFC5">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32A7630">
      <w:pPr>
        <w:spacing w:line="360" w:lineRule="auto"/>
        <w:jc w:val="center"/>
        <w:rPr>
          <w:rFonts w:ascii="宋体" w:hAnsi="宋体" w:cs="宋体"/>
          <w:b/>
          <w:color w:val="auto"/>
          <w:spacing w:val="6"/>
          <w:sz w:val="32"/>
          <w:szCs w:val="32"/>
          <w:highlight w:val="none"/>
        </w:rPr>
      </w:pPr>
      <w:bookmarkStart w:id="445" w:name="OLE_LINK13"/>
      <w:bookmarkStart w:id="446" w:name="OLE_LINK14"/>
      <w:r>
        <w:rPr>
          <w:rFonts w:hint="eastAsia" w:ascii="宋体" w:hAnsi="宋体" w:cs="宋体"/>
          <w:b/>
          <w:color w:val="auto"/>
          <w:spacing w:val="6"/>
          <w:sz w:val="32"/>
          <w:szCs w:val="32"/>
          <w:highlight w:val="none"/>
        </w:rPr>
        <w:t>残疾人福利性单位声明函</w:t>
      </w:r>
    </w:p>
    <w:bookmarkEnd w:id="445"/>
    <w:bookmarkEnd w:id="446"/>
    <w:p w14:paraId="13CFA370">
      <w:pPr>
        <w:spacing w:line="360" w:lineRule="auto"/>
        <w:rPr>
          <w:rFonts w:ascii="宋体" w:hAnsi="宋体" w:cs="宋体"/>
          <w:b/>
          <w:color w:val="auto"/>
          <w:spacing w:val="6"/>
          <w:sz w:val="30"/>
          <w:szCs w:val="30"/>
          <w:highlight w:val="none"/>
        </w:rPr>
      </w:pPr>
    </w:p>
    <w:p w14:paraId="176CD2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459307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F034538">
      <w:pPr>
        <w:spacing w:line="360" w:lineRule="auto"/>
        <w:ind w:firstLine="480" w:firstLineChars="200"/>
        <w:rPr>
          <w:rFonts w:ascii="宋体" w:hAnsi="宋体" w:cs="宋体"/>
          <w:color w:val="auto"/>
          <w:sz w:val="24"/>
          <w:highlight w:val="none"/>
        </w:rPr>
      </w:pPr>
    </w:p>
    <w:p w14:paraId="1708D961">
      <w:pPr>
        <w:spacing w:line="360" w:lineRule="auto"/>
        <w:ind w:firstLine="480" w:firstLineChars="200"/>
        <w:rPr>
          <w:rFonts w:ascii="宋体" w:hAnsi="宋体" w:cs="宋体"/>
          <w:color w:val="auto"/>
          <w:sz w:val="24"/>
          <w:highlight w:val="none"/>
        </w:rPr>
      </w:pPr>
    </w:p>
    <w:p w14:paraId="7A68913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14BC8A0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D265132">
      <w:pPr>
        <w:spacing w:line="360" w:lineRule="auto"/>
        <w:ind w:firstLine="480" w:firstLineChars="200"/>
        <w:rPr>
          <w:rFonts w:ascii="宋体" w:hAnsi="宋体" w:cs="宋体"/>
          <w:color w:val="auto"/>
          <w:sz w:val="24"/>
          <w:highlight w:val="none"/>
        </w:rPr>
      </w:pPr>
    </w:p>
    <w:p w14:paraId="6069010E">
      <w:pPr>
        <w:spacing w:line="360" w:lineRule="auto"/>
        <w:ind w:firstLine="420" w:firstLineChars="200"/>
        <w:rPr>
          <w:rFonts w:ascii="宋体" w:hAnsi="宋体" w:cs="宋体"/>
          <w:color w:val="auto"/>
          <w:highlight w:val="none"/>
        </w:rPr>
      </w:pPr>
    </w:p>
    <w:p w14:paraId="1520542B">
      <w:pPr>
        <w:spacing w:line="360" w:lineRule="auto"/>
        <w:ind w:firstLine="420" w:firstLineChars="200"/>
        <w:rPr>
          <w:rFonts w:ascii="宋体" w:hAnsi="宋体" w:cs="宋体"/>
          <w:color w:val="auto"/>
          <w:highlight w:val="none"/>
        </w:rPr>
      </w:pPr>
    </w:p>
    <w:p w14:paraId="26CED478">
      <w:pPr>
        <w:spacing w:line="360" w:lineRule="auto"/>
        <w:ind w:firstLine="420" w:firstLineChars="200"/>
        <w:rPr>
          <w:rFonts w:ascii="宋体" w:hAnsi="宋体" w:cs="宋体"/>
          <w:color w:val="auto"/>
          <w:highlight w:val="none"/>
        </w:rPr>
      </w:pPr>
    </w:p>
    <w:p w14:paraId="3997C2FE">
      <w:pPr>
        <w:spacing w:line="360" w:lineRule="auto"/>
        <w:ind w:firstLine="420" w:firstLineChars="200"/>
        <w:rPr>
          <w:rFonts w:ascii="宋体" w:hAnsi="宋体" w:cs="宋体"/>
          <w:color w:val="auto"/>
          <w:highlight w:val="none"/>
        </w:rPr>
      </w:pPr>
    </w:p>
    <w:p w14:paraId="509B0E5B">
      <w:pPr>
        <w:spacing w:line="360" w:lineRule="auto"/>
        <w:rPr>
          <w:rFonts w:ascii="宋体" w:hAnsi="宋体" w:cs="宋体"/>
          <w:b/>
          <w:color w:val="auto"/>
          <w:sz w:val="24"/>
          <w:highlight w:val="none"/>
        </w:rPr>
      </w:pPr>
    </w:p>
    <w:p w14:paraId="7168F332">
      <w:pPr>
        <w:spacing w:line="360" w:lineRule="auto"/>
        <w:rPr>
          <w:rFonts w:ascii="宋体" w:hAnsi="宋体" w:cs="宋体"/>
          <w:b/>
          <w:color w:val="auto"/>
          <w:sz w:val="24"/>
          <w:highlight w:val="none"/>
        </w:rPr>
      </w:pPr>
    </w:p>
    <w:p w14:paraId="4CEF5235">
      <w:pPr>
        <w:spacing w:line="360" w:lineRule="auto"/>
        <w:rPr>
          <w:rFonts w:ascii="宋体" w:hAnsi="宋体" w:cs="宋体"/>
          <w:b/>
          <w:color w:val="auto"/>
          <w:sz w:val="24"/>
          <w:highlight w:val="none"/>
        </w:rPr>
      </w:pPr>
    </w:p>
    <w:p w14:paraId="041EC216">
      <w:pPr>
        <w:spacing w:line="360" w:lineRule="auto"/>
        <w:rPr>
          <w:rFonts w:ascii="宋体" w:hAnsi="宋体" w:cs="宋体"/>
          <w:b/>
          <w:color w:val="auto"/>
          <w:sz w:val="24"/>
          <w:highlight w:val="none"/>
        </w:rPr>
      </w:pPr>
    </w:p>
    <w:p w14:paraId="6F363439">
      <w:pPr>
        <w:spacing w:line="360" w:lineRule="auto"/>
        <w:rPr>
          <w:rFonts w:ascii="宋体" w:hAnsi="宋体" w:cs="宋体"/>
          <w:b/>
          <w:color w:val="auto"/>
          <w:sz w:val="24"/>
          <w:highlight w:val="none"/>
        </w:rPr>
      </w:pPr>
    </w:p>
    <w:p w14:paraId="1F820A5F">
      <w:pPr>
        <w:spacing w:line="360" w:lineRule="auto"/>
        <w:rPr>
          <w:rFonts w:ascii="宋体" w:hAnsi="宋体" w:cs="宋体"/>
          <w:b/>
          <w:color w:val="auto"/>
          <w:sz w:val="24"/>
          <w:highlight w:val="none"/>
        </w:rPr>
      </w:pPr>
    </w:p>
    <w:p w14:paraId="7C83F65C">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D41F72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475BC1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290473F">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7D2AAF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DE321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4B4DB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DEB5E7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0F4A6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6036C0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51E62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AAA5CB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ECF35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55A3DE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6B6E2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FF900F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C0F219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96D54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480B37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5194B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3BD275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B29DE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9BC7F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E5CF90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DB7F78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DBA97B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7E634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23B8A5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A59518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56F1F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8FD70B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9E916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37B576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D789A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F19165">
      <w:pPr>
        <w:widowControl/>
        <w:spacing w:line="360" w:lineRule="auto"/>
        <w:ind w:firstLine="600" w:firstLineChars="200"/>
        <w:jc w:val="left"/>
        <w:rPr>
          <w:rFonts w:ascii="宋体" w:hAnsi="宋体" w:cs="宋体"/>
          <w:color w:val="auto"/>
          <w:sz w:val="30"/>
          <w:szCs w:val="30"/>
          <w:highlight w:val="none"/>
        </w:rPr>
      </w:pPr>
    </w:p>
    <w:p w14:paraId="6BC264B1">
      <w:pPr>
        <w:spacing w:line="360" w:lineRule="auto"/>
        <w:jc w:val="center"/>
        <w:rPr>
          <w:rFonts w:ascii="宋体" w:hAnsi="宋体" w:cs="宋体"/>
          <w:b/>
          <w:color w:val="auto"/>
          <w:spacing w:val="6"/>
          <w:sz w:val="32"/>
          <w:szCs w:val="32"/>
          <w:highlight w:val="none"/>
        </w:rPr>
      </w:pPr>
    </w:p>
    <w:p w14:paraId="0D39F1C2">
      <w:pPr>
        <w:spacing w:line="360" w:lineRule="auto"/>
        <w:jc w:val="center"/>
        <w:rPr>
          <w:rFonts w:ascii="宋体" w:hAnsi="宋体" w:cs="宋体"/>
          <w:b/>
          <w:color w:val="auto"/>
          <w:spacing w:val="6"/>
          <w:sz w:val="32"/>
          <w:szCs w:val="32"/>
          <w:highlight w:val="none"/>
        </w:rPr>
      </w:pPr>
    </w:p>
    <w:p w14:paraId="6537D5D1">
      <w:pPr>
        <w:spacing w:line="360" w:lineRule="auto"/>
        <w:jc w:val="center"/>
        <w:rPr>
          <w:rFonts w:ascii="宋体" w:hAnsi="宋体" w:cs="宋体"/>
          <w:b/>
          <w:color w:val="auto"/>
          <w:spacing w:val="6"/>
          <w:sz w:val="32"/>
          <w:szCs w:val="32"/>
          <w:highlight w:val="none"/>
        </w:rPr>
      </w:pPr>
    </w:p>
    <w:p w14:paraId="6B4E61A4">
      <w:pPr>
        <w:spacing w:line="360" w:lineRule="auto"/>
        <w:jc w:val="center"/>
        <w:rPr>
          <w:rFonts w:ascii="宋体" w:hAnsi="宋体" w:cs="宋体"/>
          <w:b/>
          <w:color w:val="auto"/>
          <w:spacing w:val="6"/>
          <w:sz w:val="32"/>
          <w:szCs w:val="32"/>
          <w:highlight w:val="none"/>
        </w:rPr>
      </w:pPr>
    </w:p>
    <w:p w14:paraId="15696B62">
      <w:pPr>
        <w:spacing w:line="360" w:lineRule="auto"/>
        <w:jc w:val="center"/>
        <w:rPr>
          <w:rFonts w:ascii="宋体" w:hAnsi="宋体" w:cs="宋体"/>
          <w:b/>
          <w:color w:val="auto"/>
          <w:spacing w:val="6"/>
          <w:sz w:val="32"/>
          <w:szCs w:val="32"/>
          <w:highlight w:val="none"/>
        </w:rPr>
      </w:pPr>
    </w:p>
    <w:p w14:paraId="21CAB4FC">
      <w:pPr>
        <w:spacing w:line="360" w:lineRule="auto"/>
        <w:jc w:val="center"/>
        <w:rPr>
          <w:rFonts w:ascii="宋体" w:hAnsi="宋体" w:cs="宋体"/>
          <w:b/>
          <w:color w:val="auto"/>
          <w:spacing w:val="6"/>
          <w:sz w:val="32"/>
          <w:szCs w:val="32"/>
          <w:highlight w:val="none"/>
        </w:rPr>
      </w:pPr>
    </w:p>
    <w:p w14:paraId="35F4098D">
      <w:pPr>
        <w:spacing w:line="360" w:lineRule="auto"/>
        <w:jc w:val="center"/>
        <w:rPr>
          <w:rFonts w:ascii="宋体" w:hAnsi="宋体" w:cs="宋体"/>
          <w:b/>
          <w:color w:val="auto"/>
          <w:spacing w:val="6"/>
          <w:sz w:val="32"/>
          <w:szCs w:val="32"/>
          <w:highlight w:val="none"/>
        </w:rPr>
      </w:pPr>
    </w:p>
    <w:p w14:paraId="71080A65">
      <w:pPr>
        <w:spacing w:line="360" w:lineRule="auto"/>
        <w:jc w:val="left"/>
        <w:rPr>
          <w:rFonts w:hint="eastAsia" w:ascii="宋体" w:hAnsi="宋体" w:cs="宋体"/>
          <w:b/>
          <w:color w:val="auto"/>
          <w:spacing w:val="6"/>
          <w:sz w:val="32"/>
          <w:szCs w:val="32"/>
          <w:highlight w:val="none"/>
        </w:rPr>
      </w:pPr>
    </w:p>
    <w:p w14:paraId="679EBB8B">
      <w:pPr>
        <w:pStyle w:val="79"/>
        <w:rPr>
          <w:rFonts w:hint="eastAsia" w:ascii="宋体" w:hAnsi="宋体" w:cs="宋体"/>
          <w:b/>
          <w:color w:val="auto"/>
          <w:spacing w:val="6"/>
          <w:sz w:val="32"/>
          <w:szCs w:val="32"/>
          <w:highlight w:val="none"/>
        </w:rPr>
      </w:pPr>
    </w:p>
    <w:p w14:paraId="331A6004">
      <w:pPr>
        <w:pStyle w:val="79"/>
        <w:rPr>
          <w:rFonts w:hint="eastAsia" w:ascii="宋体" w:hAnsi="宋体" w:cs="宋体"/>
          <w:b/>
          <w:color w:val="auto"/>
          <w:spacing w:val="6"/>
          <w:sz w:val="32"/>
          <w:szCs w:val="32"/>
          <w:highlight w:val="none"/>
        </w:rPr>
      </w:pPr>
    </w:p>
    <w:p w14:paraId="69CBBC49">
      <w:pPr>
        <w:pStyle w:val="79"/>
        <w:rPr>
          <w:rFonts w:hint="eastAsia" w:ascii="宋体" w:hAnsi="宋体" w:cs="宋体"/>
          <w:b/>
          <w:color w:val="auto"/>
          <w:spacing w:val="6"/>
          <w:sz w:val="32"/>
          <w:szCs w:val="32"/>
          <w:highlight w:val="none"/>
        </w:rPr>
      </w:pPr>
    </w:p>
    <w:p w14:paraId="3E4A0683">
      <w:pPr>
        <w:pStyle w:val="79"/>
        <w:rPr>
          <w:rFonts w:hint="eastAsia" w:ascii="宋体" w:hAnsi="宋体" w:cs="宋体"/>
          <w:b/>
          <w:color w:val="auto"/>
          <w:spacing w:val="6"/>
          <w:sz w:val="32"/>
          <w:szCs w:val="32"/>
          <w:highlight w:val="none"/>
        </w:rPr>
      </w:pPr>
    </w:p>
    <w:p w14:paraId="088232A0">
      <w:pPr>
        <w:pStyle w:val="79"/>
        <w:rPr>
          <w:rFonts w:hint="eastAsia" w:ascii="宋体" w:hAnsi="宋体" w:cs="宋体"/>
          <w:b/>
          <w:color w:val="auto"/>
          <w:spacing w:val="6"/>
          <w:sz w:val="32"/>
          <w:szCs w:val="32"/>
          <w:highlight w:val="none"/>
        </w:rPr>
      </w:pPr>
    </w:p>
    <w:p w14:paraId="2D6800C7">
      <w:pPr>
        <w:spacing w:line="360" w:lineRule="auto"/>
        <w:jc w:val="left"/>
        <w:rPr>
          <w:rFonts w:hint="eastAsia" w:ascii="宋体" w:hAnsi="宋体" w:cs="宋体"/>
          <w:b/>
          <w:color w:val="auto"/>
          <w:spacing w:val="6"/>
          <w:sz w:val="32"/>
          <w:szCs w:val="32"/>
          <w:highlight w:val="none"/>
        </w:rPr>
      </w:pPr>
    </w:p>
    <w:p w14:paraId="61DD9C2F">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8D8BE3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8004A02">
      <w:pPr>
        <w:spacing w:line="360" w:lineRule="auto"/>
        <w:jc w:val="center"/>
        <w:rPr>
          <w:rFonts w:ascii="宋体" w:hAnsi="宋体" w:cs="宋体"/>
          <w:b/>
          <w:color w:val="auto"/>
          <w:sz w:val="24"/>
          <w:highlight w:val="none"/>
        </w:rPr>
      </w:pPr>
    </w:p>
    <w:p w14:paraId="65170941">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7E8A03B">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916E58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667BC4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BDD3A7">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6ED125">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AF9A55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2FF0F51">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B6500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66FCF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88CE7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DE6A4A4">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7D0285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B249AF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215A46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D4E87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F196A88">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85F537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60246F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CF362A6">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83FF14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6D0E92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1CE496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972D70F">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CD8D9E2">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6EA1DD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957561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248CC76">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325400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4B4B7EF">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4EA559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8523ED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08B3C8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5B04174">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5679597A">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CDE5D0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C0BF78C">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2C77B7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F3342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2F7BAA5">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D3D07C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84C2A4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3B5D12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78A7563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DA3D05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51C89B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C34396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A96E3F7">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735D837E">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58D158E">
      <w:pPr>
        <w:spacing w:line="360" w:lineRule="auto"/>
        <w:rPr>
          <w:rFonts w:ascii="宋体" w:hAnsi="宋体" w:cs="宋体"/>
          <w:color w:val="auto"/>
          <w:sz w:val="24"/>
          <w:highlight w:val="none"/>
          <w:u w:val="single"/>
        </w:rPr>
      </w:pPr>
    </w:p>
    <w:p w14:paraId="712BEBE4">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5984859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5264A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11F3364">
      <w:pPr>
        <w:spacing w:line="360" w:lineRule="auto"/>
        <w:ind w:firstLine="494"/>
        <w:rPr>
          <w:rFonts w:ascii="宋体" w:hAnsi="宋体" w:cs="宋体"/>
          <w:color w:val="auto"/>
          <w:sz w:val="24"/>
          <w:highlight w:val="none"/>
        </w:rPr>
      </w:pPr>
    </w:p>
    <w:p w14:paraId="45EAD287">
      <w:pPr>
        <w:spacing w:line="360" w:lineRule="auto"/>
        <w:ind w:firstLine="494"/>
        <w:rPr>
          <w:rFonts w:ascii="宋体" w:hAnsi="宋体" w:cs="宋体"/>
          <w:color w:val="auto"/>
          <w:sz w:val="24"/>
          <w:highlight w:val="none"/>
        </w:rPr>
      </w:pPr>
    </w:p>
    <w:p w14:paraId="3CC0F667">
      <w:pPr>
        <w:spacing w:line="360" w:lineRule="auto"/>
        <w:ind w:firstLine="494"/>
        <w:rPr>
          <w:rFonts w:ascii="宋体" w:hAnsi="宋体" w:cs="宋体"/>
          <w:color w:val="auto"/>
          <w:sz w:val="24"/>
          <w:highlight w:val="none"/>
        </w:rPr>
      </w:pPr>
    </w:p>
    <w:p w14:paraId="2456ACE4">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20A655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DC64793">
      <w:pPr>
        <w:rPr>
          <w:rFonts w:ascii="宋体" w:hAnsi="宋体" w:cs="宋体"/>
          <w:color w:val="auto"/>
          <w:sz w:val="24"/>
          <w:highlight w:val="none"/>
        </w:rPr>
      </w:pPr>
      <w:r>
        <w:rPr>
          <w:rFonts w:hint="eastAsia" w:ascii="宋体" w:hAnsi="宋体" w:cs="宋体"/>
          <w:b/>
          <w:bCs/>
          <w:color w:val="auto"/>
          <w:sz w:val="24"/>
          <w:highlight w:val="none"/>
        </w:rPr>
        <w:t>附：</w:t>
      </w:r>
    </w:p>
    <w:p w14:paraId="49ABE95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58C6C7D">
      <w:pPr>
        <w:autoSpaceDE w:val="0"/>
        <w:autoSpaceDN w:val="0"/>
        <w:jc w:val="center"/>
        <w:rPr>
          <w:rFonts w:ascii="宋体" w:hAnsi="宋体" w:cs="宋体"/>
          <w:b/>
          <w:color w:val="auto"/>
          <w:spacing w:val="6"/>
          <w:sz w:val="32"/>
          <w:szCs w:val="32"/>
          <w:highlight w:val="none"/>
        </w:rPr>
      </w:pPr>
    </w:p>
    <w:p w14:paraId="4B22CA5D">
      <w:pPr>
        <w:autoSpaceDE w:val="0"/>
        <w:autoSpaceDN w:val="0"/>
        <w:jc w:val="center"/>
        <w:rPr>
          <w:rFonts w:ascii="宋体" w:hAnsi="宋体" w:cs="宋体"/>
          <w:b/>
          <w:color w:val="auto"/>
          <w:spacing w:val="6"/>
          <w:sz w:val="32"/>
          <w:szCs w:val="32"/>
          <w:highlight w:val="none"/>
        </w:rPr>
      </w:pPr>
    </w:p>
    <w:p w14:paraId="6CCB2DCB">
      <w:pPr>
        <w:autoSpaceDE w:val="0"/>
        <w:autoSpaceDN w:val="0"/>
        <w:jc w:val="center"/>
        <w:rPr>
          <w:rFonts w:ascii="宋体" w:hAnsi="宋体" w:cs="宋体"/>
          <w:b/>
          <w:color w:val="auto"/>
          <w:spacing w:val="6"/>
          <w:sz w:val="32"/>
          <w:szCs w:val="32"/>
          <w:highlight w:val="none"/>
        </w:rPr>
      </w:pPr>
    </w:p>
    <w:p w14:paraId="28ACA463">
      <w:pPr>
        <w:autoSpaceDE w:val="0"/>
        <w:autoSpaceDN w:val="0"/>
        <w:jc w:val="center"/>
        <w:rPr>
          <w:rFonts w:ascii="宋体" w:hAnsi="宋体" w:cs="宋体"/>
          <w:b/>
          <w:color w:val="auto"/>
          <w:spacing w:val="6"/>
          <w:sz w:val="32"/>
          <w:szCs w:val="32"/>
          <w:highlight w:val="none"/>
        </w:rPr>
      </w:pPr>
    </w:p>
    <w:p w14:paraId="6585480F">
      <w:pPr>
        <w:autoSpaceDE w:val="0"/>
        <w:autoSpaceDN w:val="0"/>
        <w:jc w:val="center"/>
        <w:rPr>
          <w:rFonts w:ascii="宋体" w:hAnsi="宋体" w:cs="宋体"/>
          <w:b/>
          <w:color w:val="auto"/>
          <w:spacing w:val="6"/>
          <w:sz w:val="32"/>
          <w:szCs w:val="32"/>
          <w:highlight w:val="none"/>
        </w:rPr>
      </w:pPr>
    </w:p>
    <w:p w14:paraId="07D32F1B">
      <w:pPr>
        <w:autoSpaceDE w:val="0"/>
        <w:autoSpaceDN w:val="0"/>
        <w:jc w:val="center"/>
        <w:rPr>
          <w:rFonts w:ascii="宋体" w:hAnsi="宋体" w:cs="宋体"/>
          <w:b/>
          <w:color w:val="auto"/>
          <w:spacing w:val="6"/>
          <w:sz w:val="32"/>
          <w:szCs w:val="32"/>
          <w:highlight w:val="none"/>
        </w:rPr>
      </w:pPr>
    </w:p>
    <w:p w14:paraId="1C069C21">
      <w:pPr>
        <w:autoSpaceDE w:val="0"/>
        <w:autoSpaceDN w:val="0"/>
        <w:jc w:val="center"/>
        <w:rPr>
          <w:rFonts w:ascii="宋体" w:hAnsi="宋体" w:cs="宋体"/>
          <w:b/>
          <w:color w:val="auto"/>
          <w:spacing w:val="6"/>
          <w:sz w:val="32"/>
          <w:szCs w:val="32"/>
          <w:highlight w:val="none"/>
        </w:rPr>
      </w:pPr>
    </w:p>
    <w:p w14:paraId="55BDA3A9">
      <w:pPr>
        <w:autoSpaceDE w:val="0"/>
        <w:autoSpaceDN w:val="0"/>
        <w:jc w:val="center"/>
        <w:rPr>
          <w:rFonts w:ascii="宋体" w:hAnsi="宋体" w:cs="宋体"/>
          <w:b/>
          <w:color w:val="auto"/>
          <w:spacing w:val="6"/>
          <w:sz w:val="32"/>
          <w:szCs w:val="32"/>
          <w:highlight w:val="none"/>
        </w:rPr>
      </w:pPr>
    </w:p>
    <w:p w14:paraId="13654A1A">
      <w:pPr>
        <w:autoSpaceDE w:val="0"/>
        <w:autoSpaceDN w:val="0"/>
        <w:jc w:val="center"/>
        <w:rPr>
          <w:rFonts w:ascii="宋体" w:hAnsi="宋体" w:cs="宋体"/>
          <w:b/>
          <w:color w:val="auto"/>
          <w:spacing w:val="6"/>
          <w:sz w:val="32"/>
          <w:szCs w:val="32"/>
          <w:highlight w:val="none"/>
        </w:rPr>
      </w:pPr>
    </w:p>
    <w:p w14:paraId="5AA45742">
      <w:pPr>
        <w:autoSpaceDE w:val="0"/>
        <w:autoSpaceDN w:val="0"/>
        <w:jc w:val="center"/>
        <w:rPr>
          <w:rFonts w:ascii="宋体" w:hAnsi="宋体" w:cs="宋体"/>
          <w:b/>
          <w:color w:val="auto"/>
          <w:spacing w:val="6"/>
          <w:sz w:val="32"/>
          <w:szCs w:val="32"/>
          <w:highlight w:val="none"/>
        </w:rPr>
      </w:pPr>
    </w:p>
    <w:p w14:paraId="63858715">
      <w:pPr>
        <w:autoSpaceDE w:val="0"/>
        <w:autoSpaceDN w:val="0"/>
        <w:jc w:val="center"/>
        <w:rPr>
          <w:rFonts w:ascii="宋体" w:hAnsi="宋体" w:cs="宋体"/>
          <w:b/>
          <w:color w:val="auto"/>
          <w:spacing w:val="6"/>
          <w:sz w:val="32"/>
          <w:szCs w:val="32"/>
          <w:highlight w:val="none"/>
        </w:rPr>
      </w:pPr>
    </w:p>
    <w:p w14:paraId="6748C9D8">
      <w:pPr>
        <w:autoSpaceDE w:val="0"/>
        <w:autoSpaceDN w:val="0"/>
        <w:jc w:val="center"/>
        <w:rPr>
          <w:rFonts w:ascii="宋体" w:hAnsi="宋体" w:cs="宋体"/>
          <w:b/>
          <w:color w:val="auto"/>
          <w:spacing w:val="6"/>
          <w:sz w:val="32"/>
          <w:szCs w:val="32"/>
          <w:highlight w:val="none"/>
        </w:rPr>
      </w:pPr>
    </w:p>
    <w:p w14:paraId="3C59CE18">
      <w:pPr>
        <w:autoSpaceDE w:val="0"/>
        <w:autoSpaceDN w:val="0"/>
        <w:jc w:val="center"/>
        <w:rPr>
          <w:rFonts w:ascii="宋体" w:hAnsi="宋体" w:cs="宋体"/>
          <w:b/>
          <w:color w:val="auto"/>
          <w:spacing w:val="6"/>
          <w:sz w:val="32"/>
          <w:szCs w:val="32"/>
          <w:highlight w:val="none"/>
        </w:rPr>
      </w:pPr>
    </w:p>
    <w:p w14:paraId="2F4131F5">
      <w:pPr>
        <w:autoSpaceDE w:val="0"/>
        <w:autoSpaceDN w:val="0"/>
        <w:jc w:val="center"/>
        <w:rPr>
          <w:rFonts w:ascii="宋体" w:hAnsi="宋体" w:cs="宋体"/>
          <w:b/>
          <w:color w:val="auto"/>
          <w:spacing w:val="6"/>
          <w:sz w:val="32"/>
          <w:szCs w:val="32"/>
          <w:highlight w:val="none"/>
        </w:rPr>
      </w:pPr>
    </w:p>
    <w:p w14:paraId="0D1B7188">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0294620">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566A8AA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439E9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5206F9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0EA12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5AF7D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52110DF">
      <w:pPr>
        <w:snapToGrid w:val="0"/>
        <w:spacing w:line="360" w:lineRule="auto"/>
        <w:ind w:firstLine="576"/>
        <w:rPr>
          <w:rFonts w:ascii="宋体" w:hAnsi="宋体" w:cs="宋体"/>
          <w:color w:val="auto"/>
          <w:kern w:val="0"/>
          <w:sz w:val="24"/>
          <w:highlight w:val="none"/>
          <w:lang w:val="zh-CN"/>
        </w:rPr>
      </w:pPr>
      <w:bookmarkStart w:id="447"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7BF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6C24BE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47"/>
    <w:p w14:paraId="2AF48F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F6ACECC">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3F25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0A314F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876E6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1DC3B2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5DEB3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5D5DA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2A8084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F59678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2767371">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55FA96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DE4AC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19F9D76">
      <w:pPr>
        <w:autoSpaceDE w:val="0"/>
        <w:autoSpaceDN w:val="0"/>
        <w:jc w:val="center"/>
        <w:rPr>
          <w:rFonts w:ascii="宋体" w:hAnsi="宋体" w:cs="宋体"/>
          <w:b/>
          <w:color w:val="auto"/>
          <w:spacing w:val="6"/>
          <w:sz w:val="32"/>
          <w:szCs w:val="32"/>
          <w:highlight w:val="none"/>
        </w:rPr>
      </w:pPr>
    </w:p>
    <w:p w14:paraId="3439256E">
      <w:pPr>
        <w:autoSpaceDE w:val="0"/>
        <w:autoSpaceDN w:val="0"/>
        <w:jc w:val="center"/>
        <w:rPr>
          <w:rFonts w:ascii="宋体" w:hAnsi="宋体" w:cs="宋体"/>
          <w:b/>
          <w:color w:val="auto"/>
          <w:spacing w:val="6"/>
          <w:sz w:val="32"/>
          <w:szCs w:val="32"/>
          <w:highlight w:val="none"/>
        </w:rPr>
      </w:pPr>
    </w:p>
    <w:p w14:paraId="12820784">
      <w:pPr>
        <w:autoSpaceDE w:val="0"/>
        <w:autoSpaceDN w:val="0"/>
        <w:jc w:val="center"/>
        <w:rPr>
          <w:rFonts w:ascii="宋体" w:hAnsi="宋体" w:cs="宋体"/>
          <w:b/>
          <w:color w:val="auto"/>
          <w:spacing w:val="6"/>
          <w:sz w:val="32"/>
          <w:szCs w:val="32"/>
          <w:highlight w:val="none"/>
        </w:rPr>
      </w:pPr>
    </w:p>
    <w:p w14:paraId="427BA43F">
      <w:pPr>
        <w:autoSpaceDE w:val="0"/>
        <w:autoSpaceDN w:val="0"/>
        <w:jc w:val="center"/>
        <w:rPr>
          <w:rFonts w:ascii="宋体" w:hAnsi="宋体" w:cs="宋体"/>
          <w:b/>
          <w:color w:val="auto"/>
          <w:spacing w:val="6"/>
          <w:sz w:val="32"/>
          <w:szCs w:val="32"/>
          <w:highlight w:val="none"/>
        </w:rPr>
      </w:pPr>
    </w:p>
    <w:p w14:paraId="43AC86BE">
      <w:pPr>
        <w:autoSpaceDE w:val="0"/>
        <w:autoSpaceDN w:val="0"/>
        <w:jc w:val="center"/>
        <w:rPr>
          <w:rFonts w:ascii="宋体" w:hAnsi="宋体" w:cs="宋体"/>
          <w:b/>
          <w:color w:val="auto"/>
          <w:spacing w:val="6"/>
          <w:sz w:val="32"/>
          <w:szCs w:val="32"/>
          <w:highlight w:val="none"/>
        </w:rPr>
      </w:pPr>
    </w:p>
    <w:p w14:paraId="6B224CF9">
      <w:pPr>
        <w:autoSpaceDE w:val="0"/>
        <w:autoSpaceDN w:val="0"/>
        <w:jc w:val="center"/>
        <w:rPr>
          <w:rFonts w:ascii="宋体" w:hAnsi="宋体" w:cs="宋体"/>
          <w:b/>
          <w:color w:val="auto"/>
          <w:spacing w:val="6"/>
          <w:sz w:val="32"/>
          <w:szCs w:val="32"/>
          <w:highlight w:val="none"/>
        </w:rPr>
      </w:pPr>
    </w:p>
    <w:p w14:paraId="5DB82FDD">
      <w:pPr>
        <w:autoSpaceDE w:val="0"/>
        <w:autoSpaceDN w:val="0"/>
        <w:jc w:val="center"/>
        <w:rPr>
          <w:rFonts w:ascii="宋体" w:hAnsi="宋体" w:cs="宋体"/>
          <w:b/>
          <w:color w:val="auto"/>
          <w:spacing w:val="6"/>
          <w:sz w:val="32"/>
          <w:szCs w:val="32"/>
          <w:highlight w:val="none"/>
        </w:rPr>
      </w:pPr>
    </w:p>
    <w:p w14:paraId="686BAE51">
      <w:pPr>
        <w:autoSpaceDE w:val="0"/>
        <w:autoSpaceDN w:val="0"/>
        <w:jc w:val="center"/>
        <w:rPr>
          <w:rFonts w:ascii="宋体" w:hAnsi="宋体" w:cs="宋体"/>
          <w:b/>
          <w:color w:val="auto"/>
          <w:spacing w:val="6"/>
          <w:sz w:val="32"/>
          <w:szCs w:val="32"/>
          <w:highlight w:val="none"/>
        </w:rPr>
      </w:pPr>
    </w:p>
    <w:p w14:paraId="1841A55E">
      <w:pPr>
        <w:autoSpaceDE w:val="0"/>
        <w:autoSpaceDN w:val="0"/>
        <w:jc w:val="center"/>
        <w:rPr>
          <w:rFonts w:ascii="宋体" w:hAnsi="宋体" w:cs="宋体"/>
          <w:b/>
          <w:color w:val="auto"/>
          <w:spacing w:val="6"/>
          <w:sz w:val="32"/>
          <w:szCs w:val="32"/>
          <w:highlight w:val="none"/>
        </w:rPr>
      </w:pPr>
    </w:p>
    <w:p w14:paraId="358BCBB8">
      <w:pPr>
        <w:autoSpaceDE w:val="0"/>
        <w:autoSpaceDN w:val="0"/>
        <w:jc w:val="center"/>
        <w:rPr>
          <w:rFonts w:ascii="宋体" w:hAnsi="宋体" w:cs="宋体"/>
          <w:b/>
          <w:color w:val="auto"/>
          <w:spacing w:val="6"/>
          <w:sz w:val="32"/>
          <w:szCs w:val="32"/>
          <w:highlight w:val="none"/>
        </w:rPr>
      </w:pPr>
    </w:p>
    <w:p w14:paraId="717B9948">
      <w:pPr>
        <w:autoSpaceDE w:val="0"/>
        <w:autoSpaceDN w:val="0"/>
        <w:jc w:val="center"/>
        <w:rPr>
          <w:rFonts w:ascii="宋体" w:hAnsi="宋体" w:cs="宋体"/>
          <w:b/>
          <w:color w:val="auto"/>
          <w:spacing w:val="6"/>
          <w:sz w:val="32"/>
          <w:szCs w:val="32"/>
          <w:highlight w:val="none"/>
        </w:rPr>
      </w:pPr>
    </w:p>
    <w:p w14:paraId="30DA9749">
      <w:pPr>
        <w:autoSpaceDE w:val="0"/>
        <w:autoSpaceDN w:val="0"/>
        <w:jc w:val="center"/>
        <w:rPr>
          <w:rFonts w:ascii="宋体" w:hAnsi="宋体" w:cs="宋体"/>
          <w:b/>
          <w:color w:val="auto"/>
          <w:spacing w:val="6"/>
          <w:sz w:val="32"/>
          <w:szCs w:val="32"/>
          <w:highlight w:val="none"/>
        </w:rPr>
      </w:pPr>
    </w:p>
    <w:p w14:paraId="047FAB15">
      <w:pPr>
        <w:autoSpaceDE w:val="0"/>
        <w:autoSpaceDN w:val="0"/>
        <w:jc w:val="center"/>
        <w:rPr>
          <w:rFonts w:ascii="宋体" w:hAnsi="宋体" w:cs="宋体"/>
          <w:b/>
          <w:color w:val="auto"/>
          <w:spacing w:val="6"/>
          <w:sz w:val="32"/>
          <w:szCs w:val="32"/>
          <w:highlight w:val="none"/>
        </w:rPr>
      </w:pPr>
    </w:p>
    <w:p w14:paraId="30D4ED6A">
      <w:pPr>
        <w:autoSpaceDE w:val="0"/>
        <w:autoSpaceDN w:val="0"/>
        <w:jc w:val="center"/>
        <w:rPr>
          <w:rFonts w:ascii="宋体" w:hAnsi="宋体" w:cs="宋体"/>
          <w:b/>
          <w:color w:val="auto"/>
          <w:spacing w:val="6"/>
          <w:sz w:val="32"/>
          <w:szCs w:val="32"/>
          <w:highlight w:val="none"/>
        </w:rPr>
      </w:pPr>
    </w:p>
    <w:p w14:paraId="3B8888D8">
      <w:pPr>
        <w:autoSpaceDE w:val="0"/>
        <w:autoSpaceDN w:val="0"/>
        <w:jc w:val="center"/>
        <w:rPr>
          <w:rFonts w:ascii="宋体" w:hAnsi="宋体" w:cs="宋体"/>
          <w:b/>
          <w:color w:val="auto"/>
          <w:spacing w:val="6"/>
          <w:sz w:val="32"/>
          <w:szCs w:val="32"/>
          <w:highlight w:val="none"/>
        </w:rPr>
      </w:pPr>
    </w:p>
    <w:p w14:paraId="39C0C59E">
      <w:pPr>
        <w:autoSpaceDE w:val="0"/>
        <w:autoSpaceDN w:val="0"/>
        <w:jc w:val="center"/>
        <w:rPr>
          <w:rFonts w:ascii="宋体" w:hAnsi="宋体" w:cs="宋体"/>
          <w:b/>
          <w:color w:val="auto"/>
          <w:spacing w:val="6"/>
          <w:sz w:val="32"/>
          <w:szCs w:val="32"/>
          <w:highlight w:val="none"/>
        </w:rPr>
      </w:pPr>
    </w:p>
    <w:p w14:paraId="0A4221E7">
      <w:pPr>
        <w:autoSpaceDE w:val="0"/>
        <w:autoSpaceDN w:val="0"/>
        <w:jc w:val="center"/>
        <w:rPr>
          <w:rFonts w:ascii="宋体" w:hAnsi="宋体" w:cs="宋体"/>
          <w:b/>
          <w:color w:val="auto"/>
          <w:spacing w:val="6"/>
          <w:sz w:val="32"/>
          <w:szCs w:val="32"/>
          <w:highlight w:val="none"/>
        </w:rPr>
      </w:pPr>
    </w:p>
    <w:p w14:paraId="3B552EF6">
      <w:pPr>
        <w:autoSpaceDE w:val="0"/>
        <w:autoSpaceDN w:val="0"/>
        <w:jc w:val="center"/>
        <w:rPr>
          <w:rFonts w:ascii="宋体" w:hAnsi="宋体" w:cs="宋体"/>
          <w:b/>
          <w:color w:val="auto"/>
          <w:spacing w:val="6"/>
          <w:sz w:val="32"/>
          <w:szCs w:val="32"/>
          <w:highlight w:val="none"/>
        </w:rPr>
      </w:pPr>
    </w:p>
    <w:p w14:paraId="5D8F09DB">
      <w:pPr>
        <w:autoSpaceDE w:val="0"/>
        <w:autoSpaceDN w:val="0"/>
        <w:jc w:val="center"/>
        <w:rPr>
          <w:rFonts w:ascii="宋体" w:hAnsi="宋体" w:cs="宋体"/>
          <w:b/>
          <w:color w:val="auto"/>
          <w:spacing w:val="6"/>
          <w:sz w:val="32"/>
          <w:szCs w:val="32"/>
          <w:highlight w:val="none"/>
        </w:rPr>
      </w:pPr>
    </w:p>
    <w:p w14:paraId="6950FA9D">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8596C08">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267AFCB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177D70C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7F8559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6DAC6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370A9C1">
      <w:pPr>
        <w:pStyle w:val="2"/>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EAAAC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54355DB">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D1F68C8">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4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48"/>
    </w:p>
    <w:p w14:paraId="28E376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2C16717">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B2E21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A4B4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6E7726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B3B116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69FCAA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64AEAD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4413C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6B63FC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73BD66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6276365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62FD160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B7AFED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22822C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CCE806">
      <w:pPr>
        <w:autoSpaceDE w:val="0"/>
        <w:autoSpaceDN w:val="0"/>
        <w:jc w:val="center"/>
        <w:rPr>
          <w:rFonts w:ascii="宋体" w:hAnsi="宋体" w:cs="宋体"/>
          <w:b/>
          <w:color w:val="auto"/>
          <w:spacing w:val="6"/>
          <w:sz w:val="32"/>
          <w:szCs w:val="32"/>
          <w:highlight w:val="none"/>
        </w:rPr>
      </w:pPr>
    </w:p>
    <w:p w14:paraId="5B905F34">
      <w:pPr>
        <w:autoSpaceDE w:val="0"/>
        <w:autoSpaceDN w:val="0"/>
        <w:jc w:val="center"/>
        <w:rPr>
          <w:rFonts w:ascii="宋体" w:hAnsi="宋体" w:cs="宋体"/>
          <w:b/>
          <w:color w:val="auto"/>
          <w:spacing w:val="6"/>
          <w:sz w:val="32"/>
          <w:szCs w:val="32"/>
          <w:highlight w:val="none"/>
        </w:rPr>
      </w:pPr>
    </w:p>
    <w:p w14:paraId="464E059F">
      <w:pPr>
        <w:autoSpaceDE w:val="0"/>
        <w:autoSpaceDN w:val="0"/>
        <w:jc w:val="center"/>
        <w:rPr>
          <w:rFonts w:ascii="宋体" w:hAnsi="宋体" w:cs="宋体"/>
          <w:b/>
          <w:color w:val="auto"/>
          <w:spacing w:val="6"/>
          <w:sz w:val="32"/>
          <w:szCs w:val="32"/>
          <w:highlight w:val="none"/>
        </w:rPr>
      </w:pPr>
    </w:p>
    <w:p w14:paraId="6848B636">
      <w:pPr>
        <w:autoSpaceDE w:val="0"/>
        <w:autoSpaceDN w:val="0"/>
        <w:jc w:val="center"/>
        <w:rPr>
          <w:rFonts w:ascii="宋体" w:hAnsi="宋体" w:cs="宋体"/>
          <w:b/>
          <w:color w:val="auto"/>
          <w:spacing w:val="6"/>
          <w:sz w:val="32"/>
          <w:szCs w:val="32"/>
          <w:highlight w:val="none"/>
        </w:rPr>
      </w:pPr>
    </w:p>
    <w:p w14:paraId="333EA259">
      <w:pPr>
        <w:autoSpaceDE w:val="0"/>
        <w:autoSpaceDN w:val="0"/>
        <w:jc w:val="center"/>
        <w:rPr>
          <w:rFonts w:ascii="宋体" w:hAnsi="宋体" w:cs="宋体"/>
          <w:b/>
          <w:color w:val="auto"/>
          <w:spacing w:val="6"/>
          <w:sz w:val="32"/>
          <w:szCs w:val="32"/>
          <w:highlight w:val="none"/>
        </w:rPr>
      </w:pPr>
    </w:p>
    <w:p w14:paraId="225CC3AD">
      <w:pPr>
        <w:autoSpaceDE w:val="0"/>
        <w:autoSpaceDN w:val="0"/>
        <w:jc w:val="center"/>
        <w:rPr>
          <w:rFonts w:ascii="宋体" w:hAnsi="宋体" w:cs="宋体"/>
          <w:b/>
          <w:color w:val="auto"/>
          <w:spacing w:val="6"/>
          <w:sz w:val="32"/>
          <w:szCs w:val="32"/>
          <w:highlight w:val="none"/>
        </w:rPr>
      </w:pPr>
    </w:p>
    <w:p w14:paraId="71E5378E">
      <w:pPr>
        <w:autoSpaceDE w:val="0"/>
        <w:autoSpaceDN w:val="0"/>
        <w:jc w:val="center"/>
        <w:rPr>
          <w:rFonts w:ascii="宋体" w:hAnsi="宋体" w:cs="宋体"/>
          <w:b/>
          <w:color w:val="auto"/>
          <w:spacing w:val="6"/>
          <w:sz w:val="32"/>
          <w:szCs w:val="32"/>
          <w:highlight w:val="none"/>
        </w:rPr>
      </w:pPr>
    </w:p>
    <w:p w14:paraId="3DBCCCE3">
      <w:pPr>
        <w:autoSpaceDE w:val="0"/>
        <w:autoSpaceDN w:val="0"/>
        <w:jc w:val="center"/>
        <w:rPr>
          <w:rFonts w:ascii="宋体" w:hAnsi="宋体" w:cs="宋体"/>
          <w:b/>
          <w:color w:val="auto"/>
          <w:spacing w:val="6"/>
          <w:sz w:val="32"/>
          <w:szCs w:val="32"/>
          <w:highlight w:val="none"/>
        </w:rPr>
      </w:pPr>
    </w:p>
    <w:p w14:paraId="2D440E16">
      <w:pPr>
        <w:autoSpaceDE w:val="0"/>
        <w:autoSpaceDN w:val="0"/>
        <w:jc w:val="center"/>
        <w:rPr>
          <w:rFonts w:ascii="宋体" w:hAnsi="宋体" w:cs="宋体"/>
          <w:b/>
          <w:color w:val="auto"/>
          <w:spacing w:val="6"/>
          <w:sz w:val="32"/>
          <w:szCs w:val="32"/>
          <w:highlight w:val="none"/>
        </w:rPr>
      </w:pPr>
    </w:p>
    <w:p w14:paraId="595F5197">
      <w:pPr>
        <w:autoSpaceDE w:val="0"/>
        <w:autoSpaceDN w:val="0"/>
        <w:jc w:val="center"/>
        <w:rPr>
          <w:rFonts w:ascii="宋体" w:hAnsi="宋体" w:cs="宋体"/>
          <w:b/>
          <w:color w:val="auto"/>
          <w:spacing w:val="6"/>
          <w:sz w:val="32"/>
          <w:szCs w:val="32"/>
          <w:highlight w:val="none"/>
        </w:rPr>
      </w:pPr>
    </w:p>
    <w:p w14:paraId="09F455F7">
      <w:pPr>
        <w:autoSpaceDE w:val="0"/>
        <w:autoSpaceDN w:val="0"/>
        <w:jc w:val="center"/>
        <w:rPr>
          <w:rFonts w:ascii="宋体" w:hAnsi="宋体" w:cs="宋体"/>
          <w:b/>
          <w:color w:val="auto"/>
          <w:spacing w:val="6"/>
          <w:sz w:val="32"/>
          <w:szCs w:val="32"/>
          <w:highlight w:val="none"/>
        </w:rPr>
      </w:pPr>
    </w:p>
    <w:p w14:paraId="0C8AF144">
      <w:pPr>
        <w:autoSpaceDE w:val="0"/>
        <w:autoSpaceDN w:val="0"/>
        <w:jc w:val="center"/>
        <w:rPr>
          <w:rFonts w:ascii="宋体" w:hAnsi="宋体" w:cs="宋体"/>
          <w:b/>
          <w:color w:val="auto"/>
          <w:spacing w:val="6"/>
          <w:sz w:val="32"/>
          <w:szCs w:val="32"/>
          <w:highlight w:val="none"/>
        </w:rPr>
      </w:pPr>
    </w:p>
    <w:p w14:paraId="3DDF4D4B">
      <w:pPr>
        <w:autoSpaceDE w:val="0"/>
        <w:autoSpaceDN w:val="0"/>
        <w:jc w:val="center"/>
        <w:rPr>
          <w:rFonts w:ascii="宋体" w:hAnsi="宋体" w:cs="宋体"/>
          <w:b/>
          <w:color w:val="auto"/>
          <w:spacing w:val="6"/>
          <w:sz w:val="32"/>
          <w:szCs w:val="32"/>
          <w:highlight w:val="none"/>
        </w:rPr>
      </w:pPr>
    </w:p>
    <w:p w14:paraId="2407F8AD">
      <w:pPr>
        <w:autoSpaceDE w:val="0"/>
        <w:autoSpaceDN w:val="0"/>
        <w:jc w:val="center"/>
        <w:rPr>
          <w:rFonts w:ascii="宋体" w:hAnsi="宋体" w:cs="宋体"/>
          <w:b/>
          <w:color w:val="auto"/>
          <w:spacing w:val="6"/>
          <w:sz w:val="32"/>
          <w:szCs w:val="32"/>
          <w:highlight w:val="none"/>
        </w:rPr>
      </w:pPr>
    </w:p>
    <w:p w14:paraId="2E13D74E">
      <w:pPr>
        <w:autoSpaceDE w:val="0"/>
        <w:autoSpaceDN w:val="0"/>
        <w:jc w:val="center"/>
        <w:rPr>
          <w:rFonts w:ascii="宋体" w:hAnsi="宋体" w:cs="宋体"/>
          <w:b/>
          <w:color w:val="auto"/>
          <w:spacing w:val="6"/>
          <w:sz w:val="32"/>
          <w:szCs w:val="32"/>
          <w:highlight w:val="none"/>
        </w:rPr>
      </w:pPr>
    </w:p>
    <w:p w14:paraId="2945FAAE">
      <w:pPr>
        <w:autoSpaceDE w:val="0"/>
        <w:autoSpaceDN w:val="0"/>
        <w:jc w:val="center"/>
        <w:rPr>
          <w:rFonts w:ascii="宋体" w:hAnsi="宋体" w:cs="宋体"/>
          <w:b/>
          <w:color w:val="auto"/>
          <w:spacing w:val="6"/>
          <w:sz w:val="32"/>
          <w:szCs w:val="32"/>
          <w:highlight w:val="none"/>
        </w:rPr>
      </w:pPr>
    </w:p>
    <w:p w14:paraId="3E579CF1">
      <w:pPr>
        <w:autoSpaceDE w:val="0"/>
        <w:autoSpaceDN w:val="0"/>
        <w:jc w:val="center"/>
        <w:rPr>
          <w:rFonts w:ascii="宋体" w:hAnsi="宋体" w:cs="宋体"/>
          <w:b/>
          <w:color w:val="auto"/>
          <w:spacing w:val="6"/>
          <w:sz w:val="32"/>
          <w:szCs w:val="32"/>
          <w:highlight w:val="none"/>
        </w:rPr>
      </w:pPr>
    </w:p>
    <w:p w14:paraId="06569EC4">
      <w:pPr>
        <w:autoSpaceDE w:val="0"/>
        <w:autoSpaceDN w:val="0"/>
        <w:jc w:val="center"/>
        <w:rPr>
          <w:rFonts w:ascii="宋体" w:hAnsi="宋体" w:cs="宋体"/>
          <w:b/>
          <w:color w:val="auto"/>
          <w:spacing w:val="6"/>
          <w:sz w:val="32"/>
          <w:szCs w:val="32"/>
          <w:highlight w:val="none"/>
        </w:rPr>
      </w:pPr>
    </w:p>
    <w:p w14:paraId="1CE9FD6E">
      <w:pPr>
        <w:autoSpaceDE w:val="0"/>
        <w:autoSpaceDN w:val="0"/>
        <w:jc w:val="center"/>
        <w:rPr>
          <w:rFonts w:ascii="宋体" w:hAnsi="宋体" w:cs="宋体"/>
          <w:b/>
          <w:color w:val="auto"/>
          <w:spacing w:val="6"/>
          <w:sz w:val="32"/>
          <w:szCs w:val="32"/>
          <w:highlight w:val="none"/>
        </w:rPr>
      </w:pPr>
    </w:p>
    <w:p w14:paraId="1ED5C22A">
      <w:pPr>
        <w:autoSpaceDE w:val="0"/>
        <w:autoSpaceDN w:val="0"/>
        <w:jc w:val="center"/>
        <w:rPr>
          <w:rFonts w:ascii="宋体" w:hAnsi="宋体" w:cs="宋体"/>
          <w:b/>
          <w:color w:val="auto"/>
          <w:spacing w:val="6"/>
          <w:sz w:val="32"/>
          <w:szCs w:val="32"/>
          <w:highlight w:val="none"/>
        </w:rPr>
      </w:pPr>
    </w:p>
    <w:p w14:paraId="030F513C">
      <w:pPr>
        <w:autoSpaceDE w:val="0"/>
        <w:autoSpaceDN w:val="0"/>
        <w:jc w:val="center"/>
        <w:rPr>
          <w:rFonts w:ascii="宋体" w:hAnsi="宋体" w:cs="宋体"/>
          <w:b/>
          <w:color w:val="auto"/>
          <w:spacing w:val="6"/>
          <w:sz w:val="32"/>
          <w:szCs w:val="32"/>
          <w:highlight w:val="none"/>
        </w:rPr>
      </w:pPr>
    </w:p>
    <w:p w14:paraId="00FEFF03">
      <w:pPr>
        <w:autoSpaceDE w:val="0"/>
        <w:autoSpaceDN w:val="0"/>
        <w:jc w:val="center"/>
        <w:rPr>
          <w:rFonts w:ascii="宋体" w:hAnsi="宋体" w:cs="宋体"/>
          <w:b/>
          <w:color w:val="auto"/>
          <w:spacing w:val="6"/>
          <w:sz w:val="32"/>
          <w:szCs w:val="32"/>
          <w:highlight w:val="none"/>
        </w:rPr>
      </w:pPr>
    </w:p>
    <w:p w14:paraId="520B085C">
      <w:pP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br w:type="page"/>
      </w:r>
    </w:p>
    <w:p w14:paraId="299E145F">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44508A8D">
      <w:pPr>
        <w:spacing w:line="360" w:lineRule="auto"/>
        <w:jc w:val="center"/>
        <w:rPr>
          <w:rFonts w:ascii="宋体" w:hAnsi="宋体" w:cs="宋体"/>
          <w:color w:val="auto"/>
          <w:sz w:val="24"/>
          <w:highlight w:val="none"/>
          <w:u w:val="single"/>
        </w:rPr>
      </w:pPr>
    </w:p>
    <w:p w14:paraId="7A0BF0EE">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0E59EF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341A4A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5FFF45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1A4260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3E3E83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81541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98F6A65">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DA68E6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B1016D">
      <w:pPr>
        <w:spacing w:line="360" w:lineRule="auto"/>
        <w:ind w:right="420" w:firstLine="480" w:firstLineChars="200"/>
        <w:rPr>
          <w:rFonts w:hint="eastAsia" w:ascii="宋体" w:hAnsi="宋体" w:eastAsia="宋体" w:cs="宋体"/>
          <w:color w:val="auto"/>
          <w:sz w:val="24"/>
          <w:highlight w:val="none"/>
        </w:rPr>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pgNumType w:fmt="decimal"/>
          <w:cols w:space="720" w:num="1"/>
          <w:titlePg/>
          <w:docGrid w:linePitch="312" w:charSpace="0"/>
        </w:sectPr>
      </w:pPr>
      <w:r>
        <w:rPr>
          <w:rFonts w:hint="eastAsia" w:ascii="宋体" w:hAnsi="宋体" w:cs="宋体"/>
          <w:color w:val="auto"/>
          <w:sz w:val="24"/>
          <w:highlight w:val="none"/>
        </w:rPr>
        <w:t>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tbl>
      <w:tblPr>
        <w:tblStyle w:val="62"/>
        <w:tblW w:w="14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8"/>
        <w:gridCol w:w="1383"/>
        <w:gridCol w:w="1575"/>
        <w:gridCol w:w="1550"/>
        <w:gridCol w:w="1182"/>
        <w:gridCol w:w="1387"/>
        <w:gridCol w:w="1425"/>
        <w:gridCol w:w="1010"/>
        <w:gridCol w:w="976"/>
        <w:gridCol w:w="2145"/>
      </w:tblGrid>
      <w:tr w14:paraId="09DD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811" w:type="dxa"/>
            <w:gridSpan w:val="10"/>
            <w:tcMar>
              <w:top w:w="15" w:type="dxa"/>
              <w:left w:w="15" w:type="dxa"/>
              <w:bottom w:w="15" w:type="dxa"/>
              <w:right w:w="15" w:type="dxa"/>
            </w:tcMar>
            <w:vAlign w:val="bottom"/>
          </w:tcPr>
          <w:p w14:paraId="4E6A094D">
            <w:pPr>
              <w:widowControl/>
              <w:spacing w:before="0" w:beforeAutospacing="0" w:after="0" w:afterAutospacing="0"/>
              <w:ind w:left="0" w:right="0"/>
              <w:jc w:val="center"/>
              <w:textAlignment w:val="bottom"/>
              <w:rPr>
                <w:rFonts w:ascii="宋体" w:hAnsi="宋体" w:cs="宋体"/>
                <w:b/>
                <w:color w:val="auto"/>
                <w:sz w:val="32"/>
                <w:szCs w:val="32"/>
                <w:highlight w:val="none"/>
              </w:rPr>
            </w:pPr>
            <w:r>
              <w:rPr>
                <w:rFonts w:hint="eastAsia" w:ascii="宋体" w:hAnsi="宋体" w:cs="宋体"/>
                <w:b/>
                <w:color w:val="auto"/>
                <w:kern w:val="0"/>
                <w:sz w:val="32"/>
                <w:szCs w:val="32"/>
                <w:highlight w:val="none"/>
              </w:rPr>
              <w:t>中小微行业划型标准规定</w:t>
            </w:r>
            <w:r>
              <w:rPr>
                <w:rFonts w:hint="eastAsia" w:ascii="宋体" w:hAnsi="宋体" w:cs="宋体"/>
                <w:b/>
                <w:color w:val="auto"/>
                <w:kern w:val="0"/>
                <w:sz w:val="24"/>
                <w:highlight w:val="none"/>
              </w:rPr>
              <w:t>（根据工信部联企业〔2011〕300号制定）</w:t>
            </w:r>
          </w:p>
        </w:tc>
      </w:tr>
      <w:tr w14:paraId="69E9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178"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315D44C6">
            <w:pPr>
              <w:widowControl/>
              <w:spacing w:before="0" w:beforeAutospacing="0" w:after="0" w:afterAutospacing="0"/>
              <w:ind w:left="0" w:right="0"/>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行业</w:t>
            </w:r>
          </w:p>
        </w:tc>
        <w:tc>
          <w:tcPr>
            <w:tcW w:w="450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E6DE66A">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中型企业</w:t>
            </w:r>
          </w:p>
        </w:tc>
        <w:tc>
          <w:tcPr>
            <w:tcW w:w="3994"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2E27074">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小型企业</w:t>
            </w:r>
          </w:p>
        </w:tc>
        <w:tc>
          <w:tcPr>
            <w:tcW w:w="4131"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DBE8948">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微型企业</w:t>
            </w:r>
          </w:p>
        </w:tc>
      </w:tr>
      <w:tr w14:paraId="75DA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178"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604D6E2D">
            <w:pPr>
              <w:spacing w:before="0" w:beforeAutospacing="0" w:after="0" w:afterAutospacing="0"/>
              <w:ind w:left="0" w:right="0"/>
              <w:rPr>
                <w:rFonts w:ascii="宋体" w:hAnsi="宋体" w:cs="宋体"/>
                <w:color w:val="auto"/>
                <w:highlight w:val="none"/>
              </w:rPr>
            </w:pP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D511CC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　　　（人）</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56D2A8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 Y    （万元）</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CE8105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 Z　 （万元）</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56A522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98E106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营业收入Y　　（万元）</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D36D7F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资产总额Z　　（万元）</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0AD54F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从业人员X（人）</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0FAFFC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营业收入Y（万元）</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3569BB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资产总额Z（万元）</w:t>
            </w:r>
          </w:p>
        </w:tc>
      </w:tr>
      <w:tr w14:paraId="0938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57F357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1、农林牧渔业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732B073">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1DD9EB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BAEB996">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CF7E0FF">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5111BB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F3332E4">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CC110E0">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BBAA30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5BC6C15">
            <w:pPr>
              <w:spacing w:before="0" w:beforeAutospacing="0" w:after="0" w:afterAutospacing="0"/>
              <w:ind w:left="0" w:right="0"/>
              <w:rPr>
                <w:rFonts w:ascii="宋体" w:hAnsi="宋体" w:cs="宋体"/>
                <w:color w:val="auto"/>
                <w:sz w:val="20"/>
                <w:highlight w:val="none"/>
              </w:rPr>
            </w:pPr>
          </w:p>
        </w:tc>
      </w:tr>
      <w:tr w14:paraId="75FF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25F5C5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2、工业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D6A16D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14395C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6A7241A">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FCEB3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987DD1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4B55C94">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090D97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1BEF62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DF87697">
            <w:pPr>
              <w:spacing w:before="0" w:beforeAutospacing="0" w:after="0" w:afterAutospacing="0"/>
              <w:ind w:left="0" w:right="0"/>
              <w:rPr>
                <w:rFonts w:ascii="宋体" w:hAnsi="宋体" w:cs="宋体"/>
                <w:color w:val="auto"/>
                <w:sz w:val="20"/>
                <w:highlight w:val="none"/>
              </w:rPr>
            </w:pPr>
          </w:p>
        </w:tc>
      </w:tr>
      <w:tr w14:paraId="3B8E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B206D9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3、建筑业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86F18D">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18537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6000≤Y＜80000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81E263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5000≤Z＜80000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373898E">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926DA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300≤Y＜6000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15DDC2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300≤Z＜5000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FF3CE05">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2085DC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BC2054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Z＜300</w:t>
            </w:r>
          </w:p>
        </w:tc>
      </w:tr>
      <w:tr w14:paraId="110E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9011E0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4、批发业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AF9F39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20≤X＜200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4AB2FD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123AD9">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3F9932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5≤X＜20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FA06DF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1000≤Y＜5000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EEFAC9A">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5881F3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B44840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EB2FCAF">
            <w:pPr>
              <w:spacing w:before="0" w:beforeAutospacing="0" w:after="0" w:afterAutospacing="0"/>
              <w:ind w:left="0" w:right="0"/>
              <w:rPr>
                <w:rFonts w:ascii="宋体" w:hAnsi="宋体" w:cs="宋体"/>
                <w:color w:val="auto"/>
                <w:sz w:val="20"/>
                <w:highlight w:val="none"/>
              </w:rPr>
            </w:pPr>
          </w:p>
        </w:tc>
      </w:tr>
      <w:tr w14:paraId="74B4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158C2F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5、零售业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6A1C00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245A31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1FCBAD1">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F35E43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10≤X＜50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694B7C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7568791">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10FAA3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58F48A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5B04087">
            <w:pPr>
              <w:spacing w:before="0" w:beforeAutospacing="0" w:after="0" w:afterAutospacing="0"/>
              <w:ind w:left="0" w:right="0"/>
              <w:rPr>
                <w:rFonts w:ascii="宋体" w:hAnsi="宋体" w:cs="宋体"/>
                <w:color w:val="auto"/>
                <w:sz w:val="20"/>
                <w:highlight w:val="none"/>
              </w:rPr>
            </w:pPr>
          </w:p>
        </w:tc>
      </w:tr>
      <w:tr w14:paraId="3BC2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CF879B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6、交通运输业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19D362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88855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262004B">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AA09BC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7DF0A8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200≤Y＜3000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0673C94">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2F1A3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00022F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V＜200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4145476">
            <w:pPr>
              <w:spacing w:before="0" w:beforeAutospacing="0" w:after="0" w:afterAutospacing="0"/>
              <w:ind w:left="0" w:right="0"/>
              <w:rPr>
                <w:rFonts w:ascii="宋体" w:hAnsi="宋体" w:cs="宋体"/>
                <w:color w:val="auto"/>
                <w:sz w:val="20"/>
                <w:highlight w:val="none"/>
              </w:rPr>
            </w:pPr>
          </w:p>
        </w:tc>
      </w:tr>
      <w:tr w14:paraId="4884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7F3750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7、仓储业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530137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C0C851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7B5855A">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C5C31C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FF20D9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237773B">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E7D91E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2DE27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0F933E8">
            <w:pPr>
              <w:spacing w:before="0" w:beforeAutospacing="0" w:after="0" w:afterAutospacing="0"/>
              <w:ind w:left="0" w:right="0"/>
              <w:rPr>
                <w:rFonts w:ascii="宋体" w:hAnsi="宋体" w:cs="宋体"/>
                <w:color w:val="auto"/>
                <w:sz w:val="20"/>
                <w:highlight w:val="none"/>
              </w:rPr>
            </w:pPr>
          </w:p>
        </w:tc>
      </w:tr>
      <w:tr w14:paraId="247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603775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8、邮政业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B7D241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21BDDC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02AA423">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9F0539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8CFA01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ACE7E46">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56CAC6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779942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E983BB1">
            <w:pPr>
              <w:spacing w:before="0" w:beforeAutospacing="0" w:after="0" w:afterAutospacing="0"/>
              <w:ind w:left="0" w:right="0"/>
              <w:rPr>
                <w:rFonts w:ascii="宋体" w:hAnsi="宋体" w:cs="宋体"/>
                <w:color w:val="auto"/>
                <w:sz w:val="20"/>
                <w:highlight w:val="none"/>
              </w:rPr>
            </w:pPr>
          </w:p>
        </w:tc>
      </w:tr>
      <w:tr w14:paraId="441D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019A75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9、住宿业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A22BFE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63F586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894E2A9">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28F476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B089BC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2985BD6">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529976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E184A3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E8D827F">
            <w:pPr>
              <w:spacing w:before="0" w:beforeAutospacing="0" w:after="0" w:afterAutospacing="0"/>
              <w:ind w:left="0" w:right="0"/>
              <w:rPr>
                <w:rFonts w:ascii="宋体" w:hAnsi="宋体" w:cs="宋体"/>
                <w:color w:val="auto"/>
                <w:sz w:val="20"/>
                <w:highlight w:val="none"/>
              </w:rPr>
            </w:pPr>
          </w:p>
        </w:tc>
      </w:tr>
      <w:tr w14:paraId="2F82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FCC8A1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10、餐饮业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26211E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23720F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650ADB8">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A35334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AC0311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70D2725">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13A126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09203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V＜100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598C736">
            <w:pPr>
              <w:spacing w:before="0" w:beforeAutospacing="0" w:after="0" w:afterAutospacing="0"/>
              <w:ind w:left="0" w:right="0"/>
              <w:rPr>
                <w:rFonts w:ascii="宋体" w:hAnsi="宋体" w:cs="宋体"/>
                <w:color w:val="auto"/>
                <w:sz w:val="20"/>
                <w:highlight w:val="none"/>
              </w:rPr>
            </w:pPr>
          </w:p>
        </w:tc>
      </w:tr>
      <w:tr w14:paraId="5F3B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DE62CE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11、信息传输业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6D70D1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100≤X＜2000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7963E9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1000≤Y＜100000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591BB25">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C8EE7B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C60316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8234890">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6BA50C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1B7C24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3B8AAE2">
            <w:pPr>
              <w:spacing w:before="0" w:beforeAutospacing="0" w:after="0" w:afterAutospacing="0"/>
              <w:ind w:left="0" w:right="0"/>
              <w:rPr>
                <w:rFonts w:ascii="宋体" w:hAnsi="宋体" w:cs="宋体"/>
                <w:color w:val="auto"/>
                <w:sz w:val="20"/>
                <w:highlight w:val="none"/>
              </w:rPr>
            </w:pPr>
          </w:p>
        </w:tc>
      </w:tr>
      <w:tr w14:paraId="418F7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4962E9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12、软件和信息技术服务业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663D47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52AB13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8278794">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5B5D01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D967E1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0DB58C5">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3896AD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0477ED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39CCD6B">
            <w:pPr>
              <w:spacing w:before="0" w:beforeAutospacing="0" w:after="0" w:afterAutospacing="0"/>
              <w:ind w:left="0" w:right="0"/>
              <w:rPr>
                <w:rFonts w:ascii="宋体" w:hAnsi="宋体" w:cs="宋体"/>
                <w:color w:val="auto"/>
                <w:sz w:val="20"/>
                <w:highlight w:val="none"/>
              </w:rPr>
            </w:pPr>
          </w:p>
        </w:tc>
      </w:tr>
      <w:tr w14:paraId="79F6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0B164D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13、房地产开发经营</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0CF3FCB">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E213E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1000≤Y＜200000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224634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5000≤Z＜10000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7A62F3C">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3B3A4B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9FE3D3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49D1556">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C33AB6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26A67B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Z＜2000</w:t>
            </w:r>
          </w:p>
        </w:tc>
      </w:tr>
      <w:tr w14:paraId="4D81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E13454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14、物业管理</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239544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87353A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1000≤Y＜5000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7292A7C">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C19404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7158CF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307C7CF">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53D134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B6E6C6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983CE03">
            <w:pPr>
              <w:spacing w:before="0" w:beforeAutospacing="0" w:after="0" w:afterAutospacing="0"/>
              <w:ind w:left="0" w:right="0"/>
              <w:rPr>
                <w:rFonts w:ascii="宋体" w:hAnsi="宋体" w:cs="宋体"/>
                <w:color w:val="auto"/>
                <w:sz w:val="20"/>
                <w:highlight w:val="none"/>
              </w:rPr>
            </w:pPr>
          </w:p>
        </w:tc>
      </w:tr>
      <w:tr w14:paraId="5436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F2E847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15、租赁和商务服务业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8FC4A5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A7173F7">
            <w:pPr>
              <w:spacing w:before="0" w:beforeAutospacing="0" w:after="0" w:afterAutospacing="0"/>
              <w:ind w:left="0" w:right="0"/>
              <w:rPr>
                <w:rFonts w:ascii="宋体" w:hAnsi="宋体" w:cs="宋体"/>
                <w:color w:val="auto"/>
                <w:sz w:val="20"/>
                <w:highlight w:val="none"/>
              </w:rPr>
            </w:pP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EF2A98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8000≤Z＜120000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D8C57B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5BBCF6D">
            <w:pPr>
              <w:spacing w:before="0" w:beforeAutospacing="0" w:after="0" w:afterAutospacing="0"/>
              <w:ind w:left="0" w:right="0"/>
              <w:rPr>
                <w:rFonts w:ascii="宋体" w:hAnsi="宋体" w:cs="宋体"/>
                <w:color w:val="auto"/>
                <w:sz w:val="20"/>
                <w:highlight w:val="none"/>
              </w:rPr>
            </w:pP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B212DA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100≤Z＜8000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7CB11D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0DE521C">
            <w:pPr>
              <w:spacing w:before="0" w:beforeAutospacing="0" w:after="0" w:afterAutospacing="0"/>
              <w:ind w:left="0" w:right="0"/>
              <w:rPr>
                <w:rFonts w:ascii="宋体" w:hAnsi="宋体" w:cs="宋体"/>
                <w:color w:val="auto"/>
                <w:sz w:val="20"/>
                <w:highlight w:val="none"/>
              </w:rPr>
            </w:pP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BA3A03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Z＜100</w:t>
            </w:r>
          </w:p>
        </w:tc>
      </w:tr>
      <w:tr w14:paraId="1ED0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12" w:space="0"/>
              <w:right w:val="single" w:color="000000" w:sz="12" w:space="0"/>
            </w:tcBorders>
            <w:tcMar>
              <w:top w:w="15" w:type="dxa"/>
              <w:left w:w="15" w:type="dxa"/>
              <w:bottom w:w="15" w:type="dxa"/>
              <w:right w:w="15" w:type="dxa"/>
            </w:tcMar>
            <w:vAlign w:val="bottom"/>
          </w:tcPr>
          <w:p w14:paraId="2F4D004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16、其他未列明行业</w:t>
            </w:r>
          </w:p>
        </w:tc>
        <w:tc>
          <w:tcPr>
            <w:tcW w:w="138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7E52265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72567A4E">
            <w:pPr>
              <w:spacing w:before="0" w:beforeAutospacing="0" w:after="0" w:afterAutospacing="0"/>
              <w:ind w:left="0" w:right="0"/>
              <w:rPr>
                <w:rFonts w:ascii="宋体" w:hAnsi="宋体" w:cs="宋体"/>
                <w:color w:val="auto"/>
                <w:sz w:val="20"/>
                <w:highlight w:val="none"/>
              </w:rPr>
            </w:pPr>
          </w:p>
        </w:tc>
        <w:tc>
          <w:tcPr>
            <w:tcW w:w="1550"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4630923C">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26B3CDE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6338B653">
            <w:pPr>
              <w:spacing w:before="0" w:beforeAutospacing="0" w:after="0" w:afterAutospacing="0"/>
              <w:ind w:left="0" w:right="0"/>
              <w:rPr>
                <w:rFonts w:ascii="宋体" w:hAnsi="宋体" w:cs="宋体"/>
                <w:color w:val="auto"/>
                <w:sz w:val="20"/>
                <w:highlight w:val="none"/>
              </w:rPr>
            </w:pPr>
          </w:p>
        </w:tc>
        <w:tc>
          <w:tcPr>
            <w:tcW w:w="142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1EDAFCA5">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597894F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346B0F4C">
            <w:pPr>
              <w:spacing w:before="0" w:beforeAutospacing="0" w:after="0" w:afterAutospacing="0"/>
              <w:ind w:left="0" w:right="0"/>
              <w:rPr>
                <w:rFonts w:ascii="宋体" w:hAnsi="宋体" w:cs="宋体"/>
                <w:color w:val="auto"/>
                <w:sz w:val="20"/>
                <w:highlight w:val="none"/>
              </w:rPr>
            </w:pPr>
          </w:p>
        </w:tc>
        <w:tc>
          <w:tcPr>
            <w:tcW w:w="214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1F198DDF">
            <w:pPr>
              <w:spacing w:before="0" w:beforeAutospacing="0" w:after="0" w:afterAutospacing="0"/>
              <w:ind w:left="0" w:right="0"/>
              <w:rPr>
                <w:rFonts w:ascii="宋体" w:hAnsi="宋体" w:cs="宋体"/>
                <w:color w:val="auto"/>
                <w:sz w:val="20"/>
                <w:highlight w:val="none"/>
              </w:rPr>
            </w:pPr>
          </w:p>
        </w:tc>
      </w:tr>
      <w:tr w14:paraId="4001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4811" w:type="dxa"/>
            <w:gridSpan w:val="10"/>
            <w:tcMar>
              <w:top w:w="15" w:type="dxa"/>
              <w:left w:w="15" w:type="dxa"/>
              <w:bottom w:w="15" w:type="dxa"/>
              <w:right w:w="15" w:type="dxa"/>
            </w:tcMar>
            <w:vAlign w:val="bottom"/>
          </w:tcPr>
          <w:p w14:paraId="58460E0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说明　1、企业类型的划分以统计部门的统计数据为依据。2、个体工商户和本规定以外的行业，参照本规定进行划型。3、本规定的中型企业标准上限即为大型企业标准的下限。</w:t>
            </w:r>
          </w:p>
        </w:tc>
      </w:tr>
    </w:tbl>
    <w:p w14:paraId="5BA94B3F">
      <w:pPr>
        <w:pStyle w:val="26"/>
        <w:rPr>
          <w:rFonts w:hint="eastAsia"/>
        </w:rPr>
        <w:sectPr>
          <w:pgSz w:w="16838" w:h="11906" w:orient="landscape"/>
          <w:pgMar w:top="1418" w:right="1276" w:bottom="1418" w:left="1247" w:header="851" w:footer="992" w:gutter="0"/>
          <w:pgNumType w:fmt="decimal"/>
          <w:cols w:space="720" w:num="1"/>
          <w:titlePg/>
          <w:docGrid w:linePitch="312" w:charSpace="0"/>
        </w:sectPr>
      </w:pPr>
    </w:p>
    <w:p w14:paraId="41087378">
      <w:pPr>
        <w:pStyle w:val="26"/>
        <w:rPr>
          <w:rFonts w:hint="eastAsia"/>
        </w:rPr>
      </w:pPr>
    </w:p>
    <w:p w14:paraId="76212AB2">
      <w:pPr>
        <w:jc w:val="both"/>
        <w:rPr>
          <w:rFonts w:hint="eastAsia"/>
          <w:b/>
          <w:color w:val="auto"/>
          <w:sz w:val="48"/>
          <w:szCs w:val="48"/>
          <w:highlight w:val="none"/>
        </w:rPr>
      </w:pPr>
      <w:r>
        <w:rPr>
          <w:rFonts w:hint="eastAsia"/>
          <w:color w:val="auto"/>
          <w:sz w:val="30"/>
          <w:szCs w:val="30"/>
          <w:highlight w:val="none"/>
          <w:u w:val="none"/>
          <w:lang w:val="en-US" w:eastAsia="zh-CN"/>
        </w:rPr>
        <w:t>附件8（中标后提供）：</w:t>
      </w:r>
    </w:p>
    <w:p w14:paraId="464EC844">
      <w:pPr>
        <w:jc w:val="center"/>
        <w:rPr>
          <w:rFonts w:hint="eastAsia"/>
          <w:b/>
          <w:color w:val="auto"/>
          <w:sz w:val="48"/>
          <w:szCs w:val="48"/>
          <w:highlight w:val="none"/>
        </w:rPr>
      </w:pPr>
    </w:p>
    <w:p w14:paraId="241E1E16">
      <w:pPr>
        <w:jc w:val="center"/>
        <w:rPr>
          <w:rFonts w:hint="eastAsia"/>
          <w:b/>
          <w:color w:val="auto"/>
          <w:sz w:val="48"/>
          <w:szCs w:val="48"/>
          <w:highlight w:val="none"/>
        </w:rPr>
      </w:pPr>
      <w:r>
        <w:rPr>
          <w:rFonts w:hint="eastAsia"/>
          <w:b/>
          <w:color w:val="auto"/>
          <w:sz w:val="48"/>
          <w:szCs w:val="48"/>
          <w:highlight w:val="none"/>
        </w:rPr>
        <w:t>承 诺 书</w:t>
      </w:r>
    </w:p>
    <w:p w14:paraId="0E50CE7D">
      <w:pPr>
        <w:rPr>
          <w:rFonts w:hint="eastAsia"/>
          <w:color w:val="auto"/>
          <w:sz w:val="30"/>
          <w:szCs w:val="30"/>
          <w:highlight w:val="none"/>
        </w:rPr>
      </w:pPr>
    </w:p>
    <w:p w14:paraId="4F0C9924">
      <w:pPr>
        <w:rPr>
          <w:rFonts w:hint="eastAsia"/>
          <w:color w:val="auto"/>
          <w:sz w:val="30"/>
          <w:szCs w:val="30"/>
          <w:highlight w:val="none"/>
        </w:rPr>
      </w:pPr>
      <w:r>
        <w:rPr>
          <w:rFonts w:hint="eastAsia"/>
          <w:color w:val="auto"/>
          <w:sz w:val="30"/>
          <w:szCs w:val="30"/>
          <w:highlight w:val="none"/>
          <w:u w:val="single"/>
          <w:lang w:val="en-US" w:eastAsia="zh-CN"/>
        </w:rPr>
        <w:t xml:space="preserve">耀华建设管理有限公司 </w:t>
      </w:r>
      <w:r>
        <w:rPr>
          <w:rFonts w:hint="eastAsia"/>
          <w:color w:val="auto"/>
          <w:sz w:val="30"/>
          <w:szCs w:val="30"/>
          <w:highlight w:val="none"/>
        </w:rPr>
        <w:t>：</w:t>
      </w:r>
    </w:p>
    <w:p w14:paraId="36FC2FDC">
      <w:pPr>
        <w:spacing w:line="780" w:lineRule="exact"/>
        <w:ind w:firstLine="600" w:firstLineChars="200"/>
        <w:rPr>
          <w:rFonts w:hint="eastAsia"/>
          <w:color w:val="auto"/>
          <w:sz w:val="30"/>
          <w:szCs w:val="30"/>
          <w:highlight w:val="none"/>
        </w:rPr>
      </w:pPr>
      <w:r>
        <w:rPr>
          <w:rFonts w:hint="eastAsia"/>
          <w:color w:val="auto"/>
          <w:sz w:val="30"/>
          <w:szCs w:val="30"/>
          <w:highlight w:val="none"/>
          <w:u w:val="none"/>
          <w:lang w:val="en-US" w:eastAsia="zh-CN"/>
        </w:rPr>
        <w:t>我单位参与投标的</w:t>
      </w:r>
      <w:r>
        <w:rPr>
          <w:rFonts w:hint="eastAsia"/>
          <w:color w:val="auto"/>
          <w:sz w:val="30"/>
          <w:szCs w:val="30"/>
          <w:highlight w:val="none"/>
          <w:u w:val="single"/>
          <w:lang w:val="en-US" w:eastAsia="zh-CN"/>
        </w:rPr>
        <w:t xml:space="preserve">   （项目名称）   </w:t>
      </w:r>
      <w:r>
        <w:rPr>
          <w:rFonts w:hint="eastAsia"/>
          <w:color w:val="auto"/>
          <w:sz w:val="30"/>
          <w:szCs w:val="30"/>
          <w:highlight w:val="none"/>
          <w:u w:val="none"/>
          <w:lang w:val="en-US" w:eastAsia="zh-CN"/>
        </w:rPr>
        <w:t>有幸中标，考虑本项目备案事宜，故由我单位再提供纸质版电子投标文件一式三份（正本一份红章版，副本二份，可为正本复印件）递交给招标代理机构备案</w:t>
      </w:r>
      <w:r>
        <w:rPr>
          <w:rFonts w:hint="eastAsia"/>
          <w:color w:val="auto"/>
          <w:sz w:val="30"/>
          <w:szCs w:val="30"/>
          <w:highlight w:val="none"/>
        </w:rPr>
        <w:t>，本公司承诺：</w:t>
      </w:r>
    </w:p>
    <w:p w14:paraId="6A973DA1">
      <w:pPr>
        <w:spacing w:line="780" w:lineRule="exact"/>
        <w:ind w:firstLine="600" w:firstLineChars="200"/>
        <w:rPr>
          <w:rFonts w:hint="default" w:eastAsia="宋体"/>
          <w:color w:val="auto"/>
          <w:sz w:val="30"/>
          <w:szCs w:val="30"/>
          <w:highlight w:val="none"/>
          <w:lang w:val="en-US" w:eastAsia="zh-CN"/>
        </w:rPr>
      </w:pPr>
      <w:r>
        <w:rPr>
          <w:rFonts w:hint="eastAsia"/>
          <w:color w:val="auto"/>
          <w:sz w:val="30"/>
          <w:szCs w:val="30"/>
          <w:highlight w:val="none"/>
          <w:lang w:eastAsia="zh-CN"/>
        </w:rPr>
        <w:t>本单位</w:t>
      </w:r>
      <w:r>
        <w:rPr>
          <w:rFonts w:hint="eastAsia"/>
          <w:color w:val="auto"/>
          <w:sz w:val="30"/>
          <w:szCs w:val="30"/>
          <w:highlight w:val="none"/>
        </w:rPr>
        <w:t>提交给</w:t>
      </w:r>
      <w:r>
        <w:rPr>
          <w:rFonts w:hint="eastAsia"/>
          <w:color w:val="auto"/>
          <w:sz w:val="30"/>
          <w:szCs w:val="30"/>
          <w:highlight w:val="none"/>
          <w:lang w:eastAsia="zh-CN"/>
        </w:rPr>
        <w:t>招标代理机构备案的</w:t>
      </w:r>
      <w:r>
        <w:rPr>
          <w:rFonts w:hint="eastAsia"/>
          <w:color w:val="auto"/>
          <w:sz w:val="30"/>
          <w:szCs w:val="30"/>
          <w:highlight w:val="none"/>
          <w:u w:val="single"/>
          <w:lang w:eastAsia="zh-CN"/>
        </w:rPr>
        <w:t>投标文件</w:t>
      </w:r>
      <w:r>
        <w:rPr>
          <w:rFonts w:hint="eastAsia"/>
          <w:color w:val="auto"/>
          <w:sz w:val="30"/>
          <w:szCs w:val="30"/>
          <w:highlight w:val="none"/>
          <w:u w:val="single"/>
        </w:rPr>
        <w:t>纸质</w:t>
      </w:r>
      <w:r>
        <w:rPr>
          <w:rFonts w:hint="eastAsia"/>
          <w:color w:val="auto"/>
          <w:sz w:val="30"/>
          <w:szCs w:val="30"/>
          <w:highlight w:val="none"/>
          <w:u w:val="single"/>
          <w:lang w:eastAsia="zh-CN"/>
        </w:rPr>
        <w:t>版</w:t>
      </w:r>
      <w:r>
        <w:rPr>
          <w:rFonts w:hint="eastAsia"/>
          <w:color w:val="auto"/>
          <w:sz w:val="30"/>
          <w:szCs w:val="30"/>
          <w:highlight w:val="none"/>
        </w:rPr>
        <w:t>与</w:t>
      </w:r>
      <w:r>
        <w:rPr>
          <w:rFonts w:hint="eastAsia"/>
          <w:color w:val="auto"/>
          <w:sz w:val="30"/>
          <w:szCs w:val="30"/>
          <w:highlight w:val="none"/>
          <w:u w:val="single"/>
        </w:rPr>
        <w:t>电子</w:t>
      </w:r>
      <w:r>
        <w:rPr>
          <w:rFonts w:hint="eastAsia"/>
          <w:color w:val="auto"/>
          <w:sz w:val="30"/>
          <w:szCs w:val="30"/>
          <w:highlight w:val="none"/>
          <w:u w:val="single"/>
          <w:lang w:eastAsia="zh-CN"/>
        </w:rPr>
        <w:t>投标文件</w:t>
      </w:r>
      <w:r>
        <w:rPr>
          <w:rFonts w:hint="eastAsia"/>
          <w:color w:val="auto"/>
          <w:sz w:val="30"/>
          <w:szCs w:val="30"/>
          <w:highlight w:val="none"/>
        </w:rPr>
        <w:t>内容均一致，</w:t>
      </w:r>
      <w:r>
        <w:rPr>
          <w:rFonts w:hint="eastAsia"/>
          <w:color w:val="auto"/>
          <w:sz w:val="30"/>
          <w:szCs w:val="30"/>
          <w:highlight w:val="none"/>
          <w:lang w:eastAsia="zh-CN"/>
        </w:rPr>
        <w:t>如不一致导致的任何法律责任自负。特此承诺！</w:t>
      </w:r>
    </w:p>
    <w:p w14:paraId="28BA61B8">
      <w:pPr>
        <w:spacing w:line="780" w:lineRule="exact"/>
        <w:ind w:firstLine="450" w:firstLineChars="150"/>
        <w:rPr>
          <w:rFonts w:hint="eastAsia"/>
          <w:color w:val="auto"/>
          <w:sz w:val="30"/>
          <w:szCs w:val="30"/>
          <w:highlight w:val="none"/>
        </w:rPr>
      </w:pPr>
    </w:p>
    <w:p w14:paraId="711CCF4F">
      <w:pPr>
        <w:spacing w:line="780" w:lineRule="exact"/>
        <w:jc w:val="both"/>
        <w:rPr>
          <w:rFonts w:hint="eastAsia"/>
          <w:color w:val="auto"/>
          <w:sz w:val="30"/>
          <w:szCs w:val="30"/>
          <w:highlight w:val="none"/>
          <w:lang w:eastAsia="zh-CN"/>
        </w:rPr>
      </w:pPr>
    </w:p>
    <w:p w14:paraId="4D57478F">
      <w:pPr>
        <w:spacing w:line="780" w:lineRule="exact"/>
        <w:jc w:val="both"/>
        <w:rPr>
          <w:rFonts w:hint="eastAsia"/>
          <w:color w:val="auto"/>
          <w:sz w:val="30"/>
          <w:szCs w:val="30"/>
          <w:highlight w:val="none"/>
          <w:lang w:eastAsia="zh-CN"/>
        </w:rPr>
      </w:pPr>
    </w:p>
    <w:p w14:paraId="3590A034">
      <w:pPr>
        <w:spacing w:line="780" w:lineRule="exact"/>
        <w:jc w:val="both"/>
        <w:rPr>
          <w:rFonts w:hint="eastAsia"/>
          <w:color w:val="auto"/>
          <w:sz w:val="30"/>
          <w:szCs w:val="30"/>
          <w:highlight w:val="none"/>
        </w:rPr>
      </w:pPr>
      <w:r>
        <w:rPr>
          <w:rFonts w:hint="eastAsia"/>
          <w:color w:val="auto"/>
          <w:sz w:val="30"/>
          <w:szCs w:val="30"/>
          <w:highlight w:val="none"/>
          <w:lang w:eastAsia="zh-CN"/>
        </w:rPr>
        <w:t>投标人名称（盖公章）：</w:t>
      </w:r>
    </w:p>
    <w:p w14:paraId="5BDA7F0F">
      <w:pPr>
        <w:spacing w:line="780" w:lineRule="exact"/>
        <w:ind w:firstLine="5850" w:firstLineChars="1950"/>
        <w:rPr>
          <w:rFonts w:hint="eastAsia"/>
          <w:color w:val="auto"/>
          <w:sz w:val="30"/>
          <w:szCs w:val="30"/>
          <w:highlight w:val="none"/>
        </w:rPr>
      </w:pPr>
      <w:r>
        <w:rPr>
          <w:rFonts w:hint="eastAsia"/>
          <w:color w:val="auto"/>
          <w:sz w:val="30"/>
          <w:szCs w:val="30"/>
          <w:highlight w:val="none"/>
        </w:rPr>
        <w:t>20</w:t>
      </w:r>
      <w:r>
        <w:rPr>
          <w:rFonts w:hint="eastAsia"/>
          <w:color w:val="auto"/>
          <w:sz w:val="30"/>
          <w:szCs w:val="30"/>
          <w:highlight w:val="none"/>
          <w:lang w:val="en-US" w:eastAsia="zh-CN"/>
        </w:rPr>
        <w:t>26</w:t>
      </w:r>
      <w:r>
        <w:rPr>
          <w:rFonts w:hint="eastAsia"/>
          <w:color w:val="auto"/>
          <w:sz w:val="30"/>
          <w:szCs w:val="30"/>
          <w:highlight w:val="none"/>
        </w:rPr>
        <w:t>年</w:t>
      </w:r>
      <w:r>
        <w:rPr>
          <w:rFonts w:hint="eastAsia"/>
          <w:color w:val="auto"/>
          <w:sz w:val="30"/>
          <w:szCs w:val="30"/>
          <w:highlight w:val="none"/>
          <w:lang w:val="en-US" w:eastAsia="zh-CN"/>
        </w:rPr>
        <w:t xml:space="preserve">   </w:t>
      </w:r>
      <w:r>
        <w:rPr>
          <w:rFonts w:hint="eastAsia"/>
          <w:color w:val="auto"/>
          <w:sz w:val="30"/>
          <w:szCs w:val="30"/>
          <w:highlight w:val="none"/>
        </w:rPr>
        <w:t>月</w:t>
      </w:r>
      <w:r>
        <w:rPr>
          <w:rFonts w:hint="eastAsia"/>
          <w:color w:val="auto"/>
          <w:sz w:val="30"/>
          <w:szCs w:val="30"/>
          <w:highlight w:val="none"/>
          <w:lang w:val="en-US" w:eastAsia="zh-CN"/>
        </w:rPr>
        <w:t xml:space="preserve">   </w:t>
      </w:r>
      <w:r>
        <w:rPr>
          <w:rFonts w:hint="eastAsia"/>
          <w:color w:val="auto"/>
          <w:sz w:val="30"/>
          <w:szCs w:val="30"/>
          <w:highlight w:val="none"/>
        </w:rPr>
        <w:t>日</w:t>
      </w:r>
    </w:p>
    <w:p w14:paraId="51B7FE0D">
      <w:pPr>
        <w:spacing w:line="360" w:lineRule="auto"/>
        <w:jc w:val="center"/>
        <w:rPr>
          <w:rFonts w:ascii="宋体" w:hAnsi="宋体" w:cs="宋体"/>
          <w:b/>
          <w:color w:val="auto"/>
          <w:sz w:val="32"/>
          <w:szCs w:val="32"/>
          <w:highlight w:val="none"/>
        </w:rPr>
      </w:pPr>
    </w:p>
    <w:p w14:paraId="1D80D477">
      <w:pPr>
        <w:spacing w:line="360" w:lineRule="auto"/>
        <w:rPr>
          <w:rFonts w:ascii="宋体" w:hAnsi="宋体" w:cs="宋体"/>
          <w:bCs/>
          <w:color w:val="auto"/>
          <w:sz w:val="24"/>
          <w:highlight w:val="none"/>
        </w:rPr>
      </w:pPr>
    </w:p>
    <w:sectPr>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XcGJSymbol"/>
    <w:panose1 w:val="020B0500000000000000"/>
    <w:charset w:val="00"/>
    <w:family w:val="swiss"/>
    <w:pitch w:val="default"/>
    <w:sig w:usb0="00000000" w:usb1="00000000" w:usb2="00000000" w:usb3="00000000" w:csb0="00000001" w:csb1="00000000"/>
  </w:font>
  <w:font w:name="XcGJSymbol">
    <w:panose1 w:val="02000500000000000000"/>
    <w:charset w:val="00"/>
    <w:family w:val="auto"/>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yyb"/>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汉仪书宋二S">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44FE">
    <w:pPr>
      <w:pStyle w:val="41"/>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DD568">
                          <w:pPr>
                            <w:pStyle w:val="41"/>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4DD568">
                    <w:pPr>
                      <w:pStyle w:val="41"/>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0E20">
    <w:pPr>
      <w:pStyle w:val="41"/>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F5066">
                          <w:pPr>
                            <w:pStyle w:val="41"/>
                            <w:jc w:val="center"/>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9F5066">
                    <w:pPr>
                      <w:pStyle w:val="41"/>
                      <w:jc w:val="center"/>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p w14:paraId="77203C0D">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CAB0">
    <w:pPr>
      <w:pStyle w:val="41"/>
      <w:jc w:val="center"/>
      <w:rPr>
        <w:rFonts w:ascii="仿宋_GB2312" w:eastAsia="仿宋_GB2312"/>
        <w:szCs w:val="24"/>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D025C">
                          <w:pPr>
                            <w:pStyle w:val="41"/>
                            <w:jc w:val="center"/>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56D025C">
                    <w:pPr>
                      <w:pStyle w:val="41"/>
                      <w:jc w:val="center"/>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0428">
    <w:pPr>
      <w:pStyle w:val="41"/>
      <w:framePr w:wrap="around" w:vAnchor="text" w:hAnchor="margin" w:xAlign="right" w:y="1"/>
      <w:rPr>
        <w:rStyle w:val="72"/>
      </w:rPr>
    </w:pPr>
    <w:r>
      <w:fldChar w:fldCharType="begin"/>
    </w:r>
    <w:r>
      <w:rPr>
        <w:rStyle w:val="72"/>
      </w:rPr>
      <w:instrText xml:space="preserve">PAGE  </w:instrText>
    </w:r>
    <w:r>
      <w:fldChar w:fldCharType="end"/>
    </w:r>
  </w:p>
  <w:p w14:paraId="6C3E18D1">
    <w:pPr>
      <w:pStyle w:val="41"/>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2E97">
    <w:pPr>
      <w:pStyle w:val="41"/>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26889">
                          <w:pPr>
                            <w:pStyle w:val="41"/>
                            <w:jc w:val="center"/>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CF26889">
                    <w:pPr>
                      <w:pStyle w:val="41"/>
                      <w:jc w:val="center"/>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9620">
    <w:pPr>
      <w:pStyle w:val="41"/>
      <w:framePr w:wrap="around" w:vAnchor="text" w:hAnchor="margin" w:xAlign="right" w:y="1"/>
      <w:rPr>
        <w:rStyle w:val="72"/>
      </w:rPr>
    </w:pPr>
    <w:r>
      <w:fldChar w:fldCharType="begin"/>
    </w:r>
    <w:r>
      <w:rPr>
        <w:rStyle w:val="72"/>
      </w:rPr>
      <w:instrText xml:space="preserve">PAGE  </w:instrText>
    </w:r>
    <w:r>
      <w:fldChar w:fldCharType="end"/>
    </w:r>
  </w:p>
  <w:p w14:paraId="717DD9AE">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B680">
    <w:pPr>
      <w:pStyle w:val="41"/>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D4C8C">
                          <w:pPr>
                            <w:pStyle w:val="41"/>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3D4C8C">
                    <w:pPr>
                      <w:pStyle w:val="41"/>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9020">
    <w:pPr>
      <w:pStyle w:val="4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5BB8C">
                          <w:pPr>
                            <w:pStyle w:val="4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25BB8C">
                    <w:pPr>
                      <w:pStyle w:val="4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7856">
    <w:pPr>
      <w:pStyle w:val="41"/>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553E4">
                          <w:pPr>
                            <w:pStyle w:val="41"/>
                            <w:jc w:val="center"/>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7553E4">
                    <w:pPr>
                      <w:pStyle w:val="41"/>
                      <w:jc w:val="center"/>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p w14:paraId="6A808B8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B570">
    <w:pPr>
      <w:pStyle w:val="4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AF49E">
                          <w:pPr>
                            <w:pStyle w:val="41"/>
                            <w:jc w:val="center"/>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5AF49E">
                    <w:pPr>
                      <w:pStyle w:val="41"/>
                      <w:jc w:val="center"/>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p w14:paraId="3E26F6A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F0840">
    <w:pPr>
      <w:pStyle w:val="4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96561">
                          <w:pPr>
                            <w:pStyle w:val="41"/>
                            <w:jc w:val="center"/>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0D96561">
                    <w:pPr>
                      <w:pStyle w:val="41"/>
                      <w:jc w:val="center"/>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p w14:paraId="272B073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9860">
    <w:pPr>
      <w:pStyle w:val="41"/>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73A23">
                          <w:pPr>
                            <w:pStyle w:val="41"/>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9373A23">
                    <w:pPr>
                      <w:pStyle w:val="41"/>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p w14:paraId="0DB1936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7BD6">
    <w:pPr>
      <w:pStyle w:val="41"/>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76253">
                          <w:pPr>
                            <w:pStyle w:val="41"/>
                            <w:jc w:val="center"/>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976253">
                    <w:pPr>
                      <w:pStyle w:val="41"/>
                      <w:jc w:val="center"/>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p w14:paraId="68C6211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3998">
    <w:pPr>
      <w:pStyle w:val="42"/>
      <w:pBdr>
        <w:bottom w:val="single" w:color="auto" w:sz="6" w:space="4"/>
      </w:pBdr>
      <w:jc w:val="right"/>
    </w:pPr>
    <w:r>
      <w:t></w:t>
    </w:r>
    <w:r>
      <w:rPr>
        <w:rFonts w:hint="eastAsia"/>
      </w:rPr>
      <w:t xml:space="preserve">             </w:t>
    </w:r>
    <w:r>
      <w:t>杭州市政府采购公开招标文件</w:t>
    </w:r>
  </w:p>
  <w:p w14:paraId="04A4D0BA">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5ED7">
    <w:pPr>
      <w:pStyle w:val="42"/>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03BA">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29DBC">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299B">
    <w:pPr>
      <w:pStyle w:val="4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5A08">
    <w:pPr>
      <w:pStyle w:val="42"/>
      <w:jc w:val="right"/>
      <w:rPr>
        <w:rFonts w:ascii="仿宋_GB2312" w:eastAsia="仿宋_GB2312"/>
        <w:b/>
        <w:i/>
        <w:u w:val="single"/>
      </w:rPr>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2905">
    <w:pPr>
      <w:pStyle w:val="42"/>
    </w:pPr>
    <w:r>
      <w:t></w:t>
    </w:r>
    <w:r>
      <w:rPr>
        <w:rFonts w:hint="eastAsia"/>
      </w:rPr>
      <w:t xml:space="preserve">         </w:t>
    </w:r>
  </w:p>
  <w:p w14:paraId="7A5C9F01">
    <w:pPr>
      <w:pStyle w:val="42"/>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212A">
    <w:pPr>
      <w:pStyle w:val="42"/>
      <w:rPr>
        <w:rFonts w:ascii="仿宋_GB2312" w:eastAsia="仿宋_GB2312"/>
        <w:b/>
        <w:i/>
        <w:u w:val="single"/>
      </w:rPr>
    </w:pPr>
    <w:r>
      <w:t></w:t>
    </w:r>
    <w:r>
      <w:rPr>
        <w:rFonts w:hint="eastAsia"/>
      </w:rPr>
      <w:t xml:space="preserve">                                                  </w:t>
    </w:r>
    <w:r>
      <w:t>杭州市政府采购公开招标文件</w:t>
    </w:r>
  </w:p>
  <w:p w14:paraId="2030FCF1">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6EA6">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DA2F">
    <w:pPr>
      <w:pStyle w:val="42"/>
      <w:jc w:val="right"/>
      <w:rPr>
        <w:rFonts w:ascii="仿宋_GB2312" w:eastAsia="仿宋_GB2312"/>
        <w:b/>
        <w:i/>
        <w:u w:val="single"/>
      </w:rPr>
    </w:pPr>
    <w:r>
      <w:rPr>
        <w:rFonts w:hint="eastAsia"/>
      </w:rPr>
      <w:t xml:space="preserve">                                  </w:t>
    </w:r>
    <w:r>
      <w:t>杭州市政府采购公开招标文件</w:t>
    </w:r>
  </w:p>
  <w:p w14:paraId="438CE37A">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C224">
    <w:pPr>
      <w:pStyle w:val="42"/>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428D2"/>
    <w:multiLevelType w:val="singleLevel"/>
    <w:tmpl w:val="849428D2"/>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13A496"/>
    <w:multiLevelType w:val="singleLevel"/>
    <w:tmpl w:val="CF13A496"/>
    <w:lvl w:ilvl="0" w:tentative="0">
      <w:start w:val="1"/>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54F403B5"/>
    <w:multiLevelType w:val="singleLevel"/>
    <w:tmpl w:val="54F403B5"/>
    <w:lvl w:ilvl="0" w:tentative="0">
      <w:start w:val="1"/>
      <w:numFmt w:val="chineseCounting"/>
      <w:suff w:val="nothing"/>
      <w:lvlText w:val="%1、"/>
      <w:lvlJc w:val="left"/>
    </w:lvl>
  </w:abstractNum>
  <w:abstractNum w:abstractNumId="9">
    <w:nsid w:val="557FD3DA"/>
    <w:multiLevelType w:val="singleLevel"/>
    <w:tmpl w:val="557FD3DA"/>
    <w:lvl w:ilvl="0" w:tentative="0">
      <w:start w:val="3"/>
      <w:numFmt w:val="chineseCounting"/>
      <w:suff w:val="nothing"/>
      <w:lvlText w:val="%1、"/>
      <w:lvlJc w:val="left"/>
    </w:lvl>
  </w:abstractNum>
  <w:abstractNum w:abstractNumId="10">
    <w:nsid w:val="58193AD3"/>
    <w:multiLevelType w:val="singleLevel"/>
    <w:tmpl w:val="58193AD3"/>
    <w:lvl w:ilvl="0" w:tentative="0">
      <w:start w:val="1"/>
      <w:numFmt w:val="decimal"/>
      <w:lvlText w:val="%1."/>
      <w:lvlJc w:val="left"/>
      <w:pPr>
        <w:tabs>
          <w:tab w:val="left" w:pos="312"/>
        </w:tabs>
      </w:pPr>
    </w:lvl>
  </w:abstractNum>
  <w:abstractNum w:abstractNumId="11">
    <w:nsid w:val="75A1F81B"/>
    <w:multiLevelType w:val="singleLevel"/>
    <w:tmpl w:val="75A1F81B"/>
    <w:lvl w:ilvl="0" w:tentative="0">
      <w:start w:val="7"/>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0"/>
  </w:num>
  <w:num w:numId="2">
    <w:abstractNumId w:val="11"/>
  </w:num>
  <w:num w:numId="3">
    <w:abstractNumId w:val="10"/>
  </w:num>
  <w:num w:numId="4">
    <w:abstractNumId w:val="12"/>
  </w:num>
  <w:num w:numId="5">
    <w:abstractNumId w:val="3"/>
  </w:num>
  <w:num w:numId="6">
    <w:abstractNumId w:val="7"/>
  </w:num>
  <w:num w:numId="7">
    <w:abstractNumId w:val="5"/>
  </w:num>
  <w:num w:numId="8">
    <w:abstractNumId w:val="4"/>
  </w:num>
  <w:num w:numId="9">
    <w:abstractNumId w:val="1"/>
  </w:num>
  <w:num w:numId="10">
    <w:abstractNumId w:val="6"/>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9F7441"/>
    <w:rsid w:val="01B37585"/>
    <w:rsid w:val="01D55165"/>
    <w:rsid w:val="01DF6BF8"/>
    <w:rsid w:val="01EC2C57"/>
    <w:rsid w:val="025F0711"/>
    <w:rsid w:val="0264611C"/>
    <w:rsid w:val="026B2E25"/>
    <w:rsid w:val="02824D4D"/>
    <w:rsid w:val="02DC4B10"/>
    <w:rsid w:val="02DD76CE"/>
    <w:rsid w:val="02F36323"/>
    <w:rsid w:val="02F5619C"/>
    <w:rsid w:val="0326446A"/>
    <w:rsid w:val="032D5555"/>
    <w:rsid w:val="036634D2"/>
    <w:rsid w:val="03D42E2E"/>
    <w:rsid w:val="03DD35E4"/>
    <w:rsid w:val="04076900"/>
    <w:rsid w:val="041A5A3B"/>
    <w:rsid w:val="042311BA"/>
    <w:rsid w:val="042B157A"/>
    <w:rsid w:val="048F763B"/>
    <w:rsid w:val="049F330E"/>
    <w:rsid w:val="04AA775C"/>
    <w:rsid w:val="04AF1889"/>
    <w:rsid w:val="04EB6681"/>
    <w:rsid w:val="04F66F48"/>
    <w:rsid w:val="05251E14"/>
    <w:rsid w:val="05A16594"/>
    <w:rsid w:val="05A7762D"/>
    <w:rsid w:val="060E5941"/>
    <w:rsid w:val="06110FAF"/>
    <w:rsid w:val="06336531"/>
    <w:rsid w:val="06493CA7"/>
    <w:rsid w:val="065A6178"/>
    <w:rsid w:val="066F1CF3"/>
    <w:rsid w:val="06871610"/>
    <w:rsid w:val="06930BB8"/>
    <w:rsid w:val="06F757B1"/>
    <w:rsid w:val="07245D42"/>
    <w:rsid w:val="07264C62"/>
    <w:rsid w:val="0779354C"/>
    <w:rsid w:val="08061376"/>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762E91"/>
    <w:rsid w:val="0AA374A5"/>
    <w:rsid w:val="0AAB7649"/>
    <w:rsid w:val="0ABC5606"/>
    <w:rsid w:val="0ACF4E8E"/>
    <w:rsid w:val="0AFB3396"/>
    <w:rsid w:val="0B30404E"/>
    <w:rsid w:val="0B4C6C14"/>
    <w:rsid w:val="0B547599"/>
    <w:rsid w:val="0B631A88"/>
    <w:rsid w:val="0B683D45"/>
    <w:rsid w:val="0B792C38"/>
    <w:rsid w:val="0B7F3F11"/>
    <w:rsid w:val="0B884417"/>
    <w:rsid w:val="0BF6188C"/>
    <w:rsid w:val="0BF73C91"/>
    <w:rsid w:val="0C170175"/>
    <w:rsid w:val="0C215C32"/>
    <w:rsid w:val="0C571A41"/>
    <w:rsid w:val="0C5C1171"/>
    <w:rsid w:val="0C5E1CBC"/>
    <w:rsid w:val="0C615B50"/>
    <w:rsid w:val="0C832B01"/>
    <w:rsid w:val="0C8445DA"/>
    <w:rsid w:val="0C87121B"/>
    <w:rsid w:val="0CC007F7"/>
    <w:rsid w:val="0CC617AC"/>
    <w:rsid w:val="0CD53F0D"/>
    <w:rsid w:val="0CE618DF"/>
    <w:rsid w:val="0CFE707A"/>
    <w:rsid w:val="0D063BDA"/>
    <w:rsid w:val="0D08375F"/>
    <w:rsid w:val="0D184CFB"/>
    <w:rsid w:val="0D1A2A5B"/>
    <w:rsid w:val="0D4A7419"/>
    <w:rsid w:val="0D827401"/>
    <w:rsid w:val="0D84094E"/>
    <w:rsid w:val="0D854AD0"/>
    <w:rsid w:val="0D8A00E9"/>
    <w:rsid w:val="0D8D589E"/>
    <w:rsid w:val="0DA01C73"/>
    <w:rsid w:val="0DCD3E65"/>
    <w:rsid w:val="0DD63300"/>
    <w:rsid w:val="0DF50604"/>
    <w:rsid w:val="0DF702FE"/>
    <w:rsid w:val="0E060E51"/>
    <w:rsid w:val="0E160962"/>
    <w:rsid w:val="0E5604B2"/>
    <w:rsid w:val="0E6D5D79"/>
    <w:rsid w:val="0E9D0089"/>
    <w:rsid w:val="0EA474D2"/>
    <w:rsid w:val="0EB803EE"/>
    <w:rsid w:val="0EF94D4B"/>
    <w:rsid w:val="0F4958DC"/>
    <w:rsid w:val="0F515DF7"/>
    <w:rsid w:val="0F596BA8"/>
    <w:rsid w:val="0F6248D2"/>
    <w:rsid w:val="0F693536"/>
    <w:rsid w:val="0F7B0511"/>
    <w:rsid w:val="0F7B76D9"/>
    <w:rsid w:val="0F816ACD"/>
    <w:rsid w:val="0F9832DB"/>
    <w:rsid w:val="0FBF3FD2"/>
    <w:rsid w:val="0FBF7FF3"/>
    <w:rsid w:val="0FFC339B"/>
    <w:rsid w:val="10646583"/>
    <w:rsid w:val="107D4B15"/>
    <w:rsid w:val="108A3C80"/>
    <w:rsid w:val="10C26171"/>
    <w:rsid w:val="10F33360"/>
    <w:rsid w:val="10FC16EA"/>
    <w:rsid w:val="110F1D40"/>
    <w:rsid w:val="11266F33"/>
    <w:rsid w:val="118963A1"/>
    <w:rsid w:val="11C6522A"/>
    <w:rsid w:val="11E104CC"/>
    <w:rsid w:val="11E20309"/>
    <w:rsid w:val="12255233"/>
    <w:rsid w:val="12323B41"/>
    <w:rsid w:val="12495B9C"/>
    <w:rsid w:val="12530213"/>
    <w:rsid w:val="127723A9"/>
    <w:rsid w:val="12862074"/>
    <w:rsid w:val="12883966"/>
    <w:rsid w:val="129E45B4"/>
    <w:rsid w:val="12D81596"/>
    <w:rsid w:val="13072A44"/>
    <w:rsid w:val="13314543"/>
    <w:rsid w:val="135F4BE2"/>
    <w:rsid w:val="139B1A0A"/>
    <w:rsid w:val="139D25C7"/>
    <w:rsid w:val="13BF3CE4"/>
    <w:rsid w:val="13C77A9D"/>
    <w:rsid w:val="141008D8"/>
    <w:rsid w:val="14125FE6"/>
    <w:rsid w:val="14593443"/>
    <w:rsid w:val="146D271E"/>
    <w:rsid w:val="14982588"/>
    <w:rsid w:val="149A5AD9"/>
    <w:rsid w:val="14A7619D"/>
    <w:rsid w:val="150536C3"/>
    <w:rsid w:val="150C1963"/>
    <w:rsid w:val="151447A0"/>
    <w:rsid w:val="154A6454"/>
    <w:rsid w:val="15762120"/>
    <w:rsid w:val="15AF7257"/>
    <w:rsid w:val="165D4F05"/>
    <w:rsid w:val="16A8729C"/>
    <w:rsid w:val="16B33777"/>
    <w:rsid w:val="16BC70A7"/>
    <w:rsid w:val="16C6339E"/>
    <w:rsid w:val="172F2D79"/>
    <w:rsid w:val="17557BEF"/>
    <w:rsid w:val="17D349C1"/>
    <w:rsid w:val="18244F26"/>
    <w:rsid w:val="1830729E"/>
    <w:rsid w:val="1852128A"/>
    <w:rsid w:val="1870062C"/>
    <w:rsid w:val="18817102"/>
    <w:rsid w:val="18830A15"/>
    <w:rsid w:val="18852B28"/>
    <w:rsid w:val="188B5321"/>
    <w:rsid w:val="19932372"/>
    <w:rsid w:val="19A20DD5"/>
    <w:rsid w:val="19AE03F1"/>
    <w:rsid w:val="1A071A03"/>
    <w:rsid w:val="1A1F16AE"/>
    <w:rsid w:val="1A3B5C77"/>
    <w:rsid w:val="1A6B1B55"/>
    <w:rsid w:val="1A984BAD"/>
    <w:rsid w:val="1AB8220E"/>
    <w:rsid w:val="1AE4166C"/>
    <w:rsid w:val="1AE479A2"/>
    <w:rsid w:val="1AF06CFB"/>
    <w:rsid w:val="1AF11B8D"/>
    <w:rsid w:val="1B11359C"/>
    <w:rsid w:val="1B2A271F"/>
    <w:rsid w:val="1B530544"/>
    <w:rsid w:val="1B713184"/>
    <w:rsid w:val="1BA209CF"/>
    <w:rsid w:val="1BB4777D"/>
    <w:rsid w:val="1BD75AB8"/>
    <w:rsid w:val="1C0459C2"/>
    <w:rsid w:val="1C1B3B4A"/>
    <w:rsid w:val="1C2269D4"/>
    <w:rsid w:val="1C88086E"/>
    <w:rsid w:val="1CCB5193"/>
    <w:rsid w:val="1D266CE1"/>
    <w:rsid w:val="1D3963AF"/>
    <w:rsid w:val="1D6A673C"/>
    <w:rsid w:val="1D9247AE"/>
    <w:rsid w:val="1DB567EC"/>
    <w:rsid w:val="1DF51A98"/>
    <w:rsid w:val="1E051CD9"/>
    <w:rsid w:val="1E3D060F"/>
    <w:rsid w:val="1E3F5F7E"/>
    <w:rsid w:val="1E3F7D2E"/>
    <w:rsid w:val="1E4134E4"/>
    <w:rsid w:val="1E5062B3"/>
    <w:rsid w:val="1E523514"/>
    <w:rsid w:val="1E714A66"/>
    <w:rsid w:val="1E802593"/>
    <w:rsid w:val="1E8B6156"/>
    <w:rsid w:val="1EA27083"/>
    <w:rsid w:val="1EA703CC"/>
    <w:rsid w:val="1EB458DE"/>
    <w:rsid w:val="1EB7330C"/>
    <w:rsid w:val="1F0A0FF3"/>
    <w:rsid w:val="1F3D3B25"/>
    <w:rsid w:val="1F5771FF"/>
    <w:rsid w:val="1FD52574"/>
    <w:rsid w:val="1FE868A9"/>
    <w:rsid w:val="20034907"/>
    <w:rsid w:val="20173E4B"/>
    <w:rsid w:val="204E48BC"/>
    <w:rsid w:val="208921B3"/>
    <w:rsid w:val="20973DEB"/>
    <w:rsid w:val="20B26522"/>
    <w:rsid w:val="20B44310"/>
    <w:rsid w:val="21004E0A"/>
    <w:rsid w:val="211116EB"/>
    <w:rsid w:val="213E67CC"/>
    <w:rsid w:val="216133FC"/>
    <w:rsid w:val="21D56769"/>
    <w:rsid w:val="21E52EF3"/>
    <w:rsid w:val="21FB5D7B"/>
    <w:rsid w:val="22015E94"/>
    <w:rsid w:val="220B1C3D"/>
    <w:rsid w:val="220C28B3"/>
    <w:rsid w:val="221D1D20"/>
    <w:rsid w:val="22334A87"/>
    <w:rsid w:val="22BE6801"/>
    <w:rsid w:val="23085827"/>
    <w:rsid w:val="2320540D"/>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0C064E"/>
    <w:rsid w:val="25152081"/>
    <w:rsid w:val="258B00E2"/>
    <w:rsid w:val="25A917A6"/>
    <w:rsid w:val="25BE27CC"/>
    <w:rsid w:val="25F74A5C"/>
    <w:rsid w:val="2628662C"/>
    <w:rsid w:val="262D45DE"/>
    <w:rsid w:val="26663631"/>
    <w:rsid w:val="26871DC8"/>
    <w:rsid w:val="26A53EF9"/>
    <w:rsid w:val="26A94201"/>
    <w:rsid w:val="26AC274F"/>
    <w:rsid w:val="26E51CC1"/>
    <w:rsid w:val="26EA4592"/>
    <w:rsid w:val="27044A29"/>
    <w:rsid w:val="271D34C8"/>
    <w:rsid w:val="274243CE"/>
    <w:rsid w:val="276142BF"/>
    <w:rsid w:val="27783712"/>
    <w:rsid w:val="278A18D2"/>
    <w:rsid w:val="27907362"/>
    <w:rsid w:val="27B96E8B"/>
    <w:rsid w:val="28333E1D"/>
    <w:rsid w:val="28454BD6"/>
    <w:rsid w:val="28455253"/>
    <w:rsid w:val="28551971"/>
    <w:rsid w:val="285B1C53"/>
    <w:rsid w:val="28663815"/>
    <w:rsid w:val="289F7086"/>
    <w:rsid w:val="28C32028"/>
    <w:rsid w:val="28CC490F"/>
    <w:rsid w:val="28DE40AA"/>
    <w:rsid w:val="28F11C08"/>
    <w:rsid w:val="29121C13"/>
    <w:rsid w:val="29345E77"/>
    <w:rsid w:val="294C65AD"/>
    <w:rsid w:val="29564161"/>
    <w:rsid w:val="29806583"/>
    <w:rsid w:val="298B3C4C"/>
    <w:rsid w:val="2998358C"/>
    <w:rsid w:val="29D90F58"/>
    <w:rsid w:val="29F26D24"/>
    <w:rsid w:val="2A15033F"/>
    <w:rsid w:val="2A1662C1"/>
    <w:rsid w:val="2A1C7367"/>
    <w:rsid w:val="2A2815FA"/>
    <w:rsid w:val="2A6D6092"/>
    <w:rsid w:val="2A7D76B4"/>
    <w:rsid w:val="2AC63737"/>
    <w:rsid w:val="2B3F5109"/>
    <w:rsid w:val="2B437463"/>
    <w:rsid w:val="2B5D3585"/>
    <w:rsid w:val="2B7807EE"/>
    <w:rsid w:val="2B835BC4"/>
    <w:rsid w:val="2BA50BF7"/>
    <w:rsid w:val="2BBA09D7"/>
    <w:rsid w:val="2BBF00EC"/>
    <w:rsid w:val="2BC37CFD"/>
    <w:rsid w:val="2BD5237F"/>
    <w:rsid w:val="2BE536CE"/>
    <w:rsid w:val="2BE758D9"/>
    <w:rsid w:val="2BF346BB"/>
    <w:rsid w:val="2C09049E"/>
    <w:rsid w:val="2C0A653C"/>
    <w:rsid w:val="2C133D9F"/>
    <w:rsid w:val="2C191F85"/>
    <w:rsid w:val="2CE82D6F"/>
    <w:rsid w:val="2D343236"/>
    <w:rsid w:val="2D38455E"/>
    <w:rsid w:val="2D575011"/>
    <w:rsid w:val="2DD15014"/>
    <w:rsid w:val="2DF72DE4"/>
    <w:rsid w:val="2E0220AF"/>
    <w:rsid w:val="2E4B082A"/>
    <w:rsid w:val="2E59653C"/>
    <w:rsid w:val="2E5D4E86"/>
    <w:rsid w:val="2E5D790B"/>
    <w:rsid w:val="2E9A3C18"/>
    <w:rsid w:val="2EBB0FEE"/>
    <w:rsid w:val="2EC63002"/>
    <w:rsid w:val="2F0A6B38"/>
    <w:rsid w:val="2F946CCB"/>
    <w:rsid w:val="2FD25781"/>
    <w:rsid w:val="2FDC745C"/>
    <w:rsid w:val="2FFD7934"/>
    <w:rsid w:val="3049169C"/>
    <w:rsid w:val="30733ACD"/>
    <w:rsid w:val="308C3862"/>
    <w:rsid w:val="309379D8"/>
    <w:rsid w:val="30A270F7"/>
    <w:rsid w:val="30DF1478"/>
    <w:rsid w:val="30EC586F"/>
    <w:rsid w:val="319C6071"/>
    <w:rsid w:val="31AC537E"/>
    <w:rsid w:val="31E3679B"/>
    <w:rsid w:val="31E732FD"/>
    <w:rsid w:val="32517576"/>
    <w:rsid w:val="32871542"/>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8F2A60"/>
    <w:rsid w:val="36A74ADA"/>
    <w:rsid w:val="36AD60D5"/>
    <w:rsid w:val="36B224F9"/>
    <w:rsid w:val="36E36908"/>
    <w:rsid w:val="36EC0CC9"/>
    <w:rsid w:val="37202102"/>
    <w:rsid w:val="373F410B"/>
    <w:rsid w:val="37EE7094"/>
    <w:rsid w:val="38296C89"/>
    <w:rsid w:val="383002EB"/>
    <w:rsid w:val="38586797"/>
    <w:rsid w:val="385D15DF"/>
    <w:rsid w:val="38BC0149"/>
    <w:rsid w:val="38D87D1C"/>
    <w:rsid w:val="39636459"/>
    <w:rsid w:val="396B7F6C"/>
    <w:rsid w:val="39B417A9"/>
    <w:rsid w:val="39BF365D"/>
    <w:rsid w:val="39EA7C61"/>
    <w:rsid w:val="39FC5695"/>
    <w:rsid w:val="3A006D8E"/>
    <w:rsid w:val="3A3651E5"/>
    <w:rsid w:val="3A744481"/>
    <w:rsid w:val="3A8C7BEF"/>
    <w:rsid w:val="3A906246"/>
    <w:rsid w:val="3B18127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0E070F"/>
    <w:rsid w:val="3E1868B4"/>
    <w:rsid w:val="3E377251"/>
    <w:rsid w:val="3E42664B"/>
    <w:rsid w:val="3E5A7334"/>
    <w:rsid w:val="3E7B5D6B"/>
    <w:rsid w:val="3E843E66"/>
    <w:rsid w:val="3E8F51FE"/>
    <w:rsid w:val="3E926F87"/>
    <w:rsid w:val="3E9A59DE"/>
    <w:rsid w:val="3EAF4836"/>
    <w:rsid w:val="3EB2553E"/>
    <w:rsid w:val="3EC33DFA"/>
    <w:rsid w:val="3F060E16"/>
    <w:rsid w:val="3F1D1096"/>
    <w:rsid w:val="3F2F0234"/>
    <w:rsid w:val="3F6363FE"/>
    <w:rsid w:val="3F756B8F"/>
    <w:rsid w:val="3F95482B"/>
    <w:rsid w:val="3FB926FD"/>
    <w:rsid w:val="4019356B"/>
    <w:rsid w:val="40592157"/>
    <w:rsid w:val="406E1CAE"/>
    <w:rsid w:val="408C0409"/>
    <w:rsid w:val="40A0133A"/>
    <w:rsid w:val="40C31A53"/>
    <w:rsid w:val="40FF545D"/>
    <w:rsid w:val="410067C8"/>
    <w:rsid w:val="418F0D2A"/>
    <w:rsid w:val="41A33A6C"/>
    <w:rsid w:val="41D01505"/>
    <w:rsid w:val="42474939"/>
    <w:rsid w:val="424C3C57"/>
    <w:rsid w:val="42613FF3"/>
    <w:rsid w:val="42660D96"/>
    <w:rsid w:val="428667D2"/>
    <w:rsid w:val="42CD1CE0"/>
    <w:rsid w:val="42DE0FF8"/>
    <w:rsid w:val="42E1381E"/>
    <w:rsid w:val="42ED6459"/>
    <w:rsid w:val="42FE58DD"/>
    <w:rsid w:val="43174B3D"/>
    <w:rsid w:val="43342EA7"/>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54AED"/>
    <w:rsid w:val="460E7DA5"/>
    <w:rsid w:val="461F443E"/>
    <w:rsid w:val="46422483"/>
    <w:rsid w:val="4659254A"/>
    <w:rsid w:val="465B0637"/>
    <w:rsid w:val="465E3F0D"/>
    <w:rsid w:val="466A16E6"/>
    <w:rsid w:val="46893F2B"/>
    <w:rsid w:val="46C4686E"/>
    <w:rsid w:val="477B778F"/>
    <w:rsid w:val="478203EC"/>
    <w:rsid w:val="47B025FA"/>
    <w:rsid w:val="47DB21D8"/>
    <w:rsid w:val="4809698F"/>
    <w:rsid w:val="4811697D"/>
    <w:rsid w:val="487A3E25"/>
    <w:rsid w:val="488B5503"/>
    <w:rsid w:val="48937E21"/>
    <w:rsid w:val="489A0361"/>
    <w:rsid w:val="48A24875"/>
    <w:rsid w:val="48B94FF3"/>
    <w:rsid w:val="48E37AAB"/>
    <w:rsid w:val="48FD4B4C"/>
    <w:rsid w:val="490A68E0"/>
    <w:rsid w:val="491055FE"/>
    <w:rsid w:val="495F5B3E"/>
    <w:rsid w:val="496F77D7"/>
    <w:rsid w:val="497654FD"/>
    <w:rsid w:val="4989333F"/>
    <w:rsid w:val="49B64211"/>
    <w:rsid w:val="49F6167F"/>
    <w:rsid w:val="4A064FA0"/>
    <w:rsid w:val="4A16615C"/>
    <w:rsid w:val="4A4424D7"/>
    <w:rsid w:val="4AB82D0F"/>
    <w:rsid w:val="4AC32699"/>
    <w:rsid w:val="4AE92C11"/>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DE86773"/>
    <w:rsid w:val="4E1458CD"/>
    <w:rsid w:val="4E793892"/>
    <w:rsid w:val="4E800872"/>
    <w:rsid w:val="4EC569ED"/>
    <w:rsid w:val="4ED50EA1"/>
    <w:rsid w:val="4EEC050C"/>
    <w:rsid w:val="4F104EC3"/>
    <w:rsid w:val="4F47354A"/>
    <w:rsid w:val="4F8D1C8E"/>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1D5224"/>
    <w:rsid w:val="533B376E"/>
    <w:rsid w:val="53544462"/>
    <w:rsid w:val="5391176E"/>
    <w:rsid w:val="5397158E"/>
    <w:rsid w:val="54013861"/>
    <w:rsid w:val="54487265"/>
    <w:rsid w:val="544D6070"/>
    <w:rsid w:val="54605E1E"/>
    <w:rsid w:val="54B3506A"/>
    <w:rsid w:val="54CA0D16"/>
    <w:rsid w:val="54DD4057"/>
    <w:rsid w:val="54E7490F"/>
    <w:rsid w:val="550764A4"/>
    <w:rsid w:val="550B2BF6"/>
    <w:rsid w:val="55214EB5"/>
    <w:rsid w:val="55364EFD"/>
    <w:rsid w:val="553700F3"/>
    <w:rsid w:val="555D4828"/>
    <w:rsid w:val="557A4C8B"/>
    <w:rsid w:val="558931E1"/>
    <w:rsid w:val="55923347"/>
    <w:rsid w:val="55925180"/>
    <w:rsid w:val="55983B1B"/>
    <w:rsid w:val="55A8376B"/>
    <w:rsid w:val="55DC29B6"/>
    <w:rsid w:val="55DD4241"/>
    <w:rsid w:val="56471638"/>
    <w:rsid w:val="564D246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572A6A"/>
    <w:rsid w:val="58917D2F"/>
    <w:rsid w:val="5894085C"/>
    <w:rsid w:val="58AE4F0C"/>
    <w:rsid w:val="58B85899"/>
    <w:rsid w:val="58E363A9"/>
    <w:rsid w:val="59166304"/>
    <w:rsid w:val="595E1678"/>
    <w:rsid w:val="596D5BD4"/>
    <w:rsid w:val="597E3DD8"/>
    <w:rsid w:val="59F80043"/>
    <w:rsid w:val="5A09252F"/>
    <w:rsid w:val="5A0B2778"/>
    <w:rsid w:val="5A2A7C7B"/>
    <w:rsid w:val="5A2F12D9"/>
    <w:rsid w:val="5A3E2560"/>
    <w:rsid w:val="5A5D3B6E"/>
    <w:rsid w:val="5A637A76"/>
    <w:rsid w:val="5A6D33BA"/>
    <w:rsid w:val="5A792B1F"/>
    <w:rsid w:val="5A874767"/>
    <w:rsid w:val="5AA17199"/>
    <w:rsid w:val="5AA85BE2"/>
    <w:rsid w:val="5AAD6F28"/>
    <w:rsid w:val="5ABD7FD1"/>
    <w:rsid w:val="5AD63A24"/>
    <w:rsid w:val="5B2E1A1D"/>
    <w:rsid w:val="5B843A1C"/>
    <w:rsid w:val="5B873E3F"/>
    <w:rsid w:val="5C02690E"/>
    <w:rsid w:val="5C196DA7"/>
    <w:rsid w:val="5C2A048C"/>
    <w:rsid w:val="5C80234E"/>
    <w:rsid w:val="5C8A680C"/>
    <w:rsid w:val="5CD1707F"/>
    <w:rsid w:val="5D0C4701"/>
    <w:rsid w:val="5D0F0395"/>
    <w:rsid w:val="5D221076"/>
    <w:rsid w:val="5D397964"/>
    <w:rsid w:val="5D5A391C"/>
    <w:rsid w:val="5D5F10C0"/>
    <w:rsid w:val="5D891B7B"/>
    <w:rsid w:val="5DAD38EE"/>
    <w:rsid w:val="5DBE9A2C"/>
    <w:rsid w:val="5E006862"/>
    <w:rsid w:val="5E0207B9"/>
    <w:rsid w:val="5E0E3803"/>
    <w:rsid w:val="5E1834A1"/>
    <w:rsid w:val="5E261785"/>
    <w:rsid w:val="5E4A7017"/>
    <w:rsid w:val="5E552BBA"/>
    <w:rsid w:val="5E611C10"/>
    <w:rsid w:val="5E7A0F3F"/>
    <w:rsid w:val="5E976514"/>
    <w:rsid w:val="5EFC7377"/>
    <w:rsid w:val="5F06174D"/>
    <w:rsid w:val="5F3A3602"/>
    <w:rsid w:val="5F3F9AF8"/>
    <w:rsid w:val="5F45733B"/>
    <w:rsid w:val="5F6277C6"/>
    <w:rsid w:val="5F6D0B1D"/>
    <w:rsid w:val="5F8D0B82"/>
    <w:rsid w:val="5FCC5339"/>
    <w:rsid w:val="5FE34A5B"/>
    <w:rsid w:val="5FFE1E36"/>
    <w:rsid w:val="60232584"/>
    <w:rsid w:val="607330CE"/>
    <w:rsid w:val="60825176"/>
    <w:rsid w:val="609F2AC4"/>
    <w:rsid w:val="60FA2EE8"/>
    <w:rsid w:val="610538E1"/>
    <w:rsid w:val="61054A27"/>
    <w:rsid w:val="610A52BC"/>
    <w:rsid w:val="611D2366"/>
    <w:rsid w:val="61421856"/>
    <w:rsid w:val="615227C4"/>
    <w:rsid w:val="61654E3F"/>
    <w:rsid w:val="6182292A"/>
    <w:rsid w:val="619F7F92"/>
    <w:rsid w:val="61F94C26"/>
    <w:rsid w:val="62000E56"/>
    <w:rsid w:val="62075FE3"/>
    <w:rsid w:val="624F3E49"/>
    <w:rsid w:val="62632286"/>
    <w:rsid w:val="628030DA"/>
    <w:rsid w:val="62885958"/>
    <w:rsid w:val="62A72D5C"/>
    <w:rsid w:val="62F40B65"/>
    <w:rsid w:val="62FC2CFE"/>
    <w:rsid w:val="63024505"/>
    <w:rsid w:val="635600A5"/>
    <w:rsid w:val="635B1DB5"/>
    <w:rsid w:val="63711FED"/>
    <w:rsid w:val="63847AD9"/>
    <w:rsid w:val="63880DDC"/>
    <w:rsid w:val="638D750D"/>
    <w:rsid w:val="63AC6CC0"/>
    <w:rsid w:val="64055776"/>
    <w:rsid w:val="64076CA8"/>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33D20"/>
    <w:rsid w:val="68CA2805"/>
    <w:rsid w:val="68E937A3"/>
    <w:rsid w:val="693E15D3"/>
    <w:rsid w:val="69627681"/>
    <w:rsid w:val="6977531D"/>
    <w:rsid w:val="69CC2BFF"/>
    <w:rsid w:val="69FD55B8"/>
    <w:rsid w:val="6A0B1C62"/>
    <w:rsid w:val="6A2406C8"/>
    <w:rsid w:val="6AC66C31"/>
    <w:rsid w:val="6ACB3360"/>
    <w:rsid w:val="6ADE0BD1"/>
    <w:rsid w:val="6AE96859"/>
    <w:rsid w:val="6B147746"/>
    <w:rsid w:val="6B1B4D78"/>
    <w:rsid w:val="6B24787C"/>
    <w:rsid w:val="6B2E2711"/>
    <w:rsid w:val="6B573233"/>
    <w:rsid w:val="6B5B6274"/>
    <w:rsid w:val="6B935D53"/>
    <w:rsid w:val="6C196F71"/>
    <w:rsid w:val="6C226FCB"/>
    <w:rsid w:val="6C31226F"/>
    <w:rsid w:val="6C552F0B"/>
    <w:rsid w:val="6C8C67B7"/>
    <w:rsid w:val="6C9D744C"/>
    <w:rsid w:val="6D167928"/>
    <w:rsid w:val="6D26299B"/>
    <w:rsid w:val="6D4772EC"/>
    <w:rsid w:val="6D8E4F15"/>
    <w:rsid w:val="6D9078AF"/>
    <w:rsid w:val="6DAA3FEF"/>
    <w:rsid w:val="6DC0172B"/>
    <w:rsid w:val="6DCB690C"/>
    <w:rsid w:val="6DD41A5B"/>
    <w:rsid w:val="6DDEB12A"/>
    <w:rsid w:val="6DF43C2E"/>
    <w:rsid w:val="6DF51CA3"/>
    <w:rsid w:val="6E8335BD"/>
    <w:rsid w:val="6E8E12EF"/>
    <w:rsid w:val="6E972936"/>
    <w:rsid w:val="6ED446C5"/>
    <w:rsid w:val="6F2A7D94"/>
    <w:rsid w:val="6F484F7F"/>
    <w:rsid w:val="6F6049BF"/>
    <w:rsid w:val="6F8331F1"/>
    <w:rsid w:val="6FAE1A09"/>
    <w:rsid w:val="6FD75BF8"/>
    <w:rsid w:val="707723D0"/>
    <w:rsid w:val="70AA5408"/>
    <w:rsid w:val="70F5661B"/>
    <w:rsid w:val="71125845"/>
    <w:rsid w:val="71360107"/>
    <w:rsid w:val="713B688E"/>
    <w:rsid w:val="71D43752"/>
    <w:rsid w:val="71F1796A"/>
    <w:rsid w:val="72154626"/>
    <w:rsid w:val="72262B5D"/>
    <w:rsid w:val="72283FF7"/>
    <w:rsid w:val="722E7212"/>
    <w:rsid w:val="723A0474"/>
    <w:rsid w:val="725923E4"/>
    <w:rsid w:val="72864BF7"/>
    <w:rsid w:val="729023FC"/>
    <w:rsid w:val="73C0646E"/>
    <w:rsid w:val="7420471D"/>
    <w:rsid w:val="742222F5"/>
    <w:rsid w:val="74476126"/>
    <w:rsid w:val="74634609"/>
    <w:rsid w:val="74706664"/>
    <w:rsid w:val="747F3682"/>
    <w:rsid w:val="749C4185"/>
    <w:rsid w:val="75067759"/>
    <w:rsid w:val="750E5D45"/>
    <w:rsid w:val="752E6DCD"/>
    <w:rsid w:val="7551380D"/>
    <w:rsid w:val="75600BE5"/>
    <w:rsid w:val="7564475C"/>
    <w:rsid w:val="7583797F"/>
    <w:rsid w:val="75BDC257"/>
    <w:rsid w:val="75D20F1D"/>
    <w:rsid w:val="75DA2C18"/>
    <w:rsid w:val="75F54412"/>
    <w:rsid w:val="761D08E0"/>
    <w:rsid w:val="765D347C"/>
    <w:rsid w:val="76826699"/>
    <w:rsid w:val="768371E5"/>
    <w:rsid w:val="76B949B4"/>
    <w:rsid w:val="76C87133"/>
    <w:rsid w:val="76CD08D5"/>
    <w:rsid w:val="76DB4B92"/>
    <w:rsid w:val="77043E82"/>
    <w:rsid w:val="77052AA4"/>
    <w:rsid w:val="77136511"/>
    <w:rsid w:val="7718792D"/>
    <w:rsid w:val="77340A39"/>
    <w:rsid w:val="77351FD0"/>
    <w:rsid w:val="77472422"/>
    <w:rsid w:val="777F31F2"/>
    <w:rsid w:val="77D1700D"/>
    <w:rsid w:val="77EC04CC"/>
    <w:rsid w:val="7819585D"/>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324FAC"/>
    <w:rsid w:val="7C590818"/>
    <w:rsid w:val="7C7C10F6"/>
    <w:rsid w:val="7C853BEA"/>
    <w:rsid w:val="7C881368"/>
    <w:rsid w:val="7C923CDE"/>
    <w:rsid w:val="7CE27788"/>
    <w:rsid w:val="7D0C32F1"/>
    <w:rsid w:val="7D0F408D"/>
    <w:rsid w:val="7D491C6C"/>
    <w:rsid w:val="7D5429C0"/>
    <w:rsid w:val="7D6E6D43"/>
    <w:rsid w:val="7DB57A34"/>
    <w:rsid w:val="7DD86F60"/>
    <w:rsid w:val="7DE60973"/>
    <w:rsid w:val="7DEF0916"/>
    <w:rsid w:val="7E1E5218"/>
    <w:rsid w:val="7E81225C"/>
    <w:rsid w:val="7E9A4E1F"/>
    <w:rsid w:val="7EA7723A"/>
    <w:rsid w:val="7EF56FBB"/>
    <w:rsid w:val="7F021CD8"/>
    <w:rsid w:val="7F0768EB"/>
    <w:rsid w:val="7F143BEC"/>
    <w:rsid w:val="7F715AF2"/>
    <w:rsid w:val="7F886E69"/>
    <w:rsid w:val="7F961E7F"/>
    <w:rsid w:val="7FFC0BA2"/>
    <w:rsid w:val="BB7FA927"/>
    <w:rsid w:val="BFFF7599"/>
    <w:rsid w:val="EFFADD25"/>
    <w:rsid w:val="F5FFD31F"/>
    <w:rsid w:val="F7DFAE55"/>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1"/>
    <w:qFormat/>
    <w:uiPriority w:val="0"/>
    <w:pPr>
      <w:ind w:firstLine="420"/>
    </w:pPr>
    <w:rPr>
      <w:rFonts w:hAnsi="Calibri" w:cs="Times New Roman"/>
      <w:snapToGrid/>
      <w:szCs w:val="20"/>
    </w:rPr>
  </w:style>
  <w:style w:type="paragraph" w:styleId="25">
    <w:name w:val="Body Text Indent"/>
    <w:basedOn w:val="1"/>
    <w:next w:val="26"/>
    <w:link w:val="265"/>
    <w:qFormat/>
    <w:uiPriority w:val="0"/>
    <w:pPr>
      <w:spacing w:line="480" w:lineRule="exact"/>
      <w:ind w:firstLine="480" w:firstLineChars="200"/>
    </w:pPr>
    <w:rPr>
      <w:rFonts w:ascii="宋体" w:hAnsi="宋体"/>
      <w:sz w:val="24"/>
    </w:rPr>
  </w:style>
  <w:style w:type="paragraph" w:styleId="26">
    <w:name w:val="Body Text First Indent 2"/>
    <w:basedOn w:val="25"/>
    <w:next w:val="24"/>
    <w:link w:val="121"/>
    <w:qFormat/>
    <w:uiPriority w:val="0"/>
    <w:pPr>
      <w:adjustRightInd/>
      <w:spacing w:after="120" w:line="240" w:lineRule="auto"/>
      <w:ind w:left="420" w:leftChars="200" w:firstLine="210"/>
    </w:pPr>
    <w:rPr>
      <w:sz w:val="21"/>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5"/>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1"/>
    <w:qFormat/>
    <w:uiPriority w:val="0"/>
    <w:pPr>
      <w:ind w:left="100" w:leftChars="2500"/>
    </w:pPr>
    <w:rPr>
      <w:rFonts w:ascii="宋体"/>
      <w:sz w:val="24"/>
      <w:szCs w:val="21"/>
      <w:lang w:val="zh-CN"/>
    </w:rPr>
  </w:style>
  <w:style w:type="paragraph" w:styleId="38">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9">
    <w:name w:val="endnote text"/>
    <w:basedOn w:val="1"/>
    <w:link w:val="932"/>
    <w:qFormat/>
    <w:uiPriority w:val="0"/>
    <w:rPr>
      <w:lang w:val="zh-CN"/>
    </w:rPr>
  </w:style>
  <w:style w:type="paragraph" w:styleId="40">
    <w:name w:val="Balloon Text"/>
    <w:basedOn w:val="1"/>
    <w:link w:val="188"/>
    <w:qFormat/>
    <w:uiPriority w:val="0"/>
    <w:rPr>
      <w:sz w:val="18"/>
      <w:szCs w:val="18"/>
    </w:rPr>
  </w:style>
  <w:style w:type="paragraph" w:styleId="41">
    <w:name w:val="footer"/>
    <w:basedOn w:val="1"/>
    <w:link w:val="383"/>
    <w:qFormat/>
    <w:uiPriority w:val="99"/>
    <w:pPr>
      <w:tabs>
        <w:tab w:val="center" w:pos="4153"/>
        <w:tab w:val="right" w:pos="8306"/>
      </w:tabs>
      <w:snapToGrid w:val="0"/>
      <w:jc w:val="left"/>
    </w:pPr>
    <w:rPr>
      <w:sz w:val="18"/>
      <w:szCs w:val="18"/>
    </w:rPr>
  </w:style>
  <w:style w:type="paragraph" w:styleId="42">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5"/>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2"/>
    <w:qFormat/>
    <w:uiPriority w:val="0"/>
    <w:pPr>
      <w:spacing w:after="120" w:line="480" w:lineRule="auto"/>
    </w:pPr>
  </w:style>
  <w:style w:type="paragraph" w:styleId="58">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6"/>
    <w:qFormat/>
    <w:uiPriority w:val="0"/>
    <w:rPr>
      <w:b/>
      <w:bCs/>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1"/>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26"/>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8"/>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2"/>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7"/>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0"/>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0"/>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1"/>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60"/>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8"/>
    <w:qFormat/>
    <w:uiPriority w:val="0"/>
    <w:rPr>
      <w:rFonts w:ascii="黑体" w:hAnsi="Courier New" w:eastAsia="黑体"/>
    </w:rPr>
  </w:style>
  <w:style w:type="character" w:customStyle="1" w:styleId="302">
    <w:name w:val="正文文本 2 Char1"/>
    <w:link w:val="57"/>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8"/>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1"/>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4"/>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3"/>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4"/>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1"/>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2"/>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2"/>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8"/>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next w:val="1"/>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9"/>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Normal]"/>
    <w:qFormat/>
    <w:uiPriority w:val="0"/>
    <w:rPr>
      <w:rFonts w:ascii="宋体" w:hAnsi="宋体" w:eastAsia="宋体" w:cs="Times New Roman"/>
      <w:sz w:val="24"/>
      <w:szCs w:val="22"/>
      <w:lang w:val="zh-CN" w:eastAsia="zh-CN" w:bidi="ar-SA"/>
    </w:rPr>
  </w:style>
  <w:style w:type="paragraph" w:customStyle="1" w:styleId="966">
    <w:name w:val="Plain Text"/>
    <w:basedOn w:val="1"/>
    <w:qFormat/>
    <w:uiPriority w:val="0"/>
    <w:pPr>
      <w:spacing w:before="156" w:beforeLines="50" w:after="156" w:afterLines="50" w:line="400" w:lineRule="exact"/>
    </w:pPr>
    <w:rPr>
      <w:rFonts w:ascii="宋体" w:hAnsi="Courier New"/>
      <w:sz w:val="24"/>
    </w:rPr>
  </w:style>
  <w:style w:type="paragraph" w:customStyle="1" w:styleId="967">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18821</Words>
  <Characters>20058</Characters>
  <Lines>279</Lines>
  <Paragraphs>78</Paragraphs>
  <TotalTime>12</TotalTime>
  <ScaleCrop>false</ScaleCrop>
  <LinksUpToDate>false</LinksUpToDate>
  <CharactersWithSpaces>20644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 </dc:creator>
  <cp:lastModifiedBy>黄斌</cp:lastModifiedBy>
  <cp:lastPrinted>2021-12-29T19:06:00Z</cp:lastPrinted>
  <dcterms:modified xsi:type="dcterms:W3CDTF">2026-05-08T07:46:45Z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97F0B243B0D6EBCFD7B9BA67829C6E63_43</vt:lpwstr>
  </property>
  <property fmtid="{D5CDD505-2E9C-101B-9397-08002B2CF9AE}" pid="5" name="KSOTemplateDocerSaveRecord">
    <vt:lpwstr>eyJoZGlkIjoiOWUzYjhmZDFlODgzYTU4MjVjNzAxZmNmOTY0M2NlMWEiLCJ1c2VySWQiOiIyMzA5NjM3MTQifQ==</vt:lpwstr>
  </property>
</Properties>
</file>