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204B">
      <w:pPr>
        <w:pStyle w:val="36"/>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 xml:space="preserve"> </w:t>
      </w:r>
      <w:r>
        <w:rPr>
          <w:rFonts w:hint="eastAsia" w:asciiTheme="minorEastAsia" w:hAnsiTheme="minorEastAsia" w:eastAsiaTheme="minorEastAsia"/>
          <w:highlight w:val="none"/>
        </w:rPr>
        <w:t xml:space="preserve"> </w:t>
      </w:r>
    </w:p>
    <w:p w14:paraId="5EB2C83D">
      <w:pPr>
        <w:pStyle w:val="2"/>
        <w:ind w:left="630"/>
        <w:rPr>
          <w:rFonts w:asciiTheme="minorEastAsia" w:hAnsiTheme="minorEastAsia" w:eastAsiaTheme="minorEastAsia"/>
          <w:highlight w:val="none"/>
        </w:rPr>
      </w:pPr>
    </w:p>
    <w:p w14:paraId="4C93B956">
      <w:pPr>
        <w:rPr>
          <w:rFonts w:asciiTheme="minorEastAsia" w:hAnsiTheme="minorEastAsia" w:eastAsiaTheme="minorEastAsia"/>
          <w:highlight w:val="none"/>
        </w:rPr>
      </w:pPr>
    </w:p>
    <w:p w14:paraId="59E7AFFB">
      <w:pPr>
        <w:jc w:val="center"/>
        <w:rPr>
          <w:rFonts w:hint="eastAsia" w:asciiTheme="minorEastAsia" w:hAnsiTheme="minorEastAsia" w:eastAsiaTheme="minorEastAsia"/>
          <w:highlight w:val="none"/>
          <w:lang w:eastAsia="zh-CN"/>
        </w:rPr>
      </w:pPr>
      <w:r>
        <w:rPr>
          <w:rFonts w:hint="eastAsia" w:asciiTheme="minorEastAsia" w:hAnsiTheme="minorEastAsia" w:eastAsiaTheme="minorEastAsia"/>
          <w:b/>
          <w:sz w:val="52"/>
          <w:szCs w:val="28"/>
          <w:highlight w:val="none"/>
          <w:lang w:eastAsia="zh-CN"/>
        </w:rPr>
        <w:t>2026年特色小杂粮种子补助项目</w:t>
      </w:r>
    </w:p>
    <w:p w14:paraId="3F300585">
      <w:pPr>
        <w:rPr>
          <w:rFonts w:asciiTheme="minorEastAsia" w:hAnsiTheme="minorEastAsia" w:eastAsiaTheme="minorEastAsia"/>
          <w:highlight w:val="none"/>
        </w:rPr>
      </w:pPr>
    </w:p>
    <w:p w14:paraId="6F288018">
      <w:pPr>
        <w:rPr>
          <w:rFonts w:asciiTheme="minorEastAsia" w:hAnsiTheme="minorEastAsia" w:eastAsiaTheme="minorEastAsia"/>
          <w:highlight w:val="none"/>
        </w:rPr>
      </w:pPr>
    </w:p>
    <w:p w14:paraId="723E58D2">
      <w:pPr>
        <w:rPr>
          <w:rFonts w:asciiTheme="minorEastAsia" w:hAnsiTheme="minorEastAsia" w:eastAsiaTheme="minorEastAsia"/>
          <w:highlight w:val="none"/>
        </w:rPr>
      </w:pPr>
    </w:p>
    <w:p w14:paraId="7D393C4F">
      <w:pPr>
        <w:rPr>
          <w:rFonts w:asciiTheme="minorEastAsia" w:hAnsiTheme="minorEastAsia" w:eastAsiaTheme="minorEastAsia"/>
          <w:highlight w:val="none"/>
        </w:rPr>
      </w:pPr>
    </w:p>
    <w:p w14:paraId="1A891A19">
      <w:pPr>
        <w:rPr>
          <w:rFonts w:asciiTheme="minorEastAsia" w:hAnsiTheme="minorEastAsia" w:eastAsiaTheme="minorEastAsia"/>
          <w:highlight w:val="none"/>
        </w:rPr>
      </w:pPr>
    </w:p>
    <w:p w14:paraId="1762FF66">
      <w:pPr>
        <w:jc w:val="center"/>
        <w:rPr>
          <w:rFonts w:hint="eastAsia" w:asciiTheme="minorEastAsia" w:hAnsiTheme="minorEastAsia" w:eastAsiaTheme="minorEastAsia"/>
          <w:b/>
          <w:sz w:val="32"/>
          <w:szCs w:val="28"/>
          <w:highlight w:val="none"/>
          <w:lang w:eastAsia="zh-CN"/>
        </w:rPr>
      </w:pPr>
      <w:r>
        <w:rPr>
          <w:rFonts w:hint="eastAsia" w:asciiTheme="minorEastAsia" w:hAnsiTheme="minorEastAsia" w:eastAsiaTheme="minorEastAsia"/>
          <w:b/>
          <w:sz w:val="32"/>
          <w:szCs w:val="28"/>
          <w:highlight w:val="none"/>
        </w:rPr>
        <w:t>项目编号：1411262026AGK00029</w:t>
      </w:r>
    </w:p>
    <w:p w14:paraId="792A13FE">
      <w:pPr>
        <w:jc w:val="center"/>
        <w:rPr>
          <w:rFonts w:asciiTheme="minorEastAsia" w:hAnsiTheme="minorEastAsia" w:eastAsiaTheme="minorEastAsia"/>
          <w:b/>
          <w:sz w:val="32"/>
          <w:szCs w:val="28"/>
          <w:highlight w:val="none"/>
        </w:rPr>
      </w:pPr>
    </w:p>
    <w:p w14:paraId="71264B0C">
      <w:pPr>
        <w:jc w:val="center"/>
        <w:rPr>
          <w:rFonts w:asciiTheme="minorEastAsia" w:hAnsiTheme="minorEastAsia" w:eastAsiaTheme="minorEastAsia"/>
          <w:b/>
          <w:sz w:val="32"/>
          <w:szCs w:val="28"/>
          <w:highlight w:val="none"/>
        </w:rPr>
      </w:pPr>
    </w:p>
    <w:p w14:paraId="5175DFE9">
      <w:pPr>
        <w:jc w:val="center"/>
        <w:rPr>
          <w:rFonts w:asciiTheme="minorEastAsia" w:hAnsiTheme="minorEastAsia" w:eastAsiaTheme="minorEastAsia"/>
          <w:b/>
          <w:sz w:val="56"/>
          <w:szCs w:val="28"/>
          <w:highlight w:val="none"/>
        </w:rPr>
      </w:pPr>
      <w:r>
        <w:rPr>
          <w:rFonts w:hint="eastAsia" w:asciiTheme="minorEastAsia" w:hAnsiTheme="minorEastAsia" w:eastAsiaTheme="minorEastAsia"/>
          <w:b/>
          <w:sz w:val="72"/>
          <w:szCs w:val="28"/>
          <w:highlight w:val="none"/>
        </w:rPr>
        <w:t>招标文件</w:t>
      </w:r>
    </w:p>
    <w:p w14:paraId="07F30355">
      <w:pPr>
        <w:jc w:val="center"/>
        <w:rPr>
          <w:rFonts w:asciiTheme="minorEastAsia" w:hAnsiTheme="minorEastAsia" w:eastAsiaTheme="minorEastAsia"/>
          <w:b/>
          <w:sz w:val="32"/>
          <w:szCs w:val="28"/>
          <w:highlight w:val="none"/>
        </w:rPr>
      </w:pPr>
    </w:p>
    <w:p w14:paraId="3919CB6A">
      <w:pPr>
        <w:jc w:val="center"/>
        <w:rPr>
          <w:rFonts w:asciiTheme="minorEastAsia" w:hAnsiTheme="minorEastAsia" w:eastAsiaTheme="minorEastAsia"/>
          <w:b/>
          <w:sz w:val="32"/>
          <w:szCs w:val="28"/>
          <w:highlight w:val="none"/>
        </w:rPr>
      </w:pPr>
    </w:p>
    <w:p w14:paraId="24368B2B">
      <w:pPr>
        <w:jc w:val="center"/>
        <w:rPr>
          <w:rFonts w:asciiTheme="minorEastAsia" w:hAnsiTheme="minorEastAsia" w:eastAsiaTheme="minorEastAsia"/>
          <w:b/>
          <w:sz w:val="32"/>
          <w:szCs w:val="28"/>
          <w:highlight w:val="none"/>
        </w:rPr>
      </w:pPr>
    </w:p>
    <w:p w14:paraId="21E437BC">
      <w:pPr>
        <w:jc w:val="center"/>
        <w:rPr>
          <w:rFonts w:asciiTheme="minorEastAsia" w:hAnsiTheme="minorEastAsia" w:eastAsiaTheme="minorEastAsia"/>
          <w:b/>
          <w:sz w:val="32"/>
          <w:szCs w:val="28"/>
          <w:highlight w:val="none"/>
        </w:rPr>
      </w:pPr>
    </w:p>
    <w:p w14:paraId="338263BF">
      <w:pPr>
        <w:rPr>
          <w:rFonts w:asciiTheme="minorEastAsia" w:hAnsiTheme="minorEastAsia" w:eastAsiaTheme="minorEastAsia"/>
          <w:b/>
          <w:sz w:val="32"/>
          <w:szCs w:val="28"/>
          <w:highlight w:val="none"/>
        </w:rPr>
      </w:pPr>
    </w:p>
    <w:p w14:paraId="17B9B1FE">
      <w:pPr>
        <w:rPr>
          <w:rFonts w:asciiTheme="minorEastAsia" w:hAnsiTheme="minorEastAsia" w:eastAsiaTheme="minorEastAsia"/>
          <w:b/>
          <w:sz w:val="32"/>
          <w:szCs w:val="28"/>
          <w:highlight w:val="none"/>
        </w:rPr>
      </w:pPr>
    </w:p>
    <w:p w14:paraId="0CEC471E">
      <w:pPr>
        <w:jc w:val="center"/>
        <w:rPr>
          <w:rFonts w:asciiTheme="minorEastAsia" w:hAnsiTheme="minorEastAsia" w:eastAsiaTheme="minorEastAsia"/>
          <w:b/>
          <w:sz w:val="32"/>
          <w:szCs w:val="28"/>
          <w:highlight w:val="none"/>
        </w:rPr>
      </w:pPr>
    </w:p>
    <w:p w14:paraId="6697410C">
      <w:pPr>
        <w:rPr>
          <w:rFonts w:asciiTheme="minorEastAsia" w:hAnsiTheme="minorEastAsia" w:eastAsiaTheme="minorEastAsia"/>
          <w:b/>
          <w:sz w:val="32"/>
          <w:szCs w:val="28"/>
          <w:highlight w:val="none"/>
        </w:rPr>
      </w:pPr>
    </w:p>
    <w:p w14:paraId="3CC4DDCA">
      <w:pPr>
        <w:spacing w:line="360" w:lineRule="auto"/>
        <w:jc w:val="center"/>
        <w:rPr>
          <w:rFonts w:hint="eastAsia" w:asciiTheme="minorEastAsia" w:hAnsiTheme="minorEastAsia" w:eastAsiaTheme="minorEastAsia"/>
          <w:b/>
          <w:sz w:val="32"/>
          <w:szCs w:val="28"/>
          <w:highlight w:val="none"/>
          <w:lang w:eastAsia="zh-CN"/>
        </w:rPr>
      </w:pPr>
      <w:r>
        <w:rPr>
          <w:rFonts w:asciiTheme="minorEastAsia" w:hAnsiTheme="minorEastAsia" w:eastAsiaTheme="minorEastAsia"/>
          <w:b/>
          <w:sz w:val="32"/>
          <w:szCs w:val="28"/>
          <w:highlight w:val="none"/>
        </w:rPr>
        <w:t>采购人：</w:t>
      </w:r>
      <w:r>
        <w:rPr>
          <w:rFonts w:hint="eastAsia" w:asciiTheme="minorEastAsia" w:hAnsiTheme="minorEastAsia" w:eastAsiaTheme="minorEastAsia"/>
          <w:b/>
          <w:sz w:val="32"/>
          <w:szCs w:val="28"/>
          <w:highlight w:val="none"/>
          <w:lang w:eastAsia="zh-CN"/>
        </w:rPr>
        <w:t>石楼县农业农村和水利局</w:t>
      </w:r>
    </w:p>
    <w:p w14:paraId="2064D5F5">
      <w:pPr>
        <w:spacing w:line="360" w:lineRule="auto"/>
        <w:jc w:val="center"/>
        <w:rPr>
          <w:rFonts w:asciiTheme="minorEastAsia" w:hAnsiTheme="minorEastAsia" w:eastAsiaTheme="minorEastAsia"/>
          <w:b/>
          <w:sz w:val="32"/>
          <w:szCs w:val="28"/>
          <w:highlight w:val="none"/>
        </w:rPr>
      </w:pPr>
      <w:r>
        <w:rPr>
          <w:rFonts w:asciiTheme="minorEastAsia" w:hAnsiTheme="minorEastAsia" w:eastAsiaTheme="minorEastAsia"/>
          <w:b/>
          <w:sz w:val="32"/>
          <w:szCs w:val="28"/>
          <w:highlight w:val="none"/>
        </w:rPr>
        <w:t>采购代理机构：山西正腾项目管理有限公司</w:t>
      </w:r>
    </w:p>
    <w:p w14:paraId="25CC4A34">
      <w:pPr>
        <w:spacing w:line="360" w:lineRule="auto"/>
        <w:ind w:right="-110"/>
        <w:jc w:val="center"/>
        <w:rPr>
          <w:rFonts w:asciiTheme="minorEastAsia" w:hAnsiTheme="minorEastAsia" w:eastAsiaTheme="minorEastAsia"/>
          <w:b/>
          <w:sz w:val="32"/>
          <w:szCs w:val="28"/>
          <w:highlight w:val="none"/>
        </w:rPr>
      </w:pPr>
      <w:r>
        <w:rPr>
          <w:rFonts w:hint="eastAsia" w:asciiTheme="minorEastAsia" w:hAnsiTheme="minorEastAsia" w:eastAsiaTheme="minorEastAsia"/>
          <w:b/>
          <w:sz w:val="32"/>
          <w:szCs w:val="28"/>
          <w:highlight w:val="none"/>
          <w:lang w:eastAsia="zh-CN"/>
        </w:rPr>
        <w:t>二〇二六</w:t>
      </w:r>
      <w:r>
        <w:rPr>
          <w:rFonts w:hint="eastAsia" w:asciiTheme="minorEastAsia" w:hAnsiTheme="minorEastAsia" w:eastAsiaTheme="minorEastAsia"/>
          <w:b/>
          <w:sz w:val="32"/>
          <w:szCs w:val="28"/>
          <w:highlight w:val="none"/>
        </w:rPr>
        <w:t>年</w:t>
      </w:r>
      <w:r>
        <w:rPr>
          <w:rFonts w:hint="eastAsia" w:asciiTheme="minorEastAsia" w:hAnsiTheme="minorEastAsia" w:eastAsiaTheme="minorEastAsia"/>
          <w:b/>
          <w:sz w:val="32"/>
          <w:szCs w:val="28"/>
          <w:highlight w:val="none"/>
          <w:lang w:val="en-US" w:eastAsia="zh-CN"/>
        </w:rPr>
        <w:t>四</w:t>
      </w:r>
      <w:r>
        <w:rPr>
          <w:rFonts w:hint="eastAsia" w:asciiTheme="minorEastAsia" w:hAnsiTheme="minorEastAsia" w:eastAsiaTheme="minorEastAsia"/>
          <w:b/>
          <w:sz w:val="32"/>
          <w:szCs w:val="28"/>
          <w:highlight w:val="none"/>
        </w:rPr>
        <w:t>月</w:t>
      </w:r>
    </w:p>
    <w:p w14:paraId="0BFC6304">
      <w:pPr>
        <w:pStyle w:val="36"/>
        <w:rPr>
          <w:rFonts w:asciiTheme="minorEastAsia" w:hAnsiTheme="minorEastAsia" w:eastAsiaTheme="minorEastAsia"/>
          <w:highlight w:val="none"/>
        </w:rPr>
      </w:pPr>
    </w:p>
    <w:p w14:paraId="10209E82">
      <w:pPr>
        <w:pStyle w:val="2"/>
        <w:ind w:left="630"/>
        <w:rPr>
          <w:rFonts w:asciiTheme="minorEastAsia" w:hAnsiTheme="minorEastAsia" w:eastAsiaTheme="minorEastAsia"/>
          <w:highlight w:val="none"/>
        </w:rPr>
      </w:pPr>
    </w:p>
    <w:p w14:paraId="58297A6C">
      <w:pPr>
        <w:rPr>
          <w:rFonts w:asciiTheme="minorEastAsia" w:hAnsiTheme="minorEastAsia" w:eastAsiaTheme="minorEastAsia"/>
          <w:highlight w:val="none"/>
        </w:rPr>
      </w:pPr>
    </w:p>
    <w:p w14:paraId="2B807B30">
      <w:pPr>
        <w:jc w:val="center"/>
        <w:rPr>
          <w:rFonts w:hint="eastAsia" w:asciiTheme="minorEastAsia" w:hAnsiTheme="minorEastAsia" w:eastAsiaTheme="minorEastAsia"/>
          <w:highlight w:val="none"/>
          <w:lang w:eastAsia="zh-CN"/>
        </w:rPr>
      </w:pPr>
      <w:r>
        <w:rPr>
          <w:rFonts w:hint="eastAsia" w:asciiTheme="minorEastAsia" w:hAnsiTheme="minorEastAsia" w:eastAsiaTheme="minorEastAsia"/>
          <w:b/>
          <w:sz w:val="52"/>
          <w:szCs w:val="28"/>
          <w:highlight w:val="none"/>
          <w:lang w:eastAsia="zh-CN"/>
        </w:rPr>
        <w:t>2026年特色小杂粮种子补助项目</w:t>
      </w:r>
    </w:p>
    <w:p w14:paraId="6A7AAED5">
      <w:pPr>
        <w:rPr>
          <w:rFonts w:asciiTheme="minorEastAsia" w:hAnsiTheme="minorEastAsia" w:eastAsiaTheme="minorEastAsia"/>
          <w:highlight w:val="none"/>
        </w:rPr>
      </w:pPr>
    </w:p>
    <w:p w14:paraId="4D6A464B">
      <w:pPr>
        <w:rPr>
          <w:rFonts w:asciiTheme="minorEastAsia" w:hAnsiTheme="minorEastAsia" w:eastAsiaTheme="minorEastAsia"/>
          <w:highlight w:val="none"/>
        </w:rPr>
      </w:pPr>
    </w:p>
    <w:p w14:paraId="1052156E">
      <w:pPr>
        <w:rPr>
          <w:rFonts w:asciiTheme="minorEastAsia" w:hAnsiTheme="minorEastAsia" w:eastAsiaTheme="minorEastAsia"/>
          <w:highlight w:val="none"/>
        </w:rPr>
      </w:pPr>
    </w:p>
    <w:p w14:paraId="29297EB6">
      <w:pPr>
        <w:rPr>
          <w:rFonts w:asciiTheme="minorEastAsia" w:hAnsiTheme="minorEastAsia" w:eastAsiaTheme="minorEastAsia"/>
          <w:highlight w:val="none"/>
        </w:rPr>
      </w:pPr>
    </w:p>
    <w:p w14:paraId="07D52763">
      <w:pPr>
        <w:rPr>
          <w:rFonts w:asciiTheme="minorEastAsia" w:hAnsiTheme="minorEastAsia" w:eastAsiaTheme="minorEastAsia"/>
          <w:highlight w:val="none"/>
        </w:rPr>
      </w:pPr>
    </w:p>
    <w:p w14:paraId="31F5E2A0">
      <w:pPr>
        <w:jc w:val="center"/>
        <w:rPr>
          <w:rFonts w:hint="eastAsia" w:asciiTheme="minorEastAsia" w:hAnsiTheme="minorEastAsia" w:eastAsiaTheme="minorEastAsia"/>
          <w:b/>
          <w:sz w:val="32"/>
          <w:szCs w:val="28"/>
          <w:highlight w:val="none"/>
          <w:lang w:eastAsia="zh-CN"/>
        </w:rPr>
      </w:pPr>
      <w:r>
        <w:rPr>
          <w:rFonts w:hint="eastAsia" w:asciiTheme="minorEastAsia" w:hAnsiTheme="minorEastAsia" w:eastAsiaTheme="minorEastAsia"/>
          <w:b/>
          <w:sz w:val="32"/>
          <w:szCs w:val="28"/>
          <w:highlight w:val="none"/>
        </w:rPr>
        <w:t>项目编号：1411262026AGK00029</w:t>
      </w:r>
    </w:p>
    <w:p w14:paraId="45816378">
      <w:pPr>
        <w:jc w:val="center"/>
        <w:rPr>
          <w:rFonts w:asciiTheme="minorEastAsia" w:hAnsiTheme="minorEastAsia" w:eastAsiaTheme="minorEastAsia"/>
          <w:b/>
          <w:sz w:val="32"/>
          <w:szCs w:val="28"/>
          <w:highlight w:val="none"/>
        </w:rPr>
      </w:pPr>
    </w:p>
    <w:p w14:paraId="4F7444EC">
      <w:pPr>
        <w:jc w:val="center"/>
        <w:rPr>
          <w:rFonts w:asciiTheme="minorEastAsia" w:hAnsiTheme="minorEastAsia" w:eastAsiaTheme="minorEastAsia"/>
          <w:b/>
          <w:sz w:val="32"/>
          <w:szCs w:val="28"/>
          <w:highlight w:val="none"/>
        </w:rPr>
      </w:pPr>
    </w:p>
    <w:p w14:paraId="2ED71DBE">
      <w:pPr>
        <w:jc w:val="center"/>
        <w:rPr>
          <w:rFonts w:asciiTheme="minorEastAsia" w:hAnsiTheme="minorEastAsia" w:eastAsiaTheme="minorEastAsia"/>
          <w:b/>
          <w:sz w:val="56"/>
          <w:szCs w:val="28"/>
          <w:highlight w:val="none"/>
        </w:rPr>
      </w:pPr>
      <w:r>
        <w:rPr>
          <w:rFonts w:hint="eastAsia" w:asciiTheme="minorEastAsia" w:hAnsiTheme="minorEastAsia" w:eastAsiaTheme="minorEastAsia"/>
          <w:b/>
          <w:sz w:val="72"/>
          <w:szCs w:val="28"/>
          <w:highlight w:val="none"/>
        </w:rPr>
        <w:t>招标文件</w:t>
      </w:r>
    </w:p>
    <w:p w14:paraId="66BB7608">
      <w:pPr>
        <w:jc w:val="center"/>
        <w:rPr>
          <w:rFonts w:asciiTheme="minorEastAsia" w:hAnsiTheme="minorEastAsia" w:eastAsiaTheme="minorEastAsia"/>
          <w:b/>
          <w:sz w:val="32"/>
          <w:szCs w:val="28"/>
          <w:highlight w:val="none"/>
        </w:rPr>
      </w:pPr>
    </w:p>
    <w:p w14:paraId="2D69E68E">
      <w:pPr>
        <w:jc w:val="center"/>
        <w:rPr>
          <w:rFonts w:asciiTheme="minorEastAsia" w:hAnsiTheme="minorEastAsia" w:eastAsiaTheme="minorEastAsia"/>
          <w:b/>
          <w:sz w:val="32"/>
          <w:szCs w:val="28"/>
          <w:highlight w:val="none"/>
        </w:rPr>
      </w:pPr>
    </w:p>
    <w:p w14:paraId="232E07A6">
      <w:pPr>
        <w:jc w:val="center"/>
        <w:rPr>
          <w:rFonts w:asciiTheme="minorEastAsia" w:hAnsiTheme="minorEastAsia" w:eastAsiaTheme="minorEastAsia"/>
          <w:b/>
          <w:sz w:val="32"/>
          <w:szCs w:val="28"/>
          <w:highlight w:val="none"/>
        </w:rPr>
      </w:pPr>
    </w:p>
    <w:p w14:paraId="38C58BBE">
      <w:pPr>
        <w:jc w:val="center"/>
        <w:rPr>
          <w:rFonts w:asciiTheme="minorEastAsia" w:hAnsiTheme="minorEastAsia" w:eastAsiaTheme="minorEastAsia"/>
          <w:b/>
          <w:sz w:val="32"/>
          <w:szCs w:val="28"/>
          <w:highlight w:val="none"/>
        </w:rPr>
      </w:pPr>
    </w:p>
    <w:p w14:paraId="400A9FC4">
      <w:pPr>
        <w:rPr>
          <w:rFonts w:asciiTheme="minorEastAsia" w:hAnsiTheme="minorEastAsia" w:eastAsiaTheme="minorEastAsia"/>
          <w:b/>
          <w:sz w:val="32"/>
          <w:szCs w:val="28"/>
          <w:highlight w:val="none"/>
        </w:rPr>
      </w:pPr>
    </w:p>
    <w:p w14:paraId="30262E30">
      <w:pPr>
        <w:rPr>
          <w:rFonts w:asciiTheme="minorEastAsia" w:hAnsiTheme="minorEastAsia" w:eastAsiaTheme="minorEastAsia"/>
          <w:b/>
          <w:sz w:val="32"/>
          <w:szCs w:val="28"/>
          <w:highlight w:val="none"/>
        </w:rPr>
      </w:pPr>
    </w:p>
    <w:p w14:paraId="5E34E5EA">
      <w:pPr>
        <w:jc w:val="center"/>
        <w:rPr>
          <w:rFonts w:asciiTheme="minorEastAsia" w:hAnsiTheme="minorEastAsia" w:eastAsiaTheme="minorEastAsia"/>
          <w:b/>
          <w:sz w:val="32"/>
          <w:szCs w:val="28"/>
          <w:highlight w:val="none"/>
        </w:rPr>
      </w:pPr>
    </w:p>
    <w:p w14:paraId="08C20A7B">
      <w:pPr>
        <w:rPr>
          <w:rFonts w:asciiTheme="minorEastAsia" w:hAnsiTheme="minorEastAsia" w:eastAsiaTheme="minorEastAsia"/>
          <w:b/>
          <w:sz w:val="32"/>
          <w:szCs w:val="28"/>
          <w:highlight w:val="none"/>
        </w:rPr>
      </w:pPr>
    </w:p>
    <w:p w14:paraId="0EE5213D">
      <w:pPr>
        <w:spacing w:line="360" w:lineRule="auto"/>
        <w:jc w:val="center"/>
        <w:rPr>
          <w:rFonts w:asciiTheme="minorEastAsia" w:hAnsiTheme="minorEastAsia" w:eastAsiaTheme="minorEastAsia"/>
          <w:b/>
          <w:sz w:val="32"/>
          <w:szCs w:val="28"/>
          <w:highlight w:val="none"/>
        </w:rPr>
      </w:pPr>
      <w:r>
        <w:rPr>
          <w:rFonts w:asciiTheme="minorEastAsia" w:hAnsiTheme="minorEastAsia" w:eastAsiaTheme="minorEastAsia"/>
          <w:b/>
          <w:sz w:val="32"/>
          <w:szCs w:val="28"/>
          <w:highlight w:val="none"/>
        </w:rPr>
        <w:t>采购人：</w:t>
      </w:r>
      <w:r>
        <w:rPr>
          <w:rFonts w:hint="eastAsia" w:asciiTheme="minorEastAsia" w:hAnsiTheme="minorEastAsia" w:eastAsiaTheme="minorEastAsia"/>
          <w:b/>
          <w:sz w:val="32"/>
          <w:szCs w:val="28"/>
          <w:highlight w:val="none"/>
          <w:u w:val="single"/>
          <w:lang w:eastAsia="zh-CN"/>
        </w:rPr>
        <w:t>石楼县农业农村和水利局</w:t>
      </w:r>
      <w:r>
        <w:rPr>
          <w:rFonts w:asciiTheme="minorEastAsia" w:hAnsiTheme="minorEastAsia" w:eastAsiaTheme="minorEastAsia"/>
          <w:b/>
          <w:sz w:val="32"/>
          <w:szCs w:val="28"/>
          <w:highlight w:val="none"/>
        </w:rPr>
        <w:t>（盖单位章）</w:t>
      </w:r>
    </w:p>
    <w:p w14:paraId="16E35344">
      <w:pPr>
        <w:spacing w:line="360" w:lineRule="auto"/>
        <w:jc w:val="center"/>
        <w:rPr>
          <w:rFonts w:asciiTheme="minorEastAsia" w:hAnsiTheme="minorEastAsia" w:eastAsiaTheme="minorEastAsia"/>
          <w:b/>
          <w:sz w:val="32"/>
          <w:szCs w:val="28"/>
          <w:highlight w:val="none"/>
        </w:rPr>
      </w:pPr>
      <w:r>
        <w:rPr>
          <w:rFonts w:asciiTheme="minorEastAsia" w:hAnsiTheme="minorEastAsia" w:eastAsiaTheme="minorEastAsia"/>
          <w:b/>
          <w:sz w:val="32"/>
          <w:szCs w:val="28"/>
          <w:highlight w:val="none"/>
        </w:rPr>
        <w:t>采购代理机构：</w:t>
      </w:r>
      <w:r>
        <w:rPr>
          <w:rFonts w:asciiTheme="minorEastAsia" w:hAnsiTheme="minorEastAsia" w:eastAsiaTheme="minorEastAsia"/>
          <w:b/>
          <w:sz w:val="32"/>
          <w:szCs w:val="28"/>
          <w:highlight w:val="none"/>
          <w:u w:val="single"/>
        </w:rPr>
        <w:t>山西正腾项目管理有限公司</w:t>
      </w:r>
      <w:r>
        <w:rPr>
          <w:rFonts w:asciiTheme="minorEastAsia" w:hAnsiTheme="minorEastAsia" w:eastAsiaTheme="minorEastAsia"/>
          <w:b/>
          <w:sz w:val="32"/>
          <w:szCs w:val="28"/>
          <w:highlight w:val="none"/>
        </w:rPr>
        <w:t>（盖单位章）</w:t>
      </w:r>
    </w:p>
    <w:p w14:paraId="06C0DB4C">
      <w:pPr>
        <w:spacing w:line="360" w:lineRule="auto"/>
        <w:ind w:right="-110"/>
        <w:jc w:val="center"/>
        <w:rPr>
          <w:rFonts w:asciiTheme="minorEastAsia" w:hAnsiTheme="minorEastAsia" w:eastAsiaTheme="minorEastAsia"/>
          <w:b/>
          <w:sz w:val="32"/>
          <w:szCs w:val="28"/>
          <w:highlight w:val="none"/>
        </w:rPr>
      </w:pPr>
      <w:r>
        <w:rPr>
          <w:rFonts w:hint="eastAsia" w:asciiTheme="minorEastAsia" w:hAnsiTheme="minorEastAsia" w:eastAsiaTheme="minorEastAsia"/>
          <w:b/>
          <w:sz w:val="32"/>
          <w:szCs w:val="28"/>
          <w:highlight w:val="none"/>
          <w:lang w:eastAsia="zh-CN"/>
        </w:rPr>
        <w:t>二〇二六</w:t>
      </w:r>
      <w:r>
        <w:rPr>
          <w:rFonts w:hint="eastAsia" w:asciiTheme="minorEastAsia" w:hAnsiTheme="minorEastAsia" w:eastAsiaTheme="minorEastAsia"/>
          <w:b/>
          <w:sz w:val="32"/>
          <w:szCs w:val="28"/>
          <w:highlight w:val="none"/>
        </w:rPr>
        <w:t>年</w:t>
      </w:r>
      <w:r>
        <w:rPr>
          <w:rFonts w:hint="eastAsia" w:asciiTheme="minorEastAsia" w:hAnsiTheme="minorEastAsia" w:eastAsiaTheme="minorEastAsia"/>
          <w:b/>
          <w:sz w:val="32"/>
          <w:szCs w:val="28"/>
          <w:highlight w:val="none"/>
          <w:lang w:val="en-US" w:eastAsia="zh-CN"/>
        </w:rPr>
        <w:t>四</w:t>
      </w:r>
      <w:r>
        <w:rPr>
          <w:rFonts w:hint="eastAsia" w:asciiTheme="minorEastAsia" w:hAnsiTheme="minorEastAsia" w:eastAsiaTheme="minorEastAsia"/>
          <w:b/>
          <w:sz w:val="32"/>
          <w:szCs w:val="28"/>
          <w:highlight w:val="none"/>
        </w:rPr>
        <w:t>月</w:t>
      </w:r>
    </w:p>
    <w:p w14:paraId="7FA7A665">
      <w:pPr>
        <w:spacing w:line="360" w:lineRule="auto"/>
        <w:ind w:right="-110"/>
        <w:jc w:val="center"/>
        <w:rPr>
          <w:rFonts w:asciiTheme="minorEastAsia" w:hAnsiTheme="minorEastAsia" w:eastAsiaTheme="minorEastAsia"/>
          <w:b/>
          <w:sz w:val="32"/>
          <w:szCs w:val="28"/>
          <w:highlight w:val="none"/>
        </w:rPr>
        <w:sectPr>
          <w:footerReference r:id="rId3" w:type="default"/>
          <w:pgSz w:w="11906" w:h="16838"/>
          <w:pgMar w:top="1418" w:right="1418" w:bottom="1418" w:left="1418" w:header="851" w:footer="992" w:gutter="0"/>
          <w:cols w:space="425" w:num="1"/>
          <w:docGrid w:type="lines" w:linePitch="312" w:charSpace="0"/>
        </w:sectPr>
      </w:pPr>
    </w:p>
    <w:sdt>
      <w:sdtPr>
        <w:rPr>
          <w:rFonts w:cs="Times New Roman" w:asciiTheme="minorEastAsia" w:hAnsiTheme="minorEastAsia" w:eastAsiaTheme="minorEastAsia"/>
          <w:b w:val="0"/>
          <w:bCs w:val="0"/>
          <w:color w:val="auto"/>
          <w:kern w:val="2"/>
          <w:sz w:val="21"/>
          <w:szCs w:val="22"/>
          <w:highlight w:val="none"/>
          <w:lang w:val="zh-CN"/>
        </w:rPr>
        <w:id w:val="43935685"/>
        <w:docPartObj>
          <w:docPartGallery w:val="Table of Contents"/>
          <w:docPartUnique/>
        </w:docPartObj>
      </w:sdtPr>
      <w:sdtEndPr>
        <w:rPr>
          <w:rFonts w:cs="Times New Roman" w:asciiTheme="minorEastAsia" w:hAnsiTheme="minorEastAsia" w:eastAsiaTheme="minorEastAsia"/>
          <w:b w:val="0"/>
          <w:bCs w:val="0"/>
          <w:color w:val="auto"/>
          <w:kern w:val="2"/>
          <w:sz w:val="21"/>
          <w:szCs w:val="22"/>
          <w:highlight w:val="none"/>
          <w:lang w:val="en-US"/>
        </w:rPr>
      </w:sdtEndPr>
      <w:sdtContent>
        <w:p w14:paraId="2C91CF5C">
          <w:pPr>
            <w:pStyle w:val="38"/>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lang w:val="zh-CN"/>
            </w:rPr>
            <w:t>目录</w:t>
          </w:r>
        </w:p>
        <w:p w14:paraId="47D73AD8">
          <w:pPr>
            <w:pStyle w:val="17"/>
            <w:tabs>
              <w:tab w:val="right" w:leader="dot" w:pos="9060"/>
            </w:tabs>
            <w:spacing w:line="360" w:lineRule="auto"/>
            <w:rPr>
              <w:rFonts w:asciiTheme="minorEastAsia" w:hAnsiTheme="minorEastAsia" w:eastAsiaTheme="minorEastAsia" w:cstheme="minorBidi"/>
              <w:sz w:val="24"/>
              <w:szCs w:val="28"/>
              <w:highlight w:val="none"/>
            </w:rPr>
          </w:pPr>
          <w:r>
            <w:rPr>
              <w:rFonts w:asciiTheme="minorEastAsia" w:hAnsiTheme="minorEastAsia" w:eastAsiaTheme="minorEastAsia"/>
              <w:sz w:val="20"/>
              <w:highlight w:val="none"/>
            </w:rPr>
            <w:fldChar w:fldCharType="begin"/>
          </w:r>
          <w:r>
            <w:rPr>
              <w:rFonts w:asciiTheme="minorEastAsia" w:hAnsiTheme="minorEastAsia" w:eastAsiaTheme="minorEastAsia"/>
              <w:sz w:val="20"/>
              <w:highlight w:val="none"/>
            </w:rPr>
            <w:instrText xml:space="preserve"> TOC \o "1-3" \h \z \u </w:instrText>
          </w:r>
          <w:r>
            <w:rPr>
              <w:rFonts w:asciiTheme="minorEastAsia" w:hAnsiTheme="minorEastAsia" w:eastAsiaTheme="minorEastAsia"/>
              <w:sz w:val="20"/>
              <w:highlight w:val="none"/>
            </w:rPr>
            <w:fldChar w:fldCharType="separate"/>
          </w:r>
          <w:r>
            <w:rPr>
              <w:highlight w:val="none"/>
            </w:rPr>
            <w:fldChar w:fldCharType="begin"/>
          </w:r>
          <w:r>
            <w:rPr>
              <w:highlight w:val="none"/>
            </w:rPr>
            <w:instrText xml:space="preserve"> HYPERLINK \l "_Toc109848280" </w:instrText>
          </w:r>
          <w:r>
            <w:rPr>
              <w:highlight w:val="none"/>
            </w:rPr>
            <w:fldChar w:fldCharType="separate"/>
          </w:r>
          <w:r>
            <w:rPr>
              <w:rStyle w:val="28"/>
              <w:rFonts w:hint="eastAsia" w:asciiTheme="minorEastAsia" w:hAnsiTheme="minorEastAsia" w:eastAsiaTheme="minorEastAsia"/>
              <w:b/>
              <w:color w:val="auto"/>
              <w:sz w:val="24"/>
              <w:szCs w:val="28"/>
              <w:highlight w:val="none"/>
            </w:rPr>
            <w:t>第一章</w:t>
          </w:r>
          <w:r>
            <w:rPr>
              <w:rStyle w:val="28"/>
              <w:rFonts w:asciiTheme="minorEastAsia" w:hAnsiTheme="minorEastAsia" w:eastAsiaTheme="minorEastAsia"/>
              <w:b/>
              <w:color w:val="auto"/>
              <w:sz w:val="24"/>
              <w:szCs w:val="28"/>
              <w:highlight w:val="none"/>
            </w:rPr>
            <w:t xml:space="preserve">  </w:t>
          </w:r>
          <w:r>
            <w:rPr>
              <w:rStyle w:val="28"/>
              <w:rFonts w:hint="eastAsia" w:asciiTheme="minorEastAsia" w:hAnsiTheme="minorEastAsia" w:eastAsiaTheme="minorEastAsia"/>
              <w:b/>
              <w:color w:val="auto"/>
              <w:sz w:val="24"/>
              <w:szCs w:val="28"/>
              <w:highlight w:val="none"/>
            </w:rPr>
            <w:t>公开招标采购公告</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_Toc109848280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4</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48654916">
          <w:pPr>
            <w:pStyle w:val="17"/>
            <w:tabs>
              <w:tab w:val="right" w:leader="dot" w:pos="9060"/>
            </w:tabs>
            <w:spacing w:line="360" w:lineRule="auto"/>
            <w:rPr>
              <w:rFonts w:asciiTheme="minorEastAsia" w:hAnsiTheme="minorEastAsia" w:eastAsiaTheme="minorEastAsia" w:cstheme="minorBidi"/>
              <w:sz w:val="24"/>
              <w:szCs w:val="28"/>
              <w:highlight w:val="none"/>
            </w:rPr>
          </w:pPr>
          <w:r>
            <w:rPr>
              <w:highlight w:val="none"/>
            </w:rPr>
            <w:fldChar w:fldCharType="begin"/>
          </w:r>
          <w:r>
            <w:rPr>
              <w:highlight w:val="none"/>
            </w:rPr>
            <w:instrText xml:space="preserve"> HYPERLINK \l "_Toc109848281" </w:instrText>
          </w:r>
          <w:r>
            <w:rPr>
              <w:highlight w:val="none"/>
            </w:rPr>
            <w:fldChar w:fldCharType="separate"/>
          </w:r>
          <w:r>
            <w:rPr>
              <w:rStyle w:val="28"/>
              <w:rFonts w:hint="eastAsia" w:asciiTheme="minorEastAsia" w:hAnsiTheme="minorEastAsia" w:eastAsiaTheme="minorEastAsia"/>
              <w:b/>
              <w:color w:val="auto"/>
              <w:sz w:val="24"/>
              <w:szCs w:val="28"/>
              <w:highlight w:val="none"/>
            </w:rPr>
            <w:t>第二章</w:t>
          </w:r>
          <w:r>
            <w:rPr>
              <w:rStyle w:val="28"/>
              <w:rFonts w:asciiTheme="minorEastAsia" w:hAnsiTheme="minorEastAsia" w:eastAsiaTheme="minorEastAsia"/>
              <w:b/>
              <w:color w:val="auto"/>
              <w:sz w:val="24"/>
              <w:szCs w:val="28"/>
              <w:highlight w:val="none"/>
            </w:rPr>
            <w:t xml:space="preserve">  </w:t>
          </w:r>
          <w:r>
            <w:rPr>
              <w:rStyle w:val="28"/>
              <w:rFonts w:hint="eastAsia" w:asciiTheme="minorEastAsia" w:hAnsiTheme="minorEastAsia" w:eastAsiaTheme="minorEastAsia"/>
              <w:b/>
              <w:color w:val="auto"/>
              <w:sz w:val="24"/>
              <w:szCs w:val="28"/>
              <w:highlight w:val="none"/>
            </w:rPr>
            <w:t>投标人须知</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_Toc109848281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6</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5BD0F980">
          <w:pPr>
            <w:pStyle w:val="17"/>
            <w:tabs>
              <w:tab w:val="right" w:leader="dot" w:pos="9060"/>
            </w:tabs>
            <w:spacing w:line="360" w:lineRule="auto"/>
            <w:rPr>
              <w:rFonts w:asciiTheme="minorEastAsia" w:hAnsiTheme="minorEastAsia" w:eastAsiaTheme="minorEastAsia" w:cstheme="minorBidi"/>
              <w:sz w:val="24"/>
              <w:szCs w:val="28"/>
              <w:highlight w:val="none"/>
            </w:rPr>
          </w:pPr>
          <w:r>
            <w:rPr>
              <w:highlight w:val="none"/>
            </w:rPr>
            <w:fldChar w:fldCharType="begin"/>
          </w:r>
          <w:r>
            <w:rPr>
              <w:highlight w:val="none"/>
            </w:rPr>
            <w:instrText xml:space="preserve"> HYPERLINK \l "_Toc109848282" </w:instrText>
          </w:r>
          <w:r>
            <w:rPr>
              <w:highlight w:val="none"/>
            </w:rPr>
            <w:fldChar w:fldCharType="separate"/>
          </w:r>
          <w:r>
            <w:rPr>
              <w:rStyle w:val="28"/>
              <w:rFonts w:hint="eastAsia" w:cs="宋体" w:asciiTheme="minorEastAsia" w:hAnsiTheme="minorEastAsia" w:eastAsiaTheme="minorEastAsia"/>
              <w:b/>
              <w:color w:val="auto"/>
              <w:sz w:val="24"/>
              <w:szCs w:val="28"/>
              <w:highlight w:val="none"/>
            </w:rPr>
            <w:t>第三章</w:t>
          </w:r>
          <w:r>
            <w:rPr>
              <w:rStyle w:val="28"/>
              <w:rFonts w:cs="宋体" w:asciiTheme="minorEastAsia" w:hAnsiTheme="minorEastAsia" w:eastAsiaTheme="minorEastAsia"/>
              <w:b/>
              <w:color w:val="auto"/>
              <w:sz w:val="24"/>
              <w:szCs w:val="28"/>
              <w:highlight w:val="none"/>
            </w:rPr>
            <w:t xml:space="preserve">  </w:t>
          </w:r>
          <w:r>
            <w:rPr>
              <w:rStyle w:val="28"/>
              <w:rFonts w:hint="eastAsia" w:cs="宋体" w:asciiTheme="minorEastAsia" w:hAnsiTheme="minorEastAsia" w:eastAsiaTheme="minorEastAsia"/>
              <w:b/>
              <w:color w:val="auto"/>
              <w:sz w:val="24"/>
              <w:szCs w:val="28"/>
              <w:highlight w:val="none"/>
            </w:rPr>
            <w:t>评标方法及标准</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_Toc109848282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20</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3FB912B9">
          <w:pPr>
            <w:pStyle w:val="17"/>
            <w:tabs>
              <w:tab w:val="right" w:leader="dot" w:pos="9060"/>
            </w:tabs>
            <w:spacing w:line="360" w:lineRule="auto"/>
            <w:rPr>
              <w:rFonts w:asciiTheme="minorEastAsia" w:hAnsiTheme="minorEastAsia" w:eastAsiaTheme="minorEastAsia" w:cstheme="minorBidi"/>
              <w:sz w:val="24"/>
              <w:szCs w:val="28"/>
              <w:highlight w:val="none"/>
            </w:rPr>
          </w:pPr>
          <w:r>
            <w:rPr>
              <w:highlight w:val="none"/>
            </w:rPr>
            <w:fldChar w:fldCharType="begin"/>
          </w:r>
          <w:r>
            <w:rPr>
              <w:highlight w:val="none"/>
            </w:rPr>
            <w:instrText xml:space="preserve"> HYPERLINK \l "_Toc109848283" </w:instrText>
          </w:r>
          <w:r>
            <w:rPr>
              <w:highlight w:val="none"/>
            </w:rPr>
            <w:fldChar w:fldCharType="separate"/>
          </w:r>
          <w:r>
            <w:rPr>
              <w:rStyle w:val="28"/>
              <w:rFonts w:hint="eastAsia" w:asciiTheme="minorEastAsia" w:hAnsiTheme="minorEastAsia" w:eastAsiaTheme="minorEastAsia"/>
              <w:b/>
              <w:bCs/>
              <w:color w:val="auto"/>
              <w:sz w:val="24"/>
              <w:szCs w:val="28"/>
              <w:highlight w:val="none"/>
            </w:rPr>
            <w:t>第四章</w:t>
          </w:r>
          <w:r>
            <w:rPr>
              <w:rStyle w:val="28"/>
              <w:rFonts w:asciiTheme="minorEastAsia" w:hAnsiTheme="minorEastAsia" w:eastAsiaTheme="minorEastAsia"/>
              <w:b/>
              <w:bCs/>
              <w:color w:val="auto"/>
              <w:sz w:val="24"/>
              <w:szCs w:val="28"/>
              <w:highlight w:val="none"/>
            </w:rPr>
            <w:t xml:space="preserve">  </w:t>
          </w:r>
          <w:r>
            <w:rPr>
              <w:rStyle w:val="28"/>
              <w:rFonts w:hint="eastAsia" w:asciiTheme="minorEastAsia" w:hAnsiTheme="minorEastAsia" w:eastAsiaTheme="minorEastAsia"/>
              <w:b/>
              <w:color w:val="auto"/>
              <w:sz w:val="24"/>
              <w:szCs w:val="28"/>
              <w:highlight w:val="none"/>
            </w:rPr>
            <w:t>采购合同协议书</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_Toc109848283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26</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3A88B37A">
          <w:pPr>
            <w:pStyle w:val="17"/>
            <w:tabs>
              <w:tab w:val="right" w:leader="dot" w:pos="9060"/>
            </w:tabs>
            <w:spacing w:line="360" w:lineRule="auto"/>
            <w:rPr>
              <w:rFonts w:asciiTheme="minorEastAsia" w:hAnsiTheme="minorEastAsia" w:eastAsiaTheme="minorEastAsia" w:cstheme="minorBidi"/>
              <w:sz w:val="24"/>
              <w:szCs w:val="28"/>
              <w:highlight w:val="none"/>
            </w:rPr>
          </w:pPr>
          <w:r>
            <w:rPr>
              <w:highlight w:val="none"/>
            </w:rPr>
            <w:fldChar w:fldCharType="begin"/>
          </w:r>
          <w:r>
            <w:rPr>
              <w:highlight w:val="none"/>
            </w:rPr>
            <w:instrText xml:space="preserve"> HYPERLINK \l "_Toc109848284" </w:instrText>
          </w:r>
          <w:r>
            <w:rPr>
              <w:highlight w:val="none"/>
            </w:rPr>
            <w:fldChar w:fldCharType="separate"/>
          </w:r>
          <w:r>
            <w:rPr>
              <w:rStyle w:val="28"/>
              <w:rFonts w:hint="eastAsia" w:asciiTheme="minorEastAsia" w:hAnsiTheme="minorEastAsia" w:eastAsiaTheme="minorEastAsia"/>
              <w:b/>
              <w:color w:val="auto"/>
              <w:sz w:val="24"/>
              <w:szCs w:val="28"/>
              <w:highlight w:val="none"/>
            </w:rPr>
            <w:t>第五章</w:t>
          </w:r>
          <w:r>
            <w:rPr>
              <w:rStyle w:val="28"/>
              <w:rFonts w:asciiTheme="minorEastAsia" w:hAnsiTheme="minorEastAsia" w:eastAsiaTheme="minorEastAsia"/>
              <w:b/>
              <w:color w:val="auto"/>
              <w:sz w:val="24"/>
              <w:szCs w:val="28"/>
              <w:highlight w:val="none"/>
            </w:rPr>
            <w:t xml:space="preserve">  </w:t>
          </w:r>
          <w:r>
            <w:rPr>
              <w:rStyle w:val="28"/>
              <w:rFonts w:hint="eastAsia" w:asciiTheme="minorEastAsia" w:hAnsiTheme="minorEastAsia" w:eastAsiaTheme="minorEastAsia"/>
              <w:b/>
              <w:color w:val="auto"/>
              <w:sz w:val="24"/>
              <w:szCs w:val="28"/>
              <w:highlight w:val="none"/>
            </w:rPr>
            <w:t>采购需求</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_Toc109848284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30</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3B657589">
          <w:pPr>
            <w:pStyle w:val="17"/>
            <w:tabs>
              <w:tab w:val="right" w:leader="dot" w:pos="9060"/>
            </w:tabs>
            <w:spacing w:line="360" w:lineRule="auto"/>
            <w:rPr>
              <w:rFonts w:asciiTheme="minorEastAsia" w:hAnsiTheme="minorEastAsia" w:eastAsiaTheme="minorEastAsia" w:cstheme="minorBidi"/>
              <w:sz w:val="24"/>
              <w:szCs w:val="28"/>
              <w:highlight w:val="none"/>
            </w:rPr>
          </w:pPr>
          <w:r>
            <w:rPr>
              <w:highlight w:val="none"/>
            </w:rPr>
            <w:fldChar w:fldCharType="begin"/>
          </w:r>
          <w:r>
            <w:rPr>
              <w:highlight w:val="none"/>
            </w:rPr>
            <w:instrText xml:space="preserve"> HYPERLINK \l "_Toc109848285" </w:instrText>
          </w:r>
          <w:r>
            <w:rPr>
              <w:highlight w:val="none"/>
            </w:rPr>
            <w:fldChar w:fldCharType="separate"/>
          </w:r>
          <w:r>
            <w:rPr>
              <w:rStyle w:val="28"/>
              <w:rFonts w:hint="eastAsia" w:asciiTheme="minorEastAsia" w:hAnsiTheme="minorEastAsia" w:eastAsiaTheme="minorEastAsia"/>
              <w:b/>
              <w:color w:val="auto"/>
              <w:sz w:val="24"/>
              <w:szCs w:val="28"/>
              <w:highlight w:val="none"/>
            </w:rPr>
            <w:t>第六章</w:t>
          </w:r>
          <w:r>
            <w:rPr>
              <w:rStyle w:val="28"/>
              <w:rFonts w:asciiTheme="minorEastAsia" w:hAnsiTheme="minorEastAsia" w:eastAsiaTheme="minorEastAsia"/>
              <w:b/>
              <w:color w:val="auto"/>
              <w:sz w:val="24"/>
              <w:szCs w:val="28"/>
              <w:highlight w:val="none"/>
            </w:rPr>
            <w:t xml:space="preserve">  </w:t>
          </w:r>
          <w:r>
            <w:rPr>
              <w:rStyle w:val="28"/>
              <w:rFonts w:hint="eastAsia" w:asciiTheme="minorEastAsia" w:hAnsiTheme="minorEastAsia" w:eastAsiaTheme="minorEastAsia"/>
              <w:b/>
              <w:color w:val="auto"/>
              <w:sz w:val="24"/>
              <w:szCs w:val="28"/>
              <w:highlight w:val="none"/>
            </w:rPr>
            <w:t>投标文件格式</w:t>
          </w:r>
          <w:r>
            <w:rPr>
              <w:rFonts w:asciiTheme="minorEastAsia" w:hAnsiTheme="minorEastAsia" w:eastAsiaTheme="minorEastAsia"/>
              <w:sz w:val="24"/>
              <w:szCs w:val="28"/>
              <w:highlight w:val="none"/>
            </w:rPr>
            <w:tab/>
          </w:r>
          <w:r>
            <w:rPr>
              <w:rFonts w:asciiTheme="minorEastAsia" w:hAnsiTheme="minorEastAsia" w:eastAsiaTheme="minorEastAsia"/>
              <w:sz w:val="24"/>
              <w:szCs w:val="28"/>
              <w:highlight w:val="none"/>
            </w:rPr>
            <w:fldChar w:fldCharType="begin"/>
          </w:r>
          <w:r>
            <w:rPr>
              <w:rFonts w:asciiTheme="minorEastAsia" w:hAnsiTheme="minorEastAsia" w:eastAsiaTheme="minorEastAsia"/>
              <w:sz w:val="24"/>
              <w:szCs w:val="28"/>
              <w:highlight w:val="none"/>
            </w:rPr>
            <w:instrText xml:space="preserve"> PAGEREF _Toc109848285 \h </w:instrText>
          </w:r>
          <w:r>
            <w:rPr>
              <w:rFonts w:asciiTheme="minorEastAsia" w:hAnsiTheme="minorEastAsia" w:eastAsiaTheme="minorEastAsia"/>
              <w:sz w:val="24"/>
              <w:szCs w:val="28"/>
              <w:highlight w:val="none"/>
            </w:rPr>
            <w:fldChar w:fldCharType="separate"/>
          </w:r>
          <w:r>
            <w:rPr>
              <w:rFonts w:asciiTheme="minorEastAsia" w:hAnsiTheme="minorEastAsia" w:eastAsiaTheme="minorEastAsia"/>
              <w:sz w:val="24"/>
              <w:szCs w:val="28"/>
              <w:highlight w:val="none"/>
            </w:rPr>
            <w:t>34</w:t>
          </w:r>
          <w:r>
            <w:rPr>
              <w:rFonts w:asciiTheme="minorEastAsia" w:hAnsiTheme="minorEastAsia" w:eastAsiaTheme="minorEastAsia"/>
              <w:sz w:val="24"/>
              <w:szCs w:val="28"/>
              <w:highlight w:val="none"/>
            </w:rPr>
            <w:fldChar w:fldCharType="end"/>
          </w:r>
          <w:r>
            <w:rPr>
              <w:rFonts w:asciiTheme="minorEastAsia" w:hAnsiTheme="minorEastAsia" w:eastAsiaTheme="minorEastAsia"/>
              <w:sz w:val="24"/>
              <w:szCs w:val="28"/>
              <w:highlight w:val="none"/>
            </w:rPr>
            <w:fldChar w:fldCharType="end"/>
          </w:r>
        </w:p>
        <w:p w14:paraId="0076EB89">
          <w:pPr>
            <w:spacing w:line="360" w:lineRule="auto"/>
            <w:rPr>
              <w:rFonts w:asciiTheme="minorEastAsia" w:hAnsiTheme="minorEastAsia" w:eastAsiaTheme="minorEastAsia"/>
              <w:highlight w:val="none"/>
            </w:rPr>
          </w:pPr>
          <w:r>
            <w:rPr>
              <w:rFonts w:asciiTheme="minorEastAsia" w:hAnsiTheme="minorEastAsia" w:eastAsiaTheme="minorEastAsia"/>
              <w:sz w:val="20"/>
              <w:highlight w:val="none"/>
            </w:rPr>
            <w:fldChar w:fldCharType="end"/>
          </w:r>
        </w:p>
      </w:sdtContent>
    </w:sdt>
    <w:p w14:paraId="00B5939D">
      <w:pPr>
        <w:spacing w:line="360" w:lineRule="auto"/>
        <w:rPr>
          <w:rFonts w:asciiTheme="minorEastAsia" w:hAnsiTheme="minorEastAsia" w:eastAsiaTheme="minorEastAsia"/>
          <w:sz w:val="24"/>
          <w:szCs w:val="24"/>
          <w:highlight w:val="none"/>
        </w:rPr>
      </w:pPr>
    </w:p>
    <w:p w14:paraId="25C9FCEE">
      <w:pPr>
        <w:spacing w:line="360" w:lineRule="auto"/>
        <w:rPr>
          <w:rFonts w:asciiTheme="minorEastAsia" w:hAnsiTheme="minorEastAsia" w:eastAsiaTheme="minorEastAsia"/>
          <w:sz w:val="24"/>
          <w:szCs w:val="24"/>
          <w:highlight w:val="none"/>
        </w:rPr>
      </w:pPr>
    </w:p>
    <w:p w14:paraId="677062CF">
      <w:pPr>
        <w:spacing w:line="360" w:lineRule="auto"/>
        <w:rPr>
          <w:rFonts w:asciiTheme="minorEastAsia" w:hAnsiTheme="minorEastAsia" w:eastAsiaTheme="minorEastAsia"/>
          <w:sz w:val="24"/>
          <w:szCs w:val="24"/>
          <w:highlight w:val="none"/>
        </w:rPr>
      </w:pPr>
    </w:p>
    <w:p w14:paraId="42F76EA5">
      <w:pPr>
        <w:spacing w:line="360" w:lineRule="auto"/>
        <w:rPr>
          <w:rFonts w:asciiTheme="minorEastAsia" w:hAnsiTheme="minorEastAsia" w:eastAsiaTheme="minorEastAsia"/>
          <w:sz w:val="24"/>
          <w:szCs w:val="24"/>
          <w:highlight w:val="none"/>
        </w:rPr>
      </w:pPr>
    </w:p>
    <w:p w14:paraId="7F7BDB90">
      <w:pPr>
        <w:spacing w:line="360" w:lineRule="auto"/>
        <w:rPr>
          <w:rFonts w:asciiTheme="minorEastAsia" w:hAnsiTheme="minorEastAsia" w:eastAsiaTheme="minorEastAsia"/>
          <w:sz w:val="24"/>
          <w:szCs w:val="24"/>
          <w:highlight w:val="none"/>
        </w:rPr>
      </w:pPr>
    </w:p>
    <w:p w14:paraId="5A63755E">
      <w:pPr>
        <w:spacing w:line="360" w:lineRule="auto"/>
        <w:rPr>
          <w:rFonts w:asciiTheme="minorEastAsia" w:hAnsiTheme="minorEastAsia" w:eastAsiaTheme="minorEastAsia"/>
          <w:sz w:val="24"/>
          <w:szCs w:val="24"/>
          <w:highlight w:val="none"/>
        </w:rPr>
      </w:pPr>
    </w:p>
    <w:p w14:paraId="5BA8B7FD">
      <w:pPr>
        <w:spacing w:line="360" w:lineRule="auto"/>
        <w:rPr>
          <w:rFonts w:asciiTheme="minorEastAsia" w:hAnsiTheme="minorEastAsia" w:eastAsiaTheme="minorEastAsia"/>
          <w:sz w:val="24"/>
          <w:szCs w:val="24"/>
          <w:highlight w:val="none"/>
        </w:rPr>
      </w:pPr>
    </w:p>
    <w:p w14:paraId="7B291F9F">
      <w:pPr>
        <w:spacing w:line="360" w:lineRule="auto"/>
        <w:rPr>
          <w:rFonts w:asciiTheme="minorEastAsia" w:hAnsiTheme="minorEastAsia" w:eastAsiaTheme="minorEastAsia"/>
          <w:sz w:val="24"/>
          <w:szCs w:val="24"/>
          <w:highlight w:val="none"/>
        </w:rPr>
      </w:pPr>
    </w:p>
    <w:p w14:paraId="0433F6DC">
      <w:pPr>
        <w:spacing w:line="360" w:lineRule="auto"/>
        <w:rPr>
          <w:rFonts w:asciiTheme="minorEastAsia" w:hAnsiTheme="minorEastAsia" w:eastAsiaTheme="minorEastAsia"/>
          <w:sz w:val="24"/>
          <w:szCs w:val="24"/>
          <w:highlight w:val="none"/>
        </w:rPr>
      </w:pPr>
    </w:p>
    <w:p w14:paraId="5968617F">
      <w:pPr>
        <w:spacing w:line="360" w:lineRule="auto"/>
        <w:rPr>
          <w:rFonts w:asciiTheme="minorEastAsia" w:hAnsiTheme="minorEastAsia" w:eastAsiaTheme="minorEastAsia"/>
          <w:sz w:val="24"/>
          <w:szCs w:val="24"/>
          <w:highlight w:val="none"/>
        </w:rPr>
      </w:pPr>
    </w:p>
    <w:p w14:paraId="4834A013">
      <w:pPr>
        <w:spacing w:line="360" w:lineRule="auto"/>
        <w:rPr>
          <w:rFonts w:asciiTheme="minorEastAsia" w:hAnsiTheme="minorEastAsia" w:eastAsiaTheme="minorEastAsia"/>
          <w:sz w:val="24"/>
          <w:szCs w:val="24"/>
          <w:highlight w:val="none"/>
        </w:rPr>
      </w:pPr>
    </w:p>
    <w:p w14:paraId="35E8CBBC">
      <w:pPr>
        <w:spacing w:line="360" w:lineRule="auto"/>
        <w:rPr>
          <w:rFonts w:asciiTheme="minorEastAsia" w:hAnsiTheme="minorEastAsia" w:eastAsiaTheme="minorEastAsia"/>
          <w:sz w:val="24"/>
          <w:szCs w:val="24"/>
          <w:highlight w:val="none"/>
        </w:rPr>
      </w:pPr>
    </w:p>
    <w:p w14:paraId="425F67AD">
      <w:pPr>
        <w:spacing w:line="360" w:lineRule="auto"/>
        <w:rPr>
          <w:rFonts w:asciiTheme="minorEastAsia" w:hAnsiTheme="minorEastAsia" w:eastAsiaTheme="minorEastAsia"/>
          <w:sz w:val="24"/>
          <w:szCs w:val="24"/>
          <w:highlight w:val="none"/>
        </w:rPr>
      </w:pPr>
    </w:p>
    <w:p w14:paraId="7E2E99F1">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4CA0C3C6">
      <w:pPr>
        <w:spacing w:line="360" w:lineRule="auto"/>
        <w:rPr>
          <w:rFonts w:asciiTheme="minorEastAsia" w:hAnsiTheme="minorEastAsia" w:eastAsiaTheme="minorEastAsia"/>
          <w:sz w:val="24"/>
          <w:szCs w:val="24"/>
          <w:highlight w:val="none"/>
        </w:rPr>
      </w:pPr>
    </w:p>
    <w:p w14:paraId="0C989958">
      <w:pPr>
        <w:spacing w:line="360" w:lineRule="auto"/>
        <w:rPr>
          <w:rFonts w:asciiTheme="minorEastAsia" w:hAnsiTheme="minorEastAsia" w:eastAsiaTheme="minorEastAsia"/>
          <w:sz w:val="24"/>
          <w:szCs w:val="24"/>
          <w:highlight w:val="none"/>
        </w:rPr>
      </w:pPr>
    </w:p>
    <w:p w14:paraId="4E43FB70">
      <w:pPr>
        <w:spacing w:line="360" w:lineRule="auto"/>
        <w:rPr>
          <w:rFonts w:asciiTheme="minorEastAsia" w:hAnsiTheme="minorEastAsia" w:eastAsiaTheme="minorEastAsia"/>
          <w:sz w:val="24"/>
          <w:szCs w:val="24"/>
          <w:highlight w:val="none"/>
        </w:rPr>
      </w:pPr>
    </w:p>
    <w:p w14:paraId="5886FE97">
      <w:pPr>
        <w:spacing w:line="360" w:lineRule="auto"/>
        <w:rPr>
          <w:rFonts w:asciiTheme="minorEastAsia" w:hAnsiTheme="minorEastAsia" w:eastAsiaTheme="minorEastAsia"/>
          <w:sz w:val="24"/>
          <w:szCs w:val="24"/>
          <w:highlight w:val="none"/>
        </w:rPr>
      </w:pPr>
    </w:p>
    <w:p w14:paraId="18E98E55">
      <w:pPr>
        <w:spacing w:line="360" w:lineRule="auto"/>
        <w:rPr>
          <w:rFonts w:asciiTheme="minorEastAsia" w:hAnsiTheme="minorEastAsia" w:eastAsiaTheme="minorEastAsia"/>
          <w:sz w:val="24"/>
          <w:szCs w:val="24"/>
          <w:highlight w:val="none"/>
        </w:rPr>
      </w:pPr>
    </w:p>
    <w:p w14:paraId="776E2E7E">
      <w:pPr>
        <w:spacing w:line="360" w:lineRule="auto"/>
        <w:rPr>
          <w:rFonts w:asciiTheme="minorEastAsia" w:hAnsiTheme="minorEastAsia" w:eastAsiaTheme="minorEastAsia"/>
          <w:sz w:val="24"/>
          <w:szCs w:val="24"/>
          <w:highlight w:val="none"/>
        </w:rPr>
      </w:pPr>
    </w:p>
    <w:p w14:paraId="455649A8">
      <w:pPr>
        <w:spacing w:afterLines="50" w:line="360" w:lineRule="auto"/>
        <w:jc w:val="center"/>
        <w:outlineLvl w:val="0"/>
        <w:rPr>
          <w:rFonts w:asciiTheme="minorEastAsia" w:hAnsiTheme="minorEastAsia" w:eastAsiaTheme="minorEastAsia"/>
          <w:b/>
          <w:sz w:val="24"/>
          <w:szCs w:val="24"/>
          <w:highlight w:val="none"/>
        </w:rPr>
      </w:pPr>
      <w:bookmarkStart w:id="0" w:name="_Toc109848280"/>
      <w:r>
        <w:rPr>
          <w:rFonts w:hint="eastAsia" w:asciiTheme="minorEastAsia" w:hAnsiTheme="minorEastAsia" w:eastAsiaTheme="minorEastAsia"/>
          <w:b/>
          <w:sz w:val="24"/>
          <w:szCs w:val="24"/>
          <w:highlight w:val="none"/>
        </w:rPr>
        <w:t>第一章  公开招标采购公告</w:t>
      </w:r>
      <w:bookmarkEnd w:id="0"/>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715C8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5E363EC2">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项目概况</w:t>
            </w:r>
          </w:p>
          <w:p w14:paraId="4BFC30D5">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2026年特色小杂粮种子补助项目招标项目的潜在投标人应在政采云平台线上获取获取招标文件，并于2026年04月30日 09:00（北京时间）前递交投标文件。</w:t>
            </w:r>
          </w:p>
        </w:tc>
      </w:tr>
    </w:tbl>
    <w:p w14:paraId="7CDDEA05">
      <w:pPr>
        <w:spacing w:line="360" w:lineRule="auto"/>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一、项目基本情况</w:t>
      </w:r>
    </w:p>
    <w:p w14:paraId="610585EB">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项目编号：1411262026AGK00029</w:t>
      </w:r>
    </w:p>
    <w:p w14:paraId="615B57B3">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项目名称：</w:t>
      </w:r>
      <w:r>
        <w:rPr>
          <w:rFonts w:hint="eastAsia" w:asciiTheme="minorEastAsia" w:hAnsiTheme="minorEastAsia" w:eastAsiaTheme="minorEastAsia"/>
          <w:sz w:val="24"/>
          <w:szCs w:val="24"/>
          <w:highlight w:val="none"/>
          <w:lang w:eastAsia="zh-CN"/>
        </w:rPr>
        <w:t>2026年特色小杂粮种子补助项目</w:t>
      </w:r>
    </w:p>
    <w:p w14:paraId="596A5BB6">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采购方式：公开招标</w:t>
      </w:r>
    </w:p>
    <w:p w14:paraId="0A60842D">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预算金额</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元）</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eastAsia="zh-CN"/>
        </w:rPr>
        <w:t>2720000</w:t>
      </w:r>
    </w:p>
    <w:p w14:paraId="114AE922">
      <w:pPr>
        <w:spacing w:line="360" w:lineRule="auto"/>
        <w:ind w:firstLine="480" w:firstLineChars="200"/>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最高限价</w:t>
      </w:r>
      <w:r>
        <w:rPr>
          <w:rFonts w:hint="eastAsia" w:asciiTheme="minorEastAsia" w:hAnsiTheme="minorEastAsia" w:eastAsiaTheme="minorEastAsia"/>
          <w:sz w:val="24"/>
          <w:szCs w:val="24"/>
          <w:highlight w:val="none"/>
          <w:lang w:eastAsia="zh-CN"/>
        </w:rPr>
        <w:t>（元）</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2720000</w:t>
      </w:r>
    </w:p>
    <w:p w14:paraId="3E90E5E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采购</w:t>
      </w:r>
      <w:r>
        <w:rPr>
          <w:rFonts w:hint="eastAsia" w:ascii="宋体" w:hAnsi="宋体"/>
          <w:sz w:val="24"/>
          <w:szCs w:val="24"/>
          <w:highlight w:val="none"/>
          <w:lang w:val="en-US" w:eastAsia="zh-CN"/>
        </w:rPr>
        <w:t>需求</w:t>
      </w:r>
      <w:r>
        <w:rPr>
          <w:rFonts w:hint="eastAsia" w:ascii="宋体" w:hAnsi="宋体"/>
          <w:sz w:val="24"/>
          <w:szCs w:val="24"/>
          <w:highlight w:val="none"/>
        </w:rPr>
        <w:t>：</w:t>
      </w:r>
    </w:p>
    <w:p w14:paraId="47E2B9C2">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标项名称：</w:t>
      </w:r>
      <w:r>
        <w:rPr>
          <w:rFonts w:hint="eastAsia" w:ascii="宋体" w:hAnsi="宋体" w:cs="仿宋"/>
          <w:color w:val="auto"/>
          <w:sz w:val="24"/>
          <w:szCs w:val="28"/>
          <w:highlight w:val="none"/>
          <w:lang w:val="en-US" w:eastAsia="zh-CN"/>
        </w:rPr>
        <w:t>采购包1（高粱种子采购）</w:t>
      </w:r>
    </w:p>
    <w:p w14:paraId="12BDECB3">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p w14:paraId="5855AC5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预算金额（元）：</w:t>
      </w:r>
      <w:r>
        <w:rPr>
          <w:rFonts w:hint="eastAsia" w:asciiTheme="minorEastAsia" w:hAnsiTheme="minorEastAsia" w:eastAsiaTheme="minorEastAsia"/>
          <w:sz w:val="24"/>
          <w:szCs w:val="24"/>
          <w:highlight w:val="none"/>
          <w:lang w:val="en-US" w:eastAsia="zh-CN"/>
        </w:rPr>
        <w:t>2720000</w:t>
      </w:r>
    </w:p>
    <w:p w14:paraId="78BCC69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w:t>
      </w:r>
    </w:p>
    <w:p w14:paraId="793FACF9">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简要规格描述：本项目主要内容为</w:t>
      </w:r>
      <w:r>
        <w:rPr>
          <w:rFonts w:hint="eastAsia" w:ascii="宋体" w:hAnsi="宋体" w:eastAsia="宋体" w:cs="Times New Roman"/>
          <w:color w:val="auto"/>
          <w:sz w:val="24"/>
          <w:szCs w:val="24"/>
          <w:highlight w:val="none"/>
          <w:lang w:val="en-US" w:eastAsia="zh-CN"/>
        </w:rPr>
        <w:t>高粱种子采购</w:t>
      </w:r>
      <w:r>
        <w:rPr>
          <w:rFonts w:hint="eastAsia" w:ascii="宋体" w:hAnsi="宋体" w:eastAsia="宋体" w:cs="Times New Roman"/>
          <w:color w:val="auto"/>
          <w:sz w:val="24"/>
          <w:szCs w:val="24"/>
          <w:highlight w:val="none"/>
        </w:rPr>
        <w:t>，具体报价范围、采购范围及所应达到的具体要求，以本次</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文件相应规定为准</w:t>
      </w:r>
    </w:p>
    <w:p w14:paraId="13A237B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质量标准：合格</w:t>
      </w:r>
    </w:p>
    <w:p w14:paraId="0F19C479">
      <w:pPr>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质保期：1年</w:t>
      </w:r>
    </w:p>
    <w:p w14:paraId="1BAFD112">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rPr>
        <w:t>供货地点：</w:t>
      </w:r>
      <w:r>
        <w:rPr>
          <w:rFonts w:hint="eastAsia" w:ascii="宋体" w:hAnsi="宋体"/>
          <w:sz w:val="24"/>
          <w:szCs w:val="24"/>
          <w:highlight w:val="none"/>
          <w:lang w:val="en-US" w:eastAsia="zh-CN"/>
        </w:rPr>
        <w:t>石楼县境内</w:t>
      </w:r>
    </w:p>
    <w:p w14:paraId="244C298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p w14:paraId="19F153EC">
      <w:pPr>
        <w:spacing w:line="360" w:lineRule="auto"/>
        <w:ind w:firstLine="480" w:firstLineChars="200"/>
        <w:rPr>
          <w:rFonts w:hint="default" w:ascii="宋体" w:hAnsi="宋体" w:eastAsia="宋体"/>
          <w:color w:val="auto"/>
          <w:sz w:val="24"/>
          <w:szCs w:val="24"/>
          <w:highlight w:val="none"/>
          <w:lang w:val="en-US" w:eastAsia="zh-CN"/>
        </w:rPr>
      </w:pPr>
      <w:r>
        <w:rPr>
          <w:rFonts w:asciiTheme="minorEastAsia" w:hAnsiTheme="minorEastAsia" w:eastAsiaTheme="minorEastAsia"/>
          <w:color w:val="auto"/>
          <w:sz w:val="24"/>
          <w:szCs w:val="24"/>
          <w:highlight w:val="none"/>
        </w:rPr>
        <w:t>合同履约期限：</w:t>
      </w:r>
      <w:r>
        <w:rPr>
          <w:rFonts w:hint="eastAsia" w:asciiTheme="minorEastAsia" w:hAnsiTheme="minorEastAsia" w:eastAsiaTheme="minorEastAsia"/>
          <w:sz w:val="24"/>
          <w:highlight w:val="none"/>
          <w:lang w:eastAsia="zh-CN"/>
        </w:rPr>
        <w:t>合同签订后10天</w:t>
      </w:r>
    </w:p>
    <w:p w14:paraId="16626810">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本项目（否）接受联合体投标。</w:t>
      </w:r>
    </w:p>
    <w:p w14:paraId="6F37777B">
      <w:pPr>
        <w:spacing w:line="360" w:lineRule="auto"/>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二、申请人的资格要求</w:t>
      </w:r>
    </w:p>
    <w:p w14:paraId="0371BCAC">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1、满足《中华人民共和国政府采购法》第二十二条规定；</w:t>
      </w:r>
    </w:p>
    <w:p w14:paraId="49E37CA9">
      <w:pPr>
        <w:spacing w:line="500" w:lineRule="exact"/>
        <w:ind w:firstLine="480" w:firstLineChars="200"/>
        <w:rPr>
          <w:rFonts w:hint="eastAsia" w:ascii="宋体" w:hAnsi="宋体" w:eastAsia="宋体" w:cs="宋体"/>
          <w:sz w:val="24"/>
          <w:highlight w:val="none"/>
          <w:lang w:eastAsia="zh-CN"/>
        </w:rPr>
      </w:pPr>
      <w:r>
        <w:rPr>
          <w:rFonts w:hint="eastAsia" w:asciiTheme="minorEastAsia" w:hAnsiTheme="minorEastAsia" w:eastAsiaTheme="minorEastAsia"/>
          <w:sz w:val="24"/>
          <w:szCs w:val="24"/>
          <w:highlight w:val="none"/>
        </w:rPr>
        <w:t>2、落实政府采购政策需满足的资格要求</w:t>
      </w:r>
      <w:r>
        <w:rPr>
          <w:rFonts w:hint="eastAsia" w:ascii="宋体" w:hAnsi="宋体" w:cs="宋体"/>
          <w:sz w:val="24"/>
          <w:highlight w:val="none"/>
        </w:rPr>
        <w:t>：</w:t>
      </w:r>
      <w:r>
        <w:rPr>
          <w:rFonts w:hint="eastAsia" w:ascii="宋体" w:hAnsi="宋体"/>
          <w:sz w:val="24"/>
          <w:szCs w:val="24"/>
          <w:highlight w:val="none"/>
          <w:lang w:eastAsia="zh-CN"/>
        </w:rPr>
        <w:t>包</w:t>
      </w:r>
      <w:r>
        <w:rPr>
          <w:rFonts w:hint="eastAsia" w:ascii="宋体" w:hAnsi="宋体"/>
          <w:sz w:val="24"/>
          <w:szCs w:val="24"/>
          <w:highlight w:val="none"/>
          <w:lang w:val="en-US" w:eastAsia="zh-CN"/>
        </w:rPr>
        <w:t>1：</w:t>
      </w:r>
      <w:r>
        <w:rPr>
          <w:rFonts w:hint="eastAsia" w:ascii="宋体" w:hAnsi="宋体"/>
          <w:color w:val="auto"/>
          <w:sz w:val="24"/>
          <w:szCs w:val="24"/>
          <w:highlight w:val="none"/>
        </w:rPr>
        <w:t>本项目专门面向中小企业</w:t>
      </w:r>
      <w:r>
        <w:rPr>
          <w:rFonts w:hint="eastAsia" w:ascii="宋体" w:hAnsi="宋体"/>
          <w:color w:val="auto"/>
          <w:sz w:val="24"/>
          <w:szCs w:val="24"/>
          <w:highlight w:val="none"/>
          <w:lang w:eastAsia="zh-CN"/>
        </w:rPr>
        <w:t>；</w:t>
      </w:r>
    </w:p>
    <w:p w14:paraId="43D64BA7">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3、本项目的特定资格要求：</w:t>
      </w:r>
    </w:p>
    <w:p w14:paraId="6F8CE573">
      <w:pPr>
        <w:spacing w:line="500" w:lineRule="exact"/>
        <w:ind w:firstLine="480" w:firstLineChars="200"/>
        <w:rPr>
          <w:rFonts w:ascii="宋体" w:hAnsi="宋体" w:cs="宋体"/>
          <w:sz w:val="24"/>
          <w:highlight w:val="none"/>
        </w:rPr>
      </w:pPr>
      <w:r>
        <w:rPr>
          <w:rFonts w:hint="eastAsia" w:ascii="宋体" w:hAnsi="宋体" w:cs="宋体"/>
          <w:sz w:val="24"/>
          <w:highlight w:val="none"/>
        </w:rPr>
        <w:t>投标人若为生产厂家须具备农业部门颁发的《农作物种子生产经营许可证》；投标人若为经销商，所供货物的生产厂家须具备农业部门颁发的《农作物种子生产经营许可证》。</w:t>
      </w:r>
    </w:p>
    <w:p w14:paraId="6EFA2C60">
      <w:pPr>
        <w:spacing w:line="360" w:lineRule="auto"/>
        <w:rPr>
          <w:rFonts w:ascii="宋体" w:hAnsi="宋体" w:cs="宋体"/>
          <w:sz w:val="24"/>
          <w:highlight w:val="none"/>
        </w:rPr>
      </w:pPr>
      <w:r>
        <w:rPr>
          <w:rFonts w:hint="eastAsia" w:asciiTheme="minorEastAsia" w:hAnsiTheme="minorEastAsia" w:eastAsiaTheme="minorEastAsia"/>
          <w:b/>
          <w:sz w:val="24"/>
          <w:szCs w:val="24"/>
          <w:highlight w:val="none"/>
        </w:rPr>
        <w:t>三、获取招标文件</w:t>
      </w:r>
    </w:p>
    <w:p w14:paraId="33608E70">
      <w:pPr>
        <w:adjustRightIn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时间：</w:t>
      </w:r>
      <w:r>
        <w:rPr>
          <w:rFonts w:hint="eastAsia" w:cs="宋体" w:asciiTheme="minorEastAsia" w:hAnsiTheme="minorEastAsia" w:eastAsiaTheme="minorEastAsia"/>
          <w:sz w:val="24"/>
          <w:highlight w:val="none"/>
          <w:lang w:eastAsia="zh-CN"/>
        </w:rPr>
        <w:t>2026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lang w:val="en-US" w:eastAsia="zh-CN"/>
        </w:rPr>
        <w:t>04</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lang w:val="en-US" w:eastAsia="zh-CN"/>
        </w:rPr>
        <w:t>10</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lang w:eastAsia="zh-CN"/>
        </w:rPr>
        <w:t>2026</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lang w:val="en-US" w:eastAsia="zh-CN"/>
        </w:rPr>
        <w:t>04</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lang w:val="en-US" w:eastAsia="zh-CN"/>
        </w:rPr>
        <w:t>17</w:t>
      </w:r>
      <w:r>
        <w:rPr>
          <w:rFonts w:hint="eastAsia" w:cs="宋体" w:asciiTheme="minorEastAsia" w:hAnsiTheme="minorEastAsia" w:eastAsiaTheme="minorEastAsia"/>
          <w:sz w:val="24"/>
          <w:highlight w:val="none"/>
        </w:rPr>
        <w:t>日，每天上午00:00至12:00，下午12:00至23:59（北京时间，法定节假日除外）</w:t>
      </w:r>
    </w:p>
    <w:p w14:paraId="77C5775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地点：政采云平台线上获取；</w:t>
      </w:r>
    </w:p>
    <w:p w14:paraId="4402802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方式：在线获取；</w:t>
      </w:r>
    </w:p>
    <w:p w14:paraId="3717389B">
      <w:pPr>
        <w:adjustRightInd w:val="0"/>
        <w:spacing w:line="348" w:lineRule="auto"/>
        <w:ind w:left="480"/>
        <w:rPr>
          <w:rFonts w:cs="宋体" w:asciiTheme="minorEastAsia" w:hAnsiTheme="minorEastAsia" w:eastAsiaTheme="minorEastAsia"/>
          <w:sz w:val="24"/>
          <w:highlight w:val="none"/>
        </w:rPr>
      </w:pPr>
      <w:r>
        <w:rPr>
          <w:rFonts w:hint="eastAsia" w:ascii="宋体" w:hAnsi="宋体"/>
          <w:color w:val="auto"/>
          <w:sz w:val="24"/>
          <w:szCs w:val="24"/>
          <w:highlight w:val="none"/>
        </w:rPr>
        <w:t>售价（元）：0</w:t>
      </w:r>
    </w:p>
    <w:p w14:paraId="4BF899D0">
      <w:pP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四、提交投标文件截止时间、开标时间和地点</w:t>
      </w:r>
    </w:p>
    <w:p w14:paraId="2983271F">
      <w:pPr>
        <w:adjustRightInd w:val="0"/>
        <w:spacing w:line="348" w:lineRule="auto"/>
        <w:ind w:firstLine="480" w:firstLineChars="200"/>
        <w:rPr>
          <w:rFonts w:cs="宋体" w:asciiTheme="minorEastAsia" w:hAnsiTheme="minorEastAsia" w:eastAsiaTheme="minorEastAsia"/>
          <w:color w:val="auto"/>
          <w:sz w:val="24"/>
          <w:highlight w:val="none"/>
        </w:rPr>
      </w:pPr>
      <w:bookmarkStart w:id="1" w:name="_Toc35393633"/>
      <w:bookmarkStart w:id="2" w:name="_Toc35393802"/>
      <w:bookmarkStart w:id="3" w:name="_Toc28359093"/>
      <w:bookmarkStart w:id="4" w:name="_Toc28359016"/>
      <w:r>
        <w:rPr>
          <w:rFonts w:hint="eastAsia" w:cs="宋体" w:asciiTheme="minorEastAsia" w:hAnsiTheme="minorEastAsia" w:eastAsiaTheme="minorEastAsia"/>
          <w:color w:val="auto"/>
          <w:sz w:val="24"/>
          <w:highlight w:val="none"/>
        </w:rPr>
        <w:t>提交投标文件截止时间：</w:t>
      </w:r>
      <w:r>
        <w:rPr>
          <w:rFonts w:hint="eastAsia" w:ascii="宋体" w:hAnsi="宋体" w:eastAsia="宋体" w:cs="仿宋"/>
          <w:color w:val="auto"/>
          <w:sz w:val="24"/>
          <w:szCs w:val="28"/>
          <w:highlight w:val="none"/>
          <w:lang w:eastAsia="zh-CN"/>
        </w:rPr>
        <w:t>2026年</w:t>
      </w:r>
      <w:r>
        <w:rPr>
          <w:rFonts w:hint="eastAsia" w:ascii="宋体" w:hAnsi="宋体" w:eastAsia="宋体" w:cs="仿宋"/>
          <w:color w:val="auto"/>
          <w:sz w:val="24"/>
          <w:szCs w:val="28"/>
          <w:highlight w:val="none"/>
          <w:lang w:val="en-US" w:eastAsia="zh-CN"/>
        </w:rPr>
        <w:t>0</w:t>
      </w:r>
      <w:r>
        <w:rPr>
          <w:rFonts w:hint="eastAsia" w:ascii="宋体" w:hAnsi="宋体" w:cs="仿宋"/>
          <w:color w:val="auto"/>
          <w:sz w:val="24"/>
          <w:szCs w:val="28"/>
          <w:highlight w:val="none"/>
          <w:lang w:val="en-US" w:eastAsia="zh-CN"/>
        </w:rPr>
        <w:t>4</w:t>
      </w:r>
      <w:r>
        <w:rPr>
          <w:rFonts w:hint="eastAsia" w:ascii="宋体" w:hAnsi="宋体" w:eastAsia="宋体" w:cs="仿宋"/>
          <w:color w:val="auto"/>
          <w:sz w:val="24"/>
          <w:szCs w:val="28"/>
          <w:highlight w:val="none"/>
          <w:lang w:eastAsia="zh-CN"/>
        </w:rPr>
        <w:t>月</w:t>
      </w:r>
      <w:r>
        <w:rPr>
          <w:rFonts w:hint="eastAsia" w:ascii="宋体" w:hAnsi="宋体" w:cs="仿宋"/>
          <w:color w:val="auto"/>
          <w:sz w:val="24"/>
          <w:szCs w:val="28"/>
          <w:highlight w:val="none"/>
          <w:lang w:val="en-US" w:eastAsia="zh-CN"/>
        </w:rPr>
        <w:t>30</w:t>
      </w:r>
      <w:r>
        <w:rPr>
          <w:rFonts w:hint="eastAsia" w:ascii="宋体" w:hAnsi="宋体" w:eastAsia="宋体" w:cs="仿宋"/>
          <w:color w:val="auto"/>
          <w:sz w:val="24"/>
          <w:szCs w:val="28"/>
          <w:highlight w:val="none"/>
          <w:lang w:eastAsia="zh-CN"/>
        </w:rPr>
        <w:t>日</w:t>
      </w:r>
      <w:r>
        <w:rPr>
          <w:rFonts w:hint="eastAsia" w:ascii="宋体" w:hAnsi="宋体" w:eastAsia="宋体" w:cs="仿宋"/>
          <w:color w:val="auto"/>
          <w:sz w:val="24"/>
          <w:szCs w:val="28"/>
          <w:highlight w:val="none"/>
          <w:lang w:val="en-US" w:eastAsia="zh-CN"/>
        </w:rPr>
        <w:t>09</w:t>
      </w:r>
      <w:r>
        <w:rPr>
          <w:rFonts w:hint="eastAsia" w:ascii="宋体" w:hAnsi="宋体" w:eastAsia="宋体" w:cs="仿宋"/>
          <w:color w:val="auto"/>
          <w:sz w:val="24"/>
          <w:szCs w:val="28"/>
          <w:highlight w:val="none"/>
          <w:lang w:eastAsia="zh-CN"/>
        </w:rPr>
        <w:t>:</w:t>
      </w:r>
      <w:r>
        <w:rPr>
          <w:rFonts w:hint="eastAsia" w:ascii="宋体" w:hAnsi="宋体" w:eastAsia="宋体" w:cs="仿宋"/>
          <w:color w:val="auto"/>
          <w:sz w:val="24"/>
          <w:szCs w:val="28"/>
          <w:highlight w:val="none"/>
          <w:lang w:val="en-US" w:eastAsia="zh-CN"/>
        </w:rPr>
        <w:t>00</w:t>
      </w:r>
      <w:r>
        <w:rPr>
          <w:rFonts w:hint="eastAsia" w:ascii="宋体" w:hAnsi="宋体" w:eastAsia="宋体" w:cs="仿宋"/>
          <w:color w:val="auto"/>
          <w:sz w:val="24"/>
          <w:szCs w:val="28"/>
          <w:highlight w:val="none"/>
          <w:lang w:eastAsia="zh-CN"/>
        </w:rPr>
        <w:t>（北京时间）</w:t>
      </w:r>
    </w:p>
    <w:p w14:paraId="6E477927">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投标地点（网址）：请登录政采云投标客户端投标</w:t>
      </w:r>
    </w:p>
    <w:p w14:paraId="68B166CA">
      <w:pPr>
        <w:spacing w:line="348"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开标时间：</w:t>
      </w:r>
      <w:r>
        <w:rPr>
          <w:rFonts w:hint="eastAsia" w:ascii="宋体" w:hAnsi="宋体" w:eastAsia="宋体" w:cs="仿宋"/>
          <w:color w:val="auto"/>
          <w:sz w:val="24"/>
          <w:szCs w:val="28"/>
          <w:highlight w:val="none"/>
          <w:lang w:eastAsia="zh-CN"/>
        </w:rPr>
        <w:t>2026年</w:t>
      </w:r>
      <w:r>
        <w:rPr>
          <w:rFonts w:hint="eastAsia" w:ascii="宋体" w:hAnsi="宋体" w:eastAsia="宋体" w:cs="仿宋"/>
          <w:color w:val="auto"/>
          <w:sz w:val="24"/>
          <w:szCs w:val="28"/>
          <w:highlight w:val="none"/>
          <w:lang w:val="en-US" w:eastAsia="zh-CN"/>
        </w:rPr>
        <w:t>0</w:t>
      </w:r>
      <w:r>
        <w:rPr>
          <w:rFonts w:hint="eastAsia" w:ascii="宋体" w:hAnsi="宋体" w:cs="仿宋"/>
          <w:color w:val="auto"/>
          <w:sz w:val="24"/>
          <w:szCs w:val="28"/>
          <w:highlight w:val="none"/>
          <w:lang w:val="en-US" w:eastAsia="zh-CN"/>
        </w:rPr>
        <w:t>4</w:t>
      </w:r>
      <w:r>
        <w:rPr>
          <w:rFonts w:hint="eastAsia" w:ascii="宋体" w:hAnsi="宋体" w:eastAsia="宋体" w:cs="仿宋"/>
          <w:color w:val="auto"/>
          <w:sz w:val="24"/>
          <w:szCs w:val="28"/>
          <w:highlight w:val="none"/>
          <w:lang w:eastAsia="zh-CN"/>
        </w:rPr>
        <w:t>月</w:t>
      </w:r>
      <w:r>
        <w:rPr>
          <w:rFonts w:hint="eastAsia" w:ascii="宋体" w:hAnsi="宋体" w:cs="仿宋"/>
          <w:color w:val="auto"/>
          <w:sz w:val="24"/>
          <w:szCs w:val="28"/>
          <w:highlight w:val="none"/>
          <w:lang w:val="en-US" w:eastAsia="zh-CN"/>
        </w:rPr>
        <w:t>30</w:t>
      </w:r>
      <w:r>
        <w:rPr>
          <w:rFonts w:hint="eastAsia" w:ascii="宋体" w:hAnsi="宋体" w:eastAsia="宋体" w:cs="仿宋"/>
          <w:color w:val="auto"/>
          <w:sz w:val="24"/>
          <w:szCs w:val="28"/>
          <w:highlight w:val="none"/>
          <w:lang w:eastAsia="zh-CN"/>
        </w:rPr>
        <w:t>日</w:t>
      </w:r>
      <w:r>
        <w:rPr>
          <w:rFonts w:hint="eastAsia" w:ascii="宋体" w:hAnsi="宋体" w:eastAsia="宋体" w:cs="仿宋"/>
          <w:color w:val="auto"/>
          <w:sz w:val="24"/>
          <w:szCs w:val="28"/>
          <w:highlight w:val="none"/>
          <w:lang w:val="en-US" w:eastAsia="zh-CN"/>
        </w:rPr>
        <w:t>09</w:t>
      </w:r>
      <w:r>
        <w:rPr>
          <w:rFonts w:hint="eastAsia" w:ascii="宋体" w:hAnsi="宋体" w:eastAsia="宋体" w:cs="仿宋"/>
          <w:color w:val="auto"/>
          <w:sz w:val="24"/>
          <w:szCs w:val="28"/>
          <w:highlight w:val="none"/>
          <w:lang w:eastAsia="zh-CN"/>
        </w:rPr>
        <w:t>:</w:t>
      </w:r>
      <w:r>
        <w:rPr>
          <w:rFonts w:hint="eastAsia" w:ascii="宋体" w:hAnsi="宋体" w:eastAsia="宋体" w:cs="仿宋"/>
          <w:color w:val="auto"/>
          <w:sz w:val="24"/>
          <w:szCs w:val="28"/>
          <w:highlight w:val="none"/>
          <w:lang w:val="en-US" w:eastAsia="zh-CN"/>
        </w:rPr>
        <w:t>00</w:t>
      </w:r>
      <w:r>
        <w:rPr>
          <w:rFonts w:hint="eastAsia" w:ascii="宋体" w:hAnsi="宋体" w:eastAsia="宋体" w:cs="仿宋"/>
          <w:color w:val="auto"/>
          <w:sz w:val="24"/>
          <w:szCs w:val="28"/>
          <w:highlight w:val="none"/>
          <w:lang w:eastAsia="zh-CN"/>
        </w:rPr>
        <w:t>（北京时间）</w:t>
      </w:r>
    </w:p>
    <w:p w14:paraId="2D7F1F48">
      <w:pPr>
        <w:spacing w:line="348" w:lineRule="auto"/>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color w:val="auto"/>
          <w:sz w:val="24"/>
          <w:highlight w:val="none"/>
        </w:rPr>
        <w:t>开标地点：</w:t>
      </w:r>
      <w:r>
        <w:rPr>
          <w:rFonts w:hint="eastAsia" w:cs="宋体" w:asciiTheme="minorEastAsia" w:hAnsiTheme="minorEastAsia" w:eastAsiaTheme="minorEastAsia"/>
          <w:color w:val="auto"/>
          <w:sz w:val="24"/>
          <w:highlight w:val="none"/>
          <w:lang w:eastAsia="zh-CN"/>
        </w:rPr>
        <w:t>吕梁市离石区北川河东路文丰苑3号楼1706室</w:t>
      </w:r>
    </w:p>
    <w:bookmarkEnd w:id="1"/>
    <w:bookmarkEnd w:id="2"/>
    <w:bookmarkEnd w:id="3"/>
    <w:bookmarkEnd w:id="4"/>
    <w:p w14:paraId="1239BBC5">
      <w:pPr>
        <w:adjustRightInd w:val="0"/>
        <w:spacing w:line="360" w:lineRule="auto"/>
        <w:rPr>
          <w:rFonts w:asciiTheme="minorEastAsia" w:hAnsiTheme="minorEastAsia" w:eastAsiaTheme="minorEastAsia"/>
          <w:b/>
          <w:sz w:val="24"/>
          <w:highlight w:val="none"/>
        </w:rPr>
      </w:pPr>
      <w:bookmarkStart w:id="5" w:name="_Toc35393634"/>
      <w:bookmarkStart w:id="6" w:name="_Toc35393803"/>
      <w:bookmarkStart w:id="7" w:name="_Toc28359094"/>
      <w:bookmarkStart w:id="8" w:name="_Toc28359017"/>
      <w:r>
        <w:rPr>
          <w:rFonts w:hint="eastAsia" w:asciiTheme="minorEastAsia" w:hAnsiTheme="minorEastAsia" w:eastAsiaTheme="minorEastAsia"/>
          <w:b/>
          <w:sz w:val="24"/>
          <w:highlight w:val="none"/>
        </w:rPr>
        <w:t>五、公告期限</w:t>
      </w:r>
      <w:bookmarkEnd w:id="5"/>
      <w:bookmarkEnd w:id="6"/>
      <w:bookmarkEnd w:id="7"/>
      <w:bookmarkEnd w:id="8"/>
    </w:p>
    <w:p w14:paraId="48DF076A">
      <w:pPr>
        <w:adjustRightInd w:val="0"/>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自本公告发布之日起5个工作日。</w:t>
      </w:r>
      <w:bookmarkStart w:id="9" w:name="_Toc35393635"/>
      <w:bookmarkStart w:id="10" w:name="_Toc35393804"/>
    </w:p>
    <w:p w14:paraId="6BDCE6FB">
      <w:pPr>
        <w:adjustRightInd w:val="0"/>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六、其他补充事宜</w:t>
      </w:r>
      <w:bookmarkEnd w:id="9"/>
      <w:bookmarkEnd w:id="10"/>
      <w:bookmarkStart w:id="11" w:name="_Toc35393805"/>
      <w:bookmarkStart w:id="12" w:name="_Toc28359095"/>
      <w:bookmarkStart w:id="13" w:name="_Toc35393636"/>
      <w:bookmarkStart w:id="14" w:name="_Toc28359018"/>
    </w:p>
    <w:p w14:paraId="0EA5A66B">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5590B0D1">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代理费支付方式：供应商支付</w:t>
      </w:r>
    </w:p>
    <w:p w14:paraId="6E64D1D2">
      <w:pPr>
        <w:adjustRightInd w:val="0"/>
        <w:spacing w:line="348"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代理费收费标准：参照国家发展和改革委员会文件，《计价格【2002】1980号》、《发改价格【2003】857号》、《发改价格【2011】534号》文件</w:t>
      </w:r>
      <w:r>
        <w:rPr>
          <w:rFonts w:hint="eastAsia" w:cs="宋体" w:asciiTheme="minorEastAsia" w:hAnsiTheme="minorEastAsia" w:eastAsiaTheme="minorEastAsia"/>
          <w:color w:val="auto"/>
          <w:sz w:val="24"/>
          <w:highlight w:val="none"/>
          <w:lang w:val="en-US" w:eastAsia="zh-CN"/>
        </w:rPr>
        <w:t>90%</w:t>
      </w:r>
      <w:r>
        <w:rPr>
          <w:rFonts w:hint="eastAsia" w:cs="宋体" w:asciiTheme="minorEastAsia" w:hAnsiTheme="minorEastAsia" w:eastAsiaTheme="minorEastAsia"/>
          <w:color w:val="auto"/>
          <w:sz w:val="24"/>
          <w:highlight w:val="none"/>
        </w:rPr>
        <w:t>计取</w:t>
      </w:r>
    </w:p>
    <w:p w14:paraId="14DAF743">
      <w:pPr>
        <w:adjustRightInd w:val="0"/>
        <w:spacing w:line="348"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color w:val="auto"/>
          <w:sz w:val="24"/>
          <w:highlight w:val="none"/>
        </w:rPr>
        <w:t>代理费收费金额（元）：/</w:t>
      </w:r>
    </w:p>
    <w:p w14:paraId="263AA63A">
      <w:pPr>
        <w:adjustRightInd w:val="0"/>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七、凡对本次采购提出询问，请按以下方式联系。</w:t>
      </w:r>
      <w:bookmarkEnd w:id="11"/>
      <w:bookmarkEnd w:id="12"/>
      <w:bookmarkEnd w:id="13"/>
      <w:bookmarkEnd w:id="14"/>
    </w:p>
    <w:p w14:paraId="473BBEAC">
      <w:pPr>
        <w:adjustRightInd w:val="0"/>
        <w:spacing w:line="360" w:lineRule="auto"/>
        <w:ind w:firstLine="48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1、采购人信息</w:t>
      </w:r>
    </w:p>
    <w:p w14:paraId="372C0FA3">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名    称：</w:t>
      </w:r>
      <w:r>
        <w:rPr>
          <w:rFonts w:hint="eastAsia" w:cs="宋体" w:asciiTheme="minorEastAsia" w:hAnsiTheme="minorEastAsia" w:eastAsiaTheme="minorEastAsia"/>
          <w:sz w:val="24"/>
          <w:highlight w:val="none"/>
          <w:lang w:eastAsia="zh-CN"/>
        </w:rPr>
        <w:t>石楼县农业农村和水利局</w:t>
      </w:r>
    </w:p>
    <w:p w14:paraId="64010781">
      <w:pPr>
        <w:adjustRightInd w:val="0"/>
        <w:spacing w:line="360" w:lineRule="auto"/>
        <w:ind w:firstLine="48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地    址：石楼县政府大院</w:t>
      </w:r>
    </w:p>
    <w:p w14:paraId="7F1530ED">
      <w:pPr>
        <w:adjustRightInd w:val="0"/>
        <w:spacing w:line="360" w:lineRule="auto"/>
        <w:ind w:firstLine="48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联系方式：0358-5729949</w:t>
      </w:r>
    </w:p>
    <w:p w14:paraId="446674EB">
      <w:pPr>
        <w:adjustRightInd w:val="0"/>
        <w:spacing w:line="360" w:lineRule="auto"/>
        <w:ind w:firstLine="48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2、采购代理机构信息</w:t>
      </w:r>
    </w:p>
    <w:p w14:paraId="5F851B1E">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名    称：</w:t>
      </w:r>
      <w:r>
        <w:rPr>
          <w:rFonts w:hint="eastAsia" w:cs="宋体" w:asciiTheme="minorEastAsia" w:hAnsiTheme="minorEastAsia" w:eastAsiaTheme="minorEastAsia"/>
          <w:sz w:val="24"/>
          <w:highlight w:val="none"/>
          <w:lang w:eastAsia="zh-CN"/>
        </w:rPr>
        <w:t>山西正腾项目管理有限公司</w:t>
      </w:r>
    </w:p>
    <w:p w14:paraId="138EAAF1">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地    址：</w:t>
      </w:r>
      <w:r>
        <w:rPr>
          <w:rFonts w:hint="eastAsia" w:cs="宋体" w:asciiTheme="minorEastAsia" w:hAnsiTheme="minorEastAsia" w:eastAsiaTheme="minorEastAsia"/>
          <w:sz w:val="24"/>
          <w:highlight w:val="none"/>
          <w:lang w:eastAsia="zh-CN"/>
        </w:rPr>
        <w:t>吕梁市离石区北川河东路文丰苑3号楼1706室</w:t>
      </w:r>
    </w:p>
    <w:p w14:paraId="430E0D9C">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联系方式：</w:t>
      </w:r>
      <w:r>
        <w:rPr>
          <w:rFonts w:hint="eastAsia" w:cs="宋体" w:asciiTheme="minorEastAsia" w:hAnsiTheme="minorEastAsia" w:eastAsiaTheme="minorEastAsia"/>
          <w:sz w:val="24"/>
          <w:highlight w:val="none"/>
          <w:lang w:eastAsia="zh-CN"/>
        </w:rPr>
        <w:t>18003584756</w:t>
      </w:r>
    </w:p>
    <w:p w14:paraId="5E644AC0">
      <w:pPr>
        <w:adjustRightInd w:val="0"/>
        <w:spacing w:line="360" w:lineRule="auto"/>
        <w:ind w:firstLine="480"/>
        <w:rPr>
          <w:rFonts w:hint="eastAsia" w:cs="宋体" w:asciiTheme="minorEastAsia" w:hAnsiTheme="minorEastAsia" w:eastAsiaTheme="minorEastAsia"/>
          <w:sz w:val="24"/>
          <w:highlight w:val="none"/>
        </w:rPr>
      </w:pPr>
      <w:bookmarkStart w:id="15" w:name="_Toc28359021"/>
      <w:bookmarkStart w:id="16" w:name="_Toc35393808"/>
      <w:bookmarkStart w:id="17" w:name="_Toc28359098"/>
      <w:bookmarkStart w:id="18" w:name="_Toc35393639"/>
      <w:r>
        <w:rPr>
          <w:rFonts w:hint="eastAsia" w:cs="宋体" w:asciiTheme="minorEastAsia" w:hAnsiTheme="minorEastAsia" w:eastAsiaTheme="minorEastAsia"/>
          <w:sz w:val="24"/>
          <w:highlight w:val="none"/>
        </w:rPr>
        <w:t>3、项目联系方式</w:t>
      </w:r>
      <w:bookmarkEnd w:id="15"/>
      <w:bookmarkEnd w:id="16"/>
      <w:bookmarkEnd w:id="17"/>
      <w:bookmarkEnd w:id="18"/>
    </w:p>
    <w:p w14:paraId="0514CFC2">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项目联系人：</w:t>
      </w:r>
      <w:r>
        <w:rPr>
          <w:rFonts w:hint="eastAsia" w:cs="宋体" w:asciiTheme="minorEastAsia" w:hAnsiTheme="minorEastAsia" w:eastAsiaTheme="minorEastAsia"/>
          <w:sz w:val="24"/>
          <w:highlight w:val="none"/>
          <w:lang w:eastAsia="zh-CN"/>
        </w:rPr>
        <w:t>陈晓龙</w:t>
      </w:r>
    </w:p>
    <w:p w14:paraId="59F6A88D">
      <w:pPr>
        <w:adjustRightInd w:val="0"/>
        <w:spacing w:line="360" w:lineRule="auto"/>
        <w:ind w:firstLine="48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rPr>
        <w:t>电　　 话：</w:t>
      </w:r>
      <w:r>
        <w:rPr>
          <w:rFonts w:hint="eastAsia" w:cs="宋体" w:asciiTheme="minorEastAsia" w:hAnsiTheme="minorEastAsia" w:eastAsiaTheme="minorEastAsia"/>
          <w:sz w:val="24"/>
          <w:highlight w:val="none"/>
          <w:lang w:eastAsia="zh-CN"/>
        </w:rPr>
        <w:t>18003584756</w:t>
      </w:r>
    </w:p>
    <w:p w14:paraId="324BE4CF">
      <w:pPr>
        <w:spacing w:line="360" w:lineRule="auto"/>
        <w:rPr>
          <w:rFonts w:asciiTheme="minorEastAsia" w:hAnsiTheme="minorEastAsia" w:eastAsiaTheme="minorEastAsia"/>
          <w:sz w:val="24"/>
          <w:szCs w:val="24"/>
          <w:highlight w:val="none"/>
        </w:rPr>
      </w:pPr>
    </w:p>
    <w:p w14:paraId="2A7F906E">
      <w:pPr>
        <w:spacing w:line="360" w:lineRule="auto"/>
        <w:rPr>
          <w:rFonts w:asciiTheme="minorEastAsia" w:hAnsiTheme="minorEastAsia" w:eastAsiaTheme="minorEastAsia"/>
          <w:sz w:val="24"/>
          <w:szCs w:val="24"/>
          <w:highlight w:val="none"/>
        </w:rPr>
      </w:pPr>
    </w:p>
    <w:p w14:paraId="29BB5536">
      <w:pPr>
        <w:spacing w:line="360" w:lineRule="auto"/>
        <w:rPr>
          <w:rFonts w:asciiTheme="minorEastAsia" w:hAnsiTheme="minorEastAsia" w:eastAsiaTheme="minorEastAsia"/>
          <w:sz w:val="24"/>
          <w:szCs w:val="24"/>
          <w:highlight w:val="none"/>
        </w:rPr>
      </w:pPr>
    </w:p>
    <w:p w14:paraId="579A8608">
      <w:pPr>
        <w:spacing w:line="360" w:lineRule="auto"/>
        <w:rPr>
          <w:rFonts w:asciiTheme="minorEastAsia" w:hAnsiTheme="minorEastAsia" w:eastAsiaTheme="minorEastAsia"/>
          <w:sz w:val="24"/>
          <w:szCs w:val="24"/>
          <w:highlight w:val="none"/>
        </w:rPr>
      </w:pPr>
    </w:p>
    <w:p w14:paraId="3E50D2AF">
      <w:pPr>
        <w:spacing w:line="360" w:lineRule="auto"/>
        <w:rPr>
          <w:rFonts w:asciiTheme="minorEastAsia" w:hAnsiTheme="minorEastAsia" w:eastAsiaTheme="minorEastAsia"/>
          <w:sz w:val="24"/>
          <w:szCs w:val="24"/>
          <w:highlight w:val="none"/>
        </w:rPr>
      </w:pPr>
    </w:p>
    <w:p w14:paraId="3E0C7EFE">
      <w:pPr>
        <w:spacing w:line="360" w:lineRule="auto"/>
        <w:rPr>
          <w:rFonts w:asciiTheme="minorEastAsia" w:hAnsiTheme="minorEastAsia" w:eastAsiaTheme="minorEastAsia"/>
          <w:sz w:val="24"/>
          <w:szCs w:val="24"/>
          <w:highlight w:val="none"/>
        </w:rPr>
      </w:pPr>
    </w:p>
    <w:p w14:paraId="4D29AA53">
      <w:pPr>
        <w:spacing w:line="360" w:lineRule="auto"/>
        <w:rPr>
          <w:rFonts w:asciiTheme="minorEastAsia" w:hAnsiTheme="minorEastAsia" w:eastAsiaTheme="minorEastAsia"/>
          <w:sz w:val="24"/>
          <w:szCs w:val="24"/>
          <w:highlight w:val="none"/>
        </w:rPr>
      </w:pPr>
    </w:p>
    <w:p w14:paraId="13057B9F">
      <w:pPr>
        <w:spacing w:line="360" w:lineRule="auto"/>
        <w:rPr>
          <w:rFonts w:asciiTheme="minorEastAsia" w:hAnsiTheme="minorEastAsia" w:eastAsiaTheme="minorEastAsia"/>
          <w:sz w:val="24"/>
          <w:szCs w:val="24"/>
          <w:highlight w:val="none"/>
        </w:rPr>
      </w:pPr>
    </w:p>
    <w:p w14:paraId="41D63BC4">
      <w:pPr>
        <w:spacing w:line="360" w:lineRule="auto"/>
        <w:rPr>
          <w:rFonts w:asciiTheme="minorEastAsia" w:hAnsiTheme="minorEastAsia" w:eastAsiaTheme="minorEastAsia"/>
          <w:sz w:val="24"/>
          <w:szCs w:val="24"/>
          <w:highlight w:val="none"/>
        </w:rPr>
      </w:pPr>
    </w:p>
    <w:p w14:paraId="224F79B0">
      <w:pPr>
        <w:spacing w:line="360" w:lineRule="auto"/>
        <w:rPr>
          <w:rFonts w:asciiTheme="minorEastAsia" w:hAnsiTheme="minorEastAsia" w:eastAsiaTheme="minorEastAsia"/>
          <w:sz w:val="24"/>
          <w:szCs w:val="24"/>
          <w:highlight w:val="none"/>
        </w:rPr>
      </w:pPr>
    </w:p>
    <w:p w14:paraId="1142AE1C">
      <w:pPr>
        <w:spacing w:line="360" w:lineRule="auto"/>
        <w:rPr>
          <w:rFonts w:asciiTheme="minorEastAsia" w:hAnsiTheme="minorEastAsia" w:eastAsiaTheme="minorEastAsia"/>
          <w:sz w:val="24"/>
          <w:szCs w:val="24"/>
          <w:highlight w:val="none"/>
        </w:rPr>
      </w:pPr>
    </w:p>
    <w:p w14:paraId="69569C05">
      <w:pPr>
        <w:spacing w:line="360" w:lineRule="auto"/>
        <w:rPr>
          <w:rFonts w:asciiTheme="minorEastAsia" w:hAnsiTheme="minorEastAsia" w:eastAsiaTheme="minorEastAsia"/>
          <w:sz w:val="24"/>
          <w:szCs w:val="24"/>
          <w:highlight w:val="none"/>
        </w:rPr>
      </w:pPr>
    </w:p>
    <w:p w14:paraId="604C2597">
      <w:pPr>
        <w:spacing w:line="360" w:lineRule="auto"/>
        <w:rPr>
          <w:rFonts w:asciiTheme="minorEastAsia" w:hAnsiTheme="minorEastAsia" w:eastAsiaTheme="minorEastAsia"/>
          <w:sz w:val="24"/>
          <w:szCs w:val="24"/>
          <w:highlight w:val="none"/>
        </w:rPr>
      </w:pPr>
    </w:p>
    <w:p w14:paraId="4D24C5C4">
      <w:pPr>
        <w:spacing w:line="360" w:lineRule="auto"/>
        <w:rPr>
          <w:rFonts w:asciiTheme="minorEastAsia" w:hAnsiTheme="minorEastAsia" w:eastAsiaTheme="minorEastAsia"/>
          <w:sz w:val="24"/>
          <w:szCs w:val="24"/>
          <w:highlight w:val="none"/>
        </w:rPr>
      </w:pPr>
    </w:p>
    <w:p w14:paraId="19BFA667">
      <w:pPr>
        <w:spacing w:line="360" w:lineRule="auto"/>
        <w:rPr>
          <w:rFonts w:asciiTheme="minorEastAsia" w:hAnsiTheme="minorEastAsia" w:eastAsiaTheme="minorEastAsia"/>
          <w:sz w:val="24"/>
          <w:szCs w:val="24"/>
          <w:highlight w:val="none"/>
        </w:rPr>
      </w:pPr>
    </w:p>
    <w:p w14:paraId="45EFB650">
      <w:pPr>
        <w:spacing w:line="360" w:lineRule="auto"/>
        <w:rPr>
          <w:rFonts w:asciiTheme="minorEastAsia" w:hAnsiTheme="minorEastAsia" w:eastAsiaTheme="minorEastAsia"/>
          <w:sz w:val="24"/>
          <w:szCs w:val="24"/>
          <w:highlight w:val="none"/>
        </w:rPr>
      </w:pPr>
    </w:p>
    <w:p w14:paraId="3BE601A6">
      <w:pPr>
        <w:spacing w:line="360" w:lineRule="auto"/>
        <w:rPr>
          <w:rFonts w:asciiTheme="minorEastAsia" w:hAnsiTheme="minorEastAsia" w:eastAsiaTheme="minorEastAsia"/>
          <w:sz w:val="24"/>
          <w:szCs w:val="24"/>
          <w:highlight w:val="none"/>
        </w:rPr>
      </w:pPr>
    </w:p>
    <w:p w14:paraId="6C394B66">
      <w:pPr>
        <w:spacing w:line="360" w:lineRule="auto"/>
        <w:rPr>
          <w:rFonts w:asciiTheme="minorEastAsia" w:hAnsiTheme="minorEastAsia" w:eastAsiaTheme="minorEastAsia"/>
          <w:sz w:val="24"/>
          <w:szCs w:val="24"/>
          <w:highlight w:val="none"/>
        </w:rPr>
      </w:pPr>
    </w:p>
    <w:p w14:paraId="4D72DEE2">
      <w:pPr>
        <w:spacing w:line="360" w:lineRule="auto"/>
        <w:rPr>
          <w:rFonts w:asciiTheme="minorEastAsia" w:hAnsiTheme="minorEastAsia" w:eastAsiaTheme="minorEastAsia"/>
          <w:sz w:val="24"/>
          <w:szCs w:val="24"/>
          <w:highlight w:val="none"/>
        </w:rPr>
      </w:pPr>
      <w:bookmarkStart w:id="35" w:name="_GoBack"/>
      <w:bookmarkEnd w:id="35"/>
    </w:p>
    <w:p w14:paraId="6A9900DA">
      <w:pPr>
        <w:spacing w:line="360" w:lineRule="auto"/>
        <w:rPr>
          <w:rFonts w:asciiTheme="minorEastAsia" w:hAnsiTheme="minorEastAsia" w:eastAsiaTheme="minorEastAsia"/>
          <w:sz w:val="24"/>
          <w:szCs w:val="24"/>
          <w:highlight w:val="none"/>
        </w:rPr>
      </w:pPr>
    </w:p>
    <w:p w14:paraId="059F42E4">
      <w:pPr>
        <w:spacing w:line="360" w:lineRule="auto"/>
        <w:rPr>
          <w:rFonts w:asciiTheme="minorEastAsia" w:hAnsiTheme="minorEastAsia" w:eastAsiaTheme="minorEastAsia"/>
          <w:sz w:val="24"/>
          <w:szCs w:val="24"/>
          <w:highlight w:val="none"/>
        </w:rPr>
      </w:pPr>
    </w:p>
    <w:p w14:paraId="51ECC6E2">
      <w:pPr>
        <w:spacing w:line="360" w:lineRule="auto"/>
        <w:rPr>
          <w:rFonts w:asciiTheme="minorEastAsia" w:hAnsiTheme="minorEastAsia" w:eastAsiaTheme="minorEastAsia"/>
          <w:sz w:val="24"/>
          <w:szCs w:val="24"/>
          <w:highlight w:val="none"/>
        </w:rPr>
      </w:pPr>
    </w:p>
    <w:p w14:paraId="3D9F0D42">
      <w:pPr>
        <w:spacing w:line="360" w:lineRule="auto"/>
        <w:rPr>
          <w:rFonts w:asciiTheme="minorEastAsia" w:hAnsiTheme="minorEastAsia" w:eastAsiaTheme="minorEastAsia"/>
          <w:sz w:val="24"/>
          <w:szCs w:val="24"/>
          <w:highlight w:val="none"/>
        </w:rPr>
      </w:pPr>
    </w:p>
    <w:p w14:paraId="2AFC07AE">
      <w:pPr>
        <w:spacing w:line="360" w:lineRule="auto"/>
        <w:rPr>
          <w:rFonts w:asciiTheme="minorEastAsia" w:hAnsiTheme="minorEastAsia" w:eastAsiaTheme="minorEastAsia"/>
          <w:sz w:val="24"/>
          <w:szCs w:val="24"/>
          <w:highlight w:val="none"/>
        </w:rPr>
      </w:pPr>
    </w:p>
    <w:p w14:paraId="368A2E8D">
      <w:pPr>
        <w:spacing w:line="360" w:lineRule="auto"/>
        <w:rPr>
          <w:rFonts w:asciiTheme="minorEastAsia" w:hAnsiTheme="minorEastAsia" w:eastAsiaTheme="minorEastAsia"/>
          <w:sz w:val="24"/>
          <w:szCs w:val="24"/>
          <w:highlight w:val="none"/>
        </w:rPr>
      </w:pPr>
    </w:p>
    <w:p w14:paraId="26742E93">
      <w:pPr>
        <w:spacing w:line="360" w:lineRule="auto"/>
        <w:rPr>
          <w:rFonts w:asciiTheme="minorEastAsia" w:hAnsiTheme="minorEastAsia" w:eastAsiaTheme="minorEastAsia"/>
          <w:sz w:val="24"/>
          <w:szCs w:val="24"/>
          <w:highlight w:val="none"/>
        </w:rPr>
      </w:pPr>
    </w:p>
    <w:p w14:paraId="3884DB94">
      <w:pPr>
        <w:spacing w:afterLines="50" w:line="360" w:lineRule="auto"/>
        <w:jc w:val="center"/>
        <w:outlineLvl w:val="0"/>
        <w:rPr>
          <w:rFonts w:asciiTheme="minorEastAsia" w:hAnsiTheme="minorEastAsia" w:eastAsiaTheme="minorEastAsia"/>
          <w:b/>
          <w:sz w:val="24"/>
          <w:szCs w:val="24"/>
          <w:highlight w:val="none"/>
        </w:rPr>
      </w:pPr>
      <w:bookmarkStart w:id="19" w:name="_Toc109848281"/>
      <w:r>
        <w:rPr>
          <w:rFonts w:hint="eastAsia" w:asciiTheme="minorEastAsia" w:hAnsiTheme="minorEastAsia" w:eastAsiaTheme="minorEastAsia"/>
          <w:b/>
          <w:sz w:val="24"/>
          <w:szCs w:val="24"/>
          <w:highlight w:val="none"/>
        </w:rPr>
        <w:t>第二章  投标人须知</w:t>
      </w:r>
      <w:bookmarkEnd w:id="19"/>
    </w:p>
    <w:p w14:paraId="6BFD5400">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投标人须知前附表</w:t>
      </w: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8"/>
        <w:gridCol w:w="1540"/>
        <w:gridCol w:w="143"/>
        <w:gridCol w:w="6205"/>
      </w:tblGrid>
      <w:tr w14:paraId="52121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58A928C">
            <w:pPr>
              <w:adjustRightInd w:val="0"/>
              <w:jc w:val="center"/>
              <w:rPr>
                <w:rFonts w:cs="仿宋" w:asciiTheme="minorEastAsia" w:hAnsiTheme="minorEastAsia" w:eastAsiaTheme="minorEastAsia"/>
                <w:b/>
                <w:bCs/>
                <w:szCs w:val="21"/>
                <w:highlight w:val="none"/>
              </w:rPr>
            </w:pPr>
            <w:r>
              <w:rPr>
                <w:rFonts w:hint="eastAsia" w:cs="仿宋" w:asciiTheme="minorEastAsia" w:hAnsiTheme="minorEastAsia" w:eastAsiaTheme="minorEastAsia"/>
                <w:b/>
                <w:bCs/>
                <w:szCs w:val="21"/>
                <w:highlight w:val="none"/>
              </w:rPr>
              <w:t>条款号</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4FE318D">
            <w:pPr>
              <w:adjustRightInd w:val="0"/>
              <w:jc w:val="center"/>
              <w:rPr>
                <w:rFonts w:cs="仿宋" w:asciiTheme="minorEastAsia" w:hAnsiTheme="minorEastAsia" w:eastAsiaTheme="minorEastAsia"/>
                <w:b/>
                <w:bCs/>
                <w:szCs w:val="21"/>
                <w:highlight w:val="none"/>
              </w:rPr>
            </w:pPr>
            <w:r>
              <w:rPr>
                <w:rFonts w:hint="eastAsia" w:cs="仿宋" w:asciiTheme="minorEastAsia" w:hAnsiTheme="minorEastAsia" w:eastAsiaTheme="minorEastAsia"/>
                <w:b/>
                <w:bCs/>
                <w:szCs w:val="21"/>
                <w:highlight w:val="none"/>
              </w:rPr>
              <w:t>条款名称</w:t>
            </w:r>
          </w:p>
        </w:tc>
        <w:tc>
          <w:tcPr>
            <w:tcW w:w="3339" w:type="pct"/>
            <w:tcBorders>
              <w:top w:val="single" w:color="auto" w:sz="4" w:space="0"/>
              <w:left w:val="single" w:color="auto" w:sz="4" w:space="0"/>
              <w:bottom w:val="single" w:color="auto" w:sz="4" w:space="0"/>
              <w:right w:val="single" w:color="auto" w:sz="4" w:space="0"/>
            </w:tcBorders>
            <w:vAlign w:val="center"/>
          </w:tcPr>
          <w:p w14:paraId="5FF9730B">
            <w:pPr>
              <w:adjustRightInd w:val="0"/>
              <w:jc w:val="center"/>
              <w:rPr>
                <w:rFonts w:cs="仿宋" w:asciiTheme="minorEastAsia" w:hAnsiTheme="minorEastAsia" w:eastAsiaTheme="minorEastAsia"/>
                <w:b/>
                <w:bCs/>
                <w:szCs w:val="21"/>
                <w:highlight w:val="none"/>
              </w:rPr>
            </w:pPr>
            <w:r>
              <w:rPr>
                <w:rFonts w:hint="eastAsia" w:cs="仿宋" w:asciiTheme="minorEastAsia" w:hAnsiTheme="minorEastAsia" w:eastAsiaTheme="minorEastAsia"/>
                <w:b/>
                <w:bCs/>
                <w:szCs w:val="21"/>
                <w:highlight w:val="none"/>
              </w:rPr>
              <w:t>内容及要求</w:t>
            </w:r>
          </w:p>
        </w:tc>
      </w:tr>
      <w:tr w14:paraId="4A838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56AB603">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227F10A">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合格投标人</w:t>
            </w:r>
          </w:p>
          <w:p w14:paraId="0A895DC5">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资格条件</w:t>
            </w:r>
          </w:p>
        </w:tc>
        <w:tc>
          <w:tcPr>
            <w:tcW w:w="3339" w:type="pct"/>
            <w:tcBorders>
              <w:top w:val="single" w:color="auto" w:sz="4" w:space="0"/>
              <w:left w:val="single" w:color="auto" w:sz="4" w:space="0"/>
              <w:bottom w:val="single" w:color="auto" w:sz="4" w:space="0"/>
              <w:right w:val="single" w:color="auto" w:sz="4" w:space="0"/>
            </w:tcBorders>
            <w:vAlign w:val="center"/>
          </w:tcPr>
          <w:p w14:paraId="035EEC31">
            <w:pPr>
              <w:adjustRightInd w:val="0"/>
              <w:spacing w:line="336" w:lineRule="auto"/>
              <w:rPr>
                <w:rFonts w:cs="仿宋" w:asciiTheme="minorEastAsia" w:hAnsiTheme="minorEastAsia" w:eastAsiaTheme="minorEastAsia"/>
                <w:bCs/>
                <w:szCs w:val="21"/>
                <w:highlight w:val="none"/>
                <w:u w:val="single"/>
              </w:rPr>
            </w:pPr>
            <w:r>
              <w:rPr>
                <w:rFonts w:hint="eastAsia" w:cs="仿宋" w:asciiTheme="minorEastAsia" w:hAnsiTheme="minorEastAsia" w:eastAsiaTheme="minorEastAsia"/>
                <w:bCs/>
                <w:szCs w:val="21"/>
                <w:highlight w:val="none"/>
              </w:rPr>
              <w:t>1、</w:t>
            </w:r>
            <w:bookmarkStart w:id="20" w:name="PO_3000000033_PM005"/>
            <w:r>
              <w:rPr>
                <w:rFonts w:cs="仿宋" w:asciiTheme="minorEastAsia" w:hAnsiTheme="minorEastAsia" w:eastAsiaTheme="minorEastAsia"/>
                <w:bCs/>
                <w:szCs w:val="21"/>
                <w:highlight w:val="none"/>
                <w:u w:val="single"/>
              </w:rPr>
              <w:t>符合《中华人民共和国政府采购法》第二十二条的规定</w:t>
            </w:r>
          </w:p>
          <w:bookmarkEnd w:id="20"/>
          <w:p w14:paraId="07FE2A97">
            <w:pPr>
              <w:autoSpaceDE w:val="0"/>
              <w:autoSpaceDN w:val="0"/>
              <w:adjustRightInd w:val="0"/>
              <w:spacing w:line="336" w:lineRule="auto"/>
              <w:textAlignment w:val="bottom"/>
              <w:rPr>
                <w:rFonts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rPr>
              <w:t>2、落实政府采购政策需满足的资格要求：</w:t>
            </w:r>
            <w:r>
              <w:rPr>
                <w:rFonts w:hint="eastAsia" w:cs="仿宋" w:asciiTheme="minorEastAsia" w:hAnsiTheme="minorEastAsia" w:eastAsiaTheme="minorEastAsia"/>
                <w:bCs/>
                <w:szCs w:val="21"/>
                <w:highlight w:val="none"/>
                <w:u w:val="single"/>
              </w:rPr>
              <w:t>本项目专门面向中小企业</w:t>
            </w:r>
          </w:p>
          <w:p w14:paraId="4BDC960E">
            <w:pPr>
              <w:autoSpaceDE w:val="0"/>
              <w:autoSpaceDN w:val="0"/>
              <w:adjustRightInd w:val="0"/>
              <w:spacing w:line="336" w:lineRule="auto"/>
              <w:textAlignment w:val="bottom"/>
              <w:rPr>
                <w:rFonts w:cs="仿宋" w:asciiTheme="minorEastAsia" w:hAnsiTheme="minorEastAsia" w:eastAsiaTheme="minorEastAsia"/>
                <w:bCs/>
                <w:szCs w:val="21"/>
                <w:highlight w:val="none"/>
                <w:u w:val="single"/>
              </w:rPr>
            </w:pPr>
            <w:r>
              <w:rPr>
                <w:rFonts w:hint="eastAsia" w:cs="仿宋" w:asciiTheme="minorEastAsia" w:hAnsiTheme="minorEastAsia" w:eastAsiaTheme="minorEastAsia"/>
                <w:bCs/>
                <w:szCs w:val="21"/>
                <w:highlight w:val="none"/>
              </w:rPr>
              <w:t>3、本项目的特定资格要求：</w:t>
            </w:r>
            <w:r>
              <w:rPr>
                <w:rFonts w:hint="eastAsia" w:cs="仿宋" w:asciiTheme="minorEastAsia" w:hAnsiTheme="minorEastAsia" w:eastAsiaTheme="minorEastAsia"/>
                <w:bCs/>
                <w:szCs w:val="21"/>
                <w:highlight w:val="none"/>
                <w:u w:val="single"/>
              </w:rPr>
              <w:t>投标人若为生产厂家须具备农业部门颁发的《农作物种子生产经营许可证》；投标人若为经销商，所供货物的生产厂家须具备农业部门颁发的《农作物种子生产经营许可证》。</w:t>
            </w:r>
          </w:p>
          <w:p w14:paraId="0F3552FE">
            <w:pPr>
              <w:autoSpaceDE w:val="0"/>
              <w:autoSpaceDN w:val="0"/>
              <w:adjustRightInd w:val="0"/>
              <w:spacing w:line="336" w:lineRule="auto"/>
              <w:textAlignment w:val="bottom"/>
              <w:rPr>
                <w:rFonts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rPr>
              <w:t>4、是否接受联合体投标：</w:t>
            </w:r>
            <w:bookmarkStart w:id="21" w:name="PO_3000000033_PM007_1"/>
            <w:r>
              <w:rPr>
                <w:rFonts w:hint="eastAsia" w:cs="仿宋" w:asciiTheme="minorEastAsia" w:hAnsiTheme="minorEastAsia" w:eastAsiaTheme="minorEastAsia"/>
                <w:szCs w:val="21"/>
                <w:highlight w:val="none"/>
                <w:u w:val="single"/>
              </w:rPr>
              <w:t>不接受</w:t>
            </w:r>
            <w:r>
              <w:rPr>
                <w:rFonts w:cs="仿宋" w:asciiTheme="minorEastAsia" w:hAnsiTheme="minorEastAsia" w:eastAsiaTheme="minorEastAsia"/>
                <w:szCs w:val="21"/>
                <w:highlight w:val="none"/>
                <w:u w:val="single"/>
              </w:rPr>
              <w:t>联合体投标</w:t>
            </w:r>
            <w:bookmarkEnd w:id="21"/>
          </w:p>
        </w:tc>
      </w:tr>
      <w:tr w14:paraId="2E4BA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restart"/>
            <w:tcBorders>
              <w:top w:val="single" w:color="auto" w:sz="4" w:space="0"/>
              <w:left w:val="single" w:color="auto" w:sz="4" w:space="0"/>
              <w:right w:val="single" w:color="auto" w:sz="4" w:space="0"/>
            </w:tcBorders>
            <w:vAlign w:val="center"/>
          </w:tcPr>
          <w:p w14:paraId="0A323BCB">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2.2.3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292355AA">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现场考察</w:t>
            </w:r>
          </w:p>
        </w:tc>
        <w:tc>
          <w:tcPr>
            <w:tcW w:w="3339" w:type="pct"/>
            <w:tcBorders>
              <w:top w:val="single" w:color="auto" w:sz="4" w:space="0"/>
              <w:left w:val="single" w:color="auto" w:sz="4" w:space="0"/>
              <w:bottom w:val="single" w:color="auto" w:sz="4" w:space="0"/>
              <w:right w:val="single" w:color="auto" w:sz="4" w:space="0"/>
            </w:tcBorders>
            <w:vAlign w:val="center"/>
          </w:tcPr>
          <w:p w14:paraId="3AF22872">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2" w:char="F052"/>
            </w:r>
            <w:r>
              <w:rPr>
                <w:rFonts w:hint="eastAsia" w:cs="仿宋" w:asciiTheme="minorEastAsia" w:hAnsiTheme="minorEastAsia" w:eastAsiaTheme="minorEastAsia"/>
                <w:szCs w:val="21"/>
                <w:highlight w:val="none"/>
              </w:rPr>
              <w:t>否</w:t>
            </w:r>
          </w:p>
          <w:p w14:paraId="35F7F44C">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w:char="00A8"/>
            </w:r>
            <w:r>
              <w:rPr>
                <w:rFonts w:hint="eastAsia" w:cs="仿宋" w:asciiTheme="minorEastAsia" w:hAnsiTheme="minorEastAsia" w:eastAsiaTheme="minorEastAsia"/>
                <w:szCs w:val="21"/>
                <w:highlight w:val="none"/>
              </w:rPr>
              <w:t>是</w:t>
            </w:r>
          </w:p>
        </w:tc>
      </w:tr>
      <w:tr w14:paraId="5990F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3" w:type="pct"/>
            <w:vMerge w:val="continue"/>
            <w:tcBorders>
              <w:left w:val="single" w:color="auto" w:sz="4" w:space="0"/>
              <w:bottom w:val="single" w:color="auto" w:sz="4" w:space="0"/>
              <w:right w:val="single" w:color="auto" w:sz="4" w:space="0"/>
            </w:tcBorders>
            <w:vAlign w:val="center"/>
          </w:tcPr>
          <w:p w14:paraId="6DC97B8F">
            <w:pPr>
              <w:adjustRightInd w:val="0"/>
              <w:spacing w:line="336" w:lineRule="auto"/>
              <w:jc w:val="center"/>
              <w:rPr>
                <w:rFonts w:cs="仿宋" w:asciiTheme="minorEastAsia" w:hAnsiTheme="minorEastAsia" w:eastAsiaTheme="minorEastAsia"/>
                <w:szCs w:val="21"/>
                <w:highlight w:val="none"/>
              </w:rPr>
            </w:pP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790228EE">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答疑会</w:t>
            </w:r>
          </w:p>
        </w:tc>
        <w:tc>
          <w:tcPr>
            <w:tcW w:w="3339" w:type="pct"/>
            <w:tcBorders>
              <w:top w:val="single" w:color="auto" w:sz="4" w:space="0"/>
              <w:left w:val="single" w:color="auto" w:sz="4" w:space="0"/>
              <w:bottom w:val="single" w:color="auto" w:sz="4" w:space="0"/>
              <w:right w:val="single" w:color="auto" w:sz="4" w:space="0"/>
            </w:tcBorders>
            <w:vAlign w:val="center"/>
          </w:tcPr>
          <w:p w14:paraId="4766D98C">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2" w:char="F052"/>
            </w:r>
            <w:r>
              <w:rPr>
                <w:rFonts w:hint="eastAsia" w:cs="仿宋" w:asciiTheme="minorEastAsia" w:hAnsiTheme="minorEastAsia" w:eastAsiaTheme="minorEastAsia"/>
                <w:szCs w:val="21"/>
                <w:highlight w:val="none"/>
              </w:rPr>
              <w:t>否</w:t>
            </w:r>
          </w:p>
          <w:p w14:paraId="3826FD89">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w:char="00A8"/>
            </w:r>
            <w:r>
              <w:rPr>
                <w:rFonts w:hint="eastAsia" w:cs="仿宋" w:asciiTheme="minorEastAsia" w:hAnsiTheme="minorEastAsia" w:eastAsiaTheme="minorEastAsia"/>
                <w:szCs w:val="21"/>
                <w:highlight w:val="none"/>
              </w:rPr>
              <w:t>是</w:t>
            </w:r>
          </w:p>
        </w:tc>
      </w:tr>
      <w:tr w14:paraId="22943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7CDBAF5">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3.6.1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50EA7D2">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投标保证金</w:t>
            </w:r>
          </w:p>
        </w:tc>
        <w:tc>
          <w:tcPr>
            <w:tcW w:w="3339" w:type="pct"/>
            <w:tcBorders>
              <w:top w:val="single" w:color="auto" w:sz="4" w:space="0"/>
              <w:left w:val="single" w:color="auto" w:sz="4" w:space="0"/>
              <w:bottom w:val="single" w:color="auto" w:sz="4" w:space="0"/>
              <w:right w:val="single" w:color="auto" w:sz="4" w:space="0"/>
            </w:tcBorders>
            <w:vAlign w:val="center"/>
          </w:tcPr>
          <w:p w14:paraId="124B4A70">
            <w:pPr>
              <w:autoSpaceDE w:val="0"/>
              <w:autoSpaceDN w:val="0"/>
              <w:adjustRightInd w:val="0"/>
              <w:spacing w:line="288"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本项目是否要求投标人提交投标保证金：</w:t>
            </w:r>
          </w:p>
          <w:p w14:paraId="64FCD24D">
            <w:pPr>
              <w:autoSpaceDE w:val="0"/>
              <w:autoSpaceDN w:val="0"/>
              <w:adjustRightInd w:val="0"/>
              <w:spacing w:line="288"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w:char="00A8"/>
            </w:r>
            <w:r>
              <w:rPr>
                <w:rFonts w:hint="eastAsia" w:cs="仿宋" w:asciiTheme="minorEastAsia" w:hAnsiTheme="minorEastAsia" w:eastAsiaTheme="minorEastAsia"/>
                <w:szCs w:val="21"/>
                <w:highlight w:val="none"/>
              </w:rPr>
              <w:t>否</w:t>
            </w:r>
          </w:p>
          <w:p w14:paraId="3F38B32F">
            <w:pPr>
              <w:autoSpaceDE w:val="0"/>
              <w:autoSpaceDN w:val="0"/>
              <w:adjustRightInd w:val="0"/>
              <w:spacing w:line="288" w:lineRule="auto"/>
              <w:textAlignment w:val="bottom"/>
              <w:rPr>
                <w:rFonts w:hint="default" w:eastAsia="宋体" w:cs="仿宋" w:asciiTheme="minorEastAsia" w:hAnsiTheme="minorEastAsia"/>
                <w:szCs w:val="21"/>
                <w:highlight w:val="none"/>
                <w:lang w:val="en-US" w:eastAsia="zh-CN"/>
              </w:rPr>
            </w:pPr>
            <w:r>
              <w:rPr>
                <w:rFonts w:hint="eastAsia" w:cs="仿宋" w:asciiTheme="minorEastAsia" w:hAnsiTheme="minorEastAsia" w:eastAsiaTheme="minorEastAsia"/>
                <w:szCs w:val="21"/>
                <w:highlight w:val="none"/>
              </w:rPr>
              <w:sym w:font="Wingdings 2" w:char="F052"/>
            </w:r>
            <w:r>
              <w:rPr>
                <w:rFonts w:hint="eastAsia" w:cs="仿宋" w:asciiTheme="minorEastAsia" w:hAnsiTheme="minorEastAsia" w:eastAsiaTheme="minorEastAsia"/>
                <w:szCs w:val="21"/>
                <w:highlight w:val="none"/>
              </w:rPr>
              <w:t>是，1、投标保证金金额：</w:t>
            </w:r>
            <w:r>
              <w:rPr>
                <w:rFonts w:hint="eastAsia" w:cs="仿宋" w:asciiTheme="minorEastAsia" w:hAnsiTheme="minorEastAsia" w:eastAsiaTheme="minorEastAsia"/>
                <w:szCs w:val="21"/>
                <w:highlight w:val="none"/>
                <w:lang w:val="en-US" w:eastAsia="zh-CN"/>
              </w:rPr>
              <w:t>包1：</w:t>
            </w:r>
            <w:r>
              <w:rPr>
                <w:rFonts w:hint="eastAsia" w:ascii="宋体" w:hAnsi="宋体" w:cs="仿宋" w:eastAsiaTheme="minorEastAsia"/>
                <w:szCs w:val="21"/>
                <w:highlight w:val="none"/>
                <w:u w:val="single"/>
                <w:lang w:val="en-US" w:eastAsia="zh-CN"/>
              </w:rPr>
              <w:t xml:space="preserve"> 27000 </w:t>
            </w:r>
            <w:r>
              <w:rPr>
                <w:rFonts w:hint="eastAsia" w:ascii="宋体" w:hAnsi="宋体" w:cs="仿宋"/>
                <w:szCs w:val="21"/>
                <w:highlight w:val="none"/>
              </w:rPr>
              <w:t>元</w:t>
            </w:r>
          </w:p>
          <w:p w14:paraId="49DE00DF">
            <w:pPr>
              <w:autoSpaceDE w:val="0"/>
              <w:autoSpaceDN w:val="0"/>
              <w:adjustRightInd w:val="0"/>
              <w:spacing w:line="288" w:lineRule="auto"/>
              <w:textAlignment w:val="bottom"/>
              <w:rPr>
                <w:rFonts w:cs="宋体"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2、保证金形式：网上银行转账、</w:t>
            </w:r>
            <w:r>
              <w:rPr>
                <w:rFonts w:hint="eastAsia" w:cs="宋体" w:asciiTheme="minorEastAsia" w:hAnsiTheme="minorEastAsia" w:eastAsiaTheme="minorEastAsia"/>
                <w:szCs w:val="21"/>
                <w:highlight w:val="none"/>
              </w:rPr>
              <w:t>支票、汇票、本票或者金融机构、担保机构出具的保函等非现金形式提交。</w:t>
            </w:r>
          </w:p>
          <w:p w14:paraId="59E066E6">
            <w:pPr>
              <w:autoSpaceDE w:val="0"/>
              <w:autoSpaceDN w:val="0"/>
              <w:adjustRightInd w:val="0"/>
              <w:spacing w:line="288" w:lineRule="auto"/>
              <w:textAlignment w:val="bottom"/>
              <w:rPr>
                <w:rFonts w:ascii="宋体" w:hAnsi="宋体" w:cs="仿宋"/>
                <w:szCs w:val="21"/>
                <w:highlight w:val="none"/>
              </w:rPr>
            </w:pPr>
            <w:r>
              <w:rPr>
                <w:rFonts w:hint="eastAsia" w:ascii="宋体" w:hAnsi="宋体" w:cs="仿宋"/>
                <w:szCs w:val="21"/>
                <w:highlight w:val="none"/>
              </w:rPr>
              <w:t>3、</w:t>
            </w:r>
            <w:r>
              <w:rPr>
                <w:rFonts w:hint="eastAsia" w:ascii="宋体" w:hAnsi="宋体" w:cs="宋体"/>
                <w:szCs w:val="21"/>
                <w:highlight w:val="none"/>
              </w:rPr>
              <w:t>截止时间：同开标时间（以实际到账时间为准）</w:t>
            </w:r>
          </w:p>
          <w:p w14:paraId="415C06E7">
            <w:pPr>
              <w:autoSpaceDE w:val="0"/>
              <w:autoSpaceDN w:val="0"/>
              <w:adjustRightInd w:val="0"/>
              <w:spacing w:line="288" w:lineRule="auto"/>
              <w:textAlignment w:val="bottom"/>
              <w:rPr>
                <w:rFonts w:ascii="宋体" w:hAnsi="宋体" w:cs="仿宋"/>
                <w:szCs w:val="21"/>
                <w:highlight w:val="none"/>
              </w:rPr>
            </w:pPr>
            <w:r>
              <w:rPr>
                <w:rFonts w:hint="eastAsia" w:ascii="宋体" w:hAnsi="宋体" w:cs="仿宋"/>
                <w:szCs w:val="21"/>
                <w:highlight w:val="none"/>
              </w:rPr>
              <w:t>4、账户信息（电汇账户）：</w:t>
            </w:r>
          </w:p>
          <w:p w14:paraId="631C1CF9">
            <w:pPr>
              <w:adjustRightInd w:val="0"/>
              <w:spacing w:line="288" w:lineRule="auto"/>
              <w:rPr>
                <w:rFonts w:ascii="宋体" w:hAnsi="宋体" w:cs="仿宋"/>
                <w:szCs w:val="21"/>
                <w:highlight w:val="none"/>
              </w:rPr>
            </w:pPr>
            <w:r>
              <w:rPr>
                <w:rFonts w:hint="eastAsia" w:ascii="宋体" w:hAnsi="宋体" w:cs="仿宋"/>
                <w:szCs w:val="21"/>
                <w:highlight w:val="none"/>
              </w:rPr>
              <w:t>账号名称：山西正腾项目管理有限公司</w:t>
            </w:r>
          </w:p>
          <w:p w14:paraId="645CC171">
            <w:pPr>
              <w:adjustRightInd w:val="0"/>
              <w:spacing w:line="288" w:lineRule="auto"/>
              <w:rPr>
                <w:rFonts w:ascii="宋体" w:hAnsi="宋体" w:cs="仿宋"/>
                <w:szCs w:val="21"/>
                <w:highlight w:val="none"/>
              </w:rPr>
            </w:pPr>
            <w:r>
              <w:rPr>
                <w:rFonts w:hint="eastAsia" w:ascii="宋体" w:hAnsi="宋体" w:cs="仿宋"/>
                <w:szCs w:val="21"/>
                <w:highlight w:val="none"/>
              </w:rPr>
              <w:t>开户银行：招商银行股份有限公司太原迎泽西大街支行</w:t>
            </w:r>
          </w:p>
          <w:p w14:paraId="152E136B">
            <w:pPr>
              <w:adjustRightInd w:val="0"/>
              <w:spacing w:line="288" w:lineRule="auto"/>
              <w:rPr>
                <w:rFonts w:ascii="宋体" w:hAnsi="宋体" w:cs="仿宋"/>
                <w:szCs w:val="21"/>
                <w:highlight w:val="none"/>
              </w:rPr>
            </w:pPr>
            <w:r>
              <w:rPr>
                <w:rFonts w:hint="eastAsia" w:ascii="宋体" w:hAnsi="宋体" w:cs="仿宋"/>
                <w:szCs w:val="21"/>
                <w:highlight w:val="none"/>
                <w:lang w:eastAsia="zh-CN"/>
              </w:rPr>
              <w:t>账</w:t>
            </w:r>
            <w:r>
              <w:rPr>
                <w:rFonts w:hint="eastAsia" w:ascii="宋体" w:hAnsi="宋体" w:cs="仿宋"/>
                <w:szCs w:val="21"/>
                <w:highlight w:val="none"/>
              </w:rPr>
              <w:t xml:space="preserve">    号：351906516910001</w:t>
            </w:r>
          </w:p>
          <w:p w14:paraId="51E6B88C">
            <w:pPr>
              <w:adjustRightInd w:val="0"/>
              <w:spacing w:line="288" w:lineRule="auto"/>
              <w:rPr>
                <w:rFonts w:ascii="宋体" w:hAnsi="宋体" w:cs="仿宋"/>
                <w:szCs w:val="21"/>
                <w:highlight w:val="none"/>
              </w:rPr>
            </w:pPr>
            <w:r>
              <w:rPr>
                <w:rFonts w:hint="eastAsia" w:ascii="宋体" w:hAnsi="宋体" w:cs="仿宋"/>
                <w:szCs w:val="21"/>
                <w:highlight w:val="none"/>
              </w:rPr>
              <w:t>行    号：308161039122</w:t>
            </w:r>
          </w:p>
          <w:p w14:paraId="4B876A54">
            <w:pPr>
              <w:adjustRightInd w:val="0"/>
              <w:spacing w:line="288" w:lineRule="auto"/>
              <w:rPr>
                <w:rFonts w:ascii="宋体" w:hAnsi="宋体" w:cs="仿宋"/>
                <w:szCs w:val="21"/>
                <w:highlight w:val="none"/>
              </w:rPr>
            </w:pPr>
            <w:bookmarkStart w:id="22" w:name="PO_3000000033_PM001388"/>
            <w:r>
              <w:rPr>
                <w:rFonts w:hint="eastAsia" w:ascii="宋体" w:hAnsi="宋体" w:cs="仿宋"/>
                <w:szCs w:val="21"/>
                <w:highlight w:val="none"/>
              </w:rPr>
              <w:t>递交方式：通过投标人银行基本账户递交</w:t>
            </w:r>
          </w:p>
          <w:p w14:paraId="23700C82">
            <w:pPr>
              <w:adjustRightInd w:val="0"/>
              <w:spacing w:line="288" w:lineRule="auto"/>
              <w:rPr>
                <w:rFonts w:ascii="宋体" w:hAnsi="宋体" w:cs="仿宋"/>
                <w:szCs w:val="21"/>
                <w:highlight w:val="none"/>
              </w:rPr>
            </w:pPr>
            <w:r>
              <w:rPr>
                <w:rFonts w:hint="eastAsia" w:ascii="宋体" w:hAnsi="宋体" w:cs="仿宋"/>
                <w:szCs w:val="21"/>
                <w:highlight w:val="none"/>
              </w:rPr>
              <w:t>退还方式：退至投标人银行基本账户</w:t>
            </w:r>
          </w:p>
          <w:bookmarkEnd w:id="22"/>
          <w:p w14:paraId="28DDA972">
            <w:pPr>
              <w:autoSpaceDE w:val="0"/>
              <w:autoSpaceDN w:val="0"/>
              <w:adjustRightInd w:val="0"/>
              <w:spacing w:line="288" w:lineRule="auto"/>
              <w:textAlignment w:val="bottom"/>
              <w:rPr>
                <w:rFonts w:cs="仿宋" w:asciiTheme="minorEastAsia" w:hAnsiTheme="minorEastAsia" w:eastAsiaTheme="minorEastAsia"/>
                <w:szCs w:val="21"/>
                <w:highlight w:val="none"/>
              </w:rPr>
            </w:pPr>
            <w:r>
              <w:rPr>
                <w:rFonts w:hint="eastAsia" w:ascii="宋体" w:hAnsi="宋体" w:cs="仿宋"/>
                <w:szCs w:val="21"/>
                <w:highlight w:val="none"/>
              </w:rPr>
              <w:t>注：请在汇款单备注里标明项目名称或项目编号。（项目名称可简写）</w:t>
            </w:r>
          </w:p>
        </w:tc>
      </w:tr>
      <w:tr w14:paraId="7FE3D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13B9C593">
            <w:pPr>
              <w:autoSpaceDE w:val="0"/>
              <w:autoSpaceDN w:val="0"/>
              <w:adjustRightInd w:val="0"/>
              <w:spacing w:line="336" w:lineRule="auto"/>
              <w:jc w:val="center"/>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4F1A69C0">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392BDF61">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评标委员会构成：</w:t>
            </w:r>
            <w:r>
              <w:rPr>
                <w:rFonts w:hint="eastAsia" w:cs="仿宋" w:asciiTheme="minorEastAsia" w:hAnsiTheme="minorEastAsia" w:eastAsiaTheme="minorEastAsia"/>
                <w:szCs w:val="21"/>
                <w:highlight w:val="none"/>
                <w:u w:val="single"/>
              </w:rPr>
              <w:t xml:space="preserve"> 5 </w:t>
            </w:r>
            <w:r>
              <w:rPr>
                <w:rFonts w:hint="eastAsia" w:cs="仿宋" w:asciiTheme="minorEastAsia" w:hAnsiTheme="minorEastAsia" w:eastAsiaTheme="minorEastAsia"/>
                <w:szCs w:val="21"/>
                <w:highlight w:val="none"/>
              </w:rPr>
              <w:t>人，</w:t>
            </w:r>
          </w:p>
          <w:p w14:paraId="37C8EB56">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其中：采购人代表</w:t>
            </w:r>
            <w:r>
              <w:rPr>
                <w:rFonts w:hint="eastAsia" w:cs="仿宋" w:asciiTheme="minorEastAsia" w:hAnsiTheme="minorEastAsia" w:eastAsiaTheme="minorEastAsia"/>
                <w:szCs w:val="21"/>
                <w:highlight w:val="none"/>
                <w:u w:val="single"/>
              </w:rPr>
              <w:t xml:space="preserve"> 1 </w:t>
            </w:r>
            <w:r>
              <w:rPr>
                <w:rFonts w:hint="eastAsia" w:cs="仿宋" w:asciiTheme="minorEastAsia" w:hAnsiTheme="minorEastAsia" w:eastAsiaTheme="minorEastAsia"/>
                <w:szCs w:val="21"/>
                <w:highlight w:val="none"/>
              </w:rPr>
              <w:t>人，评审专家</w:t>
            </w:r>
            <w:r>
              <w:rPr>
                <w:rFonts w:hint="eastAsia" w:cs="仿宋" w:asciiTheme="minorEastAsia" w:hAnsiTheme="minorEastAsia" w:eastAsiaTheme="minorEastAsia"/>
                <w:szCs w:val="21"/>
                <w:highlight w:val="none"/>
                <w:u w:val="single"/>
              </w:rPr>
              <w:t xml:space="preserve"> 4 </w:t>
            </w:r>
            <w:r>
              <w:rPr>
                <w:rFonts w:hint="eastAsia" w:cs="仿宋" w:asciiTheme="minorEastAsia" w:hAnsiTheme="minorEastAsia" w:eastAsiaTheme="minorEastAsia"/>
                <w:szCs w:val="21"/>
                <w:highlight w:val="none"/>
              </w:rPr>
              <w:t>人；</w:t>
            </w:r>
          </w:p>
          <w:p w14:paraId="780E2655">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评审专家确定方式：</w:t>
            </w:r>
            <w:r>
              <w:rPr>
                <w:rFonts w:hint="eastAsia" w:cs="仿宋" w:asciiTheme="minorEastAsia" w:hAnsiTheme="minorEastAsia" w:eastAsiaTheme="minorEastAsia"/>
                <w:szCs w:val="21"/>
                <w:highlight w:val="none"/>
                <w:u w:val="single"/>
              </w:rPr>
              <w:t>山西省政府采购评审专家库中随机抽取。</w:t>
            </w:r>
          </w:p>
        </w:tc>
      </w:tr>
      <w:tr w14:paraId="35CFD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2EF17DBF">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559D8CC7">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投标人现场出席</w:t>
            </w:r>
          </w:p>
        </w:tc>
        <w:tc>
          <w:tcPr>
            <w:tcW w:w="3339" w:type="pct"/>
            <w:tcBorders>
              <w:top w:val="single" w:color="auto" w:sz="4" w:space="0"/>
              <w:left w:val="single" w:color="auto" w:sz="4" w:space="0"/>
              <w:bottom w:val="single" w:color="auto" w:sz="4" w:space="0"/>
              <w:right w:val="single" w:color="auto" w:sz="4" w:space="0"/>
            </w:tcBorders>
            <w:vAlign w:val="center"/>
          </w:tcPr>
          <w:p w14:paraId="59A18A86">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2" w:char="F052"/>
            </w:r>
            <w:r>
              <w:rPr>
                <w:rFonts w:hint="eastAsia" w:cs="仿宋" w:asciiTheme="minorEastAsia" w:hAnsiTheme="minorEastAsia" w:eastAsiaTheme="minorEastAsia"/>
                <w:szCs w:val="21"/>
                <w:highlight w:val="none"/>
              </w:rPr>
              <w:t>不要求</w:t>
            </w:r>
          </w:p>
          <w:p w14:paraId="03F2801E">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w:char="00A8"/>
            </w:r>
            <w:r>
              <w:rPr>
                <w:rFonts w:hint="eastAsia" w:cs="仿宋" w:asciiTheme="minorEastAsia" w:hAnsiTheme="minorEastAsia" w:eastAsiaTheme="minorEastAsia"/>
                <w:szCs w:val="21"/>
                <w:highlight w:val="none"/>
              </w:rPr>
              <w:t>要求</w:t>
            </w:r>
          </w:p>
        </w:tc>
      </w:tr>
      <w:tr w14:paraId="4B6B0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8534CB8">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4.3</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04928794">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组建评标委员会</w:t>
            </w:r>
          </w:p>
        </w:tc>
        <w:tc>
          <w:tcPr>
            <w:tcW w:w="3339" w:type="pct"/>
            <w:tcBorders>
              <w:top w:val="single" w:color="auto" w:sz="4" w:space="0"/>
              <w:left w:val="single" w:color="auto" w:sz="4" w:space="0"/>
              <w:bottom w:val="single" w:color="auto" w:sz="4" w:space="0"/>
              <w:right w:val="single" w:color="auto" w:sz="4" w:space="0"/>
            </w:tcBorders>
            <w:vAlign w:val="center"/>
          </w:tcPr>
          <w:p w14:paraId="0231C3E3">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2" w:char="F052"/>
            </w:r>
            <w:r>
              <w:rPr>
                <w:rFonts w:hint="eastAsia" w:cs="仿宋" w:asciiTheme="minorEastAsia" w:hAnsiTheme="minorEastAsia" w:eastAsiaTheme="minorEastAsia"/>
                <w:szCs w:val="21"/>
                <w:highlight w:val="none"/>
              </w:rPr>
              <w:t>要求</w:t>
            </w:r>
          </w:p>
          <w:p w14:paraId="4BB13479">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sym w:font="Wingdings" w:char="00A8"/>
            </w:r>
            <w:r>
              <w:rPr>
                <w:rFonts w:hint="eastAsia" w:cs="仿宋" w:asciiTheme="minorEastAsia" w:hAnsiTheme="minorEastAsia" w:eastAsiaTheme="minorEastAsia"/>
                <w:szCs w:val="21"/>
                <w:highlight w:val="none"/>
              </w:rPr>
              <w:t>不要求，采用远程异地方式评审</w:t>
            </w:r>
          </w:p>
        </w:tc>
      </w:tr>
      <w:tr w14:paraId="1232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5775C4AE">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4.4.9</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3D78D91C">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推荐中标侯选投标人人数</w:t>
            </w:r>
          </w:p>
        </w:tc>
        <w:tc>
          <w:tcPr>
            <w:tcW w:w="3339" w:type="pct"/>
            <w:tcBorders>
              <w:top w:val="single" w:color="auto" w:sz="4" w:space="0"/>
              <w:left w:val="single" w:color="auto" w:sz="4" w:space="0"/>
              <w:bottom w:val="single" w:color="auto" w:sz="4" w:space="0"/>
              <w:right w:val="single" w:color="auto" w:sz="4" w:space="0"/>
            </w:tcBorders>
            <w:vAlign w:val="center"/>
          </w:tcPr>
          <w:p w14:paraId="6E506833">
            <w:pPr>
              <w:autoSpaceDE w:val="0"/>
              <w:autoSpaceDN w:val="0"/>
              <w:adjustRightInd w:val="0"/>
              <w:spacing w:line="336" w:lineRule="auto"/>
              <w:textAlignment w:val="bottom"/>
              <w:rPr>
                <w:rFonts w:cs="仿宋" w:asciiTheme="minorEastAsia" w:hAnsiTheme="minorEastAsia" w:eastAsiaTheme="minorEastAsia"/>
                <w:szCs w:val="21"/>
                <w:highlight w:val="none"/>
                <w:u w:val="single"/>
              </w:rPr>
            </w:pPr>
            <w:r>
              <w:rPr>
                <w:rFonts w:hint="eastAsia" w:cs="仿宋" w:asciiTheme="minorEastAsia" w:hAnsiTheme="minorEastAsia" w:eastAsiaTheme="minorEastAsia"/>
                <w:spacing w:val="-2"/>
                <w:szCs w:val="21"/>
                <w:highlight w:val="none"/>
                <w:u w:val="single" w:color="000000"/>
              </w:rPr>
              <w:t>推荐3</w:t>
            </w:r>
            <w:r>
              <w:rPr>
                <w:rFonts w:hint="eastAsia" w:cs="仿宋" w:asciiTheme="minorEastAsia" w:hAnsiTheme="minorEastAsia" w:eastAsiaTheme="minorEastAsia"/>
                <w:szCs w:val="21"/>
                <w:highlight w:val="none"/>
                <w:u w:val="single"/>
              </w:rPr>
              <w:t>名</w:t>
            </w:r>
          </w:p>
        </w:tc>
      </w:tr>
      <w:tr w14:paraId="37A68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A4829B8">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6.2.1</w:t>
            </w:r>
          </w:p>
        </w:tc>
        <w:tc>
          <w:tcPr>
            <w:tcW w:w="906" w:type="pct"/>
            <w:gridSpan w:val="2"/>
            <w:tcBorders>
              <w:top w:val="single" w:color="auto" w:sz="4" w:space="0"/>
              <w:left w:val="single" w:color="auto" w:sz="4" w:space="0"/>
              <w:bottom w:val="single" w:color="auto" w:sz="4" w:space="0"/>
              <w:right w:val="single" w:color="auto" w:sz="4" w:space="0"/>
            </w:tcBorders>
            <w:vAlign w:val="center"/>
          </w:tcPr>
          <w:p w14:paraId="4B04F663">
            <w:pPr>
              <w:pStyle w:val="2"/>
              <w:spacing w:line="336" w:lineRule="auto"/>
              <w:ind w:leftChars="0"/>
              <w:rPr>
                <w:rFonts w:asciiTheme="minorEastAsia" w:hAnsiTheme="minorEastAsia" w:eastAsiaTheme="minorEastAsia"/>
                <w:sz w:val="21"/>
                <w:szCs w:val="21"/>
                <w:highlight w:val="none"/>
              </w:rPr>
            </w:pPr>
            <w:bookmarkStart w:id="23" w:name="_Toc109576527"/>
            <w:bookmarkStart w:id="24" w:name="_Toc80122335"/>
            <w:bookmarkStart w:id="25" w:name="_Toc109498136"/>
            <w:r>
              <w:rPr>
                <w:rFonts w:hint="eastAsia" w:cs="仿宋" w:asciiTheme="minorEastAsia" w:hAnsiTheme="minorEastAsia" w:eastAsiaTheme="minorEastAsia"/>
                <w:sz w:val="21"/>
                <w:szCs w:val="21"/>
                <w:highlight w:val="none"/>
              </w:rPr>
              <w:t>履约保证金</w:t>
            </w:r>
            <w:bookmarkEnd w:id="23"/>
            <w:bookmarkEnd w:id="24"/>
            <w:bookmarkEnd w:id="25"/>
          </w:p>
        </w:tc>
        <w:tc>
          <w:tcPr>
            <w:tcW w:w="3339" w:type="pct"/>
            <w:tcBorders>
              <w:top w:val="single" w:color="auto" w:sz="4" w:space="0"/>
              <w:left w:val="single" w:color="auto" w:sz="4" w:space="0"/>
              <w:bottom w:val="single" w:color="auto" w:sz="4" w:space="0"/>
              <w:right w:val="single" w:color="auto" w:sz="4" w:space="0"/>
            </w:tcBorders>
            <w:vAlign w:val="center"/>
          </w:tcPr>
          <w:p w14:paraId="3D4D8142">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供需双方合同中约定</w:t>
            </w:r>
          </w:p>
        </w:tc>
      </w:tr>
      <w:tr w14:paraId="439B1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C7CFD08">
            <w:pPr>
              <w:autoSpaceDE w:val="0"/>
              <w:autoSpaceDN w:val="0"/>
              <w:adjustRightInd w:val="0"/>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b/>
                <w:szCs w:val="21"/>
                <w:highlight w:val="none"/>
              </w:rPr>
              <w:t>8、需要补充的其他内容</w:t>
            </w:r>
          </w:p>
        </w:tc>
      </w:tr>
      <w:tr w14:paraId="3DAAC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0C7BAF8">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8.1</w:t>
            </w:r>
          </w:p>
        </w:tc>
        <w:tc>
          <w:tcPr>
            <w:tcW w:w="829" w:type="pct"/>
            <w:tcBorders>
              <w:top w:val="single" w:color="auto" w:sz="4" w:space="0"/>
              <w:left w:val="single" w:color="auto" w:sz="4" w:space="0"/>
              <w:bottom w:val="single" w:color="auto" w:sz="4" w:space="0"/>
              <w:right w:val="single" w:color="auto" w:sz="4" w:space="0"/>
            </w:tcBorders>
            <w:vAlign w:val="center"/>
          </w:tcPr>
          <w:p w14:paraId="70435B36">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政府采购</w:t>
            </w:r>
          </w:p>
          <w:p w14:paraId="7F096142">
            <w:pPr>
              <w:autoSpaceDE w:val="0"/>
              <w:autoSpaceDN w:val="0"/>
              <w:adjustRightInd w:val="0"/>
              <w:spacing w:line="336" w:lineRule="auto"/>
              <w:jc w:val="center"/>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政策</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0B6C162E">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1、本项目涉及进口产品的要求：</w:t>
            </w:r>
          </w:p>
          <w:p w14:paraId="7B366996">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本项目采购标的物未特别注明“进口产品”（通过中国海关报关验放进入中国境内且产自境外的产品）字样的，均必须采购国产产品。</w:t>
            </w:r>
          </w:p>
          <w:p w14:paraId="6FBC91AE">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7A9AB40D">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3、涉及正版软件的本项目所采购的货物中如包含计算机，必须预装正版操作系统软件产品；所采购的其它软件必须为正版软件。</w:t>
            </w:r>
          </w:p>
          <w:p w14:paraId="5D8BFC30">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4、涉及信息安全产品的投标人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641843E5">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5、</w:t>
            </w:r>
            <w:r>
              <w:rPr>
                <w:rFonts w:hint="eastAsia" w:ascii="宋体" w:hAnsi="宋体" w:cs="仿宋"/>
                <w:szCs w:val="21"/>
                <w:highlight w:val="none"/>
              </w:rPr>
              <w:t>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15%，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w:t>
            </w:r>
            <w:r>
              <w:rPr>
                <w:rFonts w:hint="eastAsia" w:ascii="宋体" w:hAnsi="宋体" w:cs="仿宋"/>
                <w:b/>
                <w:szCs w:val="21"/>
                <w:highlight w:val="none"/>
              </w:rPr>
              <w:t>(专门面向中小企业采购的项目或者采购包，不再执行价格评审优惠的扶持政策。)</w:t>
            </w:r>
          </w:p>
          <w:p w14:paraId="0F09CEE8">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6、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003EB583">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注：残疾人福利性单位属于小型、微型企业的，不重复享受政策。</w:t>
            </w:r>
          </w:p>
          <w:p w14:paraId="2371EFA0">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享受政府采购支持政策的残疾人福利性单位应当同时满足以下条件：</w:t>
            </w:r>
          </w:p>
          <w:p w14:paraId="7A549E7C">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A.安置的残疾人占本单位在职职工人数的比例不低于25%（含25%），并且安置的残疾人人数不少于10人（含10人）；</w:t>
            </w:r>
          </w:p>
          <w:p w14:paraId="74A213AC">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B.依法与安置的每位残疾人签订了一年以上（含一年）的劳动合同或服务协议；</w:t>
            </w:r>
          </w:p>
          <w:p w14:paraId="6BE60452">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C.为安置的每位残疾人按月足额缴纳了基本养老保险、基本医疗保险、失业保险、工伤保险和生育保险等社会保险费；</w:t>
            </w:r>
          </w:p>
          <w:p w14:paraId="77799816">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D.通过银行等金融机构向安置的每位残疾人，按月支付了不低于单位所在区县适用的经省级人民政府批准的月最低工资标准的工资；</w:t>
            </w:r>
          </w:p>
          <w:p w14:paraId="6E03D478">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E．提供本单位制造的货物、承担的工程或者服务（以下简称产品），或者提供其他残疾人福利性单位制造的货物（不包括使用非残疾人福利性单位注册商标的货物）。</w:t>
            </w:r>
          </w:p>
          <w:p w14:paraId="6DB9AC10">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1EC639">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7、涉及监狱企业参加评审的</w:t>
            </w:r>
          </w:p>
          <w:p w14:paraId="6C0D5280">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0A022688">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注：（1）监狱企业又属于小型、微型企业的，不重复享受政策。</w:t>
            </w:r>
          </w:p>
          <w:p w14:paraId="7E39B8C8">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D7578E6">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8、涉及创新产品、创新服务的</w:t>
            </w:r>
          </w:p>
          <w:p w14:paraId="4ADA8761">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（投标人投提供创新产品或创新服务属于《山西省创新产品和服务推荐清单》中创新产品或创新服务的，对投标人的报价给予折扣，以折扣后的价格参与评审。</w:t>
            </w:r>
          </w:p>
          <w:p w14:paraId="2736D7FD">
            <w:pPr>
              <w:adjustRightInd w:val="0"/>
              <w:spacing w:line="336" w:lineRule="auto"/>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9、涉及商品包装和快递包装的</w:t>
            </w:r>
          </w:p>
          <w:p w14:paraId="263A2B13">
            <w:pPr>
              <w:adjustRightInd w:val="0"/>
              <w:spacing w:line="336" w:lineRule="auto"/>
              <w:rPr>
                <w:rFonts w:hint="eastAsia"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本文件列出商品包装和快递包装要求的，投标人应承诺商品包装符合《商品包装政府采购需求标准（试行）》，快递包装符合《快递包装政府采购需求标准（试行）》。</w:t>
            </w:r>
          </w:p>
          <w:p w14:paraId="5457D9FA">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10、涉及政府采购异常低价问题的</w:t>
            </w:r>
          </w:p>
          <w:p w14:paraId="61D943C2">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rPr>
              <w:t>依据</w:t>
            </w:r>
            <w:r>
              <w:rPr>
                <w:rFonts w:hint="eastAsia" w:ascii="宋体" w:hAnsi="宋体" w:cs="仿宋"/>
                <w:szCs w:val="21"/>
                <w:highlight w:val="none"/>
                <w:lang w:eastAsia="zh-CN"/>
              </w:rPr>
              <w:t>《关于推动解决政府采购异常低价问题的通知》财库〔2026〕2号</w:t>
            </w:r>
            <w:r>
              <w:rPr>
                <w:rFonts w:hint="eastAsia" w:ascii="宋体" w:hAnsi="宋体" w:cs="仿宋"/>
                <w:szCs w:val="21"/>
                <w:highlight w:val="none"/>
                <w:lang w:val="en-US" w:eastAsia="zh-CN"/>
              </w:rPr>
              <w:t>规定，采购人应当在采购文件中明确，政府采购评审中出现下列情形之一的，评审委员会应当启动异常低价投标（响应）审查程序：</w:t>
            </w:r>
          </w:p>
          <w:p w14:paraId="6F29478B">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1.投标（响应）报价低于全部通过符合性审查供应商投标（响应）报价平均值50%的，即投标（响应）报价&lt;全部通过符合性审查供应商投标（响应）报价平均值×50%；</w:t>
            </w:r>
          </w:p>
          <w:p w14:paraId="26174471">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2.投标（响应）报价低于通过符合性审查的次低报价供应商投标（响应）报价50%的，即投标（响应）报价&lt;通过符合性审查的次低报价供应商投标（响应）报价×50%；</w:t>
            </w:r>
          </w:p>
          <w:p w14:paraId="122EEE5D">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3.投标（响应）报价低于采购项目最高限价45%的，即投标（响应）报价&lt;采购项目最高限价×45%；</w:t>
            </w:r>
          </w:p>
          <w:p w14:paraId="402C3403">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4.评审委员会基于专业判断，认为供应商报价过低，有可能影响产品质量或者不能诚信履约的其他情形。</w:t>
            </w:r>
          </w:p>
          <w:p w14:paraId="0D057CE9">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采购人可以结合具体项目实际情况，提高上述第1项至第3项中启动异常低价投标（响应）审查的数值标准，但是最高不得超过65%。</w:t>
            </w:r>
          </w:p>
          <w:p w14:paraId="05E2AA7F">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相关法律法规对供应商报价有规定的，从其规定。</w:t>
            </w:r>
          </w:p>
          <w:p w14:paraId="2DDAEC5C">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B4E41A">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244A162">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8892E59">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4FA8640">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11、涉及本国产品的</w:t>
            </w:r>
          </w:p>
          <w:p w14:paraId="0D1DDD21">
            <w:pPr>
              <w:adjustRightInd w:val="0"/>
              <w:spacing w:line="336" w:lineRule="auto"/>
              <w:rPr>
                <w:rFonts w:hint="eastAsia" w:ascii="宋体" w:hAnsi="宋体" w:cs="仿宋"/>
                <w:szCs w:val="21"/>
                <w:highlight w:val="none"/>
                <w:lang w:val="en-US" w:eastAsia="zh-CN"/>
              </w:rPr>
            </w:pPr>
            <w:r>
              <w:rPr>
                <w:rFonts w:hint="eastAsia" w:ascii="宋体" w:hAnsi="宋体" w:cs="仿宋"/>
                <w:szCs w:val="21"/>
                <w:highlight w:val="none"/>
                <w:lang w:val="en-US" w:eastAsia="zh-CN"/>
              </w:rPr>
              <w:t>依据《</w:t>
            </w:r>
            <w:r>
              <w:rPr>
                <w:rFonts w:hint="default" w:ascii="宋体" w:hAnsi="宋体" w:cs="仿宋"/>
                <w:szCs w:val="21"/>
                <w:highlight w:val="none"/>
                <w:lang w:val="en-US" w:eastAsia="zh-CN"/>
              </w:rPr>
              <w:t>国务院办公厅关于在政府采购中实施本国产品标准及相关政策的通知</w:t>
            </w:r>
            <w:r>
              <w:rPr>
                <w:rFonts w:hint="eastAsia" w:ascii="宋体" w:hAnsi="宋体" w:cs="仿宋"/>
                <w:szCs w:val="21"/>
                <w:highlight w:val="none"/>
                <w:lang w:val="en-US" w:eastAsia="zh-CN"/>
              </w:rPr>
              <w:t>》国办发〔2025〕34号的通知</w:t>
            </w:r>
          </w:p>
          <w:p w14:paraId="4FE30803">
            <w:pPr>
              <w:adjustRightInd w:val="0"/>
              <w:spacing w:line="336" w:lineRule="auto"/>
              <w:rPr>
                <w:rFonts w:hint="default" w:ascii="宋体" w:hAnsi="宋体" w:cs="仿宋"/>
                <w:szCs w:val="21"/>
                <w:highlight w:val="none"/>
                <w:lang w:val="en-US" w:eastAsia="zh-CN"/>
              </w:rPr>
            </w:pPr>
            <w:r>
              <w:rPr>
                <w:rFonts w:hint="default" w:ascii="宋体" w:hAnsi="宋体" w:cs="仿宋"/>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1F1D6F1A">
            <w:pPr>
              <w:adjustRightInd w:val="0"/>
              <w:spacing w:line="336" w:lineRule="auto"/>
              <w:rPr>
                <w:rFonts w:hint="default" w:ascii="宋体" w:hAnsi="宋体" w:cs="仿宋"/>
                <w:szCs w:val="21"/>
                <w:highlight w:val="none"/>
                <w:lang w:val="en-US" w:eastAsia="zh-CN"/>
              </w:rPr>
            </w:pPr>
            <w:r>
              <w:rPr>
                <w:rFonts w:hint="default" w:ascii="宋体" w:hAnsi="宋体" w:cs="仿宋"/>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6E41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3C7A549D">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8.2</w:t>
            </w:r>
          </w:p>
        </w:tc>
        <w:tc>
          <w:tcPr>
            <w:tcW w:w="829" w:type="pct"/>
            <w:tcBorders>
              <w:top w:val="single" w:color="auto" w:sz="4" w:space="0"/>
              <w:left w:val="single" w:color="auto" w:sz="4" w:space="0"/>
              <w:bottom w:val="single" w:color="auto" w:sz="4" w:space="0"/>
              <w:right w:val="single" w:color="auto" w:sz="4" w:space="0"/>
            </w:tcBorders>
            <w:vAlign w:val="center"/>
          </w:tcPr>
          <w:p w14:paraId="18912207">
            <w:pPr>
              <w:autoSpaceDE w:val="0"/>
              <w:autoSpaceDN w:val="0"/>
              <w:adjustRightInd w:val="0"/>
              <w:spacing w:line="336" w:lineRule="auto"/>
              <w:jc w:val="center"/>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代理服务费</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0AB9851E">
            <w:pPr>
              <w:adjustRightInd w:val="0"/>
              <w:spacing w:line="336" w:lineRule="auto"/>
              <w:rPr>
                <w:rFonts w:cs="仿宋" w:asciiTheme="minorEastAsia" w:hAnsiTheme="minorEastAsia" w:eastAsiaTheme="minorEastAsia"/>
                <w:szCs w:val="21"/>
                <w:highlight w:val="none"/>
                <w:u w:val="single"/>
              </w:rPr>
            </w:pPr>
            <w:r>
              <w:rPr>
                <w:rFonts w:hint="eastAsia" w:cs="仿宋" w:asciiTheme="minorEastAsia" w:hAnsiTheme="minorEastAsia" w:eastAsiaTheme="minorEastAsia"/>
                <w:szCs w:val="21"/>
                <w:highlight w:val="none"/>
              </w:rPr>
              <w:t>金    额：</w:t>
            </w:r>
            <w:r>
              <w:rPr>
                <w:rFonts w:hint="eastAsia" w:cs="仿宋" w:asciiTheme="minorEastAsia" w:hAnsiTheme="minorEastAsia" w:eastAsiaTheme="minorEastAsia"/>
                <w:szCs w:val="21"/>
                <w:highlight w:val="none"/>
                <w:u w:val="single"/>
              </w:rPr>
              <w:t>参照国家发展和改革委员会文件，《计价格【2002】1980号》、《发改价格【2003】857号》、《发改价格【2011】534号》文件90%计取。</w:t>
            </w:r>
          </w:p>
        </w:tc>
      </w:tr>
      <w:tr w14:paraId="0D5D9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01E6F053">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8.3</w:t>
            </w:r>
          </w:p>
        </w:tc>
        <w:tc>
          <w:tcPr>
            <w:tcW w:w="829" w:type="pct"/>
            <w:tcBorders>
              <w:top w:val="single" w:color="auto" w:sz="4" w:space="0"/>
              <w:left w:val="single" w:color="auto" w:sz="4" w:space="0"/>
              <w:bottom w:val="single" w:color="auto" w:sz="4" w:space="0"/>
              <w:right w:val="single" w:color="auto" w:sz="4" w:space="0"/>
            </w:tcBorders>
            <w:vAlign w:val="center"/>
          </w:tcPr>
          <w:p w14:paraId="24871B42">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分包</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05181524">
            <w:pPr>
              <w:adjustRightInd w:val="0"/>
              <w:spacing w:line="336" w:lineRule="auto"/>
              <w:rPr>
                <w:rFonts w:cs="仿宋" w:asciiTheme="minorEastAsia" w:hAnsiTheme="minorEastAsia" w:eastAsiaTheme="minorEastAsia"/>
                <w:szCs w:val="21"/>
                <w:highlight w:val="none"/>
              </w:rPr>
            </w:pPr>
            <w:bookmarkStart w:id="26" w:name="PO_3000000033_PM044"/>
            <w:r>
              <w:rPr>
                <w:rFonts w:hint="eastAsia" w:cs="仿宋" w:asciiTheme="minorEastAsia" w:hAnsiTheme="minorEastAsia" w:eastAsiaTheme="minorEastAsia"/>
                <w:szCs w:val="21"/>
                <w:highlight w:val="none"/>
              </w:rPr>
              <w:t>不允许分包</w:t>
            </w:r>
            <w:bookmarkEnd w:id="26"/>
          </w:p>
        </w:tc>
      </w:tr>
      <w:tr w14:paraId="2658A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3" w:type="pct"/>
            <w:tcBorders>
              <w:top w:val="single" w:color="auto" w:sz="4" w:space="0"/>
              <w:left w:val="single" w:color="auto" w:sz="4" w:space="0"/>
              <w:bottom w:val="single" w:color="auto" w:sz="4" w:space="0"/>
              <w:right w:val="single" w:color="auto" w:sz="4" w:space="0"/>
            </w:tcBorders>
            <w:vAlign w:val="center"/>
          </w:tcPr>
          <w:p w14:paraId="62187429">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8.4</w:t>
            </w:r>
          </w:p>
        </w:tc>
        <w:tc>
          <w:tcPr>
            <w:tcW w:w="829" w:type="pct"/>
            <w:tcBorders>
              <w:top w:val="single" w:color="auto" w:sz="4" w:space="0"/>
              <w:left w:val="single" w:color="auto" w:sz="4" w:space="0"/>
              <w:bottom w:val="single" w:color="auto" w:sz="4" w:space="0"/>
              <w:right w:val="single" w:color="auto" w:sz="4" w:space="0"/>
            </w:tcBorders>
            <w:vAlign w:val="center"/>
          </w:tcPr>
          <w:p w14:paraId="4A54DB56">
            <w:pPr>
              <w:adjustRightInd w:val="0"/>
              <w:spacing w:line="336"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所属行业</w:t>
            </w:r>
          </w:p>
        </w:tc>
        <w:tc>
          <w:tcPr>
            <w:tcW w:w="3416" w:type="pct"/>
            <w:gridSpan w:val="2"/>
            <w:tcBorders>
              <w:top w:val="single" w:color="auto" w:sz="4" w:space="0"/>
              <w:left w:val="single" w:color="auto" w:sz="4" w:space="0"/>
              <w:bottom w:val="single" w:color="auto" w:sz="4" w:space="0"/>
              <w:right w:val="single" w:color="auto" w:sz="4" w:space="0"/>
            </w:tcBorders>
            <w:vAlign w:val="center"/>
          </w:tcPr>
          <w:p w14:paraId="4C0AE78F">
            <w:pPr>
              <w:adjustRightInd w:val="0"/>
              <w:spacing w:line="336" w:lineRule="auto"/>
              <w:rPr>
                <w:rFonts w:cs="仿宋" w:asciiTheme="minorEastAsia" w:hAnsiTheme="minorEastAsia" w:eastAsiaTheme="minorEastAsia"/>
                <w:szCs w:val="21"/>
                <w:highlight w:val="none"/>
                <w:u w:val="single"/>
              </w:rPr>
            </w:pPr>
            <w:r>
              <w:rPr>
                <w:rFonts w:hint="eastAsia" w:cs="仿宋" w:asciiTheme="minorEastAsia" w:hAnsiTheme="minorEastAsia" w:eastAsiaTheme="minorEastAsia"/>
                <w:szCs w:val="21"/>
                <w:highlight w:val="none"/>
              </w:rPr>
              <w:t>本次采购标的对应的中小企业划型标准所属行业：</w:t>
            </w:r>
            <w:r>
              <w:rPr>
                <w:rFonts w:hint="eastAsia" w:cs="仿宋" w:asciiTheme="minorEastAsia" w:hAnsiTheme="minorEastAsia" w:eastAsiaTheme="minorEastAsia"/>
                <w:szCs w:val="21"/>
                <w:highlight w:val="none"/>
                <w:u w:val="single"/>
              </w:rPr>
              <w:t>农林牧渔业</w:t>
            </w:r>
          </w:p>
        </w:tc>
      </w:tr>
    </w:tbl>
    <w:p w14:paraId="37CBE17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1、总则</w:t>
      </w:r>
    </w:p>
    <w:p w14:paraId="28B8CCF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1.1适用范围</w:t>
      </w:r>
    </w:p>
    <w:p w14:paraId="66BBCDF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仅适用于本次招标文件中采购项目的招标、投标、评标、定标、验收、合同履约、付款等行为（法律、法规另有规定的，从其规定）。</w:t>
      </w:r>
    </w:p>
    <w:p w14:paraId="537B6E2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1.2定义</w:t>
      </w:r>
    </w:p>
    <w:p w14:paraId="08B647F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1.2.1“采购人”系指委托招标方采购本次货物、服务项目的国家机关、事业单位和团体组织。</w:t>
      </w:r>
    </w:p>
    <w:p w14:paraId="75BBE33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1.2.2“采购代理机构”系指受采购人委托、组织本项目采购的服务机构。</w:t>
      </w:r>
    </w:p>
    <w:p w14:paraId="65B9A8B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1.2.3“投标人”系指向采购人提交投标文件的单位或个人。</w:t>
      </w:r>
    </w:p>
    <w:p w14:paraId="44E66A4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1.2.4“服务”系指招标文件规定投标人须承担的服务以及其他与之有关的义务。</w:t>
      </w:r>
    </w:p>
    <w:p w14:paraId="20B5C02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1.2.5“货物”系指招标文件规定投标人须向采购人提供的一切材料、设备、机械、仪器仪表、工具及其它有关技术资料和文字材料。</w:t>
      </w:r>
    </w:p>
    <w:p w14:paraId="0602209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1.2.6“项目”系指投标人按招标文件规定向采购人提供的服务。</w:t>
      </w:r>
    </w:p>
    <w:p w14:paraId="5BA60D1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1.3.1投标人应具备承担本服务采购项目的资质条件、能力和信誉，符合、承认并承诺履行本招标文件各项规定的国内投标人：</w:t>
      </w:r>
    </w:p>
    <w:p w14:paraId="5C523FA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1.3.1.1满足《中华人民共和国政府采购法》第二十二条规定。并按照《中华人民共和国政府采购法实施条例》第十七条的规定，提供资格证明文件。</w:t>
      </w:r>
    </w:p>
    <w:p w14:paraId="570AEBA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1.3.1.2落实政府采购政策需满足的资格要求：见投标人须知前附表。</w:t>
      </w:r>
    </w:p>
    <w:p w14:paraId="5B0C604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1.3.1.3本项目的特定资格要求：见投标人须知前附表。</w:t>
      </w:r>
    </w:p>
    <w:p w14:paraId="1731917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1.3.2投标人须知前附表规定接受联合体参加的，联合体各方应遵守以下规定：</w:t>
      </w:r>
    </w:p>
    <w:p w14:paraId="0F31B3F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1.3.2.1联合体各方均应当符合《政府采购法》第二十二条规定的条件，联合体各方均应按照招标文件要求提供相关材料。</w:t>
      </w:r>
    </w:p>
    <w:p w14:paraId="501147E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1.3.2.2本项目有特定资格条件要求的，联合体各方有同类资质的投标人按照联合体分工承担相同工作的，应当按照资质等级较低的投标人确定资质等级；联合体各方不得再单独参加或者与其他投标人另外组成联合体参加同一合同项下的投标活动。</w:t>
      </w:r>
    </w:p>
    <w:p w14:paraId="41E4EB5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1.3.2.3联合体各方应按招标文件提供的格式签订联合协议，明确联合体各方承担的工作和义务，并将联合投标协议连同投标文件一并提交。</w:t>
      </w:r>
    </w:p>
    <w:p w14:paraId="25C0D9E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1.3.2.4联合体各方应当共同与采购人签订采购合同，就采购合同约定的事项对采购人承担连带责任；</w:t>
      </w:r>
    </w:p>
    <w:p w14:paraId="77AB772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1.3.3单位负责人为同一人或者存在直接控股、管理关系的不同投标人，不得参加同一合同项下的政府采购活动。</w:t>
      </w:r>
    </w:p>
    <w:p w14:paraId="1306018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1.3.4为采购项目提供整体设计、规范编制或者项目管理、监理、检测等服务的投标人，不得再参加该采购项目的其他采购活动。</w:t>
      </w:r>
    </w:p>
    <w:p w14:paraId="0876448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1.4投标人及委托有关说明</w:t>
      </w:r>
    </w:p>
    <w:p w14:paraId="1717BBF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1.4.1投标人授权代表须携带有效身份证件，如不是法定代表人，须有法定代表人出具的授权委托书。</w:t>
      </w:r>
    </w:p>
    <w:p w14:paraId="594D1B2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1.4.2投标人所使用的资格、信誉、荣誉、业绩与企业认证必须为本单位所拥有。其所使用的采购项目实施人员必须为本单位员工。</w:t>
      </w:r>
    </w:p>
    <w:p w14:paraId="055E712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1.4.3以联合体形式参加政府采购活动的，联合体各方不得再单独参加或者与其他投标人另外组成联合体参加同一合同项下的政府采购活动。</w:t>
      </w:r>
    </w:p>
    <w:p w14:paraId="60D707F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1.4.4单位负责人为同一人或者存在直接控股、管理关系的不同投标人，不得参加同一合同项下的政府采购活动。</w:t>
      </w:r>
    </w:p>
    <w:p w14:paraId="316FF8F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1.4.5投标人应仔细阅读招标文件的所有内容，按照招标文件的要求提交投标文件，并对所提供的全部资料的真实性承担法律责任。</w:t>
      </w:r>
    </w:p>
    <w:p w14:paraId="620BB2B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1.5投标费用</w:t>
      </w:r>
    </w:p>
    <w:p w14:paraId="3C0E2FD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不论投标结果如何，投标人均应自行承担所有与投标有关的全部费用（招标文件有其他相反规定除外）。</w:t>
      </w:r>
    </w:p>
    <w:p w14:paraId="74406ED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1.6质疑</w:t>
      </w:r>
    </w:p>
    <w:p w14:paraId="2953417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1.6.1投标人认为招标文件、招标过程或中标结果使自己的合法权益受到损害的，应当在法定质疑期限内，在中国政府采购网山西分网向采购人（采购代理机构）线上一次性提出针对同一采购程序环节的质疑。</w:t>
      </w:r>
    </w:p>
    <w:p w14:paraId="63B375A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1.6.1.1对可以质疑的招标文件提出质疑的，应在收到招标文件之日或者采购文件公告期限届满之日起 7个工作日内提出；</w:t>
      </w:r>
    </w:p>
    <w:p w14:paraId="6C794C1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1.6.1.2对招标过程提出质疑的，在各采购程序环节结束之日起7个工作日内提出；</w:t>
      </w:r>
    </w:p>
    <w:p w14:paraId="326C650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未参与上述所质疑项目采购活动的投标人不得提出质疑。</w:t>
      </w:r>
    </w:p>
    <w:p w14:paraId="1B3A3DE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1.6.2采购人接收质疑函的信息：同采购公告中采购人信息。</w:t>
      </w:r>
    </w:p>
    <w:p w14:paraId="0CD06CD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1.6.3 采购代理机构接收质疑函的信息：同采购公告中采购代理机构信息。</w:t>
      </w:r>
    </w:p>
    <w:p w14:paraId="6B4705B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1.6.4质疑应当以电子文件形式提出。格式见《政府采购质疑和投诉办法》（财政部令第 94号）附件范本，可在山西政府采购平台下载。投标人提出质疑应当提交质疑函和必要的证明材料。质疑函应当包括下列内容：</w:t>
      </w:r>
    </w:p>
    <w:p w14:paraId="762AAA4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1.6.4.1投标人的姓名或者名称、地址、邮编、联系人及联系电话；</w:t>
      </w:r>
    </w:p>
    <w:p w14:paraId="2CED301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1.6.4.2质疑项目的名称、编号；</w:t>
      </w:r>
    </w:p>
    <w:p w14:paraId="31107D0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1.6.4.3具体、明确的质疑事项和与质疑事项相关的请求；</w:t>
      </w:r>
    </w:p>
    <w:p w14:paraId="159988C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1.6.4.4事实依据；</w:t>
      </w:r>
    </w:p>
    <w:p w14:paraId="068E5C3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1.6.4.5必要的法律依据；</w:t>
      </w:r>
    </w:p>
    <w:p w14:paraId="0EC7484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1.6.4.6提出质疑的日期。</w:t>
      </w:r>
    </w:p>
    <w:p w14:paraId="2F29059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2FB2F9BA">
      <w:pPr>
        <w:spacing w:line="360" w:lineRule="auto"/>
        <w:ind w:firstLine="420" w:firstLineChars="200"/>
        <w:jc w:val="left"/>
        <w:rPr>
          <w:rFonts w:asciiTheme="minorEastAsia" w:hAnsiTheme="minorEastAsia" w:eastAsiaTheme="minorEastAsia"/>
          <w:highlight w:val="none"/>
        </w:rPr>
      </w:pPr>
      <w:r>
        <w:rPr>
          <w:rFonts w:hint="eastAsia" w:asciiTheme="minorEastAsia" w:hAnsiTheme="minorEastAsia" w:eastAsiaTheme="minorEastAsia"/>
          <w:highlight w:val="none"/>
        </w:rPr>
        <w:t>2、招标文件</w:t>
      </w:r>
    </w:p>
    <w:p w14:paraId="2F0EE9D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2.1招标文件的组成</w:t>
      </w:r>
    </w:p>
    <w:p w14:paraId="41BA7FE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本招标文件包括：</w:t>
      </w:r>
    </w:p>
    <w:p w14:paraId="6247DB9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2.1.1公开招标采购公告；</w:t>
      </w:r>
    </w:p>
    <w:p w14:paraId="0915968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2.1.2投标人须知；</w:t>
      </w:r>
    </w:p>
    <w:p w14:paraId="1BFEA5A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2.1.3评标办法及评分标准；</w:t>
      </w:r>
    </w:p>
    <w:p w14:paraId="099409D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2.1.4商务、技术要求；</w:t>
      </w:r>
    </w:p>
    <w:p w14:paraId="6F6F2461">
      <w:pPr>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2.1.5采购需求；</w:t>
      </w:r>
    </w:p>
    <w:p w14:paraId="674B653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2.1.6合同原则</w:t>
      </w:r>
    </w:p>
    <w:p w14:paraId="49E6E6F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2.1.7投标文件格式。</w:t>
      </w:r>
    </w:p>
    <w:p w14:paraId="45017CD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2.2招标文件的澄清与修改</w:t>
      </w:r>
    </w:p>
    <w:p w14:paraId="104D03D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2.2.1采购代理机构可以对已发出的招标文件进行必要的澄清或者修改，澄清或者修改在原公告发布媒体上发布澄清公告。澄清或者修改的内容为招标文件的组成部分，对所有投标人均具有约束作用。</w:t>
      </w:r>
    </w:p>
    <w:p w14:paraId="239CFF3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2.2.2澄清或者修改的内容可能影响投标文件编制的，采购代理机构在投标截止时间至少15日前，以发布公告的形式通知所有获取招标文件的潜在投标人；不足15日的，顺延提交投标文件的截止时间。</w:t>
      </w:r>
    </w:p>
    <w:p w14:paraId="787AFC8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2.2.3采购代理机构将视情况确定是否进行现场考察或召开标前答疑会，见投标人须知前附表的要求。</w:t>
      </w:r>
    </w:p>
    <w:p w14:paraId="6A4817C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2.2.4投标人对招标文件有疑问，应当于公告发布之日起至公告期限满 7个工作日内在山西政府采购平台上要求澄清。采购代理机构将在规定的时间内，在财政部门指定的政府采购信息发布媒体上发布更正公告，并通知所有获取到招标文件的潜在投标人。逾期提出采购人（采购代理机构）将不予受理。</w:t>
      </w:r>
    </w:p>
    <w:p w14:paraId="7C0DCFC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2.2.5招标文件澄清、答复、修改、补充的内容为招标文件的组成部分。当招标文件与招标文件的答复、澄清、修改、补充通知就同一内容的表述不一致时，以最后发出的书面文件为准。</w:t>
      </w:r>
    </w:p>
    <w:p w14:paraId="3709B7D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3、投标文件的编制</w:t>
      </w:r>
    </w:p>
    <w:p w14:paraId="31175CD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3.1投标文件的组成</w:t>
      </w:r>
    </w:p>
    <w:p w14:paraId="08EF923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投标文件由资格文件 、商务及技术文件、报价文件三部分组成。</w:t>
      </w:r>
    </w:p>
    <w:p w14:paraId="38F65CD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3.1.1资格文件</w:t>
      </w:r>
    </w:p>
    <w:p w14:paraId="54B39111">
      <w:pPr>
        <w:spacing w:line="360" w:lineRule="auto"/>
        <w:ind w:firstLine="420" w:firstLineChars="200"/>
        <w:rPr>
          <w:rFonts w:ascii="宋体" w:hAnsi="宋体"/>
          <w:szCs w:val="21"/>
          <w:highlight w:val="none"/>
        </w:rPr>
      </w:pPr>
      <w:r>
        <w:rPr>
          <w:rFonts w:hint="eastAsia" w:ascii="宋体" w:hAnsi="宋体"/>
          <w:szCs w:val="21"/>
          <w:highlight w:val="none"/>
        </w:rPr>
        <w:t>（1）具有独立承担民事责任的能力</w:t>
      </w:r>
    </w:p>
    <w:p w14:paraId="66340C0A">
      <w:pPr>
        <w:spacing w:line="360" w:lineRule="auto"/>
        <w:ind w:firstLine="420" w:firstLineChars="200"/>
        <w:rPr>
          <w:rFonts w:ascii="宋体" w:hAnsi="宋体"/>
          <w:szCs w:val="21"/>
          <w:highlight w:val="none"/>
        </w:rPr>
      </w:pPr>
      <w:r>
        <w:rPr>
          <w:rFonts w:hint="eastAsia" w:ascii="宋体" w:hAnsi="宋体"/>
          <w:szCs w:val="21"/>
          <w:highlight w:val="none"/>
        </w:rPr>
        <w:t>（2）具有良好的商业信誉和健全的财务会计制度；</w:t>
      </w:r>
    </w:p>
    <w:p w14:paraId="6BEE9B01">
      <w:pPr>
        <w:spacing w:line="360" w:lineRule="auto"/>
        <w:ind w:firstLine="420" w:firstLineChars="200"/>
        <w:rPr>
          <w:rFonts w:ascii="宋体" w:hAnsi="宋体"/>
          <w:szCs w:val="21"/>
          <w:highlight w:val="none"/>
        </w:rPr>
      </w:pPr>
      <w:r>
        <w:rPr>
          <w:rFonts w:hint="eastAsia" w:ascii="宋体" w:hAnsi="宋体"/>
          <w:szCs w:val="21"/>
          <w:highlight w:val="none"/>
        </w:rPr>
        <w:t>（3）具有履行合同所必需的设备和专业技术能力；</w:t>
      </w:r>
    </w:p>
    <w:p w14:paraId="62CAD879">
      <w:pPr>
        <w:spacing w:line="360" w:lineRule="auto"/>
        <w:ind w:firstLine="420" w:firstLineChars="200"/>
        <w:rPr>
          <w:rFonts w:ascii="宋体" w:hAnsi="宋体"/>
          <w:szCs w:val="21"/>
          <w:highlight w:val="none"/>
        </w:rPr>
      </w:pPr>
      <w:r>
        <w:rPr>
          <w:rFonts w:hint="eastAsia" w:ascii="宋体" w:hAnsi="宋体"/>
          <w:szCs w:val="21"/>
          <w:highlight w:val="none"/>
        </w:rPr>
        <w:t>（4）具有依法缴纳税收和社会保障金的良好记录；</w:t>
      </w:r>
    </w:p>
    <w:p w14:paraId="17175B26">
      <w:pPr>
        <w:spacing w:line="360" w:lineRule="auto"/>
        <w:ind w:firstLine="420" w:firstLineChars="200"/>
        <w:rPr>
          <w:rFonts w:ascii="宋体" w:hAnsi="宋体"/>
          <w:szCs w:val="21"/>
          <w:highlight w:val="none"/>
        </w:rPr>
      </w:pPr>
      <w:r>
        <w:rPr>
          <w:rFonts w:hint="eastAsia" w:ascii="宋体" w:hAnsi="宋体"/>
          <w:szCs w:val="21"/>
          <w:highlight w:val="none"/>
        </w:rPr>
        <w:t>（5）参加政府采购活动前三年内，在经营活动中没有重大违法记录；</w:t>
      </w:r>
    </w:p>
    <w:p w14:paraId="478CADF3">
      <w:pPr>
        <w:spacing w:line="360" w:lineRule="auto"/>
        <w:ind w:firstLine="420" w:firstLineChars="200"/>
        <w:rPr>
          <w:rFonts w:hint="eastAsia" w:ascii="宋体" w:hAnsi="宋体"/>
          <w:szCs w:val="21"/>
          <w:highlight w:val="none"/>
        </w:rPr>
      </w:pPr>
      <w:r>
        <w:rPr>
          <w:rFonts w:hint="eastAsia" w:ascii="宋体" w:hAnsi="宋体"/>
          <w:szCs w:val="21"/>
          <w:highlight w:val="none"/>
        </w:rPr>
        <w:t>（6）中小企业声明函</w:t>
      </w:r>
    </w:p>
    <w:p w14:paraId="5541CDF9">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default" w:ascii="宋体" w:hAnsi="宋体" w:eastAsia="宋体"/>
          <w:color w:val="auto"/>
          <w:szCs w:val="21"/>
          <w:highlight w:val="none"/>
          <w:lang w:val="en-US" w:eastAsia="zh-CN"/>
        </w:rPr>
        <w:t>本项目要求的其他特定资格条件</w:t>
      </w:r>
    </w:p>
    <w:p w14:paraId="06EBD62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3.1.2商务及技术文件</w:t>
      </w:r>
    </w:p>
    <w:p w14:paraId="4A1377B2">
      <w:pPr>
        <w:spacing w:line="360" w:lineRule="auto"/>
        <w:ind w:firstLine="420" w:firstLineChars="200"/>
        <w:rPr>
          <w:rFonts w:ascii="宋体" w:hAnsi="宋体"/>
          <w:szCs w:val="21"/>
          <w:highlight w:val="none"/>
        </w:rPr>
      </w:pPr>
      <w:r>
        <w:rPr>
          <w:rFonts w:hint="eastAsia" w:ascii="宋体" w:hAnsi="宋体"/>
          <w:szCs w:val="21"/>
          <w:highlight w:val="none"/>
        </w:rPr>
        <w:t>（1）投标人代表的证明格式</w:t>
      </w:r>
    </w:p>
    <w:p w14:paraId="4E9CE3A5">
      <w:pPr>
        <w:spacing w:line="360" w:lineRule="auto"/>
        <w:ind w:firstLine="420" w:firstLineChars="200"/>
        <w:rPr>
          <w:rFonts w:ascii="宋体" w:hAnsi="宋体"/>
          <w:szCs w:val="21"/>
          <w:highlight w:val="none"/>
        </w:rPr>
      </w:pPr>
      <w:r>
        <w:rPr>
          <w:rFonts w:hint="eastAsia" w:ascii="宋体" w:hAnsi="宋体"/>
          <w:szCs w:val="21"/>
          <w:highlight w:val="none"/>
        </w:rPr>
        <w:t>（2）投标函格式</w:t>
      </w:r>
    </w:p>
    <w:p w14:paraId="4529CBC5">
      <w:pPr>
        <w:spacing w:line="360" w:lineRule="auto"/>
        <w:ind w:firstLine="420" w:firstLineChars="200"/>
        <w:rPr>
          <w:rFonts w:ascii="宋体" w:hAnsi="宋体"/>
          <w:szCs w:val="21"/>
          <w:highlight w:val="none"/>
        </w:rPr>
      </w:pPr>
      <w:r>
        <w:rPr>
          <w:rFonts w:hint="eastAsia" w:ascii="宋体" w:hAnsi="宋体"/>
          <w:szCs w:val="21"/>
          <w:highlight w:val="none"/>
        </w:rPr>
        <w:t>（3）投标人情况介绍；</w:t>
      </w:r>
    </w:p>
    <w:p w14:paraId="37096E4D">
      <w:pPr>
        <w:spacing w:line="360" w:lineRule="auto"/>
        <w:ind w:firstLine="420" w:firstLineChars="200"/>
        <w:rPr>
          <w:rFonts w:ascii="宋体" w:hAnsi="宋体"/>
          <w:szCs w:val="21"/>
          <w:highlight w:val="none"/>
        </w:rPr>
      </w:pPr>
      <w:r>
        <w:rPr>
          <w:rFonts w:hint="eastAsia" w:ascii="宋体" w:hAnsi="宋体"/>
          <w:szCs w:val="21"/>
          <w:highlight w:val="none"/>
        </w:rPr>
        <w:t>（4）类似成功案例的业绩证明；</w:t>
      </w:r>
    </w:p>
    <w:p w14:paraId="3FD98FBB">
      <w:pPr>
        <w:spacing w:line="360" w:lineRule="auto"/>
        <w:ind w:firstLine="420" w:firstLineChars="200"/>
        <w:rPr>
          <w:rFonts w:ascii="宋体" w:hAnsi="宋体"/>
          <w:szCs w:val="21"/>
          <w:highlight w:val="none"/>
        </w:rPr>
      </w:pPr>
      <w:r>
        <w:rPr>
          <w:rFonts w:hint="eastAsia" w:ascii="宋体" w:hAnsi="宋体"/>
          <w:szCs w:val="21"/>
          <w:highlight w:val="none"/>
        </w:rPr>
        <w:t>（5）商务响应表</w:t>
      </w:r>
    </w:p>
    <w:p w14:paraId="41292F82">
      <w:pPr>
        <w:spacing w:line="360" w:lineRule="auto"/>
        <w:ind w:firstLine="420" w:firstLineChars="200"/>
        <w:rPr>
          <w:rFonts w:ascii="宋体" w:hAnsi="宋体"/>
          <w:szCs w:val="21"/>
          <w:highlight w:val="none"/>
        </w:rPr>
      </w:pPr>
      <w:r>
        <w:rPr>
          <w:rFonts w:hint="eastAsia" w:ascii="宋体" w:hAnsi="宋体"/>
          <w:szCs w:val="21"/>
          <w:highlight w:val="none"/>
        </w:rPr>
        <w:t>（6）技术偏离表</w:t>
      </w:r>
    </w:p>
    <w:p w14:paraId="39F9873E">
      <w:pPr>
        <w:spacing w:line="360" w:lineRule="auto"/>
        <w:ind w:firstLine="420" w:firstLineChars="200"/>
        <w:rPr>
          <w:rFonts w:ascii="宋体" w:hAnsi="宋体"/>
          <w:szCs w:val="21"/>
          <w:highlight w:val="none"/>
        </w:rPr>
      </w:pPr>
      <w:r>
        <w:rPr>
          <w:rFonts w:hint="eastAsia" w:ascii="宋体" w:hAnsi="宋体"/>
          <w:szCs w:val="21"/>
          <w:highlight w:val="none"/>
        </w:rPr>
        <w:t>（7）投标货物技术性能的详细描述</w:t>
      </w:r>
    </w:p>
    <w:p w14:paraId="4AFB036F">
      <w:pPr>
        <w:spacing w:line="360" w:lineRule="auto"/>
        <w:ind w:firstLine="420" w:firstLineChars="200"/>
        <w:rPr>
          <w:rFonts w:ascii="宋体" w:hAnsi="宋体"/>
          <w:szCs w:val="21"/>
          <w:highlight w:val="none"/>
        </w:rPr>
      </w:pPr>
      <w:r>
        <w:rPr>
          <w:rFonts w:hint="eastAsia" w:ascii="宋体" w:hAnsi="宋体"/>
          <w:szCs w:val="21"/>
          <w:highlight w:val="none"/>
        </w:rPr>
        <w:t>（8）项目整体方案及承诺</w:t>
      </w:r>
    </w:p>
    <w:p w14:paraId="320856BC">
      <w:pPr>
        <w:spacing w:line="360" w:lineRule="auto"/>
        <w:ind w:firstLine="420" w:firstLineChars="200"/>
        <w:rPr>
          <w:rFonts w:ascii="宋体" w:hAnsi="宋体"/>
          <w:szCs w:val="21"/>
          <w:highlight w:val="none"/>
        </w:rPr>
      </w:pPr>
      <w:r>
        <w:rPr>
          <w:rFonts w:hint="eastAsia" w:ascii="宋体" w:hAnsi="宋体"/>
          <w:szCs w:val="21"/>
          <w:highlight w:val="none"/>
        </w:rPr>
        <w:t>（9）项目实施人员一览表</w:t>
      </w:r>
    </w:p>
    <w:p w14:paraId="7F594B48">
      <w:pPr>
        <w:spacing w:line="360" w:lineRule="auto"/>
        <w:ind w:firstLine="420" w:firstLineChars="200"/>
        <w:rPr>
          <w:rFonts w:ascii="宋体" w:hAnsi="宋体"/>
          <w:szCs w:val="21"/>
          <w:highlight w:val="none"/>
        </w:rPr>
      </w:pPr>
      <w:r>
        <w:rPr>
          <w:rFonts w:hint="eastAsia" w:ascii="宋体" w:hAnsi="宋体"/>
          <w:szCs w:val="21"/>
          <w:highlight w:val="none"/>
        </w:rPr>
        <w:t>（10）投标保证金</w:t>
      </w:r>
    </w:p>
    <w:p w14:paraId="68EE3E55">
      <w:pPr>
        <w:spacing w:line="360" w:lineRule="auto"/>
        <w:ind w:firstLine="420" w:firstLineChars="200"/>
        <w:rPr>
          <w:rFonts w:ascii="宋体" w:hAnsi="宋体"/>
          <w:szCs w:val="21"/>
          <w:highlight w:val="none"/>
        </w:rPr>
      </w:pPr>
      <w:r>
        <w:rPr>
          <w:rFonts w:hint="eastAsia" w:ascii="宋体" w:hAnsi="宋体"/>
          <w:szCs w:val="21"/>
          <w:highlight w:val="none"/>
        </w:rPr>
        <w:t>（11）投标人需要说明的其他资料</w:t>
      </w:r>
    </w:p>
    <w:p w14:paraId="40D74E3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3.1.3报价文件：</w:t>
      </w:r>
    </w:p>
    <w:p w14:paraId="7F5F4AB7">
      <w:pPr>
        <w:spacing w:line="360" w:lineRule="auto"/>
        <w:ind w:left="424" w:leftChars="202"/>
        <w:rPr>
          <w:rFonts w:ascii="宋体" w:hAnsi="宋体"/>
          <w:szCs w:val="21"/>
          <w:highlight w:val="none"/>
        </w:rPr>
      </w:pPr>
      <w:r>
        <w:rPr>
          <w:rFonts w:hint="eastAsia" w:ascii="宋体" w:hAnsi="宋体"/>
          <w:szCs w:val="21"/>
          <w:highlight w:val="none"/>
        </w:rPr>
        <w:t>（1）报价一览表</w:t>
      </w:r>
    </w:p>
    <w:p w14:paraId="2AE5A47B">
      <w:pPr>
        <w:spacing w:line="360" w:lineRule="auto"/>
        <w:ind w:left="424" w:leftChars="202"/>
        <w:rPr>
          <w:rFonts w:ascii="宋体" w:hAnsi="宋体"/>
          <w:szCs w:val="21"/>
          <w:highlight w:val="none"/>
        </w:rPr>
      </w:pPr>
      <w:r>
        <w:rPr>
          <w:rFonts w:hint="eastAsia" w:ascii="宋体" w:hAnsi="宋体"/>
          <w:szCs w:val="21"/>
          <w:highlight w:val="none"/>
        </w:rPr>
        <w:t>（2）残疾人福利性单位声明函</w:t>
      </w:r>
    </w:p>
    <w:p w14:paraId="765DFD29">
      <w:pPr>
        <w:spacing w:line="360" w:lineRule="auto"/>
        <w:ind w:left="424" w:leftChars="202"/>
        <w:rPr>
          <w:rFonts w:ascii="宋体" w:hAnsi="宋体"/>
          <w:szCs w:val="21"/>
          <w:highlight w:val="none"/>
        </w:rPr>
      </w:pPr>
      <w:r>
        <w:rPr>
          <w:rFonts w:hint="eastAsia" w:ascii="宋体" w:hAnsi="宋体"/>
          <w:szCs w:val="21"/>
          <w:highlight w:val="none"/>
        </w:rPr>
        <w:t>（3）监狱企业声明函</w:t>
      </w:r>
    </w:p>
    <w:p w14:paraId="7C4DFCD9">
      <w:pPr>
        <w:spacing w:line="360" w:lineRule="auto"/>
        <w:ind w:left="424" w:leftChars="202"/>
        <w:rPr>
          <w:rFonts w:ascii="宋体" w:hAnsi="宋体"/>
          <w:szCs w:val="21"/>
          <w:highlight w:val="none"/>
        </w:rPr>
      </w:pPr>
      <w:r>
        <w:rPr>
          <w:rFonts w:hint="eastAsia" w:ascii="宋体" w:hAnsi="宋体"/>
          <w:szCs w:val="21"/>
          <w:highlight w:val="none"/>
        </w:rPr>
        <w:t>（4）中小企业声明函</w:t>
      </w:r>
    </w:p>
    <w:p w14:paraId="02803531">
      <w:pPr>
        <w:spacing w:line="360" w:lineRule="auto"/>
        <w:ind w:left="424" w:leftChars="202"/>
        <w:rPr>
          <w:rFonts w:ascii="宋体" w:hAnsi="宋体"/>
          <w:szCs w:val="21"/>
          <w:highlight w:val="none"/>
        </w:rPr>
      </w:pPr>
      <w:r>
        <w:rPr>
          <w:rFonts w:hint="eastAsia" w:ascii="宋体" w:hAnsi="宋体"/>
          <w:szCs w:val="21"/>
          <w:highlight w:val="none"/>
        </w:rPr>
        <w:t>（5）正版软件承诺</w:t>
      </w:r>
    </w:p>
    <w:p w14:paraId="74944389">
      <w:pPr>
        <w:spacing w:line="360" w:lineRule="auto"/>
        <w:ind w:left="424" w:leftChars="202"/>
        <w:rPr>
          <w:rFonts w:ascii="宋体" w:hAnsi="宋体"/>
          <w:szCs w:val="21"/>
          <w:highlight w:val="none"/>
        </w:rPr>
      </w:pPr>
      <w:r>
        <w:rPr>
          <w:rFonts w:hint="eastAsia" w:ascii="宋体" w:hAnsi="宋体"/>
          <w:szCs w:val="21"/>
          <w:highlight w:val="none"/>
        </w:rPr>
        <w:t>（6）节能产品、环境标志产品情况一览表</w:t>
      </w:r>
    </w:p>
    <w:p w14:paraId="08559F04">
      <w:pPr>
        <w:spacing w:line="360" w:lineRule="auto"/>
        <w:ind w:left="424" w:leftChars="202"/>
        <w:rPr>
          <w:rFonts w:ascii="宋体" w:hAnsi="宋体"/>
          <w:szCs w:val="21"/>
          <w:highlight w:val="none"/>
        </w:rPr>
      </w:pPr>
      <w:r>
        <w:rPr>
          <w:rFonts w:hint="eastAsia" w:ascii="宋体" w:hAnsi="宋体"/>
          <w:szCs w:val="21"/>
          <w:highlight w:val="none"/>
        </w:rPr>
        <w:t>（7）创新产品或创新服务明细表</w:t>
      </w:r>
    </w:p>
    <w:p w14:paraId="53FFBA4C">
      <w:pPr>
        <w:spacing w:line="360" w:lineRule="auto"/>
        <w:ind w:left="424" w:leftChars="202"/>
        <w:rPr>
          <w:rFonts w:ascii="宋体" w:hAnsi="宋体"/>
          <w:szCs w:val="21"/>
          <w:highlight w:val="none"/>
        </w:rPr>
      </w:pPr>
      <w:r>
        <w:rPr>
          <w:rFonts w:hint="eastAsia" w:ascii="宋体" w:hAnsi="宋体"/>
          <w:szCs w:val="21"/>
          <w:highlight w:val="none"/>
        </w:rPr>
        <w:t>（8）商品包装和快递包装承诺</w:t>
      </w:r>
    </w:p>
    <w:p w14:paraId="768876DD">
      <w:pPr>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）关于符合本国产品标准的声明函</w:t>
      </w:r>
    </w:p>
    <w:p w14:paraId="5A9B21C7">
      <w:pPr>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10</w:t>
      </w:r>
      <w:r>
        <w:rPr>
          <w:rFonts w:hint="eastAsia" w:asciiTheme="minorEastAsia" w:hAnsiTheme="minorEastAsia" w:eastAsiaTheme="minorEastAsia"/>
          <w:highlight w:val="none"/>
        </w:rPr>
        <w:t>）投标人认为需要的其他文件资料（如有）</w:t>
      </w:r>
    </w:p>
    <w:p w14:paraId="6C43411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3.2投标文件的语言及计量</w:t>
      </w:r>
    </w:p>
    <w:p w14:paraId="3C0DCE2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3.2.1投标文件以及投标人与采购人（采购代理机构）就有关投标事宜的所有来往电子文件，均应以中文简体字书写。除签名、盖章、专用名称等特殊情形外，投标文件中以中文汉语以外的文字表述部分视同未提供。</w:t>
      </w:r>
    </w:p>
    <w:p w14:paraId="0093038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3.2.2投标计量单位，招标文件已有明确规定的，使用招标文件规定的计量单位；招标文件没有规定的，应采用中华人民共和国法定计量单位（货币单位：人民币元），否则将作无效标处理。</w:t>
      </w:r>
    </w:p>
    <w:p w14:paraId="0770D26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3.3投标文件的有效期</w:t>
      </w:r>
    </w:p>
    <w:p w14:paraId="6AC945F2">
      <w:pPr>
        <w:spacing w:line="360" w:lineRule="auto"/>
        <w:ind w:firstLine="420" w:firstLineChars="200"/>
        <w:rPr>
          <w:rFonts w:ascii="宋体" w:hAnsi="宋体"/>
          <w:szCs w:val="21"/>
          <w:highlight w:val="none"/>
        </w:rPr>
      </w:pPr>
      <w:r>
        <w:rPr>
          <w:rFonts w:hint="eastAsia" w:ascii="宋体" w:hAnsi="宋体"/>
          <w:szCs w:val="21"/>
          <w:highlight w:val="none"/>
        </w:rPr>
        <w:t>3.3.1自提交响应文件截止之日起90日历天。</w:t>
      </w:r>
      <w:r>
        <w:rPr>
          <w:rFonts w:hint="eastAsia" w:ascii="宋体" w:hAnsi="宋体" w:cs="宋体"/>
          <w:szCs w:val="21"/>
          <w:highlight w:val="none"/>
        </w:rPr>
        <w:t>在规定的投标有效期内，供应商不得要求撤销或修改其响应文件。</w:t>
      </w:r>
    </w:p>
    <w:p w14:paraId="757BBB68">
      <w:pPr>
        <w:adjustRightInd w:val="0"/>
        <w:spacing w:line="360" w:lineRule="auto"/>
        <w:ind w:firstLine="420" w:firstLineChars="200"/>
        <w:rPr>
          <w:rFonts w:ascii="宋体" w:hAnsi="宋体" w:cs="宋体"/>
          <w:szCs w:val="21"/>
          <w:highlight w:val="none"/>
        </w:rPr>
      </w:pPr>
      <w:r>
        <w:rPr>
          <w:rFonts w:hint="eastAsia" w:ascii="宋体" w:hAnsi="宋体" w:cs="宋体"/>
          <w:szCs w:val="21"/>
          <w:highlight w:val="none"/>
        </w:rPr>
        <w:t>3.3.2出现特殊情况需要延长投标有效期的，采购人以书面形式通知所有供应商延长投标有效期。供应商同意延长的，应相应延长其保证金的有效期，但不得要求或被允许修改或撤销其响应文件；供应商拒绝延长的，其投标失效，但投标人有权收回其保证金。</w:t>
      </w:r>
    </w:p>
    <w:p w14:paraId="3E45CC2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3.4投标文件的签署</w:t>
      </w:r>
    </w:p>
    <w:p w14:paraId="5F0B974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3.4.1投标人应按资格文件 、商务及技术文件、报价文件顺序，以及文件规定的格式编制投标文件并标注页码，投标文件内容不完整、编排混乱导致被误读、漏读或者查找不到相关内容的，是投标人的责任。</w:t>
      </w:r>
    </w:p>
    <w:p w14:paraId="028FAE3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3.4.2投标文件全部采用电子文档。投标文件所附资料均为原件扫描件，并采用单位和个人数字证书，按招标文件要求在相应位置加盖电子印章。由投标人的法定代表人（单位负责人）签字或加盖电子印章或由代理人签字或加盖电子印章。</w:t>
      </w:r>
    </w:p>
    <w:p w14:paraId="63DAD9E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3.5投标报价</w:t>
      </w:r>
    </w:p>
    <w:p w14:paraId="3B3AD48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3.5.1投标文件只允许有一个报价，投标报价应按招标文件中相关附表格式填报，该投标报价应与明细报价汇总相等，且不允许出现报价优惠等字样。</w:t>
      </w:r>
    </w:p>
    <w:p w14:paraId="43C4E9F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3.5.2、投标报价应包含 项目所需全部货物、服务，不得缺漏，是履行合同的最终价格（含货款、标准附件、备品备件、专用工具、包装、运输、装卸、保险、税金、货到就位以及安装、调试、培训、保修等一切税金和费用）。</w:t>
      </w:r>
    </w:p>
    <w:p w14:paraId="39386BC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3.6投标保证金</w:t>
      </w:r>
    </w:p>
    <w:p w14:paraId="06D2250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3.6.1投标人须按投标人须知前附表的规定提交投标保证金。</w:t>
      </w:r>
    </w:p>
    <w:p w14:paraId="420A4D5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3.6.2采购代理机构在中标通知书发出之日起 5个工作日内退还未中标人的投标保证金，自采购合同签订之日起 5个工作日内退还中标人的投标保证金。保证金不计息。</w:t>
      </w:r>
    </w:p>
    <w:p w14:paraId="5E524CB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3.6.3投标有效期内投标人撤销投标文件的，投标保证金将不予退还。</w:t>
      </w:r>
    </w:p>
    <w:p w14:paraId="4A42A74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3.7串通投标认定有下列情形之一的，视为投标人串通投标，其投标无效：</w:t>
      </w:r>
    </w:p>
    <w:p w14:paraId="7F0F0D9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3.7.1不同投标人的投标文件由同一单位或者个人编制；</w:t>
      </w:r>
    </w:p>
    <w:p w14:paraId="496C9FD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3.7.2不同投标人委托同一单位或者个人办理投标事宜；</w:t>
      </w:r>
    </w:p>
    <w:p w14:paraId="588829B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3.7.3不同投标人的投标文件载明的项目管理成员或者联系人员为同一人；</w:t>
      </w:r>
    </w:p>
    <w:p w14:paraId="3907134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3.7.4不同投标人的投标文件异常一致或者投标报价呈规律性差异；</w:t>
      </w:r>
    </w:p>
    <w:p w14:paraId="17C7D9E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3.7.5不同投标人的投标文件相互混装；</w:t>
      </w:r>
    </w:p>
    <w:p w14:paraId="0F7282C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3.7.6 不同投标人的投标保证金从同一单位或者个人的账户转出。</w:t>
      </w:r>
    </w:p>
    <w:p w14:paraId="48D8859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3.8投标无效的情形</w:t>
      </w:r>
    </w:p>
    <w:p w14:paraId="5526275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在评审时，如发现下列情形之一的，投标文件将被视为无效：</w:t>
      </w:r>
    </w:p>
    <w:p w14:paraId="377C2D7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3.8.1未按招标文件规定交纳投标保证金的；</w:t>
      </w:r>
    </w:p>
    <w:p w14:paraId="49618BB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3.8.2投标文件未按招标文件要求签署、盖章的；</w:t>
      </w:r>
    </w:p>
    <w:p w14:paraId="44A5733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3.8.3不具备招标文件中规定的资格要求的；</w:t>
      </w:r>
    </w:p>
    <w:p w14:paraId="0237123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3.8.4报价超过招标文件中规定的预算金额或者最高限价的；</w:t>
      </w:r>
    </w:p>
    <w:p w14:paraId="25BB4D1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3.8.5投标文件含有采购人不能接受的附加条件的；</w:t>
      </w:r>
    </w:p>
    <w:p w14:paraId="3FEAD9A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3.8.6投标人被列入失信被执行人、重大税收违法案件当事人名单、政府采购严重违法失信行为记录名单的；</w:t>
      </w:r>
    </w:p>
    <w:p w14:paraId="5C75E79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3.8.7未满足带实质性指标的投标文件；</w:t>
      </w:r>
    </w:p>
    <w:p w14:paraId="67F6286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3.8.8标项以赠送方式投标的、对一个标项提供两个投标方案或两个报价的；</w:t>
      </w:r>
    </w:p>
    <w:p w14:paraId="6D1B0D7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3.8.9评标委员会认为投标人的报价明显低于其他通过符合性审查投标人的报价，有可能影响产品质量或者不能诚信履约，且不能证明其报价合理性的；</w:t>
      </w:r>
    </w:p>
    <w:p w14:paraId="265F31D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3.8.10投标人不接受报价文件中修正后报价的；</w:t>
      </w:r>
    </w:p>
    <w:p w14:paraId="4FC4E8C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3.8.11投标人被视为串通投标的；</w:t>
      </w:r>
    </w:p>
    <w:p w14:paraId="251C617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3.8.12投标文件含有采购人不能接受的附加条件的；</w:t>
      </w:r>
    </w:p>
    <w:p w14:paraId="7284B3D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3.8.13 不符合法律、法规和本招标文件规定的其他实质性要求的。</w:t>
      </w:r>
    </w:p>
    <w:p w14:paraId="0AC6FA1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3.9错误修正</w:t>
      </w:r>
    </w:p>
    <w:p w14:paraId="694B33C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3.9.1投标文件报价出现前后不一致的，除招标文件另有规定外，按照下列规定修正；</w:t>
      </w:r>
    </w:p>
    <w:p w14:paraId="23D86B1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3.9.1.1投标文件中报价明细表内容与投标文件中相应内容不一致的，以报价明细表为准；</w:t>
      </w:r>
    </w:p>
    <w:p w14:paraId="63AEF4C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3.9.1.2大写金额和小写金额不一致的，以大写金额为准；</w:t>
      </w:r>
    </w:p>
    <w:p w14:paraId="54A0349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3.9.1.3单价金额小数点或者百分比有明显错位的，以报价明细表的总价为准，并修改单价；</w:t>
      </w:r>
    </w:p>
    <w:p w14:paraId="354BA82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3.9.1.4总价金额与按单价汇总金额不一致的，以单价金额计算结果为准。</w:t>
      </w:r>
    </w:p>
    <w:p w14:paraId="0EFB6F1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同时出现两种以上不一致的，按照前款规定的顺序修正。修正后的报价按照经投标人加盖公章，或者由法定代表人或其授权的代表签字确认后产生约束力，投标人不确认的，其投标无效。</w:t>
      </w:r>
    </w:p>
    <w:p w14:paraId="00235DE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4、开评标程序</w:t>
      </w:r>
    </w:p>
    <w:p w14:paraId="147FF1C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4.1组建评标委员会</w:t>
      </w:r>
    </w:p>
    <w:p w14:paraId="796CF20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根据政府采购有关法律法规的规定，依法组建评标委员会。评审专家从省级政府采购评审专家库内相关专业的专家名单中随机抽取。</w:t>
      </w:r>
    </w:p>
    <w:p w14:paraId="2AC576B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评标委员会由采购人代表和评审专家组成，成员人数应当为5人以上单数，其中评审专家不得少于成员总数的三分之二。符合《政府采购货物和服务招标投标管理办法》第四十七条情形的，评标委员会成员人数应当为7人以上单数。评标委员会人数以及评审专家的确定方式见投标人须知前附表。</w:t>
      </w:r>
    </w:p>
    <w:p w14:paraId="0B85EEE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4.2组织开标程序</w:t>
      </w:r>
    </w:p>
    <w:p w14:paraId="105F649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采购代理价机构按照招标文件规定的开标时间、地点和程序，通过山西政府采购平台进行开标，邀请投标人参加。投标人未参加开标的，视同认可开标结果。是否要求现场出席开标会见投标人须知前附表。</w:t>
      </w:r>
    </w:p>
    <w:p w14:paraId="5A6EC56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4.2.1投标人不足3家的，不得开标。</w:t>
      </w:r>
    </w:p>
    <w:p w14:paraId="6B6D35DF">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4.2.2开标会由采购代理机构主持，主持人介绍开标现场的人员情况、开标纪律、应当回避的情形等注意事项。</w:t>
      </w:r>
    </w:p>
    <w:p w14:paraId="09E529C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4.2.3投标人按山西政府采购平台要求解密投标文件，同时公布投标人名称、投标报价、合同服务期等内容。</w:t>
      </w:r>
    </w:p>
    <w:p w14:paraId="5782680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4.2.4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1583E10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4.3组织评标程序</w:t>
      </w:r>
    </w:p>
    <w:p w14:paraId="690509B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采购代理机构将按照招标文件规定的程序组织评标，评标委员会成员及相关人员应参加评审活动并接受核验、签到，无关人员不得进入评审现场。除投标人须知前附表另有约定外，评标委员会成员应到评标现场参加评标活动。</w:t>
      </w:r>
    </w:p>
    <w:p w14:paraId="0AD8DE7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4.3.1按规定统一保存评标现场相关人员通讯工具。</w:t>
      </w:r>
    </w:p>
    <w:p w14:paraId="1D47C82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4.3.2核对评审专家身份和采购人代表授权函，宣布评标纪律，组织推选评标委员会组长。</w:t>
      </w:r>
    </w:p>
    <w:p w14:paraId="42CDD17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4.3.3宣读提交投标文件的投标人名单，告知评标委员会应当回避情形；组织评标委员会各位成员签订《政府采购评审人员廉洁自律承诺书》。</w:t>
      </w:r>
    </w:p>
    <w:p w14:paraId="4DA33BE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4.3.4采购人可以在评标前说明项目背景和采购需求，说明内容不得含有歧视性、倾向性意见，不得超出招标文件所述范围。说明应当提交书面材料，并随采购文件一并存档。</w:t>
      </w:r>
    </w:p>
    <w:p w14:paraId="4B2B4FF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4.3.5根据评标委员会的要求，简要介绍招标文件（含补充文件）及质疑答复情况、项目基本情况及评审工作需注意事项等，让评审专家尽快知悉和了解所评审项目的采购需求、评审依据、评审标准、工作程序等；</w:t>
      </w:r>
    </w:p>
    <w:p w14:paraId="30CC317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4.3.6评标委员会组长组织评审人员独立评审。做好评审现场相关记录，并要求评标委员会各成员对评标资料进行签字确认。</w:t>
      </w:r>
    </w:p>
    <w:p w14:paraId="155E046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4.3.7核对评标结果。发现评标委员会存在分值汇总计算错误的、分项评分超出评分标准范围的、对客观评审因素评分不一致的、经评标委员会认定评分畸高畸低情形的，可要求评标委员会复核或者书面说明理由。</w:t>
      </w:r>
    </w:p>
    <w:p w14:paraId="50CD143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4.3.8评标结束后，采购人（采购代理机构）应对评标委员会各成员的专业水平、职业道德、遵纪守法等情况进行评价。</w:t>
      </w:r>
    </w:p>
    <w:p w14:paraId="06E782AC">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4.4投标人资格审查</w:t>
      </w:r>
    </w:p>
    <w:p w14:paraId="3580E11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项目开标结束后，采购人或采购代理机构按照招标文件要求的资格条件对投标人提交的投标文件进行资格审查，以确定投标人是否具备投标资格。审查后合格投标人不足 3家的不得评标。</w:t>
      </w:r>
    </w:p>
    <w:p w14:paraId="751AA7F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4.5评审程序</w:t>
      </w:r>
    </w:p>
    <w:p w14:paraId="45AB912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4.5.1在评审专家中推选评标委员会组长。</w:t>
      </w:r>
    </w:p>
    <w:p w14:paraId="1B761F1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4.5.2评标委员会组长召集成员认真阅读招标文件以及相关补充、质疑、答复文件、项目书面说明等材料，熟悉采购项目的基本概况，服务需求，采购合同主要条款，投标文件无效情形，评审方法、评审依据、评审标准等。</w:t>
      </w:r>
    </w:p>
    <w:p w14:paraId="3374E311">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4.5.3评标委员会对符合资格的投标人的投标文件进行符合性审查，以确定其是否满足招标文件的实质性要求。</w:t>
      </w:r>
    </w:p>
    <w:p w14:paraId="2806006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4.5.4评标委员会按招标文件第三章规定的评标方法和标准，依法独立对投标文件进行审查、比较、评价，不受任何单位和个人的干预。</w:t>
      </w:r>
    </w:p>
    <w:p w14:paraId="461EE40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4.5.5评标委员会可以要求投标人在山西政府采购平台上，对于投标文件中含义不明确、同类问题表述不一致或者有明显文字和计算错误的内容作出必要的澄清、说明或者更正。投标人的澄清、说明或者更正应当加盖电子印章。投标人的澄清、说明或者补正不得超出投标文件的范围或者改变投标文件的实质性内容。</w:t>
      </w:r>
    </w:p>
    <w:p w14:paraId="7DF1919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4.5.6投标文件报价出现前后不一致的，按照下列规定修正：</w:t>
      </w:r>
    </w:p>
    <w:p w14:paraId="0D2B8035">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4.5.6.1投标文件中报价明细表内容与投标文件中相应内容不一致的，以报价明细表为准；</w:t>
      </w:r>
    </w:p>
    <w:p w14:paraId="0192204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4.5.6.2大写金额和小写金额不一致的，以大写金额为准；</w:t>
      </w:r>
    </w:p>
    <w:p w14:paraId="7EE5403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4.5.6.3单价金额小数点或者百分比有明显错位的，以报价明细表的总价为准，并修改单价；</w:t>
      </w:r>
    </w:p>
    <w:p w14:paraId="39680B53">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4.5.6.4总价金额与按单价汇总金额不一致的，以单价金额计算结果为准。</w:t>
      </w:r>
    </w:p>
    <w:p w14:paraId="4AA9447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同时出现两种以上不一致的，按照前款规定的顺序修正。修正后的报价按照经投标人加盖电子印章，或者由法定代表人或其授权的代表签字确认后产生约束力，投标人不确认的，其投标无效。</w:t>
      </w:r>
    </w:p>
    <w:p w14:paraId="72111116">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4.5.7评标委员会根据评审汇总情况和招标文件规定确定中标候选人排序名单，推荐中标候选人的人数见投标人须知前附表。</w:t>
      </w:r>
    </w:p>
    <w:p w14:paraId="79DCC71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4.5.8编写评标报告，评标委员会须在评标报告上签字确认。</w:t>
      </w:r>
    </w:p>
    <w:p w14:paraId="5A156319">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4.6评审原则</w:t>
      </w:r>
    </w:p>
    <w:p w14:paraId="0984073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4.6.1评标委员会必须按照客观、公正、审慎原则进行独立评审，不带任何倾向性和启发性；不得向外界透露任何与评标有关的内容；任何单位和个人不得干扰、影响评标的正常进行；评标委员会及有关工作人员不得私下与投标人接触。</w:t>
      </w:r>
    </w:p>
    <w:p w14:paraId="63F3417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4.6.2评标中因评标委员会成员缺席、回避或者健康等特殊原因导致评标委员会组成不符合规定的，采购人或者采购代理机构应当依法补足后继续评标。被更换的评标委员会成员所作出的评标意见无效。依法重新组建评标委员会进行评标。原评标委员会所作出的评标意见无效。</w:t>
      </w:r>
    </w:p>
    <w:p w14:paraId="5ED63368">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4.6.3评标委员会成员对需要共同认定的事项存在争议的，应当按照少数服从多数的原则作出结论。持不同意见的评标委员会成员应当在评标报告上签署不同意见及理由，否则视为同意评标报告。</w:t>
      </w:r>
    </w:p>
    <w:p w14:paraId="3BBBE234">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5、确定中标人的原则</w:t>
      </w:r>
    </w:p>
    <w:p w14:paraId="67949E9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5.1采购代理机构应当自评审结束之日起 2个工作日内将评审报告送交采购人。采购人应当自收到评审报告之日起 5个工作日内在评审报告推荐的中标候选人中按顺序确定中标人。</w:t>
      </w:r>
    </w:p>
    <w:p w14:paraId="71F31A5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5.2招标文件第三章规定评标办法采用综合评分法的，评标结果按评审后得分由高到低顺序排列。得分最高的投标人为排名第一的中标候选人。得分相同的，按投标报价由低到高顺序排列。得分且投标报价相同的按技术部分得分由高到低顺序确定排名第一的中标候选人。</w:t>
      </w:r>
    </w:p>
    <w:p w14:paraId="3ECDF5F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招标文件第三章规定评标办法采用最低评标价法的，除了算术修正和落实政府采购政策需进行的价格扣除外，不能对投标人的投标价格进行任何调整。评标结果按投标报价由低到高顺序排列，投标报价最低的投标人为排名第一的中标候选人。投标报价相同的采取随机抽取的方式确定排名第一的中标候选人。</w:t>
      </w:r>
    </w:p>
    <w:p w14:paraId="7654241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5.3 采购人应当自收到评标报告之日起５个工作日内未按评标报告推荐的中标候选人顺序确定中标人，又不能说明合法理由的，视同按评标报告推荐的顺序确定排名第一的中标候选人为中标人。</w:t>
      </w:r>
    </w:p>
    <w:p w14:paraId="17FEBBE0">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5.4中标人拒绝与采购人签订合同的，采购人可以按照评标报告推荐的中标候选人名单排序，确定下一候选人为中标人，也可以重新开展政府采购活动。</w:t>
      </w:r>
    </w:p>
    <w:p w14:paraId="1C2C3C97">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5.5采购结果经采购人确认后，采购人（采购代理机构）将于2个工作日内在《中国山西政府采购网》上发布中标公告，同时向中标人发出《中标通知书》；对未通过资格审查的投标人，应当告知其未通过的原因。</w:t>
      </w:r>
    </w:p>
    <w:p w14:paraId="7FC9795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6、合同授予</w:t>
      </w:r>
    </w:p>
    <w:p w14:paraId="33463A7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6.1签订合同</w:t>
      </w:r>
    </w:p>
    <w:p w14:paraId="12C2A5DA">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6.1.1采购人与中标人应当在《中标通知书》发出之日起 30 日内签订政府采购合同。</w:t>
      </w:r>
    </w:p>
    <w:p w14:paraId="36CD5F3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6.1.2中标人无正当理由拒签合同的，其投标保证金不予退还且中标无效，并按照《中华人民共和国政府采购法》第七十七条第一款的规定追究法律责任。</w:t>
      </w:r>
    </w:p>
    <w:p w14:paraId="3EEC1AF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6.2履约保证金</w:t>
      </w:r>
    </w:p>
    <w:p w14:paraId="649ABB3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6.2.1合同签订时，采购人按《中华人民共和国政府采购法实施条例》有关规定自行收取项目履约保证金。采购人要求中标或者成交投标人提交履约保证金的，投标人应当以支票、汇票、本票或者金融机构、担保机构出具的保函等非现金形式提交。履约保证金的数额不得超过政府采购合同金额的 10%。具体内容见投标人须知前附表。</w:t>
      </w:r>
    </w:p>
    <w:p w14:paraId="31D010DB">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6.2.2按合同约定办理履约保证金退还手续。</w:t>
      </w:r>
    </w:p>
    <w:p w14:paraId="19219A02">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7、合同款的结算</w:t>
      </w:r>
    </w:p>
    <w:p w14:paraId="6FAAC90D">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合同款由采购人按招标文件规定的付款方式自行支付。若资金在采购人处的，由采购人直接支付；若资金在核算中心的，由采购人向核算中心发起支付令，由核算中心把合同款打入中标人</w:t>
      </w:r>
      <w:r>
        <w:rPr>
          <w:rFonts w:hint="eastAsia" w:asciiTheme="minorEastAsia" w:hAnsiTheme="minorEastAsia" w:eastAsiaTheme="minorEastAsia"/>
          <w:highlight w:val="none"/>
          <w:lang w:eastAsia="zh-CN"/>
        </w:rPr>
        <w:t>账</w:t>
      </w:r>
      <w:r>
        <w:rPr>
          <w:rFonts w:hint="eastAsia" w:asciiTheme="minorEastAsia" w:hAnsiTheme="minorEastAsia" w:eastAsiaTheme="minorEastAsia"/>
          <w:highlight w:val="none"/>
        </w:rPr>
        <w:t>户。</w:t>
      </w:r>
    </w:p>
    <w:p w14:paraId="714A46FE">
      <w:pPr>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8、需要补充的其他内容</w:t>
      </w:r>
    </w:p>
    <w:p w14:paraId="169ED417">
      <w:pPr>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需要补充的其他内容，见投标人须知前附表。</w:t>
      </w:r>
    </w:p>
    <w:p w14:paraId="4517B06C">
      <w:pPr>
        <w:spacing w:line="360" w:lineRule="auto"/>
        <w:ind w:firstLine="420" w:firstLineChars="200"/>
        <w:rPr>
          <w:rFonts w:hint="eastAsia" w:asciiTheme="minorEastAsia" w:hAnsiTheme="minorEastAsia" w:eastAsiaTheme="minorEastAsia"/>
          <w:highlight w:val="none"/>
        </w:rPr>
      </w:pPr>
    </w:p>
    <w:p w14:paraId="43A54E74">
      <w:pPr>
        <w:spacing w:line="360" w:lineRule="auto"/>
        <w:ind w:firstLine="420" w:firstLineChars="200"/>
        <w:rPr>
          <w:rFonts w:hint="eastAsia" w:asciiTheme="minorEastAsia" w:hAnsiTheme="minorEastAsia" w:eastAsiaTheme="minorEastAsia"/>
          <w:highlight w:val="none"/>
        </w:rPr>
      </w:pPr>
    </w:p>
    <w:p w14:paraId="5D29D6AB">
      <w:pPr>
        <w:spacing w:line="360" w:lineRule="auto"/>
        <w:ind w:firstLine="420" w:firstLineChars="200"/>
        <w:rPr>
          <w:rFonts w:hint="eastAsia" w:asciiTheme="minorEastAsia" w:hAnsiTheme="minorEastAsia" w:eastAsiaTheme="minorEastAsia"/>
          <w:highlight w:val="none"/>
        </w:rPr>
      </w:pPr>
    </w:p>
    <w:p w14:paraId="2A5476A1">
      <w:pPr>
        <w:spacing w:line="360" w:lineRule="auto"/>
        <w:ind w:firstLine="420" w:firstLineChars="200"/>
        <w:rPr>
          <w:rFonts w:hint="eastAsia" w:asciiTheme="minorEastAsia" w:hAnsiTheme="minorEastAsia" w:eastAsiaTheme="minorEastAsia"/>
          <w:highlight w:val="none"/>
        </w:rPr>
      </w:pPr>
    </w:p>
    <w:p w14:paraId="0FBA8CB7">
      <w:pPr>
        <w:spacing w:line="360" w:lineRule="auto"/>
        <w:ind w:firstLine="420" w:firstLineChars="200"/>
        <w:rPr>
          <w:rFonts w:hint="eastAsia" w:asciiTheme="minorEastAsia" w:hAnsiTheme="minorEastAsia" w:eastAsiaTheme="minorEastAsia"/>
          <w:highlight w:val="none"/>
        </w:rPr>
      </w:pPr>
    </w:p>
    <w:p w14:paraId="274F2503">
      <w:pPr>
        <w:spacing w:line="360" w:lineRule="auto"/>
        <w:ind w:firstLine="420" w:firstLineChars="200"/>
        <w:rPr>
          <w:rFonts w:hint="eastAsia" w:asciiTheme="minorEastAsia" w:hAnsiTheme="minorEastAsia" w:eastAsiaTheme="minorEastAsia"/>
          <w:highlight w:val="none"/>
        </w:rPr>
      </w:pPr>
    </w:p>
    <w:p w14:paraId="43B4DC16">
      <w:pPr>
        <w:spacing w:line="360" w:lineRule="auto"/>
        <w:ind w:firstLine="420" w:firstLineChars="200"/>
        <w:rPr>
          <w:rFonts w:hint="eastAsia" w:asciiTheme="minorEastAsia" w:hAnsiTheme="minorEastAsia" w:eastAsiaTheme="minorEastAsia"/>
          <w:highlight w:val="none"/>
        </w:rPr>
      </w:pPr>
    </w:p>
    <w:p w14:paraId="27BCF4FA">
      <w:pPr>
        <w:spacing w:line="360" w:lineRule="auto"/>
        <w:ind w:firstLine="420" w:firstLineChars="200"/>
        <w:rPr>
          <w:rFonts w:hint="eastAsia" w:asciiTheme="minorEastAsia" w:hAnsiTheme="minorEastAsia" w:eastAsiaTheme="minorEastAsia"/>
          <w:highlight w:val="none"/>
        </w:rPr>
      </w:pPr>
    </w:p>
    <w:p w14:paraId="1BB3A262">
      <w:pPr>
        <w:spacing w:line="360" w:lineRule="auto"/>
        <w:ind w:firstLine="420" w:firstLineChars="200"/>
        <w:rPr>
          <w:rFonts w:hint="eastAsia" w:asciiTheme="minorEastAsia" w:hAnsiTheme="minorEastAsia" w:eastAsiaTheme="minorEastAsia"/>
          <w:highlight w:val="none"/>
        </w:rPr>
      </w:pPr>
    </w:p>
    <w:p w14:paraId="20C9B826">
      <w:pPr>
        <w:spacing w:line="360" w:lineRule="auto"/>
        <w:ind w:firstLine="420" w:firstLineChars="200"/>
        <w:rPr>
          <w:rFonts w:hint="eastAsia" w:asciiTheme="minorEastAsia" w:hAnsiTheme="minorEastAsia" w:eastAsiaTheme="minorEastAsia"/>
          <w:highlight w:val="none"/>
        </w:rPr>
      </w:pPr>
    </w:p>
    <w:p w14:paraId="382B0717">
      <w:pPr>
        <w:spacing w:line="360" w:lineRule="auto"/>
        <w:ind w:firstLine="420" w:firstLineChars="200"/>
        <w:rPr>
          <w:rFonts w:hint="eastAsia" w:asciiTheme="minorEastAsia" w:hAnsiTheme="minorEastAsia" w:eastAsiaTheme="minorEastAsia"/>
          <w:highlight w:val="none"/>
        </w:rPr>
      </w:pPr>
    </w:p>
    <w:p w14:paraId="6E6B3EBD">
      <w:pPr>
        <w:spacing w:line="360" w:lineRule="auto"/>
        <w:ind w:firstLine="420" w:firstLineChars="200"/>
        <w:rPr>
          <w:rFonts w:hint="eastAsia" w:asciiTheme="minorEastAsia" w:hAnsiTheme="minorEastAsia" w:eastAsiaTheme="minorEastAsia"/>
          <w:highlight w:val="none"/>
        </w:rPr>
      </w:pPr>
    </w:p>
    <w:p w14:paraId="75CC13FB">
      <w:pPr>
        <w:spacing w:line="360" w:lineRule="auto"/>
        <w:ind w:firstLine="420" w:firstLineChars="200"/>
        <w:rPr>
          <w:rFonts w:hint="eastAsia" w:asciiTheme="minorEastAsia" w:hAnsiTheme="minorEastAsia" w:eastAsiaTheme="minorEastAsia"/>
          <w:highlight w:val="none"/>
        </w:rPr>
      </w:pPr>
    </w:p>
    <w:p w14:paraId="492DC14A">
      <w:pPr>
        <w:spacing w:line="360" w:lineRule="auto"/>
        <w:ind w:firstLine="420" w:firstLineChars="200"/>
        <w:rPr>
          <w:rFonts w:hint="eastAsia" w:asciiTheme="minorEastAsia" w:hAnsiTheme="minorEastAsia" w:eastAsiaTheme="minorEastAsia"/>
          <w:highlight w:val="none"/>
        </w:rPr>
      </w:pPr>
    </w:p>
    <w:p w14:paraId="644E3FA3">
      <w:pPr>
        <w:spacing w:line="360" w:lineRule="auto"/>
        <w:ind w:firstLine="420" w:firstLineChars="200"/>
        <w:rPr>
          <w:rFonts w:hint="eastAsia" w:asciiTheme="minorEastAsia" w:hAnsiTheme="minorEastAsia" w:eastAsiaTheme="minorEastAsia"/>
          <w:highlight w:val="none"/>
        </w:rPr>
      </w:pPr>
    </w:p>
    <w:p w14:paraId="28CE8B12">
      <w:pPr>
        <w:spacing w:line="360" w:lineRule="auto"/>
        <w:ind w:firstLine="420" w:firstLineChars="200"/>
        <w:rPr>
          <w:rFonts w:hint="eastAsia" w:asciiTheme="minorEastAsia" w:hAnsiTheme="minorEastAsia" w:eastAsiaTheme="minorEastAsia"/>
          <w:highlight w:val="none"/>
        </w:rPr>
      </w:pPr>
    </w:p>
    <w:p w14:paraId="35C42678">
      <w:pPr>
        <w:spacing w:line="360" w:lineRule="auto"/>
        <w:ind w:firstLine="420" w:firstLineChars="200"/>
        <w:rPr>
          <w:rFonts w:hint="eastAsia" w:asciiTheme="minorEastAsia" w:hAnsiTheme="minorEastAsia" w:eastAsiaTheme="minorEastAsia"/>
          <w:highlight w:val="none"/>
        </w:rPr>
      </w:pPr>
    </w:p>
    <w:p w14:paraId="3FDCCC4D">
      <w:pPr>
        <w:spacing w:line="360" w:lineRule="auto"/>
        <w:ind w:firstLine="420" w:firstLineChars="200"/>
        <w:rPr>
          <w:rFonts w:hint="eastAsia" w:asciiTheme="minorEastAsia" w:hAnsiTheme="minorEastAsia" w:eastAsiaTheme="minorEastAsia"/>
          <w:highlight w:val="none"/>
        </w:rPr>
      </w:pPr>
    </w:p>
    <w:p w14:paraId="0278D609">
      <w:pPr>
        <w:spacing w:line="360" w:lineRule="auto"/>
        <w:ind w:firstLine="420" w:firstLineChars="200"/>
        <w:rPr>
          <w:rFonts w:hint="eastAsia" w:asciiTheme="minorEastAsia" w:hAnsiTheme="minorEastAsia" w:eastAsiaTheme="minorEastAsia"/>
          <w:highlight w:val="none"/>
        </w:rPr>
      </w:pPr>
    </w:p>
    <w:p w14:paraId="51F7DA46">
      <w:pPr>
        <w:adjustRightInd w:val="0"/>
        <w:spacing w:afterLines="50" w:line="360" w:lineRule="auto"/>
        <w:jc w:val="center"/>
        <w:outlineLvl w:val="0"/>
        <w:rPr>
          <w:rFonts w:cs="宋体" w:asciiTheme="minorEastAsia" w:hAnsiTheme="minorEastAsia" w:eastAsiaTheme="minorEastAsia"/>
          <w:b/>
          <w:sz w:val="24"/>
          <w:szCs w:val="21"/>
          <w:highlight w:val="none"/>
        </w:rPr>
      </w:pPr>
      <w:bookmarkStart w:id="27" w:name="_Toc109848282"/>
      <w:r>
        <w:rPr>
          <w:rFonts w:hint="eastAsia" w:cs="宋体" w:asciiTheme="minorEastAsia" w:hAnsiTheme="minorEastAsia" w:eastAsiaTheme="minorEastAsia"/>
          <w:b/>
          <w:sz w:val="24"/>
          <w:szCs w:val="21"/>
          <w:highlight w:val="none"/>
        </w:rPr>
        <w:t>第三章  评标方法及标准</w:t>
      </w:r>
      <w:bookmarkEnd w:id="27"/>
    </w:p>
    <w:p w14:paraId="76DB01FC">
      <w:pPr>
        <w:adjustRightInd w:val="0"/>
        <w:spacing w:afterLines="50" w:line="360" w:lineRule="auto"/>
        <w:jc w:val="center"/>
        <w:outlineLvl w:val="0"/>
        <w:rPr>
          <w:rFonts w:cs="宋体" w:asciiTheme="minorEastAsia" w:hAnsiTheme="minorEastAsia" w:eastAsiaTheme="minorEastAsia"/>
          <w:b/>
          <w:sz w:val="24"/>
          <w:szCs w:val="21"/>
          <w:highlight w:val="none"/>
        </w:rPr>
      </w:pPr>
      <w:r>
        <w:rPr>
          <w:rFonts w:hint="eastAsia" w:cs="宋体" w:asciiTheme="minorEastAsia" w:hAnsiTheme="minorEastAsia" w:eastAsiaTheme="minorEastAsia"/>
          <w:b/>
          <w:sz w:val="24"/>
          <w:szCs w:val="21"/>
          <w:highlight w:val="none"/>
        </w:rPr>
        <w:t>评标办法前附表</w:t>
      </w:r>
    </w:p>
    <w:tbl>
      <w:tblPr>
        <w:tblStyle w:val="22"/>
        <w:tblpPr w:leftFromText="180" w:rightFromText="180" w:vertAnchor="text" w:horzAnchor="page" w:tblpXSpec="center" w:tblpY="1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67"/>
        <w:gridCol w:w="1910"/>
        <w:gridCol w:w="5571"/>
      </w:tblGrid>
      <w:tr w14:paraId="2C06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Align w:val="center"/>
          </w:tcPr>
          <w:p w14:paraId="086A1034">
            <w:pPr>
              <w:adjustRightInd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序号</w:t>
            </w:r>
          </w:p>
        </w:tc>
        <w:tc>
          <w:tcPr>
            <w:tcW w:w="628" w:type="pct"/>
            <w:vAlign w:val="center"/>
          </w:tcPr>
          <w:p w14:paraId="22512475">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评审项</w:t>
            </w:r>
          </w:p>
        </w:tc>
        <w:tc>
          <w:tcPr>
            <w:tcW w:w="1028" w:type="pct"/>
            <w:vAlign w:val="center"/>
          </w:tcPr>
          <w:p w14:paraId="073EFBC8">
            <w:pPr>
              <w:adjustRightInd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评审因素</w:t>
            </w:r>
          </w:p>
        </w:tc>
        <w:tc>
          <w:tcPr>
            <w:tcW w:w="2999" w:type="pct"/>
            <w:vAlign w:val="center"/>
          </w:tcPr>
          <w:p w14:paraId="6B1B5514">
            <w:pPr>
              <w:adjustRightInd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评审标准</w:t>
            </w:r>
          </w:p>
        </w:tc>
      </w:tr>
      <w:tr w14:paraId="6BF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vMerge w:val="restart"/>
            <w:vAlign w:val="center"/>
          </w:tcPr>
          <w:p w14:paraId="14D66CD3">
            <w:pPr>
              <w:adjustRightInd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628" w:type="pct"/>
            <w:vMerge w:val="restart"/>
            <w:vAlign w:val="center"/>
          </w:tcPr>
          <w:p w14:paraId="694D5E6A">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资格评审</w:t>
            </w:r>
          </w:p>
        </w:tc>
        <w:tc>
          <w:tcPr>
            <w:tcW w:w="1028" w:type="pct"/>
            <w:vAlign w:val="center"/>
          </w:tcPr>
          <w:p w14:paraId="375D4DC5">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具有独立承担民事责任的能力</w:t>
            </w:r>
          </w:p>
        </w:tc>
        <w:tc>
          <w:tcPr>
            <w:tcW w:w="2999" w:type="pct"/>
            <w:vAlign w:val="center"/>
          </w:tcPr>
          <w:p w14:paraId="4F950AFE">
            <w:pPr>
              <w:adjustRightInd w:val="0"/>
              <w:snapToGrid w:val="0"/>
              <w:jc w:val="left"/>
              <w:rPr>
                <w:rFonts w:ascii="宋体" w:hAnsi="宋体"/>
                <w:szCs w:val="21"/>
                <w:highlight w:val="none"/>
              </w:rPr>
            </w:pPr>
            <w:r>
              <w:rPr>
                <w:rFonts w:hint="eastAsia" w:ascii="宋体" w:hAnsi="宋体"/>
                <w:szCs w:val="21"/>
                <w:highlight w:val="none"/>
              </w:rPr>
              <w:t>提供供应商信用承诺书。</w:t>
            </w:r>
          </w:p>
          <w:p w14:paraId="486C8EC9">
            <w:pPr>
              <w:jc w:val="left"/>
              <w:rPr>
                <w:rFonts w:asciiTheme="minorEastAsia" w:hAnsiTheme="minorEastAsia" w:eastAsiaTheme="minorEastAsia"/>
                <w:szCs w:val="21"/>
                <w:highlight w:val="none"/>
              </w:rPr>
            </w:pPr>
            <w:r>
              <w:rPr>
                <w:rFonts w:hint="eastAsia" w:ascii="宋体" w:hAnsi="宋体"/>
                <w:szCs w:val="21"/>
                <w:highlight w:val="none"/>
              </w:rPr>
              <w:t>以上证明材料须符合要求、有效、完整。否则，响应无效。</w:t>
            </w:r>
          </w:p>
        </w:tc>
      </w:tr>
      <w:tr w14:paraId="6235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vMerge w:val="continue"/>
            <w:vAlign w:val="center"/>
          </w:tcPr>
          <w:p w14:paraId="64A933D5">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1A6FEC7C">
            <w:pPr>
              <w:jc w:val="center"/>
              <w:rPr>
                <w:rFonts w:asciiTheme="minorEastAsia" w:hAnsiTheme="minorEastAsia" w:eastAsiaTheme="minorEastAsia"/>
                <w:szCs w:val="21"/>
                <w:highlight w:val="none"/>
              </w:rPr>
            </w:pPr>
          </w:p>
        </w:tc>
        <w:tc>
          <w:tcPr>
            <w:tcW w:w="1028" w:type="pct"/>
            <w:vAlign w:val="center"/>
          </w:tcPr>
          <w:p w14:paraId="20468219">
            <w:pPr>
              <w:adjustRightInd w:val="0"/>
              <w:snapToGrid w:val="0"/>
              <w:jc w:val="center"/>
              <w:rPr>
                <w:rFonts w:ascii="宋体" w:hAnsi="宋体"/>
                <w:szCs w:val="21"/>
                <w:highlight w:val="none"/>
              </w:rPr>
            </w:pPr>
            <w:r>
              <w:rPr>
                <w:rFonts w:hint="eastAsia" w:ascii="宋体" w:hAnsi="宋体"/>
                <w:szCs w:val="21"/>
                <w:highlight w:val="none"/>
              </w:rPr>
              <w:t>具有良好的商业信誉和健全的财务会计制度</w:t>
            </w:r>
          </w:p>
        </w:tc>
        <w:tc>
          <w:tcPr>
            <w:tcW w:w="2999" w:type="pct"/>
            <w:vAlign w:val="center"/>
          </w:tcPr>
          <w:p w14:paraId="3ADC36DF">
            <w:pPr>
              <w:adjustRightInd w:val="0"/>
              <w:snapToGrid w:val="0"/>
              <w:jc w:val="left"/>
              <w:rPr>
                <w:rFonts w:ascii="宋体" w:hAnsi="宋体"/>
                <w:szCs w:val="21"/>
                <w:highlight w:val="none"/>
              </w:rPr>
            </w:pPr>
            <w:r>
              <w:rPr>
                <w:rFonts w:hint="eastAsia" w:ascii="宋体" w:hAnsi="宋体"/>
                <w:szCs w:val="21"/>
                <w:highlight w:val="none"/>
              </w:rPr>
              <w:t>提供供应商信用承诺书。</w:t>
            </w:r>
          </w:p>
          <w:p w14:paraId="2435279B">
            <w:pPr>
              <w:adjustRightInd w:val="0"/>
              <w:snapToGrid w:val="0"/>
              <w:jc w:val="left"/>
              <w:rPr>
                <w:rFonts w:ascii="宋体" w:hAnsi="宋体"/>
                <w:szCs w:val="21"/>
                <w:highlight w:val="none"/>
              </w:rPr>
            </w:pPr>
            <w:r>
              <w:rPr>
                <w:rFonts w:hint="eastAsia" w:ascii="宋体" w:hAnsi="宋体"/>
                <w:szCs w:val="21"/>
                <w:highlight w:val="none"/>
              </w:rPr>
              <w:t>以上证明材料须符合要求、有效、完整。否则，响应无效。</w:t>
            </w:r>
          </w:p>
        </w:tc>
      </w:tr>
      <w:tr w14:paraId="7277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5A1B535D">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475444E5">
            <w:pPr>
              <w:jc w:val="center"/>
              <w:rPr>
                <w:rFonts w:asciiTheme="minorEastAsia" w:hAnsiTheme="minorEastAsia" w:eastAsiaTheme="minorEastAsia"/>
                <w:szCs w:val="21"/>
                <w:highlight w:val="none"/>
              </w:rPr>
            </w:pPr>
          </w:p>
        </w:tc>
        <w:tc>
          <w:tcPr>
            <w:tcW w:w="1028" w:type="pct"/>
            <w:vAlign w:val="center"/>
          </w:tcPr>
          <w:p w14:paraId="2DD06A2B">
            <w:pPr>
              <w:adjustRightInd w:val="0"/>
              <w:snapToGrid w:val="0"/>
              <w:jc w:val="center"/>
              <w:rPr>
                <w:rFonts w:ascii="宋体" w:hAnsi="宋体"/>
                <w:szCs w:val="21"/>
                <w:highlight w:val="none"/>
              </w:rPr>
            </w:pPr>
            <w:r>
              <w:rPr>
                <w:rFonts w:hint="eastAsia" w:ascii="宋体" w:hAnsi="宋体"/>
                <w:szCs w:val="21"/>
                <w:highlight w:val="none"/>
              </w:rPr>
              <w:t>具有履行合同所必需的设备和专业技术能力</w:t>
            </w:r>
          </w:p>
        </w:tc>
        <w:tc>
          <w:tcPr>
            <w:tcW w:w="2999" w:type="pct"/>
            <w:vAlign w:val="center"/>
          </w:tcPr>
          <w:p w14:paraId="380FF4E5">
            <w:pPr>
              <w:adjustRightInd w:val="0"/>
              <w:snapToGrid w:val="0"/>
              <w:jc w:val="left"/>
              <w:rPr>
                <w:rFonts w:ascii="宋体" w:hAnsi="宋体"/>
                <w:szCs w:val="21"/>
                <w:highlight w:val="none"/>
              </w:rPr>
            </w:pPr>
            <w:r>
              <w:rPr>
                <w:rFonts w:hint="eastAsia" w:ascii="宋体" w:hAnsi="宋体"/>
                <w:szCs w:val="21"/>
                <w:highlight w:val="none"/>
              </w:rPr>
              <w:t>提供供应商信用承诺书。</w:t>
            </w:r>
          </w:p>
          <w:p w14:paraId="34E3669C">
            <w:pPr>
              <w:adjustRightInd w:val="0"/>
              <w:snapToGrid w:val="0"/>
              <w:jc w:val="left"/>
              <w:rPr>
                <w:rFonts w:ascii="宋体" w:hAnsi="宋体"/>
                <w:szCs w:val="21"/>
                <w:highlight w:val="none"/>
              </w:rPr>
            </w:pPr>
            <w:r>
              <w:rPr>
                <w:rFonts w:hint="eastAsia" w:ascii="宋体" w:hAnsi="宋体"/>
                <w:szCs w:val="21"/>
                <w:highlight w:val="none"/>
              </w:rPr>
              <w:t>以上证明材料须符合要求、有效、完整。否则，响应无效。</w:t>
            </w:r>
          </w:p>
        </w:tc>
      </w:tr>
      <w:tr w14:paraId="4283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vMerge w:val="continue"/>
            <w:vAlign w:val="center"/>
          </w:tcPr>
          <w:p w14:paraId="5EA16E3C">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3162FFD7">
            <w:pPr>
              <w:jc w:val="center"/>
              <w:rPr>
                <w:rFonts w:asciiTheme="minorEastAsia" w:hAnsiTheme="minorEastAsia" w:eastAsiaTheme="minorEastAsia"/>
                <w:szCs w:val="21"/>
                <w:highlight w:val="none"/>
              </w:rPr>
            </w:pPr>
          </w:p>
        </w:tc>
        <w:tc>
          <w:tcPr>
            <w:tcW w:w="1028" w:type="pct"/>
            <w:vAlign w:val="center"/>
          </w:tcPr>
          <w:p w14:paraId="5929FFD2">
            <w:pPr>
              <w:adjustRightInd w:val="0"/>
              <w:snapToGrid w:val="0"/>
              <w:jc w:val="center"/>
              <w:rPr>
                <w:rFonts w:ascii="宋体" w:hAnsi="宋体"/>
                <w:szCs w:val="21"/>
                <w:highlight w:val="none"/>
              </w:rPr>
            </w:pPr>
            <w:r>
              <w:rPr>
                <w:rFonts w:hint="eastAsia" w:ascii="宋体" w:hAnsi="宋体"/>
                <w:szCs w:val="21"/>
                <w:highlight w:val="none"/>
              </w:rPr>
              <w:t>有依法缴纳税收和社会保障资金的良好记录</w:t>
            </w:r>
          </w:p>
        </w:tc>
        <w:tc>
          <w:tcPr>
            <w:tcW w:w="2999" w:type="pct"/>
            <w:vAlign w:val="center"/>
          </w:tcPr>
          <w:p w14:paraId="53F6E861">
            <w:pPr>
              <w:adjustRightInd w:val="0"/>
              <w:snapToGrid w:val="0"/>
              <w:jc w:val="left"/>
              <w:rPr>
                <w:rFonts w:ascii="宋体" w:hAnsi="宋体"/>
                <w:szCs w:val="21"/>
                <w:highlight w:val="none"/>
              </w:rPr>
            </w:pPr>
            <w:r>
              <w:rPr>
                <w:rFonts w:hint="eastAsia" w:ascii="宋体" w:hAnsi="宋体"/>
                <w:szCs w:val="21"/>
                <w:highlight w:val="none"/>
              </w:rPr>
              <w:t>提供供应商信用承诺书。</w:t>
            </w:r>
          </w:p>
          <w:p w14:paraId="67F4E8DD">
            <w:pPr>
              <w:adjustRightInd w:val="0"/>
              <w:snapToGrid w:val="0"/>
              <w:jc w:val="left"/>
              <w:rPr>
                <w:rFonts w:ascii="宋体" w:hAnsi="宋体"/>
                <w:szCs w:val="21"/>
                <w:highlight w:val="none"/>
              </w:rPr>
            </w:pPr>
            <w:r>
              <w:rPr>
                <w:rFonts w:hint="eastAsia" w:ascii="宋体" w:hAnsi="宋体"/>
                <w:szCs w:val="21"/>
                <w:highlight w:val="none"/>
              </w:rPr>
              <w:t>以上证明材料须符合要求、有效、完整。否则，响应无效。</w:t>
            </w:r>
          </w:p>
        </w:tc>
      </w:tr>
      <w:tr w14:paraId="78C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76CDCB20">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2E26EDDE">
            <w:pPr>
              <w:jc w:val="center"/>
              <w:rPr>
                <w:rFonts w:asciiTheme="minorEastAsia" w:hAnsiTheme="minorEastAsia" w:eastAsiaTheme="minorEastAsia"/>
                <w:szCs w:val="21"/>
                <w:highlight w:val="none"/>
              </w:rPr>
            </w:pPr>
          </w:p>
        </w:tc>
        <w:tc>
          <w:tcPr>
            <w:tcW w:w="1028" w:type="pct"/>
            <w:vAlign w:val="center"/>
          </w:tcPr>
          <w:p w14:paraId="73F352B5">
            <w:pPr>
              <w:adjustRightInd w:val="0"/>
              <w:snapToGrid w:val="0"/>
              <w:jc w:val="center"/>
              <w:rPr>
                <w:rFonts w:ascii="宋体" w:hAnsi="宋体"/>
                <w:szCs w:val="21"/>
                <w:highlight w:val="none"/>
              </w:rPr>
            </w:pPr>
            <w:r>
              <w:rPr>
                <w:rFonts w:hint="eastAsia" w:ascii="宋体" w:hAnsi="宋体"/>
                <w:szCs w:val="21"/>
                <w:highlight w:val="none"/>
              </w:rPr>
              <w:t>参加政府采购活动前三年内，在经营活动中没有重大违法记录</w:t>
            </w:r>
          </w:p>
        </w:tc>
        <w:tc>
          <w:tcPr>
            <w:tcW w:w="2999" w:type="pct"/>
            <w:vAlign w:val="center"/>
          </w:tcPr>
          <w:p w14:paraId="07CC2975">
            <w:pPr>
              <w:adjustRightInd w:val="0"/>
              <w:snapToGrid w:val="0"/>
              <w:jc w:val="left"/>
              <w:rPr>
                <w:rFonts w:ascii="宋体" w:hAnsi="宋体"/>
                <w:szCs w:val="21"/>
                <w:highlight w:val="none"/>
              </w:rPr>
            </w:pPr>
            <w:r>
              <w:rPr>
                <w:rFonts w:hint="eastAsia" w:ascii="宋体" w:hAnsi="宋体"/>
                <w:szCs w:val="21"/>
                <w:highlight w:val="none"/>
              </w:rPr>
              <w:t>提供供应商信用承诺书。</w:t>
            </w:r>
          </w:p>
          <w:p w14:paraId="095BEA05">
            <w:pPr>
              <w:adjustRightInd w:val="0"/>
              <w:snapToGrid w:val="0"/>
              <w:jc w:val="left"/>
              <w:rPr>
                <w:rFonts w:ascii="宋体" w:hAnsi="宋体"/>
                <w:szCs w:val="21"/>
                <w:highlight w:val="none"/>
              </w:rPr>
            </w:pPr>
            <w:r>
              <w:rPr>
                <w:rFonts w:hint="eastAsia" w:ascii="宋体" w:hAnsi="宋体"/>
                <w:szCs w:val="21"/>
                <w:highlight w:val="none"/>
              </w:rPr>
              <w:t>以上证明材料须符合要求、有效、完整。否则，响应无效。</w:t>
            </w:r>
          </w:p>
        </w:tc>
      </w:tr>
      <w:tr w14:paraId="5972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1E37A312">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0B3F7A1A">
            <w:pPr>
              <w:jc w:val="center"/>
              <w:rPr>
                <w:rFonts w:asciiTheme="minorEastAsia" w:hAnsiTheme="minorEastAsia" w:eastAsiaTheme="minorEastAsia"/>
                <w:szCs w:val="21"/>
                <w:highlight w:val="none"/>
              </w:rPr>
            </w:pPr>
          </w:p>
        </w:tc>
        <w:tc>
          <w:tcPr>
            <w:tcW w:w="1028" w:type="pct"/>
            <w:vAlign w:val="center"/>
          </w:tcPr>
          <w:p w14:paraId="48655D59">
            <w:pPr>
              <w:adjustRightInd w:val="0"/>
              <w:snapToGrid w:val="0"/>
              <w:jc w:val="center"/>
              <w:rPr>
                <w:rFonts w:ascii="宋体" w:hAnsi="宋体"/>
                <w:szCs w:val="21"/>
                <w:highlight w:val="none"/>
              </w:rPr>
            </w:pPr>
            <w:r>
              <w:rPr>
                <w:rFonts w:hint="eastAsia" w:ascii="宋体" w:hAnsi="宋体"/>
                <w:szCs w:val="21"/>
                <w:highlight w:val="none"/>
              </w:rPr>
              <w:t>供应商应为中小企业</w:t>
            </w:r>
          </w:p>
        </w:tc>
        <w:tc>
          <w:tcPr>
            <w:tcW w:w="2999" w:type="pct"/>
            <w:vAlign w:val="center"/>
          </w:tcPr>
          <w:p w14:paraId="0E83D1CA">
            <w:pPr>
              <w:adjustRightInd w:val="0"/>
              <w:snapToGrid w:val="0"/>
              <w:ind w:firstLine="420" w:firstLineChars="200"/>
              <w:jc w:val="left"/>
              <w:rPr>
                <w:rFonts w:ascii="宋体" w:hAnsi="宋体"/>
                <w:szCs w:val="21"/>
                <w:highlight w:val="none"/>
              </w:rPr>
            </w:pPr>
            <w:r>
              <w:rPr>
                <w:rFonts w:hint="eastAsia" w:ascii="宋体" w:hAnsi="宋体"/>
                <w:szCs w:val="21"/>
                <w:highlight w:val="none"/>
              </w:rPr>
              <w:t>请根据要求单独上传《中小企业声明函》。格式以采购文件要求为准。</w:t>
            </w:r>
          </w:p>
        </w:tc>
      </w:tr>
      <w:tr w14:paraId="4366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070F16DC">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62E89B7E">
            <w:pPr>
              <w:jc w:val="center"/>
              <w:rPr>
                <w:rFonts w:asciiTheme="minorEastAsia" w:hAnsiTheme="minorEastAsia" w:eastAsiaTheme="minorEastAsia"/>
                <w:szCs w:val="21"/>
                <w:highlight w:val="none"/>
              </w:rPr>
            </w:pPr>
          </w:p>
        </w:tc>
        <w:tc>
          <w:tcPr>
            <w:tcW w:w="1028" w:type="pct"/>
            <w:vAlign w:val="center"/>
          </w:tcPr>
          <w:p w14:paraId="59986F15">
            <w:pPr>
              <w:adjustRightInd w:val="0"/>
              <w:snapToGrid w:val="0"/>
              <w:jc w:val="center"/>
              <w:rPr>
                <w:rFonts w:hint="eastAsia" w:ascii="宋体" w:hAnsi="宋体" w:eastAsia="宋体"/>
                <w:szCs w:val="21"/>
                <w:highlight w:val="none"/>
                <w:lang w:eastAsia="zh-CN"/>
              </w:rPr>
            </w:pPr>
            <w:r>
              <w:rPr>
                <w:rFonts w:hint="eastAsia" w:ascii="宋体" w:hAnsi="宋体"/>
                <w:szCs w:val="21"/>
                <w:highlight w:val="none"/>
                <w:lang w:eastAsia="zh-CN"/>
              </w:rPr>
              <w:t>特定资格要求</w:t>
            </w:r>
          </w:p>
        </w:tc>
        <w:tc>
          <w:tcPr>
            <w:tcW w:w="2999" w:type="pct"/>
            <w:vAlign w:val="center"/>
          </w:tcPr>
          <w:p w14:paraId="5BE5CA1A">
            <w:pPr>
              <w:adjustRightInd w:val="0"/>
              <w:snapToGrid w:val="0"/>
              <w:ind w:firstLine="420" w:firstLineChars="200"/>
              <w:jc w:val="left"/>
              <w:rPr>
                <w:rFonts w:hint="eastAsia" w:ascii="宋体" w:hAnsi="宋体"/>
                <w:szCs w:val="21"/>
                <w:highlight w:val="none"/>
              </w:rPr>
            </w:pPr>
            <w:r>
              <w:rPr>
                <w:rFonts w:hint="eastAsia" w:cs="宋体" w:asciiTheme="minorEastAsia" w:hAnsiTheme="minorEastAsia" w:eastAsiaTheme="minorEastAsia"/>
                <w:szCs w:val="21"/>
                <w:highlight w:val="none"/>
              </w:rPr>
              <w:t>符合招标文件要求</w:t>
            </w:r>
          </w:p>
        </w:tc>
      </w:tr>
      <w:tr w14:paraId="79FC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restart"/>
            <w:vAlign w:val="center"/>
          </w:tcPr>
          <w:p w14:paraId="4A861363">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628" w:type="pct"/>
            <w:vMerge w:val="restart"/>
            <w:vAlign w:val="center"/>
          </w:tcPr>
          <w:p w14:paraId="1F6B7299">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符合性</w:t>
            </w:r>
            <w:r>
              <w:rPr>
                <w:rFonts w:hint="eastAsia" w:asciiTheme="minorEastAsia" w:hAnsiTheme="minorEastAsia" w:eastAsiaTheme="minorEastAsia"/>
                <w:szCs w:val="21"/>
                <w:highlight w:val="none"/>
              </w:rPr>
              <w:t>评审</w:t>
            </w:r>
          </w:p>
        </w:tc>
        <w:tc>
          <w:tcPr>
            <w:tcW w:w="1028" w:type="pct"/>
            <w:vAlign w:val="center"/>
          </w:tcPr>
          <w:p w14:paraId="3E0287B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投标人代表证明</w:t>
            </w:r>
          </w:p>
        </w:tc>
        <w:tc>
          <w:tcPr>
            <w:tcW w:w="2999" w:type="pct"/>
            <w:vAlign w:val="center"/>
          </w:tcPr>
          <w:p w14:paraId="5037797A">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（1）法定代表人（负责人）参加投标的，提供“法定代表人（负责人）证明书”</w:t>
            </w:r>
          </w:p>
          <w:p w14:paraId="39C341FE">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（2）委托代理人参加投标的，提供“法定代表人（负责人）证明书”及“法定代表人（负责人）授权委托书”</w:t>
            </w:r>
          </w:p>
          <w:p w14:paraId="2A91C06D">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（3）自然人参加投标的，提供个人身份证明扫描件</w:t>
            </w:r>
          </w:p>
          <w:p w14:paraId="2369076E">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内容齐全，法人电子签章符合要求。</w:t>
            </w:r>
          </w:p>
        </w:tc>
      </w:tr>
      <w:tr w14:paraId="62E0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12A432D4">
            <w:pPr>
              <w:pStyle w:val="37"/>
              <w:adjustRightInd w:val="0"/>
              <w:snapToGrid w:val="0"/>
              <w:spacing w:line="360" w:lineRule="exact"/>
              <w:jc w:val="center"/>
              <w:rPr>
                <w:rFonts w:cs="宋体" w:asciiTheme="minorEastAsia" w:hAnsiTheme="minorEastAsia" w:eastAsiaTheme="minorEastAsia"/>
                <w:szCs w:val="21"/>
                <w:highlight w:val="none"/>
              </w:rPr>
            </w:pPr>
          </w:p>
        </w:tc>
        <w:tc>
          <w:tcPr>
            <w:tcW w:w="628" w:type="pct"/>
            <w:vMerge w:val="continue"/>
            <w:vAlign w:val="center"/>
          </w:tcPr>
          <w:p w14:paraId="1758A6F9">
            <w:pPr>
              <w:pStyle w:val="37"/>
              <w:adjustRightInd w:val="0"/>
              <w:snapToGrid w:val="0"/>
              <w:spacing w:line="360" w:lineRule="exact"/>
              <w:jc w:val="center"/>
              <w:rPr>
                <w:rFonts w:cs="宋体" w:asciiTheme="minorEastAsia" w:hAnsiTheme="minorEastAsia" w:eastAsiaTheme="minorEastAsia"/>
                <w:szCs w:val="21"/>
                <w:highlight w:val="none"/>
              </w:rPr>
            </w:pPr>
          </w:p>
        </w:tc>
        <w:tc>
          <w:tcPr>
            <w:tcW w:w="1028" w:type="pct"/>
            <w:vAlign w:val="center"/>
          </w:tcPr>
          <w:p w14:paraId="1B8BCEFE">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投标函</w:t>
            </w:r>
          </w:p>
        </w:tc>
        <w:tc>
          <w:tcPr>
            <w:tcW w:w="2999" w:type="pct"/>
            <w:vAlign w:val="center"/>
          </w:tcPr>
          <w:p w14:paraId="69BDC41E">
            <w:pPr>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投标函填内容填写完整，签署符合要求</w:t>
            </w:r>
          </w:p>
        </w:tc>
      </w:tr>
      <w:tr w14:paraId="1F1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5C6B56DC">
            <w:pPr>
              <w:pStyle w:val="37"/>
              <w:adjustRightInd w:val="0"/>
              <w:snapToGrid w:val="0"/>
              <w:spacing w:line="360" w:lineRule="exact"/>
              <w:jc w:val="center"/>
              <w:rPr>
                <w:rFonts w:cs="宋体" w:asciiTheme="minorEastAsia" w:hAnsiTheme="minorEastAsia" w:eastAsiaTheme="minorEastAsia"/>
                <w:szCs w:val="21"/>
                <w:highlight w:val="none"/>
              </w:rPr>
            </w:pPr>
          </w:p>
        </w:tc>
        <w:tc>
          <w:tcPr>
            <w:tcW w:w="628" w:type="pct"/>
            <w:vMerge w:val="continue"/>
            <w:vAlign w:val="center"/>
          </w:tcPr>
          <w:p w14:paraId="4B90CAC9">
            <w:pPr>
              <w:pStyle w:val="37"/>
              <w:adjustRightInd w:val="0"/>
              <w:snapToGrid w:val="0"/>
              <w:spacing w:line="360" w:lineRule="exact"/>
              <w:jc w:val="center"/>
              <w:rPr>
                <w:rFonts w:cs="宋体" w:asciiTheme="minorEastAsia" w:hAnsiTheme="minorEastAsia" w:eastAsiaTheme="minorEastAsia"/>
                <w:szCs w:val="21"/>
                <w:highlight w:val="none"/>
              </w:rPr>
            </w:pPr>
          </w:p>
        </w:tc>
        <w:tc>
          <w:tcPr>
            <w:tcW w:w="1028" w:type="pct"/>
            <w:vAlign w:val="center"/>
          </w:tcPr>
          <w:p w14:paraId="17FB9CDB">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投标保证金</w:t>
            </w:r>
          </w:p>
        </w:tc>
        <w:tc>
          <w:tcPr>
            <w:tcW w:w="2999" w:type="pct"/>
            <w:vAlign w:val="center"/>
          </w:tcPr>
          <w:p w14:paraId="6C30C585">
            <w:pPr>
              <w:pStyle w:val="37"/>
              <w:adjustRightInd w:val="0"/>
              <w:snapToGrid w:val="0"/>
              <w:spacing w:line="36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符合招标文件要求</w:t>
            </w:r>
          </w:p>
        </w:tc>
      </w:tr>
      <w:tr w14:paraId="750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1506DE03">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5F21BE88">
            <w:pPr>
              <w:jc w:val="center"/>
              <w:rPr>
                <w:rFonts w:asciiTheme="minorEastAsia" w:hAnsiTheme="minorEastAsia" w:eastAsiaTheme="minorEastAsia"/>
                <w:szCs w:val="21"/>
                <w:highlight w:val="none"/>
              </w:rPr>
            </w:pPr>
          </w:p>
        </w:tc>
        <w:tc>
          <w:tcPr>
            <w:tcW w:w="1028" w:type="pct"/>
            <w:vAlign w:val="center"/>
          </w:tcPr>
          <w:p w14:paraId="55E21F0F">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合同履约期限</w:t>
            </w:r>
          </w:p>
        </w:tc>
        <w:tc>
          <w:tcPr>
            <w:tcW w:w="2999" w:type="pct"/>
            <w:vAlign w:val="center"/>
          </w:tcPr>
          <w:p w14:paraId="40A43852">
            <w:pPr>
              <w:pStyle w:val="37"/>
              <w:adjustRightInd w:val="0"/>
              <w:snapToGrid w:val="0"/>
              <w:spacing w:line="36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符合招标文件要求</w:t>
            </w:r>
          </w:p>
        </w:tc>
      </w:tr>
      <w:tr w14:paraId="5466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2A332F1A">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41EDA939">
            <w:pPr>
              <w:jc w:val="center"/>
              <w:rPr>
                <w:rFonts w:asciiTheme="minorEastAsia" w:hAnsiTheme="minorEastAsia" w:eastAsiaTheme="minorEastAsia"/>
                <w:szCs w:val="21"/>
                <w:highlight w:val="none"/>
              </w:rPr>
            </w:pPr>
          </w:p>
        </w:tc>
        <w:tc>
          <w:tcPr>
            <w:tcW w:w="1028" w:type="pct"/>
            <w:vAlign w:val="center"/>
          </w:tcPr>
          <w:p w14:paraId="3C4E7FB2">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质量标准</w:t>
            </w:r>
          </w:p>
        </w:tc>
        <w:tc>
          <w:tcPr>
            <w:tcW w:w="2999" w:type="pct"/>
            <w:vAlign w:val="center"/>
          </w:tcPr>
          <w:p w14:paraId="12CF2DD1">
            <w:pPr>
              <w:pStyle w:val="37"/>
              <w:adjustRightInd w:val="0"/>
              <w:snapToGrid w:val="0"/>
              <w:spacing w:line="360" w:lineRule="exact"/>
              <w:jc w:val="left"/>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符合招标文件要求</w:t>
            </w:r>
            <w:r>
              <w:rPr>
                <w:rFonts w:hint="eastAsia" w:cs="宋体" w:asciiTheme="minorEastAsia" w:hAnsiTheme="minorEastAsia" w:eastAsiaTheme="minorEastAsia"/>
                <w:szCs w:val="21"/>
                <w:highlight w:val="none"/>
                <w:lang w:val="en-US" w:eastAsia="zh-CN"/>
              </w:rPr>
              <w:t xml:space="preserve"> </w:t>
            </w:r>
          </w:p>
        </w:tc>
      </w:tr>
      <w:tr w14:paraId="78CB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263F1241">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0BC9F191">
            <w:pPr>
              <w:jc w:val="center"/>
              <w:rPr>
                <w:rFonts w:asciiTheme="minorEastAsia" w:hAnsiTheme="minorEastAsia" w:eastAsiaTheme="minorEastAsia"/>
                <w:szCs w:val="21"/>
                <w:highlight w:val="none"/>
              </w:rPr>
            </w:pPr>
          </w:p>
        </w:tc>
        <w:tc>
          <w:tcPr>
            <w:tcW w:w="1028" w:type="pct"/>
            <w:vAlign w:val="center"/>
          </w:tcPr>
          <w:p w14:paraId="43285760">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质保期</w:t>
            </w:r>
          </w:p>
        </w:tc>
        <w:tc>
          <w:tcPr>
            <w:tcW w:w="2999" w:type="pct"/>
            <w:vAlign w:val="center"/>
          </w:tcPr>
          <w:p w14:paraId="370723B1">
            <w:pPr>
              <w:pStyle w:val="37"/>
              <w:adjustRightInd w:val="0"/>
              <w:snapToGrid w:val="0"/>
              <w:spacing w:line="36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符合招标文件要求</w:t>
            </w:r>
          </w:p>
        </w:tc>
      </w:tr>
      <w:tr w14:paraId="582C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44" w:type="pct"/>
            <w:vMerge w:val="continue"/>
            <w:vAlign w:val="center"/>
          </w:tcPr>
          <w:p w14:paraId="458C3216">
            <w:pPr>
              <w:adjustRightInd w:val="0"/>
              <w:spacing w:line="360" w:lineRule="auto"/>
              <w:jc w:val="center"/>
              <w:rPr>
                <w:rFonts w:cs="宋体" w:asciiTheme="minorEastAsia" w:hAnsiTheme="minorEastAsia" w:eastAsiaTheme="minorEastAsia"/>
                <w:szCs w:val="21"/>
                <w:highlight w:val="none"/>
              </w:rPr>
            </w:pPr>
          </w:p>
        </w:tc>
        <w:tc>
          <w:tcPr>
            <w:tcW w:w="628" w:type="pct"/>
            <w:vMerge w:val="continue"/>
            <w:vAlign w:val="center"/>
          </w:tcPr>
          <w:p w14:paraId="7CCC7873">
            <w:pPr>
              <w:jc w:val="center"/>
              <w:rPr>
                <w:rFonts w:asciiTheme="minorEastAsia" w:hAnsiTheme="minorEastAsia" w:eastAsiaTheme="minorEastAsia"/>
                <w:szCs w:val="21"/>
                <w:highlight w:val="none"/>
              </w:rPr>
            </w:pPr>
          </w:p>
        </w:tc>
        <w:tc>
          <w:tcPr>
            <w:tcW w:w="1028" w:type="pct"/>
            <w:vAlign w:val="center"/>
          </w:tcPr>
          <w:p w14:paraId="59E8D553">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投标有效期</w:t>
            </w:r>
          </w:p>
        </w:tc>
        <w:tc>
          <w:tcPr>
            <w:tcW w:w="2999" w:type="pct"/>
            <w:vAlign w:val="center"/>
          </w:tcPr>
          <w:p w14:paraId="3A2E7954">
            <w:pPr>
              <w:pStyle w:val="37"/>
              <w:adjustRightInd w:val="0"/>
              <w:snapToGrid w:val="0"/>
              <w:spacing w:line="36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符合招标文件要求</w:t>
            </w:r>
          </w:p>
        </w:tc>
      </w:tr>
      <w:tr w14:paraId="6886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4" w:type="pct"/>
            <w:vMerge w:val="continue"/>
            <w:tcBorders>
              <w:bottom w:val="single" w:color="auto" w:sz="4" w:space="0"/>
            </w:tcBorders>
            <w:vAlign w:val="center"/>
          </w:tcPr>
          <w:p w14:paraId="77F932B5">
            <w:pPr>
              <w:adjustRightInd w:val="0"/>
              <w:spacing w:line="360" w:lineRule="auto"/>
              <w:jc w:val="center"/>
              <w:rPr>
                <w:rFonts w:cs="宋体" w:asciiTheme="minorEastAsia" w:hAnsiTheme="minorEastAsia" w:eastAsiaTheme="minorEastAsia"/>
                <w:szCs w:val="21"/>
                <w:highlight w:val="none"/>
              </w:rPr>
            </w:pPr>
          </w:p>
        </w:tc>
        <w:tc>
          <w:tcPr>
            <w:tcW w:w="628" w:type="pct"/>
            <w:vMerge w:val="continue"/>
            <w:tcBorders>
              <w:bottom w:val="single" w:color="auto" w:sz="4" w:space="0"/>
            </w:tcBorders>
            <w:vAlign w:val="center"/>
          </w:tcPr>
          <w:p w14:paraId="5C33FB25">
            <w:pPr>
              <w:jc w:val="center"/>
              <w:rPr>
                <w:rFonts w:asciiTheme="minorEastAsia" w:hAnsiTheme="minorEastAsia" w:eastAsiaTheme="minorEastAsia"/>
                <w:szCs w:val="21"/>
                <w:highlight w:val="none"/>
              </w:rPr>
            </w:pPr>
          </w:p>
        </w:tc>
        <w:tc>
          <w:tcPr>
            <w:tcW w:w="1028" w:type="pct"/>
            <w:tcBorders>
              <w:bottom w:val="single" w:color="auto" w:sz="4" w:space="0"/>
            </w:tcBorders>
            <w:vAlign w:val="center"/>
          </w:tcPr>
          <w:p w14:paraId="34437652">
            <w:pPr>
              <w:pStyle w:val="37"/>
              <w:adjustRightInd w:val="0"/>
              <w:snapToGrid w:val="0"/>
              <w:spacing w:line="36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投标总价格</w:t>
            </w:r>
          </w:p>
        </w:tc>
        <w:tc>
          <w:tcPr>
            <w:tcW w:w="2999" w:type="pct"/>
            <w:tcBorders>
              <w:bottom w:val="single" w:color="auto" w:sz="4" w:space="0"/>
            </w:tcBorders>
            <w:vAlign w:val="center"/>
          </w:tcPr>
          <w:p w14:paraId="4C14F1AD">
            <w:pPr>
              <w:pStyle w:val="37"/>
              <w:adjustRightInd w:val="0"/>
              <w:snapToGrid w:val="0"/>
              <w:spacing w:line="36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只能有一个有效报价且低于（含等于）最高限价</w:t>
            </w:r>
          </w:p>
        </w:tc>
      </w:tr>
    </w:tbl>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708"/>
        <w:gridCol w:w="6815"/>
        <w:gridCol w:w="955"/>
      </w:tblGrid>
      <w:tr w14:paraId="532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Borders>
              <w:top w:val="single" w:color="auto" w:sz="4" w:space="0"/>
              <w:left w:val="single" w:color="auto" w:sz="4" w:space="0"/>
              <w:bottom w:val="single" w:color="auto" w:sz="4" w:space="0"/>
              <w:right w:val="single" w:color="auto" w:sz="4" w:space="0"/>
            </w:tcBorders>
            <w:vAlign w:val="center"/>
          </w:tcPr>
          <w:p w14:paraId="6CD663CA">
            <w:pPr>
              <w:adjustRightInd w:val="0"/>
              <w:snapToGrid w:val="0"/>
              <w:spacing w:line="300" w:lineRule="auto"/>
              <w:jc w:val="center"/>
              <w:rPr>
                <w:rFonts w:ascii="宋体" w:hAnsi="宋体"/>
                <w:szCs w:val="21"/>
                <w:highlight w:val="none"/>
              </w:rPr>
            </w:pPr>
            <w:r>
              <w:rPr>
                <w:rFonts w:hint="eastAsia" w:ascii="宋体" w:hAnsi="宋体"/>
                <w:szCs w:val="21"/>
                <w:highlight w:val="none"/>
              </w:rPr>
              <w:t>序号</w:t>
            </w:r>
          </w:p>
        </w:tc>
        <w:tc>
          <w:tcPr>
            <w:tcW w:w="381" w:type="pct"/>
            <w:tcBorders>
              <w:top w:val="single" w:color="auto" w:sz="4" w:space="0"/>
              <w:left w:val="single" w:color="auto" w:sz="4" w:space="0"/>
              <w:bottom w:val="single" w:color="auto" w:sz="4" w:space="0"/>
              <w:right w:val="single" w:color="auto" w:sz="4" w:space="0"/>
            </w:tcBorders>
            <w:vAlign w:val="center"/>
          </w:tcPr>
          <w:p w14:paraId="5BF292A3">
            <w:pPr>
              <w:adjustRightInd w:val="0"/>
              <w:snapToGrid w:val="0"/>
              <w:spacing w:line="300" w:lineRule="auto"/>
              <w:jc w:val="center"/>
              <w:rPr>
                <w:rFonts w:ascii="宋体" w:hAnsi="宋体"/>
                <w:szCs w:val="21"/>
                <w:highlight w:val="none"/>
              </w:rPr>
            </w:pPr>
            <w:r>
              <w:rPr>
                <w:rFonts w:hint="eastAsia" w:ascii="宋体" w:hAnsi="宋体"/>
                <w:szCs w:val="21"/>
                <w:highlight w:val="none"/>
              </w:rPr>
              <w:t>评分类型</w:t>
            </w:r>
          </w:p>
        </w:tc>
        <w:tc>
          <w:tcPr>
            <w:tcW w:w="3668" w:type="pct"/>
            <w:tcBorders>
              <w:top w:val="single" w:color="auto" w:sz="4" w:space="0"/>
              <w:left w:val="single" w:color="auto" w:sz="4" w:space="0"/>
              <w:bottom w:val="single" w:color="auto" w:sz="4" w:space="0"/>
              <w:right w:val="single" w:color="auto" w:sz="4" w:space="0"/>
            </w:tcBorders>
            <w:vAlign w:val="center"/>
          </w:tcPr>
          <w:p w14:paraId="4D605F26">
            <w:pPr>
              <w:adjustRightInd w:val="0"/>
              <w:snapToGrid w:val="0"/>
              <w:spacing w:line="300" w:lineRule="auto"/>
              <w:jc w:val="center"/>
              <w:rPr>
                <w:rFonts w:ascii="宋体" w:hAnsi="宋体"/>
                <w:szCs w:val="21"/>
                <w:highlight w:val="none"/>
              </w:rPr>
            </w:pPr>
            <w:r>
              <w:rPr>
                <w:rFonts w:hint="eastAsia" w:ascii="宋体" w:hAnsi="宋体"/>
                <w:szCs w:val="21"/>
                <w:highlight w:val="none"/>
              </w:rPr>
              <w:t>评分标准</w:t>
            </w:r>
          </w:p>
        </w:tc>
        <w:tc>
          <w:tcPr>
            <w:tcW w:w="514" w:type="pct"/>
            <w:tcBorders>
              <w:top w:val="single" w:color="auto" w:sz="4" w:space="0"/>
              <w:left w:val="single" w:color="auto" w:sz="4" w:space="0"/>
              <w:bottom w:val="single" w:color="auto" w:sz="4" w:space="0"/>
              <w:right w:val="single" w:color="auto" w:sz="4" w:space="0"/>
            </w:tcBorders>
            <w:vAlign w:val="center"/>
          </w:tcPr>
          <w:p w14:paraId="41244B06">
            <w:pPr>
              <w:adjustRightInd w:val="0"/>
              <w:snapToGrid w:val="0"/>
              <w:spacing w:line="300" w:lineRule="auto"/>
              <w:jc w:val="center"/>
              <w:rPr>
                <w:rFonts w:ascii="宋体" w:hAnsi="宋体"/>
                <w:szCs w:val="21"/>
                <w:highlight w:val="none"/>
              </w:rPr>
            </w:pPr>
            <w:r>
              <w:rPr>
                <w:rFonts w:hint="eastAsia" w:ascii="宋体" w:hAnsi="宋体"/>
                <w:szCs w:val="21"/>
                <w:highlight w:val="none"/>
              </w:rPr>
              <w:t>分值（分）</w:t>
            </w:r>
          </w:p>
        </w:tc>
      </w:tr>
      <w:tr w14:paraId="6850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tcBorders>
              <w:top w:val="single" w:color="auto" w:sz="4" w:space="0"/>
              <w:left w:val="single" w:color="auto" w:sz="4" w:space="0"/>
              <w:bottom w:val="single" w:color="auto" w:sz="4" w:space="0"/>
              <w:right w:val="single" w:color="auto" w:sz="4" w:space="0"/>
            </w:tcBorders>
            <w:vAlign w:val="center"/>
          </w:tcPr>
          <w:p w14:paraId="2008CADA">
            <w:pPr>
              <w:adjustRightInd w:val="0"/>
              <w:snapToGrid w:val="0"/>
              <w:spacing w:line="300" w:lineRule="auto"/>
              <w:jc w:val="center"/>
              <w:rPr>
                <w:rFonts w:ascii="宋体" w:hAnsi="宋体"/>
                <w:szCs w:val="21"/>
                <w:highlight w:val="none"/>
              </w:rPr>
            </w:pPr>
            <w:r>
              <w:rPr>
                <w:rFonts w:hint="eastAsia" w:ascii="宋体" w:hAnsi="宋体"/>
                <w:szCs w:val="21"/>
                <w:highlight w:val="none"/>
              </w:rPr>
              <w:t>1</w:t>
            </w:r>
          </w:p>
        </w:tc>
        <w:tc>
          <w:tcPr>
            <w:tcW w:w="381" w:type="pct"/>
            <w:tcBorders>
              <w:top w:val="single" w:color="auto" w:sz="4" w:space="0"/>
              <w:left w:val="single" w:color="auto" w:sz="4" w:space="0"/>
              <w:bottom w:val="single" w:color="auto" w:sz="4" w:space="0"/>
              <w:right w:val="single" w:color="auto" w:sz="4" w:space="0"/>
            </w:tcBorders>
            <w:vAlign w:val="center"/>
          </w:tcPr>
          <w:p w14:paraId="100F3E4D">
            <w:pPr>
              <w:adjustRightInd w:val="0"/>
              <w:snapToGrid w:val="0"/>
              <w:spacing w:line="300" w:lineRule="auto"/>
              <w:jc w:val="center"/>
              <w:rPr>
                <w:rFonts w:ascii="宋体" w:hAnsi="宋体"/>
                <w:szCs w:val="21"/>
                <w:highlight w:val="none"/>
              </w:rPr>
            </w:pPr>
            <w:r>
              <w:rPr>
                <w:rFonts w:hint="eastAsia" w:ascii="宋体" w:hAnsi="宋体"/>
                <w:szCs w:val="21"/>
                <w:highlight w:val="none"/>
              </w:rPr>
              <w:t>报价</w:t>
            </w:r>
          </w:p>
        </w:tc>
        <w:tc>
          <w:tcPr>
            <w:tcW w:w="3668" w:type="pct"/>
            <w:tcBorders>
              <w:top w:val="single" w:color="auto" w:sz="4" w:space="0"/>
              <w:left w:val="single" w:color="auto" w:sz="4" w:space="0"/>
              <w:bottom w:val="single" w:color="auto" w:sz="4" w:space="0"/>
              <w:right w:val="single" w:color="auto" w:sz="4" w:space="0"/>
            </w:tcBorders>
            <w:vAlign w:val="center"/>
          </w:tcPr>
          <w:p w14:paraId="4C8ADC31">
            <w:pPr>
              <w:pStyle w:val="2"/>
              <w:snapToGrid w:val="0"/>
              <w:spacing w:line="300" w:lineRule="auto"/>
              <w:ind w:left="31" w:leftChars="15"/>
              <w:rPr>
                <w:rFonts w:ascii="宋体" w:hAnsi="宋体" w:eastAsia="宋体"/>
                <w:bCs w:val="0"/>
                <w:kern w:val="2"/>
                <w:sz w:val="21"/>
                <w:szCs w:val="21"/>
                <w:highlight w:val="none"/>
              </w:rPr>
            </w:pPr>
            <w:r>
              <w:rPr>
                <w:rFonts w:hint="eastAsia" w:ascii="宋体" w:hAnsi="宋体" w:eastAsia="宋体"/>
                <w:bCs w:val="0"/>
                <w:kern w:val="2"/>
                <w:sz w:val="21"/>
                <w:szCs w:val="21"/>
                <w:highlight w:val="none"/>
              </w:rPr>
              <w:t>（1）报价得分=(评标基准价／投标报价)×30</w:t>
            </w:r>
          </w:p>
          <w:p w14:paraId="416448FC">
            <w:pPr>
              <w:pStyle w:val="2"/>
              <w:snapToGrid w:val="0"/>
              <w:spacing w:line="300" w:lineRule="auto"/>
              <w:ind w:left="31" w:leftChars="15"/>
              <w:rPr>
                <w:rFonts w:ascii="宋体" w:hAnsi="宋体" w:eastAsia="宋体"/>
                <w:bCs w:val="0"/>
                <w:kern w:val="2"/>
                <w:sz w:val="21"/>
                <w:szCs w:val="21"/>
                <w:highlight w:val="none"/>
              </w:rPr>
            </w:pPr>
            <w:r>
              <w:rPr>
                <w:rFonts w:hint="eastAsia" w:ascii="宋体" w:hAnsi="宋体" w:eastAsia="宋体"/>
                <w:bCs w:val="0"/>
                <w:kern w:val="2"/>
                <w:sz w:val="21"/>
                <w:szCs w:val="21"/>
                <w:highlight w:val="none"/>
              </w:rPr>
              <w:t>（2）评标基准价：是经初审合格（服务、商务基本符合要求，无重大缺、漏项）满足招标文件要求且价格最低的报价。</w:t>
            </w:r>
          </w:p>
        </w:tc>
        <w:tc>
          <w:tcPr>
            <w:tcW w:w="514" w:type="pct"/>
            <w:tcBorders>
              <w:top w:val="single" w:color="auto" w:sz="4" w:space="0"/>
              <w:left w:val="single" w:color="auto" w:sz="4" w:space="0"/>
              <w:bottom w:val="single" w:color="auto" w:sz="4" w:space="0"/>
              <w:right w:val="single" w:color="auto" w:sz="4" w:space="0"/>
            </w:tcBorders>
            <w:vAlign w:val="center"/>
          </w:tcPr>
          <w:p w14:paraId="5F3230E9">
            <w:pPr>
              <w:adjustRightInd w:val="0"/>
              <w:snapToGrid w:val="0"/>
              <w:spacing w:line="300" w:lineRule="auto"/>
              <w:jc w:val="center"/>
              <w:rPr>
                <w:rFonts w:ascii="宋体" w:hAnsi="宋体"/>
                <w:szCs w:val="21"/>
                <w:highlight w:val="none"/>
              </w:rPr>
            </w:pPr>
            <w:r>
              <w:rPr>
                <w:rFonts w:hint="eastAsia" w:ascii="宋体" w:hAnsi="宋体"/>
                <w:szCs w:val="21"/>
                <w:highlight w:val="none"/>
              </w:rPr>
              <w:t>30</w:t>
            </w:r>
          </w:p>
        </w:tc>
      </w:tr>
      <w:tr w14:paraId="50FB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35" w:type="pct"/>
            <w:tcBorders>
              <w:top w:val="single" w:color="auto" w:sz="4" w:space="0"/>
              <w:left w:val="single" w:color="auto" w:sz="4" w:space="0"/>
              <w:right w:val="single" w:color="auto" w:sz="4" w:space="0"/>
            </w:tcBorders>
            <w:vAlign w:val="center"/>
          </w:tcPr>
          <w:p w14:paraId="3A4A0E9B">
            <w:pPr>
              <w:adjustRightInd w:val="0"/>
              <w:snapToGrid w:val="0"/>
              <w:spacing w:line="300" w:lineRule="auto"/>
              <w:jc w:val="center"/>
              <w:rPr>
                <w:rFonts w:ascii="宋体" w:hAnsi="宋体"/>
                <w:szCs w:val="21"/>
                <w:highlight w:val="none"/>
              </w:rPr>
            </w:pPr>
            <w:r>
              <w:rPr>
                <w:rFonts w:hint="eastAsia" w:ascii="宋体" w:hAnsi="宋体"/>
                <w:szCs w:val="21"/>
                <w:highlight w:val="none"/>
              </w:rPr>
              <w:t>2</w:t>
            </w:r>
          </w:p>
        </w:tc>
        <w:tc>
          <w:tcPr>
            <w:tcW w:w="381" w:type="pct"/>
            <w:tcBorders>
              <w:top w:val="single" w:color="auto" w:sz="4" w:space="0"/>
              <w:left w:val="single" w:color="auto" w:sz="4" w:space="0"/>
              <w:right w:val="single" w:color="auto" w:sz="4" w:space="0"/>
            </w:tcBorders>
            <w:vAlign w:val="center"/>
          </w:tcPr>
          <w:p w14:paraId="1CB88DB5">
            <w:pPr>
              <w:adjustRightInd w:val="0"/>
              <w:snapToGrid w:val="0"/>
              <w:spacing w:line="300" w:lineRule="auto"/>
              <w:jc w:val="center"/>
              <w:rPr>
                <w:rFonts w:ascii="宋体" w:hAnsi="宋体"/>
                <w:szCs w:val="21"/>
                <w:highlight w:val="none"/>
              </w:rPr>
            </w:pPr>
            <w:r>
              <w:rPr>
                <w:rFonts w:hint="eastAsia" w:ascii="宋体" w:hAnsi="宋体"/>
                <w:szCs w:val="21"/>
                <w:highlight w:val="none"/>
              </w:rPr>
              <w:t>商务资信</w:t>
            </w:r>
          </w:p>
        </w:tc>
        <w:tc>
          <w:tcPr>
            <w:tcW w:w="3668" w:type="pct"/>
            <w:tcBorders>
              <w:top w:val="single" w:color="auto" w:sz="4" w:space="0"/>
              <w:left w:val="single" w:color="auto" w:sz="4" w:space="0"/>
              <w:bottom w:val="single" w:color="auto" w:sz="4" w:space="0"/>
              <w:right w:val="single" w:color="auto" w:sz="4" w:space="0"/>
            </w:tcBorders>
            <w:vAlign w:val="center"/>
          </w:tcPr>
          <w:p w14:paraId="0BC852AF">
            <w:pPr>
              <w:pStyle w:val="2"/>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lang w:val="en-US" w:eastAsia="zh-CN"/>
              </w:rPr>
              <w:t>1、</w:t>
            </w:r>
            <w:r>
              <w:rPr>
                <w:rFonts w:hint="eastAsia" w:ascii="宋体" w:hAnsi="宋体" w:eastAsia="宋体"/>
                <w:bCs w:val="0"/>
                <w:kern w:val="2"/>
                <w:sz w:val="21"/>
                <w:szCs w:val="21"/>
                <w:highlight w:val="none"/>
              </w:rPr>
              <w:t>供应商或产品生产商近5年（20</w:t>
            </w:r>
            <w:r>
              <w:rPr>
                <w:rFonts w:hint="eastAsia" w:ascii="宋体" w:hAnsi="宋体" w:eastAsia="宋体"/>
                <w:bCs w:val="0"/>
                <w:kern w:val="2"/>
                <w:sz w:val="21"/>
                <w:szCs w:val="21"/>
                <w:highlight w:val="none"/>
                <w:lang w:val="en-US" w:eastAsia="zh-CN"/>
              </w:rPr>
              <w:t>21</w:t>
            </w:r>
            <w:r>
              <w:rPr>
                <w:rFonts w:hint="eastAsia" w:ascii="宋体" w:hAnsi="宋体" w:eastAsia="宋体"/>
                <w:bCs w:val="0"/>
                <w:kern w:val="2"/>
                <w:sz w:val="21"/>
                <w:szCs w:val="21"/>
                <w:highlight w:val="none"/>
              </w:rPr>
              <w:t>年</w:t>
            </w:r>
            <w:r>
              <w:rPr>
                <w:rFonts w:hint="eastAsia" w:ascii="宋体" w:hAnsi="宋体" w:eastAsia="宋体"/>
                <w:bCs w:val="0"/>
                <w:kern w:val="2"/>
                <w:sz w:val="21"/>
                <w:szCs w:val="21"/>
                <w:highlight w:val="none"/>
                <w:lang w:val="en-US" w:eastAsia="zh-CN"/>
              </w:rPr>
              <w:t>4</w:t>
            </w:r>
            <w:r>
              <w:rPr>
                <w:rFonts w:hint="eastAsia" w:ascii="宋体" w:hAnsi="宋体" w:eastAsia="宋体"/>
                <w:bCs w:val="0"/>
                <w:kern w:val="2"/>
                <w:sz w:val="21"/>
                <w:szCs w:val="21"/>
                <w:highlight w:val="none"/>
              </w:rPr>
              <w:t>月至投标截止之日）承担的项目，以提供的同类型合同为准，要求必须提供合同首页、合同金额所在页、签字盖章页</w:t>
            </w:r>
            <w:r>
              <w:rPr>
                <w:rFonts w:hint="eastAsia" w:ascii="宋体" w:hAnsi="宋体" w:eastAsia="宋体"/>
                <w:bCs w:val="0"/>
                <w:kern w:val="2"/>
                <w:sz w:val="21"/>
                <w:szCs w:val="21"/>
                <w:highlight w:val="none"/>
                <w:lang w:eastAsia="zh-CN"/>
              </w:rPr>
              <w:t>、时间所在页、货物明细页</w:t>
            </w:r>
            <w:r>
              <w:rPr>
                <w:rFonts w:hint="eastAsia" w:ascii="宋体" w:hAnsi="宋体" w:eastAsia="宋体"/>
                <w:bCs w:val="0"/>
                <w:kern w:val="2"/>
                <w:sz w:val="21"/>
                <w:szCs w:val="21"/>
                <w:highlight w:val="none"/>
              </w:rPr>
              <w:t>为证明，每提供一个同类型合同得</w:t>
            </w: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分，满分为1</w:t>
            </w:r>
            <w:r>
              <w:rPr>
                <w:rFonts w:hint="eastAsia" w:ascii="宋体" w:hAnsi="宋体" w:eastAsia="宋体"/>
                <w:bCs w:val="0"/>
                <w:kern w:val="2"/>
                <w:sz w:val="21"/>
                <w:szCs w:val="21"/>
                <w:highlight w:val="none"/>
                <w:lang w:val="en-US" w:eastAsia="zh-CN"/>
              </w:rPr>
              <w:t>0</w:t>
            </w:r>
            <w:r>
              <w:rPr>
                <w:rFonts w:hint="eastAsia" w:ascii="宋体" w:hAnsi="宋体" w:eastAsia="宋体"/>
                <w:bCs w:val="0"/>
                <w:kern w:val="2"/>
                <w:sz w:val="21"/>
                <w:szCs w:val="21"/>
                <w:highlight w:val="none"/>
              </w:rPr>
              <w:t>分。</w:t>
            </w:r>
          </w:p>
          <w:p w14:paraId="472C82DA">
            <w:pPr>
              <w:pStyle w:val="2"/>
              <w:snapToGrid w:val="0"/>
              <w:spacing w:line="300" w:lineRule="auto"/>
              <w:ind w:left="31" w:leftChars="15"/>
              <w:rPr>
                <w:highlight w:val="none"/>
              </w:rPr>
            </w:pPr>
            <w:r>
              <w:rPr>
                <w:rFonts w:hint="eastAsia" w:ascii="宋体" w:hAnsi="宋体" w:eastAsia="宋体"/>
                <w:bCs w:val="0"/>
                <w:kern w:val="2"/>
                <w:sz w:val="21"/>
                <w:szCs w:val="21"/>
                <w:highlight w:val="none"/>
              </w:rPr>
              <w:t>同类型业绩指：种子供货相关业绩。</w:t>
            </w:r>
          </w:p>
        </w:tc>
        <w:tc>
          <w:tcPr>
            <w:tcW w:w="514" w:type="pct"/>
            <w:tcBorders>
              <w:top w:val="single" w:color="auto" w:sz="4" w:space="0"/>
              <w:left w:val="single" w:color="auto" w:sz="4" w:space="0"/>
              <w:bottom w:val="single" w:color="auto" w:sz="4" w:space="0"/>
              <w:right w:val="single" w:color="auto" w:sz="4" w:space="0"/>
            </w:tcBorders>
            <w:vAlign w:val="center"/>
          </w:tcPr>
          <w:p w14:paraId="71E65D6A">
            <w:pPr>
              <w:adjustRightInd w:val="0"/>
              <w:snapToGrid w:val="0"/>
              <w:spacing w:line="30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r>
      <w:tr w14:paraId="5A54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restart"/>
            <w:tcBorders>
              <w:left w:val="single" w:color="auto" w:sz="4" w:space="0"/>
              <w:right w:val="single" w:color="auto" w:sz="4" w:space="0"/>
            </w:tcBorders>
            <w:vAlign w:val="center"/>
          </w:tcPr>
          <w:p w14:paraId="5BC590D0">
            <w:pPr>
              <w:widowControl/>
              <w:adjustRightInd w:val="0"/>
              <w:snapToGrid w:val="0"/>
              <w:spacing w:line="30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381" w:type="pct"/>
            <w:vMerge w:val="restart"/>
            <w:tcBorders>
              <w:left w:val="single" w:color="auto" w:sz="4" w:space="0"/>
              <w:right w:val="single" w:color="auto" w:sz="4" w:space="0"/>
            </w:tcBorders>
            <w:vAlign w:val="center"/>
          </w:tcPr>
          <w:p w14:paraId="6B5E12A8">
            <w:pPr>
              <w:widowControl/>
              <w:adjustRightInd w:val="0"/>
              <w:snapToGrid w:val="0"/>
              <w:spacing w:line="300" w:lineRule="auto"/>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技术要求</w:t>
            </w:r>
          </w:p>
        </w:tc>
        <w:tc>
          <w:tcPr>
            <w:tcW w:w="3668" w:type="pct"/>
            <w:tcBorders>
              <w:top w:val="single" w:color="auto" w:sz="4" w:space="0"/>
              <w:left w:val="single" w:color="auto" w:sz="4" w:space="0"/>
              <w:bottom w:val="single" w:color="auto" w:sz="4" w:space="0"/>
              <w:right w:val="single" w:color="auto" w:sz="4" w:space="0"/>
            </w:tcBorders>
            <w:vAlign w:val="center"/>
          </w:tcPr>
          <w:p w14:paraId="097A94E9">
            <w:pPr>
              <w:pStyle w:val="2"/>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lang w:val="en-US" w:eastAsia="zh-CN"/>
              </w:rPr>
              <w:t>1</w:t>
            </w:r>
            <w:r>
              <w:rPr>
                <w:rFonts w:hint="eastAsia" w:ascii="宋体" w:hAnsi="宋体" w:eastAsia="宋体"/>
                <w:bCs w:val="0"/>
                <w:kern w:val="2"/>
                <w:sz w:val="21"/>
                <w:szCs w:val="21"/>
                <w:highlight w:val="none"/>
              </w:rPr>
              <w:t>、供货方案</w:t>
            </w:r>
          </w:p>
          <w:p w14:paraId="7965116B">
            <w:pPr>
              <w:pStyle w:val="2"/>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根据各投标人针对本项目制定的项目供应①供货计划、②人员配备、③运输保障、④仓储管理、⑤</w:t>
            </w:r>
            <w:r>
              <w:rPr>
                <w:rFonts w:hint="eastAsia" w:ascii="宋体" w:hAnsi="宋体" w:eastAsia="宋体"/>
                <w:bCs w:val="0"/>
                <w:kern w:val="2"/>
                <w:sz w:val="21"/>
                <w:szCs w:val="21"/>
                <w:highlight w:val="none"/>
                <w:lang w:eastAsia="zh-CN"/>
              </w:rPr>
              <w:t>货物</w:t>
            </w:r>
            <w:r>
              <w:rPr>
                <w:rFonts w:hint="eastAsia" w:ascii="宋体" w:hAnsi="宋体" w:eastAsia="宋体"/>
                <w:bCs w:val="0"/>
                <w:kern w:val="2"/>
                <w:sz w:val="21"/>
                <w:szCs w:val="21"/>
                <w:highlight w:val="none"/>
              </w:rPr>
              <w:t>损坏、调换措施方案</w:t>
            </w:r>
            <w:r>
              <w:rPr>
                <w:rFonts w:hint="eastAsia" w:ascii="宋体" w:hAnsi="宋体" w:eastAsia="宋体"/>
                <w:bCs w:val="0"/>
                <w:kern w:val="2"/>
                <w:sz w:val="21"/>
                <w:szCs w:val="21"/>
                <w:highlight w:val="none"/>
                <w:lang w:eastAsia="zh-CN"/>
              </w:rPr>
              <w:t>、</w:t>
            </w:r>
            <w:r>
              <w:rPr>
                <w:rFonts w:hint="eastAsia" w:ascii="宋体" w:hAnsi="宋体" w:eastAsia="宋体" w:cs="宋体"/>
                <w:bCs w:val="0"/>
                <w:kern w:val="2"/>
                <w:sz w:val="21"/>
                <w:szCs w:val="21"/>
                <w:highlight w:val="none"/>
              </w:rPr>
              <w:t>⑥</w:t>
            </w:r>
            <w:r>
              <w:rPr>
                <w:rFonts w:hint="eastAsia" w:ascii="宋体" w:hAnsi="宋体" w:eastAsia="宋体" w:cs="宋体"/>
                <w:bCs w:val="0"/>
                <w:kern w:val="2"/>
                <w:sz w:val="21"/>
                <w:szCs w:val="21"/>
                <w:highlight w:val="none"/>
                <w:lang w:eastAsia="zh-CN"/>
              </w:rPr>
              <w:t>合理化建议</w:t>
            </w:r>
            <w:r>
              <w:rPr>
                <w:rFonts w:hint="eastAsia" w:ascii="宋体" w:hAnsi="宋体" w:eastAsia="宋体"/>
                <w:bCs w:val="0"/>
                <w:kern w:val="2"/>
                <w:sz w:val="21"/>
                <w:szCs w:val="21"/>
                <w:highlight w:val="none"/>
              </w:rPr>
              <w:t>等内容进行比较和评分。</w:t>
            </w:r>
          </w:p>
          <w:p w14:paraId="2AE80AA1">
            <w:pPr>
              <w:pStyle w:val="2"/>
              <w:snapToGrid w:val="0"/>
              <w:spacing w:line="300" w:lineRule="auto"/>
              <w:ind w:left="31" w:leftChars="15"/>
              <w:rPr>
                <w:rFonts w:ascii="宋体" w:hAnsi="宋体" w:eastAsia="宋体"/>
                <w:bCs w:val="0"/>
                <w:kern w:val="2"/>
                <w:sz w:val="21"/>
                <w:szCs w:val="21"/>
                <w:highlight w:val="none"/>
              </w:rPr>
            </w:pPr>
            <w:r>
              <w:rPr>
                <w:rFonts w:hint="eastAsia" w:ascii="宋体" w:hAnsi="宋体" w:eastAsia="宋体"/>
                <w:bCs w:val="0"/>
                <w:kern w:val="2"/>
                <w:sz w:val="21"/>
                <w:szCs w:val="21"/>
                <w:highlight w:val="none"/>
              </w:rPr>
              <w:t>上述内容每有一项缺失扣</w:t>
            </w:r>
            <w:r>
              <w:rPr>
                <w:rFonts w:hint="eastAsia" w:ascii="宋体" w:hAnsi="宋体" w:eastAsia="宋体"/>
                <w:bCs w:val="0"/>
                <w:kern w:val="2"/>
                <w:sz w:val="21"/>
                <w:szCs w:val="21"/>
                <w:highlight w:val="none"/>
                <w:lang w:val="en-US" w:eastAsia="zh-CN"/>
              </w:rPr>
              <w:t>3</w:t>
            </w:r>
            <w:r>
              <w:rPr>
                <w:rFonts w:hint="eastAsia" w:ascii="宋体" w:hAnsi="宋体" w:eastAsia="宋体"/>
                <w:bCs w:val="0"/>
                <w:kern w:val="2"/>
                <w:sz w:val="21"/>
                <w:szCs w:val="21"/>
                <w:highlight w:val="none"/>
              </w:rPr>
              <w:t>分，每项如有内容缺陷（缺陷是指以下情形中的任意一项：工作内容与采购需求不符；方案内容不清晰混乱</w:t>
            </w:r>
            <w:r>
              <w:rPr>
                <w:rFonts w:hint="eastAsia" w:ascii="宋体" w:hAnsi="宋体" w:eastAsia="宋体"/>
                <w:bCs w:val="0"/>
                <w:kern w:val="2"/>
                <w:sz w:val="21"/>
                <w:szCs w:val="21"/>
                <w:highlight w:val="none"/>
                <w:lang w:eastAsia="zh-CN"/>
              </w:rPr>
              <w:t>等</w:t>
            </w:r>
            <w:r>
              <w:rPr>
                <w:rFonts w:hint="eastAsia" w:ascii="宋体" w:hAnsi="宋体" w:eastAsia="宋体"/>
                <w:bCs w:val="0"/>
                <w:kern w:val="2"/>
                <w:sz w:val="21"/>
                <w:szCs w:val="21"/>
                <w:highlight w:val="none"/>
              </w:rPr>
              <w:t>）可扣分，最多扣</w:t>
            </w: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分。</w:t>
            </w:r>
          </w:p>
        </w:tc>
        <w:tc>
          <w:tcPr>
            <w:tcW w:w="514" w:type="pct"/>
            <w:tcBorders>
              <w:top w:val="single" w:color="auto" w:sz="4" w:space="0"/>
              <w:left w:val="single" w:color="auto" w:sz="4" w:space="0"/>
              <w:bottom w:val="single" w:color="auto" w:sz="4" w:space="0"/>
              <w:right w:val="single" w:color="auto" w:sz="4" w:space="0"/>
            </w:tcBorders>
            <w:vAlign w:val="center"/>
          </w:tcPr>
          <w:p w14:paraId="76153473">
            <w:pPr>
              <w:adjustRightInd w:val="0"/>
              <w:snapToGrid w:val="0"/>
              <w:spacing w:line="30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18</w:t>
            </w:r>
          </w:p>
        </w:tc>
      </w:tr>
      <w:tr w14:paraId="6F0A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vAlign w:val="center"/>
          </w:tcPr>
          <w:p w14:paraId="4EACE8AC">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478A2133">
            <w:pPr>
              <w:widowControl/>
              <w:adjustRightInd w:val="0"/>
              <w:snapToGrid w:val="0"/>
              <w:spacing w:line="300" w:lineRule="auto"/>
              <w:jc w:val="left"/>
              <w:rPr>
                <w:rFonts w:ascii="宋体" w:hAnsi="宋体"/>
                <w:szCs w:val="21"/>
                <w:highlight w:val="none"/>
              </w:rPr>
            </w:pPr>
          </w:p>
        </w:tc>
        <w:tc>
          <w:tcPr>
            <w:tcW w:w="3668" w:type="pct"/>
            <w:tcBorders>
              <w:top w:val="single" w:color="auto" w:sz="4" w:space="0"/>
              <w:left w:val="single" w:color="auto" w:sz="4" w:space="0"/>
              <w:bottom w:val="single" w:color="auto" w:sz="4" w:space="0"/>
              <w:right w:val="single" w:color="auto" w:sz="4" w:space="0"/>
            </w:tcBorders>
            <w:vAlign w:val="center"/>
          </w:tcPr>
          <w:p w14:paraId="170A5511">
            <w:pPr>
              <w:pStyle w:val="2"/>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、售后服务方案</w:t>
            </w:r>
          </w:p>
          <w:p w14:paraId="228418DB">
            <w:pPr>
              <w:pStyle w:val="2"/>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bCs w:val="0"/>
                <w:kern w:val="2"/>
                <w:sz w:val="21"/>
                <w:szCs w:val="21"/>
                <w:highlight w:val="none"/>
              </w:rPr>
              <w:t>根据投标人提供的服务承诺、响应计划进行评分，包括但不限于:①具体的售后服务能力、②服务内容、③售后人员明细、④响应时间、⑤响应方式等情况。</w:t>
            </w:r>
          </w:p>
          <w:p w14:paraId="0CA4E00C">
            <w:pPr>
              <w:pStyle w:val="2"/>
              <w:snapToGrid w:val="0"/>
              <w:spacing w:line="300" w:lineRule="auto"/>
              <w:ind w:left="31" w:leftChars="15"/>
              <w:rPr>
                <w:rFonts w:ascii="宋体" w:hAnsi="宋体" w:eastAsia="宋体"/>
                <w:bCs w:val="0"/>
                <w:kern w:val="2"/>
                <w:sz w:val="21"/>
                <w:szCs w:val="21"/>
                <w:highlight w:val="none"/>
              </w:rPr>
            </w:pPr>
            <w:r>
              <w:rPr>
                <w:rFonts w:hint="eastAsia" w:ascii="宋体" w:hAnsi="宋体" w:eastAsia="宋体"/>
                <w:bCs w:val="0"/>
                <w:kern w:val="2"/>
                <w:sz w:val="21"/>
                <w:szCs w:val="21"/>
                <w:highlight w:val="none"/>
              </w:rPr>
              <w:t>上述内容每有一项缺失扣3分，每项如有内容缺陷（缺陷是指以下情形中的任意一项：工作内容与采购需求不符；方案内容不清晰混乱</w:t>
            </w:r>
            <w:r>
              <w:rPr>
                <w:rFonts w:hint="eastAsia" w:ascii="宋体" w:hAnsi="宋体" w:eastAsia="宋体"/>
                <w:bCs w:val="0"/>
                <w:kern w:val="2"/>
                <w:sz w:val="21"/>
                <w:szCs w:val="21"/>
                <w:highlight w:val="none"/>
                <w:lang w:eastAsia="zh-CN"/>
              </w:rPr>
              <w:t>等</w:t>
            </w:r>
            <w:r>
              <w:rPr>
                <w:rFonts w:hint="eastAsia" w:ascii="宋体" w:hAnsi="宋体" w:eastAsia="宋体"/>
                <w:bCs w:val="0"/>
                <w:kern w:val="2"/>
                <w:sz w:val="21"/>
                <w:szCs w:val="21"/>
                <w:highlight w:val="none"/>
              </w:rPr>
              <w:t>）可扣分，最多扣2分。</w:t>
            </w:r>
          </w:p>
        </w:tc>
        <w:tc>
          <w:tcPr>
            <w:tcW w:w="514" w:type="pct"/>
            <w:tcBorders>
              <w:top w:val="single" w:color="auto" w:sz="4" w:space="0"/>
              <w:left w:val="single" w:color="auto" w:sz="4" w:space="0"/>
              <w:bottom w:val="single" w:color="auto" w:sz="4" w:space="0"/>
              <w:right w:val="single" w:color="auto" w:sz="4" w:space="0"/>
            </w:tcBorders>
            <w:vAlign w:val="center"/>
          </w:tcPr>
          <w:p w14:paraId="538C2151">
            <w:pPr>
              <w:adjustRightInd w:val="0"/>
              <w:snapToGrid w:val="0"/>
              <w:spacing w:line="300" w:lineRule="auto"/>
              <w:jc w:val="center"/>
              <w:rPr>
                <w:rFonts w:ascii="宋体" w:hAnsi="宋体"/>
                <w:szCs w:val="21"/>
                <w:highlight w:val="none"/>
              </w:rPr>
            </w:pPr>
            <w:r>
              <w:rPr>
                <w:rFonts w:hint="eastAsia" w:ascii="宋体" w:hAnsi="宋体"/>
                <w:szCs w:val="21"/>
                <w:highlight w:val="none"/>
              </w:rPr>
              <w:t>15</w:t>
            </w:r>
          </w:p>
        </w:tc>
      </w:tr>
      <w:tr w14:paraId="3AB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vMerge w:val="continue"/>
            <w:tcBorders>
              <w:left w:val="single" w:color="auto" w:sz="4" w:space="0"/>
              <w:right w:val="single" w:color="auto" w:sz="4" w:space="0"/>
            </w:tcBorders>
            <w:vAlign w:val="center"/>
          </w:tcPr>
          <w:p w14:paraId="22194016">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5EA20859">
            <w:pPr>
              <w:widowControl/>
              <w:adjustRightInd w:val="0"/>
              <w:snapToGrid w:val="0"/>
              <w:spacing w:line="300" w:lineRule="auto"/>
              <w:jc w:val="left"/>
              <w:rPr>
                <w:rFonts w:ascii="宋体" w:hAnsi="宋体"/>
                <w:szCs w:val="21"/>
                <w:highlight w:val="none"/>
              </w:rPr>
            </w:pPr>
          </w:p>
        </w:tc>
        <w:tc>
          <w:tcPr>
            <w:tcW w:w="3668" w:type="pct"/>
            <w:tcBorders>
              <w:top w:val="single" w:color="auto" w:sz="4" w:space="0"/>
              <w:left w:val="single" w:color="auto" w:sz="4" w:space="0"/>
              <w:bottom w:val="single" w:color="auto" w:sz="4" w:space="0"/>
              <w:right w:val="single" w:color="auto" w:sz="4" w:space="0"/>
            </w:tcBorders>
            <w:vAlign w:val="center"/>
          </w:tcPr>
          <w:p w14:paraId="248A5DB8">
            <w:pPr>
              <w:pStyle w:val="2"/>
              <w:numPr>
                <w:ilvl w:val="0"/>
                <w:numId w:val="0"/>
              </w:numPr>
              <w:snapToGrid w:val="0"/>
              <w:spacing w:line="300" w:lineRule="auto"/>
              <w:ind w:left="31" w:leftChars="15"/>
              <w:rPr>
                <w:rFonts w:hint="eastAsia" w:ascii="宋体" w:hAnsi="宋体" w:eastAsia="宋体"/>
                <w:bCs w:val="0"/>
                <w:kern w:val="2"/>
                <w:sz w:val="21"/>
                <w:szCs w:val="21"/>
                <w:highlight w:val="none"/>
              </w:rPr>
            </w:pPr>
            <w:r>
              <w:rPr>
                <w:rFonts w:hint="eastAsia" w:ascii="宋体" w:hAnsi="宋体" w:eastAsia="宋体" w:cs="Times New Roman"/>
                <w:bCs w:val="0"/>
                <w:kern w:val="2"/>
                <w:sz w:val="21"/>
                <w:szCs w:val="21"/>
                <w:highlight w:val="none"/>
                <w:lang w:val="en-US" w:eastAsia="zh-CN" w:bidi="ar-SA"/>
              </w:rPr>
              <w:t>3、</w:t>
            </w:r>
            <w:r>
              <w:rPr>
                <w:rFonts w:hint="eastAsia" w:ascii="宋体" w:hAnsi="宋体" w:eastAsia="宋体"/>
                <w:bCs w:val="0"/>
                <w:kern w:val="2"/>
                <w:sz w:val="21"/>
                <w:szCs w:val="21"/>
                <w:highlight w:val="none"/>
              </w:rPr>
              <w:t>质量保障方案</w:t>
            </w:r>
          </w:p>
          <w:p w14:paraId="6D5A5A39">
            <w:pPr>
              <w:pStyle w:val="2"/>
              <w:numPr>
                <w:ilvl w:val="0"/>
                <w:numId w:val="0"/>
              </w:numPr>
              <w:snapToGrid w:val="0"/>
              <w:spacing w:line="300" w:lineRule="auto"/>
              <w:rPr>
                <w:rFonts w:hint="eastAsia" w:ascii="宋体" w:hAnsi="宋体" w:eastAsia="宋体"/>
                <w:bCs w:val="0"/>
                <w:kern w:val="2"/>
                <w:sz w:val="21"/>
                <w:szCs w:val="21"/>
                <w:highlight w:val="none"/>
                <w:lang w:eastAsia="zh-CN"/>
              </w:rPr>
            </w:pPr>
            <w:r>
              <w:rPr>
                <w:rFonts w:hint="eastAsia" w:ascii="宋体" w:hAnsi="宋体" w:eastAsia="宋体"/>
                <w:bCs w:val="0"/>
                <w:kern w:val="2"/>
                <w:sz w:val="21"/>
                <w:szCs w:val="21"/>
                <w:highlight w:val="none"/>
              </w:rPr>
              <w:t>据投标人提供的质量保障方案</w:t>
            </w:r>
            <w:r>
              <w:rPr>
                <w:rFonts w:hint="eastAsia" w:ascii="宋体" w:hAnsi="宋体" w:eastAsia="宋体"/>
                <w:bCs w:val="0"/>
                <w:kern w:val="2"/>
                <w:sz w:val="21"/>
                <w:szCs w:val="21"/>
                <w:highlight w:val="none"/>
                <w:lang w:eastAsia="zh-CN"/>
              </w:rPr>
              <w:t>进行评分，包括但不限于提</w:t>
            </w:r>
            <w:r>
              <w:rPr>
                <w:rFonts w:hint="eastAsia" w:ascii="宋体" w:hAnsi="宋体" w:eastAsia="宋体"/>
                <w:bCs w:val="0"/>
                <w:kern w:val="2"/>
                <w:sz w:val="21"/>
                <w:szCs w:val="21"/>
                <w:highlight w:val="none"/>
              </w:rPr>
              <w:t>①</w:t>
            </w:r>
            <w:r>
              <w:rPr>
                <w:rFonts w:hint="eastAsia" w:ascii="宋体" w:hAnsi="宋体" w:eastAsia="宋体"/>
                <w:bCs w:val="0"/>
                <w:kern w:val="2"/>
                <w:sz w:val="21"/>
                <w:szCs w:val="21"/>
                <w:highlight w:val="none"/>
                <w:lang w:eastAsia="zh-CN"/>
              </w:rPr>
              <w:t>种子质量保障措施、</w:t>
            </w:r>
            <w:r>
              <w:rPr>
                <w:rFonts w:hint="eastAsia" w:ascii="宋体" w:hAnsi="宋体" w:eastAsia="宋体"/>
                <w:bCs w:val="0"/>
                <w:kern w:val="2"/>
                <w:sz w:val="21"/>
                <w:szCs w:val="21"/>
                <w:highlight w:val="none"/>
              </w:rPr>
              <w:t>②</w:t>
            </w:r>
            <w:r>
              <w:rPr>
                <w:rFonts w:hint="eastAsia" w:ascii="宋体" w:hAnsi="宋体" w:eastAsia="宋体"/>
                <w:bCs w:val="0"/>
                <w:kern w:val="2"/>
                <w:sz w:val="21"/>
                <w:szCs w:val="21"/>
                <w:highlight w:val="none"/>
                <w:lang w:eastAsia="zh-CN"/>
              </w:rPr>
              <w:t>检验流程、</w:t>
            </w:r>
            <w:r>
              <w:rPr>
                <w:rFonts w:hint="eastAsia" w:ascii="宋体" w:hAnsi="宋体" w:eastAsia="宋体"/>
                <w:bCs w:val="0"/>
                <w:kern w:val="2"/>
                <w:sz w:val="21"/>
                <w:szCs w:val="21"/>
                <w:highlight w:val="none"/>
              </w:rPr>
              <w:t>③</w:t>
            </w:r>
            <w:r>
              <w:rPr>
                <w:rFonts w:hint="eastAsia" w:ascii="宋体" w:hAnsi="宋体" w:eastAsia="宋体"/>
                <w:bCs w:val="0"/>
                <w:kern w:val="2"/>
                <w:sz w:val="21"/>
                <w:szCs w:val="21"/>
                <w:highlight w:val="none"/>
                <w:lang w:eastAsia="zh-CN"/>
              </w:rPr>
              <w:t>质量控制标准等内容。</w:t>
            </w:r>
          </w:p>
          <w:p w14:paraId="2CA95944">
            <w:pPr>
              <w:rPr>
                <w:highlight w:val="none"/>
              </w:rPr>
            </w:pPr>
            <w:r>
              <w:rPr>
                <w:rFonts w:hint="eastAsia" w:ascii="宋体" w:hAnsi="宋体" w:eastAsia="宋体"/>
                <w:bCs w:val="0"/>
                <w:kern w:val="2"/>
                <w:sz w:val="21"/>
                <w:szCs w:val="21"/>
                <w:highlight w:val="none"/>
              </w:rPr>
              <w:t>上述内容每有一项缺失扣3分，每项如有内容缺陷（缺陷是指以下情形中的任意一项：工作内容与采购需求不符；方案内容不清晰混乱</w:t>
            </w:r>
            <w:r>
              <w:rPr>
                <w:rFonts w:hint="eastAsia" w:ascii="宋体" w:hAnsi="宋体" w:eastAsia="宋体"/>
                <w:bCs w:val="0"/>
                <w:kern w:val="2"/>
                <w:sz w:val="21"/>
                <w:szCs w:val="21"/>
                <w:highlight w:val="none"/>
                <w:lang w:eastAsia="zh-CN"/>
              </w:rPr>
              <w:t>等</w:t>
            </w:r>
            <w:r>
              <w:rPr>
                <w:rFonts w:hint="eastAsia" w:ascii="宋体" w:hAnsi="宋体" w:eastAsia="宋体"/>
                <w:bCs w:val="0"/>
                <w:kern w:val="2"/>
                <w:sz w:val="21"/>
                <w:szCs w:val="21"/>
                <w:highlight w:val="none"/>
              </w:rPr>
              <w:t>）可扣分，最多扣2分。</w:t>
            </w:r>
          </w:p>
        </w:tc>
        <w:tc>
          <w:tcPr>
            <w:tcW w:w="514" w:type="pct"/>
            <w:tcBorders>
              <w:top w:val="single" w:color="auto" w:sz="4" w:space="0"/>
              <w:left w:val="single" w:color="auto" w:sz="4" w:space="0"/>
              <w:bottom w:val="single" w:color="auto" w:sz="4" w:space="0"/>
              <w:right w:val="single" w:color="auto" w:sz="4" w:space="0"/>
            </w:tcBorders>
            <w:vAlign w:val="center"/>
          </w:tcPr>
          <w:p w14:paraId="79C0B2A2">
            <w:pPr>
              <w:adjustRightInd w:val="0"/>
              <w:snapToGrid w:val="0"/>
              <w:spacing w:line="30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9</w:t>
            </w:r>
          </w:p>
        </w:tc>
      </w:tr>
      <w:tr w14:paraId="1852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vAlign w:val="center"/>
          </w:tcPr>
          <w:p w14:paraId="273B4A5F">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70D18147">
            <w:pPr>
              <w:widowControl/>
              <w:adjustRightInd w:val="0"/>
              <w:snapToGrid w:val="0"/>
              <w:spacing w:line="300" w:lineRule="auto"/>
              <w:jc w:val="left"/>
              <w:rPr>
                <w:rFonts w:ascii="宋体" w:hAnsi="宋体"/>
                <w:szCs w:val="21"/>
                <w:highlight w:val="none"/>
              </w:rPr>
            </w:pPr>
          </w:p>
        </w:tc>
        <w:tc>
          <w:tcPr>
            <w:tcW w:w="3668" w:type="pct"/>
            <w:tcBorders>
              <w:top w:val="single" w:color="auto" w:sz="4" w:space="0"/>
              <w:left w:val="single" w:color="auto" w:sz="4" w:space="0"/>
              <w:bottom w:val="single" w:color="auto" w:sz="4" w:space="0"/>
              <w:right w:val="single" w:color="auto" w:sz="4" w:space="0"/>
            </w:tcBorders>
            <w:vAlign w:val="center"/>
          </w:tcPr>
          <w:p w14:paraId="4D3A02A7">
            <w:pPr>
              <w:pStyle w:val="2"/>
              <w:snapToGrid w:val="0"/>
              <w:spacing w:line="300" w:lineRule="auto"/>
              <w:ind w:left="31" w:leftChars="15"/>
              <w:rPr>
                <w:rFonts w:hint="eastAsia" w:ascii="宋体" w:hAnsi="宋体" w:eastAsia="宋体"/>
                <w:bCs w:val="0"/>
                <w:kern w:val="2"/>
                <w:sz w:val="21"/>
                <w:szCs w:val="21"/>
                <w:highlight w:val="none"/>
                <w:lang w:eastAsia="zh-CN"/>
              </w:rPr>
            </w:pPr>
            <w:r>
              <w:rPr>
                <w:rFonts w:hint="eastAsia" w:ascii="宋体" w:hAnsi="宋体" w:eastAsia="宋体"/>
                <w:bCs w:val="0"/>
                <w:kern w:val="2"/>
                <w:sz w:val="21"/>
                <w:szCs w:val="21"/>
                <w:highlight w:val="none"/>
                <w:lang w:val="en-US" w:eastAsia="zh-CN"/>
              </w:rPr>
              <w:t>4</w:t>
            </w:r>
            <w:r>
              <w:rPr>
                <w:rFonts w:hint="eastAsia" w:ascii="宋体" w:hAnsi="宋体" w:eastAsia="宋体"/>
                <w:bCs w:val="0"/>
                <w:kern w:val="2"/>
                <w:sz w:val="21"/>
                <w:szCs w:val="21"/>
                <w:highlight w:val="none"/>
              </w:rPr>
              <w:t>、交货进度</w:t>
            </w:r>
            <w:r>
              <w:rPr>
                <w:rFonts w:hint="eastAsia" w:ascii="宋体" w:hAnsi="宋体" w:eastAsia="宋体"/>
                <w:bCs w:val="0"/>
                <w:kern w:val="2"/>
                <w:sz w:val="21"/>
                <w:szCs w:val="21"/>
                <w:highlight w:val="none"/>
                <w:lang w:eastAsia="zh-CN"/>
              </w:rPr>
              <w:t>保障措施</w:t>
            </w:r>
          </w:p>
          <w:p w14:paraId="6A9796CF">
            <w:pPr>
              <w:pStyle w:val="2"/>
              <w:snapToGrid w:val="0"/>
              <w:spacing w:line="300" w:lineRule="auto"/>
              <w:ind w:left="31" w:leftChars="15"/>
              <w:rPr>
                <w:rFonts w:hint="eastAsia" w:ascii="宋体" w:hAnsi="宋体" w:eastAsia="宋体"/>
                <w:bCs w:val="0"/>
                <w:kern w:val="2"/>
                <w:sz w:val="21"/>
                <w:szCs w:val="21"/>
                <w:highlight w:val="none"/>
                <w:lang w:eastAsia="zh-CN"/>
              </w:rPr>
            </w:pPr>
            <w:r>
              <w:rPr>
                <w:rFonts w:hint="eastAsia" w:ascii="宋体" w:hAnsi="宋体" w:eastAsia="宋体"/>
                <w:bCs w:val="0"/>
                <w:kern w:val="2"/>
                <w:sz w:val="21"/>
                <w:szCs w:val="21"/>
                <w:highlight w:val="none"/>
              </w:rPr>
              <w:t>根据投标人提供的交货进度</w:t>
            </w:r>
            <w:r>
              <w:rPr>
                <w:rFonts w:hint="eastAsia" w:ascii="宋体" w:hAnsi="宋体" w:eastAsia="宋体"/>
                <w:bCs w:val="0"/>
                <w:kern w:val="2"/>
                <w:sz w:val="21"/>
                <w:szCs w:val="21"/>
                <w:highlight w:val="none"/>
                <w:lang w:eastAsia="zh-CN"/>
              </w:rPr>
              <w:t>保障措施</w:t>
            </w:r>
            <w:r>
              <w:rPr>
                <w:rFonts w:hint="eastAsia" w:ascii="宋体" w:hAnsi="宋体" w:eastAsia="宋体"/>
                <w:bCs w:val="0"/>
                <w:kern w:val="2"/>
                <w:sz w:val="21"/>
                <w:szCs w:val="21"/>
                <w:highlight w:val="none"/>
              </w:rPr>
              <w:t>进行综合评分</w:t>
            </w:r>
            <w:r>
              <w:rPr>
                <w:rFonts w:hint="eastAsia" w:ascii="宋体" w:hAnsi="宋体" w:eastAsia="宋体"/>
                <w:bCs w:val="0"/>
                <w:kern w:val="2"/>
                <w:sz w:val="21"/>
                <w:szCs w:val="21"/>
                <w:highlight w:val="none"/>
                <w:lang w:eastAsia="zh-CN"/>
              </w:rPr>
              <w:t>，包括但不限于提</w:t>
            </w:r>
            <w:r>
              <w:rPr>
                <w:rFonts w:hint="eastAsia" w:ascii="宋体" w:hAnsi="宋体" w:eastAsia="宋体"/>
                <w:bCs w:val="0"/>
                <w:kern w:val="2"/>
                <w:sz w:val="21"/>
                <w:szCs w:val="21"/>
                <w:highlight w:val="none"/>
              </w:rPr>
              <w:t>①</w:t>
            </w:r>
            <w:r>
              <w:rPr>
                <w:rFonts w:hint="eastAsia" w:ascii="宋体" w:hAnsi="宋体" w:eastAsia="宋体"/>
                <w:bCs w:val="0"/>
                <w:kern w:val="2"/>
                <w:sz w:val="21"/>
                <w:szCs w:val="21"/>
                <w:highlight w:val="none"/>
                <w:lang w:eastAsia="zh-CN"/>
              </w:rPr>
              <w:t>运输方案、</w:t>
            </w:r>
            <w:r>
              <w:rPr>
                <w:rFonts w:hint="eastAsia" w:ascii="宋体" w:hAnsi="宋体" w:eastAsia="宋体"/>
                <w:bCs w:val="0"/>
                <w:kern w:val="2"/>
                <w:sz w:val="21"/>
                <w:szCs w:val="21"/>
                <w:highlight w:val="none"/>
              </w:rPr>
              <w:t>②</w:t>
            </w:r>
            <w:r>
              <w:rPr>
                <w:rFonts w:hint="eastAsia" w:ascii="宋体" w:hAnsi="宋体" w:eastAsia="宋体"/>
                <w:bCs w:val="0"/>
                <w:kern w:val="2"/>
                <w:sz w:val="21"/>
                <w:szCs w:val="21"/>
                <w:highlight w:val="none"/>
                <w:lang w:eastAsia="zh-CN"/>
              </w:rPr>
              <w:t>交货方案、</w:t>
            </w:r>
            <w:r>
              <w:rPr>
                <w:rFonts w:hint="eastAsia" w:ascii="宋体" w:hAnsi="宋体" w:eastAsia="宋体"/>
                <w:bCs w:val="0"/>
                <w:kern w:val="2"/>
                <w:sz w:val="21"/>
                <w:szCs w:val="21"/>
                <w:highlight w:val="none"/>
              </w:rPr>
              <w:t>③</w:t>
            </w:r>
            <w:r>
              <w:rPr>
                <w:rFonts w:hint="eastAsia" w:ascii="宋体" w:hAnsi="宋体" w:eastAsia="宋体"/>
                <w:bCs w:val="0"/>
                <w:kern w:val="2"/>
                <w:sz w:val="21"/>
                <w:szCs w:val="21"/>
                <w:highlight w:val="none"/>
                <w:lang w:eastAsia="zh-CN"/>
              </w:rPr>
              <w:t>验收方案等内容。</w:t>
            </w:r>
          </w:p>
          <w:p w14:paraId="4799030B">
            <w:pPr>
              <w:pStyle w:val="2"/>
              <w:snapToGrid w:val="0"/>
              <w:spacing w:line="300" w:lineRule="auto"/>
              <w:ind w:left="31" w:leftChars="15"/>
              <w:rPr>
                <w:highlight w:val="none"/>
              </w:rPr>
            </w:pPr>
            <w:r>
              <w:rPr>
                <w:rFonts w:hint="eastAsia" w:ascii="宋体" w:hAnsi="宋体" w:eastAsia="宋体"/>
                <w:bCs w:val="0"/>
                <w:kern w:val="2"/>
                <w:sz w:val="21"/>
                <w:szCs w:val="21"/>
                <w:highlight w:val="none"/>
              </w:rPr>
              <w:t>上述内容如有缺失扣</w:t>
            </w:r>
            <w:r>
              <w:rPr>
                <w:rFonts w:hint="eastAsia" w:ascii="宋体" w:hAnsi="宋体" w:eastAsia="宋体"/>
                <w:bCs w:val="0"/>
                <w:kern w:val="2"/>
                <w:sz w:val="21"/>
                <w:szCs w:val="21"/>
                <w:highlight w:val="none"/>
                <w:lang w:val="en-US" w:eastAsia="zh-CN"/>
              </w:rPr>
              <w:t>3</w:t>
            </w:r>
            <w:r>
              <w:rPr>
                <w:rFonts w:hint="eastAsia" w:ascii="宋体" w:hAnsi="宋体" w:eastAsia="宋体"/>
                <w:bCs w:val="0"/>
                <w:kern w:val="2"/>
                <w:sz w:val="21"/>
                <w:szCs w:val="21"/>
                <w:highlight w:val="none"/>
              </w:rPr>
              <w:t>分，内容如有缺陷（缺陷是指以下情形中的任意一项：工作内容与采购需求不符；方案内容不清晰混乱</w:t>
            </w:r>
            <w:r>
              <w:rPr>
                <w:rFonts w:hint="eastAsia" w:ascii="宋体" w:hAnsi="宋体" w:eastAsia="宋体"/>
                <w:bCs w:val="0"/>
                <w:kern w:val="2"/>
                <w:sz w:val="21"/>
                <w:szCs w:val="21"/>
                <w:highlight w:val="none"/>
                <w:lang w:eastAsia="zh-CN"/>
              </w:rPr>
              <w:t>等</w:t>
            </w:r>
            <w:r>
              <w:rPr>
                <w:rFonts w:hint="eastAsia" w:ascii="宋体" w:hAnsi="宋体" w:eastAsia="宋体"/>
                <w:bCs w:val="0"/>
                <w:kern w:val="2"/>
                <w:sz w:val="21"/>
                <w:szCs w:val="21"/>
                <w:highlight w:val="none"/>
              </w:rPr>
              <w:t>）可扣分，最多扣</w:t>
            </w:r>
            <w:r>
              <w:rPr>
                <w:rFonts w:hint="eastAsia" w:ascii="宋体" w:hAnsi="宋体" w:eastAsia="宋体"/>
                <w:bCs w:val="0"/>
                <w:kern w:val="2"/>
                <w:sz w:val="21"/>
                <w:szCs w:val="21"/>
                <w:highlight w:val="none"/>
                <w:lang w:val="en-US" w:eastAsia="zh-CN"/>
              </w:rPr>
              <w:t>2</w:t>
            </w:r>
            <w:r>
              <w:rPr>
                <w:rFonts w:hint="eastAsia" w:ascii="宋体" w:hAnsi="宋体" w:eastAsia="宋体"/>
                <w:bCs w:val="0"/>
                <w:kern w:val="2"/>
                <w:sz w:val="21"/>
                <w:szCs w:val="21"/>
                <w:highlight w:val="none"/>
              </w:rPr>
              <w:t>分。</w:t>
            </w:r>
          </w:p>
        </w:tc>
        <w:tc>
          <w:tcPr>
            <w:tcW w:w="514" w:type="pct"/>
            <w:tcBorders>
              <w:top w:val="single" w:color="auto" w:sz="4" w:space="0"/>
              <w:left w:val="single" w:color="auto" w:sz="4" w:space="0"/>
              <w:bottom w:val="single" w:color="auto" w:sz="4" w:space="0"/>
              <w:right w:val="single" w:color="auto" w:sz="4" w:space="0"/>
            </w:tcBorders>
            <w:vAlign w:val="center"/>
          </w:tcPr>
          <w:p w14:paraId="0FCACFC6">
            <w:pPr>
              <w:adjustRightInd w:val="0"/>
              <w:snapToGrid w:val="0"/>
              <w:spacing w:line="30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9</w:t>
            </w:r>
          </w:p>
        </w:tc>
      </w:tr>
      <w:tr w14:paraId="2AB5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5" w:type="pct"/>
            <w:vMerge w:val="continue"/>
            <w:tcBorders>
              <w:left w:val="single" w:color="auto" w:sz="4" w:space="0"/>
              <w:right w:val="single" w:color="auto" w:sz="4" w:space="0"/>
            </w:tcBorders>
            <w:vAlign w:val="center"/>
          </w:tcPr>
          <w:p w14:paraId="76860B0A">
            <w:pPr>
              <w:widowControl/>
              <w:adjustRightInd w:val="0"/>
              <w:snapToGrid w:val="0"/>
              <w:spacing w:line="300" w:lineRule="auto"/>
              <w:jc w:val="left"/>
              <w:rPr>
                <w:rFonts w:ascii="宋体" w:hAnsi="宋体"/>
                <w:szCs w:val="21"/>
                <w:highlight w:val="none"/>
              </w:rPr>
            </w:pPr>
          </w:p>
        </w:tc>
        <w:tc>
          <w:tcPr>
            <w:tcW w:w="381" w:type="pct"/>
            <w:vMerge w:val="continue"/>
            <w:tcBorders>
              <w:left w:val="single" w:color="auto" w:sz="4" w:space="0"/>
              <w:right w:val="single" w:color="auto" w:sz="4" w:space="0"/>
            </w:tcBorders>
            <w:vAlign w:val="center"/>
          </w:tcPr>
          <w:p w14:paraId="0D10A18D">
            <w:pPr>
              <w:widowControl/>
              <w:adjustRightInd w:val="0"/>
              <w:snapToGrid w:val="0"/>
              <w:spacing w:line="300" w:lineRule="auto"/>
              <w:jc w:val="left"/>
              <w:rPr>
                <w:rFonts w:ascii="宋体" w:hAnsi="宋体"/>
                <w:szCs w:val="21"/>
                <w:highlight w:val="none"/>
              </w:rPr>
            </w:pPr>
          </w:p>
        </w:tc>
        <w:tc>
          <w:tcPr>
            <w:tcW w:w="3668" w:type="pct"/>
            <w:tcBorders>
              <w:top w:val="single" w:color="auto" w:sz="4" w:space="0"/>
              <w:left w:val="single" w:color="auto" w:sz="4" w:space="0"/>
              <w:bottom w:val="single" w:color="auto" w:sz="4" w:space="0"/>
              <w:right w:val="single" w:color="auto" w:sz="4" w:space="0"/>
            </w:tcBorders>
            <w:vAlign w:val="center"/>
          </w:tcPr>
          <w:p w14:paraId="2B157AFC">
            <w:pPr>
              <w:pStyle w:val="2"/>
              <w:snapToGrid w:val="0"/>
              <w:spacing w:line="300" w:lineRule="auto"/>
              <w:ind w:left="31" w:leftChars="15"/>
              <w:rPr>
                <w:rFonts w:hint="eastAsia" w:ascii="宋体" w:hAnsi="宋体" w:eastAsia="宋体"/>
                <w:bCs w:val="0"/>
                <w:kern w:val="2"/>
                <w:sz w:val="21"/>
                <w:szCs w:val="21"/>
                <w:highlight w:val="none"/>
                <w:lang w:val="en-US" w:eastAsia="zh-CN"/>
              </w:rPr>
            </w:pPr>
            <w:r>
              <w:rPr>
                <w:rFonts w:hint="eastAsia" w:ascii="宋体" w:hAnsi="宋体" w:eastAsia="宋体"/>
                <w:bCs w:val="0"/>
                <w:kern w:val="2"/>
                <w:sz w:val="21"/>
                <w:szCs w:val="21"/>
                <w:highlight w:val="none"/>
                <w:lang w:val="en-US" w:eastAsia="zh-CN"/>
              </w:rPr>
              <w:t>5、应急预案</w:t>
            </w:r>
          </w:p>
          <w:p w14:paraId="2396FAB2">
            <w:pPr>
              <w:pStyle w:val="2"/>
              <w:snapToGrid w:val="0"/>
              <w:spacing w:line="300" w:lineRule="auto"/>
              <w:ind w:left="31" w:leftChars="15"/>
              <w:rPr>
                <w:rFonts w:hint="eastAsia" w:ascii="宋体" w:hAnsi="宋体" w:eastAsia="宋体"/>
                <w:bCs w:val="0"/>
                <w:kern w:val="2"/>
                <w:sz w:val="21"/>
                <w:szCs w:val="21"/>
                <w:highlight w:val="none"/>
                <w:lang w:val="en-US" w:eastAsia="zh-CN"/>
              </w:rPr>
            </w:pPr>
            <w:r>
              <w:rPr>
                <w:rFonts w:hint="eastAsia" w:ascii="宋体" w:hAnsi="宋体" w:eastAsia="宋体"/>
                <w:bCs w:val="0"/>
                <w:kern w:val="2"/>
                <w:sz w:val="21"/>
                <w:szCs w:val="21"/>
                <w:highlight w:val="none"/>
                <w:lang w:val="en-US" w:eastAsia="zh-CN"/>
              </w:rPr>
              <w:t>根据各投标人所提供的应急预案包括但不限于</w:t>
            </w:r>
            <w:r>
              <w:rPr>
                <w:rFonts w:hint="eastAsia" w:ascii="宋体" w:hAnsi="宋体" w:eastAsia="宋体"/>
                <w:bCs w:val="0"/>
                <w:kern w:val="2"/>
                <w:sz w:val="21"/>
                <w:szCs w:val="21"/>
                <w:highlight w:val="none"/>
              </w:rPr>
              <w:t>①</w:t>
            </w:r>
            <w:r>
              <w:rPr>
                <w:rFonts w:hint="eastAsia" w:ascii="宋体" w:hAnsi="宋体" w:eastAsia="宋体"/>
                <w:bCs w:val="0"/>
                <w:kern w:val="2"/>
                <w:sz w:val="21"/>
                <w:szCs w:val="21"/>
                <w:highlight w:val="none"/>
                <w:lang w:val="en-US" w:eastAsia="zh-CN"/>
              </w:rPr>
              <w:t>应急响应时间、</w:t>
            </w:r>
            <w:r>
              <w:rPr>
                <w:rFonts w:hint="eastAsia" w:ascii="宋体" w:hAnsi="宋体" w:eastAsia="宋体"/>
                <w:bCs w:val="0"/>
                <w:kern w:val="2"/>
                <w:sz w:val="21"/>
                <w:szCs w:val="21"/>
                <w:highlight w:val="none"/>
              </w:rPr>
              <w:t>②</w:t>
            </w:r>
            <w:r>
              <w:rPr>
                <w:rFonts w:hint="eastAsia" w:ascii="宋体" w:hAnsi="宋体" w:eastAsia="宋体"/>
                <w:bCs w:val="0"/>
                <w:kern w:val="2"/>
                <w:sz w:val="21"/>
                <w:szCs w:val="21"/>
                <w:highlight w:val="none"/>
                <w:lang w:val="en-US" w:eastAsia="zh-CN"/>
              </w:rPr>
              <w:t>应急措施内容、</w:t>
            </w:r>
            <w:r>
              <w:rPr>
                <w:rFonts w:hint="eastAsia" w:ascii="宋体" w:hAnsi="宋体" w:eastAsia="宋体"/>
                <w:bCs w:val="0"/>
                <w:kern w:val="2"/>
                <w:sz w:val="21"/>
                <w:szCs w:val="21"/>
                <w:highlight w:val="none"/>
              </w:rPr>
              <w:t>③</w:t>
            </w:r>
            <w:r>
              <w:rPr>
                <w:rFonts w:hint="eastAsia" w:ascii="宋体" w:hAnsi="宋体" w:eastAsia="宋体"/>
                <w:bCs w:val="0"/>
                <w:kern w:val="2"/>
                <w:sz w:val="21"/>
                <w:szCs w:val="21"/>
                <w:highlight w:val="none"/>
                <w:lang w:val="en-US" w:eastAsia="zh-CN"/>
              </w:rPr>
              <w:t>应急资源调配）内容进行综合评审。</w:t>
            </w:r>
          </w:p>
          <w:p w14:paraId="1DCFA0F8">
            <w:pPr>
              <w:rPr>
                <w:rFonts w:hint="eastAsia"/>
                <w:highlight w:val="none"/>
                <w:lang w:val="en-US" w:eastAsia="zh-CN"/>
              </w:rPr>
            </w:pPr>
            <w:r>
              <w:rPr>
                <w:rFonts w:hint="eastAsia" w:ascii="宋体" w:hAnsi="宋体" w:eastAsia="宋体"/>
                <w:bCs w:val="0"/>
                <w:kern w:val="2"/>
                <w:sz w:val="21"/>
                <w:szCs w:val="21"/>
                <w:highlight w:val="none"/>
              </w:rPr>
              <w:t>上述内容每有一项缺失扣</w:t>
            </w:r>
            <w:r>
              <w:rPr>
                <w:rFonts w:hint="eastAsia" w:ascii="宋体" w:hAnsi="宋体"/>
                <w:bCs w:val="0"/>
                <w:kern w:val="2"/>
                <w:sz w:val="21"/>
                <w:szCs w:val="21"/>
                <w:highlight w:val="none"/>
                <w:lang w:val="en-US" w:eastAsia="zh-CN"/>
              </w:rPr>
              <w:t>3</w:t>
            </w:r>
            <w:r>
              <w:rPr>
                <w:rFonts w:hint="eastAsia" w:ascii="宋体" w:hAnsi="宋体" w:eastAsia="宋体"/>
                <w:bCs w:val="0"/>
                <w:kern w:val="2"/>
                <w:sz w:val="21"/>
                <w:szCs w:val="21"/>
                <w:highlight w:val="none"/>
              </w:rPr>
              <w:t>分，每项如有内容缺陷（缺陷是指以下情形中的任意一项：工作内容与采购需求不符；方案内容不清晰混乱</w:t>
            </w:r>
            <w:r>
              <w:rPr>
                <w:rFonts w:hint="eastAsia" w:ascii="宋体" w:hAnsi="宋体" w:eastAsia="宋体"/>
                <w:bCs w:val="0"/>
                <w:kern w:val="2"/>
                <w:sz w:val="21"/>
                <w:szCs w:val="21"/>
                <w:highlight w:val="none"/>
                <w:lang w:eastAsia="zh-CN"/>
              </w:rPr>
              <w:t>等</w:t>
            </w:r>
            <w:r>
              <w:rPr>
                <w:rFonts w:hint="eastAsia" w:ascii="宋体" w:hAnsi="宋体" w:eastAsia="宋体"/>
                <w:bCs w:val="0"/>
                <w:kern w:val="2"/>
                <w:sz w:val="21"/>
                <w:szCs w:val="21"/>
                <w:highlight w:val="none"/>
              </w:rPr>
              <w:t>）可扣分，最多扣</w:t>
            </w:r>
            <w:r>
              <w:rPr>
                <w:rFonts w:hint="eastAsia" w:ascii="宋体" w:hAnsi="宋体"/>
                <w:bCs w:val="0"/>
                <w:kern w:val="2"/>
                <w:sz w:val="21"/>
                <w:szCs w:val="21"/>
                <w:highlight w:val="none"/>
                <w:lang w:val="en-US" w:eastAsia="zh-CN"/>
              </w:rPr>
              <w:t>2</w:t>
            </w:r>
            <w:r>
              <w:rPr>
                <w:rFonts w:hint="eastAsia" w:ascii="宋体" w:hAnsi="宋体" w:eastAsia="宋体"/>
                <w:bCs w:val="0"/>
                <w:kern w:val="2"/>
                <w:sz w:val="21"/>
                <w:szCs w:val="21"/>
                <w:highlight w:val="none"/>
              </w:rPr>
              <w:t>分。</w:t>
            </w:r>
          </w:p>
        </w:tc>
        <w:tc>
          <w:tcPr>
            <w:tcW w:w="514" w:type="pct"/>
            <w:tcBorders>
              <w:top w:val="single" w:color="auto" w:sz="4" w:space="0"/>
              <w:left w:val="single" w:color="auto" w:sz="4" w:space="0"/>
              <w:bottom w:val="single" w:color="auto" w:sz="4" w:space="0"/>
              <w:right w:val="single" w:color="auto" w:sz="4" w:space="0"/>
            </w:tcBorders>
            <w:vAlign w:val="center"/>
          </w:tcPr>
          <w:p w14:paraId="5F10F201">
            <w:pPr>
              <w:adjustRightInd w:val="0"/>
              <w:snapToGrid w:val="0"/>
              <w:spacing w:line="30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9</w:t>
            </w:r>
          </w:p>
        </w:tc>
      </w:tr>
    </w:tbl>
    <w:p w14:paraId="391C436F">
      <w:pPr>
        <w:adjustRightInd w:val="0"/>
        <w:snapToGrid w:val="0"/>
        <w:spacing w:line="336" w:lineRule="auto"/>
        <w:jc w:val="left"/>
        <w:rPr>
          <w:rFonts w:hint="eastAsia" w:cs="宋体" w:asciiTheme="minorEastAsia" w:hAnsiTheme="minorEastAsia" w:eastAsiaTheme="minorEastAsia"/>
          <w:b/>
          <w:bCs/>
          <w:szCs w:val="21"/>
          <w:highlight w:val="none"/>
        </w:rPr>
      </w:pPr>
    </w:p>
    <w:p w14:paraId="104F6132">
      <w:pPr>
        <w:adjustRightInd w:val="0"/>
        <w:snapToGrid w:val="0"/>
        <w:spacing w:line="336" w:lineRule="auto"/>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说明：</w:t>
      </w:r>
    </w:p>
    <w:p w14:paraId="22CF4191">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1.不清晰、无法辨认或内容不符合规定，该项内容将视为无效。</w:t>
      </w:r>
    </w:p>
    <w:p w14:paraId="43FAF3AF">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2.资格审查的内容若有一项未提供或达不到审查标准，将导致其不具备投标资格，且不允许在开标后补正。</w:t>
      </w:r>
    </w:p>
    <w:p w14:paraId="6308C7AF">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3.招标文件要求投标人提供的其他材料，不作为资格审查、符合性审查的内容。</w:t>
      </w:r>
    </w:p>
    <w:p w14:paraId="20F22228">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4.通过资格审查投标人的投标文件，将进入下一步的符合性审查。</w:t>
      </w:r>
    </w:p>
    <w:p w14:paraId="16EF6B12">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5、</w:t>
      </w:r>
      <w:r>
        <w:rPr>
          <w:rFonts w:cs="宋体" w:asciiTheme="minorEastAsia" w:hAnsiTheme="minorEastAsia" w:eastAsiaTheme="minorEastAsia"/>
          <w:b/>
          <w:bCs/>
          <w:szCs w:val="21"/>
          <w:highlight w:val="none"/>
        </w:rPr>
        <w:t>投标人应按招标文件要求“格式”提供材料，如有调整，内容及签署必须完整、有效，且没有本文件不可接受的条件。</w:t>
      </w:r>
    </w:p>
    <w:p w14:paraId="53BE0895">
      <w:pPr>
        <w:adjustRightInd w:val="0"/>
        <w:snapToGrid w:val="0"/>
        <w:spacing w:line="336" w:lineRule="auto"/>
        <w:ind w:firstLine="420" w:firstLineChars="200"/>
        <w:jc w:val="left"/>
        <w:rPr>
          <w:rFonts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6、</w:t>
      </w:r>
      <w:r>
        <w:rPr>
          <w:rFonts w:cs="宋体" w:asciiTheme="minorEastAsia" w:hAnsiTheme="minorEastAsia" w:eastAsiaTheme="minorEastAsia"/>
          <w:b/>
          <w:bCs/>
          <w:szCs w:val="21"/>
          <w:highlight w:val="none"/>
        </w:rPr>
        <w:t>未通过资格性、符合性审查的投标文件为无效投标。</w:t>
      </w:r>
    </w:p>
    <w:p w14:paraId="18F01F8D">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46F6DB5E">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22D5548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73151B3F">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4C17E8AB">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7F65FD84">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326D15AE">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0FB5352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122DA5AF">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6BA47384">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05CB8400">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7A2D4545">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5C5E0333">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03FC4442">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474A5AF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693AF273">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218F031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319FEE7C">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040A94AC">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172B550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37DC0AA2">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5DBC35A8">
      <w:pPr>
        <w:adjustRightInd w:val="0"/>
        <w:spacing w:line="360" w:lineRule="auto"/>
        <w:ind w:firstLine="480" w:firstLineChars="200"/>
        <w:jc w:val="left"/>
        <w:rPr>
          <w:rFonts w:hint="eastAsia" w:cs="宋体" w:asciiTheme="minorEastAsia" w:hAnsiTheme="minorEastAsia" w:eastAsiaTheme="minorEastAsia"/>
          <w:bCs/>
          <w:sz w:val="24"/>
          <w:szCs w:val="24"/>
          <w:highlight w:val="none"/>
        </w:rPr>
      </w:pPr>
    </w:p>
    <w:p w14:paraId="585E1D5D">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根据《中华人民共和国政府采购法》、《中华人民共和国政府采购法实施条例》、《政府采购货物和服务招标投标管理办法》等有关法律法规，结合本项目的实际需求，制定本办法。</w:t>
      </w:r>
    </w:p>
    <w:p w14:paraId="1223AE0F">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1、评标方法</w:t>
      </w:r>
    </w:p>
    <w:p w14:paraId="66BFF390">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本次评标采用综合评分法，总分为 100分。评标委员会对符合性审查合格的投标文件进行商务和技术评估，按照本章规定的评分标准进行打分，并按得分由高到低顺序推荐中标候选人。得分相同的，按投标报价由低到高顺序排列。得分且投标报价相同的按技术部分得分由高到低顺序确定排名第一的中标候选人。</w:t>
      </w:r>
    </w:p>
    <w:p w14:paraId="23F9DD6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2、分值构成与评审标准</w:t>
      </w:r>
    </w:p>
    <w:p w14:paraId="4058EBED">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2.1分值构成</w:t>
      </w:r>
    </w:p>
    <w:p w14:paraId="4B5CA2DD">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2.1.1资信商务部分：见评标办法前附表。</w:t>
      </w:r>
    </w:p>
    <w:p w14:paraId="65954034">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2.1.2服务技术部分：见评标办法前附表。</w:t>
      </w:r>
    </w:p>
    <w:p w14:paraId="4AB2C9D1">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2.1.3投标报价：见评标办法前附表。</w:t>
      </w:r>
    </w:p>
    <w:p w14:paraId="3F70B52F">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2.2评分标准</w:t>
      </w:r>
    </w:p>
    <w:p w14:paraId="5089FD7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2.2.1资信商务评分标准：见评标办法前附表。</w:t>
      </w:r>
    </w:p>
    <w:p w14:paraId="3D90E56A">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2.2.2服务技术评分标准：见评标办法前附表。</w:t>
      </w:r>
    </w:p>
    <w:p w14:paraId="03BE19E2">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2.2.3投标报价评分标+准：见评标办法前附表。</w:t>
      </w:r>
    </w:p>
    <w:p w14:paraId="489A34A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2.3落实政府采购政策性要求的评审标准</w:t>
      </w:r>
    </w:p>
    <w:p w14:paraId="458A706B">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2.3.1小型、微型企业参加本项目的评审标准</w:t>
      </w:r>
    </w:p>
    <w:p w14:paraId="7E849B56">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6BFBF838">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cs="宋体" w:asciiTheme="minorEastAsia" w:hAnsiTheme="minorEastAsia" w:eastAsiaTheme="minorEastAsia"/>
          <w:bCs/>
          <w:sz w:val="24"/>
          <w:szCs w:val="24"/>
          <w:highlight w:val="none"/>
        </w:rPr>
        <w:t>2.3.1.2</w:t>
      </w:r>
      <w:r>
        <w:rPr>
          <w:rFonts w:hint="eastAsia" w:cs="宋体" w:asciiTheme="minorEastAsia" w:hAnsiTheme="minorEastAsia" w:eastAsiaTheme="minorEastAsia"/>
          <w:bCs/>
          <w:sz w:val="24"/>
          <w:szCs w:val="24"/>
          <w:highlight w:val="none"/>
        </w:rPr>
        <w:t>各采购单位对于非专门面向中小企业采购的政府采购项目或者采购包，由小微企业提供服务的，对其报价享受15%（工程项目为3%）的价格折扣，用扣除后价格参加评审。</w:t>
      </w:r>
    </w:p>
    <w:p w14:paraId="1765C8A4">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2.3.1.3联合体价格折扣：本项目若允许联合体参加，大中型企业与小型、微型企业组成联合体的，联合协议约定小型、微型企业的合同份额占到合同总金额40%以上的，对联合体的报价给予5%（工程项目为1%）的扣除，用扣除后价格参加评审。</w:t>
      </w:r>
    </w:p>
    <w:p w14:paraId="00C6739F">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cs="宋体" w:asciiTheme="minorEastAsia" w:hAnsiTheme="minorEastAsia" w:eastAsiaTheme="minorEastAsia"/>
          <w:bCs/>
          <w:sz w:val="24"/>
          <w:szCs w:val="24"/>
          <w:highlight w:val="none"/>
        </w:rPr>
        <w:t>2.3.1.4</w:t>
      </w:r>
      <w:r>
        <w:rPr>
          <w:rFonts w:hint="eastAsia" w:cs="宋体" w:asciiTheme="minorEastAsia" w:hAnsiTheme="minorEastAsia" w:eastAsiaTheme="minorEastAsia"/>
          <w:bCs/>
          <w:sz w:val="24"/>
          <w:szCs w:val="24"/>
          <w:highlight w:val="none"/>
        </w:rPr>
        <w:t>大中型企业向小型、微型企业分包的价格折扣：大中型企业向一家或者多家小型、微型企业分包的，分包意向协议约定小型、微型企业的合同份额占到合同总金额40%以上的，对大中型企业的报价给予5%（工程项目为1%）的扣除，用扣除后价格参加评审。</w:t>
      </w:r>
    </w:p>
    <w:p w14:paraId="3B9D93A1">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2.3.2</w:t>
      </w:r>
      <w:r>
        <w:rPr>
          <w:rFonts w:hint="eastAsia" w:asciiTheme="minorEastAsia" w:hAnsiTheme="minorEastAsia" w:eastAsiaTheme="minorEastAsia"/>
          <w:sz w:val="24"/>
          <w:szCs w:val="24"/>
          <w:highlight w:val="none"/>
        </w:rPr>
        <w:t>残疾人福利性单位参加本项目的评审标准：</w:t>
      </w:r>
    </w:p>
    <w:p w14:paraId="603CCFB4">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2.3.2.1</w:t>
      </w:r>
      <w:r>
        <w:rPr>
          <w:rFonts w:hint="eastAsia" w:asciiTheme="minorEastAsia" w:hAnsiTheme="minorEastAsia" w:eastAsiaTheme="minorEastAsia"/>
          <w:sz w:val="24"/>
          <w:szCs w:val="24"/>
          <w:highlight w:val="none"/>
        </w:rPr>
        <w:t>须根据财库【2017】141号《关于促进残疾人就业政府采购政策的通知》的要求，如实填写残疾人福利性单位声明函，残疾人福利性单位参加本项目投标时，享受10%的价格折扣，用扣除后的价格参与评审。</w:t>
      </w:r>
    </w:p>
    <w:p w14:paraId="7F5DC534">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2.3.2.2</w:t>
      </w:r>
      <w:r>
        <w:rPr>
          <w:rFonts w:hint="eastAsia" w:asciiTheme="minorEastAsia" w:hAnsiTheme="minorEastAsia" w:eastAsiaTheme="minorEastAsia"/>
          <w:sz w:val="24"/>
          <w:szCs w:val="24"/>
          <w:highlight w:val="none"/>
        </w:rPr>
        <w:t>享受政府采购支持政策的残疾人福利性单位应当同时满足以下条件：</w:t>
      </w:r>
    </w:p>
    <w:p w14:paraId="45C739B1">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A.安置的残疾人占本单位在职职工人数的比例不低于25%（含25%），并且安置的残疾人人数不少于10人（含10人）；</w:t>
      </w:r>
    </w:p>
    <w:p w14:paraId="6077A1C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B.依法与安置的每位残疾人签订了一年以上（含一年）的劳动合同或服务协议；</w:t>
      </w:r>
    </w:p>
    <w:p w14:paraId="0E68C84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C.为安置的每位残疾人按月足额缴纳了基本养老保险、基本医疗保险、失业保险、工伤保险和生育保险等社会保险费；</w:t>
      </w:r>
    </w:p>
    <w:p w14:paraId="3B728555">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D.通过银行等金融机构向安置的每位残疾人，按月支付了不低于单位所在区县适用的经省级人民政府批准的月最低工资标准的工资；</w:t>
      </w:r>
    </w:p>
    <w:p w14:paraId="7E7E23E1">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E．提供本单位制造的货物、承担的工程或者服务（以下简称产品），或者提供其他残疾人福利性单位制造的货物（不包括使用非残疾人福利性单位注册商标的货物）。</w:t>
      </w:r>
    </w:p>
    <w:p w14:paraId="7B8D37C0">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BD01B3D">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2.3.2.3</w:t>
      </w:r>
      <w:r>
        <w:rPr>
          <w:rFonts w:hint="eastAsia" w:asciiTheme="minorEastAsia" w:hAnsiTheme="minorEastAsia" w:eastAsiaTheme="minorEastAsia"/>
          <w:sz w:val="24"/>
          <w:szCs w:val="24"/>
          <w:highlight w:val="none"/>
        </w:rPr>
        <w:t>投标人提供的《残疾人福利性单位声明函》与事实不符的，依照《政府采购法》第七十七条第一款的规定追究法律责任。</w:t>
      </w:r>
    </w:p>
    <w:p w14:paraId="57EF89D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2.3.2.4</w:t>
      </w:r>
      <w:r>
        <w:rPr>
          <w:rFonts w:hint="eastAsia" w:asciiTheme="minorEastAsia" w:hAnsiTheme="minorEastAsia" w:eastAsiaTheme="minorEastAsia"/>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E538DD8">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2.3.3</w:t>
      </w:r>
      <w:r>
        <w:rPr>
          <w:rFonts w:hint="eastAsia" w:asciiTheme="minorEastAsia" w:hAnsiTheme="minorEastAsia" w:eastAsiaTheme="minorEastAsia"/>
          <w:sz w:val="24"/>
          <w:szCs w:val="24"/>
          <w:highlight w:val="none"/>
        </w:rPr>
        <w:t>监狱企业参加本项目投标的要求：</w:t>
      </w:r>
    </w:p>
    <w:p w14:paraId="71E8880B">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监狱企业参加投标视同小微企业，需提供由省级以上监狱管理局或戒毒管理局出具的属于监狱企业的证明文件。</w:t>
      </w:r>
    </w:p>
    <w:p w14:paraId="05759B72">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2.3.4</w:t>
      </w:r>
      <w:r>
        <w:rPr>
          <w:rFonts w:hint="eastAsia" w:asciiTheme="minorEastAsia" w:hAnsiTheme="minorEastAsia" w:eastAsiaTheme="minorEastAsia"/>
          <w:sz w:val="24"/>
          <w:szCs w:val="24"/>
          <w:highlight w:val="none"/>
        </w:rPr>
        <w:t>本项目涉及创新产品、创新服务的评审标准：</w:t>
      </w:r>
    </w:p>
    <w:p w14:paraId="5B293F9A">
      <w:pPr>
        <w:keepNext w:val="0"/>
        <w:keepLines w:val="0"/>
        <w:pageBreakBefore w:val="0"/>
        <w:widowControl w:val="0"/>
        <w:kinsoku/>
        <w:wordWrap/>
        <w:overflowPunct/>
        <w:topLinePunct w:val="0"/>
        <w:autoSpaceDE/>
        <w:autoSpaceDN/>
        <w:bidi w:val="0"/>
        <w:snapToGrid/>
        <w:spacing w:line="348" w:lineRule="auto"/>
        <w:ind w:firstLine="480" w:firstLineChars="200"/>
        <w:textAlignment w:val="auto"/>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2.3.4.1</w:t>
      </w:r>
      <w:r>
        <w:rPr>
          <w:rFonts w:hint="eastAsia" w:asciiTheme="minorEastAsia" w:hAnsiTheme="minorEastAsia" w:eastAsiaTheme="minorEastAsia"/>
          <w:sz w:val="24"/>
          <w:szCs w:val="24"/>
          <w:highlight w:val="none"/>
        </w:rPr>
        <w:t>投标人投提供服务属于《山西省创新产品和服务推荐清单》中创新产品或创新服务的，在评审时，其报价享受10%的价格折扣，以折扣后的价格参与评审。</w:t>
      </w:r>
    </w:p>
    <w:p w14:paraId="4F6826D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cs="宋体" w:asciiTheme="minorEastAsia" w:hAnsiTheme="minorEastAsia" w:eastAsiaTheme="minorEastAsia"/>
          <w:bCs/>
          <w:sz w:val="24"/>
          <w:szCs w:val="24"/>
          <w:highlight w:val="none"/>
        </w:rPr>
        <w:t>2.3.4.2</w:t>
      </w:r>
      <w:r>
        <w:rPr>
          <w:rFonts w:hint="eastAsia" w:cs="宋体" w:asciiTheme="minorEastAsia" w:hAnsiTheme="minorEastAsia" w:eastAsiaTheme="minorEastAsia"/>
          <w:bCs/>
          <w:sz w:val="24"/>
          <w:szCs w:val="24"/>
          <w:highlight w:val="none"/>
        </w:rPr>
        <w:t>投标人提供创新服务的，应在投标文件中填写《创新服务明细表》，并提供《山西省创新产品和服务推荐清单》。</w:t>
      </w:r>
    </w:p>
    <w:p w14:paraId="6FF38C25">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hint="eastAsia" w:cs="宋体" w:asciiTheme="minorEastAsia" w:hAnsiTheme="minorEastAsia" w:eastAsiaTheme="minorEastAsia"/>
          <w:bCs/>
          <w:sz w:val="24"/>
          <w:szCs w:val="24"/>
          <w:highlight w:val="none"/>
        </w:rPr>
      </w:pPr>
      <w:r>
        <w:rPr>
          <w:rFonts w:cs="宋体" w:asciiTheme="minorEastAsia" w:hAnsiTheme="minorEastAsia" w:eastAsiaTheme="minorEastAsia"/>
          <w:bCs/>
          <w:sz w:val="24"/>
          <w:szCs w:val="24"/>
          <w:highlight w:val="none"/>
        </w:rPr>
        <w:t>2.3.4.3</w:t>
      </w:r>
      <w:r>
        <w:rPr>
          <w:rFonts w:hint="eastAsia" w:cs="宋体" w:asciiTheme="minorEastAsia" w:hAnsiTheme="minorEastAsia" w:eastAsiaTheme="minorEastAsia"/>
          <w:bCs/>
          <w:sz w:val="24"/>
          <w:szCs w:val="24"/>
          <w:highlight w:val="none"/>
        </w:rPr>
        <w:t>创新服务的价格折扣政策可与其他政府采购政策叠加。</w:t>
      </w:r>
    </w:p>
    <w:p w14:paraId="3769B714">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hint="default" w:cs="宋体" w:asciiTheme="minorEastAsia" w:hAnsiTheme="minorEastAsia" w:eastAsiaTheme="minorEastAsia"/>
          <w:bCs/>
          <w:sz w:val="24"/>
          <w:szCs w:val="24"/>
          <w:highlight w:val="none"/>
          <w:lang w:val="en-US" w:eastAsia="zh-CN"/>
        </w:rPr>
      </w:pPr>
      <w:r>
        <w:rPr>
          <w:rFonts w:hint="eastAsia" w:cs="宋体" w:asciiTheme="minorEastAsia" w:hAnsiTheme="minorEastAsia" w:eastAsiaTheme="minorEastAsia"/>
          <w:bCs/>
          <w:sz w:val="24"/>
          <w:szCs w:val="24"/>
          <w:highlight w:val="none"/>
          <w:lang w:val="en-US" w:eastAsia="zh-CN"/>
        </w:rPr>
        <w:t>2.3.5涉及政府采购异常低价问题的：详见供应商须知前附表</w:t>
      </w:r>
    </w:p>
    <w:p w14:paraId="4EEB6DF8">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hint="default" w:cs="宋体" w:asciiTheme="minorEastAsia" w:hAnsiTheme="minorEastAsia" w:eastAsiaTheme="minorEastAsia"/>
          <w:bCs/>
          <w:sz w:val="24"/>
          <w:szCs w:val="24"/>
          <w:highlight w:val="none"/>
          <w:lang w:val="en-US" w:eastAsia="zh-CN"/>
        </w:rPr>
      </w:pPr>
      <w:r>
        <w:rPr>
          <w:rFonts w:hint="eastAsia" w:cs="宋体" w:asciiTheme="minorEastAsia" w:hAnsiTheme="minorEastAsia" w:eastAsiaTheme="minorEastAsia"/>
          <w:bCs/>
          <w:sz w:val="24"/>
          <w:szCs w:val="24"/>
          <w:highlight w:val="none"/>
          <w:lang w:val="en-US" w:eastAsia="zh-CN"/>
        </w:rPr>
        <w:t>2.3.6涉及本国产品的：详见供应商须知前附表</w:t>
      </w:r>
    </w:p>
    <w:p w14:paraId="4A4F99C9">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3、评分结果</w:t>
      </w:r>
    </w:p>
    <w:p w14:paraId="03CC8985">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3.1资信商务、服务技术得分计算</w:t>
      </w:r>
    </w:p>
    <w:p w14:paraId="44C0933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按照评标委员会成员的独立评分结果汇总后的算术平均值计算。</w:t>
      </w:r>
    </w:p>
    <w:p w14:paraId="3E369949">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3.2投标报价得分计算</w:t>
      </w:r>
    </w:p>
    <w:p w14:paraId="52131AE2">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1、评标过程中，不得去掉报价中的最高报价和最低报价；</w:t>
      </w:r>
    </w:p>
    <w:p w14:paraId="488FDFF6">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2、因落实政府采购政策进行价格调整的，以调整后的价格计算评标基准价和投标报价。</w:t>
      </w:r>
    </w:p>
    <w:p w14:paraId="61D60B00">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3.3投标人得分</w:t>
      </w:r>
    </w:p>
    <w:p w14:paraId="51F99AD9">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cs="宋体" w:asciiTheme="minorEastAsia" w:hAnsiTheme="minorEastAsia" w:eastAsiaTheme="minorEastAsia"/>
          <w:bCs/>
          <w:sz w:val="24"/>
          <w:szCs w:val="24"/>
          <w:highlight w:val="none"/>
        </w:rPr>
        <w:t>评标委员会按本章规定的量化因素和分值进行打分，并计算出投标人得分。评分分值计算保留小数点后两位，小数点后第三位“四舍五入”。</w:t>
      </w:r>
    </w:p>
    <w:p w14:paraId="71DF33C7">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投标人得分=（资信商务+技术部分）得分+投标报价得分。</w:t>
      </w:r>
    </w:p>
    <w:p w14:paraId="74E07169">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3.4其他</w:t>
      </w:r>
    </w:p>
    <w:p w14:paraId="2D1372B0">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1、评标委员会及其成员不得有下列行为</w:t>
      </w:r>
    </w:p>
    <w:p w14:paraId="3EA6F8C7">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（1）未按照采购代理机构的要求将通讯工具存入指定地点的；</w:t>
      </w:r>
    </w:p>
    <w:p w14:paraId="69AE9315">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（2）确定参与评审至评审结束前私自接触投标人；</w:t>
      </w:r>
    </w:p>
    <w:p w14:paraId="15065DE8">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（3）接受投标人提出的与投标文件不一致的澄清或者说明，按照招标文件规定进行澄清的情形除外；</w:t>
      </w:r>
    </w:p>
    <w:p w14:paraId="47065FCE">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（4）违反评审纪律发表倾向性意见或者征询采购人的倾向性意见；</w:t>
      </w:r>
    </w:p>
    <w:p w14:paraId="67908943">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（5）对需要专业判断的主观评审因素协商评分；</w:t>
      </w:r>
    </w:p>
    <w:p w14:paraId="1FC0C656">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（6）在评审过程中擅离职守，影响评审程序正常进行的；</w:t>
      </w:r>
    </w:p>
    <w:p w14:paraId="00485232">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（7）记录、复制或者带走任何评审资料；</w:t>
      </w:r>
    </w:p>
    <w:p w14:paraId="0937823F">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（8）其他不遵守评审纪律的行为。</w:t>
      </w:r>
    </w:p>
    <w:p w14:paraId="0704C616">
      <w:pPr>
        <w:keepNext w:val="0"/>
        <w:keepLines w:val="0"/>
        <w:pageBreakBefore w:val="0"/>
        <w:widowControl w:val="0"/>
        <w:kinsoku/>
        <w:wordWrap/>
        <w:overflowPunct/>
        <w:topLinePunct w:val="0"/>
        <w:autoSpaceDE/>
        <w:autoSpaceDN/>
        <w:bidi w:val="0"/>
        <w:adjustRightInd w:val="0"/>
        <w:snapToGrid/>
        <w:spacing w:line="348" w:lineRule="auto"/>
        <w:ind w:firstLine="480" w:firstLineChars="200"/>
        <w:jc w:val="left"/>
        <w:textAlignment w:val="auto"/>
        <w:rPr>
          <w:rFonts w:cs="宋体" w:asciiTheme="minorEastAsia" w:hAnsiTheme="minorEastAsia" w:eastAsiaTheme="minorEastAsia"/>
          <w:bCs/>
          <w:sz w:val="24"/>
          <w:szCs w:val="24"/>
          <w:highlight w:val="none"/>
        </w:rPr>
      </w:pPr>
      <w:r>
        <w:rPr>
          <w:rFonts w:hint="eastAsia" w:cs="宋体" w:asciiTheme="minorEastAsia" w:hAnsiTheme="minorEastAsia" w:eastAsiaTheme="minorEastAsia"/>
          <w:bCs/>
          <w:sz w:val="24"/>
          <w:szCs w:val="24"/>
          <w:highlight w:val="none"/>
        </w:rPr>
        <w:t>评标委员会成员有上述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05DCFD41">
      <w:pPr>
        <w:adjustRightInd w:val="0"/>
        <w:spacing w:afterLines="50" w:line="360" w:lineRule="auto"/>
        <w:jc w:val="center"/>
        <w:outlineLvl w:val="0"/>
        <w:rPr>
          <w:rFonts w:asciiTheme="minorEastAsia" w:hAnsiTheme="minorEastAsia" w:eastAsiaTheme="minorEastAsia"/>
          <w:b/>
          <w:bCs/>
          <w:sz w:val="24"/>
          <w:szCs w:val="24"/>
          <w:highlight w:val="none"/>
        </w:rPr>
      </w:pPr>
      <w:bookmarkStart w:id="28" w:name="_Toc109848283"/>
    </w:p>
    <w:p w14:paraId="2A719A62">
      <w:pPr>
        <w:adjustRightInd w:val="0"/>
        <w:spacing w:afterLines="50" w:line="360" w:lineRule="auto"/>
        <w:jc w:val="center"/>
        <w:outlineLvl w:val="0"/>
        <w:rPr>
          <w:rFonts w:asciiTheme="minorEastAsia" w:hAnsiTheme="minorEastAsia" w:eastAsiaTheme="minorEastAsia"/>
          <w:b/>
          <w:sz w:val="24"/>
          <w:szCs w:val="24"/>
          <w:highlight w:val="none"/>
        </w:rPr>
      </w:pPr>
      <w:r>
        <w:rPr>
          <w:rFonts w:hint="eastAsia" w:asciiTheme="minorEastAsia" w:hAnsiTheme="minorEastAsia" w:eastAsiaTheme="minorEastAsia"/>
          <w:b/>
          <w:bCs/>
          <w:sz w:val="24"/>
          <w:szCs w:val="24"/>
          <w:highlight w:val="none"/>
        </w:rPr>
        <w:t xml:space="preserve">第四章  </w:t>
      </w:r>
      <w:r>
        <w:rPr>
          <w:rFonts w:hint="eastAsia" w:asciiTheme="minorEastAsia" w:hAnsiTheme="minorEastAsia" w:eastAsiaTheme="minorEastAsia"/>
          <w:b/>
          <w:sz w:val="24"/>
          <w:szCs w:val="24"/>
          <w:highlight w:val="none"/>
        </w:rPr>
        <w:t>采购合同协议书</w:t>
      </w:r>
      <w:bookmarkEnd w:id="28"/>
    </w:p>
    <w:p w14:paraId="0D8C92DF">
      <w:pPr>
        <w:adjustRightInd w:val="0"/>
        <w:spacing w:afterLines="50" w:line="360" w:lineRule="auto"/>
        <w:jc w:val="center"/>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（本协议仅供参考，最终以供需双方签订的合同为准）</w:t>
      </w:r>
    </w:p>
    <w:p w14:paraId="5015FF89">
      <w:pPr>
        <w:ind w:firstLine="411" w:firstLineChars="196"/>
        <w:jc w:val="left"/>
        <w:rPr>
          <w:rFonts w:cs="宋体"/>
          <w:bCs/>
          <w:highlight w:val="none"/>
          <w:u w:val="single"/>
        </w:rPr>
      </w:pPr>
      <w:r>
        <w:rPr>
          <w:rFonts w:hint="eastAsia" w:cs="宋体"/>
          <w:bCs/>
          <w:highlight w:val="none"/>
        </w:rPr>
        <w:t>需方：</w:t>
      </w:r>
      <w:r>
        <w:rPr>
          <w:rFonts w:hint="eastAsia" w:cs="宋体"/>
          <w:bCs/>
          <w:highlight w:val="none"/>
          <w:u w:val="single"/>
        </w:rPr>
        <w:t xml:space="preserve">                                 </w:t>
      </w:r>
    </w:p>
    <w:p w14:paraId="7537556C">
      <w:pPr>
        <w:ind w:firstLine="411" w:firstLineChars="196"/>
        <w:jc w:val="left"/>
        <w:rPr>
          <w:rFonts w:cs="宋体"/>
          <w:bCs/>
          <w:highlight w:val="none"/>
          <w:u w:val="single"/>
        </w:rPr>
      </w:pPr>
      <w:r>
        <w:rPr>
          <w:rFonts w:hint="eastAsia" w:cs="宋体"/>
          <w:bCs/>
          <w:highlight w:val="none"/>
        </w:rPr>
        <w:t>供方：</w:t>
      </w:r>
      <w:r>
        <w:rPr>
          <w:rFonts w:hint="eastAsia" w:cs="宋体"/>
          <w:bCs/>
          <w:highlight w:val="none"/>
          <w:u w:val="single"/>
        </w:rPr>
        <w:t xml:space="preserve">                                 </w:t>
      </w:r>
    </w:p>
    <w:p w14:paraId="0C9599D3">
      <w:pPr>
        <w:snapToGrid w:val="0"/>
        <w:spacing w:line="480" w:lineRule="exact"/>
        <w:ind w:firstLine="480"/>
        <w:rPr>
          <w:highlight w:val="none"/>
        </w:rPr>
      </w:pPr>
      <w:r>
        <w:rPr>
          <w:rFonts w:hint="eastAsia"/>
          <w:highlight w:val="none"/>
        </w:rPr>
        <w:t>供方在</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rPr>
        <w:t>组织的项目编号为</w:t>
      </w:r>
      <w:r>
        <w:rPr>
          <w:rFonts w:hint="eastAsia"/>
          <w:highlight w:val="none"/>
          <w:u w:val="single"/>
        </w:rPr>
        <w:t xml:space="preserve">      </w:t>
      </w:r>
      <w:r>
        <w:rPr>
          <w:rFonts w:hint="eastAsia"/>
          <w:highlight w:val="none"/>
        </w:rPr>
        <w:t>的</w:t>
      </w:r>
      <w:r>
        <w:rPr>
          <w:rFonts w:hint="eastAsia"/>
          <w:highlight w:val="none"/>
          <w:u w:val="single"/>
        </w:rPr>
        <w:t xml:space="preserve">        </w:t>
      </w:r>
      <w:r>
        <w:rPr>
          <w:rFonts w:hint="eastAsia"/>
          <w:highlight w:val="none"/>
        </w:rPr>
        <w:t>项目，通过发布公告邀请符合本项目资格条件的投标人报名参与公开招标中中标。为了保护供、需双方的合法权益，根据《中华人民共和国政府采购法》及《中华人民共和国民法典》等相关法律、法规的规定，经双方协商一致，签订本合同。</w:t>
      </w:r>
    </w:p>
    <w:p w14:paraId="03F2AE10">
      <w:pPr>
        <w:tabs>
          <w:tab w:val="left" w:pos="276"/>
        </w:tabs>
        <w:snapToGrid w:val="0"/>
        <w:spacing w:line="480" w:lineRule="exact"/>
        <w:ind w:firstLine="482"/>
        <w:rPr>
          <w:b/>
          <w:bCs/>
          <w:highlight w:val="none"/>
        </w:rPr>
      </w:pPr>
      <w:r>
        <w:rPr>
          <w:rFonts w:hint="eastAsia"/>
          <w:b/>
          <w:bCs/>
          <w:highlight w:val="none"/>
        </w:rPr>
        <w:t>一、货物条款</w:t>
      </w:r>
    </w:p>
    <w:p w14:paraId="3837A82C">
      <w:pPr>
        <w:snapToGrid w:val="0"/>
        <w:spacing w:line="480" w:lineRule="exact"/>
        <w:ind w:firstLine="482"/>
        <w:rPr>
          <w:b/>
          <w:bCs/>
          <w:highlight w:val="none"/>
        </w:rPr>
      </w:pPr>
      <w:r>
        <w:rPr>
          <w:rFonts w:hint="eastAsia"/>
          <w:b/>
          <w:bCs/>
          <w:highlight w:val="none"/>
        </w:rPr>
        <w:t>供方向需方提供如下货物：</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425"/>
        <w:gridCol w:w="1305"/>
        <w:gridCol w:w="1546"/>
        <w:gridCol w:w="1100"/>
        <w:gridCol w:w="1105"/>
      </w:tblGrid>
      <w:tr w14:paraId="41E8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32" w:type="dxa"/>
            <w:vAlign w:val="center"/>
          </w:tcPr>
          <w:p w14:paraId="78CEB757">
            <w:pPr>
              <w:snapToGrid w:val="0"/>
              <w:spacing w:line="480" w:lineRule="exact"/>
              <w:rPr>
                <w:highlight w:val="none"/>
              </w:rPr>
            </w:pPr>
            <w:r>
              <w:rPr>
                <w:rFonts w:hint="eastAsia"/>
                <w:highlight w:val="none"/>
              </w:rPr>
              <w:t>序号</w:t>
            </w:r>
          </w:p>
        </w:tc>
        <w:tc>
          <w:tcPr>
            <w:tcW w:w="1425" w:type="dxa"/>
            <w:vAlign w:val="center"/>
          </w:tcPr>
          <w:p w14:paraId="286342A6">
            <w:pPr>
              <w:snapToGrid w:val="0"/>
              <w:spacing w:line="480" w:lineRule="exact"/>
              <w:rPr>
                <w:highlight w:val="none"/>
              </w:rPr>
            </w:pPr>
            <w:r>
              <w:rPr>
                <w:rFonts w:hint="eastAsia"/>
                <w:highlight w:val="none"/>
              </w:rPr>
              <w:t>货物名称</w:t>
            </w:r>
          </w:p>
        </w:tc>
        <w:tc>
          <w:tcPr>
            <w:tcW w:w="1305" w:type="dxa"/>
            <w:vAlign w:val="center"/>
          </w:tcPr>
          <w:p w14:paraId="0C5D2A9F">
            <w:pPr>
              <w:snapToGrid w:val="0"/>
              <w:spacing w:line="480" w:lineRule="exact"/>
              <w:jc w:val="center"/>
              <w:rPr>
                <w:highlight w:val="none"/>
              </w:rPr>
            </w:pPr>
            <w:r>
              <w:rPr>
                <w:rFonts w:hint="eastAsia"/>
                <w:highlight w:val="none"/>
              </w:rPr>
              <w:t>规格型号</w:t>
            </w:r>
          </w:p>
        </w:tc>
        <w:tc>
          <w:tcPr>
            <w:tcW w:w="1546" w:type="dxa"/>
            <w:vAlign w:val="center"/>
          </w:tcPr>
          <w:p w14:paraId="333B43F3">
            <w:pPr>
              <w:snapToGrid w:val="0"/>
              <w:spacing w:line="480" w:lineRule="exact"/>
              <w:jc w:val="center"/>
              <w:rPr>
                <w:highlight w:val="none"/>
              </w:rPr>
            </w:pPr>
            <w:r>
              <w:rPr>
                <w:rFonts w:hint="eastAsia"/>
                <w:highlight w:val="none"/>
              </w:rPr>
              <w:t>计量单位</w:t>
            </w:r>
          </w:p>
        </w:tc>
        <w:tc>
          <w:tcPr>
            <w:tcW w:w="1100" w:type="dxa"/>
            <w:vAlign w:val="center"/>
          </w:tcPr>
          <w:p w14:paraId="6E9F194F">
            <w:pPr>
              <w:snapToGrid w:val="0"/>
              <w:spacing w:line="480" w:lineRule="exact"/>
              <w:ind w:firstLine="210" w:firstLineChars="100"/>
              <w:rPr>
                <w:highlight w:val="none"/>
              </w:rPr>
            </w:pPr>
            <w:r>
              <w:rPr>
                <w:rFonts w:hint="eastAsia"/>
                <w:highlight w:val="none"/>
              </w:rPr>
              <w:t>单价</w:t>
            </w:r>
          </w:p>
        </w:tc>
        <w:tc>
          <w:tcPr>
            <w:tcW w:w="1105" w:type="dxa"/>
            <w:vAlign w:val="center"/>
          </w:tcPr>
          <w:p w14:paraId="61F2B190">
            <w:pPr>
              <w:snapToGrid w:val="0"/>
              <w:spacing w:line="480" w:lineRule="exact"/>
              <w:jc w:val="center"/>
              <w:rPr>
                <w:highlight w:val="none"/>
              </w:rPr>
            </w:pPr>
            <w:r>
              <w:rPr>
                <w:rFonts w:hint="eastAsia"/>
                <w:highlight w:val="none"/>
              </w:rPr>
              <w:t>备注</w:t>
            </w:r>
          </w:p>
        </w:tc>
      </w:tr>
      <w:tr w14:paraId="3A85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32" w:type="dxa"/>
            <w:vAlign w:val="center"/>
          </w:tcPr>
          <w:p w14:paraId="2F00D224">
            <w:pPr>
              <w:snapToGrid w:val="0"/>
              <w:spacing w:line="480" w:lineRule="exact"/>
              <w:rPr>
                <w:highlight w:val="none"/>
              </w:rPr>
            </w:pPr>
          </w:p>
        </w:tc>
        <w:tc>
          <w:tcPr>
            <w:tcW w:w="1425" w:type="dxa"/>
            <w:vAlign w:val="center"/>
          </w:tcPr>
          <w:p w14:paraId="24289E91">
            <w:pPr>
              <w:snapToGrid w:val="0"/>
              <w:spacing w:line="480" w:lineRule="exact"/>
              <w:rPr>
                <w:highlight w:val="none"/>
              </w:rPr>
            </w:pPr>
          </w:p>
        </w:tc>
        <w:tc>
          <w:tcPr>
            <w:tcW w:w="1305" w:type="dxa"/>
            <w:vAlign w:val="center"/>
          </w:tcPr>
          <w:p w14:paraId="11E42082">
            <w:pPr>
              <w:snapToGrid w:val="0"/>
              <w:spacing w:line="480" w:lineRule="exact"/>
              <w:rPr>
                <w:highlight w:val="none"/>
              </w:rPr>
            </w:pPr>
          </w:p>
        </w:tc>
        <w:tc>
          <w:tcPr>
            <w:tcW w:w="1546" w:type="dxa"/>
            <w:vAlign w:val="center"/>
          </w:tcPr>
          <w:p w14:paraId="2AD764BB">
            <w:pPr>
              <w:snapToGrid w:val="0"/>
              <w:spacing w:line="480" w:lineRule="exact"/>
              <w:rPr>
                <w:highlight w:val="none"/>
              </w:rPr>
            </w:pPr>
          </w:p>
        </w:tc>
        <w:tc>
          <w:tcPr>
            <w:tcW w:w="1100" w:type="dxa"/>
            <w:vAlign w:val="center"/>
          </w:tcPr>
          <w:p w14:paraId="637DAFA8">
            <w:pPr>
              <w:snapToGrid w:val="0"/>
              <w:spacing w:line="480" w:lineRule="exact"/>
              <w:rPr>
                <w:highlight w:val="none"/>
              </w:rPr>
            </w:pPr>
          </w:p>
        </w:tc>
        <w:tc>
          <w:tcPr>
            <w:tcW w:w="1105" w:type="dxa"/>
            <w:vAlign w:val="center"/>
          </w:tcPr>
          <w:p w14:paraId="6B39AEE5">
            <w:pPr>
              <w:snapToGrid w:val="0"/>
              <w:spacing w:line="480" w:lineRule="exact"/>
              <w:rPr>
                <w:highlight w:val="none"/>
              </w:rPr>
            </w:pPr>
          </w:p>
        </w:tc>
      </w:tr>
    </w:tbl>
    <w:p w14:paraId="76452F9D">
      <w:pPr>
        <w:snapToGrid w:val="0"/>
        <w:spacing w:line="480" w:lineRule="exact"/>
        <w:ind w:firstLine="480"/>
        <w:rPr>
          <w:highlight w:val="none"/>
        </w:rPr>
      </w:pPr>
      <w:r>
        <w:rPr>
          <w:rFonts w:hint="eastAsia"/>
          <w:highlight w:val="none"/>
        </w:rPr>
        <w:t>（详见投标文件报价）</w:t>
      </w:r>
    </w:p>
    <w:p w14:paraId="1A256801">
      <w:pPr>
        <w:snapToGrid w:val="0"/>
        <w:spacing w:line="480" w:lineRule="exact"/>
        <w:ind w:firstLine="482"/>
        <w:rPr>
          <w:b/>
          <w:bCs/>
          <w:highlight w:val="none"/>
        </w:rPr>
      </w:pPr>
      <w:r>
        <w:rPr>
          <w:rFonts w:hint="eastAsia"/>
          <w:b/>
          <w:bCs/>
          <w:highlight w:val="none"/>
        </w:rPr>
        <w:t>二、合同金额（单价）:</w:t>
      </w:r>
    </w:p>
    <w:p w14:paraId="237AE3B4">
      <w:pPr>
        <w:snapToGrid w:val="0"/>
        <w:spacing w:line="480" w:lineRule="exact"/>
        <w:ind w:firstLine="480"/>
        <w:rPr>
          <w:highlight w:val="none"/>
        </w:rPr>
      </w:pPr>
      <w:r>
        <w:rPr>
          <w:rFonts w:hint="eastAsia"/>
          <w:highlight w:val="none"/>
        </w:rPr>
        <w:t>人民币（大写）：</w:t>
      </w:r>
    </w:p>
    <w:p w14:paraId="6A359191">
      <w:pPr>
        <w:snapToGrid w:val="0"/>
        <w:spacing w:line="480" w:lineRule="exact"/>
        <w:ind w:firstLine="1050" w:firstLineChars="500"/>
        <w:rPr>
          <w:highlight w:val="none"/>
        </w:rPr>
      </w:pPr>
      <w:r>
        <w:rPr>
          <w:rFonts w:hint="eastAsia"/>
          <w:highlight w:val="none"/>
        </w:rPr>
        <w:t>（小写）：￥       （含税价）</w:t>
      </w:r>
    </w:p>
    <w:p w14:paraId="3BFD042B">
      <w:pPr>
        <w:snapToGrid w:val="0"/>
        <w:spacing w:line="480" w:lineRule="exact"/>
        <w:ind w:firstLine="1050" w:firstLineChars="500"/>
        <w:rPr>
          <w:highlight w:val="none"/>
        </w:rPr>
      </w:pPr>
    </w:p>
    <w:p w14:paraId="2F0A0E85">
      <w:pPr>
        <w:snapToGrid w:val="0"/>
        <w:spacing w:line="480" w:lineRule="exact"/>
        <w:ind w:firstLine="482"/>
        <w:rPr>
          <w:b/>
          <w:bCs/>
          <w:highlight w:val="none"/>
        </w:rPr>
      </w:pPr>
      <w:r>
        <w:rPr>
          <w:rFonts w:hint="eastAsia"/>
          <w:b/>
          <w:bCs/>
          <w:highlight w:val="none"/>
        </w:rPr>
        <w:t>三、货款支付</w:t>
      </w:r>
    </w:p>
    <w:p w14:paraId="4009932C">
      <w:pPr>
        <w:snapToGrid w:val="0"/>
        <w:spacing w:line="480" w:lineRule="exact"/>
        <w:ind w:firstLine="482"/>
        <w:rPr>
          <w:bCs/>
          <w:highlight w:val="none"/>
        </w:rPr>
      </w:pPr>
      <w:r>
        <w:rPr>
          <w:rFonts w:hint="eastAsia"/>
          <w:bCs/>
          <w:highlight w:val="none"/>
        </w:rPr>
        <w:t>1.本合同以人民币付款。</w:t>
      </w:r>
    </w:p>
    <w:p w14:paraId="5CDC3683">
      <w:pPr>
        <w:snapToGrid w:val="0"/>
        <w:spacing w:line="480" w:lineRule="exact"/>
        <w:ind w:firstLine="482"/>
        <w:rPr>
          <w:bCs/>
          <w:highlight w:val="none"/>
        </w:rPr>
      </w:pPr>
      <w:r>
        <w:rPr>
          <w:rFonts w:hint="eastAsia"/>
          <w:bCs/>
          <w:highlight w:val="none"/>
        </w:rPr>
        <w:t>2.     元（大写：         ）。</w:t>
      </w:r>
    </w:p>
    <w:p w14:paraId="03542F52">
      <w:pPr>
        <w:snapToGrid w:val="0"/>
        <w:spacing w:line="480" w:lineRule="exact"/>
        <w:ind w:firstLine="482"/>
        <w:rPr>
          <w:b/>
          <w:bCs/>
          <w:highlight w:val="none"/>
        </w:rPr>
      </w:pPr>
      <w:r>
        <w:rPr>
          <w:rFonts w:hint="eastAsia"/>
          <w:b/>
          <w:bCs/>
          <w:highlight w:val="none"/>
        </w:rPr>
        <w:t>四、货物的详细技术指标</w:t>
      </w:r>
    </w:p>
    <w:p w14:paraId="3C8EF0CD">
      <w:pPr>
        <w:snapToGrid w:val="0"/>
        <w:spacing w:line="480" w:lineRule="exact"/>
        <w:rPr>
          <w:highlight w:val="none"/>
        </w:rPr>
      </w:pPr>
    </w:p>
    <w:p w14:paraId="576D38D8">
      <w:pPr>
        <w:snapToGrid w:val="0"/>
        <w:spacing w:line="480" w:lineRule="exact"/>
        <w:ind w:firstLine="482"/>
        <w:rPr>
          <w:b/>
          <w:bCs/>
          <w:highlight w:val="none"/>
        </w:rPr>
      </w:pPr>
      <w:r>
        <w:rPr>
          <w:rFonts w:hint="eastAsia"/>
          <w:b/>
          <w:bCs/>
          <w:highlight w:val="none"/>
        </w:rPr>
        <w:t>五、交货时间及交货地点</w:t>
      </w:r>
    </w:p>
    <w:p w14:paraId="003A7A17">
      <w:pPr>
        <w:ind w:firstLine="480"/>
        <w:rPr>
          <w:rFonts w:cs="华文中宋"/>
          <w:highlight w:val="none"/>
        </w:rPr>
      </w:pPr>
      <w:r>
        <w:rPr>
          <w:rFonts w:hint="eastAsia"/>
          <w:highlight w:val="none"/>
        </w:rPr>
        <w:t>1.交货时间：</w:t>
      </w:r>
    </w:p>
    <w:p w14:paraId="2538D917">
      <w:pPr>
        <w:snapToGrid w:val="0"/>
        <w:spacing w:line="480" w:lineRule="exact"/>
        <w:ind w:firstLine="480"/>
        <w:rPr>
          <w:highlight w:val="none"/>
        </w:rPr>
      </w:pPr>
      <w:r>
        <w:rPr>
          <w:rFonts w:hint="eastAsia"/>
          <w:highlight w:val="none"/>
        </w:rPr>
        <w:t>2.交货地点：</w:t>
      </w:r>
    </w:p>
    <w:p w14:paraId="6B824E7C">
      <w:pPr>
        <w:snapToGrid w:val="0"/>
        <w:spacing w:line="480" w:lineRule="exact"/>
        <w:ind w:firstLine="482"/>
        <w:rPr>
          <w:b/>
          <w:bCs/>
          <w:highlight w:val="none"/>
        </w:rPr>
      </w:pPr>
      <w:r>
        <w:rPr>
          <w:rFonts w:hint="eastAsia"/>
          <w:b/>
          <w:bCs/>
          <w:highlight w:val="none"/>
        </w:rPr>
        <w:t>六、交付验收</w:t>
      </w:r>
    </w:p>
    <w:p w14:paraId="273A7CCC">
      <w:pPr>
        <w:snapToGrid w:val="0"/>
        <w:spacing w:line="480" w:lineRule="exact"/>
        <w:ind w:firstLine="482"/>
        <w:rPr>
          <w:b/>
          <w:bCs/>
          <w:highlight w:val="none"/>
        </w:rPr>
      </w:pPr>
    </w:p>
    <w:p w14:paraId="653E2AC1">
      <w:pPr>
        <w:snapToGrid w:val="0"/>
        <w:spacing w:line="480" w:lineRule="exact"/>
        <w:ind w:firstLine="482"/>
        <w:rPr>
          <w:b/>
          <w:bCs/>
          <w:highlight w:val="none"/>
        </w:rPr>
      </w:pPr>
      <w:r>
        <w:rPr>
          <w:rFonts w:hint="eastAsia"/>
          <w:b/>
          <w:bCs/>
          <w:highlight w:val="none"/>
        </w:rPr>
        <w:t>七、需方责任</w:t>
      </w:r>
    </w:p>
    <w:p w14:paraId="2AC02C9A">
      <w:pPr>
        <w:snapToGrid w:val="0"/>
        <w:spacing w:line="480" w:lineRule="exact"/>
        <w:ind w:firstLine="480"/>
        <w:rPr>
          <w:highlight w:val="none"/>
        </w:rPr>
      </w:pPr>
      <w:r>
        <w:rPr>
          <w:rFonts w:hint="eastAsia"/>
          <w:highlight w:val="none"/>
        </w:rPr>
        <w:t>1.需方在供货前通知供方所购货物的全部技术要求及指标。</w:t>
      </w:r>
    </w:p>
    <w:p w14:paraId="1BFDFCEC">
      <w:pPr>
        <w:snapToGrid w:val="0"/>
        <w:spacing w:line="480" w:lineRule="exact"/>
        <w:ind w:firstLine="480"/>
        <w:rPr>
          <w:highlight w:val="none"/>
        </w:rPr>
      </w:pPr>
      <w:r>
        <w:rPr>
          <w:rFonts w:hint="eastAsia"/>
          <w:highlight w:val="none"/>
        </w:rPr>
        <w:t>2.负责指定货到后的分发场地，协助供方办理有关事宜。</w:t>
      </w:r>
    </w:p>
    <w:p w14:paraId="2554160E">
      <w:pPr>
        <w:snapToGrid w:val="0"/>
        <w:spacing w:line="480" w:lineRule="exact"/>
        <w:ind w:firstLine="480"/>
        <w:rPr>
          <w:highlight w:val="none"/>
        </w:rPr>
      </w:pPr>
      <w:r>
        <w:rPr>
          <w:rFonts w:hint="eastAsia"/>
          <w:highlight w:val="none"/>
        </w:rPr>
        <w:t>3.对合同条款及价格负有保密义务。</w:t>
      </w:r>
    </w:p>
    <w:p w14:paraId="722E3168">
      <w:pPr>
        <w:snapToGrid w:val="0"/>
        <w:spacing w:line="480" w:lineRule="exact"/>
        <w:ind w:firstLine="480"/>
        <w:rPr>
          <w:highlight w:val="none"/>
        </w:rPr>
      </w:pPr>
      <w:r>
        <w:rPr>
          <w:rFonts w:hint="eastAsia"/>
          <w:highlight w:val="none"/>
        </w:rPr>
        <w:t>4.及时办理付款手续，按合同约定期限付款。</w:t>
      </w:r>
    </w:p>
    <w:p w14:paraId="674191A8">
      <w:pPr>
        <w:snapToGrid w:val="0"/>
        <w:spacing w:line="480" w:lineRule="exact"/>
        <w:ind w:firstLine="482"/>
        <w:rPr>
          <w:b/>
          <w:bCs/>
          <w:highlight w:val="none"/>
        </w:rPr>
      </w:pPr>
      <w:r>
        <w:rPr>
          <w:rFonts w:hint="eastAsia"/>
          <w:b/>
          <w:bCs/>
          <w:highlight w:val="none"/>
        </w:rPr>
        <w:t>八、供方责任</w:t>
      </w:r>
    </w:p>
    <w:p w14:paraId="5FFA44A6">
      <w:pPr>
        <w:snapToGrid w:val="0"/>
        <w:spacing w:line="480" w:lineRule="exact"/>
        <w:ind w:firstLine="480"/>
        <w:rPr>
          <w:highlight w:val="none"/>
        </w:rPr>
      </w:pPr>
      <w:r>
        <w:rPr>
          <w:rFonts w:hint="eastAsia"/>
          <w:highlight w:val="none"/>
        </w:rPr>
        <w:t>1.保证所供货物均为标书承诺货物，符合所要求的全部条件。</w:t>
      </w:r>
    </w:p>
    <w:p w14:paraId="1BE4F2DD">
      <w:pPr>
        <w:snapToGrid w:val="0"/>
        <w:spacing w:line="480" w:lineRule="exact"/>
        <w:ind w:firstLine="480"/>
        <w:rPr>
          <w:highlight w:val="none"/>
        </w:rPr>
      </w:pPr>
      <w:r>
        <w:rPr>
          <w:rFonts w:hint="eastAsia"/>
          <w:highlight w:val="none"/>
        </w:rPr>
        <w:t>2.投标企业所提供的产品需经采购单位认定后方可规模量产。</w:t>
      </w:r>
    </w:p>
    <w:p w14:paraId="5979C3D5">
      <w:pPr>
        <w:snapToGrid w:val="0"/>
        <w:spacing w:line="480" w:lineRule="exact"/>
        <w:ind w:firstLine="480"/>
        <w:rPr>
          <w:highlight w:val="none"/>
        </w:rPr>
      </w:pPr>
      <w:r>
        <w:rPr>
          <w:rFonts w:hint="eastAsia"/>
          <w:highlight w:val="none"/>
        </w:rPr>
        <w:t>3.保证货物的售后服务，严格依据投标文件及相关承诺执行。</w:t>
      </w:r>
    </w:p>
    <w:p w14:paraId="553177D3">
      <w:pPr>
        <w:snapToGrid w:val="0"/>
        <w:spacing w:line="480" w:lineRule="exact"/>
        <w:ind w:firstLine="482"/>
        <w:rPr>
          <w:b/>
          <w:bCs/>
          <w:highlight w:val="none"/>
        </w:rPr>
      </w:pPr>
      <w:r>
        <w:rPr>
          <w:rFonts w:hint="eastAsia"/>
          <w:b/>
          <w:bCs/>
          <w:highlight w:val="none"/>
        </w:rPr>
        <w:t>九、违约责任</w:t>
      </w:r>
    </w:p>
    <w:p w14:paraId="11365C1D">
      <w:pPr>
        <w:snapToGrid w:val="0"/>
        <w:spacing w:line="480" w:lineRule="exact"/>
        <w:ind w:firstLine="480"/>
        <w:rPr>
          <w:highlight w:val="none"/>
        </w:rPr>
      </w:pPr>
      <w:r>
        <w:rPr>
          <w:rFonts w:hint="eastAsia"/>
          <w:highlight w:val="none"/>
        </w:rPr>
        <w:t>1.供方所交的货物品种、型号、规格、质量不符合合同规定标准，需方有权拒收。同时，供方向需方支付合同款总额2%的违约金。</w:t>
      </w:r>
    </w:p>
    <w:p w14:paraId="17A8E9C0">
      <w:pPr>
        <w:snapToGrid w:val="0"/>
        <w:spacing w:line="480" w:lineRule="exact"/>
        <w:ind w:firstLine="480"/>
        <w:rPr>
          <w:highlight w:val="none"/>
        </w:rPr>
      </w:pPr>
      <w:r>
        <w:rPr>
          <w:rFonts w:hint="eastAsia"/>
          <w:highlight w:val="none"/>
        </w:rPr>
        <w:t>2.供方不能交付货物时，供方向需方偿付合同款总额2%的违约金。</w:t>
      </w:r>
    </w:p>
    <w:p w14:paraId="6D07A703">
      <w:pPr>
        <w:snapToGrid w:val="0"/>
        <w:spacing w:line="480" w:lineRule="exact"/>
        <w:ind w:firstLine="480"/>
        <w:rPr>
          <w:highlight w:val="none"/>
        </w:rPr>
      </w:pPr>
      <w:r>
        <w:rPr>
          <w:rFonts w:hint="eastAsia"/>
          <w:highlight w:val="none"/>
        </w:rPr>
        <w:t>3.供方逾期交付货物时，每逾1日供方向需方偿付合同款总额3‰的滞纳金。逾期交货超过30天后，需方有权决定是否继续履行合同。</w:t>
      </w:r>
    </w:p>
    <w:p w14:paraId="10E01AD2">
      <w:pPr>
        <w:snapToGrid w:val="0"/>
        <w:spacing w:line="480" w:lineRule="exact"/>
        <w:ind w:firstLine="480"/>
        <w:rPr>
          <w:highlight w:val="none"/>
        </w:rPr>
      </w:pPr>
      <w:r>
        <w:rPr>
          <w:rFonts w:hint="eastAsia"/>
          <w:highlight w:val="none"/>
        </w:rPr>
        <w:t>4.因需方错告或变更到货地点而给供方造成的损失，由需方负担。</w:t>
      </w:r>
    </w:p>
    <w:p w14:paraId="4909D052">
      <w:pPr>
        <w:snapToGrid w:val="0"/>
        <w:spacing w:line="480" w:lineRule="exact"/>
        <w:ind w:firstLine="482"/>
        <w:rPr>
          <w:b/>
          <w:bCs/>
          <w:highlight w:val="none"/>
        </w:rPr>
      </w:pPr>
      <w:r>
        <w:rPr>
          <w:rFonts w:hint="eastAsia"/>
          <w:b/>
          <w:bCs/>
          <w:highlight w:val="none"/>
        </w:rPr>
        <w:t>十、不可抗力</w:t>
      </w:r>
    </w:p>
    <w:p w14:paraId="7F120CD4">
      <w:pPr>
        <w:snapToGrid w:val="0"/>
        <w:spacing w:line="480" w:lineRule="exact"/>
        <w:ind w:firstLine="480"/>
        <w:rPr>
          <w:highlight w:val="none"/>
        </w:rPr>
      </w:pPr>
      <w:r>
        <w:rPr>
          <w:rFonts w:hint="eastAsia"/>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8B15CBD">
      <w:pPr>
        <w:snapToGrid w:val="0"/>
        <w:spacing w:line="480" w:lineRule="exact"/>
        <w:ind w:firstLine="482"/>
        <w:rPr>
          <w:b/>
          <w:bCs/>
          <w:highlight w:val="none"/>
        </w:rPr>
      </w:pPr>
      <w:r>
        <w:rPr>
          <w:rFonts w:hint="eastAsia"/>
          <w:b/>
          <w:bCs/>
          <w:highlight w:val="none"/>
        </w:rPr>
        <w:t>十一、争议解决</w:t>
      </w:r>
    </w:p>
    <w:p w14:paraId="5A52DC38">
      <w:pPr>
        <w:snapToGrid w:val="0"/>
        <w:spacing w:line="480" w:lineRule="exact"/>
        <w:ind w:firstLine="480"/>
        <w:rPr>
          <w:highlight w:val="none"/>
        </w:rPr>
      </w:pPr>
      <w:r>
        <w:rPr>
          <w:rFonts w:hint="eastAsia"/>
          <w:highlight w:val="none"/>
        </w:rPr>
        <w:t>供需双方在执行合同中发生争议，应通过协商解决。如协商不成，可以向需方所在地法院提出诉讼。</w:t>
      </w:r>
    </w:p>
    <w:p w14:paraId="609BB0F4">
      <w:pPr>
        <w:snapToGrid w:val="0"/>
        <w:spacing w:line="480" w:lineRule="exact"/>
        <w:ind w:firstLine="482"/>
        <w:rPr>
          <w:b/>
          <w:bCs/>
          <w:highlight w:val="none"/>
        </w:rPr>
      </w:pPr>
      <w:r>
        <w:rPr>
          <w:rFonts w:hint="eastAsia"/>
          <w:b/>
          <w:bCs/>
          <w:highlight w:val="none"/>
        </w:rPr>
        <w:t>十二、合同生效及其他</w:t>
      </w:r>
    </w:p>
    <w:p w14:paraId="6FEC2EC2">
      <w:pPr>
        <w:snapToGrid w:val="0"/>
        <w:spacing w:line="480" w:lineRule="exact"/>
        <w:ind w:firstLine="480"/>
        <w:rPr>
          <w:highlight w:val="none"/>
        </w:rPr>
      </w:pPr>
      <w:r>
        <w:rPr>
          <w:rFonts w:hint="eastAsia"/>
          <w:highlight w:val="none"/>
        </w:rPr>
        <w:t>1.合同由供、需双方代表签字盖章，即行生效。合同有效期为自合同生效之日起至合同履行期间和质保期满后终止。</w:t>
      </w:r>
    </w:p>
    <w:p w14:paraId="50A6F863">
      <w:pPr>
        <w:snapToGrid w:val="0"/>
        <w:spacing w:line="480" w:lineRule="exact"/>
        <w:ind w:firstLine="480"/>
        <w:rPr>
          <w:highlight w:val="none"/>
        </w:rPr>
      </w:pPr>
      <w:r>
        <w:rPr>
          <w:rFonts w:hint="eastAsia"/>
          <w:highlight w:val="none"/>
        </w:rPr>
        <w:t>2.本合同一式六份，供方持三份，需方持两份，采购代理机构存档一份。</w:t>
      </w:r>
    </w:p>
    <w:p w14:paraId="49731E9F">
      <w:pPr>
        <w:snapToGrid w:val="0"/>
        <w:spacing w:line="480" w:lineRule="exact"/>
        <w:ind w:firstLine="480"/>
        <w:rPr>
          <w:highlight w:val="none"/>
        </w:rPr>
      </w:pPr>
      <w:r>
        <w:rPr>
          <w:rFonts w:hint="eastAsia"/>
          <w:highlight w:val="none"/>
        </w:rPr>
        <w:t>3.合同执行过程中出现的未尽事宜，双方在不违背合同和招标文件的前提下协商解决。协商结果以“纪要”形式作为合同附件，与合同具有同等效力。</w:t>
      </w:r>
    </w:p>
    <w:p w14:paraId="7D6A7572">
      <w:pPr>
        <w:snapToGrid w:val="0"/>
        <w:spacing w:line="480" w:lineRule="exact"/>
        <w:ind w:firstLine="482"/>
        <w:rPr>
          <w:b/>
          <w:bCs/>
          <w:highlight w:val="none"/>
        </w:rPr>
      </w:pPr>
      <w:r>
        <w:rPr>
          <w:rFonts w:hint="eastAsia"/>
          <w:b/>
          <w:bCs/>
          <w:highlight w:val="none"/>
        </w:rPr>
        <w:t>十三、下列文件为本合同不可分割部分</w:t>
      </w:r>
    </w:p>
    <w:p w14:paraId="4AF1651A">
      <w:pPr>
        <w:ind w:firstLine="480"/>
        <w:rPr>
          <w:highlight w:val="none"/>
        </w:rPr>
      </w:pPr>
      <w:r>
        <w:rPr>
          <w:rFonts w:hint="eastAsia"/>
          <w:highlight w:val="none"/>
        </w:rPr>
        <w:t>1.招标文件</w:t>
      </w:r>
    </w:p>
    <w:p w14:paraId="6151CD7A">
      <w:pPr>
        <w:ind w:firstLine="480"/>
        <w:rPr>
          <w:highlight w:val="none"/>
        </w:rPr>
      </w:pPr>
      <w:r>
        <w:rPr>
          <w:rFonts w:hint="eastAsia"/>
          <w:highlight w:val="none"/>
        </w:rPr>
        <w:t>2.投标文件</w:t>
      </w:r>
    </w:p>
    <w:p w14:paraId="6D4015DC">
      <w:pPr>
        <w:ind w:firstLine="480"/>
        <w:rPr>
          <w:highlight w:val="none"/>
        </w:rPr>
      </w:pPr>
      <w:r>
        <w:rPr>
          <w:rFonts w:hint="eastAsia"/>
          <w:highlight w:val="none"/>
        </w:rPr>
        <w:t>3.中标通知书</w:t>
      </w:r>
    </w:p>
    <w:p w14:paraId="608F79DE">
      <w:pPr>
        <w:jc w:val="left"/>
        <w:rPr>
          <w:rFonts w:cs="宋体"/>
          <w:b/>
          <w:bCs/>
          <w:highlight w:val="none"/>
        </w:rPr>
      </w:pPr>
    </w:p>
    <w:p w14:paraId="28F56DC8">
      <w:pPr>
        <w:tabs>
          <w:tab w:val="left" w:pos="4830"/>
        </w:tabs>
        <w:ind w:firstLine="210" w:firstLineChars="100"/>
        <w:jc w:val="left"/>
        <w:rPr>
          <w:rFonts w:cs="宋体"/>
          <w:b/>
          <w:bCs/>
          <w:highlight w:val="none"/>
        </w:rPr>
      </w:pPr>
      <w:r>
        <w:rPr>
          <w:rFonts w:hint="eastAsia" w:cs="宋体"/>
          <w:b/>
          <w:bCs/>
          <w:highlight w:val="none"/>
        </w:rPr>
        <w:t>需方（章）：</w:t>
      </w:r>
      <w:r>
        <w:rPr>
          <w:rFonts w:hint="eastAsia" w:cs="宋体"/>
          <w:b/>
          <w:bCs/>
          <w:highlight w:val="none"/>
        </w:rPr>
        <w:tab/>
      </w:r>
      <w:r>
        <w:rPr>
          <w:rFonts w:hint="eastAsia" w:cs="宋体"/>
          <w:b/>
          <w:bCs/>
          <w:highlight w:val="none"/>
        </w:rPr>
        <w:t xml:space="preserve">   供方（章）：</w:t>
      </w:r>
    </w:p>
    <w:p w14:paraId="1AE20412">
      <w:pPr>
        <w:tabs>
          <w:tab w:val="left" w:pos="4830"/>
        </w:tabs>
        <w:spacing w:before="100" w:beforeAutospacing="1" w:after="100" w:afterAutospacing="1"/>
        <w:ind w:firstLine="210" w:firstLineChars="100"/>
        <w:jc w:val="left"/>
        <w:rPr>
          <w:rFonts w:cs="宋体"/>
          <w:highlight w:val="none"/>
        </w:rPr>
      </w:pPr>
      <w:r>
        <w:rPr>
          <w:rFonts w:hint="eastAsia" w:cs="宋体"/>
          <w:highlight w:val="none"/>
        </w:rPr>
        <w:t>法人代表：</w:t>
      </w:r>
      <w:r>
        <w:rPr>
          <w:rFonts w:hint="eastAsia" w:cs="宋体"/>
          <w:highlight w:val="none"/>
        </w:rPr>
        <w:tab/>
      </w:r>
      <w:r>
        <w:rPr>
          <w:rFonts w:hint="eastAsia" w:cs="宋体"/>
          <w:highlight w:val="none"/>
        </w:rPr>
        <w:t xml:space="preserve">   法人代表：</w:t>
      </w:r>
    </w:p>
    <w:p w14:paraId="600963E0">
      <w:pPr>
        <w:tabs>
          <w:tab w:val="left" w:pos="4830"/>
        </w:tabs>
        <w:spacing w:before="100" w:beforeAutospacing="1" w:after="100" w:afterAutospacing="1"/>
        <w:ind w:firstLine="210" w:firstLineChars="100"/>
        <w:jc w:val="left"/>
        <w:rPr>
          <w:rFonts w:cs="宋体"/>
          <w:highlight w:val="none"/>
        </w:rPr>
      </w:pPr>
      <w:r>
        <w:rPr>
          <w:rFonts w:hint="eastAsia" w:cs="宋体"/>
          <w:highlight w:val="none"/>
        </w:rPr>
        <w:t>委托代理人：</w:t>
      </w:r>
      <w:r>
        <w:rPr>
          <w:rFonts w:hint="eastAsia" w:cs="宋体"/>
          <w:highlight w:val="none"/>
        </w:rPr>
        <w:tab/>
      </w:r>
      <w:r>
        <w:rPr>
          <w:rFonts w:hint="eastAsia" w:cs="宋体"/>
          <w:highlight w:val="none"/>
        </w:rPr>
        <w:t xml:space="preserve">   委托代理人：</w:t>
      </w:r>
    </w:p>
    <w:p w14:paraId="7E0A9B7F">
      <w:pPr>
        <w:tabs>
          <w:tab w:val="left" w:pos="4830"/>
        </w:tabs>
        <w:spacing w:before="100" w:beforeAutospacing="1"/>
        <w:ind w:firstLine="210" w:firstLineChars="100"/>
        <w:jc w:val="left"/>
        <w:rPr>
          <w:rFonts w:cs="宋体"/>
          <w:highlight w:val="none"/>
        </w:rPr>
      </w:pPr>
      <w:r>
        <w:rPr>
          <w:rFonts w:hint="eastAsia" w:cs="宋体"/>
          <w:highlight w:val="none"/>
        </w:rPr>
        <w:t>地    址：</w:t>
      </w:r>
      <w:r>
        <w:rPr>
          <w:rFonts w:hint="eastAsia" w:cs="宋体"/>
          <w:highlight w:val="none"/>
        </w:rPr>
        <w:tab/>
      </w:r>
      <w:r>
        <w:rPr>
          <w:rFonts w:hint="eastAsia" w:cs="宋体"/>
          <w:highlight w:val="none"/>
        </w:rPr>
        <w:t xml:space="preserve">   地    址：</w:t>
      </w:r>
    </w:p>
    <w:p w14:paraId="1573E787">
      <w:pPr>
        <w:tabs>
          <w:tab w:val="left" w:pos="4830"/>
        </w:tabs>
        <w:ind w:firstLine="210" w:firstLineChars="100"/>
        <w:jc w:val="left"/>
        <w:rPr>
          <w:rFonts w:cs="宋体"/>
          <w:highlight w:val="none"/>
        </w:rPr>
      </w:pPr>
      <w:r>
        <w:rPr>
          <w:rFonts w:hint="eastAsia" w:cs="宋体"/>
          <w:highlight w:val="none"/>
        </w:rPr>
        <w:t>电    话：</w:t>
      </w:r>
      <w:r>
        <w:rPr>
          <w:rFonts w:hint="eastAsia" w:cs="宋体"/>
          <w:highlight w:val="none"/>
        </w:rPr>
        <w:tab/>
      </w:r>
      <w:r>
        <w:rPr>
          <w:rFonts w:hint="eastAsia" w:cs="宋体"/>
          <w:highlight w:val="none"/>
        </w:rPr>
        <w:t xml:space="preserve">   电    话：</w:t>
      </w:r>
    </w:p>
    <w:p w14:paraId="47EEA9A9">
      <w:pPr>
        <w:tabs>
          <w:tab w:val="left" w:pos="4830"/>
        </w:tabs>
        <w:ind w:firstLine="210" w:firstLineChars="100"/>
        <w:jc w:val="left"/>
        <w:rPr>
          <w:rFonts w:cs="宋体"/>
          <w:highlight w:val="none"/>
        </w:rPr>
      </w:pPr>
      <w:r>
        <w:rPr>
          <w:rFonts w:hint="eastAsia" w:cs="宋体"/>
          <w:highlight w:val="none"/>
        </w:rPr>
        <w:t>开户银行：</w:t>
      </w:r>
      <w:r>
        <w:rPr>
          <w:rFonts w:hint="eastAsia" w:cs="宋体"/>
          <w:highlight w:val="none"/>
        </w:rPr>
        <w:tab/>
      </w:r>
      <w:r>
        <w:rPr>
          <w:rFonts w:hint="eastAsia" w:cs="宋体"/>
          <w:highlight w:val="none"/>
        </w:rPr>
        <w:t xml:space="preserve">   开户银行：</w:t>
      </w:r>
    </w:p>
    <w:p w14:paraId="0B56B3EE">
      <w:pPr>
        <w:tabs>
          <w:tab w:val="left" w:pos="4830"/>
        </w:tabs>
        <w:ind w:firstLine="210" w:firstLineChars="100"/>
        <w:jc w:val="left"/>
        <w:rPr>
          <w:rFonts w:cs="宋体"/>
          <w:highlight w:val="none"/>
        </w:rPr>
      </w:pPr>
      <w:r>
        <w:rPr>
          <w:rFonts w:hint="eastAsia" w:cs="宋体"/>
          <w:highlight w:val="none"/>
        </w:rPr>
        <w:t>银行账号：</w:t>
      </w:r>
      <w:r>
        <w:rPr>
          <w:rFonts w:hint="eastAsia" w:cs="宋体"/>
          <w:highlight w:val="none"/>
        </w:rPr>
        <w:tab/>
      </w:r>
      <w:r>
        <w:rPr>
          <w:rFonts w:hint="eastAsia" w:cs="宋体"/>
          <w:highlight w:val="none"/>
        </w:rPr>
        <w:t xml:space="preserve">   银行账号：</w:t>
      </w:r>
    </w:p>
    <w:p w14:paraId="63A9A47B">
      <w:pPr>
        <w:snapToGrid w:val="0"/>
        <w:spacing w:line="360" w:lineRule="auto"/>
        <w:rPr>
          <w:rFonts w:ascii="宋体" w:hAnsi="宋体" w:cs="宋体"/>
          <w:sz w:val="24"/>
          <w:szCs w:val="24"/>
          <w:highlight w:val="none"/>
        </w:rPr>
      </w:pPr>
      <w:r>
        <w:rPr>
          <w:rFonts w:hint="eastAsia" w:cs="宋体"/>
          <w:highlight w:val="none"/>
        </w:rPr>
        <w:t>日    期：    年   月   日</w:t>
      </w:r>
      <w:r>
        <w:rPr>
          <w:rFonts w:hint="eastAsia" w:cs="宋体"/>
          <w:highlight w:val="none"/>
        </w:rPr>
        <w:tab/>
      </w:r>
      <w:r>
        <w:rPr>
          <w:rFonts w:hint="eastAsia" w:cs="宋体"/>
          <w:highlight w:val="none"/>
        </w:rPr>
        <w:t xml:space="preserve">               日    期：    年   月   日</w:t>
      </w:r>
      <w:r>
        <w:rPr>
          <w:rFonts w:hint="eastAsia" w:ascii="宋体" w:hAnsi="宋体" w:cs="宋体"/>
          <w:sz w:val="24"/>
          <w:szCs w:val="24"/>
          <w:highlight w:val="none"/>
        </w:rPr>
        <w:t xml:space="preserve"> </w:t>
      </w:r>
    </w:p>
    <w:p w14:paraId="19EC012C">
      <w:pPr>
        <w:snapToGrid w:val="0"/>
        <w:spacing w:afterLines="50" w:line="360" w:lineRule="auto"/>
        <w:ind w:firstLine="480" w:firstLineChars="200"/>
        <w:jc w:val="left"/>
        <w:rPr>
          <w:rFonts w:asciiTheme="minorEastAsia" w:hAnsiTheme="minorEastAsia" w:eastAsiaTheme="minorEastAsia"/>
          <w:sz w:val="24"/>
          <w:szCs w:val="24"/>
          <w:highlight w:val="none"/>
        </w:rPr>
      </w:pPr>
      <w:bookmarkStart w:id="29" w:name="_Toc20573"/>
      <w:bookmarkStart w:id="30" w:name="_Toc5184"/>
      <w:r>
        <w:rPr>
          <w:rFonts w:hint="eastAsia" w:ascii="宋体" w:hAnsi="宋体" w:cs="宋体"/>
          <w:sz w:val="24"/>
          <w:szCs w:val="24"/>
          <w:highlight w:val="none"/>
        </w:rPr>
        <w:t>日 期：    年   月   日              日 期：    年   月   日</w:t>
      </w:r>
      <w:bookmarkEnd w:id="29"/>
      <w:bookmarkEnd w:id="30"/>
      <w:r>
        <w:rPr>
          <w:rFonts w:hint="eastAsia" w:ascii="宋体" w:hAnsi="宋体" w:cs="宋体"/>
          <w:sz w:val="24"/>
          <w:szCs w:val="24"/>
          <w:highlight w:val="none"/>
        </w:rPr>
        <w:t xml:space="preserve">   </w:t>
      </w:r>
    </w:p>
    <w:p w14:paraId="6E3AC08C">
      <w:pPr>
        <w:spacing w:afterLines="50" w:line="360" w:lineRule="auto"/>
        <w:jc w:val="center"/>
        <w:outlineLvl w:val="0"/>
        <w:rPr>
          <w:rFonts w:asciiTheme="minorEastAsia" w:hAnsiTheme="minorEastAsia" w:eastAsiaTheme="minorEastAsia"/>
          <w:b/>
          <w:sz w:val="24"/>
          <w:szCs w:val="24"/>
          <w:highlight w:val="none"/>
        </w:rPr>
      </w:pPr>
      <w:bookmarkStart w:id="31" w:name="_Toc109848284"/>
    </w:p>
    <w:p w14:paraId="1DD267D9">
      <w:pPr>
        <w:spacing w:afterLines="50" w:line="360" w:lineRule="auto"/>
        <w:jc w:val="center"/>
        <w:outlineLvl w:val="0"/>
        <w:rPr>
          <w:rFonts w:asciiTheme="minorEastAsia" w:hAnsiTheme="minorEastAsia" w:eastAsiaTheme="minorEastAsia"/>
          <w:b/>
          <w:sz w:val="24"/>
          <w:szCs w:val="24"/>
          <w:highlight w:val="none"/>
        </w:rPr>
      </w:pPr>
    </w:p>
    <w:p w14:paraId="5DB728CF">
      <w:pPr>
        <w:spacing w:afterLines="50" w:line="360" w:lineRule="auto"/>
        <w:jc w:val="center"/>
        <w:outlineLvl w:val="0"/>
        <w:rPr>
          <w:rFonts w:asciiTheme="minorEastAsia" w:hAnsiTheme="minorEastAsia" w:eastAsiaTheme="minorEastAsia"/>
          <w:b/>
          <w:sz w:val="24"/>
          <w:szCs w:val="24"/>
          <w:highlight w:val="none"/>
        </w:rPr>
      </w:pPr>
    </w:p>
    <w:p w14:paraId="3260C07C">
      <w:pPr>
        <w:spacing w:afterLines="50" w:line="360" w:lineRule="auto"/>
        <w:jc w:val="center"/>
        <w:outlineLvl w:val="0"/>
        <w:rPr>
          <w:rFonts w:asciiTheme="minorEastAsia" w:hAnsiTheme="minorEastAsia" w:eastAsiaTheme="minorEastAsia"/>
          <w:b/>
          <w:sz w:val="24"/>
          <w:szCs w:val="24"/>
          <w:highlight w:val="none"/>
        </w:rPr>
      </w:pPr>
    </w:p>
    <w:p w14:paraId="2A901C3E">
      <w:pPr>
        <w:spacing w:afterLines="50" w:line="360" w:lineRule="auto"/>
        <w:jc w:val="center"/>
        <w:outlineLvl w:val="0"/>
        <w:rPr>
          <w:rFonts w:asciiTheme="minorEastAsia" w:hAnsiTheme="minorEastAsia" w:eastAsiaTheme="minorEastAsia"/>
          <w:b/>
          <w:sz w:val="24"/>
          <w:szCs w:val="24"/>
          <w:highlight w:val="none"/>
        </w:rPr>
      </w:pPr>
    </w:p>
    <w:p w14:paraId="0ECA7D0D">
      <w:pPr>
        <w:spacing w:afterLines="50" w:line="360" w:lineRule="auto"/>
        <w:jc w:val="center"/>
        <w:outlineLvl w:val="0"/>
        <w:rPr>
          <w:rFonts w:asciiTheme="minorEastAsia" w:hAnsiTheme="minorEastAsia" w:eastAsiaTheme="minorEastAsia"/>
          <w:b/>
          <w:sz w:val="24"/>
          <w:szCs w:val="24"/>
          <w:highlight w:val="none"/>
        </w:rPr>
      </w:pPr>
    </w:p>
    <w:p w14:paraId="34616EB8">
      <w:pPr>
        <w:spacing w:afterLines="50" w:line="360" w:lineRule="auto"/>
        <w:jc w:val="center"/>
        <w:outlineLvl w:val="0"/>
        <w:rPr>
          <w:rFonts w:asciiTheme="minorEastAsia" w:hAnsiTheme="minorEastAsia" w:eastAsiaTheme="minorEastAsia"/>
          <w:b/>
          <w:sz w:val="24"/>
          <w:szCs w:val="24"/>
          <w:highlight w:val="none"/>
        </w:rPr>
      </w:pPr>
    </w:p>
    <w:p w14:paraId="6E3E4E17">
      <w:pPr>
        <w:spacing w:afterLines="50" w:line="360" w:lineRule="auto"/>
        <w:jc w:val="center"/>
        <w:outlineLvl w:val="0"/>
        <w:rPr>
          <w:rFonts w:asciiTheme="minorEastAsia" w:hAnsiTheme="minorEastAsia" w:eastAsiaTheme="minorEastAsia"/>
          <w:b/>
          <w:sz w:val="24"/>
          <w:szCs w:val="24"/>
          <w:highlight w:val="none"/>
        </w:rPr>
      </w:pPr>
    </w:p>
    <w:p w14:paraId="3649DC26">
      <w:pPr>
        <w:spacing w:afterLines="50" w:line="360" w:lineRule="auto"/>
        <w:jc w:val="center"/>
        <w:outlineLvl w:val="0"/>
        <w:rPr>
          <w:rFonts w:asciiTheme="minorEastAsia" w:hAnsiTheme="minorEastAsia" w:eastAsiaTheme="minorEastAsia"/>
          <w:b/>
          <w:sz w:val="24"/>
          <w:szCs w:val="24"/>
          <w:highlight w:val="none"/>
        </w:rPr>
      </w:pPr>
    </w:p>
    <w:p w14:paraId="11719A1A">
      <w:pPr>
        <w:spacing w:afterLines="50" w:line="360" w:lineRule="auto"/>
        <w:jc w:val="center"/>
        <w:outlineLvl w:val="0"/>
        <w:rPr>
          <w:rFonts w:asciiTheme="minorEastAsia" w:hAnsiTheme="minorEastAsia" w:eastAsiaTheme="minorEastAsia"/>
          <w:b/>
          <w:sz w:val="24"/>
          <w:szCs w:val="24"/>
          <w:highlight w:val="none"/>
        </w:rPr>
      </w:pPr>
    </w:p>
    <w:p w14:paraId="783ABFC9">
      <w:pPr>
        <w:spacing w:afterLines="50" w:line="360" w:lineRule="auto"/>
        <w:jc w:val="center"/>
        <w:outlineLvl w:val="0"/>
        <w:rPr>
          <w:rFonts w:asciiTheme="minorEastAsia" w:hAnsiTheme="minorEastAsia" w:eastAsiaTheme="minorEastAsia"/>
          <w:b/>
          <w:sz w:val="24"/>
          <w:szCs w:val="24"/>
          <w:highlight w:val="none"/>
        </w:rPr>
      </w:pPr>
    </w:p>
    <w:p w14:paraId="356DC609">
      <w:pPr>
        <w:spacing w:afterLines="50" w:line="360" w:lineRule="auto"/>
        <w:jc w:val="center"/>
        <w:outlineLvl w:val="0"/>
        <w:rPr>
          <w:rFonts w:asciiTheme="minorEastAsia" w:hAnsiTheme="minorEastAsia" w:eastAsiaTheme="minorEastAsia"/>
          <w:b/>
          <w:sz w:val="24"/>
          <w:szCs w:val="24"/>
          <w:highlight w:val="none"/>
        </w:rPr>
      </w:pPr>
    </w:p>
    <w:p w14:paraId="428198A5">
      <w:pPr>
        <w:spacing w:afterLines="50" w:line="360" w:lineRule="auto"/>
        <w:jc w:val="center"/>
        <w:outlineLvl w:val="0"/>
        <w:rPr>
          <w:rFonts w:asciiTheme="minorEastAsia" w:hAnsiTheme="minorEastAsia" w:eastAsiaTheme="minorEastAsia"/>
          <w:b/>
          <w:sz w:val="24"/>
          <w:szCs w:val="24"/>
          <w:highlight w:val="none"/>
        </w:rPr>
      </w:pPr>
    </w:p>
    <w:p w14:paraId="600FE1D4">
      <w:pPr>
        <w:spacing w:afterLines="50" w:line="360" w:lineRule="auto"/>
        <w:jc w:val="center"/>
        <w:outlineLvl w:val="0"/>
        <w:rPr>
          <w:rFonts w:asciiTheme="minorEastAsia" w:hAnsiTheme="minorEastAsia" w:eastAsiaTheme="minorEastAsia"/>
          <w:b/>
          <w:sz w:val="24"/>
          <w:szCs w:val="24"/>
          <w:highlight w:val="none"/>
        </w:rPr>
      </w:pPr>
    </w:p>
    <w:p w14:paraId="5CA70B9B">
      <w:pPr>
        <w:spacing w:afterLines="50" w:line="360" w:lineRule="auto"/>
        <w:jc w:val="center"/>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第五章  采购需求</w:t>
      </w:r>
      <w:bookmarkEnd w:id="31"/>
    </w:p>
    <w:p w14:paraId="6E570B74">
      <w:pPr>
        <w:spacing w:line="360" w:lineRule="auto"/>
        <w:ind w:firstLine="480" w:firstLineChars="200"/>
        <w:rPr>
          <w:rFonts w:asciiTheme="minorEastAsia" w:hAnsiTheme="minorEastAsia" w:eastAsiaTheme="minorEastAsia"/>
          <w:b/>
          <w:sz w:val="24"/>
          <w:szCs w:val="24"/>
          <w:highlight w:val="none"/>
        </w:rPr>
      </w:pPr>
      <w:bookmarkStart w:id="32" w:name="_Toc109848285"/>
      <w:r>
        <w:rPr>
          <w:rFonts w:hint="eastAsia" w:asciiTheme="minorEastAsia" w:hAnsiTheme="minorEastAsia" w:eastAsiaTheme="minorEastAsia"/>
          <w:b/>
          <w:sz w:val="24"/>
          <w:szCs w:val="24"/>
          <w:highlight w:val="none"/>
        </w:rPr>
        <w:t>一、项目概括</w:t>
      </w:r>
    </w:p>
    <w:p w14:paraId="047DEB60">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项目名称：</w:t>
      </w:r>
      <w:r>
        <w:rPr>
          <w:rFonts w:hint="eastAsia" w:ascii="宋体" w:hAnsi="宋体"/>
          <w:sz w:val="24"/>
          <w:szCs w:val="24"/>
          <w:highlight w:val="none"/>
          <w:lang w:eastAsia="zh-CN"/>
        </w:rPr>
        <w:t>2026年特色小杂粮种子补助项目</w:t>
      </w:r>
    </w:p>
    <w:p w14:paraId="1BAA0725">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预算金额：</w:t>
      </w:r>
      <w:r>
        <w:rPr>
          <w:rFonts w:hint="eastAsia" w:ascii="宋体" w:hAnsi="宋体"/>
          <w:sz w:val="24"/>
          <w:szCs w:val="24"/>
          <w:highlight w:val="none"/>
          <w:lang w:eastAsia="zh-CN"/>
        </w:rPr>
        <w:t>2720000元</w:t>
      </w:r>
    </w:p>
    <w:p w14:paraId="331822FB">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最高限价：</w:t>
      </w:r>
      <w:r>
        <w:rPr>
          <w:rFonts w:hint="eastAsia" w:asciiTheme="minorEastAsia" w:hAnsiTheme="minorEastAsia" w:eastAsiaTheme="minorEastAsia"/>
          <w:sz w:val="24"/>
          <w:szCs w:val="24"/>
          <w:highlight w:val="none"/>
          <w:lang w:val="en-US" w:eastAsia="zh-CN"/>
        </w:rPr>
        <w:t>2720000元</w:t>
      </w:r>
    </w:p>
    <w:p w14:paraId="013493A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项目内容：为使得</w:t>
      </w:r>
      <w:r>
        <w:rPr>
          <w:rFonts w:hint="eastAsia" w:ascii="宋体" w:hAnsi="宋体"/>
          <w:sz w:val="24"/>
          <w:szCs w:val="24"/>
          <w:highlight w:val="none"/>
          <w:lang w:val="en-US" w:eastAsia="zh-CN"/>
        </w:rPr>
        <w:t>优质</w:t>
      </w:r>
      <w:r>
        <w:rPr>
          <w:rFonts w:hint="eastAsia" w:ascii="宋体" w:hAnsi="宋体"/>
          <w:sz w:val="24"/>
          <w:szCs w:val="24"/>
          <w:highlight w:val="none"/>
        </w:rPr>
        <w:t>高粱逐步增加，共计发展高粱</w:t>
      </w:r>
      <w:r>
        <w:rPr>
          <w:rFonts w:hint="eastAsia" w:ascii="宋体" w:hAnsi="宋体"/>
          <w:sz w:val="24"/>
          <w:szCs w:val="24"/>
          <w:highlight w:val="none"/>
          <w:lang w:val="en-US" w:eastAsia="zh-CN"/>
        </w:rPr>
        <w:t>70000</w:t>
      </w:r>
      <w:r>
        <w:rPr>
          <w:rFonts w:hint="eastAsia" w:ascii="宋体" w:hAnsi="宋体"/>
          <w:sz w:val="24"/>
          <w:szCs w:val="24"/>
          <w:highlight w:val="none"/>
        </w:rPr>
        <w:t>亩。</w:t>
      </w:r>
    </w:p>
    <w:p w14:paraId="590A2680">
      <w:pPr>
        <w:spacing w:line="360" w:lineRule="auto"/>
        <w:ind w:firstLine="480" w:firstLineChars="200"/>
        <w:rPr>
          <w:rFonts w:ascii="宋体" w:hAnsi="宋体"/>
          <w:sz w:val="24"/>
          <w:szCs w:val="24"/>
          <w:highlight w:val="none"/>
        </w:rPr>
      </w:pPr>
      <w:r>
        <w:rPr>
          <w:rFonts w:hint="eastAsia" w:ascii="宋体" w:hAnsi="宋体"/>
          <w:sz w:val="24"/>
          <w:szCs w:val="24"/>
          <w:highlight w:val="none"/>
        </w:rPr>
        <w:t>采购内容：本次招标共分为</w:t>
      </w:r>
      <w:r>
        <w:rPr>
          <w:rFonts w:hint="eastAsia" w:ascii="宋体" w:hAnsi="宋体"/>
          <w:sz w:val="24"/>
          <w:szCs w:val="24"/>
          <w:highlight w:val="none"/>
          <w:lang w:val="en-US" w:eastAsia="zh-CN"/>
        </w:rPr>
        <w:t>1</w:t>
      </w:r>
      <w:r>
        <w:rPr>
          <w:rFonts w:hint="eastAsia" w:ascii="宋体" w:hAnsi="宋体"/>
          <w:sz w:val="24"/>
          <w:szCs w:val="24"/>
          <w:highlight w:val="none"/>
        </w:rPr>
        <w:t>个包，采购内容如下：</w:t>
      </w:r>
    </w:p>
    <w:tbl>
      <w:tblPr>
        <w:tblStyle w:val="22"/>
        <w:tblpPr w:leftFromText="180" w:rightFromText="180" w:vertAnchor="text" w:horzAnchor="margin" w:tblpXSpec="center" w:tblpY="48"/>
        <w:tblW w:w="5000" w:type="pct"/>
        <w:tblInd w:w="0" w:type="dxa"/>
        <w:tblBorders>
          <w:top w:val="double" w:color="auto" w:sz="4" w:space="0"/>
          <w:left w:val="single" w:color="auto" w:sz="6" w:space="0"/>
          <w:bottom w:val="doub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1232"/>
        <w:gridCol w:w="1236"/>
        <w:gridCol w:w="925"/>
        <w:gridCol w:w="3594"/>
        <w:gridCol w:w="1418"/>
      </w:tblGrid>
      <w:tr w14:paraId="27DF06D1">
        <w:tblPrEx>
          <w:tblBorders>
            <w:top w:val="double" w:color="auto" w:sz="4" w:space="0"/>
            <w:left w:val="single" w:color="auto" w:sz="6" w:space="0"/>
            <w:bottom w:val="doub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74" w:type="pct"/>
            <w:vAlign w:val="center"/>
          </w:tcPr>
          <w:p w14:paraId="6FBF7A1F">
            <w:pPr>
              <w:widowControl/>
              <w:tabs>
                <w:tab w:val="left" w:pos="8813"/>
              </w:tabs>
              <w:spacing w:line="360" w:lineRule="auto"/>
              <w:ind w:left="1" w:leftChars="-67" w:right="-21" w:rightChars="-10" w:hanging="141" w:hangingChars="59"/>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包号</w:t>
            </w:r>
          </w:p>
        </w:tc>
        <w:tc>
          <w:tcPr>
            <w:tcW w:w="663" w:type="pct"/>
            <w:tcBorders>
              <w:right w:val="single" w:color="auto" w:sz="4" w:space="0"/>
            </w:tcBorders>
            <w:vAlign w:val="center"/>
          </w:tcPr>
          <w:p w14:paraId="199EFB41">
            <w:pPr>
              <w:widowControl/>
              <w:tabs>
                <w:tab w:val="left" w:pos="8813"/>
              </w:tabs>
              <w:spacing w:line="360" w:lineRule="auto"/>
              <w:ind w:right="-21" w:rightChars="-1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采购货物名称</w:t>
            </w:r>
          </w:p>
        </w:tc>
        <w:tc>
          <w:tcPr>
            <w:tcW w:w="665" w:type="pct"/>
            <w:tcBorders>
              <w:right w:val="single" w:color="auto" w:sz="4" w:space="0"/>
            </w:tcBorders>
            <w:vAlign w:val="center"/>
          </w:tcPr>
          <w:p w14:paraId="280B86D8">
            <w:pPr>
              <w:tabs>
                <w:tab w:val="left" w:pos="8813"/>
              </w:tabs>
              <w:spacing w:line="360" w:lineRule="auto"/>
              <w:ind w:right="-21" w:rightChars="-1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数量</w:t>
            </w:r>
          </w:p>
        </w:tc>
        <w:tc>
          <w:tcPr>
            <w:tcW w:w="498" w:type="pct"/>
            <w:tcBorders>
              <w:right w:val="single" w:color="auto" w:sz="4" w:space="0"/>
            </w:tcBorders>
            <w:vAlign w:val="center"/>
          </w:tcPr>
          <w:p w14:paraId="63EBBE4E">
            <w:pPr>
              <w:tabs>
                <w:tab w:val="left" w:pos="8813"/>
              </w:tabs>
              <w:spacing w:line="360" w:lineRule="auto"/>
              <w:ind w:right="-21" w:rightChars="-1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单位</w:t>
            </w:r>
          </w:p>
        </w:tc>
        <w:tc>
          <w:tcPr>
            <w:tcW w:w="1934" w:type="pct"/>
            <w:tcBorders>
              <w:left w:val="single" w:color="auto" w:sz="4" w:space="0"/>
            </w:tcBorders>
            <w:vAlign w:val="center"/>
          </w:tcPr>
          <w:p w14:paraId="77BCBE42">
            <w:pPr>
              <w:tabs>
                <w:tab w:val="left" w:pos="8813"/>
              </w:tabs>
              <w:spacing w:line="360" w:lineRule="auto"/>
              <w:ind w:right="-21" w:rightChars="-1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技术参数</w:t>
            </w:r>
          </w:p>
        </w:tc>
        <w:tc>
          <w:tcPr>
            <w:tcW w:w="763" w:type="pct"/>
            <w:vAlign w:val="center"/>
          </w:tcPr>
          <w:p w14:paraId="0AC5493B">
            <w:pPr>
              <w:widowControl/>
              <w:tabs>
                <w:tab w:val="left" w:pos="8813"/>
              </w:tabs>
              <w:spacing w:line="360" w:lineRule="auto"/>
              <w:ind w:right="-21" w:rightChars="-1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最高限价</w:t>
            </w:r>
          </w:p>
        </w:tc>
      </w:tr>
      <w:tr w14:paraId="62D98304">
        <w:tblPrEx>
          <w:tblBorders>
            <w:top w:val="double" w:color="auto" w:sz="4" w:space="0"/>
            <w:left w:val="single" w:color="auto" w:sz="6" w:space="0"/>
            <w:bottom w:val="doub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474" w:type="pct"/>
            <w:vAlign w:val="center"/>
          </w:tcPr>
          <w:p w14:paraId="65234E33">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center"/>
              <w:rPr>
                <w:rFonts w:hint="eastAsia"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1</w:t>
            </w:r>
          </w:p>
        </w:tc>
        <w:tc>
          <w:tcPr>
            <w:tcW w:w="663" w:type="pct"/>
            <w:tcBorders>
              <w:right w:val="single" w:color="auto" w:sz="4" w:space="0"/>
            </w:tcBorders>
            <w:vAlign w:val="center"/>
          </w:tcPr>
          <w:p w14:paraId="2560FC7C">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高粱种子</w:t>
            </w:r>
          </w:p>
        </w:tc>
        <w:tc>
          <w:tcPr>
            <w:tcW w:w="665" w:type="pct"/>
            <w:tcBorders>
              <w:right w:val="single" w:color="auto" w:sz="4" w:space="0"/>
            </w:tcBorders>
            <w:shd w:val="clear" w:color="auto" w:fill="auto"/>
            <w:vAlign w:val="center"/>
          </w:tcPr>
          <w:p w14:paraId="23B9C72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52500</w:t>
            </w:r>
          </w:p>
        </w:tc>
        <w:tc>
          <w:tcPr>
            <w:tcW w:w="498" w:type="pct"/>
            <w:tcBorders>
              <w:right w:val="single" w:color="auto" w:sz="4" w:space="0"/>
            </w:tcBorders>
            <w:vAlign w:val="center"/>
          </w:tcPr>
          <w:p w14:paraId="5815EAD4">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公斤</w:t>
            </w:r>
          </w:p>
        </w:tc>
        <w:tc>
          <w:tcPr>
            <w:tcW w:w="1934" w:type="pct"/>
            <w:tcBorders>
              <w:left w:val="single" w:color="auto" w:sz="4" w:space="0"/>
            </w:tcBorders>
            <w:vAlign w:val="center"/>
          </w:tcPr>
          <w:p w14:paraId="11BCA174">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包装规格要求：0.75kg/袋</w:t>
            </w:r>
          </w:p>
          <w:p w14:paraId="3B27AE59">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1、发芽率≥80%；  </w:t>
            </w:r>
          </w:p>
          <w:p w14:paraId="52689152">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2、水分≤13.0%；</w:t>
            </w:r>
          </w:p>
          <w:p w14:paraId="5B7DD3C7">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3、纯度≥93.0%；</w:t>
            </w:r>
          </w:p>
          <w:p w14:paraId="599F5D18">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4、净度≥98.0%；</w:t>
            </w:r>
          </w:p>
          <w:p w14:paraId="7AF3BCC6">
            <w:pPr>
              <w:keepNext w:val="0"/>
              <w:keepLines w:val="0"/>
              <w:pageBreakBefore w:val="0"/>
              <w:widowControl/>
              <w:tabs>
                <w:tab w:val="left" w:pos="8813"/>
              </w:tabs>
              <w:kinsoku/>
              <w:wordWrap/>
              <w:overflowPunct/>
              <w:topLinePunct w:val="0"/>
              <w:autoSpaceDE/>
              <w:autoSpaceDN/>
              <w:bidi w:val="0"/>
              <w:adjustRightInd/>
              <w:snapToGrid/>
              <w:spacing w:line="360" w:lineRule="auto"/>
              <w:ind w:left="0" w:leftChars="0" w:right="0" w:rightChars="0" w:firstLine="0" w:firstLineChars="0"/>
              <w:jc w:val="left"/>
              <w:rPr>
                <w:rFonts w:ascii="ˎ̥" w:hAnsi="ˎ̥"/>
                <w:sz w:val="24"/>
                <w:szCs w:val="24"/>
                <w:highlight w:val="none"/>
              </w:rPr>
            </w:pPr>
            <w:r>
              <w:rPr>
                <w:rFonts w:hint="eastAsia" w:cs="宋体" w:asciiTheme="minorEastAsia" w:hAnsiTheme="minorEastAsia" w:eastAsiaTheme="minorEastAsia"/>
                <w:sz w:val="24"/>
                <w:szCs w:val="24"/>
                <w:highlight w:val="none"/>
              </w:rPr>
              <w:t>5、生育期125天-129天左右，高抗丝黑穗病，丰产性稳产性好，抗逆性好。适宜春播中晚熟区种植的杂交高粱品种。</w:t>
            </w:r>
          </w:p>
        </w:tc>
        <w:tc>
          <w:tcPr>
            <w:tcW w:w="763" w:type="pct"/>
            <w:shd w:val="clear" w:color="auto" w:fill="auto"/>
            <w:vAlign w:val="center"/>
          </w:tcPr>
          <w:p w14:paraId="67001CC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Theme="minorEastAsia" w:hAnsiTheme="minorEastAsia" w:eastAsiaTheme="minorEastAsia"/>
                <w:sz w:val="24"/>
                <w:szCs w:val="24"/>
                <w:highlight w:val="none"/>
                <w:lang w:val="en-US" w:eastAsia="zh-CN"/>
              </w:rPr>
              <w:t>2720000元</w:t>
            </w:r>
          </w:p>
        </w:tc>
      </w:tr>
    </w:tbl>
    <w:p w14:paraId="173159F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合同履行期限：合同签订后10天</w:t>
      </w:r>
    </w:p>
    <w:p w14:paraId="756D55AD">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rPr>
        <w:t>供货地点：</w:t>
      </w:r>
      <w:r>
        <w:rPr>
          <w:rFonts w:hint="eastAsia" w:ascii="宋体" w:hAnsi="宋体"/>
          <w:sz w:val="24"/>
          <w:szCs w:val="24"/>
          <w:highlight w:val="none"/>
          <w:lang w:val="en-US" w:eastAsia="zh-CN"/>
        </w:rPr>
        <w:t>石楼县境内</w:t>
      </w:r>
    </w:p>
    <w:p w14:paraId="3A1E84FA">
      <w:pPr>
        <w:spacing w:line="360" w:lineRule="auto"/>
        <w:ind w:firstLine="480" w:firstLineChars="200"/>
        <w:rPr>
          <w:rFonts w:ascii="宋体" w:hAnsi="宋体"/>
          <w:sz w:val="24"/>
          <w:szCs w:val="24"/>
          <w:highlight w:val="none"/>
        </w:rPr>
      </w:pPr>
      <w:r>
        <w:rPr>
          <w:rFonts w:hint="eastAsia" w:ascii="宋体" w:hAnsi="宋体"/>
          <w:sz w:val="24"/>
          <w:szCs w:val="24"/>
          <w:highlight w:val="none"/>
        </w:rPr>
        <w:t>质保期：1年</w:t>
      </w:r>
    </w:p>
    <w:p w14:paraId="38D0711A">
      <w:pPr>
        <w:spacing w:line="360" w:lineRule="auto"/>
        <w:ind w:firstLine="480" w:firstLineChars="200"/>
        <w:rPr>
          <w:rFonts w:ascii="宋体" w:hAnsi="宋体"/>
          <w:sz w:val="24"/>
          <w:szCs w:val="24"/>
          <w:highlight w:val="none"/>
        </w:rPr>
      </w:pPr>
      <w:r>
        <w:rPr>
          <w:rFonts w:hint="eastAsia" w:ascii="宋体" w:hAnsi="宋体"/>
          <w:sz w:val="24"/>
          <w:szCs w:val="24"/>
          <w:highlight w:val="none"/>
        </w:rPr>
        <w:t>质量标准：合格</w:t>
      </w:r>
    </w:p>
    <w:p w14:paraId="3B96B4AC">
      <w:pPr>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本项目不接受联合体投标。</w:t>
      </w:r>
    </w:p>
    <w:p w14:paraId="11C440E5">
      <w:pPr>
        <w:spacing w:line="360" w:lineRule="auto"/>
        <w:ind w:firstLine="480"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二、商务要求</w:t>
      </w:r>
    </w:p>
    <w:p w14:paraId="2A3DFA36">
      <w:pPr>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szCs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rPr>
        <w:t>合同签订后10天</w:t>
      </w:r>
    </w:p>
    <w:p w14:paraId="5CF963F3">
      <w:pPr>
        <w:spacing w:line="360" w:lineRule="auto"/>
        <w:ind w:firstLine="480" w:firstLineChars="200"/>
        <w:rPr>
          <w:rFonts w:hint="default" w:ascii="宋体" w:hAnsi="宋体"/>
          <w:sz w:val="24"/>
          <w:szCs w:val="24"/>
          <w:highlight w:val="none"/>
          <w:lang w:val="en-US" w:eastAsia="zh-CN"/>
        </w:rPr>
      </w:pPr>
      <w:r>
        <w:rPr>
          <w:rFonts w:hint="eastAsia" w:asciiTheme="minorEastAsia" w:hAnsiTheme="minorEastAsia" w:eastAsiaTheme="minorEastAsia"/>
          <w:sz w:val="24"/>
          <w:szCs w:val="24"/>
          <w:highlight w:val="none"/>
        </w:rPr>
        <w:t>2、供货地点：</w:t>
      </w:r>
      <w:r>
        <w:rPr>
          <w:rFonts w:hint="eastAsia" w:ascii="宋体" w:hAnsi="宋体"/>
          <w:sz w:val="24"/>
          <w:szCs w:val="24"/>
          <w:highlight w:val="none"/>
          <w:lang w:val="en-US" w:eastAsia="zh-CN"/>
        </w:rPr>
        <w:t>石楼县境内</w:t>
      </w:r>
    </w:p>
    <w:p w14:paraId="413A11E7">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eastAsiaTheme="minorEastAsia"/>
          <w:sz w:val="24"/>
          <w:highlight w:val="none"/>
        </w:rPr>
        <w:t>质保期：1年</w:t>
      </w:r>
    </w:p>
    <w:p w14:paraId="23FAD998">
      <w:pPr>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4、</w:t>
      </w:r>
      <w:r>
        <w:rPr>
          <w:rFonts w:hint="eastAsia" w:asciiTheme="minorEastAsia" w:hAnsiTheme="minorEastAsia" w:eastAsiaTheme="minorEastAsia"/>
          <w:sz w:val="24"/>
          <w:szCs w:val="24"/>
          <w:highlight w:val="none"/>
        </w:rPr>
        <w:t>质量标准：</w:t>
      </w:r>
      <w:r>
        <w:rPr>
          <w:rFonts w:hint="eastAsia" w:asciiTheme="minorEastAsia" w:hAnsiTheme="minorEastAsia" w:eastAsiaTheme="minorEastAsia"/>
          <w:sz w:val="24"/>
          <w:highlight w:val="none"/>
        </w:rPr>
        <w:t>合格</w:t>
      </w:r>
    </w:p>
    <w:p w14:paraId="110ACAE0">
      <w:pPr>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5、响应文件有效期：自提交响应文件截止之日起90日历天</w:t>
      </w:r>
    </w:p>
    <w:p w14:paraId="1557AC6F">
      <w:pPr>
        <w:snapToGrid w:val="0"/>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6、付款方式：项目供货并验收合格后付至合同金额的60%，一个生育期后付合同金额40%。</w:t>
      </w:r>
    </w:p>
    <w:p w14:paraId="2F88748F">
      <w:pPr>
        <w:spacing w:line="360" w:lineRule="auto"/>
        <w:ind w:firstLine="480"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三、包装和运输</w:t>
      </w:r>
    </w:p>
    <w:p w14:paraId="43AF17FF">
      <w:pPr>
        <w:spacing w:line="360" w:lineRule="auto"/>
        <w:ind w:firstLine="480" w:firstLineChars="200"/>
        <w:rPr>
          <w:rFonts w:ascii="宋体" w:hAnsi="宋体"/>
          <w:sz w:val="24"/>
          <w:szCs w:val="24"/>
          <w:highlight w:val="none"/>
        </w:rPr>
      </w:pPr>
      <w:r>
        <w:rPr>
          <w:rFonts w:hint="eastAsia" w:ascii="宋体" w:hAnsi="宋体"/>
          <w:sz w:val="24"/>
          <w:szCs w:val="24"/>
          <w:highlight w:val="none"/>
        </w:rPr>
        <w:t>要求袋装，高粱每包0.75公斤；免费运送至甲方指定地点，保证货物质量、保证长途运输时可经多次装卸并防潮、防震等。</w:t>
      </w:r>
    </w:p>
    <w:p w14:paraId="11D18954">
      <w:pPr>
        <w:spacing w:line="360" w:lineRule="auto"/>
        <w:ind w:firstLine="480" w:firstLineChars="200"/>
        <w:rPr>
          <w:rFonts w:ascii="宋体" w:hAnsi="宋体"/>
          <w:b/>
          <w:sz w:val="24"/>
          <w:szCs w:val="24"/>
          <w:highlight w:val="none"/>
        </w:rPr>
      </w:pPr>
      <w:r>
        <w:rPr>
          <w:rFonts w:hint="eastAsia" w:ascii="宋体" w:hAnsi="宋体"/>
          <w:b/>
          <w:sz w:val="24"/>
          <w:szCs w:val="24"/>
          <w:highlight w:val="none"/>
        </w:rPr>
        <w:t>四、售后服务</w:t>
      </w:r>
    </w:p>
    <w:p w14:paraId="66D11579">
      <w:pPr>
        <w:spacing w:line="360" w:lineRule="auto"/>
        <w:ind w:firstLine="480" w:firstLineChars="200"/>
        <w:rPr>
          <w:rFonts w:ascii="宋体" w:hAnsi="宋体"/>
          <w:sz w:val="24"/>
          <w:szCs w:val="24"/>
          <w:highlight w:val="none"/>
        </w:rPr>
      </w:pPr>
      <w:r>
        <w:rPr>
          <w:rFonts w:hint="eastAsia" w:ascii="宋体" w:hAnsi="宋体"/>
          <w:sz w:val="24"/>
          <w:szCs w:val="24"/>
          <w:highlight w:val="none"/>
        </w:rPr>
        <w:t>如发生产品检测不合格，供应商需在甲方指定时间内更换为合格产品，再次抽检，如</w:t>
      </w:r>
      <w:r>
        <w:rPr>
          <w:rFonts w:hint="eastAsia" w:ascii="宋体" w:hAnsi="宋体"/>
          <w:sz w:val="24"/>
          <w:szCs w:val="24"/>
          <w:highlight w:val="none"/>
          <w:lang w:eastAsia="zh-CN"/>
        </w:rPr>
        <w:t>仍</w:t>
      </w:r>
      <w:r>
        <w:rPr>
          <w:rFonts w:hint="eastAsia" w:ascii="宋体" w:hAnsi="宋体"/>
          <w:sz w:val="24"/>
          <w:szCs w:val="24"/>
          <w:highlight w:val="none"/>
        </w:rPr>
        <w:t>不合格，产生的所有后果由供应商承担。</w:t>
      </w:r>
    </w:p>
    <w:p w14:paraId="5F5910EC">
      <w:pPr>
        <w:spacing w:line="360" w:lineRule="auto"/>
        <w:ind w:firstLine="480" w:firstLineChars="200"/>
        <w:rPr>
          <w:rFonts w:ascii="宋体" w:hAnsi="宋体"/>
          <w:b/>
          <w:sz w:val="24"/>
          <w:szCs w:val="24"/>
          <w:highlight w:val="none"/>
        </w:rPr>
      </w:pPr>
      <w:r>
        <w:rPr>
          <w:rFonts w:hint="eastAsia" w:ascii="宋体" w:hAnsi="宋体"/>
          <w:b/>
          <w:sz w:val="24"/>
          <w:szCs w:val="24"/>
          <w:highlight w:val="none"/>
        </w:rPr>
        <w:t>五、验收方案</w:t>
      </w:r>
    </w:p>
    <w:p w14:paraId="7465A455">
      <w:pPr>
        <w:overflowPunct w:val="0"/>
        <w:topLinePunct/>
        <w:autoSpaceDN w:val="0"/>
        <w:adjustRightInd w:val="0"/>
        <w:snapToGrid w:val="0"/>
        <w:spacing w:line="360" w:lineRule="auto"/>
        <w:ind w:firstLine="520" w:firstLineChars="200"/>
        <w:jc w:val="left"/>
        <w:rPr>
          <w:rFonts w:hint="eastAsia" w:ascii="宋体" w:hAnsi="宋体" w:cs="宋体"/>
          <w:bCs/>
          <w:spacing w:val="10"/>
          <w:kern w:val="0"/>
          <w:sz w:val="24"/>
          <w:szCs w:val="24"/>
          <w:highlight w:val="none"/>
        </w:rPr>
      </w:pPr>
      <w:r>
        <w:rPr>
          <w:rFonts w:hint="eastAsia" w:ascii="宋体" w:hAnsi="宋体" w:cs="宋体"/>
          <w:bCs/>
          <w:spacing w:val="10"/>
          <w:kern w:val="0"/>
          <w:sz w:val="24"/>
          <w:szCs w:val="24"/>
          <w:highlight w:val="none"/>
          <w:lang w:val="en-US" w:eastAsia="zh-CN"/>
        </w:rPr>
        <w:t>1</w:t>
      </w:r>
      <w:r>
        <w:rPr>
          <w:rFonts w:hint="eastAsia" w:ascii="宋体" w:hAnsi="宋体" w:cs="宋体"/>
          <w:bCs/>
          <w:spacing w:val="10"/>
          <w:kern w:val="0"/>
          <w:sz w:val="24"/>
          <w:szCs w:val="24"/>
          <w:highlight w:val="none"/>
        </w:rPr>
        <w:t>.履约验收方式：由甲方与相关人员送至第三方检测机构进行检测。</w:t>
      </w:r>
    </w:p>
    <w:p w14:paraId="33FD6A82">
      <w:pPr>
        <w:overflowPunct w:val="0"/>
        <w:topLinePunct/>
        <w:autoSpaceDN w:val="0"/>
        <w:adjustRightInd w:val="0"/>
        <w:snapToGrid w:val="0"/>
        <w:spacing w:line="360" w:lineRule="auto"/>
        <w:ind w:firstLine="520" w:firstLineChars="200"/>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lang w:val="en-US" w:eastAsia="zh-CN"/>
        </w:rPr>
        <w:t>2</w:t>
      </w:r>
      <w:r>
        <w:rPr>
          <w:rFonts w:hint="eastAsia" w:ascii="宋体" w:hAnsi="宋体" w:cs="宋体"/>
          <w:bCs/>
          <w:spacing w:val="10"/>
          <w:kern w:val="0"/>
          <w:sz w:val="24"/>
          <w:szCs w:val="24"/>
          <w:highlight w:val="none"/>
        </w:rPr>
        <w:t>.履约验收程序：甲方根据供应商供货的数量清点后通过验收，并进行抽检，送至第三方检测机构进行检测。</w:t>
      </w:r>
    </w:p>
    <w:p w14:paraId="71153936">
      <w:pPr>
        <w:overflowPunct w:val="0"/>
        <w:topLinePunct/>
        <w:autoSpaceDN w:val="0"/>
        <w:adjustRightInd w:val="0"/>
        <w:snapToGrid w:val="0"/>
        <w:spacing w:line="360" w:lineRule="auto"/>
        <w:ind w:firstLine="520" w:firstLineChars="200"/>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lang w:val="en-US" w:eastAsia="zh-CN"/>
        </w:rPr>
        <w:t>3</w:t>
      </w:r>
      <w:r>
        <w:rPr>
          <w:rFonts w:hint="eastAsia" w:ascii="宋体" w:hAnsi="宋体" w:cs="宋体"/>
          <w:bCs/>
          <w:spacing w:val="10"/>
          <w:kern w:val="0"/>
          <w:sz w:val="24"/>
          <w:szCs w:val="24"/>
          <w:highlight w:val="none"/>
        </w:rPr>
        <w:t>.履约验收标准：符合国家、行业相关标准以及符合采购人需求。</w:t>
      </w:r>
    </w:p>
    <w:p w14:paraId="5751C74C">
      <w:pPr>
        <w:overflowPunct w:val="0"/>
        <w:topLinePunct/>
        <w:autoSpaceDN w:val="0"/>
        <w:adjustRightInd w:val="0"/>
        <w:snapToGrid w:val="0"/>
        <w:spacing w:line="360" w:lineRule="auto"/>
        <w:ind w:firstLine="520" w:firstLineChars="200"/>
        <w:jc w:val="left"/>
        <w:rPr>
          <w:rFonts w:ascii="宋体" w:hAnsi="宋体" w:cs="宋体"/>
          <w:bCs/>
          <w:spacing w:val="10"/>
          <w:kern w:val="0"/>
          <w:sz w:val="24"/>
          <w:szCs w:val="24"/>
          <w:highlight w:val="none"/>
        </w:rPr>
      </w:pPr>
      <w:r>
        <w:rPr>
          <w:rFonts w:hint="eastAsia" w:ascii="宋体" w:hAnsi="宋体" w:cs="宋体"/>
          <w:bCs/>
          <w:spacing w:val="10"/>
          <w:kern w:val="0"/>
          <w:sz w:val="24"/>
          <w:szCs w:val="24"/>
          <w:highlight w:val="none"/>
          <w:lang w:val="en-US" w:eastAsia="zh-CN"/>
        </w:rPr>
        <w:t>4</w:t>
      </w:r>
      <w:r>
        <w:rPr>
          <w:rFonts w:hint="eastAsia" w:ascii="宋体" w:hAnsi="宋体" w:cs="宋体"/>
          <w:bCs/>
          <w:spacing w:val="10"/>
          <w:kern w:val="0"/>
          <w:sz w:val="24"/>
          <w:szCs w:val="24"/>
          <w:highlight w:val="none"/>
        </w:rPr>
        <w:t>.履约验收其他事项：无</w:t>
      </w:r>
    </w:p>
    <w:p w14:paraId="6D5C1585">
      <w:pPr>
        <w:overflowPunct w:val="0"/>
        <w:topLinePunct/>
        <w:autoSpaceDN w:val="0"/>
        <w:adjustRightInd w:val="0"/>
        <w:snapToGrid w:val="0"/>
        <w:spacing w:line="360" w:lineRule="auto"/>
        <w:ind w:firstLine="520" w:firstLineChars="200"/>
        <w:jc w:val="left"/>
        <w:rPr>
          <w:rFonts w:ascii="宋体" w:hAnsi="宋体" w:cs="宋体"/>
          <w:bCs/>
          <w:spacing w:val="10"/>
          <w:kern w:val="0"/>
          <w:sz w:val="24"/>
          <w:szCs w:val="24"/>
          <w:highlight w:val="none"/>
        </w:rPr>
      </w:pPr>
    </w:p>
    <w:p w14:paraId="6D836D12">
      <w:pPr>
        <w:snapToGrid w:val="0"/>
        <w:spacing w:line="360" w:lineRule="auto"/>
        <w:ind w:firstLine="480" w:firstLineChars="200"/>
        <w:rPr>
          <w:rFonts w:asciiTheme="minorEastAsia" w:hAnsiTheme="minorEastAsia" w:eastAsiaTheme="minorEastAsia"/>
          <w:sz w:val="24"/>
          <w:szCs w:val="24"/>
          <w:highlight w:val="none"/>
        </w:rPr>
      </w:pPr>
    </w:p>
    <w:p w14:paraId="6AAAA172">
      <w:pPr>
        <w:snapToGrid w:val="0"/>
        <w:spacing w:line="360" w:lineRule="auto"/>
        <w:ind w:firstLine="480" w:firstLineChars="200"/>
        <w:rPr>
          <w:rFonts w:asciiTheme="minorEastAsia" w:hAnsiTheme="minorEastAsia" w:eastAsiaTheme="minorEastAsia"/>
          <w:sz w:val="24"/>
          <w:szCs w:val="24"/>
          <w:highlight w:val="none"/>
        </w:rPr>
        <w:sectPr>
          <w:footerReference r:id="rId4" w:type="default"/>
          <w:pgSz w:w="11906" w:h="16838"/>
          <w:pgMar w:top="1418" w:right="1418" w:bottom="1418" w:left="1418" w:header="851" w:footer="992" w:gutter="0"/>
          <w:cols w:space="425" w:num="1"/>
          <w:docGrid w:type="linesAndChars" w:linePitch="312" w:charSpace="0"/>
        </w:sectPr>
      </w:pPr>
    </w:p>
    <w:p w14:paraId="2B6EDE38">
      <w:pPr>
        <w:spacing w:afterLines="50" w:line="360" w:lineRule="auto"/>
        <w:jc w:val="center"/>
        <w:outlineLvl w:val="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第六章  投标文件格式</w:t>
      </w:r>
      <w:bookmarkEnd w:id="32"/>
    </w:p>
    <w:p w14:paraId="64C80515">
      <w:pPr>
        <w:spacing w:line="360" w:lineRule="auto"/>
        <w:rPr>
          <w:rFonts w:asciiTheme="minorEastAsia" w:hAnsiTheme="minorEastAsia" w:eastAsiaTheme="minorEastAsia"/>
          <w:sz w:val="24"/>
          <w:szCs w:val="24"/>
          <w:highlight w:val="none"/>
        </w:rPr>
      </w:pPr>
    </w:p>
    <w:p w14:paraId="22B2E523">
      <w:pPr>
        <w:spacing w:line="360" w:lineRule="auto"/>
        <w:rPr>
          <w:rFonts w:asciiTheme="minorEastAsia" w:hAnsiTheme="minorEastAsia" w:eastAsiaTheme="minorEastAsia"/>
          <w:sz w:val="24"/>
          <w:szCs w:val="24"/>
          <w:highlight w:val="none"/>
        </w:rPr>
      </w:pPr>
    </w:p>
    <w:p w14:paraId="6DD3004E">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7AF997EF">
      <w:pPr>
        <w:tabs>
          <w:tab w:val="left" w:pos="5073"/>
        </w:tabs>
        <w:jc w:val="center"/>
        <w:rPr>
          <w:rFonts w:asciiTheme="minorEastAsia" w:hAnsiTheme="minorEastAsia" w:eastAsiaTheme="minorEastAsia"/>
          <w:b/>
          <w:sz w:val="28"/>
          <w:szCs w:val="28"/>
          <w:highlight w:val="none"/>
        </w:rPr>
      </w:pPr>
    </w:p>
    <w:p w14:paraId="5D8E2AC0">
      <w:pPr>
        <w:tabs>
          <w:tab w:val="left" w:pos="5073"/>
        </w:tabs>
        <w:jc w:val="center"/>
        <w:rPr>
          <w:rFonts w:asciiTheme="minorEastAsia" w:hAnsiTheme="minorEastAsia" w:eastAsiaTheme="minorEastAsia"/>
          <w:b/>
          <w:sz w:val="28"/>
          <w:szCs w:val="28"/>
          <w:highlight w:val="none"/>
        </w:rPr>
      </w:pPr>
    </w:p>
    <w:p w14:paraId="413E1095">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78FAD3A9">
      <w:pPr>
        <w:tabs>
          <w:tab w:val="left" w:pos="5073"/>
        </w:tabs>
        <w:jc w:val="center"/>
        <w:rPr>
          <w:rFonts w:asciiTheme="minorEastAsia" w:hAnsiTheme="minorEastAsia" w:eastAsiaTheme="minorEastAsia"/>
          <w:b/>
          <w:sz w:val="28"/>
          <w:szCs w:val="28"/>
          <w:highlight w:val="none"/>
        </w:rPr>
      </w:pPr>
    </w:p>
    <w:p w14:paraId="1D76C357">
      <w:pPr>
        <w:jc w:val="center"/>
        <w:rPr>
          <w:rFonts w:asciiTheme="minorEastAsia" w:hAnsiTheme="minorEastAsia" w:eastAsiaTheme="minorEastAsia"/>
          <w:sz w:val="44"/>
          <w:szCs w:val="44"/>
          <w:highlight w:val="none"/>
        </w:rPr>
      </w:pPr>
    </w:p>
    <w:p w14:paraId="4E48A168">
      <w:pPr>
        <w:jc w:val="center"/>
        <w:rPr>
          <w:rFonts w:asciiTheme="minorEastAsia" w:hAnsiTheme="minorEastAsia" w:eastAsiaTheme="minorEastAsia"/>
          <w:sz w:val="44"/>
          <w:szCs w:val="44"/>
          <w:highlight w:val="none"/>
        </w:rPr>
      </w:pPr>
    </w:p>
    <w:p w14:paraId="6BB1CAA7">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31462315">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（资格文件）</w:t>
      </w:r>
    </w:p>
    <w:p w14:paraId="76C75CE9">
      <w:pPr>
        <w:rPr>
          <w:rFonts w:asciiTheme="minorEastAsia" w:hAnsiTheme="minorEastAsia" w:eastAsiaTheme="minorEastAsia"/>
          <w:sz w:val="32"/>
          <w:szCs w:val="32"/>
          <w:highlight w:val="none"/>
        </w:rPr>
      </w:pPr>
    </w:p>
    <w:p w14:paraId="4BE9292D">
      <w:pPr>
        <w:rPr>
          <w:rFonts w:asciiTheme="minorEastAsia" w:hAnsiTheme="minorEastAsia" w:eastAsiaTheme="minorEastAsia"/>
          <w:highlight w:val="none"/>
        </w:rPr>
      </w:pPr>
    </w:p>
    <w:p w14:paraId="59D227BE">
      <w:pPr>
        <w:rPr>
          <w:rFonts w:asciiTheme="minorEastAsia" w:hAnsiTheme="minorEastAsia" w:eastAsiaTheme="minorEastAsia"/>
          <w:highlight w:val="none"/>
        </w:rPr>
      </w:pPr>
    </w:p>
    <w:p w14:paraId="15D31ED7">
      <w:pPr>
        <w:rPr>
          <w:rFonts w:asciiTheme="minorEastAsia" w:hAnsiTheme="minorEastAsia" w:eastAsiaTheme="minorEastAsia"/>
          <w:highlight w:val="none"/>
        </w:rPr>
      </w:pPr>
    </w:p>
    <w:p w14:paraId="6F0D4EA1">
      <w:pPr>
        <w:rPr>
          <w:rFonts w:asciiTheme="minorEastAsia" w:hAnsiTheme="minorEastAsia" w:eastAsiaTheme="minorEastAsia"/>
          <w:highlight w:val="none"/>
        </w:rPr>
      </w:pPr>
    </w:p>
    <w:p w14:paraId="5CE4CE64">
      <w:pPr>
        <w:rPr>
          <w:rFonts w:asciiTheme="minorEastAsia" w:hAnsiTheme="minorEastAsia" w:eastAsiaTheme="minorEastAsia"/>
          <w:highlight w:val="none"/>
        </w:rPr>
      </w:pPr>
    </w:p>
    <w:p w14:paraId="1618B4E3">
      <w:pPr>
        <w:rPr>
          <w:rFonts w:asciiTheme="minorEastAsia" w:hAnsiTheme="minorEastAsia" w:eastAsiaTheme="minorEastAsia"/>
          <w:highlight w:val="none"/>
        </w:rPr>
      </w:pPr>
    </w:p>
    <w:p w14:paraId="753280B2">
      <w:pPr>
        <w:rPr>
          <w:rFonts w:asciiTheme="minorEastAsia" w:hAnsiTheme="minorEastAsia" w:eastAsiaTheme="minorEastAsia"/>
          <w:highlight w:val="none"/>
        </w:rPr>
      </w:pPr>
    </w:p>
    <w:p w14:paraId="2C1B539C">
      <w:pPr>
        <w:rPr>
          <w:rFonts w:asciiTheme="minorEastAsia" w:hAnsiTheme="minorEastAsia" w:eastAsiaTheme="minorEastAsia"/>
          <w:highlight w:val="none"/>
        </w:rPr>
      </w:pPr>
    </w:p>
    <w:p w14:paraId="734C5C2B">
      <w:pPr>
        <w:rPr>
          <w:rFonts w:asciiTheme="minorEastAsia" w:hAnsiTheme="minorEastAsia" w:eastAsiaTheme="minorEastAsia"/>
          <w:highlight w:val="none"/>
        </w:rPr>
      </w:pPr>
    </w:p>
    <w:p w14:paraId="1564FE7D">
      <w:pPr>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（盖单位章）</w:t>
      </w:r>
    </w:p>
    <w:p w14:paraId="0293AC5C">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法定代表人或其委托代理人：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（签字或盖章）</w:t>
      </w:r>
    </w:p>
    <w:p w14:paraId="1D230EB2">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年</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月</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日</w:t>
      </w:r>
    </w:p>
    <w:p w14:paraId="2BAB4F14">
      <w:pPr>
        <w:jc w:val="center"/>
        <w:rPr>
          <w:rFonts w:asciiTheme="minorEastAsia" w:hAnsiTheme="minorEastAsia" w:eastAsiaTheme="minorEastAsia"/>
          <w:b/>
          <w:sz w:val="24"/>
          <w:szCs w:val="24"/>
          <w:highlight w:val="none"/>
        </w:rPr>
      </w:pPr>
    </w:p>
    <w:p w14:paraId="3B6DA03A">
      <w:pPr>
        <w:jc w:val="center"/>
        <w:rPr>
          <w:rFonts w:asciiTheme="minorEastAsia" w:hAnsiTheme="minorEastAsia" w:eastAsiaTheme="minorEastAsia"/>
          <w:b/>
          <w:sz w:val="24"/>
          <w:szCs w:val="24"/>
          <w:highlight w:val="none"/>
        </w:rPr>
      </w:pPr>
    </w:p>
    <w:p w14:paraId="5C7C9B78">
      <w:pPr>
        <w:jc w:val="center"/>
        <w:rPr>
          <w:rFonts w:asciiTheme="minorEastAsia" w:hAnsiTheme="minorEastAsia" w:eastAsiaTheme="minorEastAsia"/>
          <w:b/>
          <w:sz w:val="24"/>
          <w:szCs w:val="24"/>
          <w:highlight w:val="none"/>
        </w:rPr>
      </w:pPr>
    </w:p>
    <w:p w14:paraId="2BD75174">
      <w:pPr>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目录</w:t>
      </w:r>
    </w:p>
    <w:p w14:paraId="23E9C204">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（一）具有独立承担民事责任的能力</w:t>
      </w:r>
    </w:p>
    <w:p w14:paraId="12C3F39C">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（二）具有良好的商业信誉和健全的财务会计制度；</w:t>
      </w:r>
    </w:p>
    <w:p w14:paraId="6A92DE33">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（三）具有履行合同所必需的设备和专业技术能力；</w:t>
      </w:r>
    </w:p>
    <w:p w14:paraId="7A80DA05">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（四）具有依法缴纳税收和社会保障金的良好记录</w:t>
      </w:r>
    </w:p>
    <w:p w14:paraId="5E778850">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（五）参加政府采购活动前三年内，在经营活动中没有重大违法记录</w:t>
      </w:r>
    </w:p>
    <w:p w14:paraId="22D0F7BD">
      <w:pPr>
        <w:snapToGrid w:val="0"/>
        <w:spacing w:line="560" w:lineRule="exact"/>
        <w:jc w:val="left"/>
        <w:rPr>
          <w:rFonts w:ascii="宋体" w:hAnsi="宋体" w:cs="仿宋"/>
          <w:sz w:val="24"/>
          <w:szCs w:val="28"/>
          <w:highlight w:val="none"/>
        </w:rPr>
      </w:pPr>
      <w:r>
        <w:rPr>
          <w:rFonts w:hint="eastAsia" w:ascii="宋体" w:hAnsi="宋体" w:cs="仿宋"/>
          <w:sz w:val="24"/>
          <w:szCs w:val="28"/>
          <w:highlight w:val="none"/>
        </w:rPr>
        <w:t>（六）中小企业声明函</w:t>
      </w:r>
    </w:p>
    <w:p w14:paraId="0ACF112B">
      <w:pPr>
        <w:snapToGrid w:val="0"/>
        <w:spacing w:line="560" w:lineRule="exact"/>
        <w:jc w:val="left"/>
        <w:rPr>
          <w:rFonts w:hint="eastAsia" w:ascii="宋体" w:hAnsi="宋体" w:eastAsia="宋体" w:cs="仿宋"/>
          <w:sz w:val="24"/>
          <w:szCs w:val="28"/>
          <w:highlight w:val="none"/>
          <w:lang w:eastAsia="zh-CN"/>
        </w:rPr>
      </w:pPr>
      <w:r>
        <w:rPr>
          <w:rFonts w:hint="eastAsia" w:ascii="宋体" w:hAnsi="宋体" w:eastAsia="宋体" w:cs="仿宋"/>
          <w:sz w:val="24"/>
          <w:szCs w:val="28"/>
          <w:highlight w:val="none"/>
          <w:lang w:eastAsia="zh-CN"/>
        </w:rPr>
        <w:t>（</w:t>
      </w:r>
      <w:r>
        <w:rPr>
          <w:rFonts w:hint="eastAsia" w:ascii="宋体" w:hAnsi="宋体" w:eastAsia="宋体" w:cs="仿宋"/>
          <w:sz w:val="24"/>
          <w:szCs w:val="28"/>
          <w:highlight w:val="none"/>
          <w:lang w:val="en-US" w:eastAsia="zh-CN"/>
        </w:rPr>
        <w:t>七</w:t>
      </w:r>
      <w:r>
        <w:rPr>
          <w:rFonts w:hint="eastAsia" w:ascii="宋体" w:hAnsi="宋体" w:eastAsia="宋体" w:cs="仿宋"/>
          <w:sz w:val="24"/>
          <w:szCs w:val="28"/>
          <w:highlight w:val="none"/>
          <w:lang w:eastAsia="zh-CN"/>
        </w:rPr>
        <w:t>）</w:t>
      </w:r>
      <w:r>
        <w:rPr>
          <w:rFonts w:hint="default" w:ascii="宋体" w:hAnsi="宋体" w:eastAsia="宋体" w:cs="仿宋"/>
          <w:sz w:val="24"/>
          <w:szCs w:val="28"/>
          <w:highlight w:val="none"/>
          <w:lang w:val="en-US" w:eastAsia="zh-CN"/>
        </w:rPr>
        <w:t>本项目要求的其他特定资格条件</w:t>
      </w:r>
    </w:p>
    <w:p w14:paraId="7733D05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720FB529">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18EF293D">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3B00F4D7">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47A0BB3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7A7CDD94">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7435D28">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05AFD6C">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47E6C867">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25EB61D3">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55F252F2">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E86A551">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3DB8FC5B">
      <w:pPr>
        <w:pBdr>
          <w:top w:val="none" w:color="auto" w:sz="0" w:space="1"/>
          <w:left w:val="none" w:color="auto" w:sz="0" w:space="2"/>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5DD6837">
      <w:pPr>
        <w:pStyle w:val="2"/>
        <w:ind w:left="630"/>
        <w:rPr>
          <w:rFonts w:asciiTheme="minorEastAsia" w:hAnsiTheme="minorEastAsia" w:eastAsiaTheme="minorEastAsia"/>
          <w:highlight w:val="none"/>
        </w:rPr>
      </w:pPr>
    </w:p>
    <w:p w14:paraId="4496C9E5">
      <w:pPr>
        <w:pBdr>
          <w:top w:val="none" w:color="auto" w:sz="0" w:space="1"/>
          <w:left w:val="none" w:color="auto" w:sz="0" w:space="4"/>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2DED5698">
      <w:pPr>
        <w:pBdr>
          <w:top w:val="none" w:color="auto" w:sz="0" w:space="1"/>
          <w:left w:val="none" w:color="auto" w:sz="0" w:space="4"/>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4D1F2F6D">
      <w:pPr>
        <w:pBdr>
          <w:top w:val="none" w:color="auto" w:sz="0" w:space="1"/>
          <w:left w:val="none" w:color="auto" w:sz="0" w:space="4"/>
          <w:bottom w:val="none" w:color="auto" w:sz="0" w:space="1"/>
          <w:right w:val="none" w:color="auto" w:sz="0" w:space="4"/>
        </w:pBdr>
        <w:snapToGrid w:val="0"/>
        <w:spacing w:line="560" w:lineRule="exact"/>
        <w:ind w:firstLine="548" w:firstLineChars="196"/>
        <w:jc w:val="left"/>
        <w:rPr>
          <w:rFonts w:cs="仿宋" w:asciiTheme="minorEastAsia" w:hAnsiTheme="minorEastAsia" w:eastAsiaTheme="minorEastAsia"/>
          <w:sz w:val="28"/>
          <w:szCs w:val="28"/>
          <w:highlight w:val="none"/>
        </w:rPr>
      </w:pPr>
    </w:p>
    <w:p w14:paraId="066B96DF">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（一）具有独立承担民事责任的能力</w:t>
      </w:r>
    </w:p>
    <w:p w14:paraId="059B614A">
      <w:pPr>
        <w:spacing w:line="360" w:lineRule="auto"/>
        <w:rPr>
          <w:rFonts w:cs="仿宋" w:asciiTheme="minorEastAsia" w:hAnsiTheme="minorEastAsia" w:eastAsiaTheme="minorEastAsia"/>
          <w:sz w:val="24"/>
          <w:szCs w:val="28"/>
          <w:highlight w:val="none"/>
        </w:rPr>
      </w:pPr>
    </w:p>
    <w:p w14:paraId="6B1F7DCF">
      <w:pPr>
        <w:autoSpaceDE w:val="0"/>
        <w:autoSpaceDN w:val="0"/>
        <w:adjustRightInd w:val="0"/>
        <w:spacing w:line="336" w:lineRule="auto"/>
        <w:textAlignment w:val="bottom"/>
        <w:rPr>
          <w:rFonts w:cs="仿宋" w:asciiTheme="minorEastAsia" w:hAnsiTheme="minorEastAsia" w:eastAsiaTheme="minorEastAsia"/>
          <w:szCs w:val="21"/>
          <w:highlight w:val="none"/>
        </w:rPr>
      </w:pPr>
      <w:r>
        <w:rPr>
          <w:rFonts w:hint="eastAsia" w:cs="仿宋" w:asciiTheme="minorEastAsia" w:hAnsiTheme="minorEastAsia" w:eastAsiaTheme="minorEastAsia"/>
          <w:sz w:val="24"/>
          <w:szCs w:val="28"/>
          <w:highlight w:val="none"/>
        </w:rPr>
        <w:t>提供投标人有效的企业法人营业执照（副本）或事业单位法人证书或自然人身份证明或其他非企业组织证明独立承担民事责任能力的文件；</w:t>
      </w:r>
    </w:p>
    <w:p w14:paraId="2ACA46BA">
      <w:pPr>
        <w:spacing w:line="360" w:lineRule="auto"/>
        <w:jc w:val="center"/>
        <w:rPr>
          <w:rFonts w:ascii="宋体" w:hAnsi="宋体" w:cs="仿宋"/>
          <w:b/>
          <w:sz w:val="28"/>
          <w:szCs w:val="28"/>
          <w:highlight w:val="none"/>
        </w:rPr>
      </w:pPr>
      <w:r>
        <w:rPr>
          <w:rFonts w:hint="eastAsia" w:ascii="宋体" w:hAnsi="宋体" w:cs="仿宋"/>
          <w:b/>
          <w:sz w:val="28"/>
          <w:szCs w:val="28"/>
          <w:highlight w:val="none"/>
        </w:rPr>
        <w:t>投标人具有独立承担民事责任的能力的承诺书</w:t>
      </w:r>
    </w:p>
    <w:p w14:paraId="7585FA85">
      <w:pPr>
        <w:rPr>
          <w:rFonts w:ascii="宋体" w:hAnsi="宋体" w:cs="仿宋"/>
          <w:sz w:val="24"/>
          <w:highlight w:val="none"/>
          <w:u w:val="single"/>
        </w:rPr>
      </w:pPr>
    </w:p>
    <w:p w14:paraId="1CF348DC">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0C926505">
      <w:pPr>
        <w:snapToGrid w:val="0"/>
        <w:spacing w:line="560" w:lineRule="exact"/>
        <w:ind w:firstLine="480" w:firstLineChars="200"/>
        <w:rPr>
          <w:rFonts w:ascii="宋体" w:hAnsi="宋体" w:cs="仿宋"/>
          <w:sz w:val="24"/>
          <w:highlight w:val="none"/>
        </w:rPr>
      </w:pPr>
    </w:p>
    <w:p w14:paraId="37D8437D">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本投标人现参与贵公司组织的</w:t>
      </w:r>
      <w:r>
        <w:rPr>
          <w:rFonts w:hint="eastAsia" w:ascii="宋体" w:hAnsi="宋体" w:cs="仿宋"/>
          <w:sz w:val="24"/>
          <w:highlight w:val="none"/>
          <w:u w:val="single"/>
        </w:rPr>
        <w:t xml:space="preserve">             </w:t>
      </w:r>
      <w:r>
        <w:rPr>
          <w:rFonts w:hint="eastAsia" w:ascii="宋体" w:hAnsi="宋体" w:cs="仿宋"/>
          <w:sz w:val="24"/>
          <w:highlight w:val="none"/>
        </w:rPr>
        <w:t>项目（项目编号：</w:t>
      </w:r>
      <w:r>
        <w:rPr>
          <w:rFonts w:hint="eastAsia" w:ascii="宋体" w:hAnsi="宋体" w:cs="仿宋"/>
          <w:sz w:val="24"/>
          <w:highlight w:val="none"/>
          <w:u w:val="single"/>
        </w:rPr>
        <w:t xml:space="preserve">               </w:t>
      </w:r>
      <w:r>
        <w:rPr>
          <w:rFonts w:hint="eastAsia" w:ascii="宋体" w:hAnsi="宋体" w:cs="仿宋"/>
          <w:sz w:val="24"/>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14:paraId="325BAEDE">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基本信息如下：</w:t>
      </w:r>
    </w:p>
    <w:p w14:paraId="05254A0D">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公司名称为：</w:t>
      </w:r>
      <w:r>
        <w:rPr>
          <w:rFonts w:hint="eastAsia" w:ascii="宋体" w:hAnsi="宋体" w:cs="仿宋"/>
          <w:sz w:val="24"/>
          <w:highlight w:val="none"/>
          <w:u w:val="single"/>
        </w:rPr>
        <w:t xml:space="preserve">            </w:t>
      </w:r>
      <w:r>
        <w:rPr>
          <w:rFonts w:hint="eastAsia" w:ascii="宋体" w:hAnsi="宋体" w:cs="仿宋"/>
          <w:sz w:val="24"/>
          <w:highlight w:val="none"/>
        </w:rPr>
        <w:t>，统一社会信用代码为：</w:t>
      </w:r>
      <w:r>
        <w:rPr>
          <w:rFonts w:hint="eastAsia" w:ascii="宋体" w:hAnsi="宋体" w:cs="仿宋"/>
          <w:sz w:val="24"/>
          <w:highlight w:val="none"/>
          <w:u w:val="single"/>
        </w:rPr>
        <w:t xml:space="preserve">           </w:t>
      </w:r>
      <w:r>
        <w:rPr>
          <w:rFonts w:hint="eastAsia" w:ascii="宋体" w:hAnsi="宋体" w:cs="仿宋"/>
          <w:sz w:val="24"/>
          <w:highlight w:val="none"/>
        </w:rPr>
        <w:t>；法定代表人（负责人）为：</w:t>
      </w:r>
      <w:r>
        <w:rPr>
          <w:rFonts w:hint="eastAsia" w:ascii="宋体" w:hAnsi="宋体" w:cs="仿宋"/>
          <w:sz w:val="24"/>
          <w:highlight w:val="none"/>
          <w:u w:val="single"/>
        </w:rPr>
        <w:t xml:space="preserve">          </w:t>
      </w:r>
      <w:r>
        <w:rPr>
          <w:rFonts w:hint="eastAsia" w:ascii="宋体" w:hAnsi="宋体" w:cs="仿宋"/>
          <w:sz w:val="24"/>
          <w:highlight w:val="none"/>
        </w:rPr>
        <w:t xml:space="preserve"> ；营业期限为:</w:t>
      </w:r>
      <w:r>
        <w:rPr>
          <w:rFonts w:hint="eastAsia" w:ascii="宋体" w:hAnsi="宋体" w:cs="仿宋"/>
          <w:sz w:val="24"/>
          <w:highlight w:val="none"/>
          <w:u w:val="single"/>
        </w:rPr>
        <w:t xml:space="preserve">               </w:t>
      </w:r>
      <w:r>
        <w:rPr>
          <w:rFonts w:hint="eastAsia" w:ascii="宋体" w:hAnsi="宋体" w:cs="仿宋"/>
          <w:sz w:val="24"/>
          <w:highlight w:val="none"/>
        </w:rPr>
        <w:t>；</w:t>
      </w:r>
    </w:p>
    <w:p w14:paraId="41AC3952">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 xml:space="preserve">以上承诺信息如有虚假或隐瞒，我方愿意承担一切后果，并不再寻求任何旨在减轻或免除法律责任的辩解。 </w:t>
      </w:r>
    </w:p>
    <w:p w14:paraId="4F8A21E1">
      <w:pPr>
        <w:snapToGrid w:val="0"/>
        <w:spacing w:line="560" w:lineRule="exact"/>
        <w:ind w:firstLine="480" w:firstLineChars="200"/>
        <w:rPr>
          <w:rFonts w:ascii="宋体" w:hAnsi="宋体" w:cs="仿宋"/>
          <w:sz w:val="24"/>
          <w:highlight w:val="none"/>
        </w:rPr>
      </w:pPr>
      <w:r>
        <w:rPr>
          <w:rFonts w:hint="eastAsia" w:ascii="宋体" w:hAnsi="宋体" w:cs="仿宋"/>
          <w:sz w:val="24"/>
          <w:highlight w:val="none"/>
        </w:rPr>
        <w:t>特此承诺。</w:t>
      </w:r>
    </w:p>
    <w:p w14:paraId="50D71B5E">
      <w:pPr>
        <w:snapToGrid w:val="0"/>
        <w:spacing w:line="560" w:lineRule="exact"/>
        <w:ind w:firstLine="480" w:firstLineChars="200"/>
        <w:rPr>
          <w:rFonts w:ascii="宋体" w:hAnsi="宋体" w:cs="仿宋"/>
          <w:sz w:val="24"/>
          <w:highlight w:val="none"/>
        </w:rPr>
      </w:pPr>
    </w:p>
    <w:p w14:paraId="5E03C385">
      <w:pPr>
        <w:snapToGrid w:val="0"/>
        <w:spacing w:line="560" w:lineRule="exact"/>
        <w:ind w:firstLine="480" w:firstLineChars="200"/>
        <w:rPr>
          <w:rFonts w:ascii="宋体" w:hAnsi="宋体" w:cs="仿宋"/>
          <w:sz w:val="24"/>
          <w:highlight w:val="none"/>
        </w:rPr>
      </w:pPr>
    </w:p>
    <w:p w14:paraId="6BF629A2">
      <w:pPr>
        <w:spacing w:line="360" w:lineRule="auto"/>
        <w:ind w:firstLine="560" w:firstLineChars="200"/>
        <w:rPr>
          <w:rFonts w:ascii="宋体" w:hAnsi="宋体" w:cs="仿宋"/>
          <w:sz w:val="28"/>
          <w:szCs w:val="28"/>
          <w:highlight w:val="none"/>
        </w:rPr>
      </w:pPr>
    </w:p>
    <w:p w14:paraId="49DA7F68">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承诺投标人（全称并盖公章）：</w:t>
      </w:r>
      <w:r>
        <w:rPr>
          <w:rFonts w:hint="eastAsia" w:ascii="宋体" w:hAnsi="宋体" w:cs="仿宋"/>
          <w:sz w:val="24"/>
          <w:szCs w:val="28"/>
          <w:highlight w:val="none"/>
          <w:u w:val="single"/>
        </w:rPr>
        <w:t xml:space="preserve">           </w:t>
      </w:r>
    </w:p>
    <w:p w14:paraId="0CEC7A59">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单位负责人或授权代表（签字或盖章）</w:t>
      </w:r>
      <w:r>
        <w:rPr>
          <w:rFonts w:hint="eastAsia" w:ascii="宋体" w:hAnsi="宋体" w:cs="仿宋"/>
          <w:sz w:val="24"/>
          <w:szCs w:val="28"/>
          <w:highlight w:val="none"/>
          <w:u w:val="single"/>
        </w:rPr>
        <w:t xml:space="preserve">：          </w:t>
      </w:r>
    </w:p>
    <w:p w14:paraId="5E4FC37A">
      <w:pPr>
        <w:spacing w:line="360" w:lineRule="auto"/>
        <w:ind w:left="3259" w:leftChars="1552"/>
        <w:rPr>
          <w:rFonts w:ascii="宋体" w:hAnsi="宋体" w:cs="仿宋"/>
          <w:sz w:val="24"/>
          <w:szCs w:val="28"/>
          <w:highlight w:val="none"/>
        </w:rPr>
      </w:pPr>
      <w:r>
        <w:rPr>
          <w:rFonts w:hint="eastAsia" w:ascii="宋体" w:hAnsi="宋体" w:cs="仿宋"/>
          <w:sz w:val="24"/>
          <w:szCs w:val="28"/>
          <w:highlight w:val="none"/>
        </w:rPr>
        <w:t>日期：</w:t>
      </w: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4078DA7E">
      <w:pPr>
        <w:pStyle w:val="2"/>
        <w:ind w:left="630"/>
        <w:rPr>
          <w:rFonts w:asciiTheme="minorEastAsia" w:hAnsiTheme="minorEastAsia" w:eastAsiaTheme="minorEastAsia"/>
          <w:sz w:val="28"/>
          <w:highlight w:val="none"/>
        </w:rPr>
      </w:pPr>
    </w:p>
    <w:p w14:paraId="6C3D7B23">
      <w:pPr>
        <w:spacing w:line="360" w:lineRule="auto"/>
        <w:ind w:firstLine="480" w:firstLineChars="200"/>
        <w:rPr>
          <w:rFonts w:cs="仿宋" w:asciiTheme="minorEastAsia" w:hAnsiTheme="minorEastAsia" w:eastAsiaTheme="minorEastAsia"/>
          <w:sz w:val="24"/>
          <w:szCs w:val="28"/>
          <w:highlight w:val="none"/>
        </w:rPr>
      </w:pPr>
    </w:p>
    <w:p w14:paraId="301924D4">
      <w:pPr>
        <w:spacing w:line="360" w:lineRule="auto"/>
        <w:rPr>
          <w:rFonts w:ascii="宋体" w:hAnsi="宋体" w:cs="仿宋"/>
          <w:sz w:val="24"/>
          <w:szCs w:val="28"/>
          <w:highlight w:val="none"/>
        </w:rPr>
      </w:pPr>
      <w:r>
        <w:rPr>
          <w:rFonts w:hint="eastAsia" w:ascii="宋体" w:hAnsi="宋体" w:cs="仿宋"/>
          <w:sz w:val="24"/>
          <w:szCs w:val="28"/>
          <w:highlight w:val="none"/>
        </w:rPr>
        <w:t>（二）具有良好的商业信誉和健全的财务会计制度</w:t>
      </w:r>
    </w:p>
    <w:p w14:paraId="7F0B5965">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spacing w:val="20"/>
          <w:sz w:val="24"/>
          <w:szCs w:val="28"/>
          <w:highlight w:val="none"/>
        </w:rPr>
      </w:pPr>
      <w:r>
        <w:rPr>
          <w:rFonts w:hint="eastAsia" w:ascii="宋体" w:hAnsi="宋体" w:cs="仿宋"/>
          <w:b/>
          <w:bCs/>
          <w:spacing w:val="20"/>
          <w:sz w:val="24"/>
          <w:szCs w:val="28"/>
          <w:highlight w:val="none"/>
        </w:rPr>
        <w:t>具有良好的商业信誉和健全的财务会计制度的承诺函</w:t>
      </w:r>
    </w:p>
    <w:p w14:paraId="53A82CE8">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59A3D7F3">
      <w:pPr>
        <w:spacing w:line="360" w:lineRule="auto"/>
        <w:ind w:firstLine="480" w:firstLineChars="200"/>
        <w:rPr>
          <w:rFonts w:ascii="宋体" w:hAnsi="宋体" w:cs="仿宋"/>
          <w:sz w:val="24"/>
          <w:szCs w:val="28"/>
          <w:highlight w:val="none"/>
        </w:rPr>
      </w:pPr>
      <w:r>
        <w:rPr>
          <w:rFonts w:hint="eastAsia" w:ascii="宋体" w:hAnsi="宋体" w:cs="仿宋"/>
          <w:sz w:val="24"/>
          <w:szCs w:val="28"/>
          <w:highlight w:val="none"/>
        </w:rPr>
        <w:t>我方参加</w:t>
      </w:r>
      <w:r>
        <w:rPr>
          <w:rFonts w:hint="eastAsia" w:ascii="宋体" w:hAnsi="宋体" w:cs="仿宋"/>
          <w:sz w:val="24"/>
          <w:szCs w:val="28"/>
          <w:highlight w:val="none"/>
          <w:u w:val="single"/>
        </w:rPr>
        <w:t xml:space="preserve"> </w:t>
      </w:r>
      <w:r>
        <w:rPr>
          <w:rFonts w:ascii="宋体" w:hAnsi="宋体" w:cs="仿宋"/>
          <w:sz w:val="24"/>
          <w:szCs w:val="28"/>
          <w:highlight w:val="none"/>
          <w:u w:val="single"/>
        </w:rPr>
        <w:t xml:space="preserve">                         </w:t>
      </w:r>
      <w:r>
        <w:rPr>
          <w:rFonts w:hint="eastAsia" w:ascii="宋体" w:hAnsi="宋体" w:cs="仿宋"/>
          <w:sz w:val="24"/>
          <w:szCs w:val="28"/>
          <w:highlight w:val="none"/>
          <w:u w:val="single"/>
        </w:rPr>
        <w:t>（项目名称）</w:t>
      </w:r>
      <w:r>
        <w:rPr>
          <w:rFonts w:hint="eastAsia" w:ascii="宋体" w:hAnsi="宋体" w:cs="仿宋"/>
          <w:sz w:val="24"/>
          <w:szCs w:val="28"/>
          <w:highlight w:val="none"/>
        </w:rPr>
        <w:t>的政府采购活动，依据招标文件相关规定，郑重承诺：我方具有良好的商业信誉和健全的财务会计制度的承诺函，符合本项目招标文件规定的投标人资格要求，如参加，我方将按我方招标文件承诺，保证合同顺利履行。如有虚假或隐瞒，采购人可取消我方任何资格（投标</w:t>
      </w:r>
      <w:r>
        <w:rPr>
          <w:rFonts w:ascii="宋体" w:hAnsi="宋体" w:cs="仿宋"/>
          <w:sz w:val="24"/>
          <w:szCs w:val="28"/>
          <w:highlight w:val="none"/>
        </w:rPr>
        <w:t>/</w:t>
      </w:r>
      <w:r>
        <w:rPr>
          <w:rFonts w:hint="eastAsia" w:ascii="宋体" w:hAnsi="宋体" w:cs="仿宋"/>
          <w:sz w:val="24"/>
          <w:szCs w:val="28"/>
          <w:highlight w:val="none"/>
        </w:rPr>
        <w:t>谈判</w:t>
      </w:r>
      <w:r>
        <w:rPr>
          <w:rFonts w:ascii="宋体" w:hAnsi="宋体" w:cs="仿宋"/>
          <w:sz w:val="24"/>
          <w:szCs w:val="28"/>
          <w:highlight w:val="none"/>
        </w:rPr>
        <w:t>/</w:t>
      </w:r>
      <w:r>
        <w:rPr>
          <w:rFonts w:hint="eastAsia" w:ascii="宋体" w:hAnsi="宋体" w:cs="仿宋"/>
          <w:sz w:val="24"/>
          <w:szCs w:val="28"/>
          <w:highlight w:val="none"/>
        </w:rPr>
        <w:t>中标（成交）</w:t>
      </w:r>
      <w:r>
        <w:rPr>
          <w:rFonts w:ascii="宋体" w:hAnsi="宋体" w:cs="仿宋"/>
          <w:sz w:val="24"/>
          <w:szCs w:val="28"/>
          <w:highlight w:val="none"/>
        </w:rPr>
        <w:t>/</w:t>
      </w:r>
      <w:r>
        <w:rPr>
          <w:rFonts w:hint="eastAsia" w:ascii="宋体" w:hAnsi="宋体" w:cs="仿宋"/>
          <w:sz w:val="24"/>
          <w:szCs w:val="28"/>
          <w:highlight w:val="none"/>
        </w:rPr>
        <w:t>签订合同），我方对此无任何异议，并愿意承担一切后果和责任。</w:t>
      </w:r>
    </w:p>
    <w:p w14:paraId="0A256014">
      <w:pPr>
        <w:spacing w:line="360" w:lineRule="auto"/>
        <w:ind w:firstLine="480" w:firstLineChars="200"/>
        <w:rPr>
          <w:rFonts w:ascii="宋体" w:hAnsi="宋体" w:cs="仿宋"/>
          <w:sz w:val="24"/>
          <w:szCs w:val="28"/>
          <w:highlight w:val="none"/>
        </w:rPr>
      </w:pPr>
      <w:r>
        <w:rPr>
          <w:rFonts w:hint="eastAsia" w:ascii="宋体" w:hAnsi="宋体" w:cs="仿宋"/>
          <w:sz w:val="24"/>
          <w:szCs w:val="28"/>
          <w:highlight w:val="none"/>
        </w:rPr>
        <w:t>特此承诺。</w:t>
      </w:r>
    </w:p>
    <w:p w14:paraId="1803E8CB">
      <w:pPr>
        <w:spacing w:line="360" w:lineRule="auto"/>
        <w:ind w:firstLine="480" w:firstLineChars="200"/>
        <w:rPr>
          <w:rFonts w:ascii="宋体" w:hAnsi="宋体" w:cs="仿宋"/>
          <w:sz w:val="24"/>
          <w:szCs w:val="28"/>
          <w:highlight w:val="none"/>
        </w:rPr>
      </w:pPr>
    </w:p>
    <w:p w14:paraId="2752399E">
      <w:pPr>
        <w:spacing w:line="360" w:lineRule="auto"/>
        <w:ind w:firstLine="480" w:firstLineChars="200"/>
        <w:rPr>
          <w:rFonts w:ascii="宋体" w:hAnsi="宋体" w:cs="仿宋"/>
          <w:sz w:val="24"/>
          <w:szCs w:val="28"/>
          <w:highlight w:val="none"/>
        </w:rPr>
      </w:pPr>
    </w:p>
    <w:p w14:paraId="5AFCA396">
      <w:pPr>
        <w:spacing w:line="360" w:lineRule="auto"/>
        <w:ind w:firstLine="480" w:firstLineChars="200"/>
        <w:rPr>
          <w:rFonts w:ascii="宋体" w:hAnsi="宋体" w:cs="仿宋"/>
          <w:sz w:val="24"/>
          <w:szCs w:val="28"/>
          <w:highlight w:val="none"/>
        </w:rPr>
      </w:pPr>
    </w:p>
    <w:p w14:paraId="034F31E7">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投标人全称（法人电子印章）：</w:t>
      </w:r>
      <w:r>
        <w:rPr>
          <w:rFonts w:hint="eastAsia" w:ascii="宋体" w:hAnsi="宋体" w:cs="仿宋"/>
          <w:sz w:val="24"/>
          <w:szCs w:val="28"/>
          <w:highlight w:val="none"/>
          <w:u w:val="single"/>
        </w:rPr>
        <w:t xml:space="preserve">           </w:t>
      </w:r>
    </w:p>
    <w:p w14:paraId="2D0AE37E">
      <w:pPr>
        <w:spacing w:line="360" w:lineRule="auto"/>
        <w:ind w:firstLine="3280" w:firstLineChars="1367"/>
        <w:rPr>
          <w:rFonts w:ascii="宋体" w:hAnsi="宋体" w:cs="仿宋"/>
          <w:sz w:val="24"/>
          <w:szCs w:val="28"/>
          <w:highlight w:val="none"/>
        </w:rPr>
      </w:pP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68F19D4F">
      <w:pPr>
        <w:spacing w:line="360" w:lineRule="auto"/>
        <w:ind w:left="3259" w:leftChars="1552"/>
        <w:rPr>
          <w:rFonts w:ascii="宋体" w:hAnsi="宋体" w:cs="仿宋"/>
          <w:sz w:val="24"/>
          <w:szCs w:val="28"/>
          <w:highlight w:val="none"/>
        </w:rPr>
      </w:pPr>
    </w:p>
    <w:p w14:paraId="2D1F38DC">
      <w:pPr>
        <w:spacing w:line="360" w:lineRule="auto"/>
        <w:ind w:left="3259" w:leftChars="1552"/>
        <w:rPr>
          <w:rFonts w:ascii="宋体" w:hAnsi="宋体" w:cs="仿宋"/>
          <w:sz w:val="24"/>
          <w:szCs w:val="28"/>
          <w:highlight w:val="none"/>
        </w:rPr>
      </w:pPr>
    </w:p>
    <w:p w14:paraId="62B5C825">
      <w:pPr>
        <w:spacing w:line="360" w:lineRule="auto"/>
        <w:ind w:left="3259" w:leftChars="1552"/>
        <w:rPr>
          <w:rFonts w:ascii="宋体" w:hAnsi="宋体" w:cs="仿宋"/>
          <w:sz w:val="24"/>
          <w:szCs w:val="28"/>
          <w:highlight w:val="none"/>
        </w:rPr>
      </w:pPr>
    </w:p>
    <w:p w14:paraId="734F0BA8">
      <w:pPr>
        <w:spacing w:line="360" w:lineRule="auto"/>
        <w:ind w:left="3259" w:leftChars="1552"/>
        <w:rPr>
          <w:rFonts w:ascii="宋体" w:hAnsi="宋体" w:cs="仿宋"/>
          <w:sz w:val="24"/>
          <w:szCs w:val="28"/>
          <w:highlight w:val="none"/>
        </w:rPr>
      </w:pPr>
    </w:p>
    <w:p w14:paraId="3BC0E49E">
      <w:pPr>
        <w:spacing w:line="360" w:lineRule="auto"/>
        <w:ind w:left="3259" w:leftChars="1552"/>
        <w:rPr>
          <w:rFonts w:ascii="宋体" w:hAnsi="宋体" w:cs="仿宋"/>
          <w:sz w:val="24"/>
          <w:szCs w:val="28"/>
          <w:highlight w:val="none"/>
        </w:rPr>
      </w:pPr>
    </w:p>
    <w:p w14:paraId="10663293">
      <w:pPr>
        <w:spacing w:line="360" w:lineRule="auto"/>
        <w:ind w:left="3259" w:leftChars="1552"/>
        <w:rPr>
          <w:rFonts w:ascii="宋体" w:hAnsi="宋体" w:cs="仿宋"/>
          <w:sz w:val="24"/>
          <w:szCs w:val="28"/>
          <w:highlight w:val="none"/>
        </w:rPr>
      </w:pPr>
    </w:p>
    <w:p w14:paraId="03B356E0">
      <w:pPr>
        <w:spacing w:line="360" w:lineRule="auto"/>
        <w:ind w:left="3259" w:leftChars="1552"/>
        <w:rPr>
          <w:rFonts w:ascii="宋体" w:hAnsi="宋体" w:cs="仿宋"/>
          <w:sz w:val="24"/>
          <w:szCs w:val="28"/>
          <w:highlight w:val="none"/>
        </w:rPr>
      </w:pPr>
    </w:p>
    <w:p w14:paraId="51F2C468">
      <w:pPr>
        <w:spacing w:line="360" w:lineRule="auto"/>
        <w:ind w:left="3259" w:leftChars="1552"/>
        <w:rPr>
          <w:rFonts w:ascii="宋体" w:hAnsi="宋体" w:cs="仿宋"/>
          <w:sz w:val="24"/>
          <w:szCs w:val="28"/>
          <w:highlight w:val="none"/>
        </w:rPr>
      </w:pPr>
    </w:p>
    <w:p w14:paraId="4A3694A0">
      <w:pPr>
        <w:spacing w:line="360" w:lineRule="auto"/>
        <w:ind w:firstLine="560" w:firstLineChars="200"/>
        <w:rPr>
          <w:rFonts w:cs="仿宋" w:asciiTheme="minorEastAsia" w:hAnsiTheme="minorEastAsia" w:eastAsiaTheme="minorEastAsia"/>
          <w:sz w:val="28"/>
          <w:szCs w:val="28"/>
          <w:highlight w:val="none"/>
        </w:rPr>
      </w:pPr>
    </w:p>
    <w:p w14:paraId="72D4931F">
      <w:pPr>
        <w:spacing w:line="360" w:lineRule="auto"/>
        <w:ind w:firstLine="560" w:firstLineChars="200"/>
        <w:rPr>
          <w:rFonts w:cs="仿宋" w:asciiTheme="minorEastAsia" w:hAnsiTheme="minorEastAsia" w:eastAsiaTheme="minorEastAsia"/>
          <w:sz w:val="28"/>
          <w:szCs w:val="28"/>
          <w:highlight w:val="none"/>
        </w:rPr>
      </w:pPr>
    </w:p>
    <w:p w14:paraId="79BF81CD">
      <w:pPr>
        <w:spacing w:line="360" w:lineRule="auto"/>
        <w:ind w:firstLine="560" w:firstLineChars="200"/>
        <w:rPr>
          <w:rFonts w:cs="仿宋" w:asciiTheme="minorEastAsia" w:hAnsiTheme="minorEastAsia" w:eastAsiaTheme="minorEastAsia"/>
          <w:sz w:val="28"/>
          <w:szCs w:val="28"/>
          <w:highlight w:val="none"/>
        </w:rPr>
      </w:pPr>
    </w:p>
    <w:p w14:paraId="764E91A7">
      <w:pPr>
        <w:spacing w:line="360" w:lineRule="auto"/>
        <w:ind w:firstLine="560" w:firstLineChars="200"/>
        <w:rPr>
          <w:rFonts w:cs="仿宋" w:asciiTheme="minorEastAsia" w:hAnsiTheme="minorEastAsia" w:eastAsiaTheme="minorEastAsia"/>
          <w:sz w:val="28"/>
          <w:szCs w:val="28"/>
          <w:highlight w:val="none"/>
        </w:rPr>
      </w:pPr>
    </w:p>
    <w:p w14:paraId="27E33C87">
      <w:pPr>
        <w:spacing w:line="360" w:lineRule="auto"/>
        <w:ind w:firstLine="560" w:firstLineChars="200"/>
        <w:rPr>
          <w:rFonts w:cs="仿宋" w:asciiTheme="minorEastAsia" w:hAnsiTheme="minorEastAsia" w:eastAsiaTheme="minorEastAsia"/>
          <w:sz w:val="28"/>
          <w:szCs w:val="28"/>
          <w:highlight w:val="none"/>
        </w:rPr>
      </w:pPr>
    </w:p>
    <w:p w14:paraId="3DB5050A">
      <w:pPr>
        <w:spacing w:line="360" w:lineRule="auto"/>
        <w:ind w:firstLine="560" w:firstLineChars="200"/>
        <w:rPr>
          <w:rFonts w:cs="仿宋" w:asciiTheme="minorEastAsia" w:hAnsiTheme="minorEastAsia" w:eastAsiaTheme="minorEastAsia"/>
          <w:sz w:val="28"/>
          <w:szCs w:val="28"/>
          <w:highlight w:val="none"/>
        </w:rPr>
      </w:pPr>
    </w:p>
    <w:p w14:paraId="0EF03727">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（三）具有履行合同所必需的设备和专业技术能力</w:t>
      </w:r>
    </w:p>
    <w:p w14:paraId="1A6B2A3C">
      <w:pPr>
        <w:pStyle w:val="2"/>
        <w:ind w:left="630"/>
        <w:rPr>
          <w:rFonts w:asciiTheme="minorEastAsia" w:hAnsiTheme="minorEastAsia" w:eastAsiaTheme="minorEastAsia"/>
          <w:sz w:val="28"/>
          <w:highlight w:val="none"/>
        </w:rPr>
      </w:pPr>
    </w:p>
    <w:p w14:paraId="43FEA676">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r>
        <w:rPr>
          <w:rFonts w:cs="仿宋" w:asciiTheme="minorEastAsia" w:hAnsiTheme="minorEastAsia" w:eastAsiaTheme="minorEastAsia"/>
          <w:b/>
          <w:bCs/>
          <w:spacing w:val="20"/>
          <w:sz w:val="24"/>
          <w:szCs w:val="28"/>
          <w:highlight w:val="none"/>
        </w:rPr>
        <w:t>具有履行合同所必需的设备和专业技术能力的</w:t>
      </w:r>
      <w:r>
        <w:rPr>
          <w:rFonts w:hint="eastAsia" w:cs="仿宋" w:asciiTheme="minorEastAsia" w:hAnsiTheme="minorEastAsia" w:eastAsiaTheme="minorEastAsia"/>
          <w:b/>
          <w:bCs/>
          <w:spacing w:val="20"/>
          <w:sz w:val="24"/>
          <w:szCs w:val="28"/>
          <w:highlight w:val="none"/>
        </w:rPr>
        <w:t>承诺函</w:t>
      </w:r>
    </w:p>
    <w:p w14:paraId="1582ED74">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533D3825">
      <w:pPr>
        <w:spacing w:line="360" w:lineRule="auto"/>
        <w:ind w:firstLine="480" w:firstLineChars="200"/>
        <w:rPr>
          <w:rFonts w:asciiTheme="minorEastAsia" w:hAnsiTheme="minorEastAsia" w:eastAsiaTheme="minorEastAsia"/>
          <w:sz w:val="24"/>
          <w:szCs w:val="28"/>
          <w:highlight w:val="none"/>
        </w:rPr>
      </w:pPr>
      <w:r>
        <w:rPr>
          <w:rFonts w:asciiTheme="minorEastAsia" w:hAnsiTheme="minorEastAsia" w:eastAsiaTheme="minorEastAsia"/>
          <w:sz w:val="24"/>
          <w:szCs w:val="28"/>
          <w:highlight w:val="none"/>
        </w:rPr>
        <w:t>我方郑重声明，我方具有履</w:t>
      </w:r>
      <w:r>
        <w:rPr>
          <w:rFonts w:hint="eastAsia" w:asciiTheme="minorEastAsia" w:hAnsiTheme="minorEastAsia" w:eastAsiaTheme="minorEastAsia"/>
          <w:sz w:val="24"/>
          <w:szCs w:val="28"/>
          <w:highlight w:val="none"/>
        </w:rPr>
        <w:t>行</w:t>
      </w:r>
      <w:r>
        <w:rPr>
          <w:rFonts w:hint="eastAsia"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u w:val="single"/>
        </w:rPr>
        <w:t xml:space="preserve">(项目名称、项目编号）  </w:t>
      </w:r>
      <w:r>
        <w:rPr>
          <w:rFonts w:hint="eastAsia" w:asciiTheme="minorEastAsia" w:hAnsiTheme="minorEastAsia" w:eastAsiaTheme="minorEastAsia"/>
          <w:sz w:val="24"/>
          <w:szCs w:val="28"/>
          <w:highlight w:val="none"/>
        </w:rPr>
        <w:t>合同</w:t>
      </w:r>
      <w:r>
        <w:rPr>
          <w:rFonts w:asciiTheme="minorEastAsia" w:hAnsiTheme="minorEastAsia" w:eastAsiaTheme="minorEastAsia"/>
          <w:sz w:val="24"/>
          <w:szCs w:val="28"/>
          <w:highlight w:val="none"/>
        </w:rPr>
        <w:t>所必需的设备和专业技术能力，如中标</w:t>
      </w:r>
      <w:r>
        <w:rPr>
          <w:rFonts w:hint="eastAsia" w:asciiTheme="minorEastAsia" w:hAnsiTheme="minorEastAsia" w:eastAsiaTheme="minorEastAsia"/>
          <w:sz w:val="24"/>
          <w:szCs w:val="28"/>
          <w:highlight w:val="none"/>
        </w:rPr>
        <w:t>/成交</w:t>
      </w:r>
      <w:r>
        <w:rPr>
          <w:rFonts w:asciiTheme="minorEastAsia" w:hAnsiTheme="minorEastAsia" w:eastAsiaTheme="minorEastAsia"/>
          <w:sz w:val="24"/>
          <w:szCs w:val="28"/>
          <w:highlight w:val="none"/>
        </w:rPr>
        <w:t>，我方将按我方</w:t>
      </w:r>
      <w:r>
        <w:rPr>
          <w:rFonts w:hint="eastAsia" w:asciiTheme="minorEastAsia" w:hAnsiTheme="minorEastAsia" w:eastAsiaTheme="minorEastAsia"/>
          <w:sz w:val="24"/>
          <w:szCs w:val="28"/>
          <w:highlight w:val="none"/>
        </w:rPr>
        <w:t>招标文件</w:t>
      </w:r>
      <w:r>
        <w:rPr>
          <w:rFonts w:asciiTheme="minorEastAsia" w:hAnsiTheme="minorEastAsia" w:eastAsiaTheme="minorEastAsia"/>
          <w:sz w:val="24"/>
          <w:szCs w:val="28"/>
          <w:highlight w:val="none"/>
        </w:rPr>
        <w:t>承诺，保证合同顺利履行。如有虚假或隐瞒，愿意承担一切后果。</w:t>
      </w:r>
    </w:p>
    <w:p w14:paraId="7E541470">
      <w:pPr>
        <w:spacing w:line="560" w:lineRule="exact"/>
        <w:ind w:firstLine="480" w:firstLineChars="200"/>
        <w:rPr>
          <w:rFonts w:asciiTheme="minorEastAsia" w:hAnsiTheme="minorEastAsia" w:eastAsiaTheme="minorEastAsia"/>
          <w:sz w:val="24"/>
          <w:szCs w:val="28"/>
          <w:highlight w:val="none"/>
        </w:rPr>
      </w:pPr>
      <w:r>
        <w:rPr>
          <w:rFonts w:asciiTheme="minorEastAsia" w:hAnsiTheme="minorEastAsia" w:eastAsiaTheme="minorEastAsia"/>
          <w:sz w:val="24"/>
          <w:szCs w:val="28"/>
          <w:highlight w:val="none"/>
        </w:rPr>
        <w:t>特此</w:t>
      </w:r>
      <w:r>
        <w:rPr>
          <w:rFonts w:hint="eastAsia" w:asciiTheme="minorEastAsia" w:hAnsiTheme="minorEastAsia" w:eastAsiaTheme="minorEastAsia"/>
          <w:sz w:val="24"/>
          <w:szCs w:val="28"/>
          <w:highlight w:val="none"/>
        </w:rPr>
        <w:t>承诺。</w:t>
      </w:r>
    </w:p>
    <w:p w14:paraId="07822EB1">
      <w:pPr>
        <w:spacing w:line="560" w:lineRule="exact"/>
        <w:ind w:firstLine="480" w:firstLineChars="200"/>
        <w:rPr>
          <w:rFonts w:asciiTheme="minorEastAsia" w:hAnsiTheme="minorEastAsia" w:eastAsiaTheme="minorEastAsia"/>
          <w:sz w:val="24"/>
          <w:szCs w:val="28"/>
          <w:highlight w:val="none"/>
        </w:rPr>
      </w:pPr>
    </w:p>
    <w:p w14:paraId="3883717E">
      <w:pPr>
        <w:spacing w:line="560" w:lineRule="exact"/>
        <w:ind w:firstLine="480" w:firstLineChars="200"/>
        <w:rPr>
          <w:rFonts w:asciiTheme="minorEastAsia" w:hAnsiTheme="minorEastAsia" w:eastAsiaTheme="minorEastAsia"/>
          <w:sz w:val="24"/>
          <w:szCs w:val="28"/>
          <w:highlight w:val="none"/>
        </w:rPr>
      </w:pPr>
    </w:p>
    <w:p w14:paraId="2732D5B0">
      <w:pPr>
        <w:spacing w:line="560" w:lineRule="exact"/>
        <w:ind w:firstLine="480" w:firstLineChars="200"/>
        <w:rPr>
          <w:rFonts w:asciiTheme="minorEastAsia" w:hAnsiTheme="minorEastAsia" w:eastAsiaTheme="minorEastAsia"/>
          <w:sz w:val="24"/>
          <w:szCs w:val="28"/>
          <w:highlight w:val="none"/>
        </w:rPr>
      </w:pPr>
    </w:p>
    <w:p w14:paraId="77CE7D5C">
      <w:pPr>
        <w:spacing w:line="560" w:lineRule="exact"/>
        <w:ind w:firstLine="480" w:firstLineChars="200"/>
        <w:rPr>
          <w:rFonts w:asciiTheme="minorEastAsia" w:hAnsiTheme="minorEastAsia" w:eastAsiaTheme="minorEastAsia"/>
          <w:sz w:val="24"/>
          <w:szCs w:val="28"/>
          <w:highlight w:val="none"/>
        </w:rPr>
      </w:pPr>
    </w:p>
    <w:p w14:paraId="7CD77FD4">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0FE41028">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53F21185">
      <w:pPr>
        <w:spacing w:line="560" w:lineRule="exact"/>
        <w:ind w:firstLine="560" w:firstLineChars="200"/>
        <w:rPr>
          <w:rFonts w:asciiTheme="minorEastAsia" w:hAnsiTheme="minorEastAsia" w:eastAsiaTheme="minorEastAsia"/>
          <w:sz w:val="28"/>
          <w:szCs w:val="28"/>
          <w:highlight w:val="none"/>
        </w:rPr>
      </w:pPr>
    </w:p>
    <w:p w14:paraId="5C06E7E6">
      <w:pPr>
        <w:spacing w:line="560" w:lineRule="exact"/>
        <w:ind w:firstLine="560" w:firstLineChars="200"/>
        <w:rPr>
          <w:rFonts w:asciiTheme="minorEastAsia" w:hAnsiTheme="minorEastAsia" w:eastAsiaTheme="minorEastAsia"/>
          <w:sz w:val="28"/>
          <w:szCs w:val="28"/>
          <w:highlight w:val="none"/>
        </w:rPr>
      </w:pPr>
    </w:p>
    <w:p w14:paraId="25EAE8DB">
      <w:pPr>
        <w:spacing w:line="560" w:lineRule="exact"/>
        <w:ind w:firstLine="560" w:firstLineChars="200"/>
        <w:rPr>
          <w:rFonts w:asciiTheme="minorEastAsia" w:hAnsiTheme="minorEastAsia" w:eastAsiaTheme="minorEastAsia"/>
          <w:sz w:val="28"/>
          <w:szCs w:val="28"/>
          <w:highlight w:val="none"/>
        </w:rPr>
      </w:pPr>
    </w:p>
    <w:p w14:paraId="72C2FD6E">
      <w:pPr>
        <w:spacing w:line="560" w:lineRule="exact"/>
        <w:ind w:firstLine="560" w:firstLineChars="200"/>
        <w:rPr>
          <w:rFonts w:asciiTheme="minorEastAsia" w:hAnsiTheme="minorEastAsia" w:eastAsiaTheme="minorEastAsia"/>
          <w:sz w:val="28"/>
          <w:szCs w:val="28"/>
          <w:highlight w:val="none"/>
        </w:rPr>
      </w:pPr>
    </w:p>
    <w:p w14:paraId="182358B0">
      <w:pPr>
        <w:spacing w:line="560" w:lineRule="exact"/>
        <w:ind w:firstLine="560" w:firstLineChars="200"/>
        <w:rPr>
          <w:rFonts w:asciiTheme="minorEastAsia" w:hAnsiTheme="minorEastAsia" w:eastAsiaTheme="minorEastAsia"/>
          <w:sz w:val="28"/>
          <w:szCs w:val="28"/>
          <w:highlight w:val="none"/>
        </w:rPr>
      </w:pPr>
    </w:p>
    <w:p w14:paraId="021DBBE7">
      <w:pPr>
        <w:spacing w:line="560" w:lineRule="exact"/>
        <w:ind w:firstLine="560" w:firstLineChars="200"/>
        <w:rPr>
          <w:rFonts w:asciiTheme="minorEastAsia" w:hAnsiTheme="minorEastAsia" w:eastAsiaTheme="minorEastAsia"/>
          <w:sz w:val="28"/>
          <w:szCs w:val="28"/>
          <w:highlight w:val="none"/>
        </w:rPr>
      </w:pPr>
    </w:p>
    <w:p w14:paraId="79C96148">
      <w:pPr>
        <w:spacing w:line="560" w:lineRule="exact"/>
        <w:ind w:firstLine="560" w:firstLineChars="200"/>
        <w:rPr>
          <w:rFonts w:asciiTheme="minorEastAsia" w:hAnsiTheme="minorEastAsia" w:eastAsiaTheme="minorEastAsia"/>
          <w:sz w:val="28"/>
          <w:szCs w:val="28"/>
          <w:highlight w:val="none"/>
        </w:rPr>
      </w:pPr>
    </w:p>
    <w:p w14:paraId="690D9920">
      <w:pPr>
        <w:spacing w:line="560" w:lineRule="exact"/>
        <w:ind w:firstLine="560" w:firstLineChars="200"/>
        <w:rPr>
          <w:rFonts w:asciiTheme="minorEastAsia" w:hAnsiTheme="minorEastAsia" w:eastAsiaTheme="minorEastAsia"/>
          <w:sz w:val="28"/>
          <w:szCs w:val="28"/>
          <w:highlight w:val="none"/>
        </w:rPr>
      </w:pPr>
    </w:p>
    <w:p w14:paraId="2C57ABD0">
      <w:pPr>
        <w:spacing w:line="560" w:lineRule="exact"/>
        <w:ind w:firstLine="560" w:firstLineChars="200"/>
        <w:rPr>
          <w:rFonts w:asciiTheme="minorEastAsia" w:hAnsiTheme="minorEastAsia" w:eastAsiaTheme="minorEastAsia"/>
          <w:sz w:val="28"/>
          <w:szCs w:val="28"/>
          <w:highlight w:val="none"/>
        </w:rPr>
      </w:pPr>
    </w:p>
    <w:p w14:paraId="3F55D80D">
      <w:pPr>
        <w:spacing w:line="560" w:lineRule="exact"/>
        <w:ind w:firstLine="560" w:firstLineChars="200"/>
        <w:rPr>
          <w:rFonts w:asciiTheme="minorEastAsia" w:hAnsiTheme="minorEastAsia" w:eastAsiaTheme="minorEastAsia"/>
          <w:sz w:val="28"/>
          <w:szCs w:val="28"/>
          <w:highlight w:val="none"/>
        </w:rPr>
      </w:pPr>
    </w:p>
    <w:p w14:paraId="46D68B79">
      <w:pPr>
        <w:spacing w:line="560" w:lineRule="exact"/>
        <w:ind w:firstLine="560" w:firstLineChars="200"/>
        <w:rPr>
          <w:rFonts w:asciiTheme="minorEastAsia" w:hAnsiTheme="minorEastAsia" w:eastAsiaTheme="minorEastAsia"/>
          <w:sz w:val="28"/>
          <w:szCs w:val="28"/>
          <w:highlight w:val="none"/>
        </w:rPr>
      </w:pPr>
    </w:p>
    <w:p w14:paraId="1E0E98E2">
      <w:pPr>
        <w:spacing w:line="560" w:lineRule="exact"/>
        <w:ind w:firstLine="560" w:firstLineChars="200"/>
        <w:rPr>
          <w:rFonts w:asciiTheme="minorEastAsia" w:hAnsiTheme="minorEastAsia" w:eastAsiaTheme="minorEastAsia"/>
          <w:sz w:val="28"/>
          <w:szCs w:val="28"/>
          <w:highlight w:val="none"/>
        </w:rPr>
      </w:pPr>
    </w:p>
    <w:p w14:paraId="615B1DE0">
      <w:pPr>
        <w:spacing w:line="360" w:lineRule="auto"/>
        <w:rPr>
          <w:rFonts w:ascii="宋体" w:hAnsi="宋体" w:cs="仿宋"/>
          <w:sz w:val="24"/>
          <w:szCs w:val="28"/>
          <w:highlight w:val="none"/>
        </w:rPr>
      </w:pPr>
      <w:r>
        <w:rPr>
          <w:rFonts w:hint="eastAsia" w:ascii="宋体" w:hAnsi="宋体" w:cs="仿宋"/>
          <w:sz w:val="24"/>
          <w:szCs w:val="28"/>
          <w:highlight w:val="none"/>
        </w:rPr>
        <w:t>（四）具有依法缴纳税收和社会保障金的良好记录</w:t>
      </w:r>
    </w:p>
    <w:p w14:paraId="25619C79">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spacing w:val="20"/>
          <w:sz w:val="24"/>
          <w:szCs w:val="28"/>
          <w:highlight w:val="none"/>
        </w:rPr>
      </w:pPr>
    </w:p>
    <w:p w14:paraId="1DACC50D">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ascii="宋体" w:hAnsi="宋体" w:cs="仿宋"/>
          <w:b/>
          <w:bCs/>
          <w:spacing w:val="20"/>
          <w:sz w:val="24"/>
          <w:szCs w:val="28"/>
          <w:highlight w:val="none"/>
        </w:rPr>
      </w:pPr>
      <w:r>
        <w:rPr>
          <w:rFonts w:ascii="宋体" w:hAnsi="宋体" w:cs="仿宋"/>
          <w:b/>
          <w:bCs/>
          <w:spacing w:val="20"/>
          <w:sz w:val="24"/>
          <w:szCs w:val="28"/>
          <w:highlight w:val="none"/>
        </w:rPr>
        <w:t>依法缴纳税收和社会保障金的</w:t>
      </w:r>
      <w:r>
        <w:rPr>
          <w:rFonts w:hint="eastAsia" w:ascii="宋体" w:hAnsi="宋体" w:cs="仿宋"/>
          <w:b/>
          <w:bCs/>
          <w:spacing w:val="20"/>
          <w:sz w:val="24"/>
          <w:szCs w:val="28"/>
          <w:highlight w:val="none"/>
        </w:rPr>
        <w:t>承诺函</w:t>
      </w:r>
    </w:p>
    <w:p w14:paraId="28691DBA">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34BE7C46">
      <w:pPr>
        <w:spacing w:line="360" w:lineRule="auto"/>
        <w:ind w:firstLine="480" w:firstLineChars="200"/>
        <w:rPr>
          <w:rFonts w:ascii="宋体" w:hAnsi="宋体"/>
          <w:sz w:val="24"/>
          <w:szCs w:val="28"/>
          <w:highlight w:val="none"/>
        </w:rPr>
      </w:pPr>
      <w:r>
        <w:rPr>
          <w:rFonts w:ascii="宋体" w:hAnsi="宋体"/>
          <w:sz w:val="24"/>
          <w:szCs w:val="28"/>
          <w:highlight w:val="none"/>
        </w:rPr>
        <w:t>我公司郑重声明，我公司严格依法缴纳税收和社会保障金，本文件中所提供的相关材料均真实有效，不存在虚假、造假行为。如有违反，愿承担一切责任。</w:t>
      </w:r>
    </w:p>
    <w:p w14:paraId="56330E5E">
      <w:pPr>
        <w:spacing w:line="360" w:lineRule="auto"/>
        <w:ind w:firstLine="480" w:firstLineChars="200"/>
        <w:rPr>
          <w:rFonts w:ascii="宋体" w:hAnsi="宋体"/>
          <w:sz w:val="24"/>
          <w:szCs w:val="28"/>
          <w:highlight w:val="none"/>
        </w:rPr>
      </w:pPr>
      <w:r>
        <w:rPr>
          <w:rFonts w:ascii="宋体" w:hAnsi="宋体"/>
          <w:sz w:val="24"/>
          <w:szCs w:val="28"/>
          <w:highlight w:val="none"/>
        </w:rPr>
        <w:t>特此</w:t>
      </w:r>
      <w:r>
        <w:rPr>
          <w:rFonts w:hint="eastAsia" w:ascii="宋体" w:hAnsi="宋体"/>
          <w:sz w:val="24"/>
          <w:szCs w:val="28"/>
          <w:highlight w:val="none"/>
        </w:rPr>
        <w:t>承诺。</w:t>
      </w:r>
    </w:p>
    <w:p w14:paraId="408C061C">
      <w:pPr>
        <w:spacing w:line="360" w:lineRule="auto"/>
        <w:ind w:firstLine="480" w:firstLineChars="200"/>
        <w:rPr>
          <w:rFonts w:ascii="宋体" w:hAnsi="宋体"/>
          <w:sz w:val="24"/>
          <w:szCs w:val="28"/>
          <w:highlight w:val="none"/>
        </w:rPr>
      </w:pPr>
    </w:p>
    <w:p w14:paraId="596A70DD">
      <w:pPr>
        <w:spacing w:line="360" w:lineRule="auto"/>
        <w:ind w:firstLine="480" w:firstLineChars="200"/>
        <w:rPr>
          <w:rFonts w:ascii="宋体" w:hAnsi="宋体"/>
          <w:sz w:val="24"/>
          <w:szCs w:val="28"/>
          <w:highlight w:val="none"/>
        </w:rPr>
      </w:pPr>
    </w:p>
    <w:p w14:paraId="66B66F7E">
      <w:pPr>
        <w:spacing w:line="360" w:lineRule="auto"/>
        <w:ind w:firstLine="480" w:firstLineChars="200"/>
        <w:rPr>
          <w:rFonts w:ascii="宋体" w:hAnsi="宋体"/>
          <w:sz w:val="24"/>
          <w:szCs w:val="28"/>
          <w:highlight w:val="none"/>
        </w:rPr>
      </w:pPr>
    </w:p>
    <w:p w14:paraId="18EFE26F">
      <w:pPr>
        <w:spacing w:line="360" w:lineRule="auto"/>
        <w:ind w:firstLine="3280" w:firstLineChars="1367"/>
        <w:rPr>
          <w:rFonts w:ascii="宋体" w:hAnsi="宋体" w:cs="仿宋"/>
          <w:sz w:val="24"/>
          <w:szCs w:val="28"/>
          <w:highlight w:val="none"/>
          <w:u w:val="single"/>
        </w:rPr>
      </w:pPr>
      <w:r>
        <w:rPr>
          <w:rFonts w:hint="eastAsia" w:ascii="宋体" w:hAnsi="宋体" w:cs="仿宋"/>
          <w:sz w:val="24"/>
          <w:szCs w:val="28"/>
          <w:highlight w:val="none"/>
        </w:rPr>
        <w:t>投标人全称（法人电子印章）：</w:t>
      </w:r>
      <w:r>
        <w:rPr>
          <w:rFonts w:hint="eastAsia" w:ascii="宋体" w:hAnsi="宋体" w:cs="仿宋"/>
          <w:sz w:val="24"/>
          <w:szCs w:val="28"/>
          <w:highlight w:val="none"/>
          <w:u w:val="single"/>
        </w:rPr>
        <w:t xml:space="preserve">           </w:t>
      </w:r>
    </w:p>
    <w:p w14:paraId="764D01CF">
      <w:pPr>
        <w:spacing w:line="360" w:lineRule="auto"/>
        <w:ind w:firstLine="3280" w:firstLineChars="1367"/>
        <w:rPr>
          <w:rFonts w:ascii="宋体" w:hAnsi="宋体" w:cs="仿宋"/>
          <w:sz w:val="24"/>
          <w:szCs w:val="28"/>
          <w:highlight w:val="none"/>
        </w:rPr>
      </w:pPr>
      <w:r>
        <w:rPr>
          <w:rFonts w:hint="eastAsia" w:ascii="宋体" w:hAnsi="宋体" w:cs="仿宋"/>
          <w:sz w:val="24"/>
          <w:szCs w:val="28"/>
          <w:highlight w:val="none"/>
          <w:u w:val="single"/>
        </w:rPr>
        <w:t xml:space="preserve">    </w:t>
      </w:r>
      <w:r>
        <w:rPr>
          <w:rFonts w:hint="eastAsia" w:ascii="宋体" w:hAnsi="宋体" w:cs="仿宋"/>
          <w:sz w:val="24"/>
          <w:szCs w:val="28"/>
          <w:highlight w:val="none"/>
        </w:rPr>
        <w:t>年</w:t>
      </w:r>
      <w:r>
        <w:rPr>
          <w:rFonts w:hint="eastAsia" w:ascii="宋体" w:hAnsi="宋体" w:cs="仿宋"/>
          <w:sz w:val="24"/>
          <w:szCs w:val="28"/>
          <w:highlight w:val="none"/>
          <w:u w:val="single"/>
        </w:rPr>
        <w:t xml:space="preserve">    </w:t>
      </w:r>
      <w:r>
        <w:rPr>
          <w:rFonts w:hint="eastAsia" w:ascii="宋体" w:hAnsi="宋体" w:cs="仿宋"/>
          <w:sz w:val="24"/>
          <w:szCs w:val="28"/>
          <w:highlight w:val="none"/>
        </w:rPr>
        <w:t>月</w:t>
      </w:r>
      <w:r>
        <w:rPr>
          <w:rFonts w:hint="eastAsia" w:ascii="宋体" w:hAnsi="宋体" w:cs="仿宋"/>
          <w:sz w:val="24"/>
          <w:szCs w:val="28"/>
          <w:highlight w:val="none"/>
          <w:u w:val="single"/>
        </w:rPr>
        <w:t xml:space="preserve">   </w:t>
      </w:r>
      <w:r>
        <w:rPr>
          <w:rFonts w:hint="eastAsia" w:ascii="宋体" w:hAnsi="宋体" w:cs="仿宋"/>
          <w:sz w:val="24"/>
          <w:szCs w:val="28"/>
          <w:highlight w:val="none"/>
        </w:rPr>
        <w:t xml:space="preserve"> 日</w:t>
      </w:r>
    </w:p>
    <w:p w14:paraId="31EFECEB">
      <w:pPr>
        <w:spacing w:line="560" w:lineRule="exact"/>
        <w:ind w:firstLine="560" w:firstLineChars="200"/>
        <w:rPr>
          <w:rFonts w:asciiTheme="minorEastAsia" w:hAnsiTheme="minorEastAsia" w:eastAsiaTheme="minorEastAsia"/>
          <w:sz w:val="28"/>
          <w:szCs w:val="28"/>
          <w:highlight w:val="none"/>
        </w:rPr>
      </w:pPr>
    </w:p>
    <w:p w14:paraId="5AAED966">
      <w:pPr>
        <w:spacing w:line="560" w:lineRule="exact"/>
        <w:ind w:firstLine="560" w:firstLineChars="200"/>
        <w:rPr>
          <w:rFonts w:asciiTheme="minorEastAsia" w:hAnsiTheme="minorEastAsia" w:eastAsiaTheme="minorEastAsia"/>
          <w:sz w:val="28"/>
          <w:szCs w:val="28"/>
          <w:highlight w:val="none"/>
        </w:rPr>
      </w:pPr>
    </w:p>
    <w:p w14:paraId="54BAE7E5">
      <w:pPr>
        <w:spacing w:line="560" w:lineRule="exact"/>
        <w:ind w:firstLine="560" w:firstLineChars="200"/>
        <w:rPr>
          <w:rFonts w:asciiTheme="minorEastAsia" w:hAnsiTheme="minorEastAsia" w:eastAsiaTheme="minorEastAsia"/>
          <w:sz w:val="28"/>
          <w:szCs w:val="28"/>
          <w:highlight w:val="none"/>
        </w:rPr>
      </w:pPr>
    </w:p>
    <w:p w14:paraId="24B0879F">
      <w:pPr>
        <w:spacing w:line="560" w:lineRule="exact"/>
        <w:ind w:firstLine="560" w:firstLineChars="200"/>
        <w:rPr>
          <w:rFonts w:asciiTheme="minorEastAsia" w:hAnsiTheme="minorEastAsia" w:eastAsiaTheme="minorEastAsia"/>
          <w:sz w:val="28"/>
          <w:szCs w:val="28"/>
          <w:highlight w:val="none"/>
        </w:rPr>
      </w:pPr>
    </w:p>
    <w:p w14:paraId="66701472">
      <w:pPr>
        <w:spacing w:line="560" w:lineRule="exact"/>
        <w:ind w:firstLine="560" w:firstLineChars="200"/>
        <w:rPr>
          <w:rFonts w:asciiTheme="minorEastAsia" w:hAnsiTheme="minorEastAsia" w:eastAsiaTheme="minorEastAsia"/>
          <w:sz w:val="28"/>
          <w:szCs w:val="28"/>
          <w:highlight w:val="none"/>
        </w:rPr>
      </w:pPr>
    </w:p>
    <w:p w14:paraId="42C06AD2">
      <w:pPr>
        <w:spacing w:line="560" w:lineRule="exact"/>
        <w:ind w:firstLine="560" w:firstLineChars="200"/>
        <w:rPr>
          <w:rFonts w:asciiTheme="minorEastAsia" w:hAnsiTheme="minorEastAsia" w:eastAsiaTheme="minorEastAsia"/>
          <w:sz w:val="28"/>
          <w:szCs w:val="28"/>
          <w:highlight w:val="none"/>
        </w:rPr>
      </w:pPr>
    </w:p>
    <w:p w14:paraId="28EEB6A2">
      <w:pPr>
        <w:spacing w:line="560" w:lineRule="exact"/>
        <w:ind w:firstLine="560" w:firstLineChars="200"/>
        <w:rPr>
          <w:rFonts w:asciiTheme="minorEastAsia" w:hAnsiTheme="minorEastAsia" w:eastAsiaTheme="minorEastAsia"/>
          <w:sz w:val="28"/>
          <w:szCs w:val="28"/>
          <w:highlight w:val="none"/>
        </w:rPr>
      </w:pPr>
    </w:p>
    <w:p w14:paraId="2A49D3BE">
      <w:pPr>
        <w:spacing w:line="560" w:lineRule="exact"/>
        <w:ind w:firstLine="560" w:firstLineChars="200"/>
        <w:rPr>
          <w:rFonts w:asciiTheme="minorEastAsia" w:hAnsiTheme="minorEastAsia" w:eastAsiaTheme="minorEastAsia"/>
          <w:sz w:val="28"/>
          <w:szCs w:val="28"/>
          <w:highlight w:val="none"/>
        </w:rPr>
      </w:pPr>
    </w:p>
    <w:p w14:paraId="7EA7DA66">
      <w:pPr>
        <w:spacing w:line="560" w:lineRule="exact"/>
        <w:ind w:firstLine="560" w:firstLineChars="200"/>
        <w:rPr>
          <w:rFonts w:asciiTheme="minorEastAsia" w:hAnsiTheme="minorEastAsia" w:eastAsiaTheme="minorEastAsia"/>
          <w:sz w:val="28"/>
          <w:szCs w:val="28"/>
          <w:highlight w:val="none"/>
        </w:rPr>
      </w:pPr>
    </w:p>
    <w:p w14:paraId="37954F1A">
      <w:pPr>
        <w:spacing w:line="560" w:lineRule="exact"/>
        <w:ind w:firstLine="560" w:firstLineChars="200"/>
        <w:rPr>
          <w:rFonts w:asciiTheme="minorEastAsia" w:hAnsiTheme="minorEastAsia" w:eastAsiaTheme="minorEastAsia"/>
          <w:sz w:val="28"/>
          <w:szCs w:val="28"/>
          <w:highlight w:val="none"/>
        </w:rPr>
      </w:pPr>
    </w:p>
    <w:p w14:paraId="4ABDDCDD">
      <w:pPr>
        <w:spacing w:line="560" w:lineRule="exact"/>
        <w:ind w:firstLine="560" w:firstLineChars="200"/>
        <w:rPr>
          <w:rFonts w:asciiTheme="minorEastAsia" w:hAnsiTheme="minorEastAsia" w:eastAsiaTheme="minorEastAsia"/>
          <w:sz w:val="28"/>
          <w:szCs w:val="28"/>
          <w:highlight w:val="none"/>
        </w:rPr>
      </w:pPr>
    </w:p>
    <w:p w14:paraId="62728067">
      <w:pPr>
        <w:spacing w:line="560" w:lineRule="exact"/>
        <w:ind w:firstLine="560" w:firstLineChars="200"/>
        <w:rPr>
          <w:rFonts w:asciiTheme="minorEastAsia" w:hAnsiTheme="minorEastAsia" w:eastAsiaTheme="minorEastAsia"/>
          <w:sz w:val="28"/>
          <w:szCs w:val="28"/>
          <w:highlight w:val="none"/>
        </w:rPr>
      </w:pPr>
    </w:p>
    <w:p w14:paraId="546D96B2">
      <w:pPr>
        <w:spacing w:line="560" w:lineRule="exact"/>
        <w:ind w:firstLine="560" w:firstLineChars="200"/>
        <w:rPr>
          <w:rFonts w:asciiTheme="minorEastAsia" w:hAnsiTheme="minorEastAsia" w:eastAsiaTheme="minorEastAsia"/>
          <w:sz w:val="28"/>
          <w:szCs w:val="28"/>
          <w:highlight w:val="none"/>
        </w:rPr>
      </w:pPr>
    </w:p>
    <w:p w14:paraId="02353909">
      <w:pPr>
        <w:spacing w:line="560" w:lineRule="exact"/>
        <w:ind w:firstLine="560" w:firstLineChars="200"/>
        <w:rPr>
          <w:rFonts w:asciiTheme="minorEastAsia" w:hAnsiTheme="minorEastAsia" w:eastAsiaTheme="minorEastAsia"/>
          <w:sz w:val="28"/>
          <w:szCs w:val="28"/>
          <w:highlight w:val="none"/>
        </w:rPr>
      </w:pPr>
    </w:p>
    <w:p w14:paraId="1730CCC8">
      <w:pPr>
        <w:spacing w:line="360" w:lineRule="auto"/>
        <w:rPr>
          <w:rFonts w:cs="仿宋" w:asciiTheme="minorEastAsia" w:hAnsiTheme="minorEastAsia" w:eastAsiaTheme="minorEastAsia"/>
          <w:sz w:val="24"/>
          <w:szCs w:val="28"/>
          <w:highlight w:val="none"/>
        </w:rPr>
      </w:pPr>
    </w:p>
    <w:p w14:paraId="0C10AFED">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（五）参加政府采购活动前三年内，在经营活动中没有重大违法记录</w:t>
      </w:r>
    </w:p>
    <w:p w14:paraId="10B3BBD8">
      <w:pPr>
        <w:pBdr>
          <w:top w:val="none" w:color="auto" w:sz="0" w:space="8"/>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p>
    <w:p w14:paraId="31788B4E">
      <w:pPr>
        <w:pBdr>
          <w:top w:val="none" w:color="auto" w:sz="0" w:space="8"/>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无违法记录声明</w:t>
      </w:r>
    </w:p>
    <w:p w14:paraId="2BAB3B4B">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3AFF79DC">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本投标人现参与</w:t>
      </w:r>
      <w:r>
        <w:rPr>
          <w:rFonts w:hint="eastAsia"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u w:val="single"/>
        </w:rPr>
        <w:t xml:space="preserve">(项目名称、项目编号）  </w:t>
      </w:r>
      <w:r>
        <w:rPr>
          <w:rFonts w:hint="eastAsia" w:cs="仿宋" w:asciiTheme="minorEastAsia" w:hAnsiTheme="minorEastAsia" w:eastAsiaTheme="minorEastAsia"/>
          <w:sz w:val="24"/>
          <w:szCs w:val="28"/>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失信主体，政府采购严重违法失信名单；查询了在中国政府采购网（http://www.ccgp.gov.cn）中的政府采购严重违法失信行为信息，本公司未列入政府采购严重违法失信行为记录名单。</w:t>
      </w:r>
    </w:p>
    <w:p w14:paraId="1A4738E4">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如上述声明不真实，愿意按照政府采购有关法律法规的规定接受处罚。</w:t>
      </w:r>
    </w:p>
    <w:p w14:paraId="493204E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特此声明。</w:t>
      </w:r>
    </w:p>
    <w:p w14:paraId="7AB9C21C">
      <w:pPr>
        <w:spacing w:line="360" w:lineRule="auto"/>
        <w:ind w:firstLine="480" w:firstLineChars="200"/>
        <w:rPr>
          <w:rFonts w:cs="仿宋" w:asciiTheme="minorEastAsia" w:hAnsiTheme="minorEastAsia" w:eastAsiaTheme="minorEastAsia"/>
          <w:b/>
          <w:sz w:val="24"/>
          <w:szCs w:val="28"/>
          <w:highlight w:val="none"/>
        </w:rPr>
      </w:pPr>
    </w:p>
    <w:p w14:paraId="33A4C881">
      <w:pPr>
        <w:spacing w:line="360" w:lineRule="auto"/>
        <w:ind w:firstLine="480" w:firstLineChars="200"/>
        <w:rPr>
          <w:rFonts w:cs="仿宋" w:asciiTheme="minorEastAsia" w:hAnsiTheme="minorEastAsia" w:eastAsiaTheme="minorEastAsia"/>
          <w:b/>
          <w:sz w:val="24"/>
          <w:szCs w:val="28"/>
          <w:highlight w:val="none"/>
        </w:rPr>
      </w:pPr>
    </w:p>
    <w:p w14:paraId="3CCC8CCE">
      <w:pPr>
        <w:spacing w:line="360" w:lineRule="auto"/>
        <w:ind w:firstLine="480" w:firstLineChars="200"/>
        <w:rPr>
          <w:rFonts w:cs="仿宋" w:asciiTheme="minorEastAsia" w:hAnsiTheme="minorEastAsia" w:eastAsiaTheme="minorEastAsia"/>
          <w:b/>
          <w:sz w:val="24"/>
          <w:szCs w:val="28"/>
          <w:highlight w:val="none"/>
        </w:rPr>
      </w:pPr>
    </w:p>
    <w:p w14:paraId="0E17E970">
      <w:pPr>
        <w:spacing w:line="360" w:lineRule="auto"/>
        <w:ind w:firstLine="480" w:firstLineChars="200"/>
        <w:rPr>
          <w:rFonts w:cs="仿宋" w:asciiTheme="minorEastAsia" w:hAnsiTheme="minorEastAsia" w:eastAsiaTheme="minorEastAsia"/>
          <w:b/>
          <w:sz w:val="24"/>
          <w:szCs w:val="28"/>
          <w:highlight w:val="none"/>
        </w:rPr>
      </w:pPr>
    </w:p>
    <w:p w14:paraId="1871F25F">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1378401E">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2E4C1E34">
      <w:pPr>
        <w:rPr>
          <w:rFonts w:cs="仿宋" w:asciiTheme="minorEastAsia" w:hAnsiTheme="minorEastAsia" w:eastAsiaTheme="minorEastAsia"/>
          <w:sz w:val="30"/>
          <w:szCs w:val="30"/>
          <w:highlight w:val="none"/>
        </w:rPr>
      </w:pPr>
    </w:p>
    <w:p w14:paraId="639853C0">
      <w:pPr>
        <w:spacing w:line="360" w:lineRule="auto"/>
        <w:ind w:firstLine="560" w:firstLineChars="200"/>
        <w:rPr>
          <w:rFonts w:cs="仿宋" w:asciiTheme="minorEastAsia" w:hAnsiTheme="minorEastAsia" w:eastAsiaTheme="minorEastAsia"/>
          <w:sz w:val="28"/>
          <w:szCs w:val="28"/>
          <w:highlight w:val="none"/>
        </w:rPr>
      </w:pPr>
    </w:p>
    <w:p w14:paraId="2B9D4C16">
      <w:pPr>
        <w:spacing w:line="360" w:lineRule="auto"/>
        <w:ind w:firstLine="560" w:firstLineChars="200"/>
        <w:rPr>
          <w:rFonts w:cs="仿宋" w:asciiTheme="minorEastAsia" w:hAnsiTheme="minorEastAsia" w:eastAsiaTheme="minorEastAsia"/>
          <w:sz w:val="28"/>
          <w:szCs w:val="28"/>
          <w:highlight w:val="none"/>
        </w:rPr>
      </w:pPr>
    </w:p>
    <w:p w14:paraId="2BFCDFA7">
      <w:pPr>
        <w:spacing w:line="360" w:lineRule="auto"/>
        <w:ind w:firstLine="560" w:firstLineChars="200"/>
        <w:rPr>
          <w:rFonts w:cs="仿宋" w:asciiTheme="minorEastAsia" w:hAnsiTheme="minorEastAsia" w:eastAsiaTheme="minorEastAsia"/>
          <w:sz w:val="28"/>
          <w:szCs w:val="28"/>
          <w:highlight w:val="none"/>
        </w:rPr>
      </w:pPr>
    </w:p>
    <w:p w14:paraId="2381590B">
      <w:pPr>
        <w:spacing w:line="360" w:lineRule="auto"/>
        <w:ind w:firstLine="560" w:firstLineChars="200"/>
        <w:rPr>
          <w:rFonts w:cs="仿宋" w:asciiTheme="minorEastAsia" w:hAnsiTheme="minorEastAsia" w:eastAsiaTheme="minorEastAsia"/>
          <w:sz w:val="28"/>
          <w:szCs w:val="28"/>
          <w:highlight w:val="none"/>
        </w:rPr>
      </w:pPr>
    </w:p>
    <w:p w14:paraId="7E411CA8">
      <w:pPr>
        <w:pStyle w:val="2"/>
        <w:ind w:left="630"/>
        <w:rPr>
          <w:rFonts w:asciiTheme="minorEastAsia" w:hAnsiTheme="minorEastAsia" w:eastAsiaTheme="minorEastAsia"/>
          <w:highlight w:val="none"/>
        </w:rPr>
      </w:pPr>
    </w:p>
    <w:p w14:paraId="3ADF0B02">
      <w:pPr>
        <w:rPr>
          <w:rFonts w:asciiTheme="minorEastAsia" w:hAnsiTheme="minorEastAsia" w:eastAsiaTheme="minorEastAsia"/>
          <w:highlight w:val="none"/>
        </w:rPr>
      </w:pPr>
    </w:p>
    <w:p w14:paraId="4A836E0E">
      <w:pPr>
        <w:rPr>
          <w:rFonts w:asciiTheme="minorEastAsia" w:hAnsiTheme="minorEastAsia" w:eastAsiaTheme="minorEastAsia"/>
          <w:highlight w:val="none"/>
        </w:rPr>
      </w:pPr>
    </w:p>
    <w:p w14:paraId="0A489A22">
      <w:pPr>
        <w:rPr>
          <w:rFonts w:asciiTheme="minorEastAsia" w:hAnsiTheme="minorEastAsia" w:eastAsiaTheme="minorEastAsia"/>
          <w:highlight w:val="none"/>
        </w:rPr>
      </w:pPr>
    </w:p>
    <w:p w14:paraId="4749A8B5">
      <w:pPr>
        <w:rPr>
          <w:rFonts w:asciiTheme="minorEastAsia" w:hAnsiTheme="minorEastAsia" w:eastAsiaTheme="minorEastAsia"/>
          <w:highlight w:val="none"/>
        </w:rPr>
      </w:pPr>
    </w:p>
    <w:p w14:paraId="0114A836">
      <w:pPr>
        <w:spacing w:line="360" w:lineRule="auto"/>
        <w:rPr>
          <w:rFonts w:cs="仿宋" w:asciiTheme="minorEastAsia" w:hAnsiTheme="minorEastAsia" w:eastAsiaTheme="minorEastAsia"/>
          <w:sz w:val="24"/>
          <w:szCs w:val="28"/>
          <w:highlight w:val="none"/>
        </w:rPr>
      </w:pPr>
      <w:r>
        <w:rPr>
          <w:rFonts w:hint="eastAsia" w:asciiTheme="minorEastAsia" w:hAnsiTheme="minorEastAsia" w:eastAsiaTheme="minorEastAsia"/>
          <w:sz w:val="24"/>
          <w:szCs w:val="24"/>
          <w:highlight w:val="none"/>
        </w:rPr>
        <w:t>（六）</w:t>
      </w:r>
      <w:r>
        <w:rPr>
          <w:rFonts w:hint="eastAsia" w:cs="仿宋" w:asciiTheme="minorEastAsia" w:hAnsiTheme="minorEastAsia" w:eastAsiaTheme="minorEastAsia"/>
          <w:sz w:val="24"/>
          <w:szCs w:val="28"/>
          <w:highlight w:val="none"/>
        </w:rPr>
        <w:t>中小企业声明函</w:t>
      </w:r>
    </w:p>
    <w:p w14:paraId="4FC03386">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中小企业声明函</w:t>
      </w:r>
    </w:p>
    <w:p w14:paraId="21129B3E">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的（项目名称：           ）采购活动，提供的货物全部由符合政策要求的中小企业制造。相关企业（含联合体中的中小企业、签订分包意向协议的中小企业）的具体情况如下：</w:t>
      </w:r>
    </w:p>
    <w:p w14:paraId="1D1B73C3">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u w:val="single"/>
        </w:rPr>
        <w:t>1.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47FA8EA1">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 xml:space="preserve">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w:t>
      </w:r>
      <w:r>
        <w:rPr>
          <w:rFonts w:hint="eastAsia" w:asciiTheme="minorEastAsia" w:hAnsiTheme="minorEastAsia" w:eastAsiaTheme="minorEastAsia"/>
          <w:sz w:val="24"/>
          <w:szCs w:val="24"/>
          <w:highlight w:val="none"/>
          <w:vertAlign w:val="superscript"/>
        </w:rPr>
        <w:t>1</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24F354C7">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3247ED71">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4896899B">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0816D03A">
      <w:pPr>
        <w:spacing w:line="360" w:lineRule="auto"/>
        <w:ind w:firstLine="480" w:firstLineChars="200"/>
        <w:rPr>
          <w:rFonts w:asciiTheme="minorEastAsia" w:hAnsiTheme="minorEastAsia" w:eastAsiaTheme="minorEastAsia"/>
          <w:sz w:val="24"/>
          <w:szCs w:val="24"/>
          <w:highlight w:val="none"/>
        </w:rPr>
      </w:pPr>
    </w:p>
    <w:p w14:paraId="50F6F7A5">
      <w:pPr>
        <w:spacing w:line="360" w:lineRule="auto"/>
        <w:ind w:firstLine="480" w:firstLineChars="20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投标人全称（公章）：</w:t>
      </w:r>
    </w:p>
    <w:p w14:paraId="1AFFF5AA">
      <w:pPr>
        <w:spacing w:line="360" w:lineRule="auto"/>
        <w:ind w:firstLine="480" w:firstLineChars="200"/>
        <w:jc w:val="center"/>
        <w:rPr>
          <w:rFonts w:asciiTheme="minorEastAsia" w:hAnsiTheme="minorEastAsia" w:eastAsiaTheme="minorEastAsia"/>
          <w:sz w:val="24"/>
          <w:szCs w:val="24"/>
          <w:highlight w:val="none"/>
        </w:rPr>
      </w:pPr>
    </w:p>
    <w:p w14:paraId="6658FF4A">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 期：</w:t>
      </w:r>
    </w:p>
    <w:p w14:paraId="5C336005">
      <w:pPr>
        <w:spacing w:line="360" w:lineRule="auto"/>
        <w:ind w:firstLine="480" w:firstLineChars="200"/>
        <w:rPr>
          <w:rFonts w:ascii="宋体" w:hAnsi="宋体" w:cs="仿宋"/>
          <w:sz w:val="24"/>
          <w:szCs w:val="28"/>
          <w:highlight w:val="none"/>
        </w:rPr>
      </w:pPr>
      <w:r>
        <w:rPr>
          <w:rFonts w:hint="eastAsia" w:ascii="宋体" w:hAnsi="宋体" w:cs="仿宋"/>
          <w:kern w:val="0"/>
          <w:sz w:val="24"/>
          <w:szCs w:val="30"/>
          <w:highlight w:val="none"/>
        </w:rPr>
        <w:t>从业人员、营业收入、资产总额填报上一年度数据，无上一年度数据的新成立企业可不填报。</w:t>
      </w:r>
    </w:p>
    <w:p w14:paraId="1E334A74">
      <w:pPr>
        <w:spacing w:line="360" w:lineRule="auto"/>
        <w:rPr>
          <w:rFonts w:asciiTheme="minorEastAsia" w:hAnsiTheme="minorEastAsia" w:eastAsiaTheme="minorEastAsia"/>
          <w:sz w:val="24"/>
          <w:szCs w:val="24"/>
          <w:highlight w:val="none"/>
        </w:rPr>
      </w:pPr>
    </w:p>
    <w:p w14:paraId="3FB370FE">
      <w:pPr>
        <w:spacing w:line="360" w:lineRule="auto"/>
        <w:rPr>
          <w:rFonts w:asciiTheme="minorEastAsia" w:hAnsiTheme="minorEastAsia" w:eastAsiaTheme="minorEastAsia"/>
          <w:sz w:val="24"/>
          <w:szCs w:val="24"/>
          <w:highlight w:val="none"/>
        </w:rPr>
      </w:pPr>
    </w:p>
    <w:p w14:paraId="15E1AC65">
      <w:pPr>
        <w:spacing w:line="360" w:lineRule="auto"/>
        <w:rPr>
          <w:rFonts w:asciiTheme="minorEastAsia" w:hAnsiTheme="minorEastAsia" w:eastAsiaTheme="minorEastAsia"/>
          <w:sz w:val="24"/>
          <w:szCs w:val="24"/>
          <w:highlight w:val="none"/>
        </w:rPr>
      </w:pPr>
    </w:p>
    <w:p w14:paraId="4AFC4F0C">
      <w:pPr>
        <w:spacing w:line="360" w:lineRule="auto"/>
        <w:rPr>
          <w:rFonts w:asciiTheme="minorEastAsia" w:hAnsiTheme="minorEastAsia" w:eastAsiaTheme="minorEastAsia"/>
          <w:sz w:val="24"/>
          <w:szCs w:val="24"/>
          <w:highlight w:val="none"/>
        </w:rPr>
      </w:pPr>
    </w:p>
    <w:p w14:paraId="2E3890DB">
      <w:pPr>
        <w:spacing w:line="360" w:lineRule="auto"/>
        <w:rPr>
          <w:rFonts w:asciiTheme="minorEastAsia" w:hAnsiTheme="minorEastAsia" w:eastAsiaTheme="minorEastAsia"/>
          <w:sz w:val="24"/>
          <w:szCs w:val="24"/>
          <w:highlight w:val="none"/>
        </w:rPr>
      </w:pPr>
    </w:p>
    <w:p w14:paraId="1D1631AA">
      <w:pPr>
        <w:spacing w:line="360" w:lineRule="auto"/>
        <w:rPr>
          <w:rFonts w:asciiTheme="minorEastAsia" w:hAnsiTheme="minorEastAsia" w:eastAsiaTheme="minorEastAsia"/>
          <w:sz w:val="24"/>
          <w:szCs w:val="24"/>
          <w:highlight w:val="none"/>
        </w:rPr>
      </w:pPr>
    </w:p>
    <w:p w14:paraId="593B070A">
      <w:pPr>
        <w:spacing w:line="360" w:lineRule="auto"/>
        <w:rPr>
          <w:rFonts w:asciiTheme="minorEastAsia" w:hAnsiTheme="minorEastAsia" w:eastAsiaTheme="minorEastAsia"/>
          <w:sz w:val="24"/>
          <w:szCs w:val="24"/>
          <w:highlight w:val="none"/>
        </w:rPr>
      </w:pPr>
    </w:p>
    <w:p w14:paraId="1280C9D9">
      <w:pPr>
        <w:spacing w:line="360" w:lineRule="auto"/>
        <w:rPr>
          <w:rFonts w:asciiTheme="minorEastAsia" w:hAnsiTheme="minorEastAsia" w:eastAsiaTheme="minorEastAsia"/>
          <w:sz w:val="24"/>
          <w:szCs w:val="24"/>
          <w:highlight w:val="none"/>
        </w:rPr>
      </w:pPr>
    </w:p>
    <w:p w14:paraId="6E6CD172">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七</w:t>
      </w:r>
      <w:r>
        <w:rPr>
          <w:rFonts w:hint="eastAsia" w:asciiTheme="minorEastAsia" w:hAnsiTheme="minorEastAsia" w:eastAsiaTheme="minorEastAsia"/>
          <w:sz w:val="24"/>
          <w:szCs w:val="24"/>
          <w:highlight w:val="none"/>
        </w:rPr>
        <w:t>）本项目要求的其他特定资格条件</w:t>
      </w:r>
    </w:p>
    <w:p w14:paraId="21BDD416">
      <w:pPr>
        <w:spacing w:line="360" w:lineRule="auto"/>
        <w:rPr>
          <w:rFonts w:hint="eastAsia" w:asciiTheme="minorEastAsia" w:hAnsiTheme="minorEastAsia" w:eastAsiaTheme="minorEastAsia"/>
          <w:sz w:val="24"/>
          <w:szCs w:val="24"/>
          <w:highlight w:val="none"/>
        </w:rPr>
      </w:pPr>
    </w:p>
    <w:p w14:paraId="579B08CF">
      <w:pPr>
        <w:spacing w:line="360" w:lineRule="auto"/>
        <w:rPr>
          <w:rFonts w:hint="eastAsia" w:asciiTheme="minorEastAsia" w:hAnsiTheme="minorEastAsia" w:eastAsiaTheme="minorEastAsia"/>
          <w:sz w:val="24"/>
          <w:szCs w:val="24"/>
          <w:highlight w:val="none"/>
        </w:rPr>
      </w:pPr>
    </w:p>
    <w:p w14:paraId="410558EB">
      <w:pPr>
        <w:spacing w:line="360" w:lineRule="auto"/>
        <w:rPr>
          <w:rFonts w:hint="eastAsia" w:asciiTheme="minorEastAsia" w:hAnsiTheme="minorEastAsia" w:eastAsiaTheme="minorEastAsia"/>
          <w:sz w:val="24"/>
          <w:szCs w:val="24"/>
          <w:highlight w:val="none"/>
        </w:rPr>
      </w:pPr>
    </w:p>
    <w:p w14:paraId="1C7A5D49">
      <w:pPr>
        <w:spacing w:line="360" w:lineRule="auto"/>
        <w:rPr>
          <w:rFonts w:hint="eastAsia" w:asciiTheme="minorEastAsia" w:hAnsiTheme="minorEastAsia" w:eastAsiaTheme="minorEastAsia"/>
          <w:sz w:val="24"/>
          <w:szCs w:val="24"/>
          <w:highlight w:val="none"/>
        </w:rPr>
      </w:pPr>
    </w:p>
    <w:p w14:paraId="0A1B8E55">
      <w:pPr>
        <w:spacing w:line="360" w:lineRule="auto"/>
        <w:rPr>
          <w:rFonts w:hint="eastAsia" w:asciiTheme="minorEastAsia" w:hAnsiTheme="minorEastAsia" w:eastAsiaTheme="minorEastAsia"/>
          <w:sz w:val="24"/>
          <w:szCs w:val="24"/>
          <w:highlight w:val="none"/>
        </w:rPr>
      </w:pPr>
    </w:p>
    <w:p w14:paraId="5FF32013">
      <w:pPr>
        <w:spacing w:line="360" w:lineRule="auto"/>
        <w:rPr>
          <w:rFonts w:hint="eastAsia" w:asciiTheme="minorEastAsia" w:hAnsiTheme="minorEastAsia" w:eastAsiaTheme="minorEastAsia"/>
          <w:sz w:val="24"/>
          <w:szCs w:val="24"/>
          <w:highlight w:val="none"/>
        </w:rPr>
      </w:pPr>
    </w:p>
    <w:p w14:paraId="0FF9A8DE">
      <w:pPr>
        <w:spacing w:line="360" w:lineRule="auto"/>
        <w:rPr>
          <w:rFonts w:hint="eastAsia" w:asciiTheme="minorEastAsia" w:hAnsiTheme="minorEastAsia" w:eastAsiaTheme="minorEastAsia"/>
          <w:sz w:val="24"/>
          <w:szCs w:val="24"/>
          <w:highlight w:val="none"/>
        </w:rPr>
      </w:pPr>
    </w:p>
    <w:p w14:paraId="2DABA4FE">
      <w:pPr>
        <w:spacing w:line="360" w:lineRule="auto"/>
        <w:rPr>
          <w:rFonts w:hint="eastAsia" w:asciiTheme="minorEastAsia" w:hAnsiTheme="minorEastAsia" w:eastAsiaTheme="minorEastAsia"/>
          <w:sz w:val="24"/>
          <w:szCs w:val="24"/>
          <w:highlight w:val="none"/>
        </w:rPr>
      </w:pPr>
    </w:p>
    <w:p w14:paraId="73D5CDA8">
      <w:pPr>
        <w:spacing w:line="360" w:lineRule="auto"/>
        <w:rPr>
          <w:rFonts w:hint="eastAsia" w:asciiTheme="minorEastAsia" w:hAnsiTheme="minorEastAsia" w:eastAsiaTheme="minorEastAsia"/>
          <w:sz w:val="24"/>
          <w:szCs w:val="24"/>
          <w:highlight w:val="none"/>
        </w:rPr>
      </w:pPr>
    </w:p>
    <w:p w14:paraId="17F168A1">
      <w:pPr>
        <w:spacing w:line="360" w:lineRule="auto"/>
        <w:rPr>
          <w:rFonts w:hint="eastAsia" w:asciiTheme="minorEastAsia" w:hAnsiTheme="minorEastAsia" w:eastAsiaTheme="minorEastAsia"/>
          <w:sz w:val="24"/>
          <w:szCs w:val="24"/>
          <w:highlight w:val="none"/>
        </w:rPr>
      </w:pPr>
    </w:p>
    <w:p w14:paraId="19B3EB56">
      <w:pPr>
        <w:spacing w:line="360" w:lineRule="auto"/>
        <w:rPr>
          <w:rFonts w:hint="eastAsia" w:asciiTheme="minorEastAsia" w:hAnsiTheme="minorEastAsia" w:eastAsiaTheme="minorEastAsia"/>
          <w:sz w:val="24"/>
          <w:szCs w:val="24"/>
          <w:highlight w:val="none"/>
        </w:rPr>
      </w:pPr>
    </w:p>
    <w:p w14:paraId="3AD438B1">
      <w:pPr>
        <w:spacing w:line="360" w:lineRule="auto"/>
        <w:rPr>
          <w:rFonts w:hint="eastAsia" w:asciiTheme="minorEastAsia" w:hAnsiTheme="minorEastAsia" w:eastAsiaTheme="minorEastAsia"/>
          <w:sz w:val="24"/>
          <w:szCs w:val="24"/>
          <w:highlight w:val="none"/>
        </w:rPr>
      </w:pPr>
    </w:p>
    <w:p w14:paraId="0A033AEF">
      <w:pPr>
        <w:spacing w:line="360" w:lineRule="auto"/>
        <w:rPr>
          <w:rFonts w:hint="eastAsia" w:asciiTheme="minorEastAsia" w:hAnsiTheme="minorEastAsia" w:eastAsiaTheme="minorEastAsia"/>
          <w:sz w:val="24"/>
          <w:szCs w:val="24"/>
          <w:highlight w:val="none"/>
        </w:rPr>
      </w:pPr>
    </w:p>
    <w:p w14:paraId="649E1AE1">
      <w:pPr>
        <w:spacing w:line="360" w:lineRule="auto"/>
        <w:rPr>
          <w:rFonts w:hint="eastAsia" w:asciiTheme="minorEastAsia" w:hAnsiTheme="minorEastAsia" w:eastAsiaTheme="minorEastAsia"/>
          <w:sz w:val="24"/>
          <w:szCs w:val="24"/>
          <w:highlight w:val="none"/>
        </w:rPr>
      </w:pPr>
    </w:p>
    <w:p w14:paraId="56754C08">
      <w:pPr>
        <w:spacing w:line="360" w:lineRule="auto"/>
        <w:rPr>
          <w:rFonts w:hint="eastAsia" w:asciiTheme="minorEastAsia" w:hAnsiTheme="minorEastAsia" w:eastAsiaTheme="minorEastAsia"/>
          <w:sz w:val="24"/>
          <w:szCs w:val="24"/>
          <w:highlight w:val="none"/>
        </w:rPr>
      </w:pPr>
    </w:p>
    <w:p w14:paraId="567A5FA4">
      <w:pPr>
        <w:spacing w:line="360" w:lineRule="auto"/>
        <w:rPr>
          <w:rFonts w:hint="eastAsia" w:asciiTheme="minorEastAsia" w:hAnsiTheme="minorEastAsia" w:eastAsiaTheme="minorEastAsia"/>
          <w:sz w:val="24"/>
          <w:szCs w:val="24"/>
          <w:highlight w:val="none"/>
        </w:rPr>
      </w:pPr>
    </w:p>
    <w:p w14:paraId="2550E3F2">
      <w:pPr>
        <w:spacing w:line="360" w:lineRule="auto"/>
        <w:rPr>
          <w:rFonts w:hint="eastAsia" w:asciiTheme="minorEastAsia" w:hAnsiTheme="minorEastAsia" w:eastAsiaTheme="minorEastAsia"/>
          <w:sz w:val="24"/>
          <w:szCs w:val="24"/>
          <w:highlight w:val="none"/>
        </w:rPr>
      </w:pPr>
    </w:p>
    <w:p w14:paraId="61B0C7E4">
      <w:pPr>
        <w:spacing w:line="360" w:lineRule="auto"/>
        <w:rPr>
          <w:rFonts w:hint="eastAsia" w:asciiTheme="minorEastAsia" w:hAnsiTheme="minorEastAsia" w:eastAsiaTheme="minorEastAsia"/>
          <w:sz w:val="24"/>
          <w:szCs w:val="24"/>
          <w:highlight w:val="none"/>
        </w:rPr>
      </w:pPr>
    </w:p>
    <w:p w14:paraId="34245628">
      <w:pPr>
        <w:spacing w:line="360" w:lineRule="auto"/>
        <w:rPr>
          <w:rFonts w:hint="eastAsia" w:asciiTheme="minorEastAsia" w:hAnsiTheme="minorEastAsia" w:eastAsiaTheme="minorEastAsia"/>
          <w:sz w:val="24"/>
          <w:szCs w:val="24"/>
          <w:highlight w:val="none"/>
        </w:rPr>
      </w:pPr>
    </w:p>
    <w:p w14:paraId="787E408C">
      <w:pPr>
        <w:spacing w:line="360" w:lineRule="auto"/>
        <w:rPr>
          <w:rFonts w:hint="eastAsia" w:asciiTheme="minorEastAsia" w:hAnsiTheme="minorEastAsia" w:eastAsiaTheme="minorEastAsia"/>
          <w:sz w:val="24"/>
          <w:szCs w:val="24"/>
          <w:highlight w:val="none"/>
        </w:rPr>
      </w:pPr>
    </w:p>
    <w:p w14:paraId="71D033E3">
      <w:pPr>
        <w:spacing w:line="360" w:lineRule="auto"/>
        <w:rPr>
          <w:rFonts w:hint="eastAsia" w:asciiTheme="minorEastAsia" w:hAnsiTheme="minorEastAsia" w:eastAsiaTheme="minorEastAsia"/>
          <w:sz w:val="24"/>
          <w:szCs w:val="24"/>
          <w:highlight w:val="none"/>
        </w:rPr>
      </w:pPr>
    </w:p>
    <w:p w14:paraId="01FD1FCC">
      <w:pPr>
        <w:spacing w:line="360" w:lineRule="auto"/>
        <w:rPr>
          <w:rFonts w:hint="eastAsia" w:asciiTheme="minorEastAsia" w:hAnsiTheme="minorEastAsia" w:eastAsiaTheme="minorEastAsia"/>
          <w:sz w:val="24"/>
          <w:szCs w:val="24"/>
          <w:highlight w:val="none"/>
        </w:rPr>
      </w:pPr>
    </w:p>
    <w:p w14:paraId="25C4BD03">
      <w:pPr>
        <w:spacing w:line="360" w:lineRule="auto"/>
        <w:rPr>
          <w:rFonts w:hint="eastAsia" w:asciiTheme="minorEastAsia" w:hAnsiTheme="minorEastAsia" w:eastAsiaTheme="minorEastAsia"/>
          <w:sz w:val="24"/>
          <w:szCs w:val="24"/>
          <w:highlight w:val="none"/>
        </w:rPr>
      </w:pPr>
    </w:p>
    <w:p w14:paraId="71C709B7">
      <w:pPr>
        <w:spacing w:line="360" w:lineRule="auto"/>
        <w:rPr>
          <w:rFonts w:hint="eastAsia" w:asciiTheme="minorEastAsia" w:hAnsiTheme="minorEastAsia" w:eastAsiaTheme="minorEastAsia"/>
          <w:sz w:val="24"/>
          <w:szCs w:val="24"/>
          <w:highlight w:val="none"/>
        </w:rPr>
      </w:pPr>
    </w:p>
    <w:p w14:paraId="2773C338">
      <w:pPr>
        <w:spacing w:line="360" w:lineRule="auto"/>
        <w:rPr>
          <w:rFonts w:hint="eastAsia" w:asciiTheme="minorEastAsia" w:hAnsiTheme="minorEastAsia" w:eastAsiaTheme="minorEastAsia"/>
          <w:sz w:val="24"/>
          <w:szCs w:val="24"/>
          <w:highlight w:val="none"/>
        </w:rPr>
      </w:pPr>
    </w:p>
    <w:p w14:paraId="2B72D64A">
      <w:pPr>
        <w:spacing w:line="360" w:lineRule="auto"/>
        <w:rPr>
          <w:rFonts w:hint="eastAsia" w:asciiTheme="minorEastAsia" w:hAnsiTheme="minorEastAsia" w:eastAsiaTheme="minorEastAsia"/>
          <w:sz w:val="24"/>
          <w:szCs w:val="24"/>
          <w:highlight w:val="none"/>
        </w:rPr>
      </w:pPr>
    </w:p>
    <w:p w14:paraId="530DDC98">
      <w:pPr>
        <w:spacing w:line="360" w:lineRule="auto"/>
        <w:rPr>
          <w:rFonts w:hint="eastAsia" w:asciiTheme="minorEastAsia" w:hAnsiTheme="minorEastAsia" w:eastAsiaTheme="minorEastAsia"/>
          <w:sz w:val="24"/>
          <w:szCs w:val="24"/>
          <w:highlight w:val="none"/>
        </w:rPr>
      </w:pPr>
    </w:p>
    <w:p w14:paraId="526DA4CB">
      <w:pPr>
        <w:spacing w:line="360" w:lineRule="auto"/>
        <w:rPr>
          <w:rFonts w:hint="eastAsia" w:asciiTheme="minorEastAsia" w:hAnsiTheme="minorEastAsia" w:eastAsiaTheme="minorEastAsia"/>
          <w:sz w:val="24"/>
          <w:szCs w:val="24"/>
          <w:highlight w:val="none"/>
        </w:rPr>
      </w:pPr>
    </w:p>
    <w:p w14:paraId="6450BDF6">
      <w:pPr>
        <w:spacing w:line="360" w:lineRule="auto"/>
        <w:rPr>
          <w:rFonts w:hint="eastAsia" w:asciiTheme="minorEastAsia" w:hAnsiTheme="minorEastAsia" w:eastAsiaTheme="minorEastAsia"/>
          <w:sz w:val="24"/>
          <w:szCs w:val="24"/>
          <w:highlight w:val="none"/>
        </w:rPr>
      </w:pPr>
    </w:p>
    <w:p w14:paraId="1AA7E484">
      <w:pPr>
        <w:spacing w:line="360" w:lineRule="auto"/>
        <w:rPr>
          <w:rFonts w:asciiTheme="minorEastAsia" w:hAnsiTheme="minorEastAsia" w:eastAsiaTheme="minorEastAsia"/>
          <w:sz w:val="24"/>
          <w:szCs w:val="24"/>
          <w:highlight w:val="none"/>
        </w:rPr>
      </w:pPr>
    </w:p>
    <w:p w14:paraId="2D4F3A12">
      <w:pPr>
        <w:spacing w:line="360" w:lineRule="auto"/>
        <w:rPr>
          <w:rFonts w:asciiTheme="minorEastAsia" w:hAnsiTheme="minorEastAsia" w:eastAsiaTheme="minorEastAsia"/>
          <w:sz w:val="24"/>
          <w:szCs w:val="24"/>
          <w:highlight w:val="none"/>
        </w:rPr>
      </w:pPr>
    </w:p>
    <w:p w14:paraId="67EB0286">
      <w:pPr>
        <w:spacing w:line="360" w:lineRule="auto"/>
        <w:rPr>
          <w:rFonts w:asciiTheme="minorEastAsia" w:hAnsiTheme="minorEastAsia" w:eastAsiaTheme="minorEastAsia"/>
          <w:sz w:val="24"/>
          <w:szCs w:val="24"/>
          <w:highlight w:val="none"/>
        </w:rPr>
      </w:pPr>
    </w:p>
    <w:p w14:paraId="543ABD3F">
      <w:pPr>
        <w:spacing w:line="360" w:lineRule="auto"/>
        <w:rPr>
          <w:rFonts w:asciiTheme="minorEastAsia" w:hAnsiTheme="minorEastAsia" w:eastAsiaTheme="minorEastAsia"/>
          <w:sz w:val="24"/>
          <w:szCs w:val="24"/>
          <w:highlight w:val="none"/>
        </w:rPr>
      </w:pPr>
    </w:p>
    <w:p w14:paraId="7599A659">
      <w:pPr>
        <w:spacing w:line="360" w:lineRule="auto"/>
        <w:rPr>
          <w:rFonts w:asciiTheme="minorEastAsia" w:hAnsiTheme="minorEastAsia" w:eastAsiaTheme="minorEastAsia"/>
          <w:sz w:val="24"/>
          <w:szCs w:val="24"/>
          <w:highlight w:val="none"/>
        </w:rPr>
      </w:pPr>
    </w:p>
    <w:p w14:paraId="7F7C99DC">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4D67976E">
      <w:pPr>
        <w:tabs>
          <w:tab w:val="left" w:pos="5073"/>
        </w:tabs>
        <w:jc w:val="center"/>
        <w:rPr>
          <w:rFonts w:asciiTheme="minorEastAsia" w:hAnsiTheme="minorEastAsia" w:eastAsiaTheme="minorEastAsia"/>
          <w:b/>
          <w:sz w:val="28"/>
          <w:szCs w:val="28"/>
          <w:highlight w:val="none"/>
        </w:rPr>
      </w:pPr>
    </w:p>
    <w:p w14:paraId="63ECA242">
      <w:pPr>
        <w:tabs>
          <w:tab w:val="left" w:pos="5073"/>
        </w:tabs>
        <w:jc w:val="center"/>
        <w:rPr>
          <w:rFonts w:asciiTheme="minorEastAsia" w:hAnsiTheme="minorEastAsia" w:eastAsiaTheme="minorEastAsia"/>
          <w:b/>
          <w:sz w:val="28"/>
          <w:szCs w:val="28"/>
          <w:highlight w:val="none"/>
        </w:rPr>
      </w:pPr>
    </w:p>
    <w:p w14:paraId="07D09F52">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52475098">
      <w:pPr>
        <w:tabs>
          <w:tab w:val="left" w:pos="5073"/>
        </w:tabs>
        <w:jc w:val="center"/>
        <w:rPr>
          <w:rFonts w:asciiTheme="minorEastAsia" w:hAnsiTheme="minorEastAsia" w:eastAsiaTheme="minorEastAsia"/>
          <w:b/>
          <w:sz w:val="28"/>
          <w:szCs w:val="28"/>
          <w:highlight w:val="none"/>
        </w:rPr>
      </w:pPr>
    </w:p>
    <w:p w14:paraId="3ADC1999">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 xml:space="preserve"> </w:t>
      </w:r>
    </w:p>
    <w:p w14:paraId="0CE2BDDB">
      <w:pPr>
        <w:tabs>
          <w:tab w:val="left" w:pos="5073"/>
        </w:tabs>
        <w:jc w:val="center"/>
        <w:rPr>
          <w:rFonts w:asciiTheme="minorEastAsia" w:hAnsiTheme="minorEastAsia" w:eastAsiaTheme="minorEastAsia"/>
          <w:b/>
          <w:sz w:val="28"/>
          <w:szCs w:val="28"/>
          <w:highlight w:val="none"/>
        </w:rPr>
      </w:pPr>
    </w:p>
    <w:p w14:paraId="131D3E69">
      <w:pPr>
        <w:jc w:val="center"/>
        <w:rPr>
          <w:rFonts w:asciiTheme="minorEastAsia" w:hAnsiTheme="minorEastAsia" w:eastAsiaTheme="minorEastAsia"/>
          <w:sz w:val="44"/>
          <w:szCs w:val="44"/>
          <w:highlight w:val="none"/>
        </w:rPr>
      </w:pPr>
    </w:p>
    <w:p w14:paraId="272FBF7D">
      <w:pPr>
        <w:jc w:val="center"/>
        <w:rPr>
          <w:rFonts w:asciiTheme="minorEastAsia" w:hAnsiTheme="minorEastAsia" w:eastAsiaTheme="minorEastAsia"/>
          <w:sz w:val="44"/>
          <w:szCs w:val="44"/>
          <w:highlight w:val="none"/>
        </w:rPr>
      </w:pPr>
    </w:p>
    <w:p w14:paraId="294DAD60">
      <w:pPr>
        <w:jc w:val="center"/>
        <w:rPr>
          <w:rFonts w:asciiTheme="minorEastAsia" w:hAnsiTheme="minorEastAsia" w:eastAsiaTheme="minorEastAsia"/>
          <w:sz w:val="44"/>
          <w:szCs w:val="44"/>
          <w:highlight w:val="none"/>
        </w:rPr>
      </w:pPr>
    </w:p>
    <w:p w14:paraId="365BAFE9">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4AE4AE7A">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（商务及技术文件）</w:t>
      </w:r>
    </w:p>
    <w:p w14:paraId="05FBC2D3">
      <w:pPr>
        <w:rPr>
          <w:rFonts w:asciiTheme="minorEastAsia" w:hAnsiTheme="minorEastAsia" w:eastAsiaTheme="minorEastAsia"/>
          <w:sz w:val="32"/>
          <w:szCs w:val="32"/>
          <w:highlight w:val="none"/>
        </w:rPr>
      </w:pPr>
    </w:p>
    <w:p w14:paraId="6C2ABEF9">
      <w:pPr>
        <w:rPr>
          <w:rFonts w:asciiTheme="minorEastAsia" w:hAnsiTheme="minorEastAsia" w:eastAsiaTheme="minorEastAsia"/>
          <w:highlight w:val="none"/>
        </w:rPr>
      </w:pPr>
    </w:p>
    <w:p w14:paraId="23D6755B">
      <w:pPr>
        <w:rPr>
          <w:rFonts w:asciiTheme="minorEastAsia" w:hAnsiTheme="minorEastAsia" w:eastAsiaTheme="minorEastAsia"/>
          <w:highlight w:val="none"/>
        </w:rPr>
      </w:pPr>
    </w:p>
    <w:p w14:paraId="3A0CD3E5">
      <w:pPr>
        <w:rPr>
          <w:rFonts w:asciiTheme="minorEastAsia" w:hAnsiTheme="minorEastAsia" w:eastAsiaTheme="minorEastAsia"/>
          <w:highlight w:val="none"/>
        </w:rPr>
      </w:pPr>
    </w:p>
    <w:p w14:paraId="23A7F395">
      <w:pPr>
        <w:rPr>
          <w:rFonts w:asciiTheme="minorEastAsia" w:hAnsiTheme="minorEastAsia" w:eastAsiaTheme="minorEastAsia"/>
          <w:highlight w:val="none"/>
        </w:rPr>
      </w:pPr>
    </w:p>
    <w:p w14:paraId="1E436EC6">
      <w:pPr>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（盖单位章）</w:t>
      </w:r>
    </w:p>
    <w:p w14:paraId="67344458">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法定代表人或其委托代理人：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（签字或盖章）</w:t>
      </w:r>
    </w:p>
    <w:p w14:paraId="1B144046">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年</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月</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日</w:t>
      </w:r>
    </w:p>
    <w:p w14:paraId="2B8D15C3">
      <w:pPr>
        <w:spacing w:line="360" w:lineRule="auto"/>
        <w:jc w:val="center"/>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目录</w:t>
      </w:r>
    </w:p>
    <w:p w14:paraId="6B09DAB7">
      <w:pPr>
        <w:spacing w:line="360" w:lineRule="auto"/>
        <w:jc w:val="left"/>
        <w:rPr>
          <w:sz w:val="24"/>
          <w:szCs w:val="28"/>
          <w:highlight w:val="none"/>
        </w:rPr>
      </w:pPr>
      <w:r>
        <w:rPr>
          <w:rFonts w:hint="eastAsia"/>
          <w:sz w:val="24"/>
          <w:szCs w:val="28"/>
          <w:highlight w:val="none"/>
        </w:rPr>
        <w:t>（一）投标人代表的证明格式</w:t>
      </w:r>
    </w:p>
    <w:p w14:paraId="75EEDC14">
      <w:pPr>
        <w:spacing w:line="360" w:lineRule="auto"/>
        <w:jc w:val="left"/>
        <w:rPr>
          <w:sz w:val="24"/>
          <w:szCs w:val="28"/>
          <w:highlight w:val="none"/>
        </w:rPr>
      </w:pPr>
      <w:r>
        <w:rPr>
          <w:rFonts w:hint="eastAsia"/>
          <w:sz w:val="24"/>
          <w:szCs w:val="28"/>
          <w:highlight w:val="none"/>
        </w:rPr>
        <w:t>（二）投标函格式</w:t>
      </w:r>
    </w:p>
    <w:p w14:paraId="67B69193">
      <w:pPr>
        <w:spacing w:line="360" w:lineRule="auto"/>
        <w:jc w:val="left"/>
        <w:rPr>
          <w:sz w:val="24"/>
          <w:szCs w:val="28"/>
          <w:highlight w:val="none"/>
        </w:rPr>
      </w:pPr>
      <w:r>
        <w:rPr>
          <w:rFonts w:hint="eastAsia"/>
          <w:sz w:val="24"/>
          <w:szCs w:val="28"/>
          <w:highlight w:val="none"/>
        </w:rPr>
        <w:t>（三）投标人情况介绍；</w:t>
      </w:r>
    </w:p>
    <w:p w14:paraId="0AE5A3D9">
      <w:pPr>
        <w:spacing w:line="360" w:lineRule="auto"/>
        <w:jc w:val="left"/>
        <w:rPr>
          <w:sz w:val="24"/>
          <w:szCs w:val="28"/>
          <w:highlight w:val="none"/>
        </w:rPr>
      </w:pPr>
      <w:r>
        <w:rPr>
          <w:rFonts w:hint="eastAsia"/>
          <w:sz w:val="24"/>
          <w:szCs w:val="28"/>
          <w:highlight w:val="none"/>
        </w:rPr>
        <w:t>（四）类似成功案例的业绩证明；</w:t>
      </w:r>
    </w:p>
    <w:p w14:paraId="1BACBDD2">
      <w:pPr>
        <w:spacing w:line="360" w:lineRule="auto"/>
        <w:jc w:val="left"/>
        <w:rPr>
          <w:sz w:val="24"/>
          <w:szCs w:val="28"/>
          <w:highlight w:val="none"/>
        </w:rPr>
      </w:pPr>
      <w:r>
        <w:rPr>
          <w:rFonts w:hint="eastAsia"/>
          <w:sz w:val="24"/>
          <w:szCs w:val="28"/>
          <w:highlight w:val="none"/>
        </w:rPr>
        <w:t>（五）商务响应表</w:t>
      </w:r>
    </w:p>
    <w:p w14:paraId="65C71BEB">
      <w:pPr>
        <w:spacing w:line="360" w:lineRule="auto"/>
        <w:jc w:val="left"/>
        <w:rPr>
          <w:sz w:val="24"/>
          <w:szCs w:val="28"/>
          <w:highlight w:val="none"/>
        </w:rPr>
      </w:pPr>
      <w:r>
        <w:rPr>
          <w:rFonts w:hint="eastAsia"/>
          <w:sz w:val="24"/>
          <w:szCs w:val="28"/>
          <w:highlight w:val="none"/>
        </w:rPr>
        <w:t>（六）技术偏离表</w:t>
      </w:r>
    </w:p>
    <w:p w14:paraId="206F73DD">
      <w:pPr>
        <w:spacing w:line="360" w:lineRule="auto"/>
        <w:jc w:val="left"/>
        <w:rPr>
          <w:sz w:val="24"/>
          <w:szCs w:val="28"/>
          <w:highlight w:val="none"/>
        </w:rPr>
      </w:pPr>
      <w:r>
        <w:rPr>
          <w:rFonts w:hint="eastAsia"/>
          <w:sz w:val="24"/>
          <w:szCs w:val="28"/>
          <w:highlight w:val="none"/>
        </w:rPr>
        <w:t>（七）</w:t>
      </w:r>
      <w:r>
        <w:rPr>
          <w:rFonts w:hint="eastAsia" w:ascii="宋体" w:hAnsi="宋体" w:cs="仿宋"/>
          <w:sz w:val="24"/>
          <w:szCs w:val="28"/>
          <w:highlight w:val="none"/>
        </w:rPr>
        <w:t>投标货物技术性能的详细描述</w:t>
      </w:r>
    </w:p>
    <w:p w14:paraId="7B13A7F9">
      <w:pPr>
        <w:spacing w:line="360" w:lineRule="auto"/>
        <w:jc w:val="left"/>
        <w:rPr>
          <w:sz w:val="24"/>
          <w:szCs w:val="28"/>
          <w:highlight w:val="none"/>
        </w:rPr>
      </w:pPr>
      <w:r>
        <w:rPr>
          <w:rFonts w:hint="eastAsia"/>
          <w:sz w:val="24"/>
          <w:szCs w:val="28"/>
          <w:highlight w:val="none"/>
        </w:rPr>
        <w:t>（八）项目整体方案及承诺</w:t>
      </w:r>
    </w:p>
    <w:p w14:paraId="1F493CC5">
      <w:pPr>
        <w:spacing w:line="360" w:lineRule="auto"/>
        <w:jc w:val="left"/>
        <w:rPr>
          <w:sz w:val="24"/>
          <w:szCs w:val="28"/>
          <w:highlight w:val="none"/>
        </w:rPr>
      </w:pPr>
      <w:r>
        <w:rPr>
          <w:rFonts w:hint="eastAsia"/>
          <w:sz w:val="24"/>
          <w:szCs w:val="28"/>
          <w:highlight w:val="none"/>
        </w:rPr>
        <w:t>（九）</w:t>
      </w:r>
      <w:r>
        <w:rPr>
          <w:rFonts w:hint="eastAsia" w:ascii="宋体" w:hAnsi="宋体" w:cs="仿宋"/>
          <w:sz w:val="24"/>
          <w:szCs w:val="28"/>
          <w:highlight w:val="none"/>
        </w:rPr>
        <w:t>项目实施人员一览表</w:t>
      </w:r>
    </w:p>
    <w:p w14:paraId="48D37F99">
      <w:pPr>
        <w:spacing w:line="360" w:lineRule="auto"/>
        <w:jc w:val="left"/>
        <w:rPr>
          <w:sz w:val="24"/>
          <w:szCs w:val="28"/>
          <w:highlight w:val="none"/>
        </w:rPr>
      </w:pPr>
      <w:r>
        <w:rPr>
          <w:rFonts w:hint="eastAsia"/>
          <w:sz w:val="24"/>
          <w:szCs w:val="28"/>
          <w:highlight w:val="none"/>
        </w:rPr>
        <w:t>（十）投标保证金</w:t>
      </w:r>
    </w:p>
    <w:p w14:paraId="369BCC2E">
      <w:pPr>
        <w:spacing w:line="360" w:lineRule="auto"/>
        <w:jc w:val="left"/>
        <w:rPr>
          <w:sz w:val="24"/>
          <w:szCs w:val="28"/>
          <w:highlight w:val="none"/>
        </w:rPr>
      </w:pPr>
      <w:r>
        <w:rPr>
          <w:rFonts w:hint="eastAsia"/>
          <w:sz w:val="24"/>
          <w:szCs w:val="28"/>
          <w:highlight w:val="none"/>
        </w:rPr>
        <w:t>（十一）投标人需要说明的其他资料</w:t>
      </w:r>
    </w:p>
    <w:p w14:paraId="61AD3F47">
      <w:pPr>
        <w:spacing w:line="360" w:lineRule="auto"/>
        <w:rPr>
          <w:rFonts w:cs="仿宋" w:asciiTheme="minorEastAsia" w:hAnsiTheme="minorEastAsia" w:eastAsiaTheme="minorEastAsia"/>
          <w:sz w:val="24"/>
          <w:szCs w:val="28"/>
          <w:highlight w:val="none"/>
        </w:rPr>
      </w:pPr>
    </w:p>
    <w:p w14:paraId="4CB56F5F">
      <w:pPr>
        <w:spacing w:line="360" w:lineRule="auto"/>
        <w:rPr>
          <w:rFonts w:cs="仿宋" w:asciiTheme="minorEastAsia" w:hAnsiTheme="minorEastAsia" w:eastAsiaTheme="minorEastAsia"/>
          <w:sz w:val="24"/>
          <w:szCs w:val="28"/>
          <w:highlight w:val="none"/>
        </w:rPr>
      </w:pPr>
    </w:p>
    <w:p w14:paraId="48C9F97C">
      <w:pPr>
        <w:spacing w:line="360" w:lineRule="auto"/>
        <w:rPr>
          <w:rFonts w:cs="仿宋" w:asciiTheme="minorEastAsia" w:hAnsiTheme="minorEastAsia" w:eastAsiaTheme="minorEastAsia"/>
          <w:sz w:val="24"/>
          <w:szCs w:val="28"/>
          <w:highlight w:val="none"/>
        </w:rPr>
      </w:pPr>
    </w:p>
    <w:p w14:paraId="3C5BE4F8">
      <w:pPr>
        <w:spacing w:line="360" w:lineRule="auto"/>
        <w:rPr>
          <w:rFonts w:cs="仿宋" w:asciiTheme="minorEastAsia" w:hAnsiTheme="minorEastAsia" w:eastAsiaTheme="minorEastAsia"/>
          <w:sz w:val="24"/>
          <w:szCs w:val="28"/>
          <w:highlight w:val="none"/>
        </w:rPr>
      </w:pPr>
    </w:p>
    <w:p w14:paraId="052725AC">
      <w:pPr>
        <w:spacing w:line="360" w:lineRule="auto"/>
        <w:rPr>
          <w:rFonts w:cs="仿宋" w:asciiTheme="minorEastAsia" w:hAnsiTheme="minorEastAsia" w:eastAsiaTheme="minorEastAsia"/>
          <w:sz w:val="24"/>
          <w:szCs w:val="28"/>
          <w:highlight w:val="none"/>
        </w:rPr>
      </w:pPr>
    </w:p>
    <w:p w14:paraId="73274BEF">
      <w:pPr>
        <w:spacing w:line="360" w:lineRule="auto"/>
        <w:rPr>
          <w:rFonts w:cs="仿宋" w:asciiTheme="minorEastAsia" w:hAnsiTheme="minorEastAsia" w:eastAsiaTheme="minorEastAsia"/>
          <w:sz w:val="24"/>
          <w:szCs w:val="28"/>
          <w:highlight w:val="none"/>
        </w:rPr>
      </w:pPr>
    </w:p>
    <w:p w14:paraId="6C7DB529">
      <w:pPr>
        <w:spacing w:line="360" w:lineRule="auto"/>
        <w:rPr>
          <w:rFonts w:cs="仿宋" w:asciiTheme="minorEastAsia" w:hAnsiTheme="minorEastAsia" w:eastAsiaTheme="minorEastAsia"/>
          <w:sz w:val="24"/>
          <w:szCs w:val="28"/>
          <w:highlight w:val="none"/>
        </w:rPr>
      </w:pPr>
    </w:p>
    <w:p w14:paraId="5594FF1C">
      <w:pPr>
        <w:spacing w:line="360" w:lineRule="auto"/>
        <w:rPr>
          <w:rFonts w:cs="仿宋" w:asciiTheme="minorEastAsia" w:hAnsiTheme="minorEastAsia" w:eastAsiaTheme="minorEastAsia"/>
          <w:sz w:val="24"/>
          <w:szCs w:val="28"/>
          <w:highlight w:val="none"/>
        </w:rPr>
      </w:pPr>
    </w:p>
    <w:p w14:paraId="05844094">
      <w:pPr>
        <w:spacing w:line="360" w:lineRule="auto"/>
        <w:rPr>
          <w:rFonts w:cs="仿宋" w:asciiTheme="minorEastAsia" w:hAnsiTheme="minorEastAsia" w:eastAsiaTheme="minorEastAsia"/>
          <w:sz w:val="24"/>
          <w:szCs w:val="28"/>
          <w:highlight w:val="none"/>
        </w:rPr>
      </w:pPr>
    </w:p>
    <w:p w14:paraId="39E531C6">
      <w:pPr>
        <w:spacing w:line="360" w:lineRule="auto"/>
        <w:rPr>
          <w:rFonts w:cs="仿宋" w:asciiTheme="minorEastAsia" w:hAnsiTheme="minorEastAsia" w:eastAsiaTheme="minorEastAsia"/>
          <w:sz w:val="24"/>
          <w:szCs w:val="28"/>
          <w:highlight w:val="none"/>
        </w:rPr>
      </w:pPr>
    </w:p>
    <w:p w14:paraId="7A7B2A32">
      <w:pPr>
        <w:spacing w:line="360" w:lineRule="auto"/>
        <w:rPr>
          <w:rFonts w:cs="仿宋" w:asciiTheme="minorEastAsia" w:hAnsiTheme="minorEastAsia" w:eastAsiaTheme="minorEastAsia"/>
          <w:sz w:val="24"/>
          <w:szCs w:val="28"/>
          <w:highlight w:val="none"/>
        </w:rPr>
      </w:pPr>
    </w:p>
    <w:p w14:paraId="3054962B">
      <w:pPr>
        <w:spacing w:line="360" w:lineRule="auto"/>
        <w:rPr>
          <w:rFonts w:cs="仿宋" w:asciiTheme="minorEastAsia" w:hAnsiTheme="minorEastAsia" w:eastAsiaTheme="minorEastAsia"/>
          <w:sz w:val="24"/>
          <w:szCs w:val="28"/>
          <w:highlight w:val="none"/>
        </w:rPr>
      </w:pPr>
    </w:p>
    <w:p w14:paraId="57DEE6E2">
      <w:pPr>
        <w:spacing w:line="360" w:lineRule="auto"/>
        <w:rPr>
          <w:rFonts w:cs="仿宋" w:asciiTheme="minorEastAsia" w:hAnsiTheme="minorEastAsia" w:eastAsiaTheme="minorEastAsia"/>
          <w:sz w:val="24"/>
          <w:szCs w:val="28"/>
          <w:highlight w:val="none"/>
        </w:rPr>
      </w:pPr>
    </w:p>
    <w:p w14:paraId="5A4264EB">
      <w:pPr>
        <w:spacing w:line="360" w:lineRule="auto"/>
        <w:rPr>
          <w:rFonts w:cs="仿宋" w:asciiTheme="minorEastAsia" w:hAnsiTheme="minorEastAsia" w:eastAsiaTheme="minorEastAsia"/>
          <w:sz w:val="24"/>
          <w:szCs w:val="28"/>
          <w:highlight w:val="none"/>
        </w:rPr>
      </w:pPr>
    </w:p>
    <w:p w14:paraId="63A427B2">
      <w:pPr>
        <w:spacing w:line="360" w:lineRule="auto"/>
        <w:rPr>
          <w:rFonts w:cs="仿宋" w:asciiTheme="minorEastAsia" w:hAnsiTheme="minorEastAsia" w:eastAsiaTheme="minorEastAsia"/>
          <w:sz w:val="24"/>
          <w:szCs w:val="28"/>
          <w:highlight w:val="none"/>
        </w:rPr>
      </w:pPr>
    </w:p>
    <w:p w14:paraId="18D69B75">
      <w:pPr>
        <w:spacing w:line="360" w:lineRule="auto"/>
        <w:rPr>
          <w:rFonts w:cs="仿宋" w:asciiTheme="minorEastAsia" w:hAnsiTheme="minorEastAsia" w:eastAsiaTheme="minorEastAsia"/>
          <w:sz w:val="24"/>
          <w:szCs w:val="28"/>
          <w:highlight w:val="none"/>
        </w:rPr>
      </w:pPr>
    </w:p>
    <w:p w14:paraId="726BDE86">
      <w:pPr>
        <w:spacing w:line="360" w:lineRule="auto"/>
        <w:rPr>
          <w:rFonts w:cs="仿宋" w:asciiTheme="minorEastAsia" w:hAnsiTheme="minorEastAsia" w:eastAsiaTheme="minorEastAsia"/>
          <w:sz w:val="24"/>
          <w:szCs w:val="28"/>
          <w:highlight w:val="none"/>
        </w:rPr>
      </w:pPr>
    </w:p>
    <w:p w14:paraId="2EF59945">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（一）投标人代表的证明格式 </w:t>
      </w:r>
    </w:p>
    <w:p w14:paraId="572C5942">
      <w:pPr>
        <w:pBdr>
          <w:top w:val="none" w:color="auto" w:sz="0" w:space="1"/>
          <w:left w:val="none" w:color="auto" w:sz="0" w:space="1"/>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spacing w:val="6"/>
          <w:sz w:val="24"/>
          <w:szCs w:val="28"/>
          <w:highlight w:val="none"/>
        </w:rPr>
      </w:pPr>
      <w:r>
        <w:rPr>
          <w:rFonts w:hint="eastAsia" w:cs="仿宋" w:asciiTheme="minorEastAsia" w:hAnsiTheme="minorEastAsia" w:eastAsiaTheme="minorEastAsia"/>
          <w:b/>
          <w:bCs/>
          <w:spacing w:val="20"/>
          <w:sz w:val="24"/>
          <w:szCs w:val="28"/>
          <w:highlight w:val="none"/>
        </w:rPr>
        <w:t>法定代表人（负责人）身份证明书</w:t>
      </w:r>
    </w:p>
    <w:p w14:paraId="167407D4">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u w:val="single"/>
        </w:rPr>
      </w:pPr>
      <w:r>
        <w:rPr>
          <w:rFonts w:hint="eastAsia" w:cs="仿宋" w:asciiTheme="minorEastAsia" w:hAnsiTheme="minorEastAsia" w:eastAsiaTheme="minorEastAsia"/>
          <w:spacing w:val="6"/>
          <w:sz w:val="24"/>
          <w:szCs w:val="28"/>
          <w:highlight w:val="none"/>
        </w:rPr>
        <w:t>单位名称：</w:t>
      </w:r>
      <w:r>
        <w:rPr>
          <w:rFonts w:hint="eastAsia" w:cs="仿宋" w:asciiTheme="minorEastAsia" w:hAnsiTheme="minorEastAsia" w:eastAsiaTheme="minorEastAsia"/>
          <w:spacing w:val="6"/>
          <w:sz w:val="24"/>
          <w:szCs w:val="28"/>
          <w:highlight w:val="none"/>
          <w:u w:val="single"/>
        </w:rPr>
        <w:t xml:space="preserve">                  </w:t>
      </w:r>
    </w:p>
    <w:p w14:paraId="6DD3E089">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单位性质：</w:t>
      </w:r>
      <w:r>
        <w:rPr>
          <w:rFonts w:hint="eastAsia" w:cs="仿宋" w:asciiTheme="minorEastAsia" w:hAnsiTheme="minorEastAsia" w:eastAsiaTheme="minorEastAsia"/>
          <w:spacing w:val="6"/>
          <w:sz w:val="24"/>
          <w:szCs w:val="28"/>
          <w:highlight w:val="none"/>
          <w:u w:val="single"/>
        </w:rPr>
        <w:t xml:space="preserve">                  </w:t>
      </w:r>
    </w:p>
    <w:p w14:paraId="7FE408EE">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地    址：</w:t>
      </w:r>
      <w:r>
        <w:rPr>
          <w:rFonts w:hint="eastAsia" w:cs="仿宋" w:asciiTheme="minorEastAsia" w:hAnsiTheme="minorEastAsia" w:eastAsiaTheme="minorEastAsia"/>
          <w:spacing w:val="6"/>
          <w:sz w:val="24"/>
          <w:szCs w:val="28"/>
          <w:highlight w:val="none"/>
          <w:u w:val="single"/>
        </w:rPr>
        <w:t xml:space="preserve">                  </w:t>
      </w:r>
    </w:p>
    <w:p w14:paraId="272AE9EC">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成立时间：</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年</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月</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日</w:t>
      </w:r>
    </w:p>
    <w:p w14:paraId="05096E6C">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经营期限：</w:t>
      </w:r>
      <w:r>
        <w:rPr>
          <w:rFonts w:hint="eastAsia" w:cs="仿宋" w:asciiTheme="minorEastAsia" w:hAnsiTheme="minorEastAsia" w:eastAsiaTheme="minorEastAsia"/>
          <w:spacing w:val="6"/>
          <w:sz w:val="24"/>
          <w:szCs w:val="28"/>
          <w:highlight w:val="none"/>
          <w:u w:val="single"/>
        </w:rPr>
        <w:t xml:space="preserve">                  </w:t>
      </w:r>
    </w:p>
    <w:p w14:paraId="0D9BB480">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姓    名：</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性  别：</w:t>
      </w:r>
      <w:r>
        <w:rPr>
          <w:rFonts w:hint="eastAsia" w:cs="仿宋" w:asciiTheme="minorEastAsia" w:hAnsiTheme="minorEastAsia" w:eastAsiaTheme="minorEastAsia"/>
          <w:spacing w:val="6"/>
          <w:sz w:val="24"/>
          <w:szCs w:val="28"/>
          <w:highlight w:val="none"/>
          <w:u w:val="single"/>
        </w:rPr>
        <w:t xml:space="preserve">                  </w:t>
      </w:r>
    </w:p>
    <w:p w14:paraId="26444BBA">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身份证号：</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职  务：</w:t>
      </w:r>
      <w:r>
        <w:rPr>
          <w:rFonts w:hint="eastAsia" w:cs="仿宋" w:asciiTheme="minorEastAsia" w:hAnsiTheme="minorEastAsia" w:eastAsiaTheme="minorEastAsia"/>
          <w:spacing w:val="6"/>
          <w:sz w:val="24"/>
          <w:szCs w:val="28"/>
          <w:highlight w:val="none"/>
          <w:u w:val="single"/>
        </w:rPr>
        <w:t xml:space="preserve">                  </w:t>
      </w:r>
      <w:r>
        <w:rPr>
          <w:rFonts w:hint="eastAsia" w:cs="仿宋" w:asciiTheme="minorEastAsia" w:hAnsiTheme="minorEastAsia" w:eastAsiaTheme="minorEastAsia"/>
          <w:spacing w:val="6"/>
          <w:sz w:val="24"/>
          <w:szCs w:val="28"/>
          <w:highlight w:val="none"/>
        </w:rPr>
        <w:t xml:space="preserve"> </w:t>
      </w:r>
    </w:p>
    <w:p w14:paraId="07AAD799">
      <w:pPr>
        <w:pBdr>
          <w:top w:val="none" w:color="auto" w:sz="0" w:space="1"/>
          <w:left w:val="none" w:color="auto" w:sz="0" w:space="1"/>
          <w:bottom w:val="none" w:color="auto" w:sz="0" w:space="1"/>
          <w:right w:val="none" w:color="auto" w:sz="0" w:space="4"/>
        </w:pBdr>
        <w:spacing w:line="360" w:lineRule="auto"/>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系</w:t>
      </w:r>
      <w:r>
        <w:rPr>
          <w:rFonts w:hint="eastAsia" w:cs="仿宋" w:asciiTheme="minorEastAsia" w:hAnsiTheme="minorEastAsia" w:eastAsiaTheme="minorEastAsia"/>
          <w:spacing w:val="6"/>
          <w:sz w:val="24"/>
          <w:szCs w:val="28"/>
          <w:highlight w:val="none"/>
          <w:u w:val="single"/>
        </w:rPr>
        <w:t xml:space="preserve">       （投标人名称）         </w:t>
      </w:r>
      <w:r>
        <w:rPr>
          <w:rFonts w:hint="eastAsia" w:cs="仿宋" w:asciiTheme="minorEastAsia" w:hAnsiTheme="minorEastAsia" w:eastAsiaTheme="minorEastAsia"/>
          <w:spacing w:val="6"/>
          <w:sz w:val="24"/>
          <w:szCs w:val="28"/>
          <w:highlight w:val="none"/>
        </w:rPr>
        <w:t xml:space="preserve"> 的法定代表人（负责人）。</w:t>
      </w:r>
    </w:p>
    <w:p w14:paraId="309A9E78">
      <w:pPr>
        <w:pBdr>
          <w:top w:val="none" w:color="auto" w:sz="0" w:space="1"/>
          <w:left w:val="none" w:color="auto" w:sz="0" w:space="1"/>
          <w:bottom w:val="none" w:color="auto" w:sz="0" w:space="1"/>
          <w:right w:val="none" w:color="auto" w:sz="0" w:space="4"/>
        </w:pBdr>
        <w:spacing w:line="360" w:lineRule="auto"/>
        <w:ind w:firstLine="504" w:firstLineChars="200"/>
        <w:rPr>
          <w:rFonts w:cs="仿宋" w:asciiTheme="minorEastAsia" w:hAnsiTheme="minorEastAsia" w:eastAsiaTheme="minorEastAsia"/>
          <w:spacing w:val="6"/>
          <w:sz w:val="24"/>
          <w:szCs w:val="28"/>
          <w:highlight w:val="none"/>
        </w:rPr>
      </w:pPr>
      <w:r>
        <w:rPr>
          <w:rFonts w:hint="eastAsia" w:cs="仿宋" w:asciiTheme="minorEastAsia" w:hAnsiTheme="minorEastAsia" w:eastAsiaTheme="minorEastAsia"/>
          <w:spacing w:val="6"/>
          <w:sz w:val="24"/>
          <w:szCs w:val="28"/>
          <w:highlight w:val="none"/>
        </w:rPr>
        <w:t>特此证明。</w:t>
      </w:r>
    </w:p>
    <w:p w14:paraId="63775667">
      <w:pPr>
        <w:pBdr>
          <w:top w:val="none" w:color="auto" w:sz="0" w:space="1"/>
          <w:left w:val="none" w:color="auto" w:sz="0" w:space="1"/>
          <w:bottom w:val="none" w:color="auto" w:sz="0" w:space="1"/>
          <w:right w:val="none" w:color="auto" w:sz="0" w:space="4"/>
        </w:pBdr>
        <w:tabs>
          <w:tab w:val="left" w:pos="0"/>
        </w:tabs>
        <w:spacing w:beforeLines="200" w:line="360" w:lineRule="auto"/>
        <w:ind w:firstLine="2108" w:firstLineChars="753"/>
        <w:jc w:val="left"/>
        <w:rPr>
          <w:rFonts w:cs="仿宋" w:asciiTheme="minorEastAsia" w:hAnsiTheme="minorEastAsia" w:eastAsiaTheme="minorEastAsia"/>
          <w:spacing w:val="20"/>
          <w:sz w:val="24"/>
          <w:szCs w:val="28"/>
          <w:highlight w:val="none"/>
        </w:rPr>
      </w:pPr>
      <w:r>
        <w:rPr>
          <w:rFonts w:hint="eastAsia" w:cs="仿宋" w:asciiTheme="minorEastAsia" w:hAnsiTheme="minorEastAsia" w:eastAsiaTheme="minorEastAsia"/>
          <w:spacing w:val="20"/>
          <w:sz w:val="24"/>
          <w:szCs w:val="28"/>
          <w:highlight w:val="none"/>
        </w:rPr>
        <w:t>投标人全称</w:t>
      </w:r>
      <w:r>
        <w:rPr>
          <w:rFonts w:hint="eastAsia" w:asciiTheme="minorEastAsia" w:hAnsiTheme="minorEastAsia" w:eastAsiaTheme="minorEastAsia"/>
          <w:sz w:val="24"/>
          <w:szCs w:val="28"/>
          <w:highlight w:val="none"/>
        </w:rPr>
        <w:t>（法人电子印章）</w:t>
      </w:r>
      <w:r>
        <w:rPr>
          <w:rFonts w:hint="eastAsia" w:cs="仿宋" w:asciiTheme="minorEastAsia" w:hAnsiTheme="minorEastAsia" w:eastAsiaTheme="minorEastAsia"/>
          <w:spacing w:val="20"/>
          <w:sz w:val="24"/>
          <w:szCs w:val="28"/>
          <w:highlight w:val="none"/>
        </w:rPr>
        <w:t>：</w:t>
      </w:r>
      <w:r>
        <w:rPr>
          <w:rFonts w:hint="eastAsia" w:cs="仿宋" w:asciiTheme="minorEastAsia" w:hAnsiTheme="minorEastAsia" w:eastAsiaTheme="minorEastAsia"/>
          <w:spacing w:val="6"/>
          <w:sz w:val="24"/>
          <w:szCs w:val="28"/>
          <w:highlight w:val="none"/>
          <w:u w:val="single"/>
        </w:rPr>
        <w:t xml:space="preserve">          </w:t>
      </w:r>
    </w:p>
    <w:p w14:paraId="1BA3B05E">
      <w:pPr>
        <w:pBdr>
          <w:top w:val="none" w:color="auto" w:sz="0" w:space="1"/>
          <w:left w:val="none" w:color="auto" w:sz="0" w:space="1"/>
          <w:bottom w:val="none" w:color="auto" w:sz="0" w:space="1"/>
          <w:right w:val="none" w:color="auto" w:sz="0" w:space="4"/>
        </w:pBdr>
        <w:tabs>
          <w:tab w:val="left" w:pos="0"/>
        </w:tabs>
        <w:spacing w:line="360" w:lineRule="auto"/>
        <w:ind w:firstLine="2108" w:firstLineChars="753"/>
        <w:jc w:val="left"/>
        <w:rPr>
          <w:rFonts w:cs="仿宋" w:asciiTheme="minorEastAsia" w:hAnsiTheme="minorEastAsia" w:eastAsiaTheme="minorEastAsia"/>
          <w:spacing w:val="20"/>
          <w:sz w:val="24"/>
          <w:szCs w:val="28"/>
          <w:highlight w:val="none"/>
        </w:rPr>
      </w:pP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年</w:t>
      </w: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月</w:t>
      </w:r>
      <w:r>
        <w:rPr>
          <w:rFonts w:hint="eastAsia" w:cs="仿宋" w:asciiTheme="minorEastAsia" w:hAnsiTheme="minorEastAsia" w:eastAsiaTheme="minorEastAsia"/>
          <w:spacing w:val="20"/>
          <w:sz w:val="24"/>
          <w:szCs w:val="28"/>
          <w:highlight w:val="none"/>
          <w:u w:val="single"/>
        </w:rPr>
        <w:t xml:space="preserve">    </w:t>
      </w:r>
      <w:r>
        <w:rPr>
          <w:rFonts w:hint="eastAsia" w:cs="仿宋" w:asciiTheme="minorEastAsia" w:hAnsiTheme="minorEastAsia" w:eastAsiaTheme="minorEastAsia"/>
          <w:spacing w:val="20"/>
          <w:sz w:val="24"/>
          <w:szCs w:val="28"/>
          <w:highlight w:val="none"/>
        </w:rPr>
        <w:t>日</w:t>
      </w:r>
    </w:p>
    <w:p w14:paraId="0D2C2E76">
      <w:pPr>
        <w:pBdr>
          <w:top w:val="none" w:color="auto" w:sz="0" w:space="1"/>
          <w:left w:val="none" w:color="auto" w:sz="0" w:space="1"/>
          <w:bottom w:val="none" w:color="auto" w:sz="0" w:space="1"/>
          <w:right w:val="none" w:color="auto" w:sz="0" w:space="4"/>
        </w:pBdr>
        <w:tabs>
          <w:tab w:val="left" w:pos="4490"/>
        </w:tabs>
        <w:spacing w:beforeLines="100" w:line="560" w:lineRule="exact"/>
        <w:rPr>
          <w:rFonts w:cs="仿宋" w:asciiTheme="minorEastAsia" w:hAnsiTheme="minorEastAsia" w:eastAsiaTheme="minorEastAsia"/>
          <w:spacing w:val="20"/>
          <w:sz w:val="22"/>
          <w:szCs w:val="28"/>
          <w:highlight w:val="none"/>
        </w:rPr>
      </w:pPr>
      <w:r>
        <w:rPr>
          <w:rFonts w:hint="eastAsia" w:cs="仿宋" w:asciiTheme="minorEastAsia" w:hAnsiTheme="minorEastAsia" w:eastAsiaTheme="minorEastAsia"/>
          <w:b/>
          <w:sz w:val="22"/>
          <w:szCs w:val="28"/>
          <w:highlight w:val="none"/>
        </w:rPr>
        <w:t>附：法定代表人有效的身份证正反两面扫描件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8"/>
        <w:gridCol w:w="4818"/>
      </w:tblGrid>
      <w:tr w14:paraId="629A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tcPr>
          <w:p w14:paraId="796106DF">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tcPr>
          <w:p w14:paraId="45F1CEA3">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r>
    </w:tbl>
    <w:p w14:paraId="2B670A3D">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5C2D185D">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437D4C15">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5F45EDB0">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36CCF0BF">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bCs/>
          <w:sz w:val="30"/>
          <w:szCs w:val="30"/>
          <w:highlight w:val="none"/>
        </w:rPr>
      </w:pPr>
    </w:p>
    <w:p w14:paraId="76916535">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p>
    <w:p w14:paraId="198292A7">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法定代表人（负责人）授权委托书</w:t>
      </w:r>
    </w:p>
    <w:p w14:paraId="4712255B">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0E4B92A4">
      <w:pPr>
        <w:pBdr>
          <w:top w:val="none" w:color="auto" w:sz="0" w:space="1"/>
          <w:left w:val="none" w:color="auto" w:sz="0" w:space="11"/>
          <w:bottom w:val="none" w:color="auto" w:sz="0" w:space="1"/>
          <w:right w:val="none" w:color="auto" w:sz="0" w:space="4"/>
        </w:pBdr>
        <w:spacing w:line="360" w:lineRule="auto"/>
        <w:ind w:firstLine="42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本授权委托书声明：注册于</w:t>
      </w:r>
      <w:r>
        <w:rPr>
          <w:rFonts w:hint="eastAsia" w:cs="仿宋" w:asciiTheme="minorEastAsia" w:hAnsiTheme="minorEastAsia" w:eastAsiaTheme="minorEastAsia"/>
          <w:sz w:val="24"/>
          <w:szCs w:val="28"/>
          <w:highlight w:val="none"/>
          <w:u w:val="single"/>
        </w:rPr>
        <w:t xml:space="preserve">     （投标人住址）</w:t>
      </w:r>
      <w:r>
        <w:rPr>
          <w:rFonts w:hint="eastAsia" w:cs="仿宋" w:asciiTheme="minorEastAsia" w:hAnsiTheme="minorEastAsia" w:eastAsiaTheme="minorEastAsia"/>
          <w:sz w:val="24"/>
          <w:szCs w:val="28"/>
          <w:highlight w:val="none"/>
        </w:rPr>
        <w:t>的</w:t>
      </w: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法定代表人</w:t>
      </w:r>
      <w:r>
        <w:rPr>
          <w:rFonts w:hint="eastAsia" w:cs="仿宋" w:asciiTheme="minorEastAsia" w:hAnsiTheme="minorEastAsia" w:eastAsiaTheme="minorEastAsia"/>
          <w:sz w:val="24"/>
          <w:szCs w:val="28"/>
          <w:highlight w:val="none"/>
          <w:u w:val="single"/>
        </w:rPr>
        <w:t xml:space="preserve">     （法定代表人姓名、职务、身份证号）</w:t>
      </w:r>
      <w:r>
        <w:rPr>
          <w:rFonts w:hint="eastAsia" w:cs="仿宋" w:asciiTheme="minorEastAsia" w:hAnsiTheme="minorEastAsia" w:eastAsiaTheme="minorEastAsia"/>
          <w:sz w:val="24"/>
          <w:szCs w:val="28"/>
          <w:highlight w:val="none"/>
        </w:rPr>
        <w:t>代表本公司授权</w:t>
      </w:r>
      <w:r>
        <w:rPr>
          <w:rFonts w:hint="eastAsia" w:cs="仿宋" w:asciiTheme="minorEastAsia" w:hAnsiTheme="minorEastAsia" w:eastAsiaTheme="minorEastAsia"/>
          <w:sz w:val="24"/>
          <w:szCs w:val="28"/>
          <w:highlight w:val="none"/>
          <w:u w:val="single"/>
        </w:rPr>
        <w:t xml:space="preserve">  （投标人代表姓名、职务、身份证号）</w:t>
      </w:r>
      <w:r>
        <w:rPr>
          <w:rFonts w:hint="eastAsia" w:cs="仿宋" w:asciiTheme="minorEastAsia" w:hAnsiTheme="minorEastAsia" w:eastAsiaTheme="minorEastAsia"/>
          <w:sz w:val="24"/>
          <w:szCs w:val="28"/>
          <w:highlight w:val="none"/>
        </w:rPr>
        <w:t>为本公司的合法代理人，就贵方组织</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pacing w:val="6"/>
          <w:sz w:val="24"/>
          <w:szCs w:val="28"/>
          <w:highlight w:val="none"/>
          <w:u w:val="single"/>
        </w:rPr>
        <w:t>（项目名称、项目编号）</w:t>
      </w:r>
      <w:r>
        <w:rPr>
          <w:rFonts w:hint="eastAsia" w:cs="仿宋" w:asciiTheme="minorEastAsia" w:hAnsiTheme="minorEastAsia" w:eastAsiaTheme="minorEastAsia"/>
          <w:sz w:val="24"/>
          <w:szCs w:val="28"/>
          <w:highlight w:val="none"/>
        </w:rPr>
        <w:t>项目，以本公司名义处理一切与之有关的事务。</w:t>
      </w:r>
    </w:p>
    <w:p w14:paraId="5E8F72BB">
      <w:pPr>
        <w:pBdr>
          <w:top w:val="none" w:color="auto" w:sz="0" w:space="1"/>
          <w:left w:val="none" w:color="auto" w:sz="0" w:space="11"/>
          <w:bottom w:val="none" w:color="auto" w:sz="0" w:space="1"/>
          <w:right w:val="none" w:color="auto" w:sz="0" w:space="4"/>
        </w:pBd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本授权书于</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日生效，特此声明。</w:t>
      </w:r>
    </w:p>
    <w:p w14:paraId="6083B77E">
      <w:pPr>
        <w:pStyle w:val="2"/>
        <w:ind w:left="630"/>
        <w:rPr>
          <w:rFonts w:asciiTheme="minorEastAsia" w:hAnsiTheme="minorEastAsia" w:eastAsiaTheme="minorEastAsia"/>
          <w:sz w:val="28"/>
          <w:highlight w:val="none"/>
        </w:rPr>
      </w:pPr>
    </w:p>
    <w:p w14:paraId="1D781E62">
      <w:pPr>
        <w:pBdr>
          <w:top w:val="none" w:color="auto" w:sz="0" w:space="1"/>
          <w:left w:val="none" w:color="auto" w:sz="0" w:space="4"/>
          <w:bottom w:val="none" w:color="auto" w:sz="0" w:space="1"/>
          <w:right w:val="none" w:color="auto" w:sz="0" w:space="4"/>
        </w:pBdr>
        <w:spacing w:beforeLines="100" w:line="360" w:lineRule="auto"/>
        <w:ind w:firstLine="1456" w:firstLineChars="607"/>
        <w:jc w:val="left"/>
        <w:rPr>
          <w:rFonts w:ascii="宋体" w:hAnsi="宋体" w:cs="仿宋"/>
          <w:sz w:val="24"/>
          <w:szCs w:val="28"/>
          <w:highlight w:val="none"/>
          <w:u w:val="single"/>
        </w:rPr>
      </w:pPr>
      <w:r>
        <w:rPr>
          <w:rFonts w:hint="eastAsia" w:ascii="宋体" w:hAnsi="宋体" w:cs="仿宋"/>
          <w:sz w:val="24"/>
          <w:szCs w:val="28"/>
          <w:highlight w:val="none"/>
        </w:rPr>
        <w:t>供应商全称</w:t>
      </w:r>
      <w:r>
        <w:rPr>
          <w:rFonts w:hint="eastAsia" w:ascii="宋体" w:hAnsi="宋体"/>
          <w:sz w:val="24"/>
          <w:szCs w:val="28"/>
          <w:highlight w:val="none"/>
        </w:rPr>
        <w:t>（法人电子印章）</w:t>
      </w:r>
      <w:r>
        <w:rPr>
          <w:rFonts w:hint="eastAsia" w:ascii="宋体" w:hAnsi="宋体" w:cs="仿宋"/>
          <w:sz w:val="24"/>
          <w:szCs w:val="28"/>
          <w:highlight w:val="none"/>
        </w:rPr>
        <w:t>：</w:t>
      </w:r>
      <w:r>
        <w:rPr>
          <w:rFonts w:hint="eastAsia" w:ascii="宋体" w:hAnsi="宋体" w:cs="仿宋"/>
          <w:sz w:val="24"/>
          <w:szCs w:val="28"/>
          <w:highlight w:val="none"/>
          <w:u w:val="single"/>
        </w:rPr>
        <w:t xml:space="preserve">            </w:t>
      </w:r>
    </w:p>
    <w:p w14:paraId="2B5359DA">
      <w:pPr>
        <w:pBdr>
          <w:top w:val="none" w:color="auto" w:sz="0" w:space="1"/>
          <w:left w:val="none" w:color="auto" w:sz="0" w:space="4"/>
          <w:bottom w:val="none" w:color="auto" w:sz="0" w:space="1"/>
          <w:right w:val="none" w:color="auto" w:sz="0" w:space="4"/>
        </w:pBdr>
        <w:spacing w:line="360" w:lineRule="auto"/>
        <w:ind w:firstLine="1456" w:firstLineChars="607"/>
        <w:jc w:val="left"/>
        <w:rPr>
          <w:rFonts w:ascii="宋体" w:hAnsi="宋体" w:cs="仿宋"/>
          <w:sz w:val="24"/>
          <w:szCs w:val="28"/>
          <w:highlight w:val="none"/>
        </w:rPr>
      </w:pPr>
      <w:r>
        <w:rPr>
          <w:rFonts w:hint="eastAsia" w:ascii="宋体" w:hAnsi="宋体" w:cs="仿宋"/>
          <w:sz w:val="24"/>
          <w:szCs w:val="28"/>
          <w:highlight w:val="none"/>
        </w:rPr>
        <w:t>法定代表人（负责人）：</w:t>
      </w:r>
      <w:r>
        <w:rPr>
          <w:rFonts w:hint="eastAsia" w:ascii="宋体" w:hAnsi="宋体" w:cs="仿宋"/>
          <w:sz w:val="24"/>
          <w:szCs w:val="28"/>
          <w:highlight w:val="none"/>
          <w:u w:val="single"/>
        </w:rPr>
        <w:t xml:space="preserve">       </w:t>
      </w:r>
      <w:r>
        <w:rPr>
          <w:rFonts w:hint="eastAsia" w:ascii="宋体" w:hAnsi="宋体" w:cs="仿宋"/>
          <w:sz w:val="24"/>
          <w:szCs w:val="28"/>
          <w:highlight w:val="none"/>
        </w:rPr>
        <w:t>（签字或盖章）</w:t>
      </w:r>
    </w:p>
    <w:p w14:paraId="7CBD1FD3">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sz w:val="24"/>
          <w:szCs w:val="28"/>
          <w:highlight w:val="none"/>
        </w:rPr>
      </w:pPr>
      <w:r>
        <w:rPr>
          <w:rFonts w:hint="eastAsia" w:ascii="宋体" w:hAnsi="宋体" w:cs="仿宋"/>
          <w:sz w:val="24"/>
          <w:szCs w:val="28"/>
          <w:highlight w:val="none"/>
        </w:rPr>
        <w:t>授权委托人：</w:t>
      </w:r>
      <w:r>
        <w:rPr>
          <w:rFonts w:hint="eastAsia" w:ascii="宋体" w:hAnsi="宋体" w:cs="仿宋"/>
          <w:sz w:val="24"/>
          <w:szCs w:val="28"/>
          <w:highlight w:val="none"/>
          <w:u w:val="single"/>
        </w:rPr>
        <w:t xml:space="preserve">                 </w:t>
      </w:r>
      <w:r>
        <w:rPr>
          <w:rFonts w:hint="eastAsia" w:ascii="宋体" w:hAnsi="宋体" w:cs="仿宋"/>
          <w:sz w:val="24"/>
          <w:szCs w:val="28"/>
          <w:highlight w:val="none"/>
        </w:rPr>
        <w:t>（签字或盖章）</w:t>
      </w:r>
      <w:r>
        <w:rPr>
          <w:rFonts w:hint="eastAsia" w:cs="仿宋" w:asciiTheme="minorEastAsia" w:hAnsiTheme="minorEastAsia" w:eastAsiaTheme="minorEastAsia"/>
          <w:sz w:val="24"/>
          <w:szCs w:val="28"/>
          <w:highlight w:val="none"/>
        </w:rPr>
        <w:t xml:space="preserve"> </w:t>
      </w:r>
    </w:p>
    <w:p w14:paraId="6F658EEC">
      <w:pPr>
        <w:pBdr>
          <w:top w:val="none" w:color="auto" w:sz="0" w:space="1"/>
          <w:left w:val="none" w:color="auto" w:sz="0" w:space="4"/>
          <w:bottom w:val="none" w:color="auto" w:sz="0" w:space="1"/>
          <w:right w:val="none" w:color="auto" w:sz="0" w:space="4"/>
        </w:pBdr>
        <w:spacing w:line="360" w:lineRule="auto"/>
        <w:ind w:firstLine="1456" w:firstLineChars="607"/>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日</w:t>
      </w:r>
    </w:p>
    <w:p w14:paraId="2BAB968F">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sz w:val="24"/>
          <w:szCs w:val="28"/>
          <w:highlight w:val="none"/>
        </w:rPr>
      </w:pPr>
    </w:p>
    <w:p w14:paraId="181B66DB">
      <w:pPr>
        <w:pBdr>
          <w:top w:val="none" w:color="auto" w:sz="0" w:space="1"/>
          <w:left w:val="none" w:color="auto" w:sz="0" w:space="4"/>
          <w:bottom w:val="none" w:color="auto" w:sz="0" w:space="1"/>
          <w:right w:val="none" w:color="auto" w:sz="0" w:space="4"/>
        </w:pBdr>
        <w:spacing w:afterLines="100" w:line="560" w:lineRule="exact"/>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附：投标人代表有效的身份证正反两面扫描件</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2"/>
        <w:gridCol w:w="4584"/>
      </w:tblGrid>
      <w:tr w14:paraId="776C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2532" w:type="pct"/>
            <w:tcBorders>
              <w:top w:val="single" w:color="auto" w:sz="4" w:space="0"/>
              <w:left w:val="single" w:color="auto" w:sz="4" w:space="0"/>
              <w:bottom w:val="single" w:color="auto" w:sz="4" w:space="0"/>
              <w:right w:val="single" w:color="auto" w:sz="4" w:space="0"/>
            </w:tcBorders>
          </w:tcPr>
          <w:p w14:paraId="42C566D4">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tcPr>
          <w:p w14:paraId="75DFE000">
            <w:pPr>
              <w:pBdr>
                <w:top w:val="none" w:color="auto" w:sz="0" w:space="1"/>
                <w:left w:val="none" w:color="auto" w:sz="0" w:space="4"/>
                <w:bottom w:val="none" w:color="auto" w:sz="0" w:space="1"/>
                <w:right w:val="none" w:color="auto" w:sz="0" w:space="4"/>
              </w:pBdr>
              <w:spacing w:line="560" w:lineRule="exact"/>
              <w:rPr>
                <w:rFonts w:cs="仿宋" w:asciiTheme="minorEastAsia" w:hAnsiTheme="minorEastAsia" w:eastAsiaTheme="minorEastAsia"/>
                <w:b/>
                <w:sz w:val="30"/>
                <w:szCs w:val="30"/>
                <w:highlight w:val="none"/>
              </w:rPr>
            </w:pPr>
          </w:p>
        </w:tc>
      </w:tr>
    </w:tbl>
    <w:p w14:paraId="02314DBB">
      <w:pPr>
        <w:spacing w:line="560" w:lineRule="exact"/>
        <w:rPr>
          <w:rFonts w:cs="仿宋" w:asciiTheme="minorEastAsia" w:hAnsiTheme="minorEastAsia" w:eastAsiaTheme="minorEastAsia"/>
          <w:b/>
          <w:sz w:val="30"/>
          <w:szCs w:val="30"/>
          <w:highlight w:val="none"/>
        </w:rPr>
      </w:pPr>
    </w:p>
    <w:p w14:paraId="771DA635">
      <w:pPr>
        <w:spacing w:line="560" w:lineRule="exact"/>
        <w:rPr>
          <w:rFonts w:cs="仿宋" w:asciiTheme="minorEastAsia" w:hAnsiTheme="minorEastAsia" w:eastAsiaTheme="minorEastAsia"/>
          <w:b/>
          <w:sz w:val="30"/>
          <w:szCs w:val="30"/>
          <w:highlight w:val="none"/>
        </w:rPr>
      </w:pPr>
    </w:p>
    <w:p w14:paraId="441125E6">
      <w:pPr>
        <w:rPr>
          <w:rFonts w:cs="仿宋" w:asciiTheme="minorEastAsia" w:hAnsiTheme="minorEastAsia" w:eastAsiaTheme="minorEastAsia"/>
          <w:sz w:val="30"/>
          <w:szCs w:val="30"/>
          <w:highlight w:val="none"/>
        </w:rPr>
      </w:pPr>
    </w:p>
    <w:p w14:paraId="511F97F7">
      <w:pPr>
        <w:pStyle w:val="2"/>
        <w:ind w:left="630"/>
        <w:rPr>
          <w:rFonts w:asciiTheme="minorEastAsia" w:hAnsiTheme="minorEastAsia" w:eastAsiaTheme="minorEastAsia"/>
          <w:highlight w:val="none"/>
        </w:rPr>
      </w:pPr>
    </w:p>
    <w:p w14:paraId="432620A4">
      <w:pPr>
        <w:rPr>
          <w:rFonts w:asciiTheme="minorEastAsia" w:hAnsiTheme="minorEastAsia" w:eastAsiaTheme="minorEastAsia"/>
          <w:highlight w:val="none"/>
        </w:rPr>
      </w:pPr>
    </w:p>
    <w:p w14:paraId="07936F15">
      <w:pPr>
        <w:spacing w:line="360"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（二）投标函格式</w:t>
      </w:r>
    </w:p>
    <w:p w14:paraId="6489704B">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投标函</w:t>
      </w:r>
    </w:p>
    <w:p w14:paraId="047F8E7D">
      <w:pPr>
        <w:spacing w:line="360" w:lineRule="auto"/>
        <w:rPr>
          <w:rFonts w:ascii="宋体" w:hAnsi="宋体" w:cs="仿宋"/>
          <w:sz w:val="24"/>
          <w:szCs w:val="28"/>
          <w:highlight w:val="none"/>
        </w:rPr>
      </w:pPr>
      <w:r>
        <w:rPr>
          <w:rFonts w:ascii="宋体" w:hAnsi="宋体" w:cs="仿宋"/>
          <w:sz w:val="24"/>
          <w:szCs w:val="28"/>
          <w:highlight w:val="none"/>
        </w:rPr>
        <w:t>致：</w:t>
      </w:r>
      <w:r>
        <w:rPr>
          <w:rFonts w:hint="eastAsia" w:ascii="宋体" w:hAnsi="宋体" w:cs="仿宋"/>
          <w:sz w:val="24"/>
          <w:highlight w:val="none"/>
          <w:u w:val="single"/>
        </w:rPr>
        <w:t xml:space="preserve">      采购人     </w:t>
      </w:r>
    </w:p>
    <w:p w14:paraId="1775EDA5">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系中华人民共和国合法企业，经营地址</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w:t>
      </w:r>
    </w:p>
    <w:p w14:paraId="027F25E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我</w:t>
      </w:r>
      <w:r>
        <w:rPr>
          <w:rFonts w:hint="eastAsia" w:cs="仿宋" w:asciiTheme="minorEastAsia" w:hAnsiTheme="minorEastAsia" w:eastAsiaTheme="minorEastAsia"/>
          <w:sz w:val="24"/>
          <w:szCs w:val="28"/>
          <w:highlight w:val="none"/>
          <w:u w:val="single"/>
        </w:rPr>
        <w:t xml:space="preserve">   （姓名）</w:t>
      </w:r>
      <w:r>
        <w:rPr>
          <w:rFonts w:hint="eastAsia" w:cs="仿宋" w:asciiTheme="minorEastAsia" w:hAnsiTheme="minorEastAsia" w:eastAsiaTheme="minorEastAsia"/>
          <w:sz w:val="24"/>
          <w:szCs w:val="28"/>
          <w:highlight w:val="none"/>
        </w:rPr>
        <w:t>系</w:t>
      </w:r>
      <w:r>
        <w:rPr>
          <w:rFonts w:hint="eastAsia" w:cs="仿宋" w:asciiTheme="minorEastAsia" w:hAnsiTheme="minorEastAsia" w:eastAsiaTheme="minorEastAsia"/>
          <w:sz w:val="24"/>
          <w:szCs w:val="28"/>
          <w:highlight w:val="none"/>
          <w:u w:val="single"/>
        </w:rPr>
        <w:t xml:space="preserve">   （投标人名称）</w:t>
      </w:r>
      <w:r>
        <w:rPr>
          <w:rFonts w:hint="eastAsia" w:cs="仿宋" w:asciiTheme="minorEastAsia" w:hAnsiTheme="minorEastAsia" w:eastAsiaTheme="minorEastAsia"/>
          <w:sz w:val="24"/>
          <w:szCs w:val="28"/>
          <w:highlight w:val="none"/>
        </w:rPr>
        <w:t>的法定代表人，我方愿意参加贵方组织的</w:t>
      </w:r>
      <w:r>
        <w:rPr>
          <w:rFonts w:hint="eastAsia" w:cs="仿宋" w:asciiTheme="minorEastAsia" w:hAnsiTheme="minorEastAsia" w:eastAsiaTheme="minorEastAsia"/>
          <w:sz w:val="24"/>
          <w:szCs w:val="28"/>
          <w:highlight w:val="none"/>
          <w:u w:val="single"/>
        </w:rPr>
        <w:t xml:space="preserve">(  项目名称、项目编号）  </w:t>
      </w:r>
      <w:r>
        <w:rPr>
          <w:rFonts w:hint="eastAsia" w:cs="仿宋" w:asciiTheme="minorEastAsia" w:hAnsiTheme="minorEastAsia" w:eastAsiaTheme="minorEastAsia"/>
          <w:sz w:val="24"/>
          <w:szCs w:val="28"/>
          <w:highlight w:val="none"/>
        </w:rPr>
        <w:t>的报价，为此，我方就本次报价有关事项郑重声明如下：</w:t>
      </w:r>
    </w:p>
    <w:p w14:paraId="4875DAF2">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1、我方已详细审查全部招标文件，同意招标文件的各项要求。</w:t>
      </w:r>
    </w:p>
    <w:p w14:paraId="27CB461D">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2、我方向贵方提交的所有投标文件、资料都是准确的和真实的。</w:t>
      </w:r>
    </w:p>
    <w:p w14:paraId="5E6B2E45">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3、若中标，我方将按招标文件规定履行合同责任和义务。</w:t>
      </w:r>
    </w:p>
    <w:p w14:paraId="3129BD53">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4、我方不是采购人的附属机构；在获知本项目采购信息后，与采购人聘请的为此项目提供咨询服务的公司及其附属机构没有任何联系。</w:t>
      </w:r>
    </w:p>
    <w:p w14:paraId="27A31A6A">
      <w:pPr>
        <w:spacing w:line="360" w:lineRule="auto"/>
        <w:ind w:firstLine="470" w:firstLineChars="196"/>
        <w:jc w:val="left"/>
        <w:rPr>
          <w:rFonts w:ascii="宋体" w:hAnsi="宋体" w:cs="仿宋"/>
          <w:sz w:val="24"/>
          <w:szCs w:val="28"/>
          <w:highlight w:val="none"/>
        </w:rPr>
      </w:pPr>
      <w:r>
        <w:rPr>
          <w:rFonts w:hint="eastAsia" w:cs="仿宋" w:asciiTheme="minorEastAsia" w:hAnsiTheme="minorEastAsia" w:eastAsiaTheme="minorEastAsia"/>
          <w:sz w:val="24"/>
          <w:szCs w:val="28"/>
          <w:highlight w:val="none"/>
        </w:rPr>
        <w:t>5、</w:t>
      </w:r>
      <w:r>
        <w:rPr>
          <w:rFonts w:hint="eastAsia" w:ascii="宋体" w:hAnsi="宋体" w:cs="仿宋"/>
          <w:sz w:val="24"/>
          <w:szCs w:val="28"/>
          <w:highlight w:val="none"/>
        </w:rPr>
        <w:t>投标有效期，自提交投标文件截止之日起90日历天。</w:t>
      </w:r>
    </w:p>
    <w:p w14:paraId="54D99296">
      <w:pPr>
        <w:spacing w:line="360" w:lineRule="auto"/>
        <w:ind w:firstLine="470" w:firstLineChars="196"/>
        <w:jc w:val="left"/>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6、我方参与本项目前3年内的经营活动中没有重大违法记录；</w:t>
      </w:r>
    </w:p>
    <w:p w14:paraId="6D30D7DF">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7、我方通过“信用中国”网站（www.creditchina.gov.cn）、中国政府采购网（www.ccgp.gov.cn）查询，未被列入失信被执行人、重大税收违法案件当事人名单、政府采购严重违法失信行为记录名单。</w:t>
      </w:r>
    </w:p>
    <w:p w14:paraId="2A996B51">
      <w:pPr>
        <w:spacing w:line="360" w:lineRule="auto"/>
        <w:ind w:firstLine="480" w:firstLineChars="200"/>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8、以上事项如有虚假或隐瞒，我方愿意承担一切后果，并不再寻求任何旨在减轻或免除法律责任的辩解。</w:t>
      </w:r>
    </w:p>
    <w:p w14:paraId="4ED740CC">
      <w:pPr>
        <w:pStyle w:val="2"/>
        <w:ind w:left="630"/>
        <w:rPr>
          <w:rFonts w:asciiTheme="minorEastAsia" w:hAnsiTheme="minorEastAsia" w:eastAsiaTheme="minorEastAsia"/>
          <w:sz w:val="28"/>
          <w:highlight w:val="none"/>
        </w:rPr>
      </w:pPr>
    </w:p>
    <w:p w14:paraId="74DE143E">
      <w:pPr>
        <w:spacing w:line="360" w:lineRule="auto"/>
        <w:ind w:firstLine="1214" w:firstLineChars="506"/>
        <w:rPr>
          <w:rFonts w:cs="仿宋" w:asciiTheme="minorEastAsia" w:hAnsiTheme="minorEastAsia" w:eastAsiaTheme="minorEastAsia"/>
          <w:sz w:val="24"/>
          <w:szCs w:val="28"/>
          <w:highlight w:val="none"/>
        </w:rPr>
      </w:pPr>
      <w:r>
        <w:rPr>
          <w:rFonts w:hint="eastAsia" w:ascii="宋体" w:hAnsi="宋体" w:cs="仿宋"/>
          <w:sz w:val="24"/>
          <w:szCs w:val="28"/>
          <w:highlight w:val="none"/>
        </w:rPr>
        <w:t>法定代表人（负责人）：</w:t>
      </w:r>
      <w:r>
        <w:rPr>
          <w:rFonts w:hint="eastAsia" w:ascii="宋体" w:hAnsi="宋体" w:cs="仿宋"/>
          <w:sz w:val="24"/>
          <w:szCs w:val="28"/>
          <w:highlight w:val="none"/>
          <w:u w:val="single"/>
        </w:rPr>
        <w:t xml:space="preserve">          </w:t>
      </w:r>
      <w:r>
        <w:rPr>
          <w:rFonts w:hint="eastAsia" w:ascii="宋体" w:hAnsi="宋体" w:cs="仿宋"/>
          <w:sz w:val="24"/>
          <w:szCs w:val="28"/>
          <w:highlight w:val="none"/>
        </w:rPr>
        <w:t>（签字或盖章）</w:t>
      </w:r>
    </w:p>
    <w:p w14:paraId="2CF47286">
      <w:pPr>
        <w:spacing w:line="360" w:lineRule="auto"/>
        <w:ind w:firstLine="1214" w:firstLineChars="506"/>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732BF615">
      <w:pPr>
        <w:spacing w:line="360" w:lineRule="auto"/>
        <w:ind w:firstLine="1214" w:firstLineChars="506"/>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日 期：</w:t>
      </w:r>
      <w:r>
        <w:rPr>
          <w:rFonts w:hint="eastAsia" w:cs="仿宋" w:asciiTheme="minorEastAsia" w:hAnsiTheme="minorEastAsia" w:eastAsiaTheme="minorEastAsia"/>
          <w:sz w:val="24"/>
          <w:szCs w:val="28"/>
          <w:highlight w:val="none"/>
          <w:u w:val="single"/>
        </w:rPr>
        <w:t xml:space="preserve">          </w:t>
      </w:r>
    </w:p>
    <w:p w14:paraId="30323778">
      <w:pPr>
        <w:pStyle w:val="2"/>
        <w:ind w:left="630"/>
        <w:rPr>
          <w:rFonts w:asciiTheme="minorEastAsia" w:hAnsiTheme="minorEastAsia" w:eastAsiaTheme="minorEastAsia"/>
          <w:highlight w:val="none"/>
        </w:rPr>
      </w:pPr>
    </w:p>
    <w:p w14:paraId="45D3BB3F">
      <w:pPr>
        <w:rPr>
          <w:rFonts w:asciiTheme="minorEastAsia" w:hAnsiTheme="minorEastAsia" w:eastAsiaTheme="minorEastAsia"/>
          <w:highlight w:val="none"/>
        </w:rPr>
      </w:pPr>
    </w:p>
    <w:p w14:paraId="300708D8">
      <w:pPr>
        <w:rPr>
          <w:rFonts w:asciiTheme="minorEastAsia" w:hAnsiTheme="minorEastAsia" w:eastAsiaTheme="minorEastAsia"/>
          <w:highlight w:val="none"/>
        </w:rPr>
      </w:pPr>
    </w:p>
    <w:p w14:paraId="435D8A6D">
      <w:pPr>
        <w:rPr>
          <w:rFonts w:asciiTheme="minorEastAsia" w:hAnsiTheme="minorEastAsia" w:eastAsiaTheme="minorEastAsia"/>
          <w:highlight w:val="none"/>
        </w:rPr>
      </w:pPr>
    </w:p>
    <w:p w14:paraId="0305DE96">
      <w:pPr>
        <w:rPr>
          <w:rFonts w:asciiTheme="minorEastAsia" w:hAnsiTheme="minorEastAsia" w:eastAsiaTheme="minorEastAsia"/>
          <w:highlight w:val="none"/>
        </w:rPr>
      </w:pPr>
    </w:p>
    <w:p w14:paraId="4354354F">
      <w:pPr>
        <w:rPr>
          <w:rFonts w:asciiTheme="minorEastAsia" w:hAnsiTheme="minorEastAsia" w:eastAsiaTheme="minorEastAsia"/>
          <w:highlight w:val="none"/>
        </w:rPr>
      </w:pPr>
    </w:p>
    <w:p w14:paraId="6DB38BBB">
      <w:pPr>
        <w:rPr>
          <w:rFonts w:asciiTheme="minorEastAsia" w:hAnsiTheme="minorEastAsia" w:eastAsiaTheme="minorEastAsia"/>
          <w:highlight w:val="none"/>
        </w:rPr>
      </w:pPr>
    </w:p>
    <w:p w14:paraId="035181D1">
      <w:pPr>
        <w:rPr>
          <w:rFonts w:asciiTheme="minorEastAsia" w:hAnsiTheme="minorEastAsia" w:eastAsiaTheme="minorEastAsia"/>
          <w:highlight w:val="none"/>
        </w:rPr>
      </w:pPr>
    </w:p>
    <w:p w14:paraId="63A8F6C7">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（三）投标人情况介绍</w:t>
      </w:r>
    </w:p>
    <w:p w14:paraId="4420A169">
      <w:pPr>
        <w:spacing w:line="360" w:lineRule="auto"/>
        <w:rPr>
          <w:rFonts w:cs="仿宋" w:asciiTheme="minorEastAsia" w:hAnsiTheme="minorEastAsia" w:eastAsiaTheme="minorEastAsia"/>
          <w:sz w:val="28"/>
          <w:szCs w:val="28"/>
          <w:highlight w:val="none"/>
        </w:rPr>
      </w:pPr>
    </w:p>
    <w:p w14:paraId="069C5DF7">
      <w:pPr>
        <w:spacing w:line="360" w:lineRule="auto"/>
        <w:rPr>
          <w:rFonts w:cs="仿宋" w:asciiTheme="minorEastAsia" w:hAnsiTheme="minorEastAsia" w:eastAsiaTheme="minorEastAsia"/>
          <w:sz w:val="28"/>
          <w:szCs w:val="28"/>
          <w:highlight w:val="none"/>
        </w:rPr>
      </w:pPr>
    </w:p>
    <w:p w14:paraId="44B9A61A">
      <w:pPr>
        <w:spacing w:line="360" w:lineRule="auto"/>
        <w:rPr>
          <w:rFonts w:cs="仿宋" w:asciiTheme="minorEastAsia" w:hAnsiTheme="minorEastAsia" w:eastAsiaTheme="minorEastAsia"/>
          <w:sz w:val="28"/>
          <w:szCs w:val="28"/>
          <w:highlight w:val="none"/>
        </w:rPr>
      </w:pPr>
    </w:p>
    <w:p w14:paraId="6ABFD9D2">
      <w:pPr>
        <w:spacing w:line="360" w:lineRule="auto"/>
        <w:rPr>
          <w:rFonts w:cs="仿宋" w:asciiTheme="minorEastAsia" w:hAnsiTheme="minorEastAsia" w:eastAsiaTheme="minorEastAsia"/>
          <w:sz w:val="28"/>
          <w:szCs w:val="28"/>
          <w:highlight w:val="none"/>
        </w:rPr>
      </w:pPr>
    </w:p>
    <w:p w14:paraId="1D090696">
      <w:pPr>
        <w:spacing w:line="360" w:lineRule="auto"/>
        <w:rPr>
          <w:rFonts w:cs="仿宋" w:asciiTheme="minorEastAsia" w:hAnsiTheme="minorEastAsia" w:eastAsiaTheme="minorEastAsia"/>
          <w:sz w:val="28"/>
          <w:szCs w:val="28"/>
          <w:highlight w:val="none"/>
        </w:rPr>
      </w:pPr>
    </w:p>
    <w:p w14:paraId="1914523D">
      <w:pPr>
        <w:spacing w:line="360" w:lineRule="auto"/>
        <w:rPr>
          <w:rFonts w:cs="仿宋" w:asciiTheme="minorEastAsia" w:hAnsiTheme="minorEastAsia" w:eastAsiaTheme="minorEastAsia"/>
          <w:sz w:val="28"/>
          <w:szCs w:val="28"/>
          <w:highlight w:val="none"/>
        </w:rPr>
      </w:pPr>
    </w:p>
    <w:p w14:paraId="5A80F4DD">
      <w:pPr>
        <w:spacing w:line="360" w:lineRule="auto"/>
        <w:rPr>
          <w:rFonts w:cs="仿宋" w:asciiTheme="minorEastAsia" w:hAnsiTheme="minorEastAsia" w:eastAsiaTheme="minorEastAsia"/>
          <w:sz w:val="28"/>
          <w:szCs w:val="28"/>
          <w:highlight w:val="none"/>
        </w:rPr>
      </w:pPr>
    </w:p>
    <w:p w14:paraId="32F5259C">
      <w:pPr>
        <w:spacing w:line="360" w:lineRule="auto"/>
        <w:rPr>
          <w:rFonts w:cs="仿宋" w:asciiTheme="minorEastAsia" w:hAnsiTheme="minorEastAsia" w:eastAsiaTheme="minorEastAsia"/>
          <w:sz w:val="28"/>
          <w:szCs w:val="28"/>
          <w:highlight w:val="none"/>
        </w:rPr>
      </w:pPr>
    </w:p>
    <w:p w14:paraId="7BA345A8">
      <w:pPr>
        <w:spacing w:line="360" w:lineRule="auto"/>
        <w:rPr>
          <w:rFonts w:cs="仿宋" w:asciiTheme="minorEastAsia" w:hAnsiTheme="minorEastAsia" w:eastAsiaTheme="minorEastAsia"/>
          <w:sz w:val="28"/>
          <w:szCs w:val="28"/>
          <w:highlight w:val="none"/>
        </w:rPr>
      </w:pPr>
    </w:p>
    <w:p w14:paraId="0FCF525D">
      <w:pPr>
        <w:spacing w:line="360" w:lineRule="auto"/>
        <w:rPr>
          <w:rFonts w:cs="仿宋" w:asciiTheme="minorEastAsia" w:hAnsiTheme="minorEastAsia" w:eastAsiaTheme="minorEastAsia"/>
          <w:sz w:val="28"/>
          <w:szCs w:val="28"/>
          <w:highlight w:val="none"/>
        </w:rPr>
      </w:pPr>
    </w:p>
    <w:p w14:paraId="2575425B">
      <w:pPr>
        <w:spacing w:line="360" w:lineRule="auto"/>
        <w:rPr>
          <w:rFonts w:cs="仿宋" w:asciiTheme="minorEastAsia" w:hAnsiTheme="minorEastAsia" w:eastAsiaTheme="minorEastAsia"/>
          <w:sz w:val="28"/>
          <w:szCs w:val="28"/>
          <w:highlight w:val="none"/>
        </w:rPr>
      </w:pPr>
    </w:p>
    <w:p w14:paraId="54549A11">
      <w:pPr>
        <w:spacing w:line="360" w:lineRule="auto"/>
        <w:rPr>
          <w:rFonts w:cs="仿宋" w:asciiTheme="minorEastAsia" w:hAnsiTheme="minorEastAsia" w:eastAsiaTheme="minorEastAsia"/>
          <w:sz w:val="28"/>
          <w:szCs w:val="28"/>
          <w:highlight w:val="none"/>
        </w:rPr>
      </w:pPr>
    </w:p>
    <w:p w14:paraId="10DFC0F8">
      <w:pPr>
        <w:spacing w:line="360" w:lineRule="auto"/>
        <w:rPr>
          <w:rFonts w:cs="仿宋" w:asciiTheme="minorEastAsia" w:hAnsiTheme="minorEastAsia" w:eastAsiaTheme="minorEastAsia"/>
          <w:sz w:val="28"/>
          <w:szCs w:val="28"/>
          <w:highlight w:val="none"/>
        </w:rPr>
      </w:pPr>
    </w:p>
    <w:p w14:paraId="4A7615C1">
      <w:pPr>
        <w:spacing w:line="360" w:lineRule="auto"/>
        <w:rPr>
          <w:rFonts w:cs="仿宋" w:asciiTheme="minorEastAsia" w:hAnsiTheme="minorEastAsia" w:eastAsiaTheme="minorEastAsia"/>
          <w:sz w:val="28"/>
          <w:szCs w:val="28"/>
          <w:highlight w:val="none"/>
        </w:rPr>
      </w:pPr>
    </w:p>
    <w:p w14:paraId="2BFE7FCB">
      <w:pPr>
        <w:spacing w:line="360" w:lineRule="auto"/>
        <w:rPr>
          <w:rFonts w:cs="仿宋" w:asciiTheme="minorEastAsia" w:hAnsiTheme="minorEastAsia" w:eastAsiaTheme="minorEastAsia"/>
          <w:sz w:val="28"/>
          <w:szCs w:val="28"/>
          <w:highlight w:val="none"/>
        </w:rPr>
      </w:pPr>
    </w:p>
    <w:p w14:paraId="7ADE4AA1">
      <w:pPr>
        <w:spacing w:line="360" w:lineRule="auto"/>
        <w:rPr>
          <w:rFonts w:cs="仿宋" w:asciiTheme="minorEastAsia" w:hAnsiTheme="minorEastAsia" w:eastAsiaTheme="minorEastAsia"/>
          <w:sz w:val="28"/>
          <w:szCs w:val="28"/>
          <w:highlight w:val="none"/>
        </w:rPr>
      </w:pPr>
    </w:p>
    <w:p w14:paraId="19909977">
      <w:pPr>
        <w:spacing w:line="360" w:lineRule="auto"/>
        <w:rPr>
          <w:rFonts w:cs="仿宋" w:asciiTheme="minorEastAsia" w:hAnsiTheme="minorEastAsia" w:eastAsiaTheme="minorEastAsia"/>
          <w:sz w:val="28"/>
          <w:szCs w:val="28"/>
          <w:highlight w:val="none"/>
        </w:rPr>
      </w:pPr>
    </w:p>
    <w:p w14:paraId="31315425">
      <w:pPr>
        <w:spacing w:line="360" w:lineRule="auto"/>
        <w:rPr>
          <w:rFonts w:cs="仿宋" w:asciiTheme="minorEastAsia" w:hAnsiTheme="minorEastAsia" w:eastAsiaTheme="minorEastAsia"/>
          <w:sz w:val="28"/>
          <w:szCs w:val="28"/>
          <w:highlight w:val="none"/>
        </w:rPr>
      </w:pPr>
    </w:p>
    <w:p w14:paraId="0DFB09E7">
      <w:pPr>
        <w:spacing w:line="360" w:lineRule="auto"/>
        <w:rPr>
          <w:rFonts w:cs="仿宋" w:asciiTheme="minorEastAsia" w:hAnsiTheme="minorEastAsia" w:eastAsiaTheme="minorEastAsia"/>
          <w:sz w:val="28"/>
          <w:szCs w:val="28"/>
          <w:highlight w:val="none"/>
        </w:rPr>
      </w:pPr>
    </w:p>
    <w:p w14:paraId="6B967E16">
      <w:pPr>
        <w:spacing w:line="360" w:lineRule="auto"/>
        <w:rPr>
          <w:rFonts w:cs="仿宋" w:asciiTheme="minorEastAsia" w:hAnsiTheme="minorEastAsia" w:eastAsiaTheme="minorEastAsia"/>
          <w:sz w:val="28"/>
          <w:szCs w:val="28"/>
          <w:highlight w:val="none"/>
        </w:rPr>
      </w:pPr>
    </w:p>
    <w:p w14:paraId="6E08CDBD">
      <w:pPr>
        <w:spacing w:line="360" w:lineRule="auto"/>
        <w:rPr>
          <w:rFonts w:cs="仿宋" w:asciiTheme="minorEastAsia" w:hAnsiTheme="minorEastAsia" w:eastAsiaTheme="minorEastAsia"/>
          <w:sz w:val="28"/>
          <w:szCs w:val="28"/>
          <w:highlight w:val="none"/>
        </w:rPr>
      </w:pPr>
    </w:p>
    <w:p w14:paraId="59BB4E61">
      <w:pPr>
        <w:spacing w:line="360" w:lineRule="auto"/>
        <w:rPr>
          <w:rFonts w:cs="仿宋" w:asciiTheme="minorEastAsia" w:hAnsiTheme="minorEastAsia" w:eastAsiaTheme="minorEastAsia"/>
          <w:sz w:val="24"/>
          <w:szCs w:val="28"/>
          <w:highlight w:val="none"/>
        </w:rPr>
      </w:pPr>
    </w:p>
    <w:p w14:paraId="4ECCCAA1">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（四）类似成功案例的业绩证明</w:t>
      </w:r>
    </w:p>
    <w:p w14:paraId="1FF105CB">
      <w:pPr>
        <w:spacing w:line="360" w:lineRule="auto"/>
        <w:jc w:val="center"/>
        <w:rPr>
          <w:rFonts w:cs="仿宋" w:asciiTheme="minorEastAsia" w:hAnsiTheme="minorEastAsia" w:eastAsiaTheme="minorEastAsia"/>
          <w:b/>
          <w:sz w:val="24"/>
          <w:szCs w:val="28"/>
          <w:highlight w:val="none"/>
        </w:rPr>
      </w:pPr>
      <w:r>
        <w:rPr>
          <w:rFonts w:hint="eastAsia" w:cs="仿宋" w:asciiTheme="minorEastAsia" w:hAnsiTheme="minorEastAsia" w:eastAsiaTheme="minorEastAsia"/>
          <w:b/>
          <w:sz w:val="24"/>
          <w:szCs w:val="28"/>
          <w:highlight w:val="none"/>
        </w:rPr>
        <w:t>投标人同类项目实施情况一览表</w:t>
      </w:r>
    </w:p>
    <w:p w14:paraId="60794B49">
      <w:pPr>
        <w:rPr>
          <w:rFonts w:cs="仿宋" w:asciiTheme="minorEastAsia" w:hAnsiTheme="minorEastAsia" w:eastAsiaTheme="minorEastAsia"/>
          <w:sz w:val="28"/>
          <w:szCs w:val="30"/>
          <w:highlight w:val="none"/>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2"/>
        <w:gridCol w:w="2552"/>
        <w:gridCol w:w="1983"/>
        <w:gridCol w:w="2799"/>
      </w:tblGrid>
      <w:tr w14:paraId="206D1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jc w:val="center"/>
        </w:trPr>
        <w:tc>
          <w:tcPr>
            <w:tcW w:w="1051" w:type="pct"/>
            <w:vMerge w:val="restart"/>
            <w:tcBorders>
              <w:top w:val="single" w:color="auto" w:sz="4" w:space="0"/>
              <w:left w:val="single" w:color="auto" w:sz="4" w:space="0"/>
              <w:bottom w:val="single" w:color="auto" w:sz="4" w:space="0"/>
              <w:right w:val="single" w:color="auto" w:sz="4" w:space="0"/>
            </w:tcBorders>
            <w:vAlign w:val="center"/>
          </w:tcPr>
          <w:p w14:paraId="1DDA7E3A">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采购单位名称</w:t>
            </w:r>
          </w:p>
        </w:tc>
        <w:tc>
          <w:tcPr>
            <w:tcW w:w="1374" w:type="pct"/>
            <w:vMerge w:val="restart"/>
            <w:tcBorders>
              <w:top w:val="single" w:color="auto" w:sz="4" w:space="0"/>
              <w:left w:val="single" w:color="auto" w:sz="4" w:space="0"/>
              <w:bottom w:val="single" w:color="auto" w:sz="4" w:space="0"/>
              <w:right w:val="single" w:color="auto" w:sz="4" w:space="0"/>
            </w:tcBorders>
            <w:vAlign w:val="center"/>
          </w:tcPr>
          <w:p w14:paraId="1B47F85F">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项目名称</w:t>
            </w:r>
          </w:p>
        </w:tc>
        <w:tc>
          <w:tcPr>
            <w:tcW w:w="1068" w:type="pct"/>
            <w:vMerge w:val="restart"/>
            <w:tcBorders>
              <w:top w:val="single" w:color="auto" w:sz="4" w:space="0"/>
              <w:left w:val="single" w:color="auto" w:sz="4" w:space="0"/>
              <w:bottom w:val="single" w:color="auto" w:sz="4" w:space="0"/>
              <w:right w:val="single" w:color="auto" w:sz="4" w:space="0"/>
            </w:tcBorders>
            <w:vAlign w:val="center"/>
          </w:tcPr>
          <w:p w14:paraId="74549C81">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合同金额</w:t>
            </w:r>
          </w:p>
          <w:p w14:paraId="60684F8E">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（万元）</w:t>
            </w:r>
          </w:p>
        </w:tc>
        <w:tc>
          <w:tcPr>
            <w:tcW w:w="1507" w:type="pct"/>
            <w:vMerge w:val="restart"/>
            <w:tcBorders>
              <w:top w:val="single" w:color="auto" w:sz="4" w:space="0"/>
              <w:left w:val="single" w:color="auto" w:sz="4" w:space="0"/>
              <w:bottom w:val="single" w:color="auto" w:sz="4" w:space="0"/>
              <w:right w:val="single" w:color="auto" w:sz="4" w:space="0"/>
            </w:tcBorders>
            <w:vAlign w:val="center"/>
          </w:tcPr>
          <w:p w14:paraId="5F6003E1">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采购单位联系人及</w:t>
            </w:r>
          </w:p>
          <w:p w14:paraId="0B1533CF">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联系电话</w:t>
            </w:r>
          </w:p>
        </w:tc>
      </w:tr>
      <w:tr w14:paraId="65043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1051" w:type="pct"/>
            <w:vMerge w:val="continue"/>
            <w:tcBorders>
              <w:top w:val="single" w:color="auto" w:sz="4" w:space="0"/>
              <w:left w:val="single" w:color="auto" w:sz="4" w:space="0"/>
              <w:bottom w:val="single" w:color="auto" w:sz="4" w:space="0"/>
              <w:right w:val="single" w:color="auto" w:sz="4" w:space="0"/>
            </w:tcBorders>
            <w:vAlign w:val="center"/>
          </w:tcPr>
          <w:p w14:paraId="70DEFBB2">
            <w:pPr>
              <w:jc w:val="center"/>
              <w:rPr>
                <w:rFonts w:cs="仿宋" w:asciiTheme="minorEastAsia" w:hAnsiTheme="minorEastAsia" w:eastAsiaTheme="minorEastAsia"/>
                <w:sz w:val="24"/>
                <w:szCs w:val="30"/>
                <w:highlight w:val="none"/>
              </w:rPr>
            </w:pPr>
          </w:p>
        </w:tc>
        <w:tc>
          <w:tcPr>
            <w:tcW w:w="1374" w:type="pct"/>
            <w:vMerge w:val="continue"/>
            <w:tcBorders>
              <w:top w:val="single" w:color="auto" w:sz="4" w:space="0"/>
              <w:left w:val="single" w:color="auto" w:sz="4" w:space="0"/>
              <w:bottom w:val="single" w:color="auto" w:sz="4" w:space="0"/>
              <w:right w:val="single" w:color="auto" w:sz="4" w:space="0"/>
            </w:tcBorders>
            <w:vAlign w:val="center"/>
          </w:tcPr>
          <w:p w14:paraId="42383F88">
            <w:pPr>
              <w:jc w:val="center"/>
              <w:rPr>
                <w:rFonts w:cs="仿宋" w:asciiTheme="minorEastAsia" w:hAnsiTheme="minorEastAsia" w:eastAsiaTheme="minorEastAsia"/>
                <w:sz w:val="24"/>
                <w:szCs w:val="30"/>
                <w:highlight w:val="none"/>
              </w:rPr>
            </w:pPr>
          </w:p>
        </w:tc>
        <w:tc>
          <w:tcPr>
            <w:tcW w:w="1068" w:type="pct"/>
            <w:vMerge w:val="continue"/>
            <w:tcBorders>
              <w:top w:val="single" w:color="auto" w:sz="4" w:space="0"/>
              <w:left w:val="single" w:color="auto" w:sz="4" w:space="0"/>
              <w:bottom w:val="single" w:color="auto" w:sz="4" w:space="0"/>
              <w:right w:val="single" w:color="auto" w:sz="4" w:space="0"/>
            </w:tcBorders>
            <w:vAlign w:val="center"/>
          </w:tcPr>
          <w:p w14:paraId="2F107950">
            <w:pPr>
              <w:jc w:val="center"/>
              <w:rPr>
                <w:rFonts w:cs="仿宋" w:asciiTheme="minorEastAsia" w:hAnsiTheme="minorEastAsia" w:eastAsiaTheme="minorEastAsia"/>
                <w:sz w:val="24"/>
                <w:szCs w:val="30"/>
                <w:highlight w:val="none"/>
              </w:rPr>
            </w:pPr>
          </w:p>
        </w:tc>
        <w:tc>
          <w:tcPr>
            <w:tcW w:w="1507" w:type="pct"/>
            <w:vMerge w:val="continue"/>
            <w:tcBorders>
              <w:top w:val="single" w:color="auto" w:sz="4" w:space="0"/>
              <w:left w:val="single" w:color="auto" w:sz="4" w:space="0"/>
              <w:bottom w:val="single" w:color="auto" w:sz="4" w:space="0"/>
              <w:right w:val="single" w:color="auto" w:sz="4" w:space="0"/>
            </w:tcBorders>
            <w:vAlign w:val="center"/>
          </w:tcPr>
          <w:p w14:paraId="67B72E8A">
            <w:pPr>
              <w:jc w:val="center"/>
              <w:rPr>
                <w:rFonts w:cs="仿宋" w:asciiTheme="minorEastAsia" w:hAnsiTheme="minorEastAsia" w:eastAsiaTheme="minorEastAsia"/>
                <w:sz w:val="24"/>
                <w:szCs w:val="30"/>
                <w:highlight w:val="none"/>
              </w:rPr>
            </w:pPr>
          </w:p>
        </w:tc>
      </w:tr>
      <w:tr w14:paraId="2C18B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69D32CB9">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59F3802F">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46963893">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057A5722">
            <w:pPr>
              <w:jc w:val="center"/>
              <w:rPr>
                <w:rFonts w:cs="仿宋" w:asciiTheme="minorEastAsia" w:hAnsiTheme="minorEastAsia" w:eastAsiaTheme="minorEastAsia"/>
                <w:sz w:val="24"/>
                <w:szCs w:val="30"/>
                <w:highlight w:val="none"/>
              </w:rPr>
            </w:pPr>
          </w:p>
        </w:tc>
      </w:tr>
      <w:tr w14:paraId="0591D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11B0289">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254F0985">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0E3FB05B">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0053DACA">
            <w:pPr>
              <w:jc w:val="center"/>
              <w:rPr>
                <w:rFonts w:cs="仿宋" w:asciiTheme="minorEastAsia" w:hAnsiTheme="minorEastAsia" w:eastAsiaTheme="minorEastAsia"/>
                <w:sz w:val="24"/>
                <w:szCs w:val="30"/>
                <w:highlight w:val="none"/>
              </w:rPr>
            </w:pPr>
          </w:p>
        </w:tc>
      </w:tr>
      <w:tr w14:paraId="2847B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4E9E5A41">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688F0EFA">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75452046">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5A055E3A">
            <w:pPr>
              <w:jc w:val="center"/>
              <w:rPr>
                <w:rFonts w:cs="仿宋" w:asciiTheme="minorEastAsia" w:hAnsiTheme="minorEastAsia" w:eastAsiaTheme="minorEastAsia"/>
                <w:sz w:val="24"/>
                <w:szCs w:val="30"/>
                <w:highlight w:val="none"/>
              </w:rPr>
            </w:pPr>
          </w:p>
        </w:tc>
      </w:tr>
      <w:tr w14:paraId="77E93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14E54270">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5AB3EB23">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346C28C7">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5BB503AD">
            <w:pPr>
              <w:jc w:val="center"/>
              <w:rPr>
                <w:rFonts w:cs="仿宋" w:asciiTheme="minorEastAsia" w:hAnsiTheme="minorEastAsia" w:eastAsiaTheme="minorEastAsia"/>
                <w:sz w:val="24"/>
                <w:szCs w:val="30"/>
                <w:highlight w:val="none"/>
              </w:rPr>
            </w:pPr>
          </w:p>
        </w:tc>
      </w:tr>
      <w:tr w14:paraId="2BD72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51" w:type="pct"/>
            <w:tcBorders>
              <w:top w:val="single" w:color="auto" w:sz="4" w:space="0"/>
              <w:left w:val="single" w:color="auto" w:sz="4" w:space="0"/>
              <w:bottom w:val="single" w:color="auto" w:sz="4" w:space="0"/>
              <w:right w:val="single" w:color="auto" w:sz="4" w:space="0"/>
            </w:tcBorders>
            <w:vAlign w:val="center"/>
          </w:tcPr>
          <w:p w14:paraId="5505C0D2">
            <w:pPr>
              <w:jc w:val="center"/>
              <w:rPr>
                <w:rFonts w:cs="仿宋" w:asciiTheme="minorEastAsia" w:hAnsiTheme="minorEastAsia" w:eastAsiaTheme="minorEastAsia"/>
                <w:sz w:val="24"/>
                <w:szCs w:val="30"/>
                <w:highlight w:val="none"/>
              </w:rPr>
            </w:pPr>
          </w:p>
        </w:tc>
        <w:tc>
          <w:tcPr>
            <w:tcW w:w="1374" w:type="pct"/>
            <w:tcBorders>
              <w:top w:val="single" w:color="auto" w:sz="4" w:space="0"/>
              <w:left w:val="single" w:color="auto" w:sz="4" w:space="0"/>
              <w:bottom w:val="single" w:color="auto" w:sz="4" w:space="0"/>
              <w:right w:val="single" w:color="auto" w:sz="4" w:space="0"/>
            </w:tcBorders>
            <w:vAlign w:val="center"/>
          </w:tcPr>
          <w:p w14:paraId="32A6747A">
            <w:pPr>
              <w:jc w:val="center"/>
              <w:rPr>
                <w:rFonts w:cs="仿宋" w:asciiTheme="minorEastAsia" w:hAnsiTheme="minorEastAsia" w:eastAsiaTheme="minorEastAsia"/>
                <w:sz w:val="24"/>
                <w:szCs w:val="30"/>
                <w:highlight w:val="none"/>
              </w:rPr>
            </w:pPr>
          </w:p>
        </w:tc>
        <w:tc>
          <w:tcPr>
            <w:tcW w:w="1068" w:type="pct"/>
            <w:tcBorders>
              <w:top w:val="single" w:color="auto" w:sz="4" w:space="0"/>
              <w:left w:val="single" w:color="auto" w:sz="4" w:space="0"/>
              <w:bottom w:val="single" w:color="auto" w:sz="4" w:space="0"/>
              <w:right w:val="single" w:color="auto" w:sz="4" w:space="0"/>
            </w:tcBorders>
            <w:vAlign w:val="center"/>
          </w:tcPr>
          <w:p w14:paraId="0521B014">
            <w:pPr>
              <w:jc w:val="center"/>
              <w:rPr>
                <w:rFonts w:cs="仿宋" w:asciiTheme="minorEastAsia" w:hAnsiTheme="minorEastAsia" w:eastAsiaTheme="minorEastAsia"/>
                <w:sz w:val="24"/>
                <w:szCs w:val="30"/>
                <w:highlight w:val="none"/>
              </w:rPr>
            </w:pPr>
          </w:p>
        </w:tc>
        <w:tc>
          <w:tcPr>
            <w:tcW w:w="1507" w:type="pct"/>
            <w:tcBorders>
              <w:top w:val="single" w:color="auto" w:sz="4" w:space="0"/>
              <w:left w:val="single" w:color="auto" w:sz="4" w:space="0"/>
              <w:bottom w:val="single" w:color="auto" w:sz="4" w:space="0"/>
              <w:right w:val="single" w:color="auto" w:sz="4" w:space="0"/>
            </w:tcBorders>
            <w:vAlign w:val="center"/>
          </w:tcPr>
          <w:p w14:paraId="5E3FC156">
            <w:pPr>
              <w:jc w:val="center"/>
              <w:rPr>
                <w:rFonts w:cs="仿宋" w:asciiTheme="minorEastAsia" w:hAnsiTheme="minorEastAsia" w:eastAsiaTheme="minorEastAsia"/>
                <w:sz w:val="24"/>
                <w:szCs w:val="30"/>
                <w:highlight w:val="none"/>
              </w:rPr>
            </w:pPr>
          </w:p>
        </w:tc>
      </w:tr>
    </w:tbl>
    <w:p w14:paraId="767493A5">
      <w:pPr>
        <w:rPr>
          <w:rFonts w:cs="仿宋" w:asciiTheme="minorEastAsia" w:hAnsiTheme="minorEastAsia" w:eastAsiaTheme="minorEastAsia"/>
          <w:sz w:val="28"/>
          <w:szCs w:val="30"/>
          <w:highlight w:val="none"/>
        </w:rPr>
      </w:pPr>
    </w:p>
    <w:p w14:paraId="221AEE40">
      <w:pPr>
        <w:rPr>
          <w:rFonts w:cs="仿宋" w:asciiTheme="minorEastAsia" w:hAnsiTheme="minorEastAsia" w:eastAsiaTheme="minorEastAsia"/>
          <w:sz w:val="28"/>
          <w:szCs w:val="30"/>
          <w:highlight w:val="none"/>
        </w:rPr>
      </w:pPr>
    </w:p>
    <w:p w14:paraId="368578C2">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日期：</w:t>
      </w:r>
      <w:r>
        <w:rPr>
          <w:rFonts w:hint="eastAsia" w:cs="仿宋" w:asciiTheme="minorEastAsia" w:hAnsiTheme="minorEastAsia" w:eastAsiaTheme="minorEastAsia"/>
          <w:sz w:val="24"/>
          <w:szCs w:val="30"/>
          <w:highlight w:val="none"/>
          <w:u w:val="single"/>
        </w:rPr>
        <w:t xml:space="preserve">        </w:t>
      </w:r>
    </w:p>
    <w:p w14:paraId="10F2D581">
      <w:pPr>
        <w:spacing w:line="360" w:lineRule="auto"/>
        <w:rPr>
          <w:rFonts w:cs="仿宋" w:asciiTheme="minorEastAsia" w:hAnsiTheme="minorEastAsia" w:eastAsiaTheme="minorEastAsia"/>
          <w:sz w:val="28"/>
          <w:szCs w:val="28"/>
          <w:highlight w:val="none"/>
        </w:rPr>
      </w:pPr>
    </w:p>
    <w:p w14:paraId="10D31DEF">
      <w:pPr>
        <w:spacing w:line="360" w:lineRule="auto"/>
        <w:rPr>
          <w:rFonts w:cs="仿宋" w:asciiTheme="minorEastAsia" w:hAnsiTheme="minorEastAsia" w:eastAsiaTheme="minorEastAsia"/>
          <w:sz w:val="28"/>
          <w:szCs w:val="28"/>
          <w:highlight w:val="none"/>
        </w:rPr>
      </w:pPr>
    </w:p>
    <w:p w14:paraId="2826BCDF">
      <w:pPr>
        <w:spacing w:line="360" w:lineRule="auto"/>
        <w:rPr>
          <w:rFonts w:cs="仿宋" w:asciiTheme="minorEastAsia" w:hAnsiTheme="minorEastAsia" w:eastAsiaTheme="minorEastAsia"/>
          <w:sz w:val="28"/>
          <w:szCs w:val="28"/>
          <w:highlight w:val="none"/>
        </w:rPr>
      </w:pPr>
    </w:p>
    <w:p w14:paraId="6D2C9C31">
      <w:pPr>
        <w:spacing w:line="360" w:lineRule="auto"/>
        <w:rPr>
          <w:rFonts w:cs="仿宋" w:asciiTheme="minorEastAsia" w:hAnsiTheme="minorEastAsia" w:eastAsiaTheme="minorEastAsia"/>
          <w:sz w:val="28"/>
          <w:szCs w:val="28"/>
          <w:highlight w:val="none"/>
        </w:rPr>
      </w:pPr>
    </w:p>
    <w:p w14:paraId="350C0CDD">
      <w:pPr>
        <w:spacing w:line="360" w:lineRule="auto"/>
        <w:rPr>
          <w:rFonts w:cs="仿宋" w:asciiTheme="minorEastAsia" w:hAnsiTheme="minorEastAsia" w:eastAsiaTheme="minorEastAsia"/>
          <w:sz w:val="28"/>
          <w:szCs w:val="28"/>
          <w:highlight w:val="none"/>
        </w:rPr>
      </w:pPr>
    </w:p>
    <w:p w14:paraId="447C09B4">
      <w:pPr>
        <w:spacing w:line="360" w:lineRule="auto"/>
        <w:rPr>
          <w:rFonts w:cs="仿宋" w:asciiTheme="minorEastAsia" w:hAnsiTheme="minorEastAsia" w:eastAsiaTheme="minorEastAsia"/>
          <w:sz w:val="28"/>
          <w:szCs w:val="28"/>
          <w:highlight w:val="none"/>
        </w:rPr>
      </w:pPr>
    </w:p>
    <w:p w14:paraId="5086C269">
      <w:pPr>
        <w:spacing w:line="360" w:lineRule="auto"/>
        <w:rPr>
          <w:rFonts w:cs="仿宋" w:asciiTheme="minorEastAsia" w:hAnsiTheme="minorEastAsia" w:eastAsiaTheme="minorEastAsia"/>
          <w:sz w:val="28"/>
          <w:szCs w:val="28"/>
          <w:highlight w:val="none"/>
        </w:rPr>
      </w:pPr>
    </w:p>
    <w:p w14:paraId="461EECE7">
      <w:pPr>
        <w:spacing w:line="360" w:lineRule="auto"/>
        <w:rPr>
          <w:rFonts w:cs="仿宋" w:asciiTheme="minorEastAsia" w:hAnsiTheme="minorEastAsia" w:eastAsiaTheme="minorEastAsia"/>
          <w:sz w:val="28"/>
          <w:szCs w:val="28"/>
          <w:highlight w:val="none"/>
        </w:rPr>
      </w:pPr>
    </w:p>
    <w:p w14:paraId="6A468B67">
      <w:pPr>
        <w:spacing w:line="360" w:lineRule="auto"/>
        <w:rPr>
          <w:rFonts w:cs="仿宋" w:asciiTheme="minorEastAsia" w:hAnsiTheme="minorEastAsia" w:eastAsiaTheme="minorEastAsia"/>
          <w:sz w:val="28"/>
          <w:szCs w:val="28"/>
          <w:highlight w:val="none"/>
        </w:rPr>
      </w:pPr>
    </w:p>
    <w:p w14:paraId="489B9091">
      <w:pPr>
        <w:spacing w:line="360" w:lineRule="auto"/>
        <w:rPr>
          <w:rFonts w:cs="仿宋" w:asciiTheme="minorEastAsia" w:hAnsiTheme="minorEastAsia" w:eastAsiaTheme="minorEastAsia"/>
          <w:sz w:val="28"/>
          <w:szCs w:val="28"/>
          <w:highlight w:val="none"/>
        </w:rPr>
      </w:pPr>
    </w:p>
    <w:p w14:paraId="265FDF70">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（五）商务响应表</w:t>
      </w:r>
    </w:p>
    <w:p w14:paraId="72337F43">
      <w:pPr>
        <w:pBdr>
          <w:top w:val="none" w:color="auto" w:sz="0" w:space="1"/>
          <w:left w:val="none" w:color="auto" w:sz="0" w:space="4"/>
          <w:bottom w:val="none" w:color="auto" w:sz="0" w:space="1"/>
          <w:right w:val="none" w:color="auto" w:sz="0" w:space="4"/>
        </w:pBdr>
        <w:spacing w:beforeLines="100" w:afterLines="100" w:line="560" w:lineRule="exact"/>
        <w:ind w:left="562" w:hanging="560" w:hangingChars="200"/>
        <w:jc w:val="center"/>
        <w:rPr>
          <w:rFonts w:cs="仿宋" w:asciiTheme="minorEastAsia" w:hAnsiTheme="minorEastAsia" w:eastAsiaTheme="minorEastAsia"/>
          <w:b/>
          <w:bCs/>
          <w:spacing w:val="20"/>
          <w:sz w:val="24"/>
          <w:szCs w:val="28"/>
          <w:highlight w:val="none"/>
        </w:rPr>
      </w:pPr>
      <w:r>
        <w:rPr>
          <w:rFonts w:hint="eastAsia" w:cs="仿宋" w:asciiTheme="minorEastAsia" w:hAnsiTheme="minorEastAsia" w:eastAsiaTheme="minorEastAsia"/>
          <w:b/>
          <w:bCs/>
          <w:spacing w:val="20"/>
          <w:sz w:val="24"/>
          <w:szCs w:val="28"/>
          <w:highlight w:val="none"/>
        </w:rPr>
        <w:t>商务响应表</w:t>
      </w:r>
    </w:p>
    <w:p w14:paraId="72477D19">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1"/>
        <w:gridCol w:w="2860"/>
        <w:gridCol w:w="1335"/>
        <w:gridCol w:w="3200"/>
      </w:tblGrid>
      <w:tr w14:paraId="3AC05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18" w:type="pct"/>
            <w:tcBorders>
              <w:top w:val="single" w:color="auto" w:sz="4" w:space="0"/>
              <w:left w:val="single" w:color="auto" w:sz="4" w:space="0"/>
              <w:bottom w:val="single" w:color="auto" w:sz="4" w:space="0"/>
              <w:right w:val="single" w:color="auto" w:sz="4" w:space="0"/>
            </w:tcBorders>
            <w:vAlign w:val="center"/>
          </w:tcPr>
          <w:p w14:paraId="1D715B82">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序号</w:t>
            </w:r>
          </w:p>
        </w:tc>
        <w:tc>
          <w:tcPr>
            <w:tcW w:w="1540" w:type="pct"/>
            <w:tcBorders>
              <w:top w:val="single" w:color="auto" w:sz="4" w:space="0"/>
              <w:left w:val="single" w:color="auto" w:sz="4" w:space="0"/>
              <w:bottom w:val="single" w:color="auto" w:sz="4" w:space="0"/>
              <w:right w:val="single" w:color="auto" w:sz="4" w:space="0"/>
            </w:tcBorders>
            <w:vAlign w:val="center"/>
          </w:tcPr>
          <w:p w14:paraId="216D3C5F">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招标文件要求</w:t>
            </w:r>
          </w:p>
        </w:tc>
        <w:tc>
          <w:tcPr>
            <w:tcW w:w="719" w:type="pct"/>
            <w:tcBorders>
              <w:top w:val="single" w:color="auto" w:sz="4" w:space="0"/>
              <w:left w:val="single" w:color="auto" w:sz="4" w:space="0"/>
              <w:bottom w:val="single" w:color="auto" w:sz="4" w:space="0"/>
              <w:right w:val="single" w:color="auto" w:sz="4" w:space="0"/>
            </w:tcBorders>
            <w:vAlign w:val="center"/>
          </w:tcPr>
          <w:p w14:paraId="79C3D5B7">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是否</w:t>
            </w:r>
          </w:p>
          <w:p w14:paraId="33B58B4A">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响应</w:t>
            </w:r>
          </w:p>
        </w:tc>
        <w:tc>
          <w:tcPr>
            <w:tcW w:w="1723" w:type="pct"/>
            <w:tcBorders>
              <w:top w:val="single" w:color="auto" w:sz="4" w:space="0"/>
              <w:left w:val="single" w:color="auto" w:sz="4" w:space="0"/>
              <w:bottom w:val="single" w:color="auto" w:sz="4" w:space="0"/>
              <w:right w:val="single" w:color="auto" w:sz="4" w:space="0"/>
            </w:tcBorders>
            <w:vAlign w:val="center"/>
          </w:tcPr>
          <w:p w14:paraId="3C122B7F">
            <w:pPr>
              <w:jc w:val="center"/>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投标人的承诺或说明</w:t>
            </w:r>
          </w:p>
        </w:tc>
      </w:tr>
      <w:tr w14:paraId="73F59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DC89816">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7FDBF0">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EEA57BC">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699E349">
            <w:pPr>
              <w:jc w:val="center"/>
              <w:rPr>
                <w:rFonts w:cs="仿宋" w:asciiTheme="minorEastAsia" w:hAnsiTheme="minorEastAsia" w:eastAsiaTheme="minorEastAsia"/>
                <w:sz w:val="24"/>
                <w:szCs w:val="30"/>
                <w:highlight w:val="none"/>
              </w:rPr>
            </w:pPr>
          </w:p>
        </w:tc>
      </w:tr>
      <w:tr w14:paraId="1F8DA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551A1690">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3C9D18">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40588A6">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3E46231B">
            <w:pPr>
              <w:jc w:val="center"/>
              <w:rPr>
                <w:rFonts w:cs="仿宋" w:asciiTheme="minorEastAsia" w:hAnsiTheme="minorEastAsia" w:eastAsiaTheme="minorEastAsia"/>
                <w:sz w:val="24"/>
                <w:szCs w:val="30"/>
                <w:highlight w:val="none"/>
              </w:rPr>
            </w:pPr>
          </w:p>
        </w:tc>
      </w:tr>
      <w:tr w14:paraId="2F216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2CB6B7B">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02017FF">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6EBF778">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12108B6">
            <w:pPr>
              <w:jc w:val="center"/>
              <w:rPr>
                <w:rFonts w:cs="仿宋" w:asciiTheme="minorEastAsia" w:hAnsiTheme="minorEastAsia" w:eastAsiaTheme="minorEastAsia"/>
                <w:sz w:val="24"/>
                <w:szCs w:val="30"/>
                <w:highlight w:val="none"/>
              </w:rPr>
            </w:pPr>
          </w:p>
        </w:tc>
      </w:tr>
      <w:tr w14:paraId="0F633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377FBA0C">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2CA0F1B6">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522C73D1">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9CDEC5E">
            <w:pPr>
              <w:jc w:val="center"/>
              <w:rPr>
                <w:rFonts w:cs="仿宋" w:asciiTheme="minorEastAsia" w:hAnsiTheme="minorEastAsia" w:eastAsiaTheme="minorEastAsia"/>
                <w:sz w:val="24"/>
                <w:szCs w:val="30"/>
                <w:highlight w:val="none"/>
              </w:rPr>
            </w:pPr>
          </w:p>
        </w:tc>
      </w:tr>
      <w:tr w14:paraId="4EC8A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82E8232">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3FAF595">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829F91D">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6B45DCB">
            <w:pPr>
              <w:jc w:val="center"/>
              <w:rPr>
                <w:rFonts w:cs="仿宋" w:asciiTheme="minorEastAsia" w:hAnsiTheme="minorEastAsia" w:eastAsiaTheme="minorEastAsia"/>
                <w:sz w:val="24"/>
                <w:szCs w:val="30"/>
                <w:highlight w:val="none"/>
              </w:rPr>
            </w:pPr>
          </w:p>
        </w:tc>
      </w:tr>
      <w:tr w14:paraId="706A9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4E5A1380">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3BEE652C">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704CA7">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7E924F2">
            <w:pPr>
              <w:jc w:val="center"/>
              <w:rPr>
                <w:rFonts w:cs="仿宋" w:asciiTheme="minorEastAsia" w:hAnsiTheme="minorEastAsia" w:eastAsiaTheme="minorEastAsia"/>
                <w:sz w:val="24"/>
                <w:szCs w:val="30"/>
                <w:highlight w:val="none"/>
              </w:rPr>
            </w:pPr>
          </w:p>
        </w:tc>
      </w:tr>
      <w:tr w14:paraId="78714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1BA68489">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2E289DB">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2A652E76">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64C6624A">
            <w:pPr>
              <w:jc w:val="center"/>
              <w:rPr>
                <w:rFonts w:cs="仿宋" w:asciiTheme="minorEastAsia" w:hAnsiTheme="minorEastAsia" w:eastAsiaTheme="minorEastAsia"/>
                <w:sz w:val="24"/>
                <w:szCs w:val="30"/>
                <w:highlight w:val="none"/>
              </w:rPr>
            </w:pPr>
          </w:p>
        </w:tc>
      </w:tr>
      <w:tr w14:paraId="019CE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26A06E7A">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5EF88F4">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1C28742A">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4B7B91DF">
            <w:pPr>
              <w:jc w:val="center"/>
              <w:rPr>
                <w:rFonts w:cs="仿宋" w:asciiTheme="minorEastAsia" w:hAnsiTheme="minorEastAsia" w:eastAsiaTheme="minorEastAsia"/>
                <w:sz w:val="24"/>
                <w:szCs w:val="30"/>
                <w:highlight w:val="none"/>
              </w:rPr>
            </w:pPr>
          </w:p>
        </w:tc>
      </w:tr>
      <w:tr w14:paraId="431CE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5CF086">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41046317">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3E7AA5DF">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7E555CF3">
            <w:pPr>
              <w:jc w:val="center"/>
              <w:rPr>
                <w:rFonts w:cs="仿宋" w:asciiTheme="minorEastAsia" w:hAnsiTheme="minorEastAsia" w:eastAsiaTheme="minorEastAsia"/>
                <w:sz w:val="24"/>
                <w:szCs w:val="30"/>
                <w:highlight w:val="none"/>
              </w:rPr>
            </w:pPr>
          </w:p>
        </w:tc>
      </w:tr>
      <w:tr w14:paraId="6D54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pct"/>
            <w:tcBorders>
              <w:top w:val="single" w:color="auto" w:sz="4" w:space="0"/>
              <w:left w:val="single" w:color="auto" w:sz="4" w:space="0"/>
              <w:bottom w:val="single" w:color="auto" w:sz="4" w:space="0"/>
              <w:right w:val="single" w:color="auto" w:sz="4" w:space="0"/>
            </w:tcBorders>
            <w:vAlign w:val="center"/>
          </w:tcPr>
          <w:p w14:paraId="0137BE79">
            <w:pPr>
              <w:jc w:val="center"/>
              <w:rPr>
                <w:rFonts w:cs="仿宋" w:asciiTheme="minorEastAsia" w:hAnsiTheme="minorEastAsia" w:eastAsiaTheme="minorEastAsia"/>
                <w:sz w:val="24"/>
                <w:szCs w:val="30"/>
                <w:highlight w:val="none"/>
              </w:rPr>
            </w:pPr>
          </w:p>
        </w:tc>
        <w:tc>
          <w:tcPr>
            <w:tcW w:w="1540" w:type="pct"/>
            <w:tcBorders>
              <w:top w:val="single" w:color="auto" w:sz="4" w:space="0"/>
              <w:left w:val="single" w:color="auto" w:sz="4" w:space="0"/>
              <w:bottom w:val="single" w:color="auto" w:sz="4" w:space="0"/>
              <w:right w:val="single" w:color="auto" w:sz="4" w:space="0"/>
            </w:tcBorders>
            <w:vAlign w:val="center"/>
          </w:tcPr>
          <w:p w14:paraId="52FDBBDA">
            <w:pPr>
              <w:jc w:val="center"/>
              <w:rPr>
                <w:rFonts w:cs="仿宋" w:asciiTheme="minorEastAsia" w:hAnsiTheme="minorEastAsia" w:eastAsiaTheme="minorEastAsia"/>
                <w:sz w:val="24"/>
                <w:szCs w:val="30"/>
                <w:highlight w:val="none"/>
              </w:rPr>
            </w:pPr>
          </w:p>
        </w:tc>
        <w:tc>
          <w:tcPr>
            <w:tcW w:w="719" w:type="pct"/>
            <w:tcBorders>
              <w:top w:val="single" w:color="auto" w:sz="4" w:space="0"/>
              <w:left w:val="single" w:color="auto" w:sz="4" w:space="0"/>
              <w:bottom w:val="single" w:color="auto" w:sz="4" w:space="0"/>
              <w:right w:val="single" w:color="auto" w:sz="4" w:space="0"/>
            </w:tcBorders>
            <w:vAlign w:val="center"/>
          </w:tcPr>
          <w:p w14:paraId="66AE8FD9">
            <w:pPr>
              <w:jc w:val="center"/>
              <w:rPr>
                <w:rFonts w:cs="仿宋" w:asciiTheme="minorEastAsia" w:hAnsiTheme="minorEastAsia" w:eastAsiaTheme="minorEastAsia"/>
                <w:sz w:val="24"/>
                <w:szCs w:val="30"/>
                <w:highlight w:val="none"/>
              </w:rPr>
            </w:pPr>
          </w:p>
        </w:tc>
        <w:tc>
          <w:tcPr>
            <w:tcW w:w="1723" w:type="pct"/>
            <w:tcBorders>
              <w:top w:val="single" w:color="auto" w:sz="4" w:space="0"/>
              <w:left w:val="single" w:color="auto" w:sz="4" w:space="0"/>
              <w:bottom w:val="single" w:color="auto" w:sz="4" w:space="0"/>
              <w:right w:val="single" w:color="auto" w:sz="4" w:space="0"/>
            </w:tcBorders>
            <w:vAlign w:val="center"/>
          </w:tcPr>
          <w:p w14:paraId="2C62C8C6">
            <w:pPr>
              <w:jc w:val="center"/>
              <w:rPr>
                <w:rFonts w:cs="仿宋" w:asciiTheme="minorEastAsia" w:hAnsiTheme="minorEastAsia" w:eastAsiaTheme="minorEastAsia"/>
                <w:sz w:val="24"/>
                <w:szCs w:val="30"/>
                <w:highlight w:val="none"/>
              </w:rPr>
            </w:pPr>
          </w:p>
        </w:tc>
      </w:tr>
    </w:tbl>
    <w:p w14:paraId="610523E6">
      <w:pPr>
        <w:rPr>
          <w:rFonts w:cs="仿宋" w:asciiTheme="minorEastAsia" w:hAnsiTheme="minorEastAsia" w:eastAsiaTheme="minorEastAsia"/>
          <w:sz w:val="24"/>
          <w:szCs w:val="30"/>
          <w:highlight w:val="none"/>
        </w:rPr>
      </w:pPr>
    </w:p>
    <w:p w14:paraId="40790C2B">
      <w:pPr>
        <w:rPr>
          <w:rFonts w:cs="仿宋" w:asciiTheme="minorEastAsia" w:hAnsiTheme="minorEastAsia" w:eastAsiaTheme="minorEastAsia"/>
          <w:sz w:val="24"/>
          <w:szCs w:val="30"/>
          <w:highlight w:val="none"/>
        </w:rPr>
      </w:pPr>
    </w:p>
    <w:p w14:paraId="63B06DC4">
      <w:pPr>
        <w:rPr>
          <w:rFonts w:cs="仿宋" w:asciiTheme="minorEastAsia" w:hAnsiTheme="minorEastAsia" w:eastAsiaTheme="minorEastAsia"/>
          <w:sz w:val="24"/>
          <w:szCs w:val="30"/>
          <w:highlight w:val="none"/>
        </w:rPr>
      </w:pPr>
    </w:p>
    <w:p w14:paraId="69433E2B">
      <w:pPr>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 xml:space="preserve">    日  期：</w:t>
      </w:r>
      <w:r>
        <w:rPr>
          <w:rFonts w:hint="eastAsia" w:cs="仿宋" w:asciiTheme="minorEastAsia" w:hAnsiTheme="minorEastAsia" w:eastAsiaTheme="minorEastAsia"/>
          <w:sz w:val="24"/>
          <w:szCs w:val="30"/>
          <w:highlight w:val="none"/>
          <w:u w:val="single"/>
        </w:rPr>
        <w:t xml:space="preserve">         </w:t>
      </w:r>
    </w:p>
    <w:p w14:paraId="62A38E43">
      <w:pPr>
        <w:rPr>
          <w:rFonts w:cs="仿宋" w:asciiTheme="minorEastAsia" w:hAnsiTheme="minorEastAsia" w:eastAsiaTheme="minorEastAsia"/>
          <w:sz w:val="24"/>
          <w:szCs w:val="30"/>
          <w:highlight w:val="none"/>
        </w:rPr>
      </w:pPr>
    </w:p>
    <w:p w14:paraId="3E25B181">
      <w:pPr>
        <w:rPr>
          <w:rFonts w:cs="仿宋" w:asciiTheme="minorEastAsia" w:hAnsiTheme="minorEastAsia" w:eastAsiaTheme="minorEastAsia"/>
          <w:sz w:val="24"/>
          <w:szCs w:val="30"/>
          <w:highlight w:val="none"/>
        </w:rPr>
      </w:pPr>
    </w:p>
    <w:p w14:paraId="63BEE680">
      <w:pPr>
        <w:rPr>
          <w:rFonts w:cs="仿宋" w:asciiTheme="minorEastAsia" w:hAnsiTheme="minorEastAsia" w:eastAsiaTheme="minorEastAsia"/>
          <w:sz w:val="24"/>
          <w:szCs w:val="30"/>
          <w:highlight w:val="none"/>
        </w:rPr>
      </w:pPr>
    </w:p>
    <w:p w14:paraId="59392873">
      <w:pPr>
        <w:rPr>
          <w:rFonts w:cs="仿宋" w:asciiTheme="minorEastAsia" w:hAnsiTheme="minorEastAsia" w:eastAsiaTheme="minorEastAsia"/>
          <w:sz w:val="24"/>
          <w:szCs w:val="30"/>
          <w:highlight w:val="none"/>
        </w:rPr>
      </w:pPr>
    </w:p>
    <w:p w14:paraId="7C25F06A">
      <w:pPr>
        <w:rPr>
          <w:rFonts w:cs="仿宋" w:asciiTheme="minorEastAsia" w:hAnsiTheme="minorEastAsia" w:eastAsiaTheme="minorEastAsia"/>
          <w:sz w:val="24"/>
          <w:szCs w:val="30"/>
          <w:highlight w:val="none"/>
        </w:rPr>
      </w:pPr>
    </w:p>
    <w:p w14:paraId="2FAB7E8B">
      <w:pPr>
        <w:rPr>
          <w:rFonts w:cs="仿宋" w:asciiTheme="minorEastAsia" w:hAnsiTheme="minorEastAsia" w:eastAsiaTheme="minorEastAsia"/>
          <w:sz w:val="24"/>
          <w:szCs w:val="30"/>
          <w:highlight w:val="none"/>
        </w:rPr>
      </w:pPr>
    </w:p>
    <w:p w14:paraId="1E52D2D6">
      <w:pPr>
        <w:rPr>
          <w:rFonts w:cs="仿宋" w:asciiTheme="minorEastAsia" w:hAnsiTheme="minorEastAsia" w:eastAsiaTheme="minorEastAsia"/>
          <w:sz w:val="24"/>
          <w:szCs w:val="30"/>
          <w:highlight w:val="none"/>
        </w:rPr>
      </w:pPr>
    </w:p>
    <w:p w14:paraId="69E3135A">
      <w:pPr>
        <w:rPr>
          <w:rFonts w:cs="仿宋" w:asciiTheme="minorEastAsia" w:hAnsiTheme="minorEastAsia" w:eastAsiaTheme="minorEastAsia"/>
          <w:sz w:val="24"/>
          <w:szCs w:val="30"/>
          <w:highlight w:val="none"/>
        </w:rPr>
      </w:pPr>
    </w:p>
    <w:p w14:paraId="52EC9B25">
      <w:pPr>
        <w:rPr>
          <w:rFonts w:cs="仿宋" w:asciiTheme="minorEastAsia" w:hAnsiTheme="minorEastAsia" w:eastAsiaTheme="minorEastAsia"/>
          <w:sz w:val="24"/>
          <w:szCs w:val="30"/>
          <w:highlight w:val="none"/>
        </w:rPr>
      </w:pPr>
    </w:p>
    <w:p w14:paraId="6426D395">
      <w:pPr>
        <w:rPr>
          <w:rFonts w:cs="仿宋" w:asciiTheme="minorEastAsia" w:hAnsiTheme="minorEastAsia" w:eastAsiaTheme="minorEastAsia"/>
          <w:sz w:val="24"/>
          <w:szCs w:val="30"/>
          <w:highlight w:val="none"/>
        </w:rPr>
      </w:pPr>
    </w:p>
    <w:p w14:paraId="23CCCA5D">
      <w:pPr>
        <w:rPr>
          <w:rFonts w:cs="仿宋" w:asciiTheme="minorEastAsia" w:hAnsiTheme="minorEastAsia" w:eastAsiaTheme="minorEastAsia"/>
          <w:sz w:val="24"/>
          <w:szCs w:val="30"/>
          <w:highlight w:val="none"/>
        </w:rPr>
      </w:pPr>
    </w:p>
    <w:p w14:paraId="3B7A0655">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（六）技术偏离表</w:t>
      </w:r>
    </w:p>
    <w:p w14:paraId="4370DECA">
      <w:pPr>
        <w:pBdr>
          <w:top w:val="none" w:color="auto" w:sz="0" w:space="1"/>
          <w:left w:val="none" w:color="auto" w:sz="0" w:space="4"/>
          <w:bottom w:val="none" w:color="auto" w:sz="0" w:space="1"/>
          <w:right w:val="none" w:color="auto" w:sz="0" w:space="4"/>
        </w:pBdr>
        <w:spacing w:beforeLines="100" w:afterLines="100" w:line="560" w:lineRule="exact"/>
        <w:ind w:left="562" w:hanging="560" w:hangingChars="200"/>
        <w:jc w:val="center"/>
        <w:rPr>
          <w:rFonts w:ascii="宋体" w:hAnsi="宋体" w:cs="仿宋"/>
          <w:b/>
          <w:bCs/>
          <w:spacing w:val="20"/>
          <w:sz w:val="24"/>
          <w:szCs w:val="28"/>
          <w:highlight w:val="none"/>
        </w:rPr>
      </w:pPr>
      <w:r>
        <w:rPr>
          <w:rFonts w:hint="eastAsia" w:ascii="宋体" w:hAnsi="宋体" w:cs="仿宋"/>
          <w:b/>
          <w:bCs/>
          <w:spacing w:val="20"/>
          <w:sz w:val="24"/>
          <w:szCs w:val="28"/>
          <w:highlight w:val="none"/>
        </w:rPr>
        <w:t>技术偏离表</w:t>
      </w:r>
    </w:p>
    <w:p w14:paraId="6B7E2DA5">
      <w:pPr>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cs="仿宋"/>
          <w:sz w:val="24"/>
          <w:szCs w:val="30"/>
          <w:highlight w:val="none"/>
          <w:u w:val="single"/>
        </w:rPr>
        <w:t xml:space="preserve">           </w:t>
      </w:r>
      <w:r>
        <w:rPr>
          <w:rFonts w:hint="eastAsia" w:ascii="宋体" w:hAnsi="宋体" w:cs="仿宋"/>
          <w:sz w:val="24"/>
          <w:szCs w:val="30"/>
          <w:highlight w:val="non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2"/>
        <w:gridCol w:w="2976"/>
        <w:gridCol w:w="2835"/>
        <w:gridCol w:w="2233"/>
      </w:tblGrid>
      <w:tr w14:paraId="6958C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9" w:type="pct"/>
            <w:tcBorders>
              <w:top w:val="single" w:color="auto" w:sz="4" w:space="0"/>
              <w:left w:val="single" w:color="auto" w:sz="4" w:space="0"/>
              <w:bottom w:val="single" w:color="auto" w:sz="4" w:space="0"/>
              <w:right w:val="single" w:color="auto" w:sz="4" w:space="0"/>
            </w:tcBorders>
            <w:vAlign w:val="center"/>
          </w:tcPr>
          <w:p w14:paraId="094522C0">
            <w:pPr>
              <w:jc w:val="center"/>
              <w:rPr>
                <w:rFonts w:ascii="宋体" w:hAnsi="宋体" w:cs="仿宋"/>
                <w:sz w:val="24"/>
                <w:szCs w:val="30"/>
                <w:highlight w:val="none"/>
              </w:rPr>
            </w:pPr>
            <w:r>
              <w:rPr>
                <w:rFonts w:hint="eastAsia" w:ascii="宋体" w:hAnsi="宋体" w:cs="仿宋"/>
                <w:sz w:val="24"/>
                <w:szCs w:val="30"/>
                <w:highlight w:val="none"/>
              </w:rPr>
              <w:t>序号</w:t>
            </w:r>
          </w:p>
        </w:tc>
        <w:tc>
          <w:tcPr>
            <w:tcW w:w="1602" w:type="pct"/>
            <w:tcBorders>
              <w:top w:val="single" w:color="auto" w:sz="4" w:space="0"/>
              <w:left w:val="single" w:color="auto" w:sz="4" w:space="0"/>
              <w:bottom w:val="single" w:color="auto" w:sz="4" w:space="0"/>
              <w:right w:val="single" w:color="auto" w:sz="4" w:space="0"/>
            </w:tcBorders>
            <w:vAlign w:val="center"/>
          </w:tcPr>
          <w:p w14:paraId="0277889B">
            <w:pPr>
              <w:jc w:val="center"/>
              <w:rPr>
                <w:rFonts w:ascii="宋体" w:hAnsi="宋体" w:cs="仿宋"/>
                <w:sz w:val="24"/>
                <w:szCs w:val="30"/>
                <w:highlight w:val="none"/>
              </w:rPr>
            </w:pPr>
            <w:r>
              <w:rPr>
                <w:rFonts w:hint="eastAsia" w:ascii="宋体" w:hAnsi="宋体" w:cs="仿宋"/>
                <w:sz w:val="24"/>
                <w:szCs w:val="30"/>
                <w:highlight w:val="none"/>
              </w:rPr>
              <w:t>招标文件要求</w:t>
            </w:r>
          </w:p>
        </w:tc>
        <w:tc>
          <w:tcPr>
            <w:tcW w:w="1526" w:type="pct"/>
            <w:tcBorders>
              <w:top w:val="single" w:color="auto" w:sz="4" w:space="0"/>
              <w:left w:val="single" w:color="auto" w:sz="4" w:space="0"/>
              <w:bottom w:val="single" w:color="auto" w:sz="4" w:space="0"/>
              <w:right w:val="single" w:color="auto" w:sz="4" w:space="0"/>
            </w:tcBorders>
            <w:vAlign w:val="center"/>
          </w:tcPr>
          <w:p w14:paraId="30BB807D">
            <w:pPr>
              <w:jc w:val="center"/>
              <w:rPr>
                <w:rFonts w:ascii="宋体" w:hAnsi="宋体" w:cs="仿宋"/>
                <w:sz w:val="24"/>
                <w:szCs w:val="30"/>
                <w:highlight w:val="none"/>
              </w:rPr>
            </w:pPr>
            <w:r>
              <w:rPr>
                <w:rFonts w:hint="eastAsia" w:ascii="宋体" w:hAnsi="宋体" w:cs="仿宋"/>
                <w:sz w:val="24"/>
                <w:szCs w:val="30"/>
                <w:highlight w:val="none"/>
              </w:rPr>
              <w:t>投标文件承诺</w:t>
            </w:r>
          </w:p>
        </w:tc>
        <w:tc>
          <w:tcPr>
            <w:tcW w:w="1202" w:type="pct"/>
            <w:tcBorders>
              <w:top w:val="single" w:color="auto" w:sz="4" w:space="0"/>
              <w:left w:val="single" w:color="auto" w:sz="4" w:space="0"/>
              <w:bottom w:val="single" w:color="auto" w:sz="4" w:space="0"/>
              <w:right w:val="single" w:color="auto" w:sz="4" w:space="0"/>
            </w:tcBorders>
            <w:vAlign w:val="center"/>
          </w:tcPr>
          <w:p w14:paraId="32F9C961">
            <w:pPr>
              <w:jc w:val="center"/>
              <w:rPr>
                <w:rFonts w:ascii="宋体" w:hAnsi="宋体" w:cs="仿宋"/>
                <w:sz w:val="24"/>
                <w:szCs w:val="30"/>
                <w:highlight w:val="none"/>
              </w:rPr>
            </w:pPr>
            <w:r>
              <w:rPr>
                <w:rFonts w:hint="eastAsia" w:ascii="宋体" w:hAnsi="宋体" w:cs="仿宋"/>
                <w:sz w:val="24"/>
                <w:szCs w:val="30"/>
                <w:highlight w:val="none"/>
              </w:rPr>
              <w:t>偏离说明</w:t>
            </w:r>
          </w:p>
        </w:tc>
      </w:tr>
      <w:tr w14:paraId="0228B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7B039DEE">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3F11F640">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76A977A0">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3F04AB6D">
            <w:pPr>
              <w:jc w:val="center"/>
              <w:rPr>
                <w:rFonts w:ascii="宋体" w:hAnsi="宋体" w:cs="仿宋"/>
                <w:sz w:val="24"/>
                <w:szCs w:val="30"/>
                <w:highlight w:val="none"/>
              </w:rPr>
            </w:pPr>
          </w:p>
        </w:tc>
      </w:tr>
      <w:tr w14:paraId="01DE8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15C9D575">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51378E66">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0C895A12">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36CE1894">
            <w:pPr>
              <w:jc w:val="center"/>
              <w:rPr>
                <w:rFonts w:ascii="宋体" w:hAnsi="宋体" w:cs="仿宋"/>
                <w:sz w:val="24"/>
                <w:szCs w:val="30"/>
                <w:highlight w:val="none"/>
              </w:rPr>
            </w:pPr>
          </w:p>
        </w:tc>
      </w:tr>
      <w:tr w14:paraId="0D342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3441E378">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9B6BE78">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5BCC3476">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430ECE34">
            <w:pPr>
              <w:jc w:val="center"/>
              <w:rPr>
                <w:rFonts w:ascii="宋体" w:hAnsi="宋体" w:cs="仿宋"/>
                <w:sz w:val="24"/>
                <w:szCs w:val="30"/>
                <w:highlight w:val="none"/>
              </w:rPr>
            </w:pPr>
          </w:p>
        </w:tc>
      </w:tr>
      <w:tr w14:paraId="299D8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37906FDB">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9051520">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474FEE31">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60BE2991">
            <w:pPr>
              <w:jc w:val="center"/>
              <w:rPr>
                <w:rFonts w:ascii="宋体" w:hAnsi="宋体" w:cs="仿宋"/>
                <w:sz w:val="24"/>
                <w:szCs w:val="30"/>
                <w:highlight w:val="none"/>
              </w:rPr>
            </w:pPr>
          </w:p>
        </w:tc>
      </w:tr>
      <w:tr w14:paraId="51D1C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029BDDEC">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518F80DD">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502016BD">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2FE0666">
            <w:pPr>
              <w:jc w:val="center"/>
              <w:rPr>
                <w:rFonts w:ascii="宋体" w:hAnsi="宋体" w:cs="仿宋"/>
                <w:sz w:val="24"/>
                <w:szCs w:val="30"/>
                <w:highlight w:val="none"/>
              </w:rPr>
            </w:pPr>
          </w:p>
        </w:tc>
      </w:tr>
      <w:tr w14:paraId="70679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7ECFBC3D">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9AED3C5">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2EC8B158">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1323B110">
            <w:pPr>
              <w:jc w:val="center"/>
              <w:rPr>
                <w:rFonts w:ascii="宋体" w:hAnsi="宋体" w:cs="仿宋"/>
                <w:sz w:val="24"/>
                <w:szCs w:val="30"/>
                <w:highlight w:val="none"/>
              </w:rPr>
            </w:pPr>
          </w:p>
        </w:tc>
      </w:tr>
      <w:tr w14:paraId="3D22D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705D83FD">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4F71635">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650922D9">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FDF1FCD">
            <w:pPr>
              <w:jc w:val="center"/>
              <w:rPr>
                <w:rFonts w:ascii="宋体" w:hAnsi="宋体" w:cs="仿宋"/>
                <w:sz w:val="24"/>
                <w:szCs w:val="30"/>
                <w:highlight w:val="none"/>
              </w:rPr>
            </w:pPr>
          </w:p>
        </w:tc>
      </w:tr>
      <w:tr w14:paraId="52BBF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1863202A">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33AE304D">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74060576">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29B3187">
            <w:pPr>
              <w:jc w:val="center"/>
              <w:rPr>
                <w:rFonts w:ascii="宋体" w:hAnsi="宋体" w:cs="仿宋"/>
                <w:sz w:val="24"/>
                <w:szCs w:val="30"/>
                <w:highlight w:val="none"/>
              </w:rPr>
            </w:pPr>
          </w:p>
        </w:tc>
      </w:tr>
      <w:tr w14:paraId="26781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32A16F69">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379FFDB2">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432BB5AA">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3DFED7C7">
            <w:pPr>
              <w:jc w:val="center"/>
              <w:rPr>
                <w:rFonts w:ascii="宋体" w:hAnsi="宋体" w:cs="仿宋"/>
                <w:sz w:val="24"/>
                <w:szCs w:val="30"/>
                <w:highlight w:val="none"/>
              </w:rPr>
            </w:pPr>
          </w:p>
        </w:tc>
      </w:tr>
      <w:tr w14:paraId="7FE18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69" w:type="pct"/>
            <w:tcBorders>
              <w:top w:val="single" w:color="auto" w:sz="4" w:space="0"/>
              <w:left w:val="single" w:color="auto" w:sz="4" w:space="0"/>
              <w:bottom w:val="single" w:color="auto" w:sz="4" w:space="0"/>
              <w:right w:val="single" w:color="auto" w:sz="4" w:space="0"/>
            </w:tcBorders>
            <w:vAlign w:val="center"/>
          </w:tcPr>
          <w:p w14:paraId="69058E0C">
            <w:pPr>
              <w:jc w:val="center"/>
              <w:rPr>
                <w:rFonts w:ascii="宋体" w:hAnsi="宋体" w:cs="仿宋"/>
                <w:sz w:val="24"/>
                <w:szCs w:val="30"/>
                <w:highlight w:val="none"/>
              </w:rPr>
            </w:pPr>
          </w:p>
        </w:tc>
        <w:tc>
          <w:tcPr>
            <w:tcW w:w="1602" w:type="pct"/>
            <w:tcBorders>
              <w:top w:val="single" w:color="auto" w:sz="4" w:space="0"/>
              <w:left w:val="single" w:color="auto" w:sz="4" w:space="0"/>
              <w:bottom w:val="single" w:color="auto" w:sz="4" w:space="0"/>
              <w:right w:val="single" w:color="auto" w:sz="4" w:space="0"/>
            </w:tcBorders>
            <w:vAlign w:val="center"/>
          </w:tcPr>
          <w:p w14:paraId="75EB0EE0">
            <w:pPr>
              <w:jc w:val="center"/>
              <w:rPr>
                <w:rFonts w:ascii="宋体" w:hAnsi="宋体" w:cs="仿宋"/>
                <w:sz w:val="24"/>
                <w:szCs w:val="30"/>
                <w:highlight w:val="none"/>
              </w:rPr>
            </w:pPr>
          </w:p>
        </w:tc>
        <w:tc>
          <w:tcPr>
            <w:tcW w:w="1526" w:type="pct"/>
            <w:tcBorders>
              <w:top w:val="single" w:color="auto" w:sz="4" w:space="0"/>
              <w:left w:val="single" w:color="auto" w:sz="4" w:space="0"/>
              <w:bottom w:val="single" w:color="auto" w:sz="4" w:space="0"/>
              <w:right w:val="single" w:color="auto" w:sz="4" w:space="0"/>
            </w:tcBorders>
            <w:vAlign w:val="center"/>
          </w:tcPr>
          <w:p w14:paraId="2AF43D5A">
            <w:pPr>
              <w:jc w:val="center"/>
              <w:rPr>
                <w:rFonts w:ascii="宋体" w:hAnsi="宋体" w:cs="仿宋"/>
                <w:sz w:val="24"/>
                <w:szCs w:val="30"/>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5C4E5C6C">
            <w:pPr>
              <w:jc w:val="center"/>
              <w:rPr>
                <w:rFonts w:ascii="宋体" w:hAnsi="宋体" w:cs="仿宋"/>
                <w:sz w:val="24"/>
                <w:szCs w:val="30"/>
                <w:highlight w:val="none"/>
              </w:rPr>
            </w:pPr>
          </w:p>
        </w:tc>
      </w:tr>
    </w:tbl>
    <w:p w14:paraId="01AE44D2">
      <w:pPr>
        <w:rPr>
          <w:rFonts w:ascii="宋体" w:hAnsi="宋体" w:cs="仿宋"/>
          <w:sz w:val="24"/>
          <w:szCs w:val="30"/>
          <w:highlight w:val="none"/>
        </w:rPr>
      </w:pPr>
    </w:p>
    <w:p w14:paraId="5F0B341B">
      <w:pPr>
        <w:rPr>
          <w:rFonts w:ascii="宋体" w:hAnsi="宋体" w:cs="仿宋"/>
          <w:sz w:val="24"/>
          <w:szCs w:val="30"/>
          <w:highlight w:val="none"/>
        </w:rPr>
      </w:pPr>
    </w:p>
    <w:p w14:paraId="4211B8AD">
      <w:pPr>
        <w:rPr>
          <w:rFonts w:ascii="宋体" w:hAnsi="宋体" w:cs="仿宋"/>
          <w:sz w:val="24"/>
          <w:szCs w:val="30"/>
          <w:highlight w:val="none"/>
        </w:rPr>
      </w:pPr>
    </w:p>
    <w:p w14:paraId="4EEECF60">
      <w:pPr>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sz w:val="24"/>
          <w:szCs w:val="30"/>
          <w:highlight w:val="none"/>
        </w:rPr>
        <w:t>（法人电子印章）</w:t>
      </w:r>
      <w:r>
        <w:rPr>
          <w:rFonts w:hint="eastAsia" w:ascii="宋体" w:hAnsi="宋体" w:cs="仿宋"/>
          <w:sz w:val="24"/>
          <w:szCs w:val="30"/>
          <w:highlight w:val="none"/>
        </w:rPr>
        <w:t>：</w:t>
      </w:r>
      <w:r>
        <w:rPr>
          <w:rFonts w:hint="eastAsia" w:ascii="宋体" w:hAnsi="宋体" w:cs="仿宋"/>
          <w:sz w:val="24"/>
          <w:szCs w:val="30"/>
          <w:highlight w:val="none"/>
          <w:u w:val="single"/>
        </w:rPr>
        <w:t xml:space="preserve">        </w:t>
      </w:r>
      <w:r>
        <w:rPr>
          <w:rFonts w:hint="eastAsia" w:ascii="宋体" w:hAnsi="宋体" w:cs="仿宋"/>
          <w:sz w:val="24"/>
          <w:szCs w:val="30"/>
          <w:highlight w:val="none"/>
        </w:rPr>
        <w:t xml:space="preserve">    日  期：</w:t>
      </w:r>
      <w:r>
        <w:rPr>
          <w:rFonts w:hint="eastAsia" w:ascii="宋体" w:hAnsi="宋体" w:cs="仿宋"/>
          <w:sz w:val="24"/>
          <w:szCs w:val="30"/>
          <w:highlight w:val="none"/>
          <w:u w:val="single"/>
        </w:rPr>
        <w:t xml:space="preserve">         </w:t>
      </w:r>
    </w:p>
    <w:p w14:paraId="1B248FFE">
      <w:pPr>
        <w:rPr>
          <w:rFonts w:ascii="宋体" w:hAnsi="宋体" w:cs="仿宋"/>
          <w:sz w:val="24"/>
          <w:szCs w:val="30"/>
          <w:highlight w:val="none"/>
        </w:rPr>
      </w:pPr>
    </w:p>
    <w:p w14:paraId="609AF2BE">
      <w:pPr>
        <w:spacing w:line="360" w:lineRule="auto"/>
        <w:rPr>
          <w:rFonts w:cs="仿宋" w:asciiTheme="minorEastAsia" w:hAnsiTheme="minorEastAsia" w:eastAsiaTheme="minorEastAsia"/>
          <w:sz w:val="24"/>
          <w:szCs w:val="28"/>
          <w:highlight w:val="none"/>
        </w:rPr>
      </w:pPr>
    </w:p>
    <w:p w14:paraId="55DB541C">
      <w:pPr>
        <w:spacing w:line="360" w:lineRule="auto"/>
        <w:rPr>
          <w:rFonts w:cs="仿宋" w:asciiTheme="minorEastAsia" w:hAnsiTheme="minorEastAsia" w:eastAsiaTheme="minorEastAsia"/>
          <w:sz w:val="24"/>
          <w:szCs w:val="28"/>
          <w:highlight w:val="none"/>
        </w:rPr>
      </w:pPr>
    </w:p>
    <w:p w14:paraId="56317D34">
      <w:pPr>
        <w:spacing w:line="360" w:lineRule="auto"/>
        <w:rPr>
          <w:rFonts w:cs="仿宋" w:asciiTheme="minorEastAsia" w:hAnsiTheme="minorEastAsia" w:eastAsiaTheme="minorEastAsia"/>
          <w:sz w:val="24"/>
          <w:szCs w:val="28"/>
          <w:highlight w:val="none"/>
        </w:rPr>
      </w:pPr>
    </w:p>
    <w:p w14:paraId="45757C50">
      <w:pPr>
        <w:spacing w:line="360" w:lineRule="auto"/>
        <w:rPr>
          <w:rFonts w:cs="仿宋" w:asciiTheme="minorEastAsia" w:hAnsiTheme="minorEastAsia" w:eastAsiaTheme="minorEastAsia"/>
          <w:sz w:val="24"/>
          <w:szCs w:val="28"/>
          <w:highlight w:val="none"/>
        </w:rPr>
      </w:pPr>
    </w:p>
    <w:p w14:paraId="0A6E212B">
      <w:pPr>
        <w:spacing w:line="360" w:lineRule="auto"/>
        <w:rPr>
          <w:rFonts w:cs="仿宋" w:asciiTheme="minorEastAsia" w:hAnsiTheme="minorEastAsia" w:eastAsiaTheme="minorEastAsia"/>
          <w:sz w:val="24"/>
          <w:szCs w:val="28"/>
          <w:highlight w:val="none"/>
        </w:rPr>
      </w:pPr>
    </w:p>
    <w:p w14:paraId="2DEB5155">
      <w:pPr>
        <w:spacing w:line="360" w:lineRule="auto"/>
        <w:rPr>
          <w:rFonts w:cs="仿宋" w:asciiTheme="minorEastAsia" w:hAnsiTheme="minorEastAsia" w:eastAsiaTheme="minorEastAsia"/>
          <w:sz w:val="24"/>
          <w:szCs w:val="28"/>
          <w:highlight w:val="none"/>
        </w:rPr>
      </w:pPr>
    </w:p>
    <w:p w14:paraId="3EC610AF">
      <w:pPr>
        <w:spacing w:line="360" w:lineRule="auto"/>
        <w:rPr>
          <w:rFonts w:cs="仿宋" w:asciiTheme="minorEastAsia" w:hAnsiTheme="minorEastAsia" w:eastAsiaTheme="minorEastAsia"/>
          <w:sz w:val="24"/>
          <w:szCs w:val="28"/>
          <w:highlight w:val="none"/>
        </w:rPr>
      </w:pPr>
    </w:p>
    <w:p w14:paraId="14141F4F">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（七）投标货物技术性能的详细描述</w:t>
      </w:r>
    </w:p>
    <w:p w14:paraId="15EB0701">
      <w:pPr>
        <w:spacing w:line="360" w:lineRule="auto"/>
        <w:rPr>
          <w:rFonts w:cs="仿宋" w:asciiTheme="minorEastAsia" w:hAnsiTheme="minorEastAsia" w:eastAsiaTheme="minorEastAsia"/>
          <w:sz w:val="24"/>
          <w:szCs w:val="28"/>
          <w:highlight w:val="none"/>
        </w:rPr>
      </w:pPr>
    </w:p>
    <w:p w14:paraId="28C715CC">
      <w:pPr>
        <w:spacing w:line="360" w:lineRule="auto"/>
        <w:rPr>
          <w:rFonts w:cs="仿宋" w:asciiTheme="minorEastAsia" w:hAnsiTheme="minorEastAsia" w:eastAsiaTheme="minorEastAsia"/>
          <w:sz w:val="24"/>
          <w:szCs w:val="28"/>
          <w:highlight w:val="none"/>
        </w:rPr>
      </w:pPr>
    </w:p>
    <w:p w14:paraId="3CFED5BC">
      <w:pPr>
        <w:spacing w:line="360" w:lineRule="auto"/>
        <w:rPr>
          <w:rFonts w:cs="仿宋" w:asciiTheme="minorEastAsia" w:hAnsiTheme="minorEastAsia" w:eastAsiaTheme="minorEastAsia"/>
          <w:sz w:val="24"/>
          <w:szCs w:val="28"/>
          <w:highlight w:val="none"/>
        </w:rPr>
      </w:pPr>
    </w:p>
    <w:p w14:paraId="4F45D4F9">
      <w:pPr>
        <w:spacing w:line="360" w:lineRule="auto"/>
        <w:rPr>
          <w:rFonts w:cs="仿宋" w:asciiTheme="minorEastAsia" w:hAnsiTheme="minorEastAsia" w:eastAsiaTheme="minorEastAsia"/>
          <w:sz w:val="24"/>
          <w:szCs w:val="28"/>
          <w:highlight w:val="none"/>
        </w:rPr>
      </w:pPr>
    </w:p>
    <w:p w14:paraId="7C620A82">
      <w:pPr>
        <w:spacing w:line="360" w:lineRule="auto"/>
        <w:rPr>
          <w:rFonts w:cs="仿宋" w:asciiTheme="minorEastAsia" w:hAnsiTheme="minorEastAsia" w:eastAsiaTheme="minorEastAsia"/>
          <w:sz w:val="24"/>
          <w:szCs w:val="28"/>
          <w:highlight w:val="none"/>
        </w:rPr>
      </w:pPr>
    </w:p>
    <w:p w14:paraId="7BB84978">
      <w:pPr>
        <w:spacing w:line="360" w:lineRule="auto"/>
        <w:rPr>
          <w:rFonts w:cs="仿宋" w:asciiTheme="minorEastAsia" w:hAnsiTheme="minorEastAsia" w:eastAsiaTheme="minorEastAsia"/>
          <w:sz w:val="24"/>
          <w:szCs w:val="28"/>
          <w:highlight w:val="none"/>
        </w:rPr>
      </w:pPr>
    </w:p>
    <w:p w14:paraId="46BCF830">
      <w:pPr>
        <w:spacing w:line="360" w:lineRule="auto"/>
        <w:rPr>
          <w:rFonts w:cs="仿宋" w:asciiTheme="minorEastAsia" w:hAnsiTheme="minorEastAsia" w:eastAsiaTheme="minorEastAsia"/>
          <w:sz w:val="24"/>
          <w:szCs w:val="28"/>
          <w:highlight w:val="none"/>
        </w:rPr>
      </w:pPr>
    </w:p>
    <w:p w14:paraId="4EAE0E85">
      <w:pPr>
        <w:spacing w:line="360" w:lineRule="auto"/>
        <w:rPr>
          <w:rFonts w:cs="仿宋" w:asciiTheme="minorEastAsia" w:hAnsiTheme="minorEastAsia" w:eastAsiaTheme="minorEastAsia"/>
          <w:sz w:val="24"/>
          <w:szCs w:val="28"/>
          <w:highlight w:val="none"/>
        </w:rPr>
      </w:pPr>
    </w:p>
    <w:p w14:paraId="3C6A1E9B">
      <w:pPr>
        <w:spacing w:line="360" w:lineRule="auto"/>
        <w:rPr>
          <w:rFonts w:cs="仿宋" w:asciiTheme="minorEastAsia" w:hAnsiTheme="minorEastAsia" w:eastAsiaTheme="minorEastAsia"/>
          <w:sz w:val="24"/>
          <w:szCs w:val="28"/>
          <w:highlight w:val="none"/>
        </w:rPr>
      </w:pPr>
    </w:p>
    <w:p w14:paraId="4DF01187">
      <w:pPr>
        <w:spacing w:line="360" w:lineRule="auto"/>
        <w:rPr>
          <w:rFonts w:cs="仿宋" w:asciiTheme="minorEastAsia" w:hAnsiTheme="minorEastAsia" w:eastAsiaTheme="minorEastAsia"/>
          <w:sz w:val="24"/>
          <w:szCs w:val="28"/>
          <w:highlight w:val="none"/>
        </w:rPr>
      </w:pPr>
    </w:p>
    <w:p w14:paraId="2CF148ED">
      <w:pPr>
        <w:spacing w:line="360" w:lineRule="auto"/>
        <w:rPr>
          <w:rFonts w:cs="仿宋" w:asciiTheme="minorEastAsia" w:hAnsiTheme="minorEastAsia" w:eastAsiaTheme="minorEastAsia"/>
          <w:sz w:val="24"/>
          <w:szCs w:val="28"/>
          <w:highlight w:val="none"/>
        </w:rPr>
      </w:pPr>
    </w:p>
    <w:p w14:paraId="48308730">
      <w:pPr>
        <w:spacing w:line="360" w:lineRule="auto"/>
        <w:rPr>
          <w:rFonts w:cs="仿宋" w:asciiTheme="minorEastAsia" w:hAnsiTheme="minorEastAsia" w:eastAsiaTheme="minorEastAsia"/>
          <w:sz w:val="24"/>
          <w:szCs w:val="28"/>
          <w:highlight w:val="none"/>
        </w:rPr>
      </w:pPr>
    </w:p>
    <w:p w14:paraId="346B5C30">
      <w:pPr>
        <w:spacing w:line="360" w:lineRule="auto"/>
        <w:rPr>
          <w:rFonts w:cs="仿宋" w:asciiTheme="minorEastAsia" w:hAnsiTheme="minorEastAsia" w:eastAsiaTheme="minorEastAsia"/>
          <w:sz w:val="24"/>
          <w:szCs w:val="28"/>
          <w:highlight w:val="none"/>
        </w:rPr>
      </w:pPr>
    </w:p>
    <w:p w14:paraId="1827A8DB">
      <w:pPr>
        <w:spacing w:line="360" w:lineRule="auto"/>
        <w:rPr>
          <w:rFonts w:cs="仿宋" w:asciiTheme="minorEastAsia" w:hAnsiTheme="minorEastAsia" w:eastAsiaTheme="minorEastAsia"/>
          <w:sz w:val="24"/>
          <w:szCs w:val="28"/>
          <w:highlight w:val="none"/>
        </w:rPr>
      </w:pPr>
    </w:p>
    <w:p w14:paraId="72EF4062">
      <w:pPr>
        <w:spacing w:line="360" w:lineRule="auto"/>
        <w:rPr>
          <w:rFonts w:cs="仿宋" w:asciiTheme="minorEastAsia" w:hAnsiTheme="minorEastAsia" w:eastAsiaTheme="minorEastAsia"/>
          <w:sz w:val="24"/>
          <w:szCs w:val="28"/>
          <w:highlight w:val="none"/>
        </w:rPr>
      </w:pPr>
    </w:p>
    <w:p w14:paraId="0D86F426">
      <w:pPr>
        <w:spacing w:line="360" w:lineRule="auto"/>
        <w:rPr>
          <w:rFonts w:cs="仿宋" w:asciiTheme="minorEastAsia" w:hAnsiTheme="minorEastAsia" w:eastAsiaTheme="minorEastAsia"/>
          <w:sz w:val="24"/>
          <w:szCs w:val="28"/>
          <w:highlight w:val="none"/>
        </w:rPr>
      </w:pPr>
    </w:p>
    <w:p w14:paraId="41F6CA14">
      <w:pPr>
        <w:spacing w:line="360" w:lineRule="auto"/>
        <w:rPr>
          <w:rFonts w:cs="仿宋" w:asciiTheme="minorEastAsia" w:hAnsiTheme="minorEastAsia" w:eastAsiaTheme="minorEastAsia"/>
          <w:sz w:val="24"/>
          <w:szCs w:val="28"/>
          <w:highlight w:val="none"/>
        </w:rPr>
      </w:pPr>
    </w:p>
    <w:p w14:paraId="21F35433">
      <w:pPr>
        <w:spacing w:line="360" w:lineRule="auto"/>
        <w:rPr>
          <w:rFonts w:cs="仿宋" w:asciiTheme="minorEastAsia" w:hAnsiTheme="minorEastAsia" w:eastAsiaTheme="minorEastAsia"/>
          <w:sz w:val="24"/>
          <w:szCs w:val="28"/>
          <w:highlight w:val="none"/>
        </w:rPr>
      </w:pPr>
    </w:p>
    <w:p w14:paraId="670CDCD2">
      <w:pPr>
        <w:spacing w:line="360" w:lineRule="auto"/>
        <w:rPr>
          <w:rFonts w:cs="仿宋" w:asciiTheme="minorEastAsia" w:hAnsiTheme="minorEastAsia" w:eastAsiaTheme="minorEastAsia"/>
          <w:sz w:val="24"/>
          <w:szCs w:val="28"/>
          <w:highlight w:val="none"/>
        </w:rPr>
      </w:pPr>
    </w:p>
    <w:p w14:paraId="07788D14">
      <w:pPr>
        <w:spacing w:line="360" w:lineRule="auto"/>
        <w:rPr>
          <w:rFonts w:cs="仿宋" w:asciiTheme="minorEastAsia" w:hAnsiTheme="minorEastAsia" w:eastAsiaTheme="minorEastAsia"/>
          <w:sz w:val="24"/>
          <w:szCs w:val="28"/>
          <w:highlight w:val="none"/>
        </w:rPr>
      </w:pPr>
    </w:p>
    <w:p w14:paraId="6BCD917F">
      <w:pPr>
        <w:spacing w:line="360" w:lineRule="auto"/>
        <w:rPr>
          <w:rFonts w:cs="仿宋" w:asciiTheme="minorEastAsia" w:hAnsiTheme="minorEastAsia" w:eastAsiaTheme="minorEastAsia"/>
          <w:sz w:val="24"/>
          <w:szCs w:val="28"/>
          <w:highlight w:val="none"/>
        </w:rPr>
      </w:pPr>
    </w:p>
    <w:p w14:paraId="2BF4C6FF">
      <w:pPr>
        <w:spacing w:line="360" w:lineRule="auto"/>
        <w:rPr>
          <w:rFonts w:cs="仿宋" w:asciiTheme="minorEastAsia" w:hAnsiTheme="minorEastAsia" w:eastAsiaTheme="minorEastAsia"/>
          <w:sz w:val="24"/>
          <w:szCs w:val="28"/>
          <w:highlight w:val="none"/>
        </w:rPr>
      </w:pPr>
    </w:p>
    <w:p w14:paraId="77F795BF">
      <w:pPr>
        <w:spacing w:line="360" w:lineRule="auto"/>
        <w:rPr>
          <w:rFonts w:cs="仿宋" w:asciiTheme="minorEastAsia" w:hAnsiTheme="minorEastAsia" w:eastAsiaTheme="minorEastAsia"/>
          <w:sz w:val="24"/>
          <w:szCs w:val="28"/>
          <w:highlight w:val="none"/>
        </w:rPr>
      </w:pPr>
    </w:p>
    <w:p w14:paraId="548B8390">
      <w:pPr>
        <w:spacing w:line="360" w:lineRule="auto"/>
        <w:rPr>
          <w:rFonts w:cs="仿宋" w:asciiTheme="minorEastAsia" w:hAnsiTheme="minorEastAsia" w:eastAsiaTheme="minorEastAsia"/>
          <w:sz w:val="24"/>
          <w:szCs w:val="28"/>
          <w:highlight w:val="none"/>
        </w:rPr>
      </w:pPr>
    </w:p>
    <w:p w14:paraId="4C72C0EE">
      <w:pPr>
        <w:spacing w:line="360" w:lineRule="auto"/>
        <w:rPr>
          <w:rFonts w:cs="仿宋" w:asciiTheme="minorEastAsia" w:hAnsiTheme="minorEastAsia" w:eastAsiaTheme="minorEastAsia"/>
          <w:sz w:val="24"/>
          <w:szCs w:val="28"/>
          <w:highlight w:val="none"/>
        </w:rPr>
      </w:pPr>
    </w:p>
    <w:p w14:paraId="07ECDAA8">
      <w:pPr>
        <w:spacing w:line="360" w:lineRule="auto"/>
        <w:rPr>
          <w:rFonts w:cs="仿宋" w:asciiTheme="minorEastAsia" w:hAnsiTheme="minorEastAsia" w:eastAsiaTheme="minorEastAsia"/>
          <w:sz w:val="24"/>
          <w:szCs w:val="28"/>
          <w:highlight w:val="none"/>
        </w:rPr>
      </w:pPr>
    </w:p>
    <w:p w14:paraId="40F14B29">
      <w:pPr>
        <w:spacing w:line="360" w:lineRule="auto"/>
        <w:rPr>
          <w:rFonts w:cs="仿宋" w:asciiTheme="minorEastAsia" w:hAnsiTheme="minorEastAsia" w:eastAsiaTheme="minorEastAsia"/>
          <w:sz w:val="24"/>
          <w:szCs w:val="28"/>
          <w:highlight w:val="none"/>
        </w:rPr>
      </w:pPr>
    </w:p>
    <w:p w14:paraId="79EAD4A0">
      <w:pPr>
        <w:spacing w:line="360" w:lineRule="auto"/>
        <w:rPr>
          <w:rFonts w:cs="仿宋" w:asciiTheme="minorEastAsia" w:hAnsiTheme="minorEastAsia" w:eastAsiaTheme="minorEastAsia"/>
          <w:sz w:val="24"/>
          <w:szCs w:val="28"/>
          <w:highlight w:val="none"/>
        </w:rPr>
      </w:pPr>
    </w:p>
    <w:p w14:paraId="7979AA43">
      <w:pPr>
        <w:spacing w:line="360" w:lineRule="auto"/>
        <w:rPr>
          <w:rFonts w:cs="仿宋" w:asciiTheme="minorEastAsia" w:hAnsiTheme="minorEastAsia" w:eastAsiaTheme="minorEastAsia"/>
          <w:sz w:val="24"/>
          <w:szCs w:val="28"/>
          <w:highlight w:val="none"/>
        </w:rPr>
      </w:pPr>
    </w:p>
    <w:p w14:paraId="41E0D079">
      <w:pPr>
        <w:spacing w:line="360" w:lineRule="auto"/>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28"/>
          <w:highlight w:val="none"/>
        </w:rPr>
        <w:t>（</w:t>
      </w:r>
      <w:r>
        <w:rPr>
          <w:rFonts w:hint="eastAsia"/>
          <w:sz w:val="24"/>
          <w:szCs w:val="28"/>
          <w:highlight w:val="none"/>
        </w:rPr>
        <w:t>八</w:t>
      </w:r>
      <w:r>
        <w:rPr>
          <w:rFonts w:hint="eastAsia" w:cs="仿宋" w:asciiTheme="minorEastAsia" w:hAnsiTheme="minorEastAsia" w:eastAsiaTheme="minorEastAsia"/>
          <w:sz w:val="24"/>
          <w:szCs w:val="28"/>
          <w:highlight w:val="none"/>
        </w:rPr>
        <w:t>）项目整体方案及承诺</w:t>
      </w:r>
    </w:p>
    <w:p w14:paraId="33C1E927">
      <w:pPr>
        <w:spacing w:line="360" w:lineRule="auto"/>
        <w:rPr>
          <w:rFonts w:asciiTheme="minorEastAsia" w:hAnsiTheme="minorEastAsia" w:eastAsiaTheme="minorEastAsia"/>
          <w:bCs/>
          <w:kern w:val="0"/>
          <w:sz w:val="24"/>
          <w:szCs w:val="36"/>
          <w:highlight w:val="none"/>
        </w:rPr>
      </w:pPr>
    </w:p>
    <w:p w14:paraId="50401B53">
      <w:pPr>
        <w:spacing w:line="360" w:lineRule="auto"/>
        <w:rPr>
          <w:rFonts w:asciiTheme="minorEastAsia" w:hAnsiTheme="minorEastAsia" w:eastAsiaTheme="minorEastAsia"/>
          <w:bCs/>
          <w:kern w:val="0"/>
          <w:sz w:val="24"/>
          <w:szCs w:val="36"/>
          <w:highlight w:val="none"/>
        </w:rPr>
      </w:pPr>
    </w:p>
    <w:p w14:paraId="4B7493AB">
      <w:pPr>
        <w:spacing w:line="360" w:lineRule="auto"/>
        <w:rPr>
          <w:rFonts w:asciiTheme="minorEastAsia" w:hAnsiTheme="minorEastAsia" w:eastAsiaTheme="minorEastAsia"/>
          <w:bCs/>
          <w:kern w:val="0"/>
          <w:sz w:val="24"/>
          <w:szCs w:val="36"/>
          <w:highlight w:val="none"/>
        </w:rPr>
      </w:pPr>
    </w:p>
    <w:p w14:paraId="03DA46BA">
      <w:pPr>
        <w:spacing w:line="360" w:lineRule="auto"/>
        <w:rPr>
          <w:rFonts w:cs="仿宋" w:asciiTheme="minorEastAsia" w:hAnsiTheme="minorEastAsia" w:eastAsiaTheme="minorEastAsia"/>
          <w:sz w:val="28"/>
          <w:szCs w:val="28"/>
          <w:highlight w:val="none"/>
        </w:rPr>
      </w:pPr>
    </w:p>
    <w:p w14:paraId="3F377820">
      <w:pPr>
        <w:spacing w:line="360" w:lineRule="auto"/>
        <w:rPr>
          <w:rFonts w:cs="仿宋" w:asciiTheme="minorEastAsia" w:hAnsiTheme="minorEastAsia" w:eastAsiaTheme="minorEastAsia"/>
          <w:sz w:val="28"/>
          <w:szCs w:val="28"/>
          <w:highlight w:val="none"/>
        </w:rPr>
      </w:pPr>
    </w:p>
    <w:p w14:paraId="59B7A03B">
      <w:pPr>
        <w:spacing w:line="360" w:lineRule="auto"/>
        <w:rPr>
          <w:rFonts w:cs="仿宋" w:asciiTheme="minorEastAsia" w:hAnsiTheme="minorEastAsia" w:eastAsiaTheme="minorEastAsia"/>
          <w:sz w:val="28"/>
          <w:szCs w:val="28"/>
          <w:highlight w:val="none"/>
        </w:rPr>
      </w:pPr>
    </w:p>
    <w:p w14:paraId="0BB0F92A">
      <w:pPr>
        <w:spacing w:line="360" w:lineRule="auto"/>
        <w:rPr>
          <w:rFonts w:cs="仿宋" w:asciiTheme="minorEastAsia" w:hAnsiTheme="minorEastAsia" w:eastAsiaTheme="minorEastAsia"/>
          <w:sz w:val="28"/>
          <w:szCs w:val="28"/>
          <w:highlight w:val="none"/>
        </w:rPr>
      </w:pPr>
    </w:p>
    <w:p w14:paraId="12F85861">
      <w:pPr>
        <w:spacing w:line="360" w:lineRule="auto"/>
        <w:rPr>
          <w:rFonts w:cs="仿宋" w:asciiTheme="minorEastAsia" w:hAnsiTheme="minorEastAsia" w:eastAsiaTheme="minorEastAsia"/>
          <w:sz w:val="28"/>
          <w:szCs w:val="28"/>
          <w:highlight w:val="none"/>
        </w:rPr>
      </w:pPr>
    </w:p>
    <w:p w14:paraId="180F8774">
      <w:pPr>
        <w:spacing w:line="360" w:lineRule="auto"/>
        <w:rPr>
          <w:rFonts w:cs="仿宋" w:asciiTheme="minorEastAsia" w:hAnsiTheme="minorEastAsia" w:eastAsiaTheme="minorEastAsia"/>
          <w:sz w:val="28"/>
          <w:szCs w:val="28"/>
          <w:highlight w:val="none"/>
        </w:rPr>
      </w:pPr>
    </w:p>
    <w:p w14:paraId="35C025E6">
      <w:pPr>
        <w:spacing w:line="360" w:lineRule="auto"/>
        <w:rPr>
          <w:rFonts w:cs="仿宋" w:asciiTheme="minorEastAsia" w:hAnsiTheme="minorEastAsia" w:eastAsiaTheme="minorEastAsia"/>
          <w:sz w:val="28"/>
          <w:szCs w:val="28"/>
          <w:highlight w:val="none"/>
        </w:rPr>
      </w:pPr>
    </w:p>
    <w:p w14:paraId="423F747A">
      <w:pPr>
        <w:spacing w:line="360" w:lineRule="auto"/>
        <w:rPr>
          <w:rFonts w:cs="仿宋" w:asciiTheme="minorEastAsia" w:hAnsiTheme="minorEastAsia" w:eastAsiaTheme="minorEastAsia"/>
          <w:sz w:val="28"/>
          <w:szCs w:val="28"/>
          <w:highlight w:val="none"/>
        </w:rPr>
      </w:pPr>
    </w:p>
    <w:p w14:paraId="41761CB6">
      <w:pPr>
        <w:spacing w:line="360" w:lineRule="auto"/>
        <w:rPr>
          <w:rFonts w:cs="仿宋" w:asciiTheme="minorEastAsia" w:hAnsiTheme="minorEastAsia" w:eastAsiaTheme="minorEastAsia"/>
          <w:sz w:val="28"/>
          <w:szCs w:val="28"/>
          <w:highlight w:val="none"/>
        </w:rPr>
      </w:pPr>
    </w:p>
    <w:p w14:paraId="59BC411C">
      <w:pPr>
        <w:spacing w:line="360" w:lineRule="auto"/>
        <w:rPr>
          <w:rFonts w:cs="仿宋" w:asciiTheme="minorEastAsia" w:hAnsiTheme="minorEastAsia" w:eastAsiaTheme="minorEastAsia"/>
          <w:sz w:val="28"/>
          <w:szCs w:val="28"/>
          <w:highlight w:val="none"/>
        </w:rPr>
      </w:pPr>
    </w:p>
    <w:p w14:paraId="4D30FB27">
      <w:pPr>
        <w:spacing w:line="360" w:lineRule="auto"/>
        <w:rPr>
          <w:rFonts w:cs="仿宋" w:asciiTheme="minorEastAsia" w:hAnsiTheme="minorEastAsia" w:eastAsiaTheme="minorEastAsia"/>
          <w:sz w:val="28"/>
          <w:szCs w:val="28"/>
          <w:highlight w:val="none"/>
        </w:rPr>
      </w:pPr>
    </w:p>
    <w:p w14:paraId="1472F1A9">
      <w:pPr>
        <w:spacing w:line="360" w:lineRule="auto"/>
        <w:rPr>
          <w:rFonts w:cs="仿宋" w:asciiTheme="minorEastAsia" w:hAnsiTheme="minorEastAsia" w:eastAsiaTheme="minorEastAsia"/>
          <w:sz w:val="28"/>
          <w:szCs w:val="28"/>
          <w:highlight w:val="none"/>
        </w:rPr>
      </w:pPr>
    </w:p>
    <w:p w14:paraId="520A64C6">
      <w:pPr>
        <w:spacing w:line="360" w:lineRule="auto"/>
        <w:rPr>
          <w:rFonts w:cs="仿宋" w:asciiTheme="minorEastAsia" w:hAnsiTheme="minorEastAsia" w:eastAsiaTheme="minorEastAsia"/>
          <w:sz w:val="28"/>
          <w:szCs w:val="28"/>
          <w:highlight w:val="none"/>
        </w:rPr>
      </w:pPr>
    </w:p>
    <w:p w14:paraId="3B735BD1">
      <w:pPr>
        <w:spacing w:line="360" w:lineRule="auto"/>
        <w:rPr>
          <w:rFonts w:cs="仿宋" w:asciiTheme="minorEastAsia" w:hAnsiTheme="minorEastAsia" w:eastAsiaTheme="minorEastAsia"/>
          <w:sz w:val="28"/>
          <w:szCs w:val="28"/>
          <w:highlight w:val="none"/>
        </w:rPr>
      </w:pPr>
    </w:p>
    <w:p w14:paraId="4A62748C">
      <w:pPr>
        <w:spacing w:line="360" w:lineRule="auto"/>
        <w:rPr>
          <w:rFonts w:cs="仿宋" w:asciiTheme="minorEastAsia" w:hAnsiTheme="minorEastAsia" w:eastAsiaTheme="minorEastAsia"/>
          <w:sz w:val="28"/>
          <w:szCs w:val="28"/>
          <w:highlight w:val="none"/>
        </w:rPr>
      </w:pPr>
    </w:p>
    <w:p w14:paraId="76E09C21">
      <w:pPr>
        <w:spacing w:line="360" w:lineRule="auto"/>
        <w:rPr>
          <w:rFonts w:cs="仿宋" w:asciiTheme="minorEastAsia" w:hAnsiTheme="minorEastAsia" w:eastAsiaTheme="minorEastAsia"/>
          <w:sz w:val="28"/>
          <w:szCs w:val="28"/>
          <w:highlight w:val="none"/>
        </w:rPr>
      </w:pPr>
    </w:p>
    <w:p w14:paraId="527FF9FF">
      <w:pPr>
        <w:spacing w:line="360" w:lineRule="auto"/>
        <w:rPr>
          <w:rFonts w:cs="仿宋" w:asciiTheme="minorEastAsia" w:hAnsiTheme="minorEastAsia" w:eastAsiaTheme="minorEastAsia"/>
          <w:sz w:val="28"/>
          <w:szCs w:val="28"/>
          <w:highlight w:val="none"/>
        </w:rPr>
      </w:pPr>
    </w:p>
    <w:p w14:paraId="6C6CAC57">
      <w:pPr>
        <w:spacing w:line="360" w:lineRule="auto"/>
        <w:rPr>
          <w:rFonts w:cs="仿宋" w:asciiTheme="minorEastAsia" w:hAnsiTheme="minorEastAsia" w:eastAsiaTheme="minorEastAsia"/>
          <w:sz w:val="28"/>
          <w:szCs w:val="28"/>
          <w:highlight w:val="none"/>
        </w:rPr>
      </w:pPr>
    </w:p>
    <w:p w14:paraId="11F35CEE">
      <w:pPr>
        <w:spacing w:line="360" w:lineRule="auto"/>
        <w:rPr>
          <w:rFonts w:cs="仿宋" w:asciiTheme="minorEastAsia" w:hAnsiTheme="minorEastAsia" w:eastAsiaTheme="minorEastAsia"/>
          <w:sz w:val="28"/>
          <w:szCs w:val="28"/>
          <w:highlight w:val="none"/>
        </w:rPr>
      </w:pPr>
    </w:p>
    <w:p w14:paraId="6DA39F80">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（九）项目管理机构配备表</w:t>
      </w:r>
    </w:p>
    <w:p w14:paraId="270DA185">
      <w:pPr>
        <w:spacing w:line="360" w:lineRule="auto"/>
        <w:rPr>
          <w:rFonts w:cs="仿宋" w:asciiTheme="minorEastAsia" w:hAnsiTheme="minorEastAsia" w:eastAsiaTheme="minorEastAsia"/>
          <w:sz w:val="24"/>
          <w:szCs w:val="28"/>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2"/>
        <w:gridCol w:w="2268"/>
        <w:gridCol w:w="2695"/>
        <w:gridCol w:w="3081"/>
      </w:tblGrid>
      <w:tr w14:paraId="1742E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ED9256E">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序号</w:t>
            </w:r>
          </w:p>
        </w:tc>
        <w:tc>
          <w:tcPr>
            <w:tcW w:w="1221" w:type="pct"/>
            <w:tcBorders>
              <w:top w:val="single" w:color="auto" w:sz="4" w:space="0"/>
              <w:left w:val="single" w:color="auto" w:sz="4" w:space="0"/>
              <w:bottom w:val="single" w:color="auto" w:sz="4" w:space="0"/>
              <w:right w:val="single" w:color="auto" w:sz="4" w:space="0"/>
            </w:tcBorders>
            <w:vAlign w:val="center"/>
          </w:tcPr>
          <w:p w14:paraId="18EA613F">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姓名</w:t>
            </w:r>
          </w:p>
        </w:tc>
        <w:tc>
          <w:tcPr>
            <w:tcW w:w="1451" w:type="pct"/>
            <w:tcBorders>
              <w:top w:val="single" w:color="auto" w:sz="4" w:space="0"/>
              <w:left w:val="single" w:color="auto" w:sz="4" w:space="0"/>
              <w:bottom w:val="single" w:color="auto" w:sz="4" w:space="0"/>
              <w:right w:val="single" w:color="auto" w:sz="4" w:space="0"/>
            </w:tcBorders>
            <w:vAlign w:val="center"/>
          </w:tcPr>
          <w:p w14:paraId="55EE949E">
            <w:pPr>
              <w:jc w:val="center"/>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职务</w:t>
            </w:r>
          </w:p>
        </w:tc>
        <w:tc>
          <w:tcPr>
            <w:tcW w:w="1659" w:type="pct"/>
            <w:tcBorders>
              <w:top w:val="single" w:color="auto" w:sz="4" w:space="0"/>
              <w:left w:val="single" w:color="auto" w:sz="4" w:space="0"/>
              <w:bottom w:val="single" w:color="auto" w:sz="4" w:space="0"/>
              <w:right w:val="single" w:color="auto" w:sz="4" w:space="0"/>
            </w:tcBorders>
            <w:vAlign w:val="center"/>
          </w:tcPr>
          <w:p w14:paraId="6DA27FF5">
            <w:pPr>
              <w:jc w:val="center"/>
              <w:rPr>
                <w:rFonts w:cs="仿宋" w:asciiTheme="minorEastAsia" w:hAnsiTheme="minorEastAsia" w:eastAsiaTheme="minorEastAsia"/>
                <w:bCs/>
                <w:sz w:val="24"/>
                <w:szCs w:val="24"/>
                <w:highlight w:val="none"/>
              </w:rPr>
            </w:pPr>
            <w:r>
              <w:rPr>
                <w:rFonts w:hint="eastAsia" w:cs="仿宋" w:asciiTheme="minorEastAsia" w:hAnsiTheme="minorEastAsia" w:eastAsiaTheme="minorEastAsia"/>
                <w:bCs/>
                <w:sz w:val="24"/>
                <w:szCs w:val="24"/>
                <w:highlight w:val="none"/>
              </w:rPr>
              <w:t>备注</w:t>
            </w:r>
          </w:p>
        </w:tc>
      </w:tr>
      <w:tr w14:paraId="4D7D6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D7394D6">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02E7E6C8">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E6ACFC3">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1B53BE43">
            <w:pPr>
              <w:jc w:val="center"/>
              <w:rPr>
                <w:rFonts w:cs="仿宋" w:asciiTheme="minorEastAsia" w:hAnsiTheme="minorEastAsia" w:eastAsiaTheme="minorEastAsia"/>
                <w:sz w:val="24"/>
                <w:szCs w:val="24"/>
                <w:highlight w:val="none"/>
              </w:rPr>
            </w:pPr>
          </w:p>
        </w:tc>
      </w:tr>
      <w:tr w14:paraId="08A5A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966ECEA">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631E96B3">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275984A">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6A663F58">
            <w:pPr>
              <w:jc w:val="center"/>
              <w:rPr>
                <w:rFonts w:cs="仿宋" w:asciiTheme="minorEastAsia" w:hAnsiTheme="minorEastAsia" w:eastAsiaTheme="minorEastAsia"/>
                <w:sz w:val="24"/>
                <w:szCs w:val="24"/>
                <w:highlight w:val="none"/>
              </w:rPr>
            </w:pPr>
          </w:p>
        </w:tc>
      </w:tr>
      <w:tr w14:paraId="4DE30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1179F655">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63C5D882">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0032D06">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3FD57730">
            <w:pPr>
              <w:jc w:val="center"/>
              <w:rPr>
                <w:rFonts w:cs="仿宋" w:asciiTheme="minorEastAsia" w:hAnsiTheme="minorEastAsia" w:eastAsiaTheme="minorEastAsia"/>
                <w:sz w:val="24"/>
                <w:szCs w:val="24"/>
                <w:highlight w:val="none"/>
              </w:rPr>
            </w:pPr>
          </w:p>
        </w:tc>
      </w:tr>
      <w:tr w14:paraId="38F1D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FA50B30">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6970B7F6">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74862CA3">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629B3478">
            <w:pPr>
              <w:jc w:val="center"/>
              <w:rPr>
                <w:rFonts w:cs="仿宋" w:asciiTheme="minorEastAsia" w:hAnsiTheme="minorEastAsia" w:eastAsiaTheme="minorEastAsia"/>
                <w:sz w:val="24"/>
                <w:szCs w:val="24"/>
                <w:highlight w:val="none"/>
              </w:rPr>
            </w:pPr>
          </w:p>
        </w:tc>
      </w:tr>
      <w:tr w14:paraId="1706D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EA4A298">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651B0983">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6576E07D">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7C44EB68">
            <w:pPr>
              <w:jc w:val="center"/>
              <w:rPr>
                <w:rFonts w:cs="仿宋" w:asciiTheme="minorEastAsia" w:hAnsiTheme="minorEastAsia" w:eastAsiaTheme="minorEastAsia"/>
                <w:sz w:val="24"/>
                <w:szCs w:val="24"/>
                <w:highlight w:val="none"/>
              </w:rPr>
            </w:pPr>
          </w:p>
        </w:tc>
      </w:tr>
      <w:tr w14:paraId="0CE6B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29EE7D7D">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642B3DD">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35832838">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23EF4EB2">
            <w:pPr>
              <w:jc w:val="center"/>
              <w:rPr>
                <w:rFonts w:cs="仿宋" w:asciiTheme="minorEastAsia" w:hAnsiTheme="minorEastAsia" w:eastAsiaTheme="minorEastAsia"/>
                <w:sz w:val="24"/>
                <w:szCs w:val="24"/>
                <w:highlight w:val="none"/>
              </w:rPr>
            </w:pPr>
          </w:p>
        </w:tc>
      </w:tr>
      <w:tr w14:paraId="0D46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0A26CF06">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73C9865F">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58FB1DC6">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2304E1E2">
            <w:pPr>
              <w:jc w:val="center"/>
              <w:rPr>
                <w:rFonts w:cs="仿宋" w:asciiTheme="minorEastAsia" w:hAnsiTheme="minorEastAsia" w:eastAsiaTheme="minorEastAsia"/>
                <w:sz w:val="24"/>
                <w:szCs w:val="24"/>
                <w:highlight w:val="none"/>
              </w:rPr>
            </w:pPr>
          </w:p>
        </w:tc>
      </w:tr>
      <w:tr w14:paraId="75FF2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7C2E1B6A">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2263765A">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14C449D5">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6F0CCF16">
            <w:pPr>
              <w:jc w:val="center"/>
              <w:rPr>
                <w:rFonts w:cs="仿宋" w:asciiTheme="minorEastAsia" w:hAnsiTheme="minorEastAsia" w:eastAsiaTheme="minorEastAsia"/>
                <w:sz w:val="24"/>
                <w:szCs w:val="24"/>
                <w:highlight w:val="none"/>
              </w:rPr>
            </w:pPr>
          </w:p>
        </w:tc>
      </w:tr>
      <w:tr w14:paraId="0F92D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9" w:type="pct"/>
            <w:tcBorders>
              <w:top w:val="single" w:color="auto" w:sz="4" w:space="0"/>
              <w:left w:val="single" w:color="auto" w:sz="4" w:space="0"/>
              <w:bottom w:val="single" w:color="auto" w:sz="4" w:space="0"/>
              <w:right w:val="single" w:color="auto" w:sz="4" w:space="0"/>
            </w:tcBorders>
            <w:vAlign w:val="center"/>
          </w:tcPr>
          <w:p w14:paraId="5FFDD1AE">
            <w:pPr>
              <w:jc w:val="center"/>
              <w:rPr>
                <w:rFonts w:cs="仿宋" w:asciiTheme="minorEastAsia" w:hAnsiTheme="minorEastAsia" w:eastAsiaTheme="minorEastAsia"/>
                <w:sz w:val="24"/>
                <w:szCs w:val="24"/>
                <w:highlight w:val="none"/>
              </w:rPr>
            </w:pPr>
          </w:p>
        </w:tc>
        <w:tc>
          <w:tcPr>
            <w:tcW w:w="1221" w:type="pct"/>
            <w:tcBorders>
              <w:top w:val="single" w:color="auto" w:sz="4" w:space="0"/>
              <w:left w:val="single" w:color="auto" w:sz="4" w:space="0"/>
              <w:bottom w:val="single" w:color="auto" w:sz="4" w:space="0"/>
              <w:right w:val="single" w:color="auto" w:sz="4" w:space="0"/>
            </w:tcBorders>
            <w:vAlign w:val="center"/>
          </w:tcPr>
          <w:p w14:paraId="415AA35D">
            <w:pPr>
              <w:jc w:val="center"/>
              <w:rPr>
                <w:rFonts w:cs="仿宋" w:asciiTheme="minorEastAsia" w:hAnsiTheme="minorEastAsia" w:eastAsiaTheme="minorEastAsia"/>
                <w:sz w:val="24"/>
                <w:szCs w:val="24"/>
                <w:highlight w:val="none"/>
              </w:rPr>
            </w:pPr>
          </w:p>
        </w:tc>
        <w:tc>
          <w:tcPr>
            <w:tcW w:w="1451" w:type="pct"/>
            <w:tcBorders>
              <w:top w:val="single" w:color="auto" w:sz="4" w:space="0"/>
              <w:left w:val="single" w:color="auto" w:sz="4" w:space="0"/>
              <w:bottom w:val="single" w:color="auto" w:sz="4" w:space="0"/>
              <w:right w:val="single" w:color="auto" w:sz="4" w:space="0"/>
            </w:tcBorders>
            <w:vAlign w:val="center"/>
          </w:tcPr>
          <w:p w14:paraId="17BFD9F7">
            <w:pPr>
              <w:jc w:val="center"/>
              <w:rPr>
                <w:rFonts w:cs="仿宋" w:asciiTheme="minorEastAsia" w:hAnsiTheme="minorEastAsia" w:eastAsiaTheme="minorEastAsia"/>
                <w:sz w:val="24"/>
                <w:szCs w:val="24"/>
                <w:highlight w:val="none"/>
              </w:rPr>
            </w:pPr>
          </w:p>
        </w:tc>
        <w:tc>
          <w:tcPr>
            <w:tcW w:w="1659" w:type="pct"/>
            <w:tcBorders>
              <w:top w:val="single" w:color="auto" w:sz="4" w:space="0"/>
              <w:left w:val="single" w:color="auto" w:sz="4" w:space="0"/>
              <w:bottom w:val="single" w:color="auto" w:sz="4" w:space="0"/>
              <w:right w:val="single" w:color="auto" w:sz="4" w:space="0"/>
            </w:tcBorders>
            <w:vAlign w:val="center"/>
          </w:tcPr>
          <w:p w14:paraId="5EB171D1">
            <w:pPr>
              <w:jc w:val="center"/>
              <w:rPr>
                <w:rFonts w:cs="仿宋" w:asciiTheme="minorEastAsia" w:hAnsiTheme="minorEastAsia" w:eastAsiaTheme="minorEastAsia"/>
                <w:sz w:val="24"/>
                <w:szCs w:val="24"/>
                <w:highlight w:val="none"/>
              </w:rPr>
            </w:pPr>
          </w:p>
        </w:tc>
      </w:tr>
    </w:tbl>
    <w:p w14:paraId="29702B97">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注：本表可自拟格式</w:t>
      </w:r>
    </w:p>
    <w:p w14:paraId="4F626CFB">
      <w:pPr>
        <w:spacing w:line="360" w:lineRule="auto"/>
        <w:rPr>
          <w:rFonts w:cs="仿宋" w:asciiTheme="minorEastAsia" w:hAnsiTheme="minorEastAsia" w:eastAsiaTheme="minorEastAsia"/>
          <w:sz w:val="24"/>
          <w:szCs w:val="28"/>
          <w:highlight w:val="none"/>
        </w:rPr>
      </w:pPr>
    </w:p>
    <w:p w14:paraId="4261D8C6">
      <w:pPr>
        <w:spacing w:line="360" w:lineRule="auto"/>
        <w:rPr>
          <w:rFonts w:cs="仿宋" w:asciiTheme="minorEastAsia" w:hAnsiTheme="minorEastAsia" w:eastAsiaTheme="minorEastAsia"/>
          <w:sz w:val="24"/>
          <w:szCs w:val="28"/>
          <w:highlight w:val="none"/>
        </w:rPr>
      </w:pPr>
    </w:p>
    <w:p w14:paraId="42C0C6C1">
      <w:pPr>
        <w:spacing w:line="360" w:lineRule="auto"/>
        <w:rPr>
          <w:rFonts w:cs="仿宋" w:asciiTheme="minorEastAsia" w:hAnsiTheme="minorEastAsia" w:eastAsiaTheme="minorEastAsia"/>
          <w:sz w:val="24"/>
          <w:szCs w:val="28"/>
          <w:highlight w:val="none"/>
        </w:rPr>
      </w:pPr>
    </w:p>
    <w:p w14:paraId="1E3C0E6D">
      <w:pPr>
        <w:spacing w:line="360" w:lineRule="auto"/>
        <w:rPr>
          <w:rFonts w:cs="仿宋" w:asciiTheme="minorEastAsia" w:hAnsiTheme="minorEastAsia" w:eastAsiaTheme="minorEastAsia"/>
          <w:sz w:val="24"/>
          <w:szCs w:val="28"/>
          <w:highlight w:val="none"/>
        </w:rPr>
      </w:pPr>
    </w:p>
    <w:p w14:paraId="0EC59A68">
      <w:pPr>
        <w:spacing w:line="360" w:lineRule="auto"/>
        <w:rPr>
          <w:rFonts w:cs="仿宋" w:asciiTheme="minorEastAsia" w:hAnsiTheme="minorEastAsia" w:eastAsiaTheme="minorEastAsia"/>
          <w:sz w:val="24"/>
          <w:szCs w:val="28"/>
          <w:highlight w:val="none"/>
        </w:rPr>
      </w:pPr>
    </w:p>
    <w:p w14:paraId="4E41B96C">
      <w:pPr>
        <w:spacing w:line="360" w:lineRule="auto"/>
        <w:rPr>
          <w:rFonts w:cs="仿宋" w:asciiTheme="minorEastAsia" w:hAnsiTheme="minorEastAsia" w:eastAsiaTheme="minorEastAsia"/>
          <w:sz w:val="24"/>
          <w:szCs w:val="28"/>
          <w:highlight w:val="none"/>
        </w:rPr>
      </w:pPr>
    </w:p>
    <w:p w14:paraId="4C156526">
      <w:pPr>
        <w:spacing w:line="360" w:lineRule="auto"/>
        <w:rPr>
          <w:rFonts w:cs="仿宋" w:asciiTheme="minorEastAsia" w:hAnsiTheme="minorEastAsia" w:eastAsiaTheme="minorEastAsia"/>
          <w:sz w:val="24"/>
          <w:szCs w:val="28"/>
          <w:highlight w:val="none"/>
        </w:rPr>
      </w:pPr>
    </w:p>
    <w:p w14:paraId="5BB179AB">
      <w:pPr>
        <w:spacing w:line="360" w:lineRule="auto"/>
        <w:rPr>
          <w:rFonts w:cs="仿宋" w:asciiTheme="minorEastAsia" w:hAnsiTheme="minorEastAsia" w:eastAsiaTheme="minorEastAsia"/>
          <w:sz w:val="24"/>
          <w:szCs w:val="28"/>
          <w:highlight w:val="none"/>
        </w:rPr>
      </w:pPr>
    </w:p>
    <w:p w14:paraId="4FB29D00">
      <w:pPr>
        <w:spacing w:line="360" w:lineRule="auto"/>
        <w:rPr>
          <w:rFonts w:cs="仿宋" w:asciiTheme="minorEastAsia" w:hAnsiTheme="minorEastAsia" w:eastAsiaTheme="minorEastAsia"/>
          <w:sz w:val="24"/>
          <w:szCs w:val="28"/>
          <w:highlight w:val="none"/>
        </w:rPr>
      </w:pPr>
    </w:p>
    <w:p w14:paraId="43CF32E7">
      <w:pPr>
        <w:spacing w:line="360" w:lineRule="auto"/>
        <w:rPr>
          <w:rFonts w:cs="仿宋" w:asciiTheme="minorEastAsia" w:hAnsiTheme="minorEastAsia" w:eastAsiaTheme="minorEastAsia"/>
          <w:sz w:val="24"/>
          <w:szCs w:val="28"/>
          <w:highlight w:val="none"/>
        </w:rPr>
      </w:pPr>
    </w:p>
    <w:p w14:paraId="18548EA8">
      <w:pPr>
        <w:spacing w:line="360" w:lineRule="auto"/>
        <w:rPr>
          <w:rFonts w:cs="仿宋" w:asciiTheme="minorEastAsia" w:hAnsiTheme="minorEastAsia" w:eastAsiaTheme="minorEastAsia"/>
          <w:sz w:val="24"/>
          <w:szCs w:val="28"/>
          <w:highlight w:val="none"/>
        </w:rPr>
      </w:pPr>
    </w:p>
    <w:p w14:paraId="775F87E4">
      <w:pPr>
        <w:spacing w:line="360" w:lineRule="auto"/>
        <w:rPr>
          <w:rFonts w:cs="仿宋" w:asciiTheme="minorEastAsia" w:hAnsiTheme="minorEastAsia" w:eastAsiaTheme="minorEastAsia"/>
          <w:sz w:val="24"/>
          <w:szCs w:val="28"/>
          <w:highlight w:val="none"/>
        </w:rPr>
      </w:pPr>
    </w:p>
    <w:p w14:paraId="413B1DE3">
      <w:pPr>
        <w:spacing w:line="360" w:lineRule="auto"/>
        <w:rPr>
          <w:rFonts w:cs="仿宋" w:asciiTheme="minorEastAsia" w:hAnsiTheme="minorEastAsia" w:eastAsiaTheme="minorEastAsia"/>
          <w:sz w:val="24"/>
          <w:szCs w:val="28"/>
          <w:highlight w:val="none"/>
        </w:rPr>
      </w:pPr>
    </w:p>
    <w:p w14:paraId="3FF516A2">
      <w:pPr>
        <w:spacing w:line="360" w:lineRule="auto"/>
        <w:rPr>
          <w:rFonts w:cs="仿宋" w:asciiTheme="minorEastAsia" w:hAnsiTheme="minorEastAsia" w:eastAsiaTheme="minorEastAsia"/>
          <w:sz w:val="24"/>
          <w:szCs w:val="28"/>
          <w:highlight w:val="none"/>
        </w:rPr>
      </w:pPr>
    </w:p>
    <w:p w14:paraId="45FB6BC3">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（十）投标保证金</w:t>
      </w:r>
    </w:p>
    <w:p w14:paraId="73D99E1B">
      <w:pPr>
        <w:spacing w:line="360" w:lineRule="auto"/>
        <w:rPr>
          <w:rFonts w:cs="仿宋" w:asciiTheme="minorEastAsia" w:hAnsiTheme="minorEastAsia" w:eastAsiaTheme="minorEastAsia"/>
          <w:sz w:val="24"/>
          <w:szCs w:val="28"/>
          <w:highlight w:val="none"/>
        </w:rPr>
      </w:pPr>
    </w:p>
    <w:p w14:paraId="3D3181D2">
      <w:pPr>
        <w:spacing w:line="360" w:lineRule="auto"/>
        <w:rPr>
          <w:rFonts w:cs="仿宋" w:asciiTheme="minorEastAsia" w:hAnsiTheme="minorEastAsia" w:eastAsiaTheme="minorEastAsia"/>
          <w:sz w:val="24"/>
          <w:szCs w:val="28"/>
          <w:highlight w:val="none"/>
        </w:rPr>
      </w:pPr>
    </w:p>
    <w:p w14:paraId="4DEF0F02">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附：投标保证金凭证、开户许可证或银行出具的基本存款</w:t>
      </w:r>
      <w:r>
        <w:rPr>
          <w:rFonts w:hint="eastAsia" w:cs="仿宋" w:asciiTheme="minorEastAsia" w:hAnsiTheme="minorEastAsia" w:eastAsiaTheme="minorEastAsia"/>
          <w:sz w:val="24"/>
          <w:szCs w:val="28"/>
          <w:highlight w:val="none"/>
          <w:lang w:eastAsia="zh-CN"/>
        </w:rPr>
        <w:t>账</w:t>
      </w:r>
      <w:r>
        <w:rPr>
          <w:rFonts w:hint="eastAsia" w:cs="仿宋" w:asciiTheme="minorEastAsia" w:hAnsiTheme="minorEastAsia" w:eastAsiaTheme="minorEastAsia"/>
          <w:sz w:val="24"/>
          <w:szCs w:val="28"/>
          <w:highlight w:val="none"/>
        </w:rPr>
        <w:t>户信息</w:t>
      </w:r>
    </w:p>
    <w:p w14:paraId="22012300">
      <w:pPr>
        <w:spacing w:line="360" w:lineRule="auto"/>
        <w:rPr>
          <w:rFonts w:cs="仿宋" w:asciiTheme="minorEastAsia" w:hAnsiTheme="minorEastAsia" w:eastAsiaTheme="minorEastAsia"/>
          <w:sz w:val="24"/>
          <w:szCs w:val="28"/>
          <w:highlight w:val="none"/>
        </w:rPr>
      </w:pPr>
    </w:p>
    <w:p w14:paraId="30CBF250">
      <w:pPr>
        <w:spacing w:line="360" w:lineRule="auto"/>
        <w:rPr>
          <w:rFonts w:cs="仿宋" w:asciiTheme="minorEastAsia" w:hAnsiTheme="minorEastAsia" w:eastAsiaTheme="minorEastAsia"/>
          <w:sz w:val="24"/>
          <w:szCs w:val="28"/>
          <w:highlight w:val="none"/>
        </w:rPr>
      </w:pPr>
    </w:p>
    <w:p w14:paraId="44D6D83C">
      <w:pPr>
        <w:spacing w:line="360" w:lineRule="auto"/>
        <w:rPr>
          <w:rFonts w:cs="仿宋" w:asciiTheme="minorEastAsia" w:hAnsiTheme="minorEastAsia" w:eastAsiaTheme="minorEastAsia"/>
          <w:sz w:val="24"/>
          <w:szCs w:val="28"/>
          <w:highlight w:val="none"/>
        </w:rPr>
      </w:pPr>
    </w:p>
    <w:p w14:paraId="30E08E93">
      <w:pPr>
        <w:spacing w:line="360" w:lineRule="auto"/>
        <w:rPr>
          <w:rFonts w:cs="仿宋" w:asciiTheme="minorEastAsia" w:hAnsiTheme="minorEastAsia" w:eastAsiaTheme="minorEastAsia"/>
          <w:sz w:val="24"/>
          <w:szCs w:val="28"/>
          <w:highlight w:val="none"/>
        </w:rPr>
      </w:pPr>
    </w:p>
    <w:p w14:paraId="6F6D72D6">
      <w:pPr>
        <w:spacing w:line="360" w:lineRule="auto"/>
        <w:rPr>
          <w:rFonts w:cs="仿宋" w:asciiTheme="minorEastAsia" w:hAnsiTheme="minorEastAsia" w:eastAsiaTheme="minorEastAsia"/>
          <w:sz w:val="24"/>
          <w:szCs w:val="28"/>
          <w:highlight w:val="none"/>
        </w:rPr>
      </w:pPr>
    </w:p>
    <w:p w14:paraId="70A150EC">
      <w:pPr>
        <w:spacing w:line="360" w:lineRule="auto"/>
        <w:rPr>
          <w:rFonts w:cs="仿宋" w:asciiTheme="minorEastAsia" w:hAnsiTheme="minorEastAsia" w:eastAsiaTheme="minorEastAsia"/>
          <w:sz w:val="24"/>
          <w:szCs w:val="28"/>
          <w:highlight w:val="none"/>
        </w:rPr>
      </w:pPr>
    </w:p>
    <w:p w14:paraId="4C609B82">
      <w:pPr>
        <w:spacing w:line="360" w:lineRule="auto"/>
        <w:rPr>
          <w:rFonts w:cs="仿宋" w:asciiTheme="minorEastAsia" w:hAnsiTheme="minorEastAsia" w:eastAsiaTheme="minorEastAsia"/>
          <w:sz w:val="24"/>
          <w:szCs w:val="28"/>
          <w:highlight w:val="none"/>
        </w:rPr>
      </w:pPr>
    </w:p>
    <w:p w14:paraId="46D6AF6A">
      <w:pPr>
        <w:spacing w:line="360" w:lineRule="auto"/>
        <w:rPr>
          <w:rFonts w:cs="仿宋" w:asciiTheme="minorEastAsia" w:hAnsiTheme="minorEastAsia" w:eastAsiaTheme="minorEastAsia"/>
          <w:sz w:val="24"/>
          <w:szCs w:val="28"/>
          <w:highlight w:val="none"/>
        </w:rPr>
      </w:pPr>
    </w:p>
    <w:p w14:paraId="3BDB2717">
      <w:pPr>
        <w:spacing w:line="360" w:lineRule="auto"/>
        <w:rPr>
          <w:rFonts w:cs="仿宋" w:asciiTheme="minorEastAsia" w:hAnsiTheme="minorEastAsia" w:eastAsiaTheme="minorEastAsia"/>
          <w:sz w:val="24"/>
          <w:szCs w:val="28"/>
          <w:highlight w:val="none"/>
        </w:rPr>
      </w:pPr>
    </w:p>
    <w:p w14:paraId="15381D79">
      <w:pPr>
        <w:spacing w:line="360" w:lineRule="auto"/>
        <w:rPr>
          <w:rFonts w:cs="仿宋" w:asciiTheme="minorEastAsia" w:hAnsiTheme="minorEastAsia" w:eastAsiaTheme="minorEastAsia"/>
          <w:sz w:val="24"/>
          <w:szCs w:val="28"/>
          <w:highlight w:val="none"/>
        </w:rPr>
      </w:pPr>
    </w:p>
    <w:p w14:paraId="328CC5BB">
      <w:pPr>
        <w:spacing w:line="360" w:lineRule="auto"/>
        <w:rPr>
          <w:rFonts w:cs="仿宋" w:asciiTheme="minorEastAsia" w:hAnsiTheme="minorEastAsia" w:eastAsiaTheme="minorEastAsia"/>
          <w:sz w:val="24"/>
          <w:szCs w:val="28"/>
          <w:highlight w:val="none"/>
        </w:rPr>
      </w:pPr>
    </w:p>
    <w:p w14:paraId="7F88BB5F">
      <w:pPr>
        <w:spacing w:line="360" w:lineRule="auto"/>
        <w:rPr>
          <w:rFonts w:cs="仿宋" w:asciiTheme="minorEastAsia" w:hAnsiTheme="minorEastAsia" w:eastAsiaTheme="minorEastAsia"/>
          <w:sz w:val="24"/>
          <w:szCs w:val="28"/>
          <w:highlight w:val="none"/>
        </w:rPr>
      </w:pPr>
    </w:p>
    <w:p w14:paraId="305A7DD4">
      <w:pPr>
        <w:spacing w:line="360" w:lineRule="auto"/>
        <w:rPr>
          <w:rFonts w:cs="仿宋" w:asciiTheme="minorEastAsia" w:hAnsiTheme="minorEastAsia" w:eastAsiaTheme="minorEastAsia"/>
          <w:sz w:val="24"/>
          <w:szCs w:val="28"/>
          <w:highlight w:val="none"/>
        </w:rPr>
      </w:pPr>
    </w:p>
    <w:p w14:paraId="153F3D08">
      <w:pPr>
        <w:spacing w:line="360" w:lineRule="auto"/>
        <w:rPr>
          <w:rFonts w:cs="仿宋" w:asciiTheme="minorEastAsia" w:hAnsiTheme="minorEastAsia" w:eastAsiaTheme="minorEastAsia"/>
          <w:sz w:val="24"/>
          <w:szCs w:val="28"/>
          <w:highlight w:val="none"/>
        </w:rPr>
      </w:pPr>
    </w:p>
    <w:p w14:paraId="629D50B1">
      <w:pPr>
        <w:spacing w:line="360" w:lineRule="auto"/>
        <w:rPr>
          <w:rFonts w:cs="仿宋" w:asciiTheme="minorEastAsia" w:hAnsiTheme="minorEastAsia" w:eastAsiaTheme="minorEastAsia"/>
          <w:sz w:val="24"/>
          <w:szCs w:val="28"/>
          <w:highlight w:val="none"/>
        </w:rPr>
      </w:pPr>
    </w:p>
    <w:p w14:paraId="7691C835">
      <w:pPr>
        <w:spacing w:line="360" w:lineRule="auto"/>
        <w:rPr>
          <w:rFonts w:cs="仿宋" w:asciiTheme="minorEastAsia" w:hAnsiTheme="minorEastAsia" w:eastAsiaTheme="minorEastAsia"/>
          <w:sz w:val="24"/>
          <w:szCs w:val="28"/>
          <w:highlight w:val="none"/>
        </w:rPr>
      </w:pPr>
    </w:p>
    <w:p w14:paraId="56CF2460">
      <w:pPr>
        <w:spacing w:line="360" w:lineRule="auto"/>
        <w:rPr>
          <w:rFonts w:cs="仿宋" w:asciiTheme="minorEastAsia" w:hAnsiTheme="minorEastAsia" w:eastAsiaTheme="minorEastAsia"/>
          <w:sz w:val="24"/>
          <w:szCs w:val="28"/>
          <w:highlight w:val="none"/>
        </w:rPr>
      </w:pPr>
    </w:p>
    <w:p w14:paraId="727717E8">
      <w:pPr>
        <w:spacing w:line="360" w:lineRule="auto"/>
        <w:rPr>
          <w:rFonts w:cs="仿宋" w:asciiTheme="minorEastAsia" w:hAnsiTheme="minorEastAsia" w:eastAsiaTheme="minorEastAsia"/>
          <w:sz w:val="24"/>
          <w:szCs w:val="28"/>
          <w:highlight w:val="none"/>
        </w:rPr>
      </w:pPr>
    </w:p>
    <w:p w14:paraId="574EB7FD">
      <w:pPr>
        <w:spacing w:line="360" w:lineRule="auto"/>
        <w:rPr>
          <w:rFonts w:cs="仿宋" w:asciiTheme="minorEastAsia" w:hAnsiTheme="minorEastAsia" w:eastAsiaTheme="minorEastAsia"/>
          <w:sz w:val="24"/>
          <w:szCs w:val="28"/>
          <w:highlight w:val="none"/>
        </w:rPr>
      </w:pPr>
    </w:p>
    <w:p w14:paraId="33C7F6C8">
      <w:pPr>
        <w:spacing w:line="360" w:lineRule="auto"/>
        <w:rPr>
          <w:rFonts w:cs="仿宋" w:asciiTheme="minorEastAsia" w:hAnsiTheme="minorEastAsia" w:eastAsiaTheme="minorEastAsia"/>
          <w:sz w:val="24"/>
          <w:szCs w:val="28"/>
          <w:highlight w:val="none"/>
        </w:rPr>
      </w:pPr>
    </w:p>
    <w:p w14:paraId="610CE588">
      <w:pPr>
        <w:spacing w:line="360" w:lineRule="auto"/>
        <w:rPr>
          <w:rFonts w:cs="仿宋" w:asciiTheme="minorEastAsia" w:hAnsiTheme="minorEastAsia" w:eastAsiaTheme="minorEastAsia"/>
          <w:sz w:val="24"/>
          <w:szCs w:val="28"/>
          <w:highlight w:val="none"/>
        </w:rPr>
      </w:pPr>
    </w:p>
    <w:p w14:paraId="3B2E9847">
      <w:pPr>
        <w:spacing w:line="360" w:lineRule="auto"/>
        <w:rPr>
          <w:rFonts w:cs="仿宋" w:asciiTheme="minorEastAsia" w:hAnsiTheme="minorEastAsia" w:eastAsiaTheme="minorEastAsia"/>
          <w:sz w:val="24"/>
          <w:szCs w:val="28"/>
          <w:highlight w:val="none"/>
        </w:rPr>
      </w:pPr>
    </w:p>
    <w:p w14:paraId="21709CA0">
      <w:pPr>
        <w:spacing w:line="360" w:lineRule="auto"/>
        <w:rPr>
          <w:rFonts w:cs="仿宋" w:asciiTheme="minorEastAsia" w:hAnsiTheme="minorEastAsia" w:eastAsiaTheme="minorEastAsia"/>
          <w:sz w:val="24"/>
          <w:szCs w:val="28"/>
          <w:highlight w:val="none"/>
        </w:rPr>
      </w:pPr>
    </w:p>
    <w:p w14:paraId="06401F4E">
      <w:pPr>
        <w:spacing w:line="360" w:lineRule="auto"/>
        <w:rPr>
          <w:rFonts w:cs="仿宋" w:asciiTheme="minorEastAsia" w:hAnsiTheme="minorEastAsia" w:eastAsiaTheme="minorEastAsia"/>
          <w:sz w:val="24"/>
          <w:szCs w:val="28"/>
          <w:highlight w:val="none"/>
        </w:rPr>
      </w:pPr>
    </w:p>
    <w:p w14:paraId="19E7DB65">
      <w:pPr>
        <w:spacing w:line="360" w:lineRule="auto"/>
        <w:rPr>
          <w:rFonts w:cs="仿宋" w:asciiTheme="minorEastAsia" w:hAnsiTheme="minorEastAsia" w:eastAsiaTheme="minorEastAsia"/>
          <w:b/>
          <w:bCs/>
          <w:sz w:val="30"/>
          <w:szCs w:val="30"/>
          <w:highlight w:val="none"/>
        </w:rPr>
      </w:pPr>
    </w:p>
    <w:p w14:paraId="6D0722A5">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（十一）投标人认为需要提交的其他资料</w:t>
      </w:r>
    </w:p>
    <w:p w14:paraId="0E44B088">
      <w:pPr>
        <w:rPr>
          <w:rFonts w:cs="仿宋" w:asciiTheme="minorEastAsia" w:hAnsiTheme="minorEastAsia" w:eastAsiaTheme="minorEastAsia"/>
          <w:b/>
          <w:bCs/>
          <w:sz w:val="30"/>
          <w:szCs w:val="30"/>
          <w:highlight w:val="none"/>
        </w:rPr>
      </w:pPr>
    </w:p>
    <w:p w14:paraId="6E9FB56F">
      <w:pPr>
        <w:rPr>
          <w:rFonts w:cs="仿宋" w:asciiTheme="minorEastAsia" w:hAnsiTheme="minorEastAsia" w:eastAsiaTheme="minorEastAsia"/>
          <w:b/>
          <w:bCs/>
          <w:sz w:val="30"/>
          <w:szCs w:val="30"/>
          <w:highlight w:val="none"/>
        </w:rPr>
      </w:pPr>
    </w:p>
    <w:p w14:paraId="4FAA512B">
      <w:pPr>
        <w:rPr>
          <w:rFonts w:cs="仿宋" w:asciiTheme="minorEastAsia" w:hAnsiTheme="minorEastAsia" w:eastAsiaTheme="minorEastAsia"/>
          <w:b/>
          <w:bCs/>
          <w:sz w:val="30"/>
          <w:szCs w:val="30"/>
          <w:highlight w:val="none"/>
        </w:rPr>
      </w:pPr>
    </w:p>
    <w:p w14:paraId="19603B36">
      <w:pPr>
        <w:rPr>
          <w:rFonts w:cs="仿宋" w:asciiTheme="minorEastAsia" w:hAnsiTheme="minorEastAsia" w:eastAsiaTheme="minorEastAsia"/>
          <w:b/>
          <w:bCs/>
          <w:sz w:val="30"/>
          <w:szCs w:val="30"/>
          <w:highlight w:val="none"/>
        </w:rPr>
      </w:pPr>
    </w:p>
    <w:p w14:paraId="1F0658AE">
      <w:pPr>
        <w:rPr>
          <w:rFonts w:cs="仿宋" w:asciiTheme="minorEastAsia" w:hAnsiTheme="minorEastAsia" w:eastAsiaTheme="minorEastAsia"/>
          <w:b/>
          <w:bCs/>
          <w:sz w:val="30"/>
          <w:szCs w:val="30"/>
          <w:highlight w:val="none"/>
        </w:rPr>
      </w:pPr>
    </w:p>
    <w:p w14:paraId="33FDDB95">
      <w:pPr>
        <w:rPr>
          <w:rFonts w:cs="仿宋" w:asciiTheme="minorEastAsia" w:hAnsiTheme="minorEastAsia" w:eastAsiaTheme="minorEastAsia"/>
          <w:b/>
          <w:bCs/>
          <w:sz w:val="30"/>
          <w:szCs w:val="30"/>
          <w:highlight w:val="none"/>
        </w:rPr>
      </w:pPr>
    </w:p>
    <w:p w14:paraId="7B8AAC6D">
      <w:pPr>
        <w:rPr>
          <w:rFonts w:cs="仿宋" w:asciiTheme="minorEastAsia" w:hAnsiTheme="minorEastAsia" w:eastAsiaTheme="minorEastAsia"/>
          <w:b/>
          <w:bCs/>
          <w:sz w:val="30"/>
          <w:szCs w:val="30"/>
          <w:highlight w:val="none"/>
        </w:rPr>
      </w:pPr>
    </w:p>
    <w:p w14:paraId="3AB92633">
      <w:pPr>
        <w:rPr>
          <w:rFonts w:cs="仿宋" w:asciiTheme="minorEastAsia" w:hAnsiTheme="minorEastAsia" w:eastAsiaTheme="minorEastAsia"/>
          <w:b/>
          <w:bCs/>
          <w:sz w:val="30"/>
          <w:szCs w:val="30"/>
          <w:highlight w:val="none"/>
        </w:rPr>
      </w:pPr>
    </w:p>
    <w:p w14:paraId="01906985">
      <w:pPr>
        <w:rPr>
          <w:rFonts w:cs="仿宋" w:asciiTheme="minorEastAsia" w:hAnsiTheme="minorEastAsia" w:eastAsiaTheme="minorEastAsia"/>
          <w:b/>
          <w:bCs/>
          <w:sz w:val="30"/>
          <w:szCs w:val="30"/>
          <w:highlight w:val="none"/>
        </w:rPr>
      </w:pPr>
    </w:p>
    <w:p w14:paraId="7EF5BD4B">
      <w:pPr>
        <w:spacing w:line="360" w:lineRule="auto"/>
        <w:rPr>
          <w:rFonts w:asciiTheme="minorEastAsia" w:hAnsiTheme="minorEastAsia" w:eastAsiaTheme="minorEastAsia"/>
          <w:sz w:val="24"/>
          <w:szCs w:val="24"/>
          <w:highlight w:val="none"/>
        </w:rPr>
      </w:pPr>
    </w:p>
    <w:p w14:paraId="2943A1BF">
      <w:pPr>
        <w:spacing w:line="360" w:lineRule="auto"/>
        <w:rPr>
          <w:rFonts w:asciiTheme="minorEastAsia" w:hAnsiTheme="minorEastAsia" w:eastAsiaTheme="minorEastAsia"/>
          <w:sz w:val="24"/>
          <w:szCs w:val="24"/>
          <w:highlight w:val="none"/>
        </w:rPr>
      </w:pPr>
    </w:p>
    <w:p w14:paraId="306FC50E">
      <w:pPr>
        <w:spacing w:line="360" w:lineRule="auto"/>
        <w:rPr>
          <w:rFonts w:asciiTheme="minorEastAsia" w:hAnsiTheme="minorEastAsia" w:eastAsiaTheme="minorEastAsia"/>
          <w:sz w:val="24"/>
          <w:szCs w:val="24"/>
          <w:highlight w:val="none"/>
        </w:rPr>
      </w:pPr>
    </w:p>
    <w:p w14:paraId="4E867FB4">
      <w:pPr>
        <w:spacing w:line="360" w:lineRule="auto"/>
        <w:rPr>
          <w:rFonts w:asciiTheme="minorEastAsia" w:hAnsiTheme="minorEastAsia" w:eastAsiaTheme="minorEastAsia"/>
          <w:sz w:val="24"/>
          <w:szCs w:val="24"/>
          <w:highlight w:val="none"/>
        </w:rPr>
      </w:pPr>
    </w:p>
    <w:p w14:paraId="2FA2A258">
      <w:pPr>
        <w:spacing w:line="360" w:lineRule="auto"/>
        <w:rPr>
          <w:rFonts w:asciiTheme="minorEastAsia" w:hAnsiTheme="minorEastAsia" w:eastAsiaTheme="minorEastAsia"/>
          <w:sz w:val="24"/>
          <w:szCs w:val="24"/>
          <w:highlight w:val="none"/>
        </w:rPr>
      </w:pPr>
    </w:p>
    <w:p w14:paraId="51613EF1">
      <w:pPr>
        <w:spacing w:line="360" w:lineRule="auto"/>
        <w:rPr>
          <w:rFonts w:asciiTheme="minorEastAsia" w:hAnsiTheme="minorEastAsia" w:eastAsiaTheme="minorEastAsia"/>
          <w:sz w:val="24"/>
          <w:szCs w:val="24"/>
          <w:highlight w:val="none"/>
        </w:rPr>
      </w:pPr>
    </w:p>
    <w:p w14:paraId="7F076C32">
      <w:pPr>
        <w:spacing w:line="360" w:lineRule="auto"/>
        <w:rPr>
          <w:rFonts w:asciiTheme="minorEastAsia" w:hAnsiTheme="minorEastAsia" w:eastAsiaTheme="minorEastAsia"/>
          <w:sz w:val="24"/>
          <w:szCs w:val="24"/>
          <w:highlight w:val="none"/>
        </w:rPr>
      </w:pPr>
    </w:p>
    <w:p w14:paraId="5289AAE7">
      <w:pPr>
        <w:spacing w:line="360" w:lineRule="auto"/>
        <w:rPr>
          <w:rFonts w:asciiTheme="minorEastAsia" w:hAnsiTheme="minorEastAsia" w:eastAsiaTheme="minorEastAsia"/>
          <w:sz w:val="24"/>
          <w:szCs w:val="24"/>
          <w:highlight w:val="none"/>
        </w:rPr>
      </w:pPr>
    </w:p>
    <w:p w14:paraId="6EA4E51D">
      <w:pPr>
        <w:spacing w:line="360" w:lineRule="auto"/>
        <w:rPr>
          <w:rFonts w:asciiTheme="minorEastAsia" w:hAnsiTheme="minorEastAsia" w:eastAsiaTheme="minorEastAsia"/>
          <w:sz w:val="24"/>
          <w:szCs w:val="24"/>
          <w:highlight w:val="none"/>
        </w:rPr>
      </w:pPr>
    </w:p>
    <w:p w14:paraId="7A61113F">
      <w:pPr>
        <w:spacing w:line="360" w:lineRule="auto"/>
        <w:rPr>
          <w:rFonts w:asciiTheme="minorEastAsia" w:hAnsiTheme="minorEastAsia" w:eastAsiaTheme="minorEastAsia"/>
          <w:sz w:val="24"/>
          <w:szCs w:val="24"/>
          <w:highlight w:val="none"/>
        </w:rPr>
      </w:pPr>
    </w:p>
    <w:p w14:paraId="5DF9D9CE">
      <w:pPr>
        <w:spacing w:line="360" w:lineRule="auto"/>
        <w:rPr>
          <w:rFonts w:asciiTheme="minorEastAsia" w:hAnsiTheme="minorEastAsia" w:eastAsiaTheme="minorEastAsia"/>
          <w:sz w:val="24"/>
          <w:szCs w:val="24"/>
          <w:highlight w:val="none"/>
        </w:rPr>
      </w:pPr>
    </w:p>
    <w:p w14:paraId="73999495">
      <w:pPr>
        <w:spacing w:line="360" w:lineRule="auto"/>
        <w:rPr>
          <w:rFonts w:asciiTheme="minorEastAsia" w:hAnsiTheme="minorEastAsia" w:eastAsiaTheme="minorEastAsia"/>
          <w:sz w:val="24"/>
          <w:szCs w:val="24"/>
          <w:highlight w:val="none"/>
        </w:rPr>
      </w:pPr>
    </w:p>
    <w:p w14:paraId="37EF7A38">
      <w:pPr>
        <w:spacing w:line="360" w:lineRule="auto"/>
        <w:rPr>
          <w:rFonts w:asciiTheme="minorEastAsia" w:hAnsiTheme="minorEastAsia" w:eastAsiaTheme="minorEastAsia"/>
          <w:sz w:val="24"/>
          <w:szCs w:val="24"/>
          <w:highlight w:val="none"/>
        </w:rPr>
      </w:pPr>
    </w:p>
    <w:p w14:paraId="09D14323">
      <w:pPr>
        <w:spacing w:line="360" w:lineRule="auto"/>
        <w:rPr>
          <w:rFonts w:asciiTheme="minorEastAsia" w:hAnsiTheme="minorEastAsia" w:eastAsiaTheme="minorEastAsia"/>
          <w:sz w:val="24"/>
          <w:szCs w:val="24"/>
          <w:highlight w:val="none"/>
        </w:rPr>
      </w:pPr>
    </w:p>
    <w:p w14:paraId="4BDDB372">
      <w:pPr>
        <w:spacing w:line="360" w:lineRule="auto"/>
        <w:rPr>
          <w:rFonts w:asciiTheme="minorEastAsia" w:hAnsiTheme="minorEastAsia" w:eastAsiaTheme="minorEastAsia"/>
          <w:sz w:val="24"/>
          <w:szCs w:val="24"/>
          <w:highlight w:val="none"/>
        </w:rPr>
      </w:pPr>
    </w:p>
    <w:p w14:paraId="7A76B31C">
      <w:pPr>
        <w:spacing w:line="360" w:lineRule="auto"/>
        <w:rPr>
          <w:rFonts w:asciiTheme="minorEastAsia" w:hAnsiTheme="minorEastAsia" w:eastAsiaTheme="minorEastAsia"/>
          <w:sz w:val="24"/>
          <w:szCs w:val="24"/>
          <w:highlight w:val="none"/>
        </w:rPr>
      </w:pPr>
    </w:p>
    <w:p w14:paraId="6F6480E9">
      <w:pPr>
        <w:spacing w:line="360" w:lineRule="auto"/>
        <w:rPr>
          <w:rFonts w:asciiTheme="minorEastAsia" w:hAnsiTheme="minorEastAsia" w:eastAsiaTheme="minorEastAsia"/>
          <w:sz w:val="24"/>
          <w:szCs w:val="24"/>
          <w:highlight w:val="none"/>
        </w:rPr>
      </w:pPr>
    </w:p>
    <w:p w14:paraId="0C9CA114">
      <w:pPr>
        <w:spacing w:line="360" w:lineRule="auto"/>
        <w:rPr>
          <w:rFonts w:asciiTheme="minorEastAsia" w:hAnsiTheme="minorEastAsia" w:eastAsiaTheme="minorEastAsia"/>
          <w:sz w:val="24"/>
          <w:szCs w:val="24"/>
          <w:highlight w:val="none"/>
        </w:rPr>
      </w:pPr>
    </w:p>
    <w:p w14:paraId="5791A5D3">
      <w:pPr>
        <w:spacing w:line="360" w:lineRule="auto"/>
        <w:rPr>
          <w:rFonts w:asciiTheme="minorEastAsia" w:hAnsiTheme="minorEastAsia" w:eastAsiaTheme="minorEastAsia"/>
          <w:sz w:val="24"/>
          <w:szCs w:val="24"/>
          <w:highlight w:val="none"/>
        </w:rPr>
      </w:pPr>
    </w:p>
    <w:p w14:paraId="181CE79D">
      <w:pPr>
        <w:spacing w:line="360" w:lineRule="auto"/>
        <w:rPr>
          <w:rFonts w:asciiTheme="minorEastAsia" w:hAnsiTheme="minorEastAsia" w:eastAsiaTheme="minorEastAsia"/>
          <w:sz w:val="24"/>
          <w:szCs w:val="24"/>
          <w:highlight w:val="none"/>
        </w:rPr>
      </w:pPr>
    </w:p>
    <w:p w14:paraId="4FAEF74F">
      <w:pPr>
        <w:ind w:firstLine="840" w:firstLineChars="300"/>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（项目名称）</w:t>
      </w:r>
    </w:p>
    <w:p w14:paraId="0124A88D">
      <w:pPr>
        <w:tabs>
          <w:tab w:val="left" w:pos="5073"/>
        </w:tabs>
        <w:jc w:val="center"/>
        <w:rPr>
          <w:rFonts w:asciiTheme="minorEastAsia" w:hAnsiTheme="minorEastAsia" w:eastAsiaTheme="minorEastAsia"/>
          <w:b/>
          <w:sz w:val="28"/>
          <w:szCs w:val="28"/>
          <w:highlight w:val="none"/>
        </w:rPr>
      </w:pPr>
    </w:p>
    <w:p w14:paraId="21219391">
      <w:pPr>
        <w:tabs>
          <w:tab w:val="left" w:pos="5073"/>
        </w:tabs>
        <w:jc w:val="center"/>
        <w:rPr>
          <w:rFonts w:asciiTheme="minorEastAsia" w:hAnsiTheme="minorEastAsia" w:eastAsiaTheme="minorEastAsia"/>
          <w:b/>
          <w:sz w:val="28"/>
          <w:szCs w:val="28"/>
          <w:highlight w:val="none"/>
        </w:rPr>
      </w:pPr>
    </w:p>
    <w:p w14:paraId="6570D96D">
      <w:pPr>
        <w:tabs>
          <w:tab w:val="left" w:pos="5073"/>
        </w:tabs>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项目编号：</w:t>
      </w:r>
    </w:p>
    <w:p w14:paraId="59C5FC92">
      <w:pPr>
        <w:tabs>
          <w:tab w:val="left" w:pos="5073"/>
        </w:tabs>
        <w:jc w:val="center"/>
        <w:rPr>
          <w:rFonts w:asciiTheme="minorEastAsia" w:hAnsiTheme="minorEastAsia" w:eastAsiaTheme="minorEastAsia"/>
          <w:b/>
          <w:sz w:val="28"/>
          <w:szCs w:val="28"/>
          <w:highlight w:val="none"/>
        </w:rPr>
      </w:pPr>
    </w:p>
    <w:p w14:paraId="40F984BB">
      <w:pPr>
        <w:jc w:val="center"/>
        <w:rPr>
          <w:rFonts w:asciiTheme="minorEastAsia" w:hAnsiTheme="minorEastAsia" w:eastAsiaTheme="minorEastAsia"/>
          <w:sz w:val="44"/>
          <w:szCs w:val="44"/>
          <w:highlight w:val="none"/>
        </w:rPr>
      </w:pPr>
    </w:p>
    <w:p w14:paraId="79514C51">
      <w:pPr>
        <w:jc w:val="center"/>
        <w:rPr>
          <w:rFonts w:asciiTheme="minorEastAsia" w:hAnsiTheme="minorEastAsia" w:eastAsiaTheme="minorEastAsia"/>
          <w:sz w:val="44"/>
          <w:szCs w:val="44"/>
          <w:highlight w:val="none"/>
        </w:rPr>
      </w:pPr>
    </w:p>
    <w:p w14:paraId="24BA6471">
      <w:pPr>
        <w:jc w:val="center"/>
        <w:rPr>
          <w:rFonts w:asciiTheme="minorEastAsia" w:hAnsiTheme="minorEastAsia" w:eastAsiaTheme="minorEastAsia"/>
          <w:sz w:val="44"/>
          <w:szCs w:val="44"/>
          <w:highlight w:val="none"/>
        </w:rPr>
      </w:pPr>
    </w:p>
    <w:p w14:paraId="0B73EAC2">
      <w:pPr>
        <w:jc w:val="center"/>
        <w:rPr>
          <w:rFonts w:asciiTheme="minorEastAsia" w:hAnsiTheme="minorEastAsia" w:eastAsiaTheme="minorEastAsia"/>
          <w:sz w:val="44"/>
          <w:szCs w:val="44"/>
          <w:highlight w:val="none"/>
        </w:rPr>
      </w:pPr>
    </w:p>
    <w:p w14:paraId="7578192E">
      <w:pPr>
        <w:jc w:val="center"/>
        <w:rPr>
          <w:rFonts w:asciiTheme="minorEastAsia" w:hAnsiTheme="minorEastAsia" w:eastAsiaTheme="minorEastAsia"/>
          <w:b/>
          <w:sz w:val="72"/>
          <w:szCs w:val="52"/>
          <w:highlight w:val="none"/>
        </w:rPr>
      </w:pPr>
      <w:r>
        <w:rPr>
          <w:rFonts w:hint="eastAsia" w:asciiTheme="minorEastAsia" w:hAnsiTheme="minorEastAsia" w:eastAsiaTheme="minorEastAsia"/>
          <w:b/>
          <w:sz w:val="72"/>
          <w:szCs w:val="52"/>
          <w:highlight w:val="none"/>
        </w:rPr>
        <w:t>投标文件</w:t>
      </w:r>
    </w:p>
    <w:p w14:paraId="4675C469">
      <w:pPr>
        <w:jc w:val="center"/>
        <w:rPr>
          <w:rFonts w:asciiTheme="minorEastAsia" w:hAnsiTheme="minorEastAsia" w:eastAsiaTheme="minorEastAsia"/>
          <w:b/>
          <w:sz w:val="44"/>
          <w:szCs w:val="52"/>
          <w:highlight w:val="none"/>
        </w:rPr>
      </w:pPr>
      <w:r>
        <w:rPr>
          <w:rFonts w:hint="eastAsia" w:asciiTheme="minorEastAsia" w:hAnsiTheme="minorEastAsia" w:eastAsiaTheme="minorEastAsia"/>
          <w:b/>
          <w:sz w:val="44"/>
          <w:szCs w:val="52"/>
          <w:highlight w:val="none"/>
        </w:rPr>
        <w:t>（报价文件）</w:t>
      </w:r>
    </w:p>
    <w:p w14:paraId="527EEF18">
      <w:pPr>
        <w:rPr>
          <w:rFonts w:asciiTheme="minorEastAsia" w:hAnsiTheme="minorEastAsia" w:eastAsiaTheme="minorEastAsia"/>
          <w:sz w:val="32"/>
          <w:szCs w:val="32"/>
          <w:highlight w:val="none"/>
        </w:rPr>
      </w:pPr>
    </w:p>
    <w:p w14:paraId="2423CE69">
      <w:pPr>
        <w:rPr>
          <w:rFonts w:asciiTheme="minorEastAsia" w:hAnsiTheme="minorEastAsia" w:eastAsiaTheme="minorEastAsia"/>
          <w:highlight w:val="none"/>
        </w:rPr>
      </w:pPr>
    </w:p>
    <w:p w14:paraId="03307E6A">
      <w:pPr>
        <w:rPr>
          <w:rFonts w:asciiTheme="minorEastAsia" w:hAnsiTheme="minorEastAsia" w:eastAsiaTheme="minorEastAsia"/>
          <w:highlight w:val="none"/>
        </w:rPr>
      </w:pPr>
    </w:p>
    <w:p w14:paraId="39B8C97B">
      <w:pPr>
        <w:rPr>
          <w:rFonts w:asciiTheme="minorEastAsia" w:hAnsiTheme="minorEastAsia" w:eastAsiaTheme="minorEastAsia"/>
          <w:highlight w:val="none"/>
        </w:rPr>
      </w:pPr>
    </w:p>
    <w:p w14:paraId="640FDDA6">
      <w:pPr>
        <w:rPr>
          <w:rFonts w:asciiTheme="minorEastAsia" w:hAnsiTheme="minorEastAsia" w:eastAsiaTheme="minorEastAsia"/>
          <w:highlight w:val="none"/>
        </w:rPr>
      </w:pPr>
    </w:p>
    <w:p w14:paraId="4394ED1A">
      <w:pPr>
        <w:rPr>
          <w:rFonts w:asciiTheme="minorEastAsia" w:hAnsiTheme="minorEastAsia" w:eastAsiaTheme="minorEastAsia"/>
          <w:highlight w:val="none"/>
        </w:rPr>
      </w:pPr>
    </w:p>
    <w:p w14:paraId="6C001B1A">
      <w:pPr>
        <w:rPr>
          <w:rFonts w:asciiTheme="minorEastAsia" w:hAnsiTheme="minorEastAsia" w:eastAsiaTheme="minorEastAsia"/>
          <w:highlight w:val="none"/>
        </w:rPr>
      </w:pPr>
    </w:p>
    <w:p w14:paraId="20A0E65C">
      <w:pPr>
        <w:rPr>
          <w:rFonts w:asciiTheme="minorEastAsia" w:hAnsiTheme="minorEastAsia" w:eastAsiaTheme="minorEastAsia"/>
          <w:highlight w:val="none"/>
        </w:rPr>
      </w:pPr>
    </w:p>
    <w:p w14:paraId="7CEADBCF">
      <w:pPr>
        <w:rPr>
          <w:rFonts w:asciiTheme="minorEastAsia" w:hAnsiTheme="minorEastAsia" w:eastAsiaTheme="minorEastAsia"/>
          <w:highlight w:val="none"/>
        </w:rPr>
      </w:pPr>
    </w:p>
    <w:p w14:paraId="0398EC25">
      <w:pPr>
        <w:rPr>
          <w:rFonts w:asciiTheme="minorEastAsia" w:hAnsiTheme="minorEastAsia" w:eastAsiaTheme="minorEastAsia"/>
          <w:highlight w:val="none"/>
        </w:rPr>
      </w:pPr>
    </w:p>
    <w:p w14:paraId="669A1D74">
      <w:pPr>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投标人：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（盖单位章）</w:t>
      </w:r>
    </w:p>
    <w:p w14:paraId="65D03724">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法定代表人或其委托代理人：</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（签字或盖章）</w:t>
      </w:r>
    </w:p>
    <w:p w14:paraId="1656D4FD">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年</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月</w:t>
      </w:r>
      <w:r>
        <w:rPr>
          <w:rFonts w:hint="eastAsia" w:asciiTheme="minorEastAsia" w:hAnsiTheme="minorEastAsia" w:eastAsiaTheme="minorEastAsia"/>
          <w:b/>
          <w:sz w:val="28"/>
          <w:szCs w:val="28"/>
          <w:highlight w:val="none"/>
          <w:u w:val="single"/>
        </w:rPr>
        <w:t xml:space="preserve">     </w:t>
      </w:r>
      <w:r>
        <w:rPr>
          <w:rFonts w:hint="eastAsia" w:asciiTheme="minorEastAsia" w:hAnsiTheme="minorEastAsia" w:eastAsiaTheme="minorEastAsia"/>
          <w:b/>
          <w:sz w:val="28"/>
          <w:szCs w:val="28"/>
          <w:highlight w:val="none"/>
        </w:rPr>
        <w:t>日</w:t>
      </w:r>
    </w:p>
    <w:p w14:paraId="3A91E842">
      <w:pPr>
        <w:spacing w:line="360" w:lineRule="auto"/>
        <w:jc w:val="center"/>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目录</w:t>
      </w:r>
    </w:p>
    <w:p w14:paraId="03D1B7E2">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（一）开标一览表</w:t>
      </w:r>
    </w:p>
    <w:p w14:paraId="527EAB56">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（二）残疾人福利性单位声明函（如有）</w:t>
      </w:r>
    </w:p>
    <w:p w14:paraId="6312F9EF">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（三）监狱企业声明函（如有）</w:t>
      </w:r>
    </w:p>
    <w:p w14:paraId="01DDA94F">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（四）中小企业声明函</w:t>
      </w:r>
    </w:p>
    <w:p w14:paraId="76A95CCF">
      <w:pPr>
        <w:spacing w:line="360" w:lineRule="auto"/>
        <w:rPr>
          <w:rFonts w:ascii="宋体" w:hAnsi="宋体" w:cs="仿宋"/>
          <w:sz w:val="24"/>
          <w:szCs w:val="28"/>
          <w:highlight w:val="none"/>
        </w:rPr>
      </w:pPr>
      <w:r>
        <w:rPr>
          <w:rFonts w:hint="eastAsia" w:ascii="宋体" w:hAnsi="宋体" w:cs="仿宋"/>
          <w:sz w:val="24"/>
          <w:szCs w:val="28"/>
          <w:highlight w:val="none"/>
        </w:rPr>
        <w:t>（五）正版软件承诺</w:t>
      </w:r>
      <w:r>
        <w:rPr>
          <w:rFonts w:hint="eastAsia" w:cs="仿宋" w:asciiTheme="minorEastAsia" w:hAnsiTheme="minorEastAsia" w:eastAsiaTheme="minorEastAsia"/>
          <w:sz w:val="24"/>
          <w:szCs w:val="28"/>
          <w:highlight w:val="none"/>
        </w:rPr>
        <w:t>（如有）</w:t>
      </w:r>
    </w:p>
    <w:p w14:paraId="5776477E">
      <w:pPr>
        <w:spacing w:line="360" w:lineRule="auto"/>
        <w:rPr>
          <w:rFonts w:ascii="宋体" w:hAnsi="宋体" w:cs="仿宋"/>
          <w:sz w:val="24"/>
          <w:szCs w:val="28"/>
          <w:highlight w:val="none"/>
        </w:rPr>
      </w:pPr>
      <w:r>
        <w:rPr>
          <w:rFonts w:hint="eastAsia" w:ascii="宋体" w:hAnsi="宋体" w:cs="仿宋"/>
          <w:sz w:val="24"/>
          <w:szCs w:val="28"/>
          <w:highlight w:val="none"/>
        </w:rPr>
        <w:t>（六）节能产品、环境标志产品情况一览表</w:t>
      </w:r>
      <w:r>
        <w:rPr>
          <w:rFonts w:hint="eastAsia" w:cs="仿宋" w:asciiTheme="minorEastAsia" w:hAnsiTheme="minorEastAsia" w:eastAsiaTheme="minorEastAsia"/>
          <w:sz w:val="24"/>
          <w:szCs w:val="28"/>
          <w:highlight w:val="none"/>
        </w:rPr>
        <w:t>（如有）</w:t>
      </w:r>
    </w:p>
    <w:p w14:paraId="1D64386A">
      <w:pPr>
        <w:spacing w:line="360" w:lineRule="auto"/>
        <w:rPr>
          <w:rFonts w:ascii="宋体" w:hAnsi="宋体" w:cs="仿宋"/>
          <w:sz w:val="24"/>
          <w:szCs w:val="28"/>
          <w:highlight w:val="none"/>
        </w:rPr>
      </w:pPr>
      <w:r>
        <w:rPr>
          <w:rFonts w:hint="eastAsia" w:ascii="宋体" w:hAnsi="宋体" w:cs="仿宋"/>
          <w:sz w:val="24"/>
          <w:szCs w:val="28"/>
          <w:highlight w:val="none"/>
        </w:rPr>
        <w:t>（七）创新产品或创新服务明细表</w:t>
      </w:r>
      <w:r>
        <w:rPr>
          <w:rFonts w:hint="eastAsia" w:cs="仿宋" w:asciiTheme="minorEastAsia" w:hAnsiTheme="minorEastAsia" w:eastAsiaTheme="minorEastAsia"/>
          <w:sz w:val="24"/>
          <w:szCs w:val="28"/>
          <w:highlight w:val="none"/>
        </w:rPr>
        <w:t>（如有）</w:t>
      </w:r>
    </w:p>
    <w:p w14:paraId="6FB3124F">
      <w:pPr>
        <w:spacing w:line="360" w:lineRule="auto"/>
        <w:rPr>
          <w:rFonts w:hint="eastAsia" w:cs="仿宋" w:asciiTheme="minorEastAsia" w:hAnsiTheme="minorEastAsia" w:eastAsiaTheme="minorEastAsia"/>
          <w:sz w:val="24"/>
          <w:szCs w:val="28"/>
          <w:highlight w:val="none"/>
        </w:rPr>
      </w:pPr>
      <w:r>
        <w:rPr>
          <w:rFonts w:hint="eastAsia" w:ascii="宋体" w:hAnsi="宋体" w:cs="仿宋"/>
          <w:sz w:val="24"/>
          <w:szCs w:val="28"/>
          <w:highlight w:val="none"/>
        </w:rPr>
        <w:t>（八）商品包装和快递包装承诺</w:t>
      </w:r>
      <w:r>
        <w:rPr>
          <w:rFonts w:hint="eastAsia" w:cs="仿宋" w:asciiTheme="minorEastAsia" w:hAnsiTheme="minorEastAsia" w:eastAsiaTheme="minorEastAsia"/>
          <w:sz w:val="24"/>
          <w:szCs w:val="28"/>
          <w:highlight w:val="none"/>
        </w:rPr>
        <w:t>（如有）</w:t>
      </w:r>
    </w:p>
    <w:p w14:paraId="481AF678">
      <w:pPr>
        <w:adjustRightInd w:val="0"/>
        <w:spacing w:line="360" w:lineRule="auto"/>
        <w:jc w:val="left"/>
        <w:rPr>
          <w:rFonts w:hint="eastAsia" w:cs="仿宋" w:asciiTheme="minorEastAsia" w:hAnsiTheme="minorEastAsia" w:eastAsiaTheme="minorEastAsia"/>
          <w:sz w:val="24"/>
          <w:szCs w:val="28"/>
          <w:highlight w:val="none"/>
        </w:rPr>
      </w:pPr>
      <w:r>
        <w:rPr>
          <w:rFonts w:hint="eastAsia" w:ascii="宋体" w:hAnsi="宋体" w:cs="仿宋"/>
          <w:sz w:val="24"/>
          <w:szCs w:val="28"/>
          <w:highlight w:val="none"/>
          <w:lang w:eastAsia="zh-CN"/>
        </w:rPr>
        <w:t>（</w:t>
      </w:r>
      <w:r>
        <w:rPr>
          <w:rFonts w:hint="eastAsia" w:ascii="宋体" w:hAnsi="宋体" w:cs="仿宋"/>
          <w:sz w:val="24"/>
          <w:szCs w:val="28"/>
          <w:highlight w:val="none"/>
          <w:lang w:val="en-US" w:eastAsia="zh-CN"/>
        </w:rPr>
        <w:t>九</w:t>
      </w:r>
      <w:r>
        <w:rPr>
          <w:rFonts w:hint="eastAsia" w:ascii="宋体" w:hAnsi="宋体" w:cs="仿宋"/>
          <w:sz w:val="24"/>
          <w:szCs w:val="28"/>
          <w:highlight w:val="none"/>
          <w:lang w:eastAsia="zh-CN"/>
        </w:rPr>
        <w:t>）关于符合本国产品标准的声明函</w:t>
      </w:r>
    </w:p>
    <w:p w14:paraId="40D498FE">
      <w:pPr>
        <w:spacing w:line="360" w:lineRule="auto"/>
        <w:rPr>
          <w:rFonts w:ascii="宋体" w:hAnsi="宋体" w:cs="仿宋"/>
          <w:sz w:val="24"/>
          <w:szCs w:val="28"/>
          <w:highlight w:val="none"/>
        </w:rPr>
      </w:pPr>
      <w:r>
        <w:rPr>
          <w:rFonts w:hint="eastAsia" w:ascii="宋体" w:hAnsi="宋体" w:cs="仿宋"/>
          <w:sz w:val="24"/>
          <w:szCs w:val="28"/>
          <w:highlight w:val="none"/>
        </w:rPr>
        <w:t>（</w:t>
      </w:r>
      <w:r>
        <w:rPr>
          <w:rFonts w:hint="eastAsia" w:ascii="宋体" w:hAnsi="宋体" w:cs="仿宋"/>
          <w:sz w:val="24"/>
          <w:szCs w:val="28"/>
          <w:highlight w:val="none"/>
          <w:lang w:val="en-US" w:eastAsia="zh-CN"/>
        </w:rPr>
        <w:t>十</w:t>
      </w:r>
      <w:r>
        <w:rPr>
          <w:rFonts w:hint="eastAsia" w:ascii="宋体" w:hAnsi="宋体" w:cs="仿宋"/>
          <w:sz w:val="24"/>
          <w:szCs w:val="28"/>
          <w:highlight w:val="none"/>
        </w:rPr>
        <w:t>）投标人认为需要的其他文件资料</w:t>
      </w:r>
      <w:r>
        <w:rPr>
          <w:rFonts w:hint="eastAsia" w:cs="仿宋" w:asciiTheme="minorEastAsia" w:hAnsiTheme="minorEastAsia" w:eastAsiaTheme="minorEastAsia"/>
          <w:sz w:val="24"/>
          <w:szCs w:val="28"/>
          <w:highlight w:val="none"/>
        </w:rPr>
        <w:t>（如有）</w:t>
      </w:r>
    </w:p>
    <w:p w14:paraId="2302BC97">
      <w:pPr>
        <w:spacing w:line="360" w:lineRule="auto"/>
        <w:rPr>
          <w:rFonts w:cs="仿宋" w:asciiTheme="minorEastAsia" w:hAnsiTheme="minorEastAsia" w:eastAsiaTheme="minorEastAsia"/>
          <w:sz w:val="24"/>
          <w:szCs w:val="28"/>
          <w:highlight w:val="none"/>
        </w:rPr>
      </w:pPr>
    </w:p>
    <w:p w14:paraId="49D5CB7A">
      <w:pPr>
        <w:spacing w:line="360" w:lineRule="auto"/>
        <w:rPr>
          <w:rFonts w:cs="仿宋" w:asciiTheme="minorEastAsia" w:hAnsiTheme="minorEastAsia" w:eastAsiaTheme="minorEastAsia"/>
          <w:sz w:val="24"/>
          <w:szCs w:val="28"/>
          <w:highlight w:val="none"/>
        </w:rPr>
      </w:pPr>
    </w:p>
    <w:p w14:paraId="0CE8478D">
      <w:pPr>
        <w:spacing w:line="360" w:lineRule="auto"/>
        <w:rPr>
          <w:rFonts w:cs="仿宋" w:asciiTheme="minorEastAsia" w:hAnsiTheme="minorEastAsia" w:eastAsiaTheme="minorEastAsia"/>
          <w:sz w:val="24"/>
          <w:szCs w:val="28"/>
          <w:highlight w:val="none"/>
        </w:rPr>
      </w:pPr>
    </w:p>
    <w:p w14:paraId="5402B560">
      <w:pPr>
        <w:spacing w:line="360" w:lineRule="auto"/>
        <w:rPr>
          <w:rFonts w:cs="仿宋" w:asciiTheme="minorEastAsia" w:hAnsiTheme="minorEastAsia" w:eastAsiaTheme="minorEastAsia"/>
          <w:sz w:val="24"/>
          <w:szCs w:val="28"/>
          <w:highlight w:val="none"/>
        </w:rPr>
      </w:pPr>
    </w:p>
    <w:p w14:paraId="3EC67B3D">
      <w:pPr>
        <w:spacing w:line="360" w:lineRule="auto"/>
        <w:rPr>
          <w:rFonts w:cs="仿宋" w:asciiTheme="minorEastAsia" w:hAnsiTheme="minorEastAsia" w:eastAsiaTheme="minorEastAsia"/>
          <w:sz w:val="24"/>
          <w:szCs w:val="28"/>
          <w:highlight w:val="none"/>
        </w:rPr>
      </w:pPr>
    </w:p>
    <w:p w14:paraId="29DF3E43">
      <w:pPr>
        <w:spacing w:line="360" w:lineRule="auto"/>
        <w:rPr>
          <w:rFonts w:cs="仿宋" w:asciiTheme="minorEastAsia" w:hAnsiTheme="minorEastAsia" w:eastAsiaTheme="minorEastAsia"/>
          <w:sz w:val="24"/>
          <w:szCs w:val="28"/>
          <w:highlight w:val="none"/>
        </w:rPr>
      </w:pPr>
    </w:p>
    <w:p w14:paraId="5CB8CE91">
      <w:pPr>
        <w:spacing w:line="360" w:lineRule="auto"/>
        <w:rPr>
          <w:rFonts w:cs="仿宋" w:asciiTheme="minorEastAsia" w:hAnsiTheme="minorEastAsia" w:eastAsiaTheme="minorEastAsia"/>
          <w:sz w:val="24"/>
          <w:szCs w:val="28"/>
          <w:highlight w:val="none"/>
        </w:rPr>
      </w:pPr>
    </w:p>
    <w:p w14:paraId="50618E45">
      <w:pPr>
        <w:spacing w:line="360" w:lineRule="auto"/>
        <w:rPr>
          <w:rFonts w:cs="仿宋" w:asciiTheme="minorEastAsia" w:hAnsiTheme="minorEastAsia" w:eastAsiaTheme="minorEastAsia"/>
          <w:sz w:val="24"/>
          <w:szCs w:val="28"/>
          <w:highlight w:val="none"/>
        </w:rPr>
      </w:pPr>
    </w:p>
    <w:p w14:paraId="48F6E6D7">
      <w:pPr>
        <w:spacing w:line="360" w:lineRule="auto"/>
        <w:rPr>
          <w:rFonts w:cs="仿宋" w:asciiTheme="minorEastAsia" w:hAnsiTheme="minorEastAsia" w:eastAsiaTheme="minorEastAsia"/>
          <w:sz w:val="24"/>
          <w:szCs w:val="28"/>
          <w:highlight w:val="none"/>
        </w:rPr>
      </w:pPr>
    </w:p>
    <w:p w14:paraId="16A16E1C">
      <w:pPr>
        <w:spacing w:line="360" w:lineRule="auto"/>
        <w:rPr>
          <w:rFonts w:cs="仿宋" w:asciiTheme="minorEastAsia" w:hAnsiTheme="minorEastAsia" w:eastAsiaTheme="minorEastAsia"/>
          <w:sz w:val="24"/>
          <w:szCs w:val="28"/>
          <w:highlight w:val="none"/>
        </w:rPr>
      </w:pPr>
    </w:p>
    <w:p w14:paraId="799790FE">
      <w:pPr>
        <w:spacing w:line="360" w:lineRule="auto"/>
        <w:rPr>
          <w:rFonts w:cs="仿宋" w:asciiTheme="minorEastAsia" w:hAnsiTheme="minorEastAsia" w:eastAsiaTheme="minorEastAsia"/>
          <w:sz w:val="24"/>
          <w:szCs w:val="28"/>
          <w:highlight w:val="none"/>
        </w:rPr>
      </w:pPr>
    </w:p>
    <w:p w14:paraId="3A374698">
      <w:pPr>
        <w:spacing w:line="360" w:lineRule="auto"/>
        <w:rPr>
          <w:rFonts w:cs="仿宋" w:asciiTheme="minorEastAsia" w:hAnsiTheme="minorEastAsia" w:eastAsiaTheme="minorEastAsia"/>
          <w:sz w:val="24"/>
          <w:szCs w:val="28"/>
          <w:highlight w:val="none"/>
        </w:rPr>
      </w:pPr>
    </w:p>
    <w:p w14:paraId="0FC7DF6B">
      <w:pPr>
        <w:spacing w:line="360" w:lineRule="auto"/>
        <w:rPr>
          <w:rFonts w:cs="仿宋" w:asciiTheme="minorEastAsia" w:hAnsiTheme="minorEastAsia" w:eastAsiaTheme="minorEastAsia"/>
          <w:sz w:val="24"/>
          <w:szCs w:val="28"/>
          <w:highlight w:val="none"/>
        </w:rPr>
      </w:pPr>
    </w:p>
    <w:p w14:paraId="74995940">
      <w:pPr>
        <w:spacing w:line="360" w:lineRule="auto"/>
        <w:rPr>
          <w:rFonts w:cs="仿宋" w:asciiTheme="minorEastAsia" w:hAnsiTheme="minorEastAsia" w:eastAsiaTheme="minorEastAsia"/>
          <w:sz w:val="24"/>
          <w:szCs w:val="28"/>
          <w:highlight w:val="none"/>
        </w:rPr>
      </w:pPr>
    </w:p>
    <w:p w14:paraId="555E3286">
      <w:pPr>
        <w:spacing w:line="360" w:lineRule="auto"/>
        <w:rPr>
          <w:rFonts w:cs="仿宋" w:asciiTheme="minorEastAsia" w:hAnsiTheme="minorEastAsia" w:eastAsiaTheme="minorEastAsia"/>
          <w:sz w:val="24"/>
          <w:szCs w:val="28"/>
          <w:highlight w:val="none"/>
        </w:rPr>
      </w:pPr>
    </w:p>
    <w:p w14:paraId="7115A30B">
      <w:pPr>
        <w:spacing w:line="360" w:lineRule="auto"/>
        <w:rPr>
          <w:rFonts w:cs="仿宋" w:asciiTheme="minorEastAsia" w:hAnsiTheme="minorEastAsia" w:eastAsiaTheme="minorEastAsia"/>
          <w:sz w:val="24"/>
          <w:szCs w:val="28"/>
          <w:highlight w:val="none"/>
        </w:rPr>
      </w:pPr>
    </w:p>
    <w:p w14:paraId="1044396C">
      <w:pPr>
        <w:spacing w:line="360" w:lineRule="auto"/>
        <w:rPr>
          <w:rFonts w:cs="仿宋" w:asciiTheme="minorEastAsia" w:hAnsiTheme="minorEastAsia" w:eastAsiaTheme="minorEastAsia"/>
          <w:sz w:val="24"/>
          <w:szCs w:val="28"/>
          <w:highlight w:val="none"/>
        </w:rPr>
      </w:pPr>
    </w:p>
    <w:p w14:paraId="57C0ABA1">
      <w:pPr>
        <w:spacing w:line="360" w:lineRule="auto"/>
        <w:rPr>
          <w:rFonts w:cs="仿宋" w:asciiTheme="minorEastAsia" w:hAnsiTheme="minorEastAsia" w:eastAsiaTheme="minorEastAsia"/>
          <w:sz w:val="24"/>
          <w:szCs w:val="28"/>
          <w:highlight w:val="none"/>
        </w:rPr>
      </w:pPr>
    </w:p>
    <w:p w14:paraId="4765F460">
      <w:pPr>
        <w:spacing w:line="360" w:lineRule="auto"/>
        <w:rPr>
          <w:rFonts w:cs="仿宋" w:asciiTheme="minorEastAsia" w:hAnsiTheme="minorEastAsia" w:eastAsiaTheme="minorEastAsia"/>
          <w:b/>
          <w:sz w:val="22"/>
          <w:szCs w:val="28"/>
          <w:highlight w:val="none"/>
        </w:rPr>
      </w:pPr>
      <w:r>
        <w:rPr>
          <w:rFonts w:hint="eastAsia" w:cs="仿宋" w:asciiTheme="minorEastAsia" w:hAnsiTheme="minorEastAsia" w:eastAsiaTheme="minorEastAsia"/>
          <w:b/>
          <w:sz w:val="22"/>
          <w:szCs w:val="28"/>
          <w:highlight w:val="none"/>
        </w:rPr>
        <w:t>（一）开标一览表</w:t>
      </w:r>
    </w:p>
    <w:p w14:paraId="40DB590D">
      <w:pPr>
        <w:spacing w:line="500" w:lineRule="exact"/>
        <w:jc w:val="left"/>
        <w:rPr>
          <w:rFonts w:ascii="宋体" w:hAnsi="宋体" w:cs="宋体"/>
          <w:kern w:val="0"/>
          <w:sz w:val="24"/>
          <w:highlight w:val="none"/>
        </w:rPr>
      </w:pP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金额单位：人民币/元</w:t>
      </w:r>
      <w:r>
        <w:rPr>
          <w:rFonts w:hint="eastAsia" w:ascii="宋体" w:hAnsi="宋体" w:cs="宋体"/>
          <w:bCs/>
          <w:kern w:val="0"/>
          <w:sz w:val="24"/>
          <w:highlight w:val="none"/>
        </w:rPr>
        <w:t xml:space="preserve"> </w:t>
      </w:r>
    </w:p>
    <w:tbl>
      <w:tblPr>
        <w:tblStyle w:val="2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7660"/>
      </w:tblGrid>
      <w:tr w14:paraId="419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2"/>
            <w:vAlign w:val="center"/>
          </w:tcPr>
          <w:p w14:paraId="0882A5F2">
            <w:pPr>
              <w:spacing w:line="500" w:lineRule="exact"/>
              <w:jc w:val="center"/>
              <w:rPr>
                <w:rFonts w:ascii="宋体" w:hAnsi="宋体" w:cs="宋体"/>
                <w:sz w:val="24"/>
                <w:szCs w:val="24"/>
                <w:highlight w:val="none"/>
              </w:rPr>
            </w:pPr>
            <w:r>
              <w:rPr>
                <w:rFonts w:hint="eastAsia" w:ascii="宋体" w:hAnsi="宋体" w:cs="宋体"/>
                <w:sz w:val="24"/>
                <w:szCs w:val="24"/>
                <w:highlight w:val="none"/>
              </w:rPr>
              <w:t>项目名称</w:t>
            </w:r>
          </w:p>
        </w:tc>
      </w:tr>
      <w:tr w14:paraId="61F7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0" w:type="dxa"/>
            <w:gridSpan w:val="2"/>
            <w:vAlign w:val="center"/>
          </w:tcPr>
          <w:p w14:paraId="20A29C12">
            <w:pPr>
              <w:spacing w:line="500" w:lineRule="exact"/>
              <w:jc w:val="center"/>
              <w:rPr>
                <w:rFonts w:hint="eastAsia" w:ascii="宋体" w:hAnsi="宋体" w:cs="宋体"/>
                <w:sz w:val="24"/>
                <w:szCs w:val="24"/>
                <w:highlight w:val="none"/>
              </w:rPr>
            </w:pPr>
          </w:p>
        </w:tc>
      </w:tr>
      <w:tr w14:paraId="4294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vAlign w:val="center"/>
          </w:tcPr>
          <w:p w14:paraId="11424F99">
            <w:pPr>
              <w:spacing w:line="5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包号</w:t>
            </w:r>
          </w:p>
        </w:tc>
        <w:tc>
          <w:tcPr>
            <w:tcW w:w="7660" w:type="dxa"/>
            <w:vAlign w:val="center"/>
          </w:tcPr>
          <w:p w14:paraId="7762E89D">
            <w:pPr>
              <w:spacing w:line="500" w:lineRule="exact"/>
              <w:jc w:val="left"/>
              <w:rPr>
                <w:rFonts w:hint="eastAsia" w:ascii="宋体" w:hAnsi="宋体" w:cs="宋体"/>
                <w:sz w:val="24"/>
                <w:szCs w:val="24"/>
                <w:highlight w:val="none"/>
                <w:lang w:eastAsia="zh-CN"/>
              </w:rPr>
            </w:pPr>
          </w:p>
        </w:tc>
      </w:tr>
      <w:tr w14:paraId="6EB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vAlign w:val="center"/>
          </w:tcPr>
          <w:p w14:paraId="64A0C298">
            <w:pPr>
              <w:spacing w:line="500" w:lineRule="exact"/>
              <w:jc w:val="center"/>
              <w:rPr>
                <w:rFonts w:ascii="宋体" w:hAnsi="宋体" w:cs="宋体"/>
                <w:sz w:val="24"/>
                <w:szCs w:val="24"/>
                <w:highlight w:val="none"/>
              </w:rPr>
            </w:pPr>
            <w:r>
              <w:rPr>
                <w:rFonts w:hint="eastAsia" w:ascii="宋体" w:hAnsi="宋体" w:cs="宋体"/>
                <w:sz w:val="24"/>
                <w:szCs w:val="24"/>
                <w:highlight w:val="none"/>
              </w:rPr>
              <w:t>投标报价</w:t>
            </w:r>
          </w:p>
        </w:tc>
        <w:tc>
          <w:tcPr>
            <w:tcW w:w="7660" w:type="dxa"/>
            <w:vAlign w:val="center"/>
          </w:tcPr>
          <w:p w14:paraId="07230C3F">
            <w:pPr>
              <w:spacing w:line="500" w:lineRule="exact"/>
              <w:rPr>
                <w:rFonts w:ascii="宋体" w:hAnsi="宋体" w:cs="宋体"/>
                <w:sz w:val="24"/>
                <w:szCs w:val="24"/>
                <w:highlight w:val="none"/>
              </w:rPr>
            </w:pPr>
            <w:r>
              <w:rPr>
                <w:rFonts w:hint="eastAsia" w:ascii="宋体" w:hAnsi="宋体" w:cs="宋体"/>
                <w:sz w:val="24"/>
                <w:szCs w:val="24"/>
                <w:highlight w:val="none"/>
              </w:rPr>
              <w:t>大写：</w:t>
            </w:r>
          </w:p>
          <w:p w14:paraId="1C91FCFC">
            <w:pPr>
              <w:spacing w:line="500" w:lineRule="exact"/>
              <w:rPr>
                <w:rFonts w:ascii="宋体" w:hAnsi="宋体" w:cs="宋体"/>
                <w:sz w:val="24"/>
                <w:szCs w:val="24"/>
                <w:highlight w:val="none"/>
              </w:rPr>
            </w:pPr>
            <w:r>
              <w:rPr>
                <w:rFonts w:hint="eastAsia" w:ascii="宋体" w:hAnsi="宋体" w:cs="宋体"/>
                <w:sz w:val="24"/>
                <w:szCs w:val="24"/>
                <w:highlight w:val="none"/>
              </w:rPr>
              <w:t>小写：</w:t>
            </w:r>
          </w:p>
        </w:tc>
      </w:tr>
      <w:tr w14:paraId="6172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vAlign w:val="center"/>
          </w:tcPr>
          <w:p w14:paraId="1E05E778">
            <w:pPr>
              <w:spacing w:line="500" w:lineRule="exact"/>
              <w:jc w:val="center"/>
              <w:rPr>
                <w:rFonts w:ascii="宋体" w:hAnsi="宋体" w:cs="宋体"/>
                <w:sz w:val="24"/>
                <w:szCs w:val="24"/>
                <w:highlight w:val="none"/>
                <w:lang w:val="sq-AL"/>
              </w:rPr>
            </w:pPr>
            <w:r>
              <w:rPr>
                <w:rFonts w:hint="eastAsia" w:ascii="宋体" w:hAnsi="宋体" w:cs="宋体"/>
                <w:sz w:val="24"/>
                <w:szCs w:val="24"/>
                <w:highlight w:val="none"/>
                <w:lang w:val="sq-AL"/>
              </w:rPr>
              <w:t>合同履约期限</w:t>
            </w:r>
          </w:p>
        </w:tc>
        <w:tc>
          <w:tcPr>
            <w:tcW w:w="7660" w:type="dxa"/>
            <w:vAlign w:val="center"/>
          </w:tcPr>
          <w:p w14:paraId="6346C0B1">
            <w:pPr>
              <w:spacing w:line="500" w:lineRule="exact"/>
              <w:jc w:val="center"/>
              <w:rPr>
                <w:rFonts w:ascii="宋体" w:hAnsi="宋体" w:cs="宋体"/>
                <w:sz w:val="24"/>
                <w:szCs w:val="24"/>
                <w:highlight w:val="none"/>
              </w:rPr>
            </w:pPr>
          </w:p>
        </w:tc>
      </w:tr>
      <w:tr w14:paraId="172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vAlign w:val="center"/>
          </w:tcPr>
          <w:p w14:paraId="24BDA857">
            <w:pPr>
              <w:jc w:val="center"/>
              <w:rPr>
                <w:rFonts w:ascii="宋体" w:cs="宋体"/>
                <w:sz w:val="24"/>
                <w:szCs w:val="24"/>
                <w:highlight w:val="none"/>
                <w:lang w:val="sq-AL"/>
              </w:rPr>
            </w:pPr>
            <w:r>
              <w:rPr>
                <w:rFonts w:hint="eastAsia" w:ascii="宋体" w:cs="宋体"/>
                <w:sz w:val="24"/>
                <w:szCs w:val="24"/>
                <w:highlight w:val="none"/>
                <w:lang w:val="sq-AL"/>
              </w:rPr>
              <w:t>质量标准</w:t>
            </w:r>
          </w:p>
        </w:tc>
        <w:tc>
          <w:tcPr>
            <w:tcW w:w="7660" w:type="dxa"/>
            <w:vAlign w:val="center"/>
          </w:tcPr>
          <w:p w14:paraId="4327B996">
            <w:pPr>
              <w:jc w:val="center"/>
              <w:rPr>
                <w:rFonts w:ascii="宋体" w:cs="宋体"/>
                <w:sz w:val="24"/>
                <w:szCs w:val="24"/>
                <w:highlight w:val="none"/>
              </w:rPr>
            </w:pPr>
          </w:p>
        </w:tc>
      </w:tr>
      <w:tr w14:paraId="551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vAlign w:val="center"/>
          </w:tcPr>
          <w:p w14:paraId="36EE83DA">
            <w:pPr>
              <w:jc w:val="center"/>
              <w:rPr>
                <w:rFonts w:ascii="宋体" w:cs="宋体"/>
                <w:sz w:val="24"/>
                <w:szCs w:val="24"/>
                <w:highlight w:val="none"/>
                <w:lang w:val="sq-AL" w:eastAsia="sq-AL"/>
              </w:rPr>
            </w:pPr>
            <w:r>
              <w:rPr>
                <w:rFonts w:hint="eastAsia" w:ascii="宋体" w:cs="宋体"/>
                <w:sz w:val="24"/>
                <w:szCs w:val="24"/>
                <w:highlight w:val="none"/>
                <w:lang w:val="sq-AL" w:eastAsia="sq-AL"/>
              </w:rPr>
              <w:t>备注</w:t>
            </w:r>
          </w:p>
        </w:tc>
        <w:tc>
          <w:tcPr>
            <w:tcW w:w="7660" w:type="dxa"/>
            <w:vAlign w:val="center"/>
          </w:tcPr>
          <w:p w14:paraId="26F91E43">
            <w:pPr>
              <w:jc w:val="center"/>
              <w:rPr>
                <w:rFonts w:ascii="宋体" w:cs="宋体"/>
                <w:sz w:val="24"/>
                <w:szCs w:val="24"/>
                <w:highlight w:val="none"/>
              </w:rPr>
            </w:pPr>
          </w:p>
        </w:tc>
      </w:tr>
    </w:tbl>
    <w:p w14:paraId="5988B7E8">
      <w:pPr>
        <w:widowControl/>
        <w:tabs>
          <w:tab w:val="left" w:pos="4000"/>
        </w:tabs>
        <w:snapToGrid w:val="0"/>
        <w:spacing w:line="500" w:lineRule="exact"/>
        <w:ind w:firstLine="960" w:firstLineChars="400"/>
        <w:jc w:val="left"/>
        <w:rPr>
          <w:rFonts w:ascii="宋体" w:hAnsi="宋体" w:cs="宋体"/>
          <w:b/>
          <w:kern w:val="0"/>
          <w:sz w:val="24"/>
          <w:highlight w:val="none"/>
        </w:rPr>
      </w:pPr>
      <w:r>
        <w:rPr>
          <w:rFonts w:hint="eastAsia" w:ascii="宋体" w:hAnsi="宋体" w:cs="宋体"/>
          <w:b/>
          <w:kern w:val="0"/>
          <w:sz w:val="24"/>
          <w:highlight w:val="none"/>
        </w:rPr>
        <w:t>注：①投标报价应包含项目所需全部货物、服务，不得缺漏，是履行合同的最终价格。</w:t>
      </w:r>
    </w:p>
    <w:p w14:paraId="53372972">
      <w:pPr>
        <w:widowControl/>
        <w:tabs>
          <w:tab w:val="left" w:pos="4000"/>
        </w:tabs>
        <w:snapToGrid w:val="0"/>
        <w:spacing w:line="500" w:lineRule="exact"/>
        <w:ind w:firstLine="480" w:firstLineChars="200"/>
        <w:jc w:val="left"/>
        <w:rPr>
          <w:rFonts w:ascii="宋体" w:hAnsi="宋体" w:cs="宋体"/>
          <w:b/>
          <w:kern w:val="0"/>
          <w:sz w:val="24"/>
          <w:highlight w:val="none"/>
        </w:rPr>
      </w:pPr>
      <w:r>
        <w:rPr>
          <w:rFonts w:hint="eastAsia" w:ascii="宋体" w:hAnsi="宋体" w:cs="宋体"/>
          <w:b/>
          <w:kern w:val="0"/>
          <w:sz w:val="24"/>
          <w:highlight w:val="none"/>
        </w:rPr>
        <w:t>②后附报价明细表，格式自拟，须写明的内容包括但不限于品牌、厂家、规格参数、型号、单价、数量、合价等。</w:t>
      </w:r>
    </w:p>
    <w:p w14:paraId="55E6403D">
      <w:pPr>
        <w:widowControl/>
        <w:tabs>
          <w:tab w:val="left" w:pos="4000"/>
        </w:tabs>
        <w:snapToGrid w:val="0"/>
        <w:spacing w:line="500" w:lineRule="exact"/>
        <w:ind w:firstLine="480" w:firstLineChars="200"/>
        <w:jc w:val="left"/>
        <w:rPr>
          <w:rFonts w:ascii="宋体" w:hAnsi="宋体" w:cs="宋体"/>
          <w:b/>
          <w:kern w:val="0"/>
          <w:sz w:val="24"/>
          <w:highlight w:val="none"/>
        </w:rPr>
      </w:pPr>
    </w:p>
    <w:p w14:paraId="61FB3825">
      <w:pPr>
        <w:spacing w:line="360" w:lineRule="auto"/>
        <w:ind w:firstLine="3280" w:firstLineChars="1367"/>
        <w:rPr>
          <w:rFonts w:cs="仿宋" w:asciiTheme="minorEastAsia" w:hAnsiTheme="minorEastAsia" w:eastAsiaTheme="minorEastAsia"/>
          <w:sz w:val="24"/>
          <w:szCs w:val="28"/>
          <w:highlight w:val="none"/>
          <w:u w:val="single"/>
        </w:rPr>
      </w:pPr>
      <w:r>
        <w:rPr>
          <w:rFonts w:hint="eastAsia" w:cs="仿宋" w:asciiTheme="minorEastAsia" w:hAnsiTheme="minorEastAsia" w:eastAsiaTheme="minorEastAsia"/>
          <w:sz w:val="24"/>
          <w:szCs w:val="28"/>
          <w:highlight w:val="none"/>
        </w:rPr>
        <w:t>投标人全称（法人电子印章）：</w:t>
      </w:r>
      <w:r>
        <w:rPr>
          <w:rFonts w:hint="eastAsia" w:cs="仿宋" w:asciiTheme="minorEastAsia" w:hAnsiTheme="minorEastAsia" w:eastAsiaTheme="minorEastAsia"/>
          <w:sz w:val="24"/>
          <w:szCs w:val="28"/>
          <w:highlight w:val="none"/>
          <w:u w:val="single"/>
        </w:rPr>
        <w:t xml:space="preserve">           </w:t>
      </w:r>
    </w:p>
    <w:p w14:paraId="235B26B1">
      <w:pPr>
        <w:spacing w:line="360" w:lineRule="auto"/>
        <w:ind w:firstLine="3280" w:firstLineChars="1367"/>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年</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月</w:t>
      </w:r>
      <w:r>
        <w:rPr>
          <w:rFonts w:hint="eastAsia" w:cs="仿宋" w:asciiTheme="minorEastAsia" w:hAnsiTheme="minorEastAsia" w:eastAsiaTheme="minorEastAsia"/>
          <w:sz w:val="24"/>
          <w:szCs w:val="28"/>
          <w:highlight w:val="none"/>
          <w:u w:val="single"/>
        </w:rPr>
        <w:t xml:space="preserve">   </w:t>
      </w:r>
      <w:r>
        <w:rPr>
          <w:rFonts w:hint="eastAsia" w:cs="仿宋" w:asciiTheme="minorEastAsia" w:hAnsiTheme="minorEastAsia" w:eastAsiaTheme="minorEastAsia"/>
          <w:sz w:val="24"/>
          <w:szCs w:val="28"/>
          <w:highlight w:val="none"/>
        </w:rPr>
        <w:t xml:space="preserve"> 日</w:t>
      </w:r>
    </w:p>
    <w:p w14:paraId="56095E47">
      <w:pPr>
        <w:spacing w:line="360" w:lineRule="auto"/>
        <w:rPr>
          <w:rFonts w:asciiTheme="minorEastAsia" w:hAnsiTheme="minorEastAsia" w:eastAsiaTheme="minorEastAsia"/>
          <w:sz w:val="24"/>
          <w:szCs w:val="24"/>
          <w:highlight w:val="none"/>
        </w:rPr>
      </w:pPr>
    </w:p>
    <w:p w14:paraId="2FD32E2D">
      <w:pPr>
        <w:spacing w:line="360" w:lineRule="auto"/>
        <w:rPr>
          <w:rFonts w:asciiTheme="minorEastAsia" w:hAnsiTheme="minorEastAsia" w:eastAsiaTheme="minorEastAsia"/>
          <w:sz w:val="24"/>
          <w:szCs w:val="24"/>
          <w:highlight w:val="none"/>
        </w:rPr>
      </w:pPr>
    </w:p>
    <w:p w14:paraId="3615EB91">
      <w:pPr>
        <w:spacing w:line="360" w:lineRule="auto"/>
        <w:rPr>
          <w:rFonts w:asciiTheme="minorEastAsia" w:hAnsiTheme="minorEastAsia" w:eastAsiaTheme="minorEastAsia"/>
          <w:sz w:val="24"/>
          <w:szCs w:val="24"/>
          <w:highlight w:val="none"/>
        </w:rPr>
      </w:pPr>
    </w:p>
    <w:p w14:paraId="6349DAB0">
      <w:pPr>
        <w:spacing w:line="360" w:lineRule="auto"/>
        <w:rPr>
          <w:rFonts w:asciiTheme="minorEastAsia" w:hAnsiTheme="minorEastAsia" w:eastAsiaTheme="minorEastAsia"/>
          <w:sz w:val="24"/>
          <w:szCs w:val="24"/>
          <w:highlight w:val="none"/>
        </w:rPr>
      </w:pPr>
    </w:p>
    <w:p w14:paraId="6E793748">
      <w:pPr>
        <w:spacing w:line="360" w:lineRule="auto"/>
        <w:rPr>
          <w:rFonts w:asciiTheme="minorEastAsia" w:hAnsiTheme="minorEastAsia" w:eastAsiaTheme="minorEastAsia"/>
          <w:sz w:val="24"/>
          <w:szCs w:val="24"/>
          <w:highlight w:val="none"/>
        </w:rPr>
      </w:pPr>
    </w:p>
    <w:p w14:paraId="0FC39E37">
      <w:pPr>
        <w:spacing w:line="360" w:lineRule="auto"/>
        <w:rPr>
          <w:rFonts w:asciiTheme="minorEastAsia" w:hAnsiTheme="minorEastAsia" w:eastAsiaTheme="minorEastAsia"/>
          <w:sz w:val="24"/>
          <w:szCs w:val="24"/>
          <w:highlight w:val="none"/>
        </w:rPr>
      </w:pPr>
    </w:p>
    <w:p w14:paraId="643B5075">
      <w:pPr>
        <w:spacing w:line="360" w:lineRule="auto"/>
        <w:rPr>
          <w:rFonts w:asciiTheme="minorEastAsia" w:hAnsiTheme="minorEastAsia" w:eastAsiaTheme="minorEastAsia"/>
          <w:sz w:val="24"/>
          <w:szCs w:val="24"/>
          <w:highlight w:val="none"/>
        </w:rPr>
      </w:pPr>
    </w:p>
    <w:p w14:paraId="02D5F1EA">
      <w:pPr>
        <w:spacing w:line="360" w:lineRule="auto"/>
        <w:rPr>
          <w:rFonts w:asciiTheme="minorEastAsia" w:hAnsiTheme="minorEastAsia" w:eastAsiaTheme="minorEastAsia"/>
          <w:sz w:val="24"/>
          <w:szCs w:val="24"/>
          <w:highlight w:val="none"/>
        </w:rPr>
      </w:pPr>
    </w:p>
    <w:p w14:paraId="1EC9702B">
      <w:pPr>
        <w:spacing w:line="360" w:lineRule="auto"/>
        <w:rPr>
          <w:rFonts w:asciiTheme="minorEastAsia" w:hAnsiTheme="minorEastAsia" w:eastAsiaTheme="minorEastAsia"/>
          <w:sz w:val="24"/>
          <w:szCs w:val="24"/>
          <w:highlight w:val="none"/>
        </w:rPr>
      </w:pPr>
    </w:p>
    <w:p w14:paraId="6E6A9422">
      <w:pPr>
        <w:spacing w:line="360" w:lineRule="auto"/>
        <w:rPr>
          <w:rFonts w:asciiTheme="minorEastAsia" w:hAnsiTheme="minorEastAsia" w:eastAsiaTheme="minorEastAsia"/>
          <w:sz w:val="24"/>
          <w:szCs w:val="24"/>
          <w:highlight w:val="none"/>
        </w:rPr>
      </w:pPr>
    </w:p>
    <w:p w14:paraId="7868BD83">
      <w:pPr>
        <w:spacing w:line="360" w:lineRule="auto"/>
        <w:rPr>
          <w:rFonts w:asciiTheme="minorEastAsia" w:hAnsiTheme="minorEastAsia" w:eastAsiaTheme="minorEastAsia"/>
          <w:sz w:val="24"/>
          <w:szCs w:val="24"/>
          <w:highlight w:val="none"/>
        </w:rPr>
      </w:pPr>
    </w:p>
    <w:p w14:paraId="3081A150">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（二）残疾人福利性单位声明函（如有）</w:t>
      </w:r>
    </w:p>
    <w:p w14:paraId="62683780">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30"/>
          <w:highlight w:val="none"/>
        </w:rPr>
      </w:pPr>
      <w:bookmarkStart w:id="33" w:name="OLE_LINK14"/>
      <w:bookmarkStart w:id="34" w:name="OLE_LINK13"/>
      <w:r>
        <w:rPr>
          <w:rFonts w:hint="eastAsia" w:cs="仿宋" w:asciiTheme="minorEastAsia" w:hAnsiTheme="minorEastAsia" w:eastAsiaTheme="minorEastAsia"/>
          <w:b/>
          <w:bCs/>
          <w:spacing w:val="20"/>
          <w:sz w:val="24"/>
          <w:szCs w:val="30"/>
          <w:highlight w:val="none"/>
        </w:rPr>
        <w:t>残疾人福利性单位声明函</w:t>
      </w:r>
      <w:bookmarkEnd w:id="33"/>
      <w:bookmarkEnd w:id="34"/>
    </w:p>
    <w:p w14:paraId="4C1319C6">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本单位郑重声明，根据《财政部 民政部 中国残疾人联合会关于促进残疾人就业政府采购政策的通知》（财库〔2017〕141号）的规定，本单位为</w:t>
      </w:r>
      <w:r>
        <w:rPr>
          <w:rFonts w:hint="eastAsia" w:cs="仿宋" w:asciiTheme="minorEastAsia" w:hAnsiTheme="minorEastAsia" w:eastAsiaTheme="minorEastAsia"/>
          <w:sz w:val="24"/>
          <w:szCs w:val="30"/>
          <w:highlight w:val="none"/>
          <w:u w:val="single"/>
        </w:rPr>
        <w:t>（符合/不符合）</w:t>
      </w:r>
      <w:r>
        <w:rPr>
          <w:rFonts w:hint="eastAsia" w:cs="仿宋" w:asciiTheme="minorEastAsia" w:hAnsiTheme="minorEastAsia" w:eastAsiaTheme="minorEastAsia"/>
          <w:sz w:val="24"/>
          <w:szCs w:val="30"/>
          <w:highlight w:val="none"/>
        </w:rPr>
        <w:t>条件的残疾人福利性单位，且本单位参加</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项目采购活动由本单位提供服务。</w:t>
      </w:r>
    </w:p>
    <w:p w14:paraId="6CF76495">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本单位对上述声明的真实性负责。如有虚假，将依法承担相应责任。</w:t>
      </w:r>
    </w:p>
    <w:p w14:paraId="398658F9">
      <w:pPr>
        <w:spacing w:line="360" w:lineRule="auto"/>
        <w:ind w:firstLine="2671" w:firstLineChars="1113"/>
        <w:jc w:val="left"/>
        <w:rPr>
          <w:rFonts w:cs="仿宋" w:asciiTheme="minorEastAsia" w:hAnsiTheme="minorEastAsia" w:eastAsiaTheme="minorEastAsia"/>
          <w:sz w:val="24"/>
          <w:szCs w:val="30"/>
          <w:highlight w:val="none"/>
        </w:rPr>
      </w:pPr>
    </w:p>
    <w:p w14:paraId="7B7AA3F1">
      <w:pPr>
        <w:spacing w:line="360" w:lineRule="auto"/>
        <w:ind w:firstLine="2671" w:firstLineChars="1113"/>
        <w:jc w:val="left"/>
        <w:rPr>
          <w:rFonts w:cs="仿宋" w:asciiTheme="minorEastAsia" w:hAnsiTheme="minorEastAsia" w:eastAsiaTheme="minorEastAsia"/>
          <w:sz w:val="24"/>
          <w:szCs w:val="30"/>
          <w:highlight w:val="none"/>
        </w:rPr>
      </w:pPr>
    </w:p>
    <w:p w14:paraId="1FACF048">
      <w:pPr>
        <w:spacing w:line="360" w:lineRule="auto"/>
        <w:ind w:firstLine="2671" w:firstLineChars="1113"/>
        <w:jc w:val="left"/>
        <w:rPr>
          <w:rFonts w:cs="仿宋" w:asciiTheme="minorEastAsia" w:hAnsiTheme="minorEastAsia" w:eastAsiaTheme="minorEastAsia"/>
          <w:sz w:val="24"/>
          <w:szCs w:val="30"/>
          <w:highlight w:val="none"/>
        </w:rPr>
      </w:pPr>
    </w:p>
    <w:p w14:paraId="5FC5509E">
      <w:pPr>
        <w:spacing w:line="360" w:lineRule="auto"/>
        <w:ind w:firstLine="2671" w:firstLineChars="1113"/>
        <w:jc w:val="left"/>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p>
    <w:p w14:paraId="3A6DA2EF">
      <w:pPr>
        <w:spacing w:line="360" w:lineRule="auto"/>
        <w:ind w:firstLine="2671" w:firstLineChars="1113"/>
        <w:jc w:val="left"/>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日  期：</w:t>
      </w:r>
      <w:r>
        <w:rPr>
          <w:rFonts w:hint="eastAsia" w:cs="仿宋" w:asciiTheme="minorEastAsia" w:hAnsiTheme="minorEastAsia" w:eastAsiaTheme="minorEastAsia"/>
          <w:sz w:val="24"/>
          <w:szCs w:val="30"/>
          <w:highlight w:val="none"/>
          <w:u w:val="single"/>
        </w:rPr>
        <w:t xml:space="preserve">               </w:t>
      </w:r>
    </w:p>
    <w:p w14:paraId="04673F5A">
      <w:pPr>
        <w:rPr>
          <w:rFonts w:cs="仿宋" w:asciiTheme="minorEastAsia" w:hAnsiTheme="minorEastAsia" w:eastAsiaTheme="minorEastAsia"/>
          <w:sz w:val="28"/>
          <w:szCs w:val="30"/>
          <w:highlight w:val="none"/>
        </w:rPr>
      </w:pPr>
    </w:p>
    <w:p w14:paraId="7C92DBBF">
      <w:pPr>
        <w:rPr>
          <w:rFonts w:cs="仿宋" w:asciiTheme="minorEastAsia" w:hAnsiTheme="minorEastAsia" w:eastAsiaTheme="minorEastAsia"/>
          <w:sz w:val="28"/>
          <w:szCs w:val="30"/>
          <w:highlight w:val="none"/>
        </w:rPr>
      </w:pPr>
    </w:p>
    <w:p w14:paraId="6E526018">
      <w:pPr>
        <w:rPr>
          <w:rFonts w:cs="仿宋" w:asciiTheme="minorEastAsia" w:hAnsiTheme="minorEastAsia" w:eastAsiaTheme="minorEastAsia"/>
          <w:sz w:val="28"/>
          <w:szCs w:val="30"/>
          <w:highlight w:val="none"/>
        </w:rPr>
      </w:pPr>
    </w:p>
    <w:p w14:paraId="170C1F74">
      <w:pPr>
        <w:rPr>
          <w:rFonts w:cs="仿宋" w:asciiTheme="minorEastAsia" w:hAnsiTheme="minorEastAsia" w:eastAsiaTheme="minorEastAsia"/>
          <w:sz w:val="28"/>
          <w:szCs w:val="30"/>
          <w:highlight w:val="none"/>
        </w:rPr>
      </w:pPr>
    </w:p>
    <w:p w14:paraId="488BF919">
      <w:pPr>
        <w:rPr>
          <w:rFonts w:cs="仿宋" w:asciiTheme="minorEastAsia" w:hAnsiTheme="minorEastAsia" w:eastAsiaTheme="minorEastAsia"/>
          <w:sz w:val="28"/>
          <w:szCs w:val="30"/>
          <w:highlight w:val="none"/>
        </w:rPr>
      </w:pPr>
    </w:p>
    <w:p w14:paraId="49352F87">
      <w:pPr>
        <w:rPr>
          <w:rFonts w:cs="仿宋" w:asciiTheme="minorEastAsia" w:hAnsiTheme="minorEastAsia" w:eastAsiaTheme="minorEastAsia"/>
          <w:sz w:val="28"/>
          <w:szCs w:val="30"/>
          <w:highlight w:val="none"/>
        </w:rPr>
      </w:pPr>
    </w:p>
    <w:p w14:paraId="49954A2B">
      <w:pPr>
        <w:rPr>
          <w:rFonts w:cs="仿宋" w:asciiTheme="minorEastAsia" w:hAnsiTheme="minorEastAsia" w:eastAsiaTheme="minorEastAsia"/>
          <w:sz w:val="28"/>
          <w:szCs w:val="30"/>
          <w:highlight w:val="none"/>
        </w:rPr>
      </w:pPr>
    </w:p>
    <w:p w14:paraId="34EF7584">
      <w:pPr>
        <w:rPr>
          <w:rFonts w:cs="仿宋" w:asciiTheme="minorEastAsia" w:hAnsiTheme="minorEastAsia" w:eastAsiaTheme="minorEastAsia"/>
          <w:sz w:val="28"/>
          <w:szCs w:val="30"/>
          <w:highlight w:val="none"/>
        </w:rPr>
      </w:pPr>
    </w:p>
    <w:p w14:paraId="1A68E6A7">
      <w:pPr>
        <w:rPr>
          <w:rFonts w:cs="仿宋" w:asciiTheme="minorEastAsia" w:hAnsiTheme="minorEastAsia" w:eastAsiaTheme="minorEastAsia"/>
          <w:sz w:val="28"/>
          <w:szCs w:val="30"/>
          <w:highlight w:val="none"/>
        </w:rPr>
      </w:pPr>
    </w:p>
    <w:p w14:paraId="65EF9D0F">
      <w:pPr>
        <w:rPr>
          <w:rFonts w:cs="仿宋" w:asciiTheme="minorEastAsia" w:hAnsiTheme="minorEastAsia" w:eastAsiaTheme="minorEastAsia"/>
          <w:sz w:val="28"/>
          <w:szCs w:val="30"/>
          <w:highlight w:val="none"/>
        </w:rPr>
      </w:pPr>
    </w:p>
    <w:p w14:paraId="2EDCCC83">
      <w:pPr>
        <w:rPr>
          <w:rFonts w:cs="仿宋" w:asciiTheme="minorEastAsia" w:hAnsiTheme="minorEastAsia" w:eastAsiaTheme="minorEastAsia"/>
          <w:sz w:val="28"/>
          <w:szCs w:val="30"/>
          <w:highlight w:val="none"/>
        </w:rPr>
      </w:pPr>
    </w:p>
    <w:p w14:paraId="36239F50">
      <w:pPr>
        <w:rPr>
          <w:rFonts w:cs="仿宋" w:asciiTheme="minorEastAsia" w:hAnsiTheme="minorEastAsia" w:eastAsiaTheme="minorEastAsia"/>
          <w:sz w:val="28"/>
          <w:szCs w:val="30"/>
          <w:highlight w:val="none"/>
        </w:rPr>
      </w:pPr>
    </w:p>
    <w:p w14:paraId="719EA1A9">
      <w:pPr>
        <w:rPr>
          <w:rFonts w:cs="仿宋" w:asciiTheme="minorEastAsia" w:hAnsiTheme="minorEastAsia" w:eastAsiaTheme="minorEastAsia"/>
          <w:sz w:val="28"/>
          <w:szCs w:val="30"/>
          <w:highlight w:val="none"/>
        </w:rPr>
      </w:pPr>
    </w:p>
    <w:p w14:paraId="5CD8E641">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（三）监狱企业声明函（如有）</w:t>
      </w:r>
    </w:p>
    <w:p w14:paraId="404EE802">
      <w:pPr>
        <w:pBdr>
          <w:top w:val="none" w:color="auto" w:sz="0" w:space="1"/>
          <w:left w:val="none" w:color="auto" w:sz="0" w:space="4"/>
          <w:bottom w:val="none" w:color="auto" w:sz="0" w:space="1"/>
          <w:right w:val="none" w:color="auto" w:sz="0" w:space="4"/>
        </w:pBdr>
        <w:spacing w:line="360" w:lineRule="auto"/>
        <w:ind w:left="562" w:hanging="560" w:hangingChars="200"/>
        <w:jc w:val="center"/>
        <w:rPr>
          <w:rFonts w:cs="仿宋" w:asciiTheme="minorEastAsia" w:hAnsiTheme="minorEastAsia" w:eastAsiaTheme="minorEastAsia"/>
          <w:b/>
          <w:bCs/>
          <w:spacing w:val="20"/>
          <w:sz w:val="24"/>
          <w:szCs w:val="30"/>
          <w:highlight w:val="none"/>
        </w:rPr>
      </w:pPr>
      <w:r>
        <w:rPr>
          <w:rFonts w:hint="eastAsia" w:cs="仿宋" w:asciiTheme="minorEastAsia" w:hAnsiTheme="minorEastAsia" w:eastAsiaTheme="minorEastAsia"/>
          <w:b/>
          <w:bCs/>
          <w:spacing w:val="20"/>
          <w:sz w:val="24"/>
          <w:szCs w:val="30"/>
          <w:highlight w:val="none"/>
        </w:rPr>
        <w:t>监狱企业声明函</w:t>
      </w:r>
    </w:p>
    <w:p w14:paraId="7F3AC1A6">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本单位郑重声明：《财政部司法部关于政府采购支持监狱企业发展有关问题的通知》(财库〔2014〕68号)规定，本单位为符合条件的监狱企业，本单位参加</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的</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项目（项目编号：</w:t>
      </w:r>
      <w:r>
        <w:rPr>
          <w:rFonts w:hint="eastAsia" w:cs="仿宋" w:asciiTheme="minorEastAsia" w:hAnsiTheme="minorEastAsia" w:eastAsiaTheme="minorEastAsia"/>
          <w:sz w:val="24"/>
          <w:szCs w:val="30"/>
          <w:highlight w:val="none"/>
          <w:u w:val="single"/>
        </w:rPr>
        <w:t xml:space="preserve">       </w:t>
      </w:r>
      <w:r>
        <w:rPr>
          <w:rFonts w:hint="eastAsia" w:cs="仿宋" w:asciiTheme="minorEastAsia" w:hAnsiTheme="minorEastAsia" w:eastAsiaTheme="minorEastAsia"/>
          <w:sz w:val="24"/>
          <w:szCs w:val="30"/>
          <w:highlight w:val="none"/>
        </w:rPr>
        <w:t>）采购活动由本单位提供服务。</w:t>
      </w:r>
    </w:p>
    <w:p w14:paraId="0239DB6D">
      <w:pPr>
        <w:spacing w:line="560" w:lineRule="exact"/>
        <w:ind w:firstLine="480" w:firstLineChars="200"/>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本单位对上述声明的真实性负责。如有虚假，将依法承担相应责任。</w:t>
      </w:r>
    </w:p>
    <w:p w14:paraId="7B985B9C">
      <w:pPr>
        <w:spacing w:line="560" w:lineRule="exact"/>
        <w:ind w:firstLine="480" w:firstLineChars="200"/>
        <w:rPr>
          <w:rFonts w:cs="仿宋" w:asciiTheme="minorEastAsia" w:hAnsiTheme="minorEastAsia" w:eastAsiaTheme="minorEastAsia"/>
          <w:sz w:val="24"/>
          <w:szCs w:val="30"/>
          <w:highlight w:val="none"/>
        </w:rPr>
      </w:pPr>
    </w:p>
    <w:p w14:paraId="3ADBEAA7">
      <w:pPr>
        <w:spacing w:line="560" w:lineRule="exact"/>
        <w:ind w:firstLine="480" w:firstLineChars="200"/>
        <w:rPr>
          <w:rFonts w:cs="仿宋" w:asciiTheme="minorEastAsia" w:hAnsiTheme="minorEastAsia" w:eastAsiaTheme="minorEastAsia"/>
          <w:sz w:val="24"/>
          <w:szCs w:val="30"/>
          <w:highlight w:val="none"/>
        </w:rPr>
      </w:pPr>
    </w:p>
    <w:p w14:paraId="7F479F2E">
      <w:pPr>
        <w:spacing w:line="360" w:lineRule="auto"/>
        <w:ind w:firstLine="2671" w:firstLineChars="1113"/>
        <w:jc w:val="left"/>
        <w:rPr>
          <w:rFonts w:cs="仿宋" w:asciiTheme="minorEastAsia" w:hAnsiTheme="minorEastAsia" w:eastAsiaTheme="minorEastAsia"/>
          <w:sz w:val="24"/>
          <w:szCs w:val="30"/>
          <w:highlight w:val="none"/>
        </w:rPr>
      </w:pPr>
      <w:r>
        <w:rPr>
          <w:rFonts w:hint="eastAsia" w:cs="仿宋" w:asciiTheme="minorEastAsia" w:hAnsiTheme="minorEastAsia" w:eastAsiaTheme="minorEastAsia"/>
          <w:sz w:val="24"/>
          <w:szCs w:val="30"/>
          <w:highlight w:val="none"/>
        </w:rPr>
        <w:t>投标人全称</w:t>
      </w:r>
      <w:r>
        <w:rPr>
          <w:rFonts w:hint="eastAsia" w:asciiTheme="minorEastAsia" w:hAnsiTheme="minorEastAsia" w:eastAsiaTheme="minorEastAsia"/>
          <w:sz w:val="24"/>
          <w:szCs w:val="30"/>
          <w:highlight w:val="none"/>
        </w:rPr>
        <w:t>（法人电子印章）</w:t>
      </w:r>
      <w:r>
        <w:rPr>
          <w:rFonts w:hint="eastAsia" w:cs="仿宋" w:asciiTheme="minorEastAsia" w:hAnsiTheme="minorEastAsia" w:eastAsiaTheme="minorEastAsia"/>
          <w:sz w:val="24"/>
          <w:szCs w:val="30"/>
          <w:highlight w:val="none"/>
        </w:rPr>
        <w:t>：</w:t>
      </w:r>
      <w:r>
        <w:rPr>
          <w:rFonts w:hint="eastAsia" w:cs="仿宋" w:asciiTheme="minorEastAsia" w:hAnsiTheme="minorEastAsia" w:eastAsiaTheme="minorEastAsia"/>
          <w:sz w:val="24"/>
          <w:szCs w:val="30"/>
          <w:highlight w:val="none"/>
          <w:u w:val="single"/>
        </w:rPr>
        <w:t xml:space="preserve">            </w:t>
      </w:r>
    </w:p>
    <w:p w14:paraId="0F479736">
      <w:pPr>
        <w:spacing w:line="360" w:lineRule="auto"/>
        <w:ind w:firstLine="2671" w:firstLineChars="1113"/>
        <w:jc w:val="left"/>
        <w:rPr>
          <w:rFonts w:cs="仿宋" w:asciiTheme="minorEastAsia" w:hAnsiTheme="minorEastAsia" w:eastAsiaTheme="minorEastAsia"/>
          <w:sz w:val="24"/>
          <w:szCs w:val="30"/>
          <w:highlight w:val="none"/>
          <w:u w:val="single"/>
        </w:rPr>
      </w:pPr>
      <w:r>
        <w:rPr>
          <w:rFonts w:hint="eastAsia" w:cs="仿宋" w:asciiTheme="minorEastAsia" w:hAnsiTheme="minorEastAsia" w:eastAsiaTheme="minorEastAsia"/>
          <w:sz w:val="24"/>
          <w:szCs w:val="30"/>
          <w:highlight w:val="none"/>
        </w:rPr>
        <w:t>日  期：</w:t>
      </w:r>
      <w:r>
        <w:rPr>
          <w:rFonts w:hint="eastAsia" w:cs="仿宋" w:asciiTheme="minorEastAsia" w:hAnsiTheme="minorEastAsia" w:eastAsiaTheme="minorEastAsia"/>
          <w:sz w:val="24"/>
          <w:szCs w:val="30"/>
          <w:highlight w:val="none"/>
          <w:u w:val="single"/>
        </w:rPr>
        <w:t xml:space="preserve">               </w:t>
      </w:r>
    </w:p>
    <w:p w14:paraId="4513EFFF">
      <w:pPr>
        <w:spacing w:line="560" w:lineRule="exact"/>
        <w:ind w:firstLine="560" w:firstLineChars="200"/>
        <w:rPr>
          <w:rFonts w:cs="仿宋" w:asciiTheme="minorEastAsia" w:hAnsiTheme="minorEastAsia" w:eastAsiaTheme="minorEastAsia"/>
          <w:sz w:val="28"/>
          <w:szCs w:val="30"/>
          <w:highlight w:val="none"/>
        </w:rPr>
      </w:pPr>
    </w:p>
    <w:p w14:paraId="410FF220">
      <w:pPr>
        <w:spacing w:line="560" w:lineRule="exact"/>
        <w:ind w:firstLine="560" w:firstLineChars="200"/>
        <w:rPr>
          <w:rFonts w:cs="仿宋" w:asciiTheme="minorEastAsia" w:hAnsiTheme="minorEastAsia" w:eastAsiaTheme="minorEastAsia"/>
          <w:sz w:val="28"/>
          <w:szCs w:val="30"/>
          <w:highlight w:val="none"/>
        </w:rPr>
      </w:pPr>
    </w:p>
    <w:p w14:paraId="2D548FD1">
      <w:pPr>
        <w:spacing w:line="560" w:lineRule="exact"/>
        <w:ind w:firstLine="560" w:firstLineChars="200"/>
        <w:rPr>
          <w:rFonts w:cs="仿宋" w:asciiTheme="minorEastAsia" w:hAnsiTheme="minorEastAsia" w:eastAsiaTheme="minorEastAsia"/>
          <w:sz w:val="28"/>
          <w:szCs w:val="30"/>
          <w:highlight w:val="none"/>
        </w:rPr>
      </w:pPr>
    </w:p>
    <w:p w14:paraId="43579D6D">
      <w:pPr>
        <w:spacing w:line="560" w:lineRule="exact"/>
        <w:ind w:firstLine="560" w:firstLineChars="200"/>
        <w:rPr>
          <w:rFonts w:cs="仿宋" w:asciiTheme="minorEastAsia" w:hAnsiTheme="minorEastAsia" w:eastAsiaTheme="minorEastAsia"/>
          <w:sz w:val="28"/>
          <w:szCs w:val="30"/>
          <w:highlight w:val="none"/>
        </w:rPr>
      </w:pPr>
    </w:p>
    <w:p w14:paraId="7ED40532">
      <w:pPr>
        <w:spacing w:line="560" w:lineRule="exact"/>
        <w:ind w:firstLine="560" w:firstLineChars="200"/>
        <w:rPr>
          <w:rFonts w:cs="仿宋" w:asciiTheme="minorEastAsia" w:hAnsiTheme="minorEastAsia" w:eastAsiaTheme="minorEastAsia"/>
          <w:sz w:val="28"/>
          <w:szCs w:val="30"/>
          <w:highlight w:val="none"/>
        </w:rPr>
      </w:pPr>
    </w:p>
    <w:p w14:paraId="7D002032">
      <w:pPr>
        <w:spacing w:line="560" w:lineRule="exact"/>
        <w:ind w:firstLine="560" w:firstLineChars="200"/>
        <w:rPr>
          <w:rFonts w:cs="仿宋" w:asciiTheme="minorEastAsia" w:hAnsiTheme="minorEastAsia" w:eastAsiaTheme="minorEastAsia"/>
          <w:sz w:val="28"/>
          <w:szCs w:val="30"/>
          <w:highlight w:val="none"/>
        </w:rPr>
      </w:pPr>
    </w:p>
    <w:p w14:paraId="1E2E7DED">
      <w:pPr>
        <w:spacing w:line="560" w:lineRule="exact"/>
        <w:ind w:firstLine="560" w:firstLineChars="200"/>
        <w:rPr>
          <w:rFonts w:cs="仿宋" w:asciiTheme="minorEastAsia" w:hAnsiTheme="minorEastAsia" w:eastAsiaTheme="minorEastAsia"/>
          <w:sz w:val="28"/>
          <w:szCs w:val="30"/>
          <w:highlight w:val="none"/>
        </w:rPr>
      </w:pPr>
    </w:p>
    <w:p w14:paraId="65FE31EA">
      <w:pPr>
        <w:spacing w:line="560" w:lineRule="exact"/>
        <w:ind w:firstLine="560" w:firstLineChars="200"/>
        <w:rPr>
          <w:rFonts w:cs="仿宋" w:asciiTheme="minorEastAsia" w:hAnsiTheme="minorEastAsia" w:eastAsiaTheme="minorEastAsia"/>
          <w:sz w:val="28"/>
          <w:szCs w:val="30"/>
          <w:highlight w:val="none"/>
        </w:rPr>
      </w:pPr>
    </w:p>
    <w:p w14:paraId="513BD612">
      <w:pPr>
        <w:spacing w:line="560" w:lineRule="exact"/>
        <w:ind w:firstLine="560" w:firstLineChars="200"/>
        <w:rPr>
          <w:rFonts w:cs="仿宋" w:asciiTheme="minorEastAsia" w:hAnsiTheme="minorEastAsia" w:eastAsiaTheme="minorEastAsia"/>
          <w:sz w:val="28"/>
          <w:szCs w:val="30"/>
          <w:highlight w:val="none"/>
        </w:rPr>
      </w:pPr>
    </w:p>
    <w:p w14:paraId="2E90DD61">
      <w:pPr>
        <w:spacing w:line="560" w:lineRule="exact"/>
        <w:ind w:firstLine="560" w:firstLineChars="200"/>
        <w:rPr>
          <w:rFonts w:cs="仿宋" w:asciiTheme="minorEastAsia" w:hAnsiTheme="minorEastAsia" w:eastAsiaTheme="minorEastAsia"/>
          <w:sz w:val="28"/>
          <w:szCs w:val="30"/>
          <w:highlight w:val="none"/>
        </w:rPr>
      </w:pPr>
    </w:p>
    <w:p w14:paraId="40C845D7">
      <w:pPr>
        <w:spacing w:line="560" w:lineRule="exact"/>
        <w:ind w:firstLine="560" w:firstLineChars="200"/>
        <w:rPr>
          <w:rFonts w:cs="仿宋" w:asciiTheme="minorEastAsia" w:hAnsiTheme="minorEastAsia" w:eastAsiaTheme="minorEastAsia"/>
          <w:sz w:val="28"/>
          <w:szCs w:val="30"/>
          <w:highlight w:val="none"/>
        </w:rPr>
      </w:pPr>
    </w:p>
    <w:p w14:paraId="0746E257">
      <w:pPr>
        <w:spacing w:line="560" w:lineRule="exact"/>
        <w:ind w:firstLine="560" w:firstLineChars="200"/>
        <w:rPr>
          <w:rFonts w:cs="仿宋" w:asciiTheme="minorEastAsia" w:hAnsiTheme="minorEastAsia" w:eastAsiaTheme="minorEastAsia"/>
          <w:sz w:val="28"/>
          <w:szCs w:val="30"/>
          <w:highlight w:val="none"/>
        </w:rPr>
      </w:pPr>
    </w:p>
    <w:p w14:paraId="0A3B7053">
      <w:pPr>
        <w:spacing w:line="560" w:lineRule="exact"/>
        <w:ind w:firstLine="560" w:firstLineChars="200"/>
        <w:rPr>
          <w:rFonts w:cs="仿宋" w:asciiTheme="minorEastAsia" w:hAnsiTheme="minorEastAsia" w:eastAsiaTheme="minorEastAsia"/>
          <w:sz w:val="28"/>
          <w:szCs w:val="30"/>
          <w:highlight w:val="none"/>
        </w:rPr>
      </w:pPr>
    </w:p>
    <w:p w14:paraId="308DCADB">
      <w:pPr>
        <w:spacing w:line="560" w:lineRule="exact"/>
        <w:ind w:firstLine="560" w:firstLineChars="200"/>
        <w:rPr>
          <w:rFonts w:cs="仿宋" w:asciiTheme="minorEastAsia" w:hAnsiTheme="minorEastAsia" w:eastAsiaTheme="minorEastAsia"/>
          <w:sz w:val="28"/>
          <w:szCs w:val="30"/>
          <w:highlight w:val="none"/>
        </w:rPr>
      </w:pPr>
    </w:p>
    <w:p w14:paraId="60F6FF84">
      <w:pPr>
        <w:spacing w:line="560" w:lineRule="exact"/>
        <w:ind w:firstLine="560" w:firstLineChars="200"/>
        <w:rPr>
          <w:rFonts w:cs="仿宋" w:asciiTheme="minorEastAsia" w:hAnsiTheme="minorEastAsia" w:eastAsiaTheme="minorEastAsia"/>
          <w:sz w:val="28"/>
          <w:szCs w:val="30"/>
          <w:highlight w:val="none"/>
        </w:rPr>
      </w:pPr>
    </w:p>
    <w:p w14:paraId="6FF6EBB2">
      <w:pPr>
        <w:spacing w:line="360" w:lineRule="auto"/>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（四）中小企业声明函</w:t>
      </w:r>
    </w:p>
    <w:p w14:paraId="3085FD92">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中小企业声明函</w:t>
      </w:r>
    </w:p>
    <w:p w14:paraId="332F100C">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的（项目名称：           ）采购活动，提供的货物全部由符合政策要求的中小企业制造。相关企业（含联合体中的中小企业、签订分包意向协议的中小企业）的具体情况如下：</w:t>
      </w:r>
    </w:p>
    <w:p w14:paraId="7F2104D0">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u w:val="single"/>
        </w:rPr>
        <w:t>1.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32071A32">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 xml:space="preserve">     （标的名称）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（采购文件中明确的所属行业）</w:t>
      </w:r>
      <w:r>
        <w:rPr>
          <w:rFonts w:hint="eastAsia" w:asciiTheme="minorEastAsia" w:hAnsiTheme="minorEastAsia" w:eastAsiaTheme="minorEastAsia"/>
          <w:sz w:val="24"/>
          <w:szCs w:val="24"/>
          <w:highlight w:val="none"/>
        </w:rPr>
        <w:t>行业；制造商为</w:t>
      </w:r>
      <w:r>
        <w:rPr>
          <w:rFonts w:hint="eastAsia" w:asciiTheme="minorEastAsia" w:hAnsiTheme="minorEastAsia" w:eastAsiaTheme="minorEastAsia"/>
          <w:sz w:val="24"/>
          <w:szCs w:val="24"/>
          <w:highlight w:val="none"/>
          <w:u w:val="single"/>
        </w:rPr>
        <w:t xml:space="preserve">       （企业名称）</w:t>
      </w:r>
      <w:r>
        <w:rPr>
          <w:rFonts w:hint="eastAsia" w:asciiTheme="minorEastAsia" w:hAnsiTheme="minorEastAsia" w:eastAsiaTheme="minorEastAsia"/>
          <w:sz w:val="24"/>
          <w:szCs w:val="24"/>
          <w:highlight w:val="none"/>
        </w:rPr>
        <w:t>，从业人员人，营业收入为万元，资产总额为万元</w:t>
      </w:r>
      <w:r>
        <w:rPr>
          <w:rFonts w:hint="eastAsia" w:asciiTheme="minorEastAsia" w:hAnsiTheme="minorEastAsia" w:eastAsiaTheme="minorEastAsia"/>
          <w:sz w:val="24"/>
          <w:szCs w:val="24"/>
          <w:highlight w:val="none"/>
          <w:vertAlign w:val="superscript"/>
        </w:rPr>
        <w:t>1</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 xml:space="preserve">     （中型企业、小型企业、微型企业）</w:t>
      </w:r>
      <w:r>
        <w:rPr>
          <w:rFonts w:hint="eastAsia" w:asciiTheme="minorEastAsia" w:hAnsiTheme="minorEastAsia" w:eastAsiaTheme="minorEastAsia"/>
          <w:sz w:val="24"/>
          <w:szCs w:val="24"/>
          <w:highlight w:val="none"/>
        </w:rPr>
        <w:t>；</w:t>
      </w:r>
    </w:p>
    <w:p w14:paraId="2F13A72D">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776077C8">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1D479209">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32049544">
      <w:pPr>
        <w:spacing w:line="360" w:lineRule="auto"/>
        <w:ind w:firstLine="480" w:firstLineChars="200"/>
        <w:rPr>
          <w:rFonts w:asciiTheme="minorEastAsia" w:hAnsiTheme="minorEastAsia" w:eastAsiaTheme="minorEastAsia"/>
          <w:sz w:val="24"/>
          <w:szCs w:val="24"/>
          <w:highlight w:val="none"/>
        </w:rPr>
      </w:pPr>
    </w:p>
    <w:p w14:paraId="5073F980">
      <w:pPr>
        <w:spacing w:line="360" w:lineRule="auto"/>
        <w:ind w:firstLine="480" w:firstLineChars="20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投标人全称（公章）：</w:t>
      </w:r>
    </w:p>
    <w:p w14:paraId="275433DE">
      <w:pPr>
        <w:spacing w:line="360" w:lineRule="auto"/>
        <w:ind w:firstLine="480" w:firstLineChars="200"/>
        <w:jc w:val="center"/>
        <w:rPr>
          <w:rFonts w:asciiTheme="minorEastAsia" w:hAnsiTheme="minorEastAsia" w:eastAsiaTheme="minorEastAsia"/>
          <w:sz w:val="24"/>
          <w:szCs w:val="24"/>
          <w:highlight w:val="none"/>
        </w:rPr>
      </w:pPr>
    </w:p>
    <w:p w14:paraId="769C1223">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 期：</w:t>
      </w:r>
    </w:p>
    <w:p w14:paraId="3FAC9118">
      <w:pPr>
        <w:spacing w:line="360" w:lineRule="auto"/>
        <w:ind w:firstLine="480" w:firstLineChars="200"/>
        <w:rPr>
          <w:rFonts w:ascii="宋体" w:hAnsi="宋体" w:cs="仿宋"/>
          <w:sz w:val="24"/>
          <w:szCs w:val="28"/>
          <w:highlight w:val="none"/>
        </w:rPr>
      </w:pPr>
      <w:r>
        <w:rPr>
          <w:rFonts w:hint="eastAsia" w:ascii="宋体" w:hAnsi="宋体" w:cs="仿宋"/>
          <w:kern w:val="0"/>
          <w:sz w:val="24"/>
          <w:szCs w:val="30"/>
          <w:highlight w:val="none"/>
        </w:rPr>
        <w:t>从业人员、营业收入、资产总额填报上一年度数据，无上一年度数据的新成立企业可不填报。</w:t>
      </w:r>
    </w:p>
    <w:p w14:paraId="1902C425">
      <w:pPr>
        <w:spacing w:line="360" w:lineRule="auto"/>
        <w:rPr>
          <w:rFonts w:asciiTheme="minorEastAsia" w:hAnsiTheme="minorEastAsia" w:eastAsiaTheme="minorEastAsia"/>
          <w:sz w:val="24"/>
          <w:szCs w:val="24"/>
          <w:highlight w:val="none"/>
        </w:rPr>
      </w:pPr>
    </w:p>
    <w:p w14:paraId="0DED16E9">
      <w:pPr>
        <w:spacing w:line="360" w:lineRule="auto"/>
        <w:rPr>
          <w:rFonts w:asciiTheme="minorEastAsia" w:hAnsiTheme="minorEastAsia" w:eastAsiaTheme="minorEastAsia"/>
          <w:sz w:val="24"/>
          <w:szCs w:val="24"/>
          <w:highlight w:val="none"/>
        </w:rPr>
      </w:pPr>
    </w:p>
    <w:p w14:paraId="49E4BEBD">
      <w:pPr>
        <w:spacing w:line="360" w:lineRule="auto"/>
        <w:rPr>
          <w:rFonts w:asciiTheme="minorEastAsia" w:hAnsiTheme="minorEastAsia" w:eastAsiaTheme="minorEastAsia"/>
          <w:sz w:val="24"/>
          <w:szCs w:val="24"/>
          <w:highlight w:val="none"/>
        </w:rPr>
      </w:pPr>
    </w:p>
    <w:p w14:paraId="7F7D28A6">
      <w:pPr>
        <w:spacing w:line="360" w:lineRule="auto"/>
        <w:rPr>
          <w:rFonts w:asciiTheme="minorEastAsia" w:hAnsiTheme="minorEastAsia" w:eastAsiaTheme="minorEastAsia"/>
          <w:sz w:val="24"/>
          <w:szCs w:val="24"/>
          <w:highlight w:val="none"/>
        </w:rPr>
      </w:pPr>
    </w:p>
    <w:p w14:paraId="6C139EB2">
      <w:pPr>
        <w:spacing w:line="360" w:lineRule="auto"/>
        <w:rPr>
          <w:rFonts w:asciiTheme="minorEastAsia" w:hAnsiTheme="minorEastAsia" w:eastAsiaTheme="minorEastAsia"/>
          <w:sz w:val="24"/>
          <w:szCs w:val="24"/>
          <w:highlight w:val="none"/>
        </w:rPr>
      </w:pPr>
    </w:p>
    <w:p w14:paraId="6A32E7F2">
      <w:pPr>
        <w:spacing w:line="360" w:lineRule="auto"/>
        <w:rPr>
          <w:rFonts w:asciiTheme="minorEastAsia" w:hAnsiTheme="minorEastAsia" w:eastAsiaTheme="minorEastAsia"/>
          <w:sz w:val="24"/>
          <w:szCs w:val="24"/>
          <w:highlight w:val="none"/>
        </w:rPr>
      </w:pPr>
    </w:p>
    <w:p w14:paraId="54C328D3">
      <w:pPr>
        <w:spacing w:line="360" w:lineRule="auto"/>
        <w:rPr>
          <w:rFonts w:asciiTheme="minorEastAsia" w:hAnsiTheme="minorEastAsia" w:eastAsiaTheme="minorEastAsia"/>
          <w:sz w:val="24"/>
          <w:szCs w:val="24"/>
          <w:highlight w:val="none"/>
        </w:rPr>
      </w:pPr>
    </w:p>
    <w:p w14:paraId="68138B64">
      <w:pPr>
        <w:spacing w:line="360" w:lineRule="auto"/>
        <w:rPr>
          <w:rFonts w:asciiTheme="minorEastAsia" w:hAnsiTheme="minorEastAsia" w:eastAsiaTheme="minorEastAsia"/>
          <w:sz w:val="24"/>
          <w:szCs w:val="24"/>
          <w:highlight w:val="none"/>
        </w:rPr>
      </w:pPr>
    </w:p>
    <w:p w14:paraId="0196732D">
      <w:pPr>
        <w:adjustRightInd w:val="0"/>
        <w:spacing w:line="360" w:lineRule="auto"/>
        <w:jc w:val="left"/>
        <w:rPr>
          <w:rFonts w:cs="仿宋" w:asciiTheme="minorEastAsia" w:hAnsiTheme="minorEastAsia" w:eastAsiaTheme="minorEastAsia"/>
          <w:sz w:val="24"/>
          <w:szCs w:val="28"/>
          <w:highlight w:val="none"/>
        </w:rPr>
      </w:pPr>
      <w:r>
        <w:rPr>
          <w:rFonts w:hint="eastAsia" w:cs="仿宋" w:asciiTheme="minorEastAsia" w:hAnsiTheme="minorEastAsia" w:eastAsiaTheme="minorEastAsia"/>
          <w:sz w:val="24"/>
          <w:szCs w:val="28"/>
          <w:highlight w:val="none"/>
        </w:rPr>
        <w:t>（五）正版软件承诺（如有）</w:t>
      </w:r>
    </w:p>
    <w:p w14:paraId="382E65CE">
      <w:pPr>
        <w:adjustRightInd w:val="0"/>
        <w:spacing w:line="360" w:lineRule="auto"/>
        <w:jc w:val="left"/>
        <w:rPr>
          <w:rFonts w:cs="仿宋" w:asciiTheme="minorEastAsia" w:hAnsiTheme="minorEastAsia" w:eastAsiaTheme="minorEastAsia"/>
          <w:sz w:val="24"/>
          <w:szCs w:val="28"/>
          <w:highlight w:val="none"/>
        </w:rPr>
      </w:pPr>
    </w:p>
    <w:p w14:paraId="706EDC82">
      <w:pPr>
        <w:spacing w:line="360" w:lineRule="auto"/>
        <w:jc w:val="center"/>
        <w:rPr>
          <w:rStyle w:val="45"/>
          <w:rFonts w:ascii="宋体" w:hAnsi="宋体" w:cs="宋体"/>
          <w:b/>
          <w:bCs/>
          <w:spacing w:val="10"/>
          <w:sz w:val="24"/>
          <w:szCs w:val="21"/>
          <w:highlight w:val="none"/>
        </w:rPr>
      </w:pPr>
      <w:r>
        <w:rPr>
          <w:rStyle w:val="45"/>
          <w:rFonts w:hint="eastAsia" w:ascii="宋体" w:hAnsi="宋体" w:cs="宋体"/>
          <w:b/>
          <w:bCs/>
          <w:spacing w:val="10"/>
          <w:sz w:val="24"/>
          <w:szCs w:val="21"/>
          <w:highlight w:val="none"/>
        </w:rPr>
        <w:t>正版软件承诺</w:t>
      </w:r>
    </w:p>
    <w:p w14:paraId="45A89AF6">
      <w:pPr>
        <w:pStyle w:val="19"/>
        <w:adjustRightInd w:val="0"/>
        <w:snapToGrid w:val="0"/>
        <w:spacing w:before="0" w:beforeAutospacing="0" w:after="0" w:afterAutospacing="0" w:line="360" w:lineRule="auto"/>
        <w:ind w:firstLine="480" w:firstLineChars="200"/>
        <w:jc w:val="both"/>
        <w:rPr>
          <w:szCs w:val="21"/>
          <w:highlight w:val="none"/>
        </w:rPr>
      </w:pPr>
    </w:p>
    <w:p w14:paraId="26CB08AE">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本投标人现参与</w:t>
      </w:r>
      <w:r>
        <w:rPr>
          <w:rFonts w:hint="eastAsia"/>
          <w:szCs w:val="21"/>
          <w:highlight w:val="none"/>
          <w:u w:val="single"/>
        </w:rPr>
        <w:t xml:space="preserve">                             </w:t>
      </w:r>
      <w:r>
        <w:rPr>
          <w:rFonts w:hint="eastAsia"/>
          <w:szCs w:val="21"/>
          <w:highlight w:val="none"/>
        </w:rPr>
        <w:t>项目（项目编号：</w:t>
      </w:r>
      <w:r>
        <w:rPr>
          <w:rFonts w:hint="eastAsia"/>
          <w:szCs w:val="21"/>
          <w:highlight w:val="none"/>
          <w:u w:val="single"/>
        </w:rPr>
        <w:t xml:space="preserve">             </w:t>
      </w:r>
      <w:r>
        <w:rPr>
          <w:rFonts w:hint="eastAsia"/>
          <w:szCs w:val="21"/>
          <w:highlight w:val="none"/>
        </w:rPr>
        <w:t>）的采购活动，本公司承诺所投报的计算机产品预装正版操作系统，所投报的硬件产品内的预装软件为正版软件。</w:t>
      </w:r>
    </w:p>
    <w:p w14:paraId="06A36D70">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如上述声明不真实，愿意按照政府采购有关法律法规的规定接受处罚。</w:t>
      </w:r>
    </w:p>
    <w:p w14:paraId="11197020">
      <w:pPr>
        <w:pStyle w:val="19"/>
        <w:adjustRightInd w:val="0"/>
        <w:snapToGrid w:val="0"/>
        <w:spacing w:before="0" w:beforeAutospacing="0" w:after="0" w:afterAutospacing="0" w:line="360" w:lineRule="auto"/>
        <w:ind w:firstLine="480" w:firstLineChars="200"/>
        <w:jc w:val="both"/>
        <w:rPr>
          <w:szCs w:val="21"/>
          <w:highlight w:val="none"/>
        </w:rPr>
      </w:pPr>
    </w:p>
    <w:p w14:paraId="4205A4A2">
      <w:pPr>
        <w:pStyle w:val="19"/>
        <w:adjustRightInd w:val="0"/>
        <w:snapToGrid w:val="0"/>
        <w:spacing w:before="0" w:beforeAutospacing="0" w:after="0" w:afterAutospacing="0" w:line="360" w:lineRule="auto"/>
        <w:ind w:firstLine="480" w:firstLineChars="200"/>
        <w:jc w:val="both"/>
        <w:rPr>
          <w:szCs w:val="21"/>
          <w:highlight w:val="none"/>
        </w:rPr>
      </w:pPr>
      <w:r>
        <w:rPr>
          <w:rFonts w:hint="eastAsia"/>
          <w:szCs w:val="21"/>
          <w:highlight w:val="none"/>
        </w:rPr>
        <w:t>特此声明。</w:t>
      </w:r>
    </w:p>
    <w:p w14:paraId="296C6613">
      <w:pPr>
        <w:pStyle w:val="46"/>
        <w:spacing w:line="360" w:lineRule="auto"/>
        <w:jc w:val="right"/>
        <w:rPr>
          <w:rStyle w:val="45"/>
          <w:rFonts w:hAnsi="宋体" w:cs="宋体"/>
          <w:bCs/>
          <w:sz w:val="24"/>
          <w:highlight w:val="none"/>
        </w:rPr>
      </w:pPr>
    </w:p>
    <w:p w14:paraId="53291C4F">
      <w:pPr>
        <w:spacing w:line="360" w:lineRule="auto"/>
        <w:jc w:val="left"/>
        <w:rPr>
          <w:rStyle w:val="45"/>
          <w:rFonts w:ascii="宋体" w:hAnsi="宋体" w:cs="宋体"/>
          <w:bCs/>
          <w:sz w:val="24"/>
          <w:szCs w:val="21"/>
          <w:highlight w:val="none"/>
        </w:rPr>
      </w:pPr>
    </w:p>
    <w:p w14:paraId="4D1F4F70">
      <w:pPr>
        <w:spacing w:line="360" w:lineRule="auto"/>
        <w:ind w:firstLine="2671" w:firstLineChars="1113"/>
        <w:jc w:val="left"/>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sz w:val="24"/>
          <w:szCs w:val="30"/>
          <w:highlight w:val="none"/>
        </w:rPr>
        <w:t>（法人电子印章）</w:t>
      </w:r>
      <w:r>
        <w:rPr>
          <w:rFonts w:hint="eastAsia" w:ascii="宋体" w:hAnsi="宋体" w:cs="仿宋"/>
          <w:sz w:val="24"/>
          <w:szCs w:val="30"/>
          <w:highlight w:val="none"/>
        </w:rPr>
        <w:t>：</w:t>
      </w:r>
      <w:r>
        <w:rPr>
          <w:rFonts w:hint="eastAsia" w:ascii="宋体" w:hAnsi="宋体" w:cs="仿宋"/>
          <w:sz w:val="24"/>
          <w:szCs w:val="30"/>
          <w:highlight w:val="none"/>
          <w:u w:val="single"/>
        </w:rPr>
        <w:t xml:space="preserve">            </w:t>
      </w:r>
    </w:p>
    <w:p w14:paraId="5F6BF95E">
      <w:pPr>
        <w:spacing w:line="360" w:lineRule="auto"/>
        <w:ind w:firstLine="2671" w:firstLineChars="1113"/>
        <w:jc w:val="left"/>
        <w:rPr>
          <w:rStyle w:val="45"/>
          <w:highlight w:val="none"/>
        </w:rPr>
      </w:pPr>
      <w:r>
        <w:rPr>
          <w:rFonts w:hint="eastAsia" w:ascii="宋体" w:hAnsi="宋体" w:cs="仿宋"/>
          <w:sz w:val="24"/>
          <w:szCs w:val="30"/>
          <w:highlight w:val="none"/>
        </w:rPr>
        <w:t>日  期：</w:t>
      </w:r>
      <w:r>
        <w:rPr>
          <w:rFonts w:hint="eastAsia" w:ascii="宋体" w:hAnsi="宋体" w:cs="仿宋"/>
          <w:sz w:val="24"/>
          <w:szCs w:val="30"/>
          <w:highlight w:val="none"/>
          <w:u w:val="single"/>
        </w:rPr>
        <w:t xml:space="preserve">               </w:t>
      </w:r>
    </w:p>
    <w:p w14:paraId="198310C6">
      <w:pPr>
        <w:pStyle w:val="46"/>
        <w:spacing w:line="360" w:lineRule="auto"/>
        <w:jc w:val="left"/>
        <w:rPr>
          <w:rStyle w:val="45"/>
          <w:rFonts w:hAnsi="宋体" w:cs="宋体"/>
          <w:bCs/>
          <w:sz w:val="24"/>
          <w:highlight w:val="none"/>
        </w:rPr>
      </w:pPr>
    </w:p>
    <w:p w14:paraId="7872629F">
      <w:pPr>
        <w:adjustRightInd w:val="0"/>
        <w:spacing w:line="360" w:lineRule="auto"/>
        <w:jc w:val="left"/>
        <w:rPr>
          <w:rFonts w:cs="仿宋" w:asciiTheme="minorEastAsia" w:hAnsiTheme="minorEastAsia" w:eastAsiaTheme="minorEastAsia"/>
          <w:sz w:val="24"/>
          <w:szCs w:val="28"/>
          <w:highlight w:val="none"/>
        </w:rPr>
      </w:pPr>
    </w:p>
    <w:p w14:paraId="2883B0B7">
      <w:pPr>
        <w:adjustRightInd w:val="0"/>
        <w:spacing w:line="360" w:lineRule="auto"/>
        <w:jc w:val="left"/>
        <w:rPr>
          <w:rFonts w:cs="仿宋" w:asciiTheme="minorEastAsia" w:hAnsiTheme="minorEastAsia" w:eastAsiaTheme="minorEastAsia"/>
          <w:sz w:val="24"/>
          <w:szCs w:val="28"/>
          <w:highlight w:val="none"/>
        </w:rPr>
      </w:pPr>
    </w:p>
    <w:p w14:paraId="02E91454">
      <w:pPr>
        <w:adjustRightInd w:val="0"/>
        <w:spacing w:line="360" w:lineRule="auto"/>
        <w:jc w:val="left"/>
        <w:rPr>
          <w:rFonts w:cs="仿宋" w:asciiTheme="minorEastAsia" w:hAnsiTheme="minorEastAsia" w:eastAsiaTheme="minorEastAsia"/>
          <w:sz w:val="24"/>
          <w:szCs w:val="28"/>
          <w:highlight w:val="none"/>
        </w:rPr>
      </w:pPr>
    </w:p>
    <w:p w14:paraId="6D266CFB">
      <w:pPr>
        <w:adjustRightInd w:val="0"/>
        <w:spacing w:line="360" w:lineRule="auto"/>
        <w:jc w:val="left"/>
        <w:rPr>
          <w:rFonts w:cs="仿宋" w:asciiTheme="minorEastAsia" w:hAnsiTheme="minorEastAsia" w:eastAsiaTheme="minorEastAsia"/>
          <w:sz w:val="24"/>
          <w:szCs w:val="28"/>
          <w:highlight w:val="none"/>
        </w:rPr>
      </w:pPr>
    </w:p>
    <w:p w14:paraId="2BC9B366">
      <w:pPr>
        <w:adjustRightInd w:val="0"/>
        <w:spacing w:line="360" w:lineRule="auto"/>
        <w:jc w:val="left"/>
        <w:rPr>
          <w:rFonts w:cs="仿宋" w:asciiTheme="minorEastAsia" w:hAnsiTheme="minorEastAsia" w:eastAsiaTheme="minorEastAsia"/>
          <w:sz w:val="24"/>
          <w:szCs w:val="28"/>
          <w:highlight w:val="none"/>
        </w:rPr>
      </w:pPr>
    </w:p>
    <w:p w14:paraId="09384765">
      <w:pPr>
        <w:adjustRightInd w:val="0"/>
        <w:spacing w:line="360" w:lineRule="auto"/>
        <w:jc w:val="left"/>
        <w:rPr>
          <w:rFonts w:cs="仿宋" w:asciiTheme="minorEastAsia" w:hAnsiTheme="minorEastAsia" w:eastAsiaTheme="minorEastAsia"/>
          <w:sz w:val="24"/>
          <w:szCs w:val="28"/>
          <w:highlight w:val="none"/>
        </w:rPr>
      </w:pPr>
    </w:p>
    <w:p w14:paraId="37D58954">
      <w:pPr>
        <w:adjustRightInd w:val="0"/>
        <w:spacing w:line="360" w:lineRule="auto"/>
        <w:jc w:val="left"/>
        <w:rPr>
          <w:rFonts w:cs="仿宋" w:asciiTheme="minorEastAsia" w:hAnsiTheme="minorEastAsia" w:eastAsiaTheme="minorEastAsia"/>
          <w:sz w:val="24"/>
          <w:szCs w:val="28"/>
          <w:highlight w:val="none"/>
        </w:rPr>
      </w:pPr>
    </w:p>
    <w:p w14:paraId="046B54C9">
      <w:pPr>
        <w:adjustRightInd w:val="0"/>
        <w:spacing w:line="360" w:lineRule="auto"/>
        <w:jc w:val="left"/>
        <w:rPr>
          <w:rFonts w:cs="仿宋" w:asciiTheme="minorEastAsia" w:hAnsiTheme="minorEastAsia" w:eastAsiaTheme="minorEastAsia"/>
          <w:sz w:val="24"/>
          <w:szCs w:val="28"/>
          <w:highlight w:val="none"/>
        </w:rPr>
      </w:pPr>
    </w:p>
    <w:p w14:paraId="7DC83162">
      <w:pPr>
        <w:adjustRightInd w:val="0"/>
        <w:spacing w:line="360" w:lineRule="auto"/>
        <w:jc w:val="left"/>
        <w:rPr>
          <w:rFonts w:cs="仿宋" w:asciiTheme="minorEastAsia" w:hAnsiTheme="minorEastAsia" w:eastAsiaTheme="minorEastAsia"/>
          <w:sz w:val="24"/>
          <w:szCs w:val="28"/>
          <w:highlight w:val="none"/>
        </w:rPr>
      </w:pPr>
    </w:p>
    <w:p w14:paraId="1BDED415">
      <w:pPr>
        <w:adjustRightInd w:val="0"/>
        <w:spacing w:line="360" w:lineRule="auto"/>
        <w:jc w:val="left"/>
        <w:rPr>
          <w:rFonts w:cs="仿宋" w:asciiTheme="minorEastAsia" w:hAnsiTheme="minorEastAsia" w:eastAsiaTheme="minorEastAsia"/>
          <w:sz w:val="24"/>
          <w:szCs w:val="28"/>
          <w:highlight w:val="none"/>
        </w:rPr>
      </w:pPr>
    </w:p>
    <w:p w14:paraId="02FD326E">
      <w:pPr>
        <w:adjustRightInd w:val="0"/>
        <w:spacing w:line="360" w:lineRule="auto"/>
        <w:jc w:val="left"/>
        <w:rPr>
          <w:rFonts w:cs="仿宋" w:asciiTheme="minorEastAsia" w:hAnsiTheme="minorEastAsia" w:eastAsiaTheme="minorEastAsia"/>
          <w:sz w:val="24"/>
          <w:szCs w:val="28"/>
          <w:highlight w:val="none"/>
        </w:rPr>
      </w:pPr>
    </w:p>
    <w:p w14:paraId="6EEC3553">
      <w:pPr>
        <w:adjustRightInd w:val="0"/>
        <w:spacing w:line="360" w:lineRule="auto"/>
        <w:jc w:val="left"/>
        <w:rPr>
          <w:rFonts w:cs="仿宋" w:asciiTheme="minorEastAsia" w:hAnsiTheme="minorEastAsia" w:eastAsiaTheme="minorEastAsia"/>
          <w:sz w:val="24"/>
          <w:szCs w:val="28"/>
          <w:highlight w:val="none"/>
        </w:rPr>
      </w:pPr>
    </w:p>
    <w:p w14:paraId="4AFA5F2F">
      <w:pPr>
        <w:adjustRightInd w:val="0"/>
        <w:spacing w:line="360" w:lineRule="auto"/>
        <w:jc w:val="left"/>
        <w:rPr>
          <w:rFonts w:cs="仿宋" w:asciiTheme="minorEastAsia" w:hAnsiTheme="minorEastAsia" w:eastAsiaTheme="minorEastAsia"/>
          <w:sz w:val="24"/>
          <w:szCs w:val="28"/>
          <w:highlight w:val="none"/>
        </w:rPr>
      </w:pPr>
    </w:p>
    <w:p w14:paraId="5612CF95">
      <w:pPr>
        <w:adjustRightInd w:val="0"/>
        <w:spacing w:line="360" w:lineRule="auto"/>
        <w:jc w:val="left"/>
        <w:rPr>
          <w:rFonts w:cs="仿宋" w:asciiTheme="minorEastAsia" w:hAnsiTheme="minorEastAsia" w:eastAsiaTheme="minorEastAsia"/>
          <w:sz w:val="24"/>
          <w:szCs w:val="28"/>
          <w:highlight w:val="none"/>
        </w:rPr>
      </w:pPr>
    </w:p>
    <w:p w14:paraId="294CDBE5">
      <w:pPr>
        <w:adjustRightInd w:val="0"/>
        <w:spacing w:line="360" w:lineRule="auto"/>
        <w:jc w:val="left"/>
        <w:rPr>
          <w:rFonts w:cs="仿宋" w:asciiTheme="minorEastAsia" w:hAnsiTheme="minorEastAsia" w:eastAsiaTheme="minorEastAsia"/>
          <w:sz w:val="24"/>
          <w:szCs w:val="28"/>
          <w:highlight w:val="none"/>
        </w:rPr>
      </w:pPr>
    </w:p>
    <w:p w14:paraId="178DB52B">
      <w:pPr>
        <w:tabs>
          <w:tab w:val="left" w:pos="1260"/>
        </w:tabs>
        <w:spacing w:line="360" w:lineRule="auto"/>
        <w:jc w:val="center"/>
        <w:rPr>
          <w:rFonts w:ascii="宋体" w:hAnsi="宋体" w:cs="仿宋"/>
          <w:sz w:val="24"/>
          <w:szCs w:val="28"/>
          <w:highlight w:val="none"/>
        </w:rPr>
      </w:pPr>
      <w:r>
        <w:rPr>
          <w:rFonts w:hint="eastAsia" w:ascii="宋体" w:hAnsi="宋体" w:cs="仿宋"/>
          <w:sz w:val="24"/>
          <w:szCs w:val="28"/>
          <w:highlight w:val="none"/>
        </w:rPr>
        <w:t>（六）节能产品、环境标志产品情况一览表（如有）</w:t>
      </w:r>
    </w:p>
    <w:p w14:paraId="36E438C6">
      <w:pPr>
        <w:spacing w:line="600" w:lineRule="exact"/>
        <w:rPr>
          <w:rFonts w:ascii="宋体" w:hAnsi="宋体"/>
          <w:bCs/>
          <w:szCs w:val="21"/>
          <w:highlight w:val="none"/>
        </w:rPr>
      </w:pPr>
      <w:r>
        <w:rPr>
          <w:rFonts w:hint="eastAsia" w:ascii="宋体" w:hAnsi="宋体"/>
          <w:bCs/>
          <w:szCs w:val="21"/>
          <w:highlight w:val="none"/>
        </w:rPr>
        <w:t>节能产品明细表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66"/>
        <w:gridCol w:w="1175"/>
        <w:gridCol w:w="1216"/>
        <w:gridCol w:w="1524"/>
        <w:gridCol w:w="2841"/>
      </w:tblGrid>
      <w:tr w14:paraId="0E8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14:paraId="07A0BC35">
            <w:pPr>
              <w:spacing w:line="340" w:lineRule="exact"/>
              <w:jc w:val="center"/>
              <w:rPr>
                <w:rFonts w:ascii="宋体" w:hAnsi="宋体"/>
                <w:bCs/>
                <w:szCs w:val="21"/>
                <w:highlight w:val="none"/>
              </w:rPr>
            </w:pPr>
            <w:r>
              <w:rPr>
                <w:rFonts w:hint="eastAsia" w:ascii="宋体" w:hAnsi="宋体"/>
                <w:bCs/>
                <w:szCs w:val="21"/>
                <w:highlight w:val="none"/>
              </w:rPr>
              <w:t>序号</w:t>
            </w:r>
          </w:p>
        </w:tc>
        <w:tc>
          <w:tcPr>
            <w:tcW w:w="1566" w:type="dxa"/>
            <w:tcBorders>
              <w:top w:val="single" w:color="auto" w:sz="4" w:space="0"/>
              <w:left w:val="single" w:color="auto" w:sz="4" w:space="0"/>
              <w:bottom w:val="single" w:color="auto" w:sz="4" w:space="0"/>
              <w:right w:val="single" w:color="auto" w:sz="4" w:space="0"/>
            </w:tcBorders>
            <w:vAlign w:val="center"/>
          </w:tcPr>
          <w:p w14:paraId="39B7DE74">
            <w:pPr>
              <w:spacing w:line="340" w:lineRule="exact"/>
              <w:jc w:val="center"/>
              <w:rPr>
                <w:rFonts w:ascii="宋体" w:hAnsi="宋体"/>
                <w:bCs/>
                <w:szCs w:val="21"/>
                <w:highlight w:val="none"/>
              </w:rPr>
            </w:pPr>
            <w:r>
              <w:rPr>
                <w:rFonts w:hint="eastAsia" w:ascii="宋体" w:hAnsi="宋体"/>
                <w:bCs/>
                <w:szCs w:val="21"/>
                <w:highlight w:val="none"/>
              </w:rPr>
              <w:t>产品名称</w:t>
            </w:r>
          </w:p>
        </w:tc>
        <w:tc>
          <w:tcPr>
            <w:tcW w:w="1175" w:type="dxa"/>
            <w:tcBorders>
              <w:top w:val="single" w:color="auto" w:sz="4" w:space="0"/>
              <w:left w:val="single" w:color="auto" w:sz="4" w:space="0"/>
              <w:bottom w:val="single" w:color="auto" w:sz="4" w:space="0"/>
              <w:right w:val="single" w:color="auto" w:sz="4" w:space="0"/>
            </w:tcBorders>
            <w:vAlign w:val="center"/>
          </w:tcPr>
          <w:p w14:paraId="3CAF7344">
            <w:pPr>
              <w:spacing w:line="340" w:lineRule="exact"/>
              <w:jc w:val="center"/>
              <w:rPr>
                <w:rFonts w:ascii="宋体" w:hAnsi="宋体"/>
                <w:bCs/>
                <w:szCs w:val="21"/>
                <w:highlight w:val="none"/>
              </w:rPr>
            </w:pPr>
            <w:r>
              <w:rPr>
                <w:rFonts w:hint="eastAsia" w:ascii="宋体" w:hAnsi="宋体"/>
                <w:bCs/>
                <w:szCs w:val="21"/>
                <w:highlight w:val="none"/>
              </w:rPr>
              <w:t>制造商</w:t>
            </w:r>
          </w:p>
        </w:tc>
        <w:tc>
          <w:tcPr>
            <w:tcW w:w="1216" w:type="dxa"/>
            <w:tcBorders>
              <w:top w:val="single" w:color="auto" w:sz="4" w:space="0"/>
              <w:left w:val="single" w:color="auto" w:sz="4" w:space="0"/>
              <w:bottom w:val="single" w:color="auto" w:sz="4" w:space="0"/>
              <w:right w:val="single" w:color="auto" w:sz="4" w:space="0"/>
            </w:tcBorders>
            <w:vAlign w:val="center"/>
          </w:tcPr>
          <w:p w14:paraId="5F810AC0">
            <w:pPr>
              <w:spacing w:line="340" w:lineRule="exact"/>
              <w:jc w:val="center"/>
              <w:rPr>
                <w:rFonts w:ascii="宋体" w:hAnsi="宋体"/>
                <w:bCs/>
                <w:szCs w:val="21"/>
                <w:highlight w:val="none"/>
              </w:rPr>
            </w:pPr>
            <w:r>
              <w:rPr>
                <w:rFonts w:hint="eastAsia" w:ascii="宋体" w:hAnsi="宋体"/>
                <w:bCs/>
                <w:szCs w:val="21"/>
                <w:highlight w:val="none"/>
              </w:rPr>
              <w:t>产品型号</w:t>
            </w:r>
          </w:p>
        </w:tc>
        <w:tc>
          <w:tcPr>
            <w:tcW w:w="1524" w:type="dxa"/>
            <w:tcBorders>
              <w:top w:val="single" w:color="auto" w:sz="4" w:space="0"/>
              <w:left w:val="single" w:color="auto" w:sz="4" w:space="0"/>
              <w:bottom w:val="single" w:color="auto" w:sz="4" w:space="0"/>
              <w:right w:val="single" w:color="auto" w:sz="4" w:space="0"/>
            </w:tcBorders>
            <w:vAlign w:val="center"/>
          </w:tcPr>
          <w:p w14:paraId="18F91362">
            <w:pPr>
              <w:spacing w:line="340" w:lineRule="exact"/>
              <w:jc w:val="center"/>
              <w:rPr>
                <w:rFonts w:ascii="宋体" w:hAnsi="宋体"/>
                <w:bCs/>
                <w:szCs w:val="21"/>
                <w:highlight w:val="none"/>
              </w:rPr>
            </w:pPr>
            <w:r>
              <w:rPr>
                <w:rFonts w:hint="eastAsia" w:ascii="宋体" w:hAnsi="宋体"/>
                <w:bCs/>
                <w:szCs w:val="21"/>
                <w:highlight w:val="none"/>
              </w:rPr>
              <w:t>节能标志认证</w:t>
            </w:r>
          </w:p>
          <w:p w14:paraId="6E4D7ABC">
            <w:pPr>
              <w:spacing w:line="340" w:lineRule="exact"/>
              <w:jc w:val="center"/>
              <w:rPr>
                <w:rFonts w:ascii="宋体" w:hAnsi="宋体"/>
                <w:bCs/>
                <w:szCs w:val="21"/>
                <w:highlight w:val="none"/>
              </w:rPr>
            </w:pPr>
            <w:r>
              <w:rPr>
                <w:rFonts w:hint="eastAsia" w:ascii="宋体" w:hAnsi="宋体"/>
                <w:bCs/>
                <w:szCs w:val="21"/>
                <w:highlight w:val="none"/>
              </w:rPr>
              <w:t>证书号</w:t>
            </w:r>
          </w:p>
        </w:tc>
        <w:tc>
          <w:tcPr>
            <w:tcW w:w="2841" w:type="dxa"/>
            <w:tcBorders>
              <w:top w:val="single" w:color="auto" w:sz="4" w:space="0"/>
              <w:left w:val="single" w:color="auto" w:sz="4" w:space="0"/>
              <w:bottom w:val="single" w:color="auto" w:sz="4" w:space="0"/>
              <w:right w:val="single" w:color="auto" w:sz="4" w:space="0"/>
            </w:tcBorders>
            <w:vAlign w:val="center"/>
          </w:tcPr>
          <w:p w14:paraId="5D88DA2E">
            <w:pPr>
              <w:spacing w:line="340" w:lineRule="exact"/>
              <w:jc w:val="center"/>
              <w:rPr>
                <w:rFonts w:ascii="宋体" w:hAnsi="宋体"/>
                <w:bCs/>
                <w:szCs w:val="21"/>
                <w:highlight w:val="none"/>
              </w:rPr>
            </w:pPr>
            <w:r>
              <w:rPr>
                <w:rFonts w:hint="eastAsia" w:ascii="宋体" w:hAnsi="宋体"/>
                <w:bCs/>
                <w:szCs w:val="21"/>
                <w:highlight w:val="none"/>
              </w:rPr>
              <w:t>国家节能产品认证证书有效截止日期</w:t>
            </w:r>
          </w:p>
        </w:tc>
      </w:tr>
      <w:tr w14:paraId="5C27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04571574">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7768401E">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25D32D2E">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3FDDA7F9">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2B6B3218">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4010A8BA">
            <w:pPr>
              <w:spacing w:line="600" w:lineRule="exact"/>
              <w:rPr>
                <w:rFonts w:ascii="宋体" w:hAnsi="宋体"/>
                <w:bCs/>
                <w:szCs w:val="21"/>
                <w:highlight w:val="none"/>
              </w:rPr>
            </w:pPr>
          </w:p>
        </w:tc>
      </w:tr>
      <w:tr w14:paraId="338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3B1B85E5">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0B00F417">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4C6AA38C">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1B145EE3">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6D6A1BFC">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1EA31D08">
            <w:pPr>
              <w:spacing w:line="600" w:lineRule="exact"/>
              <w:rPr>
                <w:rFonts w:ascii="宋体" w:hAnsi="宋体"/>
                <w:bCs/>
                <w:szCs w:val="21"/>
                <w:highlight w:val="none"/>
              </w:rPr>
            </w:pPr>
          </w:p>
        </w:tc>
      </w:tr>
      <w:tr w14:paraId="58FA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7911AA60">
            <w:pPr>
              <w:spacing w:line="600" w:lineRule="exact"/>
              <w:rPr>
                <w:rFonts w:ascii="宋体" w:hAnsi="宋体"/>
                <w:bCs/>
                <w:szCs w:val="21"/>
                <w:highlight w:val="none"/>
              </w:rPr>
            </w:pPr>
          </w:p>
        </w:tc>
        <w:tc>
          <w:tcPr>
            <w:tcW w:w="1566" w:type="dxa"/>
            <w:tcBorders>
              <w:top w:val="single" w:color="auto" w:sz="4" w:space="0"/>
              <w:left w:val="single" w:color="auto" w:sz="4" w:space="0"/>
              <w:bottom w:val="single" w:color="auto" w:sz="4" w:space="0"/>
              <w:right w:val="single" w:color="auto" w:sz="4" w:space="0"/>
            </w:tcBorders>
          </w:tcPr>
          <w:p w14:paraId="15CBE6B1">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4376FC7C">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2DC3E428">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3ADED7CB">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5B82BDB3">
            <w:pPr>
              <w:spacing w:line="600" w:lineRule="exact"/>
              <w:rPr>
                <w:rFonts w:ascii="宋体" w:hAnsi="宋体"/>
                <w:bCs/>
                <w:szCs w:val="21"/>
                <w:highlight w:val="none"/>
              </w:rPr>
            </w:pPr>
          </w:p>
        </w:tc>
      </w:tr>
      <w:tr w14:paraId="11D1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57" w:type="dxa"/>
            <w:tcBorders>
              <w:top w:val="single" w:color="auto" w:sz="4" w:space="0"/>
              <w:left w:val="single" w:color="auto" w:sz="4" w:space="0"/>
              <w:bottom w:val="single" w:color="auto" w:sz="4" w:space="0"/>
              <w:right w:val="single" w:color="auto" w:sz="4" w:space="0"/>
            </w:tcBorders>
          </w:tcPr>
          <w:p w14:paraId="39E76FE2">
            <w:pPr>
              <w:spacing w:line="600" w:lineRule="exact"/>
              <w:rPr>
                <w:rFonts w:ascii="宋体" w:hAnsi="宋体"/>
                <w:bCs/>
                <w:szCs w:val="21"/>
                <w:highlight w:val="none"/>
              </w:rPr>
            </w:pPr>
            <w:r>
              <w:rPr>
                <w:rFonts w:hint="eastAsia" w:ascii="宋体" w:hAnsi="宋体"/>
                <w:bCs/>
                <w:szCs w:val="21"/>
                <w:highlight w:val="none"/>
              </w:rPr>
              <w:t>……</w:t>
            </w:r>
          </w:p>
        </w:tc>
        <w:tc>
          <w:tcPr>
            <w:tcW w:w="1566" w:type="dxa"/>
            <w:tcBorders>
              <w:top w:val="single" w:color="auto" w:sz="4" w:space="0"/>
              <w:left w:val="single" w:color="auto" w:sz="4" w:space="0"/>
              <w:bottom w:val="single" w:color="auto" w:sz="4" w:space="0"/>
              <w:right w:val="single" w:color="auto" w:sz="4" w:space="0"/>
            </w:tcBorders>
          </w:tcPr>
          <w:p w14:paraId="42FC1396">
            <w:pPr>
              <w:spacing w:line="600" w:lineRule="exact"/>
              <w:rPr>
                <w:rFonts w:ascii="宋体" w:hAnsi="宋体"/>
                <w:bCs/>
                <w:szCs w:val="21"/>
                <w:highlight w:val="none"/>
              </w:rPr>
            </w:pPr>
          </w:p>
        </w:tc>
        <w:tc>
          <w:tcPr>
            <w:tcW w:w="1175" w:type="dxa"/>
            <w:tcBorders>
              <w:top w:val="single" w:color="auto" w:sz="4" w:space="0"/>
              <w:left w:val="single" w:color="auto" w:sz="4" w:space="0"/>
              <w:bottom w:val="single" w:color="auto" w:sz="4" w:space="0"/>
              <w:right w:val="single" w:color="auto" w:sz="4" w:space="0"/>
            </w:tcBorders>
          </w:tcPr>
          <w:p w14:paraId="2028D3E3">
            <w:pPr>
              <w:spacing w:line="600" w:lineRule="exact"/>
              <w:rPr>
                <w:rFonts w:ascii="宋体" w:hAnsi="宋体"/>
                <w:bCs/>
                <w:szCs w:val="21"/>
                <w:highlight w:val="none"/>
              </w:rPr>
            </w:pPr>
          </w:p>
        </w:tc>
        <w:tc>
          <w:tcPr>
            <w:tcW w:w="1216" w:type="dxa"/>
            <w:tcBorders>
              <w:top w:val="single" w:color="auto" w:sz="4" w:space="0"/>
              <w:left w:val="single" w:color="auto" w:sz="4" w:space="0"/>
              <w:bottom w:val="single" w:color="auto" w:sz="4" w:space="0"/>
              <w:right w:val="single" w:color="auto" w:sz="4" w:space="0"/>
            </w:tcBorders>
          </w:tcPr>
          <w:p w14:paraId="5D644599">
            <w:pPr>
              <w:spacing w:line="600" w:lineRule="exact"/>
              <w:rPr>
                <w:rFonts w:ascii="宋体" w:hAnsi="宋体"/>
                <w:bCs/>
                <w:szCs w:val="21"/>
                <w:highlight w:val="none"/>
              </w:rPr>
            </w:pPr>
          </w:p>
        </w:tc>
        <w:tc>
          <w:tcPr>
            <w:tcW w:w="1524" w:type="dxa"/>
            <w:tcBorders>
              <w:top w:val="single" w:color="auto" w:sz="4" w:space="0"/>
              <w:left w:val="single" w:color="auto" w:sz="4" w:space="0"/>
              <w:bottom w:val="single" w:color="auto" w:sz="4" w:space="0"/>
              <w:right w:val="single" w:color="auto" w:sz="4" w:space="0"/>
            </w:tcBorders>
          </w:tcPr>
          <w:p w14:paraId="343BED87">
            <w:pPr>
              <w:spacing w:line="600" w:lineRule="exact"/>
              <w:rPr>
                <w:rFonts w:ascii="宋体" w:hAnsi="宋体"/>
                <w:bCs/>
                <w:szCs w:val="21"/>
                <w:highlight w:val="none"/>
              </w:rPr>
            </w:pPr>
          </w:p>
        </w:tc>
        <w:tc>
          <w:tcPr>
            <w:tcW w:w="2841" w:type="dxa"/>
            <w:tcBorders>
              <w:top w:val="single" w:color="auto" w:sz="4" w:space="0"/>
              <w:left w:val="single" w:color="auto" w:sz="4" w:space="0"/>
              <w:bottom w:val="single" w:color="auto" w:sz="4" w:space="0"/>
              <w:right w:val="single" w:color="auto" w:sz="4" w:space="0"/>
            </w:tcBorders>
          </w:tcPr>
          <w:p w14:paraId="406C835C">
            <w:pPr>
              <w:spacing w:line="600" w:lineRule="exact"/>
              <w:rPr>
                <w:rFonts w:ascii="宋体" w:hAnsi="宋体"/>
                <w:bCs/>
                <w:szCs w:val="21"/>
                <w:highlight w:val="none"/>
              </w:rPr>
            </w:pPr>
          </w:p>
        </w:tc>
      </w:tr>
    </w:tbl>
    <w:p w14:paraId="72F3569D">
      <w:pPr>
        <w:spacing w:line="440" w:lineRule="exact"/>
        <w:rPr>
          <w:rFonts w:ascii="宋体" w:hAnsi="宋体"/>
          <w:bCs/>
          <w:szCs w:val="21"/>
          <w:highlight w:val="none"/>
        </w:rPr>
      </w:pPr>
    </w:p>
    <w:p w14:paraId="5A7EA36C">
      <w:pPr>
        <w:spacing w:line="440" w:lineRule="exact"/>
        <w:rPr>
          <w:rFonts w:ascii="宋体" w:hAnsi="宋体"/>
          <w:bCs/>
          <w:szCs w:val="21"/>
          <w:highlight w:val="none"/>
        </w:rPr>
      </w:pPr>
      <w:r>
        <w:rPr>
          <w:rFonts w:hint="eastAsia" w:ascii="宋体" w:hAnsi="宋体"/>
          <w:bCs/>
          <w:szCs w:val="21"/>
          <w:highlight w:val="none"/>
        </w:rPr>
        <w:t>环境标志产品明细表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37"/>
        <w:gridCol w:w="1161"/>
        <w:gridCol w:w="1407"/>
        <w:gridCol w:w="1730"/>
        <w:gridCol w:w="2495"/>
      </w:tblGrid>
      <w:tr w14:paraId="3482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14:paraId="3F2B123C">
            <w:pPr>
              <w:spacing w:line="340" w:lineRule="exact"/>
              <w:jc w:val="center"/>
              <w:rPr>
                <w:rFonts w:ascii="宋体" w:hAnsi="宋体"/>
                <w:bCs/>
                <w:szCs w:val="21"/>
                <w:highlight w:val="none"/>
              </w:rPr>
            </w:pPr>
            <w:r>
              <w:rPr>
                <w:rFonts w:hint="eastAsia" w:ascii="宋体" w:hAnsi="宋体"/>
                <w:bCs/>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vAlign w:val="center"/>
          </w:tcPr>
          <w:p w14:paraId="2EF64854">
            <w:pPr>
              <w:spacing w:line="340" w:lineRule="exact"/>
              <w:jc w:val="center"/>
              <w:rPr>
                <w:rFonts w:ascii="宋体" w:hAnsi="宋体"/>
                <w:bCs/>
                <w:szCs w:val="21"/>
                <w:highlight w:val="none"/>
              </w:rPr>
            </w:pPr>
            <w:r>
              <w:rPr>
                <w:rFonts w:hint="eastAsia" w:ascii="宋体" w:hAnsi="宋体"/>
                <w:bCs/>
                <w:szCs w:val="21"/>
                <w:highlight w:val="none"/>
              </w:rPr>
              <w:t>产品名称</w:t>
            </w:r>
          </w:p>
        </w:tc>
        <w:tc>
          <w:tcPr>
            <w:tcW w:w="1161" w:type="dxa"/>
            <w:tcBorders>
              <w:top w:val="single" w:color="auto" w:sz="4" w:space="0"/>
              <w:left w:val="single" w:color="auto" w:sz="4" w:space="0"/>
              <w:bottom w:val="single" w:color="auto" w:sz="4" w:space="0"/>
              <w:right w:val="single" w:color="auto" w:sz="4" w:space="0"/>
            </w:tcBorders>
            <w:vAlign w:val="center"/>
          </w:tcPr>
          <w:p w14:paraId="53865F95">
            <w:pPr>
              <w:spacing w:line="340" w:lineRule="exact"/>
              <w:jc w:val="center"/>
              <w:rPr>
                <w:rFonts w:ascii="宋体" w:hAnsi="宋体"/>
                <w:bCs/>
                <w:szCs w:val="21"/>
                <w:highlight w:val="none"/>
              </w:rPr>
            </w:pPr>
            <w:r>
              <w:rPr>
                <w:rFonts w:hint="eastAsia" w:ascii="宋体" w:hAnsi="宋体"/>
                <w:bCs/>
                <w:szCs w:val="21"/>
                <w:highlight w:val="none"/>
              </w:rPr>
              <w:t>企业名称</w:t>
            </w:r>
          </w:p>
        </w:tc>
        <w:tc>
          <w:tcPr>
            <w:tcW w:w="1407" w:type="dxa"/>
            <w:tcBorders>
              <w:top w:val="single" w:color="auto" w:sz="4" w:space="0"/>
              <w:left w:val="single" w:color="auto" w:sz="4" w:space="0"/>
              <w:bottom w:val="single" w:color="auto" w:sz="4" w:space="0"/>
              <w:right w:val="single" w:color="auto" w:sz="4" w:space="0"/>
            </w:tcBorders>
            <w:vAlign w:val="center"/>
          </w:tcPr>
          <w:p w14:paraId="4C368AC1">
            <w:pPr>
              <w:spacing w:line="340" w:lineRule="exact"/>
              <w:jc w:val="center"/>
              <w:rPr>
                <w:rFonts w:ascii="宋体" w:hAnsi="宋体"/>
                <w:bCs/>
                <w:szCs w:val="21"/>
                <w:highlight w:val="none"/>
              </w:rPr>
            </w:pPr>
            <w:r>
              <w:rPr>
                <w:rFonts w:hint="eastAsia" w:ascii="宋体" w:hAnsi="宋体"/>
                <w:bCs/>
                <w:szCs w:val="21"/>
                <w:highlight w:val="none"/>
              </w:rPr>
              <w:t>规格型号</w:t>
            </w:r>
          </w:p>
        </w:tc>
        <w:tc>
          <w:tcPr>
            <w:tcW w:w="1730" w:type="dxa"/>
            <w:tcBorders>
              <w:top w:val="single" w:color="auto" w:sz="4" w:space="0"/>
              <w:left w:val="single" w:color="auto" w:sz="4" w:space="0"/>
              <w:bottom w:val="single" w:color="auto" w:sz="4" w:space="0"/>
              <w:right w:val="single" w:color="auto" w:sz="4" w:space="0"/>
            </w:tcBorders>
            <w:vAlign w:val="center"/>
          </w:tcPr>
          <w:p w14:paraId="379890ED">
            <w:pPr>
              <w:spacing w:line="340" w:lineRule="exact"/>
              <w:jc w:val="center"/>
              <w:rPr>
                <w:rFonts w:ascii="宋体" w:hAnsi="宋体"/>
                <w:bCs/>
                <w:szCs w:val="21"/>
                <w:highlight w:val="none"/>
              </w:rPr>
            </w:pPr>
            <w:r>
              <w:rPr>
                <w:rFonts w:hint="eastAsia" w:ascii="宋体" w:hAnsi="宋体"/>
                <w:bCs/>
                <w:szCs w:val="21"/>
                <w:highlight w:val="none"/>
              </w:rPr>
              <w:t>中国环境标志认证证书编号</w:t>
            </w:r>
          </w:p>
        </w:tc>
        <w:tc>
          <w:tcPr>
            <w:tcW w:w="2495" w:type="dxa"/>
            <w:tcBorders>
              <w:top w:val="single" w:color="auto" w:sz="4" w:space="0"/>
              <w:left w:val="single" w:color="auto" w:sz="4" w:space="0"/>
              <w:bottom w:val="single" w:color="auto" w:sz="4" w:space="0"/>
              <w:right w:val="single" w:color="auto" w:sz="4" w:space="0"/>
            </w:tcBorders>
            <w:vAlign w:val="center"/>
          </w:tcPr>
          <w:p w14:paraId="5F456D07">
            <w:pPr>
              <w:spacing w:line="340" w:lineRule="exact"/>
              <w:jc w:val="center"/>
              <w:rPr>
                <w:rFonts w:ascii="宋体" w:hAnsi="宋体"/>
                <w:bCs/>
                <w:szCs w:val="21"/>
                <w:highlight w:val="none"/>
              </w:rPr>
            </w:pPr>
            <w:r>
              <w:rPr>
                <w:rFonts w:hint="eastAsia" w:ascii="宋体" w:hAnsi="宋体"/>
                <w:bCs/>
                <w:szCs w:val="21"/>
                <w:highlight w:val="none"/>
              </w:rPr>
              <w:t>认证证书有效截止日期</w:t>
            </w:r>
          </w:p>
        </w:tc>
      </w:tr>
      <w:tr w14:paraId="32F6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6CFB6C02">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6CC11006">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195DDB4">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4FB011ED">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7987517D">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263C3F19">
            <w:pPr>
              <w:spacing w:line="600" w:lineRule="exact"/>
              <w:rPr>
                <w:rFonts w:ascii="宋体" w:hAnsi="宋体"/>
                <w:bCs/>
                <w:szCs w:val="21"/>
                <w:highlight w:val="none"/>
              </w:rPr>
            </w:pPr>
          </w:p>
        </w:tc>
      </w:tr>
      <w:tr w14:paraId="1AFF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1616AD4E">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585D2DD2">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D6D1928">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39D69C23">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37F53FD5">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240F9E13">
            <w:pPr>
              <w:spacing w:line="600" w:lineRule="exact"/>
              <w:rPr>
                <w:rFonts w:ascii="宋体" w:hAnsi="宋体"/>
                <w:bCs/>
                <w:szCs w:val="21"/>
                <w:highlight w:val="none"/>
              </w:rPr>
            </w:pPr>
          </w:p>
        </w:tc>
      </w:tr>
      <w:tr w14:paraId="4BC3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4298B976">
            <w:pPr>
              <w:spacing w:line="600" w:lineRule="exact"/>
              <w:rPr>
                <w:rFonts w:ascii="宋体" w:hAnsi="宋体"/>
                <w:bCs/>
                <w:szCs w:val="21"/>
                <w:highlight w:val="none"/>
              </w:rPr>
            </w:pPr>
          </w:p>
        </w:tc>
        <w:tc>
          <w:tcPr>
            <w:tcW w:w="1537" w:type="dxa"/>
            <w:tcBorders>
              <w:top w:val="single" w:color="auto" w:sz="4" w:space="0"/>
              <w:left w:val="single" w:color="auto" w:sz="4" w:space="0"/>
              <w:bottom w:val="single" w:color="auto" w:sz="4" w:space="0"/>
              <w:right w:val="single" w:color="auto" w:sz="4" w:space="0"/>
            </w:tcBorders>
            <w:vAlign w:val="center"/>
          </w:tcPr>
          <w:p w14:paraId="0723BA8C">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A2A4869">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2095119E">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4FA9BDC2">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366CDB2C">
            <w:pPr>
              <w:spacing w:line="600" w:lineRule="exact"/>
              <w:rPr>
                <w:rFonts w:ascii="宋体" w:hAnsi="宋体"/>
                <w:bCs/>
                <w:szCs w:val="21"/>
                <w:highlight w:val="none"/>
              </w:rPr>
            </w:pPr>
          </w:p>
        </w:tc>
      </w:tr>
      <w:tr w14:paraId="48CC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08EC470F">
            <w:pPr>
              <w:spacing w:line="600" w:lineRule="exact"/>
              <w:rPr>
                <w:rFonts w:ascii="宋体" w:hAnsi="宋体"/>
                <w:bCs/>
                <w:szCs w:val="21"/>
                <w:highlight w:val="none"/>
              </w:rPr>
            </w:pPr>
            <w:r>
              <w:rPr>
                <w:rFonts w:hint="eastAsia" w:ascii="宋体" w:hAnsi="宋体"/>
                <w:bCs/>
                <w:szCs w:val="21"/>
                <w:highlight w:val="none"/>
              </w:rPr>
              <w:t>……</w:t>
            </w:r>
          </w:p>
        </w:tc>
        <w:tc>
          <w:tcPr>
            <w:tcW w:w="1537" w:type="dxa"/>
            <w:tcBorders>
              <w:top w:val="single" w:color="auto" w:sz="4" w:space="0"/>
              <w:left w:val="single" w:color="auto" w:sz="4" w:space="0"/>
              <w:bottom w:val="single" w:color="auto" w:sz="4" w:space="0"/>
              <w:right w:val="single" w:color="auto" w:sz="4" w:space="0"/>
            </w:tcBorders>
            <w:vAlign w:val="center"/>
          </w:tcPr>
          <w:p w14:paraId="5953817A">
            <w:pPr>
              <w:spacing w:line="600" w:lineRule="exact"/>
              <w:rPr>
                <w:rFonts w:ascii="宋体" w:hAnsi="宋体"/>
                <w:bCs/>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A12F10B">
            <w:pPr>
              <w:spacing w:line="600" w:lineRule="exact"/>
              <w:rPr>
                <w:rFonts w:ascii="宋体" w:hAnsi="宋体"/>
                <w:bCs/>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F9BB178">
            <w:pPr>
              <w:spacing w:line="600" w:lineRule="exact"/>
              <w:rPr>
                <w:rFonts w:ascii="宋体" w:hAnsi="宋体"/>
                <w:bCs/>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14:paraId="0EAF5974">
            <w:pPr>
              <w:spacing w:line="600" w:lineRule="exact"/>
              <w:rPr>
                <w:rFonts w:ascii="宋体" w:hAnsi="宋体"/>
                <w:bCs/>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14:paraId="0A26D4BF">
            <w:pPr>
              <w:spacing w:line="600" w:lineRule="exact"/>
              <w:rPr>
                <w:rFonts w:ascii="宋体" w:hAnsi="宋体"/>
                <w:bCs/>
                <w:szCs w:val="21"/>
                <w:highlight w:val="none"/>
              </w:rPr>
            </w:pPr>
          </w:p>
        </w:tc>
      </w:tr>
    </w:tbl>
    <w:p w14:paraId="1EEF8CFC">
      <w:pPr>
        <w:spacing w:line="440" w:lineRule="exact"/>
        <w:ind w:firstLine="630" w:firstLineChars="300"/>
        <w:rPr>
          <w:rFonts w:ascii="宋体" w:hAnsi="宋体"/>
          <w:bCs/>
          <w:szCs w:val="21"/>
          <w:highlight w:val="none"/>
        </w:rPr>
      </w:pPr>
    </w:p>
    <w:p w14:paraId="200E5F73">
      <w:pPr>
        <w:spacing w:line="440" w:lineRule="exact"/>
        <w:ind w:firstLine="420" w:firstLineChars="200"/>
        <w:rPr>
          <w:rFonts w:ascii="宋体" w:hAnsi="宋体"/>
          <w:bCs/>
          <w:szCs w:val="21"/>
          <w:highlight w:val="none"/>
        </w:rPr>
      </w:pPr>
      <w:r>
        <w:rPr>
          <w:rFonts w:hint="eastAsia" w:ascii="宋体" w:hAnsi="宋体"/>
          <w:bCs/>
          <w:szCs w:val="21"/>
          <w:highlight w:val="none"/>
        </w:rPr>
        <w:t>注：1．投标人应提供投标产品列入最新一期《节能产品政府采购清单》或《环境标志产品政府采购清单》的截图。如提供的投标产品已列入最新一期《节能产品政府采购清单》或《环境标志产品政府采购清单》，而因投标人在其投标文件中未提供截图或提供不全的，并对评标委员会评审造成的影响，由投标人自行承担其后果。</w:t>
      </w:r>
    </w:p>
    <w:p w14:paraId="27CD8265">
      <w:pPr>
        <w:spacing w:line="440" w:lineRule="exact"/>
        <w:ind w:firstLine="420" w:firstLineChars="200"/>
        <w:rPr>
          <w:rFonts w:ascii="宋体" w:hAnsi="宋体"/>
          <w:bCs/>
          <w:szCs w:val="21"/>
          <w:highlight w:val="none"/>
        </w:rPr>
      </w:pPr>
      <w:r>
        <w:rPr>
          <w:rFonts w:hint="eastAsia" w:ascii="宋体" w:hAnsi="宋体"/>
          <w:bCs/>
          <w:szCs w:val="21"/>
          <w:highlight w:val="none"/>
        </w:rPr>
        <w:t>2．此表如填写不下，可另附页。</w:t>
      </w:r>
    </w:p>
    <w:p w14:paraId="0B03D4B0">
      <w:pPr>
        <w:spacing w:line="440" w:lineRule="exact"/>
        <w:ind w:firstLine="420" w:firstLineChars="200"/>
        <w:rPr>
          <w:rFonts w:ascii="宋体" w:hAnsi="宋体"/>
          <w:bCs/>
          <w:szCs w:val="21"/>
          <w:highlight w:val="none"/>
        </w:rPr>
      </w:pPr>
      <w:r>
        <w:rPr>
          <w:rFonts w:hint="eastAsia" w:ascii="宋体" w:hAnsi="宋体"/>
          <w:bCs/>
          <w:szCs w:val="21"/>
          <w:highlight w:val="none"/>
        </w:rPr>
        <w:t>3．投标货物均不属于最新一期《节能产品政府采购清单》或《环境标志产品政府采购清单》范围内产品的，此表可删除。</w:t>
      </w:r>
    </w:p>
    <w:p w14:paraId="09CC422A">
      <w:pPr>
        <w:tabs>
          <w:tab w:val="left" w:pos="1680"/>
        </w:tabs>
        <w:spacing w:line="360" w:lineRule="auto"/>
        <w:rPr>
          <w:rFonts w:ascii="宋体" w:hAnsi="宋体" w:cs="宋体"/>
          <w:b/>
          <w:kern w:val="0"/>
          <w:szCs w:val="21"/>
          <w:highlight w:val="none"/>
        </w:rPr>
      </w:pPr>
    </w:p>
    <w:p w14:paraId="2B232490">
      <w:pPr>
        <w:adjustRightInd w:val="0"/>
        <w:spacing w:line="360" w:lineRule="auto"/>
        <w:jc w:val="left"/>
        <w:rPr>
          <w:rFonts w:cs="仿宋" w:asciiTheme="minorEastAsia" w:hAnsiTheme="minorEastAsia" w:eastAsiaTheme="minorEastAsia"/>
          <w:sz w:val="24"/>
          <w:szCs w:val="28"/>
          <w:highlight w:val="none"/>
        </w:rPr>
      </w:pPr>
    </w:p>
    <w:p w14:paraId="1595A64D">
      <w:pPr>
        <w:adjustRightInd w:val="0"/>
        <w:spacing w:line="360" w:lineRule="auto"/>
        <w:jc w:val="left"/>
        <w:rPr>
          <w:rFonts w:cs="仿宋" w:asciiTheme="minorEastAsia" w:hAnsiTheme="minorEastAsia" w:eastAsiaTheme="minorEastAsia"/>
          <w:sz w:val="24"/>
          <w:szCs w:val="28"/>
          <w:highlight w:val="none"/>
        </w:rPr>
      </w:pPr>
    </w:p>
    <w:p w14:paraId="21C1BC01">
      <w:pPr>
        <w:adjustRightInd w:val="0"/>
        <w:spacing w:line="360" w:lineRule="auto"/>
        <w:jc w:val="left"/>
        <w:rPr>
          <w:rFonts w:cs="仿宋" w:asciiTheme="minorEastAsia" w:hAnsiTheme="minorEastAsia" w:eastAsiaTheme="minorEastAsia"/>
          <w:sz w:val="24"/>
          <w:szCs w:val="28"/>
          <w:highlight w:val="none"/>
        </w:rPr>
      </w:pPr>
    </w:p>
    <w:p w14:paraId="1C317F19">
      <w:pPr>
        <w:snapToGrid w:val="0"/>
        <w:spacing w:line="360" w:lineRule="auto"/>
        <w:rPr>
          <w:rFonts w:ascii="宋体" w:hAnsi="宋体" w:cs="仿宋"/>
          <w:sz w:val="24"/>
          <w:szCs w:val="28"/>
          <w:highlight w:val="none"/>
        </w:rPr>
      </w:pPr>
      <w:r>
        <w:rPr>
          <w:rFonts w:hint="eastAsia" w:ascii="宋体" w:hAnsi="宋体" w:cs="仿宋"/>
          <w:sz w:val="24"/>
          <w:szCs w:val="28"/>
          <w:highlight w:val="none"/>
        </w:rPr>
        <w:t>（七）创新产品或创新服务明细表（如有）</w:t>
      </w:r>
    </w:p>
    <w:p w14:paraId="70968E1C">
      <w:pPr>
        <w:rPr>
          <w:rFonts w:ascii="宋体" w:hAnsi="宋体" w:cs="宋体"/>
          <w:b/>
          <w:szCs w:val="21"/>
          <w:highlight w:val="none"/>
        </w:rPr>
      </w:pPr>
    </w:p>
    <w:p w14:paraId="1B9622AA">
      <w:pPr>
        <w:spacing w:line="360" w:lineRule="auto"/>
        <w:jc w:val="center"/>
        <w:rPr>
          <w:rFonts w:ascii="宋体" w:hAnsi="宋体" w:cs="宋体"/>
          <w:b/>
          <w:szCs w:val="21"/>
          <w:highlight w:val="none"/>
        </w:rPr>
      </w:pPr>
      <w:r>
        <w:rPr>
          <w:rFonts w:hint="eastAsia" w:ascii="宋体" w:hAnsi="宋体" w:cs="宋体"/>
          <w:b/>
          <w:szCs w:val="21"/>
          <w:highlight w:val="none"/>
        </w:rPr>
        <w:t>创新产品或创新服务明细表</w:t>
      </w:r>
    </w:p>
    <w:p w14:paraId="74B1279A">
      <w:pPr>
        <w:spacing w:line="360" w:lineRule="auto"/>
        <w:rPr>
          <w:rFonts w:ascii="宋体" w:hAnsi="宋体" w:cs="宋体"/>
          <w:szCs w:val="21"/>
          <w:highlight w:val="none"/>
          <w:u w:val="single"/>
        </w:rPr>
      </w:pPr>
      <w:r>
        <w:rPr>
          <w:rFonts w:hint="eastAsia" w:ascii="宋体" w:hAnsi="宋体" w:cs="宋体"/>
          <w:szCs w:val="21"/>
          <w:highlight w:val="none"/>
        </w:rPr>
        <w:t>项目名称：</w:t>
      </w:r>
    </w:p>
    <w:p w14:paraId="78C84540">
      <w:pPr>
        <w:spacing w:line="360" w:lineRule="auto"/>
        <w:rPr>
          <w:rFonts w:ascii="宋体" w:hAnsi="宋体" w:cs="宋体"/>
          <w:szCs w:val="21"/>
          <w:highlight w:val="none"/>
          <w:u w:val="single"/>
        </w:rPr>
      </w:pPr>
      <w:r>
        <w:rPr>
          <w:rFonts w:hint="eastAsia" w:ascii="宋体" w:hAnsi="宋体" w:cs="宋体"/>
          <w:szCs w:val="21"/>
          <w:highlight w:val="none"/>
        </w:rPr>
        <w:t>项目编号：</w:t>
      </w:r>
    </w:p>
    <w:p w14:paraId="2265C187">
      <w:pPr>
        <w:spacing w:line="360" w:lineRule="auto"/>
        <w:ind w:left="7350" w:hanging="7350" w:hangingChars="3500"/>
        <w:jc w:val="left"/>
        <w:rPr>
          <w:rFonts w:ascii="宋体" w:hAnsi="宋体" w:cs="宋体"/>
          <w:szCs w:val="21"/>
          <w:highlight w:val="none"/>
        </w:rPr>
      </w:pPr>
      <w:r>
        <w:rPr>
          <w:rFonts w:hint="eastAsia" w:ascii="宋体" w:hAnsi="宋体" w:cs="宋体"/>
          <w:szCs w:val="21"/>
          <w:highlight w:val="none"/>
        </w:rPr>
        <w:t xml:space="preserve">                                                                  货币：人民币/元</w:t>
      </w:r>
    </w:p>
    <w:tbl>
      <w:tblPr>
        <w:tblStyle w:val="22"/>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46"/>
        <w:gridCol w:w="992"/>
        <w:gridCol w:w="1133"/>
        <w:gridCol w:w="1275"/>
        <w:gridCol w:w="708"/>
        <w:gridCol w:w="1133"/>
        <w:gridCol w:w="1629"/>
      </w:tblGrid>
      <w:tr w14:paraId="2795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6D2EF7B">
            <w:pPr>
              <w:spacing w:line="360" w:lineRule="auto"/>
              <w:jc w:val="center"/>
              <w:rPr>
                <w:rFonts w:ascii="宋体" w:hAnsi="宋体" w:cs="宋体"/>
                <w:bCs/>
                <w:szCs w:val="21"/>
                <w:highlight w:val="none"/>
              </w:rPr>
            </w:pPr>
            <w:r>
              <w:rPr>
                <w:rFonts w:hint="eastAsia" w:ascii="宋体" w:hAnsi="宋体" w:cs="宋体"/>
                <w:bCs/>
                <w:szCs w:val="21"/>
                <w:highlight w:val="none"/>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720E77BC">
            <w:pPr>
              <w:spacing w:line="360" w:lineRule="auto"/>
              <w:jc w:val="center"/>
              <w:rPr>
                <w:rFonts w:ascii="宋体" w:hAnsi="宋体" w:cs="宋体"/>
                <w:bCs/>
                <w:szCs w:val="21"/>
                <w:highlight w:val="none"/>
              </w:rPr>
            </w:pPr>
            <w:r>
              <w:rPr>
                <w:rFonts w:hint="eastAsia" w:ascii="宋体" w:hAnsi="宋体" w:cs="宋体"/>
                <w:bCs/>
                <w:szCs w:val="21"/>
                <w:highlight w:val="none"/>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21319E99">
            <w:pPr>
              <w:spacing w:line="360" w:lineRule="auto"/>
              <w:jc w:val="center"/>
              <w:rPr>
                <w:rFonts w:ascii="宋体" w:hAnsi="宋体" w:cs="宋体"/>
                <w:bCs/>
                <w:szCs w:val="21"/>
                <w:highlight w:val="none"/>
              </w:rPr>
            </w:pPr>
            <w:r>
              <w:rPr>
                <w:rFonts w:hint="eastAsia" w:ascii="宋体" w:hAnsi="宋体" w:cs="宋体"/>
                <w:bCs/>
                <w:szCs w:val="21"/>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13F4A253">
            <w:pPr>
              <w:spacing w:line="360" w:lineRule="auto"/>
              <w:jc w:val="center"/>
              <w:rPr>
                <w:rFonts w:ascii="宋体" w:hAnsi="宋体" w:cs="宋体"/>
                <w:bCs/>
                <w:szCs w:val="21"/>
                <w:highlight w:val="none"/>
              </w:rPr>
            </w:pPr>
            <w:r>
              <w:rPr>
                <w:rFonts w:hint="eastAsia" w:ascii="宋体" w:hAnsi="宋体" w:cs="宋体"/>
                <w:bCs/>
                <w:szCs w:val="21"/>
                <w:highlight w:val="none"/>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14:paraId="28DA52B6">
            <w:pPr>
              <w:spacing w:line="360" w:lineRule="auto"/>
              <w:jc w:val="center"/>
              <w:rPr>
                <w:rFonts w:ascii="宋体" w:hAnsi="宋体" w:cs="宋体"/>
                <w:bCs/>
                <w:szCs w:val="21"/>
                <w:highlight w:val="none"/>
              </w:rPr>
            </w:pPr>
            <w:r>
              <w:rPr>
                <w:rFonts w:hint="eastAsia" w:ascii="宋体" w:hAnsi="宋体" w:cs="宋体"/>
                <w:bCs/>
                <w:szCs w:val="21"/>
                <w:highlight w:val="none"/>
              </w:rPr>
              <w:t>产地及厂家</w:t>
            </w:r>
          </w:p>
        </w:tc>
        <w:tc>
          <w:tcPr>
            <w:tcW w:w="708" w:type="dxa"/>
            <w:tcBorders>
              <w:top w:val="single" w:color="auto" w:sz="4" w:space="0"/>
              <w:left w:val="single" w:color="auto" w:sz="4" w:space="0"/>
              <w:bottom w:val="single" w:color="auto" w:sz="4" w:space="0"/>
              <w:right w:val="single" w:color="auto" w:sz="4" w:space="0"/>
            </w:tcBorders>
            <w:vAlign w:val="center"/>
          </w:tcPr>
          <w:p w14:paraId="1E269A00">
            <w:pPr>
              <w:spacing w:line="360" w:lineRule="auto"/>
              <w:jc w:val="center"/>
              <w:rPr>
                <w:rFonts w:ascii="宋体" w:hAnsi="宋体" w:cs="宋体"/>
                <w:bCs/>
                <w:szCs w:val="21"/>
                <w:highlight w:val="none"/>
              </w:rPr>
            </w:pPr>
            <w:r>
              <w:rPr>
                <w:rFonts w:hint="eastAsia" w:ascii="宋体" w:hAnsi="宋体" w:cs="宋体"/>
                <w:bCs/>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27B6E457">
            <w:pPr>
              <w:spacing w:line="360" w:lineRule="auto"/>
              <w:jc w:val="center"/>
              <w:rPr>
                <w:rFonts w:ascii="宋体" w:hAnsi="宋体" w:cs="宋体"/>
                <w:bCs/>
                <w:szCs w:val="21"/>
                <w:highlight w:val="none"/>
              </w:rPr>
            </w:pPr>
            <w:r>
              <w:rPr>
                <w:rFonts w:hint="eastAsia" w:ascii="宋体" w:hAnsi="宋体" w:cs="宋体"/>
                <w:bCs/>
                <w:szCs w:val="21"/>
                <w:highlight w:val="none"/>
              </w:rPr>
              <w:t>单价</w:t>
            </w:r>
          </w:p>
        </w:tc>
        <w:tc>
          <w:tcPr>
            <w:tcW w:w="1630" w:type="dxa"/>
            <w:tcBorders>
              <w:top w:val="single" w:color="auto" w:sz="4" w:space="0"/>
              <w:left w:val="single" w:color="auto" w:sz="4" w:space="0"/>
              <w:bottom w:val="single" w:color="auto" w:sz="4" w:space="0"/>
              <w:right w:val="single" w:color="auto" w:sz="4" w:space="0"/>
            </w:tcBorders>
            <w:vAlign w:val="center"/>
          </w:tcPr>
          <w:p w14:paraId="6F6B831D">
            <w:pPr>
              <w:spacing w:line="360" w:lineRule="auto"/>
              <w:jc w:val="center"/>
              <w:rPr>
                <w:rFonts w:ascii="宋体" w:hAnsi="宋体" w:cs="宋体"/>
                <w:bCs/>
                <w:szCs w:val="21"/>
                <w:highlight w:val="none"/>
              </w:rPr>
            </w:pPr>
            <w:r>
              <w:rPr>
                <w:rFonts w:hint="eastAsia" w:ascii="宋体" w:hAnsi="宋体" w:cs="宋体"/>
                <w:bCs/>
                <w:szCs w:val="21"/>
                <w:highlight w:val="none"/>
              </w:rPr>
              <w:t>总价</w:t>
            </w:r>
          </w:p>
        </w:tc>
      </w:tr>
      <w:tr w14:paraId="7736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B64962D">
            <w:pPr>
              <w:spacing w:line="360" w:lineRule="auto"/>
              <w:jc w:val="center"/>
              <w:rPr>
                <w:rFonts w:ascii="宋体" w:hAnsi="宋体" w:cs="宋体"/>
                <w:bCs/>
                <w:szCs w:val="21"/>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41D102DE">
            <w:pPr>
              <w:spacing w:line="360" w:lineRule="auto"/>
              <w:jc w:val="center"/>
              <w:rPr>
                <w:rFonts w:ascii="宋体" w:hAnsi="宋体" w:cs="宋体"/>
                <w:bCs/>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11333E">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0991A1">
            <w:pPr>
              <w:spacing w:line="360" w:lineRule="auto"/>
              <w:jc w:val="center"/>
              <w:rPr>
                <w:rFonts w:ascii="宋体" w:hAnsi="宋体" w:cs="宋体"/>
                <w:bCs/>
                <w:szCs w:val="21"/>
                <w:highlight w:val="none"/>
                <w:vertAlign w:val="superscript"/>
              </w:rPr>
            </w:pPr>
          </w:p>
        </w:tc>
        <w:tc>
          <w:tcPr>
            <w:tcW w:w="1276" w:type="dxa"/>
            <w:tcBorders>
              <w:top w:val="single" w:color="auto" w:sz="4" w:space="0"/>
              <w:left w:val="single" w:color="auto" w:sz="4" w:space="0"/>
              <w:bottom w:val="single" w:color="auto" w:sz="4" w:space="0"/>
              <w:right w:val="single" w:color="auto" w:sz="4" w:space="0"/>
            </w:tcBorders>
            <w:vAlign w:val="center"/>
          </w:tcPr>
          <w:p w14:paraId="213DB275">
            <w:pPr>
              <w:spacing w:line="360" w:lineRule="auto"/>
              <w:jc w:val="center"/>
              <w:rPr>
                <w:rFonts w:ascii="宋体" w:hAnsi="宋体" w:cs="宋体"/>
                <w:bCs/>
                <w:szCs w:val="21"/>
                <w:highlight w:val="none"/>
                <w:vertAlign w:val="superscript"/>
              </w:rPr>
            </w:pPr>
          </w:p>
        </w:tc>
        <w:tc>
          <w:tcPr>
            <w:tcW w:w="708" w:type="dxa"/>
            <w:tcBorders>
              <w:top w:val="single" w:color="auto" w:sz="4" w:space="0"/>
              <w:left w:val="single" w:color="auto" w:sz="4" w:space="0"/>
              <w:bottom w:val="single" w:color="auto" w:sz="4" w:space="0"/>
              <w:right w:val="single" w:color="auto" w:sz="4" w:space="0"/>
            </w:tcBorders>
            <w:vAlign w:val="center"/>
          </w:tcPr>
          <w:p w14:paraId="11543797">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00D944">
            <w:pPr>
              <w:spacing w:line="360" w:lineRule="auto"/>
              <w:jc w:val="center"/>
              <w:rPr>
                <w:rFonts w:ascii="宋体" w:hAnsi="宋体" w:cs="宋体"/>
                <w:bCs/>
                <w:szCs w:val="21"/>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0CC3C109">
            <w:pPr>
              <w:spacing w:line="360" w:lineRule="auto"/>
              <w:jc w:val="center"/>
              <w:rPr>
                <w:rFonts w:ascii="宋体" w:hAnsi="宋体" w:cs="宋体"/>
                <w:bCs/>
                <w:szCs w:val="21"/>
                <w:highlight w:val="none"/>
              </w:rPr>
            </w:pPr>
          </w:p>
        </w:tc>
      </w:tr>
      <w:tr w14:paraId="211F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71D95B4">
            <w:pPr>
              <w:spacing w:line="360" w:lineRule="auto"/>
              <w:jc w:val="center"/>
              <w:rPr>
                <w:rFonts w:ascii="宋体" w:hAnsi="宋体" w:cs="宋体"/>
                <w:bCs/>
                <w:szCs w:val="21"/>
                <w:highlight w:val="none"/>
              </w:rPr>
            </w:pPr>
          </w:p>
        </w:tc>
        <w:tc>
          <w:tcPr>
            <w:tcW w:w="1447" w:type="dxa"/>
            <w:tcBorders>
              <w:top w:val="single" w:color="auto" w:sz="4" w:space="0"/>
              <w:left w:val="single" w:color="auto" w:sz="4" w:space="0"/>
              <w:bottom w:val="single" w:color="auto" w:sz="4" w:space="0"/>
              <w:right w:val="single" w:color="auto" w:sz="4" w:space="0"/>
            </w:tcBorders>
            <w:vAlign w:val="center"/>
          </w:tcPr>
          <w:p w14:paraId="6E00DC1E">
            <w:pPr>
              <w:spacing w:line="360" w:lineRule="auto"/>
              <w:jc w:val="center"/>
              <w:rPr>
                <w:rFonts w:ascii="宋体" w:hAnsi="宋体" w:cs="宋体"/>
                <w:bCs/>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F8D8E3">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3EE283">
            <w:pPr>
              <w:spacing w:line="360" w:lineRule="auto"/>
              <w:jc w:val="center"/>
              <w:rPr>
                <w:rFonts w:ascii="宋体" w:hAnsi="宋体" w:cs="宋体"/>
                <w:bCs/>
                <w:szCs w:val="21"/>
                <w:highlight w:val="none"/>
                <w:vertAlign w:val="superscript"/>
              </w:rPr>
            </w:pPr>
          </w:p>
        </w:tc>
        <w:tc>
          <w:tcPr>
            <w:tcW w:w="1276" w:type="dxa"/>
            <w:tcBorders>
              <w:top w:val="single" w:color="auto" w:sz="4" w:space="0"/>
              <w:left w:val="single" w:color="auto" w:sz="4" w:space="0"/>
              <w:bottom w:val="single" w:color="auto" w:sz="4" w:space="0"/>
              <w:right w:val="single" w:color="auto" w:sz="4" w:space="0"/>
            </w:tcBorders>
            <w:vAlign w:val="center"/>
          </w:tcPr>
          <w:p w14:paraId="526A880E">
            <w:pPr>
              <w:spacing w:line="360" w:lineRule="auto"/>
              <w:jc w:val="center"/>
              <w:rPr>
                <w:rFonts w:ascii="宋体" w:hAnsi="宋体" w:cs="宋体"/>
                <w:bCs/>
                <w:szCs w:val="21"/>
                <w:highlight w:val="none"/>
                <w:vertAlign w:val="superscript"/>
              </w:rPr>
            </w:pPr>
          </w:p>
        </w:tc>
        <w:tc>
          <w:tcPr>
            <w:tcW w:w="708" w:type="dxa"/>
            <w:tcBorders>
              <w:top w:val="single" w:color="auto" w:sz="4" w:space="0"/>
              <w:left w:val="single" w:color="auto" w:sz="4" w:space="0"/>
              <w:bottom w:val="single" w:color="auto" w:sz="4" w:space="0"/>
              <w:right w:val="single" w:color="auto" w:sz="4" w:space="0"/>
            </w:tcBorders>
            <w:vAlign w:val="center"/>
          </w:tcPr>
          <w:p w14:paraId="4F1C12E0">
            <w:pPr>
              <w:spacing w:line="360" w:lineRule="auto"/>
              <w:jc w:val="center"/>
              <w:rPr>
                <w:rFonts w:ascii="宋体" w:hAnsi="宋体" w:cs="宋体"/>
                <w:bCs/>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D640409">
            <w:pPr>
              <w:spacing w:line="360" w:lineRule="auto"/>
              <w:jc w:val="center"/>
              <w:rPr>
                <w:rFonts w:ascii="宋体" w:hAnsi="宋体" w:cs="宋体"/>
                <w:bCs/>
                <w:szCs w:val="21"/>
                <w:highlight w:val="none"/>
              </w:rPr>
            </w:pPr>
          </w:p>
        </w:tc>
        <w:tc>
          <w:tcPr>
            <w:tcW w:w="1630" w:type="dxa"/>
            <w:tcBorders>
              <w:top w:val="single" w:color="auto" w:sz="4" w:space="0"/>
              <w:left w:val="single" w:color="auto" w:sz="4" w:space="0"/>
              <w:bottom w:val="single" w:color="auto" w:sz="4" w:space="0"/>
              <w:right w:val="single" w:color="auto" w:sz="4" w:space="0"/>
            </w:tcBorders>
            <w:vAlign w:val="center"/>
          </w:tcPr>
          <w:p w14:paraId="7E05C634">
            <w:pPr>
              <w:spacing w:line="360" w:lineRule="auto"/>
              <w:jc w:val="center"/>
              <w:rPr>
                <w:rFonts w:ascii="宋体" w:hAnsi="宋体" w:cs="宋体"/>
                <w:bCs/>
                <w:szCs w:val="21"/>
                <w:highlight w:val="none"/>
              </w:rPr>
            </w:pPr>
          </w:p>
        </w:tc>
      </w:tr>
      <w:tr w14:paraId="7A0B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tcBorders>
              <w:top w:val="single" w:color="auto" w:sz="4" w:space="0"/>
              <w:left w:val="single" w:color="auto" w:sz="4" w:space="0"/>
              <w:bottom w:val="single" w:color="auto" w:sz="4" w:space="0"/>
              <w:right w:val="single" w:color="auto" w:sz="4" w:space="0"/>
            </w:tcBorders>
            <w:vAlign w:val="center"/>
          </w:tcPr>
          <w:p w14:paraId="4E9CC3F3">
            <w:pPr>
              <w:spacing w:line="360" w:lineRule="auto"/>
              <w:rPr>
                <w:rFonts w:ascii="宋体" w:hAnsi="宋体" w:cs="宋体"/>
                <w:bCs/>
                <w:szCs w:val="21"/>
                <w:highlight w:val="none"/>
              </w:rPr>
            </w:pPr>
            <w:r>
              <w:rPr>
                <w:rFonts w:hint="eastAsia" w:ascii="宋体" w:hAnsi="宋体" w:cs="宋体"/>
                <w:bCs/>
                <w:szCs w:val="21"/>
                <w:highlight w:val="none"/>
              </w:rPr>
              <w:t>创新产品或创新服务价格合计：</w:t>
            </w:r>
          </w:p>
        </w:tc>
      </w:tr>
    </w:tbl>
    <w:p w14:paraId="26A37478">
      <w:pPr>
        <w:rPr>
          <w:rFonts w:ascii="宋体" w:hAnsi="宋体" w:cs="宋体"/>
          <w:b/>
          <w:kern w:val="0"/>
          <w:sz w:val="24"/>
          <w:szCs w:val="21"/>
          <w:highlight w:val="none"/>
        </w:rPr>
      </w:pPr>
    </w:p>
    <w:p w14:paraId="798D6985">
      <w:pPr>
        <w:spacing w:line="360" w:lineRule="auto"/>
        <w:rPr>
          <w:rFonts w:ascii="宋体" w:hAnsi="宋体" w:cs="宋体"/>
          <w:bCs/>
          <w:szCs w:val="21"/>
          <w:highlight w:val="none"/>
        </w:rPr>
      </w:pPr>
      <w:r>
        <w:rPr>
          <w:rFonts w:hint="eastAsia" w:ascii="宋体" w:hAnsi="宋体" w:cs="宋体"/>
          <w:bCs/>
          <w:szCs w:val="21"/>
          <w:highlight w:val="none"/>
        </w:rPr>
        <w:t>注：供应商投报创新产品或创新服务的，需填写此表后，提供《山西省创新产品和服务推荐清单》。</w:t>
      </w:r>
    </w:p>
    <w:p w14:paraId="5EB76991">
      <w:pPr>
        <w:adjustRightInd w:val="0"/>
        <w:spacing w:line="360" w:lineRule="auto"/>
        <w:jc w:val="left"/>
        <w:rPr>
          <w:rFonts w:cs="仿宋" w:asciiTheme="minorEastAsia" w:hAnsiTheme="minorEastAsia" w:eastAsiaTheme="minorEastAsia"/>
          <w:sz w:val="24"/>
          <w:szCs w:val="28"/>
          <w:highlight w:val="none"/>
        </w:rPr>
      </w:pPr>
    </w:p>
    <w:p w14:paraId="68D33F9F">
      <w:pPr>
        <w:adjustRightInd w:val="0"/>
        <w:spacing w:line="360" w:lineRule="auto"/>
        <w:jc w:val="left"/>
        <w:rPr>
          <w:rFonts w:cs="仿宋" w:asciiTheme="minorEastAsia" w:hAnsiTheme="minorEastAsia" w:eastAsiaTheme="minorEastAsia"/>
          <w:sz w:val="24"/>
          <w:szCs w:val="28"/>
          <w:highlight w:val="none"/>
        </w:rPr>
      </w:pPr>
    </w:p>
    <w:p w14:paraId="426CCB3C">
      <w:pPr>
        <w:adjustRightInd w:val="0"/>
        <w:spacing w:line="360" w:lineRule="auto"/>
        <w:jc w:val="left"/>
        <w:rPr>
          <w:rFonts w:cs="仿宋" w:asciiTheme="minorEastAsia" w:hAnsiTheme="minorEastAsia" w:eastAsiaTheme="minorEastAsia"/>
          <w:sz w:val="24"/>
          <w:szCs w:val="28"/>
          <w:highlight w:val="none"/>
        </w:rPr>
      </w:pPr>
    </w:p>
    <w:p w14:paraId="6FDC0C4A">
      <w:pPr>
        <w:adjustRightInd w:val="0"/>
        <w:spacing w:line="360" w:lineRule="auto"/>
        <w:jc w:val="left"/>
        <w:rPr>
          <w:rFonts w:cs="仿宋" w:asciiTheme="minorEastAsia" w:hAnsiTheme="minorEastAsia" w:eastAsiaTheme="minorEastAsia"/>
          <w:sz w:val="24"/>
          <w:szCs w:val="28"/>
          <w:highlight w:val="none"/>
        </w:rPr>
      </w:pPr>
    </w:p>
    <w:p w14:paraId="45444994">
      <w:pPr>
        <w:adjustRightInd w:val="0"/>
        <w:spacing w:line="360" w:lineRule="auto"/>
        <w:jc w:val="left"/>
        <w:rPr>
          <w:rFonts w:cs="仿宋" w:asciiTheme="minorEastAsia" w:hAnsiTheme="minorEastAsia" w:eastAsiaTheme="minorEastAsia"/>
          <w:sz w:val="24"/>
          <w:szCs w:val="28"/>
          <w:highlight w:val="none"/>
        </w:rPr>
      </w:pPr>
    </w:p>
    <w:p w14:paraId="4F65BC15">
      <w:pPr>
        <w:adjustRightInd w:val="0"/>
        <w:spacing w:line="360" w:lineRule="auto"/>
        <w:jc w:val="left"/>
        <w:rPr>
          <w:rFonts w:cs="仿宋" w:asciiTheme="minorEastAsia" w:hAnsiTheme="minorEastAsia" w:eastAsiaTheme="minorEastAsia"/>
          <w:sz w:val="24"/>
          <w:szCs w:val="28"/>
          <w:highlight w:val="none"/>
        </w:rPr>
      </w:pPr>
    </w:p>
    <w:p w14:paraId="0C515C84">
      <w:pPr>
        <w:adjustRightInd w:val="0"/>
        <w:spacing w:line="360" w:lineRule="auto"/>
        <w:jc w:val="left"/>
        <w:rPr>
          <w:rFonts w:cs="仿宋" w:asciiTheme="minorEastAsia" w:hAnsiTheme="minorEastAsia" w:eastAsiaTheme="minorEastAsia"/>
          <w:sz w:val="24"/>
          <w:szCs w:val="28"/>
          <w:highlight w:val="none"/>
        </w:rPr>
      </w:pPr>
    </w:p>
    <w:p w14:paraId="10D1531D">
      <w:pPr>
        <w:adjustRightInd w:val="0"/>
        <w:spacing w:line="360" w:lineRule="auto"/>
        <w:jc w:val="left"/>
        <w:rPr>
          <w:rFonts w:cs="仿宋" w:asciiTheme="minorEastAsia" w:hAnsiTheme="minorEastAsia" w:eastAsiaTheme="minorEastAsia"/>
          <w:sz w:val="24"/>
          <w:szCs w:val="28"/>
          <w:highlight w:val="none"/>
        </w:rPr>
      </w:pPr>
    </w:p>
    <w:p w14:paraId="075793CF">
      <w:pPr>
        <w:adjustRightInd w:val="0"/>
        <w:spacing w:line="360" w:lineRule="auto"/>
        <w:jc w:val="left"/>
        <w:rPr>
          <w:rFonts w:cs="仿宋" w:asciiTheme="minorEastAsia" w:hAnsiTheme="minorEastAsia" w:eastAsiaTheme="minorEastAsia"/>
          <w:sz w:val="24"/>
          <w:szCs w:val="28"/>
          <w:highlight w:val="none"/>
        </w:rPr>
      </w:pPr>
    </w:p>
    <w:p w14:paraId="72B51C6D">
      <w:pPr>
        <w:adjustRightInd w:val="0"/>
        <w:spacing w:line="360" w:lineRule="auto"/>
        <w:jc w:val="left"/>
        <w:rPr>
          <w:rFonts w:cs="仿宋" w:asciiTheme="minorEastAsia" w:hAnsiTheme="minorEastAsia" w:eastAsiaTheme="minorEastAsia"/>
          <w:sz w:val="24"/>
          <w:szCs w:val="28"/>
          <w:highlight w:val="none"/>
        </w:rPr>
      </w:pPr>
    </w:p>
    <w:p w14:paraId="04C2B112">
      <w:pPr>
        <w:adjustRightInd w:val="0"/>
        <w:spacing w:line="360" w:lineRule="auto"/>
        <w:jc w:val="left"/>
        <w:rPr>
          <w:rFonts w:cs="仿宋" w:asciiTheme="minorEastAsia" w:hAnsiTheme="minorEastAsia" w:eastAsiaTheme="minorEastAsia"/>
          <w:sz w:val="24"/>
          <w:szCs w:val="28"/>
          <w:highlight w:val="none"/>
        </w:rPr>
      </w:pPr>
    </w:p>
    <w:p w14:paraId="6AA1CCBB">
      <w:pPr>
        <w:adjustRightInd w:val="0"/>
        <w:spacing w:line="360" w:lineRule="auto"/>
        <w:jc w:val="left"/>
        <w:rPr>
          <w:rFonts w:cs="仿宋" w:asciiTheme="minorEastAsia" w:hAnsiTheme="minorEastAsia" w:eastAsiaTheme="minorEastAsia"/>
          <w:sz w:val="24"/>
          <w:szCs w:val="28"/>
          <w:highlight w:val="none"/>
        </w:rPr>
      </w:pPr>
    </w:p>
    <w:p w14:paraId="140AAEBF">
      <w:pPr>
        <w:adjustRightInd w:val="0"/>
        <w:spacing w:line="360" w:lineRule="auto"/>
        <w:jc w:val="left"/>
        <w:rPr>
          <w:rFonts w:cs="仿宋" w:asciiTheme="minorEastAsia" w:hAnsiTheme="minorEastAsia" w:eastAsiaTheme="minorEastAsia"/>
          <w:sz w:val="24"/>
          <w:szCs w:val="28"/>
          <w:highlight w:val="none"/>
        </w:rPr>
      </w:pPr>
    </w:p>
    <w:p w14:paraId="2DFA200C">
      <w:pPr>
        <w:adjustRightInd w:val="0"/>
        <w:spacing w:line="360" w:lineRule="auto"/>
        <w:jc w:val="left"/>
        <w:rPr>
          <w:rFonts w:cs="仿宋" w:asciiTheme="minorEastAsia" w:hAnsiTheme="minorEastAsia" w:eastAsiaTheme="minorEastAsia"/>
          <w:sz w:val="24"/>
          <w:szCs w:val="28"/>
          <w:highlight w:val="none"/>
        </w:rPr>
      </w:pPr>
    </w:p>
    <w:p w14:paraId="23730FDA">
      <w:pPr>
        <w:adjustRightInd w:val="0"/>
        <w:spacing w:line="360" w:lineRule="auto"/>
        <w:jc w:val="left"/>
        <w:rPr>
          <w:rFonts w:cs="仿宋" w:asciiTheme="minorEastAsia" w:hAnsiTheme="minorEastAsia" w:eastAsiaTheme="minorEastAsia"/>
          <w:sz w:val="24"/>
          <w:szCs w:val="28"/>
          <w:highlight w:val="none"/>
        </w:rPr>
      </w:pPr>
    </w:p>
    <w:p w14:paraId="5A885BDF">
      <w:pPr>
        <w:adjustRightInd w:val="0"/>
        <w:spacing w:line="360" w:lineRule="auto"/>
        <w:jc w:val="left"/>
        <w:rPr>
          <w:rFonts w:cs="仿宋" w:asciiTheme="minorEastAsia" w:hAnsiTheme="minorEastAsia" w:eastAsiaTheme="minorEastAsia"/>
          <w:sz w:val="24"/>
          <w:szCs w:val="28"/>
          <w:highlight w:val="none"/>
        </w:rPr>
      </w:pPr>
    </w:p>
    <w:p w14:paraId="25076AF9">
      <w:pPr>
        <w:adjustRightInd w:val="0"/>
        <w:spacing w:line="360" w:lineRule="auto"/>
        <w:jc w:val="left"/>
        <w:rPr>
          <w:rFonts w:cs="仿宋" w:asciiTheme="minorEastAsia" w:hAnsiTheme="minorEastAsia" w:eastAsiaTheme="minorEastAsia"/>
          <w:sz w:val="24"/>
          <w:szCs w:val="28"/>
          <w:highlight w:val="none"/>
        </w:rPr>
      </w:pPr>
    </w:p>
    <w:p w14:paraId="71BE7F16">
      <w:pPr>
        <w:adjustRightInd w:val="0"/>
        <w:spacing w:line="360" w:lineRule="auto"/>
        <w:jc w:val="left"/>
        <w:rPr>
          <w:rFonts w:cs="仿宋" w:asciiTheme="minorEastAsia" w:hAnsiTheme="minorEastAsia" w:eastAsiaTheme="minorEastAsia"/>
          <w:sz w:val="24"/>
          <w:szCs w:val="28"/>
          <w:highlight w:val="none"/>
        </w:rPr>
      </w:pPr>
    </w:p>
    <w:p w14:paraId="63DD5685">
      <w:pPr>
        <w:adjustRightInd w:val="0"/>
        <w:spacing w:line="360" w:lineRule="auto"/>
        <w:jc w:val="left"/>
        <w:rPr>
          <w:rFonts w:ascii="宋体" w:hAnsi="宋体" w:cs="仿宋"/>
          <w:sz w:val="24"/>
          <w:szCs w:val="28"/>
          <w:highlight w:val="none"/>
        </w:rPr>
      </w:pPr>
      <w:r>
        <w:rPr>
          <w:rFonts w:hint="eastAsia" w:ascii="宋体" w:hAnsi="宋体" w:cs="仿宋"/>
          <w:sz w:val="24"/>
          <w:szCs w:val="28"/>
          <w:highlight w:val="none"/>
        </w:rPr>
        <w:t>（八）商品包装和快递包装承诺（如有）</w:t>
      </w:r>
    </w:p>
    <w:p w14:paraId="56EF2CDB">
      <w:pPr>
        <w:adjustRightInd w:val="0"/>
        <w:spacing w:line="360" w:lineRule="auto"/>
        <w:jc w:val="left"/>
        <w:rPr>
          <w:rFonts w:ascii="宋体" w:hAnsi="宋体" w:cs="仿宋"/>
          <w:sz w:val="24"/>
          <w:szCs w:val="28"/>
          <w:highlight w:val="none"/>
        </w:rPr>
      </w:pPr>
    </w:p>
    <w:p w14:paraId="6F41D2B2">
      <w:pPr>
        <w:adjustRightInd w:val="0"/>
        <w:spacing w:line="360" w:lineRule="auto"/>
        <w:jc w:val="left"/>
        <w:rPr>
          <w:rFonts w:ascii="宋体" w:hAnsi="宋体" w:cs="仿宋"/>
          <w:sz w:val="24"/>
          <w:szCs w:val="28"/>
          <w:highlight w:val="none"/>
        </w:rPr>
      </w:pPr>
    </w:p>
    <w:p w14:paraId="3E2CD5A9">
      <w:pPr>
        <w:wordWrap w:val="0"/>
        <w:snapToGrid w:val="0"/>
        <w:spacing w:line="360" w:lineRule="auto"/>
        <w:jc w:val="center"/>
        <w:rPr>
          <w:rFonts w:ascii="宋体" w:hAnsi="宋体"/>
          <w:b/>
          <w:sz w:val="28"/>
          <w:szCs w:val="32"/>
          <w:highlight w:val="none"/>
        </w:rPr>
      </w:pPr>
      <w:r>
        <w:rPr>
          <w:rFonts w:hint="eastAsia" w:ascii="宋体" w:hAnsi="宋体"/>
          <w:b/>
          <w:sz w:val="28"/>
          <w:szCs w:val="32"/>
          <w:highlight w:val="none"/>
        </w:rPr>
        <w:t>商品包装和快递包装承诺格式</w:t>
      </w:r>
    </w:p>
    <w:p w14:paraId="35660F22">
      <w:pPr>
        <w:spacing w:line="560" w:lineRule="exact"/>
        <w:ind w:firstLine="440" w:firstLineChars="200"/>
        <w:rPr>
          <w:rFonts w:ascii="宋体" w:hAnsi="宋体" w:cs="宋体"/>
          <w:sz w:val="22"/>
          <w:highlight w:val="none"/>
        </w:rPr>
      </w:pPr>
      <w:r>
        <w:rPr>
          <w:rFonts w:hint="eastAsia" w:ascii="宋体" w:hAnsi="宋体" w:cs="宋体"/>
          <w:sz w:val="22"/>
          <w:highlight w:val="none"/>
        </w:rPr>
        <w:t>本供应商现参与____________项目（项目编号：____________）的采购活动，本公司承诺所供商品包装符合《商品包装政府采购需求标准（试行）》，快递包装符合《快递包装政府采购需求标准（试行）》。</w:t>
      </w:r>
    </w:p>
    <w:p w14:paraId="52A40489">
      <w:pPr>
        <w:spacing w:line="560" w:lineRule="exact"/>
        <w:ind w:firstLine="440" w:firstLineChars="200"/>
        <w:rPr>
          <w:rFonts w:ascii="宋体" w:hAnsi="宋体" w:cs="宋体"/>
          <w:sz w:val="22"/>
          <w:highlight w:val="none"/>
        </w:rPr>
      </w:pPr>
      <w:r>
        <w:rPr>
          <w:rFonts w:hint="eastAsia" w:ascii="宋体" w:hAnsi="宋体" w:cs="宋体"/>
          <w:sz w:val="22"/>
          <w:highlight w:val="none"/>
        </w:rPr>
        <w:t>如上述声明不真实，愿意按照政府采购有关法律法规的规定接受处罚。</w:t>
      </w:r>
    </w:p>
    <w:p w14:paraId="5AB860DF">
      <w:pPr>
        <w:spacing w:line="560" w:lineRule="exact"/>
        <w:ind w:firstLine="440" w:firstLineChars="200"/>
        <w:rPr>
          <w:rFonts w:ascii="宋体" w:hAnsi="宋体" w:cs="宋体"/>
          <w:sz w:val="22"/>
          <w:highlight w:val="none"/>
        </w:rPr>
      </w:pPr>
      <w:r>
        <w:rPr>
          <w:rFonts w:hint="eastAsia" w:ascii="宋体" w:hAnsi="宋体" w:cs="宋体"/>
          <w:sz w:val="22"/>
          <w:highlight w:val="none"/>
        </w:rPr>
        <w:t>特此声明</w:t>
      </w:r>
    </w:p>
    <w:p w14:paraId="37285951">
      <w:pPr>
        <w:pStyle w:val="19"/>
        <w:widowControl w:val="0"/>
        <w:adjustRightInd w:val="0"/>
        <w:snapToGrid w:val="0"/>
        <w:spacing w:line="360" w:lineRule="auto"/>
        <w:ind w:firstLine="3300" w:firstLineChars="1500"/>
        <w:rPr>
          <w:kern w:val="2"/>
          <w:sz w:val="22"/>
          <w:szCs w:val="22"/>
          <w:highlight w:val="none"/>
        </w:rPr>
      </w:pPr>
    </w:p>
    <w:p w14:paraId="161AC00A">
      <w:pPr>
        <w:pStyle w:val="19"/>
        <w:widowControl w:val="0"/>
        <w:adjustRightInd w:val="0"/>
        <w:snapToGrid w:val="0"/>
        <w:spacing w:line="360" w:lineRule="auto"/>
        <w:ind w:firstLine="3300" w:firstLineChars="1500"/>
        <w:rPr>
          <w:kern w:val="2"/>
          <w:sz w:val="22"/>
          <w:szCs w:val="22"/>
          <w:highlight w:val="none"/>
        </w:rPr>
      </w:pPr>
    </w:p>
    <w:p w14:paraId="19223932">
      <w:pPr>
        <w:pStyle w:val="19"/>
        <w:widowControl w:val="0"/>
        <w:adjustRightInd w:val="0"/>
        <w:snapToGrid w:val="0"/>
        <w:spacing w:line="360" w:lineRule="auto"/>
        <w:ind w:firstLine="3300" w:firstLineChars="1500"/>
        <w:rPr>
          <w:kern w:val="2"/>
          <w:sz w:val="22"/>
          <w:szCs w:val="22"/>
          <w:highlight w:val="none"/>
        </w:rPr>
      </w:pPr>
    </w:p>
    <w:p w14:paraId="1CC85A33">
      <w:pPr>
        <w:pStyle w:val="19"/>
        <w:widowControl w:val="0"/>
        <w:adjustRightInd w:val="0"/>
        <w:snapToGrid w:val="0"/>
        <w:spacing w:line="360" w:lineRule="auto"/>
        <w:ind w:firstLine="3300" w:firstLineChars="1500"/>
        <w:rPr>
          <w:kern w:val="2"/>
          <w:sz w:val="22"/>
          <w:szCs w:val="22"/>
          <w:highlight w:val="none"/>
        </w:rPr>
      </w:pPr>
    </w:p>
    <w:p w14:paraId="4093962B">
      <w:pPr>
        <w:spacing w:line="360" w:lineRule="auto"/>
        <w:ind w:firstLine="2671" w:firstLineChars="1113"/>
        <w:jc w:val="left"/>
        <w:rPr>
          <w:rFonts w:ascii="宋体" w:hAnsi="宋体" w:cs="仿宋"/>
          <w:sz w:val="24"/>
          <w:szCs w:val="30"/>
          <w:highlight w:val="none"/>
          <w:u w:val="single"/>
        </w:rPr>
      </w:pPr>
      <w:r>
        <w:rPr>
          <w:rFonts w:hint="eastAsia" w:ascii="宋体" w:hAnsi="宋体" w:cs="仿宋"/>
          <w:sz w:val="24"/>
          <w:szCs w:val="30"/>
          <w:highlight w:val="none"/>
        </w:rPr>
        <w:t>投标人全称</w:t>
      </w:r>
      <w:r>
        <w:rPr>
          <w:rFonts w:hint="eastAsia" w:ascii="宋体" w:hAnsi="宋体"/>
          <w:sz w:val="24"/>
          <w:szCs w:val="30"/>
          <w:highlight w:val="none"/>
        </w:rPr>
        <w:t>（法人电子印章）</w:t>
      </w:r>
      <w:r>
        <w:rPr>
          <w:rFonts w:hint="eastAsia" w:ascii="宋体" w:hAnsi="宋体" w:cs="仿宋"/>
          <w:sz w:val="24"/>
          <w:szCs w:val="30"/>
          <w:highlight w:val="none"/>
        </w:rPr>
        <w:t>：</w:t>
      </w:r>
      <w:r>
        <w:rPr>
          <w:rFonts w:hint="eastAsia" w:ascii="宋体" w:hAnsi="宋体" w:cs="仿宋"/>
          <w:sz w:val="24"/>
          <w:szCs w:val="30"/>
          <w:highlight w:val="none"/>
          <w:u w:val="single"/>
        </w:rPr>
        <w:t xml:space="preserve">            </w:t>
      </w:r>
    </w:p>
    <w:p w14:paraId="61DB5239">
      <w:pPr>
        <w:spacing w:line="360" w:lineRule="auto"/>
        <w:ind w:firstLine="2671" w:firstLineChars="1113"/>
        <w:jc w:val="left"/>
        <w:rPr>
          <w:rStyle w:val="45"/>
          <w:highlight w:val="none"/>
        </w:rPr>
      </w:pPr>
      <w:r>
        <w:rPr>
          <w:rFonts w:hint="eastAsia" w:ascii="宋体" w:hAnsi="宋体" w:cs="仿宋"/>
          <w:sz w:val="24"/>
          <w:szCs w:val="30"/>
          <w:highlight w:val="none"/>
        </w:rPr>
        <w:t>日  期：</w:t>
      </w:r>
      <w:r>
        <w:rPr>
          <w:rFonts w:hint="eastAsia" w:ascii="宋体" w:hAnsi="宋体" w:cs="仿宋"/>
          <w:sz w:val="24"/>
          <w:szCs w:val="30"/>
          <w:highlight w:val="none"/>
          <w:u w:val="single"/>
        </w:rPr>
        <w:t xml:space="preserve">               </w:t>
      </w:r>
    </w:p>
    <w:p w14:paraId="1DC911DB">
      <w:pPr>
        <w:adjustRightInd w:val="0"/>
        <w:spacing w:line="360" w:lineRule="auto"/>
        <w:jc w:val="left"/>
        <w:rPr>
          <w:rFonts w:cs="仿宋" w:asciiTheme="minorEastAsia" w:hAnsiTheme="minorEastAsia" w:eastAsiaTheme="minorEastAsia"/>
          <w:sz w:val="24"/>
          <w:szCs w:val="28"/>
          <w:highlight w:val="none"/>
        </w:rPr>
      </w:pPr>
    </w:p>
    <w:p w14:paraId="120F30A0">
      <w:pPr>
        <w:adjustRightInd w:val="0"/>
        <w:spacing w:line="360" w:lineRule="auto"/>
        <w:jc w:val="left"/>
        <w:rPr>
          <w:rFonts w:cs="仿宋" w:asciiTheme="minorEastAsia" w:hAnsiTheme="minorEastAsia" w:eastAsiaTheme="minorEastAsia"/>
          <w:sz w:val="24"/>
          <w:szCs w:val="28"/>
          <w:highlight w:val="none"/>
        </w:rPr>
      </w:pPr>
    </w:p>
    <w:p w14:paraId="6802D1A6">
      <w:pPr>
        <w:adjustRightInd w:val="0"/>
        <w:spacing w:line="360" w:lineRule="auto"/>
        <w:jc w:val="left"/>
        <w:rPr>
          <w:rFonts w:cs="仿宋" w:asciiTheme="minorEastAsia" w:hAnsiTheme="minorEastAsia" w:eastAsiaTheme="minorEastAsia"/>
          <w:sz w:val="24"/>
          <w:szCs w:val="28"/>
          <w:highlight w:val="none"/>
        </w:rPr>
      </w:pPr>
    </w:p>
    <w:p w14:paraId="198AD06C">
      <w:pPr>
        <w:adjustRightInd w:val="0"/>
        <w:spacing w:line="360" w:lineRule="auto"/>
        <w:jc w:val="left"/>
        <w:rPr>
          <w:rFonts w:cs="仿宋" w:asciiTheme="minorEastAsia" w:hAnsiTheme="minorEastAsia" w:eastAsiaTheme="minorEastAsia"/>
          <w:sz w:val="24"/>
          <w:szCs w:val="28"/>
          <w:highlight w:val="none"/>
        </w:rPr>
      </w:pPr>
    </w:p>
    <w:p w14:paraId="17E84363">
      <w:pPr>
        <w:adjustRightInd w:val="0"/>
        <w:spacing w:line="360" w:lineRule="auto"/>
        <w:jc w:val="left"/>
        <w:rPr>
          <w:rFonts w:cs="仿宋" w:asciiTheme="minorEastAsia" w:hAnsiTheme="minorEastAsia" w:eastAsiaTheme="minorEastAsia"/>
          <w:sz w:val="24"/>
          <w:szCs w:val="28"/>
          <w:highlight w:val="none"/>
        </w:rPr>
      </w:pPr>
    </w:p>
    <w:p w14:paraId="6F4E294C">
      <w:pPr>
        <w:adjustRightInd w:val="0"/>
        <w:spacing w:line="360" w:lineRule="auto"/>
        <w:jc w:val="left"/>
        <w:rPr>
          <w:rFonts w:cs="仿宋" w:asciiTheme="minorEastAsia" w:hAnsiTheme="minorEastAsia" w:eastAsiaTheme="minorEastAsia"/>
          <w:sz w:val="24"/>
          <w:szCs w:val="28"/>
          <w:highlight w:val="none"/>
        </w:rPr>
      </w:pPr>
    </w:p>
    <w:p w14:paraId="7CA49878">
      <w:pPr>
        <w:adjustRightInd w:val="0"/>
        <w:spacing w:line="360" w:lineRule="auto"/>
        <w:jc w:val="left"/>
        <w:rPr>
          <w:rFonts w:cs="仿宋" w:asciiTheme="minorEastAsia" w:hAnsiTheme="minorEastAsia" w:eastAsiaTheme="minorEastAsia"/>
          <w:sz w:val="24"/>
          <w:szCs w:val="28"/>
          <w:highlight w:val="none"/>
        </w:rPr>
      </w:pPr>
    </w:p>
    <w:p w14:paraId="0E080E71">
      <w:pPr>
        <w:adjustRightInd w:val="0"/>
        <w:spacing w:line="360" w:lineRule="auto"/>
        <w:jc w:val="left"/>
        <w:rPr>
          <w:rFonts w:cs="仿宋" w:asciiTheme="minorEastAsia" w:hAnsiTheme="minorEastAsia" w:eastAsiaTheme="minorEastAsia"/>
          <w:sz w:val="24"/>
          <w:szCs w:val="28"/>
          <w:highlight w:val="none"/>
        </w:rPr>
      </w:pPr>
    </w:p>
    <w:p w14:paraId="1E4DA071">
      <w:pPr>
        <w:adjustRightInd w:val="0"/>
        <w:spacing w:line="360" w:lineRule="auto"/>
        <w:jc w:val="left"/>
        <w:rPr>
          <w:rFonts w:cs="仿宋" w:asciiTheme="minorEastAsia" w:hAnsiTheme="minorEastAsia" w:eastAsiaTheme="minorEastAsia"/>
          <w:sz w:val="24"/>
          <w:szCs w:val="28"/>
          <w:highlight w:val="none"/>
        </w:rPr>
      </w:pPr>
    </w:p>
    <w:p w14:paraId="2574466E">
      <w:pPr>
        <w:adjustRightInd w:val="0"/>
        <w:spacing w:line="360" w:lineRule="auto"/>
        <w:jc w:val="left"/>
        <w:rPr>
          <w:rFonts w:cs="仿宋" w:asciiTheme="minorEastAsia" w:hAnsiTheme="minorEastAsia" w:eastAsiaTheme="minorEastAsia"/>
          <w:sz w:val="24"/>
          <w:szCs w:val="28"/>
          <w:highlight w:val="none"/>
        </w:rPr>
      </w:pPr>
    </w:p>
    <w:p w14:paraId="6CF7E2A8">
      <w:pPr>
        <w:adjustRightInd w:val="0"/>
        <w:spacing w:line="360" w:lineRule="auto"/>
        <w:jc w:val="left"/>
        <w:rPr>
          <w:rFonts w:cs="仿宋" w:asciiTheme="minorEastAsia" w:hAnsiTheme="minorEastAsia" w:eastAsiaTheme="minorEastAsia"/>
          <w:sz w:val="24"/>
          <w:szCs w:val="28"/>
          <w:highlight w:val="none"/>
        </w:rPr>
      </w:pPr>
    </w:p>
    <w:p w14:paraId="73E9A662">
      <w:pPr>
        <w:adjustRightInd w:val="0"/>
        <w:spacing w:line="360" w:lineRule="auto"/>
        <w:jc w:val="left"/>
        <w:rPr>
          <w:rFonts w:hint="eastAsia" w:ascii="宋体" w:hAnsi="宋体" w:eastAsia="宋体" w:cs="仿宋"/>
          <w:sz w:val="24"/>
          <w:szCs w:val="28"/>
          <w:highlight w:val="none"/>
          <w:lang w:eastAsia="zh-CN"/>
        </w:rPr>
      </w:pPr>
      <w:r>
        <w:rPr>
          <w:rFonts w:hint="eastAsia" w:ascii="宋体" w:hAnsi="宋体" w:cs="仿宋"/>
          <w:sz w:val="24"/>
          <w:szCs w:val="28"/>
          <w:highlight w:val="none"/>
          <w:lang w:eastAsia="zh-CN"/>
        </w:rPr>
        <w:t>（</w:t>
      </w:r>
      <w:r>
        <w:rPr>
          <w:rFonts w:hint="eastAsia" w:ascii="宋体" w:hAnsi="宋体" w:cs="仿宋"/>
          <w:sz w:val="24"/>
          <w:szCs w:val="28"/>
          <w:highlight w:val="none"/>
          <w:lang w:val="en-US" w:eastAsia="zh-CN"/>
        </w:rPr>
        <w:t>九</w:t>
      </w:r>
      <w:r>
        <w:rPr>
          <w:rFonts w:hint="eastAsia" w:ascii="宋体" w:hAnsi="宋体" w:cs="仿宋"/>
          <w:sz w:val="24"/>
          <w:szCs w:val="28"/>
          <w:highlight w:val="none"/>
          <w:lang w:eastAsia="zh-CN"/>
        </w:rPr>
        <w:t>）关于符合本国产品标准的声明函</w:t>
      </w:r>
    </w:p>
    <w:p w14:paraId="49CD3CA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4"/>
          <w:szCs w:val="24"/>
          <w:highlight w:val="none"/>
        </w:rPr>
      </w:pPr>
      <w:r>
        <w:rPr>
          <w:rStyle w:val="25"/>
          <w:rFonts w:hint="eastAsia" w:ascii="宋体" w:hAnsi="宋体" w:eastAsia="宋体" w:cs="宋体"/>
          <w:i w:val="0"/>
          <w:iCs w:val="0"/>
          <w:caps w:val="0"/>
          <w:color w:val="000000"/>
          <w:spacing w:val="0"/>
          <w:sz w:val="24"/>
          <w:szCs w:val="24"/>
          <w:highlight w:val="none"/>
          <w:shd w:val="clear" w:fill="FFFFFF"/>
          <w:vertAlign w:val="baseline"/>
        </w:rPr>
        <w:t>关于符合本国产品标准的声明函</w:t>
      </w:r>
    </w:p>
    <w:p w14:paraId="6F7B61B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 </w:t>
      </w:r>
    </w:p>
    <w:p w14:paraId="0055927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0E0A5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1.</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（产品名称1）</w:t>
      </w:r>
      <w:r>
        <w:rPr>
          <w:rStyle w:val="27"/>
          <w:rFonts w:hint="eastAsia" w:ascii="宋体" w:hAnsi="宋体" w:eastAsia="宋体" w:cs="宋体"/>
          <w:i w:val="0"/>
          <w:iCs w:val="0"/>
          <w:caps w:val="0"/>
          <w:color w:val="000000"/>
          <w:spacing w:val="0"/>
          <w:sz w:val="24"/>
          <w:szCs w:val="24"/>
          <w:highlight w:val="none"/>
          <w:shd w:val="clear" w:fill="FFFFFF"/>
          <w:vertAlign w:val="baseline"/>
        </w:rPr>
        <w:t>1</w:t>
      </w:r>
      <w:r>
        <w:rPr>
          <w:rFonts w:hint="eastAsia" w:ascii="宋体" w:hAnsi="宋体" w:eastAsia="宋体" w:cs="宋体"/>
          <w:i w:val="0"/>
          <w:iCs w:val="0"/>
          <w:caps w:val="0"/>
          <w:color w:val="000000"/>
          <w:spacing w:val="0"/>
          <w:sz w:val="24"/>
          <w:szCs w:val="24"/>
          <w:highlight w:val="none"/>
          <w:shd w:val="clear" w:fill="FFFFFF"/>
          <w:vertAlign w:val="baseline"/>
        </w:rPr>
        <w:t>，生产厂为</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（厂名）</w:t>
      </w:r>
      <w:r>
        <w:rPr>
          <w:rStyle w:val="27"/>
          <w:rFonts w:hint="eastAsia" w:ascii="宋体" w:hAnsi="宋体" w:eastAsia="宋体" w:cs="宋体"/>
          <w:i w:val="0"/>
          <w:iCs w:val="0"/>
          <w:caps w:val="0"/>
          <w:color w:val="000000"/>
          <w:spacing w:val="0"/>
          <w:sz w:val="24"/>
          <w:szCs w:val="24"/>
          <w:highlight w:val="none"/>
          <w:shd w:val="clear" w:fill="FFFFFF"/>
          <w:vertAlign w:val="baseline"/>
        </w:rPr>
        <w:t>2</w:t>
      </w:r>
      <w:r>
        <w:rPr>
          <w:rFonts w:hint="eastAsia" w:ascii="宋体" w:hAnsi="宋体" w:eastAsia="宋体" w:cs="宋体"/>
          <w:i w:val="0"/>
          <w:iCs w:val="0"/>
          <w:caps w:val="0"/>
          <w:color w:val="000000"/>
          <w:spacing w:val="0"/>
          <w:sz w:val="24"/>
          <w:szCs w:val="24"/>
          <w:highlight w:val="none"/>
          <w:shd w:val="clear" w:fill="FFFFFF"/>
          <w:vertAlign w:val="baseline"/>
        </w:rPr>
        <w:t>，厂址为</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（生产厂址）</w:t>
      </w:r>
      <w:r>
        <w:rPr>
          <w:rFonts w:hint="eastAsia" w:ascii="宋体" w:hAnsi="宋体" w:eastAsia="宋体" w:cs="宋体"/>
          <w:i w:val="0"/>
          <w:iCs w:val="0"/>
          <w:caps w:val="0"/>
          <w:color w:val="000000"/>
          <w:spacing w:val="0"/>
          <w:sz w:val="24"/>
          <w:szCs w:val="24"/>
          <w:highlight w:val="none"/>
          <w:shd w:val="clear" w:fill="FFFFFF"/>
          <w:vertAlign w:val="baseline"/>
        </w:rPr>
        <w:t>。</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（产品名称1）</w:t>
      </w:r>
      <w:r>
        <w:rPr>
          <w:rFonts w:hint="eastAsia" w:ascii="宋体" w:hAnsi="宋体" w:eastAsia="宋体" w:cs="宋体"/>
          <w:i w:val="0"/>
          <w:iCs w:val="0"/>
          <w:caps w:val="0"/>
          <w:color w:val="000000"/>
          <w:spacing w:val="0"/>
          <w:sz w:val="24"/>
          <w:szCs w:val="24"/>
          <w:highlight w:val="none"/>
          <w:shd w:val="clear" w:fill="FFFFFF"/>
          <w:vertAlign w:val="baseline"/>
        </w:rPr>
        <w:t>的中国境内生产的组件成本占比≥</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（规定比例）</w:t>
      </w:r>
      <w:r>
        <w:rPr>
          <w:rStyle w:val="27"/>
          <w:rFonts w:hint="eastAsia" w:ascii="宋体" w:hAnsi="宋体" w:eastAsia="宋体" w:cs="宋体"/>
          <w:i w:val="0"/>
          <w:iCs w:val="0"/>
          <w:caps w:val="0"/>
          <w:color w:val="000000"/>
          <w:spacing w:val="0"/>
          <w:sz w:val="24"/>
          <w:szCs w:val="24"/>
          <w:highlight w:val="none"/>
          <w:shd w:val="clear" w:fill="FFFFFF"/>
          <w:vertAlign w:val="baseline"/>
        </w:rPr>
        <w:t>3</w:t>
      </w:r>
      <w:r>
        <w:rPr>
          <w:rFonts w:hint="eastAsia" w:ascii="宋体" w:hAnsi="宋体" w:eastAsia="宋体" w:cs="宋体"/>
          <w:i w:val="0"/>
          <w:iCs w:val="0"/>
          <w:caps w:val="0"/>
          <w:color w:val="000000"/>
          <w:spacing w:val="0"/>
          <w:sz w:val="24"/>
          <w:szCs w:val="24"/>
          <w:highlight w:val="none"/>
          <w:shd w:val="clear" w:fill="FFFFFF"/>
          <w:vertAlign w:val="baseline"/>
        </w:rPr>
        <w:t>。</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（产品名称1）</w:t>
      </w:r>
      <w:r>
        <w:rPr>
          <w:rFonts w:hint="eastAsia" w:ascii="宋体" w:hAnsi="宋体" w:eastAsia="宋体" w:cs="宋体"/>
          <w:i w:val="0"/>
          <w:iCs w:val="0"/>
          <w:caps w:val="0"/>
          <w:color w:val="000000"/>
          <w:spacing w:val="0"/>
          <w:sz w:val="24"/>
          <w:szCs w:val="24"/>
          <w:highlight w:val="none"/>
          <w:shd w:val="clear" w:fill="FFFFFF"/>
          <w:vertAlign w:val="baseline"/>
        </w:rPr>
        <w:t>的</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（关键组件）</w:t>
      </w:r>
      <w:r>
        <w:rPr>
          <w:rStyle w:val="27"/>
          <w:rFonts w:hint="eastAsia" w:ascii="宋体" w:hAnsi="宋体" w:eastAsia="宋体" w:cs="宋体"/>
          <w:i w:val="0"/>
          <w:iCs w:val="0"/>
          <w:caps w:val="0"/>
          <w:color w:val="000000"/>
          <w:spacing w:val="0"/>
          <w:sz w:val="24"/>
          <w:szCs w:val="24"/>
          <w:highlight w:val="none"/>
          <w:shd w:val="clear" w:fill="FFFFFF"/>
          <w:vertAlign w:val="baseline"/>
        </w:rPr>
        <w:t>4</w:t>
      </w:r>
      <w:r>
        <w:rPr>
          <w:rFonts w:hint="eastAsia" w:ascii="宋体" w:hAnsi="宋体" w:eastAsia="宋体" w:cs="宋体"/>
          <w:i w:val="0"/>
          <w:iCs w:val="0"/>
          <w:caps w:val="0"/>
          <w:color w:val="000000"/>
          <w:spacing w:val="0"/>
          <w:sz w:val="24"/>
          <w:szCs w:val="24"/>
          <w:highlight w:val="none"/>
          <w:shd w:val="clear" w:fill="FFFFFF"/>
          <w:vertAlign w:val="baseline"/>
        </w:rPr>
        <w:t>在中国境内生产。</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（产品名称1）</w:t>
      </w:r>
      <w:r>
        <w:rPr>
          <w:rFonts w:hint="eastAsia" w:ascii="宋体" w:hAnsi="宋体" w:eastAsia="宋体" w:cs="宋体"/>
          <w:i w:val="0"/>
          <w:iCs w:val="0"/>
          <w:caps w:val="0"/>
          <w:color w:val="000000"/>
          <w:spacing w:val="0"/>
          <w:sz w:val="24"/>
          <w:szCs w:val="24"/>
          <w:highlight w:val="none"/>
          <w:shd w:val="clear" w:fill="FFFFFF"/>
          <w:vertAlign w:val="baseline"/>
        </w:rPr>
        <w:t>的</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（关键工序）</w:t>
      </w:r>
      <w:r>
        <w:rPr>
          <w:rStyle w:val="27"/>
          <w:rFonts w:hint="eastAsia" w:ascii="宋体" w:hAnsi="宋体" w:eastAsia="宋体" w:cs="宋体"/>
          <w:i w:val="0"/>
          <w:iCs w:val="0"/>
          <w:caps w:val="0"/>
          <w:color w:val="000000"/>
          <w:spacing w:val="0"/>
          <w:sz w:val="24"/>
          <w:szCs w:val="24"/>
          <w:highlight w:val="none"/>
          <w:shd w:val="clear" w:fill="FFFFFF"/>
          <w:vertAlign w:val="baseline"/>
        </w:rPr>
        <w:t>5</w:t>
      </w:r>
      <w:r>
        <w:rPr>
          <w:rFonts w:hint="eastAsia" w:ascii="宋体" w:hAnsi="宋体" w:eastAsia="宋体" w:cs="宋体"/>
          <w:i w:val="0"/>
          <w:iCs w:val="0"/>
          <w:caps w:val="0"/>
          <w:color w:val="000000"/>
          <w:spacing w:val="0"/>
          <w:sz w:val="24"/>
          <w:szCs w:val="24"/>
          <w:highlight w:val="none"/>
          <w:shd w:val="clear" w:fill="FFFFFF"/>
          <w:vertAlign w:val="baseline"/>
        </w:rPr>
        <w:t>在中国境内完成。</w:t>
      </w:r>
    </w:p>
    <w:p w14:paraId="2A2A7AA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2.</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（产品名称2）</w:t>
      </w:r>
      <w:r>
        <w:rPr>
          <w:rFonts w:hint="eastAsia" w:ascii="宋体" w:hAnsi="宋体" w:eastAsia="宋体" w:cs="宋体"/>
          <w:i w:val="0"/>
          <w:iCs w:val="0"/>
          <w:caps w:val="0"/>
          <w:color w:val="000000"/>
          <w:spacing w:val="0"/>
          <w:sz w:val="24"/>
          <w:szCs w:val="24"/>
          <w:highlight w:val="none"/>
          <w:shd w:val="clear" w:fill="FFFFFF"/>
          <w:vertAlign w:val="baseline"/>
        </w:rPr>
        <w:t>，生产厂为</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（厂名）</w:t>
      </w:r>
      <w:r>
        <w:rPr>
          <w:rFonts w:hint="eastAsia" w:ascii="宋体" w:hAnsi="宋体" w:eastAsia="宋体" w:cs="宋体"/>
          <w:i w:val="0"/>
          <w:iCs w:val="0"/>
          <w:caps w:val="0"/>
          <w:color w:val="000000"/>
          <w:spacing w:val="0"/>
          <w:sz w:val="24"/>
          <w:szCs w:val="24"/>
          <w:highlight w:val="none"/>
          <w:shd w:val="clear" w:fill="FFFFFF"/>
          <w:vertAlign w:val="baseline"/>
        </w:rPr>
        <w:t>，厂址为</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（生产厂址）</w:t>
      </w:r>
      <w:r>
        <w:rPr>
          <w:rFonts w:hint="eastAsia" w:ascii="宋体" w:hAnsi="宋体" w:eastAsia="宋体" w:cs="宋体"/>
          <w:i w:val="0"/>
          <w:iCs w:val="0"/>
          <w:caps w:val="0"/>
          <w:color w:val="000000"/>
          <w:spacing w:val="0"/>
          <w:sz w:val="24"/>
          <w:szCs w:val="24"/>
          <w:highlight w:val="none"/>
          <w:shd w:val="clear" w:fill="FFFFFF"/>
          <w:vertAlign w:val="baseline"/>
        </w:rPr>
        <w:t>。</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（产品名称2）</w:t>
      </w:r>
      <w:r>
        <w:rPr>
          <w:rFonts w:hint="eastAsia" w:ascii="宋体" w:hAnsi="宋体" w:eastAsia="宋体" w:cs="宋体"/>
          <w:i w:val="0"/>
          <w:iCs w:val="0"/>
          <w:caps w:val="0"/>
          <w:color w:val="000000"/>
          <w:spacing w:val="0"/>
          <w:sz w:val="24"/>
          <w:szCs w:val="24"/>
          <w:highlight w:val="none"/>
          <w:shd w:val="clear" w:fill="FFFFFF"/>
          <w:vertAlign w:val="baseline"/>
        </w:rPr>
        <w:t>的中国境内生产的组件成本占比≥</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（规定比例）</w:t>
      </w:r>
      <w:r>
        <w:rPr>
          <w:rFonts w:hint="eastAsia" w:ascii="宋体" w:hAnsi="宋体" w:eastAsia="宋体" w:cs="宋体"/>
          <w:i w:val="0"/>
          <w:iCs w:val="0"/>
          <w:caps w:val="0"/>
          <w:color w:val="000000"/>
          <w:spacing w:val="0"/>
          <w:sz w:val="24"/>
          <w:szCs w:val="24"/>
          <w:highlight w:val="none"/>
          <w:shd w:val="clear" w:fill="FFFFFF"/>
          <w:vertAlign w:val="baseline"/>
        </w:rPr>
        <w:t>。</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（产品名称2）</w:t>
      </w:r>
      <w:r>
        <w:rPr>
          <w:rFonts w:hint="eastAsia" w:ascii="宋体" w:hAnsi="宋体" w:eastAsia="宋体" w:cs="宋体"/>
          <w:i w:val="0"/>
          <w:iCs w:val="0"/>
          <w:caps w:val="0"/>
          <w:color w:val="000000"/>
          <w:spacing w:val="0"/>
          <w:sz w:val="24"/>
          <w:szCs w:val="24"/>
          <w:highlight w:val="none"/>
          <w:shd w:val="clear" w:fill="FFFFFF"/>
          <w:vertAlign w:val="baseline"/>
        </w:rPr>
        <w:t>的</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（关键组件）</w:t>
      </w:r>
      <w:r>
        <w:rPr>
          <w:rFonts w:hint="eastAsia" w:ascii="宋体" w:hAnsi="宋体" w:eastAsia="宋体" w:cs="宋体"/>
          <w:i w:val="0"/>
          <w:iCs w:val="0"/>
          <w:caps w:val="0"/>
          <w:color w:val="000000"/>
          <w:spacing w:val="0"/>
          <w:sz w:val="24"/>
          <w:szCs w:val="24"/>
          <w:highlight w:val="none"/>
          <w:shd w:val="clear" w:fill="FFFFFF"/>
          <w:vertAlign w:val="baseline"/>
        </w:rPr>
        <w:t>在中国境内生产。</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（产品名称2）</w:t>
      </w:r>
      <w:r>
        <w:rPr>
          <w:rFonts w:hint="eastAsia" w:ascii="宋体" w:hAnsi="宋体" w:eastAsia="宋体" w:cs="宋体"/>
          <w:i w:val="0"/>
          <w:iCs w:val="0"/>
          <w:caps w:val="0"/>
          <w:color w:val="000000"/>
          <w:spacing w:val="0"/>
          <w:sz w:val="24"/>
          <w:szCs w:val="24"/>
          <w:highlight w:val="none"/>
          <w:shd w:val="clear" w:fill="FFFFFF"/>
          <w:vertAlign w:val="baseline"/>
        </w:rPr>
        <w:t>的</w:t>
      </w:r>
      <w:r>
        <w:rPr>
          <w:rStyle w:val="27"/>
          <w:rFonts w:hint="eastAsia" w:ascii="宋体" w:hAnsi="宋体" w:eastAsia="宋体" w:cs="宋体"/>
          <w:i w:val="0"/>
          <w:iCs w:val="0"/>
          <w:caps w:val="0"/>
          <w:color w:val="000000"/>
          <w:spacing w:val="0"/>
          <w:sz w:val="24"/>
          <w:szCs w:val="24"/>
          <w:highlight w:val="none"/>
          <w:u w:val="single"/>
          <w:shd w:val="clear" w:fill="FFFFFF"/>
          <w:vertAlign w:val="baseline"/>
        </w:rPr>
        <w:t>（关键工序）</w:t>
      </w:r>
      <w:r>
        <w:rPr>
          <w:rFonts w:hint="eastAsia" w:ascii="宋体" w:hAnsi="宋体" w:eastAsia="宋体" w:cs="宋体"/>
          <w:i w:val="0"/>
          <w:iCs w:val="0"/>
          <w:caps w:val="0"/>
          <w:color w:val="000000"/>
          <w:spacing w:val="0"/>
          <w:sz w:val="24"/>
          <w:szCs w:val="24"/>
          <w:highlight w:val="none"/>
          <w:shd w:val="clear" w:fill="FFFFFF"/>
          <w:vertAlign w:val="baseline"/>
        </w:rPr>
        <w:t>在中国境内完成。</w:t>
      </w:r>
    </w:p>
    <w:p w14:paraId="7B80F94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w:t>
      </w:r>
    </w:p>
    <w:p w14:paraId="5045CC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49396DC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 </w:t>
      </w:r>
    </w:p>
    <w:p w14:paraId="757F16B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公司（单位）名称（盖章）：</w:t>
      </w:r>
      <w:r>
        <w:rPr>
          <w:rFonts w:hint="eastAsia" w:ascii="宋体" w:hAnsi="宋体" w:eastAsia="宋体" w:cs="宋体"/>
          <w:i w:val="0"/>
          <w:iCs w:val="0"/>
          <w:caps w:val="0"/>
          <w:color w:val="000000"/>
          <w:spacing w:val="0"/>
          <w:sz w:val="24"/>
          <w:szCs w:val="24"/>
          <w:highlight w:val="none"/>
          <w:u w:val="single"/>
          <w:shd w:val="clear" w:fill="FFFFFF"/>
          <w:vertAlign w:val="baseline"/>
        </w:rPr>
        <w:t>　        </w:t>
      </w:r>
    </w:p>
    <w:p w14:paraId="68275F4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highlight w:val="none"/>
          <w:shd w:val="clear" w:fill="FFFFFF"/>
          <w:vertAlign w:val="baseline"/>
        </w:rPr>
      </w:pPr>
      <w:r>
        <w:rPr>
          <w:rFonts w:hint="eastAsia" w:ascii="宋体" w:hAnsi="宋体" w:eastAsia="宋体" w:cs="宋体"/>
          <w:i w:val="0"/>
          <w:iCs w:val="0"/>
          <w:caps w:val="0"/>
          <w:color w:val="000000"/>
          <w:spacing w:val="0"/>
          <w:sz w:val="24"/>
          <w:szCs w:val="24"/>
          <w:highlight w:val="none"/>
          <w:shd w:val="clear" w:fill="FFFFFF"/>
          <w:vertAlign w:val="baseline"/>
        </w:rPr>
        <w:t>日期：</w:t>
      </w:r>
      <w:r>
        <w:rPr>
          <w:rFonts w:hint="eastAsia" w:ascii="宋体" w:hAnsi="宋体" w:eastAsia="宋体" w:cs="宋体"/>
          <w:i w:val="0"/>
          <w:iCs w:val="0"/>
          <w:caps w:val="0"/>
          <w:color w:val="000000"/>
          <w:spacing w:val="0"/>
          <w:sz w:val="24"/>
          <w:szCs w:val="24"/>
          <w:highlight w:val="none"/>
          <w:u w:val="single"/>
          <w:shd w:val="clear" w:fill="FFFFFF"/>
          <w:vertAlign w:val="baseline"/>
        </w:rPr>
        <w:t>　     </w:t>
      </w:r>
      <w:r>
        <w:rPr>
          <w:rFonts w:hint="eastAsia" w:ascii="宋体" w:hAnsi="宋体" w:eastAsia="宋体" w:cs="宋体"/>
          <w:i w:val="0"/>
          <w:iCs w:val="0"/>
          <w:caps w:val="0"/>
          <w:color w:val="000000"/>
          <w:spacing w:val="0"/>
          <w:sz w:val="24"/>
          <w:szCs w:val="24"/>
          <w:highlight w:val="none"/>
          <w:shd w:val="clear" w:fill="FFFFFF"/>
          <w:vertAlign w:val="baseline"/>
        </w:rPr>
        <w:t>年</w:t>
      </w:r>
      <w:r>
        <w:rPr>
          <w:rFonts w:hint="eastAsia" w:ascii="宋体" w:hAnsi="宋体" w:eastAsia="宋体" w:cs="宋体"/>
          <w:i w:val="0"/>
          <w:iCs w:val="0"/>
          <w:caps w:val="0"/>
          <w:color w:val="000000"/>
          <w:spacing w:val="0"/>
          <w:sz w:val="24"/>
          <w:szCs w:val="24"/>
          <w:highlight w:val="none"/>
          <w:u w:val="single"/>
          <w:shd w:val="clear" w:fill="FFFFFF"/>
          <w:vertAlign w:val="baseline"/>
        </w:rPr>
        <w:t>　  </w:t>
      </w:r>
      <w:r>
        <w:rPr>
          <w:rFonts w:hint="eastAsia" w:ascii="宋体" w:hAnsi="宋体" w:eastAsia="宋体" w:cs="宋体"/>
          <w:i w:val="0"/>
          <w:iCs w:val="0"/>
          <w:caps w:val="0"/>
          <w:color w:val="000000"/>
          <w:spacing w:val="0"/>
          <w:sz w:val="24"/>
          <w:szCs w:val="24"/>
          <w:highlight w:val="none"/>
          <w:shd w:val="clear" w:fill="FFFFFF"/>
          <w:vertAlign w:val="baseline"/>
        </w:rPr>
        <w:t>月　</w:t>
      </w:r>
      <w:r>
        <w:rPr>
          <w:rFonts w:hint="eastAsia" w:ascii="宋体" w:hAnsi="宋体" w:eastAsia="宋体" w:cs="宋体"/>
          <w:i w:val="0"/>
          <w:iCs w:val="0"/>
          <w:caps w:val="0"/>
          <w:color w:val="000000"/>
          <w:spacing w:val="0"/>
          <w:sz w:val="24"/>
          <w:szCs w:val="24"/>
          <w:highlight w:val="none"/>
          <w:u w:val="single"/>
          <w:shd w:val="clear" w:fill="FFFFFF"/>
          <w:vertAlign w:val="baseline"/>
        </w:rPr>
        <w:t>  </w:t>
      </w:r>
      <w:r>
        <w:rPr>
          <w:rFonts w:hint="eastAsia" w:ascii="宋体" w:hAnsi="宋体" w:eastAsia="宋体" w:cs="宋体"/>
          <w:i w:val="0"/>
          <w:iCs w:val="0"/>
          <w:caps w:val="0"/>
          <w:color w:val="000000"/>
          <w:spacing w:val="0"/>
          <w:sz w:val="24"/>
          <w:szCs w:val="24"/>
          <w:highlight w:val="none"/>
          <w:shd w:val="clear" w:fill="FFFFFF"/>
          <w:vertAlign w:val="baseline"/>
        </w:rPr>
        <w:t>日         </w:t>
      </w:r>
    </w:p>
    <w:p w14:paraId="4B97119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both"/>
        <w:textAlignment w:val="baseline"/>
        <w:rPr>
          <w:rFonts w:hint="eastAsia" w:ascii="宋体" w:hAnsi="宋体" w:eastAsia="宋体" w:cs="宋体"/>
          <w:i w:val="0"/>
          <w:iCs w:val="0"/>
          <w:caps w:val="0"/>
          <w:color w:val="000000"/>
          <w:spacing w:val="0"/>
          <w:sz w:val="24"/>
          <w:szCs w:val="24"/>
          <w:highlight w:val="none"/>
          <w:shd w:val="clear" w:fill="FFFFFF"/>
          <w:vertAlign w:val="baseline"/>
        </w:rPr>
      </w:pPr>
    </w:p>
    <w:p w14:paraId="4DCF8F1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0"/>
        <w:textAlignment w:val="baseline"/>
        <w:rPr>
          <w:rFonts w:hint="eastAsia" w:ascii="宋体" w:hAnsi="宋体" w:eastAsia="宋体" w:cs="宋体"/>
          <w:i w:val="0"/>
          <w:iCs w:val="0"/>
          <w:caps w:val="0"/>
          <w:color w:val="000000"/>
          <w:spacing w:val="0"/>
          <w:sz w:val="24"/>
          <w:szCs w:val="24"/>
          <w:highlight w:val="none"/>
          <w:shd w:val="clear" w:fill="FFFFFF"/>
          <w:vertAlign w:val="baseline"/>
        </w:rPr>
      </w:pPr>
      <w:r>
        <w:rPr>
          <w:rFonts w:ascii="仿宋" w:hAnsi="仿宋" w:eastAsia="仿宋" w:cs="仿宋"/>
          <w:i w:val="0"/>
          <w:iCs w:val="0"/>
          <w:caps w:val="0"/>
          <w:color w:val="000000"/>
          <w:spacing w:val="0"/>
          <w:sz w:val="28"/>
          <w:szCs w:val="28"/>
          <w:highlight w:val="none"/>
          <w:shd w:val="clear" w:fill="FFFFFF"/>
        </w:rPr>
        <w:t>__________________</w:t>
      </w:r>
    </w:p>
    <w:p w14:paraId="023536C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1.产品如有型号，请在“产品名称”栏一并填写。</w:t>
      </w:r>
    </w:p>
    <w:p w14:paraId="5C18D8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2.生产厂名与厂址应与生产厂营业执照载明的相关信息保持一致。</w:t>
      </w:r>
    </w:p>
    <w:p w14:paraId="74C142F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3.该产品的中国境内生产的组件成本占比相关要求实施前，“规定比例”栏可不填，下同。</w:t>
      </w:r>
    </w:p>
    <w:p w14:paraId="7206DF5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4.该产品的关键组件要求实施前，“关键组件”栏可不填，下同。</w:t>
      </w:r>
    </w:p>
    <w:p w14:paraId="42F9FE0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240" w:lineRule="auto"/>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5.该产品的关键工序要求实施前，“关键工序”栏可不填，下同。</w:t>
      </w:r>
    </w:p>
    <w:p w14:paraId="099320CC">
      <w:pPr>
        <w:adjustRightInd w:val="0"/>
        <w:spacing w:line="360" w:lineRule="auto"/>
        <w:jc w:val="left"/>
        <w:rPr>
          <w:rFonts w:hint="eastAsia" w:ascii="宋体" w:hAnsi="宋体" w:cs="仿宋"/>
          <w:sz w:val="24"/>
          <w:szCs w:val="28"/>
          <w:highlight w:val="none"/>
        </w:rPr>
      </w:pPr>
    </w:p>
    <w:p w14:paraId="11F05D4E">
      <w:pPr>
        <w:adjustRightInd w:val="0"/>
        <w:spacing w:line="360" w:lineRule="auto"/>
        <w:jc w:val="left"/>
        <w:rPr>
          <w:rFonts w:hint="eastAsia" w:ascii="宋体" w:hAnsi="宋体" w:cs="仿宋"/>
          <w:sz w:val="24"/>
          <w:szCs w:val="28"/>
          <w:highlight w:val="none"/>
        </w:rPr>
      </w:pPr>
    </w:p>
    <w:p w14:paraId="1CBE1EE7">
      <w:pPr>
        <w:adjustRightInd w:val="0"/>
        <w:spacing w:line="360" w:lineRule="auto"/>
        <w:jc w:val="left"/>
        <w:rPr>
          <w:rFonts w:ascii="宋体" w:hAnsi="宋体" w:cs="仿宋"/>
          <w:sz w:val="24"/>
          <w:szCs w:val="28"/>
          <w:highlight w:val="none"/>
        </w:rPr>
      </w:pPr>
      <w:r>
        <w:rPr>
          <w:rFonts w:hint="eastAsia" w:ascii="宋体" w:hAnsi="宋体" w:cs="仿宋"/>
          <w:sz w:val="24"/>
          <w:szCs w:val="28"/>
          <w:highlight w:val="none"/>
        </w:rPr>
        <w:t>（</w:t>
      </w:r>
      <w:r>
        <w:rPr>
          <w:rFonts w:hint="eastAsia" w:ascii="宋体" w:hAnsi="宋体" w:cs="仿宋"/>
          <w:sz w:val="24"/>
          <w:szCs w:val="28"/>
          <w:highlight w:val="none"/>
          <w:lang w:val="en-US" w:eastAsia="zh-CN"/>
        </w:rPr>
        <w:t>十</w:t>
      </w:r>
      <w:r>
        <w:rPr>
          <w:rFonts w:hint="eastAsia" w:ascii="宋体" w:hAnsi="宋体" w:cs="仿宋"/>
          <w:sz w:val="24"/>
          <w:szCs w:val="28"/>
          <w:highlight w:val="none"/>
        </w:rPr>
        <w:t>）投标人认为需要的其他文件资料</w:t>
      </w:r>
    </w:p>
    <w:p w14:paraId="3FE04EB0">
      <w:pPr>
        <w:rPr>
          <w:rFonts w:ascii="宋体" w:hAnsi="宋体" w:cs="宋体"/>
          <w:b/>
          <w:bCs/>
          <w:szCs w:val="21"/>
          <w:highlight w:val="none"/>
        </w:rPr>
      </w:pPr>
    </w:p>
    <w:p w14:paraId="35EB4F9E">
      <w:pPr>
        <w:rPr>
          <w:rFonts w:ascii="宋体" w:hAnsi="宋体" w:cs="宋体"/>
          <w:b/>
          <w:bCs/>
          <w:szCs w:val="21"/>
          <w:highlight w:val="none"/>
        </w:rPr>
      </w:pPr>
    </w:p>
    <w:p w14:paraId="753E5969">
      <w:pPr>
        <w:rPr>
          <w:rFonts w:ascii="宋体" w:hAnsi="宋体" w:cs="宋体"/>
          <w:b/>
          <w:bCs/>
          <w:szCs w:val="21"/>
          <w:highlight w:val="none"/>
        </w:rPr>
      </w:pPr>
    </w:p>
    <w:p w14:paraId="2415E11C">
      <w:pPr>
        <w:rPr>
          <w:rFonts w:ascii="宋体" w:hAnsi="宋体" w:cs="宋体"/>
          <w:b/>
          <w:bCs/>
          <w:szCs w:val="21"/>
          <w:highlight w:val="none"/>
        </w:rPr>
      </w:pPr>
    </w:p>
    <w:p w14:paraId="435037A0">
      <w:pPr>
        <w:rPr>
          <w:rFonts w:ascii="宋体" w:hAnsi="宋体" w:cs="宋体"/>
          <w:b/>
          <w:bCs/>
          <w:szCs w:val="21"/>
          <w:highlight w:val="none"/>
        </w:rPr>
      </w:pPr>
    </w:p>
    <w:p w14:paraId="0D486277">
      <w:pPr>
        <w:rPr>
          <w:rFonts w:ascii="宋体" w:hAnsi="宋体" w:cs="宋体"/>
          <w:b/>
          <w:bCs/>
          <w:szCs w:val="21"/>
          <w:highlight w:val="none"/>
        </w:rPr>
      </w:pPr>
    </w:p>
    <w:p w14:paraId="4A0EBB51">
      <w:pPr>
        <w:spacing w:line="360" w:lineRule="auto"/>
        <w:rPr>
          <w:rFonts w:ascii="宋体" w:hAnsi="宋体" w:cs="宋体"/>
          <w:b/>
          <w:bCs/>
          <w:szCs w:val="21"/>
          <w:highlight w:val="none"/>
        </w:rPr>
      </w:pPr>
    </w:p>
    <w:p w14:paraId="63F3CF86">
      <w:pPr>
        <w:spacing w:line="360" w:lineRule="auto"/>
        <w:rPr>
          <w:rFonts w:ascii="宋体" w:hAnsi="宋体" w:cs="宋体"/>
          <w:b/>
          <w:bCs/>
          <w:szCs w:val="21"/>
          <w:highlight w:val="none"/>
        </w:rPr>
      </w:pPr>
    </w:p>
    <w:sectPr>
      <w:footerReference r:id="rId5"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ECCF">
    <w:pPr>
      <w:pStyle w:val="15"/>
      <w:jc w:val="center"/>
    </w:pPr>
  </w:p>
  <w:p w14:paraId="03B3385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849"/>
    </w:sdtPr>
    <w:sdtContent>
      <w:p w14:paraId="3FB4317F">
        <w:pPr>
          <w:pStyle w:val="15"/>
          <w:jc w:val="center"/>
        </w:pPr>
        <w:r>
          <w:fldChar w:fldCharType="begin"/>
        </w:r>
        <w:r>
          <w:instrText xml:space="preserve"> PAGE   \* MERGEFORMAT </w:instrText>
        </w:r>
        <w:r>
          <w:fldChar w:fldCharType="separate"/>
        </w:r>
        <w:r>
          <w:rPr>
            <w:lang w:val="zh-CN"/>
          </w:rPr>
          <w:t>10</w:t>
        </w:r>
        <w:r>
          <w:rPr>
            <w:lang w:val="zh-CN"/>
          </w:rPr>
          <w:fldChar w:fldCharType="end"/>
        </w:r>
      </w:p>
    </w:sdtContent>
  </w:sdt>
  <w:p w14:paraId="11DA3C6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5622">
    <w:pPr>
      <w:pStyle w:val="1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13B0EAE">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1N2VlOTg0MjIxN2MyYWQwMDM1ODgwNDcwOTg4N2IifQ=="/>
  </w:docVars>
  <w:rsids>
    <w:rsidRoot w:val="008E0602"/>
    <w:rsid w:val="000002E5"/>
    <w:rsid w:val="000066EE"/>
    <w:rsid w:val="00006973"/>
    <w:rsid w:val="000100E7"/>
    <w:rsid w:val="000113A5"/>
    <w:rsid w:val="000129FB"/>
    <w:rsid w:val="000130F6"/>
    <w:rsid w:val="000132F1"/>
    <w:rsid w:val="00014C77"/>
    <w:rsid w:val="00023CF5"/>
    <w:rsid w:val="00024F0D"/>
    <w:rsid w:val="00025153"/>
    <w:rsid w:val="00025596"/>
    <w:rsid w:val="000301AF"/>
    <w:rsid w:val="000323E3"/>
    <w:rsid w:val="00032D04"/>
    <w:rsid w:val="00033872"/>
    <w:rsid w:val="000338C6"/>
    <w:rsid w:val="00041177"/>
    <w:rsid w:val="00041272"/>
    <w:rsid w:val="00041C8B"/>
    <w:rsid w:val="00041FDB"/>
    <w:rsid w:val="00044B5A"/>
    <w:rsid w:val="00045D6D"/>
    <w:rsid w:val="00046D45"/>
    <w:rsid w:val="00046F93"/>
    <w:rsid w:val="00047D03"/>
    <w:rsid w:val="00052506"/>
    <w:rsid w:val="0005271B"/>
    <w:rsid w:val="00052EFC"/>
    <w:rsid w:val="00053C83"/>
    <w:rsid w:val="00054C58"/>
    <w:rsid w:val="0005786F"/>
    <w:rsid w:val="00061332"/>
    <w:rsid w:val="00061C4F"/>
    <w:rsid w:val="000719CC"/>
    <w:rsid w:val="00071B30"/>
    <w:rsid w:val="0007637F"/>
    <w:rsid w:val="0008182E"/>
    <w:rsid w:val="000829FF"/>
    <w:rsid w:val="00083137"/>
    <w:rsid w:val="00084215"/>
    <w:rsid w:val="00084A31"/>
    <w:rsid w:val="00085AAC"/>
    <w:rsid w:val="000862E6"/>
    <w:rsid w:val="000873FD"/>
    <w:rsid w:val="000876DD"/>
    <w:rsid w:val="0009065D"/>
    <w:rsid w:val="000915F6"/>
    <w:rsid w:val="0009276B"/>
    <w:rsid w:val="000946CF"/>
    <w:rsid w:val="00094E05"/>
    <w:rsid w:val="00094E5F"/>
    <w:rsid w:val="000951C6"/>
    <w:rsid w:val="000963DC"/>
    <w:rsid w:val="000967DC"/>
    <w:rsid w:val="000971CA"/>
    <w:rsid w:val="00097FFB"/>
    <w:rsid w:val="000A0356"/>
    <w:rsid w:val="000A0394"/>
    <w:rsid w:val="000A15BC"/>
    <w:rsid w:val="000A167C"/>
    <w:rsid w:val="000A1D86"/>
    <w:rsid w:val="000A2748"/>
    <w:rsid w:val="000A2BFD"/>
    <w:rsid w:val="000A5AF1"/>
    <w:rsid w:val="000B2065"/>
    <w:rsid w:val="000B3812"/>
    <w:rsid w:val="000B3E15"/>
    <w:rsid w:val="000B5DB7"/>
    <w:rsid w:val="000B6A66"/>
    <w:rsid w:val="000C1A45"/>
    <w:rsid w:val="000C29B8"/>
    <w:rsid w:val="000C477A"/>
    <w:rsid w:val="000C7FB4"/>
    <w:rsid w:val="000D0504"/>
    <w:rsid w:val="000D057F"/>
    <w:rsid w:val="000D29A1"/>
    <w:rsid w:val="000D2EBB"/>
    <w:rsid w:val="000D3A72"/>
    <w:rsid w:val="000D3BFA"/>
    <w:rsid w:val="000D42ED"/>
    <w:rsid w:val="000E037B"/>
    <w:rsid w:val="000E2981"/>
    <w:rsid w:val="000E6E73"/>
    <w:rsid w:val="000E753A"/>
    <w:rsid w:val="000F11E0"/>
    <w:rsid w:val="000F17D8"/>
    <w:rsid w:val="000F1ADA"/>
    <w:rsid w:val="000F2B3F"/>
    <w:rsid w:val="000F3A64"/>
    <w:rsid w:val="000F3E62"/>
    <w:rsid w:val="000F57E8"/>
    <w:rsid w:val="000F58DC"/>
    <w:rsid w:val="000F6482"/>
    <w:rsid w:val="000F6715"/>
    <w:rsid w:val="000F7AF8"/>
    <w:rsid w:val="00102560"/>
    <w:rsid w:val="00103CF8"/>
    <w:rsid w:val="00105A97"/>
    <w:rsid w:val="001102A7"/>
    <w:rsid w:val="001120E5"/>
    <w:rsid w:val="00112BDF"/>
    <w:rsid w:val="00113392"/>
    <w:rsid w:val="001137E1"/>
    <w:rsid w:val="00114628"/>
    <w:rsid w:val="00117A69"/>
    <w:rsid w:val="00117EC1"/>
    <w:rsid w:val="00121ADA"/>
    <w:rsid w:val="00122062"/>
    <w:rsid w:val="001237D2"/>
    <w:rsid w:val="001242F0"/>
    <w:rsid w:val="00124F8E"/>
    <w:rsid w:val="0012607A"/>
    <w:rsid w:val="0013222B"/>
    <w:rsid w:val="001325CE"/>
    <w:rsid w:val="001337F6"/>
    <w:rsid w:val="00135174"/>
    <w:rsid w:val="00136E1E"/>
    <w:rsid w:val="00137419"/>
    <w:rsid w:val="00141895"/>
    <w:rsid w:val="001467C9"/>
    <w:rsid w:val="00146F96"/>
    <w:rsid w:val="00146FE5"/>
    <w:rsid w:val="00151C5C"/>
    <w:rsid w:val="001524D7"/>
    <w:rsid w:val="00153580"/>
    <w:rsid w:val="00153714"/>
    <w:rsid w:val="001553F7"/>
    <w:rsid w:val="00156C3C"/>
    <w:rsid w:val="00156C77"/>
    <w:rsid w:val="001570A5"/>
    <w:rsid w:val="00162E57"/>
    <w:rsid w:val="00163A5F"/>
    <w:rsid w:val="00165667"/>
    <w:rsid w:val="00166C6B"/>
    <w:rsid w:val="00167E82"/>
    <w:rsid w:val="00170913"/>
    <w:rsid w:val="00171E54"/>
    <w:rsid w:val="00174E7A"/>
    <w:rsid w:val="0018031C"/>
    <w:rsid w:val="00182ACF"/>
    <w:rsid w:val="00185921"/>
    <w:rsid w:val="0018658F"/>
    <w:rsid w:val="00187112"/>
    <w:rsid w:val="00193431"/>
    <w:rsid w:val="001A13BD"/>
    <w:rsid w:val="001A18E3"/>
    <w:rsid w:val="001A2C93"/>
    <w:rsid w:val="001A4BFA"/>
    <w:rsid w:val="001A5330"/>
    <w:rsid w:val="001A5680"/>
    <w:rsid w:val="001A6354"/>
    <w:rsid w:val="001A6ADF"/>
    <w:rsid w:val="001B2266"/>
    <w:rsid w:val="001B4641"/>
    <w:rsid w:val="001B7AB5"/>
    <w:rsid w:val="001C15D7"/>
    <w:rsid w:val="001C1BCB"/>
    <w:rsid w:val="001C1D98"/>
    <w:rsid w:val="001C2505"/>
    <w:rsid w:val="001C34AD"/>
    <w:rsid w:val="001D0007"/>
    <w:rsid w:val="001D06B5"/>
    <w:rsid w:val="001D0ACD"/>
    <w:rsid w:val="001D58AB"/>
    <w:rsid w:val="001D5A72"/>
    <w:rsid w:val="001D5B44"/>
    <w:rsid w:val="001D690E"/>
    <w:rsid w:val="001E26F9"/>
    <w:rsid w:val="001E481A"/>
    <w:rsid w:val="001E48B4"/>
    <w:rsid w:val="001E4D4A"/>
    <w:rsid w:val="001E6874"/>
    <w:rsid w:val="001F18F7"/>
    <w:rsid w:val="001F2381"/>
    <w:rsid w:val="001F24B1"/>
    <w:rsid w:val="001F38B5"/>
    <w:rsid w:val="001F52AE"/>
    <w:rsid w:val="001F7D4C"/>
    <w:rsid w:val="00201384"/>
    <w:rsid w:val="00203577"/>
    <w:rsid w:val="0020373B"/>
    <w:rsid w:val="00205176"/>
    <w:rsid w:val="00205651"/>
    <w:rsid w:val="00205BDF"/>
    <w:rsid w:val="00205DE8"/>
    <w:rsid w:val="00207CA4"/>
    <w:rsid w:val="00211E15"/>
    <w:rsid w:val="0021216D"/>
    <w:rsid w:val="00213336"/>
    <w:rsid w:val="00215747"/>
    <w:rsid w:val="0021609B"/>
    <w:rsid w:val="00216249"/>
    <w:rsid w:val="00216372"/>
    <w:rsid w:val="00216569"/>
    <w:rsid w:val="002172EC"/>
    <w:rsid w:val="002211D3"/>
    <w:rsid w:val="00222975"/>
    <w:rsid w:val="00223F10"/>
    <w:rsid w:val="00226A69"/>
    <w:rsid w:val="00227A66"/>
    <w:rsid w:val="00227CC6"/>
    <w:rsid w:val="00232866"/>
    <w:rsid w:val="002418AE"/>
    <w:rsid w:val="00242D73"/>
    <w:rsid w:val="00245C3B"/>
    <w:rsid w:val="002474A3"/>
    <w:rsid w:val="00247AC8"/>
    <w:rsid w:val="00250D41"/>
    <w:rsid w:val="002517D0"/>
    <w:rsid w:val="00252969"/>
    <w:rsid w:val="00256882"/>
    <w:rsid w:val="002571E5"/>
    <w:rsid w:val="00260F1C"/>
    <w:rsid w:val="00261030"/>
    <w:rsid w:val="00261DD9"/>
    <w:rsid w:val="00262628"/>
    <w:rsid w:val="00265B0E"/>
    <w:rsid w:val="00267217"/>
    <w:rsid w:val="002719E8"/>
    <w:rsid w:val="00272219"/>
    <w:rsid w:val="0027234A"/>
    <w:rsid w:val="00273346"/>
    <w:rsid w:val="00274C1E"/>
    <w:rsid w:val="002801A2"/>
    <w:rsid w:val="002813A5"/>
    <w:rsid w:val="002821EC"/>
    <w:rsid w:val="00282DE5"/>
    <w:rsid w:val="0028349A"/>
    <w:rsid w:val="00285D49"/>
    <w:rsid w:val="0028705D"/>
    <w:rsid w:val="00291EA8"/>
    <w:rsid w:val="00292B99"/>
    <w:rsid w:val="002A0343"/>
    <w:rsid w:val="002A04FD"/>
    <w:rsid w:val="002A22DB"/>
    <w:rsid w:val="002A3963"/>
    <w:rsid w:val="002A7E5C"/>
    <w:rsid w:val="002B069B"/>
    <w:rsid w:val="002B1247"/>
    <w:rsid w:val="002B3F07"/>
    <w:rsid w:val="002B3F33"/>
    <w:rsid w:val="002B3F72"/>
    <w:rsid w:val="002B4098"/>
    <w:rsid w:val="002B44E3"/>
    <w:rsid w:val="002B5B04"/>
    <w:rsid w:val="002B6F88"/>
    <w:rsid w:val="002B782D"/>
    <w:rsid w:val="002B7A80"/>
    <w:rsid w:val="002C01B1"/>
    <w:rsid w:val="002C153E"/>
    <w:rsid w:val="002C250C"/>
    <w:rsid w:val="002C322D"/>
    <w:rsid w:val="002C51C5"/>
    <w:rsid w:val="002C7BD8"/>
    <w:rsid w:val="002D1CCB"/>
    <w:rsid w:val="002D2958"/>
    <w:rsid w:val="002D3BBA"/>
    <w:rsid w:val="002D45EB"/>
    <w:rsid w:val="002D55C5"/>
    <w:rsid w:val="002D5768"/>
    <w:rsid w:val="002D7018"/>
    <w:rsid w:val="002D7E1C"/>
    <w:rsid w:val="002E0B5E"/>
    <w:rsid w:val="002E1879"/>
    <w:rsid w:val="002E29A7"/>
    <w:rsid w:val="002E390E"/>
    <w:rsid w:val="002E5F54"/>
    <w:rsid w:val="002F0231"/>
    <w:rsid w:val="002F1CC5"/>
    <w:rsid w:val="002F30EF"/>
    <w:rsid w:val="002F541C"/>
    <w:rsid w:val="002F730A"/>
    <w:rsid w:val="0030121E"/>
    <w:rsid w:val="003034AC"/>
    <w:rsid w:val="00305054"/>
    <w:rsid w:val="00305291"/>
    <w:rsid w:val="00305ACC"/>
    <w:rsid w:val="0031232A"/>
    <w:rsid w:val="003135A5"/>
    <w:rsid w:val="003141D2"/>
    <w:rsid w:val="0031652B"/>
    <w:rsid w:val="003166A9"/>
    <w:rsid w:val="00316EF3"/>
    <w:rsid w:val="00317FC1"/>
    <w:rsid w:val="00322196"/>
    <w:rsid w:val="00325224"/>
    <w:rsid w:val="00325246"/>
    <w:rsid w:val="003254D3"/>
    <w:rsid w:val="00325AA9"/>
    <w:rsid w:val="00326253"/>
    <w:rsid w:val="003266AC"/>
    <w:rsid w:val="003267E9"/>
    <w:rsid w:val="00331402"/>
    <w:rsid w:val="00332C61"/>
    <w:rsid w:val="00334FBF"/>
    <w:rsid w:val="00336F10"/>
    <w:rsid w:val="00343B30"/>
    <w:rsid w:val="00343CF1"/>
    <w:rsid w:val="00344112"/>
    <w:rsid w:val="00345492"/>
    <w:rsid w:val="00346A6F"/>
    <w:rsid w:val="003477DF"/>
    <w:rsid w:val="00347B14"/>
    <w:rsid w:val="0035065E"/>
    <w:rsid w:val="003507F2"/>
    <w:rsid w:val="00354BAE"/>
    <w:rsid w:val="00355DD3"/>
    <w:rsid w:val="00360169"/>
    <w:rsid w:val="00361964"/>
    <w:rsid w:val="00362B0D"/>
    <w:rsid w:val="00362F20"/>
    <w:rsid w:val="00363FD1"/>
    <w:rsid w:val="00374E31"/>
    <w:rsid w:val="00375B28"/>
    <w:rsid w:val="00377679"/>
    <w:rsid w:val="00382722"/>
    <w:rsid w:val="003849B5"/>
    <w:rsid w:val="003856FA"/>
    <w:rsid w:val="00385A4D"/>
    <w:rsid w:val="00385A7F"/>
    <w:rsid w:val="00387BA0"/>
    <w:rsid w:val="00390C78"/>
    <w:rsid w:val="003916CA"/>
    <w:rsid w:val="003929D8"/>
    <w:rsid w:val="00393423"/>
    <w:rsid w:val="00394007"/>
    <w:rsid w:val="003942A2"/>
    <w:rsid w:val="00396531"/>
    <w:rsid w:val="00396F58"/>
    <w:rsid w:val="0039767B"/>
    <w:rsid w:val="003A00E6"/>
    <w:rsid w:val="003A19BA"/>
    <w:rsid w:val="003A1A09"/>
    <w:rsid w:val="003A1D23"/>
    <w:rsid w:val="003A23E8"/>
    <w:rsid w:val="003A266C"/>
    <w:rsid w:val="003A287A"/>
    <w:rsid w:val="003A5943"/>
    <w:rsid w:val="003A6680"/>
    <w:rsid w:val="003B0C71"/>
    <w:rsid w:val="003B0E66"/>
    <w:rsid w:val="003B1D59"/>
    <w:rsid w:val="003B4AD3"/>
    <w:rsid w:val="003B529C"/>
    <w:rsid w:val="003C09AF"/>
    <w:rsid w:val="003C404E"/>
    <w:rsid w:val="003C6113"/>
    <w:rsid w:val="003C64F4"/>
    <w:rsid w:val="003C78A9"/>
    <w:rsid w:val="003D32AD"/>
    <w:rsid w:val="003D36AB"/>
    <w:rsid w:val="003E0675"/>
    <w:rsid w:val="003E2465"/>
    <w:rsid w:val="003E553B"/>
    <w:rsid w:val="003E73BA"/>
    <w:rsid w:val="003F151B"/>
    <w:rsid w:val="003F1854"/>
    <w:rsid w:val="003F2E4D"/>
    <w:rsid w:val="003F306E"/>
    <w:rsid w:val="003F4BAC"/>
    <w:rsid w:val="003F5F1F"/>
    <w:rsid w:val="003F78EE"/>
    <w:rsid w:val="00400AB3"/>
    <w:rsid w:val="004014AA"/>
    <w:rsid w:val="004052D9"/>
    <w:rsid w:val="00405572"/>
    <w:rsid w:val="004055E7"/>
    <w:rsid w:val="00405858"/>
    <w:rsid w:val="00407138"/>
    <w:rsid w:val="00410AE0"/>
    <w:rsid w:val="00411AC8"/>
    <w:rsid w:val="004122A5"/>
    <w:rsid w:val="004134C9"/>
    <w:rsid w:val="00415BE3"/>
    <w:rsid w:val="00416E7A"/>
    <w:rsid w:val="004209EF"/>
    <w:rsid w:val="00423894"/>
    <w:rsid w:val="00426CDD"/>
    <w:rsid w:val="00427744"/>
    <w:rsid w:val="00431230"/>
    <w:rsid w:val="004317DE"/>
    <w:rsid w:val="00433465"/>
    <w:rsid w:val="00434529"/>
    <w:rsid w:val="004354CA"/>
    <w:rsid w:val="0043661B"/>
    <w:rsid w:val="00442256"/>
    <w:rsid w:val="004423E0"/>
    <w:rsid w:val="00442706"/>
    <w:rsid w:val="00445550"/>
    <w:rsid w:val="00446180"/>
    <w:rsid w:val="004465A1"/>
    <w:rsid w:val="004505A4"/>
    <w:rsid w:val="00450AC3"/>
    <w:rsid w:val="00450AC6"/>
    <w:rsid w:val="00451F99"/>
    <w:rsid w:val="00452D27"/>
    <w:rsid w:val="004536C1"/>
    <w:rsid w:val="00457F9C"/>
    <w:rsid w:val="00463C46"/>
    <w:rsid w:val="004644C0"/>
    <w:rsid w:val="00466003"/>
    <w:rsid w:val="00471228"/>
    <w:rsid w:val="00471D47"/>
    <w:rsid w:val="00474ABB"/>
    <w:rsid w:val="00475DDD"/>
    <w:rsid w:val="00476293"/>
    <w:rsid w:val="00476657"/>
    <w:rsid w:val="00483163"/>
    <w:rsid w:val="00483767"/>
    <w:rsid w:val="00486C49"/>
    <w:rsid w:val="0048753E"/>
    <w:rsid w:val="00490C54"/>
    <w:rsid w:val="004929E6"/>
    <w:rsid w:val="00493A44"/>
    <w:rsid w:val="00493DFB"/>
    <w:rsid w:val="004A3C96"/>
    <w:rsid w:val="004A587C"/>
    <w:rsid w:val="004A7268"/>
    <w:rsid w:val="004A792A"/>
    <w:rsid w:val="004A7D44"/>
    <w:rsid w:val="004B016A"/>
    <w:rsid w:val="004B02EE"/>
    <w:rsid w:val="004B1F74"/>
    <w:rsid w:val="004B5317"/>
    <w:rsid w:val="004B5B44"/>
    <w:rsid w:val="004B5B55"/>
    <w:rsid w:val="004B7123"/>
    <w:rsid w:val="004B744A"/>
    <w:rsid w:val="004C2204"/>
    <w:rsid w:val="004C4143"/>
    <w:rsid w:val="004C7455"/>
    <w:rsid w:val="004D23EF"/>
    <w:rsid w:val="004D3112"/>
    <w:rsid w:val="004D5946"/>
    <w:rsid w:val="004E1097"/>
    <w:rsid w:val="004E1ECD"/>
    <w:rsid w:val="004E648C"/>
    <w:rsid w:val="004E6B6B"/>
    <w:rsid w:val="004E73B6"/>
    <w:rsid w:val="004E7A49"/>
    <w:rsid w:val="004F18C6"/>
    <w:rsid w:val="004F1E4C"/>
    <w:rsid w:val="005047B2"/>
    <w:rsid w:val="00505265"/>
    <w:rsid w:val="00505701"/>
    <w:rsid w:val="00505F00"/>
    <w:rsid w:val="00510BA9"/>
    <w:rsid w:val="00511577"/>
    <w:rsid w:val="00513E6E"/>
    <w:rsid w:val="00514918"/>
    <w:rsid w:val="00514B0F"/>
    <w:rsid w:val="00515D8A"/>
    <w:rsid w:val="00517393"/>
    <w:rsid w:val="00520E83"/>
    <w:rsid w:val="005213C4"/>
    <w:rsid w:val="00522396"/>
    <w:rsid w:val="00522798"/>
    <w:rsid w:val="0052295D"/>
    <w:rsid w:val="00523319"/>
    <w:rsid w:val="005239AB"/>
    <w:rsid w:val="00526A93"/>
    <w:rsid w:val="00526CC8"/>
    <w:rsid w:val="00527108"/>
    <w:rsid w:val="00527CE0"/>
    <w:rsid w:val="005319F4"/>
    <w:rsid w:val="005338D1"/>
    <w:rsid w:val="00534081"/>
    <w:rsid w:val="005375D5"/>
    <w:rsid w:val="0054159D"/>
    <w:rsid w:val="00542BDF"/>
    <w:rsid w:val="00542FDF"/>
    <w:rsid w:val="00543344"/>
    <w:rsid w:val="005447AA"/>
    <w:rsid w:val="005464BE"/>
    <w:rsid w:val="00554516"/>
    <w:rsid w:val="00555992"/>
    <w:rsid w:val="005643B8"/>
    <w:rsid w:val="00565788"/>
    <w:rsid w:val="00570079"/>
    <w:rsid w:val="00570676"/>
    <w:rsid w:val="0057347A"/>
    <w:rsid w:val="00574A59"/>
    <w:rsid w:val="00576A47"/>
    <w:rsid w:val="005774DC"/>
    <w:rsid w:val="00580C7A"/>
    <w:rsid w:val="00581B33"/>
    <w:rsid w:val="005820E3"/>
    <w:rsid w:val="00583CEC"/>
    <w:rsid w:val="00584FAA"/>
    <w:rsid w:val="00586C4D"/>
    <w:rsid w:val="005871D9"/>
    <w:rsid w:val="005905DB"/>
    <w:rsid w:val="00590BF1"/>
    <w:rsid w:val="00593B63"/>
    <w:rsid w:val="00597D0F"/>
    <w:rsid w:val="005A03A0"/>
    <w:rsid w:val="005A1304"/>
    <w:rsid w:val="005A29E8"/>
    <w:rsid w:val="005A31CF"/>
    <w:rsid w:val="005A6FC1"/>
    <w:rsid w:val="005A7263"/>
    <w:rsid w:val="005A7FD6"/>
    <w:rsid w:val="005B021D"/>
    <w:rsid w:val="005B22BB"/>
    <w:rsid w:val="005B53C6"/>
    <w:rsid w:val="005B6588"/>
    <w:rsid w:val="005C014F"/>
    <w:rsid w:val="005C1556"/>
    <w:rsid w:val="005C1B2A"/>
    <w:rsid w:val="005C3769"/>
    <w:rsid w:val="005C4DF9"/>
    <w:rsid w:val="005C6960"/>
    <w:rsid w:val="005C69D9"/>
    <w:rsid w:val="005C6C32"/>
    <w:rsid w:val="005C7701"/>
    <w:rsid w:val="005D5E51"/>
    <w:rsid w:val="005D5F6C"/>
    <w:rsid w:val="005E1BCE"/>
    <w:rsid w:val="005E66B5"/>
    <w:rsid w:val="005E67E2"/>
    <w:rsid w:val="005E69C6"/>
    <w:rsid w:val="005F253E"/>
    <w:rsid w:val="005F4257"/>
    <w:rsid w:val="005F5005"/>
    <w:rsid w:val="005F5499"/>
    <w:rsid w:val="0060050A"/>
    <w:rsid w:val="0060156F"/>
    <w:rsid w:val="006047DD"/>
    <w:rsid w:val="00605627"/>
    <w:rsid w:val="006064A7"/>
    <w:rsid w:val="006079ED"/>
    <w:rsid w:val="00613602"/>
    <w:rsid w:val="00613660"/>
    <w:rsid w:val="006157DF"/>
    <w:rsid w:val="0062021D"/>
    <w:rsid w:val="006210B6"/>
    <w:rsid w:val="00621800"/>
    <w:rsid w:val="006230E4"/>
    <w:rsid w:val="00626945"/>
    <w:rsid w:val="006274AE"/>
    <w:rsid w:val="00627965"/>
    <w:rsid w:val="00633383"/>
    <w:rsid w:val="00634489"/>
    <w:rsid w:val="00635642"/>
    <w:rsid w:val="00636590"/>
    <w:rsid w:val="00640065"/>
    <w:rsid w:val="00641B39"/>
    <w:rsid w:val="00642337"/>
    <w:rsid w:val="00642586"/>
    <w:rsid w:val="00647488"/>
    <w:rsid w:val="006503CF"/>
    <w:rsid w:val="006507B9"/>
    <w:rsid w:val="006532B8"/>
    <w:rsid w:val="00653DEB"/>
    <w:rsid w:val="00653F8E"/>
    <w:rsid w:val="00654256"/>
    <w:rsid w:val="00654629"/>
    <w:rsid w:val="00654873"/>
    <w:rsid w:val="00656894"/>
    <w:rsid w:val="00657055"/>
    <w:rsid w:val="006600B0"/>
    <w:rsid w:val="00660D31"/>
    <w:rsid w:val="0066199E"/>
    <w:rsid w:val="00661AF7"/>
    <w:rsid w:val="00662E81"/>
    <w:rsid w:val="00664630"/>
    <w:rsid w:val="006657D5"/>
    <w:rsid w:val="0067167D"/>
    <w:rsid w:val="00674644"/>
    <w:rsid w:val="0067628E"/>
    <w:rsid w:val="00677315"/>
    <w:rsid w:val="0067737B"/>
    <w:rsid w:val="00680A6F"/>
    <w:rsid w:val="00684491"/>
    <w:rsid w:val="0068466D"/>
    <w:rsid w:val="006854B0"/>
    <w:rsid w:val="00690A3B"/>
    <w:rsid w:val="006923AC"/>
    <w:rsid w:val="0069261B"/>
    <w:rsid w:val="00692FA6"/>
    <w:rsid w:val="00693CE1"/>
    <w:rsid w:val="00694105"/>
    <w:rsid w:val="00694D29"/>
    <w:rsid w:val="00695D92"/>
    <w:rsid w:val="006A020D"/>
    <w:rsid w:val="006A030F"/>
    <w:rsid w:val="006A1EFF"/>
    <w:rsid w:val="006A2C50"/>
    <w:rsid w:val="006A4593"/>
    <w:rsid w:val="006A68CC"/>
    <w:rsid w:val="006A76A2"/>
    <w:rsid w:val="006B1E42"/>
    <w:rsid w:val="006B2DFA"/>
    <w:rsid w:val="006B2E9C"/>
    <w:rsid w:val="006B2FE5"/>
    <w:rsid w:val="006B3169"/>
    <w:rsid w:val="006B36DC"/>
    <w:rsid w:val="006B7298"/>
    <w:rsid w:val="006B72D5"/>
    <w:rsid w:val="006C2C0C"/>
    <w:rsid w:val="006C3674"/>
    <w:rsid w:val="006C5DC1"/>
    <w:rsid w:val="006C6630"/>
    <w:rsid w:val="006C6634"/>
    <w:rsid w:val="006D037F"/>
    <w:rsid w:val="006D1D9B"/>
    <w:rsid w:val="006D5F90"/>
    <w:rsid w:val="006E00AE"/>
    <w:rsid w:val="006E031F"/>
    <w:rsid w:val="006E1C73"/>
    <w:rsid w:val="006E3F3C"/>
    <w:rsid w:val="006F07B0"/>
    <w:rsid w:val="006F0E7B"/>
    <w:rsid w:val="0070013F"/>
    <w:rsid w:val="00701C7E"/>
    <w:rsid w:val="00704C96"/>
    <w:rsid w:val="0070642F"/>
    <w:rsid w:val="00707BB1"/>
    <w:rsid w:val="00707D3B"/>
    <w:rsid w:val="007118F0"/>
    <w:rsid w:val="007179B1"/>
    <w:rsid w:val="00723E01"/>
    <w:rsid w:val="00727161"/>
    <w:rsid w:val="00727DFA"/>
    <w:rsid w:val="00730A9C"/>
    <w:rsid w:val="0073342B"/>
    <w:rsid w:val="007334B9"/>
    <w:rsid w:val="00734654"/>
    <w:rsid w:val="0073490D"/>
    <w:rsid w:val="0073694C"/>
    <w:rsid w:val="00742224"/>
    <w:rsid w:val="00745084"/>
    <w:rsid w:val="007472E1"/>
    <w:rsid w:val="00747FA8"/>
    <w:rsid w:val="007527A2"/>
    <w:rsid w:val="00752844"/>
    <w:rsid w:val="00752D69"/>
    <w:rsid w:val="007534B2"/>
    <w:rsid w:val="00753779"/>
    <w:rsid w:val="00754402"/>
    <w:rsid w:val="00755C11"/>
    <w:rsid w:val="00755DFB"/>
    <w:rsid w:val="0076027E"/>
    <w:rsid w:val="00762A86"/>
    <w:rsid w:val="00765E42"/>
    <w:rsid w:val="00771BE0"/>
    <w:rsid w:val="00775451"/>
    <w:rsid w:val="007760DA"/>
    <w:rsid w:val="00776A32"/>
    <w:rsid w:val="00781952"/>
    <w:rsid w:val="00782E02"/>
    <w:rsid w:val="00784A74"/>
    <w:rsid w:val="0079065A"/>
    <w:rsid w:val="00792A84"/>
    <w:rsid w:val="007939A8"/>
    <w:rsid w:val="00793EE5"/>
    <w:rsid w:val="0079459E"/>
    <w:rsid w:val="0079470D"/>
    <w:rsid w:val="007952A6"/>
    <w:rsid w:val="007A151A"/>
    <w:rsid w:val="007A213E"/>
    <w:rsid w:val="007A2679"/>
    <w:rsid w:val="007A5577"/>
    <w:rsid w:val="007A60B7"/>
    <w:rsid w:val="007A6B70"/>
    <w:rsid w:val="007A6C9D"/>
    <w:rsid w:val="007A727E"/>
    <w:rsid w:val="007B223F"/>
    <w:rsid w:val="007B6E92"/>
    <w:rsid w:val="007C09BD"/>
    <w:rsid w:val="007C3187"/>
    <w:rsid w:val="007C4527"/>
    <w:rsid w:val="007C702D"/>
    <w:rsid w:val="007D008F"/>
    <w:rsid w:val="007D1FBD"/>
    <w:rsid w:val="007D3A0F"/>
    <w:rsid w:val="007E0BD9"/>
    <w:rsid w:val="007E45E6"/>
    <w:rsid w:val="007E4CC7"/>
    <w:rsid w:val="007E5CC1"/>
    <w:rsid w:val="007E5E79"/>
    <w:rsid w:val="007E76E5"/>
    <w:rsid w:val="007E7D2D"/>
    <w:rsid w:val="007F2189"/>
    <w:rsid w:val="007F45E6"/>
    <w:rsid w:val="007F5077"/>
    <w:rsid w:val="007F64FB"/>
    <w:rsid w:val="007F6EA4"/>
    <w:rsid w:val="00801287"/>
    <w:rsid w:val="00801AB4"/>
    <w:rsid w:val="008036DB"/>
    <w:rsid w:val="008051A1"/>
    <w:rsid w:val="00805980"/>
    <w:rsid w:val="00805BE2"/>
    <w:rsid w:val="00810E23"/>
    <w:rsid w:val="008129C8"/>
    <w:rsid w:val="00817E50"/>
    <w:rsid w:val="00820F36"/>
    <w:rsid w:val="008211CC"/>
    <w:rsid w:val="00821742"/>
    <w:rsid w:val="00822D54"/>
    <w:rsid w:val="0082332F"/>
    <w:rsid w:val="00823ABA"/>
    <w:rsid w:val="0082728A"/>
    <w:rsid w:val="00832FA2"/>
    <w:rsid w:val="00836421"/>
    <w:rsid w:val="00837284"/>
    <w:rsid w:val="008439D2"/>
    <w:rsid w:val="00843C9F"/>
    <w:rsid w:val="0084677C"/>
    <w:rsid w:val="0084715F"/>
    <w:rsid w:val="00853654"/>
    <w:rsid w:val="00857526"/>
    <w:rsid w:val="008610DF"/>
    <w:rsid w:val="00864A4A"/>
    <w:rsid w:val="0086714D"/>
    <w:rsid w:val="00875CF0"/>
    <w:rsid w:val="00876043"/>
    <w:rsid w:val="008775A7"/>
    <w:rsid w:val="00877A0F"/>
    <w:rsid w:val="00880BEB"/>
    <w:rsid w:val="0088384A"/>
    <w:rsid w:val="00883ADD"/>
    <w:rsid w:val="0088420F"/>
    <w:rsid w:val="00885561"/>
    <w:rsid w:val="00885E0F"/>
    <w:rsid w:val="00892223"/>
    <w:rsid w:val="00892377"/>
    <w:rsid w:val="0089452B"/>
    <w:rsid w:val="00896DD3"/>
    <w:rsid w:val="008A01CA"/>
    <w:rsid w:val="008A24B5"/>
    <w:rsid w:val="008B0A57"/>
    <w:rsid w:val="008B247D"/>
    <w:rsid w:val="008B2932"/>
    <w:rsid w:val="008B2B3F"/>
    <w:rsid w:val="008B4598"/>
    <w:rsid w:val="008C0772"/>
    <w:rsid w:val="008C081B"/>
    <w:rsid w:val="008C259D"/>
    <w:rsid w:val="008C260F"/>
    <w:rsid w:val="008C2DCB"/>
    <w:rsid w:val="008C5D44"/>
    <w:rsid w:val="008C7D88"/>
    <w:rsid w:val="008D0805"/>
    <w:rsid w:val="008D23F8"/>
    <w:rsid w:val="008D6D4A"/>
    <w:rsid w:val="008D7365"/>
    <w:rsid w:val="008D73EF"/>
    <w:rsid w:val="008E0602"/>
    <w:rsid w:val="008E086D"/>
    <w:rsid w:val="008E13C2"/>
    <w:rsid w:val="008E7281"/>
    <w:rsid w:val="008F2A1C"/>
    <w:rsid w:val="008F4A9E"/>
    <w:rsid w:val="008F4D75"/>
    <w:rsid w:val="00902B42"/>
    <w:rsid w:val="009048E8"/>
    <w:rsid w:val="009054B8"/>
    <w:rsid w:val="009057A5"/>
    <w:rsid w:val="00907C31"/>
    <w:rsid w:val="00911C82"/>
    <w:rsid w:val="009139E6"/>
    <w:rsid w:val="009141CD"/>
    <w:rsid w:val="00915F24"/>
    <w:rsid w:val="00916C6E"/>
    <w:rsid w:val="00917729"/>
    <w:rsid w:val="0092430F"/>
    <w:rsid w:val="00924D91"/>
    <w:rsid w:val="009302B7"/>
    <w:rsid w:val="00930EE6"/>
    <w:rsid w:val="00932A1A"/>
    <w:rsid w:val="009358C4"/>
    <w:rsid w:val="0094092D"/>
    <w:rsid w:val="00942064"/>
    <w:rsid w:val="009426DE"/>
    <w:rsid w:val="00943A99"/>
    <w:rsid w:val="00943C52"/>
    <w:rsid w:val="00945026"/>
    <w:rsid w:val="00946D0B"/>
    <w:rsid w:val="00952296"/>
    <w:rsid w:val="009554AA"/>
    <w:rsid w:val="00961BAB"/>
    <w:rsid w:val="009633C8"/>
    <w:rsid w:val="009648DF"/>
    <w:rsid w:val="009650F6"/>
    <w:rsid w:val="009651BA"/>
    <w:rsid w:val="009652E4"/>
    <w:rsid w:val="00965317"/>
    <w:rsid w:val="00965425"/>
    <w:rsid w:val="0096749A"/>
    <w:rsid w:val="009727E8"/>
    <w:rsid w:val="00972AA5"/>
    <w:rsid w:val="0097339C"/>
    <w:rsid w:val="009734DC"/>
    <w:rsid w:val="00977E47"/>
    <w:rsid w:val="0098140B"/>
    <w:rsid w:val="00982639"/>
    <w:rsid w:val="009842E0"/>
    <w:rsid w:val="00984754"/>
    <w:rsid w:val="00984BB2"/>
    <w:rsid w:val="00985704"/>
    <w:rsid w:val="00985EAE"/>
    <w:rsid w:val="00991D5B"/>
    <w:rsid w:val="009921DD"/>
    <w:rsid w:val="009929F6"/>
    <w:rsid w:val="009A1A4A"/>
    <w:rsid w:val="009A2635"/>
    <w:rsid w:val="009A2BD5"/>
    <w:rsid w:val="009A5B4B"/>
    <w:rsid w:val="009B0EF0"/>
    <w:rsid w:val="009B1147"/>
    <w:rsid w:val="009C11B0"/>
    <w:rsid w:val="009C2F57"/>
    <w:rsid w:val="009C5BA3"/>
    <w:rsid w:val="009C6554"/>
    <w:rsid w:val="009C6D95"/>
    <w:rsid w:val="009D0C3E"/>
    <w:rsid w:val="009D1D60"/>
    <w:rsid w:val="009D3306"/>
    <w:rsid w:val="009D4918"/>
    <w:rsid w:val="009D55F7"/>
    <w:rsid w:val="009D7A07"/>
    <w:rsid w:val="009D7D9C"/>
    <w:rsid w:val="009E20E5"/>
    <w:rsid w:val="009E3B21"/>
    <w:rsid w:val="009E5876"/>
    <w:rsid w:val="009E5A2E"/>
    <w:rsid w:val="009E5FD6"/>
    <w:rsid w:val="009E6A8D"/>
    <w:rsid w:val="009E7AFF"/>
    <w:rsid w:val="009F0061"/>
    <w:rsid w:val="009F069C"/>
    <w:rsid w:val="009F0D5D"/>
    <w:rsid w:val="009F2190"/>
    <w:rsid w:val="009F4FC4"/>
    <w:rsid w:val="00A01721"/>
    <w:rsid w:val="00A01910"/>
    <w:rsid w:val="00A06990"/>
    <w:rsid w:val="00A14232"/>
    <w:rsid w:val="00A1520E"/>
    <w:rsid w:val="00A158A5"/>
    <w:rsid w:val="00A1647A"/>
    <w:rsid w:val="00A16E80"/>
    <w:rsid w:val="00A17628"/>
    <w:rsid w:val="00A22AD7"/>
    <w:rsid w:val="00A23115"/>
    <w:rsid w:val="00A23280"/>
    <w:rsid w:val="00A24F0F"/>
    <w:rsid w:val="00A251E7"/>
    <w:rsid w:val="00A25FCB"/>
    <w:rsid w:val="00A32A38"/>
    <w:rsid w:val="00A337FE"/>
    <w:rsid w:val="00A34AC0"/>
    <w:rsid w:val="00A35B7F"/>
    <w:rsid w:val="00A37B35"/>
    <w:rsid w:val="00A41F6B"/>
    <w:rsid w:val="00A43DEC"/>
    <w:rsid w:val="00A43E7E"/>
    <w:rsid w:val="00A4468D"/>
    <w:rsid w:val="00A46B1E"/>
    <w:rsid w:val="00A46EA6"/>
    <w:rsid w:val="00A47FC0"/>
    <w:rsid w:val="00A50F6F"/>
    <w:rsid w:val="00A5200E"/>
    <w:rsid w:val="00A54308"/>
    <w:rsid w:val="00A546F6"/>
    <w:rsid w:val="00A5737D"/>
    <w:rsid w:val="00A5744B"/>
    <w:rsid w:val="00A6014B"/>
    <w:rsid w:val="00A610BC"/>
    <w:rsid w:val="00A62A21"/>
    <w:rsid w:val="00A63827"/>
    <w:rsid w:val="00A64451"/>
    <w:rsid w:val="00A64B5D"/>
    <w:rsid w:val="00A65843"/>
    <w:rsid w:val="00A71545"/>
    <w:rsid w:val="00A71942"/>
    <w:rsid w:val="00A71B59"/>
    <w:rsid w:val="00A7306D"/>
    <w:rsid w:val="00A749D0"/>
    <w:rsid w:val="00A76996"/>
    <w:rsid w:val="00A809C0"/>
    <w:rsid w:val="00A80BAF"/>
    <w:rsid w:val="00A823A6"/>
    <w:rsid w:val="00A87101"/>
    <w:rsid w:val="00A90CA1"/>
    <w:rsid w:val="00A9205F"/>
    <w:rsid w:val="00A92E28"/>
    <w:rsid w:val="00A930C4"/>
    <w:rsid w:val="00A965FA"/>
    <w:rsid w:val="00AA0327"/>
    <w:rsid w:val="00AA0938"/>
    <w:rsid w:val="00AA0CA7"/>
    <w:rsid w:val="00AA1B7E"/>
    <w:rsid w:val="00AA343A"/>
    <w:rsid w:val="00AA39EA"/>
    <w:rsid w:val="00AA46BD"/>
    <w:rsid w:val="00AA5BE5"/>
    <w:rsid w:val="00AB1B78"/>
    <w:rsid w:val="00AC0067"/>
    <w:rsid w:val="00AC08CB"/>
    <w:rsid w:val="00AC0B71"/>
    <w:rsid w:val="00AC1DBA"/>
    <w:rsid w:val="00AC6096"/>
    <w:rsid w:val="00AC70A3"/>
    <w:rsid w:val="00AD1625"/>
    <w:rsid w:val="00AD4DC8"/>
    <w:rsid w:val="00AD609C"/>
    <w:rsid w:val="00AE05C1"/>
    <w:rsid w:val="00AE0E9A"/>
    <w:rsid w:val="00AE452D"/>
    <w:rsid w:val="00AE50FA"/>
    <w:rsid w:val="00AE5700"/>
    <w:rsid w:val="00AE57F2"/>
    <w:rsid w:val="00AE602C"/>
    <w:rsid w:val="00AE684C"/>
    <w:rsid w:val="00AE7D4C"/>
    <w:rsid w:val="00AF0F0F"/>
    <w:rsid w:val="00AF1DB0"/>
    <w:rsid w:val="00AF20B0"/>
    <w:rsid w:val="00AF3220"/>
    <w:rsid w:val="00AF6632"/>
    <w:rsid w:val="00AF6890"/>
    <w:rsid w:val="00AF7B5B"/>
    <w:rsid w:val="00AF7D40"/>
    <w:rsid w:val="00B00317"/>
    <w:rsid w:val="00B018F7"/>
    <w:rsid w:val="00B037D8"/>
    <w:rsid w:val="00B04120"/>
    <w:rsid w:val="00B05149"/>
    <w:rsid w:val="00B06BB1"/>
    <w:rsid w:val="00B11349"/>
    <w:rsid w:val="00B1147E"/>
    <w:rsid w:val="00B1238C"/>
    <w:rsid w:val="00B12EEE"/>
    <w:rsid w:val="00B13CDB"/>
    <w:rsid w:val="00B16977"/>
    <w:rsid w:val="00B17DD1"/>
    <w:rsid w:val="00B20EF6"/>
    <w:rsid w:val="00B218CA"/>
    <w:rsid w:val="00B2190A"/>
    <w:rsid w:val="00B21F9A"/>
    <w:rsid w:val="00B220B7"/>
    <w:rsid w:val="00B22530"/>
    <w:rsid w:val="00B24C08"/>
    <w:rsid w:val="00B312F6"/>
    <w:rsid w:val="00B33D66"/>
    <w:rsid w:val="00B35D26"/>
    <w:rsid w:val="00B36357"/>
    <w:rsid w:val="00B369FB"/>
    <w:rsid w:val="00B37B4D"/>
    <w:rsid w:val="00B40B4D"/>
    <w:rsid w:val="00B4221B"/>
    <w:rsid w:val="00B43AF6"/>
    <w:rsid w:val="00B452CA"/>
    <w:rsid w:val="00B463E1"/>
    <w:rsid w:val="00B46717"/>
    <w:rsid w:val="00B46ACA"/>
    <w:rsid w:val="00B51A0D"/>
    <w:rsid w:val="00B557A4"/>
    <w:rsid w:val="00B60A72"/>
    <w:rsid w:val="00B60C1B"/>
    <w:rsid w:val="00B61AD0"/>
    <w:rsid w:val="00B61D8C"/>
    <w:rsid w:val="00B64105"/>
    <w:rsid w:val="00B64741"/>
    <w:rsid w:val="00B65BE6"/>
    <w:rsid w:val="00B702F2"/>
    <w:rsid w:val="00B70E5B"/>
    <w:rsid w:val="00B75420"/>
    <w:rsid w:val="00B800C4"/>
    <w:rsid w:val="00B83779"/>
    <w:rsid w:val="00B84766"/>
    <w:rsid w:val="00B85B8A"/>
    <w:rsid w:val="00B9167A"/>
    <w:rsid w:val="00B916CE"/>
    <w:rsid w:val="00B93308"/>
    <w:rsid w:val="00B93A73"/>
    <w:rsid w:val="00B94553"/>
    <w:rsid w:val="00BA09D0"/>
    <w:rsid w:val="00BA14E8"/>
    <w:rsid w:val="00BA205E"/>
    <w:rsid w:val="00BA26BF"/>
    <w:rsid w:val="00BA3854"/>
    <w:rsid w:val="00BA39E9"/>
    <w:rsid w:val="00BA3ECC"/>
    <w:rsid w:val="00BA3F0B"/>
    <w:rsid w:val="00BA5A1D"/>
    <w:rsid w:val="00BA72D7"/>
    <w:rsid w:val="00BB0CEA"/>
    <w:rsid w:val="00BB0F20"/>
    <w:rsid w:val="00BB0F68"/>
    <w:rsid w:val="00BB16B6"/>
    <w:rsid w:val="00BB4814"/>
    <w:rsid w:val="00BB4F1C"/>
    <w:rsid w:val="00BC3839"/>
    <w:rsid w:val="00BC5922"/>
    <w:rsid w:val="00BC66EA"/>
    <w:rsid w:val="00BC67CB"/>
    <w:rsid w:val="00BD10AC"/>
    <w:rsid w:val="00BD1CFD"/>
    <w:rsid w:val="00BD3B78"/>
    <w:rsid w:val="00BD5DFB"/>
    <w:rsid w:val="00BE02DA"/>
    <w:rsid w:val="00BE228B"/>
    <w:rsid w:val="00BE386D"/>
    <w:rsid w:val="00BE454E"/>
    <w:rsid w:val="00BF3CB4"/>
    <w:rsid w:val="00BF4FBD"/>
    <w:rsid w:val="00BF505F"/>
    <w:rsid w:val="00BF5098"/>
    <w:rsid w:val="00BF6BD8"/>
    <w:rsid w:val="00BF7A9A"/>
    <w:rsid w:val="00BF7C5D"/>
    <w:rsid w:val="00C02B65"/>
    <w:rsid w:val="00C02F0E"/>
    <w:rsid w:val="00C06D28"/>
    <w:rsid w:val="00C11CAE"/>
    <w:rsid w:val="00C162F5"/>
    <w:rsid w:val="00C1749F"/>
    <w:rsid w:val="00C21EB7"/>
    <w:rsid w:val="00C2258A"/>
    <w:rsid w:val="00C22E67"/>
    <w:rsid w:val="00C243EE"/>
    <w:rsid w:val="00C2477C"/>
    <w:rsid w:val="00C249D3"/>
    <w:rsid w:val="00C2547B"/>
    <w:rsid w:val="00C25D76"/>
    <w:rsid w:val="00C273CA"/>
    <w:rsid w:val="00C31D76"/>
    <w:rsid w:val="00C36C94"/>
    <w:rsid w:val="00C377E9"/>
    <w:rsid w:val="00C379E1"/>
    <w:rsid w:val="00C37ACD"/>
    <w:rsid w:val="00C40A6B"/>
    <w:rsid w:val="00C40B7C"/>
    <w:rsid w:val="00C4369E"/>
    <w:rsid w:val="00C46666"/>
    <w:rsid w:val="00C47396"/>
    <w:rsid w:val="00C4742C"/>
    <w:rsid w:val="00C539A4"/>
    <w:rsid w:val="00C54EEE"/>
    <w:rsid w:val="00C67F24"/>
    <w:rsid w:val="00C70955"/>
    <w:rsid w:val="00C70C5B"/>
    <w:rsid w:val="00C718EE"/>
    <w:rsid w:val="00C72998"/>
    <w:rsid w:val="00C736E3"/>
    <w:rsid w:val="00C75FA2"/>
    <w:rsid w:val="00C76545"/>
    <w:rsid w:val="00C800BC"/>
    <w:rsid w:val="00C82578"/>
    <w:rsid w:val="00C835DC"/>
    <w:rsid w:val="00C852FB"/>
    <w:rsid w:val="00C860F7"/>
    <w:rsid w:val="00C869D3"/>
    <w:rsid w:val="00C91025"/>
    <w:rsid w:val="00C91A38"/>
    <w:rsid w:val="00C922C8"/>
    <w:rsid w:val="00C9444B"/>
    <w:rsid w:val="00C9740F"/>
    <w:rsid w:val="00C97DF2"/>
    <w:rsid w:val="00CA0A53"/>
    <w:rsid w:val="00CA3864"/>
    <w:rsid w:val="00CA3B77"/>
    <w:rsid w:val="00CA46F5"/>
    <w:rsid w:val="00CA7893"/>
    <w:rsid w:val="00CB06E0"/>
    <w:rsid w:val="00CB195D"/>
    <w:rsid w:val="00CB434D"/>
    <w:rsid w:val="00CB7273"/>
    <w:rsid w:val="00CB7F35"/>
    <w:rsid w:val="00CC0794"/>
    <w:rsid w:val="00CC0A40"/>
    <w:rsid w:val="00CC1F3A"/>
    <w:rsid w:val="00CC4645"/>
    <w:rsid w:val="00CC4918"/>
    <w:rsid w:val="00CC4B24"/>
    <w:rsid w:val="00CC7A0E"/>
    <w:rsid w:val="00CD2F0C"/>
    <w:rsid w:val="00CD5FB3"/>
    <w:rsid w:val="00CE182A"/>
    <w:rsid w:val="00CE2302"/>
    <w:rsid w:val="00CE27CE"/>
    <w:rsid w:val="00CE310C"/>
    <w:rsid w:val="00CE4576"/>
    <w:rsid w:val="00CE587A"/>
    <w:rsid w:val="00CE7F37"/>
    <w:rsid w:val="00CF15E2"/>
    <w:rsid w:val="00CF1E03"/>
    <w:rsid w:val="00CF22A5"/>
    <w:rsid w:val="00D01DB1"/>
    <w:rsid w:val="00D0541C"/>
    <w:rsid w:val="00D124C2"/>
    <w:rsid w:val="00D12918"/>
    <w:rsid w:val="00D12A76"/>
    <w:rsid w:val="00D13874"/>
    <w:rsid w:val="00D14B9E"/>
    <w:rsid w:val="00D17D3B"/>
    <w:rsid w:val="00D2303C"/>
    <w:rsid w:val="00D271FE"/>
    <w:rsid w:val="00D2755C"/>
    <w:rsid w:val="00D30DB9"/>
    <w:rsid w:val="00D33F50"/>
    <w:rsid w:val="00D37819"/>
    <w:rsid w:val="00D4076E"/>
    <w:rsid w:val="00D4196B"/>
    <w:rsid w:val="00D422C5"/>
    <w:rsid w:val="00D43AF0"/>
    <w:rsid w:val="00D458A5"/>
    <w:rsid w:val="00D45E73"/>
    <w:rsid w:val="00D50926"/>
    <w:rsid w:val="00D51EDC"/>
    <w:rsid w:val="00D6055F"/>
    <w:rsid w:val="00D731B7"/>
    <w:rsid w:val="00D74BC9"/>
    <w:rsid w:val="00D75DA3"/>
    <w:rsid w:val="00D763B8"/>
    <w:rsid w:val="00D76E6C"/>
    <w:rsid w:val="00D81242"/>
    <w:rsid w:val="00D82CF4"/>
    <w:rsid w:val="00D83613"/>
    <w:rsid w:val="00D837A9"/>
    <w:rsid w:val="00D844FA"/>
    <w:rsid w:val="00D847F7"/>
    <w:rsid w:val="00D86478"/>
    <w:rsid w:val="00D87F4A"/>
    <w:rsid w:val="00D912B7"/>
    <w:rsid w:val="00D91CA3"/>
    <w:rsid w:val="00D92582"/>
    <w:rsid w:val="00D92F2D"/>
    <w:rsid w:val="00D95EB2"/>
    <w:rsid w:val="00DA3BD0"/>
    <w:rsid w:val="00DA47E8"/>
    <w:rsid w:val="00DA63B1"/>
    <w:rsid w:val="00DA67FC"/>
    <w:rsid w:val="00DA68DC"/>
    <w:rsid w:val="00DA7C42"/>
    <w:rsid w:val="00DB23B2"/>
    <w:rsid w:val="00DB25F1"/>
    <w:rsid w:val="00DB5470"/>
    <w:rsid w:val="00DB6F2A"/>
    <w:rsid w:val="00DC017D"/>
    <w:rsid w:val="00DC35D4"/>
    <w:rsid w:val="00DC4168"/>
    <w:rsid w:val="00DC4DE2"/>
    <w:rsid w:val="00DC55C6"/>
    <w:rsid w:val="00DC5ADF"/>
    <w:rsid w:val="00DC701C"/>
    <w:rsid w:val="00DC78EF"/>
    <w:rsid w:val="00DC7B34"/>
    <w:rsid w:val="00DD2600"/>
    <w:rsid w:val="00DD3AB8"/>
    <w:rsid w:val="00DD606D"/>
    <w:rsid w:val="00DD648A"/>
    <w:rsid w:val="00DD6D27"/>
    <w:rsid w:val="00DD7E0A"/>
    <w:rsid w:val="00DD7F55"/>
    <w:rsid w:val="00DE02A7"/>
    <w:rsid w:val="00DE10F8"/>
    <w:rsid w:val="00DE25E1"/>
    <w:rsid w:val="00DE4C95"/>
    <w:rsid w:val="00DE580B"/>
    <w:rsid w:val="00DE7319"/>
    <w:rsid w:val="00DE7663"/>
    <w:rsid w:val="00DF106C"/>
    <w:rsid w:val="00DF4889"/>
    <w:rsid w:val="00DF631E"/>
    <w:rsid w:val="00E00639"/>
    <w:rsid w:val="00E05000"/>
    <w:rsid w:val="00E05985"/>
    <w:rsid w:val="00E05CD5"/>
    <w:rsid w:val="00E076F7"/>
    <w:rsid w:val="00E10A69"/>
    <w:rsid w:val="00E1357B"/>
    <w:rsid w:val="00E13CA7"/>
    <w:rsid w:val="00E14666"/>
    <w:rsid w:val="00E14FFB"/>
    <w:rsid w:val="00E161AD"/>
    <w:rsid w:val="00E2167D"/>
    <w:rsid w:val="00E25B48"/>
    <w:rsid w:val="00E26744"/>
    <w:rsid w:val="00E31D18"/>
    <w:rsid w:val="00E35E7F"/>
    <w:rsid w:val="00E37D67"/>
    <w:rsid w:val="00E425A9"/>
    <w:rsid w:val="00E45BF7"/>
    <w:rsid w:val="00E45D4B"/>
    <w:rsid w:val="00E5030A"/>
    <w:rsid w:val="00E50B41"/>
    <w:rsid w:val="00E51BD4"/>
    <w:rsid w:val="00E53659"/>
    <w:rsid w:val="00E55C81"/>
    <w:rsid w:val="00E5643B"/>
    <w:rsid w:val="00E572A5"/>
    <w:rsid w:val="00E6046F"/>
    <w:rsid w:val="00E623E5"/>
    <w:rsid w:val="00E6450F"/>
    <w:rsid w:val="00E6575E"/>
    <w:rsid w:val="00E66A8F"/>
    <w:rsid w:val="00E70BF8"/>
    <w:rsid w:val="00E710E0"/>
    <w:rsid w:val="00E73237"/>
    <w:rsid w:val="00E74BE4"/>
    <w:rsid w:val="00E80BB1"/>
    <w:rsid w:val="00E82117"/>
    <w:rsid w:val="00E840FC"/>
    <w:rsid w:val="00E84A0C"/>
    <w:rsid w:val="00E85332"/>
    <w:rsid w:val="00E85E78"/>
    <w:rsid w:val="00E8731A"/>
    <w:rsid w:val="00E903FA"/>
    <w:rsid w:val="00E94331"/>
    <w:rsid w:val="00E947B5"/>
    <w:rsid w:val="00EA310D"/>
    <w:rsid w:val="00EA40D7"/>
    <w:rsid w:val="00EA50AD"/>
    <w:rsid w:val="00EA50F7"/>
    <w:rsid w:val="00EA75DD"/>
    <w:rsid w:val="00EB1FB0"/>
    <w:rsid w:val="00EB23D2"/>
    <w:rsid w:val="00EB3CA3"/>
    <w:rsid w:val="00EC1048"/>
    <w:rsid w:val="00ED2451"/>
    <w:rsid w:val="00ED39A0"/>
    <w:rsid w:val="00ED4835"/>
    <w:rsid w:val="00ED4B23"/>
    <w:rsid w:val="00ED68DF"/>
    <w:rsid w:val="00ED6A75"/>
    <w:rsid w:val="00EF46E9"/>
    <w:rsid w:val="00EF4FC2"/>
    <w:rsid w:val="00EF6B60"/>
    <w:rsid w:val="00EF7236"/>
    <w:rsid w:val="00F00840"/>
    <w:rsid w:val="00F010BE"/>
    <w:rsid w:val="00F017D5"/>
    <w:rsid w:val="00F04B35"/>
    <w:rsid w:val="00F04F46"/>
    <w:rsid w:val="00F07300"/>
    <w:rsid w:val="00F10CA5"/>
    <w:rsid w:val="00F12D3D"/>
    <w:rsid w:val="00F13B50"/>
    <w:rsid w:val="00F146F7"/>
    <w:rsid w:val="00F14734"/>
    <w:rsid w:val="00F15B90"/>
    <w:rsid w:val="00F15EB1"/>
    <w:rsid w:val="00F17C2C"/>
    <w:rsid w:val="00F2131F"/>
    <w:rsid w:val="00F21A03"/>
    <w:rsid w:val="00F21AED"/>
    <w:rsid w:val="00F21C1C"/>
    <w:rsid w:val="00F24942"/>
    <w:rsid w:val="00F264B9"/>
    <w:rsid w:val="00F27281"/>
    <w:rsid w:val="00F3239C"/>
    <w:rsid w:val="00F32DF0"/>
    <w:rsid w:val="00F4227F"/>
    <w:rsid w:val="00F4406C"/>
    <w:rsid w:val="00F44C27"/>
    <w:rsid w:val="00F500A3"/>
    <w:rsid w:val="00F522BC"/>
    <w:rsid w:val="00F54448"/>
    <w:rsid w:val="00F55400"/>
    <w:rsid w:val="00F559EC"/>
    <w:rsid w:val="00F5670F"/>
    <w:rsid w:val="00F57895"/>
    <w:rsid w:val="00F6009A"/>
    <w:rsid w:val="00F63780"/>
    <w:rsid w:val="00F6491B"/>
    <w:rsid w:val="00F64A19"/>
    <w:rsid w:val="00F724A9"/>
    <w:rsid w:val="00F74C23"/>
    <w:rsid w:val="00F75FBB"/>
    <w:rsid w:val="00F76041"/>
    <w:rsid w:val="00F76614"/>
    <w:rsid w:val="00F76AF0"/>
    <w:rsid w:val="00F80C39"/>
    <w:rsid w:val="00F81299"/>
    <w:rsid w:val="00F82856"/>
    <w:rsid w:val="00F85CC6"/>
    <w:rsid w:val="00F92B36"/>
    <w:rsid w:val="00F93703"/>
    <w:rsid w:val="00F9438A"/>
    <w:rsid w:val="00F952EE"/>
    <w:rsid w:val="00FA075D"/>
    <w:rsid w:val="00FA0788"/>
    <w:rsid w:val="00FA4CF5"/>
    <w:rsid w:val="00FA6A62"/>
    <w:rsid w:val="00FB0C62"/>
    <w:rsid w:val="00FB2684"/>
    <w:rsid w:val="00FB392F"/>
    <w:rsid w:val="00FB5DAF"/>
    <w:rsid w:val="00FB67FE"/>
    <w:rsid w:val="00FC1454"/>
    <w:rsid w:val="00FC483A"/>
    <w:rsid w:val="00FC5E2D"/>
    <w:rsid w:val="00FC617E"/>
    <w:rsid w:val="00FC71A1"/>
    <w:rsid w:val="00FC7F7E"/>
    <w:rsid w:val="00FD06E5"/>
    <w:rsid w:val="00FD0F92"/>
    <w:rsid w:val="00FD179A"/>
    <w:rsid w:val="00FD4294"/>
    <w:rsid w:val="00FD4FD6"/>
    <w:rsid w:val="00FD60B8"/>
    <w:rsid w:val="00FD61A3"/>
    <w:rsid w:val="00FD7600"/>
    <w:rsid w:val="00FE0681"/>
    <w:rsid w:val="00FE1D06"/>
    <w:rsid w:val="00FE21A2"/>
    <w:rsid w:val="00FE2F97"/>
    <w:rsid w:val="00FE5CB4"/>
    <w:rsid w:val="00FE610D"/>
    <w:rsid w:val="00FE6396"/>
    <w:rsid w:val="00FE66D5"/>
    <w:rsid w:val="00FE6810"/>
    <w:rsid w:val="00FE68A4"/>
    <w:rsid w:val="00FE7B2D"/>
    <w:rsid w:val="00FF2EF9"/>
    <w:rsid w:val="00FF2FCA"/>
    <w:rsid w:val="00FF56B7"/>
    <w:rsid w:val="00FF5F05"/>
    <w:rsid w:val="00FF6B05"/>
    <w:rsid w:val="00FF7D9E"/>
    <w:rsid w:val="038970AE"/>
    <w:rsid w:val="03D42E2E"/>
    <w:rsid w:val="051F457C"/>
    <w:rsid w:val="05AB1012"/>
    <w:rsid w:val="06694317"/>
    <w:rsid w:val="082833E4"/>
    <w:rsid w:val="090369F3"/>
    <w:rsid w:val="09332EE6"/>
    <w:rsid w:val="0AC5269C"/>
    <w:rsid w:val="0AD11E75"/>
    <w:rsid w:val="0C825884"/>
    <w:rsid w:val="0C8E63F0"/>
    <w:rsid w:val="0CBD4DA7"/>
    <w:rsid w:val="0E2B3F92"/>
    <w:rsid w:val="0E925DBF"/>
    <w:rsid w:val="0FA638D0"/>
    <w:rsid w:val="0FE10DAC"/>
    <w:rsid w:val="0FF24D67"/>
    <w:rsid w:val="1056447D"/>
    <w:rsid w:val="11621090"/>
    <w:rsid w:val="11C24C0D"/>
    <w:rsid w:val="11E22BBA"/>
    <w:rsid w:val="12A165D1"/>
    <w:rsid w:val="13131481"/>
    <w:rsid w:val="13871C6A"/>
    <w:rsid w:val="14164D9C"/>
    <w:rsid w:val="14D0347D"/>
    <w:rsid w:val="156D3F4C"/>
    <w:rsid w:val="15B924AC"/>
    <w:rsid w:val="15FC6940"/>
    <w:rsid w:val="16AE2766"/>
    <w:rsid w:val="171C091C"/>
    <w:rsid w:val="19127BBC"/>
    <w:rsid w:val="191E6BCD"/>
    <w:rsid w:val="195C5947"/>
    <w:rsid w:val="19846CBF"/>
    <w:rsid w:val="1BAD7229"/>
    <w:rsid w:val="1C6F7740"/>
    <w:rsid w:val="1CF71C0F"/>
    <w:rsid w:val="1DB55626"/>
    <w:rsid w:val="1F3E1D77"/>
    <w:rsid w:val="1FCF6E73"/>
    <w:rsid w:val="20B3674C"/>
    <w:rsid w:val="22462569"/>
    <w:rsid w:val="22D25C97"/>
    <w:rsid w:val="23C67966"/>
    <w:rsid w:val="23E87238"/>
    <w:rsid w:val="242B2EF0"/>
    <w:rsid w:val="25042435"/>
    <w:rsid w:val="255D0A7D"/>
    <w:rsid w:val="26B3225A"/>
    <w:rsid w:val="26D337E9"/>
    <w:rsid w:val="28286EAA"/>
    <w:rsid w:val="2B30453E"/>
    <w:rsid w:val="2C613FB6"/>
    <w:rsid w:val="2C837E98"/>
    <w:rsid w:val="2D845798"/>
    <w:rsid w:val="2DEA30CA"/>
    <w:rsid w:val="2FA71273"/>
    <w:rsid w:val="2FE85924"/>
    <w:rsid w:val="306C1306"/>
    <w:rsid w:val="30B370FE"/>
    <w:rsid w:val="30BC5B69"/>
    <w:rsid w:val="31B71515"/>
    <w:rsid w:val="31D64091"/>
    <w:rsid w:val="34BA37F6"/>
    <w:rsid w:val="35053C6E"/>
    <w:rsid w:val="36B12D30"/>
    <w:rsid w:val="3DD44479"/>
    <w:rsid w:val="3E163536"/>
    <w:rsid w:val="3F584337"/>
    <w:rsid w:val="401E5F2D"/>
    <w:rsid w:val="403C3FE5"/>
    <w:rsid w:val="41797F53"/>
    <w:rsid w:val="41803404"/>
    <w:rsid w:val="42B94590"/>
    <w:rsid w:val="436D237B"/>
    <w:rsid w:val="44BB092A"/>
    <w:rsid w:val="44C314E0"/>
    <w:rsid w:val="46F30DEA"/>
    <w:rsid w:val="47213467"/>
    <w:rsid w:val="48327557"/>
    <w:rsid w:val="48E96EF8"/>
    <w:rsid w:val="49D15151"/>
    <w:rsid w:val="4A082C78"/>
    <w:rsid w:val="4ADB66D4"/>
    <w:rsid w:val="4BB9615E"/>
    <w:rsid w:val="4C856040"/>
    <w:rsid w:val="4CF907DC"/>
    <w:rsid w:val="4F0040A4"/>
    <w:rsid w:val="4F995DC0"/>
    <w:rsid w:val="4FFA0945"/>
    <w:rsid w:val="511E656E"/>
    <w:rsid w:val="51597A9B"/>
    <w:rsid w:val="519D207E"/>
    <w:rsid w:val="51DB6702"/>
    <w:rsid w:val="523601B0"/>
    <w:rsid w:val="52630BD1"/>
    <w:rsid w:val="53493656"/>
    <w:rsid w:val="53BF452D"/>
    <w:rsid w:val="54C85664"/>
    <w:rsid w:val="55D63DB0"/>
    <w:rsid w:val="563E2521"/>
    <w:rsid w:val="57037B44"/>
    <w:rsid w:val="58240BB0"/>
    <w:rsid w:val="582C0714"/>
    <w:rsid w:val="589D0BB5"/>
    <w:rsid w:val="598349B2"/>
    <w:rsid w:val="5B4D68C3"/>
    <w:rsid w:val="5B6065F6"/>
    <w:rsid w:val="5C0311E0"/>
    <w:rsid w:val="5C031BBC"/>
    <w:rsid w:val="5C292E8C"/>
    <w:rsid w:val="5C5D2B35"/>
    <w:rsid w:val="5CF25872"/>
    <w:rsid w:val="5D1551BE"/>
    <w:rsid w:val="5F646693"/>
    <w:rsid w:val="5F6D12E1"/>
    <w:rsid w:val="60765F74"/>
    <w:rsid w:val="60AA0313"/>
    <w:rsid w:val="621D42E1"/>
    <w:rsid w:val="6424218B"/>
    <w:rsid w:val="64DC40FC"/>
    <w:rsid w:val="65C21C5B"/>
    <w:rsid w:val="65F8526B"/>
    <w:rsid w:val="665A00E6"/>
    <w:rsid w:val="674C3ED2"/>
    <w:rsid w:val="67E4410B"/>
    <w:rsid w:val="68F33602"/>
    <w:rsid w:val="6B785296"/>
    <w:rsid w:val="6C787517"/>
    <w:rsid w:val="6CFE5C6F"/>
    <w:rsid w:val="6E27480C"/>
    <w:rsid w:val="6F4B2CC1"/>
    <w:rsid w:val="71926986"/>
    <w:rsid w:val="71BC3A02"/>
    <w:rsid w:val="72AE3C93"/>
    <w:rsid w:val="74277859"/>
    <w:rsid w:val="754C5D00"/>
    <w:rsid w:val="78171836"/>
    <w:rsid w:val="788F00C3"/>
    <w:rsid w:val="799061A4"/>
    <w:rsid w:val="7A4D5B40"/>
    <w:rsid w:val="7C656A0C"/>
    <w:rsid w:val="7D225061"/>
    <w:rsid w:val="7E6A455E"/>
    <w:rsid w:val="7F0B7D77"/>
    <w:rsid w:val="7F1D63D2"/>
    <w:rsid w:val="7FBD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2"/>
    <w:qFormat/>
    <w:uiPriority w:val="0"/>
    <w:pPr>
      <w:autoSpaceDE w:val="0"/>
      <w:autoSpaceDN w:val="0"/>
      <w:adjustRightInd w:val="0"/>
      <w:spacing w:line="360" w:lineRule="auto"/>
      <w:ind w:left="300" w:leftChars="300"/>
      <w:jc w:val="left"/>
      <w:outlineLvl w:val="0"/>
    </w:pPr>
    <w:rPr>
      <w:rFonts w:eastAsia="仿宋"/>
      <w:bCs/>
      <w:kern w:val="0"/>
      <w:sz w:val="30"/>
      <w:szCs w:val="36"/>
    </w:rPr>
  </w:style>
  <w:style w:type="paragraph" w:styleId="3">
    <w:name w:val="heading 2"/>
    <w:basedOn w:val="1"/>
    <w:next w:val="1"/>
    <w:link w:val="5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Bullet 4"/>
    <w:basedOn w:val="1"/>
    <w:qFormat/>
    <w:uiPriority w:val="0"/>
    <w:pPr>
      <w:tabs>
        <w:tab w:val="left" w:pos="780"/>
      </w:tabs>
      <w:ind w:left="780" w:hanging="420"/>
    </w:pPr>
    <w:rPr>
      <w:szCs w:val="24"/>
    </w:rPr>
  </w:style>
  <w:style w:type="paragraph" w:styleId="7">
    <w:name w:val="Normal Indent"/>
    <w:basedOn w:val="1"/>
    <w:next w:val="1"/>
    <w:autoRedefine/>
    <w:qFormat/>
    <w:uiPriority w:val="0"/>
    <w:pPr>
      <w:ind w:firstLine="420"/>
    </w:pPr>
    <w:rPr>
      <w:szCs w:val="20"/>
    </w:rPr>
  </w:style>
  <w:style w:type="paragraph" w:styleId="8">
    <w:name w:val="annotation text"/>
    <w:basedOn w:val="1"/>
    <w:link w:val="48"/>
    <w:autoRedefine/>
    <w:qFormat/>
    <w:uiPriority w:val="0"/>
    <w:pPr>
      <w:jc w:val="left"/>
    </w:pPr>
    <w:rPr>
      <w:rFonts w:ascii="Calibri" w:hAnsi="Calibri"/>
    </w:rPr>
  </w:style>
  <w:style w:type="paragraph" w:styleId="9">
    <w:name w:val="Body Text"/>
    <w:basedOn w:val="1"/>
    <w:next w:val="1"/>
    <w:link w:val="33"/>
    <w:qFormat/>
    <w:uiPriority w:val="99"/>
    <w:pPr>
      <w:spacing w:line="0" w:lineRule="atLeast"/>
    </w:pPr>
    <w:rPr>
      <w:sz w:val="30"/>
      <w:szCs w:val="20"/>
    </w:rPr>
  </w:style>
  <w:style w:type="paragraph" w:styleId="10">
    <w:name w:val="Body Text Indent"/>
    <w:basedOn w:val="1"/>
    <w:next w:val="11"/>
    <w:link w:val="54"/>
    <w:autoRedefine/>
    <w:qFormat/>
    <w:uiPriority w:val="0"/>
    <w:pPr>
      <w:tabs>
        <w:tab w:val="left" w:pos="720"/>
      </w:tabs>
      <w:spacing w:line="680" w:lineRule="atLeast"/>
      <w:ind w:firstLine="560" w:firstLineChars="200"/>
    </w:pPr>
    <w:rPr>
      <w:rFonts w:ascii="仿宋_GB2312" w:hAnsi="宋体" w:eastAsia="仿宋_GB2312" w:cstheme="minorBidi"/>
      <w:sz w:val="28"/>
      <w:szCs w:val="30"/>
    </w:rPr>
  </w:style>
  <w:style w:type="paragraph" w:customStyle="1" w:styleId="11">
    <w:name w:val="font5"/>
    <w:basedOn w:val="1"/>
    <w:autoRedefine/>
    <w:qFormat/>
    <w:uiPriority w:val="0"/>
    <w:pPr>
      <w:widowControl/>
      <w:spacing w:before="100" w:beforeAutospacing="1" w:after="100" w:afterAutospacing="1"/>
      <w:jc w:val="left"/>
    </w:pPr>
    <w:rPr>
      <w:rFonts w:ascii="宋体" w:hAnsi="宋体" w:cs="宋体" w:eastAsiaTheme="minorEastAsia"/>
      <w:kern w:val="0"/>
      <w:sz w:val="18"/>
      <w:szCs w:val="18"/>
    </w:rPr>
  </w:style>
  <w:style w:type="paragraph" w:styleId="12">
    <w:name w:val="Plain Text"/>
    <w:basedOn w:val="1"/>
    <w:link w:val="34"/>
    <w:qFormat/>
    <w:uiPriority w:val="0"/>
    <w:rPr>
      <w:rFonts w:ascii="宋体" w:hAnsi="Courier New" w:cs="Courier New"/>
      <w:szCs w:val="21"/>
    </w:rPr>
  </w:style>
  <w:style w:type="paragraph" w:styleId="13">
    <w:name w:val="Date"/>
    <w:basedOn w:val="1"/>
    <w:next w:val="1"/>
    <w:link w:val="55"/>
    <w:autoRedefine/>
    <w:semiHidden/>
    <w:unhideWhenUsed/>
    <w:qFormat/>
    <w:uiPriority w:val="99"/>
    <w:pPr>
      <w:ind w:left="100" w:leftChars="2500"/>
    </w:pPr>
    <w:rPr>
      <w:rFonts w:asciiTheme="minorHAnsi" w:hAnsiTheme="minorHAnsi" w:eastAsiaTheme="minorEastAsia" w:cstheme="minorBidi"/>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HTML Preformatted"/>
    <w:basedOn w:val="1"/>
    <w:link w:val="40"/>
    <w:autoRedefine/>
    <w:qFormat/>
    <w:uiPriority w:val="99"/>
    <w:rPr>
      <w:rFonts w:ascii="Courier New" w:hAnsi="Courier New"/>
      <w:sz w:val="20"/>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styleId="20">
    <w:name w:val="Body Text First Indent"/>
    <w:basedOn w:val="9"/>
    <w:link w:val="43"/>
    <w:autoRedefine/>
    <w:qFormat/>
    <w:uiPriority w:val="0"/>
    <w:pPr>
      <w:spacing w:after="120" w:line="240" w:lineRule="auto"/>
      <w:ind w:firstLine="420" w:firstLineChars="100"/>
    </w:pPr>
    <w:rPr>
      <w:rFonts w:ascii="Calibri" w:hAnsi="Calibri"/>
      <w:sz w:val="21"/>
      <w:szCs w:val="22"/>
    </w:rPr>
  </w:style>
  <w:style w:type="paragraph" w:styleId="21">
    <w:name w:val="Body Text First Indent 2"/>
    <w:basedOn w:val="10"/>
    <w:link w:val="61"/>
    <w:semiHidden/>
    <w:unhideWhenUsed/>
    <w:qFormat/>
    <w:uiPriority w:val="99"/>
    <w:pPr>
      <w:tabs>
        <w:tab w:val="clear" w:pos="720"/>
      </w:tabs>
      <w:spacing w:after="120" w:line="240" w:lineRule="auto"/>
      <w:ind w:left="420" w:leftChars="200" w:firstLine="420"/>
    </w:pPr>
    <w:rPr>
      <w:rFonts w:ascii="Times New Roman" w:hAnsi="Times New Roman" w:eastAsia="宋体" w:cs="Times New Roman"/>
      <w:sz w:val="21"/>
      <w:szCs w:val="22"/>
    </w:rPr>
  </w:style>
  <w:style w:type="table" w:styleId="23">
    <w:name w:val="Table Grid"/>
    <w:basedOn w:val="2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Emphasis"/>
    <w:basedOn w:val="24"/>
    <w:qFormat/>
    <w:uiPriority w:val="20"/>
    <w:rPr>
      <w:i/>
    </w:rPr>
  </w:style>
  <w:style w:type="character" w:styleId="28">
    <w:name w:val="Hyperlink"/>
    <w:basedOn w:val="24"/>
    <w:autoRedefine/>
    <w:unhideWhenUsed/>
    <w:qFormat/>
    <w:uiPriority w:val="99"/>
    <w:rPr>
      <w:color w:val="0000FF" w:themeColor="hyperlink"/>
      <w:u w:val="single"/>
    </w:rPr>
  </w:style>
  <w:style w:type="character" w:styleId="29">
    <w:name w:val="HTML Sample"/>
    <w:basedOn w:val="24"/>
    <w:semiHidden/>
    <w:unhideWhenUsed/>
    <w:qFormat/>
    <w:uiPriority w:val="99"/>
    <w:rPr>
      <w:rFonts w:ascii="Courier New" w:hAnsi="Courier New"/>
    </w:rPr>
  </w:style>
  <w:style w:type="character" w:customStyle="1" w:styleId="30">
    <w:name w:val="页眉 Char"/>
    <w:basedOn w:val="24"/>
    <w:link w:val="16"/>
    <w:autoRedefine/>
    <w:semiHidden/>
    <w:qFormat/>
    <w:uiPriority w:val="99"/>
    <w:rPr>
      <w:sz w:val="18"/>
      <w:szCs w:val="18"/>
    </w:rPr>
  </w:style>
  <w:style w:type="character" w:customStyle="1" w:styleId="31">
    <w:name w:val="页脚 Char"/>
    <w:basedOn w:val="24"/>
    <w:link w:val="15"/>
    <w:autoRedefine/>
    <w:qFormat/>
    <w:uiPriority w:val="99"/>
    <w:rPr>
      <w:sz w:val="18"/>
      <w:szCs w:val="18"/>
    </w:rPr>
  </w:style>
  <w:style w:type="character" w:customStyle="1" w:styleId="32">
    <w:name w:val="标题 1 Char"/>
    <w:basedOn w:val="24"/>
    <w:link w:val="2"/>
    <w:autoRedefine/>
    <w:qFormat/>
    <w:uiPriority w:val="0"/>
    <w:rPr>
      <w:rFonts w:ascii="Times New Roman" w:hAnsi="Times New Roman" w:eastAsia="仿宋" w:cs="Times New Roman"/>
      <w:bCs/>
      <w:kern w:val="0"/>
      <w:sz w:val="30"/>
      <w:szCs w:val="36"/>
    </w:rPr>
  </w:style>
  <w:style w:type="character" w:customStyle="1" w:styleId="33">
    <w:name w:val="正文文本 Char"/>
    <w:basedOn w:val="24"/>
    <w:link w:val="9"/>
    <w:autoRedefine/>
    <w:qFormat/>
    <w:uiPriority w:val="99"/>
    <w:rPr>
      <w:rFonts w:ascii="Times New Roman" w:hAnsi="Times New Roman" w:eastAsia="宋体" w:cs="Times New Roman"/>
      <w:sz w:val="30"/>
      <w:szCs w:val="20"/>
    </w:rPr>
  </w:style>
  <w:style w:type="character" w:customStyle="1" w:styleId="34">
    <w:name w:val="纯文本 Char"/>
    <w:basedOn w:val="24"/>
    <w:link w:val="12"/>
    <w:autoRedefine/>
    <w:qFormat/>
    <w:uiPriority w:val="0"/>
    <w:rPr>
      <w:rFonts w:ascii="宋体" w:hAnsi="Courier New" w:eastAsia="宋体" w:cs="Courier New"/>
      <w:szCs w:val="21"/>
    </w:rPr>
  </w:style>
  <w:style w:type="paragraph" w:customStyle="1" w:styleId="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msonormalcxspmiddle"/>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3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OC 标题1"/>
    <w:basedOn w:val="2"/>
    <w:next w:val="1"/>
    <w:autoRedefine/>
    <w:semiHidden/>
    <w:unhideWhenUsed/>
    <w:qFormat/>
    <w:uiPriority w:val="39"/>
    <w:pPr>
      <w:keepNext/>
      <w:keepLines/>
      <w:widowControl/>
      <w:autoSpaceDE/>
      <w:autoSpaceDN/>
      <w:adjustRightInd/>
      <w:spacing w:before="480" w:line="276" w:lineRule="auto"/>
      <w:ind w:left="0" w:leftChars="0"/>
      <w:outlineLvl w:val="9"/>
    </w:pPr>
    <w:rPr>
      <w:rFonts w:asciiTheme="majorHAnsi" w:hAnsiTheme="majorHAnsi" w:eastAsiaTheme="majorEastAsia" w:cstheme="majorBidi"/>
      <w:b/>
      <w:color w:val="366091" w:themeColor="accent1" w:themeShade="BF"/>
      <w:sz w:val="28"/>
      <w:szCs w:val="28"/>
    </w:rPr>
  </w:style>
  <w:style w:type="character" w:customStyle="1" w:styleId="39">
    <w:name w:val="批注框文本 Char"/>
    <w:basedOn w:val="24"/>
    <w:link w:val="14"/>
    <w:autoRedefine/>
    <w:semiHidden/>
    <w:qFormat/>
    <w:uiPriority w:val="99"/>
    <w:rPr>
      <w:rFonts w:ascii="Times New Roman" w:hAnsi="Times New Roman" w:eastAsia="宋体" w:cs="Times New Roman"/>
      <w:sz w:val="18"/>
      <w:szCs w:val="18"/>
    </w:rPr>
  </w:style>
  <w:style w:type="character" w:customStyle="1" w:styleId="40">
    <w:name w:val="HTML 预设格式 Char"/>
    <w:basedOn w:val="24"/>
    <w:link w:val="18"/>
    <w:autoRedefine/>
    <w:qFormat/>
    <w:uiPriority w:val="99"/>
    <w:rPr>
      <w:rFonts w:ascii="Courier New" w:hAnsi="Courier New" w:eastAsia="宋体" w:cs="Times New Roman"/>
      <w:sz w:val="20"/>
      <w:szCs w:val="20"/>
    </w:rPr>
  </w:style>
  <w:style w:type="paragraph" w:styleId="41">
    <w:name w:val="List Paragraph"/>
    <w:basedOn w:val="1"/>
    <w:autoRedefine/>
    <w:qFormat/>
    <w:uiPriority w:val="34"/>
    <w:pPr>
      <w:ind w:firstLine="420" w:firstLineChars="200"/>
    </w:pPr>
    <w:rPr>
      <w:szCs w:val="24"/>
    </w:rPr>
  </w:style>
  <w:style w:type="paragraph" w:customStyle="1" w:styleId="42">
    <w:name w:val="样式1"/>
    <w:basedOn w:val="1"/>
    <w:link w:val="60"/>
    <w:autoRedefine/>
    <w:qFormat/>
    <w:uiPriority w:val="0"/>
    <w:pPr>
      <w:spacing w:line="360" w:lineRule="exact"/>
      <w:ind w:firstLine="200" w:firstLineChars="200"/>
    </w:pPr>
    <w:rPr>
      <w:rFonts w:ascii="Arial" w:hAnsi="Arial"/>
      <w:szCs w:val="20"/>
    </w:rPr>
  </w:style>
  <w:style w:type="character" w:customStyle="1" w:styleId="43">
    <w:name w:val="正文首行缩进 Char"/>
    <w:basedOn w:val="33"/>
    <w:link w:val="20"/>
    <w:autoRedefine/>
    <w:qFormat/>
    <w:uiPriority w:val="0"/>
    <w:rPr>
      <w:rFonts w:ascii="Calibri" w:hAnsi="Calibri"/>
      <w:kern w:val="2"/>
      <w:sz w:val="21"/>
      <w:szCs w:val="22"/>
    </w:rPr>
  </w:style>
  <w:style w:type="paragraph" w:customStyle="1" w:styleId="44">
    <w:name w:val="样式"/>
    <w:autoRedefine/>
    <w:qFormat/>
    <w:uiPriority w:val="0"/>
    <w:pPr>
      <w:widowControl w:val="0"/>
      <w:autoSpaceDE w:val="0"/>
      <w:autoSpaceDN w:val="0"/>
      <w:adjustRightInd w:val="0"/>
    </w:pPr>
    <w:rPr>
      <w:rFonts w:ascii="Calibri" w:hAnsi="Calibri" w:eastAsia="宋体" w:cs="Times New Roman"/>
      <w:sz w:val="24"/>
      <w:lang w:val="en-US" w:eastAsia="zh-CN" w:bidi="ar-SA"/>
    </w:rPr>
  </w:style>
  <w:style w:type="character" w:customStyle="1" w:styleId="45">
    <w:name w:val="NormalCharacter"/>
    <w:autoRedefine/>
    <w:qFormat/>
    <w:uiPriority w:val="0"/>
  </w:style>
  <w:style w:type="paragraph" w:customStyle="1" w:styleId="46">
    <w:name w:val="PlainText"/>
    <w:basedOn w:val="1"/>
    <w:autoRedefine/>
    <w:qFormat/>
    <w:uiPriority w:val="0"/>
    <w:rPr>
      <w:rFonts w:ascii="宋体" w:hAnsi="Courier New"/>
      <w:szCs w:val="21"/>
    </w:rPr>
  </w:style>
  <w:style w:type="character" w:customStyle="1" w:styleId="47">
    <w:name w:val="批注文字 Char"/>
    <w:basedOn w:val="24"/>
    <w:link w:val="8"/>
    <w:semiHidden/>
    <w:qFormat/>
    <w:uiPriority w:val="99"/>
    <w:rPr>
      <w:rFonts w:ascii="Times New Roman" w:hAnsi="Times New Roman" w:eastAsia="宋体" w:cs="Times New Roman"/>
      <w:kern w:val="2"/>
      <w:sz w:val="21"/>
      <w:szCs w:val="22"/>
    </w:rPr>
  </w:style>
  <w:style w:type="character" w:customStyle="1" w:styleId="48">
    <w:name w:val="批注文字 Char1"/>
    <w:link w:val="8"/>
    <w:autoRedefine/>
    <w:qFormat/>
    <w:uiPriority w:val="0"/>
    <w:rPr>
      <w:rFonts w:ascii="Calibri" w:hAnsi="Calibri" w:eastAsia="宋体" w:cs="Times New Roman"/>
      <w:kern w:val="2"/>
      <w:sz w:val="21"/>
      <w:szCs w:val="22"/>
    </w:rPr>
  </w:style>
  <w:style w:type="character" w:customStyle="1" w:styleId="49">
    <w:name w:val="标题 3 Char"/>
    <w:basedOn w:val="24"/>
    <w:link w:val="4"/>
    <w:qFormat/>
    <w:uiPriority w:val="9"/>
    <w:rPr>
      <w:rFonts w:ascii="Times New Roman" w:hAnsi="Times New Roman" w:eastAsia="宋体" w:cs="Times New Roman"/>
      <w:b/>
      <w:bCs/>
      <w:kern w:val="2"/>
      <w:sz w:val="32"/>
      <w:szCs w:val="32"/>
    </w:rPr>
  </w:style>
  <w:style w:type="character" w:customStyle="1" w:styleId="50">
    <w:name w:val="标题 2 Char"/>
    <w:basedOn w:val="24"/>
    <w:link w:val="3"/>
    <w:qFormat/>
    <w:uiPriority w:val="0"/>
    <w:rPr>
      <w:rFonts w:asciiTheme="majorHAnsi" w:hAnsiTheme="majorHAnsi" w:eastAsiaTheme="majorEastAsia" w:cstheme="majorBidi"/>
      <w:b/>
      <w:bCs/>
      <w:kern w:val="2"/>
      <w:sz w:val="32"/>
      <w:szCs w:val="32"/>
    </w:rPr>
  </w:style>
  <w:style w:type="character" w:customStyle="1" w:styleId="51">
    <w:name w:val="标题 4 Char"/>
    <w:basedOn w:val="24"/>
    <w:link w:val="5"/>
    <w:qFormat/>
    <w:uiPriority w:val="9"/>
    <w:rPr>
      <w:rFonts w:asciiTheme="majorHAnsi" w:hAnsiTheme="majorHAnsi" w:eastAsiaTheme="majorEastAsia" w:cstheme="majorBidi"/>
      <w:b/>
      <w:bCs/>
      <w:kern w:val="2"/>
      <w:sz w:val="28"/>
      <w:szCs w:val="28"/>
    </w:rPr>
  </w:style>
  <w:style w:type="paragraph" w:customStyle="1" w:styleId="52">
    <w:name w:val="1"/>
    <w:basedOn w:val="53"/>
    <w:next w:val="10"/>
    <w:autoRedefine/>
    <w:qFormat/>
    <w:uiPriority w:val="0"/>
    <w:pPr>
      <w:spacing w:afterLines="50" w:line="360" w:lineRule="auto"/>
    </w:pPr>
    <w:rPr>
      <w:rFonts w:ascii="宋体" w:hAnsi="宋体"/>
      <w:b/>
      <w:sz w:val="30"/>
      <w:szCs w:val="21"/>
    </w:rPr>
  </w:style>
  <w:style w:type="paragraph" w:customStyle="1" w:styleId="5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正文文本缩进 Char"/>
    <w:basedOn w:val="24"/>
    <w:link w:val="10"/>
    <w:qFormat/>
    <w:uiPriority w:val="0"/>
    <w:rPr>
      <w:rFonts w:ascii="仿宋_GB2312" w:hAnsi="宋体" w:eastAsia="仿宋_GB2312"/>
      <w:kern w:val="2"/>
      <w:sz w:val="28"/>
      <w:szCs w:val="30"/>
    </w:rPr>
  </w:style>
  <w:style w:type="character" w:customStyle="1" w:styleId="55">
    <w:name w:val="日期 Char"/>
    <w:basedOn w:val="24"/>
    <w:link w:val="13"/>
    <w:semiHidden/>
    <w:qFormat/>
    <w:uiPriority w:val="99"/>
    <w:rPr>
      <w:kern w:val="2"/>
      <w:sz w:val="21"/>
      <w:szCs w:val="22"/>
    </w:rPr>
  </w:style>
  <w:style w:type="paragraph" w:customStyle="1" w:styleId="56">
    <w:name w:val="列出段落1"/>
    <w:basedOn w:val="1"/>
    <w:autoRedefine/>
    <w:qFormat/>
    <w:uiPriority w:val="0"/>
    <w:pPr>
      <w:ind w:firstLine="420" w:firstLineChars="200"/>
    </w:pPr>
    <w:rPr>
      <w:rFonts w:asciiTheme="minorHAnsi" w:hAnsiTheme="minorHAnsi" w:eastAsiaTheme="minorEastAsia" w:cstheme="minorBidi"/>
    </w:rPr>
  </w:style>
  <w:style w:type="table" w:customStyle="1" w:styleId="57">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58">
    <w:name w:val="font01"/>
    <w:basedOn w:val="24"/>
    <w:qFormat/>
    <w:uiPriority w:val="0"/>
    <w:rPr>
      <w:rFonts w:hint="eastAsia" w:ascii="宋体" w:hAnsi="宋体" w:eastAsia="宋体" w:cs="宋体"/>
      <w:color w:val="000000"/>
      <w:sz w:val="22"/>
      <w:szCs w:val="22"/>
      <w:u w:val="none"/>
    </w:rPr>
  </w:style>
  <w:style w:type="character" w:customStyle="1" w:styleId="59">
    <w:name w:val="font31"/>
    <w:basedOn w:val="24"/>
    <w:qFormat/>
    <w:uiPriority w:val="0"/>
    <w:rPr>
      <w:rFonts w:ascii="宋体" w:hAnsi="宋体" w:eastAsia="宋体" w:cs="宋体"/>
      <w:color w:val="000000"/>
      <w:sz w:val="22"/>
      <w:szCs w:val="22"/>
      <w:u w:val="none"/>
    </w:rPr>
  </w:style>
  <w:style w:type="character" w:customStyle="1" w:styleId="60">
    <w:name w:val="样式1 Char"/>
    <w:link w:val="42"/>
    <w:qFormat/>
    <w:uiPriority w:val="0"/>
    <w:rPr>
      <w:rFonts w:ascii="Arial" w:hAnsi="Arial" w:eastAsia="宋体" w:cs="Times New Roman"/>
      <w:kern w:val="2"/>
      <w:sz w:val="21"/>
    </w:rPr>
  </w:style>
  <w:style w:type="character" w:customStyle="1" w:styleId="61">
    <w:name w:val="正文首行缩进 2 Char"/>
    <w:basedOn w:val="54"/>
    <w:link w:val="21"/>
    <w:semiHidden/>
    <w:qFormat/>
    <w:uiPriority w:val="99"/>
    <w:rPr>
      <w:rFonts w:ascii="Times New Roman" w:hAnsi="Times New Roman" w:eastAsia="宋体" w:cs="Times New Roman"/>
      <w:sz w:val="21"/>
      <w:szCs w:val="22"/>
    </w:rPr>
  </w:style>
  <w:style w:type="character" w:customStyle="1" w:styleId="62">
    <w:name w:val="页眉 Char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272E1-42BE-40DE-A5D1-23FDE83696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1379</Words>
  <Characters>1575</Characters>
  <Lines>197</Lines>
  <Paragraphs>55</Paragraphs>
  <TotalTime>63</TotalTime>
  <ScaleCrop>false</ScaleCrop>
  <LinksUpToDate>false</LinksUpToDate>
  <CharactersWithSpaces>1632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2022-07-26T12:20:00Z</dcterms:created>
  <dc:creator>Administrator</dc:creator>
  <cp:lastModifiedBy>1 </cp:lastModifiedBy>
  <dcterms:modified xsi:type="dcterms:W3CDTF">2026-04-10T03:57:31Z</dcterms:modified>
  <cp:revision>950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FDEC45D78DA842E2BDD564BDDB9E2D50_12</vt:lpwstr>
  </property>
  <property fmtid="{D5CDD505-2E9C-101B-9397-08002B2CF9AE}" pid="4" name="KSOTemplateDocerSaveRecord">
    <vt:lpwstr>eyJoZGlkIjoiNGZmMTQ3YjQwMGFiNjI0YTE1NzEzMTVjMDRkZWJlMjEiLCJ1c2VySWQiOiIxODE5NjUyODg4In0=</vt:lpwstr>
  </property>
</Properties>
</file>