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E400" w14:textId="77777777" w:rsidR="00F65FEA" w:rsidRDefault="00000000">
      <w:pPr>
        <w:jc w:val="center"/>
        <w:rPr>
          <w:rFonts w:ascii="宋体" w:hAnsi="宋体" w:hint="eastAsia"/>
          <w:sz w:val="24"/>
        </w:rPr>
      </w:pPr>
      <w:r>
        <w:rPr>
          <w:rFonts w:ascii="宋体" w:hAnsi="宋体" w:hint="eastAsia"/>
          <w:sz w:val="24"/>
        </w:rPr>
        <w:t>·</w:t>
      </w:r>
    </w:p>
    <w:p w14:paraId="0A44D6E7" w14:textId="77777777" w:rsidR="00F65FEA" w:rsidRDefault="00F65FEA">
      <w:pPr>
        <w:jc w:val="center"/>
        <w:rPr>
          <w:rFonts w:ascii="宋体" w:hAnsi="宋体" w:hint="eastAsia"/>
          <w:sz w:val="24"/>
        </w:rPr>
      </w:pPr>
    </w:p>
    <w:p w14:paraId="0DF51BFC" w14:textId="77777777" w:rsidR="00F65FEA" w:rsidRDefault="00F65FEA">
      <w:pPr>
        <w:jc w:val="center"/>
        <w:rPr>
          <w:rFonts w:ascii="宋体" w:hAnsi="宋体" w:hint="eastAsia"/>
          <w:sz w:val="24"/>
        </w:rPr>
      </w:pPr>
    </w:p>
    <w:p w14:paraId="0F3F51A4" w14:textId="77777777" w:rsidR="00F65FEA" w:rsidRDefault="00F65FEA">
      <w:pPr>
        <w:pStyle w:val="20"/>
        <w:spacing w:after="0" w:line="240" w:lineRule="auto"/>
        <w:ind w:leftChars="0" w:left="0" w:firstLineChars="0" w:firstLine="0"/>
        <w:jc w:val="center"/>
        <w:rPr>
          <w:rFonts w:ascii="宋体" w:hAnsi="宋体" w:hint="eastAsia"/>
          <w:b/>
          <w:bCs/>
        </w:rPr>
      </w:pPr>
    </w:p>
    <w:p w14:paraId="0B2BB1CF" w14:textId="77777777" w:rsidR="00F65FEA" w:rsidRPr="005A781C" w:rsidRDefault="00000000">
      <w:pPr>
        <w:jc w:val="center"/>
        <w:rPr>
          <w:rFonts w:ascii="宋体" w:hAnsi="宋体" w:hint="eastAsia"/>
          <w:b/>
          <w:bCs/>
          <w:sz w:val="52"/>
          <w:szCs w:val="52"/>
        </w:rPr>
      </w:pPr>
      <w:r w:rsidRPr="005A781C">
        <w:rPr>
          <w:rFonts w:ascii="宋体" w:hAnsi="宋体" w:hint="eastAsia"/>
          <w:b/>
          <w:bCs/>
          <w:sz w:val="52"/>
          <w:szCs w:val="52"/>
        </w:rPr>
        <w:t>2026年度山西省公安厅</w:t>
      </w:r>
    </w:p>
    <w:p w14:paraId="265112A4" w14:textId="77777777" w:rsidR="00F65FEA" w:rsidRPr="005A781C" w:rsidRDefault="00000000">
      <w:pPr>
        <w:jc w:val="center"/>
        <w:rPr>
          <w:rFonts w:ascii="宋体" w:hAnsi="宋体" w:hint="eastAsia"/>
          <w:b/>
          <w:bCs/>
          <w:sz w:val="52"/>
          <w:szCs w:val="52"/>
        </w:rPr>
      </w:pPr>
      <w:r w:rsidRPr="005A781C">
        <w:rPr>
          <w:rFonts w:ascii="宋体" w:hAnsi="宋体" w:hint="eastAsia"/>
          <w:b/>
          <w:bCs/>
          <w:sz w:val="52"/>
          <w:szCs w:val="52"/>
        </w:rPr>
        <w:t>山西政法综合信息网、公安信息网</w:t>
      </w:r>
    </w:p>
    <w:p w14:paraId="0F44D926" w14:textId="77777777" w:rsidR="00F65FEA" w:rsidRPr="005A781C" w:rsidRDefault="00000000">
      <w:pPr>
        <w:jc w:val="center"/>
        <w:rPr>
          <w:rFonts w:ascii="宋体" w:hAnsi="宋体" w:cs="黑体" w:hint="eastAsia"/>
          <w:b/>
          <w:bCs/>
          <w:w w:val="95"/>
          <w:sz w:val="52"/>
          <w:szCs w:val="52"/>
        </w:rPr>
      </w:pPr>
      <w:r w:rsidRPr="005A781C">
        <w:rPr>
          <w:rFonts w:ascii="宋体" w:hAnsi="宋体" w:hint="eastAsia"/>
          <w:b/>
          <w:bCs/>
          <w:sz w:val="52"/>
          <w:szCs w:val="52"/>
        </w:rPr>
        <w:t>扩容改造项目</w:t>
      </w:r>
    </w:p>
    <w:p w14:paraId="5F4B49CA" w14:textId="77777777" w:rsidR="00F65FEA" w:rsidRPr="004E4F76" w:rsidRDefault="00F65FEA">
      <w:pPr>
        <w:spacing w:line="360" w:lineRule="auto"/>
        <w:jc w:val="center"/>
        <w:rPr>
          <w:rFonts w:ascii="宋体" w:hAnsi="宋体" w:hint="eastAsia"/>
          <w:b/>
          <w:bCs/>
          <w:sz w:val="36"/>
          <w:szCs w:val="36"/>
        </w:rPr>
      </w:pPr>
    </w:p>
    <w:p w14:paraId="665AB30E" w14:textId="77777777" w:rsidR="00F65FEA" w:rsidRPr="005A781C" w:rsidRDefault="00F65FEA">
      <w:pPr>
        <w:spacing w:line="360" w:lineRule="auto"/>
        <w:jc w:val="center"/>
        <w:rPr>
          <w:rFonts w:ascii="宋体" w:hAnsi="宋体" w:hint="eastAsia"/>
          <w:b/>
          <w:bCs/>
          <w:sz w:val="36"/>
          <w:szCs w:val="36"/>
        </w:rPr>
      </w:pPr>
    </w:p>
    <w:p w14:paraId="409416C6" w14:textId="77777777" w:rsidR="00F65FEA" w:rsidRPr="005A781C" w:rsidRDefault="00000000">
      <w:pPr>
        <w:adjustRightInd w:val="0"/>
        <w:snapToGrid w:val="0"/>
        <w:jc w:val="center"/>
        <w:rPr>
          <w:rFonts w:ascii="宋体" w:hAnsi="宋体" w:hint="eastAsia"/>
          <w:b/>
          <w:bCs/>
          <w:sz w:val="100"/>
          <w:szCs w:val="100"/>
        </w:rPr>
      </w:pPr>
      <w:r w:rsidRPr="005A781C">
        <w:rPr>
          <w:rFonts w:ascii="宋体" w:hAnsi="宋体"/>
          <w:b/>
          <w:bCs/>
          <w:sz w:val="100"/>
          <w:szCs w:val="100"/>
        </w:rPr>
        <w:t>招</w:t>
      </w:r>
      <w:r w:rsidRPr="005A781C">
        <w:rPr>
          <w:rFonts w:ascii="宋体" w:hAnsi="宋体" w:hint="eastAsia"/>
          <w:b/>
          <w:bCs/>
          <w:sz w:val="100"/>
          <w:szCs w:val="100"/>
        </w:rPr>
        <w:t xml:space="preserve"> </w:t>
      </w:r>
      <w:r w:rsidRPr="005A781C">
        <w:rPr>
          <w:rFonts w:ascii="宋体" w:hAnsi="宋体"/>
          <w:b/>
          <w:bCs/>
          <w:sz w:val="100"/>
          <w:szCs w:val="100"/>
        </w:rPr>
        <w:t>标</w:t>
      </w:r>
      <w:r w:rsidRPr="005A781C">
        <w:rPr>
          <w:rFonts w:ascii="宋体" w:hAnsi="宋体" w:hint="eastAsia"/>
          <w:b/>
          <w:bCs/>
          <w:sz w:val="100"/>
          <w:szCs w:val="100"/>
        </w:rPr>
        <w:t xml:space="preserve"> </w:t>
      </w:r>
      <w:r w:rsidRPr="005A781C">
        <w:rPr>
          <w:rFonts w:ascii="宋体" w:hAnsi="宋体"/>
          <w:b/>
          <w:bCs/>
          <w:sz w:val="100"/>
          <w:szCs w:val="100"/>
        </w:rPr>
        <w:t>文</w:t>
      </w:r>
      <w:r w:rsidRPr="005A781C">
        <w:rPr>
          <w:rFonts w:ascii="宋体" w:hAnsi="宋体" w:hint="eastAsia"/>
          <w:b/>
          <w:bCs/>
          <w:sz w:val="100"/>
          <w:szCs w:val="100"/>
        </w:rPr>
        <w:t xml:space="preserve"> </w:t>
      </w:r>
      <w:r w:rsidRPr="005A781C">
        <w:rPr>
          <w:rFonts w:ascii="宋体" w:hAnsi="宋体"/>
          <w:b/>
          <w:bCs/>
          <w:sz w:val="100"/>
          <w:szCs w:val="100"/>
        </w:rPr>
        <w:t>件</w:t>
      </w:r>
    </w:p>
    <w:p w14:paraId="0C3A78FC" w14:textId="54F2FCFA" w:rsidR="00F65FEA" w:rsidRPr="005A781C" w:rsidRDefault="00000000">
      <w:pPr>
        <w:jc w:val="center"/>
        <w:rPr>
          <w:rFonts w:ascii="宋体" w:hAnsi="宋体" w:cs="黑体" w:hint="eastAsia"/>
          <w:b/>
          <w:bCs/>
          <w:sz w:val="32"/>
          <w:szCs w:val="32"/>
        </w:rPr>
      </w:pPr>
      <w:r w:rsidRPr="005A781C">
        <w:rPr>
          <w:rFonts w:ascii="宋体" w:hAnsi="宋体" w:cs="黑体" w:hint="eastAsia"/>
          <w:b/>
          <w:bCs/>
          <w:sz w:val="32"/>
          <w:szCs w:val="32"/>
        </w:rPr>
        <w:t>项目编号:</w:t>
      </w:r>
      <w:r w:rsidR="00495239">
        <w:rPr>
          <w:rFonts w:ascii="宋体" w:hAnsi="宋体" w:cs="黑体" w:hint="eastAsia"/>
          <w:b/>
          <w:bCs/>
          <w:sz w:val="32"/>
          <w:szCs w:val="32"/>
        </w:rPr>
        <w:t>1499002026CGK00693</w:t>
      </w:r>
    </w:p>
    <w:p w14:paraId="3A4000DD" w14:textId="77777777" w:rsidR="00F65FEA" w:rsidRPr="005A781C" w:rsidRDefault="00F65FEA">
      <w:pPr>
        <w:jc w:val="center"/>
        <w:rPr>
          <w:rFonts w:ascii="宋体" w:hAnsi="宋体" w:cs="黑体" w:hint="eastAsia"/>
          <w:b/>
          <w:bCs/>
          <w:sz w:val="32"/>
          <w:szCs w:val="32"/>
        </w:rPr>
      </w:pPr>
    </w:p>
    <w:p w14:paraId="446DE34B" w14:textId="77777777" w:rsidR="00F65FEA" w:rsidRPr="005A781C" w:rsidRDefault="00F65FEA">
      <w:pPr>
        <w:adjustRightInd w:val="0"/>
        <w:jc w:val="center"/>
        <w:rPr>
          <w:rFonts w:ascii="宋体" w:hAnsi="宋体" w:cs="黑体" w:hint="eastAsia"/>
          <w:b/>
          <w:bCs/>
          <w:sz w:val="32"/>
          <w:szCs w:val="32"/>
        </w:rPr>
      </w:pPr>
    </w:p>
    <w:p w14:paraId="46B59940" w14:textId="77777777" w:rsidR="00F65FEA" w:rsidRPr="005A781C" w:rsidRDefault="00F65FEA">
      <w:pPr>
        <w:adjustRightInd w:val="0"/>
        <w:jc w:val="center"/>
        <w:rPr>
          <w:rFonts w:ascii="宋体" w:hAnsi="宋体" w:cs="黑体" w:hint="eastAsia"/>
          <w:b/>
          <w:bCs/>
          <w:sz w:val="32"/>
          <w:szCs w:val="32"/>
        </w:rPr>
      </w:pPr>
    </w:p>
    <w:p w14:paraId="3FC50065" w14:textId="77777777" w:rsidR="00F65FEA" w:rsidRPr="005A781C" w:rsidRDefault="00F65FEA">
      <w:pPr>
        <w:adjustRightInd w:val="0"/>
        <w:jc w:val="center"/>
        <w:rPr>
          <w:rFonts w:ascii="宋体" w:hAnsi="宋体" w:cs="黑体" w:hint="eastAsia"/>
          <w:b/>
          <w:bCs/>
          <w:sz w:val="32"/>
          <w:szCs w:val="32"/>
        </w:rPr>
      </w:pPr>
    </w:p>
    <w:p w14:paraId="03ACFBDC" w14:textId="77777777" w:rsidR="00F65FEA" w:rsidRPr="005A781C" w:rsidRDefault="00F65FEA">
      <w:pPr>
        <w:adjustRightInd w:val="0"/>
        <w:jc w:val="center"/>
        <w:rPr>
          <w:rFonts w:ascii="宋体" w:hAnsi="宋体" w:cs="黑体" w:hint="eastAsia"/>
          <w:b/>
          <w:bCs/>
          <w:sz w:val="32"/>
          <w:szCs w:val="32"/>
        </w:rPr>
      </w:pPr>
    </w:p>
    <w:p w14:paraId="1E46E03F" w14:textId="77777777" w:rsidR="00F65FEA" w:rsidRPr="005A781C" w:rsidRDefault="00F65FEA">
      <w:pPr>
        <w:adjustRightInd w:val="0"/>
        <w:rPr>
          <w:rFonts w:ascii="宋体" w:hAnsi="宋体" w:cs="黑体" w:hint="eastAsia"/>
          <w:b/>
          <w:bCs/>
          <w:sz w:val="32"/>
          <w:szCs w:val="32"/>
        </w:rPr>
      </w:pPr>
    </w:p>
    <w:p w14:paraId="201582A4" w14:textId="77777777" w:rsidR="00F65FEA" w:rsidRPr="005A781C" w:rsidRDefault="00F65FEA">
      <w:pPr>
        <w:pStyle w:val="20"/>
        <w:ind w:firstLine="482"/>
        <w:rPr>
          <w:rFonts w:ascii="宋体" w:hAnsi="宋体" w:hint="eastAsia"/>
          <w:b/>
          <w:bCs/>
        </w:rPr>
      </w:pPr>
    </w:p>
    <w:p w14:paraId="7441986E" w14:textId="77777777" w:rsidR="00F65FEA" w:rsidRPr="005A781C" w:rsidRDefault="00000000">
      <w:pPr>
        <w:tabs>
          <w:tab w:val="left" w:pos="1417"/>
        </w:tabs>
        <w:ind w:firstLineChars="593" w:firstLine="1905"/>
        <w:rPr>
          <w:rFonts w:ascii="宋体" w:hAnsi="宋体" w:cs="黑体" w:hint="eastAsia"/>
          <w:b/>
          <w:bCs/>
          <w:sz w:val="32"/>
          <w:szCs w:val="32"/>
        </w:rPr>
      </w:pPr>
      <w:r w:rsidRPr="005A781C">
        <w:rPr>
          <w:rFonts w:ascii="宋体" w:hAnsi="宋体" w:cs="黑体" w:hint="eastAsia"/>
          <w:b/>
          <w:bCs/>
          <w:sz w:val="32"/>
          <w:szCs w:val="32"/>
        </w:rPr>
        <w:t>采   购   人：山西省公安厅</w:t>
      </w:r>
    </w:p>
    <w:p w14:paraId="13819F69" w14:textId="77777777" w:rsidR="00F65FEA" w:rsidRPr="005A781C" w:rsidRDefault="00000000">
      <w:pPr>
        <w:tabs>
          <w:tab w:val="left" w:pos="1417"/>
        </w:tabs>
        <w:ind w:firstLineChars="593" w:firstLine="1905"/>
        <w:rPr>
          <w:rFonts w:ascii="宋体" w:hAnsi="宋体" w:cs="黑体" w:hint="eastAsia"/>
          <w:b/>
          <w:bCs/>
          <w:sz w:val="32"/>
          <w:szCs w:val="32"/>
        </w:rPr>
      </w:pPr>
      <w:r w:rsidRPr="005A781C">
        <w:rPr>
          <w:rFonts w:ascii="宋体" w:hAnsi="宋体" w:cs="黑体" w:hint="eastAsia"/>
          <w:b/>
          <w:bCs/>
          <w:sz w:val="32"/>
          <w:szCs w:val="32"/>
        </w:rPr>
        <w:t>采购代理机构：山西省国际招标有限公司</w:t>
      </w:r>
    </w:p>
    <w:p w14:paraId="6ECD44E6" w14:textId="0928C04D" w:rsidR="00F65FEA" w:rsidRPr="005A781C" w:rsidRDefault="00000000">
      <w:pPr>
        <w:jc w:val="center"/>
        <w:rPr>
          <w:rFonts w:ascii="宋体" w:hAnsi="宋体" w:cs="黑体" w:hint="eastAsia"/>
          <w:b/>
          <w:bCs/>
          <w:sz w:val="32"/>
          <w:szCs w:val="32"/>
        </w:rPr>
      </w:pPr>
      <w:r w:rsidRPr="005A781C">
        <w:rPr>
          <w:rFonts w:ascii="宋体" w:hAnsi="宋体" w:cs="黑体" w:hint="eastAsia"/>
          <w:b/>
          <w:bCs/>
          <w:sz w:val="32"/>
          <w:szCs w:val="32"/>
        </w:rPr>
        <w:t>2026年</w:t>
      </w:r>
      <w:r w:rsidR="009B725B" w:rsidRPr="005A781C">
        <w:rPr>
          <w:rFonts w:ascii="宋体" w:hAnsi="宋体" w:cs="黑体"/>
          <w:b/>
          <w:bCs/>
          <w:sz w:val="32"/>
          <w:szCs w:val="32"/>
        </w:rPr>
        <w:t>5</w:t>
      </w:r>
      <w:r w:rsidRPr="005A781C">
        <w:rPr>
          <w:rFonts w:ascii="宋体" w:hAnsi="宋体" w:cs="黑体" w:hint="eastAsia"/>
          <w:b/>
          <w:bCs/>
          <w:sz w:val="32"/>
          <w:szCs w:val="32"/>
        </w:rPr>
        <w:t>月</w:t>
      </w:r>
    </w:p>
    <w:p w14:paraId="53D92FE1" w14:textId="77777777" w:rsidR="00F65FEA" w:rsidRDefault="00F65FEA">
      <w:pPr>
        <w:pStyle w:val="20"/>
        <w:ind w:firstLine="640"/>
        <w:rPr>
          <w:rFonts w:ascii="宋体" w:hAnsi="宋体" w:cs="黑体" w:hint="eastAsia"/>
          <w:sz w:val="32"/>
          <w:szCs w:val="32"/>
        </w:rPr>
      </w:pPr>
    </w:p>
    <w:p w14:paraId="4E0E9C2F" w14:textId="77777777" w:rsidR="00F65FEA" w:rsidRDefault="00F65FEA">
      <w:pPr>
        <w:rPr>
          <w:rFonts w:ascii="宋体" w:hAnsi="宋体" w:hint="eastAsia"/>
        </w:rPr>
        <w:sectPr w:rsidR="00F65FEA">
          <w:footerReference w:type="default" r:id="rId8"/>
          <w:pgSz w:w="11850" w:h="16783"/>
          <w:pgMar w:top="1440" w:right="1797" w:bottom="1440" w:left="1797" w:header="851" w:footer="992" w:gutter="0"/>
          <w:pgNumType w:fmt="numberInDash"/>
          <w:cols w:space="720"/>
          <w:docGrid w:type="lines" w:linePitch="312"/>
        </w:sectPr>
      </w:pPr>
    </w:p>
    <w:p w14:paraId="218AA1ED" w14:textId="77777777" w:rsidR="00F65FEA" w:rsidRDefault="00000000">
      <w:pPr>
        <w:tabs>
          <w:tab w:val="left" w:pos="2070"/>
          <w:tab w:val="center" w:pos="4365"/>
        </w:tabs>
        <w:jc w:val="center"/>
        <w:rPr>
          <w:rFonts w:ascii="宋体" w:hAnsi="宋体" w:hint="eastAsia"/>
          <w:b/>
          <w:sz w:val="36"/>
          <w:szCs w:val="36"/>
        </w:rPr>
      </w:pPr>
      <w:r>
        <w:rPr>
          <w:rFonts w:ascii="宋体" w:hAnsi="宋体"/>
          <w:b/>
          <w:sz w:val="36"/>
          <w:szCs w:val="36"/>
        </w:rPr>
        <w:lastRenderedPageBreak/>
        <w:t>目</w:t>
      </w:r>
      <w:r>
        <w:rPr>
          <w:rFonts w:ascii="宋体" w:hAnsi="宋体" w:hint="eastAsia"/>
          <w:b/>
          <w:sz w:val="36"/>
          <w:szCs w:val="36"/>
        </w:rPr>
        <w:t xml:space="preserve">    </w:t>
      </w:r>
      <w:r>
        <w:rPr>
          <w:rFonts w:ascii="宋体" w:hAnsi="宋体"/>
          <w:b/>
          <w:sz w:val="36"/>
          <w:szCs w:val="36"/>
        </w:rPr>
        <w:t>录</w:t>
      </w:r>
    </w:p>
    <w:p w14:paraId="5E72B552" w14:textId="77777777" w:rsidR="00F65FEA" w:rsidRDefault="00F65FEA">
      <w:pPr>
        <w:pStyle w:val="affa"/>
        <w:rPr>
          <w:rFonts w:ascii="宋体" w:hAnsi="宋体" w:hint="eastAsia"/>
          <w:szCs w:val="21"/>
        </w:rPr>
      </w:pPr>
    </w:p>
    <w:p w14:paraId="71A2FBC7" w14:textId="1EF43F9E" w:rsidR="00F65FEA" w:rsidRDefault="00000000">
      <w:pPr>
        <w:pStyle w:val="TOC1"/>
        <w:tabs>
          <w:tab w:val="right" w:leader="dot" w:pos="8246"/>
        </w:tabs>
        <w:rPr>
          <w:rFonts w:ascii="宋体" w:hAnsi="宋体" w:hint="eastAsia"/>
          <w:noProof/>
          <w:sz w:val="22"/>
        </w:rPr>
      </w:pPr>
      <w:r>
        <w:rPr>
          <w:rFonts w:ascii="宋体" w:hAnsi="宋体"/>
          <w:szCs w:val="21"/>
        </w:rPr>
        <w:fldChar w:fldCharType="begin"/>
      </w:r>
      <w:r>
        <w:rPr>
          <w:rFonts w:ascii="宋体" w:hAnsi="宋体"/>
          <w:szCs w:val="21"/>
        </w:rPr>
        <w:instrText xml:space="preserve"> TOC \o "1-2" \h \z \u </w:instrText>
      </w:r>
      <w:r>
        <w:rPr>
          <w:rFonts w:ascii="宋体" w:hAnsi="宋体"/>
          <w:szCs w:val="21"/>
        </w:rPr>
        <w:fldChar w:fldCharType="separate"/>
      </w:r>
      <w:hyperlink w:anchor="_Toc201586347" w:history="1">
        <w:r w:rsidR="00F65FEA">
          <w:rPr>
            <w:rStyle w:val="aff6"/>
            <w:rFonts w:ascii="宋体" w:hAnsi="宋体"/>
            <w:noProof/>
            <w:color w:val="auto"/>
          </w:rPr>
          <w:t>第一部分 投标邀请</w:t>
        </w:r>
        <w:r w:rsidR="00F65FEA">
          <w:rPr>
            <w:rFonts w:ascii="宋体" w:hAnsi="宋体"/>
            <w:noProof/>
          </w:rPr>
          <w:tab/>
        </w:r>
        <w:r w:rsidR="00F65FEA">
          <w:rPr>
            <w:rFonts w:ascii="宋体" w:hAnsi="宋体"/>
            <w:noProof/>
          </w:rPr>
          <w:fldChar w:fldCharType="begin"/>
        </w:r>
        <w:r w:rsidR="00F65FEA">
          <w:rPr>
            <w:rFonts w:ascii="宋体" w:hAnsi="宋体"/>
            <w:noProof/>
          </w:rPr>
          <w:instrText xml:space="preserve"> PAGEREF _Toc201586347 \h </w:instrText>
        </w:r>
        <w:r w:rsidR="00F65FEA">
          <w:rPr>
            <w:rFonts w:ascii="宋体" w:hAnsi="宋体"/>
            <w:noProof/>
          </w:rPr>
        </w:r>
        <w:r w:rsidR="00F65FEA">
          <w:rPr>
            <w:rFonts w:ascii="宋体" w:hAnsi="宋体"/>
            <w:noProof/>
          </w:rPr>
          <w:fldChar w:fldCharType="separate"/>
        </w:r>
        <w:r w:rsidR="00F65FEA">
          <w:rPr>
            <w:rFonts w:ascii="宋体" w:hAnsi="宋体"/>
            <w:noProof/>
          </w:rPr>
          <w:t>1</w:t>
        </w:r>
        <w:r w:rsidR="00F65FEA">
          <w:rPr>
            <w:rFonts w:ascii="宋体" w:hAnsi="宋体"/>
            <w:noProof/>
          </w:rPr>
          <w:fldChar w:fldCharType="end"/>
        </w:r>
      </w:hyperlink>
    </w:p>
    <w:p w14:paraId="14A1FE34" w14:textId="40C0E8FD" w:rsidR="00F65FEA" w:rsidRDefault="00F65FEA">
      <w:pPr>
        <w:pStyle w:val="TOC1"/>
        <w:tabs>
          <w:tab w:val="right" w:leader="dot" w:pos="8246"/>
        </w:tabs>
        <w:rPr>
          <w:rFonts w:ascii="宋体" w:hAnsi="宋体" w:hint="eastAsia"/>
          <w:noProof/>
          <w:sz w:val="22"/>
        </w:rPr>
      </w:pPr>
      <w:hyperlink w:anchor="_Toc201586348" w:history="1">
        <w:r>
          <w:rPr>
            <w:rStyle w:val="aff6"/>
            <w:rFonts w:ascii="宋体" w:hAnsi="宋体"/>
            <w:noProof/>
            <w:color w:val="auto"/>
          </w:rPr>
          <w:t>第二部分 投标人须知前附表</w:t>
        </w:r>
        <w:r>
          <w:rPr>
            <w:rFonts w:ascii="宋体" w:hAnsi="宋体"/>
            <w:noProof/>
          </w:rPr>
          <w:tab/>
        </w:r>
        <w:r>
          <w:rPr>
            <w:rFonts w:ascii="宋体" w:hAnsi="宋体"/>
            <w:noProof/>
          </w:rPr>
          <w:fldChar w:fldCharType="begin"/>
        </w:r>
        <w:r>
          <w:rPr>
            <w:rFonts w:ascii="宋体" w:hAnsi="宋体"/>
            <w:noProof/>
          </w:rPr>
          <w:instrText xml:space="preserve"> PAGEREF _Toc201586348 \h </w:instrText>
        </w:r>
        <w:r>
          <w:rPr>
            <w:rFonts w:ascii="宋体" w:hAnsi="宋体"/>
            <w:noProof/>
          </w:rPr>
        </w:r>
        <w:r>
          <w:rPr>
            <w:rFonts w:ascii="宋体" w:hAnsi="宋体"/>
            <w:noProof/>
          </w:rPr>
          <w:fldChar w:fldCharType="separate"/>
        </w:r>
        <w:r>
          <w:rPr>
            <w:rFonts w:ascii="宋体" w:hAnsi="宋体"/>
            <w:noProof/>
          </w:rPr>
          <w:t>4</w:t>
        </w:r>
        <w:r>
          <w:rPr>
            <w:rFonts w:ascii="宋体" w:hAnsi="宋体"/>
            <w:noProof/>
          </w:rPr>
          <w:fldChar w:fldCharType="end"/>
        </w:r>
      </w:hyperlink>
    </w:p>
    <w:p w14:paraId="25A1BC93" w14:textId="0B7299F7" w:rsidR="00F65FEA" w:rsidRDefault="00F65FEA">
      <w:pPr>
        <w:pStyle w:val="TOC1"/>
        <w:tabs>
          <w:tab w:val="right" w:leader="dot" w:pos="8246"/>
        </w:tabs>
        <w:rPr>
          <w:rFonts w:ascii="宋体" w:hAnsi="宋体" w:hint="eastAsia"/>
          <w:noProof/>
          <w:sz w:val="22"/>
        </w:rPr>
      </w:pPr>
      <w:hyperlink w:anchor="_Toc201586349" w:history="1">
        <w:r>
          <w:rPr>
            <w:rStyle w:val="aff6"/>
            <w:rFonts w:ascii="宋体" w:hAnsi="宋体"/>
            <w:noProof/>
            <w:color w:val="auto"/>
          </w:rPr>
          <w:t>第三部分 投标人须知</w:t>
        </w:r>
        <w:r>
          <w:rPr>
            <w:rFonts w:ascii="宋体" w:hAnsi="宋体"/>
            <w:noProof/>
          </w:rPr>
          <w:tab/>
        </w:r>
        <w:r>
          <w:rPr>
            <w:rFonts w:ascii="宋体" w:hAnsi="宋体"/>
            <w:noProof/>
          </w:rPr>
          <w:fldChar w:fldCharType="begin"/>
        </w:r>
        <w:r>
          <w:rPr>
            <w:rFonts w:ascii="宋体" w:hAnsi="宋体"/>
            <w:noProof/>
          </w:rPr>
          <w:instrText xml:space="preserve"> PAGEREF _Toc201586349 \h </w:instrText>
        </w:r>
        <w:r>
          <w:rPr>
            <w:rFonts w:ascii="宋体" w:hAnsi="宋体"/>
            <w:noProof/>
          </w:rPr>
        </w:r>
        <w:r>
          <w:rPr>
            <w:rFonts w:ascii="宋体" w:hAnsi="宋体"/>
            <w:noProof/>
          </w:rPr>
          <w:fldChar w:fldCharType="separate"/>
        </w:r>
        <w:r>
          <w:rPr>
            <w:rFonts w:ascii="宋体" w:hAnsi="宋体"/>
            <w:noProof/>
          </w:rPr>
          <w:t>11</w:t>
        </w:r>
        <w:r>
          <w:rPr>
            <w:rFonts w:ascii="宋体" w:hAnsi="宋体"/>
            <w:noProof/>
          </w:rPr>
          <w:fldChar w:fldCharType="end"/>
        </w:r>
      </w:hyperlink>
    </w:p>
    <w:p w14:paraId="48CC2945" w14:textId="7801D2EB" w:rsidR="00F65FEA" w:rsidRDefault="00F65FEA">
      <w:pPr>
        <w:pStyle w:val="TOC2"/>
        <w:tabs>
          <w:tab w:val="right" w:leader="dot" w:pos="8246"/>
        </w:tabs>
        <w:rPr>
          <w:rFonts w:ascii="宋体" w:hAnsi="宋体" w:hint="eastAsia"/>
          <w:noProof/>
          <w:sz w:val="22"/>
        </w:rPr>
      </w:pPr>
      <w:hyperlink w:anchor="_Toc201586350" w:history="1">
        <w:r>
          <w:rPr>
            <w:rStyle w:val="aff6"/>
            <w:rFonts w:ascii="宋体" w:hAnsi="宋体"/>
            <w:noProof/>
            <w:color w:val="auto"/>
          </w:rPr>
          <w:t>一、总则</w:t>
        </w:r>
        <w:r>
          <w:rPr>
            <w:rFonts w:ascii="宋体" w:hAnsi="宋体"/>
            <w:noProof/>
          </w:rPr>
          <w:tab/>
        </w:r>
        <w:r>
          <w:rPr>
            <w:rFonts w:ascii="宋体" w:hAnsi="宋体"/>
            <w:noProof/>
          </w:rPr>
          <w:fldChar w:fldCharType="begin"/>
        </w:r>
        <w:r>
          <w:rPr>
            <w:rFonts w:ascii="宋体" w:hAnsi="宋体"/>
            <w:noProof/>
          </w:rPr>
          <w:instrText xml:space="preserve"> PAGEREF _Toc201586350 \h </w:instrText>
        </w:r>
        <w:r>
          <w:rPr>
            <w:rFonts w:ascii="宋体" w:hAnsi="宋体"/>
            <w:noProof/>
          </w:rPr>
        </w:r>
        <w:r>
          <w:rPr>
            <w:rFonts w:ascii="宋体" w:hAnsi="宋体"/>
            <w:noProof/>
          </w:rPr>
          <w:fldChar w:fldCharType="separate"/>
        </w:r>
        <w:r>
          <w:rPr>
            <w:rFonts w:ascii="宋体" w:hAnsi="宋体"/>
            <w:noProof/>
          </w:rPr>
          <w:t>12</w:t>
        </w:r>
        <w:r>
          <w:rPr>
            <w:rFonts w:ascii="宋体" w:hAnsi="宋体"/>
            <w:noProof/>
          </w:rPr>
          <w:fldChar w:fldCharType="end"/>
        </w:r>
      </w:hyperlink>
    </w:p>
    <w:p w14:paraId="5B581C0C" w14:textId="3EB09772" w:rsidR="00F65FEA" w:rsidRDefault="00F65FEA">
      <w:pPr>
        <w:pStyle w:val="TOC2"/>
        <w:tabs>
          <w:tab w:val="right" w:leader="dot" w:pos="8246"/>
        </w:tabs>
        <w:rPr>
          <w:rFonts w:ascii="宋体" w:hAnsi="宋体" w:hint="eastAsia"/>
          <w:noProof/>
          <w:sz w:val="22"/>
        </w:rPr>
      </w:pPr>
      <w:hyperlink w:anchor="_Toc201586351" w:history="1">
        <w:r>
          <w:rPr>
            <w:rStyle w:val="aff6"/>
            <w:rFonts w:ascii="宋体" w:hAnsi="宋体"/>
            <w:noProof/>
            <w:color w:val="auto"/>
          </w:rPr>
          <w:t>二、招标文件</w:t>
        </w:r>
        <w:r>
          <w:rPr>
            <w:rFonts w:ascii="宋体" w:hAnsi="宋体"/>
            <w:noProof/>
          </w:rPr>
          <w:tab/>
        </w:r>
        <w:r>
          <w:rPr>
            <w:rFonts w:ascii="宋体" w:hAnsi="宋体"/>
            <w:noProof/>
          </w:rPr>
          <w:fldChar w:fldCharType="begin"/>
        </w:r>
        <w:r>
          <w:rPr>
            <w:rFonts w:ascii="宋体" w:hAnsi="宋体"/>
            <w:noProof/>
          </w:rPr>
          <w:instrText xml:space="preserve"> PAGEREF _Toc201586351 \h </w:instrText>
        </w:r>
        <w:r>
          <w:rPr>
            <w:rFonts w:ascii="宋体" w:hAnsi="宋体"/>
            <w:noProof/>
          </w:rPr>
        </w:r>
        <w:r>
          <w:rPr>
            <w:rFonts w:ascii="宋体" w:hAnsi="宋体"/>
            <w:noProof/>
          </w:rPr>
          <w:fldChar w:fldCharType="separate"/>
        </w:r>
        <w:r>
          <w:rPr>
            <w:rFonts w:ascii="宋体" w:hAnsi="宋体"/>
            <w:noProof/>
          </w:rPr>
          <w:t>13</w:t>
        </w:r>
        <w:r>
          <w:rPr>
            <w:rFonts w:ascii="宋体" w:hAnsi="宋体"/>
            <w:noProof/>
          </w:rPr>
          <w:fldChar w:fldCharType="end"/>
        </w:r>
      </w:hyperlink>
    </w:p>
    <w:p w14:paraId="5E38EC59" w14:textId="22313FC2" w:rsidR="00F65FEA" w:rsidRDefault="00F65FEA">
      <w:pPr>
        <w:pStyle w:val="TOC2"/>
        <w:tabs>
          <w:tab w:val="right" w:leader="dot" w:pos="8246"/>
        </w:tabs>
        <w:rPr>
          <w:rFonts w:ascii="宋体" w:hAnsi="宋体" w:hint="eastAsia"/>
          <w:noProof/>
          <w:sz w:val="22"/>
        </w:rPr>
      </w:pPr>
      <w:hyperlink w:anchor="_Toc201586352" w:history="1">
        <w:r>
          <w:rPr>
            <w:rStyle w:val="aff6"/>
            <w:rFonts w:ascii="宋体" w:hAnsi="宋体"/>
            <w:noProof/>
            <w:color w:val="auto"/>
          </w:rPr>
          <w:t>三、投标文件</w:t>
        </w:r>
        <w:r>
          <w:rPr>
            <w:rFonts w:ascii="宋体" w:hAnsi="宋体"/>
            <w:noProof/>
          </w:rPr>
          <w:tab/>
        </w:r>
        <w:r>
          <w:rPr>
            <w:rFonts w:ascii="宋体" w:hAnsi="宋体"/>
            <w:noProof/>
          </w:rPr>
          <w:fldChar w:fldCharType="begin"/>
        </w:r>
        <w:r>
          <w:rPr>
            <w:rFonts w:ascii="宋体" w:hAnsi="宋体"/>
            <w:noProof/>
          </w:rPr>
          <w:instrText xml:space="preserve"> PAGEREF _Toc201586352 \h </w:instrText>
        </w:r>
        <w:r>
          <w:rPr>
            <w:rFonts w:ascii="宋体" w:hAnsi="宋体"/>
            <w:noProof/>
          </w:rPr>
        </w:r>
        <w:r>
          <w:rPr>
            <w:rFonts w:ascii="宋体" w:hAnsi="宋体"/>
            <w:noProof/>
          </w:rPr>
          <w:fldChar w:fldCharType="separate"/>
        </w:r>
        <w:r>
          <w:rPr>
            <w:rFonts w:ascii="宋体" w:hAnsi="宋体"/>
            <w:noProof/>
          </w:rPr>
          <w:t>14</w:t>
        </w:r>
        <w:r>
          <w:rPr>
            <w:rFonts w:ascii="宋体" w:hAnsi="宋体"/>
            <w:noProof/>
          </w:rPr>
          <w:fldChar w:fldCharType="end"/>
        </w:r>
      </w:hyperlink>
    </w:p>
    <w:p w14:paraId="48CFF310" w14:textId="5835D281" w:rsidR="00F65FEA" w:rsidRDefault="00F65FEA">
      <w:pPr>
        <w:pStyle w:val="TOC2"/>
        <w:tabs>
          <w:tab w:val="right" w:leader="dot" w:pos="8246"/>
        </w:tabs>
        <w:rPr>
          <w:rFonts w:ascii="宋体" w:hAnsi="宋体" w:hint="eastAsia"/>
          <w:noProof/>
          <w:sz w:val="22"/>
        </w:rPr>
      </w:pPr>
      <w:hyperlink w:anchor="_Toc201586353" w:history="1">
        <w:r>
          <w:rPr>
            <w:rStyle w:val="aff6"/>
            <w:rFonts w:ascii="宋体" w:hAnsi="宋体"/>
            <w:noProof/>
            <w:color w:val="auto"/>
          </w:rPr>
          <w:t>四、投标文件的递交</w:t>
        </w:r>
        <w:r>
          <w:rPr>
            <w:rFonts w:ascii="宋体" w:hAnsi="宋体"/>
            <w:noProof/>
          </w:rPr>
          <w:tab/>
        </w:r>
        <w:r>
          <w:rPr>
            <w:rFonts w:ascii="宋体" w:hAnsi="宋体"/>
            <w:noProof/>
          </w:rPr>
          <w:fldChar w:fldCharType="begin"/>
        </w:r>
        <w:r>
          <w:rPr>
            <w:rFonts w:ascii="宋体" w:hAnsi="宋体"/>
            <w:noProof/>
          </w:rPr>
          <w:instrText xml:space="preserve"> PAGEREF _Toc201586353 \h </w:instrText>
        </w:r>
        <w:r>
          <w:rPr>
            <w:rFonts w:ascii="宋体" w:hAnsi="宋体"/>
            <w:noProof/>
          </w:rPr>
        </w:r>
        <w:r>
          <w:rPr>
            <w:rFonts w:ascii="宋体" w:hAnsi="宋体"/>
            <w:noProof/>
          </w:rPr>
          <w:fldChar w:fldCharType="separate"/>
        </w:r>
        <w:r>
          <w:rPr>
            <w:rFonts w:ascii="宋体" w:hAnsi="宋体"/>
            <w:noProof/>
          </w:rPr>
          <w:t>16</w:t>
        </w:r>
        <w:r>
          <w:rPr>
            <w:rFonts w:ascii="宋体" w:hAnsi="宋体"/>
            <w:noProof/>
          </w:rPr>
          <w:fldChar w:fldCharType="end"/>
        </w:r>
      </w:hyperlink>
    </w:p>
    <w:p w14:paraId="6CAC99C1" w14:textId="24A41B94" w:rsidR="00F65FEA" w:rsidRDefault="00F65FEA">
      <w:pPr>
        <w:pStyle w:val="TOC2"/>
        <w:tabs>
          <w:tab w:val="right" w:leader="dot" w:pos="8246"/>
        </w:tabs>
        <w:rPr>
          <w:rFonts w:ascii="宋体" w:hAnsi="宋体" w:hint="eastAsia"/>
          <w:noProof/>
          <w:sz w:val="22"/>
        </w:rPr>
      </w:pPr>
      <w:hyperlink w:anchor="_Toc201586354" w:history="1">
        <w:r>
          <w:rPr>
            <w:rStyle w:val="aff6"/>
            <w:rFonts w:ascii="宋体" w:hAnsi="宋体"/>
            <w:noProof/>
            <w:color w:val="auto"/>
          </w:rPr>
          <w:t>五、开标</w:t>
        </w:r>
        <w:r>
          <w:rPr>
            <w:rFonts w:ascii="宋体" w:hAnsi="宋体"/>
            <w:noProof/>
          </w:rPr>
          <w:tab/>
        </w:r>
        <w:r>
          <w:rPr>
            <w:rFonts w:ascii="宋体" w:hAnsi="宋体"/>
            <w:noProof/>
          </w:rPr>
          <w:fldChar w:fldCharType="begin"/>
        </w:r>
        <w:r>
          <w:rPr>
            <w:rFonts w:ascii="宋体" w:hAnsi="宋体"/>
            <w:noProof/>
          </w:rPr>
          <w:instrText xml:space="preserve"> PAGEREF _Toc201586354 \h </w:instrText>
        </w:r>
        <w:r>
          <w:rPr>
            <w:rFonts w:ascii="宋体" w:hAnsi="宋体"/>
            <w:noProof/>
          </w:rPr>
        </w:r>
        <w:r>
          <w:rPr>
            <w:rFonts w:ascii="宋体" w:hAnsi="宋体"/>
            <w:noProof/>
          </w:rPr>
          <w:fldChar w:fldCharType="separate"/>
        </w:r>
        <w:r>
          <w:rPr>
            <w:rFonts w:ascii="宋体" w:hAnsi="宋体"/>
            <w:noProof/>
          </w:rPr>
          <w:t>16</w:t>
        </w:r>
        <w:r>
          <w:rPr>
            <w:rFonts w:ascii="宋体" w:hAnsi="宋体"/>
            <w:noProof/>
          </w:rPr>
          <w:fldChar w:fldCharType="end"/>
        </w:r>
      </w:hyperlink>
    </w:p>
    <w:p w14:paraId="3493855D" w14:textId="085F7C7C" w:rsidR="00F65FEA" w:rsidRDefault="00F65FEA">
      <w:pPr>
        <w:pStyle w:val="TOC2"/>
        <w:tabs>
          <w:tab w:val="right" w:leader="dot" w:pos="8246"/>
        </w:tabs>
        <w:rPr>
          <w:rFonts w:ascii="宋体" w:hAnsi="宋体" w:hint="eastAsia"/>
          <w:noProof/>
          <w:sz w:val="22"/>
        </w:rPr>
      </w:pPr>
      <w:hyperlink w:anchor="_Toc201586355" w:history="1">
        <w:r>
          <w:rPr>
            <w:rStyle w:val="aff6"/>
            <w:rFonts w:ascii="宋体" w:hAnsi="宋体"/>
            <w:noProof/>
            <w:color w:val="auto"/>
          </w:rPr>
          <w:t>六、评标程序和要求</w:t>
        </w:r>
        <w:r>
          <w:rPr>
            <w:rFonts w:ascii="宋体" w:hAnsi="宋体"/>
            <w:noProof/>
          </w:rPr>
          <w:tab/>
        </w:r>
        <w:r>
          <w:rPr>
            <w:rFonts w:ascii="宋体" w:hAnsi="宋体"/>
            <w:noProof/>
          </w:rPr>
          <w:fldChar w:fldCharType="begin"/>
        </w:r>
        <w:r>
          <w:rPr>
            <w:rFonts w:ascii="宋体" w:hAnsi="宋体"/>
            <w:noProof/>
          </w:rPr>
          <w:instrText xml:space="preserve"> PAGEREF _Toc201586355 \h </w:instrText>
        </w:r>
        <w:r>
          <w:rPr>
            <w:rFonts w:ascii="宋体" w:hAnsi="宋体"/>
            <w:noProof/>
          </w:rPr>
        </w:r>
        <w:r>
          <w:rPr>
            <w:rFonts w:ascii="宋体" w:hAnsi="宋体"/>
            <w:noProof/>
          </w:rPr>
          <w:fldChar w:fldCharType="separate"/>
        </w:r>
        <w:r>
          <w:rPr>
            <w:rFonts w:ascii="宋体" w:hAnsi="宋体"/>
            <w:noProof/>
          </w:rPr>
          <w:t>16</w:t>
        </w:r>
        <w:r>
          <w:rPr>
            <w:rFonts w:ascii="宋体" w:hAnsi="宋体"/>
            <w:noProof/>
          </w:rPr>
          <w:fldChar w:fldCharType="end"/>
        </w:r>
      </w:hyperlink>
    </w:p>
    <w:p w14:paraId="1A700B31" w14:textId="5A85DE58" w:rsidR="00F65FEA" w:rsidRDefault="00F65FEA">
      <w:pPr>
        <w:pStyle w:val="TOC2"/>
        <w:tabs>
          <w:tab w:val="right" w:leader="dot" w:pos="8246"/>
        </w:tabs>
        <w:rPr>
          <w:rFonts w:ascii="宋体" w:hAnsi="宋体" w:hint="eastAsia"/>
          <w:noProof/>
          <w:sz w:val="22"/>
        </w:rPr>
      </w:pPr>
      <w:hyperlink w:anchor="_Toc201586356" w:history="1">
        <w:r>
          <w:rPr>
            <w:rStyle w:val="aff6"/>
            <w:rFonts w:ascii="宋体" w:hAnsi="宋体"/>
            <w:noProof/>
            <w:color w:val="auto"/>
          </w:rPr>
          <w:t>七、签订合同</w:t>
        </w:r>
        <w:r>
          <w:rPr>
            <w:rFonts w:ascii="宋体" w:hAnsi="宋体"/>
            <w:noProof/>
          </w:rPr>
          <w:tab/>
        </w:r>
        <w:r>
          <w:rPr>
            <w:rFonts w:ascii="宋体" w:hAnsi="宋体"/>
            <w:noProof/>
          </w:rPr>
          <w:fldChar w:fldCharType="begin"/>
        </w:r>
        <w:r>
          <w:rPr>
            <w:rFonts w:ascii="宋体" w:hAnsi="宋体"/>
            <w:noProof/>
          </w:rPr>
          <w:instrText xml:space="preserve"> PAGEREF _Toc201586356 \h </w:instrText>
        </w:r>
        <w:r>
          <w:rPr>
            <w:rFonts w:ascii="宋体" w:hAnsi="宋体"/>
            <w:noProof/>
          </w:rPr>
        </w:r>
        <w:r>
          <w:rPr>
            <w:rFonts w:ascii="宋体" w:hAnsi="宋体"/>
            <w:noProof/>
          </w:rPr>
          <w:fldChar w:fldCharType="separate"/>
        </w:r>
        <w:r>
          <w:rPr>
            <w:rFonts w:ascii="宋体" w:hAnsi="宋体"/>
            <w:noProof/>
          </w:rPr>
          <w:t>21</w:t>
        </w:r>
        <w:r>
          <w:rPr>
            <w:rFonts w:ascii="宋体" w:hAnsi="宋体"/>
            <w:noProof/>
          </w:rPr>
          <w:fldChar w:fldCharType="end"/>
        </w:r>
      </w:hyperlink>
    </w:p>
    <w:p w14:paraId="576A1870" w14:textId="288F43F0" w:rsidR="00F65FEA" w:rsidRDefault="00F65FEA">
      <w:pPr>
        <w:pStyle w:val="TOC2"/>
        <w:tabs>
          <w:tab w:val="right" w:leader="dot" w:pos="8246"/>
        </w:tabs>
        <w:rPr>
          <w:rFonts w:ascii="宋体" w:hAnsi="宋体" w:hint="eastAsia"/>
          <w:noProof/>
          <w:sz w:val="22"/>
        </w:rPr>
      </w:pPr>
      <w:hyperlink w:anchor="_Toc201586357" w:history="1">
        <w:r>
          <w:rPr>
            <w:rStyle w:val="aff6"/>
            <w:rFonts w:ascii="宋体" w:hAnsi="宋体"/>
            <w:noProof/>
            <w:color w:val="auto"/>
          </w:rPr>
          <w:t>八、服务费</w:t>
        </w:r>
        <w:r>
          <w:rPr>
            <w:rFonts w:ascii="宋体" w:hAnsi="宋体"/>
            <w:noProof/>
          </w:rPr>
          <w:tab/>
        </w:r>
        <w:r>
          <w:rPr>
            <w:rFonts w:ascii="宋体" w:hAnsi="宋体"/>
            <w:noProof/>
          </w:rPr>
          <w:fldChar w:fldCharType="begin"/>
        </w:r>
        <w:r>
          <w:rPr>
            <w:rFonts w:ascii="宋体" w:hAnsi="宋体"/>
            <w:noProof/>
          </w:rPr>
          <w:instrText xml:space="preserve"> PAGEREF _Toc201586357 \h </w:instrText>
        </w:r>
        <w:r>
          <w:rPr>
            <w:rFonts w:ascii="宋体" w:hAnsi="宋体"/>
            <w:noProof/>
          </w:rPr>
        </w:r>
        <w:r>
          <w:rPr>
            <w:rFonts w:ascii="宋体" w:hAnsi="宋体"/>
            <w:noProof/>
          </w:rPr>
          <w:fldChar w:fldCharType="separate"/>
        </w:r>
        <w:r>
          <w:rPr>
            <w:rFonts w:ascii="宋体" w:hAnsi="宋体"/>
            <w:noProof/>
          </w:rPr>
          <w:t>21</w:t>
        </w:r>
        <w:r>
          <w:rPr>
            <w:rFonts w:ascii="宋体" w:hAnsi="宋体"/>
            <w:noProof/>
          </w:rPr>
          <w:fldChar w:fldCharType="end"/>
        </w:r>
      </w:hyperlink>
    </w:p>
    <w:p w14:paraId="1C385F06" w14:textId="23D1FBA1" w:rsidR="00F65FEA" w:rsidRDefault="00F65FEA">
      <w:pPr>
        <w:pStyle w:val="TOC2"/>
        <w:tabs>
          <w:tab w:val="right" w:leader="dot" w:pos="8246"/>
        </w:tabs>
        <w:rPr>
          <w:rFonts w:ascii="宋体" w:hAnsi="宋体" w:hint="eastAsia"/>
          <w:noProof/>
          <w:sz w:val="22"/>
        </w:rPr>
      </w:pPr>
      <w:hyperlink w:anchor="_Toc201586358" w:history="1">
        <w:r>
          <w:rPr>
            <w:rStyle w:val="aff6"/>
            <w:rFonts w:ascii="宋体" w:hAnsi="宋体"/>
            <w:noProof/>
            <w:color w:val="auto"/>
          </w:rPr>
          <w:t>九、保密和披露</w:t>
        </w:r>
        <w:r>
          <w:rPr>
            <w:rFonts w:ascii="宋体" w:hAnsi="宋体"/>
            <w:noProof/>
          </w:rPr>
          <w:tab/>
        </w:r>
        <w:r>
          <w:rPr>
            <w:rFonts w:ascii="宋体" w:hAnsi="宋体"/>
            <w:noProof/>
          </w:rPr>
          <w:fldChar w:fldCharType="begin"/>
        </w:r>
        <w:r>
          <w:rPr>
            <w:rFonts w:ascii="宋体" w:hAnsi="宋体"/>
            <w:noProof/>
          </w:rPr>
          <w:instrText xml:space="preserve"> PAGEREF _Toc201586358 \h </w:instrText>
        </w:r>
        <w:r>
          <w:rPr>
            <w:rFonts w:ascii="宋体" w:hAnsi="宋体"/>
            <w:noProof/>
          </w:rPr>
        </w:r>
        <w:r>
          <w:rPr>
            <w:rFonts w:ascii="宋体" w:hAnsi="宋体"/>
            <w:noProof/>
          </w:rPr>
          <w:fldChar w:fldCharType="separate"/>
        </w:r>
        <w:r>
          <w:rPr>
            <w:rFonts w:ascii="宋体" w:hAnsi="宋体"/>
            <w:noProof/>
          </w:rPr>
          <w:t>22</w:t>
        </w:r>
        <w:r>
          <w:rPr>
            <w:rFonts w:ascii="宋体" w:hAnsi="宋体"/>
            <w:noProof/>
          </w:rPr>
          <w:fldChar w:fldCharType="end"/>
        </w:r>
      </w:hyperlink>
    </w:p>
    <w:p w14:paraId="39A236F5" w14:textId="7A8D716D" w:rsidR="00F65FEA" w:rsidRDefault="00F65FEA">
      <w:pPr>
        <w:pStyle w:val="TOC2"/>
        <w:tabs>
          <w:tab w:val="right" w:leader="dot" w:pos="8246"/>
        </w:tabs>
        <w:rPr>
          <w:rFonts w:ascii="宋体" w:hAnsi="宋体" w:hint="eastAsia"/>
          <w:noProof/>
          <w:sz w:val="22"/>
        </w:rPr>
      </w:pPr>
      <w:hyperlink w:anchor="_Toc201586359" w:history="1">
        <w:r>
          <w:rPr>
            <w:rStyle w:val="aff6"/>
            <w:rFonts w:ascii="宋体" w:hAnsi="宋体"/>
            <w:noProof/>
            <w:color w:val="auto"/>
          </w:rPr>
          <w:t>十、询问和质疑</w:t>
        </w:r>
        <w:r>
          <w:rPr>
            <w:rFonts w:ascii="宋体" w:hAnsi="宋体"/>
            <w:noProof/>
          </w:rPr>
          <w:tab/>
        </w:r>
        <w:r>
          <w:rPr>
            <w:rFonts w:ascii="宋体" w:hAnsi="宋体"/>
            <w:noProof/>
          </w:rPr>
          <w:fldChar w:fldCharType="begin"/>
        </w:r>
        <w:r>
          <w:rPr>
            <w:rFonts w:ascii="宋体" w:hAnsi="宋体"/>
            <w:noProof/>
          </w:rPr>
          <w:instrText xml:space="preserve"> PAGEREF _Toc201586359 \h </w:instrText>
        </w:r>
        <w:r>
          <w:rPr>
            <w:rFonts w:ascii="宋体" w:hAnsi="宋体"/>
            <w:noProof/>
          </w:rPr>
        </w:r>
        <w:r>
          <w:rPr>
            <w:rFonts w:ascii="宋体" w:hAnsi="宋体"/>
            <w:noProof/>
          </w:rPr>
          <w:fldChar w:fldCharType="separate"/>
        </w:r>
        <w:r>
          <w:rPr>
            <w:rFonts w:ascii="宋体" w:hAnsi="宋体"/>
            <w:noProof/>
          </w:rPr>
          <w:t>22</w:t>
        </w:r>
        <w:r>
          <w:rPr>
            <w:rFonts w:ascii="宋体" w:hAnsi="宋体"/>
            <w:noProof/>
          </w:rPr>
          <w:fldChar w:fldCharType="end"/>
        </w:r>
      </w:hyperlink>
    </w:p>
    <w:p w14:paraId="1F231D50" w14:textId="12840ADF" w:rsidR="00F65FEA" w:rsidRDefault="00F65FEA">
      <w:pPr>
        <w:pStyle w:val="TOC1"/>
        <w:tabs>
          <w:tab w:val="right" w:leader="dot" w:pos="8246"/>
        </w:tabs>
        <w:rPr>
          <w:rFonts w:ascii="宋体" w:hAnsi="宋体" w:hint="eastAsia"/>
          <w:noProof/>
          <w:sz w:val="22"/>
        </w:rPr>
      </w:pPr>
      <w:hyperlink w:anchor="_Toc201586360" w:history="1">
        <w:r>
          <w:rPr>
            <w:rStyle w:val="aff6"/>
            <w:rFonts w:ascii="宋体" w:hAnsi="宋体"/>
            <w:noProof/>
            <w:color w:val="auto"/>
          </w:rPr>
          <w:t>第四部分 商务、技术要求</w:t>
        </w:r>
        <w:r>
          <w:rPr>
            <w:rFonts w:ascii="宋体" w:hAnsi="宋体"/>
            <w:noProof/>
          </w:rPr>
          <w:tab/>
        </w:r>
        <w:r>
          <w:rPr>
            <w:rFonts w:ascii="宋体" w:hAnsi="宋体"/>
            <w:noProof/>
          </w:rPr>
          <w:fldChar w:fldCharType="begin"/>
        </w:r>
        <w:r>
          <w:rPr>
            <w:rFonts w:ascii="宋体" w:hAnsi="宋体"/>
            <w:noProof/>
          </w:rPr>
          <w:instrText xml:space="preserve"> PAGEREF _Toc201586360 \h </w:instrText>
        </w:r>
        <w:r>
          <w:rPr>
            <w:rFonts w:ascii="宋体" w:hAnsi="宋体"/>
            <w:noProof/>
          </w:rPr>
        </w:r>
        <w:r>
          <w:rPr>
            <w:rFonts w:ascii="宋体" w:hAnsi="宋体"/>
            <w:noProof/>
          </w:rPr>
          <w:fldChar w:fldCharType="separate"/>
        </w:r>
        <w:r>
          <w:rPr>
            <w:rFonts w:ascii="宋体" w:hAnsi="宋体"/>
            <w:noProof/>
          </w:rPr>
          <w:t>24</w:t>
        </w:r>
        <w:r>
          <w:rPr>
            <w:rFonts w:ascii="宋体" w:hAnsi="宋体"/>
            <w:noProof/>
          </w:rPr>
          <w:fldChar w:fldCharType="end"/>
        </w:r>
      </w:hyperlink>
    </w:p>
    <w:p w14:paraId="21284468" w14:textId="3E1EE41E" w:rsidR="00F65FEA" w:rsidRDefault="00F65FEA">
      <w:pPr>
        <w:pStyle w:val="TOC1"/>
        <w:tabs>
          <w:tab w:val="right" w:leader="dot" w:pos="8246"/>
        </w:tabs>
        <w:rPr>
          <w:rFonts w:ascii="宋体" w:hAnsi="宋体" w:hint="eastAsia"/>
          <w:noProof/>
          <w:sz w:val="22"/>
        </w:rPr>
      </w:pPr>
      <w:hyperlink w:anchor="_Toc201586361" w:history="1">
        <w:r>
          <w:rPr>
            <w:rStyle w:val="aff6"/>
            <w:rFonts w:ascii="宋体" w:hAnsi="宋体"/>
            <w:noProof/>
            <w:color w:val="auto"/>
          </w:rPr>
          <w:t>第五部分 资格审查内容</w:t>
        </w:r>
        <w:bookmarkStart w:id="0" w:name="_Hlt228345298"/>
        <w:bookmarkStart w:id="1" w:name="_Hlt228345297"/>
        <w:r>
          <w:rPr>
            <w:rStyle w:val="aff6"/>
            <w:rFonts w:ascii="宋体" w:hAnsi="宋体"/>
            <w:noProof/>
            <w:color w:val="auto"/>
          </w:rPr>
          <w:t>及</w:t>
        </w:r>
        <w:bookmarkEnd w:id="0"/>
        <w:bookmarkEnd w:id="1"/>
        <w:r>
          <w:rPr>
            <w:rStyle w:val="aff6"/>
            <w:rFonts w:ascii="宋体" w:hAnsi="宋体"/>
            <w:noProof/>
            <w:color w:val="auto"/>
          </w:rPr>
          <w:t>标准</w:t>
        </w:r>
        <w:r>
          <w:rPr>
            <w:rFonts w:ascii="宋体" w:hAnsi="宋体"/>
            <w:noProof/>
          </w:rPr>
          <w:tab/>
        </w:r>
        <w:r>
          <w:rPr>
            <w:rFonts w:ascii="宋体" w:hAnsi="宋体"/>
            <w:noProof/>
          </w:rPr>
          <w:fldChar w:fldCharType="begin"/>
        </w:r>
        <w:r>
          <w:rPr>
            <w:rFonts w:ascii="宋体" w:hAnsi="宋体"/>
            <w:noProof/>
          </w:rPr>
          <w:instrText xml:space="preserve"> PAGEREF _Toc201586361 \h </w:instrText>
        </w:r>
        <w:r>
          <w:rPr>
            <w:rFonts w:ascii="宋体" w:hAnsi="宋体"/>
            <w:noProof/>
          </w:rPr>
        </w:r>
        <w:r>
          <w:rPr>
            <w:rFonts w:ascii="宋体" w:hAnsi="宋体"/>
            <w:noProof/>
          </w:rPr>
          <w:fldChar w:fldCharType="separate"/>
        </w:r>
        <w:r>
          <w:rPr>
            <w:rFonts w:ascii="宋体" w:hAnsi="宋体"/>
            <w:noProof/>
          </w:rPr>
          <w:t>42</w:t>
        </w:r>
        <w:r>
          <w:rPr>
            <w:rFonts w:ascii="宋体" w:hAnsi="宋体"/>
            <w:noProof/>
          </w:rPr>
          <w:fldChar w:fldCharType="end"/>
        </w:r>
      </w:hyperlink>
    </w:p>
    <w:p w14:paraId="20D5020E" w14:textId="3751BE64" w:rsidR="00F65FEA" w:rsidRDefault="00F65FEA">
      <w:pPr>
        <w:pStyle w:val="TOC1"/>
        <w:tabs>
          <w:tab w:val="right" w:leader="dot" w:pos="8246"/>
        </w:tabs>
        <w:rPr>
          <w:rFonts w:ascii="宋体" w:hAnsi="宋体" w:hint="eastAsia"/>
          <w:noProof/>
          <w:sz w:val="22"/>
        </w:rPr>
      </w:pPr>
      <w:hyperlink w:anchor="_Toc201586362" w:history="1">
        <w:r>
          <w:rPr>
            <w:rStyle w:val="aff6"/>
            <w:rFonts w:ascii="宋体" w:hAnsi="宋体"/>
            <w:noProof/>
            <w:color w:val="auto"/>
          </w:rPr>
          <w:t>第六部分 评标标准和评标方法</w:t>
        </w:r>
        <w:r>
          <w:rPr>
            <w:rFonts w:ascii="宋体" w:hAnsi="宋体"/>
            <w:noProof/>
          </w:rPr>
          <w:tab/>
        </w:r>
        <w:r>
          <w:rPr>
            <w:rFonts w:ascii="宋体" w:hAnsi="宋体"/>
            <w:noProof/>
          </w:rPr>
          <w:fldChar w:fldCharType="begin"/>
        </w:r>
        <w:r>
          <w:rPr>
            <w:rFonts w:ascii="宋体" w:hAnsi="宋体"/>
            <w:noProof/>
          </w:rPr>
          <w:instrText xml:space="preserve"> PAGEREF _Toc201586362 \h </w:instrText>
        </w:r>
        <w:r>
          <w:rPr>
            <w:rFonts w:ascii="宋体" w:hAnsi="宋体"/>
            <w:noProof/>
          </w:rPr>
        </w:r>
        <w:r>
          <w:rPr>
            <w:rFonts w:ascii="宋体" w:hAnsi="宋体"/>
            <w:noProof/>
          </w:rPr>
          <w:fldChar w:fldCharType="separate"/>
        </w:r>
        <w:r>
          <w:rPr>
            <w:rFonts w:ascii="宋体" w:hAnsi="宋体"/>
            <w:noProof/>
          </w:rPr>
          <w:t>44</w:t>
        </w:r>
        <w:r>
          <w:rPr>
            <w:rFonts w:ascii="宋体" w:hAnsi="宋体"/>
            <w:noProof/>
          </w:rPr>
          <w:fldChar w:fldCharType="end"/>
        </w:r>
      </w:hyperlink>
    </w:p>
    <w:p w14:paraId="26BC9660" w14:textId="18E73BE8" w:rsidR="00F65FEA" w:rsidRDefault="00F65FEA">
      <w:pPr>
        <w:pStyle w:val="TOC1"/>
        <w:tabs>
          <w:tab w:val="right" w:leader="dot" w:pos="8246"/>
        </w:tabs>
        <w:rPr>
          <w:rFonts w:ascii="宋体" w:hAnsi="宋体" w:hint="eastAsia"/>
          <w:noProof/>
          <w:sz w:val="22"/>
        </w:rPr>
      </w:pPr>
      <w:hyperlink w:anchor="_Toc201586363" w:history="1">
        <w:r>
          <w:rPr>
            <w:rStyle w:val="aff6"/>
            <w:rFonts w:ascii="宋体" w:hAnsi="宋体"/>
            <w:noProof/>
            <w:color w:val="auto"/>
          </w:rPr>
          <w:t>第七部分 合同文</w:t>
        </w:r>
        <w:bookmarkStart w:id="2" w:name="_Hlt228447778"/>
        <w:bookmarkStart w:id="3" w:name="_Hlt228447779"/>
        <w:r>
          <w:rPr>
            <w:rStyle w:val="aff6"/>
            <w:rFonts w:ascii="宋体" w:hAnsi="宋体"/>
            <w:noProof/>
            <w:color w:val="auto"/>
          </w:rPr>
          <w:t>本</w:t>
        </w:r>
        <w:bookmarkEnd w:id="2"/>
        <w:bookmarkEnd w:id="3"/>
        <w:r>
          <w:rPr>
            <w:rFonts w:ascii="宋体" w:hAnsi="宋体"/>
            <w:noProof/>
          </w:rPr>
          <w:tab/>
        </w:r>
        <w:r>
          <w:rPr>
            <w:rFonts w:ascii="宋体" w:hAnsi="宋体"/>
            <w:noProof/>
          </w:rPr>
          <w:fldChar w:fldCharType="begin"/>
        </w:r>
        <w:r>
          <w:rPr>
            <w:rFonts w:ascii="宋体" w:hAnsi="宋体"/>
            <w:noProof/>
          </w:rPr>
          <w:instrText xml:space="preserve"> PAGEREF _Toc201586363 \h </w:instrText>
        </w:r>
        <w:r>
          <w:rPr>
            <w:rFonts w:ascii="宋体" w:hAnsi="宋体"/>
            <w:noProof/>
          </w:rPr>
        </w:r>
        <w:r>
          <w:rPr>
            <w:rFonts w:ascii="宋体" w:hAnsi="宋体"/>
            <w:noProof/>
          </w:rPr>
          <w:fldChar w:fldCharType="separate"/>
        </w:r>
        <w:r>
          <w:rPr>
            <w:rFonts w:ascii="宋体" w:hAnsi="宋体"/>
            <w:noProof/>
          </w:rPr>
          <w:t>54</w:t>
        </w:r>
        <w:r>
          <w:rPr>
            <w:rFonts w:ascii="宋体" w:hAnsi="宋体"/>
            <w:noProof/>
          </w:rPr>
          <w:fldChar w:fldCharType="end"/>
        </w:r>
      </w:hyperlink>
    </w:p>
    <w:p w14:paraId="2BE198B3" w14:textId="58D631EC" w:rsidR="00F65FEA" w:rsidRDefault="00F65FEA">
      <w:pPr>
        <w:pStyle w:val="TOC1"/>
        <w:tabs>
          <w:tab w:val="right" w:leader="dot" w:pos="8246"/>
        </w:tabs>
        <w:rPr>
          <w:rFonts w:ascii="宋体" w:hAnsi="宋体" w:hint="eastAsia"/>
          <w:noProof/>
          <w:sz w:val="22"/>
        </w:rPr>
      </w:pPr>
      <w:hyperlink w:anchor="_Toc201586364" w:history="1">
        <w:r>
          <w:rPr>
            <w:rStyle w:val="aff6"/>
            <w:rFonts w:ascii="宋体" w:hAnsi="宋体"/>
            <w:bCs/>
            <w:noProof/>
            <w:color w:val="auto"/>
            <w:kern w:val="44"/>
          </w:rPr>
          <w:t>第八部分 投标文件内容要求及格式</w:t>
        </w:r>
        <w:r>
          <w:rPr>
            <w:rFonts w:ascii="宋体" w:hAnsi="宋体"/>
            <w:noProof/>
          </w:rPr>
          <w:tab/>
        </w:r>
        <w:r>
          <w:rPr>
            <w:rFonts w:ascii="宋体" w:hAnsi="宋体"/>
            <w:noProof/>
          </w:rPr>
          <w:fldChar w:fldCharType="begin"/>
        </w:r>
        <w:r>
          <w:rPr>
            <w:rFonts w:ascii="宋体" w:hAnsi="宋体"/>
            <w:noProof/>
          </w:rPr>
          <w:instrText xml:space="preserve"> PAGEREF _Toc201586364 \h </w:instrText>
        </w:r>
        <w:r>
          <w:rPr>
            <w:rFonts w:ascii="宋体" w:hAnsi="宋体"/>
            <w:noProof/>
          </w:rPr>
        </w:r>
        <w:r>
          <w:rPr>
            <w:rFonts w:ascii="宋体" w:hAnsi="宋体"/>
            <w:noProof/>
          </w:rPr>
          <w:fldChar w:fldCharType="separate"/>
        </w:r>
        <w:r>
          <w:rPr>
            <w:rFonts w:ascii="宋体" w:hAnsi="宋体"/>
            <w:noProof/>
          </w:rPr>
          <w:t>61</w:t>
        </w:r>
        <w:r>
          <w:rPr>
            <w:rFonts w:ascii="宋体" w:hAnsi="宋体"/>
            <w:noProof/>
          </w:rPr>
          <w:fldChar w:fldCharType="end"/>
        </w:r>
      </w:hyperlink>
    </w:p>
    <w:p w14:paraId="08ABCADF" w14:textId="77777777" w:rsidR="00F65FEA" w:rsidRDefault="00000000">
      <w:pPr>
        <w:tabs>
          <w:tab w:val="left" w:pos="2978"/>
        </w:tabs>
        <w:rPr>
          <w:rFonts w:ascii="宋体" w:hAnsi="宋体" w:hint="eastAsia"/>
          <w:szCs w:val="21"/>
        </w:rPr>
        <w:sectPr w:rsidR="00F65FEA">
          <w:headerReference w:type="default" r:id="rId9"/>
          <w:footerReference w:type="default" r:id="rId10"/>
          <w:pgSz w:w="11850" w:h="16783"/>
          <w:pgMar w:top="1440" w:right="1797" w:bottom="1440" w:left="1797" w:header="851" w:footer="992" w:gutter="0"/>
          <w:pgNumType w:fmt="upperRoman" w:start="1"/>
          <w:cols w:space="720"/>
          <w:docGrid w:type="lines" w:linePitch="312"/>
        </w:sectPr>
      </w:pPr>
      <w:r>
        <w:rPr>
          <w:rFonts w:ascii="宋体" w:hAnsi="宋体"/>
          <w:szCs w:val="21"/>
        </w:rPr>
        <w:fldChar w:fldCharType="end"/>
      </w:r>
      <w:bookmarkStart w:id="4" w:name="_Toc424378682"/>
      <w:bookmarkStart w:id="5" w:name="_Toc352761927"/>
      <w:r>
        <w:rPr>
          <w:rFonts w:ascii="宋体" w:hAnsi="宋体"/>
          <w:szCs w:val="21"/>
        </w:rPr>
        <w:tab/>
      </w:r>
    </w:p>
    <w:p w14:paraId="41927732" w14:textId="77777777" w:rsidR="00F65FEA" w:rsidRDefault="00F65FEA">
      <w:pPr>
        <w:tabs>
          <w:tab w:val="left" w:pos="2978"/>
        </w:tabs>
        <w:rPr>
          <w:rFonts w:ascii="宋体" w:hAnsi="宋体" w:hint="eastAsia"/>
        </w:rPr>
      </w:pPr>
    </w:p>
    <w:p w14:paraId="2AF39D1F" w14:textId="77777777" w:rsidR="00F65FEA" w:rsidRDefault="00000000">
      <w:pPr>
        <w:pStyle w:val="11212"/>
        <w:numPr>
          <w:ilvl w:val="0"/>
          <w:numId w:val="0"/>
        </w:numPr>
        <w:snapToGrid w:val="0"/>
        <w:spacing w:before="0" w:after="0" w:line="360" w:lineRule="auto"/>
        <w:rPr>
          <w:rFonts w:ascii="宋体" w:hAnsi="宋体" w:cs="Times New Roman" w:hint="eastAsia"/>
          <w:sz w:val="44"/>
          <w:szCs w:val="44"/>
        </w:rPr>
      </w:pPr>
      <w:bookmarkStart w:id="6" w:name="_Toc201586347"/>
      <w:r>
        <w:rPr>
          <w:rFonts w:ascii="宋体" w:hAnsi="宋体" w:cs="Times New Roman"/>
          <w:sz w:val="44"/>
          <w:szCs w:val="44"/>
        </w:rPr>
        <w:t>第一部分</w:t>
      </w:r>
      <w:r>
        <w:rPr>
          <w:rFonts w:ascii="宋体" w:hAnsi="宋体" w:cs="Times New Roman" w:hint="eastAsia"/>
          <w:sz w:val="44"/>
          <w:szCs w:val="44"/>
        </w:rPr>
        <w:t xml:space="preserve"> </w:t>
      </w:r>
      <w:r>
        <w:rPr>
          <w:rFonts w:ascii="宋体" w:hAnsi="宋体" w:cs="Times New Roman"/>
          <w:sz w:val="44"/>
          <w:szCs w:val="44"/>
        </w:rPr>
        <w:t>投标邀请</w:t>
      </w:r>
      <w:bookmarkEnd w:id="4"/>
      <w:bookmarkEnd w:id="5"/>
      <w:bookmarkEnd w:id="6"/>
    </w:p>
    <w:p w14:paraId="5EDF6D93" w14:textId="77777777" w:rsidR="00F65FEA" w:rsidRDefault="00000000">
      <w:pPr>
        <w:pStyle w:val="2"/>
        <w:numPr>
          <w:ilvl w:val="1"/>
          <w:numId w:val="0"/>
        </w:numPr>
        <w:snapToGrid w:val="0"/>
        <w:spacing w:before="0" w:after="0" w:line="360" w:lineRule="auto"/>
        <w:ind w:left="102"/>
        <w:jc w:val="both"/>
        <w:rPr>
          <w:rFonts w:ascii="宋体" w:hAnsi="宋体" w:hint="eastAsia"/>
          <w:b w:val="0"/>
          <w:bCs w:val="0"/>
        </w:rPr>
      </w:pPr>
      <w:bookmarkStart w:id="7" w:name="_Toc35393790"/>
      <w:bookmarkStart w:id="8" w:name="_Toc28359079"/>
      <w:bookmarkStart w:id="9" w:name="_Toc35393621"/>
      <w:bookmarkStart w:id="10" w:name="_Toc28359002"/>
      <w:bookmarkStart w:id="11" w:name="_Hlk24379207"/>
      <w:r>
        <w:rPr>
          <w:rFonts w:ascii="宋体" w:hAnsi="宋体"/>
        </w:rPr>
        <w:br w:type="page"/>
      </w:r>
      <w:r>
        <w:rPr>
          <w:rFonts w:ascii="宋体" w:eastAsia="宋体" w:hAnsi="宋体" w:hint="eastAsia"/>
        </w:rPr>
        <w:lastRenderedPageBreak/>
        <w:t>一、</w:t>
      </w:r>
      <w:r>
        <w:rPr>
          <w:rFonts w:ascii="宋体" w:eastAsia="宋体" w:hAnsi="宋体"/>
        </w:rPr>
        <w:t>项目概况</w:t>
      </w:r>
    </w:p>
    <w:p w14:paraId="3C7B8CE6" w14:textId="18816B10"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2026年度山西省公安厅山西政法综合信息网、公安信息网扩容改造项目</w:t>
      </w:r>
      <w:r>
        <w:rPr>
          <w:rFonts w:ascii="宋体" w:hAnsi="宋体"/>
          <w:szCs w:val="21"/>
        </w:rPr>
        <w:t>的潜在投标人应在山西省政府采购网（</w:t>
      </w:r>
      <w:hyperlink r:id="rId11" w:history="1">
        <w:r w:rsidR="00F65FEA">
          <w:rPr>
            <w:rFonts w:ascii="宋体" w:hAnsi="宋体" w:hint="eastAsia"/>
            <w:szCs w:val="21"/>
          </w:rPr>
          <w:t>http://www.ccgp-shanxi.gov.cn/）线上获取招标文件，并于2026年</w:t>
        </w:r>
      </w:hyperlink>
      <w:r w:rsidR="004E4F76">
        <w:rPr>
          <w:rFonts w:ascii="宋体" w:hAnsi="宋体" w:hint="eastAsia"/>
          <w:szCs w:val="21"/>
        </w:rPr>
        <w:t>5</w:t>
      </w:r>
      <w:r>
        <w:rPr>
          <w:rFonts w:ascii="宋体" w:hAnsi="宋体" w:hint="eastAsia"/>
          <w:szCs w:val="21"/>
        </w:rPr>
        <w:t>月</w:t>
      </w:r>
      <w:r w:rsidR="004E4F76">
        <w:rPr>
          <w:rFonts w:ascii="宋体" w:hAnsi="宋体" w:hint="eastAsia"/>
          <w:szCs w:val="21"/>
        </w:rPr>
        <w:t>27</w:t>
      </w:r>
      <w:r>
        <w:rPr>
          <w:rFonts w:ascii="宋体" w:hAnsi="宋体" w:hint="eastAsia"/>
          <w:szCs w:val="21"/>
        </w:rPr>
        <w:t>日9:30（北京时间）前提交投标文件。</w:t>
      </w:r>
    </w:p>
    <w:p w14:paraId="6AD92DFE"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一、项目基本情况</w:t>
      </w:r>
      <w:bookmarkEnd w:id="7"/>
      <w:bookmarkEnd w:id="8"/>
      <w:bookmarkEnd w:id="9"/>
      <w:bookmarkEnd w:id="10"/>
    </w:p>
    <w:p w14:paraId="28C64C55" w14:textId="12D5A664"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项目编号：</w:t>
      </w:r>
      <w:r w:rsidR="00495239">
        <w:rPr>
          <w:rFonts w:ascii="宋体" w:hAnsi="宋体" w:hint="eastAsia"/>
          <w:szCs w:val="21"/>
        </w:rPr>
        <w:t>1499002026CGK00693</w:t>
      </w:r>
    </w:p>
    <w:p w14:paraId="5A6B1173"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项目名称：2026年度山西省公安厅山西政法综合信息网、公安信息网扩容改造项目</w:t>
      </w:r>
    </w:p>
    <w:bookmarkEnd w:id="11"/>
    <w:p w14:paraId="588947EF"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采购方式：公开招标</w:t>
      </w:r>
    </w:p>
    <w:p w14:paraId="25998FE4"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 xml:space="preserve">预算金额：98000000元 </w:t>
      </w:r>
    </w:p>
    <w:p w14:paraId="0F31DF2B"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最高限价：98000000元</w:t>
      </w:r>
    </w:p>
    <w:p w14:paraId="074B3716"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 xml:space="preserve">采购需求： </w:t>
      </w:r>
    </w:p>
    <w:p w14:paraId="6B8CFEE3" w14:textId="77777777" w:rsidR="00F65FEA" w:rsidRDefault="00000000">
      <w:pPr>
        <w:pStyle w:val="affa"/>
        <w:snapToGrid w:val="0"/>
        <w:spacing w:line="360" w:lineRule="auto"/>
        <w:ind w:left="102"/>
        <w:rPr>
          <w:rFonts w:ascii="宋体" w:hAnsi="宋体" w:hint="eastAsia"/>
        </w:rPr>
      </w:pPr>
      <w:r>
        <w:rPr>
          <w:rFonts w:ascii="宋体" w:hAnsi="宋体" w:hint="eastAsia"/>
        </w:rPr>
        <w:t xml:space="preserve">标项名称：采购包1 </w:t>
      </w:r>
    </w:p>
    <w:p w14:paraId="1B1B37A3" w14:textId="77777777" w:rsidR="00F65FEA" w:rsidRDefault="00000000">
      <w:pPr>
        <w:pStyle w:val="affa"/>
        <w:snapToGrid w:val="0"/>
        <w:spacing w:line="360" w:lineRule="auto"/>
        <w:ind w:left="102"/>
        <w:rPr>
          <w:rFonts w:ascii="宋体" w:hAnsi="宋体" w:hint="eastAsia"/>
        </w:rPr>
      </w:pPr>
      <w:r>
        <w:rPr>
          <w:rFonts w:ascii="宋体" w:hAnsi="宋体" w:hint="eastAsia"/>
        </w:rPr>
        <w:t>数量：</w:t>
      </w:r>
      <w:r>
        <w:rPr>
          <w:rFonts w:ascii="宋体" w:hAnsi="宋体"/>
        </w:rPr>
        <w:t>1</w:t>
      </w:r>
    </w:p>
    <w:p w14:paraId="7E3234B7" w14:textId="77777777" w:rsidR="00F65FEA" w:rsidRDefault="00000000">
      <w:pPr>
        <w:pStyle w:val="affa"/>
        <w:snapToGrid w:val="0"/>
        <w:spacing w:line="360" w:lineRule="auto"/>
        <w:ind w:left="102"/>
        <w:rPr>
          <w:rFonts w:ascii="宋体" w:hAnsi="宋体" w:hint="eastAsia"/>
        </w:rPr>
      </w:pPr>
      <w:r>
        <w:rPr>
          <w:rFonts w:ascii="宋体" w:hAnsi="宋体" w:hint="eastAsia"/>
        </w:rPr>
        <w:t>预算金额（元）：</w:t>
      </w:r>
      <w:r>
        <w:rPr>
          <w:rFonts w:ascii="宋体" w:hAnsi="宋体" w:hint="eastAsia"/>
          <w:szCs w:val="21"/>
        </w:rPr>
        <w:t>98000000</w:t>
      </w:r>
    </w:p>
    <w:p w14:paraId="671D3BC7"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单位：套</w:t>
      </w:r>
    </w:p>
    <w:p w14:paraId="678B1F53"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简要规格描述：为满足各级政法机关侦查破案、行政管理、服务群众等支撑保障需要，提供一年的山西政法综合信息网和公安信息网所需的传输网络、机柜等相关资源租用及配套运维保障服务等，具体服务内容及要求详见商务、技术要求部分。</w:t>
      </w:r>
    </w:p>
    <w:p w14:paraId="5F3DB1C8" w14:textId="63DC1DC2"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备注：所有招标内容除特别标注为“进口产品”外，均采购非进口产品，即非“通过中国海关报关验放进入中国境内且产自关外的产品”，投标货物及服务各项技术标准应当符合国家强制性标准。</w:t>
      </w:r>
    </w:p>
    <w:p w14:paraId="5CDA1E72" w14:textId="77777777" w:rsidR="00F65FEA" w:rsidRDefault="00000000">
      <w:pPr>
        <w:snapToGrid w:val="0"/>
        <w:spacing w:line="360" w:lineRule="auto"/>
        <w:ind w:firstLineChars="200" w:firstLine="420"/>
        <w:rPr>
          <w:rFonts w:ascii="宋体" w:hAnsi="宋体" w:cs="宋体" w:hint="eastAsia"/>
          <w:szCs w:val="21"/>
        </w:rPr>
      </w:pPr>
      <w:r>
        <w:rPr>
          <w:rFonts w:ascii="宋体" w:hAnsi="宋体" w:hint="eastAsia"/>
          <w:szCs w:val="21"/>
        </w:rPr>
        <w:t>合同履约期限</w:t>
      </w:r>
      <w:r>
        <w:rPr>
          <w:rFonts w:ascii="宋体" w:hAnsi="宋体"/>
          <w:szCs w:val="21"/>
        </w:rPr>
        <w:t>：</w:t>
      </w:r>
      <w:bookmarkStart w:id="12" w:name="_Hlk199249644"/>
      <w:r>
        <w:rPr>
          <w:rFonts w:ascii="宋体" w:hAnsi="宋体" w:hint="eastAsia"/>
          <w:szCs w:val="21"/>
        </w:rPr>
        <w:t>合同签订后一年。</w:t>
      </w:r>
    </w:p>
    <w:bookmarkEnd w:id="12"/>
    <w:p w14:paraId="36CEDE9F"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本项目（否）接受联合体投标</w:t>
      </w:r>
      <w:r>
        <w:rPr>
          <w:rFonts w:ascii="宋体" w:hAnsi="宋体"/>
          <w:szCs w:val="21"/>
        </w:rPr>
        <w:t>。</w:t>
      </w:r>
    </w:p>
    <w:p w14:paraId="393F401F"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rPr>
        <w:t>二、投标人的资格要求：</w:t>
      </w:r>
    </w:p>
    <w:p w14:paraId="4A8BAE3E" w14:textId="77777777" w:rsidR="00F65FEA" w:rsidRDefault="00000000">
      <w:pPr>
        <w:pStyle w:val="affa"/>
        <w:snapToGrid w:val="0"/>
        <w:spacing w:line="360" w:lineRule="auto"/>
        <w:ind w:left="102"/>
        <w:rPr>
          <w:rFonts w:ascii="宋体" w:hAnsi="宋体" w:hint="eastAsia"/>
          <w:szCs w:val="21"/>
        </w:rPr>
      </w:pPr>
      <w:r>
        <w:rPr>
          <w:rFonts w:ascii="宋体" w:hAnsi="宋体"/>
          <w:szCs w:val="21"/>
        </w:rPr>
        <w:t>1.满足《中华人民共和国政府采购法》第二十二条规定；</w:t>
      </w:r>
    </w:p>
    <w:p w14:paraId="6BA85737" w14:textId="77777777" w:rsidR="00F65FEA" w:rsidRDefault="00000000">
      <w:pPr>
        <w:pStyle w:val="affa"/>
        <w:snapToGrid w:val="0"/>
        <w:spacing w:line="360" w:lineRule="auto"/>
        <w:ind w:left="102"/>
        <w:rPr>
          <w:rFonts w:ascii="宋体" w:hAnsi="宋体" w:hint="eastAsia"/>
          <w:szCs w:val="21"/>
        </w:rPr>
      </w:pPr>
      <w:r>
        <w:rPr>
          <w:rFonts w:ascii="宋体" w:hAnsi="宋体"/>
          <w:szCs w:val="21"/>
        </w:rPr>
        <w:t>2.落实政府采购政策需满足的资格要求：</w:t>
      </w:r>
      <w:r>
        <w:rPr>
          <w:rFonts w:ascii="宋体" w:hAnsi="宋体" w:hint="eastAsia"/>
          <w:szCs w:val="21"/>
        </w:rPr>
        <w:t>无；</w:t>
      </w:r>
    </w:p>
    <w:p w14:paraId="3426B8E4"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3.本项目的特定资格要求：</w:t>
      </w:r>
      <w:r>
        <w:rPr>
          <w:rFonts w:ascii="宋体" w:hAnsi="宋体" w:hint="eastAsia"/>
          <w:szCs w:val="21"/>
        </w:rPr>
        <w:t>须具有《基础电信业务经营许可证》，无独立法人资格的通信运营商分公司或支公司参加投标的，应当在获得具有法人资格的总公司授权后参加政府采购活动，总公司只能授权一家分支机构参与投标，且总公司不能与分支机构同时参与投标。</w:t>
      </w:r>
    </w:p>
    <w:p w14:paraId="4C8FC97C"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3" w:name="_Toc35393792"/>
      <w:bookmarkStart w:id="14" w:name="_Toc35393623"/>
      <w:r>
        <w:rPr>
          <w:rFonts w:ascii="宋体" w:eastAsia="宋体" w:hAnsi="宋体"/>
        </w:rPr>
        <w:t>三、获取招标文件</w:t>
      </w:r>
      <w:bookmarkEnd w:id="13"/>
      <w:bookmarkEnd w:id="14"/>
    </w:p>
    <w:p w14:paraId="43317EE7" w14:textId="6AA1D867" w:rsidR="00F65FEA" w:rsidRDefault="00000000">
      <w:pPr>
        <w:pStyle w:val="affa"/>
        <w:snapToGrid w:val="0"/>
        <w:spacing w:line="360" w:lineRule="auto"/>
        <w:ind w:left="102"/>
        <w:rPr>
          <w:rFonts w:ascii="宋体" w:hAnsi="宋体" w:hint="eastAsia"/>
          <w:szCs w:val="21"/>
        </w:rPr>
      </w:pPr>
      <w:r>
        <w:rPr>
          <w:rFonts w:ascii="宋体" w:hAnsi="宋体"/>
          <w:szCs w:val="21"/>
        </w:rPr>
        <w:t>时间：</w:t>
      </w:r>
      <w:r>
        <w:rPr>
          <w:rFonts w:ascii="宋体" w:hAnsi="宋体" w:hint="eastAsia"/>
          <w:szCs w:val="21"/>
        </w:rPr>
        <w:t>2026年</w:t>
      </w:r>
      <w:r w:rsidR="004E4F76">
        <w:rPr>
          <w:rFonts w:ascii="宋体" w:hAnsi="宋体" w:hint="eastAsia"/>
          <w:szCs w:val="21"/>
        </w:rPr>
        <w:t>5</w:t>
      </w:r>
      <w:r>
        <w:rPr>
          <w:rFonts w:ascii="宋体" w:hAnsi="宋体" w:hint="eastAsia"/>
          <w:szCs w:val="21"/>
        </w:rPr>
        <w:t>月</w:t>
      </w:r>
      <w:r w:rsidR="004E4F76">
        <w:rPr>
          <w:rFonts w:ascii="宋体" w:hAnsi="宋体" w:hint="eastAsia"/>
          <w:szCs w:val="21"/>
        </w:rPr>
        <w:t>7</w:t>
      </w:r>
      <w:r>
        <w:rPr>
          <w:rFonts w:ascii="宋体" w:hAnsi="宋体"/>
          <w:szCs w:val="21"/>
        </w:rPr>
        <w:t>日至</w:t>
      </w:r>
      <w:r>
        <w:rPr>
          <w:rFonts w:ascii="宋体" w:hAnsi="宋体" w:hint="eastAsia"/>
          <w:szCs w:val="21"/>
        </w:rPr>
        <w:t>2026年</w:t>
      </w:r>
      <w:r w:rsidR="004E4F76">
        <w:rPr>
          <w:rFonts w:ascii="宋体" w:hAnsi="宋体" w:hint="eastAsia"/>
          <w:szCs w:val="21"/>
        </w:rPr>
        <w:t>5</w:t>
      </w:r>
      <w:r>
        <w:rPr>
          <w:rFonts w:ascii="宋体" w:hAnsi="宋体" w:hint="eastAsia"/>
          <w:szCs w:val="21"/>
        </w:rPr>
        <w:t>月</w:t>
      </w:r>
      <w:r w:rsidR="004E4F76">
        <w:rPr>
          <w:rFonts w:ascii="宋体" w:hAnsi="宋体" w:hint="eastAsia"/>
          <w:szCs w:val="21"/>
        </w:rPr>
        <w:t>13</w:t>
      </w:r>
      <w:r>
        <w:rPr>
          <w:rFonts w:ascii="宋体" w:hAnsi="宋体"/>
          <w:szCs w:val="21"/>
        </w:rPr>
        <w:t>日</w:t>
      </w:r>
      <w:r>
        <w:rPr>
          <w:rFonts w:ascii="宋体" w:hAnsi="宋体" w:hint="eastAsia"/>
          <w:szCs w:val="21"/>
        </w:rPr>
        <w:t>，每天上午00:00至12:00，下午12:00</w:t>
      </w:r>
      <w:r>
        <w:rPr>
          <w:rFonts w:ascii="宋体" w:hAnsi="宋体" w:hint="eastAsia"/>
          <w:szCs w:val="21"/>
        </w:rPr>
        <w:lastRenderedPageBreak/>
        <w:t>至23:59（北京时间）</w:t>
      </w:r>
    </w:p>
    <w:p w14:paraId="5CDE2A20" w14:textId="77777777" w:rsidR="00F65FEA" w:rsidRDefault="00000000">
      <w:pPr>
        <w:snapToGrid w:val="0"/>
        <w:spacing w:line="360" w:lineRule="auto"/>
        <w:ind w:left="102" w:firstLineChars="200" w:firstLine="420"/>
        <w:rPr>
          <w:rFonts w:ascii="宋体" w:hAnsi="宋体" w:hint="eastAsia"/>
          <w:szCs w:val="21"/>
        </w:rPr>
      </w:pPr>
      <w:bookmarkStart w:id="15" w:name="_Toc28359082"/>
      <w:bookmarkStart w:id="16" w:name="_Toc28359005"/>
      <w:bookmarkStart w:id="17" w:name="_Toc35393624"/>
      <w:bookmarkStart w:id="18" w:name="_Toc35393793"/>
      <w:r>
        <w:rPr>
          <w:rFonts w:ascii="宋体" w:hAnsi="宋体"/>
          <w:szCs w:val="21"/>
        </w:rPr>
        <w:t>地点：</w:t>
      </w:r>
      <w:r>
        <w:rPr>
          <w:rFonts w:ascii="宋体" w:hAnsi="宋体" w:hint="eastAsia"/>
          <w:szCs w:val="21"/>
        </w:rPr>
        <w:t>政采云平台线上获取</w:t>
      </w:r>
    </w:p>
    <w:p w14:paraId="5202EF08"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方式：</w:t>
      </w:r>
      <w:r>
        <w:rPr>
          <w:rFonts w:ascii="宋体" w:hAnsi="宋体" w:hint="eastAsia"/>
          <w:szCs w:val="21"/>
        </w:rPr>
        <w:t>在线获取</w:t>
      </w:r>
    </w:p>
    <w:p w14:paraId="5598E4D7"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售价（元）</w:t>
      </w:r>
      <w:r>
        <w:rPr>
          <w:rFonts w:ascii="宋体" w:hAnsi="宋体"/>
          <w:szCs w:val="21"/>
        </w:rPr>
        <w:t>：</w:t>
      </w:r>
      <w:r>
        <w:rPr>
          <w:rFonts w:ascii="宋体" w:hAnsi="宋体" w:hint="eastAsia"/>
          <w:szCs w:val="21"/>
        </w:rPr>
        <w:t>0</w:t>
      </w:r>
    </w:p>
    <w:p w14:paraId="658FEB43" w14:textId="77777777" w:rsidR="00F65FEA" w:rsidRDefault="00000000">
      <w:pPr>
        <w:pStyle w:val="2"/>
        <w:numPr>
          <w:ilvl w:val="1"/>
          <w:numId w:val="0"/>
        </w:numPr>
        <w:snapToGrid w:val="0"/>
        <w:spacing w:before="0" w:after="0" w:line="360" w:lineRule="auto"/>
        <w:ind w:left="102"/>
        <w:jc w:val="both"/>
        <w:rPr>
          <w:rFonts w:ascii="宋体" w:hAnsi="宋体" w:hint="eastAsia"/>
          <w:b w:val="0"/>
          <w:bCs w:val="0"/>
        </w:rPr>
      </w:pPr>
      <w:r>
        <w:rPr>
          <w:rFonts w:ascii="宋体" w:eastAsia="宋体" w:hAnsi="宋体"/>
        </w:rPr>
        <w:t>四、提交投标文件</w:t>
      </w:r>
      <w:bookmarkEnd w:id="15"/>
      <w:bookmarkEnd w:id="16"/>
      <w:r>
        <w:rPr>
          <w:rFonts w:ascii="宋体" w:eastAsia="宋体" w:hAnsi="宋体"/>
        </w:rPr>
        <w:t>截止时间、开标时间和地点</w:t>
      </w:r>
      <w:bookmarkEnd w:id="17"/>
      <w:bookmarkEnd w:id="18"/>
    </w:p>
    <w:p w14:paraId="5D415D67" w14:textId="647D9957" w:rsidR="00F65FEA" w:rsidRDefault="00000000">
      <w:pPr>
        <w:snapToGrid w:val="0"/>
        <w:spacing w:line="360" w:lineRule="auto"/>
        <w:ind w:left="102" w:firstLineChars="200" w:firstLine="420"/>
        <w:rPr>
          <w:rFonts w:ascii="宋体" w:hAnsi="宋体" w:hint="eastAsia"/>
          <w:szCs w:val="21"/>
        </w:rPr>
      </w:pPr>
      <w:bookmarkStart w:id="19" w:name="_Toc35393625"/>
      <w:bookmarkStart w:id="20" w:name="_Toc35393794"/>
      <w:bookmarkStart w:id="21" w:name="_Toc28359084"/>
      <w:bookmarkStart w:id="22" w:name="_Toc28359007"/>
      <w:r>
        <w:rPr>
          <w:rFonts w:ascii="宋体" w:hAnsi="宋体" w:hint="eastAsia"/>
          <w:szCs w:val="21"/>
        </w:rPr>
        <w:t>提交投标文件截止时间：</w:t>
      </w:r>
      <w:r>
        <w:rPr>
          <w:rFonts w:ascii="宋体" w:hAnsi="宋体"/>
          <w:szCs w:val="21"/>
        </w:rPr>
        <w:t>202</w:t>
      </w:r>
      <w:r>
        <w:rPr>
          <w:rFonts w:ascii="宋体" w:hAnsi="宋体" w:hint="eastAsia"/>
          <w:szCs w:val="21"/>
        </w:rPr>
        <w:t>6</w:t>
      </w:r>
      <w:r>
        <w:rPr>
          <w:rFonts w:ascii="宋体" w:hAnsi="宋体"/>
          <w:szCs w:val="21"/>
        </w:rPr>
        <w:t>年</w:t>
      </w:r>
      <w:r w:rsidR="004E4F76">
        <w:rPr>
          <w:rFonts w:ascii="宋体" w:hAnsi="宋体" w:hint="eastAsia"/>
          <w:szCs w:val="21"/>
        </w:rPr>
        <w:t>5</w:t>
      </w:r>
      <w:r>
        <w:rPr>
          <w:rFonts w:ascii="宋体" w:hAnsi="宋体"/>
          <w:szCs w:val="21"/>
        </w:rPr>
        <w:t>月</w:t>
      </w:r>
      <w:r w:rsidR="004E4F76">
        <w:rPr>
          <w:rFonts w:ascii="宋体" w:hAnsi="宋体" w:hint="eastAsia"/>
          <w:szCs w:val="21"/>
        </w:rPr>
        <w:t>27</w:t>
      </w:r>
      <w:r>
        <w:rPr>
          <w:rFonts w:ascii="宋体" w:hAnsi="宋体"/>
          <w:szCs w:val="21"/>
        </w:rPr>
        <w:t>日 09:30</w:t>
      </w:r>
      <w:r>
        <w:rPr>
          <w:rFonts w:ascii="宋体" w:hAnsi="宋体" w:hint="eastAsia"/>
          <w:szCs w:val="21"/>
        </w:rPr>
        <w:t>（北京时间）</w:t>
      </w:r>
    </w:p>
    <w:p w14:paraId="2FA9201F"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投标地点（网址）：请登录政采云投标客户端投标</w:t>
      </w:r>
    </w:p>
    <w:p w14:paraId="064207BA" w14:textId="5DC0A6A8"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开标时间：2026年</w:t>
      </w:r>
      <w:r w:rsidR="004E4F76">
        <w:rPr>
          <w:rFonts w:ascii="宋体" w:hAnsi="宋体" w:hint="eastAsia"/>
          <w:szCs w:val="21"/>
        </w:rPr>
        <w:t>5</w:t>
      </w:r>
      <w:r>
        <w:rPr>
          <w:rFonts w:ascii="宋体" w:hAnsi="宋体" w:hint="eastAsia"/>
          <w:szCs w:val="21"/>
        </w:rPr>
        <w:t>月</w:t>
      </w:r>
      <w:r w:rsidR="004E4F76">
        <w:rPr>
          <w:rFonts w:ascii="宋体" w:hAnsi="宋体" w:hint="eastAsia"/>
          <w:szCs w:val="21"/>
        </w:rPr>
        <w:t>27</w:t>
      </w:r>
      <w:r>
        <w:rPr>
          <w:rFonts w:ascii="宋体" w:hAnsi="宋体" w:hint="eastAsia"/>
          <w:szCs w:val="21"/>
        </w:rPr>
        <w:t>日 09:30</w:t>
      </w:r>
    </w:p>
    <w:p w14:paraId="2E2F2278"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开标地点：山西省太原市晋源区长兴南街8号阳光城环球金融中心B座9层会议室</w:t>
      </w:r>
    </w:p>
    <w:p w14:paraId="614A1C66"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rPr>
        <w:t>五、公告期限</w:t>
      </w:r>
      <w:bookmarkEnd w:id="19"/>
      <w:bookmarkEnd w:id="20"/>
      <w:bookmarkEnd w:id="21"/>
      <w:bookmarkEnd w:id="22"/>
    </w:p>
    <w:p w14:paraId="733067D8"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自本公告发布之日起5个工作日。</w:t>
      </w:r>
    </w:p>
    <w:p w14:paraId="230CADCD"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23" w:name="_Toc35393626"/>
      <w:bookmarkStart w:id="24" w:name="_Toc35393795"/>
      <w:r>
        <w:rPr>
          <w:rFonts w:ascii="宋体" w:eastAsia="宋体" w:hAnsi="宋体"/>
        </w:rPr>
        <w:t>六、其他补充事宜</w:t>
      </w:r>
      <w:bookmarkEnd w:id="23"/>
      <w:bookmarkEnd w:id="24"/>
    </w:p>
    <w:p w14:paraId="38744D57"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针对本项目的质疑需一次性提出，多次提出将不予受理。供应商参与山西省政府采购项目时，符合法定质疑条件的，通过政府采购平台进入“项目质疑管理”栏目向采购人、采购代理机构在线提起质疑。</w:t>
      </w:r>
    </w:p>
    <w:p w14:paraId="60C7E177"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代理费支付方式：供应商支付</w:t>
      </w:r>
    </w:p>
    <w:p w14:paraId="6F216A6B"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代理费收费标准：参照国家计委“计价格[2002]1980号”文件规定收取，由中标人向招标代理机构支付</w:t>
      </w:r>
    </w:p>
    <w:p w14:paraId="6FFC830E"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代理费收费金额（元）：/</w:t>
      </w:r>
    </w:p>
    <w:p w14:paraId="453C9769"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25" w:name="_Toc28359008"/>
      <w:bookmarkStart w:id="26" w:name="_Toc28359085"/>
      <w:bookmarkStart w:id="27" w:name="_Toc35393627"/>
      <w:bookmarkStart w:id="28" w:name="_Toc35393796"/>
      <w:r>
        <w:rPr>
          <w:rFonts w:ascii="宋体" w:eastAsia="宋体" w:hAnsi="宋体"/>
        </w:rPr>
        <w:t>七、对本次招标提出询问，请按以下方式联系。</w:t>
      </w:r>
      <w:bookmarkEnd w:id="25"/>
      <w:bookmarkEnd w:id="26"/>
      <w:bookmarkEnd w:id="27"/>
      <w:bookmarkEnd w:id="28"/>
    </w:p>
    <w:p w14:paraId="40898391"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1.采购人信息</w:t>
      </w:r>
    </w:p>
    <w:p w14:paraId="76892525" w14:textId="77777777" w:rsidR="00F65FEA" w:rsidRDefault="00000000">
      <w:pPr>
        <w:snapToGrid w:val="0"/>
        <w:spacing w:line="360" w:lineRule="auto"/>
        <w:ind w:left="102" w:firstLineChars="200" w:firstLine="420"/>
        <w:rPr>
          <w:rFonts w:ascii="宋体" w:hAnsi="宋体" w:hint="eastAsia"/>
          <w:szCs w:val="21"/>
        </w:rPr>
      </w:pPr>
      <w:bookmarkStart w:id="29" w:name="_Toc28359009"/>
      <w:bookmarkStart w:id="30" w:name="_Toc28359086"/>
      <w:r>
        <w:rPr>
          <w:rFonts w:ascii="宋体" w:hAnsi="宋体"/>
          <w:szCs w:val="21"/>
        </w:rPr>
        <w:t>名称：</w:t>
      </w:r>
      <w:r>
        <w:rPr>
          <w:rFonts w:ascii="宋体" w:hAnsi="宋体" w:hint="eastAsia"/>
          <w:szCs w:val="21"/>
        </w:rPr>
        <w:t>山西省公安厅</w:t>
      </w:r>
    </w:p>
    <w:p w14:paraId="0662E39F"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地址：</w:t>
      </w:r>
      <w:r>
        <w:rPr>
          <w:rFonts w:ascii="宋体" w:hAnsi="宋体" w:hint="eastAsia"/>
          <w:szCs w:val="21"/>
        </w:rPr>
        <w:t>太原市龙城大街7</w:t>
      </w:r>
      <w:r>
        <w:rPr>
          <w:rFonts w:ascii="宋体" w:hAnsi="宋体"/>
          <w:szCs w:val="21"/>
        </w:rPr>
        <w:t>7</w:t>
      </w:r>
      <w:r>
        <w:rPr>
          <w:rFonts w:ascii="宋体" w:hAnsi="宋体" w:hint="eastAsia"/>
          <w:szCs w:val="21"/>
        </w:rPr>
        <w:t>号</w:t>
      </w:r>
    </w:p>
    <w:p w14:paraId="1AC302E3"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联系方式：</w:t>
      </w:r>
      <w:r>
        <w:rPr>
          <w:rFonts w:ascii="宋体" w:hAnsi="宋体" w:hint="eastAsia"/>
          <w:szCs w:val="21"/>
        </w:rPr>
        <w:t>0351-</w:t>
      </w:r>
      <w:r>
        <w:rPr>
          <w:rFonts w:ascii="宋体" w:hAnsi="宋体"/>
          <w:szCs w:val="21"/>
        </w:rPr>
        <w:t>7387223</w:t>
      </w:r>
    </w:p>
    <w:p w14:paraId="465273D0"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2.采购代理机构信息</w:t>
      </w:r>
      <w:bookmarkEnd w:id="29"/>
      <w:bookmarkEnd w:id="30"/>
    </w:p>
    <w:p w14:paraId="6431D8FD" w14:textId="77777777" w:rsidR="00F65FEA" w:rsidRDefault="00000000">
      <w:pPr>
        <w:snapToGrid w:val="0"/>
        <w:spacing w:line="360" w:lineRule="auto"/>
        <w:ind w:left="102" w:firstLineChars="200" w:firstLine="420"/>
        <w:rPr>
          <w:rFonts w:ascii="宋体" w:hAnsi="宋体" w:hint="eastAsia"/>
          <w:szCs w:val="21"/>
        </w:rPr>
      </w:pPr>
      <w:bookmarkStart w:id="31" w:name="_Toc28359010"/>
      <w:bookmarkStart w:id="32" w:name="_Toc28359087"/>
      <w:r>
        <w:rPr>
          <w:rFonts w:ascii="宋体" w:hAnsi="宋体"/>
          <w:szCs w:val="21"/>
        </w:rPr>
        <w:t>名称：山西省国际招标有限公司</w:t>
      </w:r>
    </w:p>
    <w:p w14:paraId="675E475C"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地址：太原市</w:t>
      </w:r>
      <w:r>
        <w:rPr>
          <w:rFonts w:ascii="宋体" w:hAnsi="宋体" w:hint="eastAsia"/>
          <w:szCs w:val="21"/>
        </w:rPr>
        <w:t>晋源</w:t>
      </w:r>
      <w:r>
        <w:rPr>
          <w:rFonts w:ascii="宋体" w:hAnsi="宋体"/>
          <w:szCs w:val="21"/>
        </w:rPr>
        <w:t>区长兴南街8号阳光城环球金融中心</w:t>
      </w:r>
      <w:r>
        <w:rPr>
          <w:rFonts w:ascii="宋体" w:hAnsi="宋体" w:hint="eastAsia"/>
          <w:szCs w:val="21"/>
        </w:rPr>
        <w:t>B座</w:t>
      </w:r>
      <w:r>
        <w:rPr>
          <w:rFonts w:ascii="宋体" w:hAnsi="宋体"/>
          <w:szCs w:val="21"/>
        </w:rPr>
        <w:t xml:space="preserve">9层　　</w:t>
      </w:r>
    </w:p>
    <w:p w14:paraId="26E49261"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联系电话：0351-7882</w:t>
      </w:r>
      <w:r>
        <w:rPr>
          <w:rFonts w:ascii="宋体" w:hAnsi="宋体" w:hint="eastAsia"/>
          <w:szCs w:val="21"/>
        </w:rPr>
        <w:t>699-9702、13835166845、15934139063</w:t>
      </w:r>
    </w:p>
    <w:p w14:paraId="29D053AE"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3.项目联系方式</w:t>
      </w:r>
      <w:bookmarkEnd w:id="31"/>
      <w:bookmarkEnd w:id="32"/>
    </w:p>
    <w:p w14:paraId="3826F5C8"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项目联系人：</w:t>
      </w:r>
      <w:r>
        <w:rPr>
          <w:rFonts w:ascii="宋体" w:hAnsi="宋体" w:hint="eastAsia"/>
          <w:szCs w:val="21"/>
        </w:rPr>
        <w:t>申璋、王智辉</w:t>
      </w:r>
    </w:p>
    <w:p w14:paraId="49AFBCA4"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电话：0351-7882</w:t>
      </w:r>
      <w:r>
        <w:rPr>
          <w:rFonts w:ascii="宋体" w:hAnsi="宋体" w:hint="eastAsia"/>
          <w:szCs w:val="21"/>
        </w:rPr>
        <w:t>699-9702、13835166845、15934139063</w:t>
      </w:r>
    </w:p>
    <w:p w14:paraId="75E4C840" w14:textId="77777777" w:rsidR="00F65FEA" w:rsidRDefault="00000000">
      <w:pPr>
        <w:rPr>
          <w:rFonts w:ascii="宋体" w:hAnsi="宋体" w:hint="eastAsia"/>
        </w:rPr>
      </w:pPr>
      <w:bookmarkStart w:id="33" w:name="_Toc424378683"/>
      <w:bookmarkStart w:id="34" w:name="_Toc352761928"/>
      <w:r>
        <w:rPr>
          <w:rFonts w:ascii="宋体" w:hAnsi="宋体"/>
        </w:rPr>
        <w:br w:type="page"/>
      </w:r>
    </w:p>
    <w:p w14:paraId="64E335EF" w14:textId="77777777" w:rsidR="00F65FEA" w:rsidRDefault="00000000">
      <w:pPr>
        <w:pStyle w:val="11212"/>
        <w:numPr>
          <w:ilvl w:val="0"/>
          <w:numId w:val="0"/>
        </w:numPr>
        <w:snapToGrid w:val="0"/>
        <w:spacing w:before="0" w:after="0"/>
        <w:rPr>
          <w:rFonts w:ascii="宋体" w:hAnsi="宋体" w:cs="Times New Roman" w:hint="eastAsia"/>
          <w:sz w:val="44"/>
          <w:szCs w:val="44"/>
        </w:rPr>
      </w:pPr>
      <w:bookmarkStart w:id="35" w:name="_Toc201586348"/>
      <w:r>
        <w:rPr>
          <w:rFonts w:ascii="宋体" w:hAnsi="宋体" w:cs="Times New Roman"/>
          <w:sz w:val="44"/>
          <w:szCs w:val="44"/>
        </w:rPr>
        <w:lastRenderedPageBreak/>
        <w:t>第二部分</w:t>
      </w:r>
      <w:r>
        <w:rPr>
          <w:rFonts w:ascii="宋体" w:hAnsi="宋体" w:cs="Times New Roman" w:hint="eastAsia"/>
          <w:sz w:val="44"/>
          <w:szCs w:val="44"/>
        </w:rPr>
        <w:t xml:space="preserve"> </w:t>
      </w:r>
      <w:r>
        <w:rPr>
          <w:rFonts w:ascii="宋体" w:hAnsi="宋体" w:cs="Times New Roman"/>
          <w:sz w:val="44"/>
          <w:szCs w:val="44"/>
        </w:rPr>
        <w:t>投标人须知前附表</w:t>
      </w:r>
      <w:bookmarkEnd w:id="33"/>
      <w:bookmarkEnd w:id="34"/>
      <w:bookmarkEnd w:id="35"/>
    </w:p>
    <w:p w14:paraId="7B99073C" w14:textId="77777777" w:rsidR="00F65FEA" w:rsidRDefault="00000000">
      <w:pPr>
        <w:pStyle w:val="20"/>
        <w:ind w:leftChars="0" w:left="0" w:firstLineChars="0" w:firstLine="0"/>
        <w:jc w:val="center"/>
        <w:rPr>
          <w:rFonts w:ascii="宋体" w:hAnsi="宋体" w:hint="eastAsia"/>
          <w:b/>
          <w:sz w:val="28"/>
          <w:szCs w:val="28"/>
        </w:rPr>
      </w:pPr>
      <w:r>
        <w:rPr>
          <w:rFonts w:ascii="宋体" w:hAnsi="宋体"/>
          <w:b/>
          <w:bCs/>
          <w:sz w:val="28"/>
          <w:szCs w:val="28"/>
        </w:rPr>
        <w:br w:type="page"/>
      </w:r>
      <w:r>
        <w:rPr>
          <w:rFonts w:ascii="宋体" w:hAnsi="宋体" w:hint="eastAsia"/>
          <w:b/>
          <w:bCs/>
          <w:sz w:val="28"/>
          <w:szCs w:val="28"/>
        </w:rPr>
        <w:lastRenderedPageBreak/>
        <w:t>投</w:t>
      </w:r>
      <w:r>
        <w:rPr>
          <w:rFonts w:ascii="宋体" w:hAnsi="宋体"/>
          <w:b/>
          <w:bCs/>
          <w:sz w:val="28"/>
          <w:szCs w:val="28"/>
        </w:rPr>
        <w:t>标人须知前附表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799"/>
        <w:gridCol w:w="6660"/>
      </w:tblGrid>
      <w:tr w:rsidR="00F65FEA" w14:paraId="2D008636" w14:textId="77777777">
        <w:trPr>
          <w:trHeight w:val="375"/>
          <w:tblHeader/>
          <w:jc w:val="center"/>
        </w:trPr>
        <w:tc>
          <w:tcPr>
            <w:tcW w:w="649" w:type="dxa"/>
            <w:vAlign w:val="center"/>
          </w:tcPr>
          <w:p w14:paraId="38B77AD7" w14:textId="77777777" w:rsidR="00F65FEA" w:rsidRDefault="00000000">
            <w:pPr>
              <w:snapToGrid w:val="0"/>
              <w:spacing w:line="360" w:lineRule="auto"/>
              <w:jc w:val="center"/>
              <w:rPr>
                <w:rFonts w:ascii="宋体" w:hAnsi="宋体" w:hint="eastAsia"/>
                <w:b/>
                <w:szCs w:val="21"/>
              </w:rPr>
            </w:pPr>
            <w:r>
              <w:rPr>
                <w:rFonts w:ascii="宋体" w:hAnsi="宋体"/>
                <w:b/>
                <w:szCs w:val="21"/>
              </w:rPr>
              <w:t>序号</w:t>
            </w:r>
          </w:p>
        </w:tc>
        <w:tc>
          <w:tcPr>
            <w:tcW w:w="1799" w:type="dxa"/>
            <w:vAlign w:val="center"/>
          </w:tcPr>
          <w:p w14:paraId="71F04F43" w14:textId="77777777" w:rsidR="00F65FEA" w:rsidRDefault="00000000">
            <w:pPr>
              <w:snapToGrid w:val="0"/>
              <w:spacing w:line="360" w:lineRule="auto"/>
              <w:jc w:val="center"/>
              <w:rPr>
                <w:rFonts w:ascii="宋体" w:hAnsi="宋体" w:hint="eastAsia"/>
                <w:b/>
                <w:szCs w:val="21"/>
              </w:rPr>
            </w:pPr>
            <w:r>
              <w:rPr>
                <w:rFonts w:ascii="宋体" w:hAnsi="宋体"/>
                <w:b/>
                <w:szCs w:val="21"/>
              </w:rPr>
              <w:t>内  容</w:t>
            </w:r>
          </w:p>
        </w:tc>
        <w:tc>
          <w:tcPr>
            <w:tcW w:w="6660" w:type="dxa"/>
            <w:vAlign w:val="center"/>
          </w:tcPr>
          <w:p w14:paraId="2B1DB048" w14:textId="77777777" w:rsidR="00F65FEA" w:rsidRDefault="00000000">
            <w:pPr>
              <w:pStyle w:val="af4"/>
              <w:snapToGrid w:val="0"/>
              <w:spacing w:line="360" w:lineRule="auto"/>
              <w:jc w:val="center"/>
              <w:rPr>
                <w:rFonts w:hAnsi="宋体" w:hint="eastAsia"/>
                <w:b/>
              </w:rPr>
            </w:pPr>
            <w:r>
              <w:rPr>
                <w:rFonts w:hAnsi="宋体"/>
                <w:b/>
                <w:kern w:val="0"/>
              </w:rPr>
              <w:t>说明与要求</w:t>
            </w:r>
          </w:p>
        </w:tc>
      </w:tr>
      <w:tr w:rsidR="00F65FEA" w14:paraId="59DB124C" w14:textId="77777777">
        <w:trPr>
          <w:trHeight w:val="1360"/>
          <w:jc w:val="center"/>
        </w:trPr>
        <w:tc>
          <w:tcPr>
            <w:tcW w:w="649" w:type="dxa"/>
            <w:vAlign w:val="center"/>
          </w:tcPr>
          <w:p w14:paraId="0829871C" w14:textId="77777777" w:rsidR="00F65FEA" w:rsidRDefault="00000000">
            <w:pPr>
              <w:snapToGrid w:val="0"/>
              <w:spacing w:line="360" w:lineRule="auto"/>
              <w:jc w:val="center"/>
              <w:rPr>
                <w:rFonts w:ascii="宋体" w:hAnsi="宋体" w:hint="eastAsia"/>
                <w:b/>
                <w:szCs w:val="21"/>
              </w:rPr>
            </w:pPr>
            <w:r>
              <w:rPr>
                <w:rFonts w:ascii="宋体" w:hAnsi="宋体"/>
                <w:b/>
                <w:szCs w:val="21"/>
              </w:rPr>
              <w:t>1</w:t>
            </w:r>
          </w:p>
        </w:tc>
        <w:tc>
          <w:tcPr>
            <w:tcW w:w="1799" w:type="dxa"/>
            <w:vAlign w:val="center"/>
          </w:tcPr>
          <w:p w14:paraId="3C30E735" w14:textId="77777777" w:rsidR="00F65FEA" w:rsidRDefault="00000000">
            <w:pPr>
              <w:pStyle w:val="455"/>
              <w:keepNext w:val="0"/>
              <w:keepLines w:val="0"/>
              <w:tabs>
                <w:tab w:val="clear" w:pos="2880"/>
              </w:tabs>
              <w:adjustRightInd/>
              <w:snapToGrid w:val="0"/>
              <w:spacing w:before="0" w:after="0" w:line="360" w:lineRule="auto"/>
              <w:ind w:left="0" w:firstLineChars="200" w:firstLine="422"/>
              <w:jc w:val="both"/>
              <w:textAlignment w:val="auto"/>
              <w:rPr>
                <w:rFonts w:ascii="宋体" w:eastAsia="宋体" w:hAnsi="宋体" w:cs="Times New Roman" w:hint="eastAsia"/>
                <w:sz w:val="21"/>
                <w:szCs w:val="21"/>
              </w:rPr>
            </w:pPr>
            <w:r>
              <w:rPr>
                <w:rFonts w:ascii="宋体" w:eastAsia="宋体" w:hAnsi="宋体" w:cs="Times New Roman"/>
                <w:sz w:val="21"/>
                <w:szCs w:val="21"/>
              </w:rPr>
              <w:t>投标人应</w:t>
            </w:r>
          </w:p>
          <w:p w14:paraId="3B22B246" w14:textId="77777777" w:rsidR="00F65FEA" w:rsidRDefault="00000000">
            <w:pPr>
              <w:pStyle w:val="455"/>
              <w:keepNext w:val="0"/>
              <w:keepLines w:val="0"/>
              <w:tabs>
                <w:tab w:val="clear" w:pos="2880"/>
              </w:tabs>
              <w:adjustRightInd/>
              <w:snapToGrid w:val="0"/>
              <w:spacing w:before="0" w:after="0" w:line="360" w:lineRule="auto"/>
              <w:ind w:left="0" w:firstLineChars="50" w:firstLine="105"/>
              <w:jc w:val="center"/>
              <w:textAlignment w:val="auto"/>
              <w:rPr>
                <w:rFonts w:ascii="宋体" w:eastAsia="宋体" w:hAnsi="宋体" w:cs="Times New Roman" w:hint="eastAsia"/>
                <w:sz w:val="21"/>
                <w:szCs w:val="21"/>
              </w:rPr>
            </w:pPr>
            <w:r>
              <w:rPr>
                <w:rFonts w:ascii="宋体" w:eastAsia="宋体" w:hAnsi="宋体" w:cs="Times New Roman"/>
                <w:sz w:val="21"/>
                <w:szCs w:val="21"/>
              </w:rPr>
              <w:t>具备的资格要求</w:t>
            </w:r>
          </w:p>
        </w:tc>
        <w:tc>
          <w:tcPr>
            <w:tcW w:w="6660" w:type="dxa"/>
            <w:vAlign w:val="center"/>
          </w:tcPr>
          <w:p w14:paraId="3D1DEEFD" w14:textId="77777777" w:rsidR="00F65FEA" w:rsidRDefault="00000000">
            <w:pPr>
              <w:snapToGrid w:val="0"/>
              <w:spacing w:line="360" w:lineRule="auto"/>
              <w:jc w:val="left"/>
              <w:rPr>
                <w:rFonts w:ascii="宋体" w:hAnsi="宋体" w:hint="eastAsia"/>
                <w:szCs w:val="21"/>
              </w:rPr>
            </w:pPr>
            <w:r>
              <w:rPr>
                <w:rFonts w:ascii="宋体" w:hAnsi="宋体"/>
                <w:szCs w:val="21"/>
              </w:rPr>
              <w:t>（1）具备《中华人民共和国政府采购法》第二十二条规定的条件；</w:t>
            </w:r>
          </w:p>
          <w:p w14:paraId="4066254B" w14:textId="77777777" w:rsidR="00F65FEA" w:rsidRDefault="00000000">
            <w:pPr>
              <w:snapToGrid w:val="0"/>
              <w:spacing w:line="360" w:lineRule="auto"/>
              <w:jc w:val="left"/>
              <w:rPr>
                <w:rFonts w:ascii="宋体" w:hAnsi="宋体" w:hint="eastAsia"/>
                <w:szCs w:val="21"/>
              </w:rPr>
            </w:pPr>
            <w:r>
              <w:rPr>
                <w:rFonts w:ascii="宋体" w:hAnsi="宋体"/>
                <w:szCs w:val="21"/>
              </w:rPr>
              <w:t>（2）</w:t>
            </w:r>
            <w:r>
              <w:rPr>
                <w:rFonts w:ascii="宋体" w:hAnsi="宋体" w:hint="eastAsia"/>
                <w:szCs w:val="21"/>
              </w:rPr>
              <w:t>本项目是否专门面向中小企业：否</w:t>
            </w:r>
          </w:p>
          <w:p w14:paraId="29B18FBB" w14:textId="77777777" w:rsidR="00F65FEA" w:rsidRDefault="00000000">
            <w:pPr>
              <w:snapToGrid w:val="0"/>
              <w:spacing w:line="360" w:lineRule="auto"/>
              <w:jc w:val="left"/>
              <w:rPr>
                <w:rFonts w:ascii="宋体" w:hAnsi="宋体" w:hint="eastAsia"/>
                <w:szCs w:val="21"/>
              </w:rPr>
            </w:pPr>
            <w:r>
              <w:rPr>
                <w:rFonts w:ascii="宋体" w:hAnsi="宋体"/>
                <w:szCs w:val="21"/>
              </w:rPr>
              <w:t>（3）本项目是否接受联合体投标：否；</w:t>
            </w:r>
          </w:p>
          <w:p w14:paraId="1BE3B87A" w14:textId="77777777" w:rsidR="00F65FEA" w:rsidRDefault="00000000">
            <w:pPr>
              <w:snapToGrid w:val="0"/>
              <w:spacing w:line="360" w:lineRule="auto"/>
              <w:jc w:val="left"/>
              <w:rPr>
                <w:rFonts w:ascii="宋体" w:hAnsi="宋体" w:hint="eastAsia"/>
                <w:szCs w:val="21"/>
              </w:rPr>
            </w:pPr>
            <w:r>
              <w:rPr>
                <w:rFonts w:ascii="宋体" w:hAnsi="宋体"/>
                <w:szCs w:val="21"/>
              </w:rPr>
              <w:t>（4）本项目是否接受代理商投标：</w:t>
            </w:r>
            <w:r>
              <w:rPr>
                <w:rFonts w:ascii="宋体" w:hAnsi="宋体" w:hint="eastAsia"/>
                <w:szCs w:val="21"/>
              </w:rPr>
              <w:t>是</w:t>
            </w:r>
            <w:r>
              <w:rPr>
                <w:rFonts w:ascii="宋体" w:hAnsi="宋体"/>
                <w:szCs w:val="21"/>
              </w:rPr>
              <w:t>；</w:t>
            </w:r>
          </w:p>
          <w:p w14:paraId="0A28D500" w14:textId="77777777" w:rsidR="00F65FEA" w:rsidRDefault="00000000">
            <w:pPr>
              <w:snapToGrid w:val="0"/>
              <w:spacing w:line="360" w:lineRule="auto"/>
              <w:jc w:val="left"/>
              <w:rPr>
                <w:rFonts w:ascii="宋体" w:hAnsi="宋体" w:hint="eastAsia"/>
                <w:szCs w:val="21"/>
              </w:rPr>
            </w:pPr>
            <w:r>
              <w:rPr>
                <w:rFonts w:ascii="宋体" w:hAnsi="宋体"/>
                <w:szCs w:val="21"/>
              </w:rPr>
              <w:t>（5）本项目的特定资格要求：</w:t>
            </w:r>
            <w:r>
              <w:rPr>
                <w:rFonts w:ascii="宋体" w:hAnsi="宋体" w:hint="eastAsia"/>
                <w:szCs w:val="21"/>
              </w:rPr>
              <w:t>须具有《基础电信业务经营许可证》，无独立法人资格的通信运营商分公司或支公司参加投标的，应当在获得具有法人资格的总公司授权后参加政府采购活动，总公司只能授权一家分支机构参与投标，且总公司不能与分支机构同时参与投标。</w:t>
            </w:r>
          </w:p>
          <w:p w14:paraId="5B8008B6" w14:textId="77777777" w:rsidR="00F65FEA" w:rsidRDefault="00000000">
            <w:pPr>
              <w:snapToGrid w:val="0"/>
              <w:spacing w:line="360" w:lineRule="auto"/>
              <w:jc w:val="left"/>
              <w:rPr>
                <w:rFonts w:ascii="宋体" w:hAnsi="宋体" w:hint="eastAsia"/>
                <w:szCs w:val="21"/>
              </w:rPr>
            </w:pPr>
            <w:r>
              <w:rPr>
                <w:rFonts w:ascii="宋体" w:hAnsi="宋体"/>
                <w:szCs w:val="21"/>
              </w:rPr>
              <w:t>（6）</w:t>
            </w:r>
            <w:r>
              <w:rPr>
                <w:rFonts w:ascii="宋体" w:hAnsi="宋体" w:hint="eastAsia"/>
                <w:szCs w:val="21"/>
              </w:rPr>
              <w:t>信誉要求：在“信用中国”网站（www.creditchina.gov.cn）未被列入失信被执行人、重大税收违法失信主体；在 “中国政府采购网”（www.ccgp.gov.cn）未被列入政府采购严重违法失信行为记录名单。</w:t>
            </w:r>
          </w:p>
        </w:tc>
      </w:tr>
      <w:tr w:rsidR="00F65FEA" w14:paraId="0BA04FEA" w14:textId="77777777">
        <w:trPr>
          <w:trHeight w:val="557"/>
          <w:jc w:val="center"/>
        </w:trPr>
        <w:tc>
          <w:tcPr>
            <w:tcW w:w="649" w:type="dxa"/>
            <w:vAlign w:val="center"/>
          </w:tcPr>
          <w:p w14:paraId="4459C1D4" w14:textId="77777777" w:rsidR="00F65FEA" w:rsidRDefault="00000000">
            <w:pPr>
              <w:snapToGrid w:val="0"/>
              <w:spacing w:line="360" w:lineRule="auto"/>
              <w:jc w:val="center"/>
              <w:rPr>
                <w:rFonts w:ascii="宋体" w:hAnsi="宋体" w:hint="eastAsia"/>
                <w:b/>
                <w:szCs w:val="21"/>
              </w:rPr>
            </w:pPr>
            <w:r>
              <w:rPr>
                <w:rFonts w:ascii="宋体" w:hAnsi="宋体"/>
                <w:b/>
                <w:szCs w:val="21"/>
              </w:rPr>
              <w:t>2</w:t>
            </w:r>
          </w:p>
        </w:tc>
        <w:tc>
          <w:tcPr>
            <w:tcW w:w="1799" w:type="dxa"/>
            <w:vAlign w:val="center"/>
          </w:tcPr>
          <w:p w14:paraId="426DC226" w14:textId="77777777" w:rsidR="00F65FEA" w:rsidRDefault="00000000">
            <w:pPr>
              <w:snapToGrid w:val="0"/>
              <w:spacing w:line="360" w:lineRule="auto"/>
              <w:jc w:val="center"/>
              <w:rPr>
                <w:rFonts w:ascii="宋体" w:hAnsi="宋体" w:hint="eastAsia"/>
                <w:b/>
                <w:szCs w:val="21"/>
              </w:rPr>
            </w:pPr>
            <w:r>
              <w:rPr>
                <w:rFonts w:ascii="宋体" w:hAnsi="宋体"/>
                <w:b/>
                <w:szCs w:val="21"/>
              </w:rPr>
              <w:t>电子投标文件</w:t>
            </w:r>
          </w:p>
        </w:tc>
        <w:tc>
          <w:tcPr>
            <w:tcW w:w="6660" w:type="dxa"/>
            <w:vAlign w:val="center"/>
          </w:tcPr>
          <w:p w14:paraId="07BE075F" w14:textId="77777777" w:rsidR="00F65FEA" w:rsidRDefault="00000000">
            <w:pPr>
              <w:pStyle w:val="14"/>
              <w:snapToGrid w:val="0"/>
              <w:spacing w:line="360" w:lineRule="auto"/>
              <w:ind w:firstLineChars="0" w:firstLine="0"/>
              <w:rPr>
                <w:rFonts w:ascii="宋体" w:hAnsi="宋体" w:hint="eastAsia"/>
              </w:rPr>
            </w:pPr>
            <w:r>
              <w:rPr>
                <w:rFonts w:ascii="宋体" w:hAnsi="宋体"/>
              </w:rPr>
              <w:t>投标人应按照“政采云平台”有关规定，编制并将经投标人单位CA数字证书加密的电子投标文件递交至“政采云平台”，在开标时对电子投标文件进行解密及确认。</w:t>
            </w:r>
          </w:p>
          <w:p w14:paraId="202D79A4" w14:textId="77777777" w:rsidR="00F65FEA" w:rsidRDefault="00000000">
            <w:pPr>
              <w:pStyle w:val="14"/>
              <w:snapToGrid w:val="0"/>
              <w:spacing w:line="360" w:lineRule="auto"/>
              <w:ind w:firstLineChars="0" w:firstLine="0"/>
              <w:rPr>
                <w:rFonts w:ascii="宋体" w:hAnsi="宋体" w:hint="eastAsia"/>
              </w:rPr>
            </w:pPr>
            <w:r>
              <w:rPr>
                <w:rFonts w:ascii="宋体" w:hAnsi="宋体"/>
              </w:rPr>
              <w:t>因投标人自身原因导致投标文件无法解密或确认的，该投标视为无效投标，投标人自行承担由此导致的全部责任。</w:t>
            </w:r>
          </w:p>
        </w:tc>
      </w:tr>
      <w:tr w:rsidR="00F65FEA" w14:paraId="703A6EE0" w14:textId="77777777">
        <w:trPr>
          <w:trHeight w:val="557"/>
          <w:jc w:val="center"/>
        </w:trPr>
        <w:tc>
          <w:tcPr>
            <w:tcW w:w="649" w:type="dxa"/>
            <w:vAlign w:val="center"/>
          </w:tcPr>
          <w:p w14:paraId="2026747D" w14:textId="77777777" w:rsidR="00F65FEA" w:rsidRDefault="00000000">
            <w:pPr>
              <w:snapToGrid w:val="0"/>
              <w:spacing w:line="360" w:lineRule="auto"/>
              <w:jc w:val="center"/>
              <w:rPr>
                <w:rFonts w:ascii="宋体" w:hAnsi="宋体" w:hint="eastAsia"/>
                <w:b/>
                <w:szCs w:val="21"/>
              </w:rPr>
            </w:pPr>
            <w:r>
              <w:rPr>
                <w:rFonts w:ascii="宋体" w:hAnsi="宋体"/>
                <w:b/>
                <w:szCs w:val="21"/>
              </w:rPr>
              <w:t>3</w:t>
            </w:r>
          </w:p>
        </w:tc>
        <w:tc>
          <w:tcPr>
            <w:tcW w:w="1799" w:type="dxa"/>
            <w:vAlign w:val="center"/>
          </w:tcPr>
          <w:p w14:paraId="7E4FA6E3" w14:textId="77777777" w:rsidR="00F65FEA" w:rsidRDefault="00000000">
            <w:pPr>
              <w:snapToGrid w:val="0"/>
              <w:spacing w:line="360" w:lineRule="auto"/>
              <w:ind w:firstLineChars="50" w:firstLine="105"/>
              <w:jc w:val="center"/>
              <w:rPr>
                <w:rFonts w:ascii="宋体" w:hAnsi="宋体" w:hint="eastAsia"/>
                <w:b/>
                <w:szCs w:val="21"/>
              </w:rPr>
            </w:pPr>
            <w:r>
              <w:rPr>
                <w:rFonts w:ascii="宋体" w:hAnsi="宋体"/>
                <w:b/>
                <w:szCs w:val="21"/>
              </w:rPr>
              <w:t>投标文件</w:t>
            </w:r>
          </w:p>
          <w:p w14:paraId="50C25D9B" w14:textId="77777777" w:rsidR="00F65FEA" w:rsidRDefault="00000000">
            <w:pPr>
              <w:snapToGrid w:val="0"/>
              <w:spacing w:line="360" w:lineRule="auto"/>
              <w:jc w:val="center"/>
              <w:rPr>
                <w:rFonts w:ascii="宋体" w:hAnsi="宋体" w:hint="eastAsia"/>
                <w:b/>
                <w:szCs w:val="21"/>
              </w:rPr>
            </w:pPr>
            <w:r>
              <w:rPr>
                <w:rFonts w:ascii="宋体" w:hAnsi="宋体"/>
                <w:b/>
                <w:szCs w:val="21"/>
              </w:rPr>
              <w:t>（资格证明文件）</w:t>
            </w:r>
          </w:p>
        </w:tc>
        <w:tc>
          <w:tcPr>
            <w:tcW w:w="6660" w:type="dxa"/>
            <w:vAlign w:val="center"/>
          </w:tcPr>
          <w:p w14:paraId="4B8DE8FC" w14:textId="77777777" w:rsidR="00F65FEA" w:rsidRDefault="00000000">
            <w:pPr>
              <w:spacing w:line="360" w:lineRule="auto"/>
              <w:ind w:left="316" w:hangingChars="150" w:hanging="316"/>
              <w:jc w:val="left"/>
              <w:rPr>
                <w:rFonts w:ascii="宋体" w:hAnsi="宋体" w:hint="eastAsia"/>
                <w:szCs w:val="21"/>
              </w:rPr>
            </w:pPr>
            <w:r>
              <w:rPr>
                <w:rFonts w:ascii="宋体" w:hAnsi="宋体"/>
                <w:b/>
                <w:szCs w:val="21"/>
              </w:rPr>
              <w:t>1、投标人代表的证明</w:t>
            </w:r>
          </w:p>
          <w:p w14:paraId="1E2FF80C" w14:textId="77777777" w:rsidR="00F65FEA" w:rsidRDefault="00000000">
            <w:pPr>
              <w:spacing w:line="360" w:lineRule="auto"/>
              <w:rPr>
                <w:rFonts w:ascii="宋体" w:hAnsi="宋体" w:hint="eastAsia"/>
                <w:szCs w:val="21"/>
              </w:rPr>
            </w:pPr>
            <w:r>
              <w:rPr>
                <w:rFonts w:ascii="宋体" w:hAnsi="宋体"/>
                <w:szCs w:val="21"/>
              </w:rPr>
              <w:t>（1）法定代表人（负责人）参加投标的，提供“法定代表人（负责人）证明书”；</w:t>
            </w:r>
          </w:p>
          <w:p w14:paraId="314B9870" w14:textId="77777777" w:rsidR="00F65FEA" w:rsidRDefault="00000000">
            <w:pPr>
              <w:spacing w:line="360" w:lineRule="auto"/>
              <w:rPr>
                <w:rFonts w:ascii="宋体" w:hAnsi="宋体" w:hint="eastAsia"/>
                <w:szCs w:val="21"/>
              </w:rPr>
            </w:pPr>
            <w:r>
              <w:rPr>
                <w:rFonts w:ascii="宋体" w:hAnsi="宋体"/>
                <w:szCs w:val="21"/>
              </w:rPr>
              <w:t xml:space="preserve">（2）委托代理人参加投标的，提供“法定代表人（负责人）证明书、法定代表人（负责人）授权委托书”； </w:t>
            </w:r>
          </w:p>
          <w:p w14:paraId="3C23BD61" w14:textId="77777777" w:rsidR="00F65FEA" w:rsidRDefault="00000000">
            <w:pPr>
              <w:numPr>
                <w:ilvl w:val="0"/>
                <w:numId w:val="3"/>
              </w:numPr>
              <w:spacing w:line="360" w:lineRule="auto"/>
              <w:jc w:val="left"/>
              <w:rPr>
                <w:rFonts w:ascii="宋体" w:hAnsi="宋体" w:hint="eastAsia"/>
                <w:b/>
                <w:szCs w:val="21"/>
              </w:rPr>
            </w:pPr>
            <w:r>
              <w:rPr>
                <w:rFonts w:ascii="宋体" w:hAnsi="宋体"/>
                <w:b/>
                <w:szCs w:val="21"/>
              </w:rPr>
              <w:t xml:space="preserve">投标函 </w:t>
            </w:r>
          </w:p>
          <w:p w14:paraId="42251106" w14:textId="77777777" w:rsidR="00F65FEA" w:rsidRDefault="00000000">
            <w:pPr>
              <w:pStyle w:val="af2"/>
              <w:spacing w:after="0" w:line="360" w:lineRule="auto"/>
              <w:rPr>
                <w:rFonts w:ascii="宋体" w:hAnsi="宋体" w:hint="eastAsia"/>
                <w:szCs w:val="21"/>
              </w:rPr>
            </w:pPr>
            <w:r>
              <w:rPr>
                <w:rFonts w:ascii="宋体" w:hAnsi="宋体"/>
                <w:szCs w:val="21"/>
              </w:rPr>
              <w:t>（格式见第八部分）</w:t>
            </w:r>
          </w:p>
          <w:p w14:paraId="230AE467" w14:textId="77777777" w:rsidR="00F65FEA" w:rsidRDefault="00000000">
            <w:pPr>
              <w:spacing w:line="360" w:lineRule="auto"/>
              <w:ind w:left="316" w:hangingChars="150" w:hanging="316"/>
              <w:rPr>
                <w:rFonts w:ascii="宋体" w:hAnsi="宋体" w:hint="eastAsia"/>
                <w:b/>
                <w:szCs w:val="21"/>
              </w:rPr>
            </w:pPr>
            <w:r>
              <w:rPr>
                <w:rFonts w:ascii="宋体" w:hAnsi="宋体"/>
                <w:b/>
                <w:szCs w:val="21"/>
              </w:rPr>
              <w:t>3、具有独立承担民事责任的能力</w:t>
            </w:r>
          </w:p>
          <w:p w14:paraId="73E9195C" w14:textId="77777777" w:rsidR="00F65FEA" w:rsidRDefault="00000000">
            <w:pPr>
              <w:spacing w:line="360" w:lineRule="auto"/>
              <w:rPr>
                <w:rFonts w:ascii="宋体" w:hAnsi="宋体" w:hint="eastAsia"/>
                <w:szCs w:val="21"/>
              </w:rPr>
            </w:pPr>
            <w:r>
              <w:rPr>
                <w:rFonts w:ascii="宋体" w:hAnsi="宋体" w:hint="eastAsia"/>
                <w:szCs w:val="21"/>
              </w:rPr>
              <w:t>提供供应商信用承诺书。</w:t>
            </w:r>
          </w:p>
          <w:p w14:paraId="507EC55F" w14:textId="77777777" w:rsidR="00F65FEA" w:rsidRDefault="00000000">
            <w:pPr>
              <w:spacing w:line="360" w:lineRule="auto"/>
              <w:rPr>
                <w:rFonts w:ascii="宋体" w:hAnsi="宋体" w:hint="eastAsia"/>
                <w:b/>
                <w:szCs w:val="21"/>
              </w:rPr>
            </w:pPr>
            <w:r>
              <w:rPr>
                <w:rFonts w:ascii="宋体" w:hAnsi="宋体"/>
                <w:b/>
                <w:szCs w:val="21"/>
              </w:rPr>
              <w:t>4、具有健全的财务会计制度</w:t>
            </w:r>
          </w:p>
          <w:p w14:paraId="2A66BD88" w14:textId="77777777" w:rsidR="00F65FEA" w:rsidRDefault="00000000">
            <w:pPr>
              <w:spacing w:line="360" w:lineRule="auto"/>
              <w:ind w:left="315" w:hangingChars="150" w:hanging="315"/>
              <w:rPr>
                <w:rFonts w:ascii="宋体" w:hAnsi="宋体" w:hint="eastAsia"/>
                <w:szCs w:val="21"/>
              </w:rPr>
            </w:pPr>
            <w:r>
              <w:rPr>
                <w:rFonts w:ascii="宋体" w:hAnsi="宋体" w:hint="eastAsia"/>
                <w:szCs w:val="21"/>
              </w:rPr>
              <w:t>提供供应商信用承诺书。</w:t>
            </w:r>
          </w:p>
          <w:p w14:paraId="4281D316" w14:textId="77777777" w:rsidR="00F65FEA" w:rsidRDefault="00000000">
            <w:pPr>
              <w:spacing w:line="360" w:lineRule="auto"/>
              <w:ind w:left="316" w:hangingChars="150" w:hanging="316"/>
              <w:rPr>
                <w:rFonts w:ascii="宋体" w:hAnsi="宋体" w:hint="eastAsia"/>
                <w:szCs w:val="21"/>
              </w:rPr>
            </w:pPr>
            <w:r>
              <w:rPr>
                <w:rFonts w:ascii="宋体" w:hAnsi="宋体"/>
                <w:b/>
                <w:szCs w:val="21"/>
              </w:rPr>
              <w:t>5、具有履行合同的能力</w:t>
            </w:r>
          </w:p>
          <w:p w14:paraId="098BD42E" w14:textId="77777777" w:rsidR="00F65FEA" w:rsidRDefault="00000000">
            <w:pPr>
              <w:spacing w:line="360" w:lineRule="auto"/>
              <w:rPr>
                <w:rFonts w:ascii="宋体" w:hAnsi="宋体" w:hint="eastAsia"/>
                <w:szCs w:val="21"/>
              </w:rPr>
            </w:pPr>
            <w:r>
              <w:rPr>
                <w:rFonts w:ascii="宋体" w:hAnsi="宋体" w:hint="eastAsia"/>
                <w:szCs w:val="21"/>
              </w:rPr>
              <w:lastRenderedPageBreak/>
              <w:t>提供供应商信用承诺书。</w:t>
            </w:r>
          </w:p>
          <w:p w14:paraId="54578C60" w14:textId="77777777" w:rsidR="00F65FEA" w:rsidRDefault="00000000">
            <w:pPr>
              <w:spacing w:line="360" w:lineRule="auto"/>
              <w:rPr>
                <w:rFonts w:ascii="宋体" w:hAnsi="宋体" w:hint="eastAsia"/>
                <w:b/>
                <w:szCs w:val="21"/>
              </w:rPr>
            </w:pPr>
            <w:r>
              <w:rPr>
                <w:rFonts w:ascii="宋体" w:hAnsi="宋体"/>
                <w:b/>
                <w:szCs w:val="21"/>
              </w:rPr>
              <w:t>6、具有依法缴纳税收的良好记录</w:t>
            </w:r>
          </w:p>
          <w:p w14:paraId="3DB12A66" w14:textId="77777777" w:rsidR="00F65FEA" w:rsidRDefault="00000000">
            <w:pPr>
              <w:spacing w:line="360" w:lineRule="auto"/>
              <w:rPr>
                <w:rFonts w:ascii="宋体" w:hAnsi="宋体" w:hint="eastAsia"/>
                <w:szCs w:val="21"/>
              </w:rPr>
            </w:pPr>
            <w:r>
              <w:rPr>
                <w:rFonts w:ascii="宋体" w:hAnsi="宋体" w:hint="eastAsia"/>
                <w:szCs w:val="21"/>
              </w:rPr>
              <w:t>提供供应商信用承诺书。</w:t>
            </w:r>
          </w:p>
          <w:p w14:paraId="50B457A1" w14:textId="77777777" w:rsidR="00F65FEA" w:rsidRDefault="00000000">
            <w:pPr>
              <w:spacing w:line="360" w:lineRule="auto"/>
              <w:ind w:left="316" w:hangingChars="150" w:hanging="316"/>
              <w:rPr>
                <w:rFonts w:ascii="宋体" w:hAnsi="宋体" w:hint="eastAsia"/>
                <w:b/>
                <w:szCs w:val="21"/>
              </w:rPr>
            </w:pPr>
            <w:r>
              <w:rPr>
                <w:rFonts w:ascii="宋体" w:hAnsi="宋体"/>
                <w:b/>
                <w:szCs w:val="21"/>
              </w:rPr>
              <w:t>7、具有依法缴纳社会保障资金的良好记录</w:t>
            </w:r>
          </w:p>
          <w:p w14:paraId="3192ADC1" w14:textId="77777777" w:rsidR="00F65FEA" w:rsidRDefault="00000000">
            <w:pPr>
              <w:spacing w:line="360" w:lineRule="auto"/>
              <w:rPr>
                <w:rFonts w:ascii="宋体" w:hAnsi="宋体" w:hint="eastAsia"/>
                <w:szCs w:val="21"/>
              </w:rPr>
            </w:pPr>
            <w:r>
              <w:rPr>
                <w:rFonts w:ascii="宋体" w:hAnsi="宋体" w:hint="eastAsia"/>
                <w:szCs w:val="21"/>
              </w:rPr>
              <w:t>提供供应商信用承诺书。</w:t>
            </w:r>
          </w:p>
          <w:p w14:paraId="63209F07" w14:textId="77777777" w:rsidR="00F65FEA" w:rsidRDefault="00000000">
            <w:pPr>
              <w:spacing w:line="360" w:lineRule="auto"/>
              <w:ind w:left="316" w:hangingChars="150" w:hanging="316"/>
              <w:rPr>
                <w:rFonts w:ascii="宋体" w:hAnsi="宋体" w:hint="eastAsia"/>
                <w:b/>
                <w:szCs w:val="21"/>
              </w:rPr>
            </w:pPr>
            <w:r>
              <w:rPr>
                <w:rFonts w:ascii="宋体" w:hAnsi="宋体"/>
                <w:b/>
                <w:szCs w:val="21"/>
              </w:rPr>
              <w:t>8、参加政府采购活动前三年内，在经营活动中没有重大违法记录</w:t>
            </w:r>
          </w:p>
          <w:p w14:paraId="7581A82E" w14:textId="77777777" w:rsidR="00F65FEA" w:rsidRDefault="00000000">
            <w:pPr>
              <w:spacing w:line="360" w:lineRule="auto"/>
              <w:rPr>
                <w:rFonts w:ascii="宋体" w:hAnsi="宋体" w:hint="eastAsia"/>
                <w:szCs w:val="21"/>
              </w:rPr>
            </w:pPr>
            <w:r>
              <w:rPr>
                <w:rFonts w:ascii="宋体" w:hAnsi="宋体" w:hint="eastAsia"/>
                <w:szCs w:val="21"/>
              </w:rPr>
              <w:t>提供供应商信用承诺书。</w:t>
            </w:r>
          </w:p>
          <w:p w14:paraId="0A1DE859" w14:textId="77777777" w:rsidR="00F65FEA" w:rsidRDefault="00000000">
            <w:pPr>
              <w:spacing w:line="360" w:lineRule="auto"/>
              <w:ind w:left="316" w:hangingChars="150" w:hanging="316"/>
              <w:rPr>
                <w:rFonts w:ascii="宋体" w:hAnsi="宋体" w:hint="eastAsia"/>
                <w:b/>
                <w:szCs w:val="21"/>
              </w:rPr>
            </w:pPr>
            <w:r>
              <w:rPr>
                <w:rFonts w:ascii="宋体" w:hAnsi="宋体"/>
                <w:b/>
                <w:szCs w:val="21"/>
              </w:rPr>
              <w:t>9、本项目的特定资格要求</w:t>
            </w:r>
          </w:p>
          <w:p w14:paraId="386746B8" w14:textId="77777777" w:rsidR="00F65FEA" w:rsidRDefault="00000000">
            <w:pPr>
              <w:spacing w:line="360" w:lineRule="auto"/>
              <w:rPr>
                <w:rFonts w:ascii="宋体" w:hAnsi="宋体" w:hint="eastAsia"/>
                <w:szCs w:val="21"/>
              </w:rPr>
            </w:pPr>
            <w:r>
              <w:rPr>
                <w:rFonts w:ascii="宋体" w:hAnsi="宋体"/>
                <w:szCs w:val="21"/>
              </w:rPr>
              <w:t>按照本部分序号1“本项目的</w:t>
            </w:r>
            <w:r>
              <w:rPr>
                <w:rFonts w:ascii="宋体" w:hAnsi="宋体"/>
                <w:bCs/>
                <w:szCs w:val="21"/>
              </w:rPr>
              <w:t>特定资格要求</w:t>
            </w:r>
            <w:r>
              <w:rPr>
                <w:rFonts w:ascii="宋体" w:hAnsi="宋体"/>
                <w:szCs w:val="21"/>
              </w:rPr>
              <w:t>”规定提交相关证明文件；</w:t>
            </w:r>
          </w:p>
          <w:p w14:paraId="6D10D702" w14:textId="77777777" w:rsidR="00F65FEA" w:rsidRDefault="00000000">
            <w:pPr>
              <w:widowControl/>
              <w:spacing w:line="360" w:lineRule="auto"/>
              <w:ind w:left="316" w:hangingChars="150" w:hanging="316"/>
              <w:rPr>
                <w:rFonts w:ascii="宋体" w:hAnsi="宋体" w:hint="eastAsia"/>
                <w:b/>
                <w:szCs w:val="21"/>
              </w:rPr>
            </w:pPr>
            <w:r>
              <w:rPr>
                <w:rFonts w:ascii="宋体" w:hAnsi="宋体"/>
                <w:b/>
                <w:szCs w:val="21"/>
              </w:rPr>
              <w:t>10、基本存款账户开户许可证</w:t>
            </w:r>
          </w:p>
          <w:p w14:paraId="3A156395" w14:textId="77777777" w:rsidR="00F65FEA" w:rsidRDefault="00000000">
            <w:pPr>
              <w:widowControl/>
              <w:spacing w:line="360" w:lineRule="auto"/>
              <w:rPr>
                <w:rFonts w:ascii="宋体" w:hAnsi="宋体" w:hint="eastAsia"/>
                <w:szCs w:val="21"/>
              </w:rPr>
            </w:pPr>
            <w:r>
              <w:rPr>
                <w:rFonts w:ascii="宋体" w:hAnsi="宋体"/>
                <w:szCs w:val="21"/>
              </w:rPr>
              <w:t>提供投标人基本存款账户开户许可证（或基本存款账户信息）；</w:t>
            </w:r>
          </w:p>
          <w:p w14:paraId="619A2EB5" w14:textId="77777777" w:rsidR="00F65FEA" w:rsidRDefault="00000000">
            <w:pPr>
              <w:snapToGrid w:val="0"/>
              <w:spacing w:line="360" w:lineRule="auto"/>
              <w:rPr>
                <w:rFonts w:ascii="宋体" w:hAnsi="宋体" w:hint="eastAsia"/>
                <w:b/>
                <w:bCs/>
                <w:szCs w:val="21"/>
              </w:rPr>
            </w:pPr>
            <w:r>
              <w:rPr>
                <w:rFonts w:ascii="宋体" w:hAnsi="宋体"/>
                <w:b/>
                <w:bCs/>
                <w:szCs w:val="21"/>
              </w:rPr>
              <w:t>11、投标保证金的交纳</w:t>
            </w:r>
          </w:p>
          <w:p w14:paraId="72FEBEF3" w14:textId="77777777" w:rsidR="00F65FEA" w:rsidRDefault="00000000">
            <w:pPr>
              <w:widowControl/>
              <w:spacing w:line="360" w:lineRule="auto"/>
              <w:rPr>
                <w:rFonts w:ascii="宋体" w:hAnsi="宋体" w:hint="eastAsia"/>
                <w:szCs w:val="21"/>
              </w:rPr>
            </w:pPr>
            <w:r>
              <w:rPr>
                <w:rFonts w:ascii="宋体" w:hAnsi="宋体"/>
                <w:szCs w:val="21"/>
              </w:rPr>
              <w:t>提供投标人保证金交纳证明文件；</w:t>
            </w:r>
          </w:p>
          <w:p w14:paraId="31F07161" w14:textId="77777777" w:rsidR="00F65FEA" w:rsidRDefault="00000000">
            <w:pPr>
              <w:widowControl/>
              <w:spacing w:line="360" w:lineRule="auto"/>
              <w:rPr>
                <w:rFonts w:ascii="宋体" w:hAnsi="宋体" w:hint="eastAsia"/>
                <w:szCs w:val="21"/>
              </w:rPr>
            </w:pPr>
            <w:r>
              <w:rPr>
                <w:rFonts w:ascii="宋体" w:hAnsi="宋体"/>
                <w:szCs w:val="21"/>
              </w:rPr>
              <w:t>说明：本项目将根据投标人提供的上述文件进行资格审查，具体资格审查内容及标准见第五部分。</w:t>
            </w:r>
          </w:p>
        </w:tc>
      </w:tr>
      <w:tr w:rsidR="00F65FEA" w14:paraId="5F1D168B" w14:textId="77777777">
        <w:trPr>
          <w:trHeight w:val="557"/>
          <w:jc w:val="center"/>
        </w:trPr>
        <w:tc>
          <w:tcPr>
            <w:tcW w:w="649" w:type="dxa"/>
            <w:vAlign w:val="center"/>
          </w:tcPr>
          <w:p w14:paraId="0CBC8303" w14:textId="77777777" w:rsidR="00F65FEA" w:rsidRDefault="00000000">
            <w:pPr>
              <w:snapToGrid w:val="0"/>
              <w:spacing w:line="360" w:lineRule="auto"/>
              <w:jc w:val="center"/>
              <w:rPr>
                <w:rFonts w:ascii="宋体" w:hAnsi="宋体" w:hint="eastAsia"/>
                <w:b/>
                <w:szCs w:val="21"/>
              </w:rPr>
            </w:pPr>
            <w:r>
              <w:rPr>
                <w:rFonts w:ascii="宋体" w:hAnsi="宋体"/>
                <w:b/>
                <w:szCs w:val="21"/>
              </w:rPr>
              <w:lastRenderedPageBreak/>
              <w:t>4</w:t>
            </w:r>
          </w:p>
        </w:tc>
        <w:tc>
          <w:tcPr>
            <w:tcW w:w="1799" w:type="dxa"/>
            <w:vAlign w:val="center"/>
          </w:tcPr>
          <w:p w14:paraId="36FAB27A" w14:textId="77777777" w:rsidR="00F65FEA" w:rsidRDefault="00000000">
            <w:pPr>
              <w:snapToGrid w:val="0"/>
              <w:spacing w:line="360" w:lineRule="auto"/>
              <w:ind w:firstLineChars="50" w:firstLine="105"/>
              <w:jc w:val="center"/>
              <w:rPr>
                <w:rFonts w:ascii="宋体" w:hAnsi="宋体" w:hint="eastAsia"/>
                <w:b/>
                <w:szCs w:val="21"/>
              </w:rPr>
            </w:pPr>
            <w:r>
              <w:rPr>
                <w:rFonts w:ascii="宋体" w:hAnsi="宋体"/>
                <w:b/>
                <w:szCs w:val="21"/>
              </w:rPr>
              <w:t>投标文件</w:t>
            </w:r>
          </w:p>
          <w:p w14:paraId="4A9DC87D" w14:textId="77777777" w:rsidR="00F65FEA" w:rsidRDefault="00000000">
            <w:pPr>
              <w:snapToGrid w:val="0"/>
              <w:spacing w:line="360" w:lineRule="auto"/>
              <w:jc w:val="center"/>
              <w:rPr>
                <w:rFonts w:ascii="宋体" w:hAnsi="宋体" w:hint="eastAsia"/>
                <w:b/>
                <w:szCs w:val="21"/>
              </w:rPr>
            </w:pPr>
            <w:r>
              <w:rPr>
                <w:rFonts w:ascii="宋体" w:hAnsi="宋体"/>
                <w:b/>
                <w:szCs w:val="21"/>
              </w:rPr>
              <w:t>（商务技术文件）</w:t>
            </w:r>
          </w:p>
        </w:tc>
        <w:tc>
          <w:tcPr>
            <w:tcW w:w="6660" w:type="dxa"/>
            <w:vAlign w:val="center"/>
          </w:tcPr>
          <w:p w14:paraId="222138E8" w14:textId="77777777" w:rsidR="00F65FEA" w:rsidRDefault="00000000">
            <w:pPr>
              <w:snapToGrid w:val="0"/>
              <w:spacing w:line="360" w:lineRule="auto"/>
              <w:ind w:left="316" w:hangingChars="150" w:hanging="316"/>
              <w:rPr>
                <w:rFonts w:ascii="宋体" w:hAnsi="宋体" w:hint="eastAsia"/>
                <w:b/>
                <w:szCs w:val="21"/>
              </w:rPr>
            </w:pPr>
            <w:r>
              <w:rPr>
                <w:rFonts w:ascii="宋体" w:hAnsi="宋体"/>
                <w:b/>
                <w:szCs w:val="21"/>
              </w:rPr>
              <w:t>1、开标报价一览表；</w:t>
            </w:r>
          </w:p>
          <w:p w14:paraId="6F90D96C" w14:textId="77777777" w:rsidR="00F65FEA" w:rsidRDefault="00000000">
            <w:pPr>
              <w:snapToGrid w:val="0"/>
              <w:spacing w:line="360" w:lineRule="auto"/>
              <w:ind w:left="316" w:hangingChars="150" w:hanging="316"/>
              <w:rPr>
                <w:rFonts w:ascii="宋体" w:hAnsi="宋体" w:hint="eastAsia"/>
                <w:b/>
                <w:szCs w:val="21"/>
              </w:rPr>
            </w:pPr>
            <w:r>
              <w:rPr>
                <w:rFonts w:ascii="宋体" w:hAnsi="宋体"/>
                <w:b/>
                <w:szCs w:val="21"/>
              </w:rPr>
              <w:t>2、对商务要求的响应内容；</w:t>
            </w:r>
          </w:p>
          <w:p w14:paraId="22F1E678" w14:textId="77777777" w:rsidR="00F65FEA" w:rsidRDefault="00000000">
            <w:pPr>
              <w:snapToGrid w:val="0"/>
              <w:spacing w:line="360" w:lineRule="auto"/>
              <w:ind w:left="316" w:hangingChars="150" w:hanging="316"/>
              <w:rPr>
                <w:rFonts w:ascii="宋体" w:hAnsi="宋体" w:hint="eastAsia"/>
                <w:b/>
                <w:szCs w:val="21"/>
              </w:rPr>
            </w:pPr>
            <w:r>
              <w:rPr>
                <w:rFonts w:ascii="宋体" w:hAnsi="宋体"/>
                <w:b/>
                <w:szCs w:val="21"/>
              </w:rPr>
              <w:t>3、对实质性要求的响应内容；</w:t>
            </w:r>
          </w:p>
          <w:p w14:paraId="3523422A" w14:textId="77777777" w:rsidR="00F65FEA" w:rsidRDefault="00000000">
            <w:pPr>
              <w:snapToGrid w:val="0"/>
              <w:spacing w:line="360" w:lineRule="auto"/>
              <w:ind w:left="316" w:hangingChars="150" w:hanging="316"/>
              <w:rPr>
                <w:rFonts w:ascii="宋体" w:hAnsi="宋体" w:hint="eastAsia"/>
                <w:b/>
                <w:szCs w:val="21"/>
              </w:rPr>
            </w:pPr>
            <w:r>
              <w:rPr>
                <w:rFonts w:ascii="宋体" w:hAnsi="宋体"/>
                <w:b/>
                <w:szCs w:val="21"/>
              </w:rPr>
              <w:t>4、对非实质性要求的响应内容；</w:t>
            </w:r>
          </w:p>
          <w:p w14:paraId="24AE246B" w14:textId="77777777" w:rsidR="00F65FEA" w:rsidRDefault="00000000">
            <w:pPr>
              <w:snapToGrid w:val="0"/>
              <w:spacing w:line="360" w:lineRule="auto"/>
              <w:ind w:left="316" w:hangingChars="150" w:hanging="316"/>
              <w:rPr>
                <w:rFonts w:ascii="宋体" w:hAnsi="宋体" w:hint="eastAsia"/>
                <w:b/>
                <w:szCs w:val="21"/>
              </w:rPr>
            </w:pPr>
            <w:r>
              <w:rPr>
                <w:rFonts w:ascii="宋体" w:hAnsi="宋体"/>
                <w:b/>
                <w:szCs w:val="21"/>
              </w:rPr>
              <w:t>5、对</w:t>
            </w:r>
            <w:r>
              <w:rPr>
                <w:rFonts w:ascii="宋体" w:hAnsi="宋体" w:hint="eastAsia"/>
                <w:b/>
                <w:szCs w:val="21"/>
              </w:rPr>
              <w:t>技术</w:t>
            </w:r>
            <w:r>
              <w:rPr>
                <w:rFonts w:ascii="宋体" w:hAnsi="宋体"/>
                <w:b/>
                <w:szCs w:val="21"/>
              </w:rPr>
              <w:t>服务要求的响应内容；</w:t>
            </w:r>
          </w:p>
          <w:p w14:paraId="47B7EA92" w14:textId="77777777" w:rsidR="00F65FEA" w:rsidRDefault="00000000">
            <w:pPr>
              <w:snapToGrid w:val="0"/>
              <w:spacing w:line="360" w:lineRule="auto"/>
              <w:ind w:left="316" w:hangingChars="150" w:hanging="316"/>
              <w:rPr>
                <w:rFonts w:ascii="宋体" w:hAnsi="宋体" w:hint="eastAsia"/>
                <w:b/>
                <w:szCs w:val="21"/>
              </w:rPr>
            </w:pPr>
            <w:r>
              <w:rPr>
                <w:rFonts w:ascii="宋体" w:hAnsi="宋体" w:hint="eastAsia"/>
                <w:b/>
                <w:szCs w:val="21"/>
              </w:rPr>
              <w:t>6</w:t>
            </w:r>
            <w:r>
              <w:rPr>
                <w:rFonts w:ascii="宋体" w:hAnsi="宋体"/>
                <w:b/>
                <w:szCs w:val="21"/>
              </w:rPr>
              <w:t>、投标人业绩情况；</w:t>
            </w:r>
          </w:p>
          <w:p w14:paraId="75AECABD" w14:textId="77777777" w:rsidR="00F65FEA" w:rsidRDefault="00000000">
            <w:pPr>
              <w:snapToGrid w:val="0"/>
              <w:spacing w:line="360" w:lineRule="auto"/>
              <w:ind w:left="316" w:hangingChars="150" w:hanging="316"/>
              <w:rPr>
                <w:rFonts w:ascii="宋体" w:hAnsi="宋体" w:hint="eastAsia"/>
                <w:b/>
                <w:szCs w:val="21"/>
              </w:rPr>
            </w:pPr>
            <w:r>
              <w:rPr>
                <w:rFonts w:ascii="宋体" w:hAnsi="宋体" w:hint="eastAsia"/>
                <w:b/>
                <w:szCs w:val="21"/>
              </w:rPr>
              <w:t>7</w:t>
            </w:r>
            <w:r>
              <w:rPr>
                <w:rFonts w:ascii="宋体" w:hAnsi="宋体"/>
                <w:b/>
                <w:szCs w:val="21"/>
              </w:rPr>
              <w:t>、</w:t>
            </w:r>
            <w:r>
              <w:rPr>
                <w:rFonts w:ascii="宋体" w:hAnsi="宋体" w:hint="eastAsia"/>
                <w:b/>
                <w:szCs w:val="21"/>
              </w:rPr>
              <w:t>技术服务方案；</w:t>
            </w:r>
          </w:p>
          <w:p w14:paraId="4DA49D7C" w14:textId="77777777" w:rsidR="00F65FEA" w:rsidRDefault="00000000">
            <w:pPr>
              <w:snapToGrid w:val="0"/>
              <w:spacing w:line="360" w:lineRule="auto"/>
              <w:ind w:left="316" w:hangingChars="150" w:hanging="316"/>
              <w:rPr>
                <w:rFonts w:ascii="宋体" w:hAnsi="宋体" w:hint="eastAsia"/>
                <w:b/>
                <w:szCs w:val="21"/>
              </w:rPr>
            </w:pPr>
            <w:r>
              <w:rPr>
                <w:rFonts w:ascii="宋体" w:hAnsi="宋体" w:hint="eastAsia"/>
                <w:b/>
                <w:szCs w:val="21"/>
              </w:rPr>
              <w:t>8、</w:t>
            </w:r>
            <w:r>
              <w:rPr>
                <w:rFonts w:ascii="宋体" w:hAnsi="宋体"/>
                <w:b/>
                <w:szCs w:val="21"/>
              </w:rPr>
              <w:t>招标文件要求或投标人认为需要提供的其他商务技术材料/文件；</w:t>
            </w:r>
          </w:p>
          <w:p w14:paraId="3F3A7C62" w14:textId="77777777" w:rsidR="00F65FEA" w:rsidRDefault="00000000">
            <w:pPr>
              <w:snapToGrid w:val="0"/>
              <w:spacing w:line="360" w:lineRule="auto"/>
              <w:rPr>
                <w:rFonts w:ascii="宋体" w:hAnsi="宋体" w:hint="eastAsia"/>
                <w:szCs w:val="21"/>
              </w:rPr>
            </w:pPr>
            <w:r>
              <w:rPr>
                <w:rFonts w:ascii="宋体" w:hAnsi="宋体"/>
                <w:szCs w:val="21"/>
              </w:rPr>
              <w:t>说明：以上内容涉及的格式资料详见第八部分；</w:t>
            </w:r>
          </w:p>
          <w:p w14:paraId="41C28961" w14:textId="77777777" w:rsidR="00F65FEA" w:rsidRDefault="00000000">
            <w:pPr>
              <w:snapToGrid w:val="0"/>
              <w:spacing w:line="360" w:lineRule="auto"/>
              <w:rPr>
                <w:rFonts w:ascii="宋体" w:hAnsi="宋体" w:hint="eastAsia"/>
                <w:szCs w:val="21"/>
              </w:rPr>
            </w:pPr>
            <w:r>
              <w:rPr>
                <w:rFonts w:ascii="宋体" w:hAnsi="宋体"/>
                <w:szCs w:val="21"/>
              </w:rPr>
              <w:t>以上涉及相关要求的内容见本文件第四部分相对应内容。</w:t>
            </w:r>
          </w:p>
        </w:tc>
      </w:tr>
      <w:tr w:rsidR="00F65FEA" w14:paraId="01FB1DA5" w14:textId="77777777">
        <w:trPr>
          <w:trHeight w:val="557"/>
          <w:jc w:val="center"/>
        </w:trPr>
        <w:tc>
          <w:tcPr>
            <w:tcW w:w="649" w:type="dxa"/>
            <w:vAlign w:val="center"/>
          </w:tcPr>
          <w:p w14:paraId="79F6B732" w14:textId="77777777" w:rsidR="00F65FEA" w:rsidRDefault="00000000">
            <w:pPr>
              <w:snapToGrid w:val="0"/>
              <w:spacing w:line="360" w:lineRule="auto"/>
              <w:jc w:val="center"/>
              <w:rPr>
                <w:rFonts w:ascii="宋体" w:hAnsi="宋体" w:hint="eastAsia"/>
                <w:b/>
                <w:szCs w:val="21"/>
              </w:rPr>
            </w:pPr>
            <w:r>
              <w:rPr>
                <w:rFonts w:ascii="宋体" w:hAnsi="宋体"/>
                <w:b/>
                <w:szCs w:val="21"/>
              </w:rPr>
              <w:t>5</w:t>
            </w:r>
          </w:p>
        </w:tc>
        <w:tc>
          <w:tcPr>
            <w:tcW w:w="1799" w:type="dxa"/>
            <w:vAlign w:val="center"/>
          </w:tcPr>
          <w:p w14:paraId="08DEFE2A" w14:textId="77777777" w:rsidR="00F65FEA" w:rsidRDefault="00000000">
            <w:pPr>
              <w:snapToGrid w:val="0"/>
              <w:spacing w:line="360" w:lineRule="auto"/>
              <w:ind w:firstLineChars="50" w:firstLine="105"/>
              <w:jc w:val="center"/>
              <w:rPr>
                <w:rFonts w:ascii="宋体" w:hAnsi="宋体" w:hint="eastAsia"/>
                <w:b/>
                <w:szCs w:val="21"/>
              </w:rPr>
            </w:pPr>
            <w:r>
              <w:rPr>
                <w:rFonts w:ascii="宋体" w:hAnsi="宋体"/>
                <w:b/>
                <w:szCs w:val="21"/>
              </w:rPr>
              <w:t>保证金交纳</w:t>
            </w:r>
          </w:p>
        </w:tc>
        <w:tc>
          <w:tcPr>
            <w:tcW w:w="6660" w:type="dxa"/>
            <w:vAlign w:val="center"/>
          </w:tcPr>
          <w:p w14:paraId="6DC9549E" w14:textId="77777777" w:rsidR="00F65FEA" w:rsidRDefault="00000000">
            <w:pPr>
              <w:snapToGrid w:val="0"/>
              <w:spacing w:line="360" w:lineRule="auto"/>
              <w:rPr>
                <w:rFonts w:ascii="宋体" w:hAnsi="宋体" w:hint="eastAsia"/>
                <w:szCs w:val="21"/>
              </w:rPr>
            </w:pPr>
            <w:r>
              <w:rPr>
                <w:rFonts w:ascii="宋体" w:hAnsi="宋体"/>
                <w:szCs w:val="21"/>
              </w:rPr>
              <w:t>√本项目需要提交投标保证金</w:t>
            </w:r>
          </w:p>
          <w:p w14:paraId="5FC0168D" w14:textId="77777777" w:rsidR="00F65FEA" w:rsidRDefault="00000000">
            <w:pPr>
              <w:snapToGrid w:val="0"/>
              <w:spacing w:line="360" w:lineRule="auto"/>
              <w:rPr>
                <w:rFonts w:ascii="宋体" w:hAnsi="宋体" w:hint="eastAsia"/>
                <w:szCs w:val="21"/>
              </w:rPr>
            </w:pPr>
            <w:r>
              <w:rPr>
                <w:rFonts w:ascii="宋体" w:hAnsi="宋体"/>
                <w:szCs w:val="21"/>
              </w:rPr>
              <w:t>1、交纳数额为人民币（币种）：</w:t>
            </w:r>
          </w:p>
          <w:p w14:paraId="672E0174" w14:textId="77777777" w:rsidR="00F65FEA" w:rsidRDefault="00000000">
            <w:pPr>
              <w:snapToGrid w:val="0"/>
              <w:spacing w:line="360" w:lineRule="auto"/>
              <w:rPr>
                <w:rFonts w:ascii="宋体" w:hAnsi="宋体" w:hint="eastAsia"/>
                <w:szCs w:val="21"/>
              </w:rPr>
            </w:pPr>
            <w:r>
              <w:rPr>
                <w:rFonts w:ascii="宋体" w:hAnsi="宋体" w:hint="eastAsia"/>
                <w:szCs w:val="21"/>
              </w:rPr>
              <w:t>包1：叁拾万元整</w:t>
            </w:r>
          </w:p>
          <w:p w14:paraId="6AFA9DFF" w14:textId="77777777" w:rsidR="00F65FEA" w:rsidRDefault="00000000">
            <w:pPr>
              <w:snapToGrid w:val="0"/>
              <w:spacing w:line="360" w:lineRule="auto"/>
              <w:rPr>
                <w:rFonts w:ascii="宋体" w:hAnsi="宋体" w:hint="eastAsia"/>
                <w:szCs w:val="21"/>
              </w:rPr>
            </w:pPr>
            <w:r>
              <w:rPr>
                <w:rFonts w:ascii="宋体" w:hAnsi="宋体"/>
                <w:szCs w:val="21"/>
              </w:rPr>
              <w:t>2、提交形式：采用银行汇票、电汇、支票倒送或保函方式之一进行交纳。</w:t>
            </w:r>
          </w:p>
          <w:p w14:paraId="2B8C3E31" w14:textId="77777777" w:rsidR="00F65FEA" w:rsidRDefault="00000000">
            <w:pPr>
              <w:snapToGrid w:val="0"/>
              <w:spacing w:line="360" w:lineRule="auto"/>
              <w:rPr>
                <w:rFonts w:ascii="宋体" w:hAnsi="宋体" w:hint="eastAsia"/>
                <w:szCs w:val="21"/>
              </w:rPr>
            </w:pPr>
            <w:r>
              <w:rPr>
                <w:rFonts w:ascii="宋体" w:hAnsi="宋体"/>
                <w:szCs w:val="21"/>
              </w:rPr>
              <w:lastRenderedPageBreak/>
              <w:t>3、退还方式：按照政府采购法律法规相关规定退还。</w:t>
            </w:r>
          </w:p>
          <w:p w14:paraId="3E3AAFB3" w14:textId="77777777" w:rsidR="00F65FEA" w:rsidRDefault="00000000">
            <w:pPr>
              <w:snapToGrid w:val="0"/>
              <w:spacing w:line="360" w:lineRule="auto"/>
              <w:rPr>
                <w:rFonts w:ascii="宋体" w:hAnsi="宋体" w:hint="eastAsia"/>
                <w:szCs w:val="21"/>
              </w:rPr>
            </w:pPr>
            <w:r>
              <w:rPr>
                <w:rFonts w:ascii="宋体" w:hAnsi="宋体"/>
                <w:szCs w:val="21"/>
              </w:rPr>
              <w:t>4、保证金收取账户信息：</w:t>
            </w:r>
          </w:p>
          <w:p w14:paraId="6C732DF5"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开户名称：山西省国际招标有限公司</w:t>
            </w:r>
          </w:p>
          <w:p w14:paraId="19B6F83B"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开 户 行：中国银行股份有限公司太原鼓楼支行</w:t>
            </w:r>
          </w:p>
          <w:p w14:paraId="1B5DBC63"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银行帐号：147951527391</w:t>
            </w:r>
          </w:p>
          <w:p w14:paraId="7610EA58" w14:textId="77777777" w:rsidR="00F65FEA" w:rsidRDefault="00000000">
            <w:pPr>
              <w:snapToGrid w:val="0"/>
              <w:spacing w:line="360" w:lineRule="auto"/>
              <w:ind w:firstLineChars="200" w:firstLine="420"/>
              <w:rPr>
                <w:rFonts w:ascii="宋体" w:hAnsi="宋体" w:hint="eastAsia"/>
              </w:rPr>
            </w:pPr>
            <w:r>
              <w:rPr>
                <w:rFonts w:ascii="宋体" w:hAnsi="宋体" w:hint="eastAsia"/>
                <w:szCs w:val="21"/>
              </w:rPr>
              <w:t xml:space="preserve">行 </w:t>
            </w:r>
            <w:r>
              <w:rPr>
                <w:rFonts w:ascii="宋体" w:hAnsi="宋体"/>
                <w:szCs w:val="21"/>
              </w:rPr>
              <w:t xml:space="preserve">   </w:t>
            </w:r>
            <w:r>
              <w:rPr>
                <w:rFonts w:ascii="宋体" w:hAnsi="宋体" w:hint="eastAsia"/>
                <w:szCs w:val="21"/>
              </w:rPr>
              <w:t>号：104161003308</w:t>
            </w:r>
          </w:p>
        </w:tc>
      </w:tr>
      <w:tr w:rsidR="00F65FEA" w14:paraId="0F57ABC2" w14:textId="77777777">
        <w:trPr>
          <w:trHeight w:val="557"/>
          <w:jc w:val="center"/>
        </w:trPr>
        <w:tc>
          <w:tcPr>
            <w:tcW w:w="649" w:type="dxa"/>
            <w:vMerge w:val="restart"/>
            <w:vAlign w:val="center"/>
          </w:tcPr>
          <w:p w14:paraId="19ACF72B"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lastRenderedPageBreak/>
              <w:t>6</w:t>
            </w:r>
          </w:p>
        </w:tc>
        <w:tc>
          <w:tcPr>
            <w:tcW w:w="1799" w:type="dxa"/>
            <w:vMerge w:val="restart"/>
            <w:vAlign w:val="center"/>
          </w:tcPr>
          <w:p w14:paraId="1B92F741" w14:textId="77777777" w:rsidR="00F65FEA" w:rsidRDefault="00000000">
            <w:pPr>
              <w:snapToGrid w:val="0"/>
              <w:spacing w:line="360" w:lineRule="auto"/>
              <w:ind w:firstLineChars="50" w:firstLine="105"/>
              <w:jc w:val="center"/>
              <w:rPr>
                <w:rFonts w:ascii="宋体" w:hAnsi="宋体" w:hint="eastAsia"/>
                <w:b/>
                <w:szCs w:val="21"/>
              </w:rPr>
            </w:pPr>
            <w:r>
              <w:rPr>
                <w:rFonts w:ascii="宋体" w:hAnsi="宋体"/>
                <w:b/>
                <w:bCs/>
                <w:szCs w:val="21"/>
              </w:rPr>
              <w:t>不予退还投标保证金的情形</w:t>
            </w:r>
          </w:p>
        </w:tc>
        <w:tc>
          <w:tcPr>
            <w:tcW w:w="6660" w:type="dxa"/>
            <w:vAlign w:val="center"/>
          </w:tcPr>
          <w:p w14:paraId="70243FCB"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有下列情形之一的，投标保证金将不予退还：</w:t>
            </w:r>
          </w:p>
          <w:p w14:paraId="39B03E04"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（1）投标人串通投标或有视为串通投标情形之一的；</w:t>
            </w:r>
          </w:p>
          <w:p w14:paraId="3947EF41"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（2）投标人提供虚假材料；</w:t>
            </w:r>
          </w:p>
          <w:p w14:paraId="17B25540"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（3）投标人采取不正当手段诋毁、排挤其他投标人；</w:t>
            </w:r>
          </w:p>
          <w:p w14:paraId="2F7D3A6A"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（4）投标截止时间后，投标人在投标有效期内撤销投标文件；</w:t>
            </w:r>
          </w:p>
          <w:p w14:paraId="7236B6E4"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（5）中标人有下列情形之一的：</w:t>
            </w:r>
          </w:p>
          <w:p w14:paraId="3813467C"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a.除不可抗力外，因中标人自身原因未在中标通知书要求的期限内与采购人签订政府采购合同；</w:t>
            </w:r>
          </w:p>
          <w:p w14:paraId="5683CE0D" w14:textId="77777777" w:rsidR="00F65FEA" w:rsidRDefault="00000000">
            <w:pPr>
              <w:topLinePunct/>
              <w:autoSpaceDE w:val="0"/>
              <w:autoSpaceDN w:val="0"/>
              <w:adjustRightInd w:val="0"/>
              <w:snapToGrid w:val="0"/>
              <w:spacing w:line="360" w:lineRule="auto"/>
              <w:rPr>
                <w:rFonts w:ascii="宋体" w:hAnsi="宋体" w:hint="eastAsia"/>
                <w:szCs w:val="21"/>
              </w:rPr>
            </w:pPr>
            <w:r>
              <w:rPr>
                <w:rFonts w:ascii="宋体" w:hAnsi="宋体"/>
                <w:szCs w:val="21"/>
              </w:rPr>
              <w:t>b.未按照招标文件、投标文件的约定签订政府采购合同或提交履约保证金。</w:t>
            </w:r>
          </w:p>
          <w:p w14:paraId="19849BBF" w14:textId="77777777" w:rsidR="00F65FEA" w:rsidRDefault="00000000">
            <w:pPr>
              <w:snapToGrid w:val="0"/>
              <w:spacing w:line="360" w:lineRule="auto"/>
              <w:rPr>
                <w:rFonts w:ascii="宋体" w:hAnsi="宋体" w:hint="eastAsia"/>
                <w:szCs w:val="21"/>
              </w:rPr>
            </w:pPr>
            <w:r>
              <w:rPr>
                <w:rFonts w:ascii="宋体" w:hAnsi="宋体"/>
                <w:szCs w:val="21"/>
              </w:rPr>
              <w:t>注：若上述投标保证金不予退还情形给采购人（采购代理机构）造成损失，则投标人还要承担相应的赔偿责任。</w:t>
            </w:r>
          </w:p>
        </w:tc>
      </w:tr>
      <w:tr w:rsidR="00F65FEA" w14:paraId="360E6BD5" w14:textId="77777777">
        <w:trPr>
          <w:trHeight w:val="557"/>
          <w:jc w:val="center"/>
        </w:trPr>
        <w:tc>
          <w:tcPr>
            <w:tcW w:w="649" w:type="dxa"/>
            <w:vMerge/>
            <w:vAlign w:val="center"/>
          </w:tcPr>
          <w:p w14:paraId="3164DBE3" w14:textId="77777777" w:rsidR="00F65FEA" w:rsidRDefault="00F65FEA">
            <w:pPr>
              <w:snapToGrid w:val="0"/>
              <w:spacing w:line="360" w:lineRule="auto"/>
              <w:jc w:val="center"/>
              <w:rPr>
                <w:rFonts w:ascii="宋体" w:hAnsi="宋体" w:hint="eastAsia"/>
                <w:b/>
                <w:szCs w:val="21"/>
              </w:rPr>
            </w:pPr>
          </w:p>
        </w:tc>
        <w:tc>
          <w:tcPr>
            <w:tcW w:w="1799" w:type="dxa"/>
            <w:vMerge/>
            <w:vAlign w:val="center"/>
          </w:tcPr>
          <w:p w14:paraId="055465F7" w14:textId="77777777" w:rsidR="00F65FEA" w:rsidRDefault="00F65FEA">
            <w:pPr>
              <w:snapToGrid w:val="0"/>
              <w:spacing w:line="360" w:lineRule="auto"/>
              <w:ind w:firstLineChars="50" w:firstLine="105"/>
              <w:jc w:val="center"/>
              <w:rPr>
                <w:rFonts w:ascii="宋体" w:hAnsi="宋体" w:hint="eastAsia"/>
                <w:b/>
                <w:szCs w:val="21"/>
              </w:rPr>
            </w:pPr>
          </w:p>
        </w:tc>
        <w:tc>
          <w:tcPr>
            <w:tcW w:w="6660" w:type="dxa"/>
            <w:vAlign w:val="center"/>
          </w:tcPr>
          <w:p w14:paraId="11D867AF" w14:textId="77777777" w:rsidR="00F65FEA" w:rsidRDefault="00000000">
            <w:pPr>
              <w:snapToGrid w:val="0"/>
              <w:spacing w:line="360" w:lineRule="auto"/>
              <w:rPr>
                <w:rFonts w:ascii="宋体" w:hAnsi="宋体" w:hint="eastAsia"/>
                <w:szCs w:val="21"/>
              </w:rPr>
            </w:pPr>
            <w:r>
              <w:rPr>
                <w:rFonts w:ascii="宋体" w:hAnsi="宋体"/>
                <w:szCs w:val="21"/>
              </w:rPr>
              <w:t>其他不予退还投标保证金的情形：</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r>
      <w:tr w:rsidR="00F65FEA" w14:paraId="1D7585BA" w14:textId="77777777">
        <w:trPr>
          <w:trHeight w:val="557"/>
          <w:jc w:val="center"/>
        </w:trPr>
        <w:tc>
          <w:tcPr>
            <w:tcW w:w="649" w:type="dxa"/>
            <w:vAlign w:val="center"/>
          </w:tcPr>
          <w:p w14:paraId="624B9A40"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7</w:t>
            </w:r>
          </w:p>
        </w:tc>
        <w:tc>
          <w:tcPr>
            <w:tcW w:w="1799" w:type="dxa"/>
            <w:vAlign w:val="center"/>
          </w:tcPr>
          <w:p w14:paraId="09697B38" w14:textId="77777777" w:rsidR="00F65FEA" w:rsidRDefault="00000000">
            <w:pPr>
              <w:snapToGrid w:val="0"/>
              <w:spacing w:line="360" w:lineRule="auto"/>
              <w:jc w:val="center"/>
              <w:rPr>
                <w:rFonts w:ascii="宋体" w:hAnsi="宋体" w:hint="eastAsia"/>
                <w:b/>
                <w:bCs/>
                <w:szCs w:val="21"/>
              </w:rPr>
            </w:pPr>
            <w:r>
              <w:rPr>
                <w:rFonts w:ascii="宋体" w:hAnsi="宋体"/>
                <w:b/>
                <w:szCs w:val="21"/>
              </w:rPr>
              <w:t>投标有效期</w:t>
            </w:r>
          </w:p>
        </w:tc>
        <w:tc>
          <w:tcPr>
            <w:tcW w:w="6660" w:type="dxa"/>
            <w:vAlign w:val="center"/>
          </w:tcPr>
          <w:p w14:paraId="2EA8D163" w14:textId="77777777" w:rsidR="00F65FEA" w:rsidRDefault="00000000">
            <w:pPr>
              <w:snapToGrid w:val="0"/>
              <w:spacing w:line="360" w:lineRule="auto"/>
              <w:rPr>
                <w:rFonts w:ascii="宋体" w:hAnsi="宋体" w:hint="eastAsia"/>
                <w:szCs w:val="21"/>
              </w:rPr>
            </w:pPr>
            <w:r>
              <w:rPr>
                <w:rFonts w:ascii="宋体" w:hAnsi="宋体"/>
                <w:szCs w:val="21"/>
                <w:u w:val="single"/>
              </w:rPr>
              <w:t xml:space="preserve"> 90 </w:t>
            </w:r>
            <w:r>
              <w:rPr>
                <w:rFonts w:ascii="宋体" w:hAnsi="宋体"/>
                <w:szCs w:val="21"/>
              </w:rPr>
              <w:t>个日历天（自递交投标文件截止之日起计算）</w:t>
            </w:r>
          </w:p>
        </w:tc>
      </w:tr>
      <w:tr w:rsidR="00F65FEA" w14:paraId="123021D2" w14:textId="77777777">
        <w:trPr>
          <w:trHeight w:val="557"/>
          <w:jc w:val="center"/>
        </w:trPr>
        <w:tc>
          <w:tcPr>
            <w:tcW w:w="649" w:type="dxa"/>
            <w:vAlign w:val="center"/>
          </w:tcPr>
          <w:p w14:paraId="40980457"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8</w:t>
            </w:r>
          </w:p>
        </w:tc>
        <w:tc>
          <w:tcPr>
            <w:tcW w:w="1799" w:type="dxa"/>
            <w:vAlign w:val="center"/>
          </w:tcPr>
          <w:p w14:paraId="22EB5A4B" w14:textId="77777777" w:rsidR="00F65FEA" w:rsidRDefault="00000000">
            <w:pPr>
              <w:snapToGrid w:val="0"/>
              <w:spacing w:line="360" w:lineRule="auto"/>
              <w:jc w:val="center"/>
              <w:rPr>
                <w:rFonts w:ascii="宋体" w:hAnsi="宋体" w:hint="eastAsia"/>
                <w:b/>
                <w:szCs w:val="21"/>
              </w:rPr>
            </w:pPr>
            <w:r>
              <w:rPr>
                <w:rFonts w:ascii="宋体" w:hAnsi="宋体"/>
                <w:b/>
                <w:szCs w:val="21"/>
              </w:rPr>
              <w:t>政府采购</w:t>
            </w:r>
          </w:p>
          <w:p w14:paraId="39F3BD2C" w14:textId="77777777" w:rsidR="00F65FEA" w:rsidRDefault="00000000">
            <w:pPr>
              <w:snapToGrid w:val="0"/>
              <w:spacing w:line="360" w:lineRule="auto"/>
              <w:jc w:val="center"/>
              <w:rPr>
                <w:rFonts w:ascii="宋体" w:hAnsi="宋体" w:hint="eastAsia"/>
                <w:b/>
                <w:szCs w:val="21"/>
              </w:rPr>
            </w:pPr>
            <w:r>
              <w:rPr>
                <w:rFonts w:ascii="宋体" w:hAnsi="宋体"/>
                <w:b/>
                <w:szCs w:val="21"/>
              </w:rPr>
              <w:t>相关政策要求</w:t>
            </w:r>
          </w:p>
          <w:p w14:paraId="56AD173A" w14:textId="77777777" w:rsidR="00F65FEA" w:rsidRDefault="00000000">
            <w:pPr>
              <w:snapToGrid w:val="0"/>
              <w:spacing w:line="360" w:lineRule="auto"/>
              <w:jc w:val="center"/>
              <w:rPr>
                <w:rFonts w:ascii="宋体" w:hAnsi="宋体" w:hint="eastAsia"/>
                <w:b/>
                <w:szCs w:val="21"/>
              </w:rPr>
            </w:pPr>
            <w:r>
              <w:rPr>
                <w:rFonts w:ascii="宋体" w:hAnsi="宋体"/>
                <w:b/>
                <w:szCs w:val="21"/>
              </w:rPr>
              <w:t>（如涉及的话）</w:t>
            </w:r>
          </w:p>
        </w:tc>
        <w:tc>
          <w:tcPr>
            <w:tcW w:w="6660" w:type="dxa"/>
            <w:vAlign w:val="center"/>
          </w:tcPr>
          <w:p w14:paraId="4960E888" w14:textId="77777777" w:rsidR="00F65FEA" w:rsidRDefault="00000000">
            <w:pPr>
              <w:snapToGrid w:val="0"/>
              <w:spacing w:line="360" w:lineRule="auto"/>
              <w:rPr>
                <w:rFonts w:ascii="宋体" w:hAnsi="宋体" w:hint="eastAsia"/>
                <w:szCs w:val="21"/>
              </w:rPr>
            </w:pPr>
            <w:r>
              <w:rPr>
                <w:rFonts w:ascii="宋体" w:hAnsi="宋体"/>
                <w:szCs w:val="21"/>
              </w:rPr>
              <w:t>1、本项目涉及进口产品的要求：</w:t>
            </w:r>
          </w:p>
          <w:p w14:paraId="25C588CB"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本项目采购标的物未特别注明“进口产品”（通过中国海关报关验放进入中国境内且产自境外的产品）字样的，均必须采购</w:t>
            </w:r>
            <w:r>
              <w:rPr>
                <w:rFonts w:ascii="宋体" w:hAnsi="宋体" w:hint="eastAsia"/>
                <w:szCs w:val="21"/>
              </w:rPr>
              <w:t>非进口</w:t>
            </w:r>
            <w:r>
              <w:rPr>
                <w:rFonts w:ascii="宋体" w:hAnsi="宋体"/>
                <w:szCs w:val="21"/>
              </w:rPr>
              <w:t>产品。</w:t>
            </w:r>
          </w:p>
          <w:p w14:paraId="261D8FFE" w14:textId="77777777" w:rsidR="00F65FEA" w:rsidRDefault="00000000">
            <w:pPr>
              <w:snapToGrid w:val="0"/>
              <w:spacing w:line="360" w:lineRule="auto"/>
              <w:rPr>
                <w:rFonts w:ascii="宋体" w:hAnsi="宋体" w:hint="eastAsia"/>
                <w:szCs w:val="21"/>
              </w:rPr>
            </w:pPr>
            <w:r>
              <w:rPr>
                <w:rFonts w:ascii="宋体" w:hAnsi="宋体" w:hint="eastAsia"/>
                <w:szCs w:val="21"/>
              </w:rPr>
              <w:t>2、本项目涉及本国产品的要求：</w:t>
            </w:r>
          </w:p>
          <w:p w14:paraId="5729B83F"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根据《国务院办公厅关于在政府采购中实施本国产品标准及相关政策的通知》，政府采购活动中既有本国产品又有非本国产品参与竞争的，依法对本国产品给予价格评审优惠，对本国产品的报价给予20%的价格扣除，用扣除后的价格参与评审</w:t>
            </w:r>
            <w:r>
              <w:rPr>
                <w:rFonts w:ascii="宋体" w:hAnsi="宋体"/>
                <w:szCs w:val="21"/>
              </w:rPr>
              <w:t>。</w:t>
            </w:r>
          </w:p>
          <w:p w14:paraId="768E32D5"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供应商对其提供的产品出具《关于符合本国产品标准的声明函》（</w:t>
            </w:r>
            <w:r>
              <w:rPr>
                <w:rFonts w:ascii="宋体" w:hAnsi="宋体"/>
                <w:szCs w:val="21"/>
              </w:rPr>
              <w:t>格式见第八部分</w:t>
            </w:r>
            <w:r>
              <w:rPr>
                <w:rFonts w:ascii="宋体" w:hAnsi="宋体" w:hint="eastAsia"/>
                <w:szCs w:val="21"/>
              </w:rPr>
              <w:t>，以下简称《声明函》）或财政部会同有关部门规定的有关证明文件。出具符合要求的《声明函》或有关证明文件的，该产品视为本国产品。</w:t>
            </w:r>
          </w:p>
          <w:p w14:paraId="48410F70" w14:textId="77777777" w:rsidR="00F65FEA" w:rsidRDefault="00000000">
            <w:pPr>
              <w:snapToGrid w:val="0"/>
              <w:spacing w:line="360" w:lineRule="auto"/>
              <w:rPr>
                <w:rFonts w:ascii="宋体" w:hAnsi="宋体" w:hint="eastAsia"/>
                <w:szCs w:val="21"/>
              </w:rPr>
            </w:pPr>
            <w:r>
              <w:rPr>
                <w:rFonts w:ascii="宋体" w:hAnsi="宋体" w:hint="eastAsia"/>
                <w:szCs w:val="21"/>
              </w:rPr>
              <w:lastRenderedPageBreak/>
              <w:t>3</w:t>
            </w:r>
            <w:r>
              <w:rPr>
                <w:rFonts w:ascii="宋体" w:hAnsi="宋体"/>
                <w:szCs w:val="21"/>
              </w:rPr>
              <w:t xml:space="preserve">、本项目涉及政府强制采购品目清单产品的要求： </w:t>
            </w:r>
          </w:p>
          <w:p w14:paraId="02FA117C"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（1）采购标的涉及最新公布的《节能产品政府采购品目清单》标注“</w:t>
            </w:r>
            <w:r>
              <w:rPr>
                <w:rFonts w:ascii="宋体" w:hAnsi="宋体" w:cs="Segoe UI Symbol"/>
                <w:szCs w:val="21"/>
              </w:rPr>
              <w:t>★</w:t>
            </w:r>
            <w:r>
              <w:rPr>
                <w:rFonts w:ascii="宋体" w:hAnsi="宋体"/>
                <w:szCs w:val="21"/>
              </w:rPr>
              <w:t>”政府强制采购节能产品的，投标人应提供所投产品国家确定的认证机构出具的、处于有效期之内的节能产品认证证书。</w:t>
            </w:r>
          </w:p>
          <w:p w14:paraId="4E7D74B3" w14:textId="77777777" w:rsidR="00F65FEA" w:rsidRDefault="00000000">
            <w:pPr>
              <w:snapToGrid w:val="0"/>
              <w:spacing w:line="360" w:lineRule="auto"/>
              <w:rPr>
                <w:rFonts w:ascii="宋体" w:hAnsi="宋体" w:hint="eastAsia"/>
                <w:szCs w:val="21"/>
              </w:rPr>
            </w:pPr>
            <w:r>
              <w:rPr>
                <w:rFonts w:ascii="宋体" w:hAnsi="宋体" w:hint="eastAsia"/>
                <w:szCs w:val="21"/>
              </w:rPr>
              <w:t>4</w:t>
            </w:r>
            <w:r>
              <w:rPr>
                <w:rFonts w:ascii="宋体" w:hAnsi="宋体"/>
                <w:szCs w:val="21"/>
              </w:rPr>
              <w:t>、本项目涉及正版软件的要求：</w:t>
            </w:r>
          </w:p>
          <w:p w14:paraId="3DF2C8C7"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投标人需承诺投报的计算机产品预装正版操作系统，投报的硬件产品内的预装软件为正版软件。</w:t>
            </w:r>
          </w:p>
          <w:p w14:paraId="260D4B4B" w14:textId="77777777" w:rsidR="00F65FEA" w:rsidRDefault="00000000">
            <w:pPr>
              <w:snapToGrid w:val="0"/>
              <w:spacing w:line="360" w:lineRule="auto"/>
              <w:rPr>
                <w:rFonts w:ascii="宋体" w:hAnsi="宋体" w:hint="eastAsia"/>
                <w:szCs w:val="21"/>
              </w:rPr>
            </w:pPr>
            <w:r>
              <w:rPr>
                <w:rFonts w:ascii="宋体" w:hAnsi="宋体" w:hint="eastAsia"/>
                <w:szCs w:val="21"/>
              </w:rPr>
              <w:t>5</w:t>
            </w:r>
            <w:r>
              <w:rPr>
                <w:rFonts w:ascii="宋体" w:hAnsi="宋体"/>
                <w:szCs w:val="21"/>
              </w:rPr>
              <w:t>、</w:t>
            </w:r>
            <w:r>
              <w:rPr>
                <w:rFonts w:ascii="宋体" w:hAnsi="宋体" w:hint="eastAsia"/>
                <w:szCs w:val="21"/>
              </w:rPr>
              <w:t>本项目涉及</w:t>
            </w:r>
            <w:bookmarkStart w:id="36" w:name="_Hlk208474181"/>
            <w:r>
              <w:rPr>
                <w:rFonts w:ascii="宋体" w:hAnsi="宋体" w:hint="eastAsia"/>
                <w:szCs w:val="21"/>
              </w:rPr>
              <w:t>网络</w:t>
            </w:r>
            <w:bookmarkEnd w:id="36"/>
            <w:r>
              <w:rPr>
                <w:rFonts w:ascii="宋体" w:hAnsi="宋体" w:hint="eastAsia"/>
                <w:szCs w:val="21"/>
              </w:rPr>
              <w:t>安全产品的要求</w:t>
            </w:r>
            <w:r>
              <w:rPr>
                <w:rFonts w:ascii="宋体" w:hAnsi="宋体"/>
                <w:szCs w:val="21"/>
              </w:rPr>
              <w:t>：</w:t>
            </w:r>
          </w:p>
          <w:p w14:paraId="670E3D48" w14:textId="77777777" w:rsidR="00F65FEA" w:rsidRDefault="00000000">
            <w:pPr>
              <w:snapToGrid w:val="0"/>
              <w:spacing w:line="360" w:lineRule="auto"/>
              <w:ind w:firstLineChars="200" w:firstLine="420"/>
              <w:rPr>
                <w:rFonts w:ascii="宋体" w:hAnsi="宋体" w:hint="eastAsia"/>
                <w:szCs w:val="21"/>
              </w:rPr>
            </w:pPr>
            <w:bookmarkStart w:id="37" w:name="_Hlk208474163"/>
            <w:r>
              <w:rPr>
                <w:rFonts w:ascii="宋体" w:hAnsi="宋体" w:hint="eastAsia"/>
                <w:szCs w:val="21"/>
              </w:rPr>
              <w:t>网络安全产品包括：网络关键设备和网络安全专用产品。</w:t>
            </w:r>
          </w:p>
          <w:p w14:paraId="2851E679"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所报货物中如</w:t>
            </w:r>
            <w:bookmarkStart w:id="38" w:name="_Hlk208475387"/>
            <w:r>
              <w:rPr>
                <w:rFonts w:ascii="宋体" w:hAnsi="宋体" w:hint="eastAsia"/>
                <w:szCs w:val="21"/>
              </w:rPr>
              <w:t>含有国家网信办、财政部、工信部、公安部以及国家认监委下发的《关于调整〈网络关键设备和网络安全专用产品目录〉的公告》2023年第2号文件中“网络关键设备和网络安全专用产品目录”中的产品</w:t>
            </w:r>
            <w:bookmarkEnd w:id="38"/>
            <w:r>
              <w:rPr>
                <w:rFonts w:ascii="宋体" w:hAnsi="宋体" w:hint="eastAsia"/>
                <w:szCs w:val="21"/>
              </w:rPr>
              <w:t>，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69037856"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具备资格的机构是指列入最新一批《承担网络关键设备和网络安全专用产品安全认证和安全检测任务机构名录》的机构。</w:t>
            </w:r>
            <w:bookmarkEnd w:id="37"/>
          </w:p>
          <w:p w14:paraId="452C66EA" w14:textId="77777777" w:rsidR="00F65FEA" w:rsidRDefault="00000000">
            <w:pPr>
              <w:snapToGrid w:val="0"/>
              <w:spacing w:line="360" w:lineRule="auto"/>
              <w:rPr>
                <w:rFonts w:ascii="宋体" w:hAnsi="宋体" w:hint="eastAsia"/>
                <w:szCs w:val="21"/>
              </w:rPr>
            </w:pPr>
            <w:r>
              <w:rPr>
                <w:rFonts w:ascii="宋体" w:hAnsi="宋体" w:hint="eastAsia"/>
                <w:szCs w:val="21"/>
              </w:rPr>
              <w:t>6</w:t>
            </w:r>
            <w:r>
              <w:rPr>
                <w:rFonts w:ascii="宋体" w:hAnsi="宋体"/>
                <w:szCs w:val="21"/>
              </w:rPr>
              <w:t>、小型、微型企业参加本项目投标要求：</w:t>
            </w:r>
          </w:p>
          <w:p w14:paraId="5374F985"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1）须按照工信部联企业【2011】300号《中小企业划型标准规定》的标准如实填写《中小企业声明函》（格式见第八部分），监狱企业参加投标视同小微企业，提供由省级以上监狱管理局、戒毒管理局出具的属于监狱企业的证明文件；</w:t>
            </w:r>
          </w:p>
          <w:p w14:paraId="49954D57"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2）小、微企业只有提供本企业制造的货物或者服务，或者提供其他小、微企业制造的货物，可按照《政府采购促进中小企业发展管理办法》财库〔2020〕46号的规定享受投标货物的价格折扣。若有的话，如实填写《小型、微型企业/残疾人福利性单位》（格式见第八部分）；</w:t>
            </w:r>
          </w:p>
          <w:p w14:paraId="7FC4DD44"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（3）小、微型企业提供中型企业制造的货物或使用大型企业注册商标货物的，视同为中型企业。</w:t>
            </w:r>
          </w:p>
          <w:p w14:paraId="3E6971AA" w14:textId="77777777" w:rsidR="00F65FEA" w:rsidRDefault="00000000">
            <w:pPr>
              <w:snapToGrid w:val="0"/>
              <w:spacing w:line="360" w:lineRule="auto"/>
              <w:rPr>
                <w:rFonts w:ascii="宋体" w:hAnsi="宋体" w:hint="eastAsia"/>
                <w:szCs w:val="21"/>
              </w:rPr>
            </w:pPr>
            <w:r>
              <w:rPr>
                <w:rFonts w:ascii="宋体" w:hAnsi="宋体" w:hint="eastAsia"/>
                <w:szCs w:val="21"/>
              </w:rPr>
              <w:t>7</w:t>
            </w:r>
            <w:r>
              <w:rPr>
                <w:rFonts w:ascii="宋体" w:hAnsi="宋体"/>
                <w:szCs w:val="21"/>
              </w:rPr>
              <w:t>、残疾人福利性单位参加本项目投标的要求：</w:t>
            </w:r>
          </w:p>
          <w:p w14:paraId="6E3A5940"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（1）须根据财库【2017】141号《关于促进残疾人就业政府采购政策的通知》的要求，如实填写残疾人福利性单位声明函（格式见第八部</w:t>
            </w:r>
            <w:r>
              <w:rPr>
                <w:rFonts w:ascii="宋体" w:hAnsi="宋体"/>
                <w:szCs w:val="21"/>
              </w:rPr>
              <w:lastRenderedPageBreak/>
              <w:t>分）；</w:t>
            </w:r>
          </w:p>
          <w:p w14:paraId="4F7EEBED"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（2）投标人提供的《残疾人福利性单位声明函》与事实不符的，依照《中华人民共和国政府采购法》第七十七条第一款的规定追究法律责任；</w:t>
            </w:r>
          </w:p>
          <w:p w14:paraId="532DD0B8"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3）残疾人福利性单位提供本企业制造的货物或者服务，或者提供其他残疾人福利性单位制造的货物，享受投标货物的价格折扣。若有的话，如实填写《小型、微型企业/残疾人福利性单位》（格式见第八部分）。</w:t>
            </w:r>
          </w:p>
          <w:p w14:paraId="1FACF2B8" w14:textId="77777777" w:rsidR="00F65FEA" w:rsidRDefault="00000000">
            <w:pPr>
              <w:snapToGrid w:val="0"/>
              <w:spacing w:line="360" w:lineRule="auto"/>
              <w:rPr>
                <w:rFonts w:ascii="宋体" w:hAnsi="宋体" w:hint="eastAsia"/>
                <w:szCs w:val="21"/>
              </w:rPr>
            </w:pPr>
            <w:bookmarkStart w:id="39" w:name="_Hlk208474206"/>
            <w:r>
              <w:rPr>
                <w:rFonts w:ascii="宋体" w:hAnsi="宋体"/>
                <w:szCs w:val="21"/>
              </w:rPr>
              <w:t>8</w:t>
            </w:r>
            <w:r>
              <w:rPr>
                <w:rFonts w:ascii="宋体" w:hAnsi="宋体" w:hint="eastAsia"/>
                <w:szCs w:val="21"/>
              </w:rPr>
              <w:t>、本项目涉及商品包装和快递包装的要求：</w:t>
            </w:r>
          </w:p>
          <w:p w14:paraId="48E84872"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本项目涉及商品包装和快递包装要求的，投标人须填写《商品包装和快递包装承诺函》（格式见第八部分）</w:t>
            </w:r>
            <w:bookmarkEnd w:id="39"/>
            <w:r>
              <w:rPr>
                <w:rFonts w:ascii="宋体" w:hAnsi="宋体" w:hint="eastAsia"/>
                <w:szCs w:val="21"/>
              </w:rPr>
              <w:t>。</w:t>
            </w:r>
          </w:p>
        </w:tc>
      </w:tr>
      <w:tr w:rsidR="00F65FEA" w14:paraId="3478F1DC" w14:textId="77777777">
        <w:trPr>
          <w:trHeight w:val="674"/>
          <w:jc w:val="center"/>
        </w:trPr>
        <w:tc>
          <w:tcPr>
            <w:tcW w:w="649" w:type="dxa"/>
            <w:vAlign w:val="center"/>
          </w:tcPr>
          <w:p w14:paraId="5B8E380C"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lastRenderedPageBreak/>
              <w:t>9</w:t>
            </w:r>
          </w:p>
        </w:tc>
        <w:tc>
          <w:tcPr>
            <w:tcW w:w="1799" w:type="dxa"/>
            <w:vAlign w:val="center"/>
          </w:tcPr>
          <w:p w14:paraId="7A091E7D" w14:textId="77777777" w:rsidR="00F65FEA" w:rsidRDefault="00000000">
            <w:pPr>
              <w:pStyle w:val="3h3H3sect12366"/>
              <w:keepNext w:val="0"/>
              <w:keepLines w:val="0"/>
              <w:numPr>
                <w:ilvl w:val="0"/>
                <w:numId w:val="0"/>
              </w:numPr>
              <w:adjustRightInd/>
              <w:spacing w:before="0" w:after="0" w:line="360" w:lineRule="auto"/>
              <w:jc w:val="center"/>
              <w:textAlignment w:val="auto"/>
              <w:rPr>
                <w:rFonts w:ascii="宋体" w:hAnsi="宋体" w:hint="eastAsia"/>
                <w:bCs w:val="0"/>
                <w:szCs w:val="21"/>
              </w:rPr>
            </w:pPr>
            <w:r>
              <w:rPr>
                <w:rFonts w:ascii="宋体" w:hAnsi="宋体"/>
                <w:bCs w:val="0"/>
                <w:szCs w:val="21"/>
              </w:rPr>
              <w:t>本项目预算金额和投标最高限价</w:t>
            </w:r>
          </w:p>
        </w:tc>
        <w:tc>
          <w:tcPr>
            <w:tcW w:w="6660" w:type="dxa"/>
            <w:vAlign w:val="center"/>
          </w:tcPr>
          <w:p w14:paraId="4AE3A476" w14:textId="77777777" w:rsidR="00F65FEA" w:rsidRDefault="00000000">
            <w:pPr>
              <w:snapToGrid w:val="0"/>
              <w:spacing w:line="360" w:lineRule="auto"/>
              <w:rPr>
                <w:rFonts w:ascii="宋体" w:hAnsi="宋体" w:hint="eastAsia"/>
                <w:szCs w:val="21"/>
              </w:rPr>
            </w:pPr>
            <w:r>
              <w:rPr>
                <w:rFonts w:ascii="宋体" w:hAnsi="宋体" w:hint="eastAsia"/>
                <w:szCs w:val="21"/>
              </w:rPr>
              <w:t>预算金额：98000000元</w:t>
            </w:r>
          </w:p>
          <w:p w14:paraId="1A2910DF" w14:textId="77777777" w:rsidR="00F65FEA" w:rsidRDefault="00000000">
            <w:pPr>
              <w:snapToGrid w:val="0"/>
              <w:spacing w:line="360" w:lineRule="auto"/>
              <w:rPr>
                <w:rFonts w:ascii="宋体" w:hAnsi="宋体" w:hint="eastAsia"/>
                <w:szCs w:val="21"/>
              </w:rPr>
            </w:pPr>
            <w:r>
              <w:rPr>
                <w:rFonts w:ascii="宋体" w:hAnsi="宋体" w:hint="eastAsia"/>
                <w:szCs w:val="21"/>
              </w:rPr>
              <w:t>最高限价：98000000元</w:t>
            </w:r>
          </w:p>
        </w:tc>
      </w:tr>
      <w:tr w:rsidR="00F65FEA" w14:paraId="32FEA967" w14:textId="77777777">
        <w:trPr>
          <w:trHeight w:val="557"/>
          <w:jc w:val="center"/>
        </w:trPr>
        <w:tc>
          <w:tcPr>
            <w:tcW w:w="649" w:type="dxa"/>
            <w:vAlign w:val="center"/>
          </w:tcPr>
          <w:p w14:paraId="1EE35D44"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10</w:t>
            </w:r>
          </w:p>
        </w:tc>
        <w:tc>
          <w:tcPr>
            <w:tcW w:w="1799" w:type="dxa"/>
            <w:vAlign w:val="center"/>
          </w:tcPr>
          <w:p w14:paraId="137DB31A" w14:textId="77777777" w:rsidR="00F65FEA" w:rsidRDefault="00000000">
            <w:pPr>
              <w:pStyle w:val="3h3H3sect12366"/>
              <w:keepNext w:val="0"/>
              <w:keepLines w:val="0"/>
              <w:numPr>
                <w:ilvl w:val="0"/>
                <w:numId w:val="0"/>
              </w:numPr>
              <w:adjustRightInd/>
              <w:spacing w:before="0" w:after="0" w:line="360" w:lineRule="auto"/>
              <w:ind w:firstLineChars="150" w:firstLine="316"/>
              <w:jc w:val="both"/>
              <w:textAlignment w:val="auto"/>
              <w:rPr>
                <w:rFonts w:ascii="宋体" w:hAnsi="宋体" w:hint="eastAsia"/>
                <w:szCs w:val="21"/>
              </w:rPr>
            </w:pPr>
            <w:r>
              <w:rPr>
                <w:rFonts w:ascii="宋体" w:hAnsi="宋体"/>
                <w:szCs w:val="21"/>
              </w:rPr>
              <w:t>现场勘查</w:t>
            </w:r>
          </w:p>
          <w:p w14:paraId="584CA52A" w14:textId="77777777" w:rsidR="00F65FEA" w:rsidRDefault="00000000">
            <w:pPr>
              <w:pStyle w:val="3h3H3sect12366"/>
              <w:keepNext w:val="0"/>
              <w:keepLines w:val="0"/>
              <w:numPr>
                <w:ilvl w:val="0"/>
                <w:numId w:val="0"/>
              </w:numPr>
              <w:adjustRightInd/>
              <w:spacing w:before="0" w:after="0" w:line="360" w:lineRule="auto"/>
              <w:jc w:val="center"/>
              <w:textAlignment w:val="auto"/>
              <w:rPr>
                <w:rFonts w:ascii="宋体" w:hAnsi="宋体" w:hint="eastAsia"/>
                <w:bCs w:val="0"/>
                <w:szCs w:val="21"/>
              </w:rPr>
            </w:pPr>
            <w:r>
              <w:rPr>
                <w:rFonts w:ascii="宋体" w:hAnsi="宋体"/>
                <w:szCs w:val="21"/>
              </w:rPr>
              <w:t>（或标前答疑会）</w:t>
            </w:r>
          </w:p>
        </w:tc>
        <w:tc>
          <w:tcPr>
            <w:tcW w:w="6660" w:type="dxa"/>
            <w:vAlign w:val="center"/>
          </w:tcPr>
          <w:p w14:paraId="0F69295B" w14:textId="77777777" w:rsidR="00F65FEA" w:rsidRDefault="00000000">
            <w:pPr>
              <w:snapToGrid w:val="0"/>
              <w:spacing w:line="360" w:lineRule="auto"/>
              <w:rPr>
                <w:rFonts w:ascii="宋体" w:hAnsi="宋体" w:hint="eastAsia"/>
                <w:szCs w:val="21"/>
              </w:rPr>
            </w:pPr>
            <w:r>
              <w:rPr>
                <w:rFonts w:ascii="宋体" w:hAnsi="宋体" w:cs="微软雅黑" w:hint="eastAsia"/>
                <w:snapToGrid w:val="0"/>
                <w:kern w:val="0"/>
                <w:szCs w:val="21"/>
              </w:rPr>
              <w:t>■</w:t>
            </w:r>
            <w:r>
              <w:rPr>
                <w:rFonts w:ascii="宋体" w:hAnsi="宋体"/>
                <w:szCs w:val="21"/>
              </w:rPr>
              <w:t>不组织</w:t>
            </w:r>
          </w:p>
          <w:p w14:paraId="50644D84" w14:textId="77777777" w:rsidR="00F65FEA" w:rsidRDefault="00000000">
            <w:pPr>
              <w:snapToGrid w:val="0"/>
              <w:spacing w:line="360" w:lineRule="auto"/>
              <w:rPr>
                <w:rFonts w:ascii="宋体" w:hAnsi="宋体" w:hint="eastAsia"/>
                <w:b/>
                <w:szCs w:val="21"/>
              </w:rPr>
            </w:pPr>
            <w:r>
              <w:rPr>
                <w:rFonts w:ascii="宋体" w:hAnsi="宋体" w:cs="微软雅黑" w:hint="eastAsia"/>
                <w:snapToGrid w:val="0"/>
                <w:kern w:val="0"/>
                <w:szCs w:val="21"/>
              </w:rPr>
              <w:t>□组织</w:t>
            </w:r>
          </w:p>
        </w:tc>
      </w:tr>
      <w:tr w:rsidR="00F65FEA" w14:paraId="739D4DB1" w14:textId="77777777">
        <w:trPr>
          <w:trHeight w:val="557"/>
          <w:jc w:val="center"/>
        </w:trPr>
        <w:tc>
          <w:tcPr>
            <w:tcW w:w="649" w:type="dxa"/>
            <w:vAlign w:val="center"/>
          </w:tcPr>
          <w:p w14:paraId="6EB5B632"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11</w:t>
            </w:r>
          </w:p>
        </w:tc>
        <w:tc>
          <w:tcPr>
            <w:tcW w:w="1799" w:type="dxa"/>
            <w:vAlign w:val="center"/>
          </w:tcPr>
          <w:p w14:paraId="4C1B9DF0" w14:textId="77777777" w:rsidR="00F65FEA" w:rsidRDefault="00000000">
            <w:pPr>
              <w:adjustRightInd w:val="0"/>
              <w:snapToGrid w:val="0"/>
              <w:spacing w:line="360" w:lineRule="auto"/>
              <w:jc w:val="center"/>
              <w:rPr>
                <w:rFonts w:ascii="宋体" w:hAnsi="宋体" w:cs="微软雅黑" w:hint="eastAsia"/>
                <w:b/>
                <w:snapToGrid w:val="0"/>
                <w:kern w:val="0"/>
                <w:szCs w:val="21"/>
              </w:rPr>
            </w:pPr>
            <w:r>
              <w:rPr>
                <w:rFonts w:ascii="宋体" w:hAnsi="宋体" w:cs="微软雅黑" w:hint="eastAsia"/>
                <w:b/>
                <w:snapToGrid w:val="0"/>
                <w:kern w:val="0"/>
                <w:szCs w:val="21"/>
              </w:rPr>
              <w:t>是否允许递交备选投标方案</w:t>
            </w:r>
          </w:p>
        </w:tc>
        <w:tc>
          <w:tcPr>
            <w:tcW w:w="6660" w:type="dxa"/>
            <w:vAlign w:val="center"/>
          </w:tcPr>
          <w:p w14:paraId="5A86F11A" w14:textId="77777777" w:rsidR="00F65FEA" w:rsidRDefault="00000000">
            <w:pPr>
              <w:adjustRightInd w:val="0"/>
              <w:snapToGrid w:val="0"/>
              <w:spacing w:line="360" w:lineRule="auto"/>
              <w:rPr>
                <w:rFonts w:ascii="宋体" w:hAnsi="宋体" w:cs="微软雅黑" w:hint="eastAsia"/>
                <w:snapToGrid w:val="0"/>
                <w:kern w:val="0"/>
                <w:szCs w:val="21"/>
              </w:rPr>
            </w:pPr>
            <w:r>
              <w:rPr>
                <w:rFonts w:ascii="宋体" w:hAnsi="宋体" w:cs="微软雅黑" w:hint="eastAsia"/>
                <w:snapToGrid w:val="0"/>
                <w:kern w:val="0"/>
                <w:szCs w:val="21"/>
              </w:rPr>
              <w:t>■不允许</w:t>
            </w:r>
          </w:p>
          <w:p w14:paraId="05DC6863" w14:textId="77777777" w:rsidR="00F65FEA" w:rsidRDefault="00000000">
            <w:pPr>
              <w:adjustRightInd w:val="0"/>
              <w:snapToGrid w:val="0"/>
              <w:spacing w:line="360" w:lineRule="auto"/>
              <w:rPr>
                <w:rFonts w:ascii="宋体" w:hAnsi="宋体" w:cs="微软雅黑" w:hint="eastAsia"/>
                <w:snapToGrid w:val="0"/>
                <w:kern w:val="0"/>
                <w:szCs w:val="21"/>
              </w:rPr>
            </w:pPr>
            <w:r>
              <w:rPr>
                <w:rFonts w:ascii="宋体" w:hAnsi="宋体" w:cs="微软雅黑" w:hint="eastAsia"/>
                <w:snapToGrid w:val="0"/>
                <w:kern w:val="0"/>
                <w:szCs w:val="21"/>
              </w:rPr>
              <w:t>□允许</w:t>
            </w:r>
          </w:p>
        </w:tc>
      </w:tr>
      <w:tr w:rsidR="00F65FEA" w14:paraId="02C11260" w14:textId="77777777">
        <w:trPr>
          <w:trHeight w:val="557"/>
          <w:jc w:val="center"/>
        </w:trPr>
        <w:tc>
          <w:tcPr>
            <w:tcW w:w="649" w:type="dxa"/>
            <w:vAlign w:val="center"/>
          </w:tcPr>
          <w:p w14:paraId="74BA7430"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12</w:t>
            </w:r>
          </w:p>
        </w:tc>
        <w:tc>
          <w:tcPr>
            <w:tcW w:w="1799" w:type="dxa"/>
            <w:vAlign w:val="center"/>
          </w:tcPr>
          <w:p w14:paraId="30083D11" w14:textId="77777777" w:rsidR="00F65FEA" w:rsidRDefault="00000000">
            <w:pPr>
              <w:pStyle w:val="3h3H3sect12366"/>
              <w:keepNext w:val="0"/>
              <w:keepLines w:val="0"/>
              <w:numPr>
                <w:ilvl w:val="0"/>
                <w:numId w:val="0"/>
              </w:numPr>
              <w:adjustRightInd/>
              <w:spacing w:before="0" w:after="0" w:line="360" w:lineRule="auto"/>
              <w:jc w:val="center"/>
              <w:textAlignment w:val="auto"/>
              <w:rPr>
                <w:rFonts w:ascii="宋体" w:hAnsi="宋体" w:cs="仿宋_GB2312" w:hint="eastAsia"/>
                <w:snapToGrid w:val="0"/>
                <w:szCs w:val="21"/>
              </w:rPr>
            </w:pPr>
            <w:r>
              <w:rPr>
                <w:rFonts w:ascii="宋体" w:hAnsi="宋体" w:hint="eastAsia"/>
                <w:snapToGrid w:val="0"/>
                <w:szCs w:val="21"/>
              </w:rPr>
              <w:t>投标</w:t>
            </w:r>
            <w:r>
              <w:rPr>
                <w:rFonts w:ascii="宋体" w:hAnsi="宋体"/>
                <w:snapToGrid w:val="0"/>
                <w:szCs w:val="21"/>
              </w:rPr>
              <w:t>截止时间及</w:t>
            </w:r>
            <w:r>
              <w:rPr>
                <w:rFonts w:ascii="宋体" w:hAnsi="宋体" w:cs="微软雅黑"/>
                <w:snapToGrid w:val="0"/>
                <w:szCs w:val="21"/>
              </w:rPr>
              <w:t>开</w:t>
            </w:r>
            <w:r>
              <w:rPr>
                <w:rFonts w:ascii="宋体" w:hAnsi="宋体" w:cs="微软雅黑" w:hint="eastAsia"/>
                <w:snapToGrid w:val="0"/>
                <w:szCs w:val="21"/>
              </w:rPr>
              <w:t>标</w:t>
            </w:r>
            <w:r>
              <w:rPr>
                <w:rFonts w:ascii="宋体" w:hAnsi="宋体" w:cs="微软雅黑"/>
                <w:snapToGrid w:val="0"/>
                <w:szCs w:val="21"/>
              </w:rPr>
              <w:t>时间</w:t>
            </w:r>
          </w:p>
        </w:tc>
        <w:tc>
          <w:tcPr>
            <w:tcW w:w="6660" w:type="dxa"/>
            <w:vAlign w:val="center"/>
          </w:tcPr>
          <w:p w14:paraId="471B70BE" w14:textId="267E86DA" w:rsidR="00F65FEA" w:rsidRDefault="00000000">
            <w:pPr>
              <w:snapToGrid w:val="0"/>
              <w:spacing w:line="360" w:lineRule="auto"/>
              <w:rPr>
                <w:rFonts w:ascii="宋体" w:hAnsi="宋体" w:hint="eastAsia"/>
                <w:szCs w:val="21"/>
              </w:rPr>
            </w:pPr>
            <w:r>
              <w:rPr>
                <w:rFonts w:ascii="宋体" w:hAnsi="宋体"/>
                <w:szCs w:val="21"/>
              </w:rPr>
              <w:t>202</w:t>
            </w:r>
            <w:r>
              <w:rPr>
                <w:rFonts w:ascii="宋体" w:hAnsi="宋体" w:hint="eastAsia"/>
                <w:szCs w:val="21"/>
              </w:rPr>
              <w:t>6</w:t>
            </w:r>
            <w:r>
              <w:rPr>
                <w:rFonts w:ascii="宋体" w:hAnsi="宋体"/>
                <w:szCs w:val="21"/>
              </w:rPr>
              <w:t>年</w:t>
            </w:r>
            <w:r w:rsidR="004E4F76">
              <w:rPr>
                <w:rFonts w:ascii="宋体" w:hAnsi="宋体" w:hint="eastAsia"/>
                <w:szCs w:val="21"/>
              </w:rPr>
              <w:t>5</w:t>
            </w:r>
            <w:r>
              <w:rPr>
                <w:rFonts w:ascii="宋体" w:hAnsi="宋体"/>
                <w:szCs w:val="21"/>
              </w:rPr>
              <w:t>月</w:t>
            </w:r>
            <w:r w:rsidR="004E4F76">
              <w:rPr>
                <w:rFonts w:ascii="宋体" w:hAnsi="宋体" w:hint="eastAsia"/>
                <w:szCs w:val="21"/>
              </w:rPr>
              <w:t>27</w:t>
            </w:r>
            <w:r>
              <w:rPr>
                <w:rFonts w:ascii="宋体" w:hAnsi="宋体"/>
                <w:szCs w:val="21"/>
              </w:rPr>
              <w:t>日9点30分（北京时间）</w:t>
            </w:r>
          </w:p>
        </w:tc>
      </w:tr>
      <w:tr w:rsidR="00F65FEA" w14:paraId="69AF2DCD" w14:textId="77777777">
        <w:trPr>
          <w:trHeight w:val="557"/>
          <w:jc w:val="center"/>
        </w:trPr>
        <w:tc>
          <w:tcPr>
            <w:tcW w:w="649" w:type="dxa"/>
            <w:vAlign w:val="center"/>
          </w:tcPr>
          <w:p w14:paraId="43EAAF30"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13</w:t>
            </w:r>
          </w:p>
        </w:tc>
        <w:tc>
          <w:tcPr>
            <w:tcW w:w="1799" w:type="dxa"/>
            <w:vAlign w:val="center"/>
          </w:tcPr>
          <w:p w14:paraId="1D4F94C4" w14:textId="77777777" w:rsidR="00F65FEA" w:rsidRDefault="00000000">
            <w:pPr>
              <w:pStyle w:val="3h3H3sect12366"/>
              <w:keepNext w:val="0"/>
              <w:keepLines w:val="0"/>
              <w:numPr>
                <w:ilvl w:val="0"/>
                <w:numId w:val="0"/>
              </w:numPr>
              <w:adjustRightInd/>
              <w:spacing w:before="0" w:after="0" w:line="360" w:lineRule="auto"/>
              <w:ind w:firstLineChars="150" w:firstLine="316"/>
              <w:jc w:val="both"/>
              <w:textAlignment w:val="auto"/>
              <w:rPr>
                <w:rFonts w:ascii="宋体" w:hAnsi="宋体" w:cs="仿宋_GB2312" w:hint="eastAsia"/>
                <w:snapToGrid w:val="0"/>
                <w:szCs w:val="21"/>
              </w:rPr>
            </w:pPr>
            <w:r>
              <w:rPr>
                <w:rFonts w:ascii="宋体" w:hAnsi="宋体" w:cs="微软雅黑"/>
                <w:snapToGrid w:val="0"/>
                <w:szCs w:val="21"/>
              </w:rPr>
              <w:t>开</w:t>
            </w:r>
            <w:r>
              <w:rPr>
                <w:rFonts w:ascii="宋体" w:hAnsi="宋体" w:cs="微软雅黑" w:hint="eastAsia"/>
                <w:snapToGrid w:val="0"/>
                <w:szCs w:val="21"/>
              </w:rPr>
              <w:t>标</w:t>
            </w:r>
            <w:r>
              <w:rPr>
                <w:rFonts w:ascii="宋体" w:hAnsi="宋体" w:cs="微软雅黑"/>
                <w:snapToGrid w:val="0"/>
                <w:szCs w:val="21"/>
              </w:rPr>
              <w:t>地点</w:t>
            </w:r>
          </w:p>
        </w:tc>
        <w:tc>
          <w:tcPr>
            <w:tcW w:w="6660" w:type="dxa"/>
            <w:vAlign w:val="center"/>
          </w:tcPr>
          <w:p w14:paraId="110AE2E5" w14:textId="77777777" w:rsidR="00F65FEA" w:rsidRDefault="00000000">
            <w:pPr>
              <w:snapToGrid w:val="0"/>
              <w:spacing w:line="360" w:lineRule="auto"/>
              <w:rPr>
                <w:rFonts w:ascii="宋体" w:hAnsi="宋体" w:hint="eastAsia"/>
                <w:szCs w:val="21"/>
              </w:rPr>
            </w:pPr>
            <w:r>
              <w:rPr>
                <w:rFonts w:ascii="宋体" w:hAnsi="宋体" w:hint="eastAsia"/>
                <w:szCs w:val="21"/>
              </w:rPr>
              <w:t>请登录政采云投标客户端投标</w:t>
            </w:r>
          </w:p>
        </w:tc>
      </w:tr>
      <w:tr w:rsidR="00F65FEA" w14:paraId="0023DF6C" w14:textId="77777777">
        <w:trPr>
          <w:trHeight w:val="557"/>
          <w:jc w:val="center"/>
        </w:trPr>
        <w:tc>
          <w:tcPr>
            <w:tcW w:w="649" w:type="dxa"/>
            <w:vAlign w:val="center"/>
          </w:tcPr>
          <w:p w14:paraId="007CFDAC"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14</w:t>
            </w:r>
          </w:p>
        </w:tc>
        <w:tc>
          <w:tcPr>
            <w:tcW w:w="1799" w:type="dxa"/>
            <w:vAlign w:val="center"/>
          </w:tcPr>
          <w:p w14:paraId="561C6E0C" w14:textId="77777777" w:rsidR="00F65FEA" w:rsidRDefault="00000000">
            <w:pPr>
              <w:pStyle w:val="3h3H3sect12366"/>
              <w:keepNext w:val="0"/>
              <w:keepLines w:val="0"/>
              <w:numPr>
                <w:ilvl w:val="0"/>
                <w:numId w:val="0"/>
              </w:numPr>
              <w:adjustRightInd/>
              <w:spacing w:before="0" w:after="0" w:line="360" w:lineRule="auto"/>
              <w:ind w:firstLineChars="150" w:firstLine="316"/>
              <w:jc w:val="both"/>
              <w:textAlignment w:val="auto"/>
              <w:rPr>
                <w:rFonts w:ascii="宋体" w:hAnsi="宋体" w:hint="eastAsia"/>
                <w:szCs w:val="21"/>
              </w:rPr>
            </w:pPr>
            <w:r>
              <w:rPr>
                <w:rFonts w:ascii="宋体" w:hAnsi="宋体" w:cs="仿宋_GB2312" w:hint="eastAsia"/>
                <w:snapToGrid w:val="0"/>
                <w:szCs w:val="21"/>
              </w:rPr>
              <w:t>评标委员会</w:t>
            </w:r>
          </w:p>
        </w:tc>
        <w:tc>
          <w:tcPr>
            <w:tcW w:w="6660" w:type="dxa"/>
            <w:vAlign w:val="center"/>
          </w:tcPr>
          <w:p w14:paraId="1BB6B5E7" w14:textId="77777777" w:rsidR="00F65FEA" w:rsidRDefault="00000000">
            <w:pPr>
              <w:snapToGrid w:val="0"/>
              <w:spacing w:line="360" w:lineRule="auto"/>
              <w:rPr>
                <w:rFonts w:ascii="宋体" w:hAnsi="宋体" w:hint="eastAsia"/>
                <w:szCs w:val="21"/>
              </w:rPr>
            </w:pPr>
            <w:r>
              <w:rPr>
                <w:rFonts w:ascii="宋体" w:hAnsi="宋体" w:hint="eastAsia"/>
                <w:szCs w:val="21"/>
              </w:rPr>
              <w:t>组成人数：</w:t>
            </w:r>
            <w:r>
              <w:rPr>
                <w:rFonts w:ascii="宋体" w:hAnsi="宋体"/>
                <w:szCs w:val="21"/>
              </w:rPr>
              <w:t>7</w:t>
            </w:r>
            <w:r>
              <w:rPr>
                <w:rFonts w:ascii="宋体" w:hAnsi="宋体" w:hint="eastAsia"/>
                <w:szCs w:val="21"/>
              </w:rPr>
              <w:t>人</w:t>
            </w:r>
          </w:p>
          <w:p w14:paraId="4B6D214E" w14:textId="77777777" w:rsidR="00F65FEA" w:rsidRDefault="00000000">
            <w:pPr>
              <w:snapToGrid w:val="0"/>
              <w:spacing w:line="360" w:lineRule="auto"/>
              <w:rPr>
                <w:rFonts w:ascii="宋体" w:hAnsi="宋体" w:hint="eastAsia"/>
                <w:szCs w:val="21"/>
              </w:rPr>
            </w:pPr>
            <w:r>
              <w:rPr>
                <w:rFonts w:ascii="宋体" w:hAnsi="宋体" w:hint="eastAsia"/>
                <w:szCs w:val="21"/>
              </w:rPr>
              <w:t>其中采购人代表</w:t>
            </w:r>
            <w:r>
              <w:rPr>
                <w:rFonts w:ascii="宋体" w:hAnsi="宋体"/>
                <w:szCs w:val="21"/>
              </w:rPr>
              <w:t>2</w:t>
            </w:r>
            <w:r>
              <w:rPr>
                <w:rFonts w:ascii="宋体" w:hAnsi="宋体" w:hint="eastAsia"/>
                <w:szCs w:val="21"/>
              </w:rPr>
              <w:t>人，专家</w:t>
            </w:r>
            <w:r>
              <w:rPr>
                <w:rFonts w:ascii="宋体" w:hAnsi="宋体"/>
                <w:szCs w:val="21"/>
              </w:rPr>
              <w:t>5</w:t>
            </w:r>
            <w:r>
              <w:rPr>
                <w:rFonts w:ascii="宋体" w:hAnsi="宋体" w:hint="eastAsia"/>
                <w:szCs w:val="21"/>
              </w:rPr>
              <w:t>人。</w:t>
            </w:r>
          </w:p>
          <w:p w14:paraId="34A384A1" w14:textId="77777777" w:rsidR="00F65FEA" w:rsidRDefault="00000000">
            <w:pPr>
              <w:snapToGrid w:val="0"/>
              <w:spacing w:line="360" w:lineRule="auto"/>
              <w:rPr>
                <w:rFonts w:ascii="宋体" w:hAnsi="宋体" w:hint="eastAsia"/>
                <w:szCs w:val="21"/>
              </w:rPr>
            </w:pPr>
            <w:r>
              <w:rPr>
                <w:rFonts w:ascii="宋体" w:hAnsi="宋体" w:hint="eastAsia"/>
                <w:szCs w:val="21"/>
              </w:rPr>
              <w:t>专家产生方式：从山西政府采购评标专家库中随机抽取</w:t>
            </w:r>
          </w:p>
        </w:tc>
      </w:tr>
      <w:tr w:rsidR="00F65FEA" w14:paraId="622E2A03" w14:textId="77777777">
        <w:trPr>
          <w:trHeight w:val="557"/>
          <w:jc w:val="center"/>
        </w:trPr>
        <w:tc>
          <w:tcPr>
            <w:tcW w:w="649" w:type="dxa"/>
            <w:vAlign w:val="center"/>
          </w:tcPr>
          <w:p w14:paraId="7B3ED7EC"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15</w:t>
            </w:r>
          </w:p>
        </w:tc>
        <w:tc>
          <w:tcPr>
            <w:tcW w:w="1799" w:type="dxa"/>
            <w:vAlign w:val="center"/>
          </w:tcPr>
          <w:p w14:paraId="34EE6096" w14:textId="77777777" w:rsidR="00F65FEA" w:rsidRDefault="00000000">
            <w:pPr>
              <w:pStyle w:val="3h3H3sect12366"/>
              <w:keepNext w:val="0"/>
              <w:keepLines w:val="0"/>
              <w:numPr>
                <w:ilvl w:val="0"/>
                <w:numId w:val="0"/>
              </w:numPr>
              <w:adjustRightInd/>
              <w:spacing w:before="0" w:after="0" w:line="360" w:lineRule="auto"/>
              <w:jc w:val="center"/>
              <w:textAlignment w:val="auto"/>
              <w:rPr>
                <w:rFonts w:ascii="宋体" w:hAnsi="宋体" w:cs="仿宋_GB2312" w:hint="eastAsia"/>
                <w:snapToGrid w:val="0"/>
                <w:szCs w:val="21"/>
              </w:rPr>
            </w:pPr>
            <w:r>
              <w:rPr>
                <w:rFonts w:ascii="宋体" w:hAnsi="宋体" w:cs="仿宋_GB2312" w:hint="eastAsia"/>
                <w:snapToGrid w:val="0"/>
                <w:szCs w:val="21"/>
              </w:rPr>
              <w:t>中标原则及数量</w:t>
            </w:r>
          </w:p>
        </w:tc>
        <w:tc>
          <w:tcPr>
            <w:tcW w:w="6660" w:type="dxa"/>
            <w:vAlign w:val="center"/>
          </w:tcPr>
          <w:p w14:paraId="37FC3947" w14:textId="77777777" w:rsidR="00F65FEA" w:rsidRDefault="00000000">
            <w:pPr>
              <w:snapToGrid w:val="0"/>
              <w:spacing w:line="360" w:lineRule="auto"/>
              <w:rPr>
                <w:rFonts w:ascii="宋体" w:hAnsi="宋体" w:hint="eastAsia"/>
              </w:rPr>
            </w:pPr>
            <w:r>
              <w:rPr>
                <w:rFonts w:ascii="宋体" w:hAnsi="宋体"/>
              </w:rPr>
              <w:t>评标结果按评审后得分由高到低顺序排列，得分相同的，按投标报价由低到高顺序排列，中标候选人应当不超过3个，并标明排序。采购人应当自收到评标报告之日起5个工作日内，在评标报告确定的中标候选人名单中按顺序确定中标人。</w:t>
            </w:r>
          </w:p>
        </w:tc>
      </w:tr>
      <w:tr w:rsidR="00F65FEA" w14:paraId="396A1399" w14:textId="77777777">
        <w:trPr>
          <w:trHeight w:val="557"/>
          <w:jc w:val="center"/>
        </w:trPr>
        <w:tc>
          <w:tcPr>
            <w:tcW w:w="649" w:type="dxa"/>
            <w:vAlign w:val="center"/>
          </w:tcPr>
          <w:p w14:paraId="200EB166"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16</w:t>
            </w:r>
          </w:p>
        </w:tc>
        <w:tc>
          <w:tcPr>
            <w:tcW w:w="1799" w:type="dxa"/>
            <w:vAlign w:val="center"/>
          </w:tcPr>
          <w:p w14:paraId="6EB856A4" w14:textId="77777777" w:rsidR="00F65FEA" w:rsidRDefault="00000000">
            <w:pPr>
              <w:pStyle w:val="3h3H3sect12366"/>
              <w:keepNext w:val="0"/>
              <w:keepLines w:val="0"/>
              <w:numPr>
                <w:ilvl w:val="0"/>
                <w:numId w:val="0"/>
              </w:numPr>
              <w:adjustRightInd/>
              <w:spacing w:before="0" w:after="0" w:line="360" w:lineRule="auto"/>
              <w:ind w:firstLineChars="150" w:firstLine="316"/>
              <w:jc w:val="both"/>
              <w:textAlignment w:val="auto"/>
              <w:rPr>
                <w:rFonts w:ascii="宋体" w:hAnsi="宋体" w:cs="仿宋_GB2312" w:hint="eastAsia"/>
                <w:snapToGrid w:val="0"/>
                <w:szCs w:val="21"/>
              </w:rPr>
            </w:pPr>
            <w:r>
              <w:rPr>
                <w:rFonts w:ascii="宋体" w:hAnsi="宋体" w:hint="eastAsia"/>
                <w:snapToGrid w:val="0"/>
                <w:szCs w:val="21"/>
              </w:rPr>
              <w:t>中标</w:t>
            </w:r>
            <w:r>
              <w:rPr>
                <w:rFonts w:ascii="宋体" w:hAnsi="宋体"/>
                <w:snapToGrid w:val="0"/>
                <w:szCs w:val="21"/>
              </w:rPr>
              <w:t>服务费</w:t>
            </w:r>
          </w:p>
        </w:tc>
        <w:tc>
          <w:tcPr>
            <w:tcW w:w="6660" w:type="dxa"/>
            <w:vAlign w:val="center"/>
          </w:tcPr>
          <w:p w14:paraId="30E0C173" w14:textId="77777777" w:rsidR="00F65FEA" w:rsidRDefault="00000000">
            <w:pPr>
              <w:snapToGrid w:val="0"/>
              <w:spacing w:line="360" w:lineRule="auto"/>
              <w:rPr>
                <w:rFonts w:ascii="宋体" w:hAnsi="宋体" w:hint="eastAsia"/>
                <w:szCs w:val="21"/>
              </w:rPr>
            </w:pPr>
            <w:r>
              <w:rPr>
                <w:rFonts w:ascii="宋体" w:hAnsi="宋体" w:hint="eastAsia"/>
                <w:snapToGrid w:val="0"/>
                <w:kern w:val="0"/>
                <w:szCs w:val="21"/>
              </w:rPr>
              <w:t>参照国家计委“计价格[2002]1980号”文件规定收取，由中标人向招标代理机构支付</w:t>
            </w:r>
          </w:p>
        </w:tc>
      </w:tr>
      <w:tr w:rsidR="00F65FEA" w14:paraId="0EEB7048" w14:textId="77777777">
        <w:trPr>
          <w:trHeight w:val="557"/>
          <w:jc w:val="center"/>
        </w:trPr>
        <w:tc>
          <w:tcPr>
            <w:tcW w:w="649" w:type="dxa"/>
            <w:vAlign w:val="center"/>
          </w:tcPr>
          <w:p w14:paraId="357E9E9D"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lastRenderedPageBreak/>
              <w:t>17</w:t>
            </w:r>
          </w:p>
        </w:tc>
        <w:tc>
          <w:tcPr>
            <w:tcW w:w="1799" w:type="dxa"/>
            <w:vAlign w:val="center"/>
          </w:tcPr>
          <w:p w14:paraId="5597B231" w14:textId="77777777" w:rsidR="00F65FEA" w:rsidRDefault="00000000">
            <w:pPr>
              <w:adjustRightInd w:val="0"/>
              <w:snapToGrid w:val="0"/>
              <w:spacing w:line="360" w:lineRule="auto"/>
              <w:jc w:val="center"/>
              <w:rPr>
                <w:rFonts w:ascii="宋体" w:hAnsi="宋体" w:hint="eastAsia"/>
                <w:b/>
                <w:snapToGrid w:val="0"/>
                <w:kern w:val="0"/>
                <w:szCs w:val="21"/>
              </w:rPr>
            </w:pPr>
            <w:r>
              <w:rPr>
                <w:rFonts w:ascii="宋体" w:hAnsi="宋体"/>
                <w:b/>
                <w:snapToGrid w:val="0"/>
                <w:kern w:val="0"/>
                <w:szCs w:val="21"/>
              </w:rPr>
              <w:t>履约保证金</w:t>
            </w:r>
          </w:p>
        </w:tc>
        <w:tc>
          <w:tcPr>
            <w:tcW w:w="6660" w:type="dxa"/>
            <w:vAlign w:val="center"/>
          </w:tcPr>
          <w:p w14:paraId="379BF4BE" w14:textId="77777777" w:rsidR="00F65FEA" w:rsidRDefault="00000000">
            <w:pPr>
              <w:adjustRightInd w:val="0"/>
              <w:snapToGrid w:val="0"/>
              <w:spacing w:line="360" w:lineRule="auto"/>
              <w:rPr>
                <w:rFonts w:ascii="宋体" w:hAnsi="宋体" w:hint="eastAsia"/>
                <w:snapToGrid w:val="0"/>
                <w:kern w:val="0"/>
                <w:szCs w:val="21"/>
              </w:rPr>
            </w:pPr>
            <w:r>
              <w:rPr>
                <w:rFonts w:ascii="宋体" w:hAnsi="宋体" w:cs="宋体"/>
                <w:szCs w:val="21"/>
              </w:rPr>
              <w:t>■</w:t>
            </w:r>
            <w:r>
              <w:rPr>
                <w:rFonts w:ascii="宋体" w:hAnsi="宋体"/>
                <w:snapToGrid w:val="0"/>
                <w:kern w:val="0"/>
                <w:szCs w:val="21"/>
              </w:rPr>
              <w:t>要求</w:t>
            </w:r>
          </w:p>
          <w:p w14:paraId="7508E8EC" w14:textId="77777777" w:rsidR="00F65FEA" w:rsidRDefault="00000000">
            <w:pPr>
              <w:adjustRightInd w:val="0"/>
              <w:snapToGrid w:val="0"/>
              <w:spacing w:line="360" w:lineRule="auto"/>
              <w:ind w:firstLineChars="100" w:firstLine="210"/>
              <w:rPr>
                <w:rFonts w:ascii="宋体" w:hAnsi="宋体" w:hint="eastAsia"/>
                <w:snapToGrid w:val="0"/>
                <w:kern w:val="0"/>
                <w:szCs w:val="21"/>
              </w:rPr>
            </w:pPr>
            <w:r>
              <w:rPr>
                <w:rFonts w:ascii="宋体" w:hAnsi="宋体"/>
                <w:snapToGrid w:val="0"/>
                <w:kern w:val="0"/>
                <w:szCs w:val="21"/>
              </w:rPr>
              <w:t>履约保证金金额：</w:t>
            </w:r>
            <w:r>
              <w:rPr>
                <w:rFonts w:ascii="宋体" w:hAnsi="宋体" w:cs="微软雅黑" w:hint="eastAsia"/>
                <w:szCs w:val="21"/>
              </w:rPr>
              <w:t>合同总金额</w:t>
            </w:r>
            <w:r>
              <w:rPr>
                <w:rFonts w:ascii="宋体" w:hAnsi="宋体" w:cs="微软雅黑"/>
                <w:szCs w:val="21"/>
              </w:rPr>
              <w:t>5</w:t>
            </w:r>
            <w:r>
              <w:rPr>
                <w:rFonts w:ascii="宋体" w:hAnsi="宋体" w:cs="微软雅黑" w:hint="eastAsia"/>
                <w:szCs w:val="21"/>
              </w:rPr>
              <w:t>%</w:t>
            </w:r>
          </w:p>
          <w:p w14:paraId="71DCA602" w14:textId="77777777" w:rsidR="00F65FEA" w:rsidRDefault="00000000">
            <w:pPr>
              <w:adjustRightInd w:val="0"/>
              <w:snapToGrid w:val="0"/>
              <w:spacing w:line="360" w:lineRule="auto"/>
              <w:ind w:firstLineChars="100" w:firstLine="210"/>
              <w:rPr>
                <w:rFonts w:ascii="宋体" w:hAnsi="宋体" w:hint="eastAsia"/>
                <w:snapToGrid w:val="0"/>
                <w:kern w:val="0"/>
                <w:szCs w:val="21"/>
              </w:rPr>
            </w:pPr>
            <w:r>
              <w:rPr>
                <w:rFonts w:ascii="宋体" w:hAnsi="宋体"/>
                <w:snapToGrid w:val="0"/>
                <w:kern w:val="0"/>
                <w:szCs w:val="21"/>
              </w:rPr>
              <w:t>履约保证金形式：</w:t>
            </w:r>
            <w:r>
              <w:rPr>
                <w:rFonts w:ascii="宋体" w:hAnsi="宋体" w:cs="微软雅黑" w:hint="eastAsia"/>
                <w:szCs w:val="21"/>
              </w:rPr>
              <w:t>电子保函</w:t>
            </w:r>
          </w:p>
          <w:p w14:paraId="38D999BB" w14:textId="77777777" w:rsidR="00F65FEA" w:rsidRDefault="00000000">
            <w:pPr>
              <w:adjustRightInd w:val="0"/>
              <w:snapToGrid w:val="0"/>
              <w:spacing w:line="360" w:lineRule="auto"/>
              <w:rPr>
                <w:rFonts w:ascii="宋体" w:hAnsi="宋体" w:hint="eastAsia"/>
                <w:szCs w:val="21"/>
              </w:rPr>
            </w:pPr>
            <w:r>
              <w:rPr>
                <w:rFonts w:ascii="宋体" w:hAnsi="宋体"/>
                <w:snapToGrid w:val="0"/>
                <w:kern w:val="0"/>
                <w:szCs w:val="21"/>
              </w:rPr>
              <w:t>□不要求</w:t>
            </w:r>
          </w:p>
        </w:tc>
      </w:tr>
      <w:tr w:rsidR="00F65FEA" w14:paraId="0CFF9685" w14:textId="77777777">
        <w:trPr>
          <w:trHeight w:val="557"/>
          <w:jc w:val="center"/>
        </w:trPr>
        <w:tc>
          <w:tcPr>
            <w:tcW w:w="649" w:type="dxa"/>
            <w:vAlign w:val="center"/>
          </w:tcPr>
          <w:p w14:paraId="793F295C"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18</w:t>
            </w:r>
          </w:p>
        </w:tc>
        <w:tc>
          <w:tcPr>
            <w:tcW w:w="1799" w:type="dxa"/>
            <w:vAlign w:val="center"/>
          </w:tcPr>
          <w:p w14:paraId="072298E6" w14:textId="77777777" w:rsidR="00F65FEA" w:rsidRDefault="00000000">
            <w:pPr>
              <w:adjustRightInd w:val="0"/>
              <w:snapToGrid w:val="0"/>
              <w:spacing w:line="360" w:lineRule="auto"/>
              <w:jc w:val="center"/>
              <w:rPr>
                <w:rFonts w:ascii="宋体" w:hAnsi="宋体" w:cs="微软雅黑" w:hint="eastAsia"/>
                <w:b/>
                <w:snapToGrid w:val="0"/>
                <w:kern w:val="0"/>
                <w:szCs w:val="21"/>
              </w:rPr>
            </w:pPr>
            <w:r>
              <w:rPr>
                <w:rFonts w:ascii="宋体" w:hAnsi="宋体" w:cs="微软雅黑"/>
                <w:b/>
                <w:snapToGrid w:val="0"/>
                <w:kern w:val="0"/>
                <w:szCs w:val="21"/>
              </w:rPr>
              <w:t>质疑函</w:t>
            </w:r>
          </w:p>
        </w:tc>
        <w:tc>
          <w:tcPr>
            <w:tcW w:w="6660" w:type="dxa"/>
            <w:vAlign w:val="center"/>
          </w:tcPr>
          <w:p w14:paraId="55506760" w14:textId="77777777" w:rsidR="00F65FEA" w:rsidRDefault="00000000">
            <w:pPr>
              <w:adjustRightInd w:val="0"/>
              <w:snapToGrid w:val="0"/>
              <w:spacing w:line="360" w:lineRule="auto"/>
              <w:rPr>
                <w:rFonts w:ascii="宋体" w:hAnsi="宋体" w:hint="eastAsia"/>
                <w:szCs w:val="21"/>
              </w:rPr>
            </w:pPr>
            <w:r>
              <w:rPr>
                <w:rFonts w:ascii="宋体" w:hAnsi="宋体"/>
                <w:szCs w:val="21"/>
              </w:rPr>
              <w:t>方式：</w:t>
            </w:r>
            <w:r>
              <w:rPr>
                <w:rFonts w:ascii="宋体" w:hAnsi="宋体" w:hint="eastAsia"/>
                <w:szCs w:val="21"/>
              </w:rPr>
              <w:t>按照《山西省财政厅关于政府采购项目全面实施在线质疑的通知》的要求，在线提出，具体要求详见投标人须知正文。</w:t>
            </w:r>
          </w:p>
          <w:p w14:paraId="089AB415" w14:textId="77777777" w:rsidR="00F65FEA" w:rsidRDefault="00000000">
            <w:pPr>
              <w:adjustRightInd w:val="0"/>
              <w:snapToGrid w:val="0"/>
              <w:spacing w:line="360" w:lineRule="auto"/>
              <w:rPr>
                <w:rFonts w:ascii="宋体" w:hAnsi="宋体" w:hint="eastAsia"/>
                <w:szCs w:val="21"/>
              </w:rPr>
            </w:pPr>
            <w:r>
              <w:rPr>
                <w:rFonts w:ascii="宋体" w:hAnsi="宋体" w:hint="eastAsia"/>
                <w:szCs w:val="21"/>
              </w:rPr>
              <w:t>联系部门</w:t>
            </w:r>
            <w:r>
              <w:rPr>
                <w:rFonts w:ascii="宋体" w:hAnsi="宋体"/>
                <w:szCs w:val="21"/>
              </w:rPr>
              <w:t>：</w:t>
            </w:r>
            <w:r>
              <w:rPr>
                <w:rFonts w:ascii="宋体" w:hAnsi="宋体" w:hint="eastAsia"/>
                <w:szCs w:val="21"/>
              </w:rPr>
              <w:t>采购人、采购代理机构</w:t>
            </w:r>
          </w:p>
          <w:p w14:paraId="31FB33D1" w14:textId="77777777" w:rsidR="00F65FEA" w:rsidRDefault="00000000">
            <w:pPr>
              <w:adjustRightInd w:val="0"/>
              <w:snapToGrid w:val="0"/>
              <w:spacing w:line="360" w:lineRule="auto"/>
              <w:rPr>
                <w:rFonts w:ascii="宋体" w:hAnsi="宋体" w:hint="eastAsia"/>
                <w:szCs w:val="21"/>
              </w:rPr>
            </w:pPr>
            <w:r>
              <w:rPr>
                <w:rFonts w:ascii="宋体" w:hAnsi="宋体"/>
                <w:szCs w:val="21"/>
              </w:rPr>
              <w:t>联系电话和通讯地址：见</w:t>
            </w:r>
            <w:r>
              <w:rPr>
                <w:rFonts w:ascii="宋体" w:hAnsi="宋体" w:hint="eastAsia"/>
                <w:szCs w:val="21"/>
              </w:rPr>
              <w:t>招标</w:t>
            </w:r>
            <w:r>
              <w:rPr>
                <w:rFonts w:ascii="宋体" w:hAnsi="宋体"/>
                <w:szCs w:val="21"/>
              </w:rPr>
              <w:t>公告</w:t>
            </w:r>
          </w:p>
        </w:tc>
      </w:tr>
      <w:tr w:rsidR="00F65FEA" w14:paraId="75A4F299" w14:textId="77777777">
        <w:trPr>
          <w:trHeight w:val="90"/>
          <w:jc w:val="center"/>
        </w:trPr>
        <w:tc>
          <w:tcPr>
            <w:tcW w:w="649" w:type="dxa"/>
            <w:vAlign w:val="center"/>
          </w:tcPr>
          <w:p w14:paraId="443E2BA2"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19</w:t>
            </w:r>
          </w:p>
        </w:tc>
        <w:tc>
          <w:tcPr>
            <w:tcW w:w="1799" w:type="dxa"/>
            <w:vAlign w:val="center"/>
          </w:tcPr>
          <w:p w14:paraId="201CABFD" w14:textId="77777777" w:rsidR="00F65FEA" w:rsidRDefault="00000000">
            <w:pPr>
              <w:pStyle w:val="3h3H3sect12366"/>
              <w:keepNext w:val="0"/>
              <w:keepLines w:val="0"/>
              <w:numPr>
                <w:ilvl w:val="0"/>
                <w:numId w:val="0"/>
              </w:numPr>
              <w:adjustRightInd/>
              <w:spacing w:before="0" w:after="0" w:line="360" w:lineRule="auto"/>
              <w:jc w:val="center"/>
              <w:textAlignment w:val="auto"/>
              <w:rPr>
                <w:rFonts w:ascii="宋体" w:hAnsi="宋体" w:hint="eastAsia"/>
                <w:szCs w:val="21"/>
              </w:rPr>
            </w:pPr>
            <w:r>
              <w:rPr>
                <w:rFonts w:ascii="宋体" w:hAnsi="宋体" w:hint="eastAsia"/>
                <w:szCs w:val="21"/>
              </w:rPr>
              <w:t>列明所属行业</w:t>
            </w:r>
          </w:p>
        </w:tc>
        <w:tc>
          <w:tcPr>
            <w:tcW w:w="6660" w:type="dxa"/>
            <w:vAlign w:val="center"/>
          </w:tcPr>
          <w:p w14:paraId="06FEBCFD" w14:textId="77777777" w:rsidR="00F65FEA" w:rsidRDefault="00000000">
            <w:pPr>
              <w:snapToGrid w:val="0"/>
              <w:spacing w:line="360" w:lineRule="auto"/>
              <w:rPr>
                <w:rFonts w:ascii="宋体" w:hAnsi="宋体" w:hint="eastAsia"/>
                <w:b/>
                <w:szCs w:val="21"/>
              </w:rPr>
            </w:pPr>
            <w:r>
              <w:rPr>
                <w:rFonts w:ascii="宋体" w:hAnsi="宋体"/>
              </w:rPr>
              <w:t>根据中小企业划型标准，本项目</w:t>
            </w:r>
            <w:r>
              <w:rPr>
                <w:rFonts w:ascii="宋体" w:hAnsi="宋体"/>
                <w:bCs/>
              </w:rPr>
              <w:t>所属行业为</w:t>
            </w:r>
            <w:r>
              <w:rPr>
                <w:rFonts w:ascii="宋体" w:hAnsi="宋体" w:hint="eastAsia"/>
                <w:b/>
              </w:rPr>
              <w:t>软件和信息技术服务业</w:t>
            </w:r>
          </w:p>
        </w:tc>
      </w:tr>
      <w:tr w:rsidR="00F65FEA" w14:paraId="494B91CD" w14:textId="77777777">
        <w:trPr>
          <w:trHeight w:val="90"/>
          <w:jc w:val="center"/>
        </w:trPr>
        <w:tc>
          <w:tcPr>
            <w:tcW w:w="649" w:type="dxa"/>
            <w:vAlign w:val="center"/>
          </w:tcPr>
          <w:p w14:paraId="53FBDCBB" w14:textId="77777777" w:rsidR="00F65FEA" w:rsidRDefault="00000000">
            <w:pPr>
              <w:snapToGrid w:val="0"/>
              <w:spacing w:line="360" w:lineRule="auto"/>
              <w:jc w:val="center"/>
              <w:rPr>
                <w:rFonts w:ascii="宋体" w:hAnsi="宋体" w:hint="eastAsia"/>
                <w:b/>
                <w:szCs w:val="21"/>
              </w:rPr>
            </w:pPr>
            <w:r>
              <w:rPr>
                <w:rFonts w:ascii="宋体" w:hAnsi="宋体" w:hint="eastAsia"/>
                <w:b/>
                <w:szCs w:val="21"/>
              </w:rPr>
              <w:t>20</w:t>
            </w:r>
          </w:p>
        </w:tc>
        <w:tc>
          <w:tcPr>
            <w:tcW w:w="1799" w:type="dxa"/>
            <w:vAlign w:val="center"/>
          </w:tcPr>
          <w:p w14:paraId="004FC33C" w14:textId="77777777" w:rsidR="00F65FEA" w:rsidRDefault="00000000">
            <w:pPr>
              <w:adjustRightInd w:val="0"/>
              <w:snapToGrid w:val="0"/>
              <w:spacing w:line="360" w:lineRule="auto"/>
              <w:jc w:val="center"/>
              <w:rPr>
                <w:rFonts w:ascii="宋体" w:hAnsi="宋体" w:cs="宋体" w:hint="eastAsia"/>
                <w:b/>
                <w:snapToGrid w:val="0"/>
                <w:kern w:val="0"/>
                <w:szCs w:val="21"/>
              </w:rPr>
            </w:pPr>
            <w:r>
              <w:rPr>
                <w:rFonts w:ascii="宋体" w:hAnsi="宋体" w:cs="宋体"/>
                <w:b/>
                <w:snapToGrid w:val="0"/>
                <w:kern w:val="0"/>
                <w:szCs w:val="21"/>
              </w:rPr>
              <w:t>小、微型企业价格扣除比例</w:t>
            </w:r>
          </w:p>
        </w:tc>
        <w:tc>
          <w:tcPr>
            <w:tcW w:w="6660" w:type="dxa"/>
            <w:vAlign w:val="center"/>
          </w:tcPr>
          <w:p w14:paraId="0F018B59" w14:textId="77777777" w:rsidR="00F65FEA" w:rsidRDefault="00000000">
            <w:pPr>
              <w:adjustRightInd w:val="0"/>
              <w:snapToGrid w:val="0"/>
              <w:spacing w:line="360" w:lineRule="auto"/>
              <w:rPr>
                <w:rFonts w:ascii="宋体" w:hAnsi="宋体" w:hint="eastAsia"/>
                <w:snapToGrid w:val="0"/>
                <w:kern w:val="0"/>
                <w:szCs w:val="21"/>
              </w:rPr>
            </w:pPr>
            <w:r>
              <w:rPr>
                <w:rFonts w:ascii="宋体" w:hAnsi="宋体" w:hint="eastAsia"/>
                <w:snapToGrid w:val="0"/>
                <w:kern w:val="0"/>
                <w:szCs w:val="21"/>
              </w:rPr>
              <w:t>小、微型企业给予15%的价格扣除</w:t>
            </w:r>
          </w:p>
        </w:tc>
      </w:tr>
      <w:tr w:rsidR="00F65FEA" w14:paraId="76BD9C80" w14:textId="77777777">
        <w:trPr>
          <w:trHeight w:val="557"/>
          <w:jc w:val="center"/>
        </w:trPr>
        <w:tc>
          <w:tcPr>
            <w:tcW w:w="9108" w:type="dxa"/>
            <w:gridSpan w:val="3"/>
            <w:vAlign w:val="center"/>
          </w:tcPr>
          <w:p w14:paraId="73253DB7" w14:textId="77777777" w:rsidR="00F65FEA" w:rsidRDefault="00000000">
            <w:pPr>
              <w:snapToGrid w:val="0"/>
              <w:spacing w:line="360" w:lineRule="auto"/>
              <w:jc w:val="center"/>
              <w:rPr>
                <w:rFonts w:ascii="宋体" w:hAnsi="宋体" w:hint="eastAsia"/>
                <w:szCs w:val="21"/>
              </w:rPr>
            </w:pPr>
            <w:r>
              <w:rPr>
                <w:rFonts w:ascii="宋体" w:hAnsi="宋体"/>
                <w:szCs w:val="21"/>
              </w:rPr>
              <w:t>注：本表内容与投标人须知内容不一致的，以本表内容为准。</w:t>
            </w:r>
          </w:p>
        </w:tc>
      </w:tr>
    </w:tbl>
    <w:p w14:paraId="6329C0A0" w14:textId="77777777" w:rsidR="00F65FEA" w:rsidRDefault="00F65FEA">
      <w:pPr>
        <w:rPr>
          <w:rFonts w:ascii="宋体" w:hAnsi="宋体" w:hint="eastAsia"/>
        </w:rPr>
      </w:pPr>
    </w:p>
    <w:p w14:paraId="53CFAA24" w14:textId="77777777" w:rsidR="00F65FEA" w:rsidRDefault="00F65FEA">
      <w:pPr>
        <w:rPr>
          <w:rFonts w:ascii="宋体" w:hAnsi="宋体" w:hint="eastAsia"/>
        </w:rPr>
      </w:pPr>
      <w:bookmarkStart w:id="40" w:name="_Toc352761929"/>
      <w:bookmarkStart w:id="41" w:name="_Toc424378684"/>
    </w:p>
    <w:p w14:paraId="60BF161F" w14:textId="77777777" w:rsidR="00F65FEA" w:rsidRDefault="00000000">
      <w:pPr>
        <w:rPr>
          <w:rFonts w:ascii="宋体" w:hAnsi="宋体" w:hint="eastAsia"/>
        </w:rPr>
      </w:pPr>
      <w:r>
        <w:rPr>
          <w:rFonts w:ascii="宋体" w:hAnsi="宋体"/>
        </w:rPr>
        <w:br w:type="page"/>
      </w:r>
    </w:p>
    <w:p w14:paraId="1DC08472" w14:textId="77777777" w:rsidR="00F65FEA" w:rsidRDefault="00000000">
      <w:pPr>
        <w:pStyle w:val="11212"/>
        <w:numPr>
          <w:ilvl w:val="0"/>
          <w:numId w:val="0"/>
        </w:numPr>
        <w:snapToGrid w:val="0"/>
        <w:spacing w:before="0" w:after="0" w:line="360" w:lineRule="auto"/>
        <w:rPr>
          <w:rFonts w:ascii="宋体" w:hAnsi="宋体" w:cs="Times New Roman" w:hint="eastAsia"/>
          <w:sz w:val="44"/>
          <w:szCs w:val="44"/>
        </w:rPr>
      </w:pPr>
      <w:bookmarkStart w:id="42" w:name="_Toc201586349"/>
      <w:r>
        <w:rPr>
          <w:rFonts w:ascii="宋体" w:hAnsi="宋体" w:cs="Times New Roman"/>
          <w:sz w:val="44"/>
          <w:szCs w:val="44"/>
        </w:rPr>
        <w:lastRenderedPageBreak/>
        <w:t>第三部分</w:t>
      </w:r>
      <w:r>
        <w:rPr>
          <w:rFonts w:ascii="宋体" w:hAnsi="宋体" w:cs="Times New Roman" w:hint="eastAsia"/>
          <w:sz w:val="44"/>
          <w:szCs w:val="44"/>
        </w:rPr>
        <w:t xml:space="preserve"> </w:t>
      </w:r>
      <w:r>
        <w:rPr>
          <w:rFonts w:ascii="宋体" w:hAnsi="宋体" w:cs="Times New Roman"/>
          <w:sz w:val="44"/>
          <w:szCs w:val="44"/>
        </w:rPr>
        <w:t>投标人须知</w:t>
      </w:r>
      <w:bookmarkStart w:id="43" w:name="_Toc424378685"/>
      <w:bookmarkStart w:id="44" w:name="_Toc352761930"/>
      <w:bookmarkEnd w:id="40"/>
      <w:bookmarkEnd w:id="41"/>
      <w:bookmarkEnd w:id="42"/>
    </w:p>
    <w:p w14:paraId="7DA5D371"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sz w:val="44"/>
          <w:szCs w:val="44"/>
        </w:rPr>
        <w:br w:type="page"/>
      </w:r>
      <w:bookmarkStart w:id="45" w:name="_Toc201586350"/>
      <w:r>
        <w:rPr>
          <w:rFonts w:ascii="宋体" w:eastAsia="宋体" w:hAnsi="宋体"/>
        </w:rPr>
        <w:lastRenderedPageBreak/>
        <w:t>一、总则</w:t>
      </w:r>
      <w:bookmarkEnd w:id="43"/>
      <w:bookmarkEnd w:id="44"/>
      <w:bookmarkEnd w:id="45"/>
    </w:p>
    <w:p w14:paraId="5DAD8192" w14:textId="77777777" w:rsidR="00F65FEA" w:rsidRDefault="00000000">
      <w:pPr>
        <w:pStyle w:val="13"/>
        <w:snapToGrid w:val="0"/>
        <w:spacing w:line="360" w:lineRule="auto"/>
        <w:ind w:left="238"/>
        <w:textAlignment w:val="auto"/>
        <w:rPr>
          <w:rFonts w:hint="eastAsia"/>
          <w:b/>
          <w:sz w:val="28"/>
          <w:szCs w:val="28"/>
        </w:rPr>
      </w:pPr>
      <w:r>
        <w:rPr>
          <w:b/>
          <w:sz w:val="28"/>
          <w:szCs w:val="28"/>
        </w:rPr>
        <w:t>1. 适用范围</w:t>
      </w:r>
    </w:p>
    <w:p w14:paraId="6450B10D" w14:textId="77777777" w:rsidR="00F65FEA" w:rsidRDefault="00000000">
      <w:pPr>
        <w:pStyle w:val="13"/>
        <w:snapToGrid w:val="0"/>
        <w:spacing w:line="360" w:lineRule="auto"/>
        <w:ind w:left="102" w:firstLineChars="200" w:firstLine="420"/>
        <w:textAlignment w:val="auto"/>
        <w:rPr>
          <w:rFonts w:hint="eastAsia"/>
          <w:b/>
        </w:rPr>
      </w:pPr>
      <w:r>
        <w:t>本招标文件仅适用于本次招投标活动。</w:t>
      </w:r>
    </w:p>
    <w:p w14:paraId="06A538F6" w14:textId="77777777" w:rsidR="00F65FEA" w:rsidRDefault="00000000">
      <w:pPr>
        <w:pStyle w:val="13"/>
        <w:snapToGrid w:val="0"/>
        <w:spacing w:line="360" w:lineRule="auto"/>
        <w:ind w:left="238"/>
        <w:textAlignment w:val="auto"/>
        <w:rPr>
          <w:rFonts w:hint="eastAsia"/>
          <w:b/>
          <w:sz w:val="28"/>
          <w:szCs w:val="28"/>
        </w:rPr>
      </w:pPr>
      <w:r>
        <w:rPr>
          <w:b/>
          <w:sz w:val="28"/>
          <w:szCs w:val="28"/>
        </w:rPr>
        <w:t>2. 定义</w:t>
      </w:r>
    </w:p>
    <w:p w14:paraId="0B86E4CD" w14:textId="77777777" w:rsidR="00F65FEA" w:rsidRDefault="00000000">
      <w:pPr>
        <w:pStyle w:val="13"/>
        <w:snapToGrid w:val="0"/>
        <w:spacing w:line="360" w:lineRule="auto"/>
        <w:ind w:left="102" w:firstLineChars="200" w:firstLine="420"/>
        <w:rPr>
          <w:rFonts w:hint="eastAsia"/>
        </w:rPr>
      </w:pPr>
      <w:r>
        <w:t>2.1“采购人”指本次招标活动的采购单位。</w:t>
      </w:r>
    </w:p>
    <w:p w14:paraId="51043F20" w14:textId="77777777" w:rsidR="00F65FEA" w:rsidRDefault="00000000">
      <w:pPr>
        <w:pStyle w:val="13"/>
        <w:snapToGrid w:val="0"/>
        <w:spacing w:line="360" w:lineRule="auto"/>
        <w:ind w:left="102" w:firstLineChars="200" w:firstLine="420"/>
        <w:rPr>
          <w:rFonts w:hint="eastAsia"/>
        </w:rPr>
      </w:pPr>
      <w:r>
        <w:t>2.2“采购代理机构”指组织本次招标活动的执行机构。</w:t>
      </w:r>
    </w:p>
    <w:p w14:paraId="2AF68060" w14:textId="77777777" w:rsidR="00F65FEA" w:rsidRDefault="00000000">
      <w:pPr>
        <w:pStyle w:val="13"/>
        <w:snapToGrid w:val="0"/>
        <w:spacing w:line="360" w:lineRule="auto"/>
        <w:ind w:left="102" w:firstLineChars="200" w:firstLine="420"/>
        <w:rPr>
          <w:rFonts w:hint="eastAsia"/>
        </w:rPr>
      </w:pPr>
      <w:r>
        <w:t>2.3“投标人”指符合本招标文件规定并向采购代理机构提交投标文件的供应商。</w:t>
      </w:r>
    </w:p>
    <w:p w14:paraId="4DA79CDE" w14:textId="77777777" w:rsidR="00F65FEA" w:rsidRDefault="00000000">
      <w:pPr>
        <w:pStyle w:val="13"/>
        <w:snapToGrid w:val="0"/>
        <w:spacing w:line="360" w:lineRule="auto"/>
        <w:ind w:left="102" w:firstLineChars="200" w:firstLine="420"/>
        <w:rPr>
          <w:rFonts w:hint="eastAsia"/>
        </w:rPr>
      </w:pPr>
      <w:r>
        <w:t>2.4“货物”指投标人按招标文件的规定，须向采购人提供的各种形态和种类的物品及其它有关技术资料和材料。</w:t>
      </w:r>
    </w:p>
    <w:p w14:paraId="3239E11E" w14:textId="77777777" w:rsidR="00F65FEA" w:rsidRDefault="00000000">
      <w:pPr>
        <w:pStyle w:val="13"/>
        <w:snapToGrid w:val="0"/>
        <w:spacing w:line="360" w:lineRule="auto"/>
        <w:ind w:left="102" w:firstLineChars="200" w:firstLine="420"/>
        <w:rPr>
          <w:rFonts w:hint="eastAsia"/>
        </w:rPr>
      </w:pPr>
      <w:r>
        <w:t>2.5“服务”指除货物以外由投标人承担的与货物有关的辅助服务，即招标文件中所表述的投标人须向采购人提供的服务和应当履行的承诺和义务。</w:t>
      </w:r>
    </w:p>
    <w:p w14:paraId="717E0806" w14:textId="77777777" w:rsidR="00F65FEA" w:rsidRDefault="00000000">
      <w:pPr>
        <w:pStyle w:val="13"/>
        <w:snapToGrid w:val="0"/>
        <w:spacing w:line="360" w:lineRule="auto"/>
        <w:ind w:left="102" w:firstLineChars="200" w:firstLine="420"/>
        <w:rPr>
          <w:rFonts w:hint="eastAsia"/>
        </w:rPr>
      </w:pPr>
      <w:r>
        <w:t>2.6“电子签章”指可通过电子签章客户端软件正确读取签章信息的电子签章。</w:t>
      </w:r>
    </w:p>
    <w:p w14:paraId="0B06BD01" w14:textId="77777777" w:rsidR="00F65FEA" w:rsidRDefault="00000000">
      <w:pPr>
        <w:pStyle w:val="13"/>
        <w:snapToGrid w:val="0"/>
        <w:spacing w:line="360" w:lineRule="auto"/>
        <w:ind w:left="102" w:firstLineChars="200" w:firstLine="420"/>
        <w:rPr>
          <w:rFonts w:hint="eastAsia"/>
        </w:rPr>
      </w:pPr>
      <w:r>
        <w:t>2.7“影印件”指文件的复印件或扫描件。</w:t>
      </w:r>
    </w:p>
    <w:p w14:paraId="1C8D755B" w14:textId="77777777" w:rsidR="00F65FEA" w:rsidRDefault="00000000">
      <w:pPr>
        <w:pStyle w:val="13"/>
        <w:snapToGrid w:val="0"/>
        <w:spacing w:line="360" w:lineRule="auto"/>
        <w:ind w:left="102" w:firstLineChars="200" w:firstLine="420"/>
        <w:rPr>
          <w:rFonts w:hint="eastAsia"/>
        </w:rPr>
      </w:pPr>
      <w:r>
        <w:t>2.8本招标文件各部分规定的期间以时、日、月、年计算。期间开始的时和日，不计算在期间内。</w:t>
      </w:r>
    </w:p>
    <w:p w14:paraId="79DBDB0E" w14:textId="77777777" w:rsidR="00F65FEA" w:rsidRDefault="00000000">
      <w:pPr>
        <w:pStyle w:val="13"/>
        <w:snapToGrid w:val="0"/>
        <w:spacing w:line="360" w:lineRule="auto"/>
        <w:ind w:left="102" w:firstLineChars="200" w:firstLine="420"/>
        <w:textAlignment w:val="auto"/>
        <w:rPr>
          <w:rFonts w:hint="eastAsia"/>
        </w:rPr>
      </w:pPr>
      <w:r>
        <w:t>2.9本须知中单独对货物/服务所描述的要求，只针对涉及采购货物/服务。</w:t>
      </w:r>
    </w:p>
    <w:p w14:paraId="026F8E5E" w14:textId="77777777" w:rsidR="00F65FEA" w:rsidRDefault="00000000">
      <w:pPr>
        <w:pStyle w:val="13"/>
        <w:snapToGrid w:val="0"/>
        <w:spacing w:line="360" w:lineRule="auto"/>
        <w:ind w:left="238"/>
        <w:textAlignment w:val="auto"/>
        <w:rPr>
          <w:rFonts w:hint="eastAsia"/>
          <w:b/>
          <w:sz w:val="28"/>
          <w:szCs w:val="28"/>
        </w:rPr>
      </w:pPr>
      <w:r>
        <w:rPr>
          <w:b/>
          <w:sz w:val="28"/>
          <w:szCs w:val="28"/>
        </w:rPr>
        <w:t>3. 合格的投标人</w:t>
      </w:r>
    </w:p>
    <w:p w14:paraId="0CB55D61" w14:textId="77777777" w:rsidR="00F65FEA" w:rsidRDefault="00000000">
      <w:pPr>
        <w:pStyle w:val="13"/>
        <w:snapToGrid w:val="0"/>
        <w:spacing w:line="360" w:lineRule="auto"/>
        <w:ind w:left="102" w:firstLineChars="200" w:firstLine="420"/>
        <w:rPr>
          <w:rFonts w:hint="eastAsia"/>
        </w:rPr>
      </w:pPr>
      <w:r>
        <w:t>3.1具有本项目生产、制造、供应及/或实施能力，符合、承认并承诺履行本招标文件各项规定的国内供应商。</w:t>
      </w:r>
    </w:p>
    <w:p w14:paraId="24CC12AE" w14:textId="77777777" w:rsidR="00F65FEA" w:rsidRDefault="00000000">
      <w:pPr>
        <w:pStyle w:val="13"/>
        <w:snapToGrid w:val="0"/>
        <w:spacing w:line="360" w:lineRule="auto"/>
        <w:ind w:left="102" w:firstLineChars="200" w:firstLine="420"/>
        <w:rPr>
          <w:rFonts w:hint="eastAsia"/>
        </w:rPr>
      </w:pPr>
      <w:r>
        <w:t>3.2投标人必须是已在中国境内依法登记注册，并持有符合法律法规规定的有效证件的供应商。</w:t>
      </w:r>
    </w:p>
    <w:p w14:paraId="43F56FC6" w14:textId="77777777" w:rsidR="00F65FEA" w:rsidRDefault="00000000">
      <w:pPr>
        <w:pStyle w:val="13"/>
        <w:snapToGrid w:val="0"/>
        <w:spacing w:line="360" w:lineRule="auto"/>
        <w:ind w:left="102" w:firstLineChars="200" w:firstLine="420"/>
        <w:rPr>
          <w:rFonts w:hint="eastAsia"/>
        </w:rPr>
      </w:pPr>
      <w:r>
        <w:t>3.3具备《中华人民共和国政府采购法》第二十二条规定的条件和本项目所需的特定资格条件及有关法律、法规关于供应商的规定，有能力提供招标采购货物/服务的供应商。并按照《中华人民共和国政府采购法实施条例》第十七条的规定，提供资格要求证明文件，具体提供的材料详见投标人须知前附表序号3的要求。</w:t>
      </w:r>
    </w:p>
    <w:p w14:paraId="39CDCFF7" w14:textId="77777777" w:rsidR="00F65FEA" w:rsidRDefault="00000000">
      <w:pPr>
        <w:pStyle w:val="13"/>
        <w:snapToGrid w:val="0"/>
        <w:spacing w:line="360" w:lineRule="auto"/>
        <w:ind w:left="102" w:firstLineChars="200" w:firstLine="420"/>
        <w:rPr>
          <w:rFonts w:hint="eastAsia"/>
        </w:rPr>
      </w:pPr>
      <w:r>
        <w:t>3.4本次招标是否允许代理商参加投标，详见投标人须知前附表序号1的规定。</w:t>
      </w:r>
    </w:p>
    <w:p w14:paraId="27B00E66" w14:textId="77777777" w:rsidR="00F65FEA" w:rsidRDefault="00000000">
      <w:pPr>
        <w:pStyle w:val="13"/>
        <w:snapToGrid w:val="0"/>
        <w:spacing w:line="360" w:lineRule="auto"/>
        <w:ind w:left="102" w:firstLineChars="200" w:firstLine="420"/>
        <w:rPr>
          <w:rFonts w:hint="eastAsia"/>
        </w:rPr>
      </w:pPr>
      <w: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8252677" w14:textId="77777777" w:rsidR="00F65FEA" w:rsidRDefault="00000000">
      <w:pPr>
        <w:pStyle w:val="13"/>
        <w:snapToGrid w:val="0"/>
        <w:spacing w:line="360" w:lineRule="auto"/>
        <w:ind w:left="102" w:firstLineChars="200" w:firstLine="420"/>
        <w:rPr>
          <w:rFonts w:hint="eastAsia"/>
        </w:rPr>
      </w:pPr>
      <w:r>
        <w:t>3.6本次招标是否允许由两个以上供应商组成一个联合体以一个投标人身份共同参加投标，详见投标人须知前附表序号1的规定。</w:t>
      </w:r>
    </w:p>
    <w:p w14:paraId="34415AAE" w14:textId="77777777" w:rsidR="00F65FEA" w:rsidRDefault="00000000">
      <w:pPr>
        <w:pStyle w:val="13"/>
        <w:snapToGrid w:val="0"/>
        <w:spacing w:line="360" w:lineRule="auto"/>
        <w:ind w:left="102" w:firstLineChars="200" w:firstLine="420"/>
        <w:rPr>
          <w:rFonts w:hint="eastAsia"/>
        </w:rPr>
      </w:pPr>
      <w:r>
        <w:t>3.6.1联合体各方均应当符合《中华人民共和国政府采购法》第二十二条规定的条件，</w:t>
      </w:r>
      <w:r>
        <w:lastRenderedPageBreak/>
        <w:t>联合体各方均应按照本部分3.3条的要求提供相关材料。</w:t>
      </w:r>
    </w:p>
    <w:p w14:paraId="4A408892" w14:textId="77777777" w:rsidR="00F65FEA" w:rsidRDefault="00000000">
      <w:pPr>
        <w:pStyle w:val="13"/>
        <w:snapToGrid w:val="0"/>
        <w:spacing w:line="360" w:lineRule="auto"/>
        <w:ind w:left="102" w:firstLineChars="200" w:firstLine="420"/>
        <w:rPr>
          <w:rFonts w:hint="eastAsia"/>
        </w:rPr>
      </w:pPr>
      <w:r>
        <w:t>3.6.2本项目的特殊要求规定投标人特定资格条件的，联合体各方的同类资质按照资质等级较低的确定联合体资质等级。联合体各方不得再单独参加或者与其他供应商另外组成联合体参加本项目同一包的投标。</w:t>
      </w:r>
    </w:p>
    <w:p w14:paraId="28C42E32" w14:textId="77777777" w:rsidR="00F65FEA" w:rsidRDefault="00000000">
      <w:pPr>
        <w:pStyle w:val="13"/>
        <w:snapToGrid w:val="0"/>
        <w:spacing w:line="360" w:lineRule="auto"/>
        <w:ind w:left="102" w:firstLineChars="200" w:firstLine="420"/>
        <w:rPr>
          <w:rFonts w:hint="eastAsia"/>
        </w:rPr>
      </w:pPr>
      <w:r>
        <w:t>3.6.3联合体各方之间应当签订联合投标协议，明确约定联合体各方承担的工作和相应的责任，并将联合投标协议连同投标文件一并提交，联合投标协议格式见本招标文件第八部分。</w:t>
      </w:r>
    </w:p>
    <w:p w14:paraId="092CEFE3" w14:textId="77777777" w:rsidR="00F65FEA" w:rsidRDefault="00000000">
      <w:pPr>
        <w:pStyle w:val="13"/>
        <w:snapToGrid w:val="0"/>
        <w:spacing w:line="360" w:lineRule="auto"/>
        <w:ind w:left="238"/>
        <w:textAlignment w:val="auto"/>
        <w:rPr>
          <w:rFonts w:hint="eastAsia"/>
          <w:b/>
          <w:sz w:val="28"/>
          <w:szCs w:val="28"/>
        </w:rPr>
      </w:pPr>
      <w:r>
        <w:rPr>
          <w:b/>
          <w:sz w:val="28"/>
          <w:szCs w:val="28"/>
        </w:rPr>
        <w:t>4. 投标费用</w:t>
      </w:r>
    </w:p>
    <w:p w14:paraId="1BFB8207" w14:textId="77777777" w:rsidR="00F65FEA" w:rsidRDefault="00000000">
      <w:pPr>
        <w:pStyle w:val="13"/>
        <w:snapToGrid w:val="0"/>
        <w:spacing w:line="360" w:lineRule="auto"/>
        <w:ind w:left="102" w:firstLineChars="200" w:firstLine="420"/>
        <w:rPr>
          <w:rFonts w:hint="eastAsia"/>
        </w:rPr>
      </w:pPr>
      <w:r>
        <w:t>投标人应当承担所有与准备和参加投标有关的费用，采购代理机构和采购人在任何情况下均无义务和责任承担这些费用。</w:t>
      </w:r>
    </w:p>
    <w:p w14:paraId="1AB8009D" w14:textId="77777777" w:rsidR="00F65FEA" w:rsidRDefault="00000000">
      <w:pPr>
        <w:pStyle w:val="13"/>
        <w:snapToGrid w:val="0"/>
        <w:spacing w:line="360" w:lineRule="auto"/>
        <w:ind w:left="238"/>
        <w:textAlignment w:val="auto"/>
        <w:rPr>
          <w:rFonts w:hint="eastAsia"/>
          <w:b/>
          <w:sz w:val="28"/>
          <w:szCs w:val="28"/>
        </w:rPr>
      </w:pPr>
      <w:r>
        <w:rPr>
          <w:b/>
          <w:sz w:val="28"/>
          <w:szCs w:val="28"/>
        </w:rPr>
        <w:t>5. 通知的告知及获取</w:t>
      </w:r>
    </w:p>
    <w:p w14:paraId="1FFC581C" w14:textId="77777777" w:rsidR="00F65FEA" w:rsidRDefault="00000000">
      <w:pPr>
        <w:pStyle w:val="13"/>
        <w:snapToGrid w:val="0"/>
        <w:spacing w:line="360" w:lineRule="auto"/>
        <w:ind w:left="102" w:firstLineChars="200" w:firstLine="420"/>
        <w:rPr>
          <w:rFonts w:hint="eastAsia"/>
        </w:rPr>
      </w:pPr>
      <w:r>
        <w:t>5.1通知的告知</w:t>
      </w:r>
    </w:p>
    <w:p w14:paraId="2ECCF22E" w14:textId="77777777" w:rsidR="00F65FEA" w:rsidRDefault="00000000">
      <w:pPr>
        <w:pStyle w:val="13"/>
        <w:snapToGrid w:val="0"/>
        <w:spacing w:line="360" w:lineRule="auto"/>
        <w:ind w:left="102" w:firstLineChars="200" w:firstLine="420"/>
        <w:rPr>
          <w:rFonts w:hint="eastAsia"/>
        </w:rPr>
      </w:pPr>
      <w:r>
        <w:t>对与本项目有关的通知，采购代理机构将以在本次招标公告刊登的媒体上发布公告的形式告知所有已获取了招标文件的投标人及潜在投标人。</w:t>
      </w:r>
    </w:p>
    <w:p w14:paraId="0773978C" w14:textId="77777777" w:rsidR="00F65FEA" w:rsidRDefault="00000000">
      <w:pPr>
        <w:pStyle w:val="13"/>
        <w:snapToGrid w:val="0"/>
        <w:spacing w:line="360" w:lineRule="auto"/>
        <w:ind w:left="102" w:firstLineChars="200" w:firstLine="420"/>
        <w:rPr>
          <w:rFonts w:hint="eastAsia"/>
        </w:rPr>
      </w:pPr>
      <w:r>
        <w:t>5.2通知的获取</w:t>
      </w:r>
    </w:p>
    <w:p w14:paraId="78897840" w14:textId="77777777" w:rsidR="00F65FEA" w:rsidRDefault="00000000">
      <w:pPr>
        <w:pStyle w:val="13"/>
        <w:snapToGrid w:val="0"/>
        <w:spacing w:line="360" w:lineRule="auto"/>
        <w:ind w:left="102" w:firstLineChars="200" w:firstLine="420"/>
        <w:rPr>
          <w:rFonts w:hint="eastAsia"/>
        </w:rPr>
      </w:pPr>
      <w:r>
        <w:t>已获取了招标文件的投标人，可在本次招标公告刊登的媒体上查看已发布的通知，或登录“政采云平台”登录成功后，查看获取相关通知。</w:t>
      </w:r>
    </w:p>
    <w:p w14:paraId="4CD71766" w14:textId="77777777" w:rsidR="00F65FEA" w:rsidRDefault="00000000">
      <w:pPr>
        <w:pStyle w:val="13"/>
        <w:snapToGrid w:val="0"/>
        <w:spacing w:line="360" w:lineRule="auto"/>
        <w:ind w:left="102" w:firstLineChars="200" w:firstLine="420"/>
        <w:rPr>
          <w:rFonts w:hint="eastAsia"/>
        </w:rPr>
      </w:pPr>
      <w:r>
        <w:t>未获取招标文件的潜在投标人可在本次招标公告刊登的媒体上查看获取已发布的通知。</w:t>
      </w:r>
    </w:p>
    <w:p w14:paraId="72A99079" w14:textId="77777777" w:rsidR="00F65FEA" w:rsidRDefault="00000000">
      <w:pPr>
        <w:pStyle w:val="13"/>
        <w:snapToGrid w:val="0"/>
        <w:spacing w:line="360" w:lineRule="auto"/>
        <w:ind w:left="102" w:firstLineChars="200" w:firstLine="420"/>
        <w:rPr>
          <w:rFonts w:hint="eastAsia"/>
        </w:rPr>
      </w:pPr>
      <w:r>
        <w:t>因线路故障导致通知延迟获取或无法获取，采购代理机构不因此承担任何责任，有关的招标活动可以继续有效地进行。</w:t>
      </w:r>
    </w:p>
    <w:p w14:paraId="6E186BCA"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46" w:name="_Toc424378686"/>
      <w:bookmarkStart w:id="47" w:name="_Toc352761931"/>
      <w:bookmarkStart w:id="48" w:name="_Toc24133"/>
      <w:bookmarkStart w:id="49" w:name="_Toc201586351"/>
      <w:r>
        <w:rPr>
          <w:rFonts w:ascii="宋体" w:eastAsia="宋体" w:hAnsi="宋体"/>
        </w:rPr>
        <w:t>二、招标文件</w:t>
      </w:r>
      <w:bookmarkEnd w:id="46"/>
      <w:bookmarkEnd w:id="47"/>
      <w:bookmarkEnd w:id="48"/>
      <w:bookmarkEnd w:id="49"/>
    </w:p>
    <w:p w14:paraId="39EC0BB6" w14:textId="77777777" w:rsidR="00F65FEA" w:rsidRDefault="00000000">
      <w:pPr>
        <w:pStyle w:val="13"/>
        <w:snapToGrid w:val="0"/>
        <w:spacing w:line="360" w:lineRule="auto"/>
        <w:ind w:left="238"/>
        <w:textAlignment w:val="auto"/>
        <w:rPr>
          <w:rFonts w:hint="eastAsia"/>
          <w:b/>
          <w:sz w:val="28"/>
          <w:szCs w:val="28"/>
        </w:rPr>
      </w:pPr>
      <w:r>
        <w:rPr>
          <w:b/>
          <w:sz w:val="28"/>
          <w:szCs w:val="28"/>
        </w:rPr>
        <w:t>6. 招标文件的内容</w:t>
      </w:r>
    </w:p>
    <w:p w14:paraId="2F8A0B2D" w14:textId="77777777" w:rsidR="00F65FEA" w:rsidRDefault="00000000">
      <w:pPr>
        <w:pStyle w:val="13"/>
        <w:snapToGrid w:val="0"/>
        <w:spacing w:line="360" w:lineRule="auto"/>
        <w:ind w:left="102" w:firstLineChars="200" w:firstLine="420"/>
        <w:rPr>
          <w:rFonts w:hint="eastAsia"/>
        </w:rPr>
      </w:pPr>
      <w:r>
        <w:t>6.1 招标文件由下列八部分内容组成：</w:t>
      </w:r>
    </w:p>
    <w:p w14:paraId="5DDB90D1" w14:textId="77777777" w:rsidR="00F65FEA" w:rsidRDefault="00000000">
      <w:pPr>
        <w:pStyle w:val="13"/>
        <w:snapToGrid w:val="0"/>
        <w:spacing w:line="360" w:lineRule="auto"/>
        <w:ind w:left="102" w:firstLineChars="200" w:firstLine="420"/>
        <w:rPr>
          <w:rFonts w:hint="eastAsia"/>
        </w:rPr>
      </w:pPr>
      <w:r>
        <w:t>第一部分 投标邀请；</w:t>
      </w:r>
    </w:p>
    <w:p w14:paraId="4B4F891A" w14:textId="77777777" w:rsidR="00F65FEA" w:rsidRDefault="00000000">
      <w:pPr>
        <w:pStyle w:val="13"/>
        <w:snapToGrid w:val="0"/>
        <w:spacing w:line="360" w:lineRule="auto"/>
        <w:ind w:left="102" w:firstLineChars="200" w:firstLine="420"/>
        <w:rPr>
          <w:rFonts w:hint="eastAsia"/>
        </w:rPr>
      </w:pPr>
      <w:r>
        <w:t>第二部分 投标人须知前附表;</w:t>
      </w:r>
    </w:p>
    <w:p w14:paraId="454B88DB" w14:textId="77777777" w:rsidR="00F65FEA" w:rsidRDefault="00000000">
      <w:pPr>
        <w:pStyle w:val="13"/>
        <w:snapToGrid w:val="0"/>
        <w:spacing w:line="360" w:lineRule="auto"/>
        <w:ind w:left="102" w:firstLineChars="200" w:firstLine="420"/>
        <w:rPr>
          <w:rFonts w:hint="eastAsia"/>
        </w:rPr>
      </w:pPr>
      <w:r>
        <w:t>第三部分 投标人须知；</w:t>
      </w:r>
    </w:p>
    <w:p w14:paraId="7DCE0E4D" w14:textId="77777777" w:rsidR="00F65FEA" w:rsidRDefault="00000000">
      <w:pPr>
        <w:pStyle w:val="13"/>
        <w:snapToGrid w:val="0"/>
        <w:spacing w:line="360" w:lineRule="auto"/>
        <w:ind w:left="102" w:firstLineChars="200" w:firstLine="420"/>
        <w:rPr>
          <w:rFonts w:hint="eastAsia"/>
        </w:rPr>
      </w:pPr>
      <w:r>
        <w:t>第四部分 商务技术要求；</w:t>
      </w:r>
    </w:p>
    <w:p w14:paraId="65078A85" w14:textId="77777777" w:rsidR="00F65FEA" w:rsidRDefault="00000000">
      <w:pPr>
        <w:pStyle w:val="13"/>
        <w:snapToGrid w:val="0"/>
        <w:spacing w:line="360" w:lineRule="auto"/>
        <w:ind w:left="102" w:firstLineChars="200" w:firstLine="420"/>
        <w:rPr>
          <w:rFonts w:hint="eastAsia"/>
        </w:rPr>
      </w:pPr>
      <w:r>
        <w:t>第五部分 资格审查内容及标准；</w:t>
      </w:r>
    </w:p>
    <w:p w14:paraId="6D59F58B" w14:textId="77777777" w:rsidR="00F65FEA" w:rsidRDefault="00000000">
      <w:pPr>
        <w:pStyle w:val="13"/>
        <w:snapToGrid w:val="0"/>
        <w:spacing w:line="360" w:lineRule="auto"/>
        <w:ind w:left="102" w:firstLineChars="200" w:firstLine="420"/>
        <w:rPr>
          <w:rFonts w:hint="eastAsia"/>
        </w:rPr>
      </w:pPr>
      <w:r>
        <w:t>第六部分 评标标准和评分方法；</w:t>
      </w:r>
    </w:p>
    <w:p w14:paraId="2F2DBE8C" w14:textId="77777777" w:rsidR="00F65FEA" w:rsidRDefault="00000000">
      <w:pPr>
        <w:pStyle w:val="13"/>
        <w:snapToGrid w:val="0"/>
        <w:spacing w:line="360" w:lineRule="auto"/>
        <w:ind w:left="102" w:firstLineChars="200" w:firstLine="420"/>
        <w:rPr>
          <w:rFonts w:hint="eastAsia"/>
        </w:rPr>
      </w:pPr>
      <w:r>
        <w:t>第七部分 合同文本；</w:t>
      </w:r>
    </w:p>
    <w:p w14:paraId="08F3CDD0" w14:textId="77777777" w:rsidR="00F65FEA" w:rsidRDefault="00000000">
      <w:pPr>
        <w:pStyle w:val="13"/>
        <w:snapToGrid w:val="0"/>
        <w:spacing w:line="360" w:lineRule="auto"/>
        <w:ind w:left="102" w:firstLineChars="200" w:firstLine="420"/>
        <w:rPr>
          <w:rFonts w:hint="eastAsia"/>
        </w:rPr>
      </w:pPr>
      <w:r>
        <w:t>第八部分 投标文件内容要求及格式</w:t>
      </w:r>
    </w:p>
    <w:p w14:paraId="0C2B6CF2" w14:textId="77777777" w:rsidR="00F65FEA" w:rsidRDefault="00000000">
      <w:pPr>
        <w:pStyle w:val="13"/>
        <w:snapToGrid w:val="0"/>
        <w:spacing w:line="360" w:lineRule="auto"/>
        <w:ind w:left="102" w:firstLineChars="200" w:firstLine="420"/>
        <w:rPr>
          <w:rFonts w:hint="eastAsia"/>
        </w:rPr>
      </w:pPr>
      <w:r>
        <w:lastRenderedPageBreak/>
        <w:t>6.2 招标文件中落实政府采购政策的相关要求详见前附表序号8的规定。</w:t>
      </w:r>
    </w:p>
    <w:p w14:paraId="78FF4538" w14:textId="77777777" w:rsidR="00F65FEA" w:rsidRDefault="00000000">
      <w:pPr>
        <w:pStyle w:val="13"/>
        <w:snapToGrid w:val="0"/>
        <w:spacing w:line="360" w:lineRule="auto"/>
        <w:ind w:left="102" w:firstLineChars="200" w:firstLine="420"/>
        <w:rPr>
          <w:rFonts w:hint="eastAsia"/>
        </w:rPr>
      </w:pPr>
      <w:r>
        <w:t>6.3采购代理机构开标后对投标人的信用信息进行查询，查询渠道为信用中国网（http://www.creditchina.gov.cn）和中国政府采购网（http://www.ccgp.gov.cn）；截止时间为开标当日；查询内容为信用中国网的失信被执行人、</w:t>
      </w:r>
      <w:r>
        <w:rPr>
          <w:rFonts w:hint="eastAsia"/>
        </w:rPr>
        <w:t>重大税收违法失信主体</w:t>
      </w:r>
      <w:r>
        <w:t>和中国政府采购网上的政府采购严重违法失信行为信息记录情况；查询结果予以记录，查询证据存档，查询后存在问题的对投标文件做无效投标处理。</w:t>
      </w:r>
    </w:p>
    <w:p w14:paraId="740F7638" w14:textId="77777777" w:rsidR="00F65FEA" w:rsidRDefault="00000000">
      <w:pPr>
        <w:pStyle w:val="13"/>
        <w:snapToGrid w:val="0"/>
        <w:spacing w:line="360" w:lineRule="auto"/>
        <w:ind w:left="102" w:firstLineChars="200" w:firstLine="420"/>
        <w:rPr>
          <w:rFonts w:hint="eastAsia"/>
        </w:rPr>
      </w:pPr>
      <w:r>
        <w:t>6.4除非特殊要求，招标文件不单独提供招标项目使用地的自然环境、气候条件、公用设施情况，投标人被视为熟悉上述与履行合同有关的一切情况。</w:t>
      </w:r>
    </w:p>
    <w:p w14:paraId="10372C5F" w14:textId="77777777" w:rsidR="00F65FEA" w:rsidRDefault="00000000">
      <w:pPr>
        <w:pStyle w:val="13"/>
        <w:snapToGrid w:val="0"/>
        <w:spacing w:line="360" w:lineRule="auto"/>
        <w:ind w:left="102" w:firstLineChars="200" w:firstLine="420"/>
        <w:rPr>
          <w:rFonts w:hint="eastAsia"/>
        </w:rPr>
      </w:pPr>
      <w:r>
        <w:t>6.5 招标文件的解释权归采购代理机构所有。当对一个问题有多种解释时以采购代理机构解释为准。</w:t>
      </w:r>
    </w:p>
    <w:p w14:paraId="2FADECE3" w14:textId="77777777" w:rsidR="00F65FEA" w:rsidRDefault="00000000">
      <w:pPr>
        <w:pStyle w:val="13"/>
        <w:snapToGrid w:val="0"/>
        <w:spacing w:line="360" w:lineRule="auto"/>
        <w:ind w:left="102" w:firstLineChars="200" w:firstLine="420"/>
        <w:rPr>
          <w:rFonts w:hint="eastAsia"/>
        </w:rPr>
      </w:pPr>
      <w:r>
        <w:t>6.6招标文件未作须知明示，而又有法律、法规规定的，采购代理机构将依据法律法规的规定进行解释。</w:t>
      </w:r>
    </w:p>
    <w:p w14:paraId="3E659908" w14:textId="77777777" w:rsidR="00F65FEA" w:rsidRDefault="00000000">
      <w:pPr>
        <w:pStyle w:val="13"/>
        <w:snapToGrid w:val="0"/>
        <w:spacing w:line="360" w:lineRule="auto"/>
        <w:ind w:left="238"/>
        <w:textAlignment w:val="auto"/>
        <w:rPr>
          <w:rFonts w:hint="eastAsia"/>
          <w:b/>
          <w:sz w:val="28"/>
          <w:szCs w:val="28"/>
        </w:rPr>
      </w:pPr>
      <w:r>
        <w:rPr>
          <w:b/>
          <w:sz w:val="28"/>
          <w:szCs w:val="28"/>
        </w:rPr>
        <w:t>7. 招标文件的澄清和修改</w:t>
      </w:r>
    </w:p>
    <w:p w14:paraId="5AAC9634" w14:textId="77777777" w:rsidR="00F65FEA" w:rsidRDefault="00000000">
      <w:pPr>
        <w:pStyle w:val="13"/>
        <w:snapToGrid w:val="0"/>
        <w:spacing w:line="360" w:lineRule="auto"/>
        <w:ind w:left="102" w:firstLineChars="200" w:firstLine="420"/>
        <w:rPr>
          <w:rFonts w:hint="eastAsia"/>
        </w:rPr>
      </w:pPr>
      <w:r>
        <w:t>7.1采购代理机构可以对已发出的招标文件进行必要的澄清或者修改，澄清或者修改在原公告发布媒体上发布澄清公告。澄清或者修改的内容为招标文件的组成部分，对所有投标人均具有约束作用。</w:t>
      </w:r>
    </w:p>
    <w:p w14:paraId="2A0B41FA" w14:textId="77777777" w:rsidR="00F65FEA" w:rsidRDefault="00000000">
      <w:pPr>
        <w:pStyle w:val="13"/>
        <w:snapToGrid w:val="0"/>
        <w:spacing w:line="360" w:lineRule="auto"/>
        <w:ind w:left="102" w:firstLineChars="200" w:firstLine="420"/>
        <w:rPr>
          <w:rFonts w:hint="eastAsia"/>
        </w:rPr>
      </w:pPr>
      <w:r>
        <w:t>7.2澄清或者修改的内容可能影响投标文件编制的，采购代理机构在投标截止时间至少15日前，以发布公告的形式通知所有获取招标文件的潜在投标人；不足15日的，顺延提交投标文件的截止时间。</w:t>
      </w:r>
    </w:p>
    <w:p w14:paraId="0CEEDBAE" w14:textId="77777777" w:rsidR="00F65FEA" w:rsidRDefault="00000000">
      <w:pPr>
        <w:pStyle w:val="13"/>
        <w:snapToGrid w:val="0"/>
        <w:spacing w:line="360" w:lineRule="auto"/>
        <w:ind w:left="102" w:firstLineChars="200" w:firstLine="420"/>
        <w:rPr>
          <w:rFonts w:hint="eastAsia"/>
        </w:rPr>
      </w:pPr>
      <w:r>
        <w:t>7.3投标人对招标文件有疑问，可要求澄清，需在“</w:t>
      </w:r>
      <w:r>
        <w:rPr>
          <w:rFonts w:hint="eastAsia"/>
        </w:rPr>
        <w:t>政府采购平台</w:t>
      </w:r>
      <w:r>
        <w:t>”内通知到采购代理机构。采购代理机构将视情况确定采用适当方式予以澄清答复，并认为必要时，将不标明查询来源的答复在“</w:t>
      </w:r>
      <w:r>
        <w:rPr>
          <w:rFonts w:hint="eastAsia"/>
        </w:rPr>
        <w:t>政府采购平台</w:t>
      </w:r>
      <w:r>
        <w:t>”内通知已获取招标文件的所有投标人。</w:t>
      </w:r>
    </w:p>
    <w:p w14:paraId="426E5D1B" w14:textId="77777777" w:rsidR="00F65FEA" w:rsidRDefault="00000000">
      <w:pPr>
        <w:pStyle w:val="13"/>
        <w:snapToGrid w:val="0"/>
        <w:spacing w:line="360" w:lineRule="auto"/>
        <w:ind w:left="102" w:firstLineChars="200" w:firstLine="420"/>
        <w:rPr>
          <w:rFonts w:hint="eastAsia"/>
        </w:rPr>
      </w:pPr>
      <w:r>
        <w:t>7.4采购代理机构将视情况确定是否进行现场勘查或召开标前答疑会，详细内容见第二部分投标人须知前附表序号10的要求。</w:t>
      </w:r>
    </w:p>
    <w:p w14:paraId="1EF6A5CF"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50" w:name="_Toc352761932"/>
      <w:bookmarkStart w:id="51" w:name="_Toc201586352"/>
      <w:bookmarkStart w:id="52" w:name="_Toc424378687"/>
      <w:bookmarkStart w:id="53" w:name="_Toc12041"/>
      <w:r>
        <w:rPr>
          <w:rFonts w:ascii="宋体" w:eastAsia="宋体" w:hAnsi="宋体"/>
        </w:rPr>
        <w:t>三、投标文件</w:t>
      </w:r>
      <w:bookmarkEnd w:id="50"/>
      <w:bookmarkEnd w:id="51"/>
      <w:bookmarkEnd w:id="52"/>
      <w:bookmarkEnd w:id="53"/>
      <w:r>
        <w:rPr>
          <w:rFonts w:ascii="宋体" w:eastAsia="宋体" w:hAnsi="宋体"/>
        </w:rPr>
        <w:t xml:space="preserve"> </w:t>
      </w:r>
    </w:p>
    <w:p w14:paraId="7743B73C" w14:textId="77777777" w:rsidR="00F65FEA" w:rsidRDefault="00000000">
      <w:pPr>
        <w:pStyle w:val="13"/>
        <w:snapToGrid w:val="0"/>
        <w:spacing w:line="360" w:lineRule="auto"/>
        <w:ind w:left="238"/>
        <w:textAlignment w:val="auto"/>
        <w:rPr>
          <w:rFonts w:hint="eastAsia"/>
          <w:b/>
          <w:sz w:val="28"/>
          <w:szCs w:val="28"/>
        </w:rPr>
      </w:pPr>
      <w:r>
        <w:rPr>
          <w:b/>
          <w:sz w:val="28"/>
          <w:szCs w:val="28"/>
        </w:rPr>
        <w:t>8. 投标文件的语言和计量单位</w:t>
      </w:r>
    </w:p>
    <w:p w14:paraId="7BD96C1C" w14:textId="77777777" w:rsidR="00F65FEA" w:rsidRDefault="00000000">
      <w:pPr>
        <w:pStyle w:val="13"/>
        <w:snapToGrid w:val="0"/>
        <w:spacing w:line="360" w:lineRule="auto"/>
        <w:ind w:left="102" w:firstLine="420"/>
        <w:textAlignment w:val="auto"/>
        <w:rPr>
          <w:rFonts w:hint="eastAsia"/>
        </w:rPr>
      </w:pPr>
      <w:r>
        <w:t>8.1 投标人提交的投标文件（包括技术文件和资料、图纸中的说明）以及投标人与采购代理机构就有关投标的所有来往函电均应使用中文简体字。外文资料必须提供中文译文，并保持与原文一致，否则，产生的不利后果由投标人承担。</w:t>
      </w:r>
    </w:p>
    <w:p w14:paraId="5F155CFD" w14:textId="77777777" w:rsidR="00F65FEA" w:rsidRDefault="00000000">
      <w:pPr>
        <w:pStyle w:val="13"/>
        <w:snapToGrid w:val="0"/>
        <w:spacing w:line="360" w:lineRule="auto"/>
        <w:ind w:left="102" w:firstLine="420"/>
        <w:textAlignment w:val="auto"/>
        <w:rPr>
          <w:rFonts w:hint="eastAsia"/>
        </w:rPr>
      </w:pPr>
      <w:r>
        <w:t>8.2 投标文件所使用的计量单位，必须使用国家法定计量单位。</w:t>
      </w:r>
    </w:p>
    <w:p w14:paraId="519D48A0" w14:textId="77777777" w:rsidR="00F65FEA" w:rsidRDefault="00000000">
      <w:pPr>
        <w:pStyle w:val="13"/>
        <w:snapToGrid w:val="0"/>
        <w:spacing w:line="360" w:lineRule="auto"/>
        <w:ind w:left="238"/>
        <w:textAlignment w:val="auto"/>
        <w:rPr>
          <w:rFonts w:hint="eastAsia"/>
          <w:b/>
          <w:sz w:val="28"/>
          <w:szCs w:val="28"/>
        </w:rPr>
      </w:pPr>
      <w:r>
        <w:rPr>
          <w:b/>
          <w:sz w:val="28"/>
          <w:szCs w:val="28"/>
        </w:rPr>
        <w:t>9. 投标文件的组成及相关要求</w:t>
      </w:r>
    </w:p>
    <w:p w14:paraId="19F7FF7D" w14:textId="77777777" w:rsidR="00F65FEA" w:rsidRDefault="00000000">
      <w:pPr>
        <w:pStyle w:val="13"/>
        <w:snapToGrid w:val="0"/>
        <w:spacing w:line="360" w:lineRule="auto"/>
        <w:ind w:left="102" w:firstLine="420"/>
        <w:textAlignment w:val="auto"/>
        <w:rPr>
          <w:rFonts w:hint="eastAsia"/>
        </w:rPr>
      </w:pPr>
      <w:r>
        <w:t>9.1 投标文件分为资格证明文件和商务、技术文件。</w:t>
      </w:r>
    </w:p>
    <w:p w14:paraId="5A111E53" w14:textId="77777777" w:rsidR="00F65FEA" w:rsidRDefault="00000000">
      <w:pPr>
        <w:pStyle w:val="13"/>
        <w:snapToGrid w:val="0"/>
        <w:spacing w:line="360" w:lineRule="auto"/>
        <w:ind w:left="102" w:firstLine="420"/>
        <w:textAlignment w:val="auto"/>
        <w:rPr>
          <w:rFonts w:hint="eastAsia"/>
        </w:rPr>
      </w:pPr>
      <w:r>
        <w:lastRenderedPageBreak/>
        <w:t>投标文件（资格证明文件）和投标文件（商务技术文件）按各自内容分别以“政采云平台”要求的格式上传。</w:t>
      </w:r>
    </w:p>
    <w:p w14:paraId="5DC52DAB" w14:textId="77777777" w:rsidR="00F65FEA" w:rsidRDefault="00000000">
      <w:pPr>
        <w:pStyle w:val="13"/>
        <w:snapToGrid w:val="0"/>
        <w:spacing w:line="360" w:lineRule="auto"/>
        <w:ind w:left="102" w:firstLine="420"/>
        <w:textAlignment w:val="auto"/>
        <w:rPr>
          <w:rFonts w:hint="eastAsia"/>
        </w:rPr>
      </w:pPr>
      <w:r>
        <w:t>9.2 投标文件按照招标文件所规定的内容顺序，统一编目、编页码（投标文件中影印件及宣传资料等均须与投标文件正文一起逐页编排页码）。由于编排混乱导致投标文件被误读或查找不到，其责任由投标人承担。</w:t>
      </w:r>
    </w:p>
    <w:p w14:paraId="7075D8F4" w14:textId="77777777" w:rsidR="00F65FEA" w:rsidRDefault="00000000">
      <w:pPr>
        <w:pStyle w:val="13"/>
        <w:snapToGrid w:val="0"/>
        <w:spacing w:line="360" w:lineRule="auto"/>
        <w:ind w:left="102" w:firstLine="420"/>
        <w:textAlignment w:val="auto"/>
        <w:rPr>
          <w:rFonts w:hint="eastAsia"/>
        </w:rPr>
      </w:pPr>
      <w:r>
        <w:t>9.3 保证金交纳</w:t>
      </w:r>
    </w:p>
    <w:p w14:paraId="7410EEB1" w14:textId="77777777" w:rsidR="00F65FEA" w:rsidRDefault="00000000">
      <w:pPr>
        <w:pStyle w:val="13"/>
        <w:snapToGrid w:val="0"/>
        <w:spacing w:line="360" w:lineRule="auto"/>
        <w:ind w:left="102" w:firstLine="420"/>
        <w:textAlignment w:val="auto"/>
        <w:rPr>
          <w:rFonts w:hint="eastAsia"/>
        </w:rPr>
      </w:pPr>
      <w:r>
        <w:t>本项目是否要求投标人提交保证金，及要求投标人应提交的投标保证金金额及方式详见投标人须知前附表序号5的相关规定。</w:t>
      </w:r>
    </w:p>
    <w:p w14:paraId="48A1E56D" w14:textId="77777777" w:rsidR="00F65FEA" w:rsidRDefault="00000000">
      <w:pPr>
        <w:pStyle w:val="13"/>
        <w:snapToGrid w:val="0"/>
        <w:spacing w:line="360" w:lineRule="auto"/>
        <w:ind w:left="102" w:firstLine="420"/>
        <w:textAlignment w:val="auto"/>
        <w:rPr>
          <w:rFonts w:hint="eastAsia"/>
        </w:rPr>
      </w:pPr>
      <w:r>
        <w:t>9.4 投标报价</w:t>
      </w:r>
    </w:p>
    <w:p w14:paraId="05EB5A72" w14:textId="77777777" w:rsidR="00F65FEA" w:rsidRDefault="00000000">
      <w:pPr>
        <w:pStyle w:val="13"/>
        <w:snapToGrid w:val="0"/>
        <w:spacing w:line="360" w:lineRule="auto"/>
        <w:ind w:left="102" w:firstLine="420"/>
        <w:textAlignment w:val="auto"/>
        <w:rPr>
          <w:rFonts w:hint="eastAsia"/>
        </w:rPr>
      </w:pPr>
      <w:r>
        <w:t>9.4.1所有投标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投标人自行承担。</w:t>
      </w:r>
    </w:p>
    <w:p w14:paraId="30F984B5" w14:textId="77777777" w:rsidR="00F65FEA" w:rsidRDefault="00000000">
      <w:pPr>
        <w:pStyle w:val="13"/>
        <w:snapToGrid w:val="0"/>
        <w:spacing w:line="360" w:lineRule="auto"/>
        <w:ind w:left="102" w:firstLine="420"/>
        <w:textAlignment w:val="auto"/>
        <w:rPr>
          <w:rFonts w:hint="eastAsia"/>
        </w:rPr>
      </w:pPr>
      <w:r>
        <w:t>9.4.2投标人投报多包的，应对每包分别报价并分别填报开标报价一览表。投标人报出的总价为货物/服务全部完成交付的最终价格。</w:t>
      </w:r>
    </w:p>
    <w:p w14:paraId="6F64DD8E" w14:textId="77777777" w:rsidR="00F65FEA" w:rsidRDefault="00000000">
      <w:pPr>
        <w:pStyle w:val="13"/>
        <w:snapToGrid w:val="0"/>
        <w:spacing w:line="360" w:lineRule="auto"/>
        <w:ind w:left="102" w:firstLine="420"/>
        <w:textAlignment w:val="auto"/>
        <w:rPr>
          <w:rFonts w:hint="eastAsia"/>
        </w:rPr>
      </w:pPr>
      <w:r>
        <w:t>9.4.3投标人必须整包进行投标，不得拆包分项投标。</w:t>
      </w:r>
    </w:p>
    <w:p w14:paraId="0B948D92" w14:textId="77777777" w:rsidR="00F65FEA" w:rsidRDefault="00000000">
      <w:pPr>
        <w:pStyle w:val="13"/>
        <w:snapToGrid w:val="0"/>
        <w:spacing w:line="360" w:lineRule="auto"/>
        <w:ind w:left="102" w:firstLine="420"/>
        <w:textAlignment w:val="auto"/>
        <w:rPr>
          <w:rFonts w:hint="eastAsia"/>
        </w:rPr>
      </w:pPr>
      <w:r>
        <w:t>9.4.4 本次招标不接受可选择或可调整的投标和报价。</w:t>
      </w:r>
    </w:p>
    <w:p w14:paraId="5D07CC9D" w14:textId="77777777" w:rsidR="00F65FEA" w:rsidRDefault="00000000">
      <w:pPr>
        <w:pStyle w:val="13"/>
        <w:snapToGrid w:val="0"/>
        <w:spacing w:line="360" w:lineRule="auto"/>
        <w:ind w:left="102" w:firstLine="420"/>
        <w:textAlignment w:val="auto"/>
        <w:rPr>
          <w:rFonts w:hint="eastAsia"/>
        </w:rPr>
      </w:pPr>
      <w:r>
        <w:t>9.4.5 投标人应提供货物/服务的单价（包括货物报价、装箱、包装、包装物料、送货、安装调试费、保险费用及其他应有的费用）、总价及其他事项。</w:t>
      </w:r>
    </w:p>
    <w:p w14:paraId="0F41942E" w14:textId="77777777" w:rsidR="00F65FEA" w:rsidRDefault="00000000">
      <w:pPr>
        <w:pStyle w:val="13"/>
        <w:snapToGrid w:val="0"/>
        <w:spacing w:line="360" w:lineRule="auto"/>
        <w:ind w:left="102" w:firstLine="420"/>
        <w:textAlignment w:val="auto"/>
        <w:rPr>
          <w:rFonts w:hint="eastAsia"/>
        </w:rPr>
      </w:pPr>
      <w:r>
        <w:t>9.4.6 任何超出招标文件要求而额外赠送的货物、服务等其他形式的优惠，在评标时将不作为价格折算的必备条件。</w:t>
      </w:r>
    </w:p>
    <w:p w14:paraId="61DE66D3" w14:textId="77777777" w:rsidR="00F65FEA" w:rsidRDefault="00000000">
      <w:pPr>
        <w:pStyle w:val="13"/>
        <w:snapToGrid w:val="0"/>
        <w:spacing w:line="360" w:lineRule="auto"/>
        <w:ind w:left="102" w:firstLine="420"/>
        <w:textAlignment w:val="auto"/>
        <w:rPr>
          <w:rFonts w:hint="eastAsia"/>
        </w:rPr>
      </w:pPr>
      <w:r>
        <w:t>9.4.7项目实施过程中需要主要辅材的项目，投标人自行设计表格，填写主要辅材清单，注明品牌、型号、产地、单价、数量等内容。</w:t>
      </w:r>
    </w:p>
    <w:p w14:paraId="2C1B9CBF" w14:textId="77777777" w:rsidR="00F65FEA" w:rsidRDefault="00000000">
      <w:pPr>
        <w:pStyle w:val="13"/>
        <w:snapToGrid w:val="0"/>
        <w:spacing w:line="360" w:lineRule="auto"/>
        <w:ind w:left="238"/>
        <w:textAlignment w:val="auto"/>
        <w:rPr>
          <w:rFonts w:hint="eastAsia"/>
          <w:b/>
          <w:sz w:val="28"/>
          <w:szCs w:val="28"/>
        </w:rPr>
      </w:pPr>
      <w:r>
        <w:rPr>
          <w:b/>
          <w:sz w:val="28"/>
          <w:szCs w:val="28"/>
        </w:rPr>
        <w:t>10.投标内容填写说明</w:t>
      </w:r>
    </w:p>
    <w:p w14:paraId="3A591B09" w14:textId="77777777" w:rsidR="00F65FEA" w:rsidRDefault="00000000">
      <w:pPr>
        <w:pStyle w:val="13"/>
        <w:snapToGrid w:val="0"/>
        <w:spacing w:line="360" w:lineRule="auto"/>
        <w:ind w:left="102" w:firstLine="420"/>
        <w:textAlignment w:val="auto"/>
        <w:rPr>
          <w:rFonts w:hint="eastAsia"/>
        </w:rPr>
      </w:pPr>
      <w:r>
        <w:t>10.1 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076F0556" w14:textId="77777777" w:rsidR="00F65FEA" w:rsidRDefault="00000000">
      <w:pPr>
        <w:pStyle w:val="13"/>
        <w:snapToGrid w:val="0"/>
        <w:spacing w:line="360" w:lineRule="auto"/>
        <w:ind w:left="102" w:firstLine="420"/>
        <w:textAlignment w:val="auto"/>
        <w:rPr>
          <w:rFonts w:hint="eastAsia"/>
        </w:rPr>
      </w:pPr>
      <w:r>
        <w:t>10.2投标文件有固定格式要求的须按第八部分提供的统一格式逐项填写；无相应内容可填的项填写“无”、“未测试”、“没有相应指标”、“/”等明确的回答。</w:t>
      </w:r>
    </w:p>
    <w:p w14:paraId="492C5848" w14:textId="77777777" w:rsidR="00F65FEA" w:rsidRDefault="00000000">
      <w:pPr>
        <w:pStyle w:val="13"/>
        <w:snapToGrid w:val="0"/>
        <w:spacing w:line="360" w:lineRule="auto"/>
        <w:ind w:left="102" w:firstLine="420"/>
        <w:textAlignment w:val="auto"/>
        <w:rPr>
          <w:rFonts w:hint="eastAsia"/>
        </w:rPr>
      </w:pPr>
      <w:r>
        <w:t>10.3开标报价一览表要求按格式统一填写，不得自行增减内容。</w:t>
      </w:r>
    </w:p>
    <w:p w14:paraId="4543AA28" w14:textId="77777777" w:rsidR="00F65FEA" w:rsidRDefault="00000000">
      <w:pPr>
        <w:pStyle w:val="13"/>
        <w:snapToGrid w:val="0"/>
        <w:spacing w:line="360" w:lineRule="auto"/>
        <w:ind w:left="102" w:firstLine="420"/>
        <w:textAlignment w:val="auto"/>
        <w:rPr>
          <w:rFonts w:hint="eastAsia"/>
        </w:rPr>
      </w:pPr>
      <w:r>
        <w:t>10.4投标人必须保证投标文件所提供的全部资料真实有效，并接受评标委员会对其中任何资料进一步审查的要求，且承担相应的法律责任。</w:t>
      </w:r>
    </w:p>
    <w:p w14:paraId="4FE39EDE" w14:textId="77777777" w:rsidR="00F65FEA" w:rsidRDefault="00000000">
      <w:pPr>
        <w:pStyle w:val="13"/>
        <w:snapToGrid w:val="0"/>
        <w:spacing w:line="360" w:lineRule="auto"/>
        <w:ind w:left="102" w:firstLine="420"/>
        <w:textAlignment w:val="auto"/>
        <w:rPr>
          <w:rFonts w:hint="eastAsia"/>
        </w:rPr>
      </w:pPr>
      <w:r>
        <w:t>10.5因投标文件字迹潦草、提交资料不清晰或表达不清楚所引起的不利后果由投标人</w:t>
      </w:r>
      <w:r>
        <w:lastRenderedPageBreak/>
        <w:t>承担。</w:t>
      </w:r>
    </w:p>
    <w:p w14:paraId="6A52786C" w14:textId="77777777" w:rsidR="00F65FEA" w:rsidRDefault="00000000">
      <w:pPr>
        <w:pStyle w:val="13"/>
        <w:snapToGrid w:val="0"/>
        <w:spacing w:line="360" w:lineRule="auto"/>
        <w:ind w:left="238"/>
        <w:textAlignment w:val="auto"/>
        <w:rPr>
          <w:rFonts w:hint="eastAsia"/>
          <w:b/>
          <w:sz w:val="28"/>
          <w:szCs w:val="28"/>
        </w:rPr>
      </w:pPr>
      <w:r>
        <w:rPr>
          <w:b/>
          <w:sz w:val="28"/>
          <w:szCs w:val="28"/>
        </w:rPr>
        <w:t>11.投标有效期限</w:t>
      </w:r>
    </w:p>
    <w:p w14:paraId="78E2B5E6" w14:textId="77777777" w:rsidR="00F65FEA" w:rsidRDefault="00000000">
      <w:pPr>
        <w:pStyle w:val="13"/>
        <w:snapToGrid w:val="0"/>
        <w:spacing w:line="360" w:lineRule="auto"/>
        <w:ind w:left="102" w:firstLine="420"/>
        <w:textAlignment w:val="auto"/>
        <w:rPr>
          <w:rFonts w:hint="eastAsia"/>
        </w:rPr>
      </w:pPr>
      <w:r>
        <w:t>本项目投标有效期见投标人须知前附表序号7的规定。</w:t>
      </w:r>
    </w:p>
    <w:p w14:paraId="2C6943A0" w14:textId="77777777" w:rsidR="00F65FEA" w:rsidRDefault="00000000">
      <w:pPr>
        <w:pStyle w:val="13"/>
        <w:snapToGrid w:val="0"/>
        <w:spacing w:line="360" w:lineRule="auto"/>
        <w:ind w:left="238"/>
        <w:textAlignment w:val="auto"/>
        <w:rPr>
          <w:rFonts w:hint="eastAsia"/>
          <w:b/>
          <w:sz w:val="28"/>
          <w:szCs w:val="28"/>
        </w:rPr>
      </w:pPr>
      <w:r>
        <w:rPr>
          <w:b/>
          <w:sz w:val="28"/>
          <w:szCs w:val="28"/>
        </w:rPr>
        <w:t>12.投标文件的签署</w:t>
      </w:r>
    </w:p>
    <w:p w14:paraId="5D540965" w14:textId="77777777" w:rsidR="00F65FEA" w:rsidRDefault="00000000">
      <w:pPr>
        <w:pStyle w:val="13"/>
        <w:snapToGrid w:val="0"/>
        <w:spacing w:line="360" w:lineRule="auto"/>
        <w:ind w:left="102" w:firstLine="420"/>
        <w:rPr>
          <w:rFonts w:hint="eastAsia"/>
        </w:rPr>
      </w:pPr>
      <w:r>
        <w:t>12.1 组成投标文件的各种文件均应遵守本条规定。</w:t>
      </w:r>
    </w:p>
    <w:p w14:paraId="7BF95156" w14:textId="77777777" w:rsidR="00F65FEA" w:rsidRDefault="00000000">
      <w:pPr>
        <w:pStyle w:val="13"/>
        <w:snapToGrid w:val="0"/>
        <w:spacing w:line="360" w:lineRule="auto"/>
        <w:ind w:left="102" w:firstLine="420"/>
        <w:textAlignment w:val="auto"/>
        <w:rPr>
          <w:rFonts w:hint="eastAsia"/>
        </w:rPr>
      </w:pPr>
      <w:r>
        <w:t>12.2 投标人在电子投标文件及相关文件的签订、履行、通知等事项中的“盖章”、“印章”、“公章”等处均仅指与投标人名称全称相一致的标准公章的电子签章，不得使用其它（如带有“专用章”等字样）的印章。</w:t>
      </w:r>
    </w:p>
    <w:p w14:paraId="26B254CB"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54" w:name="_Toc27187"/>
      <w:bookmarkStart w:id="55" w:name="_Toc424378688"/>
      <w:bookmarkStart w:id="56" w:name="_Toc201586353"/>
      <w:r>
        <w:rPr>
          <w:rFonts w:ascii="宋体" w:eastAsia="宋体" w:hAnsi="宋体"/>
        </w:rPr>
        <w:t>四、投标文件的递交</w:t>
      </w:r>
      <w:bookmarkEnd w:id="54"/>
      <w:bookmarkEnd w:id="55"/>
      <w:bookmarkEnd w:id="56"/>
      <w:r>
        <w:rPr>
          <w:rFonts w:ascii="宋体" w:eastAsia="宋体" w:hAnsi="宋体"/>
        </w:rPr>
        <w:t xml:space="preserve">     </w:t>
      </w:r>
    </w:p>
    <w:p w14:paraId="226BAFA9" w14:textId="77777777" w:rsidR="00F65FEA" w:rsidRDefault="00000000">
      <w:pPr>
        <w:pStyle w:val="13"/>
        <w:snapToGrid w:val="0"/>
        <w:spacing w:line="360" w:lineRule="auto"/>
        <w:ind w:left="238"/>
        <w:textAlignment w:val="auto"/>
        <w:rPr>
          <w:rFonts w:hint="eastAsia"/>
          <w:b/>
          <w:sz w:val="28"/>
          <w:szCs w:val="28"/>
        </w:rPr>
      </w:pPr>
      <w:r>
        <w:rPr>
          <w:b/>
          <w:sz w:val="28"/>
          <w:szCs w:val="28"/>
        </w:rPr>
        <w:t>13.递交方式</w:t>
      </w:r>
    </w:p>
    <w:p w14:paraId="183EBDEA" w14:textId="77777777" w:rsidR="00F65FEA" w:rsidRDefault="00000000">
      <w:pPr>
        <w:pStyle w:val="13"/>
        <w:snapToGrid w:val="0"/>
        <w:spacing w:line="360" w:lineRule="auto"/>
        <w:ind w:left="102" w:firstLine="420"/>
        <w:textAlignment w:val="auto"/>
        <w:rPr>
          <w:rFonts w:hint="eastAsia"/>
        </w:rPr>
      </w:pPr>
      <w:r>
        <w:t>电子投标文件须按照招标文件第一部分投标邀请中规定的提交投标文件截止时间前在“政采云平台”在线递交。</w:t>
      </w:r>
    </w:p>
    <w:p w14:paraId="3A08737A" w14:textId="77777777" w:rsidR="00F65FEA" w:rsidRDefault="00000000">
      <w:pPr>
        <w:pStyle w:val="13"/>
        <w:snapToGrid w:val="0"/>
        <w:spacing w:line="360" w:lineRule="auto"/>
        <w:ind w:left="238"/>
        <w:textAlignment w:val="auto"/>
        <w:rPr>
          <w:rFonts w:hint="eastAsia"/>
          <w:b/>
          <w:sz w:val="28"/>
          <w:szCs w:val="28"/>
        </w:rPr>
      </w:pPr>
      <w:r>
        <w:rPr>
          <w:b/>
          <w:sz w:val="28"/>
          <w:szCs w:val="28"/>
        </w:rPr>
        <w:t>14.投标截止时间</w:t>
      </w:r>
    </w:p>
    <w:p w14:paraId="7142F55F" w14:textId="77777777" w:rsidR="00F65FEA" w:rsidRDefault="00000000">
      <w:pPr>
        <w:pStyle w:val="13"/>
        <w:snapToGrid w:val="0"/>
        <w:spacing w:line="360" w:lineRule="auto"/>
        <w:ind w:left="102" w:firstLine="420"/>
        <w:rPr>
          <w:rFonts w:hint="eastAsia"/>
        </w:rPr>
      </w:pPr>
      <w:r>
        <w:t>14.1 电子投标文件须按照招标文件第一部分投标邀请中规定的投标解密时间进行解密。因投标人自身原因导致其在规定的时间未进行解密的，投标无效。</w:t>
      </w:r>
    </w:p>
    <w:p w14:paraId="30CC267D" w14:textId="77777777" w:rsidR="00F65FEA" w:rsidRDefault="00000000">
      <w:pPr>
        <w:pStyle w:val="13"/>
        <w:snapToGrid w:val="0"/>
        <w:spacing w:line="360" w:lineRule="auto"/>
        <w:ind w:left="102" w:firstLine="420"/>
        <w:textAlignment w:val="auto"/>
        <w:rPr>
          <w:rFonts w:hint="eastAsia"/>
        </w:rPr>
      </w:pPr>
      <w:r>
        <w:t>14.2 采购代理机构根据本须知的规定，通过修改招标文件或自行决定延长投标截止日期的，采购人和投标人受投标截止日期制约的所有权利和义务均延长至新的截止日期。</w:t>
      </w:r>
    </w:p>
    <w:p w14:paraId="22ED4F52" w14:textId="77777777" w:rsidR="00F65FEA" w:rsidRDefault="00000000">
      <w:pPr>
        <w:pStyle w:val="13"/>
        <w:snapToGrid w:val="0"/>
        <w:spacing w:line="360" w:lineRule="auto"/>
        <w:ind w:left="238"/>
        <w:textAlignment w:val="auto"/>
        <w:rPr>
          <w:rFonts w:hint="eastAsia"/>
          <w:b/>
          <w:sz w:val="28"/>
          <w:szCs w:val="28"/>
        </w:rPr>
      </w:pPr>
      <w:r>
        <w:rPr>
          <w:b/>
          <w:sz w:val="28"/>
          <w:szCs w:val="28"/>
        </w:rPr>
        <w:t>15.投标文件的补充、修改和撤回</w:t>
      </w:r>
    </w:p>
    <w:p w14:paraId="0508C254" w14:textId="77777777" w:rsidR="00F65FEA" w:rsidRDefault="00000000">
      <w:pPr>
        <w:pStyle w:val="13"/>
        <w:snapToGrid w:val="0"/>
        <w:spacing w:line="360" w:lineRule="auto"/>
        <w:ind w:left="102" w:firstLine="420"/>
        <w:rPr>
          <w:rFonts w:hint="eastAsia"/>
        </w:rPr>
      </w:pPr>
      <w:r>
        <w:t>15.1 投标人在开标解密截止时间前，可以对电子投标文件进行补充、修改或者撤回。</w:t>
      </w:r>
    </w:p>
    <w:p w14:paraId="3C13B335" w14:textId="77777777" w:rsidR="00F65FEA" w:rsidRDefault="00000000">
      <w:pPr>
        <w:pStyle w:val="13"/>
        <w:snapToGrid w:val="0"/>
        <w:spacing w:line="360" w:lineRule="auto"/>
        <w:ind w:left="102" w:firstLine="420"/>
        <w:textAlignment w:val="auto"/>
        <w:rPr>
          <w:rFonts w:hint="eastAsia"/>
        </w:rPr>
      </w:pPr>
      <w:r>
        <w:t>15.2在招标文件要求的投标文件提交截止时间之后，投标人不得对其投标文件进行补充、修改或撤回。</w:t>
      </w:r>
    </w:p>
    <w:p w14:paraId="5ACED5EA"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57" w:name="_Toc352761934"/>
      <w:bookmarkStart w:id="58" w:name="_Toc424378689"/>
      <w:bookmarkStart w:id="59" w:name="_Toc201586354"/>
      <w:bookmarkStart w:id="60" w:name="_Toc829"/>
      <w:r>
        <w:rPr>
          <w:rFonts w:ascii="宋体" w:eastAsia="宋体" w:hAnsi="宋体"/>
        </w:rPr>
        <w:t>五、开标</w:t>
      </w:r>
      <w:bookmarkEnd w:id="57"/>
      <w:bookmarkEnd w:id="58"/>
      <w:bookmarkEnd w:id="59"/>
      <w:bookmarkEnd w:id="60"/>
      <w:r>
        <w:rPr>
          <w:rFonts w:ascii="宋体" w:eastAsia="宋体" w:hAnsi="宋体"/>
        </w:rPr>
        <w:t xml:space="preserve">     </w:t>
      </w:r>
    </w:p>
    <w:p w14:paraId="4BF14DCB" w14:textId="77777777" w:rsidR="00F65FEA" w:rsidRDefault="00000000">
      <w:pPr>
        <w:pStyle w:val="13"/>
        <w:snapToGrid w:val="0"/>
        <w:spacing w:line="360" w:lineRule="auto"/>
        <w:ind w:left="238"/>
        <w:textAlignment w:val="auto"/>
        <w:rPr>
          <w:rFonts w:hint="eastAsia"/>
          <w:b/>
          <w:sz w:val="28"/>
          <w:szCs w:val="28"/>
        </w:rPr>
      </w:pPr>
      <w:r>
        <w:rPr>
          <w:b/>
          <w:sz w:val="28"/>
          <w:szCs w:val="28"/>
        </w:rPr>
        <w:t>16.开标及其有关事项</w:t>
      </w:r>
    </w:p>
    <w:p w14:paraId="03425225" w14:textId="77777777" w:rsidR="00F65FEA" w:rsidRDefault="00000000">
      <w:pPr>
        <w:pStyle w:val="13"/>
        <w:snapToGrid w:val="0"/>
        <w:spacing w:line="360" w:lineRule="auto"/>
        <w:ind w:left="102" w:firstLine="420"/>
        <w:rPr>
          <w:rFonts w:hint="eastAsia"/>
        </w:rPr>
      </w:pPr>
      <w:bookmarkStart w:id="61" w:name="_Toc352761935"/>
      <w:bookmarkStart w:id="62" w:name="_Toc424378690"/>
      <w:r>
        <w:t>16.1投标人不足三家的，不得开标。</w:t>
      </w:r>
    </w:p>
    <w:p w14:paraId="2256106A" w14:textId="77777777" w:rsidR="00F65FEA" w:rsidRDefault="00000000">
      <w:pPr>
        <w:pStyle w:val="13"/>
        <w:snapToGrid w:val="0"/>
        <w:spacing w:line="360" w:lineRule="auto"/>
        <w:ind w:left="102" w:firstLineChars="200" w:firstLine="420"/>
        <w:rPr>
          <w:rFonts w:hint="eastAsia"/>
        </w:rPr>
      </w:pPr>
      <w:r>
        <w:t>16.2开标时，投标人登录“政采云平台”在规定时间内解密电子投标文件，因投标人自身原因导致其规定时间内未完成解密将导致投标无效。</w:t>
      </w:r>
    </w:p>
    <w:p w14:paraId="5AC0641D" w14:textId="77777777" w:rsidR="00F65FEA" w:rsidRDefault="00000000">
      <w:pPr>
        <w:pStyle w:val="13"/>
        <w:snapToGrid w:val="0"/>
        <w:spacing w:line="360" w:lineRule="auto"/>
        <w:ind w:left="102" w:firstLine="420"/>
        <w:textAlignment w:val="auto"/>
        <w:rPr>
          <w:rFonts w:hint="eastAsia"/>
        </w:rPr>
      </w:pPr>
      <w:r>
        <w:t>16.3投标人在开标现场或登录“政采云平台”中自行查看开标结果，并进行确认，在规定时间内未进行确认的，系统默认为已确认开标结果。</w:t>
      </w:r>
    </w:p>
    <w:p w14:paraId="21CD8075"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63" w:name="_Toc8119"/>
      <w:bookmarkStart w:id="64" w:name="_Toc201586355"/>
      <w:r>
        <w:rPr>
          <w:rFonts w:ascii="宋体" w:eastAsia="宋体" w:hAnsi="宋体"/>
        </w:rPr>
        <w:t>六、评标程序和要求</w:t>
      </w:r>
      <w:bookmarkEnd w:id="61"/>
      <w:bookmarkEnd w:id="62"/>
      <w:bookmarkEnd w:id="63"/>
      <w:bookmarkEnd w:id="64"/>
    </w:p>
    <w:p w14:paraId="63C5CCC3" w14:textId="77777777" w:rsidR="00F65FEA" w:rsidRDefault="00000000">
      <w:pPr>
        <w:pStyle w:val="13"/>
        <w:snapToGrid w:val="0"/>
        <w:spacing w:line="360" w:lineRule="auto"/>
        <w:ind w:left="238"/>
        <w:textAlignment w:val="auto"/>
        <w:rPr>
          <w:rFonts w:hint="eastAsia"/>
          <w:b/>
          <w:sz w:val="28"/>
          <w:szCs w:val="28"/>
        </w:rPr>
      </w:pPr>
      <w:r>
        <w:rPr>
          <w:b/>
          <w:sz w:val="28"/>
          <w:szCs w:val="28"/>
        </w:rPr>
        <w:t>17.项目组织</w:t>
      </w:r>
    </w:p>
    <w:p w14:paraId="364D40E3" w14:textId="77777777" w:rsidR="00F65FEA" w:rsidRDefault="00000000">
      <w:pPr>
        <w:pStyle w:val="13"/>
        <w:snapToGrid w:val="0"/>
        <w:spacing w:line="360" w:lineRule="auto"/>
        <w:ind w:left="102" w:firstLine="420"/>
        <w:textAlignment w:val="auto"/>
        <w:rPr>
          <w:rFonts w:hint="eastAsia"/>
        </w:rPr>
      </w:pPr>
      <w:r>
        <w:lastRenderedPageBreak/>
        <w:t>采购代理机构负责组织评标工作并履行相关职责。</w:t>
      </w:r>
    </w:p>
    <w:p w14:paraId="4CBF1B75" w14:textId="77777777" w:rsidR="00F65FEA" w:rsidRDefault="00000000">
      <w:pPr>
        <w:pStyle w:val="13"/>
        <w:snapToGrid w:val="0"/>
        <w:spacing w:line="360" w:lineRule="auto"/>
        <w:ind w:left="238"/>
        <w:textAlignment w:val="auto"/>
        <w:rPr>
          <w:rFonts w:hint="eastAsia"/>
          <w:b/>
          <w:sz w:val="28"/>
          <w:szCs w:val="28"/>
        </w:rPr>
      </w:pPr>
      <w:r>
        <w:rPr>
          <w:b/>
          <w:sz w:val="28"/>
          <w:szCs w:val="28"/>
        </w:rPr>
        <w:t>18.投标人资格审查</w:t>
      </w:r>
    </w:p>
    <w:p w14:paraId="5A8D2CEC" w14:textId="77777777" w:rsidR="00F65FEA" w:rsidRDefault="00000000">
      <w:pPr>
        <w:pStyle w:val="13"/>
        <w:snapToGrid w:val="0"/>
        <w:spacing w:line="360" w:lineRule="auto"/>
        <w:ind w:left="102" w:firstLine="420"/>
        <w:textAlignment w:val="auto"/>
        <w:rPr>
          <w:rFonts w:hint="eastAsia"/>
        </w:rPr>
      </w:pPr>
      <w:r>
        <w:t>公开招标采购项目开标结束后，采购人或采购代理机构按照招标文件第五部分中资格审查的内容及标准对投标人提交的投标文件（资格证明文件）进行资格审查，以确定投标人是否具备投标资格。审查后合格投标人不足3家的不得评标。</w:t>
      </w:r>
    </w:p>
    <w:p w14:paraId="75013645" w14:textId="77777777" w:rsidR="00F65FEA" w:rsidRDefault="00000000">
      <w:pPr>
        <w:pStyle w:val="13"/>
        <w:snapToGrid w:val="0"/>
        <w:spacing w:line="360" w:lineRule="auto"/>
        <w:ind w:left="238"/>
        <w:textAlignment w:val="auto"/>
        <w:rPr>
          <w:rFonts w:hint="eastAsia"/>
          <w:b/>
          <w:sz w:val="28"/>
          <w:szCs w:val="28"/>
        </w:rPr>
      </w:pPr>
      <w:r>
        <w:rPr>
          <w:b/>
          <w:sz w:val="28"/>
          <w:szCs w:val="28"/>
        </w:rPr>
        <w:t>19.组建评标委员会</w:t>
      </w:r>
    </w:p>
    <w:p w14:paraId="4A8BDB6B" w14:textId="77777777" w:rsidR="00F65FEA" w:rsidRDefault="00000000">
      <w:pPr>
        <w:pStyle w:val="13"/>
        <w:snapToGrid w:val="0"/>
        <w:spacing w:line="360" w:lineRule="auto"/>
        <w:ind w:left="102" w:firstLine="420"/>
        <w:textAlignment w:val="auto"/>
        <w:rPr>
          <w:rFonts w:hint="eastAsia"/>
        </w:rPr>
      </w:pPr>
      <w:r>
        <w:t>19.1 采购代理机构根据政府采购有关法律法规和本招标文件的规定，结合本招标项目的特点组建评标委员会，评标委员会由五人及以上单数组成，其中评审专家不少于成员总数的三分之二。</w:t>
      </w:r>
    </w:p>
    <w:p w14:paraId="726D7681" w14:textId="77777777" w:rsidR="00F65FEA" w:rsidRDefault="00000000">
      <w:pPr>
        <w:pStyle w:val="13"/>
        <w:snapToGrid w:val="0"/>
        <w:spacing w:line="360" w:lineRule="auto"/>
        <w:ind w:left="102" w:firstLine="420"/>
        <w:textAlignment w:val="auto"/>
        <w:rPr>
          <w:rFonts w:hint="eastAsia"/>
        </w:rPr>
      </w:pPr>
      <w:r>
        <w:t>19.2 评标委员会负责对符合资格的投标人的投标文件（商务技术文件）进行符合性审查和商务、技术部分的评标事务，出具经评标委员会签字的评标报告。</w:t>
      </w:r>
    </w:p>
    <w:p w14:paraId="6C681C83" w14:textId="77777777" w:rsidR="00F65FEA" w:rsidRDefault="00000000">
      <w:pPr>
        <w:pStyle w:val="13"/>
        <w:snapToGrid w:val="0"/>
        <w:spacing w:line="360" w:lineRule="auto"/>
        <w:ind w:left="102" w:firstLine="420"/>
        <w:textAlignment w:val="auto"/>
        <w:rPr>
          <w:rFonts w:hint="eastAsia"/>
        </w:rPr>
      </w:pPr>
      <w:r>
        <w:t>19.3 采购代理机构负责组织项目的评标工作。</w:t>
      </w:r>
    </w:p>
    <w:p w14:paraId="711AABEC" w14:textId="77777777" w:rsidR="00F65FEA" w:rsidRDefault="00000000">
      <w:pPr>
        <w:pStyle w:val="13"/>
        <w:snapToGrid w:val="0"/>
        <w:spacing w:line="360" w:lineRule="auto"/>
        <w:ind w:left="238"/>
        <w:textAlignment w:val="auto"/>
        <w:rPr>
          <w:rFonts w:hint="eastAsia"/>
          <w:b/>
          <w:sz w:val="28"/>
          <w:szCs w:val="28"/>
        </w:rPr>
      </w:pPr>
      <w:r>
        <w:rPr>
          <w:b/>
          <w:sz w:val="28"/>
          <w:szCs w:val="28"/>
        </w:rPr>
        <w:t>20.投标文件（商务技术文件）符合性审查</w:t>
      </w:r>
    </w:p>
    <w:p w14:paraId="274270F3" w14:textId="77777777" w:rsidR="00F65FEA" w:rsidRDefault="00000000">
      <w:pPr>
        <w:pStyle w:val="13"/>
        <w:snapToGrid w:val="0"/>
        <w:spacing w:line="360" w:lineRule="auto"/>
        <w:ind w:left="102" w:firstLine="420"/>
        <w:textAlignment w:val="auto"/>
        <w:rPr>
          <w:rFonts w:hint="eastAsia"/>
        </w:rPr>
      </w:pPr>
      <w:r>
        <w:t>评标委员会按照招标文件第六部分评标标准和评标办法中符合性审查的内容及标准对投标文件进行符合性审查，以确定投标文件是否对招标文件的商务、技术等实质性要求作出响应。</w:t>
      </w:r>
    </w:p>
    <w:p w14:paraId="3AF3E9A1" w14:textId="77777777" w:rsidR="00F65FEA" w:rsidRDefault="00000000">
      <w:pPr>
        <w:pStyle w:val="13"/>
        <w:snapToGrid w:val="0"/>
        <w:spacing w:line="360" w:lineRule="auto"/>
        <w:ind w:left="238"/>
        <w:textAlignment w:val="auto"/>
        <w:rPr>
          <w:rFonts w:hint="eastAsia"/>
          <w:b/>
          <w:sz w:val="28"/>
          <w:szCs w:val="28"/>
        </w:rPr>
      </w:pPr>
      <w:r>
        <w:rPr>
          <w:b/>
          <w:sz w:val="28"/>
          <w:szCs w:val="28"/>
        </w:rPr>
        <w:t>21.评审中遵循的原则</w:t>
      </w:r>
    </w:p>
    <w:p w14:paraId="3A5686AD" w14:textId="77777777" w:rsidR="00F65FEA" w:rsidRDefault="00000000">
      <w:pPr>
        <w:pStyle w:val="13"/>
        <w:snapToGrid w:val="0"/>
        <w:spacing w:line="360" w:lineRule="auto"/>
        <w:ind w:left="102" w:firstLine="420"/>
        <w:textAlignment w:val="auto"/>
        <w:rPr>
          <w:rFonts w:hint="eastAsia"/>
        </w:rPr>
      </w:pPr>
      <w:r>
        <w:t>21.1审查中，投标人存在下列情况之一的，投标无效：</w:t>
      </w:r>
    </w:p>
    <w:p w14:paraId="247975BD" w14:textId="77777777" w:rsidR="00F65FEA" w:rsidRDefault="00000000">
      <w:pPr>
        <w:pStyle w:val="13"/>
        <w:snapToGrid w:val="0"/>
        <w:spacing w:line="360" w:lineRule="auto"/>
        <w:ind w:left="102" w:firstLine="420"/>
        <w:textAlignment w:val="auto"/>
        <w:rPr>
          <w:rFonts w:hint="eastAsia"/>
        </w:rPr>
      </w:pPr>
      <w:r>
        <w:t>A、未按招标文件的规定提交投标保证金或保函的；</w:t>
      </w:r>
    </w:p>
    <w:p w14:paraId="62A693CC" w14:textId="77777777" w:rsidR="00F65FEA" w:rsidRDefault="00000000">
      <w:pPr>
        <w:pStyle w:val="13"/>
        <w:snapToGrid w:val="0"/>
        <w:spacing w:line="360" w:lineRule="auto"/>
        <w:ind w:left="102" w:firstLine="420"/>
        <w:textAlignment w:val="auto"/>
        <w:rPr>
          <w:rFonts w:hint="eastAsia"/>
        </w:rPr>
      </w:pPr>
      <w:r>
        <w:t>B、投标文件未按招标文件要求签署、盖章的；</w:t>
      </w:r>
    </w:p>
    <w:p w14:paraId="2B80E588" w14:textId="77777777" w:rsidR="00F65FEA" w:rsidRDefault="00000000">
      <w:pPr>
        <w:pStyle w:val="13"/>
        <w:snapToGrid w:val="0"/>
        <w:spacing w:line="360" w:lineRule="auto"/>
        <w:ind w:left="102" w:firstLine="420"/>
        <w:textAlignment w:val="auto"/>
        <w:rPr>
          <w:rFonts w:hint="eastAsia"/>
        </w:rPr>
      </w:pPr>
      <w:r>
        <w:t>C、不具备招标文件规定的资格要求的；</w:t>
      </w:r>
    </w:p>
    <w:p w14:paraId="0AF265E1" w14:textId="77777777" w:rsidR="00F65FEA" w:rsidRDefault="00000000">
      <w:pPr>
        <w:pStyle w:val="13"/>
        <w:snapToGrid w:val="0"/>
        <w:spacing w:line="360" w:lineRule="auto"/>
        <w:ind w:left="102" w:firstLine="420"/>
        <w:textAlignment w:val="auto"/>
        <w:rPr>
          <w:rFonts w:hint="eastAsia"/>
        </w:rPr>
      </w:pPr>
      <w:r>
        <w:t>D、报价超过招标文件规定预算金额或者最高限价的；</w:t>
      </w:r>
    </w:p>
    <w:p w14:paraId="103B298E" w14:textId="77777777" w:rsidR="00F65FEA" w:rsidRDefault="00000000">
      <w:pPr>
        <w:pStyle w:val="13"/>
        <w:snapToGrid w:val="0"/>
        <w:spacing w:line="360" w:lineRule="auto"/>
        <w:ind w:left="102" w:firstLine="420"/>
        <w:textAlignment w:val="auto"/>
        <w:rPr>
          <w:rFonts w:hint="eastAsia"/>
        </w:rPr>
      </w:pPr>
      <w:r>
        <w:t>E、投标文件含有采购人不能接受的附加条件的；</w:t>
      </w:r>
    </w:p>
    <w:p w14:paraId="48B5E4A2" w14:textId="77777777" w:rsidR="00F65FEA" w:rsidRDefault="00000000">
      <w:pPr>
        <w:pStyle w:val="13"/>
        <w:snapToGrid w:val="0"/>
        <w:spacing w:line="360" w:lineRule="auto"/>
        <w:ind w:left="102" w:firstLine="420"/>
        <w:textAlignment w:val="auto"/>
        <w:rPr>
          <w:rFonts w:hint="eastAsia"/>
        </w:rPr>
      </w:pPr>
      <w:r>
        <w:t>F、法律、法规和招标文件规定的其他无效情形的。</w:t>
      </w:r>
    </w:p>
    <w:p w14:paraId="0510EF99" w14:textId="77777777" w:rsidR="00F65FEA" w:rsidRDefault="00000000">
      <w:pPr>
        <w:pStyle w:val="13"/>
        <w:snapToGrid w:val="0"/>
        <w:spacing w:line="360" w:lineRule="auto"/>
        <w:ind w:left="102" w:firstLine="420"/>
        <w:textAlignment w:val="auto"/>
        <w:rPr>
          <w:rFonts w:hint="eastAsia"/>
        </w:rPr>
      </w:pPr>
      <w:r>
        <w:t xml:space="preserve">21.2在评标过程中发现投标人有下列情形的，评标委员会应认定其投标无效，并书面报告相关监管部门： </w:t>
      </w:r>
    </w:p>
    <w:p w14:paraId="75C484C4" w14:textId="77777777" w:rsidR="00F65FEA" w:rsidRDefault="00000000">
      <w:pPr>
        <w:pStyle w:val="13"/>
        <w:snapToGrid w:val="0"/>
        <w:spacing w:line="360" w:lineRule="auto"/>
        <w:ind w:left="102" w:firstLine="420"/>
        <w:textAlignment w:val="auto"/>
        <w:rPr>
          <w:rFonts w:hint="eastAsia"/>
        </w:rPr>
      </w:pPr>
      <w:r>
        <w:t>A、有恶意串通的；</w:t>
      </w:r>
    </w:p>
    <w:p w14:paraId="0F263849" w14:textId="77777777" w:rsidR="00F65FEA" w:rsidRDefault="00000000">
      <w:pPr>
        <w:pStyle w:val="13"/>
        <w:snapToGrid w:val="0"/>
        <w:spacing w:line="360" w:lineRule="auto"/>
        <w:ind w:left="102" w:firstLine="420"/>
        <w:textAlignment w:val="auto"/>
        <w:rPr>
          <w:rFonts w:hint="eastAsia"/>
        </w:rPr>
      </w:pPr>
      <w:r>
        <w:t>B、有妨碍其他投标人的竞争行为的；</w:t>
      </w:r>
    </w:p>
    <w:p w14:paraId="4849FD58" w14:textId="77777777" w:rsidR="00F65FEA" w:rsidRDefault="00000000">
      <w:pPr>
        <w:pStyle w:val="13"/>
        <w:snapToGrid w:val="0"/>
        <w:spacing w:line="360" w:lineRule="auto"/>
        <w:ind w:left="102" w:firstLine="420"/>
        <w:textAlignment w:val="auto"/>
        <w:rPr>
          <w:rFonts w:hint="eastAsia"/>
        </w:rPr>
      </w:pPr>
      <w:r>
        <w:t>C、有损害采购人或者其他投标人的合法权益的。</w:t>
      </w:r>
    </w:p>
    <w:p w14:paraId="5988F4FB" w14:textId="77777777" w:rsidR="00F65FEA" w:rsidRDefault="00000000">
      <w:pPr>
        <w:pStyle w:val="13"/>
        <w:snapToGrid w:val="0"/>
        <w:spacing w:line="360" w:lineRule="auto"/>
        <w:ind w:left="102" w:firstLine="420"/>
        <w:textAlignment w:val="auto"/>
        <w:rPr>
          <w:rFonts w:hint="eastAsia"/>
        </w:rPr>
      </w:pPr>
      <w:r>
        <w:t>21.3投标人有下列情形之一的，视为串通投标，其投标无效：</w:t>
      </w:r>
    </w:p>
    <w:p w14:paraId="762B1D1E" w14:textId="77777777" w:rsidR="00F65FEA" w:rsidRDefault="00000000">
      <w:pPr>
        <w:pStyle w:val="13"/>
        <w:snapToGrid w:val="0"/>
        <w:spacing w:line="360" w:lineRule="auto"/>
        <w:ind w:left="102" w:firstLine="420"/>
        <w:textAlignment w:val="auto"/>
        <w:rPr>
          <w:rFonts w:hint="eastAsia"/>
        </w:rPr>
      </w:pPr>
      <w:r>
        <w:t>A、不同投标人的投标文件由同一单位或者个人编制的；</w:t>
      </w:r>
    </w:p>
    <w:p w14:paraId="6F09033A" w14:textId="77777777" w:rsidR="00F65FEA" w:rsidRDefault="00000000">
      <w:pPr>
        <w:pStyle w:val="13"/>
        <w:snapToGrid w:val="0"/>
        <w:spacing w:line="360" w:lineRule="auto"/>
        <w:ind w:left="102" w:firstLine="420"/>
        <w:textAlignment w:val="auto"/>
        <w:rPr>
          <w:rFonts w:hint="eastAsia"/>
        </w:rPr>
      </w:pPr>
      <w:r>
        <w:t>B、不同投标人委托同一单位或者个人办理投标事宜；</w:t>
      </w:r>
    </w:p>
    <w:p w14:paraId="47CDC7AC" w14:textId="77777777" w:rsidR="00F65FEA" w:rsidRDefault="00000000">
      <w:pPr>
        <w:pStyle w:val="13"/>
        <w:snapToGrid w:val="0"/>
        <w:spacing w:line="360" w:lineRule="auto"/>
        <w:ind w:left="102" w:firstLine="420"/>
        <w:textAlignment w:val="auto"/>
        <w:rPr>
          <w:rFonts w:hint="eastAsia"/>
        </w:rPr>
      </w:pPr>
      <w:r>
        <w:t>C、不同投标人的投标文件载明的项目管理成员或者联系人为同一人；</w:t>
      </w:r>
    </w:p>
    <w:p w14:paraId="3C71F836" w14:textId="77777777" w:rsidR="00F65FEA" w:rsidRDefault="00000000">
      <w:pPr>
        <w:pStyle w:val="13"/>
        <w:snapToGrid w:val="0"/>
        <w:spacing w:line="360" w:lineRule="auto"/>
        <w:ind w:left="102" w:firstLine="420"/>
        <w:textAlignment w:val="auto"/>
        <w:rPr>
          <w:rFonts w:hint="eastAsia"/>
        </w:rPr>
      </w:pPr>
      <w:r>
        <w:lastRenderedPageBreak/>
        <w:t>D、不同投标人的投标文件异常一致或者投标报价呈规律性差异；</w:t>
      </w:r>
    </w:p>
    <w:p w14:paraId="7B4C0A94" w14:textId="77777777" w:rsidR="00F65FEA" w:rsidRDefault="00000000">
      <w:pPr>
        <w:pStyle w:val="13"/>
        <w:snapToGrid w:val="0"/>
        <w:spacing w:line="360" w:lineRule="auto"/>
        <w:ind w:left="102" w:firstLine="420"/>
        <w:textAlignment w:val="auto"/>
        <w:rPr>
          <w:rFonts w:hint="eastAsia"/>
        </w:rPr>
      </w:pPr>
      <w:r>
        <w:t>E、不同投标人的投标文件相互混装；</w:t>
      </w:r>
    </w:p>
    <w:p w14:paraId="2F3EBD3D" w14:textId="77777777" w:rsidR="00F65FEA" w:rsidRDefault="00000000">
      <w:pPr>
        <w:pStyle w:val="13"/>
        <w:snapToGrid w:val="0"/>
        <w:spacing w:line="360" w:lineRule="auto"/>
        <w:ind w:left="102" w:firstLine="420"/>
        <w:textAlignment w:val="auto"/>
        <w:rPr>
          <w:rFonts w:hint="eastAsia"/>
        </w:rPr>
      </w:pPr>
      <w:r>
        <w:t>F、不同投标人的投标保证金从同一单位或者个人的账户转出。</w:t>
      </w:r>
    </w:p>
    <w:p w14:paraId="14EE8F2D" w14:textId="77777777" w:rsidR="00F65FEA" w:rsidRDefault="00000000">
      <w:pPr>
        <w:pStyle w:val="13"/>
        <w:snapToGrid w:val="0"/>
        <w:spacing w:line="360" w:lineRule="auto"/>
        <w:ind w:left="102" w:firstLine="420"/>
        <w:textAlignment w:val="auto"/>
        <w:rPr>
          <w:rFonts w:hint="eastAsia"/>
        </w:rPr>
      </w:pPr>
      <w:r>
        <w:t>21.4审查中，对明显的文字和计算错误按下述原则处理：</w:t>
      </w:r>
    </w:p>
    <w:p w14:paraId="1EF765CD" w14:textId="77777777" w:rsidR="00F65FEA" w:rsidRDefault="00000000">
      <w:pPr>
        <w:pStyle w:val="13"/>
        <w:snapToGrid w:val="0"/>
        <w:spacing w:line="360" w:lineRule="auto"/>
        <w:ind w:left="102" w:firstLine="420"/>
        <w:textAlignment w:val="auto"/>
        <w:rPr>
          <w:rFonts w:hint="eastAsia"/>
        </w:rPr>
      </w:pPr>
      <w:r>
        <w:t>A、开标报价一览表内容与投标文件中相应内容不一致的，以开标报价一览表为准；</w:t>
      </w:r>
    </w:p>
    <w:p w14:paraId="140922A5" w14:textId="77777777" w:rsidR="00F65FEA" w:rsidRDefault="00000000">
      <w:pPr>
        <w:pStyle w:val="13"/>
        <w:snapToGrid w:val="0"/>
        <w:spacing w:line="360" w:lineRule="auto"/>
        <w:ind w:left="102" w:firstLine="420"/>
        <w:textAlignment w:val="auto"/>
        <w:rPr>
          <w:rFonts w:hint="eastAsia"/>
        </w:rPr>
      </w:pPr>
      <w:r>
        <w:t>B、大写金额和小写金额不一致的，以大写金额为准；</w:t>
      </w:r>
    </w:p>
    <w:p w14:paraId="3D82DE1F" w14:textId="77777777" w:rsidR="00F65FEA" w:rsidRDefault="00000000">
      <w:pPr>
        <w:pStyle w:val="13"/>
        <w:snapToGrid w:val="0"/>
        <w:spacing w:line="360" w:lineRule="auto"/>
        <w:ind w:left="102" w:firstLine="420"/>
        <w:textAlignment w:val="auto"/>
        <w:rPr>
          <w:rFonts w:hint="eastAsia"/>
        </w:rPr>
      </w:pPr>
      <w:r>
        <w:t>C、单价金额小数点或百分比有明显错误的，以开标报价一览表的总价为准，并修改单价；</w:t>
      </w:r>
    </w:p>
    <w:p w14:paraId="60901E5B" w14:textId="77777777" w:rsidR="00F65FEA" w:rsidRDefault="00000000">
      <w:pPr>
        <w:pStyle w:val="13"/>
        <w:snapToGrid w:val="0"/>
        <w:spacing w:line="360" w:lineRule="auto"/>
        <w:ind w:left="102" w:firstLine="420"/>
        <w:textAlignment w:val="auto"/>
        <w:rPr>
          <w:rFonts w:hint="eastAsia"/>
        </w:rPr>
      </w:pPr>
      <w:r>
        <w:t xml:space="preserve">D、总价金额与按单价汇总金额不一致的，以单价金额计算结果为准。 </w:t>
      </w:r>
    </w:p>
    <w:p w14:paraId="13E973C2" w14:textId="77777777" w:rsidR="00F65FEA" w:rsidRDefault="00000000">
      <w:pPr>
        <w:pStyle w:val="13"/>
        <w:snapToGrid w:val="0"/>
        <w:spacing w:line="360" w:lineRule="auto"/>
        <w:ind w:left="102" w:firstLine="420"/>
        <w:textAlignment w:val="auto"/>
        <w:rPr>
          <w:rFonts w:hint="eastAsia"/>
        </w:rPr>
      </w:pPr>
      <w:r>
        <w:t>评标委员会将要求投标人按上述原则对投标报价进行调整确认。投标人确认后的报价对投标人具有约束力，如果投标人不予确认，其投标无效。</w:t>
      </w:r>
    </w:p>
    <w:p w14:paraId="7E0AA620" w14:textId="77777777" w:rsidR="00F65FEA" w:rsidRDefault="00000000">
      <w:pPr>
        <w:pStyle w:val="13"/>
        <w:snapToGrid w:val="0"/>
        <w:spacing w:line="360" w:lineRule="auto"/>
        <w:ind w:left="102" w:firstLine="420"/>
        <w:textAlignment w:val="auto"/>
        <w:rPr>
          <w:rFonts w:hint="eastAsia"/>
        </w:rPr>
      </w:pPr>
      <w:r>
        <w:t>21.5 如果多个投标人所投核心产品全部为同一品牌的按下述原则处理：</w:t>
      </w:r>
    </w:p>
    <w:p w14:paraId="799412DB" w14:textId="77777777" w:rsidR="00F65FEA" w:rsidRDefault="00000000">
      <w:pPr>
        <w:pStyle w:val="13"/>
        <w:snapToGrid w:val="0"/>
        <w:spacing w:line="360" w:lineRule="auto"/>
        <w:ind w:left="102" w:firstLine="420"/>
        <w:textAlignment w:val="auto"/>
        <w:rPr>
          <w:rFonts w:hint="eastAsia"/>
        </w:rPr>
      </w:pPr>
      <w:r>
        <w:t>A、采用最低评标价法的采购项目，提供相同品牌产品的不同投标人参加同一合同项下投标的，以其中通过资格审查、符合性审查且报价最低的参加评标；报价相同的采取随机抽取方式确定，其他投标无效。</w:t>
      </w:r>
    </w:p>
    <w:p w14:paraId="40A457DD" w14:textId="77777777" w:rsidR="00F65FEA" w:rsidRDefault="00000000">
      <w:pPr>
        <w:pStyle w:val="13"/>
        <w:snapToGrid w:val="0"/>
        <w:spacing w:line="360" w:lineRule="auto"/>
        <w:ind w:left="102" w:firstLine="420"/>
        <w:textAlignment w:val="auto"/>
        <w:rPr>
          <w:rFonts w:hint="eastAsia"/>
        </w:rPr>
      </w:pPr>
      <w: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7BCBA04F" w14:textId="77777777" w:rsidR="00F65FEA" w:rsidRDefault="00000000">
      <w:pPr>
        <w:pStyle w:val="13"/>
        <w:snapToGrid w:val="0"/>
        <w:spacing w:line="360" w:lineRule="auto"/>
        <w:ind w:left="102" w:firstLine="420"/>
        <w:textAlignment w:val="auto"/>
        <w:rPr>
          <w:rFonts w:hint="eastAsia"/>
        </w:rPr>
      </w:pPr>
      <w:r>
        <w:t>C、</w:t>
      </w:r>
      <w:r>
        <w:rPr>
          <w:rFonts w:hint="eastAsia"/>
        </w:rPr>
        <w:t>非单一产品采购项目，技术要求中标注“</w:t>
      </w:r>
      <w:r>
        <w:rPr>
          <w:rFonts w:hint="eastAsia"/>
          <w:b/>
          <w:bCs/>
        </w:rPr>
        <w:t>※</w:t>
      </w:r>
      <w:r>
        <w:rPr>
          <w:rFonts w:hint="eastAsia"/>
        </w:rPr>
        <w:t>”的产品为核心产品。多个投标人提供的核心产品中如有其中任意一个产品品牌相同的，视为所有核心产品为同品牌，按前款规定处理。</w:t>
      </w:r>
    </w:p>
    <w:p w14:paraId="4DD1ED89" w14:textId="77777777" w:rsidR="00F65FEA" w:rsidRDefault="00000000">
      <w:pPr>
        <w:pStyle w:val="13"/>
        <w:snapToGrid w:val="0"/>
        <w:spacing w:line="360" w:lineRule="auto"/>
        <w:ind w:left="238"/>
        <w:textAlignment w:val="auto"/>
        <w:rPr>
          <w:rFonts w:hint="eastAsia"/>
          <w:b/>
          <w:sz w:val="28"/>
          <w:szCs w:val="28"/>
        </w:rPr>
      </w:pPr>
      <w:r>
        <w:rPr>
          <w:b/>
          <w:sz w:val="28"/>
          <w:szCs w:val="28"/>
        </w:rPr>
        <w:t xml:space="preserve">22.投标的澄清、说明或者补正 </w:t>
      </w:r>
    </w:p>
    <w:p w14:paraId="09927DE9" w14:textId="77777777" w:rsidR="00F65FEA" w:rsidRDefault="00000000">
      <w:pPr>
        <w:pStyle w:val="13"/>
        <w:snapToGrid w:val="0"/>
        <w:spacing w:line="360" w:lineRule="auto"/>
        <w:ind w:left="102" w:firstLine="420"/>
        <w:rPr>
          <w:rFonts w:hint="eastAsia"/>
        </w:rPr>
      </w:pPr>
      <w:r>
        <w:t>22.1 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53F4FEA7" w14:textId="77777777" w:rsidR="00F65FEA" w:rsidRDefault="00000000">
      <w:pPr>
        <w:pStyle w:val="13"/>
        <w:snapToGrid w:val="0"/>
        <w:spacing w:line="360" w:lineRule="auto"/>
        <w:ind w:left="102" w:firstLine="420"/>
        <w:rPr>
          <w:rFonts w:hint="eastAsia"/>
        </w:rPr>
      </w:pPr>
      <w:r>
        <w:t xml:space="preserve">22.2 </w:t>
      </w:r>
      <w:r>
        <w:rPr>
          <w:rFonts w:hint="eastAsia"/>
        </w:rPr>
        <w:t xml:space="preserve">政府采购评审中出现下列情形之一的，评审委员会应当启动异常低价投标（响应）审查程序： </w:t>
      </w:r>
    </w:p>
    <w:p w14:paraId="78DA308B" w14:textId="77777777" w:rsidR="00F65FEA" w:rsidRDefault="00000000">
      <w:pPr>
        <w:pStyle w:val="13"/>
        <w:snapToGrid w:val="0"/>
        <w:spacing w:line="360" w:lineRule="auto"/>
        <w:ind w:left="102" w:firstLine="420"/>
        <w:rPr>
          <w:rFonts w:hint="eastAsia"/>
        </w:rPr>
      </w:pPr>
      <w:r>
        <w:rPr>
          <w:rFonts w:hint="eastAsia"/>
        </w:rPr>
        <w:t xml:space="preserve">A.投标（响应）报价低于全部通过符合性审查供应商投标（响应）报价平均值50%的，即投标（响应）报价&lt;全部通过符合性审查供应商投标（响应）报价平均值×50%； </w:t>
      </w:r>
    </w:p>
    <w:p w14:paraId="65854991" w14:textId="77777777" w:rsidR="00F65FEA" w:rsidRDefault="00000000">
      <w:pPr>
        <w:pStyle w:val="13"/>
        <w:snapToGrid w:val="0"/>
        <w:spacing w:line="360" w:lineRule="auto"/>
        <w:ind w:left="102" w:firstLine="420"/>
        <w:rPr>
          <w:rFonts w:hint="eastAsia"/>
        </w:rPr>
      </w:pPr>
      <w:r>
        <w:rPr>
          <w:rFonts w:hint="eastAsia"/>
        </w:rPr>
        <w:t>B.投标（响应）报价低于通过符合性审查的次低报价供应商投标（响应）报价50%的，即投标（响应）报价&lt;通过符合性审查的次低报价供应商投标（响应）报价×50%；</w:t>
      </w:r>
    </w:p>
    <w:p w14:paraId="4564304B" w14:textId="77777777" w:rsidR="00F65FEA" w:rsidRDefault="00000000">
      <w:pPr>
        <w:pStyle w:val="13"/>
        <w:snapToGrid w:val="0"/>
        <w:spacing w:line="360" w:lineRule="auto"/>
        <w:ind w:left="102" w:firstLine="420"/>
        <w:rPr>
          <w:rFonts w:hint="eastAsia"/>
        </w:rPr>
      </w:pPr>
      <w:r>
        <w:rPr>
          <w:rFonts w:hint="eastAsia"/>
        </w:rPr>
        <w:t xml:space="preserve">C.投标（响应）报价低于采购项目最高限价45%的，即投标（响应）报价&lt;采购项目最高限价×45%； </w:t>
      </w:r>
    </w:p>
    <w:p w14:paraId="2F9D8750" w14:textId="77777777" w:rsidR="00F65FEA" w:rsidRDefault="00000000">
      <w:pPr>
        <w:pStyle w:val="13"/>
        <w:snapToGrid w:val="0"/>
        <w:spacing w:line="360" w:lineRule="auto"/>
        <w:ind w:left="102" w:firstLine="420"/>
        <w:rPr>
          <w:rFonts w:hint="eastAsia"/>
        </w:rPr>
      </w:pPr>
      <w:r>
        <w:rPr>
          <w:rFonts w:hint="eastAsia"/>
        </w:rPr>
        <w:lastRenderedPageBreak/>
        <w:t xml:space="preserve">D.评审委员会基于专业判断，认为供应商报价过低，有可能影响产品质量或者不能诚信履约的其他情形。 </w:t>
      </w:r>
    </w:p>
    <w:p w14:paraId="495CC847" w14:textId="77777777" w:rsidR="00F65FEA" w:rsidRDefault="00000000">
      <w:pPr>
        <w:pStyle w:val="13"/>
        <w:snapToGrid w:val="0"/>
        <w:spacing w:line="360" w:lineRule="auto"/>
        <w:ind w:left="102" w:firstLine="420"/>
        <w:rPr>
          <w:rFonts w:hint="eastAsia"/>
        </w:rPr>
      </w:pPr>
      <w:r>
        <w:rPr>
          <w:rFonts w:hint="eastAsia"/>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077C18D3" w14:textId="77777777" w:rsidR="00F65FEA" w:rsidRDefault="00000000">
      <w:pPr>
        <w:pStyle w:val="13"/>
        <w:snapToGrid w:val="0"/>
        <w:spacing w:line="360" w:lineRule="auto"/>
        <w:ind w:left="102" w:firstLine="420"/>
        <w:rPr>
          <w:rFonts w:hint="eastAsia"/>
        </w:rPr>
      </w:pPr>
      <w:r>
        <w:rPr>
          <w:rFonts w:hint="eastAsia"/>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3ED0FFA3" w14:textId="77777777" w:rsidR="00F65FEA" w:rsidRDefault="00000000">
      <w:pPr>
        <w:pStyle w:val="13"/>
        <w:snapToGrid w:val="0"/>
        <w:spacing w:line="360" w:lineRule="auto"/>
        <w:ind w:left="102" w:firstLine="420"/>
        <w:rPr>
          <w:rFonts w:hint="eastAsia"/>
        </w:rPr>
      </w:pPr>
      <w:r>
        <w:rPr>
          <w:rFonts w:hint="eastAsia"/>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72EBF7C3" w14:textId="77777777" w:rsidR="00F65FEA" w:rsidRDefault="00000000">
      <w:pPr>
        <w:pStyle w:val="13"/>
        <w:snapToGrid w:val="0"/>
        <w:spacing w:line="360" w:lineRule="auto"/>
        <w:ind w:left="102" w:firstLine="420"/>
        <w:textAlignment w:val="auto"/>
        <w:rPr>
          <w:rFonts w:hint="eastAsia"/>
        </w:rPr>
      </w:pPr>
      <w:r>
        <w:rPr>
          <w:rFonts w:hint="eastAsia"/>
        </w:rPr>
        <w:t>异常低价投标（响应）审查的启动原因、审查意见和审查结果应当在评审报告中记录，并随供应商提供的相关书面说明及证明材料，以及评审委员会有关互联网浏览、查询历史一并归档。</w:t>
      </w:r>
    </w:p>
    <w:p w14:paraId="618CF517" w14:textId="77777777" w:rsidR="00F65FEA" w:rsidRDefault="00000000">
      <w:pPr>
        <w:pStyle w:val="13"/>
        <w:snapToGrid w:val="0"/>
        <w:spacing w:line="360" w:lineRule="auto"/>
        <w:ind w:left="238"/>
        <w:textAlignment w:val="auto"/>
        <w:rPr>
          <w:rFonts w:hint="eastAsia"/>
          <w:b/>
          <w:sz w:val="28"/>
          <w:szCs w:val="28"/>
        </w:rPr>
      </w:pPr>
      <w:r>
        <w:rPr>
          <w:b/>
          <w:sz w:val="28"/>
          <w:szCs w:val="28"/>
        </w:rPr>
        <w:t xml:space="preserve">23.比较与评价  </w:t>
      </w:r>
    </w:p>
    <w:p w14:paraId="77A359EE" w14:textId="77777777" w:rsidR="00F65FEA" w:rsidRDefault="00000000">
      <w:pPr>
        <w:pStyle w:val="13"/>
        <w:snapToGrid w:val="0"/>
        <w:spacing w:line="360" w:lineRule="auto"/>
        <w:ind w:left="102" w:firstLine="420"/>
        <w:textAlignment w:val="auto"/>
        <w:rPr>
          <w:rFonts w:hint="eastAsia"/>
        </w:rPr>
      </w:pPr>
      <w:r>
        <w:t>23.1 评标委员会按照招标文件中第六部分规定的评标标准和评标办法，对符合性审查合格的投标文件（商务技术文件）进行商务和技术评估，综合比较和评价。</w:t>
      </w:r>
    </w:p>
    <w:p w14:paraId="50BDF2DA" w14:textId="77777777" w:rsidR="00F65FEA" w:rsidRDefault="00000000">
      <w:pPr>
        <w:pStyle w:val="13"/>
        <w:snapToGrid w:val="0"/>
        <w:spacing w:line="360" w:lineRule="auto"/>
        <w:ind w:left="102" w:firstLine="420"/>
        <w:textAlignment w:val="auto"/>
        <w:rPr>
          <w:rFonts w:hint="eastAsia"/>
        </w:rPr>
      </w:pPr>
      <w:r>
        <w:t>23.2 采用综合评分法评审的应按照招标文件第六部分评标标准和评标办法中规定的评标方法、中标条件以及评分细则进行。</w:t>
      </w:r>
    </w:p>
    <w:p w14:paraId="221A648C" w14:textId="77777777" w:rsidR="00F65FEA" w:rsidRDefault="00000000">
      <w:pPr>
        <w:pStyle w:val="13"/>
        <w:snapToGrid w:val="0"/>
        <w:spacing w:line="360" w:lineRule="auto"/>
        <w:ind w:left="238"/>
        <w:textAlignment w:val="auto"/>
        <w:rPr>
          <w:rFonts w:hint="eastAsia"/>
          <w:b/>
          <w:sz w:val="28"/>
          <w:szCs w:val="28"/>
        </w:rPr>
      </w:pPr>
      <w:r>
        <w:rPr>
          <w:b/>
          <w:sz w:val="28"/>
          <w:szCs w:val="28"/>
        </w:rPr>
        <w:t>24.评审复核</w:t>
      </w:r>
    </w:p>
    <w:p w14:paraId="6990100B" w14:textId="77777777" w:rsidR="00F65FEA" w:rsidRDefault="00000000">
      <w:pPr>
        <w:pStyle w:val="13"/>
        <w:snapToGrid w:val="0"/>
        <w:spacing w:line="360" w:lineRule="auto"/>
        <w:ind w:left="102" w:firstLine="420"/>
        <w:textAlignment w:val="auto"/>
        <w:rPr>
          <w:rFonts w:hint="eastAsia"/>
        </w:rPr>
      </w:pPr>
      <w:r>
        <w:t>24.1评标结果汇总完成后，除下列情形外，任何人不得修改评标结果：</w:t>
      </w:r>
    </w:p>
    <w:p w14:paraId="56C4773F" w14:textId="77777777" w:rsidR="00F65FEA" w:rsidRDefault="00000000">
      <w:pPr>
        <w:pStyle w:val="13"/>
        <w:snapToGrid w:val="0"/>
        <w:spacing w:line="360" w:lineRule="auto"/>
        <w:ind w:left="102" w:firstLine="420"/>
        <w:textAlignment w:val="auto"/>
        <w:rPr>
          <w:rFonts w:hint="eastAsia"/>
        </w:rPr>
      </w:pPr>
      <w:r>
        <w:t>A、分值汇总计算错误的；</w:t>
      </w:r>
    </w:p>
    <w:p w14:paraId="4A1F9263" w14:textId="77777777" w:rsidR="00F65FEA" w:rsidRDefault="00000000">
      <w:pPr>
        <w:pStyle w:val="13"/>
        <w:snapToGrid w:val="0"/>
        <w:spacing w:line="360" w:lineRule="auto"/>
        <w:ind w:left="102" w:firstLine="420"/>
        <w:textAlignment w:val="auto"/>
        <w:rPr>
          <w:rFonts w:hint="eastAsia"/>
        </w:rPr>
      </w:pPr>
      <w:r>
        <w:t>B、分项评分超出评分标准范围的；</w:t>
      </w:r>
    </w:p>
    <w:p w14:paraId="383FCC63" w14:textId="77777777" w:rsidR="00F65FEA" w:rsidRDefault="00000000">
      <w:pPr>
        <w:pStyle w:val="13"/>
        <w:snapToGrid w:val="0"/>
        <w:spacing w:line="360" w:lineRule="auto"/>
        <w:ind w:left="102" w:firstLine="420"/>
        <w:textAlignment w:val="auto"/>
        <w:rPr>
          <w:rFonts w:hint="eastAsia"/>
        </w:rPr>
      </w:pPr>
      <w:r>
        <w:t>C、评标委员会成员对客观评审因素评分不一致的；</w:t>
      </w:r>
    </w:p>
    <w:p w14:paraId="0290C570" w14:textId="77777777" w:rsidR="00F65FEA" w:rsidRDefault="00000000">
      <w:pPr>
        <w:pStyle w:val="13"/>
        <w:snapToGrid w:val="0"/>
        <w:spacing w:line="360" w:lineRule="auto"/>
        <w:ind w:left="102" w:firstLine="420"/>
        <w:textAlignment w:val="auto"/>
        <w:rPr>
          <w:rFonts w:hint="eastAsia"/>
        </w:rPr>
      </w:pPr>
      <w:r>
        <w:t>D、经评标委员会认定评分畸高、畸低的。</w:t>
      </w:r>
    </w:p>
    <w:p w14:paraId="06F31A81" w14:textId="77777777" w:rsidR="00F65FEA" w:rsidRDefault="00000000">
      <w:pPr>
        <w:pStyle w:val="13"/>
        <w:snapToGrid w:val="0"/>
        <w:spacing w:line="360" w:lineRule="auto"/>
        <w:ind w:left="102" w:firstLine="420"/>
        <w:textAlignment w:val="auto"/>
        <w:rPr>
          <w:rFonts w:hint="eastAsia"/>
        </w:rPr>
      </w:pPr>
      <w:r>
        <w:t>24.2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w:t>
      </w:r>
      <w:r>
        <w:lastRenderedPageBreak/>
        <w:t>相关监管部门。</w:t>
      </w:r>
    </w:p>
    <w:p w14:paraId="374C7EEA" w14:textId="77777777" w:rsidR="00F65FEA" w:rsidRDefault="00000000">
      <w:pPr>
        <w:pStyle w:val="13"/>
        <w:snapToGrid w:val="0"/>
        <w:spacing w:line="360" w:lineRule="auto"/>
        <w:ind w:left="238"/>
        <w:textAlignment w:val="auto"/>
        <w:rPr>
          <w:rFonts w:hint="eastAsia"/>
          <w:b/>
          <w:sz w:val="28"/>
          <w:szCs w:val="28"/>
        </w:rPr>
      </w:pPr>
      <w:r>
        <w:rPr>
          <w:b/>
          <w:sz w:val="28"/>
          <w:szCs w:val="28"/>
        </w:rPr>
        <w:t>25.确定/推荐中标候选供应商名单</w:t>
      </w:r>
    </w:p>
    <w:p w14:paraId="0CAD9C63" w14:textId="77777777" w:rsidR="00F65FEA" w:rsidRDefault="00000000">
      <w:pPr>
        <w:pStyle w:val="13"/>
        <w:snapToGrid w:val="0"/>
        <w:spacing w:line="360" w:lineRule="auto"/>
        <w:ind w:left="102" w:firstLine="420"/>
        <w:textAlignment w:val="auto"/>
        <w:rPr>
          <w:rFonts w:hint="eastAsia"/>
        </w:rPr>
      </w:pPr>
      <w:r>
        <w:t>25.1 确定中标人</w:t>
      </w:r>
    </w:p>
    <w:p w14:paraId="7B552DCB" w14:textId="77777777" w:rsidR="00F65FEA" w:rsidRDefault="00000000">
      <w:pPr>
        <w:pStyle w:val="13"/>
        <w:snapToGrid w:val="0"/>
        <w:spacing w:line="360" w:lineRule="auto"/>
        <w:ind w:left="102" w:firstLine="420"/>
        <w:textAlignment w:val="auto"/>
        <w:rPr>
          <w:rFonts w:hint="eastAsia"/>
        </w:rPr>
      </w:pPr>
      <w:r>
        <w:sym w:font="Wingdings 2" w:char="00A3"/>
      </w:r>
      <w:r>
        <w:t>招标文件第六部分规定采用最低评标价法评标的，评标结果按投标报价由低到高顺序排列，投标报价最低的投标人为中标人。投标报价相同的采取随机抽取的方式确定中标人。</w:t>
      </w:r>
    </w:p>
    <w:p w14:paraId="0DCACEEB" w14:textId="77777777" w:rsidR="00F65FEA" w:rsidRDefault="00000000">
      <w:pPr>
        <w:pStyle w:val="13"/>
        <w:snapToGrid w:val="0"/>
        <w:spacing w:line="360" w:lineRule="auto"/>
        <w:ind w:left="102" w:firstLine="420"/>
        <w:textAlignment w:val="auto"/>
        <w:rPr>
          <w:rFonts w:hint="eastAsia"/>
        </w:rPr>
      </w:pPr>
      <w:r>
        <w:sym w:font="Wingdings 2" w:char="00A3"/>
      </w:r>
      <w:r>
        <w:t>招标文件第六部分规定采用综合评分法评标的，评标结果按评审后得分由高到低顺序排列，得分最高的投标人为中标人。得分相同的，按投标报价由低到高顺序排列。</w:t>
      </w:r>
    </w:p>
    <w:p w14:paraId="3870BEC0" w14:textId="77777777" w:rsidR="00F65FEA" w:rsidRDefault="00000000">
      <w:pPr>
        <w:pStyle w:val="13"/>
        <w:snapToGrid w:val="0"/>
        <w:spacing w:line="360" w:lineRule="auto"/>
        <w:ind w:left="102" w:firstLine="420"/>
        <w:textAlignment w:val="auto"/>
        <w:rPr>
          <w:rFonts w:hint="eastAsia"/>
        </w:rPr>
      </w:pPr>
      <w:r>
        <w:t>25.2 推荐中标候选人名单</w:t>
      </w:r>
    </w:p>
    <w:p w14:paraId="58529A20" w14:textId="77777777" w:rsidR="00F65FEA" w:rsidRDefault="00000000">
      <w:pPr>
        <w:pStyle w:val="13"/>
        <w:snapToGrid w:val="0"/>
        <w:spacing w:line="360" w:lineRule="auto"/>
        <w:ind w:left="102" w:firstLine="420"/>
        <w:textAlignment w:val="auto"/>
        <w:rPr>
          <w:rFonts w:hint="eastAsia"/>
        </w:rPr>
      </w:pPr>
      <w:r>
        <w:sym w:font="Wingdings 2" w:char="00A3"/>
      </w:r>
      <w:r>
        <w:t>招标文件第六部分规定采用最低评标价法评标的，评标结果按投标报价由低到高顺序排列，投标报价最低的投标人推荐为中标候选人。投标报价相同的采取随机抽取的方式推荐为中标候选人。采购人应当自收到评标报告之日起5个工作日内，在评标报告确定的中标候选人名单中按顺序确定中标人。</w:t>
      </w:r>
    </w:p>
    <w:p w14:paraId="73EF9750" w14:textId="77777777" w:rsidR="00F65FEA" w:rsidRDefault="00000000">
      <w:pPr>
        <w:pStyle w:val="13"/>
        <w:snapToGrid w:val="0"/>
        <w:spacing w:line="360" w:lineRule="auto"/>
        <w:ind w:left="102" w:firstLine="420"/>
        <w:textAlignment w:val="auto"/>
        <w:rPr>
          <w:rFonts w:hint="eastAsia"/>
        </w:rPr>
      </w:pPr>
      <w:r>
        <w:t>√招标文件第六部分规定采用综合评分法评标的，评标结果按评审后得分由高到低顺序排列，得分相同的，按投标报价由低到高顺序排列</w:t>
      </w:r>
      <w:r>
        <w:rPr>
          <w:rFonts w:hint="eastAsia"/>
        </w:rPr>
        <w:t>，</w:t>
      </w:r>
      <w:r>
        <w:t>中标候选人应当不超过3个，并标明排序。采购人应当自收到评标报告之日起5个工作日内，在评标报告确定的中标候选人名单中按顺序确定中标人。</w:t>
      </w:r>
    </w:p>
    <w:p w14:paraId="498CC229" w14:textId="77777777" w:rsidR="00F65FEA" w:rsidRDefault="00000000">
      <w:pPr>
        <w:pStyle w:val="13"/>
        <w:snapToGrid w:val="0"/>
        <w:spacing w:line="360" w:lineRule="auto"/>
        <w:ind w:left="238"/>
        <w:textAlignment w:val="auto"/>
        <w:rPr>
          <w:rFonts w:hint="eastAsia"/>
          <w:b/>
          <w:sz w:val="28"/>
          <w:szCs w:val="28"/>
        </w:rPr>
      </w:pPr>
      <w:r>
        <w:rPr>
          <w:b/>
          <w:sz w:val="28"/>
          <w:szCs w:val="28"/>
        </w:rPr>
        <w:t>26.编写评标报告</w:t>
      </w:r>
    </w:p>
    <w:p w14:paraId="38018087" w14:textId="77777777" w:rsidR="00F65FEA" w:rsidRDefault="00000000">
      <w:pPr>
        <w:pStyle w:val="13"/>
        <w:snapToGrid w:val="0"/>
        <w:spacing w:line="360" w:lineRule="auto"/>
        <w:ind w:left="102" w:firstLine="420"/>
        <w:textAlignment w:val="auto"/>
        <w:rPr>
          <w:rFonts w:hint="eastAsia"/>
        </w:rPr>
      </w:pPr>
      <w:r>
        <w:t>评标委员会评审组长根据全体评标成员签字的原始评标记录和评标结果编写评标报告，并由全体评标成员共同签字确认。</w:t>
      </w:r>
    </w:p>
    <w:p w14:paraId="2CAC8885" w14:textId="77777777" w:rsidR="00F65FEA" w:rsidRDefault="00000000">
      <w:pPr>
        <w:pStyle w:val="13"/>
        <w:snapToGrid w:val="0"/>
        <w:spacing w:line="360" w:lineRule="auto"/>
        <w:ind w:left="238"/>
        <w:textAlignment w:val="auto"/>
        <w:rPr>
          <w:rFonts w:hint="eastAsia"/>
          <w:b/>
          <w:sz w:val="28"/>
          <w:szCs w:val="28"/>
        </w:rPr>
      </w:pPr>
      <w:r>
        <w:rPr>
          <w:b/>
          <w:sz w:val="28"/>
          <w:szCs w:val="28"/>
        </w:rPr>
        <w:t>27.评标过程保密</w:t>
      </w:r>
    </w:p>
    <w:p w14:paraId="71FE291C" w14:textId="77777777" w:rsidR="00F65FEA" w:rsidRDefault="00000000">
      <w:pPr>
        <w:pStyle w:val="13"/>
        <w:snapToGrid w:val="0"/>
        <w:spacing w:line="360" w:lineRule="auto"/>
        <w:ind w:left="102" w:firstLine="420"/>
        <w:textAlignment w:val="auto"/>
        <w:rPr>
          <w:rFonts w:hint="eastAsia"/>
        </w:rPr>
      </w:pPr>
      <w:r>
        <w:t>采购人、采购代理机构要采取必要措施，保证评标在严格保密的情况下进行。除采购人代表、评标现场组织人员外，采购人的其他工作人员以及与评标工作无关的人员不得进入评标现场。</w:t>
      </w:r>
    </w:p>
    <w:p w14:paraId="3E7C0C5C" w14:textId="77777777" w:rsidR="00F65FEA" w:rsidRDefault="00000000">
      <w:pPr>
        <w:pStyle w:val="13"/>
        <w:snapToGrid w:val="0"/>
        <w:spacing w:line="360" w:lineRule="auto"/>
        <w:ind w:left="102" w:firstLine="420"/>
        <w:textAlignment w:val="auto"/>
        <w:rPr>
          <w:rFonts w:hint="eastAsia"/>
        </w:rPr>
      </w:pPr>
      <w:r>
        <w:t>有关人员对评标情况以及在评标过程中获悉的国家秘密、商业秘密负有保密责任。</w:t>
      </w:r>
    </w:p>
    <w:p w14:paraId="37F3028F" w14:textId="77777777" w:rsidR="00F65FEA" w:rsidRDefault="00000000">
      <w:pPr>
        <w:pStyle w:val="13"/>
        <w:snapToGrid w:val="0"/>
        <w:spacing w:line="360" w:lineRule="auto"/>
        <w:ind w:left="238"/>
        <w:textAlignment w:val="auto"/>
        <w:rPr>
          <w:rFonts w:hint="eastAsia"/>
          <w:b/>
          <w:sz w:val="28"/>
          <w:szCs w:val="28"/>
        </w:rPr>
      </w:pPr>
      <w:r>
        <w:rPr>
          <w:b/>
          <w:sz w:val="28"/>
          <w:szCs w:val="28"/>
        </w:rPr>
        <w:t>28.采购项目废标</w:t>
      </w:r>
    </w:p>
    <w:p w14:paraId="00B5F953" w14:textId="77777777" w:rsidR="00F65FEA" w:rsidRDefault="00000000">
      <w:pPr>
        <w:pStyle w:val="13"/>
        <w:snapToGrid w:val="0"/>
        <w:spacing w:line="360" w:lineRule="auto"/>
        <w:ind w:left="102" w:firstLine="420"/>
        <w:textAlignment w:val="auto"/>
        <w:rPr>
          <w:rFonts w:hint="eastAsia"/>
        </w:rPr>
      </w:pPr>
      <w:r>
        <w:t>28.1 在评标过程中，评标委员会发现有下列情形之一的，应对采购项目予以废标：</w:t>
      </w:r>
    </w:p>
    <w:p w14:paraId="602AA2AB" w14:textId="77777777" w:rsidR="00F65FEA" w:rsidRDefault="00000000">
      <w:pPr>
        <w:pStyle w:val="13"/>
        <w:snapToGrid w:val="0"/>
        <w:spacing w:line="360" w:lineRule="auto"/>
        <w:ind w:left="102" w:firstLine="420"/>
        <w:textAlignment w:val="auto"/>
        <w:rPr>
          <w:rFonts w:hint="eastAsia"/>
        </w:rPr>
      </w:pPr>
      <w:r>
        <w:t>A、符合专业条件的投标人或者对招标文件作实质响应的投标人数量不足3家的；</w:t>
      </w:r>
    </w:p>
    <w:p w14:paraId="5EAF58D4" w14:textId="77777777" w:rsidR="00F65FEA" w:rsidRDefault="00000000">
      <w:pPr>
        <w:pStyle w:val="13"/>
        <w:snapToGrid w:val="0"/>
        <w:spacing w:line="360" w:lineRule="auto"/>
        <w:ind w:left="102" w:firstLine="420"/>
        <w:textAlignment w:val="auto"/>
        <w:rPr>
          <w:rFonts w:hint="eastAsia"/>
        </w:rPr>
      </w:pPr>
      <w:r>
        <w:t>B、投标人的报价均超过采购预算或最高限价的；</w:t>
      </w:r>
    </w:p>
    <w:p w14:paraId="07EFB91A" w14:textId="77777777" w:rsidR="00F65FEA" w:rsidRDefault="00000000">
      <w:pPr>
        <w:pStyle w:val="13"/>
        <w:snapToGrid w:val="0"/>
        <w:spacing w:line="360" w:lineRule="auto"/>
        <w:ind w:left="102" w:firstLine="420"/>
        <w:textAlignment w:val="auto"/>
        <w:rPr>
          <w:rFonts w:hint="eastAsia"/>
        </w:rPr>
      </w:pPr>
      <w:r>
        <w:t>C、出现影响采购公正的违法、违规行为的；</w:t>
      </w:r>
    </w:p>
    <w:p w14:paraId="129CC622" w14:textId="77777777" w:rsidR="00F65FEA" w:rsidRDefault="00000000">
      <w:pPr>
        <w:pStyle w:val="13"/>
        <w:snapToGrid w:val="0"/>
        <w:spacing w:line="360" w:lineRule="auto"/>
        <w:ind w:left="102" w:firstLine="420"/>
        <w:textAlignment w:val="auto"/>
        <w:rPr>
          <w:rFonts w:hint="eastAsia"/>
        </w:rPr>
      </w:pPr>
      <w:r>
        <w:t>D、因重大变故，采购任务取消的。</w:t>
      </w:r>
    </w:p>
    <w:p w14:paraId="2369B5DC" w14:textId="77777777" w:rsidR="00F65FEA" w:rsidRDefault="00000000">
      <w:pPr>
        <w:pStyle w:val="13"/>
        <w:snapToGrid w:val="0"/>
        <w:spacing w:line="360" w:lineRule="auto"/>
        <w:ind w:left="102" w:firstLine="420"/>
        <w:textAlignment w:val="auto"/>
        <w:rPr>
          <w:rFonts w:hint="eastAsia"/>
        </w:rPr>
      </w:pPr>
      <w:r>
        <w:t>采购项目废标后，评标委员会应做出书面报告。</w:t>
      </w:r>
    </w:p>
    <w:p w14:paraId="2972728B" w14:textId="77777777" w:rsidR="00F65FEA" w:rsidRDefault="00000000">
      <w:pPr>
        <w:pStyle w:val="13"/>
        <w:snapToGrid w:val="0"/>
        <w:spacing w:line="360" w:lineRule="auto"/>
        <w:ind w:left="102" w:firstLineChars="200" w:firstLine="420"/>
        <w:textAlignment w:val="auto"/>
        <w:rPr>
          <w:rFonts w:hint="eastAsia"/>
        </w:rPr>
      </w:pPr>
      <w:r>
        <w:t>28.2 废标后，采购代理机构将废标结果通知各供应商。</w:t>
      </w:r>
    </w:p>
    <w:p w14:paraId="26A10C20"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65" w:name="_Toc424378691"/>
      <w:bookmarkStart w:id="66" w:name="_Toc32242"/>
      <w:bookmarkStart w:id="67" w:name="_Toc201586356"/>
      <w:r>
        <w:rPr>
          <w:rFonts w:ascii="宋体" w:eastAsia="宋体" w:hAnsi="宋体"/>
        </w:rPr>
        <w:lastRenderedPageBreak/>
        <w:t>七、签订合同</w:t>
      </w:r>
      <w:bookmarkEnd w:id="65"/>
      <w:bookmarkEnd w:id="66"/>
      <w:bookmarkEnd w:id="67"/>
    </w:p>
    <w:p w14:paraId="0B5AE1FF" w14:textId="77777777" w:rsidR="00F65FEA" w:rsidRDefault="00000000">
      <w:pPr>
        <w:pStyle w:val="13"/>
        <w:snapToGrid w:val="0"/>
        <w:spacing w:line="360" w:lineRule="auto"/>
        <w:ind w:left="238"/>
        <w:textAlignment w:val="auto"/>
        <w:rPr>
          <w:rFonts w:hint="eastAsia"/>
          <w:b/>
          <w:sz w:val="28"/>
          <w:szCs w:val="28"/>
        </w:rPr>
      </w:pPr>
      <w:r>
        <w:rPr>
          <w:b/>
          <w:sz w:val="28"/>
          <w:szCs w:val="28"/>
        </w:rPr>
        <w:t>29．中标通知</w:t>
      </w:r>
    </w:p>
    <w:p w14:paraId="389CBA38" w14:textId="77777777" w:rsidR="00F65FEA" w:rsidRDefault="00000000">
      <w:pPr>
        <w:pStyle w:val="13"/>
        <w:snapToGrid w:val="0"/>
        <w:spacing w:line="360" w:lineRule="auto"/>
        <w:ind w:left="102" w:firstLineChars="200" w:firstLine="420"/>
        <w:textAlignment w:val="auto"/>
        <w:rPr>
          <w:rFonts w:hint="eastAsia"/>
        </w:rPr>
      </w:pPr>
      <w:r>
        <w:t>29.1 中标人确定之日起2个工作日内，采购代理机构在刊登本次招标公告的媒体上发布中标公告，并以书面形式向中标人发出中标通知书，但该中标结果的有效性不依赖于未中标的投标人是否知道中标结果。中标通知书对采购人和中标人具有同等法律效力。中标通知书发出以后，采购人改变中标结果或者中标人放弃中标，应当承担相应的法律责任。</w:t>
      </w:r>
    </w:p>
    <w:p w14:paraId="6FA0D43A" w14:textId="77777777" w:rsidR="00F65FEA" w:rsidRDefault="00000000">
      <w:pPr>
        <w:pStyle w:val="13"/>
        <w:snapToGrid w:val="0"/>
        <w:spacing w:line="360" w:lineRule="auto"/>
        <w:ind w:left="102" w:firstLineChars="200" w:firstLine="420"/>
        <w:textAlignment w:val="auto"/>
        <w:rPr>
          <w:rFonts w:hint="eastAsia"/>
        </w:rPr>
      </w:pPr>
      <w:r>
        <w:t>29.2未通过资格审查的供应商，采购代理机构应当在评审结束前书面或者口头告知其未通过的原因；对未中标的供应商，采购代理机构应当书面或者口头告知评审得分与排序。</w:t>
      </w:r>
    </w:p>
    <w:p w14:paraId="07FAA5C4" w14:textId="77777777" w:rsidR="00F65FEA" w:rsidRDefault="00000000">
      <w:pPr>
        <w:pStyle w:val="13"/>
        <w:snapToGrid w:val="0"/>
        <w:spacing w:line="360" w:lineRule="auto"/>
        <w:ind w:left="102" w:firstLineChars="200" w:firstLine="420"/>
        <w:textAlignment w:val="auto"/>
        <w:rPr>
          <w:rFonts w:hint="eastAsia"/>
        </w:rPr>
      </w:pPr>
      <w:r>
        <w:t>29.3 中标通知书是合同的组成部分。</w:t>
      </w:r>
    </w:p>
    <w:p w14:paraId="35B60ADF" w14:textId="77777777" w:rsidR="00F65FEA" w:rsidRDefault="00000000">
      <w:pPr>
        <w:pStyle w:val="13"/>
        <w:snapToGrid w:val="0"/>
        <w:spacing w:line="360" w:lineRule="auto"/>
        <w:ind w:left="238"/>
        <w:textAlignment w:val="auto"/>
        <w:rPr>
          <w:rFonts w:hint="eastAsia"/>
          <w:b/>
          <w:sz w:val="28"/>
          <w:szCs w:val="28"/>
        </w:rPr>
      </w:pPr>
      <w:r>
        <w:rPr>
          <w:b/>
          <w:sz w:val="28"/>
          <w:szCs w:val="28"/>
        </w:rPr>
        <w:t>30．签订合同</w:t>
      </w:r>
    </w:p>
    <w:p w14:paraId="23CBEF78" w14:textId="77777777" w:rsidR="00F65FEA" w:rsidRDefault="00000000">
      <w:pPr>
        <w:pStyle w:val="13"/>
        <w:snapToGrid w:val="0"/>
        <w:spacing w:line="360" w:lineRule="auto"/>
        <w:ind w:left="102" w:firstLineChars="200" w:firstLine="420"/>
        <w:textAlignment w:val="auto"/>
        <w:rPr>
          <w:rFonts w:hint="eastAsia"/>
        </w:rPr>
      </w:pPr>
      <w:r>
        <w:t>30.1 采购人应当自中标通知书发出之日起30日内与中标人签订书面合同。</w:t>
      </w:r>
    </w:p>
    <w:p w14:paraId="61AE9BFE" w14:textId="77777777" w:rsidR="00F65FEA" w:rsidRDefault="00000000">
      <w:pPr>
        <w:pStyle w:val="13"/>
        <w:snapToGrid w:val="0"/>
        <w:spacing w:line="360" w:lineRule="auto"/>
        <w:ind w:left="102" w:firstLineChars="200" w:firstLine="420"/>
        <w:textAlignment w:val="auto"/>
        <w:rPr>
          <w:rFonts w:hint="eastAsia"/>
        </w:rPr>
      </w:pPr>
      <w:r>
        <w:t>30.2 中标人应按照招标文件、投标文件及评标过程中的有关澄清、说明或者补正文件的内容与采购人签订合同。中标人不得再与采购人签订背离合同实质性内容的其它协议或声明。</w:t>
      </w:r>
    </w:p>
    <w:p w14:paraId="02A35178" w14:textId="77777777" w:rsidR="00F65FEA" w:rsidRDefault="00000000">
      <w:pPr>
        <w:pStyle w:val="13"/>
        <w:snapToGrid w:val="0"/>
        <w:spacing w:line="360" w:lineRule="auto"/>
        <w:ind w:left="102" w:firstLineChars="200" w:firstLine="420"/>
        <w:textAlignment w:val="auto"/>
        <w:rPr>
          <w:rFonts w:hint="eastAsia"/>
        </w:rPr>
      </w:pPr>
      <w:r>
        <w:t>30.3如中标人拒绝与采购人签订合同的，采购人可以按照评审报告推荐的中标候人名单排序，确定下一中标候选人为中标人，也可以重新开展政府采购活动。</w:t>
      </w:r>
    </w:p>
    <w:p w14:paraId="4E79152D" w14:textId="77777777" w:rsidR="00F65FEA" w:rsidRDefault="00000000">
      <w:pPr>
        <w:pStyle w:val="13"/>
        <w:snapToGrid w:val="0"/>
        <w:spacing w:line="360" w:lineRule="auto"/>
        <w:ind w:left="102" w:firstLineChars="200" w:firstLine="420"/>
        <w:textAlignment w:val="auto"/>
        <w:rPr>
          <w:rFonts w:hint="eastAsia"/>
        </w:rPr>
      </w:pPr>
      <w:r>
        <w:t>30.4当出现法律法规等规定的中标无效或中标结果无效情形时，采购人依法依规可与排名下一位的中标候选人另行签订合同，或依法重新开展采购活动。</w:t>
      </w:r>
    </w:p>
    <w:p w14:paraId="162E3C1D" w14:textId="77777777" w:rsidR="00F65FEA" w:rsidRDefault="00000000">
      <w:pPr>
        <w:pStyle w:val="13"/>
        <w:snapToGrid w:val="0"/>
        <w:spacing w:line="360" w:lineRule="auto"/>
        <w:ind w:left="102" w:firstLineChars="200" w:firstLine="420"/>
        <w:textAlignment w:val="auto"/>
        <w:rPr>
          <w:rFonts w:hint="eastAsia"/>
        </w:rPr>
      </w:pPr>
      <w:r>
        <w:t>30.5 中标人应当自合同或补充合同签订之日起三个工作日内将合同提交同级政府采购监督管理部门和采购代理机构进行备案。</w:t>
      </w:r>
    </w:p>
    <w:p w14:paraId="06C4EA13" w14:textId="77777777" w:rsidR="00F65FEA" w:rsidRDefault="00000000">
      <w:pPr>
        <w:pStyle w:val="13"/>
        <w:snapToGrid w:val="0"/>
        <w:spacing w:line="360" w:lineRule="auto"/>
        <w:ind w:left="102" w:firstLineChars="200" w:firstLine="420"/>
        <w:textAlignment w:val="auto"/>
        <w:rPr>
          <w:rFonts w:hint="eastAsia"/>
        </w:rPr>
      </w:pPr>
      <w:r>
        <w:t>30.6对诚信记录良好的中标人免收履约保证金；如需收取履约保证金的，中标人须按照规定向采购人提交履约保证金。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4B547D98" w14:textId="77777777" w:rsidR="00F65FEA" w:rsidRDefault="00000000">
      <w:pPr>
        <w:pStyle w:val="13"/>
        <w:snapToGrid w:val="0"/>
        <w:spacing w:line="360" w:lineRule="auto"/>
        <w:ind w:left="238"/>
        <w:textAlignment w:val="auto"/>
        <w:rPr>
          <w:rFonts w:hint="eastAsia"/>
          <w:b/>
          <w:sz w:val="28"/>
          <w:szCs w:val="28"/>
        </w:rPr>
      </w:pPr>
      <w:r>
        <w:rPr>
          <w:b/>
          <w:sz w:val="28"/>
          <w:szCs w:val="28"/>
        </w:rPr>
        <w:t>31.预付款</w:t>
      </w:r>
    </w:p>
    <w:p w14:paraId="03630DE2" w14:textId="77777777" w:rsidR="00F65FEA" w:rsidRDefault="00000000">
      <w:pPr>
        <w:pStyle w:val="13"/>
        <w:snapToGrid w:val="0"/>
        <w:spacing w:line="360" w:lineRule="auto"/>
        <w:ind w:left="102" w:firstLineChars="200" w:firstLine="420"/>
        <w:textAlignment w:val="auto"/>
        <w:rPr>
          <w:rFonts w:hint="eastAsia"/>
        </w:rPr>
      </w:pPr>
      <w:r>
        <w:t>预付款是指政府采购合同签订生效并具备实施条件后采购人向供应商支付部分合同款项，预付款比例按照双方签订合同中的规定执行，预付款比例及预付款保函提交要求要在采购文件和合同中约定。</w:t>
      </w:r>
    </w:p>
    <w:p w14:paraId="0A184C87"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68" w:name="_Toc424378692"/>
      <w:bookmarkStart w:id="69" w:name="_Toc421716587"/>
      <w:bookmarkStart w:id="70" w:name="_Toc201586357"/>
      <w:bookmarkStart w:id="71" w:name="_Toc18682"/>
      <w:r>
        <w:rPr>
          <w:rFonts w:ascii="宋体" w:eastAsia="宋体" w:hAnsi="宋体"/>
        </w:rPr>
        <w:t>八、服务费</w:t>
      </w:r>
      <w:bookmarkEnd w:id="68"/>
      <w:bookmarkEnd w:id="69"/>
      <w:bookmarkEnd w:id="70"/>
      <w:bookmarkEnd w:id="71"/>
    </w:p>
    <w:p w14:paraId="613C9E13" w14:textId="77777777" w:rsidR="00F65FEA" w:rsidRDefault="00000000">
      <w:pPr>
        <w:pStyle w:val="13"/>
        <w:snapToGrid w:val="0"/>
        <w:spacing w:line="360" w:lineRule="auto"/>
        <w:ind w:left="238"/>
        <w:textAlignment w:val="auto"/>
        <w:rPr>
          <w:rFonts w:hint="eastAsia"/>
          <w:b/>
          <w:sz w:val="28"/>
          <w:szCs w:val="28"/>
        </w:rPr>
      </w:pPr>
      <w:r>
        <w:rPr>
          <w:b/>
          <w:sz w:val="28"/>
          <w:szCs w:val="28"/>
        </w:rPr>
        <w:t>32. 服务费</w:t>
      </w:r>
    </w:p>
    <w:p w14:paraId="6D89203B" w14:textId="77777777" w:rsidR="00F65FEA" w:rsidRDefault="00000000">
      <w:pPr>
        <w:pStyle w:val="13"/>
        <w:snapToGrid w:val="0"/>
        <w:spacing w:line="360" w:lineRule="auto"/>
        <w:ind w:left="102" w:firstLineChars="200" w:firstLine="420"/>
        <w:textAlignment w:val="auto"/>
        <w:rPr>
          <w:rFonts w:hint="eastAsia"/>
        </w:rPr>
      </w:pPr>
      <w:r>
        <w:rPr>
          <w:rFonts w:hint="eastAsia"/>
        </w:rPr>
        <w:t>参照国家计委“计价格[2002]1980号”文件规定收取，由中标人向招标代理机构支付</w:t>
      </w:r>
      <w:r>
        <w:t>。</w:t>
      </w:r>
      <w:bookmarkStart w:id="72" w:name="_Toc29869"/>
      <w:bookmarkStart w:id="73" w:name="_Toc421716588"/>
      <w:bookmarkStart w:id="74" w:name="_Toc424378693"/>
    </w:p>
    <w:p w14:paraId="40A675C3"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75" w:name="_Toc201586358"/>
      <w:r>
        <w:rPr>
          <w:rFonts w:ascii="宋体" w:eastAsia="宋体" w:hAnsi="宋体"/>
        </w:rPr>
        <w:lastRenderedPageBreak/>
        <w:t>九、保密和披露</w:t>
      </w:r>
      <w:bookmarkEnd w:id="72"/>
      <w:bookmarkEnd w:id="73"/>
      <w:bookmarkEnd w:id="74"/>
      <w:bookmarkEnd w:id="75"/>
    </w:p>
    <w:p w14:paraId="4D009D45" w14:textId="77777777" w:rsidR="00F65FEA" w:rsidRDefault="00000000">
      <w:pPr>
        <w:pStyle w:val="13"/>
        <w:snapToGrid w:val="0"/>
        <w:spacing w:line="360" w:lineRule="auto"/>
        <w:ind w:left="238"/>
        <w:textAlignment w:val="auto"/>
        <w:rPr>
          <w:rFonts w:hint="eastAsia"/>
          <w:b/>
          <w:sz w:val="28"/>
          <w:szCs w:val="28"/>
        </w:rPr>
      </w:pPr>
      <w:r>
        <w:rPr>
          <w:b/>
          <w:sz w:val="28"/>
          <w:szCs w:val="28"/>
        </w:rPr>
        <w:t>33. 保密</w:t>
      </w:r>
    </w:p>
    <w:p w14:paraId="2B9E3B55" w14:textId="77777777" w:rsidR="00F65FEA" w:rsidRDefault="00000000">
      <w:pPr>
        <w:pStyle w:val="13"/>
        <w:snapToGrid w:val="0"/>
        <w:spacing w:line="360" w:lineRule="auto"/>
        <w:ind w:left="102" w:firstLine="420"/>
        <w:textAlignment w:val="auto"/>
        <w:rPr>
          <w:rFonts w:hint="eastAsia"/>
        </w:rPr>
      </w:pPr>
      <w:r>
        <w:t>投标人自领取招标文件之日起，须承诺承担本招标项目下的保密义务，不得将因本次招标获得的信息向第三人外传。</w:t>
      </w:r>
    </w:p>
    <w:p w14:paraId="7056E87E" w14:textId="77777777" w:rsidR="00F65FEA" w:rsidRDefault="00000000">
      <w:pPr>
        <w:pStyle w:val="13"/>
        <w:snapToGrid w:val="0"/>
        <w:spacing w:line="360" w:lineRule="auto"/>
        <w:ind w:left="238"/>
        <w:textAlignment w:val="auto"/>
        <w:rPr>
          <w:rFonts w:hint="eastAsia"/>
          <w:b/>
          <w:sz w:val="28"/>
          <w:szCs w:val="28"/>
        </w:rPr>
      </w:pPr>
      <w:r>
        <w:rPr>
          <w:b/>
          <w:sz w:val="28"/>
          <w:szCs w:val="28"/>
        </w:rPr>
        <w:t>34. 披露</w:t>
      </w:r>
    </w:p>
    <w:p w14:paraId="512227F4" w14:textId="77777777" w:rsidR="00F65FEA" w:rsidRDefault="00000000">
      <w:pPr>
        <w:pStyle w:val="13"/>
        <w:snapToGrid w:val="0"/>
        <w:spacing w:line="360" w:lineRule="auto"/>
        <w:ind w:left="102" w:firstLine="420"/>
        <w:textAlignment w:val="auto"/>
        <w:rPr>
          <w:rFonts w:hint="eastAsia"/>
        </w:rPr>
      </w:pPr>
      <w:r>
        <w:t>34.1 采购代理机构有权将投标人提供的所有资料向有关政府部门或评审标书的有关人员披露。</w:t>
      </w:r>
    </w:p>
    <w:p w14:paraId="266390FC" w14:textId="77777777" w:rsidR="00F65FEA" w:rsidRDefault="00000000">
      <w:pPr>
        <w:pStyle w:val="13"/>
        <w:snapToGrid w:val="0"/>
        <w:spacing w:line="360" w:lineRule="auto"/>
        <w:ind w:left="102" w:firstLine="420"/>
        <w:textAlignment w:val="auto"/>
        <w:rPr>
          <w:rFonts w:hint="eastAsia"/>
        </w:rPr>
      </w:pPr>
      <w:r>
        <w:t>34.2 在采购代理机构认为适当时或国家机关调查、审查、审计时以及其他符合法律法规规定的情形下，采购代理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4BDE91D"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76" w:name="_Toc20833"/>
      <w:bookmarkStart w:id="77" w:name="_Toc201586359"/>
      <w:r>
        <w:rPr>
          <w:rFonts w:ascii="宋体" w:eastAsia="宋体" w:hAnsi="宋体"/>
        </w:rPr>
        <w:t>十、询问和质疑</w:t>
      </w:r>
      <w:bookmarkEnd w:id="76"/>
      <w:bookmarkEnd w:id="77"/>
    </w:p>
    <w:p w14:paraId="14A4E803" w14:textId="77777777" w:rsidR="00F65FEA" w:rsidRDefault="00000000">
      <w:pPr>
        <w:pStyle w:val="13"/>
        <w:snapToGrid w:val="0"/>
        <w:spacing w:line="360" w:lineRule="auto"/>
        <w:ind w:left="238"/>
        <w:textAlignment w:val="auto"/>
        <w:rPr>
          <w:rFonts w:hint="eastAsia"/>
          <w:b/>
          <w:sz w:val="28"/>
          <w:szCs w:val="28"/>
        </w:rPr>
      </w:pPr>
      <w:bookmarkStart w:id="78" w:name="_Toc352761941"/>
      <w:r>
        <w:rPr>
          <w:b/>
          <w:sz w:val="28"/>
          <w:szCs w:val="28"/>
        </w:rPr>
        <w:t>35.询问</w:t>
      </w:r>
    </w:p>
    <w:p w14:paraId="156572D7" w14:textId="77777777" w:rsidR="00F65FEA" w:rsidRDefault="00000000">
      <w:pPr>
        <w:pStyle w:val="13"/>
        <w:snapToGrid w:val="0"/>
        <w:spacing w:line="360" w:lineRule="auto"/>
        <w:ind w:left="102" w:firstLine="420"/>
        <w:textAlignment w:val="auto"/>
        <w:rPr>
          <w:rFonts w:hint="eastAsia"/>
        </w:rPr>
      </w:pPr>
      <w:r>
        <w:t>35.1投标人对采购文件有疑问的，可按第一部分投标邀请中载明的联系方式、地址，口头或书面形式向采购代理机构、采购人提出询问；进行质疑的，必须以书面形式提出质疑函。投标人对评审过程、采购结果有疑问的，可按中标（成交）公告中载明的联系方式、地址提出质疑。</w:t>
      </w:r>
    </w:p>
    <w:p w14:paraId="6FF35AF9" w14:textId="77777777" w:rsidR="00F65FEA" w:rsidRDefault="00000000">
      <w:pPr>
        <w:pStyle w:val="13"/>
        <w:snapToGrid w:val="0"/>
        <w:spacing w:line="360" w:lineRule="auto"/>
        <w:ind w:left="238"/>
        <w:textAlignment w:val="auto"/>
        <w:rPr>
          <w:rFonts w:hint="eastAsia"/>
          <w:b/>
          <w:sz w:val="28"/>
          <w:szCs w:val="28"/>
        </w:rPr>
      </w:pPr>
      <w:r>
        <w:rPr>
          <w:b/>
          <w:sz w:val="28"/>
          <w:szCs w:val="28"/>
        </w:rPr>
        <w:t>36.质疑</w:t>
      </w:r>
    </w:p>
    <w:p w14:paraId="65F5FD7D" w14:textId="77777777" w:rsidR="00F65FEA" w:rsidRDefault="00000000">
      <w:pPr>
        <w:pStyle w:val="13"/>
        <w:snapToGrid w:val="0"/>
        <w:spacing w:line="360" w:lineRule="auto"/>
        <w:ind w:left="102" w:firstLine="420"/>
        <w:textAlignment w:val="auto"/>
        <w:rPr>
          <w:rFonts w:hint="eastAsia"/>
        </w:rPr>
      </w:pPr>
      <w:r>
        <w:t>36.1投标人认为招标文件、评标过程和采购结果使自己的权益受到损害，应当在法定质疑期限内以书面形式一次性提出针对同一采购程序环节的质疑，否则将不予答复。</w:t>
      </w:r>
    </w:p>
    <w:p w14:paraId="290A8824" w14:textId="77777777" w:rsidR="00F65FEA" w:rsidRDefault="00000000">
      <w:pPr>
        <w:pStyle w:val="13"/>
        <w:snapToGrid w:val="0"/>
        <w:spacing w:line="360" w:lineRule="auto"/>
        <w:ind w:left="102" w:firstLine="420"/>
        <w:textAlignment w:val="auto"/>
        <w:rPr>
          <w:rFonts w:hint="eastAsia"/>
        </w:rPr>
      </w:pPr>
      <w:r>
        <w:t>对可以质疑的采购文件提出质疑的，在收到采购文件之日起七个工作日内或者采购文件公告期限届满之日起提出。</w:t>
      </w:r>
    </w:p>
    <w:p w14:paraId="14159DDB" w14:textId="77777777" w:rsidR="00F65FEA" w:rsidRDefault="00000000">
      <w:pPr>
        <w:pStyle w:val="13"/>
        <w:snapToGrid w:val="0"/>
        <w:spacing w:line="360" w:lineRule="auto"/>
        <w:ind w:left="102" w:firstLine="420"/>
        <w:textAlignment w:val="auto"/>
        <w:rPr>
          <w:rFonts w:hint="eastAsia"/>
        </w:rPr>
      </w:pPr>
      <w:r>
        <w:t>对采购过程提出质疑的，在各采购程序环节结束之日起七个工作日内提出。</w:t>
      </w:r>
    </w:p>
    <w:p w14:paraId="1C5586B2" w14:textId="77777777" w:rsidR="00F65FEA" w:rsidRDefault="00000000">
      <w:pPr>
        <w:pStyle w:val="13"/>
        <w:snapToGrid w:val="0"/>
        <w:spacing w:line="360" w:lineRule="auto"/>
        <w:ind w:left="102" w:firstLine="420"/>
        <w:textAlignment w:val="auto"/>
        <w:rPr>
          <w:rFonts w:hint="eastAsia"/>
        </w:rPr>
      </w:pPr>
      <w:r>
        <w:t>对中标结果提出质疑的，在中标公告期限届满之日起七个工作日内提出。</w:t>
      </w:r>
    </w:p>
    <w:p w14:paraId="181D0D9E" w14:textId="77777777" w:rsidR="00F65FEA" w:rsidRDefault="00000000">
      <w:pPr>
        <w:pStyle w:val="13"/>
        <w:snapToGrid w:val="0"/>
        <w:spacing w:line="360" w:lineRule="auto"/>
        <w:ind w:left="102" w:firstLine="420"/>
        <w:textAlignment w:val="auto"/>
        <w:rPr>
          <w:rFonts w:hint="eastAsia"/>
        </w:rPr>
      </w:pPr>
      <w:r>
        <w:t>36.2质疑投标人质疑时须</w:t>
      </w:r>
      <w:r>
        <w:rPr>
          <w:rFonts w:hint="eastAsia"/>
        </w:rPr>
        <w:t>在政府采购平台在线提出</w:t>
      </w:r>
      <w:r>
        <w:t>：法定代表人身份证明书原件；法定代表人授权委托书原件（内容包括：代理人的姓名或者名称、代理事项、具体权限、期限和相关事项。法定代表人质疑时不提供此项内容。）；委托人和被委托人的身份证影印件；质疑投标人</w:t>
      </w:r>
      <w:r>
        <w:rPr>
          <w:rFonts w:hint="eastAsia"/>
        </w:rPr>
        <w:t>获</w:t>
      </w:r>
      <w:r>
        <w:t>取采购文件时间的证明材料；质疑函原件。</w:t>
      </w:r>
    </w:p>
    <w:p w14:paraId="2DA02DA8" w14:textId="77777777" w:rsidR="00F65FEA" w:rsidRDefault="00000000">
      <w:pPr>
        <w:pStyle w:val="13"/>
        <w:snapToGrid w:val="0"/>
        <w:spacing w:line="360" w:lineRule="auto"/>
        <w:ind w:left="102" w:firstLine="420"/>
        <w:textAlignment w:val="auto"/>
        <w:rPr>
          <w:rFonts w:hint="eastAsia"/>
        </w:rPr>
      </w:pPr>
      <w:r>
        <w:t>36.3投标人提出质疑应当提交质疑函和必要的证明材料。质疑函内容包括：</w:t>
      </w:r>
    </w:p>
    <w:p w14:paraId="750455E7" w14:textId="77777777" w:rsidR="00F65FEA" w:rsidRDefault="00000000">
      <w:pPr>
        <w:pStyle w:val="13"/>
        <w:snapToGrid w:val="0"/>
        <w:spacing w:line="360" w:lineRule="auto"/>
        <w:ind w:left="102" w:firstLine="420"/>
        <w:textAlignment w:val="auto"/>
        <w:rPr>
          <w:rFonts w:hint="eastAsia"/>
        </w:rPr>
      </w:pPr>
      <w:r>
        <w:t>A.投标人的姓名或者名称、地址、邮编、联系人及联系电话；</w:t>
      </w:r>
    </w:p>
    <w:p w14:paraId="426070E2" w14:textId="77777777" w:rsidR="00F65FEA" w:rsidRDefault="00000000">
      <w:pPr>
        <w:pStyle w:val="13"/>
        <w:snapToGrid w:val="0"/>
        <w:spacing w:line="360" w:lineRule="auto"/>
        <w:ind w:left="102" w:firstLine="420"/>
        <w:textAlignment w:val="auto"/>
        <w:rPr>
          <w:rFonts w:hint="eastAsia"/>
        </w:rPr>
      </w:pPr>
      <w:r>
        <w:lastRenderedPageBreak/>
        <w:t>B.质疑项目的名称、编号；</w:t>
      </w:r>
    </w:p>
    <w:p w14:paraId="08D77296" w14:textId="77777777" w:rsidR="00F65FEA" w:rsidRDefault="00000000">
      <w:pPr>
        <w:pStyle w:val="13"/>
        <w:snapToGrid w:val="0"/>
        <w:spacing w:line="360" w:lineRule="auto"/>
        <w:ind w:left="102" w:firstLine="420"/>
        <w:textAlignment w:val="auto"/>
        <w:rPr>
          <w:rFonts w:hint="eastAsia"/>
        </w:rPr>
      </w:pPr>
      <w:r>
        <w:t>C.具体、明确的质疑事项和与质疑事项相关的请求；</w:t>
      </w:r>
    </w:p>
    <w:p w14:paraId="4C5387DC" w14:textId="77777777" w:rsidR="00F65FEA" w:rsidRDefault="00000000">
      <w:pPr>
        <w:pStyle w:val="13"/>
        <w:snapToGrid w:val="0"/>
        <w:spacing w:line="360" w:lineRule="auto"/>
        <w:ind w:left="102" w:firstLine="420"/>
        <w:textAlignment w:val="auto"/>
        <w:rPr>
          <w:rFonts w:hint="eastAsia"/>
        </w:rPr>
      </w:pPr>
      <w:r>
        <w:t>D.事实依据；</w:t>
      </w:r>
    </w:p>
    <w:p w14:paraId="3B8FD292" w14:textId="77777777" w:rsidR="00F65FEA" w:rsidRDefault="00000000">
      <w:pPr>
        <w:pStyle w:val="13"/>
        <w:snapToGrid w:val="0"/>
        <w:spacing w:line="360" w:lineRule="auto"/>
        <w:ind w:left="102" w:firstLine="420"/>
        <w:textAlignment w:val="auto"/>
        <w:rPr>
          <w:rFonts w:hint="eastAsia"/>
        </w:rPr>
      </w:pPr>
      <w:r>
        <w:t>E.必要的法律依据；</w:t>
      </w:r>
    </w:p>
    <w:p w14:paraId="178E081A" w14:textId="77777777" w:rsidR="00F65FEA" w:rsidRDefault="00000000">
      <w:pPr>
        <w:pStyle w:val="13"/>
        <w:snapToGrid w:val="0"/>
        <w:spacing w:line="360" w:lineRule="auto"/>
        <w:ind w:left="102" w:firstLine="420"/>
        <w:textAlignment w:val="auto"/>
        <w:rPr>
          <w:rFonts w:hint="eastAsia"/>
        </w:rPr>
      </w:pPr>
      <w:r>
        <w:t>F.提出质疑的日期。</w:t>
      </w:r>
    </w:p>
    <w:p w14:paraId="3ED997D9" w14:textId="77777777" w:rsidR="00F65FEA" w:rsidRDefault="00000000">
      <w:pPr>
        <w:pStyle w:val="13"/>
        <w:snapToGrid w:val="0"/>
        <w:spacing w:line="360" w:lineRule="auto"/>
        <w:ind w:left="102" w:firstLine="420"/>
        <w:textAlignment w:val="auto"/>
        <w:rPr>
          <w:rFonts w:hint="eastAsia"/>
        </w:rPr>
      </w:pPr>
      <w:r>
        <w:t>36.4对采购文件编制内容、评审过程、采购结果提出质疑的，由采购代理机构进行书面答复。采购人要发挥主体责任配合答复。</w:t>
      </w:r>
    </w:p>
    <w:p w14:paraId="3CA347D5" w14:textId="77777777" w:rsidR="00F65FEA" w:rsidRDefault="00000000">
      <w:pPr>
        <w:pStyle w:val="13"/>
        <w:snapToGrid w:val="0"/>
        <w:spacing w:line="360" w:lineRule="auto"/>
        <w:ind w:left="102" w:firstLine="420"/>
        <w:textAlignment w:val="auto"/>
        <w:rPr>
          <w:rFonts w:hint="eastAsia"/>
        </w:rPr>
      </w:pPr>
      <w:r>
        <w:t>对采购文件编制内容提出质疑的，请按本文件第一部分投标邀请“七、采购代理机构基本信息”中载明的单位名称、地址、联系人、联系方式进行沟通联系。</w:t>
      </w:r>
    </w:p>
    <w:p w14:paraId="5F0794B6" w14:textId="77777777" w:rsidR="00F65FEA" w:rsidRDefault="00000000">
      <w:pPr>
        <w:pStyle w:val="13"/>
        <w:snapToGrid w:val="0"/>
        <w:spacing w:line="360" w:lineRule="auto"/>
        <w:ind w:left="102" w:firstLine="420"/>
        <w:textAlignment w:val="auto"/>
        <w:rPr>
          <w:rFonts w:hint="eastAsia"/>
        </w:rPr>
      </w:pPr>
      <w:r>
        <w:t>对评审过程、采购结果提出质疑的，请按结果公告中载明的联系人、联系方式进行沟通联系，并提交 36.2、36.3要求提交的相关资料。</w:t>
      </w:r>
    </w:p>
    <w:p w14:paraId="40E0FE42" w14:textId="77777777" w:rsidR="00F65FEA" w:rsidRDefault="00000000">
      <w:pPr>
        <w:pStyle w:val="13"/>
        <w:snapToGrid w:val="0"/>
        <w:spacing w:line="360" w:lineRule="auto"/>
        <w:ind w:left="102" w:firstLine="420"/>
        <w:textAlignment w:val="auto"/>
        <w:rPr>
          <w:rFonts w:hint="eastAsia"/>
        </w:rPr>
      </w:pPr>
      <w:r>
        <w:rPr>
          <w:rFonts w:hint="eastAsia"/>
        </w:rPr>
        <w:t>供应商提起在线质疑，应当按照《政府采购质疑和投诉办法》有关规定如实填写事项及信息，在线提交质疑函及必要的证明材料纸质版扫描件或图片 (支持格式: DOC、DOCX、PDF、JPG、PNG、GIF)</w:t>
      </w:r>
    </w:p>
    <w:p w14:paraId="1286F249" w14:textId="77777777" w:rsidR="00F65FEA" w:rsidRDefault="00000000">
      <w:pPr>
        <w:pStyle w:val="13"/>
        <w:snapToGrid w:val="0"/>
        <w:spacing w:line="360" w:lineRule="auto"/>
        <w:ind w:left="102" w:firstLine="420"/>
        <w:textAlignment w:val="auto"/>
        <w:rPr>
          <w:rFonts w:hint="eastAsia"/>
        </w:rPr>
      </w:pPr>
      <w:r>
        <w:t>36.5 采购代理机构、采购人将依据《中华人民共和国政府采购法实施条例》第五十二条第一款的规定时限对投标人的询问、质疑</w:t>
      </w:r>
      <w:r>
        <w:rPr>
          <w:rFonts w:hint="eastAsia"/>
        </w:rPr>
        <w:t>在政府采购平台</w:t>
      </w:r>
      <w:r>
        <w:t>做出处理和答复。</w:t>
      </w:r>
    </w:p>
    <w:p w14:paraId="5E0998DC" w14:textId="77777777" w:rsidR="00F65FEA" w:rsidRDefault="00000000">
      <w:pPr>
        <w:pStyle w:val="13"/>
        <w:snapToGrid w:val="0"/>
        <w:spacing w:line="360" w:lineRule="auto"/>
        <w:ind w:left="102" w:firstLine="420"/>
        <w:textAlignment w:val="auto"/>
        <w:rPr>
          <w:rFonts w:hint="eastAsia"/>
        </w:rPr>
      </w:pPr>
      <w:r>
        <w:t>质疑答复应当包括下列内容：</w:t>
      </w:r>
    </w:p>
    <w:p w14:paraId="313A0E8F" w14:textId="77777777" w:rsidR="00F65FEA" w:rsidRDefault="00000000">
      <w:pPr>
        <w:pStyle w:val="13"/>
        <w:snapToGrid w:val="0"/>
        <w:spacing w:line="360" w:lineRule="auto"/>
        <w:ind w:left="102" w:firstLine="420"/>
        <w:textAlignment w:val="auto"/>
        <w:rPr>
          <w:rFonts w:hint="eastAsia"/>
        </w:rPr>
      </w:pPr>
      <w:r>
        <w:t>A.质疑供应商的姓名或者名称；</w:t>
      </w:r>
    </w:p>
    <w:p w14:paraId="1B4D473D" w14:textId="77777777" w:rsidR="00F65FEA" w:rsidRDefault="00000000">
      <w:pPr>
        <w:pStyle w:val="13"/>
        <w:snapToGrid w:val="0"/>
        <w:spacing w:line="360" w:lineRule="auto"/>
        <w:ind w:left="102" w:firstLine="420"/>
        <w:textAlignment w:val="auto"/>
        <w:rPr>
          <w:rFonts w:hint="eastAsia"/>
        </w:rPr>
      </w:pPr>
      <w:r>
        <w:t>B.收到质疑函的日期、质疑项目名称及编号；</w:t>
      </w:r>
    </w:p>
    <w:p w14:paraId="7EB2A6FA" w14:textId="77777777" w:rsidR="00F65FEA" w:rsidRDefault="00000000">
      <w:pPr>
        <w:pStyle w:val="13"/>
        <w:snapToGrid w:val="0"/>
        <w:spacing w:line="360" w:lineRule="auto"/>
        <w:ind w:left="102" w:firstLine="420"/>
        <w:textAlignment w:val="auto"/>
        <w:rPr>
          <w:rFonts w:hint="eastAsia"/>
        </w:rPr>
      </w:pPr>
      <w:r>
        <w:t>C.质疑事项、质疑答复的具体内容、事实依据和法律依据；</w:t>
      </w:r>
    </w:p>
    <w:p w14:paraId="26BCD163" w14:textId="77777777" w:rsidR="00F65FEA" w:rsidRDefault="00000000">
      <w:pPr>
        <w:pStyle w:val="13"/>
        <w:snapToGrid w:val="0"/>
        <w:spacing w:line="360" w:lineRule="auto"/>
        <w:ind w:left="102" w:firstLine="420"/>
        <w:textAlignment w:val="auto"/>
        <w:rPr>
          <w:rFonts w:hint="eastAsia"/>
        </w:rPr>
      </w:pPr>
      <w:r>
        <w:t>D.告知质疑供应商依法投诉的权利；</w:t>
      </w:r>
    </w:p>
    <w:p w14:paraId="34B99384" w14:textId="77777777" w:rsidR="00F65FEA" w:rsidRDefault="00000000">
      <w:pPr>
        <w:pStyle w:val="13"/>
        <w:snapToGrid w:val="0"/>
        <w:spacing w:line="360" w:lineRule="auto"/>
        <w:ind w:left="102" w:firstLine="420"/>
        <w:textAlignment w:val="auto"/>
        <w:rPr>
          <w:rFonts w:hint="eastAsia"/>
        </w:rPr>
      </w:pPr>
      <w:r>
        <w:t>E.质疑答复人名称；</w:t>
      </w:r>
    </w:p>
    <w:p w14:paraId="4E5CEC8B" w14:textId="77777777" w:rsidR="00F65FEA" w:rsidRDefault="00000000">
      <w:pPr>
        <w:pStyle w:val="13"/>
        <w:snapToGrid w:val="0"/>
        <w:spacing w:line="360" w:lineRule="auto"/>
        <w:ind w:left="102" w:firstLine="420"/>
        <w:textAlignment w:val="auto"/>
        <w:rPr>
          <w:rFonts w:hint="eastAsia"/>
        </w:rPr>
      </w:pPr>
      <w:r>
        <w:t>F.答复质疑的日期。</w:t>
      </w:r>
    </w:p>
    <w:p w14:paraId="5DEB762C" w14:textId="77777777" w:rsidR="00F65FEA" w:rsidRDefault="00000000">
      <w:pPr>
        <w:pStyle w:val="13"/>
        <w:snapToGrid w:val="0"/>
        <w:spacing w:line="360" w:lineRule="auto"/>
        <w:ind w:left="102" w:firstLine="420"/>
        <w:textAlignment w:val="auto"/>
        <w:rPr>
          <w:rFonts w:hint="eastAsia"/>
        </w:rPr>
      </w:pPr>
      <w:r>
        <w:t>质疑答复的内容不得涉及商业秘密。</w:t>
      </w:r>
    </w:p>
    <w:p w14:paraId="2D21627B" w14:textId="77777777" w:rsidR="00F65FEA" w:rsidRDefault="00000000">
      <w:pPr>
        <w:pStyle w:val="13"/>
        <w:snapToGrid w:val="0"/>
        <w:spacing w:line="360" w:lineRule="auto"/>
        <w:ind w:left="102" w:firstLine="420"/>
        <w:textAlignment w:val="auto"/>
        <w:rPr>
          <w:rFonts w:hint="eastAsia"/>
        </w:rPr>
      </w:pPr>
      <w:r>
        <w:t>36.6质疑供应商撤回质疑的，终止质疑处理。</w:t>
      </w:r>
    </w:p>
    <w:p w14:paraId="74CBE31F" w14:textId="77777777" w:rsidR="00F65FEA" w:rsidRDefault="00F65FEA">
      <w:pPr>
        <w:pStyle w:val="13"/>
        <w:spacing w:line="360" w:lineRule="auto"/>
        <w:ind w:left="102" w:firstLine="420"/>
        <w:contextualSpacing/>
        <w:textAlignment w:val="auto"/>
        <w:rPr>
          <w:rFonts w:hint="eastAsia"/>
        </w:rPr>
      </w:pPr>
    </w:p>
    <w:p w14:paraId="4CD4FF51" w14:textId="77777777" w:rsidR="00F65FEA" w:rsidRDefault="00000000">
      <w:pPr>
        <w:pStyle w:val="13"/>
        <w:spacing w:line="360" w:lineRule="auto"/>
        <w:contextualSpacing/>
        <w:textAlignment w:val="auto"/>
        <w:rPr>
          <w:rFonts w:hint="eastAsia"/>
          <w:b/>
          <w:bCs/>
        </w:rPr>
      </w:pPr>
      <w:bookmarkStart w:id="79" w:name="_Toc18768"/>
      <w:r>
        <w:rPr>
          <w:sz w:val="44"/>
          <w:szCs w:val="44"/>
        </w:rPr>
        <w:br w:type="page"/>
      </w:r>
    </w:p>
    <w:p w14:paraId="2253A55D" w14:textId="77777777" w:rsidR="00F65FEA" w:rsidRDefault="00000000">
      <w:pPr>
        <w:pStyle w:val="11212"/>
        <w:numPr>
          <w:ilvl w:val="0"/>
          <w:numId w:val="0"/>
        </w:numPr>
        <w:snapToGrid w:val="0"/>
        <w:spacing w:before="0" w:after="0"/>
        <w:rPr>
          <w:rFonts w:ascii="宋体" w:hAnsi="宋体" w:cs="Times New Roman" w:hint="eastAsia"/>
          <w:sz w:val="44"/>
          <w:szCs w:val="44"/>
        </w:rPr>
      </w:pPr>
      <w:bookmarkStart w:id="80" w:name="_Toc201586360"/>
      <w:r>
        <w:rPr>
          <w:rFonts w:ascii="宋体" w:hAnsi="宋体" w:cs="Times New Roman"/>
          <w:sz w:val="44"/>
          <w:szCs w:val="44"/>
        </w:rPr>
        <w:lastRenderedPageBreak/>
        <w:t>第四部分 商务、技术要求</w:t>
      </w:r>
      <w:bookmarkEnd w:id="79"/>
      <w:bookmarkEnd w:id="80"/>
    </w:p>
    <w:bookmarkEnd w:id="78"/>
    <w:p w14:paraId="7DFB9994" w14:textId="77777777" w:rsidR="00F65FEA" w:rsidRDefault="00000000">
      <w:pPr>
        <w:pStyle w:val="2"/>
        <w:numPr>
          <w:ilvl w:val="1"/>
          <w:numId w:val="0"/>
        </w:numPr>
        <w:snapToGrid w:val="0"/>
        <w:spacing w:before="0" w:after="0" w:line="360" w:lineRule="auto"/>
        <w:ind w:left="102"/>
        <w:jc w:val="both"/>
        <w:rPr>
          <w:b w:val="0"/>
        </w:rPr>
      </w:pPr>
      <w:r>
        <w:br w:type="page"/>
      </w:r>
      <w:r>
        <w:rPr>
          <w:rFonts w:ascii="宋体" w:eastAsia="宋体" w:hAnsi="宋体"/>
        </w:rPr>
        <w:lastRenderedPageBreak/>
        <w:t>一、项目概况</w:t>
      </w:r>
    </w:p>
    <w:p w14:paraId="383FB6D5" w14:textId="77777777" w:rsidR="00F65FEA" w:rsidRDefault="00000000">
      <w:pPr>
        <w:pStyle w:val="13"/>
        <w:snapToGrid w:val="0"/>
        <w:spacing w:line="360" w:lineRule="auto"/>
        <w:ind w:left="102" w:firstLineChars="200" w:firstLine="420"/>
        <w:rPr>
          <w:rFonts w:hint="eastAsia"/>
        </w:rPr>
      </w:pPr>
      <w:r>
        <w:rPr>
          <w:bCs/>
        </w:rPr>
        <w:t>本次采购项目为：</w:t>
      </w:r>
      <w:r>
        <w:rPr>
          <w:rFonts w:hint="eastAsia"/>
        </w:rPr>
        <w:t>2026年度山西省公安厅山西政法综合信息网、公安信息网扩容改造项目</w:t>
      </w:r>
    </w:p>
    <w:p w14:paraId="7F55CACA" w14:textId="77777777" w:rsidR="00F65FEA" w:rsidRDefault="00000000">
      <w:pPr>
        <w:snapToGrid w:val="0"/>
        <w:spacing w:line="360" w:lineRule="auto"/>
        <w:ind w:left="102" w:firstLineChars="200" w:firstLine="420"/>
        <w:rPr>
          <w:rFonts w:ascii="宋体" w:hAnsi="宋体" w:hint="eastAsia"/>
          <w:szCs w:val="21"/>
        </w:rPr>
      </w:pPr>
      <w:r>
        <w:rPr>
          <w:rFonts w:ascii="宋体" w:hAnsi="宋体" w:hint="eastAsia"/>
          <w:szCs w:val="21"/>
        </w:rPr>
        <w:t>为满足各级政法机关侦查破案、行政管理、服务群众等支撑保障需要，提供一年的山西政法综合信息网和公安信息网所需的传输网络、机柜等相关资源租用及配套运维保障服务等。</w:t>
      </w:r>
    </w:p>
    <w:p w14:paraId="1951972E"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hint="eastAsia"/>
        </w:rPr>
        <w:t>二</w:t>
      </w:r>
      <w:r>
        <w:rPr>
          <w:rFonts w:ascii="宋体" w:eastAsia="宋体" w:hAnsi="宋体"/>
        </w:rPr>
        <w:t>、商务要求</w:t>
      </w:r>
    </w:p>
    <w:p w14:paraId="6A21737C" w14:textId="77777777" w:rsidR="00F65FEA" w:rsidRDefault="00000000">
      <w:pPr>
        <w:snapToGrid w:val="0"/>
        <w:spacing w:line="360" w:lineRule="auto"/>
        <w:ind w:firstLineChars="200" w:firstLine="420"/>
        <w:rPr>
          <w:rFonts w:ascii="宋体" w:hAnsi="宋体" w:cs="宋体" w:hint="eastAsia"/>
          <w:szCs w:val="21"/>
        </w:rPr>
      </w:pPr>
      <w:r>
        <w:rPr>
          <w:rFonts w:ascii="宋体" w:hAnsi="宋体" w:cs="宋体" w:hint="eastAsia"/>
          <w:szCs w:val="21"/>
        </w:rPr>
        <w:t>1★合同履约期限：</w:t>
      </w:r>
      <w:bookmarkStart w:id="81" w:name="OLE_LINK23"/>
      <w:r>
        <w:rPr>
          <w:rFonts w:ascii="宋体" w:hAnsi="宋体" w:cs="宋体" w:hint="eastAsia"/>
          <w:szCs w:val="21"/>
        </w:rPr>
        <w:t>合同签订后一年</w:t>
      </w:r>
    </w:p>
    <w:bookmarkEnd w:id="81"/>
    <w:p w14:paraId="20584998" w14:textId="77777777" w:rsidR="00F65FEA" w:rsidRDefault="00000000">
      <w:pPr>
        <w:snapToGrid w:val="0"/>
        <w:spacing w:line="360" w:lineRule="auto"/>
        <w:ind w:firstLineChars="200" w:firstLine="420"/>
        <w:rPr>
          <w:rFonts w:ascii="宋体" w:hAnsi="宋体" w:cs="宋体" w:hint="eastAsia"/>
          <w:szCs w:val="21"/>
        </w:rPr>
      </w:pPr>
      <w:r>
        <w:rPr>
          <w:rFonts w:ascii="宋体" w:hAnsi="宋体" w:cs="宋体"/>
          <w:szCs w:val="21"/>
        </w:rPr>
        <w:t>2</w:t>
      </w:r>
      <w:r>
        <w:rPr>
          <w:rFonts w:ascii="宋体" w:hAnsi="宋体" w:cs="宋体" w:hint="eastAsia"/>
          <w:szCs w:val="21"/>
        </w:rPr>
        <w:t>★服务地点：采购人指定地点；</w:t>
      </w:r>
    </w:p>
    <w:p w14:paraId="760C151F" w14:textId="77777777" w:rsidR="00F65FEA" w:rsidRDefault="00000000">
      <w:pPr>
        <w:snapToGrid w:val="0"/>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★质量标准：符合国家、行业相关规范及采购人要求；</w:t>
      </w:r>
    </w:p>
    <w:p w14:paraId="48933C59" w14:textId="77777777" w:rsidR="00F65FEA" w:rsidRDefault="00000000">
      <w:pPr>
        <w:snapToGrid w:val="0"/>
        <w:spacing w:line="360" w:lineRule="auto"/>
        <w:ind w:firstLineChars="200" w:firstLine="420"/>
        <w:rPr>
          <w:rFonts w:ascii="宋体" w:hAnsi="宋体" w:cs="宋体" w:hint="eastAsia"/>
          <w:szCs w:val="21"/>
        </w:rPr>
      </w:pPr>
      <w:r>
        <w:rPr>
          <w:rFonts w:ascii="宋体" w:hAnsi="宋体" w:cs="宋体"/>
          <w:szCs w:val="21"/>
        </w:rPr>
        <w:t>4</w:t>
      </w:r>
      <w:r>
        <w:rPr>
          <w:rFonts w:ascii="宋体" w:hAnsi="宋体" w:cs="宋体" w:hint="eastAsia"/>
          <w:szCs w:val="21"/>
        </w:rPr>
        <w:t>★付款方式：合同签订后两个月，采购人支付中标人830万元租费；合同到期后全额支付中标人剩余租费。中标人应在采购人每次付款前向采购人开具等</w:t>
      </w:r>
      <w:r>
        <w:rPr>
          <w:rFonts w:ascii="宋体" w:hAnsi="宋体" w:cs="宋体"/>
          <w:szCs w:val="21"/>
        </w:rPr>
        <w:t>额合法发票</w:t>
      </w:r>
      <w:r>
        <w:rPr>
          <w:rFonts w:ascii="宋体" w:hAnsi="宋体" w:cs="宋体" w:hint="eastAsia"/>
          <w:szCs w:val="21"/>
        </w:rPr>
        <w:t>。</w:t>
      </w:r>
    </w:p>
    <w:p w14:paraId="537F065C"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hint="eastAsia"/>
        </w:rPr>
        <w:t>三</w:t>
      </w:r>
      <w:r>
        <w:rPr>
          <w:rFonts w:ascii="宋体" w:eastAsia="宋体" w:hAnsi="宋体"/>
        </w:rPr>
        <w:t>、实质性要求</w:t>
      </w:r>
    </w:p>
    <w:p w14:paraId="4B23E411" w14:textId="77777777" w:rsidR="00F65FEA" w:rsidRDefault="00000000">
      <w:pPr>
        <w:pStyle w:val="13"/>
        <w:snapToGrid w:val="0"/>
        <w:spacing w:line="360" w:lineRule="auto"/>
        <w:ind w:left="102" w:firstLineChars="200" w:firstLine="420"/>
        <w:textAlignment w:val="auto"/>
        <w:rPr>
          <w:rFonts w:hint="eastAsia"/>
          <w:bCs/>
        </w:rPr>
      </w:pPr>
      <w:r>
        <w:t>1</w:t>
      </w:r>
      <w:r>
        <w:rPr>
          <w:bCs/>
        </w:rPr>
        <w:t>、政府强制采购品目清单中的产品。（若有的话）</w:t>
      </w:r>
    </w:p>
    <w:p w14:paraId="3AF1488D" w14:textId="77777777" w:rsidR="00F65FEA" w:rsidRDefault="00000000">
      <w:pPr>
        <w:pStyle w:val="13"/>
        <w:snapToGrid w:val="0"/>
        <w:spacing w:line="360" w:lineRule="auto"/>
        <w:ind w:left="102" w:firstLineChars="200" w:firstLine="420"/>
        <w:textAlignment w:val="auto"/>
        <w:rPr>
          <w:rFonts w:hint="eastAsia"/>
          <w:bCs/>
        </w:rPr>
      </w:pPr>
      <w:r>
        <w:rPr>
          <w:bCs/>
        </w:rPr>
        <w:t>2、</w:t>
      </w:r>
      <w:r>
        <w:rPr>
          <w:rFonts w:hint="eastAsia"/>
          <w:bCs/>
        </w:rPr>
        <w:t>网络安全产品</w:t>
      </w:r>
      <w:r>
        <w:rPr>
          <w:bCs/>
        </w:rPr>
        <w:t>。（若有的话）</w:t>
      </w:r>
    </w:p>
    <w:p w14:paraId="55792409" w14:textId="77777777" w:rsidR="00F65FEA" w:rsidRDefault="00000000">
      <w:pPr>
        <w:pStyle w:val="13"/>
        <w:snapToGrid w:val="0"/>
        <w:spacing w:line="360" w:lineRule="auto"/>
        <w:ind w:left="102" w:firstLineChars="200" w:firstLine="420"/>
        <w:textAlignment w:val="auto"/>
        <w:rPr>
          <w:rFonts w:hint="eastAsia"/>
          <w:bCs/>
        </w:rPr>
      </w:pPr>
      <w:r>
        <w:rPr>
          <w:bCs/>
        </w:rPr>
        <w:t>3、正版软件承诺：承诺所投报的计算机预装正版操作系统，硬件产品内的预装软件为正版软件。（若有的话）</w:t>
      </w:r>
    </w:p>
    <w:p w14:paraId="23684CCE" w14:textId="77777777" w:rsidR="00F65FEA" w:rsidRDefault="00000000">
      <w:pPr>
        <w:pStyle w:val="13"/>
        <w:snapToGrid w:val="0"/>
        <w:spacing w:line="360" w:lineRule="auto"/>
        <w:ind w:left="102" w:firstLineChars="200" w:firstLine="420"/>
        <w:textAlignment w:val="auto"/>
        <w:rPr>
          <w:rFonts w:hint="eastAsia"/>
          <w:b/>
          <w:sz w:val="32"/>
          <w:szCs w:val="32"/>
        </w:rPr>
      </w:pPr>
      <w:r>
        <w:rPr>
          <w:bCs/>
        </w:rPr>
        <w:t>4、其他强制性要求或标准。</w:t>
      </w:r>
    </w:p>
    <w:p w14:paraId="73574503"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hint="eastAsia"/>
        </w:rPr>
        <w:t>四</w:t>
      </w:r>
      <w:r>
        <w:rPr>
          <w:rFonts w:ascii="宋体" w:eastAsia="宋体" w:hAnsi="宋体"/>
        </w:rPr>
        <w:t>、其他非实质性要求</w:t>
      </w:r>
    </w:p>
    <w:p w14:paraId="75FF7D8C" w14:textId="77777777" w:rsidR="00F65FEA" w:rsidRDefault="00000000">
      <w:pPr>
        <w:pStyle w:val="13"/>
        <w:snapToGrid w:val="0"/>
        <w:spacing w:line="360" w:lineRule="auto"/>
        <w:ind w:left="102" w:firstLineChars="200" w:firstLine="420"/>
        <w:textAlignment w:val="auto"/>
        <w:rPr>
          <w:rFonts w:hint="eastAsia"/>
          <w:bCs/>
        </w:rPr>
      </w:pPr>
      <w:r>
        <w:rPr>
          <w:rFonts w:hint="eastAsia"/>
          <w:bCs/>
        </w:rPr>
        <w:t>未强制采购节能产品、环保产品等其他政府采购政策要求。</w:t>
      </w:r>
      <w:r>
        <w:rPr>
          <w:bCs/>
        </w:rPr>
        <w:t>（若有的话）</w:t>
      </w:r>
    </w:p>
    <w:p w14:paraId="65804EA1"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hint="eastAsia"/>
        </w:rPr>
        <w:t>五</w:t>
      </w:r>
      <w:r>
        <w:rPr>
          <w:rFonts w:ascii="宋体" w:eastAsia="宋体" w:hAnsi="宋体"/>
        </w:rPr>
        <w:t>、</w:t>
      </w:r>
      <w:r>
        <w:rPr>
          <w:rFonts w:ascii="宋体" w:eastAsia="宋体" w:hAnsi="宋体" w:hint="eastAsia"/>
        </w:rPr>
        <w:t>技术</w:t>
      </w:r>
      <w:r>
        <w:rPr>
          <w:rFonts w:ascii="宋体" w:eastAsia="宋体" w:hAnsi="宋体"/>
        </w:rPr>
        <w:t>服务要求</w:t>
      </w:r>
      <w:bookmarkStart w:id="82" w:name="_Toc224652216"/>
    </w:p>
    <w:bookmarkEnd w:id="82"/>
    <w:p w14:paraId="0655708D" w14:textId="77777777" w:rsidR="00F65FEA" w:rsidRDefault="00000000">
      <w:pPr>
        <w:pStyle w:val="3"/>
        <w:numPr>
          <w:ilvl w:val="0"/>
          <w:numId w:val="0"/>
        </w:numPr>
        <w:snapToGrid w:val="0"/>
        <w:spacing w:before="0" w:after="0" w:line="360" w:lineRule="auto"/>
        <w:ind w:left="252"/>
        <w:jc w:val="center"/>
        <w:rPr>
          <w:rFonts w:ascii="宋体" w:hAnsi="宋体" w:hint="eastAsia"/>
          <w:sz w:val="28"/>
          <w:szCs w:val="28"/>
        </w:rPr>
      </w:pPr>
      <w:r>
        <w:rPr>
          <w:rFonts w:ascii="宋体" w:hAnsi="宋体"/>
          <w:sz w:val="28"/>
          <w:szCs w:val="28"/>
        </w:rPr>
        <w:t xml:space="preserve">第一部分 </w:t>
      </w:r>
      <w:r>
        <w:rPr>
          <w:rFonts w:ascii="宋体" w:hAnsi="宋体" w:hint="eastAsia"/>
          <w:sz w:val="28"/>
          <w:szCs w:val="28"/>
        </w:rPr>
        <w:t>专线</w:t>
      </w:r>
      <w:r>
        <w:rPr>
          <w:rFonts w:ascii="宋体" w:hAnsi="宋体"/>
          <w:sz w:val="28"/>
          <w:szCs w:val="28"/>
        </w:rPr>
        <w:t>与传输</w:t>
      </w:r>
      <w:r>
        <w:rPr>
          <w:rFonts w:ascii="宋体" w:hAnsi="宋体" w:hint="eastAsia"/>
          <w:sz w:val="28"/>
          <w:szCs w:val="28"/>
        </w:rPr>
        <w:t>及其配套服务</w:t>
      </w:r>
    </w:p>
    <w:p w14:paraId="16CB8095"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山西政法综合信息网、公安信息网、公安视频专网线路需求，参考公安部《加强公安信息网建设的指导意见》、《公安视频传输网建设指南》等规范制定。</w:t>
      </w:r>
    </w:p>
    <w:p w14:paraId="18107FD1"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bookmarkStart w:id="83" w:name="_Toc224652217"/>
      <w:r>
        <w:rPr>
          <w:rFonts w:ascii="宋体" w:hAnsi="宋体"/>
          <w:sz w:val="21"/>
          <w:szCs w:val="21"/>
        </w:rPr>
        <w:t xml:space="preserve">1.1 </w:t>
      </w:r>
      <w:r>
        <w:rPr>
          <w:rFonts w:ascii="宋体" w:hAnsi="宋体"/>
          <w:sz w:val="21"/>
          <w:szCs w:val="21"/>
        </w:rPr>
        <w:t>线路选型</w:t>
      </w:r>
      <w:bookmarkEnd w:id="83"/>
    </w:p>
    <w:p w14:paraId="4C04246E"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为确保数据传输安全、稳定，按照“以时分复用或波分复用为内核且能够达到独享时隙或频段（波长）”的标准，选择符合要求的传输电路作为公安信息网主干承载链路，不得选用以分组交换或报文交换为内核的传输电路。</w:t>
      </w:r>
    </w:p>
    <w:p w14:paraId="55F66FF1"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bookmarkStart w:id="84" w:name="_Toc224652218"/>
      <w:r>
        <w:rPr>
          <w:rFonts w:ascii="宋体" w:hAnsi="宋体" w:hint="eastAsia"/>
          <w:sz w:val="21"/>
          <w:szCs w:val="21"/>
        </w:rPr>
        <w:t>1.</w:t>
      </w:r>
      <w:r>
        <w:rPr>
          <w:rFonts w:ascii="宋体" w:hAnsi="宋体"/>
          <w:sz w:val="21"/>
          <w:szCs w:val="21"/>
        </w:rPr>
        <w:t xml:space="preserve">2 </w:t>
      </w:r>
      <w:r>
        <w:rPr>
          <w:rFonts w:ascii="宋体" w:hAnsi="宋体"/>
          <w:sz w:val="21"/>
          <w:szCs w:val="21"/>
        </w:rPr>
        <w:t>线路</w:t>
      </w:r>
      <w:r>
        <w:rPr>
          <w:rFonts w:ascii="宋体" w:hAnsi="宋体" w:hint="eastAsia"/>
          <w:sz w:val="21"/>
          <w:szCs w:val="21"/>
        </w:rPr>
        <w:t>需求</w:t>
      </w:r>
      <w:bookmarkEnd w:id="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2977"/>
      </w:tblGrid>
      <w:tr w:rsidR="00F65FEA" w14:paraId="6AB72651" w14:textId="77777777">
        <w:trPr>
          <w:trHeight w:val="330"/>
          <w:jc w:val="center"/>
        </w:trPr>
        <w:tc>
          <w:tcPr>
            <w:tcW w:w="2547" w:type="dxa"/>
            <w:noWrap/>
          </w:tcPr>
          <w:p w14:paraId="6A31648A" w14:textId="77777777" w:rsidR="00F65FEA" w:rsidRDefault="00000000">
            <w:pPr>
              <w:snapToGrid w:val="0"/>
              <w:spacing w:line="360" w:lineRule="auto"/>
              <w:jc w:val="center"/>
              <w:rPr>
                <w:rFonts w:ascii="宋体" w:hAnsi="宋体" w:hint="eastAsia"/>
                <w:szCs w:val="21"/>
              </w:rPr>
            </w:pPr>
            <w:r>
              <w:rPr>
                <w:rFonts w:ascii="宋体" w:hAnsi="宋体"/>
                <w:szCs w:val="21"/>
              </w:rPr>
              <w:t>线路类型</w:t>
            </w:r>
          </w:p>
        </w:tc>
        <w:tc>
          <w:tcPr>
            <w:tcW w:w="2693" w:type="dxa"/>
            <w:noWrap/>
          </w:tcPr>
          <w:p w14:paraId="03EAE2DF" w14:textId="77777777" w:rsidR="00F65FEA" w:rsidRDefault="00000000">
            <w:pPr>
              <w:snapToGrid w:val="0"/>
              <w:spacing w:line="360" w:lineRule="auto"/>
              <w:jc w:val="center"/>
              <w:rPr>
                <w:rFonts w:ascii="宋体" w:hAnsi="宋体" w:hint="eastAsia"/>
                <w:szCs w:val="21"/>
              </w:rPr>
            </w:pPr>
            <w:r>
              <w:rPr>
                <w:rFonts w:ascii="宋体" w:hAnsi="宋体"/>
                <w:szCs w:val="21"/>
              </w:rPr>
              <w:t>线路带宽</w:t>
            </w:r>
          </w:p>
        </w:tc>
        <w:tc>
          <w:tcPr>
            <w:tcW w:w="2977" w:type="dxa"/>
            <w:noWrap/>
          </w:tcPr>
          <w:p w14:paraId="650E253B" w14:textId="77777777" w:rsidR="00F65FEA" w:rsidRDefault="00000000">
            <w:pPr>
              <w:snapToGrid w:val="0"/>
              <w:spacing w:line="360" w:lineRule="auto"/>
              <w:jc w:val="center"/>
              <w:rPr>
                <w:rFonts w:ascii="宋体" w:hAnsi="宋体" w:hint="eastAsia"/>
                <w:szCs w:val="21"/>
              </w:rPr>
            </w:pPr>
            <w:r>
              <w:rPr>
                <w:rFonts w:ascii="宋体" w:hAnsi="宋体"/>
                <w:szCs w:val="21"/>
              </w:rPr>
              <w:t>线路数量（条）</w:t>
            </w:r>
          </w:p>
        </w:tc>
      </w:tr>
      <w:tr w:rsidR="00F65FEA" w14:paraId="504EE1C5" w14:textId="77777777">
        <w:trPr>
          <w:trHeight w:val="330"/>
          <w:jc w:val="center"/>
        </w:trPr>
        <w:tc>
          <w:tcPr>
            <w:tcW w:w="2547" w:type="dxa"/>
            <w:noWrap/>
          </w:tcPr>
          <w:p w14:paraId="0F45E21F" w14:textId="77777777" w:rsidR="00F65FEA" w:rsidRDefault="00000000">
            <w:pPr>
              <w:snapToGrid w:val="0"/>
              <w:spacing w:line="360" w:lineRule="auto"/>
              <w:jc w:val="center"/>
              <w:rPr>
                <w:rFonts w:ascii="宋体" w:hAnsi="宋体" w:hint="eastAsia"/>
                <w:szCs w:val="21"/>
              </w:rPr>
            </w:pPr>
            <w:r>
              <w:rPr>
                <w:rFonts w:ascii="宋体" w:hAnsi="宋体" w:hint="eastAsia"/>
                <w:szCs w:val="21"/>
              </w:rPr>
              <w:t>骨干</w:t>
            </w:r>
            <w:r>
              <w:rPr>
                <w:rFonts w:ascii="宋体" w:hAnsi="宋体"/>
                <w:szCs w:val="21"/>
              </w:rPr>
              <w:t>线路</w:t>
            </w:r>
          </w:p>
        </w:tc>
        <w:tc>
          <w:tcPr>
            <w:tcW w:w="2693" w:type="dxa"/>
            <w:noWrap/>
            <w:vAlign w:val="center"/>
          </w:tcPr>
          <w:p w14:paraId="070079EF" w14:textId="77777777" w:rsidR="00F65FEA" w:rsidRDefault="00000000">
            <w:pPr>
              <w:snapToGrid w:val="0"/>
              <w:spacing w:line="360" w:lineRule="auto"/>
              <w:jc w:val="center"/>
              <w:rPr>
                <w:rFonts w:ascii="宋体" w:hAnsi="宋体" w:hint="eastAsia"/>
                <w:szCs w:val="21"/>
              </w:rPr>
            </w:pPr>
            <w:r>
              <w:rPr>
                <w:rFonts w:ascii="宋体" w:hAnsi="宋体"/>
                <w:szCs w:val="21"/>
              </w:rPr>
              <w:t>10G</w:t>
            </w:r>
          </w:p>
        </w:tc>
        <w:tc>
          <w:tcPr>
            <w:tcW w:w="2977" w:type="dxa"/>
            <w:noWrap/>
            <w:vAlign w:val="center"/>
          </w:tcPr>
          <w:p w14:paraId="385281EB" w14:textId="77777777" w:rsidR="00F65FEA" w:rsidRDefault="00000000">
            <w:pPr>
              <w:snapToGrid w:val="0"/>
              <w:spacing w:line="360" w:lineRule="auto"/>
              <w:jc w:val="center"/>
              <w:rPr>
                <w:rFonts w:ascii="宋体" w:hAnsi="宋体" w:hint="eastAsia"/>
                <w:szCs w:val="21"/>
              </w:rPr>
            </w:pPr>
            <w:r>
              <w:rPr>
                <w:rFonts w:ascii="宋体" w:hAnsi="宋体"/>
                <w:szCs w:val="21"/>
              </w:rPr>
              <w:t>272</w:t>
            </w:r>
          </w:p>
        </w:tc>
      </w:tr>
      <w:tr w:rsidR="00F65FEA" w14:paraId="1813BB7B" w14:textId="77777777">
        <w:trPr>
          <w:trHeight w:val="330"/>
          <w:jc w:val="center"/>
        </w:trPr>
        <w:tc>
          <w:tcPr>
            <w:tcW w:w="2547" w:type="dxa"/>
            <w:noWrap/>
          </w:tcPr>
          <w:p w14:paraId="7D3834C1" w14:textId="77777777" w:rsidR="00F65FEA" w:rsidRDefault="00000000">
            <w:pPr>
              <w:snapToGrid w:val="0"/>
              <w:spacing w:line="360" w:lineRule="auto"/>
              <w:jc w:val="center"/>
              <w:rPr>
                <w:rFonts w:ascii="宋体" w:hAnsi="宋体" w:hint="eastAsia"/>
                <w:szCs w:val="21"/>
              </w:rPr>
            </w:pPr>
            <w:r>
              <w:rPr>
                <w:rFonts w:ascii="宋体" w:hAnsi="宋体"/>
                <w:szCs w:val="21"/>
              </w:rPr>
              <w:lastRenderedPageBreak/>
              <w:t>接入线路</w:t>
            </w:r>
          </w:p>
        </w:tc>
        <w:tc>
          <w:tcPr>
            <w:tcW w:w="2693" w:type="dxa"/>
            <w:noWrap/>
            <w:vAlign w:val="center"/>
          </w:tcPr>
          <w:p w14:paraId="704CC96B" w14:textId="77777777" w:rsidR="00F65FEA" w:rsidRDefault="00000000">
            <w:pPr>
              <w:snapToGrid w:val="0"/>
              <w:spacing w:line="360" w:lineRule="auto"/>
              <w:jc w:val="center"/>
              <w:rPr>
                <w:rFonts w:ascii="宋体" w:hAnsi="宋体" w:hint="eastAsia"/>
                <w:szCs w:val="21"/>
              </w:rPr>
            </w:pPr>
            <w:r>
              <w:rPr>
                <w:rFonts w:ascii="宋体" w:hAnsi="宋体"/>
                <w:szCs w:val="21"/>
              </w:rPr>
              <w:t>1000M</w:t>
            </w:r>
          </w:p>
        </w:tc>
        <w:tc>
          <w:tcPr>
            <w:tcW w:w="2977" w:type="dxa"/>
            <w:noWrap/>
            <w:vAlign w:val="center"/>
          </w:tcPr>
          <w:p w14:paraId="4CD81112" w14:textId="77777777" w:rsidR="00F65FEA" w:rsidRDefault="00000000">
            <w:pPr>
              <w:snapToGrid w:val="0"/>
              <w:spacing w:line="360" w:lineRule="auto"/>
              <w:jc w:val="center"/>
              <w:rPr>
                <w:rFonts w:ascii="宋体" w:hAnsi="宋体" w:hint="eastAsia"/>
                <w:szCs w:val="21"/>
              </w:rPr>
            </w:pPr>
            <w:r>
              <w:rPr>
                <w:rFonts w:ascii="宋体" w:hAnsi="宋体"/>
                <w:szCs w:val="21"/>
              </w:rPr>
              <w:t>3</w:t>
            </w:r>
            <w:r>
              <w:rPr>
                <w:rFonts w:ascii="宋体" w:hAnsi="宋体" w:hint="eastAsia"/>
                <w:szCs w:val="21"/>
              </w:rPr>
              <w:t>05</w:t>
            </w:r>
            <w:r>
              <w:rPr>
                <w:rFonts w:ascii="宋体" w:hAnsi="宋体"/>
                <w:szCs w:val="21"/>
              </w:rPr>
              <w:t>0</w:t>
            </w:r>
          </w:p>
        </w:tc>
      </w:tr>
      <w:tr w:rsidR="00F65FEA" w14:paraId="663C3C38" w14:textId="77777777">
        <w:trPr>
          <w:trHeight w:val="228"/>
          <w:jc w:val="center"/>
        </w:trPr>
        <w:tc>
          <w:tcPr>
            <w:tcW w:w="2547" w:type="dxa"/>
            <w:noWrap/>
          </w:tcPr>
          <w:p w14:paraId="480C0C4A" w14:textId="77777777" w:rsidR="00F65FEA" w:rsidRDefault="00000000">
            <w:pPr>
              <w:snapToGrid w:val="0"/>
              <w:spacing w:line="360" w:lineRule="auto"/>
              <w:jc w:val="center"/>
              <w:rPr>
                <w:rFonts w:ascii="宋体" w:hAnsi="宋体" w:hint="eastAsia"/>
                <w:szCs w:val="21"/>
              </w:rPr>
            </w:pPr>
            <w:r>
              <w:rPr>
                <w:rFonts w:ascii="宋体" w:hAnsi="宋体"/>
                <w:szCs w:val="21"/>
              </w:rPr>
              <w:t>接入线路</w:t>
            </w:r>
          </w:p>
        </w:tc>
        <w:tc>
          <w:tcPr>
            <w:tcW w:w="2693" w:type="dxa"/>
            <w:noWrap/>
            <w:vAlign w:val="center"/>
          </w:tcPr>
          <w:p w14:paraId="11404BFA" w14:textId="77777777" w:rsidR="00F65FEA" w:rsidRDefault="00000000">
            <w:pPr>
              <w:snapToGrid w:val="0"/>
              <w:spacing w:line="360" w:lineRule="auto"/>
              <w:jc w:val="center"/>
              <w:rPr>
                <w:rFonts w:ascii="宋体" w:hAnsi="宋体" w:hint="eastAsia"/>
                <w:szCs w:val="21"/>
              </w:rPr>
            </w:pPr>
            <w:r>
              <w:rPr>
                <w:rFonts w:ascii="宋体" w:hAnsi="宋体"/>
                <w:szCs w:val="21"/>
              </w:rPr>
              <w:t>100M</w:t>
            </w:r>
          </w:p>
        </w:tc>
        <w:tc>
          <w:tcPr>
            <w:tcW w:w="2977" w:type="dxa"/>
            <w:noWrap/>
            <w:vAlign w:val="center"/>
          </w:tcPr>
          <w:p w14:paraId="6AAF682B" w14:textId="77777777" w:rsidR="00F65FEA" w:rsidRDefault="00000000">
            <w:pPr>
              <w:snapToGrid w:val="0"/>
              <w:spacing w:line="360" w:lineRule="auto"/>
              <w:jc w:val="center"/>
              <w:rPr>
                <w:rFonts w:ascii="宋体" w:hAnsi="宋体" w:hint="eastAsia"/>
                <w:szCs w:val="21"/>
              </w:rPr>
            </w:pPr>
            <w:r>
              <w:rPr>
                <w:rFonts w:ascii="宋体" w:hAnsi="宋体"/>
                <w:szCs w:val="21"/>
              </w:rPr>
              <w:t>1</w:t>
            </w:r>
            <w:r>
              <w:rPr>
                <w:rFonts w:ascii="宋体" w:hAnsi="宋体" w:hint="eastAsia"/>
                <w:szCs w:val="21"/>
              </w:rPr>
              <w:t>769</w:t>
            </w:r>
          </w:p>
        </w:tc>
      </w:tr>
      <w:tr w:rsidR="00F65FEA" w14:paraId="12BE54C5" w14:textId="77777777">
        <w:trPr>
          <w:trHeight w:val="207"/>
          <w:jc w:val="center"/>
        </w:trPr>
        <w:tc>
          <w:tcPr>
            <w:tcW w:w="2547" w:type="dxa"/>
            <w:noWrap/>
          </w:tcPr>
          <w:p w14:paraId="2FDF2130" w14:textId="77777777" w:rsidR="00F65FEA" w:rsidRDefault="00000000">
            <w:pPr>
              <w:snapToGrid w:val="0"/>
              <w:spacing w:line="360" w:lineRule="auto"/>
              <w:jc w:val="center"/>
              <w:rPr>
                <w:rFonts w:ascii="宋体" w:hAnsi="宋体" w:hint="eastAsia"/>
                <w:szCs w:val="21"/>
              </w:rPr>
            </w:pPr>
            <w:r>
              <w:rPr>
                <w:rFonts w:ascii="宋体" w:hAnsi="宋体"/>
                <w:szCs w:val="21"/>
              </w:rPr>
              <w:t>接入线路</w:t>
            </w:r>
          </w:p>
        </w:tc>
        <w:tc>
          <w:tcPr>
            <w:tcW w:w="2693" w:type="dxa"/>
            <w:noWrap/>
            <w:vAlign w:val="center"/>
          </w:tcPr>
          <w:p w14:paraId="1E08F70C" w14:textId="77777777" w:rsidR="00F65FEA" w:rsidRDefault="00000000">
            <w:pPr>
              <w:snapToGrid w:val="0"/>
              <w:spacing w:line="360" w:lineRule="auto"/>
              <w:jc w:val="center"/>
              <w:rPr>
                <w:rFonts w:ascii="宋体" w:hAnsi="宋体" w:hint="eastAsia"/>
                <w:szCs w:val="21"/>
              </w:rPr>
            </w:pPr>
            <w:r>
              <w:rPr>
                <w:rFonts w:ascii="宋体" w:hAnsi="宋体" w:hint="eastAsia"/>
                <w:szCs w:val="21"/>
              </w:rPr>
              <w:t>10M</w:t>
            </w:r>
          </w:p>
        </w:tc>
        <w:tc>
          <w:tcPr>
            <w:tcW w:w="2977" w:type="dxa"/>
            <w:noWrap/>
            <w:vAlign w:val="center"/>
          </w:tcPr>
          <w:p w14:paraId="58FA3B35" w14:textId="77777777" w:rsidR="00F65FEA" w:rsidRDefault="00000000">
            <w:pPr>
              <w:snapToGrid w:val="0"/>
              <w:spacing w:line="360" w:lineRule="auto"/>
              <w:jc w:val="center"/>
              <w:rPr>
                <w:rFonts w:ascii="宋体" w:hAnsi="宋体" w:hint="eastAsia"/>
                <w:szCs w:val="21"/>
              </w:rPr>
            </w:pPr>
            <w:r>
              <w:rPr>
                <w:rFonts w:ascii="宋体" w:hAnsi="宋体" w:hint="eastAsia"/>
                <w:szCs w:val="21"/>
              </w:rPr>
              <w:t>4</w:t>
            </w:r>
          </w:p>
        </w:tc>
      </w:tr>
      <w:tr w:rsidR="00F65FEA" w14:paraId="3DACE3A8" w14:textId="77777777">
        <w:trPr>
          <w:trHeight w:val="221"/>
          <w:jc w:val="center"/>
        </w:trPr>
        <w:tc>
          <w:tcPr>
            <w:tcW w:w="2547" w:type="dxa"/>
            <w:noWrap/>
          </w:tcPr>
          <w:p w14:paraId="2AC6CE5A" w14:textId="77777777" w:rsidR="00F65FEA" w:rsidRDefault="00000000">
            <w:pPr>
              <w:snapToGrid w:val="0"/>
              <w:spacing w:line="360" w:lineRule="auto"/>
              <w:jc w:val="center"/>
              <w:rPr>
                <w:rFonts w:ascii="宋体" w:hAnsi="宋体" w:hint="eastAsia"/>
                <w:szCs w:val="21"/>
              </w:rPr>
            </w:pPr>
            <w:r>
              <w:rPr>
                <w:rFonts w:ascii="宋体" w:hAnsi="宋体"/>
                <w:szCs w:val="21"/>
              </w:rPr>
              <w:t>接入线路</w:t>
            </w:r>
          </w:p>
        </w:tc>
        <w:tc>
          <w:tcPr>
            <w:tcW w:w="2693" w:type="dxa"/>
            <w:noWrap/>
            <w:vAlign w:val="center"/>
          </w:tcPr>
          <w:p w14:paraId="27E722CC" w14:textId="77777777" w:rsidR="00F65FEA" w:rsidRDefault="00000000">
            <w:pPr>
              <w:snapToGrid w:val="0"/>
              <w:spacing w:line="360" w:lineRule="auto"/>
              <w:jc w:val="center"/>
              <w:rPr>
                <w:rFonts w:ascii="宋体" w:hAnsi="宋体" w:hint="eastAsia"/>
                <w:szCs w:val="21"/>
              </w:rPr>
            </w:pPr>
            <w:r>
              <w:rPr>
                <w:rFonts w:ascii="宋体" w:hAnsi="宋体" w:hint="eastAsia"/>
                <w:szCs w:val="21"/>
              </w:rPr>
              <w:t>2M</w:t>
            </w:r>
          </w:p>
        </w:tc>
        <w:tc>
          <w:tcPr>
            <w:tcW w:w="2977" w:type="dxa"/>
            <w:noWrap/>
            <w:vAlign w:val="center"/>
          </w:tcPr>
          <w:p w14:paraId="692EA640" w14:textId="77777777" w:rsidR="00F65FEA" w:rsidRDefault="00000000">
            <w:pPr>
              <w:snapToGrid w:val="0"/>
              <w:spacing w:line="360" w:lineRule="auto"/>
              <w:jc w:val="center"/>
              <w:rPr>
                <w:rFonts w:ascii="宋体" w:hAnsi="宋体" w:hint="eastAsia"/>
                <w:szCs w:val="21"/>
              </w:rPr>
            </w:pPr>
            <w:r>
              <w:rPr>
                <w:rFonts w:ascii="宋体" w:hAnsi="宋体" w:hint="eastAsia"/>
                <w:szCs w:val="21"/>
              </w:rPr>
              <w:t>21</w:t>
            </w:r>
          </w:p>
        </w:tc>
      </w:tr>
      <w:tr w:rsidR="00F65FEA" w14:paraId="34391D8C" w14:textId="77777777">
        <w:trPr>
          <w:trHeight w:val="107"/>
          <w:jc w:val="center"/>
        </w:trPr>
        <w:tc>
          <w:tcPr>
            <w:tcW w:w="2547" w:type="dxa"/>
            <w:noWrap/>
          </w:tcPr>
          <w:p w14:paraId="2CA667EB" w14:textId="77777777" w:rsidR="00F65FEA" w:rsidRDefault="00000000">
            <w:pPr>
              <w:snapToGrid w:val="0"/>
              <w:spacing w:line="360" w:lineRule="auto"/>
              <w:jc w:val="center"/>
              <w:rPr>
                <w:rFonts w:ascii="宋体" w:hAnsi="宋体" w:hint="eastAsia"/>
                <w:szCs w:val="21"/>
              </w:rPr>
            </w:pPr>
            <w:r>
              <w:rPr>
                <w:rFonts w:ascii="宋体" w:hAnsi="宋体" w:hint="eastAsia"/>
                <w:szCs w:val="21"/>
              </w:rPr>
              <w:t>裸光纤</w:t>
            </w:r>
          </w:p>
        </w:tc>
        <w:tc>
          <w:tcPr>
            <w:tcW w:w="2693" w:type="dxa"/>
            <w:noWrap/>
            <w:vAlign w:val="center"/>
          </w:tcPr>
          <w:p w14:paraId="06ED6B94" w14:textId="77777777" w:rsidR="00F65FEA" w:rsidRDefault="00000000">
            <w:pPr>
              <w:snapToGrid w:val="0"/>
              <w:spacing w:line="360" w:lineRule="auto"/>
              <w:jc w:val="center"/>
              <w:rPr>
                <w:rFonts w:ascii="宋体" w:hAnsi="宋体" w:hint="eastAsia"/>
                <w:szCs w:val="21"/>
              </w:rPr>
            </w:pPr>
            <w:r>
              <w:rPr>
                <w:rFonts w:ascii="宋体" w:hAnsi="宋体" w:hint="eastAsia"/>
                <w:szCs w:val="21"/>
              </w:rPr>
              <w:t>对芯公里</w:t>
            </w:r>
          </w:p>
        </w:tc>
        <w:tc>
          <w:tcPr>
            <w:tcW w:w="2977" w:type="dxa"/>
            <w:noWrap/>
            <w:vAlign w:val="center"/>
          </w:tcPr>
          <w:p w14:paraId="5D44D1FF" w14:textId="77777777" w:rsidR="00F65FEA" w:rsidRDefault="00000000">
            <w:pPr>
              <w:snapToGrid w:val="0"/>
              <w:spacing w:line="360" w:lineRule="auto"/>
              <w:jc w:val="center"/>
              <w:rPr>
                <w:rFonts w:ascii="宋体" w:hAnsi="宋体" w:hint="eastAsia"/>
                <w:szCs w:val="21"/>
              </w:rPr>
            </w:pPr>
            <w:r>
              <w:rPr>
                <w:rFonts w:ascii="宋体" w:hAnsi="宋体" w:hint="eastAsia"/>
                <w:szCs w:val="21"/>
              </w:rPr>
              <w:t>1000</w:t>
            </w:r>
          </w:p>
        </w:tc>
      </w:tr>
    </w:tbl>
    <w:p w14:paraId="0E2F4BA5" w14:textId="77777777" w:rsidR="00F65FEA" w:rsidRDefault="00000000">
      <w:pPr>
        <w:snapToGrid w:val="0"/>
        <w:spacing w:line="360" w:lineRule="auto"/>
        <w:ind w:firstLineChars="300" w:firstLine="630"/>
        <w:rPr>
          <w:rFonts w:ascii="宋体" w:hAnsi="宋体" w:hint="eastAsia"/>
          <w:szCs w:val="21"/>
        </w:rPr>
      </w:pPr>
      <w:bookmarkStart w:id="85" w:name="_Toc224652219"/>
      <w:r>
        <w:rPr>
          <w:rFonts w:ascii="宋体" w:hAnsi="宋体" w:hint="eastAsia"/>
          <w:szCs w:val="21"/>
        </w:rPr>
        <w:t>裸光纤全程光路损耗&lt;16db。</w:t>
      </w:r>
    </w:p>
    <w:p w14:paraId="4775ACDE" w14:textId="77777777" w:rsidR="00F65FEA" w:rsidRDefault="00000000">
      <w:pPr>
        <w:snapToGrid w:val="0"/>
        <w:spacing w:line="360" w:lineRule="auto"/>
        <w:ind w:firstLineChars="300" w:firstLine="630"/>
        <w:rPr>
          <w:rFonts w:ascii="宋体" w:hAnsi="宋体" w:hint="eastAsia"/>
          <w:szCs w:val="21"/>
        </w:rPr>
      </w:pPr>
      <w:r>
        <w:rPr>
          <w:rFonts w:ascii="宋体" w:hAnsi="宋体"/>
          <w:szCs w:val="21"/>
        </w:rPr>
        <w:t>每条10GE</w:t>
      </w:r>
      <w:r>
        <w:rPr>
          <w:rFonts w:ascii="宋体" w:hAnsi="宋体" w:hint="eastAsia"/>
          <w:szCs w:val="21"/>
        </w:rPr>
        <w:t>骨干</w:t>
      </w:r>
      <w:r>
        <w:rPr>
          <w:rFonts w:ascii="宋体" w:hAnsi="宋体"/>
          <w:szCs w:val="21"/>
        </w:rPr>
        <w:t>线路</w:t>
      </w:r>
      <w:r>
        <w:rPr>
          <w:rFonts w:ascii="宋体" w:hAnsi="宋体" w:hint="eastAsia"/>
          <w:szCs w:val="21"/>
        </w:rPr>
        <w:t>需配套3条</w:t>
      </w:r>
      <w:r>
        <w:rPr>
          <w:rFonts w:ascii="宋体" w:hAnsi="宋体"/>
          <w:szCs w:val="21"/>
        </w:rPr>
        <w:t>10GE和</w:t>
      </w:r>
      <w:r>
        <w:rPr>
          <w:rFonts w:ascii="宋体" w:hAnsi="宋体" w:hint="eastAsia"/>
          <w:szCs w:val="21"/>
        </w:rPr>
        <w:t>4条</w:t>
      </w:r>
      <w:r>
        <w:rPr>
          <w:rFonts w:ascii="宋体" w:hAnsi="宋体"/>
          <w:szCs w:val="21"/>
        </w:rPr>
        <w:t>GE</w:t>
      </w:r>
      <w:r>
        <w:rPr>
          <w:rFonts w:ascii="宋体" w:hAnsi="宋体" w:hint="eastAsia"/>
          <w:szCs w:val="21"/>
        </w:rPr>
        <w:t>骨干线路</w:t>
      </w:r>
      <w:r>
        <w:rPr>
          <w:rFonts w:ascii="宋体" w:hAnsi="宋体"/>
          <w:szCs w:val="21"/>
        </w:rPr>
        <w:t>用于满足各类组网的需求。</w:t>
      </w:r>
    </w:p>
    <w:p w14:paraId="087595C5"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r>
        <w:rPr>
          <w:rFonts w:ascii="宋体" w:hAnsi="宋体" w:hint="eastAsia"/>
          <w:sz w:val="21"/>
          <w:szCs w:val="21"/>
        </w:rPr>
        <w:t>1.</w:t>
      </w:r>
      <w:r>
        <w:rPr>
          <w:rFonts w:ascii="宋体" w:hAnsi="宋体"/>
          <w:sz w:val="21"/>
          <w:szCs w:val="21"/>
        </w:rPr>
        <w:t>3</w:t>
      </w:r>
      <w:r>
        <w:rPr>
          <w:rFonts w:ascii="宋体" w:hAnsi="宋体" w:hint="eastAsia"/>
          <w:sz w:val="21"/>
          <w:szCs w:val="21"/>
        </w:rPr>
        <w:t xml:space="preserve"> </w:t>
      </w:r>
      <w:r>
        <w:rPr>
          <w:rFonts w:ascii="宋体" w:hAnsi="宋体" w:hint="eastAsia"/>
          <w:sz w:val="21"/>
          <w:szCs w:val="21"/>
        </w:rPr>
        <w:t>线路接口</w:t>
      </w:r>
      <w:bookmarkEnd w:id="85"/>
    </w:p>
    <w:p w14:paraId="21FF673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万兆、千兆线路两端提供LC单模光接口，百兆线路两端提供电接口。</w:t>
      </w:r>
    </w:p>
    <w:p w14:paraId="5E2812E8"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r>
        <w:rPr>
          <w:rFonts w:ascii="宋体" w:hAnsi="宋体"/>
          <w:sz w:val="21"/>
          <w:szCs w:val="21"/>
        </w:rPr>
        <w:t>1.</w:t>
      </w:r>
      <w:r>
        <w:rPr>
          <w:rFonts w:ascii="宋体" w:hAnsi="宋体" w:hint="eastAsia"/>
          <w:sz w:val="21"/>
          <w:szCs w:val="21"/>
        </w:rPr>
        <w:t xml:space="preserve">4 </w:t>
      </w:r>
      <w:r>
        <w:rPr>
          <w:rFonts w:ascii="宋体" w:hAnsi="宋体" w:hint="eastAsia"/>
          <w:sz w:val="21"/>
          <w:szCs w:val="21"/>
        </w:rPr>
        <w:t>互联网线路</w:t>
      </w:r>
    </w:p>
    <w:p w14:paraId="426A2B44"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（1）互联网线路总带宽4G，IP地址不少于100个。互联网专线技术参数：抖动低于50ms，时延低于10ms，丢包率为&lt;=5‰。</w:t>
      </w:r>
    </w:p>
    <w:p w14:paraId="7E0AB980"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（2）具备平滑升级扩容能力（可实现2M到N*100M的任意扩容）,享受电信级的服务，具备较好的QOS保障，可提供物理隔离的独享带宽通道 ；</w:t>
      </w:r>
    </w:p>
    <w:p w14:paraId="7C7B4F9E"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（3）网络承载能力大,网络可用率高，网络可用度≥99.99%。</w:t>
      </w:r>
    </w:p>
    <w:p w14:paraId="21AA64CD"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（4）端到端电路的传输比特差错率（误码率）：≤1.0×10E-7</w:t>
      </w:r>
    </w:p>
    <w:p w14:paraId="20E9BE74"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（5）专线技术参数：抖动低于50ms，时延低于10ms，丢包率为&lt;=5‰。网络延时≤20ms，丢包率≤1%。</w:t>
      </w:r>
    </w:p>
    <w:p w14:paraId="423C2189"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（6）网络承载能力大，有利于用户今后开展会议电视、网络办公、宽带上网、远程监控等应用；</w:t>
      </w:r>
    </w:p>
    <w:p w14:paraId="17DF63D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（7）支持用户侧VLAN部署。</w:t>
      </w:r>
    </w:p>
    <w:p w14:paraId="70068F4A"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r>
        <w:rPr>
          <w:rFonts w:ascii="宋体" w:hAnsi="宋体"/>
          <w:sz w:val="21"/>
          <w:szCs w:val="21"/>
        </w:rPr>
        <w:t>1.</w:t>
      </w:r>
      <w:r>
        <w:rPr>
          <w:rFonts w:ascii="宋体" w:hAnsi="宋体" w:hint="eastAsia"/>
          <w:sz w:val="21"/>
          <w:szCs w:val="21"/>
        </w:rPr>
        <w:t xml:space="preserve">5 </w:t>
      </w:r>
      <w:r>
        <w:rPr>
          <w:rFonts w:ascii="宋体" w:hAnsi="宋体" w:hint="eastAsia"/>
          <w:sz w:val="21"/>
          <w:szCs w:val="21"/>
        </w:rPr>
        <w:t>技术要求</w:t>
      </w:r>
    </w:p>
    <w:p w14:paraId="46B3F5B4"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为满足各级政法机关侦查破案、行政管理、服务群众等支撑保障需要，提供一年的山西政法综合信息网、司法专网、公安信息网、公安视频传输网业务需求所需的传输网络。</w:t>
      </w:r>
    </w:p>
    <w:p w14:paraId="00E5E2E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公安信息网连通省、市、县、基层单位四级公安机关，本项目配置相关网络设备，依托服务提供商的传输电路进行建设。采用“核心+汇聚+接入”三层网络架构模式分层建设，即建设省核心节点1个，市汇聚节点11个，区县汇聚节点若干，基层单位若干。</w:t>
      </w:r>
    </w:p>
    <w:p w14:paraId="0E3F13C3"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山西政法综合信息网依托公安信息网骨干网，连通省、市、区县各级政法部门。</w:t>
      </w:r>
    </w:p>
    <w:p w14:paraId="24E5D0C5"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司法专网依托公安信息网骨干网，连通省、市、区县各级司法单位，基层司法单位上连至区县司法局。</w:t>
      </w:r>
    </w:p>
    <w:p w14:paraId="1F86EC00"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公安视频传输网连通省、市、县公安机关及太铁公安基层单位，本项目配置相关网络设备，依托服务提供商的传输电路进行建设。采用“核心+汇聚+接入”三层网络架构模式分层建设，即建设省核心节点1个，市汇聚节点11个，区县汇聚节点若干，太铁公安基层单位若干。</w:t>
      </w:r>
    </w:p>
    <w:p w14:paraId="16187057"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lastRenderedPageBreak/>
        <w:t>公安信息网和公安视频传输网通过安全边界、数据交换系统进行数据交互。</w:t>
      </w:r>
    </w:p>
    <w:p w14:paraId="429A7B81"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供应商需提出组网建议并提供组网所需网络、安全、数据交换设备及网管系统。</w:t>
      </w:r>
    </w:p>
    <w:p w14:paraId="3B80E768"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供应商需对政法委、司法专网提供一年配套高清视频会议服务，保障服务期内系统正常运行。</w:t>
      </w:r>
    </w:p>
    <w:p w14:paraId="5B3A535A"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供应商需对公安信息网提供一年配套IP语音服务，保障服务期内系统正常运行。</w:t>
      </w:r>
    </w:p>
    <w:p w14:paraId="679C83FA"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供应商需对公安厅模块化机房的机柜、行间空调、供电系统、UPS系统、消防系统等提供维护服务并进行全面检测，对老化设施进行更换。</w:t>
      </w:r>
    </w:p>
    <w:p w14:paraId="7A7FF751"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r>
        <w:rPr>
          <w:rFonts w:ascii="宋体" w:hAnsi="宋体" w:hint="eastAsia"/>
          <w:sz w:val="21"/>
          <w:szCs w:val="21"/>
        </w:rPr>
        <w:t xml:space="preserve">1.6 </w:t>
      </w:r>
      <w:r>
        <w:rPr>
          <w:rFonts w:ascii="宋体" w:hAnsi="宋体" w:hint="eastAsia"/>
          <w:sz w:val="21"/>
          <w:szCs w:val="21"/>
        </w:rPr>
        <w:t>配套算力服务要求</w:t>
      </w:r>
    </w:p>
    <w:p w14:paraId="1A3FD50A"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为保证视频专网业务的正常运行，供应商需配套计算资源，提供计算资源的设备需满足：</w:t>
      </w:r>
    </w:p>
    <w:p w14:paraId="1DDCA8CB" w14:textId="77777777" w:rsidR="00F65FEA" w:rsidRDefault="00000000">
      <w:pPr>
        <w:snapToGrid w:val="0"/>
        <w:spacing w:line="360" w:lineRule="auto"/>
        <w:ind w:firstLineChars="200" w:firstLine="420"/>
        <w:jc w:val="center"/>
        <w:rPr>
          <w:rFonts w:ascii="宋体" w:hAnsi="宋体" w:hint="eastAsia"/>
          <w:szCs w:val="21"/>
        </w:rPr>
      </w:pPr>
      <w:bookmarkStart w:id="86" w:name="OLE_LINK4"/>
      <w:r>
        <w:rPr>
          <w:rFonts w:ascii="宋体" w:hAnsi="宋体" w:hint="eastAsia"/>
        </w:rPr>
        <w:t>专线电路配套算力服务清单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18"/>
        <w:gridCol w:w="4109"/>
        <w:gridCol w:w="761"/>
        <w:gridCol w:w="610"/>
      </w:tblGrid>
      <w:tr w:rsidR="00F65FEA" w14:paraId="439F699C" w14:textId="77777777">
        <w:trPr>
          <w:trHeight w:val="480"/>
        </w:trPr>
        <w:tc>
          <w:tcPr>
            <w:tcW w:w="656" w:type="dxa"/>
            <w:vAlign w:val="center"/>
          </w:tcPr>
          <w:p w14:paraId="35442427" w14:textId="77777777" w:rsidR="00F65FEA" w:rsidRDefault="00000000">
            <w:pPr>
              <w:widowControl/>
              <w:jc w:val="center"/>
              <w:rPr>
                <w:rFonts w:ascii="宋体" w:hAnsi="宋体" w:cs="宋体" w:hint="eastAsia"/>
                <w:b/>
                <w:bCs/>
                <w:kern w:val="0"/>
                <w:szCs w:val="21"/>
              </w:rPr>
            </w:pPr>
            <w:r>
              <w:rPr>
                <w:rFonts w:ascii="宋体" w:hAnsi="宋体" w:cs="宋体" w:hint="eastAsia"/>
                <w:b/>
                <w:bCs/>
                <w:kern w:val="0"/>
                <w:szCs w:val="21"/>
              </w:rPr>
              <w:t>序号</w:t>
            </w:r>
          </w:p>
        </w:tc>
        <w:tc>
          <w:tcPr>
            <w:tcW w:w="2181" w:type="dxa"/>
            <w:vAlign w:val="center"/>
          </w:tcPr>
          <w:p w14:paraId="122BACAF" w14:textId="77777777" w:rsidR="00F65FEA" w:rsidRDefault="00000000">
            <w:pPr>
              <w:widowControl/>
              <w:jc w:val="center"/>
              <w:rPr>
                <w:rFonts w:ascii="宋体" w:hAnsi="宋体" w:cs="宋体" w:hint="eastAsia"/>
                <w:b/>
                <w:bCs/>
                <w:kern w:val="0"/>
                <w:szCs w:val="21"/>
              </w:rPr>
            </w:pPr>
            <w:r>
              <w:rPr>
                <w:rFonts w:ascii="宋体" w:hAnsi="宋体" w:cs="宋体" w:hint="eastAsia"/>
                <w:b/>
                <w:bCs/>
                <w:kern w:val="0"/>
                <w:szCs w:val="21"/>
              </w:rPr>
              <w:t>服务类别</w:t>
            </w:r>
          </w:p>
        </w:tc>
        <w:tc>
          <w:tcPr>
            <w:tcW w:w="4245" w:type="dxa"/>
            <w:vAlign w:val="center"/>
          </w:tcPr>
          <w:p w14:paraId="308C781D" w14:textId="77777777" w:rsidR="00F65FEA" w:rsidRDefault="00000000">
            <w:pPr>
              <w:widowControl/>
              <w:jc w:val="center"/>
              <w:rPr>
                <w:rFonts w:ascii="宋体" w:hAnsi="宋体" w:cs="宋体" w:hint="eastAsia"/>
                <w:b/>
                <w:bCs/>
                <w:kern w:val="0"/>
                <w:szCs w:val="21"/>
              </w:rPr>
            </w:pPr>
            <w:r>
              <w:rPr>
                <w:rFonts w:ascii="宋体" w:hAnsi="宋体" w:cs="宋体" w:hint="eastAsia"/>
                <w:b/>
                <w:bCs/>
                <w:kern w:val="0"/>
                <w:szCs w:val="21"/>
              </w:rPr>
              <w:t>服务名称</w:t>
            </w:r>
          </w:p>
        </w:tc>
        <w:tc>
          <w:tcPr>
            <w:tcW w:w="773" w:type="dxa"/>
            <w:vAlign w:val="center"/>
          </w:tcPr>
          <w:p w14:paraId="17E8AF67" w14:textId="77777777" w:rsidR="00F65FEA" w:rsidRDefault="00000000">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0" w:type="auto"/>
            <w:vAlign w:val="center"/>
          </w:tcPr>
          <w:p w14:paraId="549DC51A" w14:textId="77777777" w:rsidR="00F65FEA" w:rsidRDefault="00000000">
            <w:pPr>
              <w:widowControl/>
              <w:jc w:val="center"/>
              <w:rPr>
                <w:rFonts w:ascii="宋体" w:hAnsi="宋体" w:cs="宋体" w:hint="eastAsia"/>
                <w:b/>
                <w:bCs/>
                <w:kern w:val="0"/>
                <w:szCs w:val="21"/>
              </w:rPr>
            </w:pPr>
            <w:r>
              <w:rPr>
                <w:rFonts w:ascii="宋体" w:hAnsi="宋体" w:cs="宋体" w:hint="eastAsia"/>
                <w:b/>
                <w:bCs/>
                <w:kern w:val="0"/>
                <w:szCs w:val="21"/>
              </w:rPr>
              <w:t>数量</w:t>
            </w:r>
          </w:p>
        </w:tc>
      </w:tr>
      <w:tr w:rsidR="00F65FEA" w14:paraId="789F4A3B" w14:textId="77777777">
        <w:trPr>
          <w:trHeight w:val="480"/>
        </w:trPr>
        <w:tc>
          <w:tcPr>
            <w:tcW w:w="8472" w:type="dxa"/>
            <w:gridSpan w:val="5"/>
            <w:vAlign w:val="center"/>
          </w:tcPr>
          <w:p w14:paraId="55A3667A" w14:textId="77777777" w:rsidR="00F65FEA" w:rsidRDefault="00000000">
            <w:pPr>
              <w:widowControl/>
              <w:jc w:val="left"/>
              <w:rPr>
                <w:rFonts w:ascii="宋体" w:hAnsi="宋体" w:cs="宋体" w:hint="eastAsia"/>
                <w:b/>
                <w:bCs/>
                <w:kern w:val="0"/>
                <w:szCs w:val="21"/>
              </w:rPr>
            </w:pPr>
            <w:r>
              <w:rPr>
                <w:rFonts w:ascii="宋体" w:hAnsi="宋体" w:cs="宋体" w:hint="eastAsia"/>
                <w:b/>
                <w:bCs/>
                <w:kern w:val="0"/>
                <w:szCs w:val="21"/>
              </w:rPr>
              <w:t>算力资源需求一</w:t>
            </w:r>
          </w:p>
        </w:tc>
      </w:tr>
      <w:tr w:rsidR="00F65FEA" w14:paraId="5943F0BD" w14:textId="77777777">
        <w:trPr>
          <w:trHeight w:val="252"/>
        </w:trPr>
        <w:tc>
          <w:tcPr>
            <w:tcW w:w="656" w:type="dxa"/>
            <w:vAlign w:val="center"/>
          </w:tcPr>
          <w:p w14:paraId="11EFB99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34AE942B"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算力资源需求一计算资源</w:t>
            </w:r>
          </w:p>
        </w:tc>
        <w:tc>
          <w:tcPr>
            <w:tcW w:w="4245" w:type="dxa"/>
            <w:vAlign w:val="center"/>
          </w:tcPr>
          <w:p w14:paraId="2876FAB5"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计算资源1</w:t>
            </w:r>
          </w:p>
        </w:tc>
        <w:tc>
          <w:tcPr>
            <w:tcW w:w="773" w:type="dxa"/>
            <w:vAlign w:val="center"/>
          </w:tcPr>
          <w:p w14:paraId="777CB75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6933AD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23</w:t>
            </w:r>
          </w:p>
        </w:tc>
      </w:tr>
      <w:tr w:rsidR="00F65FEA" w14:paraId="5D2CB19A" w14:textId="77777777">
        <w:trPr>
          <w:trHeight w:val="252"/>
        </w:trPr>
        <w:tc>
          <w:tcPr>
            <w:tcW w:w="656" w:type="dxa"/>
            <w:vAlign w:val="center"/>
          </w:tcPr>
          <w:p w14:paraId="1E775ED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vAlign w:val="center"/>
          </w:tcPr>
          <w:p w14:paraId="647D8829" w14:textId="77777777" w:rsidR="00F65FEA" w:rsidRDefault="00F65FEA">
            <w:pPr>
              <w:jc w:val="center"/>
              <w:rPr>
                <w:rFonts w:ascii="宋体" w:hAnsi="宋体" w:cs="宋体" w:hint="eastAsia"/>
                <w:kern w:val="0"/>
                <w:szCs w:val="21"/>
              </w:rPr>
            </w:pPr>
          </w:p>
        </w:tc>
        <w:tc>
          <w:tcPr>
            <w:tcW w:w="4245" w:type="dxa"/>
            <w:vAlign w:val="center"/>
          </w:tcPr>
          <w:p w14:paraId="3EDD7FF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计算资源2</w:t>
            </w:r>
          </w:p>
        </w:tc>
        <w:tc>
          <w:tcPr>
            <w:tcW w:w="773" w:type="dxa"/>
            <w:vAlign w:val="center"/>
          </w:tcPr>
          <w:p w14:paraId="5283C06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237867A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5</w:t>
            </w:r>
          </w:p>
        </w:tc>
      </w:tr>
      <w:tr w:rsidR="00F65FEA" w14:paraId="5CA54AAF" w14:textId="77777777">
        <w:trPr>
          <w:trHeight w:val="252"/>
        </w:trPr>
        <w:tc>
          <w:tcPr>
            <w:tcW w:w="656" w:type="dxa"/>
            <w:vAlign w:val="center"/>
          </w:tcPr>
          <w:p w14:paraId="16A65589"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2181" w:type="dxa"/>
            <w:vMerge/>
            <w:vAlign w:val="center"/>
          </w:tcPr>
          <w:p w14:paraId="062C3487" w14:textId="77777777" w:rsidR="00F65FEA" w:rsidRDefault="00F65FEA">
            <w:pPr>
              <w:widowControl/>
              <w:jc w:val="center"/>
              <w:rPr>
                <w:rFonts w:ascii="宋体" w:hAnsi="宋体" w:cs="宋体" w:hint="eastAsia"/>
                <w:kern w:val="0"/>
                <w:szCs w:val="21"/>
              </w:rPr>
            </w:pPr>
          </w:p>
        </w:tc>
        <w:tc>
          <w:tcPr>
            <w:tcW w:w="4245" w:type="dxa"/>
            <w:vAlign w:val="center"/>
          </w:tcPr>
          <w:p w14:paraId="68E7C4A8"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计算资源3</w:t>
            </w:r>
          </w:p>
        </w:tc>
        <w:tc>
          <w:tcPr>
            <w:tcW w:w="773" w:type="dxa"/>
            <w:vAlign w:val="center"/>
          </w:tcPr>
          <w:p w14:paraId="1E7041EA"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539D828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5</w:t>
            </w:r>
          </w:p>
        </w:tc>
      </w:tr>
      <w:tr w:rsidR="00F65FEA" w14:paraId="2EEF53AB" w14:textId="77777777">
        <w:trPr>
          <w:trHeight w:val="252"/>
        </w:trPr>
        <w:tc>
          <w:tcPr>
            <w:tcW w:w="656" w:type="dxa"/>
            <w:vAlign w:val="center"/>
          </w:tcPr>
          <w:p w14:paraId="4C2F0D0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4</w:t>
            </w:r>
          </w:p>
        </w:tc>
        <w:tc>
          <w:tcPr>
            <w:tcW w:w="2181" w:type="dxa"/>
            <w:vMerge/>
            <w:vAlign w:val="center"/>
          </w:tcPr>
          <w:p w14:paraId="44132C71" w14:textId="77777777" w:rsidR="00F65FEA" w:rsidRDefault="00F65FEA">
            <w:pPr>
              <w:widowControl/>
              <w:jc w:val="center"/>
              <w:rPr>
                <w:rFonts w:ascii="宋体" w:hAnsi="宋体" w:cs="宋体" w:hint="eastAsia"/>
                <w:kern w:val="0"/>
                <w:szCs w:val="21"/>
              </w:rPr>
            </w:pPr>
          </w:p>
        </w:tc>
        <w:tc>
          <w:tcPr>
            <w:tcW w:w="4245" w:type="dxa"/>
            <w:vAlign w:val="center"/>
          </w:tcPr>
          <w:p w14:paraId="2E9CCAA9"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计算资源4</w:t>
            </w:r>
          </w:p>
        </w:tc>
        <w:tc>
          <w:tcPr>
            <w:tcW w:w="773" w:type="dxa"/>
            <w:vAlign w:val="center"/>
          </w:tcPr>
          <w:p w14:paraId="5017868B"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31915179"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9</w:t>
            </w:r>
          </w:p>
        </w:tc>
      </w:tr>
      <w:tr w:rsidR="00F65FEA" w14:paraId="337A589D" w14:textId="77777777">
        <w:trPr>
          <w:trHeight w:val="252"/>
        </w:trPr>
        <w:tc>
          <w:tcPr>
            <w:tcW w:w="656" w:type="dxa"/>
            <w:vAlign w:val="center"/>
          </w:tcPr>
          <w:p w14:paraId="2E699041"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5</w:t>
            </w:r>
          </w:p>
        </w:tc>
        <w:tc>
          <w:tcPr>
            <w:tcW w:w="2181" w:type="dxa"/>
            <w:vMerge/>
            <w:vAlign w:val="center"/>
          </w:tcPr>
          <w:p w14:paraId="22CFCBE1" w14:textId="77777777" w:rsidR="00F65FEA" w:rsidRDefault="00F65FEA">
            <w:pPr>
              <w:widowControl/>
              <w:jc w:val="center"/>
              <w:rPr>
                <w:rFonts w:ascii="宋体" w:hAnsi="宋体" w:cs="宋体" w:hint="eastAsia"/>
                <w:kern w:val="0"/>
                <w:szCs w:val="21"/>
              </w:rPr>
            </w:pPr>
          </w:p>
        </w:tc>
        <w:tc>
          <w:tcPr>
            <w:tcW w:w="4245" w:type="dxa"/>
            <w:vAlign w:val="center"/>
          </w:tcPr>
          <w:p w14:paraId="18CD4E68"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计算资源5</w:t>
            </w:r>
          </w:p>
        </w:tc>
        <w:tc>
          <w:tcPr>
            <w:tcW w:w="773" w:type="dxa"/>
            <w:vAlign w:val="center"/>
          </w:tcPr>
          <w:p w14:paraId="1745B331"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67F8163F"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11</w:t>
            </w:r>
          </w:p>
        </w:tc>
      </w:tr>
      <w:tr w:rsidR="00F65FEA" w14:paraId="7EF8B35B" w14:textId="77777777">
        <w:trPr>
          <w:trHeight w:val="252"/>
        </w:trPr>
        <w:tc>
          <w:tcPr>
            <w:tcW w:w="656" w:type="dxa"/>
            <w:vAlign w:val="center"/>
          </w:tcPr>
          <w:p w14:paraId="77A63DD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6</w:t>
            </w:r>
          </w:p>
        </w:tc>
        <w:tc>
          <w:tcPr>
            <w:tcW w:w="2181" w:type="dxa"/>
            <w:vMerge/>
            <w:vAlign w:val="center"/>
          </w:tcPr>
          <w:p w14:paraId="3F9EA9BC" w14:textId="77777777" w:rsidR="00F65FEA" w:rsidRDefault="00F65FEA">
            <w:pPr>
              <w:widowControl/>
              <w:jc w:val="center"/>
              <w:rPr>
                <w:rFonts w:ascii="宋体" w:hAnsi="宋体" w:cs="宋体" w:hint="eastAsia"/>
                <w:kern w:val="0"/>
                <w:szCs w:val="21"/>
              </w:rPr>
            </w:pPr>
          </w:p>
        </w:tc>
        <w:tc>
          <w:tcPr>
            <w:tcW w:w="4245" w:type="dxa"/>
            <w:vAlign w:val="center"/>
          </w:tcPr>
          <w:p w14:paraId="44E2624B"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计算资源6</w:t>
            </w:r>
          </w:p>
        </w:tc>
        <w:tc>
          <w:tcPr>
            <w:tcW w:w="773" w:type="dxa"/>
            <w:vAlign w:val="center"/>
          </w:tcPr>
          <w:p w14:paraId="3BE1BEA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5E5BB341"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22</w:t>
            </w:r>
          </w:p>
        </w:tc>
      </w:tr>
      <w:tr w:rsidR="00F65FEA" w14:paraId="7F5B0408" w14:textId="77777777">
        <w:trPr>
          <w:trHeight w:val="252"/>
        </w:trPr>
        <w:tc>
          <w:tcPr>
            <w:tcW w:w="656" w:type="dxa"/>
            <w:vAlign w:val="center"/>
          </w:tcPr>
          <w:p w14:paraId="260595B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7</w:t>
            </w:r>
          </w:p>
        </w:tc>
        <w:tc>
          <w:tcPr>
            <w:tcW w:w="2181" w:type="dxa"/>
            <w:vMerge/>
            <w:vAlign w:val="center"/>
          </w:tcPr>
          <w:p w14:paraId="3F4E0186" w14:textId="77777777" w:rsidR="00F65FEA" w:rsidRDefault="00F65FEA">
            <w:pPr>
              <w:widowControl/>
              <w:jc w:val="center"/>
              <w:rPr>
                <w:rFonts w:ascii="宋体" w:hAnsi="宋体" w:cs="宋体" w:hint="eastAsia"/>
                <w:kern w:val="0"/>
                <w:szCs w:val="21"/>
              </w:rPr>
            </w:pPr>
          </w:p>
        </w:tc>
        <w:tc>
          <w:tcPr>
            <w:tcW w:w="4245" w:type="dxa"/>
            <w:vAlign w:val="center"/>
          </w:tcPr>
          <w:p w14:paraId="2E9D3C4F"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计算资源7</w:t>
            </w:r>
          </w:p>
        </w:tc>
        <w:tc>
          <w:tcPr>
            <w:tcW w:w="773" w:type="dxa"/>
            <w:vAlign w:val="center"/>
          </w:tcPr>
          <w:p w14:paraId="611F793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F7B118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6</w:t>
            </w:r>
          </w:p>
        </w:tc>
      </w:tr>
      <w:tr w:rsidR="00F65FEA" w14:paraId="65EF081B" w14:textId="77777777">
        <w:trPr>
          <w:trHeight w:val="252"/>
        </w:trPr>
        <w:tc>
          <w:tcPr>
            <w:tcW w:w="656" w:type="dxa"/>
            <w:vAlign w:val="center"/>
          </w:tcPr>
          <w:p w14:paraId="61B6B15F"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8</w:t>
            </w:r>
          </w:p>
        </w:tc>
        <w:tc>
          <w:tcPr>
            <w:tcW w:w="2181" w:type="dxa"/>
            <w:vMerge/>
            <w:vAlign w:val="center"/>
          </w:tcPr>
          <w:p w14:paraId="38BF7D20" w14:textId="77777777" w:rsidR="00F65FEA" w:rsidRDefault="00F65FEA">
            <w:pPr>
              <w:widowControl/>
              <w:jc w:val="center"/>
              <w:rPr>
                <w:rFonts w:ascii="宋体" w:hAnsi="宋体" w:cs="宋体" w:hint="eastAsia"/>
                <w:kern w:val="0"/>
                <w:szCs w:val="21"/>
              </w:rPr>
            </w:pPr>
          </w:p>
        </w:tc>
        <w:tc>
          <w:tcPr>
            <w:tcW w:w="4245" w:type="dxa"/>
            <w:vAlign w:val="center"/>
          </w:tcPr>
          <w:p w14:paraId="253018E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计算资源8</w:t>
            </w:r>
          </w:p>
        </w:tc>
        <w:tc>
          <w:tcPr>
            <w:tcW w:w="773" w:type="dxa"/>
            <w:vAlign w:val="center"/>
          </w:tcPr>
          <w:p w14:paraId="41374AE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142421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r>
      <w:tr w:rsidR="00F65FEA" w14:paraId="70E11CA1" w14:textId="77777777">
        <w:trPr>
          <w:trHeight w:val="252"/>
        </w:trPr>
        <w:tc>
          <w:tcPr>
            <w:tcW w:w="8472" w:type="dxa"/>
            <w:gridSpan w:val="5"/>
            <w:vAlign w:val="center"/>
          </w:tcPr>
          <w:p w14:paraId="1E16EF25" w14:textId="77777777" w:rsidR="00F65FEA" w:rsidRDefault="00000000">
            <w:pPr>
              <w:widowControl/>
              <w:jc w:val="left"/>
              <w:rPr>
                <w:rFonts w:ascii="宋体" w:hAnsi="宋体" w:cs="宋体" w:hint="eastAsia"/>
                <w:kern w:val="0"/>
                <w:szCs w:val="21"/>
              </w:rPr>
            </w:pPr>
            <w:r>
              <w:rPr>
                <w:rFonts w:ascii="宋体" w:hAnsi="宋体" w:cs="宋体" w:hint="eastAsia"/>
                <w:b/>
                <w:bCs/>
                <w:kern w:val="0"/>
                <w:szCs w:val="21"/>
              </w:rPr>
              <w:t>算力资源需求二</w:t>
            </w:r>
          </w:p>
        </w:tc>
      </w:tr>
      <w:tr w:rsidR="00F65FEA" w14:paraId="6AABF126" w14:textId="77777777">
        <w:trPr>
          <w:trHeight w:val="252"/>
        </w:trPr>
        <w:tc>
          <w:tcPr>
            <w:tcW w:w="656" w:type="dxa"/>
            <w:vAlign w:val="center"/>
          </w:tcPr>
          <w:p w14:paraId="0714438E"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2F7043D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算力资源需求二计算资源</w:t>
            </w:r>
          </w:p>
        </w:tc>
        <w:tc>
          <w:tcPr>
            <w:tcW w:w="4245" w:type="dxa"/>
            <w:vAlign w:val="center"/>
          </w:tcPr>
          <w:p w14:paraId="00E6DA0F" w14:textId="77777777" w:rsidR="00F65FEA" w:rsidRDefault="00000000">
            <w:pPr>
              <w:widowControl/>
              <w:jc w:val="center"/>
              <w:rPr>
                <w:rFonts w:ascii="宋体" w:hAnsi="宋体" w:hint="eastAsia"/>
                <w:szCs w:val="21"/>
              </w:rPr>
            </w:pPr>
            <w:r>
              <w:rPr>
                <w:rFonts w:ascii="宋体" w:hAnsi="宋体" w:cs="宋体" w:hint="eastAsia"/>
                <w:kern w:val="0"/>
                <w:szCs w:val="21"/>
              </w:rPr>
              <w:t>计算资源1</w:t>
            </w:r>
          </w:p>
        </w:tc>
        <w:tc>
          <w:tcPr>
            <w:tcW w:w="773" w:type="dxa"/>
            <w:vAlign w:val="center"/>
          </w:tcPr>
          <w:p w14:paraId="3348343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7407CF63" w14:textId="77777777" w:rsidR="00F65FEA" w:rsidRDefault="00000000">
            <w:pPr>
              <w:widowControl/>
              <w:jc w:val="center"/>
              <w:rPr>
                <w:rFonts w:ascii="宋体" w:hAnsi="宋体" w:cs="宋体" w:hint="eastAsia"/>
                <w:kern w:val="0"/>
                <w:szCs w:val="21"/>
              </w:rPr>
            </w:pPr>
            <w:r>
              <w:rPr>
                <w:rFonts w:ascii="宋体" w:hAnsi="宋体" w:hint="eastAsia"/>
                <w:szCs w:val="21"/>
              </w:rPr>
              <w:t>11</w:t>
            </w:r>
          </w:p>
        </w:tc>
      </w:tr>
      <w:tr w:rsidR="00F65FEA" w14:paraId="3A88B04D" w14:textId="77777777">
        <w:trPr>
          <w:trHeight w:val="252"/>
        </w:trPr>
        <w:tc>
          <w:tcPr>
            <w:tcW w:w="656" w:type="dxa"/>
            <w:vAlign w:val="center"/>
          </w:tcPr>
          <w:p w14:paraId="614F41DA"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vAlign w:val="center"/>
          </w:tcPr>
          <w:p w14:paraId="389E3C7C" w14:textId="77777777" w:rsidR="00F65FEA" w:rsidRDefault="00F65FEA">
            <w:pPr>
              <w:widowControl/>
              <w:jc w:val="center"/>
              <w:rPr>
                <w:rFonts w:ascii="宋体" w:hAnsi="宋体" w:cs="宋体" w:hint="eastAsia"/>
                <w:kern w:val="0"/>
                <w:szCs w:val="21"/>
              </w:rPr>
            </w:pPr>
          </w:p>
        </w:tc>
        <w:tc>
          <w:tcPr>
            <w:tcW w:w="4245" w:type="dxa"/>
            <w:vAlign w:val="center"/>
          </w:tcPr>
          <w:p w14:paraId="2983374B" w14:textId="77777777" w:rsidR="00F65FEA" w:rsidRDefault="00000000">
            <w:pPr>
              <w:widowControl/>
              <w:jc w:val="center"/>
              <w:rPr>
                <w:rFonts w:ascii="宋体" w:hAnsi="宋体" w:hint="eastAsia"/>
                <w:szCs w:val="21"/>
              </w:rPr>
            </w:pPr>
            <w:r>
              <w:rPr>
                <w:rFonts w:ascii="宋体" w:hAnsi="宋体" w:cs="宋体" w:hint="eastAsia"/>
                <w:kern w:val="0"/>
                <w:szCs w:val="21"/>
              </w:rPr>
              <w:t>计算资源2</w:t>
            </w:r>
          </w:p>
        </w:tc>
        <w:tc>
          <w:tcPr>
            <w:tcW w:w="773" w:type="dxa"/>
            <w:vAlign w:val="center"/>
          </w:tcPr>
          <w:p w14:paraId="29ECEE59"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180855B" w14:textId="77777777" w:rsidR="00F65FEA" w:rsidRDefault="00000000">
            <w:pPr>
              <w:widowControl/>
              <w:jc w:val="center"/>
              <w:rPr>
                <w:rFonts w:ascii="宋体" w:hAnsi="宋体" w:cs="宋体" w:hint="eastAsia"/>
                <w:kern w:val="0"/>
                <w:szCs w:val="21"/>
              </w:rPr>
            </w:pPr>
            <w:r>
              <w:rPr>
                <w:rFonts w:ascii="宋体" w:hAnsi="宋体" w:hint="eastAsia"/>
                <w:szCs w:val="21"/>
              </w:rPr>
              <w:t>4</w:t>
            </w:r>
          </w:p>
        </w:tc>
      </w:tr>
      <w:tr w:rsidR="00F65FEA" w14:paraId="58143E27" w14:textId="77777777">
        <w:trPr>
          <w:trHeight w:val="252"/>
        </w:trPr>
        <w:tc>
          <w:tcPr>
            <w:tcW w:w="656" w:type="dxa"/>
            <w:vAlign w:val="center"/>
          </w:tcPr>
          <w:p w14:paraId="28E0555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2181" w:type="dxa"/>
            <w:vMerge/>
            <w:vAlign w:val="center"/>
          </w:tcPr>
          <w:p w14:paraId="4135AD1D" w14:textId="77777777" w:rsidR="00F65FEA" w:rsidRDefault="00F65FEA">
            <w:pPr>
              <w:widowControl/>
              <w:jc w:val="center"/>
              <w:rPr>
                <w:rFonts w:ascii="宋体" w:hAnsi="宋体" w:cs="宋体" w:hint="eastAsia"/>
                <w:kern w:val="0"/>
                <w:szCs w:val="21"/>
              </w:rPr>
            </w:pPr>
          </w:p>
        </w:tc>
        <w:tc>
          <w:tcPr>
            <w:tcW w:w="4245" w:type="dxa"/>
            <w:vAlign w:val="center"/>
          </w:tcPr>
          <w:p w14:paraId="433EFD36" w14:textId="77777777" w:rsidR="00F65FEA" w:rsidRDefault="00000000">
            <w:pPr>
              <w:widowControl/>
              <w:jc w:val="center"/>
              <w:rPr>
                <w:rFonts w:ascii="宋体" w:hAnsi="宋体" w:hint="eastAsia"/>
                <w:szCs w:val="21"/>
              </w:rPr>
            </w:pPr>
            <w:r>
              <w:rPr>
                <w:rFonts w:ascii="宋体" w:hAnsi="宋体" w:cs="宋体" w:hint="eastAsia"/>
                <w:kern w:val="0"/>
                <w:szCs w:val="21"/>
              </w:rPr>
              <w:t>计算资源3</w:t>
            </w:r>
          </w:p>
        </w:tc>
        <w:tc>
          <w:tcPr>
            <w:tcW w:w="773" w:type="dxa"/>
            <w:vAlign w:val="center"/>
          </w:tcPr>
          <w:p w14:paraId="6284EBF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205E2DEA" w14:textId="77777777" w:rsidR="00F65FEA" w:rsidRDefault="00000000">
            <w:pPr>
              <w:widowControl/>
              <w:jc w:val="center"/>
              <w:rPr>
                <w:rFonts w:ascii="宋体" w:hAnsi="宋体" w:cs="宋体" w:hint="eastAsia"/>
                <w:kern w:val="0"/>
                <w:szCs w:val="21"/>
              </w:rPr>
            </w:pPr>
            <w:r>
              <w:rPr>
                <w:rFonts w:ascii="宋体" w:hAnsi="宋体" w:hint="eastAsia"/>
                <w:szCs w:val="21"/>
              </w:rPr>
              <w:t>1</w:t>
            </w:r>
          </w:p>
        </w:tc>
      </w:tr>
      <w:tr w:rsidR="00F65FEA" w14:paraId="12D49791" w14:textId="77777777">
        <w:trPr>
          <w:trHeight w:val="252"/>
        </w:trPr>
        <w:tc>
          <w:tcPr>
            <w:tcW w:w="8472" w:type="dxa"/>
            <w:gridSpan w:val="5"/>
            <w:vAlign w:val="center"/>
          </w:tcPr>
          <w:p w14:paraId="1BA13756" w14:textId="77777777" w:rsidR="00F65FEA" w:rsidRDefault="00000000">
            <w:pPr>
              <w:widowControl/>
              <w:jc w:val="left"/>
              <w:rPr>
                <w:rFonts w:ascii="宋体" w:hAnsi="宋体" w:hint="eastAsia"/>
                <w:szCs w:val="21"/>
              </w:rPr>
            </w:pPr>
            <w:r>
              <w:rPr>
                <w:rFonts w:ascii="宋体" w:hAnsi="宋体" w:cs="宋体" w:hint="eastAsia"/>
                <w:b/>
                <w:bCs/>
                <w:kern w:val="0"/>
                <w:szCs w:val="21"/>
              </w:rPr>
              <w:t>算力资源需求三</w:t>
            </w:r>
          </w:p>
        </w:tc>
      </w:tr>
      <w:tr w:rsidR="00F65FEA" w14:paraId="6441196D" w14:textId="77777777">
        <w:trPr>
          <w:trHeight w:val="252"/>
        </w:trPr>
        <w:tc>
          <w:tcPr>
            <w:tcW w:w="656" w:type="dxa"/>
            <w:vAlign w:val="center"/>
          </w:tcPr>
          <w:p w14:paraId="00C7476F"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780C11D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算力资源需求三计算资源</w:t>
            </w:r>
          </w:p>
        </w:tc>
        <w:tc>
          <w:tcPr>
            <w:tcW w:w="4245" w:type="dxa"/>
            <w:vAlign w:val="center"/>
          </w:tcPr>
          <w:p w14:paraId="02144404" w14:textId="77777777" w:rsidR="00F65FEA" w:rsidRDefault="00000000">
            <w:pPr>
              <w:widowControl/>
              <w:jc w:val="center"/>
              <w:rPr>
                <w:rFonts w:ascii="宋体" w:hAnsi="宋体" w:hint="eastAsia"/>
                <w:szCs w:val="21"/>
              </w:rPr>
            </w:pPr>
            <w:r>
              <w:rPr>
                <w:rFonts w:ascii="宋体" w:hAnsi="宋体" w:cs="宋体" w:hint="eastAsia"/>
                <w:kern w:val="0"/>
                <w:szCs w:val="21"/>
              </w:rPr>
              <w:t>计算资源1</w:t>
            </w:r>
          </w:p>
        </w:tc>
        <w:tc>
          <w:tcPr>
            <w:tcW w:w="773" w:type="dxa"/>
            <w:vAlign w:val="center"/>
          </w:tcPr>
          <w:p w14:paraId="5E81F83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3B1D0B2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r>
      <w:tr w:rsidR="00F65FEA" w14:paraId="431E78F9" w14:textId="77777777">
        <w:trPr>
          <w:trHeight w:val="252"/>
        </w:trPr>
        <w:tc>
          <w:tcPr>
            <w:tcW w:w="656" w:type="dxa"/>
            <w:vAlign w:val="center"/>
          </w:tcPr>
          <w:p w14:paraId="3079510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vAlign w:val="center"/>
          </w:tcPr>
          <w:p w14:paraId="392638A2" w14:textId="77777777" w:rsidR="00F65FEA" w:rsidRDefault="00F65FEA">
            <w:pPr>
              <w:widowControl/>
              <w:jc w:val="center"/>
              <w:rPr>
                <w:rFonts w:ascii="宋体" w:hAnsi="宋体" w:cs="宋体" w:hint="eastAsia"/>
                <w:kern w:val="0"/>
                <w:szCs w:val="21"/>
              </w:rPr>
            </w:pPr>
          </w:p>
        </w:tc>
        <w:tc>
          <w:tcPr>
            <w:tcW w:w="4245" w:type="dxa"/>
            <w:vAlign w:val="center"/>
          </w:tcPr>
          <w:p w14:paraId="0A577672" w14:textId="77777777" w:rsidR="00F65FEA" w:rsidRDefault="00000000">
            <w:pPr>
              <w:widowControl/>
              <w:jc w:val="center"/>
              <w:rPr>
                <w:rFonts w:ascii="宋体" w:hAnsi="宋体" w:hint="eastAsia"/>
                <w:szCs w:val="21"/>
              </w:rPr>
            </w:pPr>
            <w:r>
              <w:rPr>
                <w:rFonts w:ascii="宋体" w:hAnsi="宋体" w:cs="宋体" w:hint="eastAsia"/>
                <w:kern w:val="0"/>
                <w:szCs w:val="21"/>
              </w:rPr>
              <w:t>计算资源2</w:t>
            </w:r>
          </w:p>
        </w:tc>
        <w:tc>
          <w:tcPr>
            <w:tcW w:w="773" w:type="dxa"/>
            <w:vAlign w:val="center"/>
          </w:tcPr>
          <w:p w14:paraId="5867B3DA"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1D6B9421"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r>
      <w:tr w:rsidR="00F65FEA" w14:paraId="2A4AD5AD" w14:textId="77777777">
        <w:trPr>
          <w:trHeight w:val="252"/>
        </w:trPr>
        <w:tc>
          <w:tcPr>
            <w:tcW w:w="8472" w:type="dxa"/>
            <w:gridSpan w:val="5"/>
            <w:vAlign w:val="center"/>
          </w:tcPr>
          <w:p w14:paraId="0313D123" w14:textId="77777777" w:rsidR="00F65FEA" w:rsidRDefault="00000000">
            <w:pPr>
              <w:widowControl/>
              <w:jc w:val="left"/>
              <w:rPr>
                <w:rFonts w:ascii="宋体" w:hAnsi="宋体" w:cs="宋体" w:hint="eastAsia"/>
                <w:kern w:val="0"/>
                <w:szCs w:val="21"/>
              </w:rPr>
            </w:pPr>
            <w:r>
              <w:rPr>
                <w:rFonts w:ascii="宋体" w:hAnsi="宋体" w:cs="宋体" w:hint="eastAsia"/>
                <w:b/>
                <w:bCs/>
                <w:kern w:val="0"/>
                <w:szCs w:val="21"/>
              </w:rPr>
              <w:t>算力资源需求四</w:t>
            </w:r>
          </w:p>
        </w:tc>
      </w:tr>
      <w:tr w:rsidR="00F65FEA" w14:paraId="068696B3" w14:textId="77777777">
        <w:trPr>
          <w:trHeight w:val="252"/>
        </w:trPr>
        <w:tc>
          <w:tcPr>
            <w:tcW w:w="656" w:type="dxa"/>
            <w:vAlign w:val="center"/>
          </w:tcPr>
          <w:p w14:paraId="13F41CE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1705863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算力资源需求四计算资源</w:t>
            </w:r>
          </w:p>
        </w:tc>
        <w:tc>
          <w:tcPr>
            <w:tcW w:w="4245" w:type="dxa"/>
            <w:vAlign w:val="center"/>
          </w:tcPr>
          <w:p w14:paraId="49FB8E1A" w14:textId="77777777" w:rsidR="00F65FEA" w:rsidRDefault="00000000">
            <w:pPr>
              <w:widowControl/>
              <w:jc w:val="center"/>
              <w:rPr>
                <w:rFonts w:ascii="宋体" w:hAnsi="宋体" w:hint="eastAsia"/>
                <w:szCs w:val="21"/>
              </w:rPr>
            </w:pPr>
            <w:r>
              <w:rPr>
                <w:rFonts w:ascii="宋体" w:hAnsi="宋体" w:cs="宋体" w:hint="eastAsia"/>
                <w:kern w:val="0"/>
                <w:szCs w:val="21"/>
              </w:rPr>
              <w:t>计算资源1</w:t>
            </w:r>
          </w:p>
        </w:tc>
        <w:tc>
          <w:tcPr>
            <w:tcW w:w="773" w:type="dxa"/>
            <w:vAlign w:val="center"/>
          </w:tcPr>
          <w:p w14:paraId="5287614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2EAB8E80" w14:textId="77777777" w:rsidR="00F65FEA" w:rsidRDefault="00000000">
            <w:pPr>
              <w:widowControl/>
              <w:jc w:val="center"/>
              <w:rPr>
                <w:rFonts w:ascii="宋体" w:hAnsi="宋体" w:cs="宋体" w:hint="eastAsia"/>
                <w:kern w:val="0"/>
                <w:szCs w:val="21"/>
              </w:rPr>
            </w:pPr>
            <w:r>
              <w:rPr>
                <w:rFonts w:ascii="宋体" w:hAnsi="宋体" w:hint="eastAsia"/>
                <w:szCs w:val="21"/>
              </w:rPr>
              <w:t>1</w:t>
            </w:r>
          </w:p>
        </w:tc>
      </w:tr>
      <w:tr w:rsidR="00F65FEA" w14:paraId="3FD9EF31" w14:textId="77777777">
        <w:trPr>
          <w:trHeight w:val="252"/>
        </w:trPr>
        <w:tc>
          <w:tcPr>
            <w:tcW w:w="656" w:type="dxa"/>
            <w:vAlign w:val="center"/>
          </w:tcPr>
          <w:p w14:paraId="74500E7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vAlign w:val="center"/>
          </w:tcPr>
          <w:p w14:paraId="3E47E956" w14:textId="77777777" w:rsidR="00F65FEA" w:rsidRDefault="00F65FEA">
            <w:pPr>
              <w:widowControl/>
              <w:jc w:val="center"/>
              <w:rPr>
                <w:rFonts w:ascii="宋体" w:hAnsi="宋体" w:cs="宋体" w:hint="eastAsia"/>
                <w:kern w:val="0"/>
                <w:szCs w:val="21"/>
              </w:rPr>
            </w:pPr>
          </w:p>
        </w:tc>
        <w:tc>
          <w:tcPr>
            <w:tcW w:w="4245" w:type="dxa"/>
            <w:vAlign w:val="center"/>
          </w:tcPr>
          <w:p w14:paraId="67CF56B1" w14:textId="77777777" w:rsidR="00F65FEA" w:rsidRDefault="00000000">
            <w:pPr>
              <w:widowControl/>
              <w:jc w:val="center"/>
              <w:rPr>
                <w:rFonts w:ascii="宋体" w:hAnsi="宋体" w:hint="eastAsia"/>
                <w:szCs w:val="21"/>
              </w:rPr>
            </w:pPr>
            <w:r>
              <w:rPr>
                <w:rFonts w:ascii="宋体" w:hAnsi="宋体" w:cs="宋体" w:hint="eastAsia"/>
                <w:kern w:val="0"/>
                <w:szCs w:val="21"/>
              </w:rPr>
              <w:t>计算资源2</w:t>
            </w:r>
          </w:p>
        </w:tc>
        <w:tc>
          <w:tcPr>
            <w:tcW w:w="773" w:type="dxa"/>
            <w:vAlign w:val="center"/>
          </w:tcPr>
          <w:p w14:paraId="183DA4F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FEE30FC" w14:textId="77777777" w:rsidR="00F65FEA" w:rsidRDefault="00000000">
            <w:pPr>
              <w:widowControl/>
              <w:jc w:val="center"/>
              <w:rPr>
                <w:rFonts w:ascii="宋体" w:hAnsi="宋体" w:cs="宋体" w:hint="eastAsia"/>
                <w:kern w:val="0"/>
                <w:szCs w:val="21"/>
              </w:rPr>
            </w:pPr>
            <w:r>
              <w:rPr>
                <w:rFonts w:ascii="宋体" w:hAnsi="宋体" w:hint="eastAsia"/>
                <w:szCs w:val="21"/>
              </w:rPr>
              <w:t>1</w:t>
            </w:r>
          </w:p>
        </w:tc>
      </w:tr>
      <w:tr w:rsidR="00F65FEA" w14:paraId="29C348AB" w14:textId="77777777">
        <w:trPr>
          <w:trHeight w:val="252"/>
        </w:trPr>
        <w:tc>
          <w:tcPr>
            <w:tcW w:w="656" w:type="dxa"/>
            <w:vAlign w:val="center"/>
          </w:tcPr>
          <w:p w14:paraId="26B9F4C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2181" w:type="dxa"/>
            <w:vMerge/>
            <w:vAlign w:val="center"/>
          </w:tcPr>
          <w:p w14:paraId="46EF74AB" w14:textId="77777777" w:rsidR="00F65FEA" w:rsidRDefault="00F65FEA">
            <w:pPr>
              <w:widowControl/>
              <w:jc w:val="center"/>
              <w:rPr>
                <w:rFonts w:ascii="宋体" w:hAnsi="宋体" w:cs="宋体" w:hint="eastAsia"/>
                <w:kern w:val="0"/>
                <w:szCs w:val="21"/>
              </w:rPr>
            </w:pPr>
          </w:p>
        </w:tc>
        <w:tc>
          <w:tcPr>
            <w:tcW w:w="4245" w:type="dxa"/>
            <w:vAlign w:val="center"/>
          </w:tcPr>
          <w:p w14:paraId="6B5B94D1" w14:textId="77777777" w:rsidR="00F65FEA" w:rsidRDefault="00000000">
            <w:pPr>
              <w:widowControl/>
              <w:jc w:val="center"/>
              <w:rPr>
                <w:rFonts w:ascii="宋体" w:hAnsi="宋体" w:hint="eastAsia"/>
                <w:szCs w:val="21"/>
              </w:rPr>
            </w:pPr>
            <w:r>
              <w:rPr>
                <w:rFonts w:ascii="宋体" w:hAnsi="宋体" w:cs="宋体" w:hint="eastAsia"/>
                <w:kern w:val="0"/>
                <w:szCs w:val="21"/>
              </w:rPr>
              <w:t>计算资源3</w:t>
            </w:r>
          </w:p>
        </w:tc>
        <w:tc>
          <w:tcPr>
            <w:tcW w:w="773" w:type="dxa"/>
            <w:vAlign w:val="center"/>
          </w:tcPr>
          <w:p w14:paraId="336907D1"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5F5DBA5C" w14:textId="77777777" w:rsidR="00F65FEA" w:rsidRDefault="00000000">
            <w:pPr>
              <w:widowControl/>
              <w:jc w:val="center"/>
              <w:rPr>
                <w:rFonts w:ascii="宋体" w:hAnsi="宋体" w:cs="宋体" w:hint="eastAsia"/>
                <w:kern w:val="0"/>
                <w:szCs w:val="21"/>
              </w:rPr>
            </w:pPr>
            <w:r>
              <w:rPr>
                <w:rFonts w:ascii="宋体" w:hAnsi="宋体" w:hint="eastAsia"/>
                <w:szCs w:val="21"/>
              </w:rPr>
              <w:t>1</w:t>
            </w:r>
          </w:p>
        </w:tc>
      </w:tr>
      <w:tr w:rsidR="00F65FEA" w14:paraId="70F713CA" w14:textId="77777777">
        <w:trPr>
          <w:trHeight w:val="252"/>
        </w:trPr>
        <w:tc>
          <w:tcPr>
            <w:tcW w:w="656" w:type="dxa"/>
            <w:vAlign w:val="center"/>
          </w:tcPr>
          <w:p w14:paraId="43C79B8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4</w:t>
            </w:r>
          </w:p>
        </w:tc>
        <w:tc>
          <w:tcPr>
            <w:tcW w:w="2181" w:type="dxa"/>
            <w:vMerge/>
            <w:vAlign w:val="center"/>
          </w:tcPr>
          <w:p w14:paraId="5BA5F729" w14:textId="77777777" w:rsidR="00F65FEA" w:rsidRDefault="00F65FEA">
            <w:pPr>
              <w:widowControl/>
              <w:jc w:val="center"/>
              <w:rPr>
                <w:rFonts w:ascii="宋体" w:hAnsi="宋体" w:cs="宋体" w:hint="eastAsia"/>
                <w:kern w:val="0"/>
                <w:szCs w:val="21"/>
              </w:rPr>
            </w:pPr>
          </w:p>
        </w:tc>
        <w:tc>
          <w:tcPr>
            <w:tcW w:w="4245" w:type="dxa"/>
            <w:vAlign w:val="center"/>
          </w:tcPr>
          <w:p w14:paraId="0907C26E" w14:textId="77777777" w:rsidR="00F65FEA" w:rsidRDefault="00000000">
            <w:pPr>
              <w:widowControl/>
              <w:jc w:val="center"/>
              <w:rPr>
                <w:rFonts w:ascii="宋体" w:hAnsi="宋体" w:hint="eastAsia"/>
                <w:szCs w:val="21"/>
              </w:rPr>
            </w:pPr>
            <w:r>
              <w:rPr>
                <w:rFonts w:ascii="宋体" w:hAnsi="宋体" w:cs="宋体" w:hint="eastAsia"/>
                <w:kern w:val="0"/>
                <w:szCs w:val="21"/>
              </w:rPr>
              <w:t>计算资源4</w:t>
            </w:r>
          </w:p>
        </w:tc>
        <w:tc>
          <w:tcPr>
            <w:tcW w:w="773" w:type="dxa"/>
            <w:vAlign w:val="center"/>
          </w:tcPr>
          <w:p w14:paraId="09BAA3F8"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583128CD" w14:textId="77777777" w:rsidR="00F65FEA" w:rsidRDefault="00000000">
            <w:pPr>
              <w:widowControl/>
              <w:jc w:val="center"/>
              <w:rPr>
                <w:rFonts w:ascii="宋体" w:hAnsi="宋体" w:cs="宋体" w:hint="eastAsia"/>
                <w:kern w:val="0"/>
                <w:szCs w:val="21"/>
              </w:rPr>
            </w:pPr>
            <w:r>
              <w:rPr>
                <w:rFonts w:ascii="宋体" w:hAnsi="宋体" w:hint="eastAsia"/>
                <w:szCs w:val="21"/>
              </w:rPr>
              <w:t>1</w:t>
            </w:r>
          </w:p>
        </w:tc>
      </w:tr>
      <w:tr w:rsidR="00F65FEA" w14:paraId="2E074946" w14:textId="77777777">
        <w:trPr>
          <w:trHeight w:val="252"/>
        </w:trPr>
        <w:tc>
          <w:tcPr>
            <w:tcW w:w="8472" w:type="dxa"/>
            <w:gridSpan w:val="5"/>
            <w:vAlign w:val="center"/>
          </w:tcPr>
          <w:p w14:paraId="51BF2BFC" w14:textId="77777777" w:rsidR="00F65FEA" w:rsidRDefault="00000000">
            <w:pPr>
              <w:widowControl/>
              <w:jc w:val="left"/>
              <w:rPr>
                <w:rFonts w:ascii="宋体" w:hAnsi="宋体" w:hint="eastAsia"/>
                <w:szCs w:val="21"/>
              </w:rPr>
            </w:pPr>
            <w:r>
              <w:rPr>
                <w:rFonts w:ascii="宋体" w:hAnsi="宋体" w:cs="宋体" w:hint="eastAsia"/>
                <w:b/>
                <w:bCs/>
                <w:kern w:val="0"/>
                <w:szCs w:val="21"/>
              </w:rPr>
              <w:t>算力资源需求五</w:t>
            </w:r>
          </w:p>
        </w:tc>
      </w:tr>
      <w:tr w:rsidR="00F65FEA" w14:paraId="00F8787C" w14:textId="77777777">
        <w:trPr>
          <w:trHeight w:val="252"/>
        </w:trPr>
        <w:tc>
          <w:tcPr>
            <w:tcW w:w="656" w:type="dxa"/>
            <w:vAlign w:val="center"/>
          </w:tcPr>
          <w:p w14:paraId="6892DD6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654432C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算力资源需求五计算资源</w:t>
            </w:r>
          </w:p>
        </w:tc>
        <w:tc>
          <w:tcPr>
            <w:tcW w:w="4245" w:type="dxa"/>
            <w:vAlign w:val="center"/>
          </w:tcPr>
          <w:p w14:paraId="045DA46A" w14:textId="77777777" w:rsidR="00F65FEA" w:rsidRDefault="00000000">
            <w:pPr>
              <w:widowControl/>
              <w:jc w:val="center"/>
              <w:rPr>
                <w:rFonts w:ascii="宋体" w:hAnsi="宋体" w:hint="eastAsia"/>
                <w:szCs w:val="21"/>
              </w:rPr>
            </w:pPr>
            <w:r>
              <w:rPr>
                <w:rFonts w:ascii="宋体" w:hAnsi="宋体" w:cs="宋体" w:hint="eastAsia"/>
                <w:kern w:val="0"/>
                <w:szCs w:val="21"/>
              </w:rPr>
              <w:t>计算资源1</w:t>
            </w:r>
          </w:p>
        </w:tc>
        <w:tc>
          <w:tcPr>
            <w:tcW w:w="773" w:type="dxa"/>
            <w:vAlign w:val="center"/>
          </w:tcPr>
          <w:p w14:paraId="177923FE"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1D668491" w14:textId="77777777" w:rsidR="00F65FEA" w:rsidRDefault="00000000">
            <w:pPr>
              <w:widowControl/>
              <w:jc w:val="center"/>
              <w:rPr>
                <w:rFonts w:ascii="宋体" w:hAnsi="宋体" w:cs="宋体" w:hint="eastAsia"/>
                <w:kern w:val="0"/>
                <w:szCs w:val="21"/>
              </w:rPr>
            </w:pPr>
            <w:r>
              <w:rPr>
                <w:rFonts w:ascii="宋体" w:hAnsi="宋体" w:hint="eastAsia"/>
                <w:szCs w:val="21"/>
              </w:rPr>
              <w:t>8</w:t>
            </w:r>
          </w:p>
        </w:tc>
      </w:tr>
      <w:tr w:rsidR="00F65FEA" w14:paraId="64E0AAD8" w14:textId="77777777">
        <w:trPr>
          <w:trHeight w:val="252"/>
        </w:trPr>
        <w:tc>
          <w:tcPr>
            <w:tcW w:w="656" w:type="dxa"/>
            <w:vAlign w:val="center"/>
          </w:tcPr>
          <w:p w14:paraId="5732DD4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vAlign w:val="center"/>
          </w:tcPr>
          <w:p w14:paraId="5560ABEA" w14:textId="77777777" w:rsidR="00F65FEA" w:rsidRDefault="00F65FEA">
            <w:pPr>
              <w:widowControl/>
              <w:jc w:val="center"/>
              <w:rPr>
                <w:rFonts w:ascii="宋体" w:hAnsi="宋体" w:cs="宋体" w:hint="eastAsia"/>
                <w:kern w:val="0"/>
                <w:szCs w:val="21"/>
              </w:rPr>
            </w:pPr>
          </w:p>
        </w:tc>
        <w:tc>
          <w:tcPr>
            <w:tcW w:w="4245" w:type="dxa"/>
            <w:vAlign w:val="center"/>
          </w:tcPr>
          <w:p w14:paraId="78B0063F" w14:textId="77777777" w:rsidR="00F65FEA" w:rsidRDefault="00000000">
            <w:pPr>
              <w:widowControl/>
              <w:jc w:val="center"/>
              <w:rPr>
                <w:rFonts w:ascii="宋体" w:hAnsi="宋体" w:hint="eastAsia"/>
                <w:szCs w:val="21"/>
              </w:rPr>
            </w:pPr>
            <w:r>
              <w:rPr>
                <w:rFonts w:ascii="宋体" w:hAnsi="宋体" w:cs="宋体" w:hint="eastAsia"/>
                <w:kern w:val="0"/>
                <w:szCs w:val="21"/>
              </w:rPr>
              <w:t>计算资源2</w:t>
            </w:r>
          </w:p>
        </w:tc>
        <w:tc>
          <w:tcPr>
            <w:tcW w:w="773" w:type="dxa"/>
            <w:vAlign w:val="center"/>
          </w:tcPr>
          <w:p w14:paraId="13ECA1B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7804A2A6" w14:textId="77777777" w:rsidR="00F65FEA" w:rsidRDefault="00000000">
            <w:pPr>
              <w:widowControl/>
              <w:jc w:val="center"/>
              <w:rPr>
                <w:rFonts w:ascii="宋体" w:hAnsi="宋体" w:cs="宋体" w:hint="eastAsia"/>
                <w:kern w:val="0"/>
                <w:szCs w:val="21"/>
              </w:rPr>
            </w:pPr>
            <w:r>
              <w:rPr>
                <w:rFonts w:ascii="宋体" w:hAnsi="宋体" w:hint="eastAsia"/>
                <w:szCs w:val="21"/>
              </w:rPr>
              <w:t>6</w:t>
            </w:r>
          </w:p>
        </w:tc>
      </w:tr>
      <w:tr w:rsidR="00F65FEA" w14:paraId="2FB48479" w14:textId="77777777">
        <w:trPr>
          <w:trHeight w:val="90"/>
        </w:trPr>
        <w:tc>
          <w:tcPr>
            <w:tcW w:w="656" w:type="dxa"/>
            <w:vAlign w:val="center"/>
          </w:tcPr>
          <w:p w14:paraId="1A071A1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2181" w:type="dxa"/>
            <w:vMerge/>
            <w:vAlign w:val="center"/>
          </w:tcPr>
          <w:p w14:paraId="1D80438A" w14:textId="77777777" w:rsidR="00F65FEA" w:rsidRDefault="00F65FEA">
            <w:pPr>
              <w:widowControl/>
              <w:jc w:val="center"/>
              <w:rPr>
                <w:rFonts w:ascii="宋体" w:hAnsi="宋体" w:cs="宋体" w:hint="eastAsia"/>
                <w:kern w:val="0"/>
                <w:szCs w:val="21"/>
              </w:rPr>
            </w:pPr>
          </w:p>
        </w:tc>
        <w:tc>
          <w:tcPr>
            <w:tcW w:w="4245" w:type="dxa"/>
            <w:vAlign w:val="center"/>
          </w:tcPr>
          <w:p w14:paraId="5CABC98A" w14:textId="77777777" w:rsidR="00F65FEA" w:rsidRDefault="00000000">
            <w:pPr>
              <w:widowControl/>
              <w:jc w:val="center"/>
              <w:rPr>
                <w:rFonts w:ascii="宋体" w:hAnsi="宋体" w:hint="eastAsia"/>
                <w:szCs w:val="21"/>
              </w:rPr>
            </w:pPr>
            <w:r>
              <w:rPr>
                <w:rFonts w:ascii="宋体" w:hAnsi="宋体" w:cs="宋体" w:hint="eastAsia"/>
                <w:kern w:val="0"/>
                <w:szCs w:val="21"/>
              </w:rPr>
              <w:t>计算资源3</w:t>
            </w:r>
          </w:p>
        </w:tc>
        <w:tc>
          <w:tcPr>
            <w:tcW w:w="773" w:type="dxa"/>
            <w:vAlign w:val="center"/>
          </w:tcPr>
          <w:p w14:paraId="455FAD1E"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028126A7" w14:textId="77777777" w:rsidR="00F65FEA" w:rsidRDefault="00000000">
            <w:pPr>
              <w:widowControl/>
              <w:jc w:val="center"/>
              <w:rPr>
                <w:rFonts w:ascii="宋体" w:hAnsi="宋体" w:cs="宋体" w:hint="eastAsia"/>
                <w:kern w:val="0"/>
                <w:szCs w:val="21"/>
              </w:rPr>
            </w:pPr>
            <w:r>
              <w:rPr>
                <w:rFonts w:ascii="宋体" w:hAnsi="宋体" w:hint="eastAsia"/>
                <w:szCs w:val="21"/>
              </w:rPr>
              <w:t>5</w:t>
            </w:r>
          </w:p>
        </w:tc>
      </w:tr>
      <w:tr w:rsidR="00F65FEA" w14:paraId="1E34E293" w14:textId="77777777">
        <w:trPr>
          <w:trHeight w:val="252"/>
        </w:trPr>
        <w:tc>
          <w:tcPr>
            <w:tcW w:w="656" w:type="dxa"/>
            <w:vAlign w:val="center"/>
          </w:tcPr>
          <w:p w14:paraId="3B4AEB7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4</w:t>
            </w:r>
          </w:p>
        </w:tc>
        <w:tc>
          <w:tcPr>
            <w:tcW w:w="2181" w:type="dxa"/>
            <w:vMerge/>
            <w:vAlign w:val="center"/>
          </w:tcPr>
          <w:p w14:paraId="44379549" w14:textId="77777777" w:rsidR="00F65FEA" w:rsidRDefault="00F65FEA">
            <w:pPr>
              <w:widowControl/>
              <w:jc w:val="center"/>
              <w:rPr>
                <w:rFonts w:ascii="宋体" w:hAnsi="宋体" w:cs="宋体" w:hint="eastAsia"/>
                <w:kern w:val="0"/>
                <w:szCs w:val="21"/>
              </w:rPr>
            </w:pPr>
          </w:p>
        </w:tc>
        <w:tc>
          <w:tcPr>
            <w:tcW w:w="4245" w:type="dxa"/>
            <w:vAlign w:val="center"/>
          </w:tcPr>
          <w:p w14:paraId="2366EAB0" w14:textId="77777777" w:rsidR="00F65FEA" w:rsidRDefault="00000000">
            <w:pPr>
              <w:widowControl/>
              <w:jc w:val="center"/>
              <w:rPr>
                <w:rFonts w:ascii="宋体" w:hAnsi="宋体" w:hint="eastAsia"/>
                <w:szCs w:val="21"/>
              </w:rPr>
            </w:pPr>
            <w:r>
              <w:rPr>
                <w:rFonts w:ascii="宋体" w:hAnsi="宋体" w:cs="宋体" w:hint="eastAsia"/>
                <w:kern w:val="0"/>
                <w:szCs w:val="21"/>
              </w:rPr>
              <w:t>计算资源4</w:t>
            </w:r>
          </w:p>
        </w:tc>
        <w:tc>
          <w:tcPr>
            <w:tcW w:w="773" w:type="dxa"/>
            <w:vAlign w:val="center"/>
          </w:tcPr>
          <w:p w14:paraId="3E461B4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22908B18" w14:textId="77777777" w:rsidR="00F65FEA" w:rsidRDefault="00000000">
            <w:pPr>
              <w:widowControl/>
              <w:jc w:val="center"/>
              <w:rPr>
                <w:rFonts w:ascii="宋体" w:hAnsi="宋体" w:cs="宋体" w:hint="eastAsia"/>
                <w:kern w:val="0"/>
                <w:szCs w:val="21"/>
              </w:rPr>
            </w:pPr>
            <w:r>
              <w:rPr>
                <w:rFonts w:ascii="宋体" w:hAnsi="宋体" w:hint="eastAsia"/>
                <w:szCs w:val="21"/>
              </w:rPr>
              <w:t>25</w:t>
            </w:r>
          </w:p>
        </w:tc>
      </w:tr>
      <w:tr w:rsidR="00F65FEA" w14:paraId="735D25B4" w14:textId="77777777">
        <w:trPr>
          <w:trHeight w:val="252"/>
        </w:trPr>
        <w:tc>
          <w:tcPr>
            <w:tcW w:w="656" w:type="dxa"/>
            <w:vAlign w:val="center"/>
          </w:tcPr>
          <w:p w14:paraId="6DE4E67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lastRenderedPageBreak/>
              <w:t>5</w:t>
            </w:r>
          </w:p>
        </w:tc>
        <w:tc>
          <w:tcPr>
            <w:tcW w:w="2181" w:type="dxa"/>
            <w:vMerge/>
            <w:vAlign w:val="center"/>
          </w:tcPr>
          <w:p w14:paraId="016B0F06" w14:textId="77777777" w:rsidR="00F65FEA" w:rsidRDefault="00F65FEA">
            <w:pPr>
              <w:widowControl/>
              <w:jc w:val="center"/>
              <w:rPr>
                <w:rFonts w:ascii="宋体" w:hAnsi="宋体" w:cs="宋体" w:hint="eastAsia"/>
                <w:kern w:val="0"/>
                <w:szCs w:val="21"/>
              </w:rPr>
            </w:pPr>
          </w:p>
        </w:tc>
        <w:tc>
          <w:tcPr>
            <w:tcW w:w="4245" w:type="dxa"/>
            <w:vAlign w:val="center"/>
          </w:tcPr>
          <w:p w14:paraId="032C02EB" w14:textId="77777777" w:rsidR="00F65FEA" w:rsidRDefault="00000000">
            <w:pPr>
              <w:widowControl/>
              <w:jc w:val="center"/>
              <w:rPr>
                <w:rFonts w:ascii="宋体" w:hAnsi="宋体" w:hint="eastAsia"/>
                <w:szCs w:val="21"/>
              </w:rPr>
            </w:pPr>
            <w:r>
              <w:rPr>
                <w:rFonts w:ascii="宋体" w:hAnsi="宋体" w:cs="宋体" w:hint="eastAsia"/>
                <w:kern w:val="0"/>
                <w:szCs w:val="21"/>
              </w:rPr>
              <w:t>计算资源5</w:t>
            </w:r>
          </w:p>
        </w:tc>
        <w:tc>
          <w:tcPr>
            <w:tcW w:w="773" w:type="dxa"/>
            <w:vAlign w:val="center"/>
          </w:tcPr>
          <w:p w14:paraId="4A78AB8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1258CA7F" w14:textId="77777777" w:rsidR="00F65FEA" w:rsidRDefault="00000000">
            <w:pPr>
              <w:widowControl/>
              <w:jc w:val="center"/>
              <w:rPr>
                <w:rFonts w:ascii="宋体" w:hAnsi="宋体" w:cs="宋体" w:hint="eastAsia"/>
                <w:kern w:val="0"/>
                <w:szCs w:val="21"/>
              </w:rPr>
            </w:pPr>
            <w:r>
              <w:rPr>
                <w:rFonts w:ascii="宋体" w:hAnsi="宋体" w:hint="eastAsia"/>
                <w:szCs w:val="21"/>
              </w:rPr>
              <w:t>7</w:t>
            </w:r>
          </w:p>
        </w:tc>
      </w:tr>
      <w:tr w:rsidR="00F65FEA" w14:paraId="10911BDF" w14:textId="77777777">
        <w:trPr>
          <w:trHeight w:val="252"/>
        </w:trPr>
        <w:tc>
          <w:tcPr>
            <w:tcW w:w="656" w:type="dxa"/>
            <w:vAlign w:val="center"/>
          </w:tcPr>
          <w:p w14:paraId="577C53BD"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6</w:t>
            </w:r>
          </w:p>
        </w:tc>
        <w:tc>
          <w:tcPr>
            <w:tcW w:w="2181" w:type="dxa"/>
            <w:vMerge/>
            <w:vAlign w:val="center"/>
          </w:tcPr>
          <w:p w14:paraId="57A5627C" w14:textId="77777777" w:rsidR="00F65FEA" w:rsidRDefault="00F65FEA">
            <w:pPr>
              <w:widowControl/>
              <w:jc w:val="center"/>
              <w:rPr>
                <w:rFonts w:ascii="宋体" w:hAnsi="宋体" w:cs="宋体" w:hint="eastAsia"/>
                <w:kern w:val="0"/>
                <w:szCs w:val="21"/>
              </w:rPr>
            </w:pPr>
          </w:p>
        </w:tc>
        <w:tc>
          <w:tcPr>
            <w:tcW w:w="4245" w:type="dxa"/>
            <w:vAlign w:val="center"/>
          </w:tcPr>
          <w:p w14:paraId="7EC00D4E"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计算资源6</w:t>
            </w:r>
          </w:p>
        </w:tc>
        <w:tc>
          <w:tcPr>
            <w:tcW w:w="773" w:type="dxa"/>
            <w:vAlign w:val="center"/>
          </w:tcPr>
          <w:p w14:paraId="28CB568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1BC285BB" w14:textId="77777777" w:rsidR="00F65FEA" w:rsidRDefault="00000000">
            <w:pPr>
              <w:widowControl/>
              <w:jc w:val="center"/>
              <w:rPr>
                <w:rFonts w:ascii="宋体" w:hAnsi="宋体" w:hint="eastAsia"/>
                <w:szCs w:val="21"/>
              </w:rPr>
            </w:pPr>
            <w:r>
              <w:rPr>
                <w:rFonts w:ascii="宋体" w:hAnsi="宋体" w:hint="eastAsia"/>
                <w:szCs w:val="21"/>
              </w:rPr>
              <w:t>3</w:t>
            </w:r>
          </w:p>
        </w:tc>
      </w:tr>
      <w:tr w:rsidR="00F65FEA" w14:paraId="3CE2407D" w14:textId="77777777">
        <w:trPr>
          <w:trHeight w:val="252"/>
        </w:trPr>
        <w:tc>
          <w:tcPr>
            <w:tcW w:w="656" w:type="dxa"/>
            <w:vAlign w:val="center"/>
          </w:tcPr>
          <w:p w14:paraId="29E6F1AF"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7</w:t>
            </w:r>
          </w:p>
        </w:tc>
        <w:tc>
          <w:tcPr>
            <w:tcW w:w="2181" w:type="dxa"/>
            <w:vMerge/>
            <w:vAlign w:val="center"/>
          </w:tcPr>
          <w:p w14:paraId="1BD29ED8" w14:textId="77777777" w:rsidR="00F65FEA" w:rsidRDefault="00F65FEA">
            <w:pPr>
              <w:widowControl/>
              <w:jc w:val="center"/>
              <w:rPr>
                <w:rFonts w:ascii="宋体" w:hAnsi="宋体" w:cs="宋体" w:hint="eastAsia"/>
                <w:kern w:val="0"/>
                <w:szCs w:val="21"/>
              </w:rPr>
            </w:pPr>
          </w:p>
        </w:tc>
        <w:tc>
          <w:tcPr>
            <w:tcW w:w="4245" w:type="dxa"/>
            <w:vAlign w:val="center"/>
          </w:tcPr>
          <w:p w14:paraId="7A2476E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计算资源7</w:t>
            </w:r>
          </w:p>
        </w:tc>
        <w:tc>
          <w:tcPr>
            <w:tcW w:w="773" w:type="dxa"/>
            <w:vAlign w:val="center"/>
          </w:tcPr>
          <w:p w14:paraId="63F21265"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0" w:type="auto"/>
            <w:noWrap/>
            <w:vAlign w:val="center"/>
          </w:tcPr>
          <w:p w14:paraId="58B89969" w14:textId="77777777" w:rsidR="00F65FEA" w:rsidRDefault="00000000">
            <w:pPr>
              <w:widowControl/>
              <w:jc w:val="center"/>
              <w:rPr>
                <w:rFonts w:ascii="宋体" w:hAnsi="宋体" w:hint="eastAsia"/>
                <w:szCs w:val="21"/>
              </w:rPr>
            </w:pPr>
            <w:r>
              <w:rPr>
                <w:rFonts w:ascii="宋体" w:hAnsi="宋体" w:hint="eastAsia"/>
                <w:szCs w:val="21"/>
              </w:rPr>
              <w:t>4</w:t>
            </w:r>
          </w:p>
        </w:tc>
      </w:tr>
      <w:tr w:rsidR="00F65FEA" w14:paraId="3C190F5B" w14:textId="77777777">
        <w:trPr>
          <w:trHeight w:val="252"/>
        </w:trPr>
        <w:tc>
          <w:tcPr>
            <w:tcW w:w="8472" w:type="dxa"/>
            <w:gridSpan w:val="5"/>
            <w:vAlign w:val="center"/>
          </w:tcPr>
          <w:p w14:paraId="4ED0D21A" w14:textId="77777777" w:rsidR="00F65FEA" w:rsidRDefault="00000000">
            <w:pPr>
              <w:widowControl/>
              <w:jc w:val="center"/>
              <w:rPr>
                <w:rFonts w:ascii="宋体" w:hAnsi="宋体" w:hint="eastAsia"/>
                <w:szCs w:val="21"/>
              </w:rPr>
            </w:pPr>
            <w:r>
              <w:rPr>
                <w:rFonts w:ascii="宋体" w:hAnsi="宋体" w:cs="宋体" w:hint="eastAsia"/>
                <w:b/>
                <w:bCs/>
                <w:kern w:val="0"/>
                <w:szCs w:val="21"/>
              </w:rPr>
              <w:t>算力资源组网服务需求</w:t>
            </w:r>
          </w:p>
        </w:tc>
      </w:tr>
      <w:tr w:rsidR="00F65FEA" w14:paraId="524E0CE3" w14:textId="77777777">
        <w:trPr>
          <w:trHeight w:val="252"/>
        </w:trPr>
        <w:tc>
          <w:tcPr>
            <w:tcW w:w="0" w:type="auto"/>
            <w:vAlign w:val="center"/>
          </w:tcPr>
          <w:p w14:paraId="286EDCB8"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1</w:t>
            </w:r>
          </w:p>
        </w:tc>
        <w:tc>
          <w:tcPr>
            <w:tcW w:w="2181" w:type="dxa"/>
            <w:vMerge w:val="restart"/>
            <w:vAlign w:val="center"/>
          </w:tcPr>
          <w:p w14:paraId="40163D5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算力资源组网服务需求</w:t>
            </w:r>
          </w:p>
        </w:tc>
        <w:tc>
          <w:tcPr>
            <w:tcW w:w="0" w:type="auto"/>
            <w:vAlign w:val="center"/>
          </w:tcPr>
          <w:p w14:paraId="303BD274" w14:textId="77777777" w:rsidR="00F65FEA" w:rsidRDefault="00000000">
            <w:pPr>
              <w:widowControl/>
              <w:jc w:val="center"/>
              <w:rPr>
                <w:rFonts w:ascii="宋体" w:hAnsi="宋体" w:hint="eastAsia"/>
                <w:szCs w:val="21"/>
              </w:rPr>
            </w:pPr>
            <w:r>
              <w:rPr>
                <w:rFonts w:ascii="宋体" w:hAnsi="宋体" w:cs="宋体" w:hint="eastAsia"/>
                <w:kern w:val="0"/>
                <w:szCs w:val="21"/>
              </w:rPr>
              <w:t>组网资源1</w:t>
            </w:r>
          </w:p>
        </w:tc>
        <w:tc>
          <w:tcPr>
            <w:tcW w:w="0" w:type="auto"/>
            <w:vAlign w:val="center"/>
          </w:tcPr>
          <w:p w14:paraId="02056730"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24545503" w14:textId="77777777" w:rsidR="00F65FEA"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16</w:t>
            </w:r>
          </w:p>
        </w:tc>
      </w:tr>
      <w:tr w:rsidR="00F65FEA" w14:paraId="0B501CA7" w14:textId="77777777">
        <w:trPr>
          <w:trHeight w:val="252"/>
        </w:trPr>
        <w:tc>
          <w:tcPr>
            <w:tcW w:w="0" w:type="auto"/>
            <w:vAlign w:val="center"/>
          </w:tcPr>
          <w:p w14:paraId="1751452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2</w:t>
            </w:r>
          </w:p>
        </w:tc>
        <w:tc>
          <w:tcPr>
            <w:tcW w:w="2181" w:type="dxa"/>
            <w:vMerge/>
          </w:tcPr>
          <w:p w14:paraId="23D76142" w14:textId="77777777" w:rsidR="00F65FEA" w:rsidRDefault="00F65FEA">
            <w:pPr>
              <w:widowControl/>
              <w:jc w:val="center"/>
              <w:rPr>
                <w:rFonts w:ascii="宋体" w:hAnsi="宋体" w:cs="宋体" w:hint="eastAsia"/>
                <w:kern w:val="0"/>
                <w:szCs w:val="21"/>
              </w:rPr>
            </w:pPr>
          </w:p>
        </w:tc>
        <w:tc>
          <w:tcPr>
            <w:tcW w:w="0" w:type="auto"/>
            <w:vAlign w:val="center"/>
          </w:tcPr>
          <w:p w14:paraId="18BAE444" w14:textId="77777777" w:rsidR="00F65FEA" w:rsidRDefault="00000000">
            <w:pPr>
              <w:widowControl/>
              <w:jc w:val="center"/>
              <w:rPr>
                <w:rFonts w:ascii="宋体" w:hAnsi="宋体" w:hint="eastAsia"/>
                <w:szCs w:val="21"/>
              </w:rPr>
            </w:pPr>
            <w:r>
              <w:rPr>
                <w:rFonts w:ascii="宋体" w:hAnsi="宋体" w:cs="宋体" w:hint="eastAsia"/>
                <w:kern w:val="0"/>
                <w:szCs w:val="21"/>
              </w:rPr>
              <w:t>组网资源2</w:t>
            </w:r>
          </w:p>
        </w:tc>
        <w:tc>
          <w:tcPr>
            <w:tcW w:w="0" w:type="auto"/>
            <w:vAlign w:val="center"/>
          </w:tcPr>
          <w:p w14:paraId="54D3BC8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59F446E1" w14:textId="77777777" w:rsidR="00F65FEA"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1</w:t>
            </w:r>
          </w:p>
        </w:tc>
      </w:tr>
      <w:tr w:rsidR="00F65FEA" w14:paraId="09A279A2" w14:textId="77777777">
        <w:trPr>
          <w:trHeight w:val="252"/>
        </w:trPr>
        <w:tc>
          <w:tcPr>
            <w:tcW w:w="0" w:type="auto"/>
            <w:vAlign w:val="center"/>
          </w:tcPr>
          <w:p w14:paraId="1B67F04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3</w:t>
            </w:r>
          </w:p>
        </w:tc>
        <w:tc>
          <w:tcPr>
            <w:tcW w:w="2181" w:type="dxa"/>
            <w:vMerge/>
          </w:tcPr>
          <w:p w14:paraId="7D78F9A7" w14:textId="77777777" w:rsidR="00F65FEA" w:rsidRDefault="00F65FEA">
            <w:pPr>
              <w:widowControl/>
              <w:jc w:val="center"/>
              <w:rPr>
                <w:rFonts w:ascii="宋体" w:hAnsi="宋体" w:cs="宋体" w:hint="eastAsia"/>
                <w:kern w:val="0"/>
                <w:szCs w:val="21"/>
              </w:rPr>
            </w:pPr>
          </w:p>
        </w:tc>
        <w:tc>
          <w:tcPr>
            <w:tcW w:w="0" w:type="auto"/>
            <w:vAlign w:val="center"/>
          </w:tcPr>
          <w:p w14:paraId="250E682B" w14:textId="77777777" w:rsidR="00F65FEA" w:rsidRDefault="00000000">
            <w:pPr>
              <w:widowControl/>
              <w:jc w:val="center"/>
              <w:rPr>
                <w:rFonts w:ascii="宋体" w:hAnsi="宋体" w:hint="eastAsia"/>
                <w:szCs w:val="21"/>
              </w:rPr>
            </w:pPr>
            <w:r>
              <w:rPr>
                <w:rFonts w:ascii="宋体" w:hAnsi="宋体" w:cs="宋体" w:hint="eastAsia"/>
                <w:kern w:val="0"/>
                <w:szCs w:val="21"/>
              </w:rPr>
              <w:t>组网资源3</w:t>
            </w:r>
          </w:p>
        </w:tc>
        <w:tc>
          <w:tcPr>
            <w:tcW w:w="0" w:type="auto"/>
            <w:vAlign w:val="center"/>
          </w:tcPr>
          <w:p w14:paraId="34BEEDB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1BB1A8B9" w14:textId="77777777" w:rsidR="00F65FEA"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12</w:t>
            </w:r>
          </w:p>
        </w:tc>
      </w:tr>
      <w:tr w:rsidR="00F65FEA" w14:paraId="69C32787" w14:textId="77777777">
        <w:trPr>
          <w:trHeight w:val="252"/>
        </w:trPr>
        <w:tc>
          <w:tcPr>
            <w:tcW w:w="0" w:type="auto"/>
            <w:vAlign w:val="center"/>
          </w:tcPr>
          <w:p w14:paraId="3920E6B6"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4</w:t>
            </w:r>
          </w:p>
        </w:tc>
        <w:tc>
          <w:tcPr>
            <w:tcW w:w="2181" w:type="dxa"/>
            <w:vMerge/>
          </w:tcPr>
          <w:p w14:paraId="3E3FAA0F" w14:textId="77777777" w:rsidR="00F65FEA" w:rsidRDefault="00F65FEA">
            <w:pPr>
              <w:widowControl/>
              <w:jc w:val="center"/>
              <w:rPr>
                <w:rFonts w:ascii="宋体" w:hAnsi="宋体" w:cs="宋体" w:hint="eastAsia"/>
                <w:kern w:val="0"/>
                <w:szCs w:val="21"/>
              </w:rPr>
            </w:pPr>
          </w:p>
        </w:tc>
        <w:tc>
          <w:tcPr>
            <w:tcW w:w="0" w:type="auto"/>
            <w:vAlign w:val="center"/>
          </w:tcPr>
          <w:p w14:paraId="2B6BE867" w14:textId="77777777" w:rsidR="00F65FEA" w:rsidRDefault="00000000">
            <w:pPr>
              <w:widowControl/>
              <w:jc w:val="center"/>
              <w:rPr>
                <w:rFonts w:ascii="宋体" w:hAnsi="宋体" w:hint="eastAsia"/>
                <w:szCs w:val="21"/>
              </w:rPr>
            </w:pPr>
            <w:r>
              <w:rPr>
                <w:rFonts w:ascii="宋体" w:hAnsi="宋体" w:cs="宋体" w:hint="eastAsia"/>
                <w:kern w:val="0"/>
                <w:szCs w:val="21"/>
              </w:rPr>
              <w:t>组网资源4</w:t>
            </w:r>
          </w:p>
        </w:tc>
        <w:tc>
          <w:tcPr>
            <w:tcW w:w="0" w:type="auto"/>
            <w:vAlign w:val="center"/>
          </w:tcPr>
          <w:p w14:paraId="65BF80E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7EC1BED7" w14:textId="77777777" w:rsidR="00F65FEA"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2</w:t>
            </w:r>
          </w:p>
        </w:tc>
      </w:tr>
      <w:tr w:rsidR="00F65FEA" w14:paraId="1BEA1950" w14:textId="77777777">
        <w:trPr>
          <w:trHeight w:val="252"/>
        </w:trPr>
        <w:tc>
          <w:tcPr>
            <w:tcW w:w="0" w:type="auto"/>
            <w:vAlign w:val="center"/>
          </w:tcPr>
          <w:p w14:paraId="7ED055C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5</w:t>
            </w:r>
          </w:p>
        </w:tc>
        <w:tc>
          <w:tcPr>
            <w:tcW w:w="2181" w:type="dxa"/>
            <w:vMerge/>
          </w:tcPr>
          <w:p w14:paraId="1976ED03" w14:textId="77777777" w:rsidR="00F65FEA" w:rsidRDefault="00F65FEA">
            <w:pPr>
              <w:widowControl/>
              <w:jc w:val="center"/>
              <w:rPr>
                <w:rFonts w:ascii="宋体" w:hAnsi="宋体" w:cs="宋体" w:hint="eastAsia"/>
                <w:kern w:val="0"/>
                <w:szCs w:val="21"/>
              </w:rPr>
            </w:pPr>
          </w:p>
        </w:tc>
        <w:tc>
          <w:tcPr>
            <w:tcW w:w="0" w:type="auto"/>
            <w:vAlign w:val="center"/>
          </w:tcPr>
          <w:p w14:paraId="026F578C" w14:textId="77777777" w:rsidR="00F65FEA" w:rsidRDefault="00000000">
            <w:pPr>
              <w:widowControl/>
              <w:jc w:val="center"/>
              <w:rPr>
                <w:rFonts w:ascii="宋体" w:hAnsi="宋体" w:hint="eastAsia"/>
                <w:szCs w:val="21"/>
              </w:rPr>
            </w:pPr>
            <w:r>
              <w:rPr>
                <w:rFonts w:ascii="宋体" w:hAnsi="宋体" w:cs="宋体" w:hint="eastAsia"/>
                <w:kern w:val="0"/>
                <w:szCs w:val="21"/>
              </w:rPr>
              <w:t>组网资源5</w:t>
            </w:r>
          </w:p>
        </w:tc>
        <w:tc>
          <w:tcPr>
            <w:tcW w:w="0" w:type="auto"/>
            <w:vAlign w:val="center"/>
          </w:tcPr>
          <w:p w14:paraId="047E45F8"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7B4EDFBC" w14:textId="77777777" w:rsidR="00F65FEA" w:rsidRDefault="00000000">
            <w:pPr>
              <w:widowControl/>
              <w:jc w:val="center"/>
              <w:textAlignment w:val="center"/>
              <w:rPr>
                <w:rFonts w:ascii="宋体" w:hAnsi="宋体" w:cs="宋体" w:hint="eastAsia"/>
                <w:kern w:val="0"/>
                <w:szCs w:val="21"/>
              </w:rPr>
            </w:pPr>
            <w:r>
              <w:rPr>
                <w:rFonts w:ascii="宋体" w:hAnsi="宋体" w:cs="宋体" w:hint="eastAsia"/>
                <w:kern w:val="0"/>
                <w:szCs w:val="21"/>
                <w:lang w:bidi="ar"/>
              </w:rPr>
              <w:t>2</w:t>
            </w:r>
          </w:p>
        </w:tc>
      </w:tr>
      <w:tr w:rsidR="00F65FEA" w14:paraId="0E41703B" w14:textId="77777777">
        <w:trPr>
          <w:trHeight w:val="252"/>
        </w:trPr>
        <w:tc>
          <w:tcPr>
            <w:tcW w:w="0" w:type="auto"/>
            <w:vAlign w:val="center"/>
          </w:tcPr>
          <w:p w14:paraId="7ED9DD83"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6</w:t>
            </w:r>
          </w:p>
        </w:tc>
        <w:tc>
          <w:tcPr>
            <w:tcW w:w="2181" w:type="dxa"/>
            <w:vMerge/>
          </w:tcPr>
          <w:p w14:paraId="0713E76D" w14:textId="77777777" w:rsidR="00F65FEA" w:rsidRDefault="00F65FEA">
            <w:pPr>
              <w:widowControl/>
              <w:jc w:val="center"/>
              <w:rPr>
                <w:rFonts w:ascii="宋体" w:hAnsi="宋体" w:cs="宋体" w:hint="eastAsia"/>
                <w:kern w:val="0"/>
                <w:szCs w:val="21"/>
              </w:rPr>
            </w:pPr>
          </w:p>
        </w:tc>
        <w:tc>
          <w:tcPr>
            <w:tcW w:w="0" w:type="auto"/>
            <w:vAlign w:val="center"/>
          </w:tcPr>
          <w:p w14:paraId="21A1E564"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组网资源6</w:t>
            </w:r>
          </w:p>
        </w:tc>
        <w:tc>
          <w:tcPr>
            <w:tcW w:w="0" w:type="auto"/>
            <w:vAlign w:val="center"/>
          </w:tcPr>
          <w:p w14:paraId="5AE9E7EC"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5A732438" w14:textId="77777777" w:rsidR="00F65FEA"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r>
      <w:tr w:rsidR="00F65FEA" w14:paraId="1B7EDD2E" w14:textId="77777777">
        <w:trPr>
          <w:trHeight w:val="252"/>
        </w:trPr>
        <w:tc>
          <w:tcPr>
            <w:tcW w:w="0" w:type="auto"/>
            <w:vAlign w:val="center"/>
          </w:tcPr>
          <w:p w14:paraId="7F7B52E2"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7</w:t>
            </w:r>
          </w:p>
        </w:tc>
        <w:tc>
          <w:tcPr>
            <w:tcW w:w="2181" w:type="dxa"/>
            <w:vMerge/>
          </w:tcPr>
          <w:p w14:paraId="3927A4EF" w14:textId="77777777" w:rsidR="00F65FEA" w:rsidRDefault="00F65FEA">
            <w:pPr>
              <w:widowControl/>
              <w:jc w:val="center"/>
              <w:rPr>
                <w:rFonts w:ascii="宋体" w:hAnsi="宋体" w:cs="宋体" w:hint="eastAsia"/>
                <w:kern w:val="0"/>
                <w:szCs w:val="21"/>
              </w:rPr>
            </w:pPr>
          </w:p>
        </w:tc>
        <w:tc>
          <w:tcPr>
            <w:tcW w:w="0" w:type="auto"/>
            <w:vAlign w:val="center"/>
          </w:tcPr>
          <w:p w14:paraId="40EF2FFA"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组网资源</w:t>
            </w:r>
            <w:r>
              <w:rPr>
                <w:rFonts w:ascii="宋体" w:hAnsi="宋体" w:cs="宋体"/>
                <w:kern w:val="0"/>
                <w:szCs w:val="21"/>
              </w:rPr>
              <w:t>7</w:t>
            </w:r>
          </w:p>
        </w:tc>
        <w:tc>
          <w:tcPr>
            <w:tcW w:w="0" w:type="auto"/>
            <w:vAlign w:val="center"/>
          </w:tcPr>
          <w:p w14:paraId="33106AC7" w14:textId="77777777" w:rsidR="00F65FEA" w:rsidRDefault="00000000">
            <w:pPr>
              <w:widowControl/>
              <w:jc w:val="center"/>
              <w:rPr>
                <w:rFonts w:ascii="宋体" w:hAnsi="宋体" w:cs="宋体" w:hint="eastAsia"/>
                <w:kern w:val="0"/>
                <w:szCs w:val="21"/>
              </w:rPr>
            </w:pPr>
            <w:r>
              <w:rPr>
                <w:rFonts w:ascii="宋体" w:hAnsi="宋体" w:cs="宋体" w:hint="eastAsia"/>
                <w:kern w:val="0"/>
                <w:szCs w:val="21"/>
              </w:rPr>
              <w:t>项</w:t>
            </w:r>
          </w:p>
        </w:tc>
        <w:tc>
          <w:tcPr>
            <w:tcW w:w="617" w:type="dxa"/>
            <w:vAlign w:val="center"/>
          </w:tcPr>
          <w:p w14:paraId="17DD2FC8" w14:textId="77777777" w:rsidR="00F65FEA"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r>
    </w:tbl>
    <w:p w14:paraId="6CF7F929" w14:textId="77777777" w:rsidR="00F65FEA" w:rsidRDefault="00000000">
      <w:pPr>
        <w:jc w:val="center"/>
        <w:rPr>
          <w:rFonts w:ascii="宋体" w:hAnsi="宋体" w:hint="eastAsia"/>
        </w:rPr>
      </w:pPr>
      <w:r>
        <w:rPr>
          <w:rFonts w:ascii="宋体" w:hAnsi="宋体" w:hint="eastAsia"/>
        </w:rPr>
        <w:t>专线电路配套算力服务要求</w:t>
      </w:r>
    </w:p>
    <w:bookmarkEnd w:id="86"/>
    <w:p w14:paraId="001E96BB" w14:textId="77777777" w:rsidR="00F65FEA" w:rsidRDefault="00F65FEA">
      <w:pPr>
        <w:rPr>
          <w:rFonts w:ascii="宋体" w:hAnsi="宋体" w:hint="eastAsia"/>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615"/>
        <w:gridCol w:w="4900"/>
        <w:gridCol w:w="657"/>
        <w:gridCol w:w="657"/>
      </w:tblGrid>
      <w:tr w:rsidR="00F65FEA" w14:paraId="6E644A7A" w14:textId="77777777">
        <w:trPr>
          <w:trHeight w:val="20"/>
          <w:jc w:val="center"/>
        </w:trPr>
        <w:tc>
          <w:tcPr>
            <w:tcW w:w="246" w:type="pct"/>
            <w:vAlign w:val="center"/>
          </w:tcPr>
          <w:p w14:paraId="308928BA" w14:textId="77777777" w:rsidR="00F65FEA"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序号</w:t>
            </w:r>
          </w:p>
        </w:tc>
        <w:tc>
          <w:tcPr>
            <w:tcW w:w="981" w:type="pct"/>
            <w:vAlign w:val="center"/>
          </w:tcPr>
          <w:p w14:paraId="18EC222B" w14:textId="77777777" w:rsidR="00F65FEA"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名称</w:t>
            </w:r>
          </w:p>
        </w:tc>
        <w:tc>
          <w:tcPr>
            <w:tcW w:w="2973" w:type="pct"/>
            <w:vAlign w:val="center"/>
          </w:tcPr>
          <w:p w14:paraId="35E78F22" w14:textId="77777777" w:rsidR="00F65FEA"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技术参数</w:t>
            </w:r>
          </w:p>
        </w:tc>
        <w:tc>
          <w:tcPr>
            <w:tcW w:w="400" w:type="pct"/>
            <w:vAlign w:val="center"/>
          </w:tcPr>
          <w:p w14:paraId="0F6AD815" w14:textId="77777777" w:rsidR="00F65FEA"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单位</w:t>
            </w:r>
          </w:p>
        </w:tc>
        <w:tc>
          <w:tcPr>
            <w:tcW w:w="399" w:type="pct"/>
            <w:vAlign w:val="center"/>
          </w:tcPr>
          <w:p w14:paraId="10F0511C" w14:textId="77777777" w:rsidR="00F65FEA" w:rsidRDefault="00000000">
            <w:pPr>
              <w:widowControl/>
              <w:jc w:val="center"/>
              <w:rPr>
                <w:rFonts w:ascii="宋体" w:hAnsi="宋体" w:cs="宋体" w:hint="eastAsia"/>
                <w:b/>
                <w:bCs/>
                <w:kern w:val="0"/>
                <w:sz w:val="20"/>
                <w:szCs w:val="20"/>
              </w:rPr>
            </w:pPr>
            <w:r>
              <w:rPr>
                <w:rFonts w:ascii="宋体" w:hAnsi="宋体" w:cs="宋体" w:hint="eastAsia"/>
                <w:b/>
                <w:bCs/>
                <w:kern w:val="0"/>
                <w:sz w:val="20"/>
                <w:szCs w:val="20"/>
              </w:rPr>
              <w:t>数量</w:t>
            </w:r>
          </w:p>
        </w:tc>
      </w:tr>
      <w:tr w:rsidR="00F65FEA" w14:paraId="077CE935" w14:textId="77777777">
        <w:trPr>
          <w:trHeight w:val="20"/>
          <w:jc w:val="center"/>
        </w:trPr>
        <w:tc>
          <w:tcPr>
            <w:tcW w:w="5000" w:type="pct"/>
            <w:gridSpan w:val="5"/>
            <w:vAlign w:val="center"/>
          </w:tcPr>
          <w:p w14:paraId="188A2A13" w14:textId="77777777" w:rsidR="00F65FEA" w:rsidRDefault="00000000">
            <w:pPr>
              <w:widowControl/>
              <w:jc w:val="left"/>
              <w:rPr>
                <w:rFonts w:ascii="宋体" w:hAnsi="宋体" w:cs="宋体" w:hint="eastAsia"/>
                <w:b/>
                <w:bCs/>
                <w:kern w:val="0"/>
                <w:sz w:val="20"/>
                <w:szCs w:val="20"/>
              </w:rPr>
            </w:pPr>
            <w:r>
              <w:rPr>
                <w:rFonts w:ascii="宋体" w:hAnsi="宋体" w:cs="宋体" w:hint="eastAsia"/>
                <w:b/>
                <w:bCs/>
                <w:kern w:val="0"/>
                <w:sz w:val="20"/>
                <w:szCs w:val="20"/>
              </w:rPr>
              <w:t>算力资源需求一</w:t>
            </w:r>
          </w:p>
        </w:tc>
      </w:tr>
      <w:tr w:rsidR="00F65FEA" w14:paraId="4EA88ACB" w14:textId="77777777">
        <w:trPr>
          <w:trHeight w:val="20"/>
          <w:jc w:val="center"/>
        </w:trPr>
        <w:tc>
          <w:tcPr>
            <w:tcW w:w="246" w:type="pct"/>
            <w:vAlign w:val="center"/>
          </w:tcPr>
          <w:p w14:paraId="5E0B429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1</w:t>
            </w:r>
          </w:p>
        </w:tc>
        <w:tc>
          <w:tcPr>
            <w:tcW w:w="981" w:type="pct"/>
            <w:vAlign w:val="center"/>
          </w:tcPr>
          <w:p w14:paraId="710748E4"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计算资源1</w:t>
            </w:r>
          </w:p>
        </w:tc>
        <w:tc>
          <w:tcPr>
            <w:tcW w:w="2973" w:type="pct"/>
            <w:shd w:val="clear" w:color="000000" w:fill="FFFFFF"/>
            <w:vAlign w:val="center"/>
          </w:tcPr>
          <w:p w14:paraId="3F843416"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4.硬盘：配置≥2×1.2T SAS硬盘；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4DCF0124"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96B910E"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23</w:t>
            </w:r>
          </w:p>
        </w:tc>
      </w:tr>
      <w:tr w:rsidR="00F65FEA" w14:paraId="39808AD5" w14:textId="77777777">
        <w:trPr>
          <w:trHeight w:val="20"/>
          <w:jc w:val="center"/>
        </w:trPr>
        <w:tc>
          <w:tcPr>
            <w:tcW w:w="246" w:type="pct"/>
            <w:vAlign w:val="center"/>
          </w:tcPr>
          <w:p w14:paraId="32E17D3E"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0F8E71CB"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计算资源2</w:t>
            </w:r>
          </w:p>
        </w:tc>
        <w:tc>
          <w:tcPr>
            <w:tcW w:w="2973" w:type="pct"/>
            <w:shd w:val="clear" w:color="000000" w:fill="FFFFFF"/>
            <w:vAlign w:val="center"/>
          </w:tcPr>
          <w:p w14:paraId="66B02A0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4.硬盘：配置≥2×1.2T SAS硬盘；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0F49FC22"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245A5BCD"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5</w:t>
            </w:r>
          </w:p>
        </w:tc>
      </w:tr>
      <w:tr w:rsidR="00F65FEA" w14:paraId="1EB29AB9" w14:textId="77777777">
        <w:trPr>
          <w:trHeight w:val="20"/>
          <w:jc w:val="center"/>
        </w:trPr>
        <w:tc>
          <w:tcPr>
            <w:tcW w:w="246" w:type="pct"/>
            <w:vAlign w:val="center"/>
          </w:tcPr>
          <w:p w14:paraId="135AF289"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3</w:t>
            </w:r>
          </w:p>
        </w:tc>
        <w:tc>
          <w:tcPr>
            <w:tcW w:w="981" w:type="pct"/>
            <w:vAlign w:val="center"/>
          </w:tcPr>
          <w:p w14:paraId="23172D7D"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计算资源3</w:t>
            </w:r>
          </w:p>
        </w:tc>
        <w:tc>
          <w:tcPr>
            <w:tcW w:w="2973" w:type="pct"/>
            <w:shd w:val="clear" w:color="000000" w:fill="FFFFFF"/>
            <w:vAlign w:val="center"/>
          </w:tcPr>
          <w:p w14:paraId="4B38E555"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4.硬盘：配置≥2块1.2T SAS硬盘；</w:t>
            </w:r>
            <w:r>
              <w:rPr>
                <w:rFonts w:ascii="宋体" w:hAnsi="宋体" w:cs="宋体" w:hint="eastAsia"/>
                <w:kern w:val="0"/>
                <w:sz w:val="20"/>
                <w:szCs w:val="20"/>
              </w:rPr>
              <w:br/>
            </w:r>
            <w:r>
              <w:rPr>
                <w:rFonts w:ascii="宋体" w:hAnsi="宋体" w:cs="宋体" w:hint="eastAsia"/>
                <w:kern w:val="0"/>
                <w:sz w:val="20"/>
                <w:szCs w:val="20"/>
              </w:rPr>
              <w:lastRenderedPageBreak/>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60C2CE4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2C71A423"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5</w:t>
            </w:r>
          </w:p>
        </w:tc>
      </w:tr>
      <w:tr w:rsidR="00F65FEA" w14:paraId="37F49D5A" w14:textId="77777777">
        <w:trPr>
          <w:trHeight w:val="20"/>
          <w:jc w:val="center"/>
        </w:trPr>
        <w:tc>
          <w:tcPr>
            <w:tcW w:w="246" w:type="pct"/>
            <w:vAlign w:val="center"/>
          </w:tcPr>
          <w:p w14:paraId="44E6740A"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4</w:t>
            </w:r>
          </w:p>
        </w:tc>
        <w:tc>
          <w:tcPr>
            <w:tcW w:w="981" w:type="pct"/>
            <w:vAlign w:val="center"/>
          </w:tcPr>
          <w:p w14:paraId="57FE6C63"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计算资源4</w:t>
            </w:r>
          </w:p>
        </w:tc>
        <w:tc>
          <w:tcPr>
            <w:tcW w:w="2973" w:type="pct"/>
            <w:shd w:val="clear" w:color="000000" w:fill="FFFFFF"/>
            <w:vAlign w:val="center"/>
          </w:tcPr>
          <w:p w14:paraId="5690FA1D"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2.CPU配置：≥2颗国产ARM架构CPU，单颗基准主频≥2.6GHz，每颗CPU物理核数≥24核；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4.硬盘：配置≥1块1.2T SAS硬盘；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12D816C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06EFC8BD"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9</w:t>
            </w:r>
          </w:p>
        </w:tc>
      </w:tr>
      <w:tr w:rsidR="00F65FEA" w14:paraId="1A3B5711" w14:textId="77777777">
        <w:trPr>
          <w:trHeight w:val="20"/>
          <w:jc w:val="center"/>
        </w:trPr>
        <w:tc>
          <w:tcPr>
            <w:tcW w:w="246" w:type="pct"/>
            <w:vAlign w:val="center"/>
          </w:tcPr>
          <w:p w14:paraId="3E45635B"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5</w:t>
            </w:r>
          </w:p>
        </w:tc>
        <w:tc>
          <w:tcPr>
            <w:tcW w:w="981" w:type="pct"/>
            <w:vAlign w:val="center"/>
          </w:tcPr>
          <w:p w14:paraId="070175D9"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计算资源5</w:t>
            </w:r>
          </w:p>
        </w:tc>
        <w:tc>
          <w:tcPr>
            <w:tcW w:w="2973" w:type="pct"/>
            <w:shd w:val="clear" w:color="000000" w:fill="FFFFFF"/>
            <w:vAlign w:val="center"/>
          </w:tcPr>
          <w:p w14:paraId="5E12CCDD"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2.CPU配置：≥2颗国产ARM架构CPU，单颗基准主频≥2.6GHz，每颗CPU物理核数≥24核；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4.硬盘：配置≥1块1.2T SAS硬盘；配置≥2块960G SSD硬盘；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124A1B9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4012545D"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11</w:t>
            </w:r>
          </w:p>
        </w:tc>
      </w:tr>
      <w:tr w:rsidR="00F65FEA" w14:paraId="56528089" w14:textId="77777777">
        <w:trPr>
          <w:trHeight w:val="20"/>
          <w:jc w:val="center"/>
        </w:trPr>
        <w:tc>
          <w:tcPr>
            <w:tcW w:w="246" w:type="pct"/>
            <w:vAlign w:val="center"/>
          </w:tcPr>
          <w:p w14:paraId="7187F480"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6</w:t>
            </w:r>
          </w:p>
        </w:tc>
        <w:tc>
          <w:tcPr>
            <w:tcW w:w="981" w:type="pct"/>
            <w:vAlign w:val="center"/>
          </w:tcPr>
          <w:p w14:paraId="07BBBDBA"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计算资源6</w:t>
            </w:r>
          </w:p>
        </w:tc>
        <w:tc>
          <w:tcPr>
            <w:tcW w:w="2973" w:type="pct"/>
            <w:shd w:val="clear" w:color="000000" w:fill="FFFFFF"/>
            <w:vAlign w:val="center"/>
          </w:tcPr>
          <w:p w14:paraId="486A395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2.CPU配置：≥2颗国产ARM架构CPU，单颗基准主频≥2.6GHz，每颗CPU物理核数≥24核；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4.硬盘：配置≥1块1.2T SAS硬盘；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2E26EEB0"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269FAA3C"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22</w:t>
            </w:r>
          </w:p>
        </w:tc>
      </w:tr>
      <w:tr w:rsidR="00F65FEA" w14:paraId="5C401C6C" w14:textId="77777777">
        <w:trPr>
          <w:trHeight w:val="20"/>
          <w:jc w:val="center"/>
        </w:trPr>
        <w:tc>
          <w:tcPr>
            <w:tcW w:w="246" w:type="pct"/>
            <w:vAlign w:val="center"/>
          </w:tcPr>
          <w:p w14:paraId="3619DF36"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7</w:t>
            </w:r>
          </w:p>
        </w:tc>
        <w:tc>
          <w:tcPr>
            <w:tcW w:w="981" w:type="pct"/>
            <w:vAlign w:val="center"/>
          </w:tcPr>
          <w:p w14:paraId="1994F37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计算资源7</w:t>
            </w:r>
          </w:p>
        </w:tc>
        <w:tc>
          <w:tcPr>
            <w:tcW w:w="2973" w:type="pct"/>
            <w:shd w:val="clear" w:color="000000" w:fill="FFFFFF"/>
            <w:vAlign w:val="center"/>
          </w:tcPr>
          <w:p w14:paraId="024D9FD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4.硬盘：配置1块1.2T SAS硬盘，配置≥2块960G SSD硬盘；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76FA7D2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02A05741"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6</w:t>
            </w:r>
          </w:p>
        </w:tc>
      </w:tr>
      <w:tr w:rsidR="00F65FEA" w14:paraId="04AE3857" w14:textId="77777777">
        <w:trPr>
          <w:trHeight w:val="20"/>
          <w:jc w:val="center"/>
        </w:trPr>
        <w:tc>
          <w:tcPr>
            <w:tcW w:w="246" w:type="pct"/>
            <w:vAlign w:val="center"/>
          </w:tcPr>
          <w:p w14:paraId="228F43D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8</w:t>
            </w:r>
          </w:p>
        </w:tc>
        <w:tc>
          <w:tcPr>
            <w:tcW w:w="981" w:type="pct"/>
            <w:vAlign w:val="center"/>
          </w:tcPr>
          <w:p w14:paraId="6D2A4919"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计算资源8</w:t>
            </w:r>
          </w:p>
        </w:tc>
        <w:tc>
          <w:tcPr>
            <w:tcW w:w="2973" w:type="pct"/>
            <w:shd w:val="clear" w:color="000000" w:fill="FFFFFF"/>
            <w:vAlign w:val="center"/>
          </w:tcPr>
          <w:p w14:paraId="0A43348E"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4.硬盘：配置1块1.2T SAS硬盘，配置≥2块960G SSD硬盘；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4F43D16D"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77C61205"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2</w:t>
            </w:r>
          </w:p>
        </w:tc>
      </w:tr>
      <w:tr w:rsidR="00F65FEA" w14:paraId="59269D79" w14:textId="77777777">
        <w:trPr>
          <w:trHeight w:val="20"/>
          <w:jc w:val="center"/>
        </w:trPr>
        <w:tc>
          <w:tcPr>
            <w:tcW w:w="5000" w:type="pct"/>
            <w:gridSpan w:val="5"/>
            <w:vAlign w:val="center"/>
          </w:tcPr>
          <w:p w14:paraId="2AB41216"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b/>
                <w:bCs/>
                <w:kern w:val="0"/>
                <w:sz w:val="20"/>
                <w:szCs w:val="20"/>
              </w:rPr>
              <w:t>算力资源需求二</w:t>
            </w:r>
          </w:p>
        </w:tc>
      </w:tr>
      <w:tr w:rsidR="00F65FEA" w14:paraId="1A445E48" w14:textId="77777777">
        <w:trPr>
          <w:trHeight w:val="20"/>
          <w:jc w:val="center"/>
        </w:trPr>
        <w:tc>
          <w:tcPr>
            <w:tcW w:w="246" w:type="pct"/>
            <w:vAlign w:val="center"/>
          </w:tcPr>
          <w:p w14:paraId="39740FB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1</w:t>
            </w:r>
          </w:p>
        </w:tc>
        <w:tc>
          <w:tcPr>
            <w:tcW w:w="981" w:type="pct"/>
            <w:vAlign w:val="center"/>
          </w:tcPr>
          <w:p w14:paraId="348C84E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计算资源1</w:t>
            </w:r>
          </w:p>
        </w:tc>
        <w:tc>
          <w:tcPr>
            <w:tcW w:w="2973" w:type="pct"/>
            <w:shd w:val="clear" w:color="000000" w:fill="FFFFFF"/>
            <w:vAlign w:val="center"/>
          </w:tcPr>
          <w:p w14:paraId="0DD35116"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2.CPU配置：≥2颗国产ARM架构CPU，每颗CPU主频≥2.6GHz，核数≥48核；</w:t>
            </w:r>
            <w:r>
              <w:rPr>
                <w:rFonts w:ascii="宋体" w:hAnsi="宋体" w:cs="宋体" w:hint="eastAsia"/>
                <w:kern w:val="0"/>
                <w:sz w:val="20"/>
                <w:szCs w:val="20"/>
              </w:rPr>
              <w:br/>
              <w:t>3.内存配置：配置≥320GB内存；</w:t>
            </w:r>
            <w:r>
              <w:rPr>
                <w:rFonts w:ascii="宋体" w:hAnsi="宋体" w:cs="宋体" w:hint="eastAsia"/>
                <w:kern w:val="0"/>
                <w:sz w:val="20"/>
                <w:szCs w:val="20"/>
              </w:rPr>
              <w:br/>
              <w:t>4.硬盘：配置≥2块480G SSD硬盘；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7.算力卡：提供≥6张算力卡，每张算力卡提供140 TOPS@INT8算力，70 TFLOPS@FP16算力，显存≥48G；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7EDA712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D35211F"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11</w:t>
            </w:r>
          </w:p>
        </w:tc>
      </w:tr>
      <w:tr w:rsidR="00F65FEA" w14:paraId="38978950" w14:textId="77777777">
        <w:trPr>
          <w:trHeight w:val="20"/>
          <w:jc w:val="center"/>
        </w:trPr>
        <w:tc>
          <w:tcPr>
            <w:tcW w:w="246" w:type="pct"/>
            <w:vAlign w:val="center"/>
          </w:tcPr>
          <w:p w14:paraId="4BE1B69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2D268ECE"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计算资源2</w:t>
            </w:r>
          </w:p>
        </w:tc>
        <w:tc>
          <w:tcPr>
            <w:tcW w:w="2973" w:type="pct"/>
            <w:shd w:val="clear" w:color="000000" w:fill="FFFFFF"/>
            <w:vAlign w:val="center"/>
          </w:tcPr>
          <w:p w14:paraId="3B414768"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2.CPU配置：≥2颗国产ARM架构CPU，每颗CPU主频≥2.6GHz，核数≥48核；</w:t>
            </w:r>
            <w:r>
              <w:rPr>
                <w:rFonts w:ascii="宋体" w:hAnsi="宋体" w:cs="宋体" w:hint="eastAsia"/>
                <w:kern w:val="0"/>
                <w:sz w:val="20"/>
                <w:szCs w:val="20"/>
              </w:rPr>
              <w:br/>
              <w:t>3.内存配置：配置≥640GB内存；</w:t>
            </w:r>
            <w:r>
              <w:rPr>
                <w:rFonts w:ascii="宋体" w:hAnsi="宋体" w:cs="宋体" w:hint="eastAsia"/>
                <w:kern w:val="0"/>
                <w:sz w:val="20"/>
                <w:szCs w:val="20"/>
              </w:rPr>
              <w:br/>
            </w:r>
            <w:r>
              <w:rPr>
                <w:rFonts w:ascii="宋体" w:hAnsi="宋体" w:cs="宋体" w:hint="eastAsia"/>
                <w:kern w:val="0"/>
                <w:sz w:val="20"/>
                <w:szCs w:val="20"/>
              </w:rPr>
              <w:lastRenderedPageBreak/>
              <w:t>4.硬盘：配置≥2块480G SSD硬盘；配置≥4块960G SATA SSD硬盘；配置≥1块8T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7.算力卡：提供≥6张算力卡，每张算力卡提供140 TOPS@INT8算力，70 TFLOPS@FP16算力，显存≥48G；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525D4110"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5E95EC4F"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4</w:t>
            </w:r>
          </w:p>
        </w:tc>
      </w:tr>
      <w:tr w:rsidR="00F65FEA" w14:paraId="359EFD2F" w14:textId="77777777">
        <w:trPr>
          <w:trHeight w:val="20"/>
          <w:jc w:val="center"/>
        </w:trPr>
        <w:tc>
          <w:tcPr>
            <w:tcW w:w="246" w:type="pct"/>
            <w:vAlign w:val="center"/>
          </w:tcPr>
          <w:p w14:paraId="287B8A2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3</w:t>
            </w:r>
          </w:p>
        </w:tc>
        <w:tc>
          <w:tcPr>
            <w:tcW w:w="981" w:type="pct"/>
            <w:vAlign w:val="center"/>
          </w:tcPr>
          <w:p w14:paraId="266F7D3E"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计算资源3</w:t>
            </w:r>
          </w:p>
        </w:tc>
        <w:tc>
          <w:tcPr>
            <w:tcW w:w="2973" w:type="pct"/>
            <w:shd w:val="clear" w:color="000000" w:fill="FFFFFF"/>
            <w:vAlign w:val="center"/>
          </w:tcPr>
          <w:p w14:paraId="1E24782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2.CPU配置：≥2颗国产ARM架构CPU，每颗CPU主频≥2.6GHz，核数≥64核；</w:t>
            </w:r>
            <w:r>
              <w:rPr>
                <w:rFonts w:ascii="宋体" w:hAnsi="宋体" w:cs="宋体" w:hint="eastAsia"/>
                <w:kern w:val="0"/>
                <w:sz w:val="20"/>
                <w:szCs w:val="20"/>
              </w:rPr>
              <w:br/>
              <w:t>3.内存配置：配置≥512GB内存；</w:t>
            </w:r>
            <w:r>
              <w:rPr>
                <w:rFonts w:ascii="宋体" w:hAnsi="宋体" w:cs="宋体" w:hint="eastAsia"/>
                <w:kern w:val="0"/>
                <w:sz w:val="20"/>
                <w:szCs w:val="20"/>
              </w:rPr>
              <w:br/>
              <w:t>4.硬盘：配置≥2块600G硬盘；配置≥2块4T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7.算力卡：提供≥6张算力卡，每张算力卡提供140 TOPS@INT8算力，70 TFLOPS@FP16算力，显存≥48G；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78227F0E"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5E7124D6"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22B9FD5D" w14:textId="77777777">
        <w:trPr>
          <w:trHeight w:val="20"/>
          <w:jc w:val="center"/>
        </w:trPr>
        <w:tc>
          <w:tcPr>
            <w:tcW w:w="5000" w:type="pct"/>
            <w:gridSpan w:val="5"/>
            <w:vAlign w:val="center"/>
          </w:tcPr>
          <w:p w14:paraId="2F63CCF1"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b/>
                <w:bCs/>
                <w:kern w:val="0"/>
                <w:sz w:val="20"/>
                <w:szCs w:val="20"/>
              </w:rPr>
              <w:t>算力资源需求三</w:t>
            </w:r>
          </w:p>
        </w:tc>
      </w:tr>
      <w:tr w:rsidR="00F65FEA" w14:paraId="28DF7F9A" w14:textId="77777777">
        <w:trPr>
          <w:trHeight w:val="20"/>
          <w:jc w:val="center"/>
        </w:trPr>
        <w:tc>
          <w:tcPr>
            <w:tcW w:w="246" w:type="pct"/>
            <w:vAlign w:val="center"/>
          </w:tcPr>
          <w:p w14:paraId="54399B0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1</w:t>
            </w:r>
          </w:p>
        </w:tc>
        <w:tc>
          <w:tcPr>
            <w:tcW w:w="981" w:type="pct"/>
            <w:vAlign w:val="center"/>
          </w:tcPr>
          <w:p w14:paraId="40FCFE89"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计算资源1</w:t>
            </w:r>
          </w:p>
        </w:tc>
        <w:tc>
          <w:tcPr>
            <w:tcW w:w="2973" w:type="pct"/>
            <w:shd w:val="clear" w:color="000000" w:fill="FFFFFF"/>
            <w:vAlign w:val="center"/>
          </w:tcPr>
          <w:p w14:paraId="44BDA0F1"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2.CPU配置：≥2颗国产ARM架构CPU，每颗CPU主频≥2.6GHz，核数≥32核；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4.硬盘：配置≥2块1.2T SAS硬盘；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39D408DB"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6648218"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0787B58A" w14:textId="77777777">
        <w:trPr>
          <w:trHeight w:val="20"/>
          <w:jc w:val="center"/>
        </w:trPr>
        <w:tc>
          <w:tcPr>
            <w:tcW w:w="246" w:type="pct"/>
            <w:vAlign w:val="center"/>
          </w:tcPr>
          <w:p w14:paraId="212F093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24816DC1"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计算资源2</w:t>
            </w:r>
          </w:p>
        </w:tc>
        <w:tc>
          <w:tcPr>
            <w:tcW w:w="2973" w:type="pct"/>
            <w:shd w:val="clear" w:color="000000" w:fill="FFFFFF"/>
            <w:vAlign w:val="center"/>
          </w:tcPr>
          <w:p w14:paraId="145C58B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2.CPU配置：≥2颗国产ARM架构CPU，每颗CPU主频≥2.6GHz，核数≥48核；</w:t>
            </w:r>
            <w:r>
              <w:rPr>
                <w:rFonts w:ascii="宋体" w:hAnsi="宋体" w:cs="宋体" w:hint="eastAsia"/>
                <w:kern w:val="0"/>
                <w:sz w:val="20"/>
                <w:szCs w:val="20"/>
              </w:rPr>
              <w:br/>
              <w:t>3.内存配置：配置≥320GB内存；</w:t>
            </w:r>
            <w:r>
              <w:rPr>
                <w:rFonts w:ascii="宋体" w:hAnsi="宋体" w:cs="宋体" w:hint="eastAsia"/>
                <w:kern w:val="0"/>
                <w:sz w:val="20"/>
                <w:szCs w:val="20"/>
              </w:rPr>
              <w:br/>
            </w:r>
            <w:r>
              <w:rPr>
                <w:rFonts w:ascii="宋体" w:hAnsi="宋体" w:cs="宋体" w:hint="eastAsia"/>
                <w:kern w:val="0"/>
                <w:sz w:val="20"/>
                <w:szCs w:val="20"/>
              </w:rPr>
              <w:lastRenderedPageBreak/>
              <w:t>4.硬盘：配置≥1块480G SSD硬盘；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7.算力卡：提供≥6张算力卡，每张算力卡提供140 TOPS@INT8算力，70 TFLOPS@FP16算力，显存≥48G；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35C4F30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5FACE986"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114B5BAA" w14:textId="77777777">
        <w:trPr>
          <w:trHeight w:val="20"/>
          <w:jc w:val="center"/>
        </w:trPr>
        <w:tc>
          <w:tcPr>
            <w:tcW w:w="5000" w:type="pct"/>
            <w:gridSpan w:val="5"/>
            <w:vAlign w:val="center"/>
          </w:tcPr>
          <w:p w14:paraId="7C4C2C45"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b/>
                <w:bCs/>
                <w:kern w:val="0"/>
                <w:sz w:val="20"/>
                <w:szCs w:val="20"/>
              </w:rPr>
              <w:t>算力资源需求四</w:t>
            </w:r>
          </w:p>
        </w:tc>
      </w:tr>
      <w:tr w:rsidR="00F65FEA" w14:paraId="70298E43" w14:textId="77777777">
        <w:trPr>
          <w:trHeight w:val="20"/>
          <w:jc w:val="center"/>
        </w:trPr>
        <w:tc>
          <w:tcPr>
            <w:tcW w:w="246" w:type="pct"/>
            <w:vAlign w:val="center"/>
          </w:tcPr>
          <w:p w14:paraId="1308415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1</w:t>
            </w:r>
          </w:p>
        </w:tc>
        <w:tc>
          <w:tcPr>
            <w:tcW w:w="981" w:type="pct"/>
            <w:vAlign w:val="center"/>
          </w:tcPr>
          <w:p w14:paraId="3EBF12AD"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计算资源1</w:t>
            </w:r>
          </w:p>
        </w:tc>
        <w:tc>
          <w:tcPr>
            <w:tcW w:w="2973" w:type="pct"/>
            <w:shd w:val="clear" w:color="000000" w:fill="FFFFFF"/>
            <w:vAlign w:val="center"/>
          </w:tcPr>
          <w:p w14:paraId="433C448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1.4U机架式国产服务器；</w:t>
            </w:r>
            <w:r>
              <w:rPr>
                <w:rFonts w:ascii="宋体" w:hAnsi="宋体" w:cs="宋体" w:hint="eastAsia"/>
                <w:kern w:val="0"/>
                <w:sz w:val="20"/>
                <w:szCs w:val="20"/>
              </w:rPr>
              <w:br/>
              <w:t>2.CPU配置：≥2颗国产ARM架构CPU，每颗CPU主频≥2.5GHz，核数≥32核；</w:t>
            </w:r>
            <w:r>
              <w:rPr>
                <w:rFonts w:ascii="宋体" w:hAnsi="宋体" w:cs="宋体" w:hint="eastAsia"/>
                <w:kern w:val="0"/>
                <w:sz w:val="20"/>
                <w:szCs w:val="20"/>
              </w:rPr>
              <w:br/>
              <w:t>3.内存配置：配置≥384GB内存；</w:t>
            </w:r>
            <w:r>
              <w:rPr>
                <w:rFonts w:ascii="宋体" w:hAnsi="宋体" w:cs="宋体" w:hint="eastAsia"/>
                <w:kern w:val="0"/>
                <w:sz w:val="20"/>
                <w:szCs w:val="20"/>
              </w:rPr>
              <w:br/>
              <w:t>4.硬盘：配置≥5块960G SSD硬盘；配置≥6块8T SATA硬盘；配置≥5块4T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7.算力卡：整机提供≥8张算力卡，卡1：提供≥1张高性能算力卡，每张算力卡提供100 TOPS@INT8算力，50 TFLOPS@FP16算力，显存≥24G；卡2：提供≥4张高性能算力卡，每张算力卡提供140 TOPS@INT8算力，70 TFLOPS@FP16算力，显存≥48G；卡3：提供≥3张高性能对比卡，每张算力卡提供128 TOPS@INT8算力，32TFLOPS@FP16算力，显存≥64G；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7A1E968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0282D4C7"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418AB367" w14:textId="77777777">
        <w:trPr>
          <w:trHeight w:val="20"/>
          <w:jc w:val="center"/>
        </w:trPr>
        <w:tc>
          <w:tcPr>
            <w:tcW w:w="246" w:type="pct"/>
            <w:vAlign w:val="center"/>
          </w:tcPr>
          <w:p w14:paraId="0543947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0CA41212"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计算资源2</w:t>
            </w:r>
          </w:p>
        </w:tc>
        <w:tc>
          <w:tcPr>
            <w:tcW w:w="2973" w:type="pct"/>
            <w:shd w:val="clear" w:color="000000" w:fill="FFFFFF"/>
            <w:vAlign w:val="center"/>
          </w:tcPr>
          <w:p w14:paraId="0D55F8C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1.4U机架式国产服务器；</w:t>
            </w:r>
            <w:r>
              <w:rPr>
                <w:rFonts w:ascii="宋体" w:hAnsi="宋体" w:cs="宋体" w:hint="eastAsia"/>
                <w:kern w:val="0"/>
                <w:sz w:val="20"/>
                <w:szCs w:val="20"/>
              </w:rPr>
              <w:br/>
              <w:t>2.CPU配置：≥2颗国产ARM架构CPU，每颗CPU主频≥2.5GHz，核数≥32核；</w:t>
            </w:r>
            <w:r>
              <w:rPr>
                <w:rFonts w:ascii="宋体" w:hAnsi="宋体" w:cs="宋体" w:hint="eastAsia"/>
                <w:kern w:val="0"/>
                <w:sz w:val="20"/>
                <w:szCs w:val="20"/>
              </w:rPr>
              <w:br/>
              <w:t>3.内存配置：配置≥384GB内存；</w:t>
            </w:r>
            <w:r>
              <w:rPr>
                <w:rFonts w:ascii="宋体" w:hAnsi="宋体" w:cs="宋体" w:hint="eastAsia"/>
                <w:kern w:val="0"/>
                <w:sz w:val="20"/>
                <w:szCs w:val="20"/>
              </w:rPr>
              <w:br/>
              <w:t>4.硬盘：配置≥5块960G SSD硬盘；配置≥2块480G SSD硬盘；配置≥5块6T SATA硬盘；配置≥4块8T SATA硬盘；配置≥6块8T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r>
            <w:r>
              <w:rPr>
                <w:rFonts w:ascii="宋体" w:hAnsi="宋体" w:cs="宋体" w:hint="eastAsia"/>
                <w:kern w:val="0"/>
                <w:sz w:val="20"/>
                <w:szCs w:val="20"/>
              </w:rPr>
              <w:lastRenderedPageBreak/>
              <w:t>7.算力卡：整机提供≥8张算力卡，卡1：提供≥5张高性能算力卡，每张算力卡提供140 TOPS@INT8算力，70 TFLOPS@FP16算力，显存≥48G；卡2：提供≥3张高性能对比卡，每张算力卡提供128 TOPS@INT8算力，32TFLOPS@FP16算力，显存≥64G；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3635EBF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4DAB5939"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71742859" w14:textId="77777777">
        <w:trPr>
          <w:trHeight w:val="20"/>
          <w:jc w:val="center"/>
        </w:trPr>
        <w:tc>
          <w:tcPr>
            <w:tcW w:w="246" w:type="pct"/>
            <w:vAlign w:val="center"/>
          </w:tcPr>
          <w:p w14:paraId="01114C24"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3</w:t>
            </w:r>
          </w:p>
        </w:tc>
        <w:tc>
          <w:tcPr>
            <w:tcW w:w="981" w:type="pct"/>
            <w:vAlign w:val="center"/>
          </w:tcPr>
          <w:p w14:paraId="0FA2ACC4"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计算资源3</w:t>
            </w:r>
          </w:p>
        </w:tc>
        <w:tc>
          <w:tcPr>
            <w:tcW w:w="2973" w:type="pct"/>
            <w:shd w:val="clear" w:color="000000" w:fill="FFFFFF"/>
            <w:vAlign w:val="center"/>
          </w:tcPr>
          <w:p w14:paraId="6ECA8AB5"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2.CPU配置：≥2颗国产ARM架构CPU，每颗CPU主频≥2.5GHz，核数≥32核；</w:t>
            </w:r>
            <w:r>
              <w:rPr>
                <w:rFonts w:ascii="宋体" w:hAnsi="宋体" w:cs="宋体" w:hint="eastAsia"/>
                <w:kern w:val="0"/>
                <w:sz w:val="20"/>
                <w:szCs w:val="20"/>
              </w:rPr>
              <w:br/>
              <w:t>3.内存配置：配置≥384GB内存；</w:t>
            </w:r>
            <w:r>
              <w:rPr>
                <w:rFonts w:ascii="宋体" w:hAnsi="宋体" w:cs="宋体" w:hint="eastAsia"/>
                <w:kern w:val="0"/>
                <w:sz w:val="20"/>
                <w:szCs w:val="20"/>
              </w:rPr>
              <w:br/>
              <w:t>4.硬盘：配置≥7块8T SATA硬盘；配置≥5块960G SSD硬盘；</w:t>
            </w:r>
            <w:r>
              <w:rPr>
                <w:rFonts w:ascii="宋体" w:hAnsi="宋体" w:cs="宋体" w:hint="eastAsia"/>
                <w:kern w:val="0"/>
                <w:sz w:val="20"/>
                <w:szCs w:val="20"/>
              </w:rPr>
              <w:br/>
              <w:t>5.RAID卡：支持RAID 0,1,5,10,60，缓存不低于2GB，带掉电保护；</w:t>
            </w:r>
            <w:r>
              <w:rPr>
                <w:rFonts w:ascii="宋体" w:hAnsi="宋体" w:cs="宋体" w:hint="eastAsia"/>
                <w:kern w:val="0"/>
                <w:sz w:val="20"/>
                <w:szCs w:val="20"/>
              </w:rPr>
              <w:br/>
              <w:t>6.网口：≥4个千兆电口；</w:t>
            </w:r>
            <w:r>
              <w:rPr>
                <w:rFonts w:ascii="宋体" w:hAnsi="宋体" w:cs="宋体" w:hint="eastAsia"/>
                <w:kern w:val="0"/>
                <w:sz w:val="20"/>
                <w:szCs w:val="20"/>
              </w:rPr>
              <w:br/>
              <w:t>7.算力卡：整机提供≥7张算力卡，卡1：提供≥6张高性能算力卡，每张算力卡提供140 TOPS@INT8算力，70 TFLOPS@FP16算力，显存≥48G；卡2：提供≥1张高性能对比卡，每张算力卡提供140 TOPS@INT8算力，显存≥64G；</w:t>
            </w:r>
            <w:r>
              <w:rPr>
                <w:rFonts w:ascii="宋体" w:hAnsi="宋体" w:cs="宋体" w:hint="eastAsia"/>
                <w:kern w:val="0"/>
                <w:sz w:val="20"/>
                <w:szCs w:val="20"/>
              </w:rPr>
              <w:br/>
              <w:t>8.电源配置：≥2个2000W电源模块，热插拔1+1冗余电源。</w:t>
            </w:r>
            <w:r>
              <w:rPr>
                <w:rFonts w:ascii="宋体" w:hAnsi="宋体" w:cs="宋体" w:hint="eastAsia"/>
                <w:kern w:val="0"/>
                <w:sz w:val="20"/>
                <w:szCs w:val="20"/>
              </w:rPr>
              <w:br/>
              <w:t>9.操作系统：国产服务器操作系统。</w:t>
            </w:r>
          </w:p>
        </w:tc>
        <w:tc>
          <w:tcPr>
            <w:tcW w:w="400" w:type="pct"/>
            <w:vAlign w:val="center"/>
          </w:tcPr>
          <w:p w14:paraId="6B382D3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652C598B"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2E107299" w14:textId="77777777">
        <w:trPr>
          <w:trHeight w:val="20"/>
          <w:jc w:val="center"/>
        </w:trPr>
        <w:tc>
          <w:tcPr>
            <w:tcW w:w="246" w:type="pct"/>
            <w:vAlign w:val="center"/>
          </w:tcPr>
          <w:p w14:paraId="103CCC0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4</w:t>
            </w:r>
          </w:p>
        </w:tc>
        <w:tc>
          <w:tcPr>
            <w:tcW w:w="981" w:type="pct"/>
            <w:vAlign w:val="center"/>
          </w:tcPr>
          <w:p w14:paraId="076BFF63"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计算资源4</w:t>
            </w:r>
          </w:p>
        </w:tc>
        <w:tc>
          <w:tcPr>
            <w:tcW w:w="2973" w:type="pct"/>
            <w:shd w:val="clear" w:color="000000" w:fill="FFFFFF"/>
            <w:vAlign w:val="center"/>
          </w:tcPr>
          <w:p w14:paraId="55314072"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p>
          <w:p w14:paraId="5D823A31"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2.CPU配置：≥2颗国产ARM架构CPU，每颗CPU主频≥2.5GHz，核数≥24核；</w:t>
            </w:r>
          </w:p>
          <w:p w14:paraId="67FF4F67"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3.内存配置：配置≥128GB内存；</w:t>
            </w:r>
          </w:p>
          <w:p w14:paraId="489607F2"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4.硬盘：配置≥2块480G SSD硬盘；配置≥4块4T SATA硬盘；</w:t>
            </w:r>
          </w:p>
          <w:p w14:paraId="3EBBAD7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5.RAID卡：支持raid0/1/10；</w:t>
            </w:r>
          </w:p>
          <w:p w14:paraId="40FADDA3"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6.网口：≥4个千兆电口；</w:t>
            </w:r>
          </w:p>
          <w:p w14:paraId="73159885"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7.算力卡：整机提供≥6张算力卡，卡1：提供≥4张高性能算力卡，每张算力卡提供100 TOPS@INT8算力，50 TFLOPS@FP16算力，显存≥24G；卡2：提供≥2张高性能对比卡，每张算力卡提供128 TOPS@INT8算力，32TFLOPS@FP16算力，显存≥64G；</w:t>
            </w:r>
          </w:p>
          <w:p w14:paraId="1E890C25"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8.电源配置：≥2个900W电源模块，热插拔1+1冗余电源。</w:t>
            </w:r>
          </w:p>
          <w:p w14:paraId="0AA3BB97"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9.操作系统：国产服务器操作系统。</w:t>
            </w:r>
          </w:p>
        </w:tc>
        <w:tc>
          <w:tcPr>
            <w:tcW w:w="400" w:type="pct"/>
            <w:vAlign w:val="center"/>
          </w:tcPr>
          <w:p w14:paraId="466042A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75EA06B6"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1</w:t>
            </w:r>
          </w:p>
        </w:tc>
      </w:tr>
      <w:tr w:rsidR="00F65FEA" w14:paraId="217AE7C6" w14:textId="77777777">
        <w:trPr>
          <w:trHeight w:val="20"/>
          <w:jc w:val="center"/>
        </w:trPr>
        <w:tc>
          <w:tcPr>
            <w:tcW w:w="5000" w:type="pct"/>
            <w:gridSpan w:val="5"/>
            <w:vAlign w:val="center"/>
          </w:tcPr>
          <w:p w14:paraId="4809226F"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b/>
                <w:bCs/>
                <w:kern w:val="0"/>
                <w:sz w:val="20"/>
                <w:szCs w:val="20"/>
              </w:rPr>
              <w:t>算力资源需求五</w:t>
            </w:r>
          </w:p>
        </w:tc>
      </w:tr>
      <w:tr w:rsidR="00F65FEA" w14:paraId="352652F3" w14:textId="77777777">
        <w:trPr>
          <w:trHeight w:val="20"/>
          <w:jc w:val="center"/>
        </w:trPr>
        <w:tc>
          <w:tcPr>
            <w:tcW w:w="246" w:type="pct"/>
            <w:vAlign w:val="center"/>
          </w:tcPr>
          <w:p w14:paraId="031A5C8B"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1</w:t>
            </w:r>
          </w:p>
        </w:tc>
        <w:tc>
          <w:tcPr>
            <w:tcW w:w="981" w:type="pct"/>
            <w:vAlign w:val="center"/>
          </w:tcPr>
          <w:p w14:paraId="255CEA2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计算资源1</w:t>
            </w:r>
          </w:p>
        </w:tc>
        <w:tc>
          <w:tcPr>
            <w:tcW w:w="2973" w:type="pct"/>
            <w:shd w:val="clear" w:color="000000" w:fill="FFFFFF"/>
            <w:vAlign w:val="center"/>
          </w:tcPr>
          <w:p w14:paraId="788FDA12"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w:t>
            </w:r>
            <w:r>
              <w:rPr>
                <w:rFonts w:ascii="宋体" w:hAnsi="宋体" w:cs="宋体" w:hint="eastAsia"/>
                <w:kern w:val="0"/>
                <w:sz w:val="20"/>
                <w:szCs w:val="20"/>
              </w:rPr>
              <w:lastRenderedPageBreak/>
              <w:t>≥2.6GHz，每颗CPU物理核数≥24核；</w:t>
            </w:r>
            <w:r>
              <w:rPr>
                <w:rFonts w:ascii="宋体" w:hAnsi="宋体" w:cs="宋体" w:hint="eastAsia"/>
                <w:kern w:val="0"/>
                <w:sz w:val="20"/>
                <w:szCs w:val="20"/>
              </w:rPr>
              <w:br/>
              <w:t>3.内存配置：配置≥64GB内存；</w:t>
            </w:r>
            <w:r>
              <w:rPr>
                <w:rFonts w:ascii="宋体" w:hAnsi="宋体" w:cs="宋体" w:hint="eastAsia"/>
                <w:kern w:val="0"/>
                <w:sz w:val="20"/>
                <w:szCs w:val="20"/>
              </w:rPr>
              <w:br/>
              <w:t>4.硬盘：配置≥2×480G 系统盘；配置≥2块4T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6.网口：≥8个千兆电口；</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41ADD7B4"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4538F546"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8</w:t>
            </w:r>
          </w:p>
        </w:tc>
      </w:tr>
      <w:tr w:rsidR="00F65FEA" w14:paraId="27A7D5E9" w14:textId="77777777">
        <w:trPr>
          <w:trHeight w:val="20"/>
          <w:jc w:val="center"/>
        </w:trPr>
        <w:tc>
          <w:tcPr>
            <w:tcW w:w="246" w:type="pct"/>
            <w:vAlign w:val="center"/>
          </w:tcPr>
          <w:p w14:paraId="1A4909E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7F0E6DCF"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计算资源2</w:t>
            </w:r>
          </w:p>
        </w:tc>
        <w:tc>
          <w:tcPr>
            <w:tcW w:w="2973" w:type="pct"/>
            <w:shd w:val="clear" w:color="000000" w:fill="FFFFFF"/>
            <w:vAlign w:val="center"/>
          </w:tcPr>
          <w:p w14:paraId="67979E8D"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2.CPU配置：≥2颗国产ARM架构CPU，单颗基准主频≥2.6GHz，每颗CPU物理核数≥64核；</w:t>
            </w:r>
            <w:r>
              <w:rPr>
                <w:rFonts w:ascii="宋体" w:hAnsi="宋体" w:cs="宋体" w:hint="eastAsia"/>
                <w:kern w:val="0"/>
                <w:sz w:val="20"/>
                <w:szCs w:val="20"/>
              </w:rPr>
              <w:br/>
              <w:t>3.内存配置：配置≥512GB内存；</w:t>
            </w:r>
            <w:r>
              <w:rPr>
                <w:rFonts w:ascii="宋体" w:hAnsi="宋体" w:cs="宋体" w:hint="eastAsia"/>
                <w:kern w:val="0"/>
                <w:sz w:val="20"/>
                <w:szCs w:val="20"/>
              </w:rPr>
              <w:br/>
              <w:t>4.硬盘：配置≥6块960G SSD硬盘；配置≥1块7.68T硬盘；配置≥1块4T SATA硬盘；</w:t>
            </w:r>
            <w:r>
              <w:rPr>
                <w:rFonts w:ascii="宋体" w:hAnsi="宋体" w:cs="宋体" w:hint="eastAsia"/>
                <w:kern w:val="0"/>
                <w:sz w:val="20"/>
                <w:szCs w:val="20"/>
              </w:rPr>
              <w:br/>
              <w:t>5.RAID卡：支持RAID 0,1,5,10,60，缓存不低于2GB；</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3EAA66E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2A3AAA66" w14:textId="77777777" w:rsidR="00F65FEA" w:rsidRDefault="00000000">
            <w:pPr>
              <w:widowControl/>
              <w:jc w:val="center"/>
              <w:outlineLvl w:val="0"/>
              <w:rPr>
                <w:rFonts w:ascii="宋体" w:hAnsi="宋体" w:cs="宋体" w:hint="eastAsia"/>
                <w:kern w:val="0"/>
                <w:sz w:val="20"/>
                <w:szCs w:val="20"/>
              </w:rPr>
            </w:pPr>
            <w:r>
              <w:rPr>
                <w:rFonts w:ascii="微软雅黑" w:eastAsia="微软雅黑" w:hAnsi="微软雅黑" w:hint="eastAsia"/>
                <w:sz w:val="16"/>
                <w:szCs w:val="16"/>
              </w:rPr>
              <w:t>6</w:t>
            </w:r>
          </w:p>
        </w:tc>
      </w:tr>
      <w:tr w:rsidR="00F65FEA" w14:paraId="26AE8732" w14:textId="77777777">
        <w:trPr>
          <w:trHeight w:val="20"/>
          <w:jc w:val="center"/>
        </w:trPr>
        <w:tc>
          <w:tcPr>
            <w:tcW w:w="246" w:type="pct"/>
            <w:vAlign w:val="center"/>
          </w:tcPr>
          <w:p w14:paraId="6CC610BA"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3</w:t>
            </w:r>
          </w:p>
        </w:tc>
        <w:tc>
          <w:tcPr>
            <w:tcW w:w="981" w:type="pct"/>
            <w:vAlign w:val="center"/>
          </w:tcPr>
          <w:p w14:paraId="057C9B8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计算资源3</w:t>
            </w:r>
          </w:p>
        </w:tc>
        <w:tc>
          <w:tcPr>
            <w:tcW w:w="2973" w:type="pct"/>
            <w:shd w:val="clear" w:color="000000" w:fill="FFFFFF"/>
            <w:vAlign w:val="center"/>
          </w:tcPr>
          <w:p w14:paraId="1867F39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p>
          <w:p w14:paraId="66F8EEB9"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2.CPU配置：≥2颗国产ARM架构CPU，每颗CPU主频≥2.6GHz，核数≥48核；</w:t>
            </w:r>
          </w:p>
          <w:p w14:paraId="76EB2D9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3.内存配置：配置≥512GB内存；</w:t>
            </w:r>
          </w:p>
          <w:p w14:paraId="3741A3EC"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4.硬盘：配置≥2块1.2T SAS硬盘；配置≥2块1.92T SSD硬盘；配置≥7块8T SATA硬盘；</w:t>
            </w:r>
          </w:p>
          <w:p w14:paraId="6C3A5E16"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5.RAID卡：支持RAID 0,1,5,10,60，缓存不低于2GB，带掉电保护；</w:t>
            </w:r>
          </w:p>
          <w:p w14:paraId="16386B87"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6.网口：≥4个千兆电口；≥4个10G/25G万兆接口（含多模光模块）；</w:t>
            </w:r>
          </w:p>
          <w:p w14:paraId="0D81E580"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7.算力卡提供≥6张高性能算力卡，每张算力卡提供140 TOPS@INT8算力，70 TFLOPS@FP16算力，显存≥48G；</w:t>
            </w:r>
          </w:p>
          <w:p w14:paraId="4B4E0F9B"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8.电源配置：≥2个2000W电源模块，热插拔1+1冗余电源。</w:t>
            </w:r>
          </w:p>
          <w:p w14:paraId="0CB97851"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9.操作系统：国产服务器操作系统。</w:t>
            </w:r>
          </w:p>
        </w:tc>
        <w:tc>
          <w:tcPr>
            <w:tcW w:w="400" w:type="pct"/>
            <w:vAlign w:val="center"/>
          </w:tcPr>
          <w:p w14:paraId="4249681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52AD15D" w14:textId="77777777" w:rsidR="00F65FEA" w:rsidRDefault="00000000">
            <w:pPr>
              <w:widowControl/>
              <w:jc w:val="center"/>
              <w:outlineLvl w:val="0"/>
            </w:pPr>
            <w:r>
              <w:rPr>
                <w:rFonts w:ascii="微软雅黑" w:eastAsia="微软雅黑" w:hAnsi="微软雅黑" w:hint="eastAsia"/>
                <w:sz w:val="16"/>
                <w:szCs w:val="16"/>
              </w:rPr>
              <w:t>5</w:t>
            </w:r>
          </w:p>
        </w:tc>
      </w:tr>
      <w:tr w:rsidR="00F65FEA" w14:paraId="721B7BD6" w14:textId="77777777">
        <w:trPr>
          <w:trHeight w:val="20"/>
          <w:jc w:val="center"/>
        </w:trPr>
        <w:tc>
          <w:tcPr>
            <w:tcW w:w="246" w:type="pct"/>
            <w:vAlign w:val="center"/>
          </w:tcPr>
          <w:p w14:paraId="10855BAA"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4</w:t>
            </w:r>
          </w:p>
        </w:tc>
        <w:tc>
          <w:tcPr>
            <w:tcW w:w="981" w:type="pct"/>
            <w:vAlign w:val="center"/>
          </w:tcPr>
          <w:p w14:paraId="671A3BB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计算资源4</w:t>
            </w:r>
          </w:p>
        </w:tc>
        <w:tc>
          <w:tcPr>
            <w:tcW w:w="2973" w:type="pct"/>
            <w:shd w:val="clear" w:color="000000" w:fill="FFFFFF"/>
            <w:vAlign w:val="center"/>
          </w:tcPr>
          <w:p w14:paraId="74717C5F"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2.CPU配置：≥2颗国产ARM架构CPU，每颗CPU主频≥2.6GHz，核数≥48核；</w:t>
            </w:r>
            <w:r>
              <w:rPr>
                <w:rFonts w:ascii="宋体" w:hAnsi="宋体" w:cs="宋体" w:hint="eastAsia"/>
                <w:kern w:val="0"/>
                <w:sz w:val="20"/>
                <w:szCs w:val="20"/>
              </w:rPr>
              <w:br/>
              <w:t>3.内存配置：配置≥512GB内存；</w:t>
            </w:r>
            <w:r>
              <w:rPr>
                <w:rFonts w:ascii="宋体" w:hAnsi="宋体" w:cs="宋体" w:hint="eastAsia"/>
                <w:kern w:val="0"/>
                <w:sz w:val="20"/>
                <w:szCs w:val="20"/>
              </w:rPr>
              <w:br/>
              <w:t>4.硬盘：配置≥2块1.2T SAS硬盘；配置≥5块</w:t>
            </w:r>
            <w:r>
              <w:rPr>
                <w:rFonts w:ascii="宋体" w:hAnsi="宋体" w:cs="宋体" w:hint="eastAsia"/>
                <w:kern w:val="0"/>
                <w:sz w:val="20"/>
                <w:szCs w:val="20"/>
              </w:rPr>
              <w:lastRenderedPageBreak/>
              <w:t>1.92T SSD硬盘；配置≥7块8T SATA硬盘；</w:t>
            </w:r>
            <w:r>
              <w:rPr>
                <w:rFonts w:ascii="宋体" w:hAnsi="宋体" w:cs="宋体" w:hint="eastAsia"/>
                <w:kern w:val="0"/>
                <w:sz w:val="20"/>
                <w:szCs w:val="20"/>
              </w:rPr>
              <w:br/>
              <w:t>5.RAID卡：支持RAID 0,1,5,10,60，缓存不低于2GB，带掉电保护；</w:t>
            </w:r>
            <w:r>
              <w:rPr>
                <w:rFonts w:ascii="宋体" w:hAnsi="宋体" w:cs="宋体" w:hint="eastAsia"/>
                <w:kern w:val="0"/>
                <w:sz w:val="20"/>
                <w:szCs w:val="20"/>
              </w:rPr>
              <w:br/>
              <w:t>6.网口：≥4个千兆电口；≥2个10G/25G万兆接口（含多模光模块）；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40BD3EC0"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371D1781" w14:textId="77777777" w:rsidR="00F65FEA" w:rsidRDefault="00000000">
            <w:pPr>
              <w:widowControl/>
              <w:jc w:val="center"/>
              <w:outlineLvl w:val="0"/>
            </w:pPr>
            <w:r>
              <w:rPr>
                <w:rFonts w:ascii="微软雅黑" w:eastAsia="微软雅黑" w:hAnsi="微软雅黑" w:hint="eastAsia"/>
                <w:sz w:val="16"/>
                <w:szCs w:val="16"/>
              </w:rPr>
              <w:t>25</w:t>
            </w:r>
          </w:p>
        </w:tc>
      </w:tr>
      <w:tr w:rsidR="00F65FEA" w14:paraId="3F8BB5C5" w14:textId="77777777">
        <w:trPr>
          <w:trHeight w:val="20"/>
          <w:jc w:val="center"/>
        </w:trPr>
        <w:tc>
          <w:tcPr>
            <w:tcW w:w="246" w:type="pct"/>
            <w:vAlign w:val="center"/>
          </w:tcPr>
          <w:p w14:paraId="236AC7FD"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5</w:t>
            </w:r>
          </w:p>
        </w:tc>
        <w:tc>
          <w:tcPr>
            <w:tcW w:w="981" w:type="pct"/>
            <w:vAlign w:val="center"/>
          </w:tcPr>
          <w:p w14:paraId="52870981"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计算资源5</w:t>
            </w:r>
          </w:p>
        </w:tc>
        <w:tc>
          <w:tcPr>
            <w:tcW w:w="2973" w:type="pct"/>
            <w:shd w:val="clear" w:color="000000" w:fill="FFFFFF"/>
            <w:vAlign w:val="center"/>
          </w:tcPr>
          <w:p w14:paraId="2184767A"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r>
              <w:rPr>
                <w:rFonts w:ascii="宋体" w:hAnsi="宋体" w:cs="宋体" w:hint="eastAsia"/>
                <w:kern w:val="0"/>
                <w:sz w:val="20"/>
                <w:szCs w:val="20"/>
              </w:rPr>
              <w:br/>
              <w:t>2.CPU配置：≥2颗国产ARM架构CPU，单颗基准主频≥2.6GHz，每颗CPU物理核数≥32核；</w:t>
            </w:r>
            <w:r>
              <w:rPr>
                <w:rFonts w:ascii="宋体" w:hAnsi="宋体" w:cs="宋体" w:hint="eastAsia"/>
                <w:kern w:val="0"/>
                <w:sz w:val="20"/>
                <w:szCs w:val="20"/>
              </w:rPr>
              <w:br/>
              <w:t>3.内存配置：配置≥256GB内存；</w:t>
            </w:r>
            <w:r>
              <w:rPr>
                <w:rFonts w:ascii="宋体" w:hAnsi="宋体" w:cs="宋体" w:hint="eastAsia"/>
                <w:kern w:val="0"/>
                <w:sz w:val="20"/>
                <w:szCs w:val="20"/>
              </w:rPr>
              <w:br/>
              <w:t>4.硬盘：配置≥2块1.2T SAS硬盘；配置≥1块960G SSD硬盘；配置≥12块4T SATA硬盘；</w:t>
            </w:r>
            <w:r>
              <w:rPr>
                <w:rFonts w:ascii="宋体" w:hAnsi="宋体" w:cs="宋体" w:hint="eastAsia"/>
                <w:kern w:val="0"/>
                <w:sz w:val="20"/>
                <w:szCs w:val="20"/>
              </w:rPr>
              <w:br/>
              <w:t>5.RAID卡：支持RAID 0,1,5,10,60，缓存不低于4GB；</w:t>
            </w:r>
            <w:r>
              <w:rPr>
                <w:rFonts w:ascii="宋体" w:hAnsi="宋体" w:cs="宋体" w:hint="eastAsia"/>
                <w:kern w:val="0"/>
                <w:sz w:val="20"/>
                <w:szCs w:val="20"/>
              </w:rPr>
              <w:br/>
              <w:t>6.网口：≥4个千兆电口；≥4个10G/25G万兆接口（含多模光模块）；</w:t>
            </w:r>
            <w:r>
              <w:rPr>
                <w:rFonts w:ascii="宋体" w:hAnsi="宋体" w:cs="宋体" w:hint="eastAsia"/>
                <w:kern w:val="0"/>
                <w:sz w:val="20"/>
                <w:szCs w:val="20"/>
              </w:rPr>
              <w:br/>
              <w:t>7.电源配置：≥2个900W电源模块，热插拔1+1冗余电源；</w:t>
            </w:r>
            <w:r>
              <w:rPr>
                <w:rFonts w:ascii="宋体" w:hAnsi="宋体" w:cs="宋体" w:hint="eastAsia"/>
                <w:kern w:val="0"/>
                <w:sz w:val="20"/>
                <w:szCs w:val="20"/>
              </w:rPr>
              <w:br/>
              <w:t>8.操作系统：国产服务器操作系统。</w:t>
            </w:r>
          </w:p>
        </w:tc>
        <w:tc>
          <w:tcPr>
            <w:tcW w:w="400" w:type="pct"/>
            <w:vAlign w:val="center"/>
          </w:tcPr>
          <w:p w14:paraId="71C1ED46"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37B89728" w14:textId="77777777" w:rsidR="00F65FEA" w:rsidRDefault="00000000">
            <w:pPr>
              <w:widowControl/>
              <w:jc w:val="center"/>
              <w:outlineLvl w:val="0"/>
            </w:pPr>
            <w:r>
              <w:rPr>
                <w:rFonts w:ascii="微软雅黑" w:eastAsia="微软雅黑" w:hAnsi="微软雅黑" w:hint="eastAsia"/>
                <w:sz w:val="16"/>
                <w:szCs w:val="16"/>
              </w:rPr>
              <w:t>7</w:t>
            </w:r>
          </w:p>
        </w:tc>
      </w:tr>
      <w:tr w:rsidR="00F65FEA" w14:paraId="36B5FC29" w14:textId="77777777">
        <w:trPr>
          <w:trHeight w:val="20"/>
          <w:jc w:val="center"/>
        </w:trPr>
        <w:tc>
          <w:tcPr>
            <w:tcW w:w="246" w:type="pct"/>
            <w:vAlign w:val="center"/>
          </w:tcPr>
          <w:p w14:paraId="6DC9110B"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6</w:t>
            </w:r>
          </w:p>
        </w:tc>
        <w:tc>
          <w:tcPr>
            <w:tcW w:w="981" w:type="pct"/>
            <w:vAlign w:val="center"/>
          </w:tcPr>
          <w:p w14:paraId="559FC1F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计算资源6</w:t>
            </w:r>
          </w:p>
        </w:tc>
        <w:tc>
          <w:tcPr>
            <w:tcW w:w="2973" w:type="pct"/>
            <w:shd w:val="clear" w:color="000000" w:fill="FFFFFF"/>
            <w:vAlign w:val="center"/>
          </w:tcPr>
          <w:p w14:paraId="6CE0FB04"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1.2U机架式国产服务器；</w:t>
            </w:r>
          </w:p>
          <w:p w14:paraId="0E0AC3F0"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2.CPU配置：≥2颗国产ARM架构CPU，每颗CPU主频≥2.6GHz，核数≥48核；</w:t>
            </w:r>
          </w:p>
          <w:p w14:paraId="4E0B8EDA"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3.内存配置：配置≥512GB内存；</w:t>
            </w:r>
          </w:p>
          <w:p w14:paraId="2C7411AB"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4.硬盘：配置≥2块1.2T SAS硬盘；配置≥2块1.92T SSD硬盘；配置≥7块8T SATA硬盘；</w:t>
            </w:r>
          </w:p>
          <w:p w14:paraId="7BD6AA1B"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5.RAID卡：支持RAID 0,1,5,10,60，缓存不低于2GB，带掉电保护；</w:t>
            </w:r>
          </w:p>
          <w:p w14:paraId="7548B79B"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6.网口：≥4个千兆电口；≥4个10G/25G万兆接口（含多模光模块）；</w:t>
            </w:r>
          </w:p>
          <w:p w14:paraId="01B8A16F"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7.算力卡：提供≥6张高性能算力卡，每张算力卡提供140 TOPS@INT8算力，70 TFLOPS@FP16算力，显存≥48G；</w:t>
            </w:r>
          </w:p>
          <w:p w14:paraId="2315D6FF"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8.电源配置：≥2个2000W电源模块，热插拔1+1冗余电源。</w:t>
            </w:r>
          </w:p>
          <w:p w14:paraId="17E5CCE8"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9.操作系统：国产服务器操作系统。</w:t>
            </w:r>
          </w:p>
        </w:tc>
        <w:tc>
          <w:tcPr>
            <w:tcW w:w="400" w:type="pct"/>
            <w:vAlign w:val="center"/>
          </w:tcPr>
          <w:p w14:paraId="65F2A9B6"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29658542" w14:textId="77777777" w:rsidR="00F65FEA" w:rsidRDefault="00000000">
            <w:pPr>
              <w:widowControl/>
              <w:jc w:val="center"/>
              <w:outlineLvl w:val="0"/>
            </w:pPr>
            <w:r>
              <w:rPr>
                <w:rFonts w:ascii="微软雅黑" w:eastAsia="微软雅黑" w:hAnsi="微软雅黑" w:hint="eastAsia"/>
                <w:sz w:val="16"/>
                <w:szCs w:val="16"/>
              </w:rPr>
              <w:t>3</w:t>
            </w:r>
          </w:p>
        </w:tc>
      </w:tr>
      <w:tr w:rsidR="00F65FEA" w14:paraId="77102402" w14:textId="77777777">
        <w:trPr>
          <w:trHeight w:val="20"/>
          <w:jc w:val="center"/>
        </w:trPr>
        <w:tc>
          <w:tcPr>
            <w:tcW w:w="246" w:type="pct"/>
            <w:vAlign w:val="center"/>
          </w:tcPr>
          <w:p w14:paraId="7E9779CC"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7</w:t>
            </w:r>
          </w:p>
        </w:tc>
        <w:tc>
          <w:tcPr>
            <w:tcW w:w="981" w:type="pct"/>
            <w:vAlign w:val="center"/>
          </w:tcPr>
          <w:p w14:paraId="14287D33"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计算资源7</w:t>
            </w:r>
          </w:p>
        </w:tc>
        <w:tc>
          <w:tcPr>
            <w:tcW w:w="2973" w:type="pct"/>
            <w:shd w:val="clear" w:color="000000" w:fill="FFFFFF"/>
            <w:vAlign w:val="center"/>
          </w:tcPr>
          <w:p w14:paraId="7057CB31" w14:textId="77777777" w:rsidR="00F65FEA" w:rsidRDefault="00000000">
            <w:pPr>
              <w:widowControl/>
              <w:jc w:val="left"/>
              <w:outlineLvl w:val="0"/>
              <w:rPr>
                <w:rFonts w:ascii="宋体" w:hAnsi="宋体" w:cs="宋体" w:hint="eastAsia"/>
                <w:kern w:val="0"/>
                <w:sz w:val="20"/>
                <w:szCs w:val="20"/>
              </w:rPr>
            </w:pPr>
            <w:r>
              <w:rPr>
                <w:rFonts w:ascii="宋体" w:hAnsi="宋体" w:cs="宋体" w:hint="eastAsia"/>
                <w:kern w:val="0"/>
                <w:sz w:val="20"/>
                <w:szCs w:val="20"/>
              </w:rPr>
              <w:t>1.4U机架式服务器，含导轨；</w:t>
            </w:r>
            <w:r>
              <w:rPr>
                <w:rFonts w:ascii="宋体" w:hAnsi="宋体" w:cs="宋体" w:hint="eastAsia"/>
                <w:kern w:val="0"/>
                <w:sz w:val="20"/>
                <w:szCs w:val="20"/>
              </w:rPr>
              <w:br/>
              <w:t>2.CPU配置：≥4颗国产ARM架构CPU，每颗CPU主频≥2.6GHz，核数≥48核；</w:t>
            </w:r>
            <w:r>
              <w:rPr>
                <w:rFonts w:ascii="宋体" w:hAnsi="宋体" w:cs="宋体" w:hint="eastAsia"/>
                <w:kern w:val="0"/>
                <w:sz w:val="20"/>
                <w:szCs w:val="20"/>
              </w:rPr>
              <w:br/>
              <w:t>3.内存：容量≥1024GB，采用32*32GB内存；</w:t>
            </w:r>
            <w:r>
              <w:rPr>
                <w:rFonts w:ascii="宋体" w:hAnsi="宋体" w:cs="宋体" w:hint="eastAsia"/>
                <w:kern w:val="0"/>
                <w:sz w:val="20"/>
                <w:szCs w:val="20"/>
              </w:rPr>
              <w:br/>
              <w:t>4.硬盘：配置≥2块480GB SATA SSD硬盘；2块3.84T NVME SSD硬盘；</w:t>
            </w:r>
            <w:r>
              <w:rPr>
                <w:rFonts w:ascii="宋体" w:hAnsi="宋体" w:cs="宋体" w:hint="eastAsia"/>
                <w:kern w:val="0"/>
                <w:sz w:val="20"/>
                <w:szCs w:val="20"/>
              </w:rPr>
              <w:br/>
              <w:t>5.配置磁盘阵列卡，支持RAID0/1/10/6/5/50/60，4G</w:t>
            </w:r>
            <w:r>
              <w:rPr>
                <w:rFonts w:ascii="宋体" w:hAnsi="宋体" w:cs="宋体" w:hint="eastAsia"/>
                <w:kern w:val="0"/>
                <w:sz w:val="20"/>
                <w:szCs w:val="20"/>
              </w:rPr>
              <w:lastRenderedPageBreak/>
              <w:t>缓存，配置超级电容；</w:t>
            </w:r>
            <w:r>
              <w:rPr>
                <w:rFonts w:ascii="宋体" w:hAnsi="宋体" w:cs="宋体" w:hint="eastAsia"/>
                <w:kern w:val="0"/>
                <w:sz w:val="20"/>
                <w:szCs w:val="20"/>
              </w:rPr>
              <w:br/>
              <w:t>6.AI算力：配置≥8颗国产算力芯片，单颗芯片提供280 TFLOPS FP16，整机提供算力2.2 PFLOPS FP16；AI芯片内存采用64GB HBM；</w:t>
            </w:r>
            <w:r>
              <w:rPr>
                <w:rFonts w:ascii="宋体" w:hAnsi="宋体" w:cs="宋体" w:hint="eastAsia"/>
                <w:kern w:val="0"/>
                <w:sz w:val="20"/>
                <w:szCs w:val="20"/>
              </w:rPr>
              <w:br/>
              <w:t>7.网络：配置≥4个10GE/25GE光口（满配25G光模块），8口200GE RoCE光口网卡，含配套的光模块；</w:t>
            </w:r>
            <w:r>
              <w:rPr>
                <w:rFonts w:ascii="宋体" w:hAnsi="宋体" w:cs="宋体" w:hint="eastAsia"/>
                <w:kern w:val="0"/>
                <w:sz w:val="20"/>
                <w:szCs w:val="20"/>
              </w:rPr>
              <w:br/>
              <w:t>8.电源：配置≥4块2600W交流电源模块，支持N+N或N+1冗余；</w:t>
            </w:r>
          </w:p>
        </w:tc>
        <w:tc>
          <w:tcPr>
            <w:tcW w:w="400" w:type="pct"/>
            <w:vAlign w:val="center"/>
          </w:tcPr>
          <w:p w14:paraId="731B0372"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6E6014F0" w14:textId="77777777" w:rsidR="00F65FEA" w:rsidRDefault="00000000">
            <w:pPr>
              <w:widowControl/>
              <w:jc w:val="center"/>
              <w:outlineLvl w:val="0"/>
            </w:pPr>
            <w:r>
              <w:rPr>
                <w:rFonts w:ascii="微软雅黑" w:eastAsia="微软雅黑" w:hAnsi="微软雅黑" w:hint="eastAsia"/>
                <w:sz w:val="16"/>
                <w:szCs w:val="16"/>
              </w:rPr>
              <w:t>4</w:t>
            </w:r>
          </w:p>
        </w:tc>
      </w:tr>
      <w:tr w:rsidR="00F65FEA" w14:paraId="2B39D473" w14:textId="77777777">
        <w:trPr>
          <w:trHeight w:val="20"/>
          <w:jc w:val="center"/>
        </w:trPr>
        <w:tc>
          <w:tcPr>
            <w:tcW w:w="5000" w:type="pct"/>
            <w:gridSpan w:val="5"/>
            <w:vAlign w:val="center"/>
          </w:tcPr>
          <w:p w14:paraId="4142656D" w14:textId="77777777" w:rsidR="00F65FEA" w:rsidRDefault="00000000">
            <w:pPr>
              <w:widowControl/>
              <w:jc w:val="left"/>
              <w:outlineLvl w:val="0"/>
              <w:rPr>
                <w:rFonts w:ascii="微软雅黑" w:eastAsia="微软雅黑" w:hAnsi="微软雅黑" w:hint="eastAsia"/>
                <w:sz w:val="16"/>
                <w:szCs w:val="16"/>
                <w:highlight w:val="yellow"/>
              </w:rPr>
            </w:pPr>
            <w:r>
              <w:rPr>
                <w:rFonts w:ascii="宋体" w:hAnsi="宋体" w:cs="宋体" w:hint="eastAsia"/>
                <w:b/>
                <w:bCs/>
                <w:kern w:val="0"/>
                <w:sz w:val="20"/>
                <w:szCs w:val="20"/>
              </w:rPr>
              <w:t>算力资源组网服务需求</w:t>
            </w:r>
          </w:p>
        </w:tc>
      </w:tr>
      <w:tr w:rsidR="00F65FEA" w14:paraId="580CDA78" w14:textId="77777777">
        <w:trPr>
          <w:trHeight w:val="20"/>
          <w:jc w:val="center"/>
        </w:trPr>
        <w:tc>
          <w:tcPr>
            <w:tcW w:w="246" w:type="pct"/>
            <w:vAlign w:val="center"/>
          </w:tcPr>
          <w:p w14:paraId="64980F0D" w14:textId="77777777" w:rsidR="00F65FEA" w:rsidRDefault="00000000">
            <w:pPr>
              <w:widowControl/>
              <w:jc w:val="center"/>
              <w:outlineLvl w:val="0"/>
              <w:rPr>
                <w:rFonts w:ascii="宋体" w:hAnsi="宋体" w:cs="宋体" w:hint="eastAsia"/>
                <w:b/>
                <w:bCs/>
                <w:kern w:val="0"/>
                <w:sz w:val="20"/>
                <w:szCs w:val="20"/>
              </w:rPr>
            </w:pPr>
            <w:r>
              <w:rPr>
                <w:rFonts w:ascii="宋体" w:hAnsi="宋体" w:cs="宋体" w:hint="eastAsia"/>
                <w:kern w:val="0"/>
                <w:sz w:val="20"/>
                <w:szCs w:val="20"/>
              </w:rPr>
              <w:t>1</w:t>
            </w:r>
          </w:p>
        </w:tc>
        <w:tc>
          <w:tcPr>
            <w:tcW w:w="981" w:type="pct"/>
            <w:vAlign w:val="center"/>
          </w:tcPr>
          <w:p w14:paraId="3886464E" w14:textId="77777777" w:rsidR="00F65FEA" w:rsidRDefault="00000000">
            <w:pPr>
              <w:widowControl/>
              <w:jc w:val="center"/>
            </w:pPr>
            <w:r>
              <w:rPr>
                <w:rFonts w:ascii="宋体" w:hAnsi="宋体" w:cs="宋体" w:hint="eastAsia"/>
                <w:kern w:val="0"/>
                <w:sz w:val="20"/>
                <w:szCs w:val="20"/>
              </w:rPr>
              <w:t>组网资源1</w:t>
            </w:r>
          </w:p>
        </w:tc>
        <w:tc>
          <w:tcPr>
            <w:tcW w:w="2973" w:type="pct"/>
            <w:vAlign w:val="center"/>
          </w:tcPr>
          <w:p w14:paraId="1243FD59" w14:textId="77777777" w:rsidR="00F65FEA" w:rsidRDefault="00000000">
            <w:pPr>
              <w:widowControl/>
              <w:jc w:val="left"/>
              <w:textAlignment w:val="center"/>
            </w:pPr>
            <w:r>
              <w:rPr>
                <w:rFonts w:ascii="宋体" w:hAnsi="宋体" w:cs="宋体" w:hint="eastAsia"/>
                <w:color w:val="000000"/>
                <w:kern w:val="0"/>
                <w:szCs w:val="21"/>
                <w:lang w:bidi="ar"/>
              </w:rPr>
              <w:t>1.国产CPU，国产转发芯片；</w:t>
            </w:r>
            <w:r>
              <w:rPr>
                <w:rFonts w:ascii="宋体" w:hAnsi="宋体" w:cs="宋体" w:hint="eastAsia"/>
                <w:color w:val="000000"/>
                <w:kern w:val="0"/>
                <w:szCs w:val="21"/>
                <w:lang w:bidi="ar"/>
              </w:rPr>
              <w:br/>
              <w:t>2.交换容量≥4.8Tbps，包转发率≥2000Mpps；</w:t>
            </w:r>
            <w:r>
              <w:rPr>
                <w:rFonts w:ascii="宋体" w:hAnsi="宋体" w:cs="宋体" w:hint="eastAsia"/>
                <w:color w:val="000000"/>
                <w:kern w:val="0"/>
                <w:szCs w:val="21"/>
                <w:lang w:bidi="ar"/>
              </w:rPr>
              <w:br/>
              <w:t>3.万兆光口≥48个，100G光口≥6个，满配万兆多模光模块，满配40G多模光模块；</w:t>
            </w:r>
            <w:r>
              <w:rPr>
                <w:rFonts w:ascii="宋体" w:hAnsi="宋体" w:cs="宋体" w:hint="eastAsia"/>
                <w:color w:val="000000"/>
                <w:kern w:val="0"/>
                <w:szCs w:val="21"/>
                <w:lang w:bidi="ar"/>
              </w:rPr>
              <w:br/>
              <w:t>4.至少配置双交流电源，四冗余风扇；</w:t>
            </w:r>
          </w:p>
        </w:tc>
        <w:tc>
          <w:tcPr>
            <w:tcW w:w="400" w:type="pct"/>
            <w:vAlign w:val="center"/>
          </w:tcPr>
          <w:p w14:paraId="555AFF18" w14:textId="77777777" w:rsidR="00F65FEA" w:rsidRDefault="00000000">
            <w:pPr>
              <w:widowControl/>
              <w:jc w:val="center"/>
              <w:textAlignment w:val="center"/>
            </w:pPr>
            <w:r>
              <w:rPr>
                <w:rFonts w:ascii="宋体" w:hAnsi="宋体" w:cs="宋体" w:hint="eastAsia"/>
                <w:kern w:val="0"/>
                <w:sz w:val="20"/>
                <w:szCs w:val="20"/>
              </w:rPr>
              <w:t>项</w:t>
            </w:r>
          </w:p>
        </w:tc>
        <w:tc>
          <w:tcPr>
            <w:tcW w:w="399" w:type="pct"/>
            <w:vAlign w:val="center"/>
          </w:tcPr>
          <w:p w14:paraId="1EF92BAA" w14:textId="77777777" w:rsidR="00F65FEA" w:rsidRDefault="00000000">
            <w:pPr>
              <w:widowControl/>
              <w:jc w:val="center"/>
              <w:textAlignment w:val="center"/>
            </w:pPr>
            <w:r>
              <w:rPr>
                <w:rFonts w:ascii="宋体" w:hAnsi="宋体" w:cs="宋体" w:hint="eastAsia"/>
                <w:color w:val="000000"/>
                <w:kern w:val="0"/>
                <w:szCs w:val="21"/>
                <w:lang w:bidi="ar"/>
              </w:rPr>
              <w:t>16</w:t>
            </w:r>
          </w:p>
        </w:tc>
      </w:tr>
      <w:tr w:rsidR="00F65FEA" w14:paraId="2465C276" w14:textId="77777777">
        <w:trPr>
          <w:trHeight w:val="20"/>
          <w:jc w:val="center"/>
        </w:trPr>
        <w:tc>
          <w:tcPr>
            <w:tcW w:w="246" w:type="pct"/>
            <w:vAlign w:val="center"/>
          </w:tcPr>
          <w:p w14:paraId="002612E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2</w:t>
            </w:r>
          </w:p>
        </w:tc>
        <w:tc>
          <w:tcPr>
            <w:tcW w:w="981" w:type="pct"/>
            <w:vAlign w:val="center"/>
          </w:tcPr>
          <w:p w14:paraId="4FAFCB35"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 w:val="20"/>
                <w:szCs w:val="20"/>
              </w:rPr>
              <w:t>组网资源2</w:t>
            </w:r>
          </w:p>
        </w:tc>
        <w:tc>
          <w:tcPr>
            <w:tcW w:w="2973" w:type="pct"/>
            <w:vAlign w:val="center"/>
          </w:tcPr>
          <w:p w14:paraId="26139F4D" w14:textId="77777777" w:rsidR="00F65FEA" w:rsidRDefault="00000000">
            <w:pPr>
              <w:widowControl/>
              <w:jc w:val="left"/>
              <w:textAlignment w:val="center"/>
              <w:rPr>
                <w:rFonts w:ascii="宋体" w:hAnsi="宋体" w:cs="宋体" w:hint="eastAsia"/>
                <w:kern w:val="0"/>
                <w:sz w:val="20"/>
                <w:szCs w:val="20"/>
              </w:rPr>
            </w:pPr>
            <w:r>
              <w:rPr>
                <w:rFonts w:ascii="宋体" w:hAnsi="宋体" w:cs="宋体" w:hint="eastAsia"/>
                <w:color w:val="000000"/>
                <w:kern w:val="0"/>
                <w:szCs w:val="21"/>
                <w:lang w:bidi="ar"/>
              </w:rPr>
              <w:t>1.国产CPU，国产转发芯片；</w:t>
            </w:r>
            <w:r>
              <w:rPr>
                <w:rFonts w:ascii="宋体" w:hAnsi="宋体" w:cs="宋体" w:hint="eastAsia"/>
                <w:color w:val="000000"/>
                <w:kern w:val="0"/>
                <w:szCs w:val="21"/>
                <w:lang w:bidi="ar"/>
              </w:rPr>
              <w:br/>
              <w:t>2.交换容量≥25.6Tbps，包转发率≥19200Mpps；</w:t>
            </w:r>
            <w:r>
              <w:rPr>
                <w:rFonts w:ascii="宋体" w:hAnsi="宋体" w:cs="宋体" w:hint="eastAsia"/>
                <w:color w:val="000000"/>
                <w:kern w:val="0"/>
                <w:szCs w:val="21"/>
                <w:lang w:bidi="ar"/>
              </w:rPr>
              <w:br/>
              <w:t>3.至少满足32个200G光口接入；</w:t>
            </w:r>
            <w:r>
              <w:rPr>
                <w:rFonts w:ascii="宋体" w:hAnsi="宋体" w:cs="宋体" w:hint="eastAsia"/>
                <w:color w:val="000000"/>
                <w:kern w:val="0"/>
                <w:szCs w:val="21"/>
                <w:lang w:bidi="ar"/>
              </w:rPr>
              <w:br/>
              <w:t>4.至少配置双交流电源，五冗余风扇；</w:t>
            </w:r>
            <w:r>
              <w:rPr>
                <w:rStyle w:val="font51"/>
                <w:szCs w:val="21"/>
                <w:lang w:bidi="ar"/>
              </w:rPr>
              <w:br/>
            </w:r>
            <w:r>
              <w:rPr>
                <w:rStyle w:val="font21"/>
                <w:rFonts w:hint="default"/>
                <w:szCs w:val="21"/>
                <w:lang w:bidi="ar"/>
              </w:rPr>
              <w:t>5.支持 MACsec 国密加密；</w:t>
            </w:r>
            <w:r>
              <w:rPr>
                <w:rStyle w:val="font21"/>
                <w:rFonts w:hint="default"/>
                <w:szCs w:val="21"/>
                <w:lang w:bidi="ar"/>
              </w:rPr>
              <w:br/>
              <w:t>6.支持无损以太网特性。</w:t>
            </w:r>
          </w:p>
        </w:tc>
        <w:tc>
          <w:tcPr>
            <w:tcW w:w="400" w:type="pct"/>
            <w:vAlign w:val="center"/>
          </w:tcPr>
          <w:p w14:paraId="59D3162D"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206A7F3" w14:textId="77777777" w:rsidR="00F65FEA" w:rsidRDefault="00000000">
            <w:pPr>
              <w:widowControl/>
              <w:jc w:val="center"/>
              <w:textAlignment w:val="center"/>
              <w:rPr>
                <w:rFonts w:ascii="微软雅黑" w:eastAsia="微软雅黑" w:hAnsi="微软雅黑" w:hint="eastAsia"/>
                <w:sz w:val="16"/>
                <w:szCs w:val="16"/>
              </w:rPr>
            </w:pPr>
            <w:r>
              <w:rPr>
                <w:rFonts w:ascii="宋体" w:hAnsi="宋体" w:cs="宋体" w:hint="eastAsia"/>
                <w:color w:val="000000"/>
                <w:kern w:val="0"/>
                <w:szCs w:val="21"/>
                <w:lang w:bidi="ar"/>
              </w:rPr>
              <w:t>1</w:t>
            </w:r>
          </w:p>
        </w:tc>
      </w:tr>
      <w:tr w:rsidR="00F65FEA" w14:paraId="13EC0016" w14:textId="77777777">
        <w:trPr>
          <w:trHeight w:val="20"/>
          <w:jc w:val="center"/>
        </w:trPr>
        <w:tc>
          <w:tcPr>
            <w:tcW w:w="246" w:type="pct"/>
            <w:vAlign w:val="center"/>
          </w:tcPr>
          <w:p w14:paraId="6EE1F0A5"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3</w:t>
            </w:r>
          </w:p>
        </w:tc>
        <w:tc>
          <w:tcPr>
            <w:tcW w:w="981" w:type="pct"/>
            <w:vAlign w:val="center"/>
          </w:tcPr>
          <w:p w14:paraId="6CD9EA97"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 w:val="20"/>
                <w:szCs w:val="20"/>
              </w:rPr>
              <w:t>组网资源3</w:t>
            </w:r>
          </w:p>
        </w:tc>
        <w:tc>
          <w:tcPr>
            <w:tcW w:w="2973" w:type="pct"/>
            <w:vAlign w:val="center"/>
          </w:tcPr>
          <w:p w14:paraId="7F099E69" w14:textId="77777777" w:rsidR="00F65FEA" w:rsidRDefault="00000000">
            <w:pPr>
              <w:widowControl/>
              <w:jc w:val="left"/>
              <w:textAlignment w:val="center"/>
              <w:rPr>
                <w:rFonts w:ascii="宋体" w:hAnsi="宋体" w:cs="宋体" w:hint="eastAsia"/>
                <w:kern w:val="0"/>
                <w:sz w:val="20"/>
                <w:szCs w:val="20"/>
              </w:rPr>
            </w:pPr>
            <w:r>
              <w:rPr>
                <w:rFonts w:ascii="宋体" w:hAnsi="宋体" w:cs="宋体" w:hint="eastAsia"/>
                <w:color w:val="000000"/>
                <w:kern w:val="0"/>
                <w:szCs w:val="21"/>
                <w:lang w:bidi="ar"/>
              </w:rPr>
              <w:t>1、交换容量≥670Gbps，包转发率≥200Mpps；</w:t>
            </w:r>
            <w:r>
              <w:rPr>
                <w:rFonts w:ascii="宋体" w:hAnsi="宋体" w:cs="宋体" w:hint="eastAsia"/>
                <w:color w:val="000000"/>
                <w:kern w:val="0"/>
                <w:szCs w:val="21"/>
                <w:lang w:bidi="ar"/>
              </w:rPr>
              <w:br/>
              <w:t>2、≥48个千兆电接口，≥4个万兆光接口，满配万兆多模光模块；</w:t>
            </w:r>
            <w:r>
              <w:rPr>
                <w:rFonts w:ascii="宋体" w:hAnsi="宋体" w:cs="宋体" w:hint="eastAsia"/>
                <w:color w:val="000000"/>
                <w:kern w:val="0"/>
                <w:szCs w:val="21"/>
                <w:lang w:bidi="ar"/>
              </w:rPr>
              <w:br/>
              <w:t>3、配备双交流电源、双冗余风扇；</w:t>
            </w:r>
            <w:r>
              <w:rPr>
                <w:rFonts w:ascii="宋体" w:hAnsi="宋体" w:cs="宋体" w:hint="eastAsia"/>
                <w:color w:val="000000"/>
                <w:kern w:val="0"/>
                <w:szCs w:val="21"/>
                <w:lang w:bidi="ar"/>
              </w:rPr>
              <w:br/>
              <w:t>4、支持IPv4静态路由、RIP、OSPF、ISIS、BGP；</w:t>
            </w:r>
            <w:r>
              <w:rPr>
                <w:rFonts w:ascii="宋体" w:hAnsi="宋体" w:cs="宋体" w:hint="eastAsia"/>
                <w:color w:val="000000"/>
                <w:kern w:val="0"/>
                <w:szCs w:val="21"/>
                <w:lang w:bidi="ar"/>
              </w:rPr>
              <w:br/>
              <w:t>5、支持IPv6静态路由、RIPng、OSPFv3、BGP4+；</w:t>
            </w:r>
            <w:r>
              <w:rPr>
                <w:rFonts w:ascii="宋体" w:hAnsi="宋体" w:cs="宋体" w:hint="eastAsia"/>
                <w:color w:val="000000"/>
                <w:kern w:val="0"/>
                <w:szCs w:val="21"/>
                <w:lang w:bidi="ar"/>
              </w:rPr>
              <w:br/>
              <w:t>6、支持TelemetryGRPC 可视化；</w:t>
            </w:r>
          </w:p>
        </w:tc>
        <w:tc>
          <w:tcPr>
            <w:tcW w:w="400" w:type="pct"/>
            <w:vAlign w:val="center"/>
          </w:tcPr>
          <w:p w14:paraId="2F0F1037"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6FEDE160" w14:textId="77777777" w:rsidR="00F65FEA" w:rsidRDefault="00000000">
            <w:pPr>
              <w:widowControl/>
              <w:jc w:val="center"/>
              <w:textAlignment w:val="center"/>
              <w:rPr>
                <w:rFonts w:ascii="微软雅黑" w:eastAsia="微软雅黑" w:hAnsi="微软雅黑" w:hint="eastAsia"/>
                <w:sz w:val="16"/>
                <w:szCs w:val="16"/>
              </w:rPr>
            </w:pPr>
            <w:r>
              <w:rPr>
                <w:rFonts w:ascii="宋体" w:hAnsi="宋体" w:cs="宋体" w:hint="eastAsia"/>
                <w:color w:val="000000"/>
                <w:kern w:val="0"/>
                <w:szCs w:val="21"/>
                <w:lang w:bidi="ar"/>
              </w:rPr>
              <w:t>12</w:t>
            </w:r>
          </w:p>
        </w:tc>
      </w:tr>
      <w:tr w:rsidR="00F65FEA" w14:paraId="46B9E83F" w14:textId="77777777">
        <w:trPr>
          <w:trHeight w:val="20"/>
          <w:jc w:val="center"/>
        </w:trPr>
        <w:tc>
          <w:tcPr>
            <w:tcW w:w="246" w:type="pct"/>
            <w:vAlign w:val="center"/>
          </w:tcPr>
          <w:p w14:paraId="5FCC0828"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4</w:t>
            </w:r>
          </w:p>
        </w:tc>
        <w:tc>
          <w:tcPr>
            <w:tcW w:w="981" w:type="pct"/>
            <w:vAlign w:val="center"/>
          </w:tcPr>
          <w:p w14:paraId="3161E144"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 w:val="20"/>
                <w:szCs w:val="20"/>
              </w:rPr>
              <w:t>组网资源4</w:t>
            </w:r>
          </w:p>
        </w:tc>
        <w:tc>
          <w:tcPr>
            <w:tcW w:w="2973" w:type="pct"/>
            <w:vAlign w:val="center"/>
          </w:tcPr>
          <w:p w14:paraId="130BB56A" w14:textId="77777777" w:rsidR="00F65FEA" w:rsidRDefault="00000000">
            <w:pPr>
              <w:widowControl/>
              <w:jc w:val="left"/>
              <w:textAlignment w:val="center"/>
              <w:rPr>
                <w:rFonts w:ascii="宋体" w:hAnsi="宋体" w:cs="宋体" w:hint="eastAsia"/>
                <w:kern w:val="0"/>
                <w:sz w:val="20"/>
                <w:szCs w:val="20"/>
              </w:rPr>
            </w:pPr>
            <w:r>
              <w:rPr>
                <w:rFonts w:ascii="宋体" w:hAnsi="宋体" w:cs="宋体" w:hint="eastAsia"/>
                <w:color w:val="000000"/>
                <w:kern w:val="0"/>
                <w:szCs w:val="21"/>
                <w:lang w:bidi="ar"/>
              </w:rPr>
              <w:t>1.国产CPU，国产转发芯片；</w:t>
            </w:r>
            <w:r>
              <w:rPr>
                <w:rFonts w:ascii="宋体" w:hAnsi="宋体" w:cs="宋体" w:hint="eastAsia"/>
                <w:color w:val="000000"/>
                <w:kern w:val="0"/>
                <w:szCs w:val="21"/>
                <w:lang w:bidi="ar"/>
              </w:rPr>
              <w:br/>
              <w:t>2.交换容量≥8Tbps，包转发率≥2400Mpps；</w:t>
            </w:r>
            <w:r>
              <w:rPr>
                <w:rFonts w:ascii="宋体" w:hAnsi="宋体" w:cs="宋体" w:hint="eastAsia"/>
                <w:color w:val="000000"/>
                <w:kern w:val="0"/>
                <w:szCs w:val="21"/>
                <w:lang w:bidi="ar"/>
              </w:rPr>
              <w:br/>
              <w:t>3.25G光口≥48个，100G光口≥8个，满配25G多模光模块，满配40G多模光模块；</w:t>
            </w:r>
            <w:r>
              <w:rPr>
                <w:rFonts w:ascii="宋体" w:hAnsi="宋体" w:cs="宋体" w:hint="eastAsia"/>
                <w:color w:val="000000"/>
                <w:kern w:val="0"/>
                <w:szCs w:val="21"/>
                <w:lang w:bidi="ar"/>
              </w:rPr>
              <w:br/>
              <w:t>4.至少配置双交流电源，四冗余风扇；</w:t>
            </w:r>
          </w:p>
        </w:tc>
        <w:tc>
          <w:tcPr>
            <w:tcW w:w="400" w:type="pct"/>
            <w:vAlign w:val="center"/>
          </w:tcPr>
          <w:p w14:paraId="433B5077"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558ABE78" w14:textId="77777777" w:rsidR="00F65FEA" w:rsidRDefault="00000000">
            <w:pPr>
              <w:widowControl/>
              <w:jc w:val="center"/>
              <w:textAlignment w:val="center"/>
              <w:rPr>
                <w:rFonts w:ascii="微软雅黑" w:eastAsia="微软雅黑" w:hAnsi="微软雅黑" w:hint="eastAsia"/>
                <w:sz w:val="16"/>
                <w:szCs w:val="16"/>
              </w:rPr>
            </w:pPr>
            <w:r>
              <w:rPr>
                <w:rFonts w:ascii="宋体" w:hAnsi="宋体" w:cs="宋体" w:hint="eastAsia"/>
                <w:color w:val="000000"/>
                <w:kern w:val="0"/>
                <w:szCs w:val="21"/>
                <w:lang w:bidi="ar"/>
              </w:rPr>
              <w:t>2</w:t>
            </w:r>
          </w:p>
        </w:tc>
      </w:tr>
      <w:tr w:rsidR="00F65FEA" w14:paraId="41CB007F" w14:textId="77777777">
        <w:trPr>
          <w:trHeight w:val="20"/>
          <w:jc w:val="center"/>
        </w:trPr>
        <w:tc>
          <w:tcPr>
            <w:tcW w:w="246" w:type="pct"/>
            <w:vAlign w:val="center"/>
          </w:tcPr>
          <w:p w14:paraId="650F8CE1"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5</w:t>
            </w:r>
          </w:p>
        </w:tc>
        <w:tc>
          <w:tcPr>
            <w:tcW w:w="981" w:type="pct"/>
            <w:vAlign w:val="center"/>
          </w:tcPr>
          <w:p w14:paraId="209C8555"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 w:val="20"/>
                <w:szCs w:val="20"/>
              </w:rPr>
              <w:t>组网资源5</w:t>
            </w:r>
          </w:p>
        </w:tc>
        <w:tc>
          <w:tcPr>
            <w:tcW w:w="2973" w:type="pct"/>
            <w:vAlign w:val="center"/>
          </w:tcPr>
          <w:p w14:paraId="2FB3CF71" w14:textId="77777777" w:rsidR="00F65FEA" w:rsidRDefault="00000000">
            <w:pPr>
              <w:widowControl/>
              <w:jc w:val="left"/>
              <w:textAlignment w:val="center"/>
              <w:rPr>
                <w:rFonts w:ascii="宋体" w:hAnsi="宋体" w:cs="宋体" w:hint="eastAsia"/>
                <w:kern w:val="0"/>
                <w:sz w:val="20"/>
                <w:szCs w:val="20"/>
              </w:rPr>
            </w:pPr>
            <w:r>
              <w:rPr>
                <w:rFonts w:ascii="宋体" w:hAnsi="宋体" w:cs="宋体" w:hint="eastAsia"/>
                <w:kern w:val="0"/>
                <w:szCs w:val="21"/>
                <w:lang w:bidi="ar"/>
              </w:rPr>
              <w:t>1.国产CPU，国产转发芯片；</w:t>
            </w:r>
            <w:r>
              <w:rPr>
                <w:rFonts w:ascii="宋体" w:hAnsi="宋体" w:cs="宋体" w:hint="eastAsia"/>
                <w:kern w:val="0"/>
                <w:szCs w:val="21"/>
                <w:lang w:bidi="ar"/>
              </w:rPr>
              <w:br/>
              <w:t>2.正交CLOS无中板架构；</w:t>
            </w:r>
            <w:r>
              <w:rPr>
                <w:rFonts w:ascii="宋体" w:hAnsi="宋体" w:cs="宋体" w:hint="eastAsia"/>
                <w:kern w:val="0"/>
                <w:szCs w:val="21"/>
                <w:lang w:bidi="ar"/>
              </w:rPr>
              <w:br/>
              <w:t>3.交换容量≥900Tbps，包转发率≥230400Mpps；</w:t>
            </w:r>
            <w:r>
              <w:rPr>
                <w:rFonts w:ascii="宋体" w:hAnsi="宋体" w:cs="宋体" w:hint="eastAsia"/>
                <w:kern w:val="0"/>
                <w:szCs w:val="21"/>
                <w:lang w:bidi="ar"/>
              </w:rPr>
              <w:br/>
              <w:t>4.业务板槽位数≥4个，独立交换网板≥6个；</w:t>
            </w:r>
            <w:r>
              <w:rPr>
                <w:rFonts w:ascii="宋体" w:hAnsi="宋体" w:cs="宋体" w:hint="eastAsia"/>
                <w:kern w:val="0"/>
                <w:szCs w:val="21"/>
                <w:lang w:bidi="ar"/>
              </w:rPr>
              <w:br/>
              <w:t>5.40G光口≥36个，10G光口≥48个，40G多模光模块≥28个，40G单模光模块≥8个，满配万兆多模光模块；</w:t>
            </w:r>
            <w:r>
              <w:rPr>
                <w:rFonts w:ascii="宋体" w:hAnsi="宋体" w:cs="宋体" w:hint="eastAsia"/>
                <w:kern w:val="0"/>
                <w:szCs w:val="21"/>
                <w:lang w:bidi="ar"/>
              </w:rPr>
              <w:br/>
              <w:t>6.至少配置双主控，四交换网板，四交流电源，冗余风扇；</w:t>
            </w:r>
            <w:r>
              <w:rPr>
                <w:rFonts w:ascii="宋体" w:hAnsi="宋体" w:cs="宋体" w:hint="eastAsia"/>
                <w:kern w:val="0"/>
                <w:szCs w:val="21"/>
                <w:lang w:bidi="ar"/>
              </w:rPr>
              <w:br/>
              <w:t>7.支持RoCE v2、PFC、ECN等无损以太网特性；</w:t>
            </w:r>
          </w:p>
        </w:tc>
        <w:tc>
          <w:tcPr>
            <w:tcW w:w="400" w:type="pct"/>
            <w:vAlign w:val="center"/>
          </w:tcPr>
          <w:p w14:paraId="2029F96B"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05524FC6" w14:textId="77777777" w:rsidR="00F65FEA" w:rsidRDefault="00000000">
            <w:pPr>
              <w:widowControl/>
              <w:jc w:val="center"/>
              <w:textAlignment w:val="center"/>
              <w:rPr>
                <w:rFonts w:ascii="微软雅黑" w:eastAsia="微软雅黑" w:hAnsi="微软雅黑" w:hint="eastAsia"/>
                <w:sz w:val="16"/>
                <w:szCs w:val="16"/>
              </w:rPr>
            </w:pPr>
            <w:r>
              <w:rPr>
                <w:rFonts w:ascii="宋体" w:hAnsi="宋体" w:cs="宋体" w:hint="eastAsia"/>
                <w:kern w:val="0"/>
                <w:szCs w:val="21"/>
                <w:lang w:bidi="ar"/>
              </w:rPr>
              <w:t>2</w:t>
            </w:r>
          </w:p>
        </w:tc>
      </w:tr>
      <w:tr w:rsidR="00F65FEA" w14:paraId="6C81098D" w14:textId="77777777">
        <w:trPr>
          <w:trHeight w:val="20"/>
          <w:jc w:val="center"/>
        </w:trPr>
        <w:tc>
          <w:tcPr>
            <w:tcW w:w="246" w:type="pct"/>
            <w:vAlign w:val="center"/>
          </w:tcPr>
          <w:p w14:paraId="23DEF05D"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6</w:t>
            </w:r>
          </w:p>
        </w:tc>
        <w:tc>
          <w:tcPr>
            <w:tcW w:w="981" w:type="pct"/>
            <w:vAlign w:val="center"/>
          </w:tcPr>
          <w:p w14:paraId="3AB7ECAA"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Cs w:val="21"/>
                <w:lang w:bidi="ar"/>
              </w:rPr>
              <w:t>组网资源</w:t>
            </w:r>
            <w:r>
              <w:rPr>
                <w:rFonts w:ascii="宋体" w:hAnsi="宋体" w:cs="宋体"/>
                <w:kern w:val="0"/>
                <w:szCs w:val="21"/>
                <w:lang w:bidi="ar"/>
              </w:rPr>
              <w:t>6</w:t>
            </w:r>
          </w:p>
        </w:tc>
        <w:tc>
          <w:tcPr>
            <w:tcW w:w="2973" w:type="pct"/>
            <w:vAlign w:val="center"/>
          </w:tcPr>
          <w:p w14:paraId="3CFEF72C" w14:textId="77777777" w:rsidR="00F65FEA" w:rsidRDefault="00000000">
            <w:pPr>
              <w:rPr>
                <w:rFonts w:ascii="宋体" w:hAnsi="宋体" w:cs="宋体" w:hint="eastAsia"/>
                <w:kern w:val="0"/>
                <w:szCs w:val="21"/>
                <w:lang w:bidi="ar"/>
              </w:rPr>
            </w:pPr>
            <w:bookmarkStart w:id="87" w:name="OLE_LINK1"/>
            <w:r>
              <w:rPr>
                <w:rFonts w:ascii="宋体" w:hAnsi="宋体" w:cs="宋体"/>
                <w:kern w:val="0"/>
                <w:szCs w:val="21"/>
                <w:lang w:bidi="ar"/>
              </w:rPr>
              <w:t>1.</w:t>
            </w:r>
            <w:r>
              <w:rPr>
                <w:rFonts w:ascii="宋体" w:hAnsi="宋体" w:cs="宋体" w:hint="eastAsia"/>
                <w:kern w:val="0"/>
                <w:szCs w:val="21"/>
                <w:lang w:bidi="ar"/>
              </w:rPr>
              <w:t>适配国产</w:t>
            </w:r>
            <w:r>
              <w:rPr>
                <w:rFonts w:ascii="宋体" w:hAnsi="宋体" w:cs="宋体"/>
                <w:kern w:val="0"/>
                <w:szCs w:val="21"/>
                <w:lang w:bidi="ar"/>
              </w:rPr>
              <w:t>CPU和主流国产操作系统</w:t>
            </w:r>
            <w:r>
              <w:rPr>
                <w:rFonts w:ascii="宋体" w:hAnsi="宋体" w:cs="宋体" w:hint="eastAsia"/>
                <w:kern w:val="0"/>
                <w:szCs w:val="21"/>
                <w:lang w:bidi="ar"/>
              </w:rPr>
              <w:t>;</w:t>
            </w:r>
          </w:p>
          <w:bookmarkEnd w:id="87"/>
          <w:p w14:paraId="1C5D1C6B"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2</w:t>
            </w:r>
            <w:r>
              <w:rPr>
                <w:rFonts w:ascii="宋体" w:hAnsi="宋体" w:cs="宋体"/>
                <w:kern w:val="0"/>
                <w:szCs w:val="21"/>
                <w:lang w:bidi="ar"/>
              </w:rPr>
              <w:t>.</w:t>
            </w:r>
            <w:r>
              <w:rPr>
                <w:rFonts w:ascii="宋体" w:hAnsi="宋体" w:cs="宋体" w:hint="eastAsia"/>
                <w:kern w:val="0"/>
                <w:szCs w:val="21"/>
                <w:lang w:bidi="ar"/>
              </w:rPr>
              <w:t>支持策略统一管理，病毒库统一更新和日志汇总</w:t>
            </w:r>
            <w:r>
              <w:rPr>
                <w:rFonts w:ascii="宋体" w:hAnsi="宋体" w:cs="宋体" w:hint="eastAsia"/>
                <w:kern w:val="0"/>
                <w:szCs w:val="21"/>
                <w:lang w:bidi="ar"/>
              </w:rPr>
              <w:lastRenderedPageBreak/>
              <w:t>统一呈现；</w:t>
            </w:r>
          </w:p>
          <w:p w14:paraId="3B17E8A6"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3</w:t>
            </w:r>
            <w:r>
              <w:rPr>
                <w:rFonts w:ascii="宋体" w:hAnsi="宋体" w:cs="宋体"/>
                <w:kern w:val="0"/>
                <w:szCs w:val="21"/>
                <w:lang w:bidi="ar"/>
              </w:rPr>
              <w:t>.</w:t>
            </w:r>
            <w:r>
              <w:rPr>
                <w:rFonts w:ascii="宋体" w:hAnsi="宋体" w:cs="宋体" w:hint="eastAsia"/>
                <w:kern w:val="0"/>
                <w:szCs w:val="21"/>
                <w:lang w:bidi="ar"/>
              </w:rPr>
              <w:t>支持文件类型识别和网络报文深度解析;</w:t>
            </w:r>
          </w:p>
          <w:p w14:paraId="1F44EF7D" w14:textId="77777777" w:rsidR="00F65FEA" w:rsidRDefault="00000000">
            <w:pPr>
              <w:rPr>
                <w:rFonts w:ascii="宋体" w:hAnsi="宋体" w:cs="宋体" w:hint="eastAsia"/>
                <w:kern w:val="0"/>
                <w:szCs w:val="21"/>
                <w:lang w:bidi="ar"/>
              </w:rPr>
            </w:pPr>
            <w:r>
              <w:rPr>
                <w:rFonts w:ascii="宋体" w:hAnsi="宋体" w:cs="宋体"/>
                <w:kern w:val="0"/>
                <w:szCs w:val="21"/>
                <w:lang w:bidi="ar"/>
              </w:rPr>
              <w:t>4.</w:t>
            </w:r>
            <w:r>
              <w:rPr>
                <w:rFonts w:ascii="宋体" w:hAnsi="宋体" w:cs="宋体" w:hint="eastAsia"/>
                <w:kern w:val="0"/>
                <w:szCs w:val="21"/>
                <w:lang w:bidi="ar"/>
              </w:rPr>
              <w:t>支持隔离文件集中管理，自动将受感染文件或可疑文件隔离至本地隔离区；</w:t>
            </w:r>
          </w:p>
          <w:p w14:paraId="32A45751"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5</w:t>
            </w:r>
            <w:r>
              <w:rPr>
                <w:rFonts w:ascii="宋体" w:hAnsi="宋体" w:cs="宋体"/>
                <w:kern w:val="0"/>
                <w:szCs w:val="21"/>
                <w:lang w:bidi="ar"/>
              </w:rPr>
              <w:t>.</w:t>
            </w:r>
            <w:r>
              <w:rPr>
                <w:rFonts w:ascii="宋体" w:hAnsi="宋体" w:cs="宋体" w:hint="eastAsia"/>
                <w:kern w:val="0"/>
                <w:szCs w:val="21"/>
                <w:lang w:bidi="ar"/>
              </w:rPr>
              <w:t>支持攻击可视化，通过安全事件线索，</w:t>
            </w:r>
            <w:r>
              <w:rPr>
                <w:rFonts w:ascii="宋体" w:hAnsi="宋体" w:cs="宋体"/>
                <w:kern w:val="0"/>
                <w:szCs w:val="21"/>
                <w:lang w:bidi="ar"/>
              </w:rPr>
              <w:t>关联分析进程之间的孵化关系，有效提取出其它可疑的操作</w:t>
            </w:r>
            <w:r>
              <w:rPr>
                <w:rFonts w:ascii="宋体" w:hAnsi="宋体" w:cs="宋体" w:hint="eastAsia"/>
                <w:kern w:val="0"/>
                <w:szCs w:val="21"/>
                <w:lang w:bidi="ar"/>
              </w:rPr>
              <w:t>；</w:t>
            </w:r>
          </w:p>
          <w:p w14:paraId="65B68E26" w14:textId="77777777" w:rsidR="00F65FEA" w:rsidRDefault="00000000">
            <w:pPr>
              <w:rPr>
                <w:rFonts w:ascii="宋体" w:hAnsi="宋体" w:cs="宋体" w:hint="eastAsia"/>
                <w:kern w:val="0"/>
                <w:szCs w:val="21"/>
                <w:lang w:bidi="ar"/>
              </w:rPr>
            </w:pPr>
            <w:r>
              <w:rPr>
                <w:rFonts w:ascii="宋体" w:hAnsi="宋体" w:cs="宋体"/>
                <w:kern w:val="0"/>
                <w:szCs w:val="21"/>
                <w:lang w:bidi="ar"/>
              </w:rPr>
              <w:t>6.</w:t>
            </w:r>
            <w:r>
              <w:rPr>
                <w:rFonts w:ascii="宋体" w:hAnsi="宋体" w:cs="宋体" w:hint="eastAsia"/>
                <w:kern w:val="0"/>
                <w:szCs w:val="21"/>
                <w:lang w:bidi="ar"/>
              </w:rPr>
              <w:t>在现运行防病毒管理平台上扩容，扩容</w:t>
            </w:r>
            <w:r>
              <w:rPr>
                <w:rFonts w:ascii="宋体" w:hAnsi="宋体" w:cs="宋体"/>
                <w:kern w:val="0"/>
                <w:szCs w:val="21"/>
                <w:lang w:bidi="ar"/>
              </w:rPr>
              <w:t>250点服务器杀毒授权。</w:t>
            </w:r>
          </w:p>
        </w:tc>
        <w:tc>
          <w:tcPr>
            <w:tcW w:w="400" w:type="pct"/>
            <w:vAlign w:val="center"/>
          </w:tcPr>
          <w:p w14:paraId="27782BD6"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lastRenderedPageBreak/>
              <w:t>项</w:t>
            </w:r>
          </w:p>
        </w:tc>
        <w:tc>
          <w:tcPr>
            <w:tcW w:w="399" w:type="pct"/>
            <w:vAlign w:val="center"/>
          </w:tcPr>
          <w:p w14:paraId="48367706" w14:textId="77777777" w:rsidR="00F65FEA"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r>
      <w:tr w:rsidR="00F65FEA" w14:paraId="1EB17215" w14:textId="77777777">
        <w:trPr>
          <w:trHeight w:val="20"/>
          <w:jc w:val="center"/>
        </w:trPr>
        <w:tc>
          <w:tcPr>
            <w:tcW w:w="246" w:type="pct"/>
            <w:vAlign w:val="center"/>
          </w:tcPr>
          <w:p w14:paraId="2D586767" w14:textId="77777777" w:rsidR="00F65FEA" w:rsidRDefault="00000000">
            <w:pPr>
              <w:widowControl/>
              <w:jc w:val="center"/>
              <w:outlineLvl w:val="0"/>
              <w:rPr>
                <w:rFonts w:ascii="宋体" w:hAnsi="宋体" w:cs="宋体" w:hint="eastAsia"/>
                <w:kern w:val="0"/>
                <w:sz w:val="20"/>
                <w:szCs w:val="20"/>
              </w:rPr>
            </w:pPr>
            <w:r>
              <w:rPr>
                <w:rFonts w:ascii="宋体" w:hAnsi="宋体" w:cs="宋体" w:hint="eastAsia"/>
                <w:kern w:val="0"/>
                <w:sz w:val="20"/>
                <w:szCs w:val="20"/>
              </w:rPr>
              <w:t>7</w:t>
            </w:r>
          </w:p>
        </w:tc>
        <w:tc>
          <w:tcPr>
            <w:tcW w:w="981" w:type="pct"/>
            <w:vAlign w:val="center"/>
          </w:tcPr>
          <w:p w14:paraId="33839397" w14:textId="77777777" w:rsidR="00F65FEA" w:rsidRDefault="00000000">
            <w:pPr>
              <w:widowControl/>
              <w:jc w:val="center"/>
              <w:rPr>
                <w:rFonts w:ascii="宋体" w:hAnsi="宋体" w:cs="宋体" w:hint="eastAsia"/>
                <w:kern w:val="0"/>
                <w:sz w:val="20"/>
                <w:szCs w:val="20"/>
              </w:rPr>
            </w:pPr>
            <w:r>
              <w:rPr>
                <w:rFonts w:ascii="宋体" w:hAnsi="宋体" w:cs="宋体" w:hint="eastAsia"/>
                <w:kern w:val="0"/>
                <w:szCs w:val="21"/>
                <w:lang w:bidi="ar"/>
              </w:rPr>
              <w:t>组网资源7</w:t>
            </w:r>
          </w:p>
        </w:tc>
        <w:tc>
          <w:tcPr>
            <w:tcW w:w="2973" w:type="pct"/>
            <w:vAlign w:val="center"/>
          </w:tcPr>
          <w:p w14:paraId="59C1D209"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1</w:t>
            </w:r>
            <w:r>
              <w:rPr>
                <w:rFonts w:ascii="宋体" w:hAnsi="宋体" w:cs="宋体"/>
                <w:kern w:val="0"/>
                <w:szCs w:val="21"/>
                <w:lang w:bidi="ar"/>
              </w:rPr>
              <w:t>.适配国产CPU和主流国产操作系统;</w:t>
            </w:r>
          </w:p>
          <w:p w14:paraId="7BA3765D"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2</w:t>
            </w:r>
            <w:r>
              <w:rPr>
                <w:rFonts w:ascii="宋体" w:hAnsi="宋体" w:cs="宋体"/>
                <w:kern w:val="0"/>
                <w:szCs w:val="21"/>
                <w:lang w:bidi="ar"/>
              </w:rPr>
              <w:t>.</w:t>
            </w:r>
            <w:r>
              <w:rPr>
                <w:rFonts w:ascii="宋体" w:hAnsi="宋体" w:cs="宋体" w:hint="eastAsia"/>
                <w:kern w:val="0"/>
                <w:szCs w:val="21"/>
                <w:lang w:bidi="ar"/>
              </w:rPr>
              <w:t>支持按不同属性对资产进行多级分类并自动生成动态的树状结构视图，清晰的展示各资产的层级关系；</w:t>
            </w:r>
          </w:p>
          <w:p w14:paraId="4900B87C"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3</w:t>
            </w:r>
            <w:r>
              <w:rPr>
                <w:rFonts w:ascii="宋体" w:hAnsi="宋体" w:cs="宋体"/>
                <w:kern w:val="0"/>
                <w:szCs w:val="21"/>
                <w:lang w:bidi="ar"/>
              </w:rPr>
              <w:t>.</w:t>
            </w:r>
            <w:r>
              <w:rPr>
                <w:rFonts w:ascii="宋体" w:hAnsi="宋体" w:cs="宋体" w:hint="eastAsia"/>
                <w:kern w:val="0"/>
                <w:szCs w:val="21"/>
                <w:lang w:bidi="ar"/>
              </w:rPr>
              <w:t>支持完整记录各类运维操作行为，包括图形会话、字符会话、数据库会话及文件传输会话；</w:t>
            </w:r>
          </w:p>
          <w:p w14:paraId="3BB239B3"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4</w:t>
            </w:r>
            <w:r>
              <w:rPr>
                <w:rFonts w:ascii="宋体" w:hAnsi="宋体" w:cs="宋体"/>
                <w:kern w:val="0"/>
                <w:szCs w:val="21"/>
                <w:lang w:bidi="ar"/>
              </w:rPr>
              <w:t>.</w:t>
            </w:r>
            <w:r>
              <w:rPr>
                <w:rFonts w:ascii="宋体" w:hAnsi="宋体" w:cs="宋体" w:hint="eastAsia"/>
                <w:kern w:val="0"/>
                <w:szCs w:val="21"/>
                <w:lang w:bidi="ar"/>
              </w:rPr>
              <w:t>支持基于</w:t>
            </w:r>
            <w:r>
              <w:rPr>
                <w:rFonts w:ascii="宋体" w:hAnsi="宋体" w:cs="宋体"/>
                <w:kern w:val="0"/>
                <w:szCs w:val="21"/>
                <w:lang w:bidi="ar"/>
              </w:rPr>
              <w:t>IPv6环境的系统管理、集中认证、权限管控及行为审计，实现IPv6资产的全面集中管控</w:t>
            </w:r>
            <w:r>
              <w:rPr>
                <w:rFonts w:ascii="宋体" w:hAnsi="宋体" w:cs="宋体" w:hint="eastAsia"/>
                <w:kern w:val="0"/>
                <w:szCs w:val="21"/>
                <w:lang w:bidi="ar"/>
              </w:rPr>
              <w:t>；</w:t>
            </w:r>
          </w:p>
          <w:p w14:paraId="3F5C5AE6" w14:textId="77777777" w:rsidR="00F65FEA" w:rsidRDefault="00000000">
            <w:pPr>
              <w:rPr>
                <w:rFonts w:ascii="宋体" w:hAnsi="宋体" w:cs="宋体" w:hint="eastAsia"/>
                <w:kern w:val="0"/>
                <w:szCs w:val="21"/>
                <w:lang w:bidi="ar"/>
              </w:rPr>
            </w:pPr>
            <w:r>
              <w:rPr>
                <w:rFonts w:ascii="宋体" w:hAnsi="宋体" w:cs="宋体" w:hint="eastAsia"/>
                <w:kern w:val="0"/>
                <w:szCs w:val="21"/>
                <w:lang w:bidi="ar"/>
              </w:rPr>
              <w:t>5</w:t>
            </w:r>
            <w:r>
              <w:rPr>
                <w:rFonts w:ascii="宋体" w:hAnsi="宋体" w:cs="宋体"/>
                <w:kern w:val="0"/>
                <w:szCs w:val="21"/>
                <w:lang w:bidi="ar"/>
              </w:rPr>
              <w:t>.在现运行运维审计系统上扩容，扩容250个可管理资产授权。</w:t>
            </w:r>
          </w:p>
        </w:tc>
        <w:tc>
          <w:tcPr>
            <w:tcW w:w="400" w:type="pct"/>
            <w:vAlign w:val="center"/>
          </w:tcPr>
          <w:p w14:paraId="5517FF59" w14:textId="77777777" w:rsidR="00F65FEA" w:rsidRDefault="00000000">
            <w:pPr>
              <w:widowControl/>
              <w:jc w:val="center"/>
              <w:textAlignment w:val="center"/>
              <w:rPr>
                <w:rFonts w:ascii="宋体" w:hAnsi="宋体" w:cs="宋体" w:hint="eastAsia"/>
                <w:kern w:val="0"/>
                <w:sz w:val="20"/>
                <w:szCs w:val="20"/>
              </w:rPr>
            </w:pPr>
            <w:r>
              <w:rPr>
                <w:rFonts w:ascii="宋体" w:hAnsi="宋体" w:cs="宋体" w:hint="eastAsia"/>
                <w:kern w:val="0"/>
                <w:sz w:val="20"/>
                <w:szCs w:val="20"/>
              </w:rPr>
              <w:t>项</w:t>
            </w:r>
          </w:p>
        </w:tc>
        <w:tc>
          <w:tcPr>
            <w:tcW w:w="399" w:type="pct"/>
            <w:vAlign w:val="center"/>
          </w:tcPr>
          <w:p w14:paraId="14ABD25A" w14:textId="77777777" w:rsidR="00F65FEA" w:rsidRDefault="00000000">
            <w:pPr>
              <w:widowControl/>
              <w:jc w:val="center"/>
              <w:textAlignment w:val="center"/>
              <w:rPr>
                <w:rFonts w:ascii="宋体" w:hAnsi="宋体" w:cs="宋体" w:hint="eastAsia"/>
                <w:kern w:val="0"/>
                <w:szCs w:val="21"/>
                <w:lang w:bidi="ar"/>
              </w:rPr>
            </w:pPr>
            <w:r>
              <w:rPr>
                <w:rFonts w:ascii="宋体" w:hAnsi="宋体" w:cs="宋体" w:hint="eastAsia"/>
                <w:kern w:val="0"/>
                <w:szCs w:val="21"/>
                <w:lang w:bidi="ar"/>
              </w:rPr>
              <w:t>1</w:t>
            </w:r>
          </w:p>
        </w:tc>
      </w:tr>
    </w:tbl>
    <w:p w14:paraId="187249A0" w14:textId="77777777" w:rsidR="00F65FEA" w:rsidRDefault="00F65FEA">
      <w:pPr>
        <w:pStyle w:val="20"/>
        <w:ind w:firstLine="480"/>
      </w:pPr>
    </w:p>
    <w:p w14:paraId="737F493A" w14:textId="77777777" w:rsidR="00F65FEA" w:rsidRDefault="00000000">
      <w:pPr>
        <w:snapToGrid w:val="0"/>
        <w:spacing w:line="360" w:lineRule="auto"/>
        <w:ind w:firstLineChars="150" w:firstLine="315"/>
        <w:rPr>
          <w:rFonts w:ascii="宋体" w:hAnsi="宋体" w:hint="eastAsia"/>
          <w:szCs w:val="21"/>
        </w:rPr>
      </w:pPr>
      <w:r>
        <w:rPr>
          <w:rFonts w:ascii="宋体" w:hAnsi="宋体" w:hint="eastAsia"/>
          <w:szCs w:val="21"/>
        </w:rPr>
        <w:t>（1）维护服务</w:t>
      </w:r>
    </w:p>
    <w:p w14:paraId="7529288F"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维护</w:t>
      </w:r>
      <w:r>
        <w:rPr>
          <w:rFonts w:ascii="宋体" w:hAnsi="宋体"/>
          <w:szCs w:val="21"/>
        </w:rPr>
        <w:t>服务通过7*24小时TAC技术支持、快速备件响应和现场服务，确保客户ICT设备稳定运行，实现"少中断、快恢复"。对于政府</w:t>
      </w:r>
      <w:r>
        <w:rPr>
          <w:rFonts w:ascii="宋体" w:hAnsi="宋体" w:hint="eastAsia"/>
          <w:szCs w:val="21"/>
        </w:rPr>
        <w:t>、公安</w:t>
      </w:r>
      <w:r>
        <w:rPr>
          <w:rFonts w:ascii="宋体" w:hAnsi="宋体"/>
          <w:szCs w:val="21"/>
        </w:rPr>
        <w:t>等对业务中断"零容忍"的行业，</w:t>
      </w:r>
      <w:r>
        <w:rPr>
          <w:rFonts w:ascii="宋体" w:hAnsi="宋体" w:hint="eastAsia"/>
          <w:szCs w:val="21"/>
        </w:rPr>
        <w:t>维护</w:t>
      </w:r>
      <w:r>
        <w:rPr>
          <w:rFonts w:ascii="宋体" w:hAnsi="宋体"/>
          <w:szCs w:val="21"/>
        </w:rPr>
        <w:t>服务是保障生产系统稳定运行的关键</w:t>
      </w:r>
      <w:r>
        <w:rPr>
          <w:rFonts w:ascii="宋体" w:hAnsi="宋体" w:hint="eastAsia"/>
          <w:szCs w:val="21"/>
        </w:rPr>
        <w:t>。</w:t>
      </w:r>
    </w:p>
    <w:p w14:paraId="4705E4C5"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（2）硬盘介质不返还服务</w:t>
      </w:r>
    </w:p>
    <w:p w14:paraId="482625E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公安机关存储的数据一般为涉密或高敏感数据，</w:t>
      </w:r>
      <w:r>
        <w:rPr>
          <w:rFonts w:ascii="宋体" w:hAnsi="宋体"/>
          <w:szCs w:val="21"/>
        </w:rPr>
        <w:t>因数据保密性要求</w:t>
      </w:r>
      <w:r>
        <w:rPr>
          <w:rFonts w:ascii="宋体" w:hAnsi="宋体" w:hint="eastAsia"/>
          <w:szCs w:val="21"/>
        </w:rPr>
        <w:t>，需配置</w:t>
      </w:r>
      <w:r>
        <w:rPr>
          <w:rFonts w:ascii="宋体" w:hAnsi="宋体"/>
          <w:szCs w:val="21"/>
        </w:rPr>
        <w:t>介质保留服务</w:t>
      </w:r>
      <w:r>
        <w:rPr>
          <w:rFonts w:ascii="宋体" w:hAnsi="宋体" w:hint="eastAsia"/>
          <w:szCs w:val="21"/>
        </w:rPr>
        <w:t>，</w:t>
      </w:r>
      <w:r>
        <w:rPr>
          <w:rFonts w:ascii="宋体" w:hAnsi="宋体"/>
          <w:szCs w:val="21"/>
        </w:rPr>
        <w:t>确保故障硬盘不返还至厂家</w:t>
      </w:r>
      <w:r>
        <w:rPr>
          <w:rFonts w:ascii="宋体" w:hAnsi="宋体" w:hint="eastAsia"/>
          <w:szCs w:val="21"/>
        </w:rPr>
        <w:t>，由</w:t>
      </w:r>
      <w:r>
        <w:rPr>
          <w:rFonts w:ascii="宋体" w:hAnsi="宋体"/>
          <w:szCs w:val="21"/>
        </w:rPr>
        <w:t>客户自行保留或销毁，避免敏感数据在返还过程中泄露风险</w:t>
      </w:r>
      <w:r>
        <w:rPr>
          <w:rFonts w:ascii="宋体" w:hAnsi="宋体" w:hint="eastAsia"/>
          <w:szCs w:val="21"/>
        </w:rPr>
        <w:t>，</w:t>
      </w:r>
      <w:r>
        <w:rPr>
          <w:rFonts w:ascii="宋体" w:hAnsi="宋体"/>
          <w:szCs w:val="21"/>
        </w:rPr>
        <w:t>该服务是防止数据外泄的关键措施。</w:t>
      </w:r>
    </w:p>
    <w:p w14:paraId="7A8985BA"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3</w:t>
      </w:r>
      <w:r>
        <w:rPr>
          <w:rFonts w:ascii="宋体" w:hAnsi="宋体" w:hint="eastAsia"/>
          <w:szCs w:val="21"/>
        </w:rPr>
        <w:t>）芯片原厂供应承诺保障</w:t>
      </w:r>
    </w:p>
    <w:p w14:paraId="08DC3D37"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本次项目中所涉及服务器产品较多，基于当前芯片市场供应波动剧烈，为了避免出现供应风险，需要处理器芯片厂商针对本项目出具供应保障承诺函并加盖公章，确保产品的核心部件在产品采购周期内的稳定供货，使项目更加可控。</w:t>
      </w:r>
    </w:p>
    <w:p w14:paraId="04251836"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（4）其他要求</w:t>
      </w:r>
    </w:p>
    <w:p w14:paraId="1E1E900F"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投标文件中针对“专线电路配套算力服务要求”中涉及的产品需提供技术材料，包括但不限于产品彩页等 。</w:t>
      </w:r>
    </w:p>
    <w:p w14:paraId="15894B05" w14:textId="77777777" w:rsidR="00F65FEA" w:rsidRDefault="00000000">
      <w:pPr>
        <w:pStyle w:val="4"/>
        <w:numPr>
          <w:ilvl w:val="0"/>
          <w:numId w:val="0"/>
        </w:numPr>
        <w:snapToGrid w:val="0"/>
        <w:spacing w:before="0" w:after="0" w:line="360" w:lineRule="auto"/>
        <w:ind w:left="540"/>
        <w:rPr>
          <w:rFonts w:ascii="宋体" w:hAnsi="宋体" w:hint="eastAsia"/>
          <w:sz w:val="21"/>
          <w:szCs w:val="21"/>
        </w:rPr>
      </w:pPr>
      <w:r>
        <w:rPr>
          <w:rFonts w:ascii="宋体" w:hAnsi="宋体" w:hint="eastAsia"/>
          <w:sz w:val="21"/>
          <w:szCs w:val="21"/>
        </w:rPr>
        <w:t>1.</w:t>
      </w:r>
      <w:r>
        <w:rPr>
          <w:rFonts w:ascii="宋体" w:hAnsi="宋体"/>
          <w:sz w:val="21"/>
          <w:szCs w:val="21"/>
        </w:rPr>
        <w:t>7</w:t>
      </w:r>
      <w:r>
        <w:rPr>
          <w:rFonts w:ascii="宋体" w:hAnsi="宋体" w:hint="eastAsia"/>
          <w:sz w:val="21"/>
          <w:szCs w:val="21"/>
        </w:rPr>
        <w:t xml:space="preserve"> </w:t>
      </w:r>
      <w:r>
        <w:rPr>
          <w:rFonts w:ascii="宋体" w:hAnsi="宋体" w:hint="eastAsia"/>
          <w:sz w:val="21"/>
          <w:szCs w:val="21"/>
        </w:rPr>
        <w:t>运维服务要求</w:t>
      </w:r>
    </w:p>
    <w:p w14:paraId="4F0FC1CD"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为保障山西省政法综合信息网、公安信息网、公安视频传输专网等各个网络的正常运行，需要全面系统的技术维护服务。为各级基础网络、IP语音系统、网络安全、运维管理系统、流量大数据分析与管控系统、高清视频会议</w:t>
      </w:r>
      <w:r>
        <w:rPr>
          <w:rFonts w:ascii="宋体" w:hAnsi="宋体" w:hint="eastAsia"/>
          <w:szCs w:val="21"/>
        </w:rPr>
        <w:t>网络</w:t>
      </w:r>
      <w:r>
        <w:rPr>
          <w:rFonts w:ascii="宋体" w:hAnsi="宋体"/>
          <w:szCs w:val="21"/>
        </w:rPr>
        <w:t>、政法共享信息平台、各级机房、线</w:t>
      </w:r>
      <w:r>
        <w:rPr>
          <w:rFonts w:ascii="宋体" w:hAnsi="宋体"/>
          <w:szCs w:val="21"/>
        </w:rPr>
        <w:lastRenderedPageBreak/>
        <w:t>路等部分提供维护服务。</w:t>
      </w:r>
    </w:p>
    <w:p w14:paraId="2A8ABE26"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提供驻场服务，建立日常服务团队，要求</w:t>
      </w:r>
      <w:r>
        <w:rPr>
          <w:rFonts w:ascii="宋体" w:hAnsi="宋体" w:hint="eastAsia"/>
          <w:szCs w:val="21"/>
        </w:rPr>
        <w:t>在</w:t>
      </w:r>
      <w:r>
        <w:rPr>
          <w:rFonts w:ascii="宋体" w:hAnsi="宋体"/>
          <w:szCs w:val="21"/>
        </w:rPr>
        <w:t>省</w:t>
      </w:r>
      <w:r>
        <w:rPr>
          <w:rFonts w:ascii="宋体" w:hAnsi="宋体" w:hint="eastAsia"/>
          <w:szCs w:val="21"/>
        </w:rPr>
        <w:t>公安</w:t>
      </w:r>
      <w:r>
        <w:rPr>
          <w:rFonts w:ascii="宋体" w:hAnsi="宋体"/>
          <w:szCs w:val="21"/>
        </w:rPr>
        <w:t>厅提供至少5人驻场服务，每地市至少3人驻场，维护各项服务内容、提升内部人员技能等。</w:t>
      </w:r>
    </w:p>
    <w:p w14:paraId="27AD8821"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除驻场人员外，供应商须配备技术支撑团队。技术支撑团队为驻场维护人员提供专线电路、互联网电路、末端接入与边缘网络、IP语音、机房环境等方面的技术支持，支撑现场运维团队及时排查和修复故障。技术支撑团队需配备传输与接入、互联网技术、终端与业务、交换技术、设备环境等相关专业人员。</w:t>
      </w:r>
    </w:p>
    <w:p w14:paraId="474C290A" w14:textId="77777777" w:rsidR="00F65FEA" w:rsidRDefault="00000000">
      <w:pPr>
        <w:snapToGrid w:val="0"/>
        <w:spacing w:line="360" w:lineRule="auto"/>
        <w:ind w:firstLineChars="200" w:firstLine="422"/>
        <w:rPr>
          <w:rFonts w:ascii="宋体" w:hAnsi="宋体" w:hint="eastAsia"/>
          <w:b/>
          <w:bCs/>
          <w:szCs w:val="21"/>
        </w:rPr>
      </w:pPr>
      <w:r>
        <w:rPr>
          <w:rFonts w:ascii="宋体" w:hAnsi="宋体" w:hint="eastAsia"/>
          <w:b/>
          <w:bCs/>
          <w:szCs w:val="21"/>
        </w:rPr>
        <w:t>驻场</w:t>
      </w:r>
      <w:r>
        <w:rPr>
          <w:rFonts w:ascii="宋体" w:hAnsi="宋体"/>
          <w:b/>
          <w:bCs/>
          <w:szCs w:val="21"/>
        </w:rPr>
        <w:t>服务内容包括：</w:t>
      </w:r>
    </w:p>
    <w:p w14:paraId="4FCF304F"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1、7×24小时电话服务</w:t>
      </w:r>
    </w:p>
    <w:p w14:paraId="5A7D3212"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提供7×24小时的免费技术支持。支持范围包括产品的功能、配置、安装、调试、客户使用中遇到的各种技术问题的一般性咨询，并随时准备处理各种突发事件；</w:t>
      </w:r>
    </w:p>
    <w:p w14:paraId="0FF6C18C"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2、建立硬件系统维护档案，制定用户服务计划</w:t>
      </w:r>
    </w:p>
    <w:p w14:paraId="086BC5A5"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建立详细的系统硬件维护服务档案，内容包括有系统配置、系统维护记录等信息。并根据实际需要，制定详细的服务支持计划。随时更新硬件系统信息。</w:t>
      </w:r>
    </w:p>
    <w:p w14:paraId="2989FDBF"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定期收集硬件设备运行；</w:t>
      </w:r>
    </w:p>
    <w:p w14:paraId="2DD841B5"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在系统发生变更后及时更新硬件系统信息文档；</w:t>
      </w:r>
    </w:p>
    <w:p w14:paraId="5C5D94DE"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硬件配置文档；</w:t>
      </w:r>
    </w:p>
    <w:p w14:paraId="0D24F9DE"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设备问题记录；</w:t>
      </w:r>
    </w:p>
    <w:p w14:paraId="5E927EBB"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定期收集系统信息并在系统发生变更后及时更新系统信息文档；</w:t>
      </w:r>
    </w:p>
    <w:p w14:paraId="3514B7E8"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制定预防性维护计划；</w:t>
      </w:r>
    </w:p>
    <w:p w14:paraId="76E00F4D"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3、定期巡检与预防性维护</w:t>
      </w:r>
    </w:p>
    <w:p w14:paraId="0CB7FCE1"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w:t>
      </w:r>
      <w:r>
        <w:rPr>
          <w:rFonts w:ascii="宋体" w:hAnsi="宋体"/>
          <w:szCs w:val="21"/>
        </w:rPr>
        <w:t>巡检要求</w:t>
      </w:r>
    </w:p>
    <w:p w14:paraId="096CF99E"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省厅（每年</w:t>
      </w:r>
      <w:r>
        <w:rPr>
          <w:rFonts w:ascii="宋体" w:hAnsi="宋体" w:hint="eastAsia"/>
          <w:szCs w:val="21"/>
        </w:rPr>
        <w:t>4</w:t>
      </w:r>
      <w:r>
        <w:rPr>
          <w:rFonts w:ascii="宋体" w:hAnsi="宋体"/>
          <w:szCs w:val="21"/>
        </w:rPr>
        <w:t>次）、市局（每年</w:t>
      </w:r>
      <w:r>
        <w:rPr>
          <w:rFonts w:ascii="宋体" w:hAnsi="宋体" w:hint="eastAsia"/>
          <w:szCs w:val="21"/>
        </w:rPr>
        <w:t>2</w:t>
      </w:r>
      <w:r>
        <w:rPr>
          <w:rFonts w:ascii="宋体" w:hAnsi="宋体"/>
          <w:szCs w:val="21"/>
        </w:rPr>
        <w:t>次）、区县（每年</w:t>
      </w:r>
      <w:r>
        <w:rPr>
          <w:rFonts w:ascii="宋体" w:hAnsi="宋体" w:hint="eastAsia"/>
          <w:szCs w:val="21"/>
        </w:rPr>
        <w:t>2</w:t>
      </w:r>
      <w:r>
        <w:rPr>
          <w:rFonts w:ascii="宋体" w:hAnsi="宋体"/>
          <w:szCs w:val="21"/>
        </w:rPr>
        <w:t>次）</w:t>
      </w:r>
      <w:r>
        <w:rPr>
          <w:rFonts w:ascii="宋体" w:hAnsi="宋体" w:hint="eastAsia"/>
          <w:szCs w:val="21"/>
        </w:rPr>
        <w:t>网络机房</w:t>
      </w:r>
      <w:r>
        <w:rPr>
          <w:rFonts w:ascii="宋体" w:hAnsi="宋体"/>
          <w:szCs w:val="21"/>
        </w:rPr>
        <w:t>进行现场巡检和预防性维护</w:t>
      </w:r>
      <w:r>
        <w:rPr>
          <w:rFonts w:ascii="宋体" w:hAnsi="宋体" w:hint="eastAsia"/>
          <w:szCs w:val="21"/>
        </w:rPr>
        <w:t>，</w:t>
      </w:r>
      <w:r>
        <w:rPr>
          <w:rFonts w:ascii="宋体" w:hAnsi="宋体"/>
          <w:szCs w:val="21"/>
        </w:rPr>
        <w:t>定期对服务范围内的硬件和操作系统性能进行诊断，根据结果调整系统参数，使系统始终在良好状态下运行。对可能出现的问题提供科学预测，并采取必要的预防和补救措施，防患于未然。</w:t>
      </w:r>
    </w:p>
    <w:p w14:paraId="34B0C684"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巡检内容</w:t>
      </w:r>
    </w:p>
    <w:p w14:paraId="7CBC7E8E"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设备运行物理状态；电源稳定性和线路检查；系统性能检查；补丁程序是否满足需求；系统硬件诊断；数据安全存储检查；数据备份状况；系统错误报告的分析、记录和清理；及时更换损坏的或有故障的部件；设备物理检查(包括机体、风扇、风道及过滤器等)与清洁；</w:t>
      </w:r>
      <w:r>
        <w:rPr>
          <w:rFonts w:ascii="宋体" w:hAnsi="宋体" w:hint="eastAsia"/>
          <w:szCs w:val="21"/>
        </w:rPr>
        <w:t>按需</w:t>
      </w:r>
      <w:r>
        <w:rPr>
          <w:rFonts w:ascii="宋体" w:hAnsi="宋体"/>
          <w:szCs w:val="21"/>
        </w:rPr>
        <w:t>进行生产系统HA的切换测试；软件系统的运行状况；机房环境检查。</w:t>
      </w:r>
    </w:p>
    <w:p w14:paraId="66500E29"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4、软件维护与支持服务</w:t>
      </w:r>
    </w:p>
    <w:p w14:paraId="283C2F69"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w:t>
      </w:r>
      <w:r>
        <w:rPr>
          <w:rFonts w:ascii="宋体" w:hAnsi="宋体"/>
          <w:szCs w:val="21"/>
        </w:rPr>
        <w:t>服务要求</w:t>
      </w:r>
    </w:p>
    <w:p w14:paraId="27F393EE"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维护内容包括操作系统的免费升级（必要的升级）、系统故障诊断、性能分析与改进措</w:t>
      </w:r>
      <w:r>
        <w:rPr>
          <w:rFonts w:ascii="宋体" w:hAnsi="宋体"/>
          <w:szCs w:val="21"/>
        </w:rPr>
        <w:lastRenderedPageBreak/>
        <w:t xml:space="preserve">施的提出与实施。 </w:t>
      </w:r>
    </w:p>
    <w:p w14:paraId="467EE18F"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服务内容</w:t>
      </w:r>
    </w:p>
    <w:p w14:paraId="0CA00B76"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软件版本升级</w:t>
      </w:r>
      <w:r>
        <w:rPr>
          <w:rFonts w:ascii="宋体" w:hAnsi="宋体" w:hint="eastAsia"/>
          <w:szCs w:val="21"/>
        </w:rPr>
        <w:t>；</w:t>
      </w:r>
      <w:r>
        <w:rPr>
          <w:rFonts w:ascii="宋体" w:hAnsi="宋体"/>
          <w:szCs w:val="21"/>
        </w:rPr>
        <w:t>系统故障诊断</w:t>
      </w:r>
      <w:r>
        <w:rPr>
          <w:rFonts w:ascii="宋体" w:hAnsi="宋体" w:hint="eastAsia"/>
          <w:szCs w:val="21"/>
        </w:rPr>
        <w:t>；</w:t>
      </w:r>
      <w:r>
        <w:rPr>
          <w:rFonts w:ascii="宋体" w:hAnsi="宋体"/>
          <w:szCs w:val="21"/>
        </w:rPr>
        <w:t>性能分析与改进措施的提出与实施</w:t>
      </w:r>
      <w:r>
        <w:rPr>
          <w:rFonts w:ascii="宋体" w:hAnsi="宋体" w:hint="eastAsia"/>
          <w:szCs w:val="21"/>
        </w:rPr>
        <w:t>。</w:t>
      </w:r>
    </w:p>
    <w:p w14:paraId="72E45F8B"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5、远程访问诊断服务</w:t>
      </w:r>
    </w:p>
    <w:p w14:paraId="3E3241BF"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可根据实际情况和要求，对服务电话在5分钟内做出响应，为客户提供远程的诊断服务，以便准确掌握现场信息、快速对问题定位并尽快协助解决问题。</w:t>
      </w:r>
    </w:p>
    <w:p w14:paraId="291105BE"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6、故障的恢复流程及应急措施</w:t>
      </w:r>
    </w:p>
    <w:p w14:paraId="0D161D33"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维保服务设备和系统进行需求分析时发现本次服务的设备数量繁多，应用系统复杂，为了保证在如此复杂的环境下对出现故障和问题的快速定位和排除，要求服务商派遣有多年服务经验并技术功底扎实、技术知识面广泛的工程师担当一线工程师，负责对出现故障的快速排查。</w:t>
      </w:r>
    </w:p>
    <w:p w14:paraId="246AD278"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7、技术交流服务和例会</w:t>
      </w:r>
    </w:p>
    <w:p w14:paraId="31190E20"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在服务有效期内，</w:t>
      </w:r>
      <w:r>
        <w:rPr>
          <w:rFonts w:ascii="宋体" w:hAnsi="宋体" w:hint="eastAsia"/>
          <w:szCs w:val="21"/>
        </w:rPr>
        <w:t>按需组织</w:t>
      </w:r>
      <w:r>
        <w:rPr>
          <w:rFonts w:ascii="宋体" w:hAnsi="宋体"/>
          <w:szCs w:val="21"/>
        </w:rPr>
        <w:t>现场技术交流，交流技术工作经验，探讨技术问题和解决方案。根据用户的需要，提供硬件、系统和数据库方面的培训，如果用户设备需要改造、升级，为用户提供免费的咨询服务。</w:t>
      </w:r>
    </w:p>
    <w:p w14:paraId="293FB4DF"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8、</w:t>
      </w:r>
      <w:r>
        <w:rPr>
          <w:rFonts w:ascii="宋体" w:hAnsi="宋体" w:hint="eastAsia"/>
          <w:b/>
          <w:bCs/>
          <w:szCs w:val="21"/>
        </w:rPr>
        <w:t>本项目包含的</w:t>
      </w:r>
      <w:r>
        <w:rPr>
          <w:rFonts w:ascii="宋体" w:hAnsi="宋体"/>
          <w:b/>
          <w:bCs/>
          <w:szCs w:val="21"/>
        </w:rPr>
        <w:t>系统性能分析及优化服务</w:t>
      </w:r>
    </w:p>
    <w:p w14:paraId="0C0AA149"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提供系统优化服务，从系统的CPU使用率、内存的性能分析、I/O的性能分析和网络性能分析等方面优化应用运行环境，使得所有的系统运行在一个资源充分利用的、合理的、优化的状态下。</w:t>
      </w:r>
    </w:p>
    <w:p w14:paraId="0EDA31EF"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9、</w:t>
      </w:r>
      <w:r>
        <w:rPr>
          <w:rFonts w:ascii="宋体" w:hAnsi="宋体" w:hint="eastAsia"/>
          <w:b/>
          <w:bCs/>
          <w:szCs w:val="21"/>
        </w:rPr>
        <w:t>本项目包含的</w:t>
      </w:r>
      <w:r>
        <w:rPr>
          <w:rFonts w:ascii="宋体" w:hAnsi="宋体"/>
          <w:b/>
          <w:bCs/>
          <w:szCs w:val="21"/>
        </w:rPr>
        <w:t>数据和系统迁移服务</w:t>
      </w:r>
    </w:p>
    <w:p w14:paraId="63BA4B14"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随着业务的发展，信息化建设的步伐也会随着增快，各种相应的应用系统更新速度将加快，这将会增加应用数据或系统的迁移的概率；充分了解实际的应用和系统的情况下，为系统和数据迁移提供完善的迁移方案。针对备份数据提供定期的恢复测试服务。</w:t>
      </w:r>
    </w:p>
    <w:p w14:paraId="7CDF3360"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10、</w:t>
      </w:r>
      <w:r>
        <w:rPr>
          <w:rFonts w:ascii="宋体" w:hAnsi="宋体" w:hint="eastAsia"/>
          <w:b/>
          <w:bCs/>
          <w:szCs w:val="21"/>
        </w:rPr>
        <w:t>本项目包含的</w:t>
      </w:r>
      <w:r>
        <w:rPr>
          <w:rFonts w:ascii="宋体" w:hAnsi="宋体"/>
          <w:b/>
          <w:bCs/>
          <w:szCs w:val="21"/>
        </w:rPr>
        <w:t>IT架构梳理服务</w:t>
      </w:r>
    </w:p>
    <w:p w14:paraId="19C2E669"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随着信息化进程的不断加大和深人，计算机基础架构越来越复杂，机器类型和数量越来越庞大，分区划分越来越繁多，对整个IT架构的梳理和整合，合理和优化整个IT基础架构，保证整个IT基础系统朝着健康、持续、稳定的、合理的方向发展。结合具体情况，组织专家到现场对整个IT环境，包括网络结构、分区结构等方案进行全方面的检查和梳理，从各个层面对IT基础架构进行分析。</w:t>
      </w:r>
    </w:p>
    <w:p w14:paraId="650DF96C"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11、</w:t>
      </w:r>
      <w:r>
        <w:rPr>
          <w:rFonts w:ascii="宋体" w:hAnsi="宋体" w:hint="eastAsia"/>
          <w:b/>
          <w:bCs/>
          <w:szCs w:val="21"/>
        </w:rPr>
        <w:t>重保任务</w:t>
      </w:r>
      <w:r>
        <w:rPr>
          <w:rFonts w:ascii="宋体" w:hAnsi="宋体"/>
          <w:b/>
          <w:bCs/>
          <w:szCs w:val="21"/>
        </w:rPr>
        <w:t>现场支持服务</w:t>
      </w:r>
      <w:r>
        <w:rPr>
          <w:rFonts w:ascii="宋体" w:hAnsi="宋体"/>
          <w:b/>
          <w:bCs/>
          <w:szCs w:val="21"/>
        </w:rPr>
        <w:tab/>
      </w:r>
    </w:p>
    <w:p w14:paraId="642695AD"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在春节、劳动节、国庆节及年终决算对系统设备稳定运行要求较高的特殊时段，将值班工程师的时间表以及联系电话表</w:t>
      </w:r>
      <w:r>
        <w:rPr>
          <w:rFonts w:ascii="宋体" w:hAnsi="宋体" w:hint="eastAsia"/>
          <w:szCs w:val="21"/>
        </w:rPr>
        <w:t>发</w:t>
      </w:r>
      <w:r>
        <w:rPr>
          <w:rFonts w:ascii="宋体" w:hAnsi="宋体"/>
          <w:szCs w:val="21"/>
        </w:rPr>
        <w:t>送给客户方负责人，如果需要，根据实际情况安排工程师提供现场值班技术支持服务。</w:t>
      </w:r>
    </w:p>
    <w:p w14:paraId="3748E7D6"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在计划实施较重要的项目（如安装、升级、联网、数据迁移、业务合并或拓展等）时，</w:t>
      </w:r>
      <w:r>
        <w:rPr>
          <w:rFonts w:ascii="宋体" w:hAnsi="宋体"/>
          <w:szCs w:val="21"/>
        </w:rPr>
        <w:lastRenderedPageBreak/>
        <w:t>如需要配合或协助，在得到通知后积极予以响应并派工程师到现场服务。</w:t>
      </w:r>
    </w:p>
    <w:p w14:paraId="02F2DC5B"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12、</w:t>
      </w:r>
      <w:r>
        <w:rPr>
          <w:rFonts w:ascii="宋体" w:hAnsi="宋体" w:hint="eastAsia"/>
          <w:b/>
          <w:bCs/>
          <w:szCs w:val="21"/>
        </w:rPr>
        <w:t>本项目包含的</w:t>
      </w:r>
      <w:r>
        <w:rPr>
          <w:rFonts w:ascii="宋体" w:hAnsi="宋体"/>
          <w:b/>
          <w:bCs/>
          <w:szCs w:val="21"/>
        </w:rPr>
        <w:t>设备</w:t>
      </w:r>
      <w:r>
        <w:rPr>
          <w:rFonts w:ascii="宋体" w:hAnsi="宋体" w:hint="eastAsia"/>
          <w:b/>
          <w:bCs/>
          <w:szCs w:val="21"/>
        </w:rPr>
        <w:t>迁移</w:t>
      </w:r>
      <w:r>
        <w:rPr>
          <w:rFonts w:ascii="宋体" w:hAnsi="宋体"/>
          <w:b/>
          <w:bCs/>
          <w:szCs w:val="21"/>
        </w:rPr>
        <w:t>技术支持服务</w:t>
      </w:r>
    </w:p>
    <w:p w14:paraId="39FC39D8"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在服务期限内提供在维保设备清单范围内的设备移机支持服务，不额外收费。</w:t>
      </w:r>
    </w:p>
    <w:p w14:paraId="1C43E273"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w:t>
      </w:r>
      <w:r>
        <w:rPr>
          <w:rFonts w:ascii="宋体" w:hAnsi="宋体"/>
          <w:szCs w:val="21"/>
        </w:rPr>
        <w:t>对所迁移设备进行</w:t>
      </w:r>
      <w:r>
        <w:rPr>
          <w:rFonts w:ascii="宋体" w:hAnsi="宋体" w:hint="eastAsia"/>
          <w:szCs w:val="21"/>
        </w:rPr>
        <w:t>健</w:t>
      </w:r>
      <w:r>
        <w:rPr>
          <w:rFonts w:ascii="宋体" w:hAnsi="宋体"/>
          <w:szCs w:val="21"/>
        </w:rPr>
        <w:t>康检查；勘查设备迁移路线；研究和制定设备移出、移入工作计划；联系专业设备运输公司。</w:t>
      </w:r>
    </w:p>
    <w:p w14:paraId="73530B20"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在设备移出部分所承担的责任有：机房环境与机器状态确认；单机测试（视情况而定）；断开通道连接（视情况而定）；机器拆卸并移出；指导和监督运输公司对设备的包装。</w:t>
      </w:r>
    </w:p>
    <w:p w14:paraId="53DEB10D"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（3）</w:t>
      </w:r>
      <w:r>
        <w:rPr>
          <w:rFonts w:ascii="宋体" w:hAnsi="宋体"/>
          <w:szCs w:val="21"/>
        </w:rPr>
        <w:t>在设备运输过程中所承担的责任有：监督和押运设备；</w:t>
      </w:r>
    </w:p>
    <w:p w14:paraId="213B2541"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（4）</w:t>
      </w:r>
      <w:r>
        <w:rPr>
          <w:rFonts w:ascii="宋体" w:hAnsi="宋体"/>
          <w:szCs w:val="21"/>
        </w:rPr>
        <w:t>在设备移入部分所承担的责任有：指导和监督运输公司对设备的包装进行拆卸；机房环境确认；机器移入定位；机器重新安装；单机测试（视情况而定）。</w:t>
      </w:r>
    </w:p>
    <w:p w14:paraId="7510E6CE"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13、</w:t>
      </w:r>
      <w:r>
        <w:rPr>
          <w:rFonts w:ascii="宋体" w:hAnsi="宋体" w:hint="eastAsia"/>
          <w:b/>
          <w:bCs/>
          <w:szCs w:val="21"/>
        </w:rPr>
        <w:t>本项目包含的</w:t>
      </w:r>
      <w:r>
        <w:rPr>
          <w:rFonts w:ascii="宋体" w:hAnsi="宋体"/>
          <w:b/>
          <w:bCs/>
          <w:szCs w:val="21"/>
        </w:rPr>
        <w:t>系统补丁升级服务</w:t>
      </w:r>
    </w:p>
    <w:p w14:paraId="247375E2"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跟踪维保设备原厂商的硬件微码的更新情况以及系统、各种软件版本升级和补丁情况，如有需要，提供硬件微码升级。</w:t>
      </w:r>
    </w:p>
    <w:p w14:paraId="7C7E1B1E" w14:textId="77777777" w:rsidR="00F65FEA" w:rsidRDefault="00000000">
      <w:pPr>
        <w:snapToGrid w:val="0"/>
        <w:spacing w:line="360" w:lineRule="auto"/>
        <w:ind w:firstLineChars="200" w:firstLine="422"/>
        <w:rPr>
          <w:rFonts w:ascii="宋体" w:hAnsi="宋体" w:hint="eastAsia"/>
          <w:b/>
          <w:bCs/>
          <w:szCs w:val="21"/>
        </w:rPr>
      </w:pPr>
      <w:r>
        <w:rPr>
          <w:rFonts w:ascii="宋体" w:hAnsi="宋体"/>
          <w:b/>
          <w:bCs/>
          <w:szCs w:val="21"/>
        </w:rPr>
        <w:t>14、运维人员</w:t>
      </w:r>
    </w:p>
    <w:p w14:paraId="0CE33AB3"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提供驻场服务，建立日常服务团队，要求</w:t>
      </w:r>
      <w:r>
        <w:rPr>
          <w:rFonts w:ascii="宋体" w:hAnsi="宋体" w:hint="eastAsia"/>
          <w:szCs w:val="21"/>
        </w:rPr>
        <w:t>在</w:t>
      </w:r>
      <w:r>
        <w:rPr>
          <w:rFonts w:ascii="宋体" w:hAnsi="宋体"/>
          <w:szCs w:val="21"/>
        </w:rPr>
        <w:t>省</w:t>
      </w:r>
      <w:r>
        <w:rPr>
          <w:rFonts w:ascii="宋体" w:hAnsi="宋体" w:hint="eastAsia"/>
          <w:szCs w:val="21"/>
        </w:rPr>
        <w:t>公安</w:t>
      </w:r>
      <w:r>
        <w:rPr>
          <w:rFonts w:ascii="宋体" w:hAnsi="宋体"/>
          <w:szCs w:val="21"/>
        </w:rPr>
        <w:t>厅至少提供5人驻场服务，每地市至少3人驻场，对网络运营维护、人员技能提升等提供技术保障。服务内容包括：</w:t>
      </w:r>
    </w:p>
    <w:tbl>
      <w:tblPr>
        <w:tblW w:w="83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6"/>
        <w:gridCol w:w="1266"/>
        <w:gridCol w:w="2095"/>
        <w:gridCol w:w="4297"/>
      </w:tblGrid>
      <w:tr w:rsidR="00F65FEA" w14:paraId="295F8A41" w14:textId="77777777">
        <w:trPr>
          <w:jc w:val="center"/>
        </w:trPr>
        <w:tc>
          <w:tcPr>
            <w:tcW w:w="706" w:type="dxa"/>
          </w:tcPr>
          <w:p w14:paraId="044F8E9E" w14:textId="77777777" w:rsidR="00F65FEA" w:rsidRDefault="00000000">
            <w:pPr>
              <w:snapToGrid w:val="0"/>
              <w:spacing w:line="360" w:lineRule="auto"/>
              <w:jc w:val="center"/>
              <w:rPr>
                <w:rFonts w:ascii="宋体" w:hAnsi="宋体" w:hint="eastAsia"/>
                <w:szCs w:val="21"/>
              </w:rPr>
            </w:pPr>
            <w:r>
              <w:rPr>
                <w:rFonts w:ascii="宋体" w:hAnsi="宋体"/>
                <w:szCs w:val="21"/>
              </w:rPr>
              <w:t>序号</w:t>
            </w:r>
          </w:p>
        </w:tc>
        <w:tc>
          <w:tcPr>
            <w:tcW w:w="1266" w:type="dxa"/>
          </w:tcPr>
          <w:p w14:paraId="7B1EEF9A" w14:textId="77777777" w:rsidR="00F65FEA" w:rsidRDefault="00000000">
            <w:pPr>
              <w:snapToGrid w:val="0"/>
              <w:spacing w:line="360" w:lineRule="auto"/>
              <w:jc w:val="center"/>
              <w:rPr>
                <w:rFonts w:ascii="宋体" w:hAnsi="宋体" w:hint="eastAsia"/>
                <w:szCs w:val="21"/>
              </w:rPr>
            </w:pPr>
            <w:r>
              <w:rPr>
                <w:rFonts w:ascii="宋体" w:hAnsi="宋体"/>
                <w:szCs w:val="21"/>
              </w:rPr>
              <w:t>服务模块</w:t>
            </w:r>
          </w:p>
        </w:tc>
        <w:tc>
          <w:tcPr>
            <w:tcW w:w="2095" w:type="dxa"/>
          </w:tcPr>
          <w:p w14:paraId="6CDAED97" w14:textId="77777777" w:rsidR="00F65FEA" w:rsidRDefault="00000000">
            <w:pPr>
              <w:snapToGrid w:val="0"/>
              <w:spacing w:line="360" w:lineRule="auto"/>
              <w:ind w:firstLineChars="200" w:firstLine="420"/>
              <w:jc w:val="center"/>
              <w:rPr>
                <w:rFonts w:ascii="宋体" w:hAnsi="宋体" w:hint="eastAsia"/>
                <w:szCs w:val="21"/>
              </w:rPr>
            </w:pPr>
            <w:r>
              <w:rPr>
                <w:rFonts w:ascii="宋体" w:hAnsi="宋体"/>
                <w:szCs w:val="21"/>
              </w:rPr>
              <w:t>服务子项</w:t>
            </w:r>
          </w:p>
        </w:tc>
        <w:tc>
          <w:tcPr>
            <w:tcW w:w="4297" w:type="dxa"/>
          </w:tcPr>
          <w:p w14:paraId="25D9A36E" w14:textId="77777777" w:rsidR="00F65FEA" w:rsidRDefault="00000000">
            <w:pPr>
              <w:snapToGrid w:val="0"/>
              <w:spacing w:line="360" w:lineRule="auto"/>
              <w:ind w:firstLineChars="200" w:firstLine="420"/>
              <w:jc w:val="center"/>
              <w:rPr>
                <w:rFonts w:ascii="宋体" w:hAnsi="宋体" w:hint="eastAsia"/>
                <w:szCs w:val="21"/>
              </w:rPr>
            </w:pPr>
            <w:r>
              <w:rPr>
                <w:rFonts w:ascii="宋体" w:hAnsi="宋体"/>
                <w:szCs w:val="21"/>
              </w:rPr>
              <w:t>服务内容</w:t>
            </w:r>
          </w:p>
        </w:tc>
      </w:tr>
      <w:tr w:rsidR="00F65FEA" w14:paraId="78F8F7F8" w14:textId="77777777">
        <w:trPr>
          <w:jc w:val="center"/>
        </w:trPr>
        <w:tc>
          <w:tcPr>
            <w:tcW w:w="706" w:type="dxa"/>
            <w:vAlign w:val="center"/>
          </w:tcPr>
          <w:p w14:paraId="5147AA8A" w14:textId="77777777" w:rsidR="00F65FEA" w:rsidRDefault="00000000">
            <w:pPr>
              <w:snapToGrid w:val="0"/>
              <w:spacing w:line="360" w:lineRule="auto"/>
              <w:jc w:val="center"/>
              <w:rPr>
                <w:rFonts w:ascii="宋体" w:hAnsi="宋体" w:hint="eastAsia"/>
                <w:szCs w:val="21"/>
              </w:rPr>
            </w:pPr>
            <w:r>
              <w:rPr>
                <w:rFonts w:ascii="宋体" w:hAnsi="宋体"/>
                <w:szCs w:val="21"/>
              </w:rPr>
              <w:t>1</w:t>
            </w:r>
          </w:p>
        </w:tc>
        <w:tc>
          <w:tcPr>
            <w:tcW w:w="1266" w:type="dxa"/>
            <w:vMerge w:val="restart"/>
            <w:vAlign w:val="center"/>
          </w:tcPr>
          <w:p w14:paraId="4566628C" w14:textId="77777777" w:rsidR="00F65FEA" w:rsidRDefault="00000000">
            <w:pPr>
              <w:snapToGrid w:val="0"/>
              <w:spacing w:line="360" w:lineRule="auto"/>
              <w:jc w:val="center"/>
              <w:rPr>
                <w:rFonts w:ascii="宋体" w:hAnsi="宋体" w:hint="eastAsia"/>
                <w:szCs w:val="21"/>
              </w:rPr>
            </w:pPr>
            <w:r>
              <w:rPr>
                <w:rFonts w:ascii="宋体" w:hAnsi="宋体"/>
                <w:szCs w:val="21"/>
              </w:rPr>
              <w:t>服务计划与汇报</w:t>
            </w:r>
          </w:p>
        </w:tc>
        <w:tc>
          <w:tcPr>
            <w:tcW w:w="2095" w:type="dxa"/>
            <w:vAlign w:val="center"/>
          </w:tcPr>
          <w:p w14:paraId="03DF7CB7" w14:textId="77777777" w:rsidR="00F65FEA" w:rsidRDefault="00000000">
            <w:pPr>
              <w:snapToGrid w:val="0"/>
              <w:spacing w:line="360" w:lineRule="auto"/>
              <w:jc w:val="center"/>
              <w:rPr>
                <w:rFonts w:ascii="宋体" w:hAnsi="宋体" w:hint="eastAsia"/>
                <w:szCs w:val="21"/>
              </w:rPr>
            </w:pPr>
            <w:r>
              <w:rPr>
                <w:rFonts w:ascii="宋体" w:hAnsi="宋体"/>
                <w:szCs w:val="21"/>
              </w:rPr>
              <w:t>运维服务计划</w:t>
            </w:r>
          </w:p>
        </w:tc>
        <w:tc>
          <w:tcPr>
            <w:tcW w:w="4297" w:type="dxa"/>
            <w:vAlign w:val="center"/>
          </w:tcPr>
          <w:p w14:paraId="2FC02284" w14:textId="77777777" w:rsidR="00F65FEA" w:rsidRDefault="00000000">
            <w:pPr>
              <w:snapToGrid w:val="0"/>
              <w:spacing w:line="360" w:lineRule="auto"/>
              <w:jc w:val="left"/>
              <w:rPr>
                <w:rFonts w:ascii="宋体" w:hAnsi="宋体" w:hint="eastAsia"/>
                <w:szCs w:val="21"/>
              </w:rPr>
            </w:pPr>
            <w:r>
              <w:rPr>
                <w:rFonts w:ascii="宋体" w:hAnsi="宋体"/>
                <w:szCs w:val="21"/>
              </w:rPr>
              <w:t>与客户沟通确认全年服务计划，召开服务启动会，明确工作内容、计划、目标以及工作界面</w:t>
            </w:r>
            <w:r>
              <w:rPr>
                <w:rFonts w:ascii="宋体" w:hAnsi="宋体" w:hint="eastAsia"/>
                <w:szCs w:val="21"/>
              </w:rPr>
              <w:t>。</w:t>
            </w:r>
          </w:p>
        </w:tc>
      </w:tr>
      <w:tr w:rsidR="00F65FEA" w14:paraId="7E227814" w14:textId="77777777">
        <w:trPr>
          <w:jc w:val="center"/>
        </w:trPr>
        <w:tc>
          <w:tcPr>
            <w:tcW w:w="706" w:type="dxa"/>
            <w:vAlign w:val="center"/>
          </w:tcPr>
          <w:p w14:paraId="024DD305" w14:textId="77777777" w:rsidR="00F65FEA" w:rsidRDefault="00000000">
            <w:pPr>
              <w:snapToGrid w:val="0"/>
              <w:spacing w:line="360" w:lineRule="auto"/>
              <w:jc w:val="center"/>
              <w:rPr>
                <w:rFonts w:ascii="宋体" w:hAnsi="宋体" w:hint="eastAsia"/>
                <w:szCs w:val="21"/>
              </w:rPr>
            </w:pPr>
            <w:r>
              <w:rPr>
                <w:rFonts w:ascii="宋体" w:hAnsi="宋体"/>
                <w:szCs w:val="21"/>
              </w:rPr>
              <w:t>2</w:t>
            </w:r>
          </w:p>
        </w:tc>
        <w:tc>
          <w:tcPr>
            <w:tcW w:w="1266" w:type="dxa"/>
            <w:vMerge/>
            <w:vAlign w:val="center"/>
          </w:tcPr>
          <w:p w14:paraId="7EA505E8"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1BE0A419" w14:textId="77777777" w:rsidR="00F65FEA" w:rsidRDefault="00000000">
            <w:pPr>
              <w:snapToGrid w:val="0"/>
              <w:spacing w:line="360" w:lineRule="auto"/>
              <w:jc w:val="center"/>
              <w:rPr>
                <w:rFonts w:ascii="宋体" w:hAnsi="宋体" w:hint="eastAsia"/>
                <w:szCs w:val="21"/>
              </w:rPr>
            </w:pPr>
            <w:r>
              <w:rPr>
                <w:rFonts w:ascii="宋体" w:hAnsi="宋体"/>
                <w:szCs w:val="21"/>
              </w:rPr>
              <w:t>服务总结与汇报</w:t>
            </w:r>
          </w:p>
        </w:tc>
        <w:tc>
          <w:tcPr>
            <w:tcW w:w="4297" w:type="dxa"/>
            <w:vAlign w:val="center"/>
          </w:tcPr>
          <w:p w14:paraId="14042595" w14:textId="77777777" w:rsidR="00F65FEA" w:rsidRDefault="00000000">
            <w:pPr>
              <w:snapToGrid w:val="0"/>
              <w:spacing w:line="360" w:lineRule="auto"/>
              <w:jc w:val="left"/>
              <w:rPr>
                <w:rFonts w:ascii="宋体" w:hAnsi="宋体" w:hint="eastAsia"/>
                <w:szCs w:val="21"/>
              </w:rPr>
            </w:pPr>
            <w:r>
              <w:rPr>
                <w:rFonts w:ascii="宋体" w:hAnsi="宋体"/>
                <w:szCs w:val="21"/>
              </w:rPr>
              <w:t>日常维护服务总结及对客户的汇报</w:t>
            </w:r>
            <w:r>
              <w:rPr>
                <w:rFonts w:ascii="宋体" w:hAnsi="宋体" w:hint="eastAsia"/>
                <w:szCs w:val="21"/>
              </w:rPr>
              <w:t>。</w:t>
            </w:r>
          </w:p>
        </w:tc>
      </w:tr>
      <w:tr w:rsidR="00F65FEA" w14:paraId="50B1EC5C" w14:textId="77777777">
        <w:trPr>
          <w:jc w:val="center"/>
        </w:trPr>
        <w:tc>
          <w:tcPr>
            <w:tcW w:w="706" w:type="dxa"/>
            <w:vAlign w:val="center"/>
          </w:tcPr>
          <w:p w14:paraId="0B6584E4" w14:textId="77777777" w:rsidR="00F65FEA" w:rsidRDefault="00000000">
            <w:pPr>
              <w:snapToGrid w:val="0"/>
              <w:spacing w:line="360" w:lineRule="auto"/>
              <w:jc w:val="center"/>
              <w:rPr>
                <w:rFonts w:ascii="宋体" w:hAnsi="宋体" w:hint="eastAsia"/>
                <w:szCs w:val="21"/>
              </w:rPr>
            </w:pPr>
            <w:r>
              <w:rPr>
                <w:rFonts w:ascii="宋体" w:hAnsi="宋体"/>
                <w:szCs w:val="21"/>
              </w:rPr>
              <w:t>3</w:t>
            </w:r>
          </w:p>
        </w:tc>
        <w:tc>
          <w:tcPr>
            <w:tcW w:w="1266" w:type="dxa"/>
            <w:vMerge w:val="restart"/>
            <w:vAlign w:val="center"/>
          </w:tcPr>
          <w:p w14:paraId="50A7C86A" w14:textId="77777777" w:rsidR="00F65FEA" w:rsidRDefault="00000000">
            <w:pPr>
              <w:snapToGrid w:val="0"/>
              <w:spacing w:line="360" w:lineRule="auto"/>
              <w:rPr>
                <w:rFonts w:ascii="宋体" w:hAnsi="宋体" w:hint="eastAsia"/>
                <w:szCs w:val="21"/>
              </w:rPr>
            </w:pPr>
            <w:r>
              <w:rPr>
                <w:rFonts w:ascii="宋体" w:hAnsi="宋体"/>
                <w:szCs w:val="21"/>
              </w:rPr>
              <w:t>基本运维</w:t>
            </w:r>
          </w:p>
        </w:tc>
        <w:tc>
          <w:tcPr>
            <w:tcW w:w="2095" w:type="dxa"/>
            <w:vAlign w:val="center"/>
          </w:tcPr>
          <w:p w14:paraId="4FC05D14" w14:textId="77777777" w:rsidR="00F65FEA" w:rsidRDefault="00000000">
            <w:pPr>
              <w:snapToGrid w:val="0"/>
              <w:spacing w:line="360" w:lineRule="auto"/>
              <w:jc w:val="center"/>
              <w:rPr>
                <w:rFonts w:ascii="宋体" w:hAnsi="宋体" w:hint="eastAsia"/>
                <w:szCs w:val="21"/>
              </w:rPr>
            </w:pPr>
            <w:r>
              <w:rPr>
                <w:rFonts w:ascii="宋体" w:hAnsi="宋体"/>
                <w:szCs w:val="21"/>
              </w:rPr>
              <w:t>日常维护与监控</w:t>
            </w:r>
          </w:p>
        </w:tc>
        <w:tc>
          <w:tcPr>
            <w:tcW w:w="4297" w:type="dxa"/>
            <w:vAlign w:val="center"/>
          </w:tcPr>
          <w:p w14:paraId="21BFA88D" w14:textId="77777777" w:rsidR="00F65FEA" w:rsidRDefault="00000000">
            <w:pPr>
              <w:snapToGrid w:val="0"/>
              <w:spacing w:line="360" w:lineRule="auto"/>
              <w:rPr>
                <w:rFonts w:ascii="宋体" w:hAnsi="宋体" w:hint="eastAsia"/>
                <w:szCs w:val="21"/>
              </w:rPr>
            </w:pPr>
            <w:r>
              <w:rPr>
                <w:rFonts w:ascii="宋体" w:hAnsi="宋体"/>
                <w:szCs w:val="21"/>
              </w:rPr>
              <w:t>协助客户对网络设备进行日常维护和例行监控，并提供维护服务记录</w:t>
            </w:r>
            <w:r>
              <w:rPr>
                <w:rFonts w:ascii="宋体" w:hAnsi="宋体" w:hint="eastAsia"/>
                <w:szCs w:val="21"/>
              </w:rPr>
              <w:t>。</w:t>
            </w:r>
          </w:p>
        </w:tc>
      </w:tr>
      <w:tr w:rsidR="00F65FEA" w14:paraId="403F5A2A" w14:textId="77777777">
        <w:trPr>
          <w:jc w:val="center"/>
        </w:trPr>
        <w:tc>
          <w:tcPr>
            <w:tcW w:w="706" w:type="dxa"/>
            <w:vAlign w:val="center"/>
          </w:tcPr>
          <w:p w14:paraId="54C555AB" w14:textId="77777777" w:rsidR="00F65FEA" w:rsidRDefault="00000000">
            <w:pPr>
              <w:snapToGrid w:val="0"/>
              <w:spacing w:line="360" w:lineRule="auto"/>
              <w:jc w:val="center"/>
              <w:rPr>
                <w:rFonts w:ascii="宋体" w:hAnsi="宋体" w:hint="eastAsia"/>
                <w:szCs w:val="21"/>
              </w:rPr>
            </w:pPr>
            <w:r>
              <w:rPr>
                <w:rFonts w:ascii="宋体" w:hAnsi="宋体"/>
                <w:szCs w:val="21"/>
              </w:rPr>
              <w:t>4</w:t>
            </w:r>
          </w:p>
        </w:tc>
        <w:tc>
          <w:tcPr>
            <w:tcW w:w="1266" w:type="dxa"/>
            <w:vMerge/>
          </w:tcPr>
          <w:p w14:paraId="31746F91"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5AE8DD79" w14:textId="77777777" w:rsidR="00F65FEA" w:rsidRDefault="00000000">
            <w:pPr>
              <w:snapToGrid w:val="0"/>
              <w:spacing w:line="360" w:lineRule="auto"/>
              <w:rPr>
                <w:rFonts w:ascii="宋体" w:hAnsi="宋体" w:hint="eastAsia"/>
                <w:szCs w:val="21"/>
              </w:rPr>
            </w:pPr>
            <w:r>
              <w:rPr>
                <w:rFonts w:ascii="宋体" w:hAnsi="宋体"/>
                <w:szCs w:val="21"/>
              </w:rPr>
              <w:t>网络信息分析整理</w:t>
            </w:r>
          </w:p>
        </w:tc>
        <w:tc>
          <w:tcPr>
            <w:tcW w:w="4297" w:type="dxa"/>
            <w:vAlign w:val="center"/>
          </w:tcPr>
          <w:p w14:paraId="328555F5" w14:textId="77777777" w:rsidR="00F65FEA" w:rsidRDefault="00000000">
            <w:pPr>
              <w:snapToGrid w:val="0"/>
              <w:spacing w:line="360" w:lineRule="auto"/>
              <w:rPr>
                <w:rFonts w:ascii="宋体" w:hAnsi="宋体" w:hint="eastAsia"/>
                <w:szCs w:val="21"/>
              </w:rPr>
            </w:pPr>
            <w:r>
              <w:rPr>
                <w:rFonts w:ascii="宋体" w:hAnsi="宋体"/>
                <w:szCs w:val="21"/>
              </w:rPr>
              <w:t>协助客户进行网络基础信息的分析整理</w:t>
            </w:r>
            <w:r>
              <w:rPr>
                <w:rFonts w:ascii="宋体" w:hAnsi="宋体" w:hint="eastAsia"/>
                <w:szCs w:val="21"/>
              </w:rPr>
              <w:t>。</w:t>
            </w:r>
          </w:p>
        </w:tc>
      </w:tr>
      <w:tr w:rsidR="00F65FEA" w14:paraId="4A48638A" w14:textId="77777777">
        <w:trPr>
          <w:jc w:val="center"/>
        </w:trPr>
        <w:tc>
          <w:tcPr>
            <w:tcW w:w="706" w:type="dxa"/>
            <w:vAlign w:val="center"/>
          </w:tcPr>
          <w:p w14:paraId="5972E602" w14:textId="77777777" w:rsidR="00F65FEA" w:rsidRDefault="00000000">
            <w:pPr>
              <w:snapToGrid w:val="0"/>
              <w:spacing w:line="360" w:lineRule="auto"/>
              <w:jc w:val="center"/>
              <w:rPr>
                <w:rFonts w:ascii="宋体" w:hAnsi="宋体" w:hint="eastAsia"/>
                <w:szCs w:val="21"/>
              </w:rPr>
            </w:pPr>
            <w:r>
              <w:rPr>
                <w:rFonts w:ascii="宋体" w:hAnsi="宋体"/>
                <w:szCs w:val="21"/>
              </w:rPr>
              <w:t>5</w:t>
            </w:r>
          </w:p>
        </w:tc>
        <w:tc>
          <w:tcPr>
            <w:tcW w:w="1266" w:type="dxa"/>
            <w:vMerge/>
          </w:tcPr>
          <w:p w14:paraId="27EEB205"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0B3034C0" w14:textId="77777777" w:rsidR="00F65FEA" w:rsidRDefault="00000000">
            <w:pPr>
              <w:snapToGrid w:val="0"/>
              <w:spacing w:line="360" w:lineRule="auto"/>
              <w:jc w:val="center"/>
              <w:rPr>
                <w:rFonts w:ascii="宋体" w:hAnsi="宋体" w:hint="eastAsia"/>
                <w:szCs w:val="21"/>
              </w:rPr>
            </w:pPr>
            <w:r>
              <w:rPr>
                <w:rFonts w:ascii="宋体" w:hAnsi="宋体"/>
                <w:szCs w:val="21"/>
              </w:rPr>
              <w:t>故障处理与问题管理</w:t>
            </w:r>
          </w:p>
        </w:tc>
        <w:tc>
          <w:tcPr>
            <w:tcW w:w="4297" w:type="dxa"/>
            <w:vAlign w:val="center"/>
          </w:tcPr>
          <w:p w14:paraId="53644F70" w14:textId="77777777" w:rsidR="00F65FEA" w:rsidRDefault="00000000">
            <w:pPr>
              <w:snapToGrid w:val="0"/>
              <w:spacing w:line="360" w:lineRule="auto"/>
              <w:rPr>
                <w:rFonts w:ascii="宋体" w:hAnsi="宋体" w:hint="eastAsia"/>
                <w:szCs w:val="21"/>
              </w:rPr>
            </w:pPr>
            <w:r>
              <w:rPr>
                <w:rFonts w:ascii="宋体" w:hAnsi="宋体"/>
                <w:szCs w:val="21"/>
              </w:rPr>
              <w:t>协助客户快速分析、诊断、解决故障，跟踪问题的处理进展并定期回顾，提供维护建议</w:t>
            </w:r>
            <w:r>
              <w:rPr>
                <w:rFonts w:ascii="宋体" w:hAnsi="宋体" w:hint="eastAsia"/>
                <w:szCs w:val="21"/>
              </w:rPr>
              <w:t>。</w:t>
            </w:r>
          </w:p>
        </w:tc>
      </w:tr>
      <w:tr w:rsidR="00F65FEA" w14:paraId="0C97267E" w14:textId="77777777">
        <w:trPr>
          <w:jc w:val="center"/>
        </w:trPr>
        <w:tc>
          <w:tcPr>
            <w:tcW w:w="706" w:type="dxa"/>
            <w:vAlign w:val="center"/>
          </w:tcPr>
          <w:p w14:paraId="561F7588" w14:textId="77777777" w:rsidR="00F65FEA" w:rsidRDefault="00000000">
            <w:pPr>
              <w:snapToGrid w:val="0"/>
              <w:spacing w:line="360" w:lineRule="auto"/>
              <w:jc w:val="center"/>
              <w:rPr>
                <w:rFonts w:ascii="宋体" w:hAnsi="宋体" w:hint="eastAsia"/>
                <w:szCs w:val="21"/>
              </w:rPr>
            </w:pPr>
            <w:r>
              <w:rPr>
                <w:rFonts w:ascii="宋体" w:hAnsi="宋体"/>
                <w:szCs w:val="21"/>
              </w:rPr>
              <w:t>6</w:t>
            </w:r>
          </w:p>
        </w:tc>
        <w:tc>
          <w:tcPr>
            <w:tcW w:w="1266" w:type="dxa"/>
            <w:vMerge/>
          </w:tcPr>
          <w:p w14:paraId="0FECB86D"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076BF528" w14:textId="77777777" w:rsidR="00F65FEA" w:rsidRDefault="00000000">
            <w:pPr>
              <w:snapToGrid w:val="0"/>
              <w:spacing w:line="360" w:lineRule="auto"/>
              <w:jc w:val="center"/>
              <w:rPr>
                <w:rFonts w:ascii="宋体" w:hAnsi="宋体" w:hint="eastAsia"/>
                <w:szCs w:val="21"/>
              </w:rPr>
            </w:pPr>
            <w:r>
              <w:rPr>
                <w:rFonts w:ascii="宋体" w:hAnsi="宋体"/>
                <w:szCs w:val="21"/>
              </w:rPr>
              <w:t>软件补丁与更新</w:t>
            </w:r>
          </w:p>
        </w:tc>
        <w:tc>
          <w:tcPr>
            <w:tcW w:w="4297" w:type="dxa"/>
            <w:vAlign w:val="center"/>
          </w:tcPr>
          <w:p w14:paraId="53A8C4EA" w14:textId="77777777" w:rsidR="00F65FEA" w:rsidRDefault="00000000">
            <w:pPr>
              <w:snapToGrid w:val="0"/>
              <w:spacing w:line="360" w:lineRule="auto"/>
              <w:rPr>
                <w:rFonts w:ascii="宋体" w:hAnsi="宋体" w:hint="eastAsia"/>
                <w:szCs w:val="21"/>
              </w:rPr>
            </w:pPr>
            <w:r>
              <w:rPr>
                <w:rFonts w:ascii="宋体" w:hAnsi="宋体"/>
                <w:szCs w:val="21"/>
              </w:rPr>
              <w:t>为网络产品提供维护性软件版本、补丁及软件升级服务</w:t>
            </w:r>
            <w:r>
              <w:rPr>
                <w:rFonts w:ascii="宋体" w:hAnsi="宋体" w:hint="eastAsia"/>
                <w:szCs w:val="21"/>
              </w:rPr>
              <w:t>。</w:t>
            </w:r>
          </w:p>
        </w:tc>
      </w:tr>
      <w:tr w:rsidR="00F65FEA" w14:paraId="692D4818" w14:textId="77777777">
        <w:trPr>
          <w:jc w:val="center"/>
        </w:trPr>
        <w:tc>
          <w:tcPr>
            <w:tcW w:w="706" w:type="dxa"/>
            <w:vAlign w:val="center"/>
          </w:tcPr>
          <w:p w14:paraId="1DAC6F51" w14:textId="77777777" w:rsidR="00F65FEA" w:rsidRDefault="00000000">
            <w:pPr>
              <w:snapToGrid w:val="0"/>
              <w:spacing w:line="360" w:lineRule="auto"/>
              <w:jc w:val="center"/>
              <w:rPr>
                <w:rFonts w:ascii="宋体" w:hAnsi="宋体" w:hint="eastAsia"/>
                <w:szCs w:val="21"/>
              </w:rPr>
            </w:pPr>
            <w:r>
              <w:rPr>
                <w:rFonts w:ascii="宋体" w:hAnsi="宋体"/>
                <w:szCs w:val="21"/>
              </w:rPr>
              <w:t>7</w:t>
            </w:r>
          </w:p>
        </w:tc>
        <w:tc>
          <w:tcPr>
            <w:tcW w:w="1266" w:type="dxa"/>
            <w:vMerge/>
          </w:tcPr>
          <w:p w14:paraId="7B372B19"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0E7D5286" w14:textId="77777777" w:rsidR="00F65FEA" w:rsidRDefault="00000000">
            <w:pPr>
              <w:snapToGrid w:val="0"/>
              <w:spacing w:line="360" w:lineRule="auto"/>
              <w:jc w:val="center"/>
              <w:rPr>
                <w:rFonts w:ascii="宋体" w:hAnsi="宋体" w:hint="eastAsia"/>
                <w:szCs w:val="21"/>
              </w:rPr>
            </w:pPr>
            <w:r>
              <w:rPr>
                <w:rFonts w:ascii="宋体" w:hAnsi="宋体"/>
                <w:szCs w:val="21"/>
              </w:rPr>
              <w:t>备件更换</w:t>
            </w:r>
          </w:p>
        </w:tc>
        <w:tc>
          <w:tcPr>
            <w:tcW w:w="4297" w:type="dxa"/>
            <w:vAlign w:val="center"/>
          </w:tcPr>
          <w:p w14:paraId="78D39CA4" w14:textId="77777777" w:rsidR="00F65FEA" w:rsidRDefault="00000000">
            <w:pPr>
              <w:snapToGrid w:val="0"/>
              <w:spacing w:line="360" w:lineRule="auto"/>
              <w:rPr>
                <w:rFonts w:ascii="宋体" w:hAnsi="宋体" w:hint="eastAsia"/>
                <w:szCs w:val="21"/>
              </w:rPr>
            </w:pPr>
            <w:r>
              <w:rPr>
                <w:rFonts w:ascii="宋体" w:hAnsi="宋体"/>
                <w:szCs w:val="21"/>
              </w:rPr>
              <w:t>根据网络设备的备件服务级别，协助客户进行快速备件更换</w:t>
            </w:r>
            <w:r>
              <w:rPr>
                <w:rFonts w:ascii="宋体" w:hAnsi="宋体" w:hint="eastAsia"/>
                <w:szCs w:val="21"/>
              </w:rPr>
              <w:t>。</w:t>
            </w:r>
          </w:p>
        </w:tc>
      </w:tr>
      <w:tr w:rsidR="00F65FEA" w14:paraId="0A9F9284" w14:textId="77777777">
        <w:trPr>
          <w:jc w:val="center"/>
        </w:trPr>
        <w:tc>
          <w:tcPr>
            <w:tcW w:w="706" w:type="dxa"/>
            <w:vAlign w:val="center"/>
          </w:tcPr>
          <w:p w14:paraId="0933BF20" w14:textId="77777777" w:rsidR="00F65FEA" w:rsidRDefault="00000000">
            <w:pPr>
              <w:snapToGrid w:val="0"/>
              <w:spacing w:line="360" w:lineRule="auto"/>
              <w:jc w:val="center"/>
              <w:rPr>
                <w:rFonts w:ascii="宋体" w:hAnsi="宋体" w:hint="eastAsia"/>
                <w:szCs w:val="21"/>
              </w:rPr>
            </w:pPr>
            <w:r>
              <w:rPr>
                <w:rFonts w:ascii="宋体" w:hAnsi="宋体"/>
                <w:szCs w:val="21"/>
              </w:rPr>
              <w:t>8</w:t>
            </w:r>
          </w:p>
        </w:tc>
        <w:tc>
          <w:tcPr>
            <w:tcW w:w="1266" w:type="dxa"/>
            <w:vMerge/>
          </w:tcPr>
          <w:p w14:paraId="2137F283"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7A5F54CB" w14:textId="77777777" w:rsidR="00F65FEA" w:rsidRDefault="00000000">
            <w:pPr>
              <w:snapToGrid w:val="0"/>
              <w:spacing w:line="360" w:lineRule="auto"/>
              <w:jc w:val="center"/>
              <w:rPr>
                <w:rFonts w:ascii="宋体" w:hAnsi="宋体" w:hint="eastAsia"/>
                <w:szCs w:val="21"/>
              </w:rPr>
            </w:pPr>
            <w:r>
              <w:rPr>
                <w:rFonts w:ascii="宋体" w:hAnsi="宋体"/>
                <w:szCs w:val="21"/>
              </w:rPr>
              <w:t>变更支持</w:t>
            </w:r>
          </w:p>
        </w:tc>
        <w:tc>
          <w:tcPr>
            <w:tcW w:w="4297" w:type="dxa"/>
            <w:vAlign w:val="center"/>
          </w:tcPr>
          <w:p w14:paraId="3644DB58" w14:textId="77777777" w:rsidR="00F65FEA" w:rsidRDefault="00000000">
            <w:pPr>
              <w:snapToGrid w:val="0"/>
              <w:spacing w:line="360" w:lineRule="auto"/>
              <w:rPr>
                <w:rFonts w:ascii="宋体" w:hAnsi="宋体" w:hint="eastAsia"/>
                <w:szCs w:val="21"/>
              </w:rPr>
            </w:pPr>
            <w:r>
              <w:rPr>
                <w:rFonts w:ascii="宋体" w:hAnsi="宋体"/>
                <w:szCs w:val="21"/>
              </w:rPr>
              <w:t>制定详细的网络变更实施方案，并协助客户完成网络变更</w:t>
            </w:r>
            <w:r>
              <w:rPr>
                <w:rFonts w:ascii="宋体" w:hAnsi="宋体" w:hint="eastAsia"/>
                <w:szCs w:val="21"/>
              </w:rPr>
              <w:t>。</w:t>
            </w:r>
          </w:p>
        </w:tc>
      </w:tr>
      <w:tr w:rsidR="00F65FEA" w14:paraId="11787C81" w14:textId="77777777">
        <w:trPr>
          <w:jc w:val="center"/>
        </w:trPr>
        <w:tc>
          <w:tcPr>
            <w:tcW w:w="706" w:type="dxa"/>
            <w:vAlign w:val="center"/>
          </w:tcPr>
          <w:p w14:paraId="26C499BC" w14:textId="77777777" w:rsidR="00F65FEA" w:rsidRDefault="00000000">
            <w:pPr>
              <w:snapToGrid w:val="0"/>
              <w:spacing w:line="360" w:lineRule="auto"/>
              <w:jc w:val="center"/>
              <w:rPr>
                <w:rFonts w:ascii="宋体" w:hAnsi="宋体" w:hint="eastAsia"/>
                <w:szCs w:val="21"/>
              </w:rPr>
            </w:pPr>
            <w:r>
              <w:rPr>
                <w:rFonts w:ascii="宋体" w:hAnsi="宋体"/>
                <w:szCs w:val="21"/>
              </w:rPr>
              <w:lastRenderedPageBreak/>
              <w:t>9</w:t>
            </w:r>
          </w:p>
        </w:tc>
        <w:tc>
          <w:tcPr>
            <w:tcW w:w="1266" w:type="dxa"/>
            <w:vAlign w:val="center"/>
          </w:tcPr>
          <w:p w14:paraId="5F4A9B95" w14:textId="77777777" w:rsidR="00F65FEA" w:rsidRDefault="00000000">
            <w:pPr>
              <w:snapToGrid w:val="0"/>
              <w:spacing w:line="360" w:lineRule="auto"/>
              <w:jc w:val="center"/>
              <w:rPr>
                <w:rFonts w:ascii="宋体" w:hAnsi="宋体" w:hint="eastAsia"/>
                <w:szCs w:val="21"/>
              </w:rPr>
            </w:pPr>
            <w:r>
              <w:rPr>
                <w:rFonts w:ascii="宋体" w:hAnsi="宋体"/>
                <w:szCs w:val="21"/>
              </w:rPr>
              <w:t>主动预防</w:t>
            </w:r>
          </w:p>
        </w:tc>
        <w:tc>
          <w:tcPr>
            <w:tcW w:w="2095" w:type="dxa"/>
            <w:vAlign w:val="center"/>
          </w:tcPr>
          <w:p w14:paraId="4C3F9E9C" w14:textId="77777777" w:rsidR="00F65FEA" w:rsidRDefault="00000000">
            <w:pPr>
              <w:snapToGrid w:val="0"/>
              <w:spacing w:line="360" w:lineRule="auto"/>
              <w:jc w:val="center"/>
              <w:rPr>
                <w:rFonts w:ascii="宋体" w:hAnsi="宋体" w:hint="eastAsia"/>
                <w:szCs w:val="21"/>
              </w:rPr>
            </w:pPr>
            <w:r>
              <w:rPr>
                <w:rFonts w:ascii="宋体" w:hAnsi="宋体"/>
                <w:szCs w:val="21"/>
              </w:rPr>
              <w:t>网络巡检</w:t>
            </w:r>
          </w:p>
        </w:tc>
        <w:tc>
          <w:tcPr>
            <w:tcW w:w="4297" w:type="dxa"/>
            <w:vAlign w:val="center"/>
          </w:tcPr>
          <w:p w14:paraId="3FB4ADB3" w14:textId="77777777" w:rsidR="00F65FEA" w:rsidRDefault="00000000">
            <w:pPr>
              <w:snapToGrid w:val="0"/>
              <w:spacing w:line="360" w:lineRule="auto"/>
              <w:rPr>
                <w:rFonts w:ascii="宋体" w:hAnsi="宋体" w:hint="eastAsia"/>
                <w:szCs w:val="21"/>
              </w:rPr>
            </w:pPr>
            <w:r>
              <w:rPr>
                <w:rFonts w:ascii="宋体" w:hAnsi="宋体"/>
                <w:szCs w:val="21"/>
              </w:rPr>
              <w:t>采用自动化工具软件采集网络设备运行信息并进行分析，按照服务要求对网络的运行和维护现状进行检查。</w:t>
            </w:r>
          </w:p>
        </w:tc>
      </w:tr>
      <w:tr w:rsidR="00F65FEA" w14:paraId="0D344060" w14:textId="77777777">
        <w:trPr>
          <w:jc w:val="center"/>
        </w:trPr>
        <w:tc>
          <w:tcPr>
            <w:tcW w:w="706" w:type="dxa"/>
            <w:vAlign w:val="center"/>
          </w:tcPr>
          <w:p w14:paraId="564D177C" w14:textId="77777777" w:rsidR="00F65FEA" w:rsidRDefault="00000000">
            <w:pPr>
              <w:snapToGrid w:val="0"/>
              <w:spacing w:line="360" w:lineRule="auto"/>
              <w:jc w:val="center"/>
              <w:rPr>
                <w:rFonts w:ascii="宋体" w:hAnsi="宋体" w:hint="eastAsia"/>
                <w:szCs w:val="21"/>
              </w:rPr>
            </w:pPr>
            <w:r>
              <w:rPr>
                <w:rFonts w:ascii="宋体" w:hAnsi="宋体"/>
                <w:szCs w:val="21"/>
              </w:rPr>
              <w:t>10</w:t>
            </w:r>
          </w:p>
        </w:tc>
        <w:tc>
          <w:tcPr>
            <w:tcW w:w="1266" w:type="dxa"/>
            <w:vMerge w:val="restart"/>
            <w:vAlign w:val="center"/>
          </w:tcPr>
          <w:p w14:paraId="668AD9D8" w14:textId="77777777" w:rsidR="00F65FEA" w:rsidRDefault="00000000">
            <w:pPr>
              <w:snapToGrid w:val="0"/>
              <w:spacing w:line="360" w:lineRule="auto"/>
              <w:jc w:val="center"/>
              <w:rPr>
                <w:rFonts w:ascii="宋体" w:hAnsi="宋体" w:hint="eastAsia"/>
                <w:szCs w:val="21"/>
              </w:rPr>
            </w:pPr>
            <w:r>
              <w:rPr>
                <w:rFonts w:ascii="宋体" w:hAnsi="宋体"/>
                <w:szCs w:val="21"/>
              </w:rPr>
              <w:t>专项保障</w:t>
            </w:r>
          </w:p>
        </w:tc>
        <w:tc>
          <w:tcPr>
            <w:tcW w:w="2095" w:type="dxa"/>
            <w:vAlign w:val="center"/>
          </w:tcPr>
          <w:p w14:paraId="77D41F96" w14:textId="77777777" w:rsidR="00F65FEA" w:rsidRDefault="00000000">
            <w:pPr>
              <w:snapToGrid w:val="0"/>
              <w:spacing w:line="360" w:lineRule="auto"/>
              <w:jc w:val="center"/>
              <w:rPr>
                <w:rFonts w:ascii="宋体" w:hAnsi="宋体" w:hint="eastAsia"/>
                <w:szCs w:val="21"/>
              </w:rPr>
            </w:pPr>
            <w:r>
              <w:rPr>
                <w:rFonts w:ascii="宋体" w:hAnsi="宋体"/>
                <w:szCs w:val="21"/>
              </w:rPr>
              <w:t>工程协助</w:t>
            </w:r>
          </w:p>
        </w:tc>
        <w:tc>
          <w:tcPr>
            <w:tcW w:w="4297" w:type="dxa"/>
            <w:vAlign w:val="center"/>
          </w:tcPr>
          <w:p w14:paraId="1FCCC1D1" w14:textId="77777777" w:rsidR="00F65FEA" w:rsidRDefault="00000000">
            <w:pPr>
              <w:snapToGrid w:val="0"/>
              <w:spacing w:line="360" w:lineRule="auto"/>
              <w:rPr>
                <w:rFonts w:ascii="宋体" w:hAnsi="宋体" w:hint="eastAsia"/>
                <w:szCs w:val="21"/>
              </w:rPr>
            </w:pPr>
            <w:r>
              <w:rPr>
                <w:rFonts w:ascii="宋体" w:hAnsi="宋体"/>
                <w:szCs w:val="21"/>
              </w:rPr>
              <w:t>协助客户完成工程相关的工作，如对实施方给予必要的指导和配合等</w:t>
            </w:r>
            <w:r>
              <w:rPr>
                <w:rFonts w:ascii="宋体" w:hAnsi="宋体" w:hint="eastAsia"/>
                <w:szCs w:val="21"/>
              </w:rPr>
              <w:t>。</w:t>
            </w:r>
          </w:p>
        </w:tc>
      </w:tr>
      <w:tr w:rsidR="00F65FEA" w14:paraId="08ADFCF1" w14:textId="77777777">
        <w:trPr>
          <w:jc w:val="center"/>
        </w:trPr>
        <w:tc>
          <w:tcPr>
            <w:tcW w:w="706" w:type="dxa"/>
            <w:vAlign w:val="center"/>
          </w:tcPr>
          <w:p w14:paraId="2896675C" w14:textId="77777777" w:rsidR="00F65FEA" w:rsidRDefault="00000000">
            <w:pPr>
              <w:snapToGrid w:val="0"/>
              <w:spacing w:line="360" w:lineRule="auto"/>
              <w:jc w:val="center"/>
              <w:rPr>
                <w:rFonts w:ascii="宋体" w:hAnsi="宋体" w:hint="eastAsia"/>
                <w:szCs w:val="21"/>
              </w:rPr>
            </w:pPr>
            <w:r>
              <w:rPr>
                <w:rFonts w:ascii="宋体" w:hAnsi="宋体"/>
                <w:szCs w:val="21"/>
              </w:rPr>
              <w:t>11</w:t>
            </w:r>
          </w:p>
        </w:tc>
        <w:tc>
          <w:tcPr>
            <w:tcW w:w="1266" w:type="dxa"/>
            <w:vMerge/>
          </w:tcPr>
          <w:p w14:paraId="2D080F03" w14:textId="77777777" w:rsidR="00F65FEA" w:rsidRDefault="00F65FEA">
            <w:pPr>
              <w:snapToGrid w:val="0"/>
              <w:spacing w:line="360" w:lineRule="auto"/>
              <w:ind w:firstLineChars="200" w:firstLine="420"/>
              <w:rPr>
                <w:rFonts w:ascii="宋体" w:hAnsi="宋体" w:hint="eastAsia"/>
                <w:szCs w:val="21"/>
              </w:rPr>
            </w:pPr>
          </w:p>
        </w:tc>
        <w:tc>
          <w:tcPr>
            <w:tcW w:w="2095" w:type="dxa"/>
            <w:vAlign w:val="center"/>
          </w:tcPr>
          <w:p w14:paraId="2934B0B8" w14:textId="77777777" w:rsidR="00F65FEA" w:rsidRDefault="00000000">
            <w:pPr>
              <w:snapToGrid w:val="0"/>
              <w:spacing w:line="360" w:lineRule="auto"/>
              <w:jc w:val="center"/>
              <w:rPr>
                <w:rFonts w:ascii="宋体" w:hAnsi="宋体" w:hint="eastAsia"/>
                <w:szCs w:val="21"/>
              </w:rPr>
            </w:pPr>
            <w:r>
              <w:rPr>
                <w:rFonts w:ascii="宋体" w:hAnsi="宋体"/>
                <w:szCs w:val="21"/>
              </w:rPr>
              <w:t>重大时刻值守</w:t>
            </w:r>
          </w:p>
        </w:tc>
        <w:tc>
          <w:tcPr>
            <w:tcW w:w="4297" w:type="dxa"/>
            <w:vAlign w:val="center"/>
          </w:tcPr>
          <w:p w14:paraId="656C5962" w14:textId="77777777" w:rsidR="00F65FEA" w:rsidRDefault="00000000">
            <w:pPr>
              <w:snapToGrid w:val="0"/>
              <w:spacing w:line="360" w:lineRule="auto"/>
              <w:rPr>
                <w:rFonts w:ascii="宋体" w:hAnsi="宋体" w:hint="eastAsia"/>
                <w:szCs w:val="21"/>
              </w:rPr>
            </w:pPr>
            <w:r>
              <w:rPr>
                <w:rFonts w:ascii="宋体" w:hAnsi="宋体"/>
                <w:szCs w:val="21"/>
              </w:rPr>
              <w:t>在重大会议期间、网络重大割接后或其它任何可能对业务运营产生重大影响的时刻，提供专业系统、定制化的值守保障服务</w:t>
            </w:r>
            <w:r>
              <w:rPr>
                <w:rFonts w:ascii="宋体" w:hAnsi="宋体" w:hint="eastAsia"/>
                <w:szCs w:val="21"/>
              </w:rPr>
              <w:t>。</w:t>
            </w:r>
            <w:r>
              <w:rPr>
                <w:rFonts w:ascii="宋体" w:hAnsi="宋体"/>
                <w:szCs w:val="21"/>
              </w:rPr>
              <w:t xml:space="preserve"> </w:t>
            </w:r>
          </w:p>
        </w:tc>
      </w:tr>
    </w:tbl>
    <w:p w14:paraId="15CD5217" w14:textId="77777777" w:rsidR="00F65FEA" w:rsidRDefault="00F65FEA">
      <w:pPr>
        <w:snapToGrid w:val="0"/>
        <w:spacing w:line="360" w:lineRule="auto"/>
        <w:ind w:firstLineChars="200" w:firstLine="420"/>
        <w:rPr>
          <w:rFonts w:ascii="宋体" w:hAnsi="宋体" w:hint="eastAsia"/>
          <w:szCs w:val="21"/>
        </w:rPr>
      </w:pPr>
    </w:p>
    <w:p w14:paraId="00D2FA1A" w14:textId="77777777" w:rsidR="00F65FEA" w:rsidRDefault="00000000">
      <w:pPr>
        <w:pStyle w:val="3"/>
        <w:numPr>
          <w:ilvl w:val="0"/>
          <w:numId w:val="0"/>
        </w:numPr>
        <w:snapToGrid w:val="0"/>
        <w:spacing w:before="0" w:after="0" w:line="360" w:lineRule="auto"/>
        <w:ind w:left="252"/>
        <w:jc w:val="center"/>
        <w:rPr>
          <w:rFonts w:ascii="宋体" w:hAnsi="宋体" w:hint="eastAsia"/>
          <w:sz w:val="28"/>
          <w:szCs w:val="28"/>
        </w:rPr>
      </w:pPr>
      <w:r>
        <w:rPr>
          <w:rFonts w:ascii="宋体" w:hAnsi="宋体"/>
          <w:sz w:val="28"/>
          <w:szCs w:val="28"/>
        </w:rPr>
        <w:t>第二部分 机柜</w:t>
      </w:r>
      <w:r>
        <w:rPr>
          <w:rFonts w:ascii="宋体" w:hAnsi="宋体" w:hint="eastAsia"/>
          <w:sz w:val="28"/>
          <w:szCs w:val="28"/>
        </w:rPr>
        <w:t>租用服务</w:t>
      </w:r>
    </w:p>
    <w:p w14:paraId="38D15E55" w14:textId="77777777" w:rsidR="00F65FEA" w:rsidRDefault="00000000">
      <w:pPr>
        <w:snapToGrid w:val="0"/>
        <w:spacing w:line="360" w:lineRule="auto"/>
        <w:rPr>
          <w:rFonts w:ascii="宋体" w:hAnsi="宋体" w:hint="eastAsia"/>
          <w:szCs w:val="21"/>
        </w:rPr>
      </w:pPr>
      <w:r>
        <w:rPr>
          <w:rFonts w:ascii="宋体" w:hAnsi="宋体" w:hint="eastAsia"/>
          <w:szCs w:val="21"/>
        </w:rPr>
        <w:t>（一）租用服务需求</w:t>
      </w:r>
    </w:p>
    <w:p w14:paraId="531CC722"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租用843个标准机柜（220V，16A，42U），机柜用于安装甲方信息化应用系统设备；环境及配套：租用的机柜所在区域不能与其它单位共用，如有共用，需进行物理隔离；对托管的系统设备提供电力、温湿度环境、安全防范措施等保障；为甲方维护人员配套114个工位、3个值班室、2个专用库房；机柜所在区域综合布线由甲方提出需求后交由乙方实施。</w:t>
      </w:r>
    </w:p>
    <w:p w14:paraId="12104A02" w14:textId="77777777" w:rsidR="00F65FEA" w:rsidRDefault="00000000">
      <w:pPr>
        <w:snapToGrid w:val="0"/>
        <w:spacing w:line="360" w:lineRule="auto"/>
        <w:rPr>
          <w:rFonts w:ascii="宋体" w:hAnsi="宋体" w:hint="eastAsia"/>
          <w:szCs w:val="21"/>
        </w:rPr>
      </w:pPr>
      <w:r>
        <w:rPr>
          <w:rFonts w:ascii="宋体" w:hAnsi="宋体" w:hint="eastAsia"/>
          <w:szCs w:val="21"/>
        </w:rPr>
        <w:t>（二）技术要求</w:t>
      </w:r>
    </w:p>
    <w:p w14:paraId="15F3DC5C" w14:textId="77777777" w:rsidR="00F65FEA" w:rsidRDefault="00000000">
      <w:pPr>
        <w:snapToGrid w:val="0"/>
        <w:spacing w:line="360" w:lineRule="auto"/>
        <w:rPr>
          <w:rFonts w:ascii="宋体" w:hAnsi="宋体" w:hint="eastAsia"/>
          <w:szCs w:val="21"/>
        </w:rPr>
      </w:pPr>
      <w:r>
        <w:rPr>
          <w:rFonts w:ascii="宋体" w:hAnsi="宋体" w:hint="eastAsia"/>
          <w:szCs w:val="21"/>
        </w:rPr>
        <w:t>1、机房供电要求</w:t>
      </w:r>
    </w:p>
    <w:p w14:paraId="475980A6"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（1）机房的市电配电来源于两个不同的市电开闭所；</w:t>
      </w:r>
    </w:p>
    <w:p w14:paraId="4FA9483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（2）机房的不间断电源系统供电采用UPS双回路供电方式，对每个租用机柜都提供两路UPS供电；</w:t>
      </w:r>
    </w:p>
    <w:p w14:paraId="2C44D6CD"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（3）机房UPS供电系统满负荷供电不小于30分钟；</w:t>
      </w:r>
    </w:p>
    <w:p w14:paraId="67F1485E"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（4）机房应配备发电机以保障后备电力供应，在满载情况下，采用合理可行的措施保证电力供应不少于8小时。</w:t>
      </w:r>
    </w:p>
    <w:p w14:paraId="2E722C72"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（5）机房主备电源切换时间不大于10分钟；</w:t>
      </w:r>
    </w:p>
    <w:p w14:paraId="6D1FD346" w14:textId="77777777" w:rsidR="00F65FEA" w:rsidRDefault="00000000">
      <w:pPr>
        <w:snapToGrid w:val="0"/>
        <w:spacing w:line="360" w:lineRule="auto"/>
        <w:rPr>
          <w:rFonts w:ascii="宋体" w:hAnsi="宋体" w:hint="eastAsia"/>
          <w:szCs w:val="21"/>
        </w:rPr>
      </w:pPr>
      <w:r>
        <w:rPr>
          <w:rFonts w:ascii="宋体" w:hAnsi="宋体" w:hint="eastAsia"/>
          <w:szCs w:val="21"/>
        </w:rPr>
        <w:t>2、场地温湿度环境要求：</w:t>
      </w:r>
    </w:p>
    <w:p w14:paraId="78F917A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机柜所在区域的温度应保持夏季在22±2℃，冬季在20±2℃之间，湿度应保持在45-65％之间。</w:t>
      </w:r>
    </w:p>
    <w:p w14:paraId="070DE30D" w14:textId="77777777" w:rsidR="00F65FEA" w:rsidRDefault="00000000">
      <w:pPr>
        <w:snapToGrid w:val="0"/>
        <w:spacing w:line="360" w:lineRule="auto"/>
        <w:rPr>
          <w:rFonts w:ascii="宋体" w:hAnsi="宋体" w:hint="eastAsia"/>
          <w:szCs w:val="21"/>
        </w:rPr>
      </w:pPr>
      <w:r>
        <w:rPr>
          <w:rFonts w:ascii="宋体" w:hAnsi="宋体" w:hint="eastAsia"/>
          <w:szCs w:val="21"/>
        </w:rPr>
        <w:t>3、场地的安全防护措施要求：</w:t>
      </w:r>
    </w:p>
    <w:p w14:paraId="3ACC1ACD"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（1）机柜区域应置于机房火灾报警及气体灭火系统防火范围内；</w:t>
      </w:r>
    </w:p>
    <w:p w14:paraId="432D0356"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（2）机柜区域应置于机房视频监控范围内，确保无监控死角,监控系统录像资料应保持至少90天；</w:t>
      </w:r>
    </w:p>
    <w:p w14:paraId="30E5E46B" w14:textId="77777777" w:rsidR="00F65FEA" w:rsidRDefault="00000000">
      <w:pPr>
        <w:snapToGrid w:val="0"/>
        <w:spacing w:line="360" w:lineRule="auto"/>
        <w:rPr>
          <w:rFonts w:ascii="宋体" w:hAnsi="宋体" w:hint="eastAsia"/>
          <w:szCs w:val="21"/>
        </w:rPr>
      </w:pPr>
      <w:r>
        <w:rPr>
          <w:rFonts w:ascii="宋体" w:hAnsi="宋体" w:hint="eastAsia"/>
          <w:szCs w:val="21"/>
        </w:rPr>
        <w:t>4、其它要求：</w:t>
      </w:r>
    </w:p>
    <w:p w14:paraId="7E789F1B" w14:textId="77777777" w:rsidR="00F65FEA" w:rsidRDefault="00000000">
      <w:pPr>
        <w:snapToGrid w:val="0"/>
        <w:spacing w:line="360" w:lineRule="auto"/>
        <w:ind w:firstLineChars="200" w:firstLine="420"/>
        <w:rPr>
          <w:rFonts w:ascii="宋体" w:hAnsi="宋体" w:hint="eastAsia"/>
          <w:szCs w:val="21"/>
        </w:rPr>
      </w:pPr>
      <w:r>
        <w:rPr>
          <w:rFonts w:ascii="宋体" w:hAnsi="宋体" w:hint="eastAsia"/>
          <w:szCs w:val="21"/>
        </w:rPr>
        <w:t>针对机房租赁需求，制定完整的IDC机柜机房管理及运维服务方案。</w:t>
      </w:r>
    </w:p>
    <w:p w14:paraId="70A61449" w14:textId="54EB31DE" w:rsidR="00F65FEA" w:rsidRDefault="00000000" w:rsidP="00FD2C5B">
      <w:pPr>
        <w:snapToGrid w:val="0"/>
        <w:spacing w:line="360" w:lineRule="auto"/>
        <w:ind w:firstLineChars="200" w:firstLine="420"/>
        <w:rPr>
          <w:bCs/>
        </w:rPr>
      </w:pPr>
      <w:r>
        <w:rPr>
          <w:rFonts w:ascii="宋体" w:hAnsi="宋体" w:hint="eastAsia"/>
          <w:szCs w:val="21"/>
        </w:rPr>
        <w:lastRenderedPageBreak/>
        <w:t>供应商须承诺，机房可满足不同运营商的线路接入。</w:t>
      </w:r>
    </w:p>
    <w:p w14:paraId="2E652D3B" w14:textId="77777777" w:rsidR="00F65FEA" w:rsidRDefault="00F65FEA">
      <w:pPr>
        <w:jc w:val="center"/>
        <w:rPr>
          <w:rFonts w:ascii="宋体" w:hAnsi="宋体" w:hint="eastAsia"/>
          <w:b/>
          <w:sz w:val="32"/>
          <w:szCs w:val="32"/>
        </w:rPr>
        <w:sectPr w:rsidR="00F65FEA">
          <w:headerReference w:type="first" r:id="rId12"/>
          <w:pgSz w:w="11850" w:h="16783"/>
          <w:pgMar w:top="1440" w:right="1797" w:bottom="1440" w:left="1797" w:header="851" w:footer="992" w:gutter="0"/>
          <w:pgNumType w:start="1"/>
          <w:cols w:space="720"/>
          <w:docGrid w:type="lines" w:linePitch="312"/>
        </w:sectPr>
      </w:pPr>
    </w:p>
    <w:p w14:paraId="7A84FBE2" w14:textId="77777777" w:rsidR="00F65FEA" w:rsidRDefault="00F65FEA">
      <w:pPr>
        <w:pStyle w:val="20"/>
        <w:ind w:leftChars="0" w:left="0" w:firstLineChars="0" w:firstLine="0"/>
        <w:rPr>
          <w:rFonts w:ascii="宋体" w:hAnsi="宋体" w:hint="eastAsia"/>
          <w:b/>
          <w:bCs/>
        </w:rPr>
      </w:pPr>
    </w:p>
    <w:p w14:paraId="5AC009EE" w14:textId="77777777" w:rsidR="00F65FEA" w:rsidRDefault="00F65FEA">
      <w:pPr>
        <w:pStyle w:val="11212"/>
        <w:keepNext w:val="0"/>
        <w:keepLines w:val="0"/>
        <w:numPr>
          <w:ilvl w:val="0"/>
          <w:numId w:val="0"/>
        </w:numPr>
        <w:snapToGrid w:val="0"/>
        <w:spacing w:before="0" w:after="0" w:line="360" w:lineRule="auto"/>
        <w:outlineLvl w:val="9"/>
        <w:rPr>
          <w:rFonts w:ascii="宋体" w:hAnsi="宋体" w:hint="eastAsia"/>
          <w:b w:val="0"/>
          <w:bCs w:val="0"/>
          <w:sz w:val="21"/>
          <w:szCs w:val="21"/>
        </w:rPr>
      </w:pPr>
      <w:bookmarkStart w:id="88" w:name="_Toc400718590"/>
    </w:p>
    <w:p w14:paraId="1449E0FB" w14:textId="77777777" w:rsidR="00F65FEA" w:rsidRDefault="00000000">
      <w:pPr>
        <w:pStyle w:val="11212"/>
        <w:keepNext w:val="0"/>
        <w:keepLines w:val="0"/>
        <w:numPr>
          <w:ilvl w:val="0"/>
          <w:numId w:val="0"/>
        </w:numPr>
        <w:snapToGrid w:val="0"/>
        <w:spacing w:before="0" w:after="0" w:line="360" w:lineRule="auto"/>
        <w:rPr>
          <w:rFonts w:ascii="宋体" w:hAnsi="宋体" w:cs="Times New Roman" w:hint="eastAsia"/>
          <w:sz w:val="44"/>
          <w:szCs w:val="44"/>
        </w:rPr>
      </w:pPr>
      <w:bookmarkStart w:id="89" w:name="_Toc201586361"/>
      <w:r>
        <w:rPr>
          <w:rFonts w:ascii="宋体" w:hAnsi="宋体" w:cs="Times New Roman"/>
          <w:sz w:val="44"/>
          <w:szCs w:val="44"/>
        </w:rPr>
        <w:t>第五部分 资格审查内容及标准</w:t>
      </w:r>
      <w:bookmarkEnd w:id="89"/>
    </w:p>
    <w:p w14:paraId="7148B7C6" w14:textId="77777777" w:rsidR="00F65FEA" w:rsidRDefault="00000000">
      <w:pPr>
        <w:pStyle w:val="13"/>
        <w:snapToGrid w:val="0"/>
        <w:spacing w:line="360" w:lineRule="auto"/>
        <w:jc w:val="center"/>
        <w:rPr>
          <w:rFonts w:hint="eastAsia"/>
          <w:b/>
          <w:sz w:val="28"/>
          <w:szCs w:val="28"/>
        </w:rPr>
      </w:pPr>
      <w:r>
        <w:rPr>
          <w:b/>
          <w:bCs/>
          <w:sz w:val="28"/>
          <w:szCs w:val="28"/>
        </w:rPr>
        <w:br w:type="page"/>
      </w:r>
      <w:r>
        <w:rPr>
          <w:b/>
          <w:bCs/>
          <w:sz w:val="28"/>
          <w:szCs w:val="28"/>
        </w:rPr>
        <w:lastRenderedPageBreak/>
        <w:t>资格审查内容及标准</w:t>
      </w:r>
    </w:p>
    <w:tbl>
      <w:tblPr>
        <w:tblW w:w="9266" w:type="dxa"/>
        <w:tblInd w:w="-22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5"/>
        <w:gridCol w:w="2459"/>
        <w:gridCol w:w="6102"/>
      </w:tblGrid>
      <w:tr w:rsidR="00F65FEA" w14:paraId="0156DD9F" w14:textId="77777777">
        <w:trPr>
          <w:tblHeader/>
        </w:trPr>
        <w:tc>
          <w:tcPr>
            <w:tcW w:w="705" w:type="dxa"/>
            <w:vAlign w:val="center"/>
          </w:tcPr>
          <w:p w14:paraId="0DBF28C9" w14:textId="77777777" w:rsidR="00F65FEA" w:rsidRDefault="00000000">
            <w:pPr>
              <w:spacing w:line="360" w:lineRule="exact"/>
              <w:jc w:val="center"/>
              <w:rPr>
                <w:rFonts w:ascii="宋体" w:hAnsi="宋体" w:hint="eastAsia"/>
                <w:b/>
                <w:bCs/>
              </w:rPr>
            </w:pPr>
            <w:r>
              <w:rPr>
                <w:rFonts w:ascii="宋体" w:hAnsi="宋体"/>
                <w:b/>
                <w:bCs/>
              </w:rPr>
              <w:t>序号</w:t>
            </w:r>
          </w:p>
        </w:tc>
        <w:tc>
          <w:tcPr>
            <w:tcW w:w="2459" w:type="dxa"/>
            <w:vAlign w:val="center"/>
          </w:tcPr>
          <w:p w14:paraId="798C5240" w14:textId="77777777" w:rsidR="00F65FEA" w:rsidRDefault="00000000">
            <w:pPr>
              <w:spacing w:line="360" w:lineRule="exact"/>
              <w:jc w:val="center"/>
              <w:rPr>
                <w:rFonts w:ascii="宋体" w:hAnsi="宋体" w:hint="eastAsia"/>
                <w:b/>
                <w:bCs/>
              </w:rPr>
            </w:pPr>
            <w:r>
              <w:rPr>
                <w:rFonts w:ascii="宋体" w:hAnsi="宋体"/>
                <w:b/>
                <w:bCs/>
              </w:rPr>
              <w:t>内容</w:t>
            </w:r>
          </w:p>
        </w:tc>
        <w:tc>
          <w:tcPr>
            <w:tcW w:w="6102" w:type="dxa"/>
          </w:tcPr>
          <w:p w14:paraId="173C5A0A" w14:textId="77777777" w:rsidR="00F65FEA" w:rsidRDefault="00000000">
            <w:pPr>
              <w:spacing w:line="360" w:lineRule="exact"/>
              <w:jc w:val="center"/>
              <w:rPr>
                <w:rFonts w:ascii="宋体" w:hAnsi="宋体" w:hint="eastAsia"/>
                <w:b/>
                <w:bCs/>
              </w:rPr>
            </w:pPr>
            <w:r>
              <w:rPr>
                <w:rFonts w:ascii="宋体" w:hAnsi="宋体"/>
                <w:b/>
                <w:bCs/>
              </w:rPr>
              <w:t>标准</w:t>
            </w:r>
          </w:p>
        </w:tc>
      </w:tr>
      <w:tr w:rsidR="00F65FEA" w14:paraId="6ADD09AF" w14:textId="77777777">
        <w:tc>
          <w:tcPr>
            <w:tcW w:w="705" w:type="dxa"/>
            <w:vAlign w:val="center"/>
          </w:tcPr>
          <w:p w14:paraId="7C80C1C6" w14:textId="77777777" w:rsidR="00F65FEA" w:rsidRDefault="00000000">
            <w:pPr>
              <w:spacing w:line="360" w:lineRule="exact"/>
              <w:jc w:val="center"/>
              <w:rPr>
                <w:rFonts w:ascii="宋体" w:hAnsi="宋体" w:hint="eastAsia"/>
                <w:b/>
                <w:bCs/>
              </w:rPr>
            </w:pPr>
            <w:r>
              <w:rPr>
                <w:rFonts w:ascii="宋体" w:hAnsi="宋体"/>
                <w:b/>
                <w:bCs/>
              </w:rPr>
              <w:t>1</w:t>
            </w:r>
          </w:p>
        </w:tc>
        <w:tc>
          <w:tcPr>
            <w:tcW w:w="2459" w:type="dxa"/>
            <w:vAlign w:val="center"/>
          </w:tcPr>
          <w:p w14:paraId="7296BECA" w14:textId="77777777" w:rsidR="00F65FEA" w:rsidRDefault="00000000">
            <w:pPr>
              <w:spacing w:line="360" w:lineRule="exact"/>
              <w:jc w:val="center"/>
              <w:rPr>
                <w:rFonts w:ascii="宋体" w:hAnsi="宋体" w:hint="eastAsia"/>
                <w:b/>
                <w:bCs/>
              </w:rPr>
            </w:pPr>
            <w:r>
              <w:rPr>
                <w:rFonts w:ascii="宋体" w:hAnsi="宋体"/>
                <w:b/>
                <w:bCs/>
              </w:rPr>
              <w:t>投标函</w:t>
            </w:r>
          </w:p>
        </w:tc>
        <w:tc>
          <w:tcPr>
            <w:tcW w:w="6102" w:type="dxa"/>
          </w:tcPr>
          <w:p w14:paraId="1C224C7D" w14:textId="77777777" w:rsidR="00F65FEA" w:rsidRDefault="00000000">
            <w:pPr>
              <w:spacing w:line="360" w:lineRule="exact"/>
              <w:rPr>
                <w:rFonts w:ascii="宋体" w:hAnsi="宋体" w:hint="eastAsia"/>
              </w:rPr>
            </w:pPr>
            <w:r>
              <w:rPr>
                <w:rFonts w:ascii="宋体" w:hAnsi="宋体"/>
              </w:rPr>
              <w:t>内容齐全，签署符合要求。</w:t>
            </w:r>
          </w:p>
        </w:tc>
      </w:tr>
      <w:tr w:rsidR="00F65FEA" w14:paraId="297C2F10" w14:textId="77777777">
        <w:tc>
          <w:tcPr>
            <w:tcW w:w="705" w:type="dxa"/>
            <w:vAlign w:val="center"/>
          </w:tcPr>
          <w:p w14:paraId="3CC97A35" w14:textId="77777777" w:rsidR="00F65FEA" w:rsidRDefault="00000000">
            <w:pPr>
              <w:spacing w:line="360" w:lineRule="exact"/>
              <w:jc w:val="center"/>
              <w:rPr>
                <w:rFonts w:ascii="宋体" w:hAnsi="宋体" w:hint="eastAsia"/>
                <w:b/>
                <w:bCs/>
              </w:rPr>
            </w:pPr>
            <w:r>
              <w:rPr>
                <w:rFonts w:ascii="宋体" w:hAnsi="宋体"/>
                <w:b/>
                <w:bCs/>
              </w:rPr>
              <w:t>2</w:t>
            </w:r>
          </w:p>
        </w:tc>
        <w:tc>
          <w:tcPr>
            <w:tcW w:w="2459" w:type="dxa"/>
            <w:vAlign w:val="center"/>
          </w:tcPr>
          <w:p w14:paraId="18621202" w14:textId="77777777" w:rsidR="00F65FEA" w:rsidRDefault="00000000">
            <w:pPr>
              <w:spacing w:line="360" w:lineRule="exact"/>
              <w:jc w:val="center"/>
              <w:rPr>
                <w:rFonts w:ascii="宋体" w:hAnsi="宋体" w:hint="eastAsia"/>
                <w:b/>
                <w:bCs/>
              </w:rPr>
            </w:pPr>
            <w:r>
              <w:rPr>
                <w:rFonts w:ascii="宋体" w:hAnsi="宋体"/>
                <w:b/>
                <w:bCs/>
              </w:rPr>
              <w:t>投标人代表证明</w:t>
            </w:r>
          </w:p>
        </w:tc>
        <w:tc>
          <w:tcPr>
            <w:tcW w:w="6102" w:type="dxa"/>
          </w:tcPr>
          <w:p w14:paraId="05598689" w14:textId="77777777" w:rsidR="00F65FEA" w:rsidRDefault="00000000">
            <w:pPr>
              <w:rPr>
                <w:rFonts w:ascii="宋体" w:hAnsi="宋体" w:hint="eastAsia"/>
              </w:rPr>
            </w:pPr>
            <w:r>
              <w:rPr>
                <w:rFonts w:ascii="宋体" w:hAnsi="宋体"/>
              </w:rPr>
              <w:t>（1）法定代表人（负责人）参加投标的，提供“法定代表人（负责人）证明书”；</w:t>
            </w:r>
          </w:p>
          <w:p w14:paraId="568AE4E6" w14:textId="77777777" w:rsidR="00F65FEA" w:rsidRDefault="00000000">
            <w:pPr>
              <w:rPr>
                <w:rFonts w:ascii="宋体" w:hAnsi="宋体" w:hint="eastAsia"/>
              </w:rPr>
            </w:pPr>
            <w:r>
              <w:rPr>
                <w:rFonts w:ascii="宋体" w:hAnsi="宋体"/>
              </w:rPr>
              <w:t xml:space="preserve">（2）委托代理人参加投标的，提供“法定代表人（负责人）证明书、法定代表人（负责人）授权委托书”； </w:t>
            </w:r>
          </w:p>
        </w:tc>
      </w:tr>
      <w:tr w:rsidR="00F65FEA" w14:paraId="1FE6FFC2" w14:textId="77777777">
        <w:tc>
          <w:tcPr>
            <w:tcW w:w="705" w:type="dxa"/>
            <w:vAlign w:val="center"/>
          </w:tcPr>
          <w:p w14:paraId="1C2634AF" w14:textId="77777777" w:rsidR="00F65FEA" w:rsidRDefault="00000000">
            <w:pPr>
              <w:spacing w:line="360" w:lineRule="exact"/>
              <w:jc w:val="center"/>
              <w:rPr>
                <w:rFonts w:ascii="宋体" w:hAnsi="宋体" w:hint="eastAsia"/>
                <w:b/>
                <w:bCs/>
              </w:rPr>
            </w:pPr>
            <w:r>
              <w:rPr>
                <w:rFonts w:ascii="宋体" w:hAnsi="宋体"/>
                <w:b/>
                <w:bCs/>
              </w:rPr>
              <w:t>3</w:t>
            </w:r>
          </w:p>
        </w:tc>
        <w:tc>
          <w:tcPr>
            <w:tcW w:w="2459" w:type="dxa"/>
            <w:vAlign w:val="center"/>
          </w:tcPr>
          <w:p w14:paraId="00BFD613" w14:textId="77777777" w:rsidR="00F65FEA" w:rsidRDefault="00000000">
            <w:pPr>
              <w:spacing w:line="360" w:lineRule="exact"/>
              <w:jc w:val="center"/>
              <w:rPr>
                <w:rFonts w:ascii="宋体" w:hAnsi="宋体" w:hint="eastAsia"/>
                <w:b/>
                <w:bCs/>
              </w:rPr>
            </w:pPr>
            <w:r>
              <w:rPr>
                <w:rFonts w:ascii="宋体" w:hAnsi="宋体"/>
                <w:b/>
                <w:bCs/>
              </w:rPr>
              <w:t>具有独立承担民事责任的能力</w:t>
            </w:r>
          </w:p>
        </w:tc>
        <w:tc>
          <w:tcPr>
            <w:tcW w:w="6102" w:type="dxa"/>
            <w:vAlign w:val="center"/>
          </w:tcPr>
          <w:p w14:paraId="5A8448BA" w14:textId="77777777" w:rsidR="00F65FEA" w:rsidRDefault="00000000">
            <w:pPr>
              <w:spacing w:line="360" w:lineRule="exact"/>
              <w:rPr>
                <w:rFonts w:ascii="宋体" w:hAnsi="宋体" w:hint="eastAsia"/>
              </w:rPr>
            </w:pPr>
            <w:r>
              <w:rPr>
                <w:rFonts w:ascii="宋体" w:hAnsi="宋体" w:hint="eastAsia"/>
                <w:szCs w:val="21"/>
              </w:rPr>
              <w:t>提供供应商信用承诺书。</w:t>
            </w:r>
          </w:p>
        </w:tc>
      </w:tr>
      <w:tr w:rsidR="00F65FEA" w14:paraId="3F371BC2" w14:textId="77777777">
        <w:tc>
          <w:tcPr>
            <w:tcW w:w="705" w:type="dxa"/>
            <w:vAlign w:val="center"/>
          </w:tcPr>
          <w:p w14:paraId="7BEE81E6" w14:textId="77777777" w:rsidR="00F65FEA" w:rsidRDefault="00000000">
            <w:pPr>
              <w:spacing w:line="360" w:lineRule="exact"/>
              <w:jc w:val="center"/>
              <w:rPr>
                <w:rFonts w:ascii="宋体" w:hAnsi="宋体" w:hint="eastAsia"/>
                <w:b/>
                <w:bCs/>
              </w:rPr>
            </w:pPr>
            <w:r>
              <w:rPr>
                <w:rFonts w:ascii="宋体" w:hAnsi="宋体"/>
                <w:b/>
                <w:bCs/>
              </w:rPr>
              <w:t>4</w:t>
            </w:r>
          </w:p>
        </w:tc>
        <w:tc>
          <w:tcPr>
            <w:tcW w:w="2459" w:type="dxa"/>
            <w:vAlign w:val="center"/>
          </w:tcPr>
          <w:p w14:paraId="07FA5F40" w14:textId="77777777" w:rsidR="00F65FEA" w:rsidRDefault="00000000">
            <w:pPr>
              <w:spacing w:line="360" w:lineRule="exact"/>
              <w:jc w:val="center"/>
              <w:rPr>
                <w:rFonts w:ascii="宋体" w:hAnsi="宋体" w:hint="eastAsia"/>
                <w:b/>
                <w:bCs/>
              </w:rPr>
            </w:pPr>
            <w:r>
              <w:rPr>
                <w:rFonts w:ascii="宋体" w:hAnsi="宋体"/>
                <w:b/>
                <w:bCs/>
              </w:rPr>
              <w:t>健全的财务会计制度</w:t>
            </w:r>
          </w:p>
        </w:tc>
        <w:tc>
          <w:tcPr>
            <w:tcW w:w="6102" w:type="dxa"/>
            <w:vAlign w:val="center"/>
          </w:tcPr>
          <w:p w14:paraId="2B24D61F" w14:textId="77777777" w:rsidR="00F65FEA" w:rsidRDefault="00000000">
            <w:pPr>
              <w:spacing w:line="360" w:lineRule="exact"/>
              <w:rPr>
                <w:rFonts w:ascii="宋体" w:hAnsi="宋体" w:hint="eastAsia"/>
              </w:rPr>
            </w:pPr>
            <w:r>
              <w:rPr>
                <w:rFonts w:ascii="宋体" w:hAnsi="宋体" w:hint="eastAsia"/>
                <w:szCs w:val="21"/>
              </w:rPr>
              <w:t>提供供应商信用承诺书。</w:t>
            </w:r>
          </w:p>
        </w:tc>
      </w:tr>
      <w:tr w:rsidR="00F65FEA" w14:paraId="10AC47B9" w14:textId="77777777">
        <w:tc>
          <w:tcPr>
            <w:tcW w:w="705" w:type="dxa"/>
            <w:vAlign w:val="center"/>
          </w:tcPr>
          <w:p w14:paraId="4030B9AB" w14:textId="77777777" w:rsidR="00F65FEA" w:rsidRDefault="00000000">
            <w:pPr>
              <w:spacing w:line="360" w:lineRule="exact"/>
              <w:jc w:val="center"/>
              <w:rPr>
                <w:rFonts w:ascii="宋体" w:hAnsi="宋体" w:hint="eastAsia"/>
                <w:b/>
                <w:bCs/>
              </w:rPr>
            </w:pPr>
            <w:r>
              <w:rPr>
                <w:rFonts w:ascii="宋体" w:hAnsi="宋体"/>
                <w:b/>
                <w:bCs/>
              </w:rPr>
              <w:t>5</w:t>
            </w:r>
          </w:p>
        </w:tc>
        <w:tc>
          <w:tcPr>
            <w:tcW w:w="2459" w:type="dxa"/>
            <w:vAlign w:val="center"/>
          </w:tcPr>
          <w:p w14:paraId="284FA6F2" w14:textId="77777777" w:rsidR="00F65FEA" w:rsidRDefault="00000000">
            <w:pPr>
              <w:spacing w:line="360" w:lineRule="exact"/>
              <w:jc w:val="center"/>
              <w:rPr>
                <w:rFonts w:ascii="宋体" w:hAnsi="宋体" w:hint="eastAsia"/>
                <w:b/>
                <w:bCs/>
              </w:rPr>
            </w:pPr>
            <w:r>
              <w:rPr>
                <w:rFonts w:ascii="宋体" w:hAnsi="宋体"/>
                <w:b/>
                <w:bCs/>
              </w:rPr>
              <w:t>良好的纳税记录</w:t>
            </w:r>
          </w:p>
        </w:tc>
        <w:tc>
          <w:tcPr>
            <w:tcW w:w="6102" w:type="dxa"/>
            <w:vAlign w:val="center"/>
          </w:tcPr>
          <w:p w14:paraId="12C452E1" w14:textId="77777777" w:rsidR="00F65FEA" w:rsidRDefault="00000000">
            <w:pPr>
              <w:spacing w:line="360" w:lineRule="exact"/>
              <w:rPr>
                <w:rFonts w:ascii="宋体" w:hAnsi="宋体" w:hint="eastAsia"/>
              </w:rPr>
            </w:pPr>
            <w:r>
              <w:rPr>
                <w:rFonts w:ascii="宋体" w:hAnsi="宋体" w:hint="eastAsia"/>
                <w:szCs w:val="21"/>
              </w:rPr>
              <w:t>提供供应商信用承诺书。</w:t>
            </w:r>
          </w:p>
        </w:tc>
      </w:tr>
      <w:tr w:rsidR="00F65FEA" w14:paraId="55E4ADBE" w14:textId="77777777">
        <w:tc>
          <w:tcPr>
            <w:tcW w:w="705" w:type="dxa"/>
            <w:vAlign w:val="center"/>
          </w:tcPr>
          <w:p w14:paraId="3C4850B6" w14:textId="77777777" w:rsidR="00F65FEA" w:rsidRDefault="00000000">
            <w:pPr>
              <w:spacing w:line="360" w:lineRule="exact"/>
              <w:jc w:val="center"/>
              <w:rPr>
                <w:rFonts w:ascii="宋体" w:hAnsi="宋体" w:hint="eastAsia"/>
                <w:b/>
                <w:bCs/>
              </w:rPr>
            </w:pPr>
            <w:r>
              <w:rPr>
                <w:rFonts w:ascii="宋体" w:hAnsi="宋体"/>
                <w:b/>
                <w:bCs/>
              </w:rPr>
              <w:t>6</w:t>
            </w:r>
          </w:p>
        </w:tc>
        <w:tc>
          <w:tcPr>
            <w:tcW w:w="2459" w:type="dxa"/>
            <w:vAlign w:val="center"/>
          </w:tcPr>
          <w:p w14:paraId="3D4D1B0D" w14:textId="77777777" w:rsidR="00F65FEA" w:rsidRDefault="00000000">
            <w:pPr>
              <w:spacing w:line="360" w:lineRule="exact"/>
              <w:jc w:val="center"/>
              <w:rPr>
                <w:rFonts w:ascii="宋体" w:hAnsi="宋体" w:hint="eastAsia"/>
                <w:b/>
                <w:bCs/>
              </w:rPr>
            </w:pPr>
            <w:r>
              <w:rPr>
                <w:rFonts w:ascii="宋体" w:hAnsi="宋体"/>
                <w:b/>
                <w:bCs/>
              </w:rPr>
              <w:t>良好的缴纳社会保障资金的记录</w:t>
            </w:r>
          </w:p>
        </w:tc>
        <w:tc>
          <w:tcPr>
            <w:tcW w:w="6102" w:type="dxa"/>
            <w:vAlign w:val="center"/>
          </w:tcPr>
          <w:p w14:paraId="52139FC2" w14:textId="77777777" w:rsidR="00F65FEA" w:rsidRDefault="00000000">
            <w:pPr>
              <w:spacing w:line="360" w:lineRule="exact"/>
              <w:rPr>
                <w:rFonts w:ascii="宋体" w:hAnsi="宋体" w:hint="eastAsia"/>
              </w:rPr>
            </w:pPr>
            <w:r>
              <w:rPr>
                <w:rFonts w:ascii="宋体" w:hAnsi="宋体" w:hint="eastAsia"/>
                <w:szCs w:val="21"/>
              </w:rPr>
              <w:t>提供供应商信用承诺书。</w:t>
            </w:r>
          </w:p>
        </w:tc>
      </w:tr>
      <w:tr w:rsidR="00F65FEA" w14:paraId="61FF5C27" w14:textId="77777777">
        <w:trPr>
          <w:trHeight w:val="380"/>
        </w:trPr>
        <w:tc>
          <w:tcPr>
            <w:tcW w:w="705" w:type="dxa"/>
            <w:vAlign w:val="center"/>
          </w:tcPr>
          <w:p w14:paraId="40EA2AD0" w14:textId="77777777" w:rsidR="00F65FEA" w:rsidRDefault="00000000">
            <w:pPr>
              <w:spacing w:line="360" w:lineRule="exact"/>
              <w:jc w:val="center"/>
              <w:rPr>
                <w:rFonts w:ascii="宋体" w:hAnsi="宋体" w:hint="eastAsia"/>
                <w:b/>
                <w:bCs/>
              </w:rPr>
            </w:pPr>
            <w:r>
              <w:rPr>
                <w:rFonts w:ascii="宋体" w:hAnsi="宋体"/>
                <w:b/>
                <w:bCs/>
              </w:rPr>
              <w:t>7</w:t>
            </w:r>
          </w:p>
        </w:tc>
        <w:tc>
          <w:tcPr>
            <w:tcW w:w="2459" w:type="dxa"/>
            <w:vAlign w:val="center"/>
          </w:tcPr>
          <w:p w14:paraId="727950C4" w14:textId="77777777" w:rsidR="00F65FEA" w:rsidRDefault="00000000">
            <w:pPr>
              <w:spacing w:line="360" w:lineRule="exact"/>
              <w:jc w:val="center"/>
              <w:rPr>
                <w:rFonts w:ascii="宋体" w:hAnsi="宋体" w:hint="eastAsia"/>
                <w:b/>
                <w:bCs/>
              </w:rPr>
            </w:pPr>
            <w:r>
              <w:rPr>
                <w:rFonts w:ascii="宋体" w:hAnsi="宋体"/>
                <w:b/>
                <w:bCs/>
              </w:rPr>
              <w:t>履行合同的能力</w:t>
            </w:r>
          </w:p>
        </w:tc>
        <w:tc>
          <w:tcPr>
            <w:tcW w:w="6102" w:type="dxa"/>
            <w:vAlign w:val="center"/>
          </w:tcPr>
          <w:p w14:paraId="331C5BED" w14:textId="77777777" w:rsidR="00F65FEA" w:rsidRDefault="00000000">
            <w:pPr>
              <w:spacing w:line="360" w:lineRule="exact"/>
              <w:rPr>
                <w:rFonts w:ascii="宋体" w:hAnsi="宋体" w:hint="eastAsia"/>
              </w:rPr>
            </w:pPr>
            <w:r>
              <w:rPr>
                <w:rFonts w:ascii="宋体" w:hAnsi="宋体" w:hint="eastAsia"/>
                <w:szCs w:val="21"/>
              </w:rPr>
              <w:t>提供供应商信用承诺书。</w:t>
            </w:r>
          </w:p>
        </w:tc>
      </w:tr>
      <w:tr w:rsidR="00F65FEA" w14:paraId="5F114835" w14:textId="77777777">
        <w:trPr>
          <w:trHeight w:val="90"/>
        </w:trPr>
        <w:tc>
          <w:tcPr>
            <w:tcW w:w="705" w:type="dxa"/>
            <w:vAlign w:val="center"/>
          </w:tcPr>
          <w:p w14:paraId="1C7F21D5" w14:textId="77777777" w:rsidR="00F65FEA" w:rsidRDefault="00000000">
            <w:pPr>
              <w:spacing w:line="360" w:lineRule="exact"/>
              <w:jc w:val="center"/>
              <w:rPr>
                <w:rFonts w:ascii="宋体" w:hAnsi="宋体" w:hint="eastAsia"/>
                <w:b/>
                <w:bCs/>
              </w:rPr>
            </w:pPr>
            <w:r>
              <w:rPr>
                <w:rFonts w:ascii="宋体" w:hAnsi="宋体"/>
                <w:b/>
                <w:bCs/>
              </w:rPr>
              <w:t>8</w:t>
            </w:r>
          </w:p>
        </w:tc>
        <w:tc>
          <w:tcPr>
            <w:tcW w:w="2459" w:type="dxa"/>
            <w:vAlign w:val="center"/>
          </w:tcPr>
          <w:p w14:paraId="54419DCD" w14:textId="77777777" w:rsidR="00F65FEA" w:rsidRDefault="00000000">
            <w:pPr>
              <w:spacing w:line="360" w:lineRule="exact"/>
              <w:jc w:val="center"/>
              <w:rPr>
                <w:rFonts w:ascii="宋体" w:hAnsi="宋体" w:hint="eastAsia"/>
                <w:b/>
                <w:bCs/>
              </w:rPr>
            </w:pPr>
            <w:r>
              <w:rPr>
                <w:rFonts w:ascii="宋体" w:hAnsi="宋体"/>
                <w:b/>
                <w:bCs/>
              </w:rPr>
              <w:t>前三年内，经营活动中没有重大违法记录</w:t>
            </w:r>
          </w:p>
        </w:tc>
        <w:tc>
          <w:tcPr>
            <w:tcW w:w="6102" w:type="dxa"/>
          </w:tcPr>
          <w:p w14:paraId="744FAEDD" w14:textId="77777777" w:rsidR="00F65FEA" w:rsidRDefault="00000000">
            <w:pPr>
              <w:spacing w:line="360" w:lineRule="exact"/>
              <w:rPr>
                <w:rFonts w:ascii="宋体" w:hAnsi="宋体" w:hint="eastAsia"/>
              </w:rPr>
            </w:pPr>
            <w:r>
              <w:rPr>
                <w:rFonts w:ascii="宋体" w:hAnsi="宋体"/>
              </w:rPr>
              <w:t>1、</w:t>
            </w:r>
            <w:r>
              <w:rPr>
                <w:rFonts w:ascii="宋体" w:hAnsi="宋体" w:hint="eastAsia"/>
                <w:szCs w:val="21"/>
              </w:rPr>
              <w:t>提供供应商信用承诺书。</w:t>
            </w:r>
          </w:p>
          <w:p w14:paraId="2FF45BFB" w14:textId="77777777" w:rsidR="00F65FEA" w:rsidRDefault="00000000">
            <w:pPr>
              <w:spacing w:line="360" w:lineRule="exact"/>
              <w:rPr>
                <w:rFonts w:ascii="宋体" w:hAnsi="宋体" w:hint="eastAsia"/>
              </w:rPr>
            </w:pPr>
            <w:r>
              <w:rPr>
                <w:rFonts w:ascii="宋体" w:hAnsi="宋体"/>
              </w:rPr>
              <w:t>2、登录信用中国网（http://www.creditchina.gov.cn）查看失信被执行人、重大税收违法失信主体；</w:t>
            </w:r>
          </w:p>
          <w:p w14:paraId="4C798439" w14:textId="77777777" w:rsidR="00F65FEA" w:rsidRDefault="00000000">
            <w:pPr>
              <w:spacing w:line="360" w:lineRule="exact"/>
              <w:rPr>
                <w:rFonts w:ascii="宋体" w:hAnsi="宋体" w:hint="eastAsia"/>
              </w:rPr>
            </w:pPr>
            <w:r>
              <w:rPr>
                <w:rFonts w:ascii="宋体" w:hAnsi="宋体"/>
              </w:rPr>
              <w:t>登录中国政府采购网（http://www.ccgp.gov.cn）查看政府采购严重违法失信行为信息记录情况。</w:t>
            </w:r>
          </w:p>
          <w:p w14:paraId="6CD268F4" w14:textId="77777777" w:rsidR="00F65FEA" w:rsidRDefault="00000000">
            <w:pPr>
              <w:spacing w:line="360" w:lineRule="exact"/>
              <w:rPr>
                <w:rFonts w:ascii="宋体" w:hAnsi="宋体" w:hint="eastAsia"/>
              </w:rPr>
            </w:pPr>
            <w:r>
              <w:rPr>
                <w:rFonts w:ascii="宋体" w:hAnsi="宋体"/>
              </w:rPr>
              <w:t>3、网上查询的内容有不良记录且在执行期间的，资格审查不予通过，投标无效，并将相关内容存档。</w:t>
            </w:r>
          </w:p>
        </w:tc>
      </w:tr>
      <w:tr w:rsidR="00F65FEA" w14:paraId="6153D5F4" w14:textId="77777777">
        <w:trPr>
          <w:trHeight w:val="536"/>
        </w:trPr>
        <w:tc>
          <w:tcPr>
            <w:tcW w:w="705" w:type="dxa"/>
            <w:vAlign w:val="center"/>
          </w:tcPr>
          <w:p w14:paraId="350C04ED" w14:textId="77777777" w:rsidR="00F65FEA" w:rsidRDefault="00000000">
            <w:pPr>
              <w:spacing w:line="360" w:lineRule="exact"/>
              <w:jc w:val="center"/>
              <w:rPr>
                <w:rFonts w:ascii="宋体" w:hAnsi="宋体" w:hint="eastAsia"/>
                <w:b/>
                <w:bCs/>
              </w:rPr>
            </w:pPr>
            <w:r>
              <w:rPr>
                <w:rFonts w:ascii="宋体" w:hAnsi="宋体"/>
                <w:b/>
                <w:bCs/>
              </w:rPr>
              <w:t>9</w:t>
            </w:r>
          </w:p>
        </w:tc>
        <w:tc>
          <w:tcPr>
            <w:tcW w:w="2459" w:type="dxa"/>
            <w:vAlign w:val="center"/>
          </w:tcPr>
          <w:p w14:paraId="2925D29D" w14:textId="77777777" w:rsidR="00F65FEA" w:rsidRDefault="00000000">
            <w:pPr>
              <w:spacing w:line="360" w:lineRule="exact"/>
              <w:jc w:val="center"/>
              <w:rPr>
                <w:rFonts w:ascii="宋体" w:hAnsi="宋体" w:hint="eastAsia"/>
                <w:b/>
                <w:bCs/>
              </w:rPr>
            </w:pPr>
            <w:r>
              <w:rPr>
                <w:rFonts w:ascii="宋体" w:hAnsi="宋体"/>
                <w:b/>
                <w:bCs/>
              </w:rPr>
              <w:t>本项目的</w:t>
            </w:r>
          </w:p>
          <w:p w14:paraId="2B0D94B2" w14:textId="77777777" w:rsidR="00F65FEA" w:rsidRDefault="00000000">
            <w:pPr>
              <w:spacing w:line="360" w:lineRule="exact"/>
              <w:jc w:val="center"/>
              <w:rPr>
                <w:rFonts w:ascii="宋体" w:hAnsi="宋体" w:hint="eastAsia"/>
                <w:b/>
                <w:bCs/>
              </w:rPr>
            </w:pPr>
            <w:r>
              <w:rPr>
                <w:rFonts w:ascii="宋体" w:hAnsi="宋体"/>
                <w:b/>
                <w:bCs/>
                <w:szCs w:val="21"/>
              </w:rPr>
              <w:t>特定</w:t>
            </w:r>
            <w:r>
              <w:rPr>
                <w:rFonts w:ascii="宋体" w:hAnsi="宋体"/>
                <w:b/>
                <w:bCs/>
              </w:rPr>
              <w:t>资格要求</w:t>
            </w:r>
          </w:p>
        </w:tc>
        <w:tc>
          <w:tcPr>
            <w:tcW w:w="6102" w:type="dxa"/>
            <w:vAlign w:val="center"/>
          </w:tcPr>
          <w:p w14:paraId="430E4B54" w14:textId="77777777" w:rsidR="00F65FEA" w:rsidRDefault="00000000">
            <w:pPr>
              <w:spacing w:line="360" w:lineRule="exact"/>
              <w:rPr>
                <w:rFonts w:ascii="宋体" w:hAnsi="宋体" w:hint="eastAsia"/>
                <w:szCs w:val="21"/>
              </w:rPr>
            </w:pPr>
            <w:r>
              <w:rPr>
                <w:rFonts w:ascii="宋体" w:hAnsi="宋体" w:hint="eastAsia"/>
                <w:szCs w:val="21"/>
              </w:rPr>
              <w:t>须具有《基础电信业务经营许可证》，无独立法人资格的通信运营商分公司或支公司参加投标的，应当在获得具有法人资格的总公司授权后参加政府采购活动，总公司只能授权一家分支机构参与投标，且总公司不能与分支机构同时参与投标。</w:t>
            </w:r>
          </w:p>
          <w:p w14:paraId="166CA71E" w14:textId="77777777" w:rsidR="00F65FEA" w:rsidRDefault="00000000">
            <w:pPr>
              <w:spacing w:line="360" w:lineRule="exact"/>
              <w:rPr>
                <w:rFonts w:ascii="宋体" w:hAnsi="宋体" w:hint="eastAsia"/>
              </w:rPr>
            </w:pPr>
            <w:r>
              <w:rPr>
                <w:rFonts w:ascii="宋体" w:hAnsi="宋体"/>
              </w:rPr>
              <w:t>证明文件的影印件清晰、符合要求。</w:t>
            </w:r>
          </w:p>
        </w:tc>
      </w:tr>
      <w:tr w:rsidR="00F65FEA" w14:paraId="3ABB5754" w14:textId="77777777">
        <w:tc>
          <w:tcPr>
            <w:tcW w:w="705" w:type="dxa"/>
            <w:vAlign w:val="center"/>
          </w:tcPr>
          <w:p w14:paraId="6843EA59" w14:textId="77777777" w:rsidR="00F65FEA" w:rsidRDefault="00000000">
            <w:pPr>
              <w:spacing w:line="360" w:lineRule="exact"/>
              <w:jc w:val="center"/>
              <w:rPr>
                <w:rFonts w:ascii="宋体" w:hAnsi="宋体" w:hint="eastAsia"/>
                <w:b/>
                <w:bCs/>
              </w:rPr>
            </w:pPr>
            <w:r>
              <w:rPr>
                <w:rFonts w:ascii="宋体" w:hAnsi="宋体"/>
                <w:b/>
                <w:bCs/>
              </w:rPr>
              <w:t>10</w:t>
            </w:r>
          </w:p>
        </w:tc>
        <w:tc>
          <w:tcPr>
            <w:tcW w:w="2459" w:type="dxa"/>
            <w:vAlign w:val="center"/>
          </w:tcPr>
          <w:p w14:paraId="10824A14" w14:textId="77777777" w:rsidR="00F65FEA" w:rsidRDefault="00000000">
            <w:pPr>
              <w:spacing w:line="360" w:lineRule="exact"/>
              <w:jc w:val="center"/>
              <w:rPr>
                <w:rFonts w:ascii="宋体" w:hAnsi="宋体" w:hint="eastAsia"/>
                <w:b/>
                <w:bCs/>
              </w:rPr>
            </w:pPr>
            <w:r>
              <w:rPr>
                <w:rFonts w:ascii="宋体" w:hAnsi="宋体"/>
                <w:b/>
                <w:bCs/>
              </w:rPr>
              <w:t>基本存款账户</w:t>
            </w:r>
          </w:p>
          <w:p w14:paraId="71608A66" w14:textId="77777777" w:rsidR="00F65FEA" w:rsidRDefault="00000000">
            <w:pPr>
              <w:spacing w:line="360" w:lineRule="exact"/>
              <w:jc w:val="center"/>
              <w:rPr>
                <w:rFonts w:ascii="宋体" w:hAnsi="宋体" w:hint="eastAsia"/>
                <w:b/>
                <w:bCs/>
              </w:rPr>
            </w:pPr>
            <w:r>
              <w:rPr>
                <w:rFonts w:ascii="宋体" w:hAnsi="宋体"/>
                <w:b/>
                <w:bCs/>
              </w:rPr>
              <w:t>开户许可证</w:t>
            </w:r>
          </w:p>
        </w:tc>
        <w:tc>
          <w:tcPr>
            <w:tcW w:w="6102" w:type="dxa"/>
          </w:tcPr>
          <w:p w14:paraId="1FAA608B" w14:textId="77777777" w:rsidR="00F65FEA" w:rsidRDefault="00000000">
            <w:pPr>
              <w:spacing w:line="360" w:lineRule="exact"/>
              <w:rPr>
                <w:rFonts w:ascii="宋体" w:hAnsi="宋体" w:hint="eastAsia"/>
              </w:rPr>
            </w:pPr>
            <w:r>
              <w:rPr>
                <w:rFonts w:ascii="宋体" w:hAnsi="宋体"/>
              </w:rPr>
              <w:t>提供投标人基本存款账户开户许可证（或基本存款账户信息）影印件。</w:t>
            </w:r>
          </w:p>
          <w:p w14:paraId="66468724" w14:textId="77777777" w:rsidR="00F65FEA" w:rsidRDefault="00000000">
            <w:pPr>
              <w:spacing w:line="360" w:lineRule="exact"/>
              <w:rPr>
                <w:rFonts w:ascii="宋体" w:hAnsi="宋体" w:hint="eastAsia"/>
              </w:rPr>
            </w:pPr>
            <w:r>
              <w:rPr>
                <w:rFonts w:ascii="宋体" w:hAnsi="宋体"/>
              </w:rPr>
              <w:t>任意一项证明文件的影印件清晰、符合要求。</w:t>
            </w:r>
          </w:p>
        </w:tc>
      </w:tr>
      <w:tr w:rsidR="00F65FEA" w14:paraId="4B4FCB9A" w14:textId="77777777">
        <w:tc>
          <w:tcPr>
            <w:tcW w:w="705" w:type="dxa"/>
            <w:vAlign w:val="center"/>
          </w:tcPr>
          <w:p w14:paraId="401216E5" w14:textId="77777777" w:rsidR="00F65FEA" w:rsidRDefault="00000000">
            <w:pPr>
              <w:spacing w:line="360" w:lineRule="exact"/>
              <w:jc w:val="center"/>
              <w:rPr>
                <w:rFonts w:ascii="宋体" w:hAnsi="宋体" w:hint="eastAsia"/>
                <w:b/>
                <w:bCs/>
              </w:rPr>
            </w:pPr>
            <w:r>
              <w:rPr>
                <w:rFonts w:ascii="宋体" w:hAnsi="宋体"/>
                <w:b/>
                <w:bCs/>
              </w:rPr>
              <w:t>11</w:t>
            </w:r>
          </w:p>
        </w:tc>
        <w:tc>
          <w:tcPr>
            <w:tcW w:w="2459" w:type="dxa"/>
            <w:vAlign w:val="center"/>
          </w:tcPr>
          <w:p w14:paraId="11051FD1" w14:textId="77777777" w:rsidR="00F65FEA" w:rsidRDefault="00000000">
            <w:pPr>
              <w:spacing w:line="360" w:lineRule="exact"/>
              <w:jc w:val="center"/>
              <w:rPr>
                <w:rFonts w:ascii="宋体" w:hAnsi="宋体" w:hint="eastAsia"/>
                <w:b/>
                <w:bCs/>
              </w:rPr>
            </w:pPr>
            <w:r>
              <w:rPr>
                <w:rFonts w:ascii="宋体" w:hAnsi="宋体"/>
                <w:b/>
                <w:bCs/>
              </w:rPr>
              <w:t>保证金的交纳</w:t>
            </w:r>
          </w:p>
        </w:tc>
        <w:tc>
          <w:tcPr>
            <w:tcW w:w="6102" w:type="dxa"/>
          </w:tcPr>
          <w:p w14:paraId="0CA2597D" w14:textId="77777777" w:rsidR="00F65FEA" w:rsidRDefault="00000000">
            <w:pPr>
              <w:spacing w:line="360" w:lineRule="exact"/>
              <w:rPr>
                <w:rFonts w:ascii="宋体" w:hAnsi="宋体" w:hint="eastAsia"/>
              </w:rPr>
            </w:pPr>
            <w:r>
              <w:rPr>
                <w:rFonts w:ascii="宋体" w:hAnsi="宋体"/>
              </w:rPr>
              <w:t>投标文件中有提交投标保证金规定的，须按要求足额交纳，且提供真实有效的保证金交纳证明文件。</w:t>
            </w:r>
          </w:p>
        </w:tc>
      </w:tr>
      <w:tr w:rsidR="00F65FEA" w14:paraId="040DE954" w14:textId="77777777">
        <w:tc>
          <w:tcPr>
            <w:tcW w:w="705" w:type="dxa"/>
            <w:vAlign w:val="center"/>
          </w:tcPr>
          <w:p w14:paraId="4F42BFD1" w14:textId="77777777" w:rsidR="00F65FEA" w:rsidRDefault="00000000">
            <w:pPr>
              <w:spacing w:line="360" w:lineRule="exact"/>
              <w:jc w:val="center"/>
              <w:rPr>
                <w:rFonts w:ascii="宋体" w:hAnsi="宋体" w:hint="eastAsia"/>
                <w:b/>
                <w:bCs/>
              </w:rPr>
            </w:pPr>
            <w:r>
              <w:rPr>
                <w:rFonts w:ascii="宋体" w:hAnsi="宋体" w:hint="eastAsia"/>
                <w:b/>
                <w:bCs/>
              </w:rPr>
              <w:t>1</w:t>
            </w:r>
            <w:r>
              <w:rPr>
                <w:rFonts w:ascii="宋体" w:hAnsi="宋体"/>
                <w:b/>
                <w:bCs/>
              </w:rPr>
              <w:t>2</w:t>
            </w:r>
          </w:p>
        </w:tc>
        <w:tc>
          <w:tcPr>
            <w:tcW w:w="2459" w:type="dxa"/>
            <w:vAlign w:val="center"/>
          </w:tcPr>
          <w:p w14:paraId="4EC58BD8" w14:textId="77777777" w:rsidR="00F65FEA" w:rsidRDefault="00000000">
            <w:pPr>
              <w:spacing w:line="360" w:lineRule="exact"/>
              <w:jc w:val="center"/>
              <w:rPr>
                <w:rFonts w:ascii="宋体" w:hAnsi="宋体" w:hint="eastAsia"/>
                <w:b/>
                <w:bCs/>
              </w:rPr>
            </w:pPr>
            <w:r>
              <w:rPr>
                <w:rFonts w:ascii="宋体" w:hAnsi="宋体"/>
                <w:b/>
                <w:bCs/>
              </w:rPr>
              <w:t>投标主体</w:t>
            </w:r>
          </w:p>
        </w:tc>
        <w:tc>
          <w:tcPr>
            <w:tcW w:w="6102" w:type="dxa"/>
          </w:tcPr>
          <w:p w14:paraId="0B92ABEC" w14:textId="77777777" w:rsidR="00F65FEA" w:rsidRDefault="00000000">
            <w:pPr>
              <w:spacing w:line="360" w:lineRule="exact"/>
              <w:rPr>
                <w:rFonts w:ascii="宋体" w:hAnsi="宋体" w:hint="eastAsia"/>
              </w:rPr>
            </w:pPr>
            <w:r>
              <w:rPr>
                <w:rFonts w:ascii="宋体" w:hAnsi="宋体"/>
              </w:rPr>
              <w:t>对是否允许代理商投标进行审查</w:t>
            </w:r>
          </w:p>
          <w:p w14:paraId="14DA3708" w14:textId="77777777" w:rsidR="00F65FEA" w:rsidRDefault="00000000">
            <w:pPr>
              <w:spacing w:line="360" w:lineRule="exact"/>
              <w:rPr>
                <w:rFonts w:ascii="宋体" w:hAnsi="宋体" w:hint="eastAsia"/>
              </w:rPr>
            </w:pPr>
            <w:r>
              <w:rPr>
                <w:rFonts w:ascii="宋体" w:hAnsi="宋体"/>
              </w:rPr>
              <w:t>对是否允许联合体投标进行审查，如果允许联合体投标，须对联合体各方签订的联合体协议进行审查，审查的标准为：内容齐全，签署符合要求。</w:t>
            </w:r>
          </w:p>
          <w:p w14:paraId="127DED86" w14:textId="77777777" w:rsidR="00F65FEA" w:rsidRDefault="00000000">
            <w:pPr>
              <w:spacing w:line="360" w:lineRule="exact"/>
              <w:rPr>
                <w:rFonts w:ascii="宋体" w:hAnsi="宋体" w:hint="eastAsia"/>
              </w:rPr>
            </w:pPr>
            <w:r>
              <w:rPr>
                <w:rFonts w:ascii="宋体" w:hAnsi="宋体"/>
                <w:szCs w:val="21"/>
              </w:rPr>
              <w:t>（如不涉及，可不用填写）</w:t>
            </w:r>
          </w:p>
        </w:tc>
      </w:tr>
    </w:tbl>
    <w:p w14:paraId="24BCDF1C" w14:textId="77777777" w:rsidR="00F65FEA" w:rsidRDefault="00000000">
      <w:pPr>
        <w:ind w:left="102"/>
        <w:rPr>
          <w:rFonts w:ascii="宋体" w:hAnsi="宋体" w:hint="eastAsia"/>
          <w:szCs w:val="21"/>
        </w:rPr>
      </w:pPr>
      <w:bookmarkStart w:id="90" w:name="_Toc28161"/>
      <w:r>
        <w:rPr>
          <w:rFonts w:ascii="宋体" w:hAnsi="宋体"/>
          <w:szCs w:val="21"/>
        </w:rPr>
        <w:t>说明：</w:t>
      </w:r>
    </w:p>
    <w:p w14:paraId="7CC7F35C" w14:textId="77777777" w:rsidR="00F65FEA" w:rsidRDefault="00000000">
      <w:pPr>
        <w:ind w:left="102" w:firstLineChars="200" w:firstLine="420"/>
        <w:rPr>
          <w:rFonts w:ascii="宋体" w:hAnsi="宋体" w:hint="eastAsia"/>
        </w:rPr>
      </w:pPr>
      <w:r>
        <w:rPr>
          <w:rFonts w:ascii="宋体" w:hAnsi="宋体"/>
        </w:rPr>
        <w:t>1、资格检查的内容若有一项未提供或达不到检查标准，将导致其不具备投标资格。其中第3、4、5、6、7、8项</w:t>
      </w:r>
      <w:r>
        <w:rPr>
          <w:rFonts w:ascii="宋体" w:hAnsi="宋体" w:hint="eastAsia"/>
        </w:rPr>
        <w:t>可采用信用承诺制。</w:t>
      </w:r>
    </w:p>
    <w:p w14:paraId="1DD0077C" w14:textId="77777777" w:rsidR="00F65FEA" w:rsidRDefault="00F65FEA">
      <w:pPr>
        <w:rPr>
          <w:rFonts w:ascii="宋体" w:hAnsi="宋体" w:hint="eastAsia"/>
        </w:rPr>
      </w:pPr>
    </w:p>
    <w:p w14:paraId="50BBEBA6" w14:textId="77777777" w:rsidR="00F65FEA" w:rsidRDefault="00000000">
      <w:pPr>
        <w:pStyle w:val="11212"/>
        <w:keepNext w:val="0"/>
        <w:keepLines w:val="0"/>
        <w:numPr>
          <w:ilvl w:val="0"/>
          <w:numId w:val="4"/>
        </w:numPr>
        <w:snapToGrid w:val="0"/>
        <w:spacing w:before="0" w:after="0"/>
        <w:rPr>
          <w:rFonts w:ascii="宋体" w:hAnsi="宋体" w:cs="Times New Roman" w:hint="eastAsia"/>
          <w:sz w:val="44"/>
          <w:szCs w:val="44"/>
        </w:rPr>
      </w:pPr>
      <w:bookmarkStart w:id="91" w:name="_Toc201586362"/>
      <w:r>
        <w:rPr>
          <w:rFonts w:ascii="宋体" w:hAnsi="宋体" w:cs="Times New Roman"/>
          <w:sz w:val="44"/>
          <w:szCs w:val="44"/>
        </w:rPr>
        <w:t>评标标准和评标方法</w:t>
      </w:r>
      <w:bookmarkEnd w:id="90"/>
      <w:bookmarkEnd w:id="91"/>
    </w:p>
    <w:p w14:paraId="544C23B5" w14:textId="77777777" w:rsidR="00F65FEA" w:rsidRDefault="00000000">
      <w:pPr>
        <w:pStyle w:val="13"/>
        <w:snapToGrid w:val="0"/>
        <w:spacing w:line="360" w:lineRule="auto"/>
        <w:ind w:left="102"/>
        <w:rPr>
          <w:rFonts w:hint="eastAsia"/>
          <w:b/>
          <w:sz w:val="32"/>
          <w:szCs w:val="32"/>
        </w:rPr>
      </w:pPr>
      <w:r>
        <w:rPr>
          <w:b/>
          <w:sz w:val="32"/>
          <w:szCs w:val="32"/>
        </w:rPr>
        <w:br w:type="page"/>
      </w:r>
      <w:r>
        <w:rPr>
          <w:b/>
          <w:sz w:val="32"/>
          <w:szCs w:val="32"/>
        </w:rPr>
        <w:lastRenderedPageBreak/>
        <w:t>一、符合性审查的内容及标准</w:t>
      </w:r>
    </w:p>
    <w:tbl>
      <w:tblPr>
        <w:tblW w:w="8947" w:type="dxa"/>
        <w:tblInd w:w="-26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5"/>
        <w:gridCol w:w="1622"/>
        <w:gridCol w:w="6610"/>
      </w:tblGrid>
      <w:tr w:rsidR="00F65FEA" w14:paraId="66495802" w14:textId="77777777">
        <w:trPr>
          <w:trHeight w:val="425"/>
        </w:trPr>
        <w:tc>
          <w:tcPr>
            <w:tcW w:w="715" w:type="dxa"/>
            <w:vAlign w:val="center"/>
          </w:tcPr>
          <w:p w14:paraId="0802BFE2" w14:textId="77777777" w:rsidR="00F65FEA" w:rsidRDefault="00000000">
            <w:pPr>
              <w:spacing w:line="360" w:lineRule="exact"/>
              <w:jc w:val="center"/>
              <w:rPr>
                <w:rFonts w:ascii="宋体" w:hAnsi="宋体" w:hint="eastAsia"/>
                <w:b/>
                <w:bCs/>
              </w:rPr>
            </w:pPr>
            <w:r>
              <w:rPr>
                <w:rFonts w:ascii="宋体" w:hAnsi="宋体"/>
                <w:b/>
                <w:bCs/>
              </w:rPr>
              <w:t>序号</w:t>
            </w:r>
          </w:p>
        </w:tc>
        <w:tc>
          <w:tcPr>
            <w:tcW w:w="1622" w:type="dxa"/>
            <w:vAlign w:val="center"/>
          </w:tcPr>
          <w:p w14:paraId="6C87EE81" w14:textId="77777777" w:rsidR="00F65FEA" w:rsidRDefault="00000000">
            <w:pPr>
              <w:spacing w:line="360" w:lineRule="exact"/>
              <w:jc w:val="center"/>
              <w:rPr>
                <w:rFonts w:ascii="宋体" w:hAnsi="宋体" w:hint="eastAsia"/>
                <w:b/>
                <w:bCs/>
              </w:rPr>
            </w:pPr>
            <w:r>
              <w:rPr>
                <w:rFonts w:ascii="宋体" w:hAnsi="宋体"/>
                <w:b/>
                <w:bCs/>
              </w:rPr>
              <w:t>内容</w:t>
            </w:r>
          </w:p>
        </w:tc>
        <w:tc>
          <w:tcPr>
            <w:tcW w:w="6610" w:type="dxa"/>
            <w:vAlign w:val="center"/>
          </w:tcPr>
          <w:p w14:paraId="35D5CDEA" w14:textId="77777777" w:rsidR="00F65FEA" w:rsidRDefault="00000000">
            <w:pPr>
              <w:spacing w:line="360" w:lineRule="exact"/>
              <w:jc w:val="center"/>
              <w:rPr>
                <w:rFonts w:ascii="宋体" w:hAnsi="宋体" w:hint="eastAsia"/>
              </w:rPr>
            </w:pPr>
            <w:r>
              <w:rPr>
                <w:rFonts w:ascii="宋体" w:hAnsi="宋体"/>
                <w:b/>
                <w:bCs/>
              </w:rPr>
              <w:t>标准</w:t>
            </w:r>
          </w:p>
        </w:tc>
      </w:tr>
      <w:tr w:rsidR="00F65FEA" w14:paraId="25ABB605" w14:textId="77777777">
        <w:tc>
          <w:tcPr>
            <w:tcW w:w="715" w:type="dxa"/>
            <w:vAlign w:val="center"/>
          </w:tcPr>
          <w:p w14:paraId="26C221F0" w14:textId="77777777" w:rsidR="00F65FEA" w:rsidRDefault="00000000">
            <w:pPr>
              <w:spacing w:line="360" w:lineRule="exact"/>
              <w:jc w:val="center"/>
              <w:rPr>
                <w:rFonts w:ascii="宋体" w:hAnsi="宋体" w:hint="eastAsia"/>
                <w:b/>
                <w:bCs/>
              </w:rPr>
            </w:pPr>
            <w:r>
              <w:rPr>
                <w:rFonts w:ascii="宋体" w:hAnsi="宋体"/>
                <w:b/>
                <w:bCs/>
              </w:rPr>
              <w:t>1</w:t>
            </w:r>
          </w:p>
        </w:tc>
        <w:tc>
          <w:tcPr>
            <w:tcW w:w="1622" w:type="dxa"/>
            <w:vAlign w:val="center"/>
          </w:tcPr>
          <w:p w14:paraId="009CCC88" w14:textId="77777777" w:rsidR="00F65FEA" w:rsidRDefault="00000000">
            <w:pPr>
              <w:spacing w:line="360" w:lineRule="exact"/>
              <w:jc w:val="center"/>
              <w:rPr>
                <w:rFonts w:ascii="宋体" w:hAnsi="宋体" w:hint="eastAsia"/>
                <w:b/>
                <w:bCs/>
              </w:rPr>
            </w:pPr>
            <w:r>
              <w:rPr>
                <w:rFonts w:ascii="宋体" w:hAnsi="宋体"/>
                <w:b/>
                <w:bCs/>
              </w:rPr>
              <w:t>投标文件的</w:t>
            </w:r>
          </w:p>
          <w:p w14:paraId="1A5F36CE" w14:textId="77777777" w:rsidR="00F65FEA" w:rsidRDefault="00000000">
            <w:pPr>
              <w:spacing w:line="360" w:lineRule="exact"/>
              <w:jc w:val="center"/>
              <w:rPr>
                <w:rFonts w:ascii="宋体" w:hAnsi="宋体" w:hint="eastAsia"/>
                <w:b/>
                <w:bCs/>
              </w:rPr>
            </w:pPr>
            <w:r>
              <w:rPr>
                <w:rFonts w:ascii="宋体" w:hAnsi="宋体"/>
                <w:b/>
                <w:bCs/>
              </w:rPr>
              <w:t>报价</w:t>
            </w:r>
          </w:p>
        </w:tc>
        <w:tc>
          <w:tcPr>
            <w:tcW w:w="6610" w:type="dxa"/>
          </w:tcPr>
          <w:p w14:paraId="51C6358F" w14:textId="77777777" w:rsidR="00F65FEA" w:rsidRDefault="00000000">
            <w:pPr>
              <w:spacing w:line="360" w:lineRule="exact"/>
              <w:rPr>
                <w:rFonts w:ascii="宋体" w:hAnsi="宋体" w:hint="eastAsia"/>
              </w:rPr>
            </w:pPr>
            <w:r>
              <w:rPr>
                <w:rFonts w:ascii="宋体" w:hAnsi="宋体"/>
              </w:rPr>
              <w:t>1、所有投标报价均以人民币/元为计算单位。</w:t>
            </w:r>
          </w:p>
          <w:p w14:paraId="3C01812F" w14:textId="77777777" w:rsidR="00F65FEA" w:rsidRDefault="00000000">
            <w:pPr>
              <w:spacing w:line="360" w:lineRule="exact"/>
              <w:rPr>
                <w:rFonts w:ascii="宋体" w:hAnsi="宋体" w:hint="eastAsia"/>
              </w:rPr>
            </w:pPr>
            <w:r>
              <w:rPr>
                <w:rFonts w:ascii="宋体" w:hAnsi="宋体"/>
              </w:rPr>
              <w:t>2、投标人投报多包的，应对每包分别报价并分别填报开标报价一览表。</w:t>
            </w:r>
          </w:p>
          <w:p w14:paraId="20C5BC25" w14:textId="77777777" w:rsidR="00F65FEA" w:rsidRDefault="00000000">
            <w:pPr>
              <w:spacing w:line="360" w:lineRule="exact"/>
              <w:rPr>
                <w:rFonts w:ascii="宋体" w:hAnsi="宋体" w:hint="eastAsia"/>
              </w:rPr>
            </w:pPr>
            <w:r>
              <w:rPr>
                <w:rFonts w:ascii="宋体" w:hAnsi="宋体"/>
              </w:rPr>
              <w:t>3、不接受可选择或可调整的投标和报价。</w:t>
            </w:r>
          </w:p>
          <w:p w14:paraId="5CCFA9A3" w14:textId="77777777" w:rsidR="00F65FEA" w:rsidRDefault="00000000">
            <w:pPr>
              <w:spacing w:line="360" w:lineRule="exact"/>
              <w:rPr>
                <w:rFonts w:ascii="宋体" w:hAnsi="宋体" w:hint="eastAsia"/>
              </w:rPr>
            </w:pPr>
            <w:r>
              <w:rPr>
                <w:rFonts w:ascii="宋体" w:hAnsi="宋体"/>
              </w:rPr>
              <w:t>4、不接受超出本项目预算金额或最高限价的报价</w:t>
            </w:r>
          </w:p>
        </w:tc>
      </w:tr>
      <w:tr w:rsidR="00F65FEA" w14:paraId="6C494885" w14:textId="77777777">
        <w:tc>
          <w:tcPr>
            <w:tcW w:w="715" w:type="dxa"/>
            <w:vAlign w:val="center"/>
          </w:tcPr>
          <w:p w14:paraId="4772B58F" w14:textId="77777777" w:rsidR="00F65FEA" w:rsidRDefault="00000000">
            <w:pPr>
              <w:spacing w:line="360" w:lineRule="exact"/>
              <w:jc w:val="center"/>
              <w:rPr>
                <w:rFonts w:ascii="宋体" w:hAnsi="宋体" w:hint="eastAsia"/>
                <w:b/>
                <w:bCs/>
              </w:rPr>
            </w:pPr>
            <w:r>
              <w:rPr>
                <w:rFonts w:ascii="宋体" w:hAnsi="宋体"/>
                <w:b/>
                <w:bCs/>
              </w:rPr>
              <w:t>2</w:t>
            </w:r>
          </w:p>
        </w:tc>
        <w:tc>
          <w:tcPr>
            <w:tcW w:w="1622" w:type="dxa"/>
            <w:vAlign w:val="center"/>
          </w:tcPr>
          <w:p w14:paraId="16ABFD54" w14:textId="77777777" w:rsidR="00F65FEA" w:rsidRDefault="00000000">
            <w:pPr>
              <w:spacing w:line="360" w:lineRule="exact"/>
              <w:jc w:val="center"/>
              <w:rPr>
                <w:rFonts w:ascii="宋体" w:hAnsi="宋体" w:hint="eastAsia"/>
                <w:b/>
                <w:bCs/>
              </w:rPr>
            </w:pPr>
            <w:r>
              <w:rPr>
                <w:rFonts w:ascii="宋体" w:hAnsi="宋体"/>
                <w:b/>
                <w:bCs/>
              </w:rPr>
              <w:t>商务要求</w:t>
            </w:r>
          </w:p>
          <w:p w14:paraId="5F2232D7" w14:textId="77777777" w:rsidR="00F65FEA" w:rsidRDefault="00000000">
            <w:pPr>
              <w:spacing w:line="360" w:lineRule="exact"/>
              <w:jc w:val="center"/>
              <w:rPr>
                <w:rFonts w:ascii="宋体" w:hAnsi="宋体" w:hint="eastAsia"/>
                <w:b/>
                <w:bCs/>
              </w:rPr>
            </w:pPr>
            <w:r>
              <w:rPr>
                <w:rFonts w:ascii="宋体" w:hAnsi="宋体"/>
                <w:b/>
                <w:bCs/>
              </w:rPr>
              <w:t>响应内容</w:t>
            </w:r>
          </w:p>
        </w:tc>
        <w:tc>
          <w:tcPr>
            <w:tcW w:w="6610" w:type="dxa"/>
          </w:tcPr>
          <w:p w14:paraId="3E054C34" w14:textId="77777777" w:rsidR="00F65FEA" w:rsidRDefault="00000000">
            <w:pPr>
              <w:spacing w:line="360" w:lineRule="exact"/>
              <w:rPr>
                <w:rFonts w:ascii="宋体" w:hAnsi="宋体" w:hint="eastAsia"/>
              </w:rPr>
            </w:pPr>
            <w:r>
              <w:rPr>
                <w:rFonts w:ascii="宋体" w:hAnsi="宋体"/>
              </w:rPr>
              <w:t>对照本文件第四部分中“商务要求”中标“</w:t>
            </w:r>
            <w:r>
              <w:rPr>
                <w:rFonts w:ascii="宋体" w:hAnsi="宋体" w:cs="Segoe UI Symbol"/>
              </w:rPr>
              <w:t>★</w:t>
            </w:r>
            <w:r>
              <w:rPr>
                <w:rFonts w:ascii="宋体" w:hAnsi="宋体"/>
              </w:rPr>
              <w:t>”内容和投标文件的响应内容进行审查，没有做出实质性响应的做无效投标处理。</w:t>
            </w:r>
          </w:p>
        </w:tc>
      </w:tr>
      <w:tr w:rsidR="00F65FEA" w14:paraId="52F404CD" w14:textId="77777777">
        <w:tc>
          <w:tcPr>
            <w:tcW w:w="715" w:type="dxa"/>
            <w:vAlign w:val="center"/>
          </w:tcPr>
          <w:p w14:paraId="52700A28" w14:textId="77777777" w:rsidR="00F65FEA" w:rsidRDefault="00000000">
            <w:pPr>
              <w:spacing w:line="360" w:lineRule="exact"/>
              <w:jc w:val="center"/>
              <w:rPr>
                <w:rFonts w:ascii="宋体" w:hAnsi="宋体" w:hint="eastAsia"/>
                <w:b/>
                <w:bCs/>
              </w:rPr>
            </w:pPr>
            <w:r>
              <w:rPr>
                <w:rFonts w:ascii="宋体" w:hAnsi="宋体"/>
                <w:b/>
                <w:bCs/>
              </w:rPr>
              <w:t>3</w:t>
            </w:r>
          </w:p>
        </w:tc>
        <w:tc>
          <w:tcPr>
            <w:tcW w:w="1622" w:type="dxa"/>
            <w:vAlign w:val="center"/>
          </w:tcPr>
          <w:p w14:paraId="2F42737A" w14:textId="77777777" w:rsidR="00F65FEA" w:rsidRDefault="00000000">
            <w:pPr>
              <w:spacing w:line="360" w:lineRule="exact"/>
              <w:jc w:val="center"/>
              <w:rPr>
                <w:rFonts w:ascii="宋体" w:hAnsi="宋体" w:hint="eastAsia"/>
                <w:b/>
                <w:bCs/>
              </w:rPr>
            </w:pPr>
            <w:r>
              <w:rPr>
                <w:rFonts w:ascii="宋体" w:hAnsi="宋体"/>
                <w:b/>
                <w:bCs/>
              </w:rPr>
              <w:t>实质性要求</w:t>
            </w:r>
          </w:p>
          <w:p w14:paraId="2354EC15" w14:textId="77777777" w:rsidR="00F65FEA" w:rsidRDefault="00000000">
            <w:pPr>
              <w:spacing w:line="360" w:lineRule="exact"/>
              <w:jc w:val="center"/>
              <w:rPr>
                <w:rFonts w:ascii="宋体" w:hAnsi="宋体" w:hint="eastAsia"/>
                <w:b/>
                <w:bCs/>
              </w:rPr>
            </w:pPr>
            <w:r>
              <w:rPr>
                <w:rFonts w:ascii="宋体" w:hAnsi="宋体"/>
                <w:b/>
                <w:bCs/>
              </w:rPr>
              <w:t>响应内容</w:t>
            </w:r>
          </w:p>
        </w:tc>
        <w:tc>
          <w:tcPr>
            <w:tcW w:w="6610" w:type="dxa"/>
          </w:tcPr>
          <w:p w14:paraId="0BF1B687" w14:textId="77777777" w:rsidR="00F65FEA" w:rsidRDefault="00000000">
            <w:pPr>
              <w:spacing w:line="360" w:lineRule="exact"/>
              <w:rPr>
                <w:rFonts w:ascii="宋体" w:hAnsi="宋体" w:hint="eastAsia"/>
              </w:rPr>
            </w:pPr>
            <w:r>
              <w:rPr>
                <w:rFonts w:ascii="宋体" w:hAnsi="宋体"/>
              </w:rPr>
              <w:t>对照本文件第四部分中“实质性要求”内容和投标文件的响应内容进行审查，没有做出实质性响应的做无效投标处理。</w:t>
            </w:r>
          </w:p>
        </w:tc>
      </w:tr>
      <w:tr w:rsidR="00F65FEA" w14:paraId="654B208D" w14:textId="77777777">
        <w:tc>
          <w:tcPr>
            <w:tcW w:w="715" w:type="dxa"/>
            <w:vAlign w:val="center"/>
          </w:tcPr>
          <w:p w14:paraId="7669094E" w14:textId="77777777" w:rsidR="00F65FEA" w:rsidRDefault="00000000">
            <w:pPr>
              <w:spacing w:line="360" w:lineRule="exact"/>
              <w:jc w:val="center"/>
              <w:rPr>
                <w:rFonts w:ascii="宋体" w:hAnsi="宋体" w:hint="eastAsia"/>
                <w:b/>
                <w:bCs/>
              </w:rPr>
            </w:pPr>
            <w:r>
              <w:rPr>
                <w:rFonts w:ascii="宋体" w:hAnsi="宋体"/>
                <w:b/>
                <w:bCs/>
              </w:rPr>
              <w:t>4</w:t>
            </w:r>
          </w:p>
        </w:tc>
        <w:tc>
          <w:tcPr>
            <w:tcW w:w="1622" w:type="dxa"/>
            <w:vAlign w:val="center"/>
          </w:tcPr>
          <w:p w14:paraId="3696F790" w14:textId="77777777" w:rsidR="00F65FEA" w:rsidRDefault="00000000">
            <w:pPr>
              <w:spacing w:line="360" w:lineRule="exact"/>
              <w:jc w:val="center"/>
              <w:rPr>
                <w:rFonts w:ascii="宋体" w:hAnsi="宋体" w:hint="eastAsia"/>
                <w:b/>
                <w:bCs/>
              </w:rPr>
            </w:pPr>
            <w:r>
              <w:rPr>
                <w:rFonts w:ascii="宋体" w:hAnsi="宋体" w:hint="eastAsia"/>
                <w:b/>
                <w:bCs/>
              </w:rPr>
              <w:t>技术</w:t>
            </w:r>
            <w:r>
              <w:rPr>
                <w:rFonts w:ascii="宋体" w:hAnsi="宋体"/>
                <w:b/>
                <w:bCs/>
              </w:rPr>
              <w:t>服务要求</w:t>
            </w:r>
          </w:p>
          <w:p w14:paraId="58A41D76" w14:textId="77777777" w:rsidR="00F65FEA" w:rsidRDefault="00000000">
            <w:pPr>
              <w:spacing w:line="360" w:lineRule="exact"/>
              <w:jc w:val="center"/>
              <w:rPr>
                <w:rFonts w:ascii="宋体" w:hAnsi="宋体" w:hint="eastAsia"/>
                <w:b/>
                <w:bCs/>
              </w:rPr>
            </w:pPr>
            <w:r>
              <w:rPr>
                <w:rFonts w:ascii="宋体" w:hAnsi="宋体"/>
                <w:b/>
                <w:bCs/>
              </w:rPr>
              <w:t>响应内容</w:t>
            </w:r>
          </w:p>
        </w:tc>
        <w:tc>
          <w:tcPr>
            <w:tcW w:w="6610" w:type="dxa"/>
          </w:tcPr>
          <w:p w14:paraId="2B0B2304" w14:textId="77777777" w:rsidR="00F65FEA" w:rsidRDefault="00000000">
            <w:pPr>
              <w:spacing w:line="360" w:lineRule="exact"/>
              <w:rPr>
                <w:rFonts w:ascii="宋体" w:hAnsi="宋体" w:hint="eastAsia"/>
              </w:rPr>
            </w:pPr>
            <w:r>
              <w:rPr>
                <w:rFonts w:ascii="宋体" w:hAnsi="宋体"/>
              </w:rPr>
              <w:t>对照本文件第四部分“服务要求”中标“</w:t>
            </w:r>
            <w:r>
              <w:rPr>
                <w:rFonts w:ascii="宋体" w:hAnsi="宋体" w:cs="Segoe UI Symbol"/>
              </w:rPr>
              <w:t>★</w:t>
            </w:r>
            <w:r>
              <w:rPr>
                <w:rFonts w:ascii="宋体" w:hAnsi="宋体"/>
              </w:rPr>
              <w:t>”内容和投标文件的响应内容进行审查，没有做出实质性响应的做无效投标处理。</w:t>
            </w:r>
          </w:p>
        </w:tc>
      </w:tr>
      <w:tr w:rsidR="00F65FEA" w14:paraId="29E8A4F6" w14:textId="77777777">
        <w:tc>
          <w:tcPr>
            <w:tcW w:w="715" w:type="dxa"/>
            <w:vAlign w:val="center"/>
          </w:tcPr>
          <w:p w14:paraId="0E2CA1BC" w14:textId="77777777" w:rsidR="00F65FEA" w:rsidRDefault="00000000">
            <w:pPr>
              <w:spacing w:line="360" w:lineRule="exact"/>
              <w:jc w:val="center"/>
              <w:rPr>
                <w:rFonts w:ascii="宋体" w:hAnsi="宋体" w:hint="eastAsia"/>
                <w:b/>
                <w:bCs/>
              </w:rPr>
            </w:pPr>
            <w:r>
              <w:rPr>
                <w:rFonts w:ascii="宋体" w:hAnsi="宋体" w:hint="eastAsia"/>
                <w:b/>
                <w:bCs/>
              </w:rPr>
              <w:t>5</w:t>
            </w:r>
          </w:p>
        </w:tc>
        <w:tc>
          <w:tcPr>
            <w:tcW w:w="1622" w:type="dxa"/>
            <w:vAlign w:val="center"/>
          </w:tcPr>
          <w:p w14:paraId="61455AF9" w14:textId="77777777" w:rsidR="00F65FEA" w:rsidRDefault="00000000">
            <w:pPr>
              <w:spacing w:line="360" w:lineRule="exact"/>
              <w:jc w:val="center"/>
              <w:rPr>
                <w:rFonts w:ascii="宋体" w:hAnsi="宋体" w:hint="eastAsia"/>
                <w:b/>
                <w:bCs/>
              </w:rPr>
            </w:pPr>
            <w:r>
              <w:rPr>
                <w:rFonts w:ascii="宋体" w:hAnsi="宋体"/>
                <w:b/>
                <w:bCs/>
              </w:rPr>
              <w:t>进口产品</w:t>
            </w:r>
          </w:p>
        </w:tc>
        <w:tc>
          <w:tcPr>
            <w:tcW w:w="6610" w:type="dxa"/>
          </w:tcPr>
          <w:p w14:paraId="3CBFECB5" w14:textId="77777777" w:rsidR="00F65FEA" w:rsidRDefault="00000000">
            <w:pPr>
              <w:spacing w:line="360" w:lineRule="exact"/>
              <w:rPr>
                <w:rFonts w:ascii="宋体" w:hAnsi="宋体" w:hint="eastAsia"/>
              </w:rPr>
            </w:pPr>
            <w:r>
              <w:rPr>
                <w:rFonts w:ascii="宋体" w:hAnsi="宋体" w:hint="eastAsia"/>
              </w:rPr>
              <w:t>本项目采购标的物未特别注明“进口产品”（通过中国海关报关验放进入中国境内且产自关外的产品）字样的，均必须采购非进口产品，否则投标无效；特别注明“进口产品”字样的，如果有能够满足采购需求的非进口产品参与，应当按照公平竞争的原则进行评审。</w:t>
            </w:r>
          </w:p>
        </w:tc>
      </w:tr>
    </w:tbl>
    <w:p w14:paraId="5D0D3699" w14:textId="77777777" w:rsidR="00F65FEA" w:rsidRDefault="00000000">
      <w:pPr>
        <w:pStyle w:val="13"/>
        <w:snapToGrid w:val="0"/>
        <w:spacing w:line="360" w:lineRule="auto"/>
        <w:ind w:left="102"/>
        <w:rPr>
          <w:rFonts w:hint="eastAsia"/>
        </w:rPr>
      </w:pPr>
      <w:r>
        <w:t>说明：</w:t>
      </w:r>
    </w:p>
    <w:p w14:paraId="5EF4857D" w14:textId="77777777" w:rsidR="00F65FEA" w:rsidRDefault="00000000">
      <w:pPr>
        <w:pStyle w:val="13"/>
        <w:snapToGrid w:val="0"/>
        <w:spacing w:line="360" w:lineRule="auto"/>
        <w:ind w:left="102" w:firstLineChars="200" w:firstLine="420"/>
        <w:rPr>
          <w:rFonts w:hint="eastAsia"/>
        </w:rPr>
      </w:pPr>
      <w:r>
        <w:t>1、符合性检查的内容，经评标委员会共同认定没有做出实质性响应的，将导致投标无效。</w:t>
      </w:r>
    </w:p>
    <w:p w14:paraId="65B1FA8E" w14:textId="77777777" w:rsidR="00F65FEA" w:rsidRDefault="00000000">
      <w:pPr>
        <w:pStyle w:val="13"/>
        <w:snapToGrid w:val="0"/>
        <w:spacing w:line="360" w:lineRule="auto"/>
        <w:ind w:left="102" w:firstLineChars="200" w:firstLine="420"/>
        <w:rPr>
          <w:rFonts w:hint="eastAsia"/>
          <w:b/>
          <w:sz w:val="32"/>
          <w:szCs w:val="32"/>
        </w:rPr>
      </w:pPr>
      <w:r>
        <w:t>2、审查时，对特殊情况的处理评标委员会要遵循招标文件第三部分投标人须知第21条规定的原则。</w:t>
      </w:r>
    </w:p>
    <w:p w14:paraId="77E5F3DF" w14:textId="77777777" w:rsidR="00F65FEA" w:rsidRDefault="00000000">
      <w:pPr>
        <w:pStyle w:val="13"/>
        <w:snapToGrid w:val="0"/>
        <w:spacing w:line="360" w:lineRule="auto"/>
        <w:ind w:left="102"/>
        <w:rPr>
          <w:rFonts w:hint="eastAsia"/>
          <w:b/>
          <w:sz w:val="32"/>
          <w:szCs w:val="32"/>
        </w:rPr>
      </w:pPr>
      <w:r>
        <w:rPr>
          <w:b/>
          <w:sz w:val="32"/>
          <w:szCs w:val="32"/>
        </w:rPr>
        <w:t>二、落实政府采购政策性要求的评审内容及标准</w:t>
      </w:r>
      <w:r>
        <w:rPr>
          <w:b/>
          <w:sz w:val="28"/>
          <w:szCs w:val="28"/>
        </w:rPr>
        <w:t>（如适用）</w:t>
      </w:r>
    </w:p>
    <w:p w14:paraId="4BC9AD7E" w14:textId="77777777" w:rsidR="00F65FEA" w:rsidRDefault="00000000">
      <w:pPr>
        <w:pStyle w:val="13"/>
        <w:snapToGrid w:val="0"/>
        <w:spacing w:line="360" w:lineRule="auto"/>
        <w:ind w:left="102" w:firstLineChars="200" w:firstLine="420"/>
        <w:rPr>
          <w:rFonts w:hint="eastAsia"/>
        </w:rPr>
      </w:pPr>
      <w:r>
        <w:rPr>
          <w:rFonts w:hint="eastAsia"/>
        </w:rPr>
        <w:t>1、本项目涉及进口产品的要求：</w:t>
      </w:r>
    </w:p>
    <w:p w14:paraId="1311A1CE" w14:textId="77777777" w:rsidR="00F65FEA" w:rsidRDefault="00000000">
      <w:pPr>
        <w:pStyle w:val="13"/>
        <w:snapToGrid w:val="0"/>
        <w:spacing w:line="360" w:lineRule="auto"/>
        <w:ind w:left="102" w:firstLineChars="200" w:firstLine="420"/>
        <w:rPr>
          <w:rFonts w:hint="eastAsia"/>
        </w:rPr>
      </w:pPr>
      <w:r>
        <w:rPr>
          <w:rFonts w:hint="eastAsia"/>
        </w:rPr>
        <w:t>本项目采购标的物未特别注明“进口产品”（通过中国海关报关验放进入中国境内且产自境外的产品）字样的，均必须采购非进口产品。</w:t>
      </w:r>
    </w:p>
    <w:p w14:paraId="267905F3" w14:textId="77777777" w:rsidR="00F65FEA" w:rsidRDefault="00000000">
      <w:pPr>
        <w:pStyle w:val="13"/>
        <w:snapToGrid w:val="0"/>
        <w:spacing w:line="360" w:lineRule="auto"/>
        <w:ind w:left="102" w:firstLineChars="200" w:firstLine="420"/>
        <w:rPr>
          <w:rFonts w:hint="eastAsia"/>
        </w:rPr>
      </w:pPr>
      <w:r>
        <w:rPr>
          <w:rFonts w:hint="eastAsia"/>
        </w:rPr>
        <w:t>2、本项目涉及本国产品的要求：</w:t>
      </w:r>
    </w:p>
    <w:p w14:paraId="0BE5F1E7" w14:textId="77777777" w:rsidR="00F65FEA" w:rsidRDefault="00000000">
      <w:pPr>
        <w:pStyle w:val="13"/>
        <w:snapToGrid w:val="0"/>
        <w:spacing w:line="360" w:lineRule="auto"/>
        <w:ind w:left="102" w:firstLineChars="200" w:firstLine="420"/>
        <w:rPr>
          <w:rFonts w:hint="eastAsia"/>
        </w:rPr>
      </w:pPr>
      <w:r>
        <w:rPr>
          <w:rFonts w:hint="eastAsia"/>
        </w:rPr>
        <w:t>根据《国务院办公厅关于在政府采购中实施本国产品标准及相关政策的通知》，政府采购活动中既有本国产品又有非本国产品参与竞争的，依法对本国产品给予价格评审优惠，对本国产品的报价给予20%的价格扣除，用扣除后的价格参与评审。</w:t>
      </w:r>
    </w:p>
    <w:p w14:paraId="0F7DEE5B" w14:textId="77777777" w:rsidR="00F65FEA" w:rsidRDefault="00000000">
      <w:pPr>
        <w:pStyle w:val="13"/>
        <w:snapToGrid w:val="0"/>
        <w:spacing w:line="360" w:lineRule="auto"/>
        <w:ind w:left="102" w:firstLineChars="200" w:firstLine="420"/>
        <w:rPr>
          <w:rFonts w:hint="eastAsia"/>
        </w:rPr>
      </w:pPr>
      <w:r>
        <w:rPr>
          <w:rFonts w:hint="eastAsia"/>
        </w:rPr>
        <w:t>供应商对其提供的产品出具《关于符合本国产品标准的声明函》（格式见第八部分，以下简称《声明函》）或财政部会同有关部门规定的有关证明文件。出具符合要求的《声明函》或有关证明文件的，该产品视为本国产品。</w:t>
      </w:r>
    </w:p>
    <w:p w14:paraId="6D2DDED0" w14:textId="77777777" w:rsidR="00F65FEA" w:rsidRDefault="00000000">
      <w:pPr>
        <w:pStyle w:val="13"/>
        <w:snapToGrid w:val="0"/>
        <w:spacing w:line="360" w:lineRule="auto"/>
        <w:ind w:left="102" w:firstLineChars="200" w:firstLine="420"/>
        <w:rPr>
          <w:rFonts w:hint="eastAsia"/>
        </w:rPr>
      </w:pPr>
      <w:r>
        <w:rPr>
          <w:rFonts w:hint="eastAsia"/>
        </w:rPr>
        <w:t xml:space="preserve">3、本项目涉及政府强制采购品目清单产品的要求： </w:t>
      </w:r>
    </w:p>
    <w:p w14:paraId="13C9D5E4" w14:textId="77777777" w:rsidR="00F65FEA" w:rsidRDefault="00000000">
      <w:pPr>
        <w:pStyle w:val="13"/>
        <w:snapToGrid w:val="0"/>
        <w:spacing w:line="360" w:lineRule="auto"/>
        <w:ind w:left="102" w:firstLineChars="200" w:firstLine="420"/>
        <w:rPr>
          <w:rFonts w:hint="eastAsia"/>
        </w:rPr>
      </w:pPr>
      <w:r>
        <w:rPr>
          <w:rFonts w:hint="eastAsia"/>
        </w:rPr>
        <w:t>（1）采购标的涉及最新公布的《节能产品政府采购品目清单》标注“★”政府强制采购节能产品的，投标人应提供所投产品国家确定的认证机构出具的、处于有效期之内的节</w:t>
      </w:r>
      <w:r>
        <w:rPr>
          <w:rFonts w:hint="eastAsia"/>
        </w:rPr>
        <w:lastRenderedPageBreak/>
        <w:t>能产品认证证书。</w:t>
      </w:r>
    </w:p>
    <w:p w14:paraId="411F36EA" w14:textId="77777777" w:rsidR="00F65FEA" w:rsidRDefault="00000000">
      <w:pPr>
        <w:pStyle w:val="13"/>
        <w:snapToGrid w:val="0"/>
        <w:spacing w:line="360" w:lineRule="auto"/>
        <w:ind w:left="102" w:firstLineChars="200" w:firstLine="420"/>
        <w:rPr>
          <w:rFonts w:hint="eastAsia"/>
        </w:rPr>
      </w:pPr>
      <w:r>
        <w:rPr>
          <w:rFonts w:hint="eastAsia"/>
        </w:rPr>
        <w:t>4、本项目涉及正版软件的要求：</w:t>
      </w:r>
    </w:p>
    <w:p w14:paraId="658A737E" w14:textId="77777777" w:rsidR="00F65FEA" w:rsidRDefault="00000000">
      <w:pPr>
        <w:pStyle w:val="13"/>
        <w:snapToGrid w:val="0"/>
        <w:spacing w:line="360" w:lineRule="auto"/>
        <w:ind w:left="102" w:firstLineChars="200" w:firstLine="420"/>
        <w:rPr>
          <w:rFonts w:hint="eastAsia"/>
        </w:rPr>
      </w:pPr>
      <w:r>
        <w:rPr>
          <w:rFonts w:hint="eastAsia"/>
        </w:rPr>
        <w:t>投标人需承诺投报的计算机产品预装正版操作系统，投报的硬件产品内的预装软件为正版软件。</w:t>
      </w:r>
    </w:p>
    <w:p w14:paraId="0B7D835E" w14:textId="77777777" w:rsidR="00F65FEA" w:rsidRDefault="00000000">
      <w:pPr>
        <w:pStyle w:val="13"/>
        <w:snapToGrid w:val="0"/>
        <w:spacing w:line="360" w:lineRule="auto"/>
        <w:ind w:left="102" w:firstLineChars="200" w:firstLine="420"/>
        <w:rPr>
          <w:rFonts w:hint="eastAsia"/>
        </w:rPr>
      </w:pPr>
      <w:r>
        <w:rPr>
          <w:rFonts w:hint="eastAsia"/>
        </w:rPr>
        <w:t>5、本项目涉及网络安全产品的要求：</w:t>
      </w:r>
    </w:p>
    <w:p w14:paraId="69255169" w14:textId="77777777" w:rsidR="00F65FEA" w:rsidRDefault="00000000">
      <w:pPr>
        <w:pStyle w:val="13"/>
        <w:snapToGrid w:val="0"/>
        <w:spacing w:line="360" w:lineRule="auto"/>
        <w:ind w:left="102" w:firstLineChars="200" w:firstLine="420"/>
        <w:rPr>
          <w:rFonts w:hint="eastAsia"/>
        </w:rPr>
      </w:pPr>
      <w:r>
        <w:rPr>
          <w:rFonts w:hint="eastAsia"/>
        </w:rPr>
        <w:t>网络安全产品包括：网络关键设备和网络安全专用产品。</w:t>
      </w:r>
    </w:p>
    <w:p w14:paraId="57B1260D" w14:textId="77777777" w:rsidR="00F65FEA" w:rsidRDefault="00000000">
      <w:pPr>
        <w:pStyle w:val="13"/>
        <w:snapToGrid w:val="0"/>
        <w:spacing w:line="360" w:lineRule="auto"/>
        <w:ind w:left="102" w:firstLineChars="200" w:firstLine="420"/>
        <w:rPr>
          <w:rFonts w:hint="eastAsia"/>
        </w:rPr>
      </w:pPr>
      <w:r>
        <w:rPr>
          <w:rFonts w:hint="eastAsia"/>
        </w:rPr>
        <w:t>所报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响应无效。</w:t>
      </w:r>
    </w:p>
    <w:p w14:paraId="420D92B2" w14:textId="77777777" w:rsidR="00F65FEA" w:rsidRDefault="00000000">
      <w:pPr>
        <w:pStyle w:val="13"/>
        <w:snapToGrid w:val="0"/>
        <w:spacing w:line="360" w:lineRule="auto"/>
        <w:ind w:left="102" w:firstLineChars="200" w:firstLine="420"/>
        <w:rPr>
          <w:rFonts w:hint="eastAsia"/>
        </w:rPr>
      </w:pPr>
      <w:r>
        <w:rPr>
          <w:rFonts w:hint="eastAsia"/>
        </w:rPr>
        <w:t>具备资格的机构是指列入最新一批《承担网络关键设备和网络安全专用产品安全认证和安全检测任务机构名录》的机构。</w:t>
      </w:r>
    </w:p>
    <w:p w14:paraId="1DC18591" w14:textId="77777777" w:rsidR="00F65FEA" w:rsidRDefault="00000000">
      <w:pPr>
        <w:pStyle w:val="13"/>
        <w:snapToGrid w:val="0"/>
        <w:spacing w:line="360" w:lineRule="auto"/>
        <w:ind w:left="102" w:firstLineChars="200" w:firstLine="420"/>
        <w:rPr>
          <w:rFonts w:hint="eastAsia"/>
        </w:rPr>
      </w:pPr>
      <w:r>
        <w:rPr>
          <w:rFonts w:hint="eastAsia"/>
        </w:rPr>
        <w:t>6、小型、微型企业参加本项目投标要求：</w:t>
      </w:r>
    </w:p>
    <w:p w14:paraId="242DC96B" w14:textId="77777777" w:rsidR="00F65FEA" w:rsidRDefault="00000000">
      <w:pPr>
        <w:pStyle w:val="13"/>
        <w:snapToGrid w:val="0"/>
        <w:spacing w:line="360" w:lineRule="auto"/>
        <w:ind w:left="102" w:firstLineChars="200" w:firstLine="420"/>
        <w:rPr>
          <w:rFonts w:hint="eastAsia"/>
        </w:rPr>
      </w:pPr>
      <w:r>
        <w:rPr>
          <w:rFonts w:hint="eastAsia"/>
        </w:rPr>
        <w:t>（1）须按照工信部联企业【2011】300号《中小企业划型标准规定》的标准如实填写《中小企业声明函》（格式见第八部分），监狱企业参加投标视同小微企业，提供由省级以上监狱管理局、戒毒管理局出具的属于监狱企业的证明文件；</w:t>
      </w:r>
    </w:p>
    <w:p w14:paraId="0B94DB20" w14:textId="77777777" w:rsidR="00F65FEA" w:rsidRDefault="00000000">
      <w:pPr>
        <w:pStyle w:val="13"/>
        <w:snapToGrid w:val="0"/>
        <w:spacing w:line="360" w:lineRule="auto"/>
        <w:ind w:left="102" w:firstLineChars="200" w:firstLine="420"/>
        <w:rPr>
          <w:rFonts w:hint="eastAsia"/>
        </w:rPr>
      </w:pPr>
      <w:r>
        <w:rPr>
          <w:rFonts w:hint="eastAsia"/>
        </w:rPr>
        <w:t>（2）小、微企业只有提供本企业制造的货物或者服务，或者提供其他小、微企业制造的货物，可按照《政府采购促进中小企业发展管理办法》财库〔2020〕46号的规定享受投标货物的价格折扣。若有的话，如实填写《小型、微型企业/残疾人福利性单位》（格式见第八部分）；</w:t>
      </w:r>
    </w:p>
    <w:p w14:paraId="68A71883" w14:textId="77777777" w:rsidR="00F65FEA" w:rsidRDefault="00000000">
      <w:pPr>
        <w:pStyle w:val="13"/>
        <w:snapToGrid w:val="0"/>
        <w:spacing w:line="360" w:lineRule="auto"/>
        <w:ind w:left="102" w:firstLineChars="200" w:firstLine="420"/>
        <w:rPr>
          <w:rFonts w:hint="eastAsia"/>
        </w:rPr>
      </w:pPr>
      <w:r>
        <w:rPr>
          <w:rFonts w:hint="eastAsia"/>
        </w:rPr>
        <w:t>（3）小、微型企业提供中型企业制造的货物或使用大型企业注册商标货物的，视同为中型企业。</w:t>
      </w:r>
    </w:p>
    <w:p w14:paraId="6D645B23" w14:textId="77777777" w:rsidR="00F65FEA" w:rsidRDefault="00000000">
      <w:pPr>
        <w:pStyle w:val="13"/>
        <w:snapToGrid w:val="0"/>
        <w:spacing w:line="360" w:lineRule="auto"/>
        <w:ind w:left="102" w:firstLineChars="200" w:firstLine="420"/>
        <w:rPr>
          <w:rFonts w:hint="eastAsia"/>
        </w:rPr>
      </w:pPr>
      <w:r>
        <w:rPr>
          <w:rFonts w:hint="eastAsia"/>
        </w:rPr>
        <w:t>7、残疾人福利性单位参加本项目投标的要求：</w:t>
      </w:r>
    </w:p>
    <w:p w14:paraId="3E095017" w14:textId="77777777" w:rsidR="00F65FEA" w:rsidRDefault="00000000">
      <w:pPr>
        <w:pStyle w:val="13"/>
        <w:snapToGrid w:val="0"/>
        <w:spacing w:line="360" w:lineRule="auto"/>
        <w:ind w:left="102" w:firstLineChars="200" w:firstLine="420"/>
        <w:rPr>
          <w:rFonts w:hint="eastAsia"/>
        </w:rPr>
      </w:pPr>
      <w:r>
        <w:rPr>
          <w:rFonts w:hint="eastAsia"/>
        </w:rPr>
        <w:t>（1）须根据财库【2017】141号《关于促进残疾人就业政府采购政策的通知》的要求，如实填写残疾人福利性单位声明函（格式见第八部分）；</w:t>
      </w:r>
    </w:p>
    <w:p w14:paraId="06525E4C" w14:textId="77777777" w:rsidR="00F65FEA" w:rsidRDefault="00000000">
      <w:pPr>
        <w:pStyle w:val="13"/>
        <w:snapToGrid w:val="0"/>
        <w:spacing w:line="360" w:lineRule="auto"/>
        <w:ind w:left="102" w:firstLineChars="200" w:firstLine="420"/>
        <w:rPr>
          <w:rFonts w:hint="eastAsia"/>
        </w:rPr>
      </w:pPr>
      <w:r>
        <w:rPr>
          <w:rFonts w:hint="eastAsia"/>
        </w:rPr>
        <w:t>（2）投标人提供的《残疾人福利性单位声明函》与事实不符的，依照《中华人民共和国政府采购法》第七十七条第一款的规定追究法律责任；</w:t>
      </w:r>
    </w:p>
    <w:p w14:paraId="20F83838" w14:textId="77777777" w:rsidR="00F65FEA" w:rsidRDefault="00000000">
      <w:pPr>
        <w:pStyle w:val="13"/>
        <w:snapToGrid w:val="0"/>
        <w:spacing w:line="360" w:lineRule="auto"/>
        <w:ind w:left="102" w:firstLineChars="200" w:firstLine="420"/>
        <w:rPr>
          <w:rFonts w:hint="eastAsia"/>
        </w:rPr>
      </w:pPr>
      <w:r>
        <w:rPr>
          <w:rFonts w:hint="eastAsia"/>
        </w:rPr>
        <w:t>（3）残疾人福利性单位提供本企业制造的货物或者服务，或者提供其他残疾人福利性单位制造的货物，享受投标货物的价格折扣。若有的话，如实填写《小型、微型企业/残疾人福利性单位》（格式见第八部分）。</w:t>
      </w:r>
    </w:p>
    <w:p w14:paraId="6D916F11" w14:textId="77777777" w:rsidR="00F65FEA" w:rsidRDefault="00000000">
      <w:pPr>
        <w:pStyle w:val="13"/>
        <w:snapToGrid w:val="0"/>
        <w:spacing w:line="360" w:lineRule="auto"/>
        <w:ind w:left="102" w:firstLineChars="200" w:firstLine="420"/>
        <w:rPr>
          <w:rFonts w:hint="eastAsia"/>
        </w:rPr>
      </w:pPr>
      <w:r>
        <w:t>8</w:t>
      </w:r>
      <w:r>
        <w:rPr>
          <w:rFonts w:hint="eastAsia"/>
        </w:rPr>
        <w:t>、本项目涉及商品包装和快递包装的要求：</w:t>
      </w:r>
    </w:p>
    <w:p w14:paraId="7F5EDE40" w14:textId="77777777" w:rsidR="00F65FEA" w:rsidRDefault="00000000">
      <w:pPr>
        <w:pStyle w:val="13"/>
        <w:snapToGrid w:val="0"/>
        <w:spacing w:line="360" w:lineRule="auto"/>
        <w:ind w:left="102" w:firstLineChars="200" w:firstLine="420"/>
        <w:rPr>
          <w:rFonts w:hint="eastAsia"/>
        </w:rPr>
      </w:pPr>
      <w:r>
        <w:rPr>
          <w:rFonts w:hint="eastAsia"/>
        </w:rPr>
        <w:t>本项目涉及商品包装和快递包装要求的，投标人须填写《商品包装和快递包装承诺函》</w:t>
      </w:r>
      <w:r>
        <w:rPr>
          <w:rFonts w:hint="eastAsia"/>
        </w:rPr>
        <w:lastRenderedPageBreak/>
        <w:t>（格式见第八部分）。</w:t>
      </w:r>
    </w:p>
    <w:p w14:paraId="75813FD9" w14:textId="77777777" w:rsidR="00F65FEA" w:rsidRDefault="00000000">
      <w:pPr>
        <w:pStyle w:val="13"/>
        <w:snapToGrid w:val="0"/>
        <w:spacing w:line="360" w:lineRule="auto"/>
        <w:ind w:left="102"/>
        <w:rPr>
          <w:rFonts w:hint="eastAsia"/>
          <w:b/>
          <w:sz w:val="32"/>
          <w:szCs w:val="32"/>
        </w:rPr>
      </w:pPr>
      <w:r>
        <w:rPr>
          <w:b/>
          <w:sz w:val="32"/>
          <w:szCs w:val="32"/>
        </w:rPr>
        <w:t>三、无效投标的情形</w:t>
      </w:r>
    </w:p>
    <w:p w14:paraId="7A7B58BF" w14:textId="77777777" w:rsidR="00F65FEA" w:rsidRDefault="00000000">
      <w:pPr>
        <w:pStyle w:val="13"/>
        <w:snapToGrid w:val="0"/>
        <w:spacing w:line="360" w:lineRule="auto"/>
        <w:ind w:left="102" w:firstLineChars="200" w:firstLine="420"/>
        <w:rPr>
          <w:rFonts w:hint="eastAsia"/>
        </w:rPr>
      </w:pPr>
      <w:r>
        <w:t>未通过资格性、符合性审查的投标文件为无效投标。</w:t>
      </w:r>
    </w:p>
    <w:p w14:paraId="69088D66" w14:textId="77777777" w:rsidR="00F65FEA" w:rsidRDefault="00000000">
      <w:pPr>
        <w:pStyle w:val="13"/>
        <w:snapToGrid w:val="0"/>
        <w:spacing w:line="360" w:lineRule="auto"/>
        <w:ind w:left="102"/>
        <w:rPr>
          <w:rFonts w:hint="eastAsia"/>
          <w:b/>
          <w:sz w:val="32"/>
          <w:szCs w:val="32"/>
        </w:rPr>
      </w:pPr>
      <w:r>
        <w:rPr>
          <w:b/>
          <w:sz w:val="32"/>
          <w:szCs w:val="32"/>
        </w:rPr>
        <w:t>四、评标方法及中标条件</w:t>
      </w:r>
    </w:p>
    <w:p w14:paraId="08255F32" w14:textId="77777777" w:rsidR="00F65FEA" w:rsidRDefault="00000000">
      <w:pPr>
        <w:pStyle w:val="13"/>
        <w:snapToGrid w:val="0"/>
        <w:spacing w:line="360" w:lineRule="auto"/>
        <w:ind w:firstLineChars="200" w:firstLine="562"/>
        <w:textAlignment w:val="auto"/>
        <w:rPr>
          <w:rFonts w:cs="宋体" w:hint="eastAsia"/>
          <w:b/>
          <w:bCs/>
          <w:sz w:val="28"/>
          <w:szCs w:val="28"/>
        </w:rPr>
      </w:pPr>
      <w:r>
        <w:rPr>
          <w:rFonts w:cs="宋体" w:hint="eastAsia"/>
          <w:b/>
          <w:bCs/>
          <w:sz w:val="28"/>
          <w:szCs w:val="28"/>
        </w:rPr>
        <w:sym w:font="Wingdings 2" w:char="00A3"/>
      </w:r>
      <w:r>
        <w:rPr>
          <w:rFonts w:cs="宋体" w:hint="eastAsia"/>
          <w:b/>
          <w:bCs/>
          <w:sz w:val="28"/>
          <w:szCs w:val="28"/>
        </w:rPr>
        <w:t>授权评标委员会确定中标人</w:t>
      </w:r>
    </w:p>
    <w:p w14:paraId="1CC1AC2D" w14:textId="77777777" w:rsidR="00F65FEA" w:rsidRDefault="00000000">
      <w:pPr>
        <w:pStyle w:val="13"/>
        <w:snapToGrid w:val="0"/>
        <w:spacing w:line="360" w:lineRule="auto"/>
        <w:ind w:left="102" w:firstLineChars="200" w:firstLine="420"/>
        <w:textAlignment w:val="auto"/>
        <w:rPr>
          <w:rFonts w:hint="eastAsia"/>
        </w:rPr>
      </w:pPr>
      <w:r>
        <w:sym w:font="Wingdings 2" w:char="00A3"/>
      </w:r>
      <w:r>
        <w:t>采用最低评标价法评标的，按投标报价由低到高顺序排列，投标报价最低的投标人为中标人。投标报价相同的采取随机抽取的方式确定中标人。</w:t>
      </w:r>
    </w:p>
    <w:p w14:paraId="4CF6F7DD" w14:textId="77777777" w:rsidR="00F65FEA" w:rsidRDefault="00000000">
      <w:pPr>
        <w:pStyle w:val="13"/>
        <w:snapToGrid w:val="0"/>
        <w:spacing w:line="360" w:lineRule="auto"/>
        <w:ind w:left="102" w:firstLineChars="200" w:firstLine="420"/>
        <w:textAlignment w:val="auto"/>
        <w:rPr>
          <w:rFonts w:hint="eastAsia"/>
        </w:rPr>
      </w:pPr>
      <w:r>
        <w:sym w:font="Wingdings 2" w:char="00A3"/>
      </w:r>
      <w: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398FB7FF" w14:textId="77777777" w:rsidR="00F65FEA" w:rsidRDefault="00000000">
      <w:pPr>
        <w:pStyle w:val="13"/>
        <w:snapToGrid w:val="0"/>
        <w:spacing w:line="360" w:lineRule="auto"/>
        <w:ind w:firstLineChars="200" w:firstLine="560"/>
        <w:textAlignment w:val="auto"/>
        <w:rPr>
          <w:rFonts w:hint="eastAsia"/>
          <w:b/>
          <w:sz w:val="28"/>
          <w:szCs w:val="28"/>
        </w:rPr>
      </w:pPr>
      <w:r>
        <w:rPr>
          <w:sz w:val="28"/>
          <w:szCs w:val="28"/>
        </w:rPr>
        <w:t>√</w:t>
      </w:r>
      <w:r>
        <w:rPr>
          <w:b/>
          <w:sz w:val="28"/>
          <w:szCs w:val="28"/>
        </w:rPr>
        <w:t>评标委员会推荐中标候选人名单</w:t>
      </w:r>
    </w:p>
    <w:p w14:paraId="59927BE4" w14:textId="77777777" w:rsidR="00F65FEA" w:rsidRDefault="00000000">
      <w:pPr>
        <w:pStyle w:val="13"/>
        <w:snapToGrid w:val="0"/>
        <w:spacing w:line="360" w:lineRule="auto"/>
        <w:ind w:left="102" w:firstLineChars="200" w:firstLine="420"/>
        <w:textAlignment w:val="auto"/>
        <w:rPr>
          <w:rFonts w:hint="eastAsia"/>
        </w:rPr>
      </w:pPr>
      <w:r>
        <w:sym w:font="Wingdings 2" w:char="00A3"/>
      </w:r>
      <w:r>
        <w:t>采用最低评标价法评标的，按投标报价由低到高顺序排列，投标报价最低的投标人推荐为中标候选人。投标报价相同的采取随机抽取的方式推荐为中标候选人。采购人应当自收到评标报告之日起5个工作日内，在评标报告确定的中标候选人名单中按顺序确定中标人。</w:t>
      </w:r>
    </w:p>
    <w:p w14:paraId="63A7B3E4" w14:textId="77777777" w:rsidR="00F65FEA" w:rsidRDefault="00000000">
      <w:pPr>
        <w:pStyle w:val="13"/>
        <w:snapToGrid w:val="0"/>
        <w:spacing w:line="360" w:lineRule="auto"/>
        <w:ind w:left="102" w:firstLineChars="200" w:firstLine="420"/>
        <w:textAlignment w:val="auto"/>
        <w:rPr>
          <w:rFonts w:hint="eastAsia"/>
        </w:rPr>
      </w:pPr>
      <w: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相同的，按投标报价由低到高顺序排列，得分且投标报价相同的采取随机抽取的方式推荐中标候选人名单，中标候选人应当不超过3个，并标明排序。采购人应当自收到评标报告之日起5个工作日内，在评标报告确定的中标候选人名单中按顺序确定中标人。</w:t>
      </w:r>
    </w:p>
    <w:p w14:paraId="33AD1868" w14:textId="77777777" w:rsidR="00F65FEA" w:rsidRDefault="00000000">
      <w:pPr>
        <w:pStyle w:val="13"/>
        <w:snapToGrid w:val="0"/>
        <w:spacing w:line="360" w:lineRule="auto"/>
        <w:jc w:val="center"/>
        <w:textAlignment w:val="auto"/>
        <w:rPr>
          <w:rFonts w:hint="eastAsia"/>
          <w:sz w:val="28"/>
          <w:szCs w:val="28"/>
        </w:rPr>
      </w:pPr>
      <w:r>
        <w:br w:type="page"/>
      </w:r>
      <w:r>
        <w:rPr>
          <w:rFonts w:hint="eastAsia"/>
          <w:sz w:val="28"/>
          <w:szCs w:val="28"/>
        </w:rPr>
        <w:lastRenderedPageBreak/>
        <w:t>评标方法及标准</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7"/>
      </w:tblGrid>
      <w:tr w:rsidR="00F65FEA" w14:paraId="70A7468C" w14:textId="77777777">
        <w:trPr>
          <w:trHeight w:val="595"/>
          <w:jc w:val="center"/>
        </w:trPr>
        <w:tc>
          <w:tcPr>
            <w:tcW w:w="8527" w:type="dxa"/>
            <w:vAlign w:val="center"/>
          </w:tcPr>
          <w:p w14:paraId="128E1AD0" w14:textId="77777777" w:rsidR="00F65FEA" w:rsidRDefault="00000000">
            <w:pPr>
              <w:pStyle w:val="CharCharChar"/>
              <w:kinsoku/>
              <w:autoSpaceDE/>
              <w:autoSpaceDN/>
              <w:adjustRightInd/>
              <w:spacing w:line="360" w:lineRule="auto"/>
              <w:rPr>
                <w:rFonts w:ascii="宋体" w:eastAsia="宋体" w:hAnsi="宋体" w:cs="宋体" w:hint="eastAsia"/>
                <w:b/>
                <w:bCs/>
                <w:color w:val="auto"/>
                <w:spacing w:val="6"/>
                <w:sz w:val="21"/>
                <w:szCs w:val="21"/>
              </w:rPr>
            </w:pPr>
            <w:r>
              <w:rPr>
                <w:rFonts w:ascii="宋体" w:eastAsia="宋体" w:hAnsi="宋体"/>
                <w:color w:val="auto"/>
              </w:rPr>
              <w:br w:type="page"/>
            </w:r>
            <w:bookmarkStart w:id="92" w:name="_Toc352761952"/>
            <w:bookmarkStart w:id="93" w:name="_Toc424378697"/>
            <w:bookmarkStart w:id="94" w:name="_Toc5560"/>
            <w:bookmarkEnd w:id="88"/>
            <w:r>
              <w:rPr>
                <w:rFonts w:ascii="宋体" w:eastAsia="宋体" w:hAnsi="宋体" w:cs="宋体" w:hint="eastAsia"/>
                <w:b/>
                <w:bCs/>
                <w:color w:val="auto"/>
                <w:spacing w:val="6"/>
                <w:sz w:val="21"/>
                <w:szCs w:val="21"/>
              </w:rPr>
              <w:t>一、商务部分(</w:t>
            </w:r>
            <w:r>
              <w:rPr>
                <w:rFonts w:ascii="宋体" w:eastAsia="宋体" w:hAnsi="宋体" w:cs="宋体"/>
                <w:b/>
                <w:bCs/>
                <w:color w:val="auto"/>
                <w:spacing w:val="6"/>
                <w:sz w:val="21"/>
                <w:szCs w:val="21"/>
                <w:lang w:eastAsia="zh-CN"/>
              </w:rPr>
              <w:t>15</w:t>
            </w:r>
            <w:r>
              <w:rPr>
                <w:rFonts w:ascii="宋体" w:eastAsia="宋体" w:hAnsi="宋体" w:cs="宋体" w:hint="eastAsia"/>
                <w:b/>
                <w:bCs/>
                <w:color w:val="auto"/>
                <w:spacing w:val="6"/>
                <w:sz w:val="21"/>
                <w:szCs w:val="21"/>
              </w:rPr>
              <w:t xml:space="preserve">分)  </w:t>
            </w:r>
          </w:p>
        </w:tc>
      </w:tr>
      <w:tr w:rsidR="00F65FEA" w14:paraId="153D5CC5" w14:textId="77777777">
        <w:trPr>
          <w:trHeight w:val="1271"/>
          <w:jc w:val="center"/>
        </w:trPr>
        <w:tc>
          <w:tcPr>
            <w:tcW w:w="8527" w:type="dxa"/>
            <w:vAlign w:val="center"/>
          </w:tcPr>
          <w:p w14:paraId="5C4A5069" w14:textId="77777777" w:rsidR="00F65FEA" w:rsidRDefault="00000000">
            <w:pPr>
              <w:pStyle w:val="CharCharChar"/>
              <w:kinsoku/>
              <w:autoSpaceDE/>
              <w:autoSpaceDN/>
              <w:adjustRightInd/>
              <w:spacing w:line="360" w:lineRule="auto"/>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1供应商业绩（6分）</w:t>
            </w:r>
          </w:p>
          <w:p w14:paraId="29FBA72F"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业绩是以供应商提供的自身合同为准，即合同的乙方必须与供应商的名称完全一致，如供应商名称发生变更，必须提供相关证明文件。业绩要求年限为2023年1月1日至响应截止时间，以合同签订时间为准。一个完整的业绩证明资料至少包含：合同首页、金额所在页、签字盖章页、服务内容等相关证明页复印件或扫描件。供应商所提供证明材料应真实完整，不得涂改，否则不予评分。</w:t>
            </w:r>
            <w:r>
              <w:rPr>
                <w:rFonts w:ascii="宋体" w:eastAsia="宋体" w:hAnsi="宋体" w:cs="宋体"/>
                <w:color w:val="auto"/>
                <w:sz w:val="21"/>
                <w:szCs w:val="21"/>
                <w:lang w:eastAsia="zh-CN" w:bidi="ar"/>
              </w:rPr>
              <w:t xml:space="preserve"> </w:t>
            </w:r>
          </w:p>
          <w:p w14:paraId="36498427"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同类型业绩指客户租赁电路服务或租赁机柜服务业绩。</w:t>
            </w:r>
            <w:r>
              <w:rPr>
                <w:rFonts w:ascii="宋体" w:eastAsia="宋体" w:hAnsi="宋体" w:cs="宋体"/>
                <w:color w:val="auto"/>
                <w:sz w:val="21"/>
                <w:szCs w:val="21"/>
                <w:lang w:eastAsia="zh-CN" w:bidi="ar"/>
              </w:rPr>
              <w:t xml:space="preserve"> </w:t>
            </w:r>
          </w:p>
          <w:p w14:paraId="3D5F89FC"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bCs/>
                <w:color w:val="auto"/>
                <w:spacing w:val="6"/>
                <w:sz w:val="21"/>
                <w:szCs w:val="21"/>
                <w:lang w:eastAsia="zh-CN"/>
              </w:rPr>
            </w:pPr>
            <w:r>
              <w:rPr>
                <w:rFonts w:ascii="宋体" w:eastAsia="宋体" w:hAnsi="宋体" w:cs="宋体" w:hint="eastAsia"/>
                <w:color w:val="auto"/>
                <w:sz w:val="21"/>
                <w:szCs w:val="21"/>
                <w:lang w:eastAsia="zh-CN" w:bidi="ar"/>
              </w:rPr>
              <w:t>每提供1份同类型业绩得2分，最高得6分。</w:t>
            </w:r>
          </w:p>
        </w:tc>
      </w:tr>
      <w:tr w:rsidR="00F65FEA" w14:paraId="288869F6" w14:textId="77777777">
        <w:trPr>
          <w:trHeight w:val="1271"/>
          <w:jc w:val="center"/>
        </w:trPr>
        <w:tc>
          <w:tcPr>
            <w:tcW w:w="8527" w:type="dxa"/>
            <w:vAlign w:val="center"/>
          </w:tcPr>
          <w:p w14:paraId="6E1CAB55" w14:textId="77777777" w:rsidR="00F65FEA" w:rsidRDefault="00000000">
            <w:pPr>
              <w:pStyle w:val="CharCharChar"/>
              <w:kinsoku/>
              <w:autoSpaceDE/>
              <w:autoSpaceDN/>
              <w:adjustRightInd/>
              <w:spacing w:line="360" w:lineRule="auto"/>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2、技术支撑团队配备（9分）</w:t>
            </w:r>
          </w:p>
          <w:p w14:paraId="5CE5DDCE"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除现场运维人员外提供的技术支撑团队：</w:t>
            </w:r>
          </w:p>
          <w:p w14:paraId="797B0079"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（1）支撑团队负责人同时具备：①通信相关专业高级工程师专业技术职务任职资格或高级工程师技术职称、②信息系统项目管理师（高级）资格证书，得2分，缺少一项或未提供，不得分。</w:t>
            </w:r>
          </w:p>
          <w:p w14:paraId="7ECE1D96"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2）支撑团队技术负责人同时具备：①通信相关专业中级及以上专业技术职务任职资格或通信相关专业中级工程师及以上职称、②中国信息安全测评中心颁发的注册信息安全工程师证书，得2分，缺少一项或未提供，不得分。</w:t>
            </w:r>
          </w:p>
          <w:p w14:paraId="4451F89B"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（3）其余团队成员至少10人，均需具备通信相关专业高级工程师专业技术职务任职资格或高级工程师职称并提供证书。</w:t>
            </w:r>
          </w:p>
          <w:p w14:paraId="17BB288E"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①传输与接入专业3人、②互联网技术专业2人、③终端与业务专业2人、④交换专业2人、⑤设备环境专业1人</w:t>
            </w:r>
          </w:p>
          <w:p w14:paraId="020F85B0"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bCs/>
                <w:color w:val="auto"/>
                <w:spacing w:val="6"/>
                <w:sz w:val="21"/>
                <w:szCs w:val="21"/>
                <w:lang w:eastAsia="zh-CN"/>
              </w:rPr>
            </w:pPr>
            <w:r>
              <w:rPr>
                <w:rFonts w:ascii="宋体" w:eastAsia="宋体" w:hAnsi="宋体" w:cs="宋体" w:hint="eastAsia"/>
                <w:color w:val="auto"/>
                <w:sz w:val="21"/>
                <w:szCs w:val="21"/>
                <w:lang w:eastAsia="zh-CN" w:bidi="ar"/>
              </w:rPr>
              <w:t>上述①-⑤项，有一项不满足或未提供，不得分，每满足1项得1分，满分5分。</w:t>
            </w:r>
            <w:r>
              <w:rPr>
                <w:rFonts w:ascii="宋体" w:eastAsia="宋体" w:hAnsi="宋体" w:cs="宋体" w:hint="eastAsia"/>
                <w:color w:val="auto"/>
                <w:sz w:val="21"/>
                <w:szCs w:val="21"/>
                <w:lang w:eastAsia="zh-CN" w:bidi="ar"/>
              </w:rPr>
              <w:br/>
              <w:t>注：以上团队人员须提供完整有效的姓名、联系方式、职业资格认证或职称证书、身份证、近半年内任意一个月社保证明。一人多证不重复计分。</w:t>
            </w:r>
          </w:p>
        </w:tc>
      </w:tr>
      <w:tr w:rsidR="00F65FEA" w14:paraId="387E5903" w14:textId="77777777">
        <w:trPr>
          <w:trHeight w:val="668"/>
          <w:jc w:val="center"/>
        </w:trPr>
        <w:tc>
          <w:tcPr>
            <w:tcW w:w="8527" w:type="dxa"/>
            <w:vAlign w:val="center"/>
          </w:tcPr>
          <w:p w14:paraId="1455BE9D" w14:textId="77777777" w:rsidR="00F65FEA" w:rsidRDefault="00000000">
            <w:pPr>
              <w:snapToGrid w:val="0"/>
              <w:spacing w:line="360" w:lineRule="auto"/>
              <w:rPr>
                <w:rFonts w:ascii="宋体" w:hAnsi="宋体" w:cs="宋体" w:hint="eastAsia"/>
                <w:b/>
                <w:bCs/>
                <w:szCs w:val="21"/>
              </w:rPr>
            </w:pPr>
            <w:r>
              <w:rPr>
                <w:rFonts w:ascii="宋体" w:hAnsi="宋体" w:cs="宋体" w:hint="eastAsia"/>
                <w:b/>
                <w:bCs/>
                <w:spacing w:val="6"/>
                <w:szCs w:val="21"/>
              </w:rPr>
              <w:t>二、服务、技术部分（</w:t>
            </w:r>
            <w:r>
              <w:rPr>
                <w:rFonts w:ascii="宋体" w:hAnsi="宋体" w:cs="宋体"/>
                <w:b/>
                <w:bCs/>
                <w:spacing w:val="6"/>
                <w:szCs w:val="21"/>
              </w:rPr>
              <w:t>75</w:t>
            </w:r>
            <w:r>
              <w:rPr>
                <w:rFonts w:ascii="宋体" w:hAnsi="宋体" w:cs="宋体" w:hint="eastAsia"/>
                <w:b/>
                <w:bCs/>
                <w:spacing w:val="6"/>
                <w:szCs w:val="21"/>
              </w:rPr>
              <w:t>分）</w:t>
            </w:r>
          </w:p>
        </w:tc>
      </w:tr>
      <w:tr w:rsidR="00F65FEA" w14:paraId="197E4877" w14:textId="77777777">
        <w:trPr>
          <w:trHeight w:val="90"/>
          <w:jc w:val="center"/>
        </w:trPr>
        <w:tc>
          <w:tcPr>
            <w:tcW w:w="8527" w:type="dxa"/>
            <w:vAlign w:val="center"/>
          </w:tcPr>
          <w:p w14:paraId="6229A8F8" w14:textId="77777777" w:rsidR="00F65FEA" w:rsidRDefault="00000000">
            <w:pPr>
              <w:pStyle w:val="CharCharChar"/>
              <w:kinsoku/>
              <w:autoSpaceDE/>
              <w:autoSpaceDN/>
              <w:adjustRightInd/>
              <w:spacing w:line="360" w:lineRule="auto"/>
              <w:ind w:left="420" w:hangingChars="200" w:hanging="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1、技术要求响应情况（1</w:t>
            </w:r>
            <w:r>
              <w:rPr>
                <w:rFonts w:ascii="宋体" w:eastAsia="宋体" w:hAnsi="宋体" w:cs="宋体"/>
                <w:color w:val="auto"/>
                <w:sz w:val="21"/>
                <w:szCs w:val="21"/>
                <w:lang w:eastAsia="zh-CN" w:bidi="ar"/>
              </w:rPr>
              <w:t>0</w:t>
            </w:r>
            <w:r>
              <w:rPr>
                <w:rFonts w:ascii="宋体" w:eastAsia="宋体" w:hAnsi="宋体" w:cs="宋体" w:hint="eastAsia"/>
                <w:color w:val="auto"/>
                <w:sz w:val="21"/>
                <w:szCs w:val="21"/>
                <w:lang w:eastAsia="zh-CN" w:bidi="ar"/>
              </w:rPr>
              <w:t>分）</w:t>
            </w:r>
          </w:p>
          <w:p w14:paraId="73442CF9" w14:textId="77777777" w:rsidR="00F65FEA" w:rsidRDefault="00000000">
            <w:pPr>
              <w:pStyle w:val="CharCharChar"/>
              <w:kinsoku/>
              <w:autoSpaceDE/>
              <w:autoSpaceDN/>
              <w:adjustRightInd/>
              <w:spacing w:line="360" w:lineRule="auto"/>
              <w:ind w:firstLineChars="200" w:firstLine="420"/>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★代表实质性要求，不满足该要求将导致投标被拒绝；所有技术要求，每有一项负偏离扣1分，扣完为止。</w:t>
            </w:r>
          </w:p>
        </w:tc>
      </w:tr>
      <w:tr w:rsidR="00F65FEA" w14:paraId="784A388E" w14:textId="77777777">
        <w:trPr>
          <w:trHeight w:val="610"/>
          <w:jc w:val="center"/>
        </w:trPr>
        <w:tc>
          <w:tcPr>
            <w:tcW w:w="8527" w:type="dxa"/>
            <w:vAlign w:val="center"/>
          </w:tcPr>
          <w:p w14:paraId="1CAEC863" w14:textId="77777777" w:rsidR="00F65FEA" w:rsidRDefault="00000000">
            <w:pPr>
              <w:pStyle w:val="CharCharChar"/>
              <w:kinsoku/>
              <w:autoSpaceDE/>
              <w:autoSpaceDN/>
              <w:adjustRightInd/>
              <w:spacing w:line="360" w:lineRule="auto"/>
              <w:rPr>
                <w:rFonts w:ascii="宋体" w:eastAsia="宋体" w:hAnsi="宋体" w:cs="宋体" w:hint="eastAsia"/>
                <w:color w:val="auto"/>
                <w:sz w:val="21"/>
                <w:szCs w:val="21"/>
                <w:lang w:eastAsia="zh-CN" w:bidi="ar"/>
              </w:rPr>
            </w:pPr>
            <w:r>
              <w:rPr>
                <w:rFonts w:ascii="宋体" w:eastAsia="宋体" w:hAnsi="宋体" w:cs="宋体" w:hint="eastAsia"/>
                <w:color w:val="auto"/>
                <w:sz w:val="21"/>
                <w:szCs w:val="21"/>
                <w:lang w:eastAsia="zh-CN" w:bidi="ar"/>
              </w:rPr>
              <w:t>2、专线与传输服务方案（4</w:t>
            </w:r>
            <w:r>
              <w:rPr>
                <w:rFonts w:ascii="宋体" w:eastAsia="宋体" w:hAnsi="宋体" w:cs="宋体"/>
                <w:color w:val="auto"/>
                <w:sz w:val="21"/>
                <w:szCs w:val="21"/>
                <w:lang w:eastAsia="zh-CN" w:bidi="ar"/>
              </w:rPr>
              <w:t>9</w:t>
            </w:r>
            <w:r>
              <w:rPr>
                <w:rFonts w:ascii="宋体" w:eastAsia="宋体" w:hAnsi="宋体" w:cs="宋体" w:hint="eastAsia"/>
                <w:color w:val="auto"/>
                <w:sz w:val="21"/>
                <w:szCs w:val="21"/>
                <w:lang w:eastAsia="zh-CN" w:bidi="ar"/>
              </w:rPr>
              <w:t>分）</w:t>
            </w:r>
          </w:p>
        </w:tc>
      </w:tr>
      <w:tr w:rsidR="00F65FEA" w14:paraId="6823CD9A" w14:textId="77777777">
        <w:trPr>
          <w:trHeight w:val="610"/>
          <w:jc w:val="center"/>
        </w:trPr>
        <w:tc>
          <w:tcPr>
            <w:tcW w:w="8527" w:type="dxa"/>
            <w:vAlign w:val="center"/>
          </w:tcPr>
          <w:p w14:paraId="5268A17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2</w:t>
            </w:r>
            <w:r>
              <w:rPr>
                <w:rFonts w:ascii="宋体" w:hAnsi="宋体" w:cs="宋体"/>
                <w:snapToGrid w:val="0"/>
                <w:kern w:val="0"/>
                <w:szCs w:val="21"/>
                <w:lang w:bidi="ar"/>
              </w:rPr>
              <w:t>.1</w:t>
            </w:r>
            <w:r>
              <w:rPr>
                <w:rFonts w:ascii="宋体" w:hAnsi="宋体" w:cs="宋体" w:hint="eastAsia"/>
                <w:snapToGrid w:val="0"/>
                <w:kern w:val="0"/>
                <w:szCs w:val="21"/>
                <w:lang w:bidi="ar"/>
              </w:rPr>
              <w:t>专线与传输电路服务方案（15分）</w:t>
            </w:r>
          </w:p>
          <w:p w14:paraId="1306174A"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lastRenderedPageBreak/>
              <w:t>2.1.1</w:t>
            </w:r>
            <w:r>
              <w:rPr>
                <w:rFonts w:ascii="宋体" w:hAnsi="宋体" w:cs="宋体" w:hint="eastAsia"/>
                <w:snapToGrid w:val="0"/>
                <w:kern w:val="0"/>
                <w:szCs w:val="21"/>
                <w:lang w:bidi="ar"/>
              </w:rPr>
              <w:t>专线与传输电路开通方案（5分）</w:t>
            </w:r>
          </w:p>
          <w:p w14:paraId="6BB81DF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供应商认真阅读招标文件需求，编制建设方案，内容包含：①项目实施方案、②项目管理方案、③项目进度保障方案、④项目质量保障方案、⑤业务割接与迁移方案。</w:t>
            </w:r>
          </w:p>
          <w:p w14:paraId="116178E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上述①-⑤项的要求，内容齐全且每项内容无缺陷得5分。每缺少一项扣1分，某项有内容但该项内容有缺陷扣0.5分/项。</w:t>
            </w:r>
          </w:p>
          <w:p w14:paraId="6367DB01"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2.1.2</w:t>
            </w:r>
            <w:r>
              <w:rPr>
                <w:rFonts w:ascii="宋体" w:hAnsi="宋体" w:cs="宋体" w:hint="eastAsia"/>
                <w:snapToGrid w:val="0"/>
                <w:kern w:val="0"/>
                <w:szCs w:val="21"/>
                <w:lang w:bidi="ar"/>
              </w:rPr>
              <w:t>专线与传输电路调试及测试方案（4分）</w:t>
            </w:r>
          </w:p>
          <w:p w14:paraId="2249B232"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供应商认真阅读招标文件需求，编制调试及测试方案，内容包含：①调试方案、②连通性测试方案、③传输性能测试方案、④电路带宽测试方案。</w:t>
            </w:r>
          </w:p>
          <w:p w14:paraId="0045F32C"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上述①-④项的要求，内容齐全且每项内容无缺陷得4分。每缺少一项扣1分，某项有内容但该项内容有缺陷扣0.5分/项。</w:t>
            </w:r>
          </w:p>
          <w:p w14:paraId="168E8BA5"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2.1.3</w:t>
            </w:r>
            <w:r>
              <w:rPr>
                <w:rFonts w:ascii="宋体" w:hAnsi="宋体" w:cs="宋体" w:hint="eastAsia"/>
                <w:snapToGrid w:val="0"/>
                <w:kern w:val="0"/>
                <w:szCs w:val="21"/>
                <w:lang w:bidi="ar"/>
              </w:rPr>
              <w:t>专线与传输电路巡检服务方案（3分）</w:t>
            </w:r>
          </w:p>
          <w:p w14:paraId="758FF64E"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供应商认真阅读招标文件需求，编制巡检服务方案，内容包含：①专线巡检、②传输网设备巡检、③巡检工作流程。</w:t>
            </w:r>
          </w:p>
          <w:p w14:paraId="2EE913D7"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上述①-③项的要求，内容齐全且每项内容无缺陷得3分。每缺少一项扣1分，某项有内容但该项内容有缺陷扣0.5分/项。</w:t>
            </w:r>
          </w:p>
          <w:p w14:paraId="3EAAF4C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2.1.4</w:t>
            </w:r>
            <w:r>
              <w:rPr>
                <w:rFonts w:ascii="宋体" w:hAnsi="宋体" w:cs="宋体" w:hint="eastAsia"/>
                <w:snapToGrid w:val="0"/>
                <w:kern w:val="0"/>
                <w:szCs w:val="21"/>
                <w:lang w:bidi="ar"/>
              </w:rPr>
              <w:t>专线与传输电路保障方案（3分）</w:t>
            </w:r>
          </w:p>
          <w:p w14:paraId="3F7C34D4"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供应商认真阅读招标文件需求，编制电路高可靠性保障方案，内容包含：①保障措施、②应急处理、③故障响应。</w:t>
            </w:r>
          </w:p>
          <w:p w14:paraId="1B038302"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上述①-③项的要求，内容齐全且每项内容无缺陷得3分。每缺少一项扣1分，某项有内容但该项内容有缺陷扣0.5分/项。</w:t>
            </w:r>
          </w:p>
          <w:p w14:paraId="70C59CF8"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3A695B19" w14:textId="77777777">
        <w:trPr>
          <w:trHeight w:val="610"/>
          <w:jc w:val="center"/>
        </w:trPr>
        <w:tc>
          <w:tcPr>
            <w:tcW w:w="8527" w:type="dxa"/>
            <w:vAlign w:val="center"/>
          </w:tcPr>
          <w:p w14:paraId="4093825C"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2</w:t>
            </w:r>
            <w:r>
              <w:rPr>
                <w:rFonts w:ascii="宋体" w:hAnsi="宋体" w:cs="宋体"/>
                <w:snapToGrid w:val="0"/>
                <w:kern w:val="0"/>
                <w:szCs w:val="21"/>
                <w:lang w:bidi="ar"/>
              </w:rPr>
              <w:t>.2</w:t>
            </w:r>
            <w:r>
              <w:rPr>
                <w:rFonts w:ascii="宋体" w:hAnsi="宋体" w:cs="宋体" w:hint="eastAsia"/>
                <w:snapToGrid w:val="0"/>
                <w:kern w:val="0"/>
                <w:szCs w:val="21"/>
                <w:lang w:bidi="ar"/>
              </w:rPr>
              <w:t>网络规划建议（16分）</w:t>
            </w:r>
          </w:p>
          <w:p w14:paraId="75FCCF19" w14:textId="77777777" w:rsidR="00F65FEA" w:rsidRDefault="00000000">
            <w:pPr>
              <w:widowControl/>
              <w:spacing w:line="360" w:lineRule="auto"/>
              <w:ind w:leftChars="200" w:left="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2</w:t>
            </w:r>
            <w:r>
              <w:rPr>
                <w:rFonts w:ascii="宋体" w:hAnsi="宋体" w:cs="宋体"/>
                <w:snapToGrid w:val="0"/>
                <w:kern w:val="0"/>
                <w:szCs w:val="21"/>
                <w:lang w:bidi="ar"/>
              </w:rPr>
              <w:t>.2.1</w:t>
            </w:r>
            <w:r>
              <w:rPr>
                <w:rFonts w:ascii="宋体" w:hAnsi="宋体" w:cs="宋体" w:hint="eastAsia"/>
                <w:snapToGrid w:val="0"/>
                <w:kern w:val="0"/>
                <w:szCs w:val="21"/>
                <w:lang w:bidi="ar"/>
              </w:rPr>
              <w:t>公安信息网网络规划建议（4分）</w:t>
            </w:r>
          </w:p>
          <w:p w14:paraId="7EA1DD73"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供应商认真阅读招标文件需求，编制网络规划建议，内容包含：①网络整体结构设计建议、②市级网络结构设计建议、③区县级网络结构设计建议、④网络设备部署建议。</w:t>
            </w:r>
          </w:p>
          <w:p w14:paraId="22B9903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上述①-④项的要求，内容齐全且每项内容无缺陷得4分。每缺少一项扣1分，某项有内容但该项内容有缺陷扣0.5分/项。</w:t>
            </w:r>
          </w:p>
          <w:p w14:paraId="43DE8F88" w14:textId="77777777" w:rsidR="00F65FEA" w:rsidRDefault="00000000">
            <w:pPr>
              <w:widowControl/>
              <w:spacing w:line="360" w:lineRule="auto"/>
              <w:ind w:leftChars="200" w:left="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lastRenderedPageBreak/>
              <w:t>2.2.2</w:t>
            </w:r>
            <w:r>
              <w:rPr>
                <w:rFonts w:ascii="宋体" w:hAnsi="宋体" w:cs="宋体" w:hint="eastAsia"/>
                <w:snapToGrid w:val="0"/>
                <w:kern w:val="0"/>
                <w:szCs w:val="21"/>
                <w:lang w:bidi="ar"/>
              </w:rPr>
              <w:t>公安视频传输网网络规划建议（4分）</w:t>
            </w:r>
          </w:p>
          <w:p w14:paraId="4C35306B"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供应商认真阅读招标文件需求，编制网络规划建议，内容包含：①网络整体结构设计建议、②市级网络结构设计建议、③区县级网络结构设计建议、④网络设备部署建议。</w:t>
            </w:r>
          </w:p>
          <w:p w14:paraId="2F8F54CF"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上述①-④项的要求，内容齐全且每项内容无缺陷得4分。每缺少一项扣1分，某项有内容但该项内容有缺陷扣0.5分/项。</w:t>
            </w:r>
          </w:p>
          <w:p w14:paraId="28B55E2B"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2.2.3</w:t>
            </w:r>
            <w:r>
              <w:rPr>
                <w:rFonts w:ascii="宋体" w:hAnsi="宋体" w:cs="宋体" w:hint="eastAsia"/>
                <w:snapToGrid w:val="0"/>
                <w:kern w:val="0"/>
                <w:szCs w:val="21"/>
                <w:lang w:bidi="ar"/>
              </w:rPr>
              <w:t>政法综合信息网网络规划建议（4分）</w:t>
            </w:r>
          </w:p>
          <w:p w14:paraId="50EA70B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供应商认真阅读招标文件需求，编制网络规划建议，内容包含：①网络整体结构设计建议、②市级网络结构设计建议、③区县级网络结构设计建议、④网络设备部署建议。</w:t>
            </w:r>
          </w:p>
          <w:p w14:paraId="4CF2CED5"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上述①-④项的要求，内容齐全且每项内容无缺陷得4分。每缺少一项扣1分，某项有内容但该项内容有缺陷扣0.5分/项。</w:t>
            </w:r>
          </w:p>
          <w:p w14:paraId="19F59D9E"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2.2.4</w:t>
            </w:r>
            <w:r>
              <w:rPr>
                <w:rFonts w:ascii="宋体" w:hAnsi="宋体" w:cs="宋体" w:hint="eastAsia"/>
                <w:snapToGrid w:val="0"/>
                <w:kern w:val="0"/>
                <w:szCs w:val="21"/>
                <w:lang w:bidi="ar"/>
              </w:rPr>
              <w:t>司法专网网络规划建议（4分）</w:t>
            </w:r>
          </w:p>
          <w:p w14:paraId="7EAC80E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供应商认真阅读招标文件需求，编制网络规划建议，内容包含：①网络整体结构设计建议、②市级网络结构设计建议、③区县级网络结构设计建议、④网络设备部署建议。</w:t>
            </w:r>
          </w:p>
          <w:p w14:paraId="3AD90058"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上述①-④项的要求，内容齐全且每项内容无缺陷得4分。每缺少一项扣1分，某项有内容但该项内容有缺陷扣0.5分/项。</w:t>
            </w:r>
          </w:p>
          <w:p w14:paraId="31EF0A42" w14:textId="77777777" w:rsidR="00F65FEA" w:rsidRDefault="00000000">
            <w:pPr>
              <w:widowControl/>
              <w:spacing w:line="360" w:lineRule="auto"/>
              <w:ind w:firstLineChars="200" w:firstLine="420"/>
              <w:jc w:val="left"/>
              <w:textAlignment w:val="center"/>
              <w:rPr>
                <w:rFonts w:ascii="宋体" w:hAnsi="宋体" w:cs="宋体" w:hint="eastAsia"/>
                <w:snapToGrid w:val="0"/>
                <w:szCs w:val="21"/>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0FBA620B" w14:textId="77777777">
        <w:trPr>
          <w:trHeight w:val="610"/>
          <w:jc w:val="center"/>
        </w:trPr>
        <w:tc>
          <w:tcPr>
            <w:tcW w:w="8527" w:type="dxa"/>
            <w:vAlign w:val="center"/>
          </w:tcPr>
          <w:p w14:paraId="76D88EBE"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2</w:t>
            </w:r>
            <w:r>
              <w:rPr>
                <w:rFonts w:ascii="宋体" w:hAnsi="宋体" w:cs="宋体"/>
                <w:snapToGrid w:val="0"/>
                <w:kern w:val="0"/>
                <w:szCs w:val="21"/>
                <w:lang w:bidi="ar"/>
              </w:rPr>
              <w:t>.3</w:t>
            </w:r>
            <w:r>
              <w:rPr>
                <w:rFonts w:ascii="宋体" w:hAnsi="宋体" w:cs="宋体" w:hint="eastAsia"/>
                <w:snapToGrid w:val="0"/>
                <w:kern w:val="0"/>
                <w:szCs w:val="21"/>
                <w:lang w:bidi="ar"/>
              </w:rPr>
              <w:t>业务隔离及路由规划建议（6分）</w:t>
            </w:r>
          </w:p>
          <w:p w14:paraId="6CE905DB"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供应商认真阅读招标文件需求，编制业务隔离及路由规划建议，内容包含：①骨干网VPN规划建议、②路由规划建议、③IP地址规划建议。</w:t>
            </w:r>
          </w:p>
          <w:p w14:paraId="4292A60F"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上述①-③项的要求，内容齐全且每项内容无缺陷得6分。每缺少一项扣2分，某项有内容但该项内容有缺陷扣1分/项。</w:t>
            </w:r>
          </w:p>
          <w:p w14:paraId="0EF95EE6" w14:textId="77777777" w:rsidR="00F65FEA" w:rsidRDefault="00000000">
            <w:pPr>
              <w:widowControl/>
              <w:spacing w:line="360" w:lineRule="auto"/>
              <w:ind w:firstLineChars="200" w:firstLine="420"/>
              <w:jc w:val="left"/>
              <w:textAlignment w:val="center"/>
              <w:rPr>
                <w:rFonts w:ascii="宋体" w:hAnsi="宋体" w:hint="eastAsia"/>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0E782D2D" w14:textId="77777777">
        <w:trPr>
          <w:trHeight w:val="557"/>
          <w:jc w:val="center"/>
        </w:trPr>
        <w:tc>
          <w:tcPr>
            <w:tcW w:w="8527" w:type="dxa"/>
            <w:vAlign w:val="center"/>
          </w:tcPr>
          <w:p w14:paraId="7C4FF438"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2</w:t>
            </w:r>
            <w:r>
              <w:rPr>
                <w:rFonts w:ascii="宋体" w:hAnsi="宋体" w:cs="宋体"/>
                <w:snapToGrid w:val="0"/>
                <w:kern w:val="0"/>
                <w:szCs w:val="21"/>
                <w:lang w:bidi="ar"/>
              </w:rPr>
              <w:t>.4</w:t>
            </w:r>
            <w:r>
              <w:rPr>
                <w:rFonts w:ascii="宋体" w:hAnsi="宋体" w:cs="宋体" w:hint="eastAsia"/>
                <w:snapToGrid w:val="0"/>
                <w:kern w:val="0"/>
                <w:szCs w:val="21"/>
                <w:lang w:bidi="ar"/>
              </w:rPr>
              <w:t>网络安全规划建议（6分）</w:t>
            </w:r>
          </w:p>
          <w:p w14:paraId="2258F95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供应商认真阅读招标文件需求，编制网络安全规划建议，内容包含：①总体方案规划建议、②详细方案规划建议、③网络安全策略建议、④安全防护建议、⑤横向安全建议、⑥安全设备部署建议。</w:t>
            </w:r>
          </w:p>
          <w:p w14:paraId="4A622EC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上述①-⑥项的要求，内容齐全且每项内容无缺陷得6分。每缺少一项扣1分，某项有内容但该项内容有缺陷扣0.5分/项。</w:t>
            </w:r>
          </w:p>
          <w:p w14:paraId="33A9A6FE" w14:textId="77777777" w:rsidR="00F65FEA" w:rsidRDefault="00000000">
            <w:pPr>
              <w:widowControl/>
              <w:spacing w:line="360" w:lineRule="auto"/>
              <w:ind w:firstLineChars="200" w:firstLine="420"/>
              <w:jc w:val="left"/>
              <w:textAlignment w:val="center"/>
              <w:rPr>
                <w:rFonts w:ascii="宋体" w:hAnsi="宋体" w:cs="宋体" w:hint="eastAsia"/>
                <w:snapToGrid w:val="0"/>
                <w:szCs w:val="21"/>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1398ACBD" w14:textId="77777777">
        <w:trPr>
          <w:trHeight w:val="557"/>
          <w:jc w:val="center"/>
        </w:trPr>
        <w:tc>
          <w:tcPr>
            <w:tcW w:w="8527" w:type="dxa"/>
            <w:vAlign w:val="center"/>
          </w:tcPr>
          <w:p w14:paraId="3369D517"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2</w:t>
            </w:r>
            <w:r>
              <w:rPr>
                <w:rFonts w:ascii="宋体" w:hAnsi="宋体" w:cs="宋体"/>
                <w:snapToGrid w:val="0"/>
                <w:kern w:val="0"/>
                <w:szCs w:val="21"/>
                <w:lang w:bidi="ar"/>
              </w:rPr>
              <w:t>.5</w:t>
            </w:r>
            <w:r>
              <w:rPr>
                <w:rFonts w:ascii="宋体" w:hAnsi="宋体" w:cs="宋体" w:hint="eastAsia"/>
                <w:snapToGrid w:val="0"/>
                <w:kern w:val="0"/>
                <w:szCs w:val="21"/>
                <w:lang w:bidi="ar"/>
              </w:rPr>
              <w:t>运维服务方案（6分）</w:t>
            </w:r>
          </w:p>
          <w:p w14:paraId="7E20A09A"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供应商认真阅读招标文件需求，编制驻场服务方案，内容包括：</w:t>
            </w:r>
          </w:p>
          <w:p w14:paraId="44BE3E9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2.5.1</w:t>
            </w:r>
            <w:r>
              <w:rPr>
                <w:rFonts w:ascii="宋体" w:hAnsi="宋体" w:cs="宋体" w:hint="eastAsia"/>
                <w:snapToGrid w:val="0"/>
                <w:kern w:val="0"/>
                <w:szCs w:val="21"/>
                <w:lang w:bidi="ar"/>
              </w:rPr>
              <w:t>人员要求（1分）</w:t>
            </w:r>
          </w:p>
          <w:p w14:paraId="5172F5A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①在省公安厅提供至少5人驻场服务，每地市至少3人驻场；</w:t>
            </w:r>
          </w:p>
          <w:p w14:paraId="4246CB41"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②驻场团队职责分工。</w:t>
            </w:r>
          </w:p>
          <w:p w14:paraId="30F0504F"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以上人员需提供驻场服务，建立日常服务团队，维护各项服务内容，提升内部人员技能。</w:t>
            </w:r>
            <w:r>
              <w:rPr>
                <w:rFonts w:ascii="宋体" w:hAnsi="宋体" w:cs="宋体" w:hint="eastAsia"/>
                <w:snapToGrid w:val="0"/>
                <w:kern w:val="0"/>
                <w:szCs w:val="21"/>
                <w:lang w:bidi="ar"/>
              </w:rPr>
              <w:br/>
              <w:t>上述①-②项的要求，内容齐全且每项内容无缺陷得1分。每缺少一项扣0.5分，某项有内容但该项内容有缺陷扣0.3分/项。</w:t>
            </w:r>
          </w:p>
          <w:p w14:paraId="0E45BC6C"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 xml:space="preserve">2.5.2  </w:t>
            </w:r>
            <w:r>
              <w:rPr>
                <w:rFonts w:ascii="宋体" w:hAnsi="宋体" w:cs="宋体" w:hint="eastAsia"/>
                <w:snapToGrid w:val="0"/>
                <w:kern w:val="0"/>
                <w:szCs w:val="21"/>
                <w:lang w:bidi="ar"/>
              </w:rPr>
              <w:t>7×24小时电话服务（1分）</w:t>
            </w:r>
          </w:p>
          <w:p w14:paraId="245A26EB"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①提供7×24小时的免费技术支持。支持范围包括产品的功能、配置、安装、调试、客户使用中遇到的各种技术问题的一般性咨询，并随时准备处理各种突发事件。</w:t>
            </w:r>
          </w:p>
          <w:p w14:paraId="3193DB3D"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上述①项的要求，内容齐全且每项内容无缺陷得1分。有内容但该项内容有缺陷扣0.5分/项。</w:t>
            </w:r>
          </w:p>
          <w:p w14:paraId="104E932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2.5.3</w:t>
            </w:r>
            <w:r>
              <w:rPr>
                <w:rFonts w:ascii="宋体" w:hAnsi="宋体" w:cs="宋体" w:hint="eastAsia"/>
                <w:snapToGrid w:val="0"/>
                <w:kern w:val="0"/>
                <w:szCs w:val="21"/>
                <w:lang w:bidi="ar"/>
              </w:rPr>
              <w:t>建立硬件系统维护档案，制定用户服务计划（3分）</w:t>
            </w:r>
          </w:p>
          <w:p w14:paraId="316FC011"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建立详细的系统硬件维护服务档案，内容包括有系统配置、系统维护记录等信息。并根据实际需要，制定详细的服务支持计划。随时更新硬件系统信息。</w:t>
            </w:r>
          </w:p>
          <w:p w14:paraId="27282CE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①定期收集硬件设备运行、②在系统发生变更后及时更新硬件系统信息文档、③硬件配置文档、④设备问题记录、⑤定期收集系统信息并在系统发生变更后及时更新系统信息文档、⑥制定预防性维护计划。</w:t>
            </w:r>
          </w:p>
          <w:p w14:paraId="4B4FAD3A"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上述①-⑥项的要求，内容齐全且每项内容无缺陷得3分。每缺少一项扣0.5分，某项有内容但该项内容有缺陷扣0.3分/项。</w:t>
            </w:r>
          </w:p>
          <w:p w14:paraId="4AB567F5"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t>2.5.4</w:t>
            </w:r>
            <w:r>
              <w:rPr>
                <w:rFonts w:ascii="宋体" w:hAnsi="宋体" w:cs="宋体" w:hint="eastAsia"/>
                <w:snapToGrid w:val="0"/>
                <w:kern w:val="0"/>
                <w:szCs w:val="21"/>
                <w:lang w:bidi="ar"/>
              </w:rPr>
              <w:t>巡检要求（1分）</w:t>
            </w:r>
          </w:p>
          <w:p w14:paraId="2C61EC5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①省厅(每年4次)、市局(每年2次)、区县(每年2次)网络机房进行现场巡检和防性维护，定期对服务范围内的硬件和操作系统性能进行诊断，根据结果调整系统参数、系统始终在良好状态下运行。对可能出现的问题提供科学预测，并采取必要的预防和补施，防患于未然。</w:t>
            </w:r>
          </w:p>
          <w:p w14:paraId="43B459E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②巡检内容设备运行物理状态：电源稳定性和线路检查；系统性能检查；补丁程序是否满足需求；硬件诊断：数据安全存储检查；数据备份状况；系统错误报告的分析、记录和清理；换损坏的或有故障的部件：设备物理检查(包括机体、风扇、风道及过滤器等)、按需进行生产系统HA的切换测试：软件系统的运行状况：机房环境检查。</w:t>
            </w:r>
          </w:p>
          <w:p w14:paraId="78EA221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上述①-②项的要求，内容齐全且每项内容无缺陷得1分。每缺少一项扣0.5分，某项有内容但该项内容有缺陷扣0.3分/项。</w:t>
            </w:r>
          </w:p>
          <w:p w14:paraId="492B0CD9"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1D783963" w14:textId="77777777">
        <w:trPr>
          <w:trHeight w:val="557"/>
          <w:jc w:val="center"/>
        </w:trPr>
        <w:tc>
          <w:tcPr>
            <w:tcW w:w="8527" w:type="dxa"/>
            <w:vAlign w:val="center"/>
          </w:tcPr>
          <w:p w14:paraId="63278236" w14:textId="77777777" w:rsidR="00F65FEA" w:rsidRDefault="00000000">
            <w:pPr>
              <w:widowControl/>
              <w:spacing w:line="360" w:lineRule="auto"/>
              <w:jc w:val="left"/>
              <w:textAlignment w:val="center"/>
              <w:rPr>
                <w:rFonts w:ascii="宋体" w:hAnsi="宋体" w:cs="宋体" w:hint="eastAsia"/>
                <w:snapToGrid w:val="0"/>
                <w:kern w:val="0"/>
                <w:szCs w:val="21"/>
                <w:lang w:bidi="ar"/>
              </w:rPr>
            </w:pPr>
            <w:r>
              <w:rPr>
                <w:rFonts w:ascii="宋体" w:hAnsi="宋体" w:cs="宋体"/>
                <w:snapToGrid w:val="0"/>
                <w:kern w:val="0"/>
                <w:szCs w:val="21"/>
                <w:lang w:bidi="ar"/>
              </w:rPr>
              <w:lastRenderedPageBreak/>
              <w:t>3</w:t>
            </w:r>
            <w:r>
              <w:rPr>
                <w:rFonts w:ascii="宋体" w:hAnsi="宋体" w:cs="宋体" w:hint="eastAsia"/>
                <w:snapToGrid w:val="0"/>
                <w:kern w:val="0"/>
                <w:szCs w:val="21"/>
                <w:lang w:bidi="ar"/>
              </w:rPr>
              <w:t>、IDC机柜机房管理及运维服务方案（7分）</w:t>
            </w:r>
          </w:p>
          <w:p w14:paraId="7DBB2A41"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供应商认真阅读招标文件需求，编制IDC机柜服务方案，内容包含：①机房管理体系、②设备管理、③机房访问权限管理、④管理流程、⑤日常维护计划、⑥设备巡检、⑦故障处理流程。</w:t>
            </w:r>
          </w:p>
          <w:p w14:paraId="1050FB4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上述①-⑦项的要求，内容齐全且每项内容无缺陷得7分。每缺少一项扣1分，某项有内容但该项内容有缺陷扣0.5分/项。</w:t>
            </w:r>
          </w:p>
          <w:p w14:paraId="0DC36EA4" w14:textId="77777777" w:rsidR="00F65FEA" w:rsidRDefault="00000000">
            <w:pPr>
              <w:widowControl/>
              <w:spacing w:line="360" w:lineRule="auto"/>
              <w:ind w:firstLineChars="200" w:firstLine="420"/>
              <w:jc w:val="left"/>
              <w:textAlignment w:val="center"/>
              <w:rPr>
                <w:rFonts w:ascii="宋体" w:hAnsi="宋体" w:hint="eastAsia"/>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2476D46C" w14:textId="77777777">
        <w:trPr>
          <w:trHeight w:val="557"/>
          <w:jc w:val="center"/>
        </w:trPr>
        <w:tc>
          <w:tcPr>
            <w:tcW w:w="8527" w:type="dxa"/>
            <w:vAlign w:val="center"/>
          </w:tcPr>
          <w:p w14:paraId="283E3A19" w14:textId="77777777" w:rsidR="00F65FEA" w:rsidRDefault="00000000">
            <w:pPr>
              <w:widowControl/>
              <w:spacing w:line="360" w:lineRule="auto"/>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4、应急服务方案（5分）</w:t>
            </w:r>
          </w:p>
          <w:p w14:paraId="76478E38"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供应商认真阅读招标文件需求，编制应急服务方案，内容包含：①重大或突发事件的服务保障措施、②应急人员组成及职责分工、③应急响应时间、④应急工作流程、⑤备品备件。</w:t>
            </w:r>
          </w:p>
          <w:p w14:paraId="322802F0"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上述①-⑤项的要求，内容齐全且每项内容无缺陷得5分。每缺少一项扣1分，某项有内容但该项内容有缺陷扣0.5分/项。</w:t>
            </w:r>
          </w:p>
          <w:p w14:paraId="4405901F" w14:textId="77777777" w:rsidR="00F65FEA" w:rsidRDefault="00000000">
            <w:pPr>
              <w:widowControl/>
              <w:spacing w:line="360" w:lineRule="auto"/>
              <w:ind w:firstLineChars="200" w:firstLine="420"/>
              <w:jc w:val="left"/>
              <w:textAlignment w:val="center"/>
              <w:rPr>
                <w:rFonts w:ascii="宋体" w:hAnsi="宋体" w:hint="eastAsia"/>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5179566E" w14:textId="77777777">
        <w:trPr>
          <w:trHeight w:val="557"/>
          <w:jc w:val="center"/>
        </w:trPr>
        <w:tc>
          <w:tcPr>
            <w:tcW w:w="8527" w:type="dxa"/>
            <w:vAlign w:val="center"/>
          </w:tcPr>
          <w:p w14:paraId="7DC000EE" w14:textId="77777777" w:rsidR="00F65FEA" w:rsidRDefault="00000000">
            <w:pPr>
              <w:widowControl/>
              <w:spacing w:line="360" w:lineRule="auto"/>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lastRenderedPageBreak/>
              <w:t>5、服务过程中易发故障分析及应对措施（</w:t>
            </w:r>
            <w:r>
              <w:rPr>
                <w:rFonts w:ascii="宋体" w:hAnsi="宋体" w:cs="宋体"/>
                <w:snapToGrid w:val="0"/>
                <w:kern w:val="0"/>
                <w:szCs w:val="21"/>
                <w:lang w:bidi="ar"/>
              </w:rPr>
              <w:t>4</w:t>
            </w:r>
            <w:r>
              <w:rPr>
                <w:rFonts w:ascii="宋体" w:hAnsi="宋体" w:cs="宋体" w:hint="eastAsia"/>
                <w:snapToGrid w:val="0"/>
                <w:kern w:val="0"/>
                <w:szCs w:val="21"/>
                <w:lang w:bidi="ar"/>
              </w:rPr>
              <w:t>分）</w:t>
            </w:r>
          </w:p>
          <w:p w14:paraId="49F0B886"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供应商认真阅读招标文件需求，编制应急服务方案，内容包含：①分析服务过程中易发故障类型、②针对易发故障提出相应应对措施。</w:t>
            </w:r>
          </w:p>
          <w:p w14:paraId="32E3D581" w14:textId="77777777" w:rsidR="00F65FEA" w:rsidRDefault="00000000">
            <w:pPr>
              <w:widowControl/>
              <w:spacing w:line="360" w:lineRule="auto"/>
              <w:ind w:firstLineChars="200" w:firstLine="420"/>
              <w:jc w:val="left"/>
              <w:textAlignment w:val="center"/>
              <w:rPr>
                <w:rFonts w:ascii="宋体" w:hAnsi="宋体" w:cs="宋体" w:hint="eastAsia"/>
                <w:snapToGrid w:val="0"/>
                <w:kern w:val="0"/>
                <w:szCs w:val="21"/>
                <w:lang w:bidi="ar"/>
              </w:rPr>
            </w:pPr>
            <w:r>
              <w:rPr>
                <w:rFonts w:ascii="宋体" w:hAnsi="宋体" w:cs="宋体" w:hint="eastAsia"/>
                <w:snapToGrid w:val="0"/>
                <w:kern w:val="0"/>
                <w:szCs w:val="21"/>
                <w:lang w:bidi="ar"/>
              </w:rPr>
              <w:t>上述①-②项的要求，内容齐全且每项内容无缺陷得</w:t>
            </w:r>
            <w:r>
              <w:rPr>
                <w:rFonts w:ascii="宋体" w:hAnsi="宋体" w:cs="宋体"/>
                <w:snapToGrid w:val="0"/>
                <w:kern w:val="0"/>
                <w:szCs w:val="21"/>
                <w:lang w:bidi="ar"/>
              </w:rPr>
              <w:t>4</w:t>
            </w:r>
            <w:r>
              <w:rPr>
                <w:rFonts w:ascii="宋体" w:hAnsi="宋体" w:cs="宋体" w:hint="eastAsia"/>
                <w:snapToGrid w:val="0"/>
                <w:kern w:val="0"/>
                <w:szCs w:val="21"/>
                <w:lang w:bidi="ar"/>
              </w:rPr>
              <w:t>分。每缺少一项扣</w:t>
            </w:r>
            <w:r>
              <w:rPr>
                <w:rFonts w:ascii="宋体" w:hAnsi="宋体" w:cs="宋体"/>
                <w:snapToGrid w:val="0"/>
                <w:kern w:val="0"/>
                <w:szCs w:val="21"/>
                <w:lang w:bidi="ar"/>
              </w:rPr>
              <w:t>2</w:t>
            </w:r>
            <w:r>
              <w:rPr>
                <w:rFonts w:ascii="宋体" w:hAnsi="宋体" w:cs="宋体" w:hint="eastAsia"/>
                <w:snapToGrid w:val="0"/>
                <w:kern w:val="0"/>
                <w:szCs w:val="21"/>
                <w:lang w:bidi="ar"/>
              </w:rPr>
              <w:t>分，某项有内容但该项内容有缺陷扣</w:t>
            </w:r>
            <w:r>
              <w:rPr>
                <w:rFonts w:ascii="宋体" w:hAnsi="宋体" w:cs="宋体"/>
                <w:snapToGrid w:val="0"/>
                <w:kern w:val="0"/>
                <w:szCs w:val="21"/>
                <w:lang w:bidi="ar"/>
              </w:rPr>
              <w:t>1</w:t>
            </w:r>
            <w:r>
              <w:rPr>
                <w:rFonts w:ascii="宋体" w:hAnsi="宋体" w:cs="宋体" w:hint="eastAsia"/>
                <w:snapToGrid w:val="0"/>
                <w:kern w:val="0"/>
                <w:szCs w:val="21"/>
                <w:lang w:bidi="ar"/>
              </w:rPr>
              <w:t>分/项。</w:t>
            </w:r>
          </w:p>
          <w:p w14:paraId="6982941F" w14:textId="77777777" w:rsidR="00F65FEA" w:rsidRDefault="00000000">
            <w:pPr>
              <w:widowControl/>
              <w:spacing w:line="360" w:lineRule="auto"/>
              <w:ind w:firstLineChars="200" w:firstLine="420"/>
              <w:jc w:val="left"/>
              <w:textAlignment w:val="center"/>
              <w:rPr>
                <w:rFonts w:ascii="宋体" w:hAnsi="宋体" w:hint="eastAsia"/>
                <w:lang w:bidi="ar"/>
              </w:rPr>
            </w:pPr>
            <w:r>
              <w:rPr>
                <w:rFonts w:ascii="宋体" w:hAnsi="宋体" w:cs="宋体" w:hint="eastAsia"/>
                <w:snapToGrid w:val="0"/>
                <w:kern w:val="0"/>
                <w:szCs w:val="21"/>
                <w:lang w:bidi="ar"/>
              </w:rPr>
              <w:t>注：缺陷是指方案中存在①不适用项目实际情况的情形②凭空编造③逻辑漏洞④科学原理错误⑤不可能实现的夸大情形⑥方案照抄技术要求内容、方案内容不清晰、方案内容针对性不强等。</w:t>
            </w:r>
          </w:p>
        </w:tc>
      </w:tr>
      <w:tr w:rsidR="00F65FEA" w14:paraId="09F12615" w14:textId="77777777">
        <w:trPr>
          <w:trHeight w:val="668"/>
          <w:jc w:val="center"/>
        </w:trPr>
        <w:tc>
          <w:tcPr>
            <w:tcW w:w="8527" w:type="dxa"/>
            <w:vAlign w:val="center"/>
          </w:tcPr>
          <w:p w14:paraId="36F5ACC1" w14:textId="77777777" w:rsidR="00F65FEA" w:rsidRDefault="00000000">
            <w:pPr>
              <w:snapToGrid w:val="0"/>
              <w:spacing w:line="360" w:lineRule="auto"/>
              <w:rPr>
                <w:rFonts w:ascii="宋体" w:hAnsi="宋体" w:cs="宋体" w:hint="eastAsia"/>
                <w:b/>
                <w:bCs/>
                <w:szCs w:val="21"/>
              </w:rPr>
            </w:pPr>
            <w:r>
              <w:rPr>
                <w:rFonts w:ascii="宋体" w:hAnsi="宋体" w:cs="宋体" w:hint="eastAsia"/>
                <w:b/>
                <w:bCs/>
                <w:spacing w:val="6"/>
                <w:szCs w:val="21"/>
              </w:rPr>
              <w:t>三、报价部分（</w:t>
            </w:r>
            <w:r>
              <w:rPr>
                <w:rFonts w:ascii="宋体" w:hAnsi="宋体" w:cs="宋体"/>
                <w:b/>
                <w:bCs/>
                <w:spacing w:val="6"/>
                <w:szCs w:val="21"/>
              </w:rPr>
              <w:t>1</w:t>
            </w:r>
            <w:r>
              <w:rPr>
                <w:rFonts w:ascii="宋体" w:hAnsi="宋体" w:cs="宋体" w:hint="eastAsia"/>
                <w:b/>
                <w:bCs/>
                <w:spacing w:val="6"/>
                <w:szCs w:val="21"/>
              </w:rPr>
              <w:t>0分）</w:t>
            </w:r>
          </w:p>
        </w:tc>
      </w:tr>
      <w:tr w:rsidR="00F65FEA" w14:paraId="469B74B6" w14:textId="77777777">
        <w:trPr>
          <w:trHeight w:val="1786"/>
          <w:jc w:val="center"/>
        </w:trPr>
        <w:tc>
          <w:tcPr>
            <w:tcW w:w="8527" w:type="dxa"/>
            <w:vAlign w:val="center"/>
          </w:tcPr>
          <w:p w14:paraId="034EAF6D" w14:textId="77777777" w:rsidR="00F65FEA" w:rsidRDefault="00000000">
            <w:pPr>
              <w:snapToGrid w:val="0"/>
              <w:spacing w:line="360" w:lineRule="auto"/>
              <w:ind w:firstLineChars="200" w:firstLine="444"/>
              <w:rPr>
                <w:rFonts w:ascii="宋体" w:hAnsi="宋体" w:cs="宋体" w:hint="eastAsia"/>
                <w:bCs/>
                <w:spacing w:val="6"/>
                <w:szCs w:val="21"/>
              </w:rPr>
            </w:pPr>
            <w:r>
              <w:rPr>
                <w:rFonts w:ascii="宋体" w:hAnsi="宋体" w:cs="宋体" w:hint="eastAsia"/>
                <w:bCs/>
                <w:spacing w:val="6"/>
                <w:szCs w:val="21"/>
              </w:rPr>
              <w:t>满足招标文件要求且投标价格最低的投标报价为评标基准价，其价格分为满分。其他供应商的价格分统一按照下列公式计算：</w:t>
            </w:r>
          </w:p>
          <w:p w14:paraId="7CAC9A1F" w14:textId="77777777" w:rsidR="00F65FEA" w:rsidRDefault="00000000">
            <w:pPr>
              <w:snapToGrid w:val="0"/>
              <w:spacing w:line="360" w:lineRule="auto"/>
              <w:ind w:firstLineChars="200" w:firstLine="444"/>
              <w:rPr>
                <w:rFonts w:ascii="宋体" w:hAnsi="宋体" w:cs="宋体" w:hint="eastAsia"/>
                <w:bCs/>
                <w:spacing w:val="6"/>
                <w:szCs w:val="21"/>
              </w:rPr>
            </w:pPr>
            <w:r>
              <w:rPr>
                <w:rFonts w:ascii="宋体" w:hAnsi="宋体" w:cs="宋体" w:hint="eastAsia"/>
                <w:bCs/>
                <w:spacing w:val="6"/>
                <w:szCs w:val="21"/>
              </w:rPr>
              <w:t>投标报价得分=(评标基准价/投标报价)×</w:t>
            </w:r>
            <w:r>
              <w:rPr>
                <w:rFonts w:ascii="宋体" w:hAnsi="宋体" w:cs="宋体"/>
                <w:bCs/>
                <w:spacing w:val="6"/>
                <w:szCs w:val="21"/>
              </w:rPr>
              <w:t>1</w:t>
            </w:r>
            <w:r>
              <w:rPr>
                <w:rFonts w:ascii="宋体" w:hAnsi="宋体" w:cs="宋体" w:hint="eastAsia"/>
                <w:bCs/>
                <w:spacing w:val="6"/>
                <w:szCs w:val="21"/>
              </w:rPr>
              <w:t>0</w:t>
            </w:r>
          </w:p>
          <w:p w14:paraId="04A199F1" w14:textId="77777777" w:rsidR="00F65FEA" w:rsidRDefault="00000000">
            <w:pPr>
              <w:snapToGrid w:val="0"/>
              <w:spacing w:line="360" w:lineRule="auto"/>
              <w:ind w:firstLineChars="200" w:firstLine="444"/>
              <w:rPr>
                <w:rFonts w:ascii="宋体" w:hAnsi="宋体" w:cs="宋体" w:hint="eastAsia"/>
                <w:bCs/>
                <w:spacing w:val="6"/>
                <w:szCs w:val="21"/>
              </w:rPr>
            </w:pPr>
            <w:r>
              <w:rPr>
                <w:rFonts w:ascii="宋体" w:hAnsi="宋体" w:cs="宋体" w:hint="eastAsia"/>
                <w:bCs/>
                <w:spacing w:val="6"/>
                <w:szCs w:val="21"/>
              </w:rPr>
              <w:t>报价得分保留两位小数。</w:t>
            </w:r>
          </w:p>
        </w:tc>
      </w:tr>
    </w:tbl>
    <w:p w14:paraId="54D952DE" w14:textId="77777777" w:rsidR="00F65FEA" w:rsidRDefault="00000000">
      <w:pPr>
        <w:widowControl/>
        <w:snapToGrid w:val="0"/>
        <w:spacing w:line="360" w:lineRule="auto"/>
        <w:jc w:val="left"/>
        <w:rPr>
          <w:rFonts w:ascii="宋体" w:hAnsi="宋体" w:hint="eastAsia"/>
          <w:b/>
          <w:bCs/>
        </w:rPr>
      </w:pPr>
      <w:r>
        <w:rPr>
          <w:rFonts w:ascii="宋体" w:hAnsi="宋体"/>
          <w:b/>
          <w:bCs/>
        </w:rPr>
        <w:br w:type="page"/>
      </w:r>
    </w:p>
    <w:p w14:paraId="304CE5F1" w14:textId="77777777" w:rsidR="00F65FEA" w:rsidRDefault="00000000">
      <w:pPr>
        <w:pStyle w:val="11212"/>
        <w:numPr>
          <w:ilvl w:val="0"/>
          <w:numId w:val="0"/>
        </w:numPr>
        <w:snapToGrid w:val="0"/>
        <w:spacing w:before="0" w:after="0"/>
        <w:rPr>
          <w:rFonts w:ascii="宋体" w:hAnsi="宋体" w:cs="Times New Roman" w:hint="eastAsia"/>
          <w:sz w:val="44"/>
          <w:szCs w:val="44"/>
        </w:rPr>
      </w:pPr>
      <w:bookmarkStart w:id="95" w:name="_Toc201586363"/>
      <w:r>
        <w:rPr>
          <w:rFonts w:ascii="宋体" w:hAnsi="宋体" w:cs="Times New Roman"/>
          <w:sz w:val="44"/>
          <w:szCs w:val="44"/>
        </w:rPr>
        <w:lastRenderedPageBreak/>
        <w:t>第七部分</w:t>
      </w:r>
      <w:r>
        <w:rPr>
          <w:rFonts w:ascii="宋体" w:hAnsi="宋体" w:cs="Times New Roman" w:hint="eastAsia"/>
          <w:sz w:val="44"/>
          <w:szCs w:val="44"/>
        </w:rPr>
        <w:t xml:space="preserve"> </w:t>
      </w:r>
      <w:r>
        <w:rPr>
          <w:rFonts w:ascii="宋体" w:hAnsi="宋体" w:cs="Times New Roman"/>
          <w:sz w:val="44"/>
          <w:szCs w:val="44"/>
        </w:rPr>
        <w:t>合同</w:t>
      </w:r>
      <w:bookmarkEnd w:id="92"/>
      <w:bookmarkEnd w:id="93"/>
      <w:r>
        <w:rPr>
          <w:rFonts w:ascii="宋体" w:hAnsi="宋体" w:cs="Times New Roman"/>
          <w:sz w:val="44"/>
          <w:szCs w:val="44"/>
        </w:rPr>
        <w:t>文本</w:t>
      </w:r>
      <w:bookmarkEnd w:id="94"/>
      <w:bookmarkEnd w:id="95"/>
    </w:p>
    <w:p w14:paraId="111E197B" w14:textId="77777777" w:rsidR="00F65FEA" w:rsidRDefault="00000000">
      <w:pPr>
        <w:ind w:firstLine="480"/>
        <w:jc w:val="center"/>
        <w:rPr>
          <w:rFonts w:ascii="宋体" w:hAnsi="宋体" w:hint="eastAsia"/>
          <w:b/>
          <w:sz w:val="28"/>
          <w:szCs w:val="28"/>
        </w:rPr>
      </w:pPr>
      <w:r>
        <w:rPr>
          <w:rFonts w:ascii="宋体" w:hAnsi="宋体" w:hint="eastAsia"/>
          <w:b/>
          <w:sz w:val="28"/>
          <w:szCs w:val="28"/>
        </w:rPr>
        <w:t>（</w:t>
      </w:r>
      <w:r>
        <w:rPr>
          <w:rFonts w:ascii="宋体" w:hAnsi="宋体"/>
          <w:kern w:val="0"/>
          <w:sz w:val="28"/>
          <w:szCs w:val="28"/>
        </w:rPr>
        <w:t>本合同仅作为参考，以最终签署之合同为准</w:t>
      </w:r>
      <w:r>
        <w:rPr>
          <w:rFonts w:ascii="宋体" w:hAnsi="宋体" w:hint="eastAsia"/>
          <w:b/>
          <w:sz w:val="28"/>
          <w:szCs w:val="28"/>
        </w:rPr>
        <w:t>）</w:t>
      </w:r>
    </w:p>
    <w:p w14:paraId="4AC44FBC" w14:textId="77777777" w:rsidR="00F65FEA" w:rsidRDefault="00000000">
      <w:pPr>
        <w:rPr>
          <w:rFonts w:ascii="宋体" w:hAnsi="宋体" w:cs="仿宋_GB2312" w:hint="eastAsia"/>
          <w:sz w:val="28"/>
          <w:szCs w:val="28"/>
        </w:rPr>
      </w:pPr>
      <w:r>
        <w:rPr>
          <w:rFonts w:ascii="宋体" w:hAnsi="宋体"/>
          <w:szCs w:val="21"/>
        </w:rPr>
        <w:br w:type="page"/>
      </w:r>
      <w:bookmarkStart w:id="96" w:name="OLE_LINK5"/>
    </w:p>
    <w:p w14:paraId="6833C725" w14:textId="77777777" w:rsidR="00F65FEA" w:rsidRDefault="00000000">
      <w:pPr>
        <w:rPr>
          <w:rFonts w:ascii="宋体" w:hAnsi="宋体" w:cs="仿宋_GB2312" w:hint="eastAsia"/>
          <w:sz w:val="28"/>
          <w:szCs w:val="28"/>
        </w:rPr>
      </w:pPr>
      <w:r>
        <w:rPr>
          <w:rFonts w:ascii="宋体" w:hAnsi="宋体" w:cs="仿宋_GB2312" w:hint="eastAsia"/>
          <w:sz w:val="28"/>
          <w:szCs w:val="28"/>
        </w:rPr>
        <w:lastRenderedPageBreak/>
        <w:t xml:space="preserve">   </w:t>
      </w:r>
    </w:p>
    <w:p w14:paraId="256BCD34" w14:textId="77777777" w:rsidR="00F65FEA" w:rsidRDefault="00F65FEA">
      <w:pPr>
        <w:rPr>
          <w:rFonts w:ascii="宋体" w:hAnsi="宋体" w:cs="仿宋_GB2312" w:hint="eastAsia"/>
          <w:sz w:val="28"/>
          <w:szCs w:val="28"/>
        </w:rPr>
      </w:pPr>
    </w:p>
    <w:p w14:paraId="33AC19E9" w14:textId="77777777" w:rsidR="00F65FEA" w:rsidRDefault="00F65FEA">
      <w:pPr>
        <w:rPr>
          <w:rFonts w:ascii="宋体" w:hAnsi="宋体" w:cs="仿宋_GB2312" w:hint="eastAsia"/>
          <w:sz w:val="28"/>
          <w:szCs w:val="28"/>
        </w:rPr>
      </w:pPr>
    </w:p>
    <w:p w14:paraId="6C6AC733" w14:textId="77777777" w:rsidR="00F65FEA" w:rsidRDefault="00000000">
      <w:pPr>
        <w:jc w:val="center"/>
        <w:rPr>
          <w:rFonts w:ascii="宋体" w:hAnsi="宋体" w:hint="eastAsia"/>
          <w:sz w:val="52"/>
          <w:szCs w:val="52"/>
        </w:rPr>
      </w:pPr>
      <w:r>
        <w:rPr>
          <w:rFonts w:ascii="宋体" w:hAnsi="宋体" w:hint="eastAsia"/>
          <w:sz w:val="52"/>
          <w:szCs w:val="52"/>
        </w:rPr>
        <w:t>2026年度山西省公安厅</w:t>
      </w:r>
    </w:p>
    <w:p w14:paraId="5768DB46" w14:textId="77777777" w:rsidR="00F65FEA" w:rsidRDefault="00000000">
      <w:pPr>
        <w:jc w:val="center"/>
        <w:rPr>
          <w:rFonts w:ascii="宋体" w:hAnsi="宋体" w:hint="eastAsia"/>
          <w:sz w:val="52"/>
          <w:szCs w:val="52"/>
        </w:rPr>
      </w:pPr>
      <w:r>
        <w:rPr>
          <w:rFonts w:ascii="宋体" w:hAnsi="宋体" w:hint="eastAsia"/>
          <w:sz w:val="52"/>
          <w:szCs w:val="52"/>
        </w:rPr>
        <w:t>山西政法综合信息网、公安信息网</w:t>
      </w:r>
    </w:p>
    <w:p w14:paraId="6CB0EE0F" w14:textId="77777777" w:rsidR="00F65FEA" w:rsidRDefault="00000000">
      <w:pPr>
        <w:jc w:val="center"/>
        <w:rPr>
          <w:rFonts w:ascii="宋体" w:hAnsi="宋体" w:cs="仿宋_GB2312" w:hint="eastAsia"/>
          <w:sz w:val="52"/>
          <w:szCs w:val="52"/>
        </w:rPr>
      </w:pPr>
      <w:r>
        <w:rPr>
          <w:rFonts w:ascii="宋体" w:hAnsi="宋体" w:hint="eastAsia"/>
          <w:sz w:val="52"/>
          <w:szCs w:val="52"/>
        </w:rPr>
        <w:t>扩容改造项目</w:t>
      </w:r>
    </w:p>
    <w:p w14:paraId="5AA9A949" w14:textId="77777777" w:rsidR="00F65FEA" w:rsidRDefault="00F65FEA">
      <w:pPr>
        <w:jc w:val="center"/>
        <w:rPr>
          <w:rFonts w:ascii="宋体" w:hAnsi="宋体" w:cs="仿宋_GB2312" w:hint="eastAsia"/>
          <w:sz w:val="28"/>
          <w:szCs w:val="28"/>
        </w:rPr>
      </w:pPr>
    </w:p>
    <w:p w14:paraId="39D04ED4" w14:textId="77777777" w:rsidR="00F65FEA" w:rsidRDefault="00F65FEA">
      <w:pPr>
        <w:rPr>
          <w:rFonts w:ascii="宋体" w:hAnsi="宋体" w:cs="仿宋_GB2312" w:hint="eastAsia"/>
          <w:sz w:val="28"/>
          <w:szCs w:val="28"/>
        </w:rPr>
      </w:pPr>
    </w:p>
    <w:p w14:paraId="076CF7C8" w14:textId="77777777" w:rsidR="00F65FEA" w:rsidRDefault="00F65FEA">
      <w:pPr>
        <w:rPr>
          <w:rFonts w:ascii="宋体" w:hAnsi="宋体" w:cs="仿宋_GB2312" w:hint="eastAsia"/>
          <w:sz w:val="28"/>
          <w:szCs w:val="28"/>
        </w:rPr>
      </w:pPr>
    </w:p>
    <w:p w14:paraId="7A6A622F" w14:textId="77777777" w:rsidR="00F65FEA" w:rsidRDefault="00F65FEA">
      <w:pPr>
        <w:rPr>
          <w:rFonts w:ascii="宋体" w:hAnsi="宋体" w:cs="仿宋_GB2312" w:hint="eastAsia"/>
          <w:sz w:val="28"/>
          <w:szCs w:val="28"/>
        </w:rPr>
      </w:pPr>
    </w:p>
    <w:p w14:paraId="5E459D8F" w14:textId="77777777" w:rsidR="00F65FEA" w:rsidRDefault="00F65FEA">
      <w:pPr>
        <w:rPr>
          <w:rFonts w:ascii="宋体" w:hAnsi="宋体" w:cs="仿宋_GB2312" w:hint="eastAsia"/>
          <w:sz w:val="28"/>
          <w:szCs w:val="28"/>
        </w:rPr>
      </w:pPr>
    </w:p>
    <w:p w14:paraId="2FBA53C9" w14:textId="77777777" w:rsidR="00F65FEA" w:rsidRDefault="00F65FEA">
      <w:pPr>
        <w:rPr>
          <w:rFonts w:ascii="宋体" w:hAnsi="宋体" w:cs="仿宋_GB2312" w:hint="eastAsia"/>
          <w:sz w:val="28"/>
          <w:szCs w:val="28"/>
        </w:rPr>
      </w:pPr>
    </w:p>
    <w:p w14:paraId="1A2D21E2" w14:textId="77777777" w:rsidR="00F65FEA" w:rsidRDefault="00F65FEA">
      <w:pPr>
        <w:rPr>
          <w:rFonts w:ascii="宋体" w:hAnsi="宋体" w:cs="仿宋_GB2312" w:hint="eastAsia"/>
          <w:sz w:val="28"/>
          <w:szCs w:val="28"/>
        </w:rPr>
      </w:pPr>
    </w:p>
    <w:p w14:paraId="5079A91A" w14:textId="77777777" w:rsidR="00F65FEA" w:rsidRDefault="00F65FEA">
      <w:pPr>
        <w:rPr>
          <w:rFonts w:ascii="宋体" w:hAnsi="宋体" w:cs="仿宋_GB2312" w:hint="eastAsia"/>
          <w:sz w:val="32"/>
          <w:szCs w:val="32"/>
        </w:rPr>
      </w:pPr>
    </w:p>
    <w:p w14:paraId="665927A7" w14:textId="77777777" w:rsidR="00F65FEA" w:rsidRDefault="00000000">
      <w:pPr>
        <w:rPr>
          <w:rFonts w:ascii="宋体" w:hAnsi="宋体" w:cs="方正小标宋_GBK" w:hint="eastAsia"/>
          <w:sz w:val="32"/>
          <w:szCs w:val="32"/>
        </w:rPr>
      </w:pPr>
      <w:r>
        <w:rPr>
          <w:rFonts w:ascii="宋体" w:hAnsi="宋体" w:cs="方正小标宋_GBK" w:hint="eastAsia"/>
          <w:sz w:val="32"/>
          <w:szCs w:val="32"/>
        </w:rPr>
        <w:t>甲方：山西省公安厅</w:t>
      </w:r>
    </w:p>
    <w:p w14:paraId="05533060" w14:textId="77777777" w:rsidR="00F65FEA" w:rsidRDefault="00000000">
      <w:pPr>
        <w:rPr>
          <w:rFonts w:ascii="宋体" w:hAnsi="宋体" w:cs="方正小标宋_GBK" w:hint="eastAsia"/>
          <w:sz w:val="32"/>
          <w:szCs w:val="32"/>
        </w:rPr>
      </w:pPr>
      <w:r>
        <w:rPr>
          <w:rFonts w:ascii="宋体" w:hAnsi="宋体" w:cs="方正小标宋_GBK" w:hint="eastAsia"/>
          <w:sz w:val="32"/>
          <w:szCs w:val="32"/>
        </w:rPr>
        <w:t>乙方：</w:t>
      </w:r>
    </w:p>
    <w:p w14:paraId="63738C45" w14:textId="77777777" w:rsidR="00F65FEA" w:rsidRDefault="00F65FEA">
      <w:pPr>
        <w:rPr>
          <w:rFonts w:ascii="宋体" w:hAnsi="宋体" w:cs="仿宋_GB2312" w:hint="eastAsia"/>
          <w:sz w:val="32"/>
          <w:szCs w:val="32"/>
        </w:rPr>
      </w:pPr>
    </w:p>
    <w:p w14:paraId="62D91226" w14:textId="77777777" w:rsidR="00F65FEA" w:rsidRDefault="00F65FEA">
      <w:pPr>
        <w:rPr>
          <w:rFonts w:ascii="宋体" w:hAnsi="宋体" w:cs="仿宋_GB2312" w:hint="eastAsia"/>
          <w:sz w:val="32"/>
          <w:szCs w:val="32"/>
        </w:rPr>
      </w:pPr>
    </w:p>
    <w:p w14:paraId="3C9A28E7" w14:textId="77777777" w:rsidR="00F65FEA" w:rsidRDefault="00000000">
      <w:pPr>
        <w:jc w:val="center"/>
        <w:rPr>
          <w:rFonts w:ascii="宋体" w:hAnsi="宋体" w:cs="方正小标宋_GBK" w:hint="eastAsia"/>
          <w:sz w:val="32"/>
          <w:szCs w:val="32"/>
        </w:rPr>
      </w:pPr>
      <w:r>
        <w:rPr>
          <w:rFonts w:ascii="宋体" w:hAnsi="宋体" w:cs="方正小标宋_GBK" w:hint="eastAsia"/>
          <w:sz w:val="32"/>
          <w:szCs w:val="32"/>
        </w:rPr>
        <w:t>二0二六年  月</w:t>
      </w:r>
    </w:p>
    <w:p w14:paraId="011FEB61" w14:textId="77777777" w:rsidR="00F65FEA" w:rsidRDefault="00F65FEA">
      <w:pPr>
        <w:rPr>
          <w:rFonts w:ascii="宋体" w:hAnsi="宋体" w:cs="仿宋_GB2312" w:hint="eastAsia"/>
          <w:sz w:val="28"/>
          <w:szCs w:val="28"/>
        </w:rPr>
      </w:pPr>
    </w:p>
    <w:p w14:paraId="4095AA53" w14:textId="77777777" w:rsidR="00F65FEA" w:rsidRDefault="00F65FEA">
      <w:pPr>
        <w:rPr>
          <w:rFonts w:ascii="宋体" w:hAnsi="宋体" w:cs="仿宋_GB2312" w:hint="eastAsia"/>
          <w:sz w:val="24"/>
        </w:rPr>
        <w:sectPr w:rsidR="00F65FEA">
          <w:footerReference w:type="default" r:id="rId13"/>
          <w:pgSz w:w="11906" w:h="16838"/>
          <w:pgMar w:top="1440" w:right="1800" w:bottom="1440" w:left="1800" w:header="851" w:footer="992" w:gutter="0"/>
          <w:cols w:space="425"/>
          <w:docGrid w:type="lines" w:linePitch="312"/>
        </w:sectPr>
      </w:pPr>
    </w:p>
    <w:p w14:paraId="48B413EF" w14:textId="77777777" w:rsidR="00F65FEA" w:rsidRDefault="00F65FEA">
      <w:pPr>
        <w:spacing w:line="360" w:lineRule="auto"/>
        <w:rPr>
          <w:rFonts w:ascii="宋体" w:hAnsi="宋体" w:cs="仿宋_GB2312" w:hint="eastAsia"/>
          <w:sz w:val="24"/>
        </w:rPr>
      </w:pPr>
    </w:p>
    <w:p w14:paraId="3F6D9EB3" w14:textId="77777777" w:rsidR="00F65FEA" w:rsidRDefault="00F65FEA">
      <w:pPr>
        <w:spacing w:line="360" w:lineRule="auto"/>
        <w:rPr>
          <w:rFonts w:ascii="宋体" w:hAnsi="宋体" w:cs="仿宋_GB2312" w:hint="eastAsia"/>
          <w:sz w:val="24"/>
        </w:rPr>
      </w:pPr>
    </w:p>
    <w:p w14:paraId="6B6E21ED" w14:textId="77777777" w:rsidR="00F65FEA" w:rsidRDefault="00000000">
      <w:pPr>
        <w:spacing w:line="360" w:lineRule="auto"/>
        <w:rPr>
          <w:rFonts w:ascii="宋体" w:hAnsi="宋体" w:cs="仿宋_GB2312" w:hint="eastAsia"/>
          <w:sz w:val="24"/>
        </w:rPr>
      </w:pPr>
      <w:r>
        <w:rPr>
          <w:rFonts w:ascii="宋体" w:hAnsi="宋体" w:cs="仿宋_GB2312" w:hint="eastAsia"/>
          <w:sz w:val="24"/>
        </w:rPr>
        <w:t>甲方：山西省公安厅</w:t>
      </w:r>
    </w:p>
    <w:p w14:paraId="7B186653" w14:textId="77777777" w:rsidR="00F65FEA" w:rsidRDefault="00000000">
      <w:pPr>
        <w:spacing w:line="360" w:lineRule="auto"/>
        <w:rPr>
          <w:rFonts w:ascii="宋体" w:hAnsi="宋体" w:cs="仿宋_GB2312" w:hint="eastAsia"/>
          <w:sz w:val="24"/>
        </w:rPr>
      </w:pPr>
      <w:r>
        <w:rPr>
          <w:rFonts w:ascii="宋体" w:hAnsi="宋体" w:cs="仿宋_GB2312" w:hint="eastAsia"/>
          <w:sz w:val="24"/>
        </w:rPr>
        <w:t>乙方：</w:t>
      </w:r>
    </w:p>
    <w:p w14:paraId="721A6746" w14:textId="2567E562" w:rsidR="00F65FEA" w:rsidRDefault="00000000">
      <w:pPr>
        <w:spacing w:line="360" w:lineRule="auto"/>
        <w:ind w:firstLine="560"/>
        <w:rPr>
          <w:rFonts w:ascii="宋体" w:hAnsi="宋体" w:cs="仿宋_GB2312" w:hint="eastAsia"/>
          <w:sz w:val="24"/>
        </w:rPr>
      </w:pPr>
      <w:r>
        <w:rPr>
          <w:rFonts w:ascii="宋体" w:hAnsi="宋体" w:cs="仿宋_GB2312" w:hint="eastAsia"/>
          <w:sz w:val="24"/>
        </w:rPr>
        <w:t>乙方在</w:t>
      </w:r>
      <w:r>
        <w:rPr>
          <w:rFonts w:ascii="宋体" w:hAnsi="宋体" w:cs="仿宋_GB2312" w:hint="eastAsia"/>
          <w:sz w:val="24"/>
          <w:u w:val="single"/>
        </w:rPr>
        <w:t>甲方</w:t>
      </w:r>
      <w:r>
        <w:rPr>
          <w:rFonts w:ascii="宋体" w:hAnsi="宋体" w:cs="仿宋_GB2312" w:hint="eastAsia"/>
          <w:sz w:val="24"/>
        </w:rPr>
        <w:t>组织的2026年度山西省公安厅山西政法综合信息网、公安信息网扩容改造项目（项目编号</w:t>
      </w:r>
      <w:r>
        <w:rPr>
          <w:rFonts w:ascii="宋体" w:hAnsi="宋体" w:cs="仿宋_GB2312" w:hint="eastAsia"/>
          <w:sz w:val="24"/>
          <w:u w:val="single"/>
        </w:rPr>
        <w:t>：</w:t>
      </w:r>
      <w:r w:rsidR="00495239" w:rsidRPr="00495239">
        <w:rPr>
          <w:rFonts w:ascii="宋体" w:hAnsi="宋体" w:cs="仿宋_GB2312"/>
          <w:sz w:val="24"/>
          <w:u w:val="single"/>
        </w:rPr>
        <w:t>1499002026CGK00693</w:t>
      </w:r>
      <w:r>
        <w:rPr>
          <w:rFonts w:ascii="宋体" w:hAnsi="宋体" w:cs="仿宋_GB2312" w:hint="eastAsia"/>
          <w:sz w:val="24"/>
        </w:rPr>
        <w:t>）公开招标中中标该项目，经双方协商一致，签订本合同。</w:t>
      </w:r>
    </w:p>
    <w:p w14:paraId="79F8E2A2"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第一条：服务条款</w:t>
      </w:r>
    </w:p>
    <w:p w14:paraId="5C1B6AF1"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1.1甲方租用乙方数字电路、机柜、裸光纤、互联网专线电路、配套算力及相关资源服务</w:t>
      </w:r>
    </w:p>
    <w:p w14:paraId="22E296C4" w14:textId="77777777" w:rsidR="00F65FEA" w:rsidRDefault="00000000">
      <w:pPr>
        <w:spacing w:line="360" w:lineRule="auto"/>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b/>
          <w:bCs/>
          <w:sz w:val="24"/>
        </w:rPr>
        <w:t xml:space="preserve"> 1.1.1</w:t>
      </w:r>
      <w:r>
        <w:rPr>
          <w:rFonts w:ascii="宋体" w:hAnsi="宋体" w:cs="仿宋_GB2312" w:hint="eastAsia"/>
          <w:sz w:val="24"/>
        </w:rPr>
        <w:t>甲方租用乙方10000M数字电路272条、1000M数字电路3050条、100M数字电路1769条、10M数字电路4条、2M数字电路21条用于山西省公安厅政法综合信息网、公安信息网省、市、县骨干网及基层单位使用；</w:t>
      </w:r>
    </w:p>
    <w:p w14:paraId="69BE904D" w14:textId="77777777" w:rsidR="00F65FEA" w:rsidRDefault="00000000">
      <w:pPr>
        <w:spacing w:line="360" w:lineRule="auto"/>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b/>
          <w:bCs/>
          <w:sz w:val="24"/>
        </w:rPr>
        <w:t xml:space="preserve"> 1.1.2</w:t>
      </w:r>
      <w:r>
        <w:rPr>
          <w:rFonts w:ascii="宋体" w:hAnsi="宋体" w:cs="仿宋_GB2312" w:hint="eastAsia"/>
          <w:sz w:val="24"/>
        </w:rPr>
        <w:t>甲方租用乙方843个标准机柜（3.5KW、220V、16A、42U），用于安装甲方信息化应用系统设备使用；</w:t>
      </w:r>
    </w:p>
    <w:p w14:paraId="4EB2D587" w14:textId="77777777" w:rsidR="00F65FEA" w:rsidRDefault="00000000">
      <w:pPr>
        <w:spacing w:line="360" w:lineRule="auto"/>
        <w:ind w:firstLineChars="150" w:firstLine="360"/>
        <w:rPr>
          <w:rFonts w:ascii="宋体" w:hAnsi="宋体" w:cs="仿宋_GB2312" w:hint="eastAsia"/>
          <w:sz w:val="24"/>
        </w:rPr>
      </w:pPr>
      <w:r>
        <w:rPr>
          <w:rFonts w:ascii="宋体" w:hAnsi="宋体" w:cs="仿宋_GB2312" w:hint="eastAsia"/>
          <w:sz w:val="24"/>
        </w:rPr>
        <w:t xml:space="preserve"> </w:t>
      </w:r>
      <w:r>
        <w:rPr>
          <w:rFonts w:ascii="宋体" w:hAnsi="宋体" w:cs="仿宋_GB2312" w:hint="eastAsia"/>
          <w:b/>
          <w:bCs/>
          <w:sz w:val="24"/>
        </w:rPr>
        <w:t>1.1.3</w:t>
      </w:r>
      <w:r>
        <w:rPr>
          <w:rFonts w:ascii="宋体" w:hAnsi="宋体" w:cs="仿宋_GB2312" w:hint="eastAsia"/>
          <w:sz w:val="24"/>
        </w:rPr>
        <w:t>甲方租用乙方裸光纤1000对芯公里；</w:t>
      </w:r>
    </w:p>
    <w:p w14:paraId="3DB68A0A"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1.1.4</w:t>
      </w:r>
      <w:r>
        <w:rPr>
          <w:rFonts w:ascii="宋体" w:hAnsi="宋体" w:cs="仿宋_GB2312" w:hint="eastAsia"/>
          <w:sz w:val="24"/>
        </w:rPr>
        <w:t>甲方租用乙方互联网专线电路带宽4个G（4000M），IP地址不少于100个；</w:t>
      </w:r>
    </w:p>
    <w:p w14:paraId="1EDA6DFD"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1.1.5</w:t>
      </w:r>
      <w:r>
        <w:rPr>
          <w:rFonts w:ascii="宋体" w:hAnsi="宋体" w:cs="仿宋_GB2312" w:hint="eastAsia"/>
          <w:sz w:val="24"/>
        </w:rPr>
        <w:t>甲方租用乙方算力资源一8</w:t>
      </w:r>
      <w:r>
        <w:rPr>
          <w:rFonts w:ascii="宋体" w:hAnsi="宋体" w:cs="仿宋_GB2312"/>
          <w:sz w:val="24"/>
        </w:rPr>
        <w:t>3</w:t>
      </w:r>
      <w:r>
        <w:rPr>
          <w:rFonts w:ascii="宋体" w:hAnsi="宋体" w:cs="仿宋_GB2312" w:hint="eastAsia"/>
          <w:sz w:val="24"/>
        </w:rPr>
        <w:t>台、算力资源二1</w:t>
      </w:r>
      <w:r>
        <w:rPr>
          <w:rFonts w:ascii="宋体" w:hAnsi="宋体" w:cs="仿宋_GB2312"/>
          <w:sz w:val="24"/>
        </w:rPr>
        <w:t>6</w:t>
      </w:r>
      <w:r>
        <w:rPr>
          <w:rFonts w:ascii="宋体" w:hAnsi="宋体" w:cs="仿宋_GB2312" w:hint="eastAsia"/>
          <w:sz w:val="24"/>
        </w:rPr>
        <w:t>台、算力资源三2台、算力资源四4台、算力资源五5</w:t>
      </w:r>
      <w:r>
        <w:rPr>
          <w:rFonts w:ascii="宋体" w:hAnsi="宋体" w:cs="仿宋_GB2312"/>
          <w:sz w:val="24"/>
        </w:rPr>
        <w:t>8</w:t>
      </w:r>
      <w:r>
        <w:rPr>
          <w:rFonts w:ascii="宋体" w:hAnsi="宋体" w:cs="仿宋_GB2312" w:hint="eastAsia"/>
          <w:sz w:val="24"/>
        </w:rPr>
        <w:t>台及相关组网服务（具体技术要求见合同附件）。</w:t>
      </w:r>
    </w:p>
    <w:p w14:paraId="3CBA39E8"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1.2乙方需按照招标文件提供如下服务</w:t>
      </w:r>
    </w:p>
    <w:p w14:paraId="4F4C5F8F"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1.2.1</w:t>
      </w:r>
      <w:r>
        <w:rPr>
          <w:rFonts w:ascii="宋体" w:hAnsi="宋体" w:cs="仿宋_GB2312" w:hint="eastAsia"/>
          <w:sz w:val="24"/>
        </w:rPr>
        <w:t>乙方按照招标文件要求，提供山西政法综合信息网、公安信息网、公安视频专网线路服务；</w:t>
      </w:r>
    </w:p>
    <w:p w14:paraId="3FFAC877"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1.2.2</w:t>
      </w:r>
      <w:r>
        <w:rPr>
          <w:rFonts w:ascii="宋体" w:hAnsi="宋体" w:cs="仿宋_GB2312" w:hint="eastAsia"/>
          <w:sz w:val="24"/>
        </w:rPr>
        <w:t>乙方按照招标文件要求，提供网络设备与网管系统服务；</w:t>
      </w:r>
    </w:p>
    <w:p w14:paraId="12E95D11"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1.2.3</w:t>
      </w:r>
      <w:r>
        <w:rPr>
          <w:rFonts w:ascii="宋体" w:hAnsi="宋体" w:cs="仿宋_GB2312" w:hint="eastAsia"/>
          <w:sz w:val="24"/>
        </w:rPr>
        <w:t>乙方按照招标文件要求，提供公安信息网运维管理平台与流量大数据分析与管控系统服务；</w:t>
      </w:r>
    </w:p>
    <w:p w14:paraId="1DA414DE"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1.2.4</w:t>
      </w:r>
      <w:r>
        <w:rPr>
          <w:rFonts w:ascii="宋体" w:hAnsi="宋体" w:cs="仿宋_GB2312" w:hint="eastAsia"/>
          <w:sz w:val="24"/>
        </w:rPr>
        <w:t>乙方按照招标文件要求，完成山西省公安厅政法综合信息网、公安信息网的网络安全升级服务；</w:t>
      </w:r>
    </w:p>
    <w:p w14:paraId="3AC14B43"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lastRenderedPageBreak/>
        <w:t>1.2.5</w:t>
      </w:r>
      <w:r>
        <w:rPr>
          <w:rFonts w:ascii="宋体" w:hAnsi="宋体" w:cs="仿宋_GB2312" w:hint="eastAsia"/>
          <w:sz w:val="24"/>
        </w:rPr>
        <w:t>乙方按照招标文件要求，提供高清视频会议系统服务；</w:t>
      </w:r>
    </w:p>
    <w:p w14:paraId="24710F2D"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1.2.6</w:t>
      </w:r>
      <w:r>
        <w:rPr>
          <w:rFonts w:ascii="宋体" w:hAnsi="宋体" w:cs="仿宋_GB2312" w:hint="eastAsia"/>
          <w:sz w:val="24"/>
        </w:rPr>
        <w:t>乙方按照招标文件要求，提供全省公安IP语音系统服务；</w:t>
      </w:r>
    </w:p>
    <w:p w14:paraId="205FEFEA"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1.2.7</w:t>
      </w:r>
      <w:r>
        <w:rPr>
          <w:rFonts w:ascii="宋体" w:hAnsi="宋体" w:cs="仿宋_GB2312" w:hint="eastAsia"/>
          <w:sz w:val="24"/>
        </w:rPr>
        <w:t>乙方按照招标文件要求，提供政法信息共享平台服务；</w:t>
      </w:r>
    </w:p>
    <w:p w14:paraId="1B83B130"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1.2.8</w:t>
      </w:r>
      <w:r>
        <w:rPr>
          <w:rFonts w:ascii="宋体" w:hAnsi="宋体" w:cs="仿宋_GB2312" w:hint="eastAsia"/>
          <w:sz w:val="24"/>
        </w:rPr>
        <w:t>乙方按照招标文件要求，完成本项目的机柜和UPS系统服务；</w:t>
      </w:r>
    </w:p>
    <w:p w14:paraId="2631355D"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1.2.9</w:t>
      </w:r>
      <w:r>
        <w:rPr>
          <w:rFonts w:ascii="宋体" w:hAnsi="宋体" w:cs="仿宋_GB2312" w:hint="eastAsia"/>
          <w:sz w:val="24"/>
        </w:rPr>
        <w:t>乙方按照招标文件要求，提供相关运维服务；</w:t>
      </w:r>
    </w:p>
    <w:p w14:paraId="48D8E9BB"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1.2.10</w:t>
      </w:r>
      <w:r>
        <w:rPr>
          <w:rFonts w:ascii="宋体" w:hAnsi="宋体" w:cs="仿宋_GB2312" w:hint="eastAsia"/>
          <w:sz w:val="24"/>
        </w:rPr>
        <w:t>乙方按照招标文件要求，提供IDC机柜租赁及配套服务，互联网线路租赁服务，裸光纤租赁服务及相关服务；</w:t>
      </w:r>
    </w:p>
    <w:p w14:paraId="448B8692"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1.2.11</w:t>
      </w:r>
      <w:r>
        <w:rPr>
          <w:rFonts w:ascii="宋体" w:hAnsi="宋体" w:cs="仿宋_GB2312" w:hint="eastAsia"/>
          <w:sz w:val="24"/>
        </w:rPr>
        <w:t>乙方按照招标文件，为保障本项目网络安全运行，乙方应选定专业的代维公司对放置在甲方侧（省市区县）的网络设备进行日常维护，维护费用不低于甲方每年支付给乙方合同总额的8%计算，由乙方支付；</w:t>
      </w:r>
    </w:p>
    <w:p w14:paraId="37B66E80"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1.2.12</w:t>
      </w:r>
      <w:r>
        <w:rPr>
          <w:rFonts w:ascii="宋体" w:hAnsi="宋体" w:cs="仿宋_GB2312" w:hint="eastAsia"/>
          <w:sz w:val="24"/>
        </w:rPr>
        <w:t>为保障项目正常运营，在后续的运行中，乙方应对现有系统及设备进行全面核查，并适时进行设备更新、升级服务，甲方不再另行支付相关费用；</w:t>
      </w:r>
    </w:p>
    <w:p w14:paraId="6CB9E7B5"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1.2.13</w:t>
      </w:r>
      <w:r>
        <w:rPr>
          <w:rFonts w:ascii="宋体" w:hAnsi="宋体" w:cs="仿宋_GB2312" w:hint="eastAsia"/>
          <w:sz w:val="24"/>
        </w:rPr>
        <w:t>乙方应对本项目配置的相关设备、平台系统提供相应维保服务。</w:t>
      </w:r>
    </w:p>
    <w:p w14:paraId="32FB0856" w14:textId="77777777" w:rsidR="00F65FEA" w:rsidRDefault="00000000">
      <w:pPr>
        <w:spacing w:line="360" w:lineRule="auto"/>
        <w:ind w:firstLineChars="200" w:firstLine="482"/>
        <w:rPr>
          <w:rFonts w:ascii="宋体" w:hAnsi="宋体" w:cs="仿宋_GB2312" w:hint="eastAsia"/>
          <w:b/>
          <w:bCs/>
          <w:sz w:val="24"/>
        </w:rPr>
      </w:pPr>
      <w:r>
        <w:rPr>
          <w:rFonts w:ascii="宋体" w:hAnsi="宋体" w:cs="仿宋_GB2312" w:hint="eastAsia"/>
          <w:b/>
          <w:bCs/>
          <w:sz w:val="24"/>
        </w:rPr>
        <w:t>第二条：合同金额及期限</w:t>
      </w:r>
    </w:p>
    <w:p w14:paraId="637B8F33" w14:textId="77777777" w:rsidR="00F65FEA" w:rsidRDefault="00000000">
      <w:pPr>
        <w:spacing w:line="360" w:lineRule="auto"/>
        <w:ind w:leftChars="234" w:left="2419" w:hangingChars="800" w:hanging="1928"/>
        <w:rPr>
          <w:rFonts w:ascii="宋体" w:hAnsi="宋体" w:cs="仿宋_GB2312" w:hint="eastAsia"/>
          <w:sz w:val="24"/>
        </w:rPr>
      </w:pPr>
      <w:r>
        <w:rPr>
          <w:rFonts w:ascii="宋体" w:hAnsi="宋体" w:cs="仿宋_GB2312" w:hint="eastAsia"/>
          <w:b/>
          <w:bCs/>
          <w:sz w:val="24"/>
        </w:rPr>
        <w:t>2.1</w:t>
      </w:r>
      <w:r>
        <w:rPr>
          <w:rFonts w:ascii="宋体" w:hAnsi="宋体" w:cs="仿宋_GB2312" w:hint="eastAsia"/>
          <w:sz w:val="24"/>
        </w:rPr>
        <w:t>合同金额（含税）： 人民币大写：</w:t>
      </w:r>
      <w:r>
        <w:rPr>
          <w:rFonts w:ascii="宋体" w:hAnsi="宋体" w:cs="仿宋_GB2312"/>
          <w:sz w:val="24"/>
        </w:rPr>
        <w:t>_____</w:t>
      </w:r>
    </w:p>
    <w:p w14:paraId="16318E11" w14:textId="77777777" w:rsidR="00F65FEA" w:rsidRDefault="00000000">
      <w:pPr>
        <w:spacing w:line="360" w:lineRule="auto"/>
        <w:ind w:firstLineChars="900" w:firstLine="2160"/>
        <w:rPr>
          <w:rFonts w:ascii="宋体" w:hAnsi="宋体" w:cs="仿宋_GB2312" w:hint="eastAsia"/>
          <w:sz w:val="24"/>
        </w:rPr>
      </w:pPr>
      <w:r>
        <w:rPr>
          <w:rFonts w:ascii="宋体" w:hAnsi="宋体" w:cs="仿宋_GB2312" w:hint="eastAsia"/>
          <w:sz w:val="24"/>
        </w:rPr>
        <w:t>人民币小写：_</w:t>
      </w:r>
      <w:r>
        <w:rPr>
          <w:rFonts w:ascii="宋体" w:hAnsi="宋体" w:cs="仿宋_GB2312"/>
          <w:sz w:val="24"/>
        </w:rPr>
        <w:t>____</w:t>
      </w:r>
    </w:p>
    <w:p w14:paraId="0623E34B" w14:textId="77777777" w:rsidR="00F65FEA" w:rsidRDefault="00000000">
      <w:pPr>
        <w:spacing w:line="360" w:lineRule="auto"/>
        <w:ind w:leftChars="-334" w:left="-701" w:firstLineChars="500" w:firstLine="1205"/>
        <w:rPr>
          <w:rFonts w:ascii="宋体" w:hAnsi="宋体" w:cs="仿宋_GB2312" w:hint="eastAsia"/>
          <w:sz w:val="24"/>
        </w:rPr>
      </w:pPr>
      <w:r>
        <w:rPr>
          <w:rFonts w:ascii="宋体" w:hAnsi="宋体" w:cs="仿宋_GB2312" w:hint="eastAsia"/>
          <w:b/>
          <w:bCs/>
          <w:sz w:val="24"/>
        </w:rPr>
        <w:t>2</w:t>
      </w:r>
      <w:r>
        <w:rPr>
          <w:rFonts w:ascii="宋体" w:hAnsi="宋体" w:cs="仿宋_GB2312" w:hint="eastAsia"/>
          <w:sz w:val="24"/>
        </w:rPr>
        <w:t>.</w:t>
      </w:r>
      <w:r>
        <w:rPr>
          <w:rFonts w:ascii="宋体" w:hAnsi="宋体" w:cs="仿宋_GB2312" w:hint="eastAsia"/>
          <w:b/>
          <w:bCs/>
          <w:sz w:val="24"/>
        </w:rPr>
        <w:t>1.1</w:t>
      </w:r>
      <w:r>
        <w:rPr>
          <w:rFonts w:ascii="宋体" w:hAnsi="宋体" w:cs="仿宋_GB2312" w:hint="eastAsia"/>
          <w:sz w:val="24"/>
        </w:rPr>
        <w:t>合同金额（含税）详细组成及单价明细：</w:t>
      </w:r>
    </w:p>
    <w:p w14:paraId="29D361CE" w14:textId="77777777" w:rsidR="00F65FEA" w:rsidRDefault="00F65FEA">
      <w:pPr>
        <w:spacing w:line="360" w:lineRule="auto"/>
        <w:ind w:firstLineChars="200" w:firstLine="482"/>
        <w:rPr>
          <w:rFonts w:ascii="宋体" w:hAnsi="宋体" w:cs="仿宋_GB2312" w:hint="eastAsia"/>
          <w:b/>
          <w:bCs/>
          <w:sz w:val="24"/>
        </w:rPr>
      </w:pPr>
    </w:p>
    <w:p w14:paraId="2D5BE019" w14:textId="77777777" w:rsidR="00F65FEA" w:rsidRDefault="00F65FEA">
      <w:pPr>
        <w:spacing w:line="360" w:lineRule="auto"/>
        <w:ind w:firstLineChars="200" w:firstLine="482"/>
        <w:rPr>
          <w:rFonts w:ascii="宋体" w:hAnsi="宋体" w:cs="仿宋_GB2312" w:hint="eastAsia"/>
          <w:b/>
          <w:bCs/>
          <w:sz w:val="24"/>
        </w:rPr>
      </w:pPr>
    </w:p>
    <w:p w14:paraId="38B0E4C4"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2.1.2</w:t>
      </w:r>
      <w:r>
        <w:rPr>
          <w:rFonts w:ascii="宋体" w:hAnsi="宋体" w:cs="仿宋_GB2312" w:hint="eastAsia"/>
          <w:sz w:val="24"/>
        </w:rPr>
        <w:t>实际使用数量超出合同约定数量的单价按上表价格执行，另行收取费用；</w:t>
      </w:r>
    </w:p>
    <w:p w14:paraId="75450A31"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2.2</w:t>
      </w:r>
      <w:r>
        <w:rPr>
          <w:rFonts w:ascii="宋体" w:hAnsi="宋体" w:cs="仿宋_GB2312" w:hint="eastAsia"/>
          <w:sz w:val="24"/>
        </w:rPr>
        <w:t>合同期限：2026年</w:t>
      </w:r>
      <w:r>
        <w:rPr>
          <w:rFonts w:ascii="宋体" w:hAnsi="宋体" w:cs="仿宋_GB2312" w:hint="eastAsia"/>
          <w:sz w:val="24"/>
          <w:u w:val="single"/>
        </w:rPr>
        <w:t>X月XX日</w:t>
      </w:r>
      <w:r>
        <w:rPr>
          <w:rFonts w:ascii="宋体" w:hAnsi="宋体" w:cs="仿宋_GB2312" w:hint="eastAsia"/>
          <w:sz w:val="24"/>
        </w:rPr>
        <w:t>至2027年</w:t>
      </w:r>
      <w:r>
        <w:rPr>
          <w:rFonts w:ascii="宋体" w:hAnsi="宋体" w:cs="仿宋_GB2312" w:hint="eastAsia"/>
          <w:sz w:val="24"/>
          <w:u w:val="single"/>
        </w:rPr>
        <w:t>X月XX日</w:t>
      </w:r>
      <w:r>
        <w:rPr>
          <w:rFonts w:ascii="宋体" w:hAnsi="宋体" w:cs="仿宋_GB2312" w:hint="eastAsia"/>
          <w:sz w:val="24"/>
        </w:rPr>
        <w:t>，一年整。</w:t>
      </w:r>
    </w:p>
    <w:p w14:paraId="74A4F594"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第三条：付款方式</w:t>
      </w:r>
    </w:p>
    <w:p w14:paraId="776E31AA" w14:textId="77777777" w:rsidR="00F65FEA" w:rsidRDefault="00000000">
      <w:pPr>
        <w:spacing w:line="360" w:lineRule="auto"/>
        <w:ind w:firstLine="560"/>
        <w:rPr>
          <w:rFonts w:ascii="宋体" w:hAnsi="宋体" w:cs="仿宋_GB2312" w:hint="eastAsia"/>
          <w:sz w:val="24"/>
        </w:rPr>
      </w:pPr>
      <w:r>
        <w:rPr>
          <w:rFonts w:ascii="宋体" w:hAnsi="宋体" w:cs="宋体" w:hint="eastAsia"/>
          <w:sz w:val="24"/>
        </w:rPr>
        <w:t>合同签订后两个月，甲方支付乙方830万元租费；合同到期后全额支付乙方剩余租费。乙方应在甲方每次付款前向甲方开具等</w:t>
      </w:r>
      <w:r>
        <w:rPr>
          <w:rFonts w:ascii="宋体" w:hAnsi="宋体" w:cs="宋体"/>
          <w:sz w:val="24"/>
        </w:rPr>
        <w:t>额合法发票</w:t>
      </w:r>
      <w:r>
        <w:rPr>
          <w:rFonts w:ascii="宋体" w:hAnsi="宋体" w:cs="宋体" w:hint="eastAsia"/>
          <w:sz w:val="24"/>
        </w:rPr>
        <w:t>。</w:t>
      </w:r>
    </w:p>
    <w:p w14:paraId="59742D2F" w14:textId="77777777" w:rsidR="00F65FEA" w:rsidRDefault="00000000">
      <w:pPr>
        <w:spacing w:line="360" w:lineRule="auto"/>
        <w:ind w:firstLineChars="200" w:firstLine="480"/>
        <w:rPr>
          <w:rFonts w:ascii="宋体" w:hAnsi="宋体" w:cs="黑体" w:hint="eastAsia"/>
          <w:sz w:val="24"/>
        </w:rPr>
      </w:pPr>
      <w:r>
        <w:rPr>
          <w:rFonts w:ascii="宋体" w:hAnsi="宋体" w:cs="黑体" w:hint="eastAsia"/>
          <w:sz w:val="24"/>
        </w:rPr>
        <w:t>乙方账户信息：</w:t>
      </w:r>
    </w:p>
    <w:p w14:paraId="58F6499A" w14:textId="77777777" w:rsidR="00F65FEA" w:rsidRDefault="00000000">
      <w:pPr>
        <w:spacing w:line="360" w:lineRule="auto"/>
        <w:ind w:firstLineChars="300" w:firstLine="720"/>
        <w:rPr>
          <w:rFonts w:ascii="宋体" w:hAnsi="宋体" w:cs="黑体" w:hint="eastAsia"/>
          <w:sz w:val="24"/>
        </w:rPr>
      </w:pPr>
      <w:r>
        <w:rPr>
          <w:rFonts w:ascii="宋体" w:hAnsi="宋体" w:cs="黑体" w:hint="eastAsia"/>
          <w:sz w:val="24"/>
        </w:rPr>
        <w:t xml:space="preserve">账户名称：           </w:t>
      </w:r>
    </w:p>
    <w:p w14:paraId="7B727780" w14:textId="77777777" w:rsidR="00F65FEA" w:rsidRDefault="00000000">
      <w:pPr>
        <w:spacing w:line="360" w:lineRule="auto"/>
        <w:ind w:firstLineChars="300" w:firstLine="720"/>
        <w:rPr>
          <w:rFonts w:ascii="宋体" w:hAnsi="宋体" w:cs="黑体" w:hint="eastAsia"/>
          <w:sz w:val="24"/>
        </w:rPr>
      </w:pPr>
      <w:r>
        <w:rPr>
          <w:rFonts w:ascii="宋体" w:hAnsi="宋体" w:cs="黑体" w:hint="eastAsia"/>
          <w:sz w:val="24"/>
        </w:rPr>
        <w:t xml:space="preserve">开 户 行：               </w:t>
      </w:r>
    </w:p>
    <w:p w14:paraId="715F728B" w14:textId="77777777" w:rsidR="00F65FEA" w:rsidRDefault="00000000">
      <w:pPr>
        <w:spacing w:line="360" w:lineRule="auto"/>
        <w:ind w:firstLineChars="300" w:firstLine="720"/>
        <w:rPr>
          <w:rFonts w:ascii="宋体" w:hAnsi="宋体" w:cs="黑体" w:hint="eastAsia"/>
          <w:sz w:val="24"/>
        </w:rPr>
      </w:pPr>
      <w:r>
        <w:rPr>
          <w:rFonts w:ascii="宋体" w:hAnsi="宋体" w:cs="黑体" w:hint="eastAsia"/>
          <w:sz w:val="24"/>
        </w:rPr>
        <w:t>账    号：</w:t>
      </w:r>
    </w:p>
    <w:p w14:paraId="75BA20E0"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lastRenderedPageBreak/>
        <w:t>第四条：主要技术条款</w:t>
      </w:r>
    </w:p>
    <w:p w14:paraId="008C1E40" w14:textId="77777777" w:rsidR="00F65FEA" w:rsidRDefault="00000000">
      <w:pPr>
        <w:pStyle w:val="20"/>
        <w:spacing w:after="0" w:line="360" w:lineRule="auto"/>
        <w:ind w:leftChars="0" w:left="0" w:firstLine="480"/>
      </w:pPr>
      <w:r>
        <w:rPr>
          <w:rFonts w:hint="eastAsia"/>
        </w:rPr>
        <w:t>（签订合同时，以中标供应商的投标文件及招标文件为基础做出约定。）</w:t>
      </w:r>
    </w:p>
    <w:p w14:paraId="1A712DE2"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第五条</w:t>
      </w:r>
      <w:r>
        <w:rPr>
          <w:rFonts w:ascii="宋体" w:hAnsi="宋体" w:cs="仿宋_GB2312"/>
          <w:b/>
          <w:bCs/>
          <w:sz w:val="24"/>
        </w:rPr>
        <w:t xml:space="preserve"> 服务及承诺</w:t>
      </w:r>
    </w:p>
    <w:p w14:paraId="02F9E629" w14:textId="77777777" w:rsidR="00F65FEA" w:rsidRDefault="00000000">
      <w:pPr>
        <w:spacing w:line="360" w:lineRule="auto"/>
        <w:ind w:firstLine="560"/>
        <w:rPr>
          <w:kern w:val="0"/>
          <w:sz w:val="24"/>
          <w:szCs w:val="20"/>
        </w:rPr>
      </w:pPr>
      <w:r>
        <w:rPr>
          <w:kern w:val="0"/>
          <w:sz w:val="24"/>
          <w:szCs w:val="20"/>
        </w:rPr>
        <w:t xml:space="preserve"> </w:t>
      </w:r>
      <w:r>
        <w:rPr>
          <w:rFonts w:hint="eastAsia"/>
          <w:kern w:val="0"/>
          <w:sz w:val="24"/>
          <w:szCs w:val="20"/>
        </w:rPr>
        <w:t>（签订合同时，以中标供应商的投标文件及招标文件为基础做出约定。）</w:t>
      </w:r>
    </w:p>
    <w:p w14:paraId="47FF7492"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第六条</w:t>
      </w:r>
      <w:r>
        <w:rPr>
          <w:rFonts w:ascii="宋体" w:hAnsi="宋体" w:cs="仿宋_GB2312"/>
          <w:b/>
          <w:bCs/>
          <w:sz w:val="24"/>
        </w:rPr>
        <w:t xml:space="preserve"> 服务要求：</w:t>
      </w:r>
    </w:p>
    <w:p w14:paraId="2E27D3AE" w14:textId="77777777" w:rsidR="00F65FEA" w:rsidRDefault="00000000">
      <w:pPr>
        <w:spacing w:line="360" w:lineRule="auto"/>
        <w:ind w:firstLine="560"/>
        <w:rPr>
          <w:kern w:val="0"/>
          <w:sz w:val="24"/>
          <w:szCs w:val="20"/>
        </w:rPr>
      </w:pPr>
      <w:r>
        <w:rPr>
          <w:kern w:val="0"/>
          <w:sz w:val="24"/>
          <w:szCs w:val="20"/>
        </w:rPr>
        <w:t xml:space="preserve"> </w:t>
      </w:r>
      <w:r>
        <w:rPr>
          <w:rFonts w:hint="eastAsia"/>
          <w:kern w:val="0"/>
          <w:sz w:val="24"/>
          <w:szCs w:val="20"/>
        </w:rPr>
        <w:t>（签订合同时，以中标供应商的投标文件及招标文件为基础做出约定。）</w:t>
      </w:r>
    </w:p>
    <w:p w14:paraId="48F089B6"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第七条 甲</w:t>
      </w:r>
      <w:r>
        <w:rPr>
          <w:rFonts w:ascii="宋体" w:hAnsi="宋体" w:cs="仿宋_GB2312"/>
          <w:b/>
          <w:bCs/>
          <w:sz w:val="24"/>
        </w:rPr>
        <w:t>方责任</w:t>
      </w:r>
    </w:p>
    <w:p w14:paraId="4EDFDA3E"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.1</w:t>
      </w:r>
      <w:r>
        <w:rPr>
          <w:rFonts w:ascii="宋体" w:hAnsi="宋体" w:cs="仿宋_GB2312"/>
          <w:sz w:val="24"/>
        </w:rPr>
        <w:t>对合同条款及价格负有保密义务</w:t>
      </w:r>
      <w:r>
        <w:rPr>
          <w:rFonts w:ascii="宋体" w:hAnsi="宋体" w:cs="仿宋_GB2312" w:hint="eastAsia"/>
          <w:sz w:val="24"/>
        </w:rPr>
        <w:t>；</w:t>
      </w:r>
    </w:p>
    <w:p w14:paraId="7CC44F2A"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2</w:t>
      </w:r>
      <w:r>
        <w:rPr>
          <w:rFonts w:ascii="宋体" w:hAnsi="宋体" w:cs="仿宋_GB2312" w:hint="eastAsia"/>
          <w:sz w:val="24"/>
        </w:rPr>
        <w:t>甲</w:t>
      </w:r>
      <w:r>
        <w:rPr>
          <w:rFonts w:ascii="宋体" w:hAnsi="宋体" w:cs="仿宋_GB2312"/>
          <w:sz w:val="24"/>
        </w:rPr>
        <w:t>方不得将租用的机柜、光纤和电路以任何方式转让给第三方使用</w:t>
      </w:r>
      <w:r>
        <w:rPr>
          <w:rFonts w:ascii="宋体" w:hAnsi="宋体" w:cs="仿宋_GB2312" w:hint="eastAsia"/>
          <w:sz w:val="24"/>
        </w:rPr>
        <w:t>，</w:t>
      </w:r>
      <w:r>
        <w:rPr>
          <w:rFonts w:ascii="宋体" w:hAnsi="宋体" w:cs="仿宋_GB2312"/>
          <w:sz w:val="24"/>
        </w:rPr>
        <w:t>不得利用</w:t>
      </w:r>
      <w:r>
        <w:rPr>
          <w:rFonts w:ascii="宋体" w:hAnsi="宋体" w:cs="仿宋_GB2312" w:hint="eastAsia"/>
          <w:sz w:val="24"/>
        </w:rPr>
        <w:t>乙</w:t>
      </w:r>
      <w:r>
        <w:rPr>
          <w:rFonts w:ascii="宋体" w:hAnsi="宋体" w:cs="仿宋_GB2312"/>
          <w:sz w:val="24"/>
        </w:rPr>
        <w:t>方提供的机柜、光纤和电路进行经营性活动</w:t>
      </w:r>
      <w:r>
        <w:rPr>
          <w:rFonts w:ascii="宋体" w:hAnsi="宋体" w:cs="仿宋_GB2312" w:hint="eastAsia"/>
          <w:sz w:val="24"/>
        </w:rPr>
        <w:t>；</w:t>
      </w:r>
    </w:p>
    <w:p w14:paraId="121E0BE0"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3</w:t>
      </w:r>
      <w:r>
        <w:rPr>
          <w:rFonts w:ascii="宋体" w:hAnsi="宋体" w:cs="仿宋_GB2312" w:hint="eastAsia"/>
          <w:sz w:val="24"/>
        </w:rPr>
        <w:t>甲</w:t>
      </w:r>
      <w:r>
        <w:rPr>
          <w:rFonts w:ascii="宋体" w:hAnsi="宋体" w:cs="仿宋_GB2312"/>
          <w:sz w:val="24"/>
        </w:rPr>
        <w:t>方应在国家主管部门允许的资费标准范围内按本合同双方约定的资费标准与支付方式，按时向</w:t>
      </w:r>
      <w:r>
        <w:rPr>
          <w:rFonts w:ascii="宋体" w:hAnsi="宋体" w:cs="仿宋_GB2312" w:hint="eastAsia"/>
          <w:sz w:val="24"/>
        </w:rPr>
        <w:t>乙</w:t>
      </w:r>
      <w:r>
        <w:rPr>
          <w:rFonts w:ascii="宋体" w:hAnsi="宋体" w:cs="仿宋_GB2312"/>
          <w:sz w:val="24"/>
        </w:rPr>
        <w:t>方缴纳租用机柜、数字电路、互联网电路、裸光纤的租费</w:t>
      </w:r>
      <w:r>
        <w:rPr>
          <w:rFonts w:ascii="宋体" w:hAnsi="宋体" w:cs="仿宋_GB2312" w:hint="eastAsia"/>
          <w:sz w:val="24"/>
        </w:rPr>
        <w:t>；</w:t>
      </w:r>
    </w:p>
    <w:p w14:paraId="25BA4F8B"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4</w:t>
      </w:r>
      <w:r>
        <w:rPr>
          <w:rFonts w:ascii="宋体" w:hAnsi="宋体" w:cs="仿宋_GB2312" w:hint="eastAsia"/>
          <w:sz w:val="24"/>
        </w:rPr>
        <w:t>甲</w:t>
      </w:r>
      <w:r>
        <w:rPr>
          <w:rFonts w:ascii="宋体" w:hAnsi="宋体" w:cs="仿宋_GB2312"/>
          <w:sz w:val="24"/>
        </w:rPr>
        <w:t>方应向</w:t>
      </w:r>
      <w:r>
        <w:rPr>
          <w:rFonts w:ascii="宋体" w:hAnsi="宋体" w:cs="仿宋_GB2312" w:hint="eastAsia"/>
          <w:sz w:val="24"/>
        </w:rPr>
        <w:t>乙</w:t>
      </w:r>
      <w:r>
        <w:rPr>
          <w:rFonts w:ascii="宋体" w:hAnsi="宋体" w:cs="仿宋_GB2312"/>
          <w:sz w:val="24"/>
        </w:rPr>
        <w:t>方书面提供机柜、</w:t>
      </w:r>
      <w:r>
        <w:rPr>
          <w:rFonts w:ascii="宋体" w:hAnsi="宋体" w:cs="仿宋_GB2312" w:hint="eastAsia"/>
          <w:sz w:val="24"/>
        </w:rPr>
        <w:t>裸</w:t>
      </w:r>
      <w:r>
        <w:rPr>
          <w:rFonts w:ascii="宋体" w:hAnsi="宋体" w:cs="仿宋_GB2312"/>
          <w:sz w:val="24"/>
        </w:rPr>
        <w:t>光纤和电路引接地点、明确光纤芯数和电路速率、机柜数量、开通时间、租期、联系人、联系电话等信息</w:t>
      </w:r>
      <w:r>
        <w:rPr>
          <w:rFonts w:ascii="宋体" w:hAnsi="宋体" w:cs="仿宋_GB2312" w:hint="eastAsia"/>
          <w:sz w:val="24"/>
        </w:rPr>
        <w:t>；</w:t>
      </w:r>
    </w:p>
    <w:p w14:paraId="778A3FB0"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5</w:t>
      </w:r>
      <w:r>
        <w:rPr>
          <w:rFonts w:ascii="宋体" w:hAnsi="宋体" w:cs="仿宋_GB2312" w:hint="eastAsia"/>
          <w:sz w:val="24"/>
        </w:rPr>
        <w:t>甲</w:t>
      </w:r>
      <w:r>
        <w:rPr>
          <w:rFonts w:ascii="宋体" w:hAnsi="宋体" w:cs="仿宋_GB2312"/>
          <w:sz w:val="24"/>
        </w:rPr>
        <w:t>方派专门人员负责做好线路和设备安装的协调工作和准备工作</w:t>
      </w:r>
      <w:r>
        <w:rPr>
          <w:rFonts w:ascii="宋体" w:hAnsi="宋体" w:cs="仿宋_GB2312" w:hint="eastAsia"/>
          <w:sz w:val="24"/>
        </w:rPr>
        <w:t>，</w:t>
      </w:r>
      <w:r>
        <w:rPr>
          <w:rFonts w:ascii="宋体" w:hAnsi="宋体" w:cs="仿宋_GB2312"/>
          <w:sz w:val="24"/>
        </w:rPr>
        <w:t>如需要与当地其他部门交涉的事宜，由</w:t>
      </w:r>
      <w:r>
        <w:rPr>
          <w:rFonts w:ascii="宋体" w:hAnsi="宋体" w:cs="仿宋_GB2312" w:hint="eastAsia"/>
          <w:sz w:val="24"/>
        </w:rPr>
        <w:t>甲</w:t>
      </w:r>
      <w:r>
        <w:rPr>
          <w:rFonts w:ascii="宋体" w:hAnsi="宋体" w:cs="仿宋_GB2312"/>
          <w:sz w:val="24"/>
        </w:rPr>
        <w:t>方牵头出面解决</w:t>
      </w:r>
      <w:r>
        <w:rPr>
          <w:rFonts w:ascii="宋体" w:hAnsi="宋体" w:cs="仿宋_GB2312" w:hint="eastAsia"/>
          <w:sz w:val="24"/>
        </w:rPr>
        <w:t>。</w:t>
      </w:r>
    </w:p>
    <w:p w14:paraId="0DBA4BFC"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6</w:t>
      </w:r>
      <w:r>
        <w:rPr>
          <w:rFonts w:ascii="宋体" w:hAnsi="宋体" w:cs="仿宋_GB2312"/>
          <w:sz w:val="24"/>
        </w:rPr>
        <w:t>租赁期满</w:t>
      </w:r>
      <w:r>
        <w:rPr>
          <w:rFonts w:ascii="宋体" w:hAnsi="宋体" w:cs="仿宋_GB2312" w:hint="eastAsia"/>
          <w:sz w:val="24"/>
        </w:rPr>
        <w:t>相关事宜</w:t>
      </w:r>
    </w:p>
    <w:p w14:paraId="3F01BE91"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6</w:t>
      </w:r>
      <w:r>
        <w:rPr>
          <w:rFonts w:ascii="宋体" w:hAnsi="宋体" w:cs="仿宋_GB2312"/>
          <w:b/>
          <w:bCs/>
          <w:sz w:val="24"/>
        </w:rPr>
        <w:t>.1</w:t>
      </w:r>
      <w:r>
        <w:rPr>
          <w:rFonts w:ascii="宋体" w:hAnsi="宋体" w:cs="仿宋_GB2312" w:hint="eastAsia"/>
          <w:sz w:val="24"/>
        </w:rPr>
        <w:t>甲</w:t>
      </w:r>
      <w:r>
        <w:rPr>
          <w:rFonts w:ascii="宋体" w:hAnsi="宋体" w:cs="仿宋_GB2312"/>
          <w:sz w:val="24"/>
        </w:rPr>
        <w:t>方在租赁期满后如需续约，应提前30个日历</w:t>
      </w:r>
      <w:r>
        <w:rPr>
          <w:rFonts w:ascii="宋体" w:hAnsi="宋体" w:cs="仿宋_GB2312" w:hint="eastAsia"/>
          <w:sz w:val="24"/>
        </w:rPr>
        <w:t>天</w:t>
      </w:r>
      <w:r>
        <w:rPr>
          <w:rFonts w:ascii="宋体" w:hAnsi="宋体" w:cs="仿宋_GB2312"/>
          <w:sz w:val="24"/>
        </w:rPr>
        <w:t>通知</w:t>
      </w:r>
      <w:r>
        <w:rPr>
          <w:rFonts w:ascii="宋体" w:hAnsi="宋体" w:cs="仿宋_GB2312" w:hint="eastAsia"/>
          <w:sz w:val="24"/>
        </w:rPr>
        <w:t>乙</w:t>
      </w:r>
      <w:r>
        <w:rPr>
          <w:rFonts w:ascii="宋体" w:hAnsi="宋体" w:cs="仿宋_GB2312"/>
          <w:sz w:val="24"/>
        </w:rPr>
        <w:t>方，由双方另行协商续租事宜并续签合同</w:t>
      </w:r>
      <w:r>
        <w:rPr>
          <w:rFonts w:ascii="宋体" w:hAnsi="宋体" w:cs="仿宋_GB2312" w:hint="eastAsia"/>
          <w:sz w:val="24"/>
        </w:rPr>
        <w:t>，</w:t>
      </w:r>
      <w:r>
        <w:rPr>
          <w:rFonts w:ascii="宋体" w:hAnsi="宋体" w:cs="仿宋_GB2312"/>
          <w:sz w:val="24"/>
        </w:rPr>
        <w:t>在同等条件下，</w:t>
      </w:r>
      <w:r>
        <w:rPr>
          <w:rFonts w:ascii="宋体" w:hAnsi="宋体" w:cs="仿宋_GB2312" w:hint="eastAsia"/>
          <w:sz w:val="24"/>
        </w:rPr>
        <w:t>甲</w:t>
      </w:r>
      <w:r>
        <w:rPr>
          <w:rFonts w:ascii="宋体" w:hAnsi="宋体" w:cs="仿宋_GB2312"/>
          <w:sz w:val="24"/>
        </w:rPr>
        <w:t>方享有优先续租权</w:t>
      </w:r>
      <w:r>
        <w:rPr>
          <w:rFonts w:ascii="宋体" w:hAnsi="宋体" w:cs="仿宋_GB2312" w:hint="eastAsia"/>
          <w:sz w:val="24"/>
        </w:rPr>
        <w:t>；</w:t>
      </w:r>
    </w:p>
    <w:p w14:paraId="40F8871C" w14:textId="77777777" w:rsidR="00F65FEA" w:rsidRDefault="00000000">
      <w:pPr>
        <w:spacing w:line="360" w:lineRule="auto"/>
        <w:ind w:firstLine="560"/>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6</w:t>
      </w:r>
      <w:r>
        <w:rPr>
          <w:rFonts w:ascii="宋体" w:hAnsi="宋体" w:cs="仿宋_GB2312"/>
          <w:b/>
          <w:bCs/>
          <w:sz w:val="24"/>
        </w:rPr>
        <w:t>.2</w:t>
      </w:r>
      <w:r>
        <w:rPr>
          <w:rFonts w:ascii="宋体" w:hAnsi="宋体" w:cs="仿宋_GB2312"/>
          <w:sz w:val="24"/>
        </w:rPr>
        <w:t>租赁期满后，如不续租，</w:t>
      </w:r>
      <w:r>
        <w:rPr>
          <w:rFonts w:ascii="宋体" w:hAnsi="宋体" w:cs="仿宋_GB2312" w:hint="eastAsia"/>
          <w:sz w:val="24"/>
        </w:rPr>
        <w:t>甲</w:t>
      </w:r>
      <w:r>
        <w:rPr>
          <w:rFonts w:ascii="宋体" w:hAnsi="宋体" w:cs="仿宋_GB2312"/>
          <w:sz w:val="24"/>
        </w:rPr>
        <w:t>方应在30个日历</w:t>
      </w:r>
      <w:r>
        <w:rPr>
          <w:rFonts w:ascii="宋体" w:hAnsi="宋体" w:cs="仿宋_GB2312" w:hint="eastAsia"/>
          <w:sz w:val="24"/>
        </w:rPr>
        <w:t>天</w:t>
      </w:r>
      <w:r>
        <w:rPr>
          <w:rFonts w:ascii="宋体" w:hAnsi="宋体" w:cs="仿宋_GB2312"/>
          <w:sz w:val="24"/>
        </w:rPr>
        <w:t>内将该机柜、光纤和电路交还</w:t>
      </w:r>
      <w:r>
        <w:rPr>
          <w:rFonts w:ascii="宋体" w:hAnsi="宋体" w:cs="仿宋_GB2312" w:hint="eastAsia"/>
          <w:sz w:val="24"/>
        </w:rPr>
        <w:t>乙</w:t>
      </w:r>
      <w:r>
        <w:rPr>
          <w:rFonts w:ascii="宋体" w:hAnsi="宋体" w:cs="仿宋_GB2312"/>
          <w:sz w:val="24"/>
        </w:rPr>
        <w:t>方</w:t>
      </w:r>
      <w:r>
        <w:rPr>
          <w:rFonts w:ascii="宋体" w:hAnsi="宋体" w:cs="仿宋_GB2312" w:hint="eastAsia"/>
          <w:sz w:val="24"/>
        </w:rPr>
        <w:t>，</w:t>
      </w:r>
      <w:r>
        <w:rPr>
          <w:rFonts w:ascii="宋体" w:hAnsi="宋体" w:cs="仿宋_GB2312"/>
          <w:sz w:val="24"/>
        </w:rPr>
        <w:t>并保持该机柜及其设施处于正常</w:t>
      </w:r>
      <w:r>
        <w:rPr>
          <w:rFonts w:ascii="宋体" w:hAnsi="宋体" w:cs="仿宋_GB2312" w:hint="eastAsia"/>
          <w:sz w:val="24"/>
        </w:rPr>
        <w:t>状态</w:t>
      </w:r>
      <w:r>
        <w:rPr>
          <w:rFonts w:ascii="宋体" w:hAnsi="宋体" w:cs="仿宋_GB2312"/>
          <w:sz w:val="24"/>
        </w:rPr>
        <w:t>状态</w:t>
      </w:r>
      <w:r>
        <w:rPr>
          <w:rFonts w:ascii="宋体" w:hAnsi="宋体" w:cs="仿宋_GB2312" w:hint="eastAsia"/>
          <w:sz w:val="24"/>
        </w:rPr>
        <w:t>，</w:t>
      </w:r>
      <w:r>
        <w:rPr>
          <w:rFonts w:ascii="宋体" w:hAnsi="宋体" w:cs="仿宋_GB2312"/>
          <w:sz w:val="24"/>
        </w:rPr>
        <w:t>对未经</w:t>
      </w:r>
      <w:r>
        <w:rPr>
          <w:rFonts w:ascii="宋体" w:hAnsi="宋体" w:cs="仿宋_GB2312" w:hint="eastAsia"/>
          <w:sz w:val="24"/>
        </w:rPr>
        <w:t>乙</w:t>
      </w:r>
      <w:r>
        <w:rPr>
          <w:rFonts w:ascii="宋体" w:hAnsi="宋体" w:cs="仿宋_GB2312"/>
          <w:sz w:val="24"/>
        </w:rPr>
        <w:t>方同意留存的物品，</w:t>
      </w:r>
      <w:r>
        <w:rPr>
          <w:rFonts w:ascii="宋体" w:hAnsi="宋体" w:cs="仿宋_GB2312" w:hint="eastAsia"/>
          <w:sz w:val="24"/>
        </w:rPr>
        <w:t>乙</w:t>
      </w:r>
      <w:r>
        <w:rPr>
          <w:rFonts w:ascii="宋体" w:hAnsi="宋体" w:cs="仿宋_GB2312"/>
          <w:sz w:val="24"/>
        </w:rPr>
        <w:t>方应通知</w:t>
      </w:r>
      <w:r>
        <w:rPr>
          <w:rFonts w:ascii="宋体" w:hAnsi="宋体" w:cs="仿宋_GB2312" w:hint="eastAsia"/>
          <w:sz w:val="24"/>
        </w:rPr>
        <w:t>甲</w:t>
      </w:r>
      <w:r>
        <w:rPr>
          <w:rFonts w:ascii="宋体" w:hAnsi="宋体" w:cs="仿宋_GB2312"/>
          <w:sz w:val="24"/>
        </w:rPr>
        <w:t>方，若</w:t>
      </w:r>
      <w:r>
        <w:rPr>
          <w:rFonts w:ascii="宋体" w:hAnsi="宋体" w:cs="仿宋_GB2312" w:hint="eastAsia"/>
          <w:sz w:val="24"/>
        </w:rPr>
        <w:t>甲</w:t>
      </w:r>
      <w:r>
        <w:rPr>
          <w:rFonts w:ascii="宋体" w:hAnsi="宋体" w:cs="仿宋_GB2312"/>
          <w:sz w:val="24"/>
        </w:rPr>
        <w:t>方未及时处理，</w:t>
      </w:r>
      <w:r>
        <w:rPr>
          <w:rFonts w:ascii="宋体" w:hAnsi="宋体" w:cs="仿宋_GB2312" w:hint="eastAsia"/>
          <w:sz w:val="24"/>
        </w:rPr>
        <w:t>乙</w:t>
      </w:r>
      <w:r>
        <w:rPr>
          <w:rFonts w:ascii="宋体" w:hAnsi="宋体" w:cs="仿宋_GB2312"/>
          <w:sz w:val="24"/>
        </w:rPr>
        <w:t>方有权处置</w:t>
      </w:r>
      <w:r>
        <w:rPr>
          <w:rFonts w:ascii="宋体" w:hAnsi="宋体" w:cs="仿宋_GB2312" w:hint="eastAsia"/>
          <w:sz w:val="24"/>
        </w:rPr>
        <w:t>；</w:t>
      </w:r>
    </w:p>
    <w:p w14:paraId="19640D1F"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7</w:t>
      </w:r>
      <w:r>
        <w:rPr>
          <w:rFonts w:ascii="宋体" w:hAnsi="宋体" w:cs="仿宋_GB2312"/>
          <w:b/>
          <w:bCs/>
          <w:sz w:val="24"/>
        </w:rPr>
        <w:t>.</w:t>
      </w:r>
      <w:r>
        <w:rPr>
          <w:rFonts w:ascii="宋体" w:hAnsi="宋体" w:cs="仿宋_GB2312" w:hint="eastAsia"/>
          <w:b/>
          <w:bCs/>
          <w:sz w:val="24"/>
        </w:rPr>
        <w:t>7</w:t>
      </w:r>
      <w:r>
        <w:rPr>
          <w:rFonts w:ascii="宋体" w:hAnsi="宋体" w:cs="仿宋_GB2312" w:hint="eastAsia"/>
          <w:sz w:val="24"/>
        </w:rPr>
        <w:t>乙</w:t>
      </w:r>
      <w:r>
        <w:rPr>
          <w:rFonts w:ascii="宋体" w:hAnsi="宋体" w:cs="仿宋_GB2312"/>
          <w:sz w:val="24"/>
        </w:rPr>
        <w:t>方</w:t>
      </w:r>
      <w:r>
        <w:rPr>
          <w:rFonts w:ascii="宋体" w:hAnsi="宋体" w:cs="仿宋_GB2312" w:hint="eastAsia"/>
          <w:sz w:val="24"/>
        </w:rPr>
        <w:t>为甲</w:t>
      </w:r>
      <w:r>
        <w:rPr>
          <w:rFonts w:ascii="宋体" w:hAnsi="宋体" w:cs="仿宋_GB2312"/>
          <w:sz w:val="24"/>
        </w:rPr>
        <w:t>方提供的办公场所工位及办公设施，</w:t>
      </w:r>
      <w:r>
        <w:rPr>
          <w:rFonts w:ascii="宋体" w:hAnsi="宋体" w:cs="仿宋_GB2312" w:hint="eastAsia"/>
          <w:sz w:val="24"/>
        </w:rPr>
        <w:t>甲</w:t>
      </w:r>
      <w:r>
        <w:rPr>
          <w:rFonts w:ascii="宋体" w:hAnsi="宋体" w:cs="仿宋_GB2312"/>
          <w:sz w:val="24"/>
        </w:rPr>
        <w:t>方指定专人进行管理，保持办公环境整洁</w:t>
      </w:r>
      <w:r>
        <w:rPr>
          <w:rFonts w:ascii="宋体" w:hAnsi="宋体" w:cs="仿宋_GB2312" w:hint="eastAsia"/>
          <w:sz w:val="24"/>
        </w:rPr>
        <w:t>，</w:t>
      </w:r>
      <w:r>
        <w:rPr>
          <w:rFonts w:ascii="宋体" w:hAnsi="宋体" w:cs="仿宋_GB2312"/>
          <w:sz w:val="24"/>
        </w:rPr>
        <w:t>如桌椅沙发等办公设施用品人为损坏或丢失，应由</w:t>
      </w:r>
      <w:r>
        <w:rPr>
          <w:rFonts w:ascii="宋体" w:hAnsi="宋体" w:cs="仿宋_GB2312" w:hint="eastAsia"/>
          <w:sz w:val="24"/>
        </w:rPr>
        <w:t>甲</w:t>
      </w:r>
      <w:r>
        <w:rPr>
          <w:rFonts w:ascii="宋体" w:hAnsi="宋体" w:cs="仿宋_GB2312"/>
          <w:sz w:val="24"/>
        </w:rPr>
        <w:t>方负责赔偿</w:t>
      </w:r>
      <w:r>
        <w:rPr>
          <w:rFonts w:ascii="宋体" w:hAnsi="宋体" w:cs="仿宋_GB2312" w:hint="eastAsia"/>
          <w:sz w:val="24"/>
        </w:rPr>
        <w:t>；</w:t>
      </w:r>
    </w:p>
    <w:p w14:paraId="2E5830D6"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第八条 乙</w:t>
      </w:r>
      <w:r>
        <w:rPr>
          <w:rFonts w:ascii="宋体" w:hAnsi="宋体" w:cs="仿宋_GB2312"/>
          <w:b/>
          <w:bCs/>
          <w:sz w:val="24"/>
        </w:rPr>
        <w:t>方</w:t>
      </w:r>
      <w:r>
        <w:rPr>
          <w:rFonts w:ascii="宋体" w:hAnsi="宋体" w:cs="仿宋_GB2312" w:hint="eastAsia"/>
          <w:b/>
          <w:bCs/>
          <w:sz w:val="24"/>
        </w:rPr>
        <w:t>责任</w:t>
      </w:r>
    </w:p>
    <w:p w14:paraId="08563BAA"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8</w:t>
      </w:r>
      <w:r>
        <w:rPr>
          <w:rFonts w:ascii="宋体" w:hAnsi="宋体" w:cs="仿宋_GB2312"/>
          <w:b/>
          <w:bCs/>
          <w:sz w:val="24"/>
        </w:rPr>
        <w:t>.1</w:t>
      </w:r>
      <w:r>
        <w:rPr>
          <w:rFonts w:ascii="宋体" w:hAnsi="宋体" w:cs="仿宋_GB2312" w:hint="eastAsia"/>
          <w:sz w:val="24"/>
        </w:rPr>
        <w:t>乙</w:t>
      </w:r>
      <w:r>
        <w:rPr>
          <w:rFonts w:ascii="宋体" w:hAnsi="宋体" w:cs="仿宋_GB2312"/>
          <w:sz w:val="24"/>
        </w:rPr>
        <w:t>方视</w:t>
      </w:r>
      <w:r>
        <w:rPr>
          <w:rFonts w:ascii="宋体" w:hAnsi="宋体" w:cs="仿宋_GB2312" w:hint="eastAsia"/>
          <w:sz w:val="24"/>
        </w:rPr>
        <w:t>甲</w:t>
      </w:r>
      <w:r>
        <w:rPr>
          <w:rFonts w:ascii="宋体" w:hAnsi="宋体" w:cs="仿宋_GB2312"/>
          <w:sz w:val="24"/>
        </w:rPr>
        <w:t>方为</w:t>
      </w:r>
      <w:r>
        <w:rPr>
          <w:rFonts w:ascii="宋体" w:hAnsi="宋体" w:cs="仿宋_GB2312" w:hint="eastAsia"/>
          <w:sz w:val="24"/>
        </w:rPr>
        <w:t>重要</w:t>
      </w:r>
      <w:r>
        <w:rPr>
          <w:rFonts w:ascii="宋体" w:hAnsi="宋体" w:cs="仿宋_GB2312"/>
          <w:sz w:val="24"/>
        </w:rPr>
        <w:t>集团客户，在本合同约</w:t>
      </w:r>
      <w:r>
        <w:rPr>
          <w:rFonts w:ascii="宋体" w:hAnsi="宋体" w:cs="仿宋_GB2312" w:hint="eastAsia"/>
          <w:sz w:val="24"/>
        </w:rPr>
        <w:t>定</w:t>
      </w:r>
      <w:r>
        <w:rPr>
          <w:rFonts w:ascii="宋体" w:hAnsi="宋体" w:cs="仿宋_GB2312"/>
          <w:sz w:val="24"/>
        </w:rPr>
        <w:t>的业务范围内，向</w:t>
      </w:r>
      <w:r>
        <w:rPr>
          <w:rFonts w:ascii="宋体" w:hAnsi="宋体" w:cs="仿宋_GB2312" w:hint="eastAsia"/>
          <w:sz w:val="24"/>
        </w:rPr>
        <w:t>甲</w:t>
      </w:r>
      <w:r>
        <w:rPr>
          <w:rFonts w:ascii="宋体" w:hAnsi="宋体" w:cs="仿宋_GB2312"/>
          <w:sz w:val="24"/>
        </w:rPr>
        <w:t>方提供“一站式服务”</w:t>
      </w:r>
      <w:r>
        <w:rPr>
          <w:rFonts w:ascii="宋体" w:hAnsi="宋体" w:cs="仿宋_GB2312" w:hint="eastAsia"/>
          <w:sz w:val="24"/>
        </w:rPr>
        <w:t>，</w:t>
      </w:r>
      <w:r>
        <w:rPr>
          <w:rFonts w:ascii="宋体" w:hAnsi="宋体" w:cs="仿宋_GB2312"/>
          <w:sz w:val="24"/>
        </w:rPr>
        <w:t>为</w:t>
      </w:r>
      <w:r>
        <w:rPr>
          <w:rFonts w:ascii="宋体" w:hAnsi="宋体" w:cs="仿宋_GB2312" w:hint="eastAsia"/>
          <w:sz w:val="24"/>
        </w:rPr>
        <w:t>甲</w:t>
      </w:r>
      <w:r>
        <w:rPr>
          <w:rFonts w:ascii="宋体" w:hAnsi="宋体" w:cs="仿宋_GB2312"/>
          <w:sz w:val="24"/>
        </w:rPr>
        <w:t>方提供各类租用机柜、光纤和电路业务的咨询、组网建</w:t>
      </w:r>
      <w:r>
        <w:rPr>
          <w:rFonts w:ascii="宋体" w:hAnsi="宋体" w:cs="仿宋_GB2312"/>
          <w:sz w:val="24"/>
        </w:rPr>
        <w:lastRenderedPageBreak/>
        <w:t>议等服务</w:t>
      </w:r>
      <w:r>
        <w:rPr>
          <w:rFonts w:ascii="宋体" w:hAnsi="宋体" w:cs="仿宋_GB2312" w:hint="eastAsia"/>
          <w:sz w:val="24"/>
        </w:rPr>
        <w:t>；</w:t>
      </w:r>
    </w:p>
    <w:p w14:paraId="6F3BABE4"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8</w:t>
      </w:r>
      <w:r>
        <w:rPr>
          <w:rFonts w:ascii="宋体" w:hAnsi="宋体" w:cs="仿宋_GB2312"/>
          <w:b/>
          <w:bCs/>
          <w:sz w:val="24"/>
        </w:rPr>
        <w:t>.2</w:t>
      </w:r>
      <w:r>
        <w:rPr>
          <w:rFonts w:ascii="宋体" w:hAnsi="宋体" w:cs="仿宋_GB2312" w:hint="eastAsia"/>
          <w:sz w:val="24"/>
        </w:rPr>
        <w:t>乙</w:t>
      </w:r>
      <w:r>
        <w:rPr>
          <w:rFonts w:ascii="宋体" w:hAnsi="宋体" w:cs="仿宋_GB2312"/>
          <w:sz w:val="24"/>
        </w:rPr>
        <w:t>方人员无权擅自进入</w:t>
      </w:r>
      <w:r>
        <w:rPr>
          <w:rFonts w:ascii="宋体" w:hAnsi="宋体" w:cs="仿宋_GB2312" w:hint="eastAsia"/>
          <w:sz w:val="24"/>
        </w:rPr>
        <w:t>甲</w:t>
      </w:r>
      <w:r>
        <w:rPr>
          <w:rFonts w:ascii="宋体" w:hAnsi="宋体" w:cs="仿宋_GB2312"/>
          <w:sz w:val="24"/>
        </w:rPr>
        <w:t>方租用机柜区域的机房，因救助</w:t>
      </w:r>
    </w:p>
    <w:p w14:paraId="5F3E4070" w14:textId="77777777" w:rsidR="00F65FEA" w:rsidRDefault="00000000">
      <w:pPr>
        <w:spacing w:line="360" w:lineRule="auto"/>
        <w:rPr>
          <w:rFonts w:ascii="宋体" w:hAnsi="宋体" w:cs="仿宋_GB2312" w:hint="eastAsia"/>
          <w:sz w:val="24"/>
        </w:rPr>
      </w:pPr>
      <w:r>
        <w:rPr>
          <w:rFonts w:ascii="宋体" w:hAnsi="宋体" w:cs="仿宋_GB2312" w:hint="eastAsia"/>
          <w:sz w:val="24"/>
        </w:rPr>
        <w:t>甲</w:t>
      </w:r>
      <w:r>
        <w:rPr>
          <w:rFonts w:ascii="宋体" w:hAnsi="宋体" w:cs="仿宋_GB2312"/>
          <w:sz w:val="24"/>
        </w:rPr>
        <w:t>方财产及人员人身安全以及其他紧急的情形除外</w:t>
      </w:r>
      <w:r>
        <w:rPr>
          <w:rFonts w:ascii="宋体" w:hAnsi="宋体" w:cs="仿宋_GB2312" w:hint="eastAsia"/>
          <w:sz w:val="24"/>
        </w:rPr>
        <w:t>；</w:t>
      </w:r>
    </w:p>
    <w:p w14:paraId="723AF734"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8</w:t>
      </w:r>
      <w:r>
        <w:rPr>
          <w:rFonts w:ascii="宋体" w:hAnsi="宋体" w:cs="仿宋_GB2312"/>
          <w:b/>
          <w:bCs/>
          <w:sz w:val="24"/>
        </w:rPr>
        <w:t>.3</w:t>
      </w:r>
      <w:r>
        <w:rPr>
          <w:rFonts w:ascii="宋体" w:hAnsi="宋体" w:cs="仿宋_GB2312"/>
          <w:sz w:val="24"/>
        </w:rPr>
        <w:t>如果</w:t>
      </w:r>
      <w:r>
        <w:rPr>
          <w:rFonts w:ascii="宋体" w:hAnsi="宋体" w:cs="仿宋_GB2312" w:hint="eastAsia"/>
          <w:sz w:val="24"/>
        </w:rPr>
        <w:t>甲</w:t>
      </w:r>
      <w:r>
        <w:rPr>
          <w:rFonts w:ascii="宋体" w:hAnsi="宋体" w:cs="仿宋_GB2312"/>
          <w:sz w:val="24"/>
        </w:rPr>
        <w:t>方使用</w:t>
      </w:r>
      <w:r>
        <w:rPr>
          <w:rFonts w:ascii="宋体" w:hAnsi="宋体" w:cs="仿宋_GB2312" w:hint="eastAsia"/>
          <w:sz w:val="24"/>
        </w:rPr>
        <w:t>乙</w:t>
      </w:r>
      <w:r>
        <w:rPr>
          <w:rFonts w:ascii="宋体" w:hAnsi="宋体" w:cs="仿宋_GB2312"/>
          <w:sz w:val="24"/>
        </w:rPr>
        <w:t>方提供的光纤、电路、机柜进行经营性活</w:t>
      </w:r>
    </w:p>
    <w:p w14:paraId="5B2A8305" w14:textId="77777777" w:rsidR="00F65FEA" w:rsidRDefault="00000000">
      <w:pPr>
        <w:spacing w:line="360" w:lineRule="auto"/>
        <w:rPr>
          <w:rFonts w:ascii="宋体" w:hAnsi="宋体" w:cs="仿宋_GB2312" w:hint="eastAsia"/>
          <w:sz w:val="24"/>
        </w:rPr>
      </w:pPr>
      <w:r>
        <w:rPr>
          <w:rFonts w:ascii="宋体" w:hAnsi="宋体" w:cs="仿宋_GB2312"/>
          <w:sz w:val="24"/>
        </w:rPr>
        <w:t>动的，</w:t>
      </w:r>
      <w:r>
        <w:rPr>
          <w:rFonts w:ascii="宋体" w:hAnsi="宋体" w:cs="仿宋_GB2312" w:hint="eastAsia"/>
          <w:sz w:val="24"/>
        </w:rPr>
        <w:t>乙</w:t>
      </w:r>
      <w:r>
        <w:rPr>
          <w:rFonts w:ascii="宋体" w:hAnsi="宋体" w:cs="仿宋_GB2312"/>
          <w:sz w:val="24"/>
        </w:rPr>
        <w:t>方有权收回机柜、光纤和电路的使用权</w:t>
      </w:r>
      <w:r>
        <w:rPr>
          <w:rFonts w:ascii="宋体" w:hAnsi="宋体" w:cs="仿宋_GB2312" w:hint="eastAsia"/>
          <w:sz w:val="24"/>
        </w:rPr>
        <w:t>；</w:t>
      </w:r>
    </w:p>
    <w:p w14:paraId="08F13DD9"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8</w:t>
      </w:r>
      <w:r>
        <w:rPr>
          <w:rFonts w:ascii="宋体" w:hAnsi="宋体" w:cs="仿宋_GB2312"/>
          <w:b/>
          <w:bCs/>
          <w:sz w:val="24"/>
        </w:rPr>
        <w:t>.4</w:t>
      </w:r>
      <w:r>
        <w:rPr>
          <w:rFonts w:ascii="宋体" w:hAnsi="宋体" w:cs="仿宋_GB2312" w:hint="eastAsia"/>
          <w:sz w:val="24"/>
        </w:rPr>
        <w:t>乙</w:t>
      </w:r>
      <w:r>
        <w:rPr>
          <w:rFonts w:ascii="宋体" w:hAnsi="宋体" w:cs="仿宋_GB2312"/>
          <w:sz w:val="24"/>
        </w:rPr>
        <w:t>方保证所供服务均为符合相关服务标准及要求</w:t>
      </w:r>
      <w:r>
        <w:rPr>
          <w:rFonts w:ascii="宋体" w:hAnsi="宋体" w:cs="仿宋_GB2312" w:hint="eastAsia"/>
          <w:sz w:val="24"/>
        </w:rPr>
        <w:t>，</w:t>
      </w:r>
      <w:r>
        <w:rPr>
          <w:rFonts w:ascii="宋体" w:hAnsi="宋体" w:cs="仿宋_GB2312"/>
          <w:sz w:val="24"/>
        </w:rPr>
        <w:t>保证服务质量，严格依据</w:t>
      </w:r>
      <w:r>
        <w:rPr>
          <w:rFonts w:ascii="宋体" w:hAnsi="宋体" w:cs="仿宋_GB2312" w:hint="eastAsia"/>
          <w:sz w:val="24"/>
        </w:rPr>
        <w:t>相关</w:t>
      </w:r>
      <w:r>
        <w:rPr>
          <w:rFonts w:ascii="宋体" w:hAnsi="宋体" w:cs="仿宋_GB2312"/>
          <w:sz w:val="24"/>
        </w:rPr>
        <w:t>文件及相关承诺执行</w:t>
      </w:r>
      <w:r>
        <w:rPr>
          <w:rFonts w:ascii="宋体" w:hAnsi="宋体" w:cs="仿宋_GB2312" w:hint="eastAsia"/>
          <w:sz w:val="24"/>
        </w:rPr>
        <w:t>；</w:t>
      </w:r>
    </w:p>
    <w:p w14:paraId="29DE57F2"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8</w:t>
      </w:r>
      <w:r>
        <w:rPr>
          <w:rFonts w:ascii="宋体" w:hAnsi="宋体" w:cs="仿宋_GB2312"/>
          <w:b/>
          <w:bCs/>
          <w:sz w:val="24"/>
        </w:rPr>
        <w:t>.5</w:t>
      </w:r>
      <w:r>
        <w:rPr>
          <w:rFonts w:ascii="宋体" w:hAnsi="宋体" w:cs="仿宋_GB2312" w:hint="eastAsia"/>
          <w:sz w:val="24"/>
        </w:rPr>
        <w:t>乙</w:t>
      </w:r>
      <w:r>
        <w:rPr>
          <w:rFonts w:ascii="宋体" w:hAnsi="宋体" w:cs="仿宋_GB2312"/>
          <w:sz w:val="24"/>
        </w:rPr>
        <w:t>方对合同条款及价格负有保密义务。</w:t>
      </w:r>
    </w:p>
    <w:p w14:paraId="51E09589"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第九条 违约责任</w:t>
      </w:r>
      <w:r>
        <w:rPr>
          <w:rFonts w:ascii="宋体" w:hAnsi="宋体" w:cs="仿宋_GB2312"/>
          <w:b/>
          <w:bCs/>
          <w:sz w:val="24"/>
        </w:rPr>
        <w:t xml:space="preserve">   </w:t>
      </w:r>
    </w:p>
    <w:p w14:paraId="2FD59292" w14:textId="77777777" w:rsidR="00F65FEA" w:rsidRDefault="00000000">
      <w:pPr>
        <w:spacing w:line="360" w:lineRule="auto"/>
        <w:ind w:firstLine="560"/>
        <w:rPr>
          <w:rFonts w:ascii="宋体" w:hAnsi="宋体" w:cs="仿宋_GB2312" w:hint="eastAsia"/>
          <w:sz w:val="24"/>
        </w:rPr>
      </w:pPr>
      <w:r>
        <w:rPr>
          <w:rFonts w:ascii="宋体" w:hAnsi="宋体" w:cs="仿宋_GB2312"/>
          <w:b/>
          <w:bCs/>
          <w:sz w:val="24"/>
        </w:rPr>
        <w:t xml:space="preserve"> </w:t>
      </w:r>
      <w:r>
        <w:rPr>
          <w:rFonts w:ascii="宋体" w:hAnsi="宋体" w:cs="仿宋_GB2312" w:hint="eastAsia"/>
          <w:b/>
          <w:bCs/>
          <w:sz w:val="24"/>
        </w:rPr>
        <w:t>9.1</w:t>
      </w:r>
      <w:r>
        <w:rPr>
          <w:rFonts w:ascii="宋体" w:hAnsi="宋体" w:cs="仿宋_GB2312" w:hint="eastAsia"/>
          <w:sz w:val="24"/>
        </w:rPr>
        <w:t>甲</w:t>
      </w:r>
      <w:r>
        <w:rPr>
          <w:rFonts w:ascii="宋体" w:hAnsi="宋体" w:cs="仿宋_GB2312"/>
          <w:sz w:val="24"/>
        </w:rPr>
        <w:t>方无正当理由拒绝付款，</w:t>
      </w:r>
      <w:r>
        <w:rPr>
          <w:rFonts w:ascii="宋体" w:hAnsi="宋体" w:cs="仿宋_GB2312" w:hint="eastAsia"/>
          <w:sz w:val="24"/>
        </w:rPr>
        <w:t>甲</w:t>
      </w:r>
      <w:r>
        <w:rPr>
          <w:rFonts w:ascii="宋体" w:hAnsi="宋体" w:cs="仿宋_GB2312"/>
          <w:sz w:val="24"/>
        </w:rPr>
        <w:t>方</w:t>
      </w:r>
      <w:r>
        <w:rPr>
          <w:rFonts w:ascii="宋体" w:hAnsi="宋体" w:cs="仿宋_GB2312" w:hint="eastAsia"/>
          <w:sz w:val="24"/>
        </w:rPr>
        <w:t>应</w:t>
      </w:r>
      <w:r>
        <w:rPr>
          <w:rFonts w:ascii="宋体" w:hAnsi="宋体" w:cs="仿宋_GB2312"/>
          <w:sz w:val="24"/>
        </w:rPr>
        <w:t>向</w:t>
      </w:r>
      <w:r>
        <w:rPr>
          <w:rFonts w:ascii="宋体" w:hAnsi="宋体" w:cs="仿宋_GB2312" w:hint="eastAsia"/>
          <w:sz w:val="24"/>
        </w:rPr>
        <w:t>乙</w:t>
      </w:r>
      <w:r>
        <w:rPr>
          <w:rFonts w:ascii="宋体" w:hAnsi="宋体" w:cs="仿宋_GB2312"/>
          <w:sz w:val="24"/>
        </w:rPr>
        <w:t>方赔偿合同总额2%的违约金</w:t>
      </w:r>
      <w:r>
        <w:rPr>
          <w:rFonts w:ascii="宋体" w:hAnsi="宋体" w:cs="仿宋_GB2312" w:hint="eastAsia"/>
          <w:sz w:val="24"/>
        </w:rPr>
        <w:t>，合同期满前甲方无正当理由单方面终止合同的甲方应支付乙方本合同全额价款；</w:t>
      </w:r>
    </w:p>
    <w:p w14:paraId="2F64B0CC"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9.2</w:t>
      </w:r>
      <w:r>
        <w:rPr>
          <w:rFonts w:ascii="宋体" w:hAnsi="宋体" w:cs="仿宋_GB2312" w:hint="eastAsia"/>
          <w:sz w:val="24"/>
        </w:rPr>
        <w:t>乙</w:t>
      </w:r>
      <w:r>
        <w:rPr>
          <w:rFonts w:ascii="宋体" w:hAnsi="宋体" w:cs="仿宋_GB2312"/>
          <w:sz w:val="24"/>
        </w:rPr>
        <w:t>方所提供的服务质量不符合合同规定的标准，</w:t>
      </w:r>
      <w:r>
        <w:rPr>
          <w:rFonts w:ascii="宋体" w:hAnsi="宋体" w:cs="仿宋_GB2312" w:hint="eastAsia"/>
          <w:sz w:val="24"/>
        </w:rPr>
        <w:t>甲</w:t>
      </w:r>
      <w:r>
        <w:rPr>
          <w:rFonts w:ascii="宋体" w:hAnsi="宋体" w:cs="仿宋_GB2312"/>
          <w:sz w:val="24"/>
        </w:rPr>
        <w:t>方有权拒绝</w:t>
      </w:r>
      <w:r>
        <w:rPr>
          <w:rFonts w:ascii="宋体" w:hAnsi="宋体" w:cs="仿宋_GB2312" w:hint="eastAsia"/>
          <w:sz w:val="24"/>
        </w:rPr>
        <w:t>付款，</w:t>
      </w:r>
      <w:r>
        <w:rPr>
          <w:rFonts w:ascii="宋体" w:hAnsi="宋体" w:cs="仿宋_GB2312"/>
          <w:sz w:val="24"/>
        </w:rPr>
        <w:t>同时</w:t>
      </w:r>
      <w:r>
        <w:rPr>
          <w:rFonts w:ascii="宋体" w:hAnsi="宋体" w:cs="仿宋_GB2312" w:hint="eastAsia"/>
          <w:sz w:val="24"/>
        </w:rPr>
        <w:t>乙</w:t>
      </w:r>
      <w:r>
        <w:rPr>
          <w:rFonts w:ascii="宋体" w:hAnsi="宋体" w:cs="仿宋_GB2312"/>
          <w:sz w:val="24"/>
        </w:rPr>
        <w:t>方</w:t>
      </w:r>
      <w:r>
        <w:rPr>
          <w:rFonts w:ascii="宋体" w:hAnsi="宋体" w:cs="仿宋_GB2312" w:hint="eastAsia"/>
          <w:sz w:val="24"/>
        </w:rPr>
        <w:t>还应承担由此给甲方造成的全部损失并</w:t>
      </w:r>
      <w:r>
        <w:rPr>
          <w:rFonts w:ascii="宋体" w:hAnsi="宋体" w:cs="仿宋_GB2312"/>
          <w:sz w:val="24"/>
        </w:rPr>
        <w:t>向</w:t>
      </w:r>
      <w:r>
        <w:rPr>
          <w:rFonts w:ascii="宋体" w:hAnsi="宋体" w:cs="仿宋_GB2312" w:hint="eastAsia"/>
          <w:sz w:val="24"/>
        </w:rPr>
        <w:t>甲</w:t>
      </w:r>
      <w:r>
        <w:rPr>
          <w:rFonts w:ascii="宋体" w:hAnsi="宋体" w:cs="仿宋_GB2312"/>
          <w:sz w:val="24"/>
        </w:rPr>
        <w:t>方</w:t>
      </w:r>
      <w:r>
        <w:rPr>
          <w:rFonts w:ascii="宋体" w:hAnsi="宋体" w:cs="仿宋_GB2312" w:hint="eastAsia"/>
          <w:sz w:val="24"/>
        </w:rPr>
        <w:t>赔偿</w:t>
      </w:r>
      <w:r>
        <w:rPr>
          <w:rFonts w:ascii="宋体" w:hAnsi="宋体" w:cs="仿宋_GB2312"/>
          <w:sz w:val="24"/>
        </w:rPr>
        <w:t>合同总额2%的违约金</w:t>
      </w:r>
      <w:r>
        <w:rPr>
          <w:rFonts w:ascii="宋体" w:hAnsi="宋体" w:cs="仿宋_GB2312" w:hint="eastAsia"/>
          <w:sz w:val="24"/>
        </w:rPr>
        <w:t>，款项从乙方租费扣除；</w:t>
      </w:r>
    </w:p>
    <w:p w14:paraId="44DF6012" w14:textId="77777777" w:rsidR="00F65FEA" w:rsidRDefault="00000000">
      <w:pPr>
        <w:spacing w:line="360" w:lineRule="auto"/>
        <w:ind w:firstLineChars="200" w:firstLine="482"/>
        <w:rPr>
          <w:rFonts w:ascii="宋体" w:hAnsi="宋体" w:cs="仿宋_GB2312" w:hint="eastAsia"/>
          <w:sz w:val="24"/>
        </w:rPr>
      </w:pPr>
      <w:r>
        <w:rPr>
          <w:rFonts w:ascii="宋体" w:hAnsi="宋体" w:cs="仿宋_GB2312" w:hint="eastAsia"/>
          <w:b/>
          <w:bCs/>
          <w:sz w:val="24"/>
        </w:rPr>
        <w:t>9.3</w:t>
      </w:r>
      <w:r>
        <w:rPr>
          <w:rFonts w:ascii="宋体" w:hAnsi="宋体" w:cs="仿宋_GB2312"/>
          <w:sz w:val="24"/>
        </w:rPr>
        <w:t>因</w:t>
      </w:r>
      <w:r>
        <w:rPr>
          <w:rFonts w:ascii="宋体" w:hAnsi="宋体" w:cs="仿宋_GB2312" w:hint="eastAsia"/>
          <w:sz w:val="24"/>
        </w:rPr>
        <w:t>甲</w:t>
      </w:r>
      <w:r>
        <w:rPr>
          <w:rFonts w:ascii="宋体" w:hAnsi="宋体" w:cs="仿宋_GB2312"/>
          <w:sz w:val="24"/>
        </w:rPr>
        <w:t>方错告或变更服务地点给</w:t>
      </w:r>
      <w:r>
        <w:rPr>
          <w:rFonts w:ascii="宋体" w:hAnsi="宋体" w:cs="仿宋_GB2312" w:hint="eastAsia"/>
          <w:sz w:val="24"/>
        </w:rPr>
        <w:t>乙</w:t>
      </w:r>
      <w:r>
        <w:rPr>
          <w:rFonts w:ascii="宋体" w:hAnsi="宋体" w:cs="仿宋_GB2312"/>
          <w:sz w:val="24"/>
        </w:rPr>
        <w:t>方造成的损失，由</w:t>
      </w:r>
      <w:r>
        <w:rPr>
          <w:rFonts w:ascii="宋体" w:hAnsi="宋体" w:cs="仿宋_GB2312" w:hint="eastAsia"/>
          <w:sz w:val="24"/>
        </w:rPr>
        <w:t>甲</w:t>
      </w:r>
      <w:r>
        <w:rPr>
          <w:rFonts w:ascii="宋体" w:hAnsi="宋体" w:cs="仿宋_GB2312"/>
          <w:sz w:val="24"/>
        </w:rPr>
        <w:t>方</w:t>
      </w:r>
      <w:r>
        <w:rPr>
          <w:rFonts w:ascii="宋体" w:hAnsi="宋体" w:cs="仿宋_GB2312" w:hint="eastAsia"/>
          <w:sz w:val="24"/>
        </w:rPr>
        <w:t>承</w:t>
      </w:r>
      <w:r>
        <w:rPr>
          <w:rFonts w:ascii="宋体" w:hAnsi="宋体" w:cs="仿宋_GB2312"/>
          <w:sz w:val="24"/>
        </w:rPr>
        <w:t>担。</w:t>
      </w:r>
    </w:p>
    <w:p w14:paraId="487563D6" w14:textId="77777777" w:rsidR="00F65FEA" w:rsidRDefault="00000000">
      <w:pPr>
        <w:spacing w:line="360" w:lineRule="auto"/>
        <w:ind w:firstLine="560"/>
        <w:rPr>
          <w:rFonts w:ascii="宋体" w:hAnsi="宋体" w:cs="仿宋_GB2312" w:hint="eastAsia"/>
          <w:b/>
          <w:bCs/>
          <w:sz w:val="24"/>
        </w:rPr>
      </w:pPr>
      <w:r>
        <w:rPr>
          <w:rFonts w:ascii="宋体" w:hAnsi="宋体" w:cs="仿宋_GB2312" w:hint="eastAsia"/>
          <w:b/>
          <w:bCs/>
          <w:sz w:val="24"/>
        </w:rPr>
        <w:t xml:space="preserve">第十条 </w:t>
      </w:r>
      <w:r>
        <w:rPr>
          <w:rFonts w:ascii="宋体" w:hAnsi="宋体" w:cs="仿宋_GB2312"/>
          <w:b/>
          <w:bCs/>
          <w:sz w:val="24"/>
        </w:rPr>
        <w:t>不可抗力</w:t>
      </w:r>
    </w:p>
    <w:p w14:paraId="5A83E5A7"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sz w:val="24"/>
        </w:rPr>
        <w:t>甲乙</w:t>
      </w:r>
      <w:r>
        <w:rPr>
          <w:rFonts w:ascii="宋体" w:hAnsi="宋体" w:cs="仿宋_GB2312"/>
          <w:sz w:val="24"/>
        </w:rPr>
        <w:t>双方的任何一方由于不可抗力的原因不能履行合同时，应及时向对方通报不能履行或不能完全履行</w:t>
      </w:r>
      <w:r>
        <w:rPr>
          <w:rFonts w:ascii="宋体" w:hAnsi="宋体" w:cs="仿宋_GB2312" w:hint="eastAsia"/>
          <w:sz w:val="24"/>
        </w:rPr>
        <w:t>的</w:t>
      </w:r>
      <w:r>
        <w:rPr>
          <w:rFonts w:ascii="宋体" w:hAnsi="宋体" w:cs="仿宋_GB2312"/>
          <w:sz w:val="24"/>
        </w:rPr>
        <w:t>理由</w:t>
      </w:r>
      <w:r>
        <w:rPr>
          <w:rFonts w:ascii="宋体" w:hAnsi="宋体" w:cs="仿宋_GB2312" w:hint="eastAsia"/>
          <w:sz w:val="24"/>
        </w:rPr>
        <w:t>，</w:t>
      </w:r>
      <w:r>
        <w:rPr>
          <w:rFonts w:ascii="宋体" w:hAnsi="宋体" w:cs="仿宋_GB2312"/>
          <w:sz w:val="24"/>
        </w:rPr>
        <w:t>在取得有关主管机关证明以后，允许延期履行、部分履行或者不履行合同，并根据情况可部分或全部免予承担违约责任</w:t>
      </w:r>
      <w:r>
        <w:rPr>
          <w:rFonts w:ascii="宋体" w:hAnsi="宋体" w:cs="仿宋_GB2312" w:hint="eastAsia"/>
          <w:sz w:val="24"/>
        </w:rPr>
        <w:t>。</w:t>
      </w:r>
    </w:p>
    <w:p w14:paraId="110E1A80"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b/>
          <w:bCs/>
          <w:sz w:val="24"/>
        </w:rPr>
        <w:t xml:space="preserve">第十一条 </w:t>
      </w:r>
      <w:r>
        <w:rPr>
          <w:rFonts w:ascii="宋体" w:hAnsi="宋体" w:cs="仿宋_GB2312"/>
          <w:b/>
          <w:bCs/>
          <w:sz w:val="24"/>
        </w:rPr>
        <w:t>争议解决</w:t>
      </w:r>
    </w:p>
    <w:p w14:paraId="651B6A61"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hint="eastAsia"/>
          <w:sz w:val="24"/>
        </w:rPr>
        <w:t>甲乙</w:t>
      </w:r>
      <w:r>
        <w:rPr>
          <w:rFonts w:ascii="宋体" w:hAnsi="宋体" w:cs="仿宋_GB2312"/>
          <w:sz w:val="24"/>
        </w:rPr>
        <w:t>双方在执行合同中发生争议，应通过协商解决。如协商</w:t>
      </w:r>
    </w:p>
    <w:p w14:paraId="67CCE8D2" w14:textId="77777777" w:rsidR="00F65FEA" w:rsidRDefault="00000000">
      <w:pPr>
        <w:spacing w:line="360" w:lineRule="auto"/>
        <w:rPr>
          <w:rFonts w:ascii="宋体" w:hAnsi="宋体" w:cs="仿宋_GB2312" w:hint="eastAsia"/>
          <w:sz w:val="24"/>
        </w:rPr>
      </w:pPr>
      <w:r>
        <w:rPr>
          <w:rFonts w:ascii="宋体" w:hAnsi="宋体" w:cs="仿宋_GB2312"/>
          <w:sz w:val="24"/>
        </w:rPr>
        <w:t>不成，可以向</w:t>
      </w:r>
      <w:r>
        <w:rPr>
          <w:rFonts w:ascii="宋体" w:hAnsi="宋体" w:cs="仿宋_GB2312" w:hint="eastAsia"/>
          <w:sz w:val="24"/>
        </w:rPr>
        <w:t>甲方</w:t>
      </w:r>
      <w:r>
        <w:rPr>
          <w:rFonts w:ascii="宋体" w:hAnsi="宋体" w:cs="仿宋_GB2312"/>
          <w:sz w:val="24"/>
        </w:rPr>
        <w:t>所在地法院提出诉讼。</w:t>
      </w:r>
    </w:p>
    <w:p w14:paraId="3B0CBB79" w14:textId="77777777" w:rsidR="00F65FEA" w:rsidRDefault="00000000">
      <w:pPr>
        <w:spacing w:line="360" w:lineRule="auto"/>
        <w:ind w:firstLine="560"/>
        <w:rPr>
          <w:rFonts w:ascii="宋体" w:hAnsi="宋体" w:cs="仿宋_GB2312" w:hint="eastAsia"/>
          <w:b/>
          <w:bCs/>
          <w:sz w:val="24"/>
        </w:rPr>
      </w:pPr>
      <w:r>
        <w:rPr>
          <w:rFonts w:ascii="宋体" w:hAnsi="宋体" w:cs="仿宋_GB2312"/>
          <w:sz w:val="24"/>
        </w:rPr>
        <w:t xml:space="preserve"> </w:t>
      </w:r>
      <w:r>
        <w:rPr>
          <w:rFonts w:ascii="宋体" w:hAnsi="宋体" w:cs="仿宋_GB2312" w:hint="eastAsia"/>
          <w:b/>
          <w:bCs/>
          <w:sz w:val="24"/>
        </w:rPr>
        <w:t>第十二条</w:t>
      </w:r>
      <w:r>
        <w:rPr>
          <w:rFonts w:ascii="宋体" w:hAnsi="宋体" w:cs="仿宋_GB2312" w:hint="eastAsia"/>
          <w:sz w:val="24"/>
        </w:rPr>
        <w:t xml:space="preserve"> </w:t>
      </w:r>
      <w:r>
        <w:rPr>
          <w:rFonts w:ascii="宋体" w:hAnsi="宋体" w:cs="仿宋_GB2312"/>
          <w:b/>
          <w:bCs/>
          <w:sz w:val="24"/>
        </w:rPr>
        <w:t>合同生效及其他</w:t>
      </w:r>
    </w:p>
    <w:p w14:paraId="7280DC1B" w14:textId="77777777" w:rsidR="00F65FEA" w:rsidRDefault="00000000">
      <w:pPr>
        <w:spacing w:line="360" w:lineRule="auto"/>
        <w:ind w:firstLine="560"/>
        <w:rPr>
          <w:rFonts w:ascii="宋体" w:hAnsi="宋体" w:cs="仿宋_GB2312" w:hint="eastAsia"/>
          <w:sz w:val="24"/>
        </w:rPr>
      </w:pPr>
      <w:r>
        <w:rPr>
          <w:rFonts w:ascii="宋体" w:hAnsi="宋体" w:cs="仿宋_GB2312"/>
          <w:b/>
          <w:bCs/>
          <w:sz w:val="24"/>
        </w:rPr>
        <w:t xml:space="preserve"> 1</w:t>
      </w:r>
      <w:r>
        <w:rPr>
          <w:rFonts w:ascii="宋体" w:hAnsi="宋体" w:cs="仿宋_GB2312" w:hint="eastAsia"/>
          <w:b/>
          <w:bCs/>
          <w:sz w:val="24"/>
        </w:rPr>
        <w:t>2</w:t>
      </w:r>
      <w:r>
        <w:rPr>
          <w:rFonts w:ascii="宋体" w:hAnsi="宋体" w:cs="仿宋_GB2312"/>
          <w:b/>
          <w:bCs/>
          <w:sz w:val="24"/>
        </w:rPr>
        <w:t>.1</w:t>
      </w:r>
      <w:r>
        <w:rPr>
          <w:rFonts w:ascii="宋体" w:hAnsi="宋体" w:cs="仿宋_GB2312"/>
          <w:sz w:val="24"/>
        </w:rPr>
        <w:t>合同由</w:t>
      </w:r>
      <w:r>
        <w:rPr>
          <w:rFonts w:ascii="宋体" w:hAnsi="宋体" w:cs="仿宋_GB2312" w:hint="eastAsia"/>
          <w:sz w:val="24"/>
        </w:rPr>
        <w:t>甲乙</w:t>
      </w:r>
      <w:r>
        <w:rPr>
          <w:rFonts w:ascii="宋体" w:hAnsi="宋体" w:cs="仿宋_GB2312"/>
          <w:sz w:val="24"/>
        </w:rPr>
        <w:t>双方代表</w:t>
      </w:r>
      <w:r>
        <w:rPr>
          <w:rFonts w:ascii="宋体" w:hAnsi="宋体" w:cs="仿宋_GB2312" w:hint="eastAsia"/>
          <w:sz w:val="24"/>
        </w:rPr>
        <w:t>签字</w:t>
      </w:r>
      <w:r>
        <w:rPr>
          <w:rFonts w:ascii="宋体" w:hAnsi="宋体" w:cs="仿宋_GB2312"/>
          <w:sz w:val="24"/>
        </w:rPr>
        <w:t>盖章确认后即行生效</w:t>
      </w:r>
      <w:r>
        <w:rPr>
          <w:rFonts w:ascii="宋体" w:hAnsi="宋体" w:cs="仿宋_GB2312" w:hint="eastAsia"/>
          <w:sz w:val="24"/>
        </w:rPr>
        <w:t>；</w:t>
      </w:r>
    </w:p>
    <w:p w14:paraId="5488FF21" w14:textId="77777777" w:rsidR="00F65FEA" w:rsidRDefault="00000000">
      <w:pPr>
        <w:spacing w:line="360" w:lineRule="auto"/>
        <w:ind w:firstLine="560"/>
        <w:rPr>
          <w:rFonts w:ascii="宋体" w:hAnsi="宋体" w:cs="仿宋_GB2312" w:hint="eastAsia"/>
          <w:sz w:val="24"/>
        </w:rPr>
      </w:pPr>
      <w:r>
        <w:rPr>
          <w:rFonts w:ascii="宋体" w:hAnsi="宋体" w:cs="仿宋_GB2312"/>
          <w:sz w:val="24"/>
        </w:rPr>
        <w:t xml:space="preserve"> </w:t>
      </w:r>
      <w:r>
        <w:rPr>
          <w:rFonts w:ascii="宋体" w:hAnsi="宋体" w:cs="仿宋_GB2312"/>
          <w:b/>
          <w:bCs/>
          <w:sz w:val="24"/>
        </w:rPr>
        <w:t>1</w:t>
      </w:r>
      <w:r>
        <w:rPr>
          <w:rFonts w:ascii="宋体" w:hAnsi="宋体" w:cs="仿宋_GB2312" w:hint="eastAsia"/>
          <w:b/>
          <w:bCs/>
          <w:sz w:val="24"/>
        </w:rPr>
        <w:t>2</w:t>
      </w:r>
      <w:r>
        <w:rPr>
          <w:rFonts w:ascii="宋体" w:hAnsi="宋体" w:cs="仿宋_GB2312"/>
          <w:b/>
          <w:bCs/>
          <w:sz w:val="24"/>
        </w:rPr>
        <w:t>.2</w:t>
      </w:r>
      <w:r>
        <w:rPr>
          <w:rFonts w:ascii="宋体" w:hAnsi="宋体" w:cs="仿宋_GB2312"/>
          <w:sz w:val="24"/>
        </w:rPr>
        <w:t>本</w:t>
      </w:r>
      <w:r>
        <w:rPr>
          <w:rFonts w:ascii="宋体" w:hAnsi="宋体" w:cs="仿宋_GB2312" w:hint="eastAsia"/>
          <w:sz w:val="24"/>
        </w:rPr>
        <w:t>合</w:t>
      </w:r>
      <w:r>
        <w:rPr>
          <w:rFonts w:ascii="宋体" w:hAnsi="宋体" w:cs="仿宋_GB2312"/>
          <w:sz w:val="24"/>
        </w:rPr>
        <w:t>同</w:t>
      </w:r>
      <w:r>
        <w:rPr>
          <w:rFonts w:ascii="宋体" w:hAnsi="宋体" w:cs="仿宋_GB2312" w:hint="eastAsia"/>
          <w:sz w:val="24"/>
        </w:rPr>
        <w:t>一式</w:t>
      </w:r>
      <w:r>
        <w:rPr>
          <w:rFonts w:ascii="宋体" w:hAnsi="宋体" w:cs="仿宋_GB2312"/>
          <w:sz w:val="24"/>
        </w:rPr>
        <w:t>六份，</w:t>
      </w:r>
      <w:r>
        <w:rPr>
          <w:rFonts w:ascii="宋体" w:hAnsi="宋体" w:cs="仿宋_GB2312" w:hint="eastAsia"/>
          <w:sz w:val="24"/>
        </w:rPr>
        <w:t>甲</w:t>
      </w:r>
      <w:r>
        <w:rPr>
          <w:rFonts w:ascii="宋体" w:hAnsi="宋体" w:cs="仿宋_GB2312"/>
          <w:sz w:val="24"/>
        </w:rPr>
        <w:t>方</w:t>
      </w:r>
      <w:r>
        <w:rPr>
          <w:rFonts w:ascii="宋体" w:hAnsi="宋体" w:cs="仿宋_GB2312" w:hint="eastAsia"/>
          <w:sz w:val="24"/>
        </w:rPr>
        <w:t>三</w:t>
      </w:r>
      <w:r>
        <w:rPr>
          <w:rFonts w:ascii="宋体" w:hAnsi="宋体" w:cs="仿宋_GB2312"/>
          <w:sz w:val="24"/>
        </w:rPr>
        <w:t>份、</w:t>
      </w:r>
      <w:r>
        <w:rPr>
          <w:rFonts w:ascii="宋体" w:hAnsi="宋体" w:cs="仿宋_GB2312" w:hint="eastAsia"/>
          <w:sz w:val="24"/>
        </w:rPr>
        <w:t>乙方</w:t>
      </w:r>
      <w:r>
        <w:rPr>
          <w:rFonts w:ascii="宋体" w:hAnsi="宋体" w:cs="仿宋_GB2312"/>
          <w:sz w:val="24"/>
        </w:rPr>
        <w:t>三份</w:t>
      </w:r>
      <w:r>
        <w:rPr>
          <w:rFonts w:ascii="宋体" w:hAnsi="宋体" w:cs="仿宋_GB2312" w:hint="eastAsia"/>
          <w:sz w:val="24"/>
        </w:rPr>
        <w:t>；</w:t>
      </w:r>
    </w:p>
    <w:p w14:paraId="26B070A1" w14:textId="77777777" w:rsidR="00F65FEA" w:rsidRDefault="00000000">
      <w:pPr>
        <w:spacing w:line="360" w:lineRule="auto"/>
        <w:ind w:firstLine="560"/>
        <w:rPr>
          <w:rFonts w:ascii="宋体" w:hAnsi="宋体" w:cs="仿宋_GB2312" w:hint="eastAsia"/>
          <w:sz w:val="24"/>
        </w:rPr>
      </w:pPr>
      <w:r>
        <w:rPr>
          <w:rFonts w:ascii="宋体" w:hAnsi="宋体" w:cs="仿宋_GB2312"/>
          <w:b/>
          <w:bCs/>
          <w:sz w:val="24"/>
        </w:rPr>
        <w:t xml:space="preserve"> 1</w:t>
      </w:r>
      <w:r>
        <w:rPr>
          <w:rFonts w:ascii="宋体" w:hAnsi="宋体" w:cs="仿宋_GB2312" w:hint="eastAsia"/>
          <w:b/>
          <w:bCs/>
          <w:sz w:val="24"/>
        </w:rPr>
        <w:t>2</w:t>
      </w:r>
      <w:r>
        <w:rPr>
          <w:rFonts w:ascii="宋体" w:hAnsi="宋体" w:cs="仿宋_GB2312"/>
          <w:b/>
          <w:bCs/>
          <w:sz w:val="24"/>
        </w:rPr>
        <w:t>.3</w:t>
      </w:r>
      <w:r>
        <w:rPr>
          <w:rFonts w:ascii="宋体" w:hAnsi="宋体" w:cs="仿宋_GB2312"/>
          <w:sz w:val="24"/>
        </w:rPr>
        <w:t>合同执行过程中出现的未尽事宜，双方在不违背合同和的前提下协商解决。协商结果以“</w:t>
      </w:r>
      <w:r>
        <w:rPr>
          <w:rFonts w:ascii="宋体" w:hAnsi="宋体" w:cs="仿宋_GB2312" w:hint="eastAsia"/>
          <w:sz w:val="24"/>
        </w:rPr>
        <w:t>补充合同</w:t>
      </w:r>
      <w:r>
        <w:rPr>
          <w:rFonts w:ascii="宋体" w:hAnsi="宋体" w:cs="仿宋_GB2312"/>
          <w:sz w:val="24"/>
        </w:rPr>
        <w:t>”形式作为合同附件</w:t>
      </w:r>
      <w:r>
        <w:rPr>
          <w:rFonts w:ascii="宋体" w:hAnsi="宋体" w:cs="仿宋_GB2312" w:hint="eastAsia"/>
          <w:sz w:val="24"/>
        </w:rPr>
        <w:t>（需双方签字盖章有效）</w:t>
      </w:r>
      <w:r>
        <w:rPr>
          <w:rFonts w:ascii="宋体" w:hAnsi="宋体" w:cs="仿宋_GB2312"/>
          <w:sz w:val="24"/>
        </w:rPr>
        <w:t>，与合同具有同等效力。</w:t>
      </w:r>
    </w:p>
    <w:p w14:paraId="59DD8995" w14:textId="77777777" w:rsidR="00F65FEA" w:rsidRDefault="00F65FEA">
      <w:pPr>
        <w:spacing w:line="360" w:lineRule="auto"/>
        <w:rPr>
          <w:rFonts w:ascii="宋体" w:hAnsi="宋体" w:cs="仿宋_GB2312" w:hint="eastAsia"/>
          <w:sz w:val="28"/>
          <w:szCs w:val="28"/>
        </w:rPr>
      </w:pPr>
    </w:p>
    <w:p w14:paraId="22F402B4" w14:textId="77777777" w:rsidR="00F65FEA" w:rsidRDefault="00000000">
      <w:pPr>
        <w:spacing w:line="360" w:lineRule="auto"/>
        <w:ind w:left="5040" w:hangingChars="1800" w:hanging="5040"/>
        <w:rPr>
          <w:rFonts w:ascii="宋体" w:hAnsi="宋体" w:cs="仿宋_GB2312" w:hint="eastAsia"/>
          <w:sz w:val="28"/>
          <w:szCs w:val="28"/>
        </w:rPr>
      </w:pPr>
      <w:r>
        <w:rPr>
          <w:rFonts w:ascii="宋体" w:hAnsi="宋体" w:cs="仿宋_GB2312" w:hint="eastAsia"/>
          <w:sz w:val="28"/>
          <w:szCs w:val="28"/>
        </w:rPr>
        <w:lastRenderedPageBreak/>
        <w:t>甲方（盖章）：山西省公安厅     乙方：</w:t>
      </w:r>
    </w:p>
    <w:p w14:paraId="06188A9C" w14:textId="77777777" w:rsidR="00F65FEA" w:rsidRDefault="00000000">
      <w:pPr>
        <w:spacing w:line="360" w:lineRule="auto"/>
        <w:ind w:left="5040" w:hangingChars="1800" w:hanging="5040"/>
        <w:rPr>
          <w:rFonts w:ascii="宋体" w:hAnsi="宋体" w:cs="仿宋_GB2312" w:hint="eastAsia"/>
          <w:sz w:val="28"/>
          <w:szCs w:val="28"/>
        </w:rPr>
      </w:pPr>
      <w:r>
        <w:rPr>
          <w:rFonts w:ascii="宋体" w:hAnsi="宋体" w:cs="仿宋_GB2312" w:hint="eastAsia"/>
          <w:sz w:val="28"/>
          <w:szCs w:val="28"/>
        </w:rPr>
        <w:t>法人代表（签字）：             法人代表（签字）：</w:t>
      </w:r>
    </w:p>
    <w:p w14:paraId="768A46A1" w14:textId="77777777" w:rsidR="00F65FEA" w:rsidRDefault="00F65FEA">
      <w:pPr>
        <w:spacing w:line="360" w:lineRule="auto"/>
        <w:ind w:firstLine="560"/>
        <w:rPr>
          <w:rFonts w:ascii="宋体" w:hAnsi="宋体" w:cs="仿宋_GB2312" w:hint="eastAsia"/>
          <w:sz w:val="28"/>
          <w:szCs w:val="28"/>
        </w:rPr>
      </w:pPr>
    </w:p>
    <w:p w14:paraId="31C48507" w14:textId="77777777" w:rsidR="00F65FEA" w:rsidRDefault="00000000">
      <w:pPr>
        <w:spacing w:line="360" w:lineRule="auto"/>
        <w:ind w:firstLineChars="200" w:firstLine="560"/>
        <w:rPr>
          <w:rFonts w:ascii="宋体" w:hAnsi="宋体" w:cs="仿宋_GB2312" w:hint="eastAsia"/>
          <w:sz w:val="28"/>
          <w:szCs w:val="28"/>
        </w:rPr>
        <w:sectPr w:rsidR="00F65FEA">
          <w:pgSz w:w="11906" w:h="16838"/>
          <w:pgMar w:top="1440" w:right="1800" w:bottom="1440" w:left="1800" w:header="851" w:footer="992" w:gutter="0"/>
          <w:cols w:space="425"/>
          <w:docGrid w:type="lines" w:linePitch="312"/>
        </w:sectPr>
      </w:pPr>
      <w:r>
        <w:rPr>
          <w:rFonts w:ascii="宋体" w:hAnsi="宋体" w:cs="仿宋_GB2312" w:hint="eastAsia"/>
          <w:sz w:val="28"/>
          <w:szCs w:val="28"/>
        </w:rPr>
        <w:t xml:space="preserve">年  </w:t>
      </w:r>
      <w:r>
        <w:rPr>
          <w:rFonts w:ascii="宋体" w:hAnsi="宋体" w:cs="仿宋_GB2312"/>
          <w:sz w:val="28"/>
          <w:szCs w:val="28"/>
        </w:rPr>
        <w:t xml:space="preserve"> </w:t>
      </w:r>
      <w:r>
        <w:rPr>
          <w:rFonts w:ascii="宋体" w:hAnsi="宋体" w:cs="仿宋_GB2312" w:hint="eastAsia"/>
          <w:sz w:val="28"/>
          <w:szCs w:val="28"/>
        </w:rPr>
        <w:t xml:space="preserve">月   日                    年  </w:t>
      </w:r>
      <w:r>
        <w:rPr>
          <w:rFonts w:ascii="宋体" w:hAnsi="宋体" w:cs="仿宋_GB2312"/>
          <w:sz w:val="28"/>
          <w:szCs w:val="28"/>
        </w:rPr>
        <w:t xml:space="preserve"> </w:t>
      </w:r>
      <w:r>
        <w:rPr>
          <w:rFonts w:ascii="宋体" w:hAnsi="宋体" w:cs="仿宋_GB2312" w:hint="eastAsia"/>
          <w:sz w:val="28"/>
          <w:szCs w:val="28"/>
        </w:rPr>
        <w:t>月   日</w:t>
      </w:r>
    </w:p>
    <w:p w14:paraId="5B301ECE" w14:textId="77777777" w:rsidR="00F65FEA" w:rsidRDefault="00F65FEA">
      <w:pPr>
        <w:tabs>
          <w:tab w:val="left" w:pos="2810"/>
        </w:tabs>
        <w:rPr>
          <w:rFonts w:ascii="宋体" w:hAnsi="宋体" w:hint="eastAsia"/>
        </w:rPr>
      </w:pPr>
      <w:bookmarkStart w:id="97" w:name="_Toc4492"/>
      <w:bookmarkEnd w:id="96"/>
    </w:p>
    <w:p w14:paraId="601AA6B1" w14:textId="77777777" w:rsidR="00F65FEA" w:rsidRDefault="00000000">
      <w:pPr>
        <w:tabs>
          <w:tab w:val="left" w:pos="2810"/>
        </w:tabs>
        <w:rPr>
          <w:rFonts w:ascii="宋体" w:hAnsi="宋体" w:hint="eastAsia"/>
        </w:rPr>
      </w:pPr>
      <w:r>
        <w:rPr>
          <w:rFonts w:ascii="宋体" w:hAnsi="宋体"/>
        </w:rPr>
        <w:tab/>
      </w:r>
    </w:p>
    <w:p w14:paraId="7979B6AE" w14:textId="77777777" w:rsidR="00F65FEA" w:rsidRDefault="00000000">
      <w:pPr>
        <w:pStyle w:val="11212"/>
        <w:numPr>
          <w:ilvl w:val="0"/>
          <w:numId w:val="0"/>
        </w:numPr>
        <w:snapToGrid w:val="0"/>
        <w:spacing w:before="0" w:after="0"/>
        <w:rPr>
          <w:rFonts w:ascii="宋体" w:hAnsi="宋体" w:cs="Times New Roman" w:hint="eastAsia"/>
          <w:sz w:val="44"/>
          <w:szCs w:val="44"/>
        </w:rPr>
      </w:pPr>
      <w:bookmarkStart w:id="98" w:name="_Toc201586364"/>
      <w:r>
        <w:rPr>
          <w:rFonts w:ascii="宋体" w:hAnsi="宋体" w:cs="Times New Roman" w:hint="eastAsia"/>
          <w:sz w:val="44"/>
          <w:szCs w:val="44"/>
        </w:rPr>
        <w:t xml:space="preserve">第八部分 </w:t>
      </w:r>
      <w:r>
        <w:rPr>
          <w:rFonts w:ascii="宋体" w:hAnsi="宋体" w:cs="Times New Roman"/>
          <w:sz w:val="44"/>
          <w:szCs w:val="44"/>
        </w:rPr>
        <w:t>投标文件内容要求及格式</w:t>
      </w:r>
      <w:bookmarkEnd w:id="97"/>
      <w:bookmarkEnd w:id="98"/>
    </w:p>
    <w:p w14:paraId="4D621E02" w14:textId="77777777" w:rsidR="00F65FEA" w:rsidRDefault="00000000">
      <w:pPr>
        <w:snapToGrid w:val="0"/>
        <w:spacing w:line="360" w:lineRule="auto"/>
        <w:ind w:left="102"/>
        <w:jc w:val="center"/>
        <w:rPr>
          <w:rFonts w:ascii="宋体" w:hAnsi="宋体" w:hint="eastAsia"/>
          <w:sz w:val="32"/>
          <w:szCs w:val="32"/>
        </w:rPr>
      </w:pPr>
      <w:bookmarkStart w:id="99" w:name="_Toc86202633"/>
      <w:bookmarkStart w:id="100" w:name="_Toc326248014"/>
      <w:bookmarkStart w:id="101" w:name="_Toc175644062"/>
      <w:r>
        <w:rPr>
          <w:rFonts w:ascii="宋体" w:hAnsi="宋体"/>
          <w:b/>
          <w:sz w:val="32"/>
          <w:szCs w:val="32"/>
        </w:rPr>
        <w:br w:type="page"/>
      </w:r>
      <w:r>
        <w:rPr>
          <w:rFonts w:ascii="宋体" w:hAnsi="宋体"/>
          <w:b/>
          <w:sz w:val="32"/>
          <w:szCs w:val="32"/>
        </w:rPr>
        <w:lastRenderedPageBreak/>
        <w:t>投标人提交文件须知</w:t>
      </w:r>
      <w:bookmarkEnd w:id="99"/>
      <w:bookmarkEnd w:id="100"/>
      <w:bookmarkEnd w:id="101"/>
    </w:p>
    <w:p w14:paraId="482602AD"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1、投标人按照本部分的顺序编排投标文件（资格证明文件）、投标文件（商务技术文件），编排中涉及格式资料的，应按照本部分提供的内容和格式（所有表格的格式可扩展）填写提交。</w:t>
      </w:r>
    </w:p>
    <w:p w14:paraId="7541796A"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2、全部声明和问题的回答及所附材料必须是真实的、准确的和完整的。</w:t>
      </w:r>
    </w:p>
    <w:p w14:paraId="6BDBDE27" w14:textId="77777777" w:rsidR="00F65FEA" w:rsidRDefault="00000000">
      <w:pPr>
        <w:snapToGrid w:val="0"/>
        <w:spacing w:line="360" w:lineRule="auto"/>
        <w:ind w:left="102" w:firstLineChars="200" w:firstLine="420"/>
        <w:rPr>
          <w:rFonts w:ascii="宋体" w:hAnsi="宋体" w:hint="eastAsia"/>
          <w:szCs w:val="21"/>
        </w:rPr>
      </w:pPr>
      <w:r>
        <w:rPr>
          <w:rFonts w:ascii="宋体" w:hAnsi="宋体"/>
          <w:szCs w:val="21"/>
        </w:rPr>
        <w:t>3、按招标文件要求“格式”提供的材料，如有调整，内容及签署必须完整、有效，且没有本文件不可接受的条件。</w:t>
      </w:r>
    </w:p>
    <w:p w14:paraId="6CE667BD" w14:textId="77777777" w:rsidR="00F65FEA" w:rsidRDefault="00000000">
      <w:pPr>
        <w:snapToGrid w:val="0"/>
        <w:spacing w:line="360" w:lineRule="auto"/>
        <w:rPr>
          <w:rFonts w:ascii="宋体" w:hAnsi="宋体" w:hint="eastAsia"/>
          <w:b/>
          <w:sz w:val="24"/>
        </w:rPr>
      </w:pPr>
      <w:r>
        <w:rPr>
          <w:rFonts w:ascii="宋体" w:hAnsi="宋体"/>
          <w:b/>
          <w:szCs w:val="21"/>
        </w:rPr>
        <w:br w:type="page"/>
      </w:r>
      <w:r>
        <w:rPr>
          <w:rFonts w:ascii="宋体" w:hAnsi="宋体"/>
          <w:b/>
          <w:sz w:val="24"/>
        </w:rPr>
        <w:lastRenderedPageBreak/>
        <w:t>资格证明文件 格式</w:t>
      </w:r>
    </w:p>
    <w:p w14:paraId="5E26BB50" w14:textId="77777777" w:rsidR="00F65FEA" w:rsidRDefault="00F65FEA">
      <w:pPr>
        <w:rPr>
          <w:rFonts w:ascii="宋体" w:hAnsi="宋体" w:hint="eastAsia"/>
          <w:b/>
          <w:szCs w:val="21"/>
        </w:rPr>
      </w:pPr>
    </w:p>
    <w:p w14:paraId="0EECDD6F" w14:textId="77777777" w:rsidR="00F65FEA" w:rsidRDefault="00F65FEA">
      <w:pPr>
        <w:rPr>
          <w:rFonts w:ascii="宋体" w:hAnsi="宋体" w:hint="eastAsia"/>
          <w:b/>
          <w:sz w:val="24"/>
        </w:rPr>
      </w:pPr>
    </w:p>
    <w:p w14:paraId="2FF797FC" w14:textId="77777777" w:rsidR="00F65FEA" w:rsidRDefault="00000000">
      <w:pPr>
        <w:rPr>
          <w:rFonts w:ascii="宋体" w:hAnsi="宋体" w:hint="eastAsia"/>
          <w:b/>
          <w:sz w:val="24"/>
        </w:rPr>
      </w:pPr>
      <w:r>
        <w:rPr>
          <w:rFonts w:ascii="宋体" w:hAnsi="宋体"/>
          <w:b/>
          <w:sz w:val="24"/>
        </w:rPr>
        <w:t>投标文件（资格证明文件）封面及目录 格式</w:t>
      </w:r>
    </w:p>
    <w:p w14:paraId="488E5BEA" w14:textId="77777777" w:rsidR="00F65FEA" w:rsidRDefault="00F65FEA">
      <w:pPr>
        <w:jc w:val="center"/>
        <w:rPr>
          <w:rFonts w:ascii="宋体" w:hAnsi="宋体" w:hint="eastAsia"/>
          <w:szCs w:val="21"/>
        </w:rPr>
      </w:pPr>
    </w:p>
    <w:p w14:paraId="1868F0C9" w14:textId="77777777" w:rsidR="00F65FEA" w:rsidRDefault="00000000">
      <w:pPr>
        <w:jc w:val="center"/>
        <w:rPr>
          <w:rFonts w:ascii="宋体" w:hAnsi="宋体" w:hint="eastAsia"/>
          <w:b/>
          <w:sz w:val="52"/>
          <w:szCs w:val="52"/>
          <w:u w:val="single"/>
        </w:rPr>
      </w:pPr>
      <w:r>
        <w:rPr>
          <w:rFonts w:ascii="宋体" w:hAnsi="宋体" w:hint="eastAsia"/>
          <w:b/>
          <w:sz w:val="52"/>
          <w:szCs w:val="52"/>
          <w:u w:val="single"/>
        </w:rPr>
        <w:t>（</w:t>
      </w:r>
      <w:r>
        <w:rPr>
          <w:rFonts w:ascii="宋体" w:hAnsi="宋体"/>
          <w:b/>
          <w:sz w:val="52"/>
          <w:szCs w:val="52"/>
          <w:u w:val="single"/>
        </w:rPr>
        <w:t>项</w:t>
      </w:r>
      <w:r>
        <w:rPr>
          <w:rFonts w:ascii="宋体" w:hAnsi="宋体" w:hint="eastAsia"/>
          <w:b/>
          <w:sz w:val="52"/>
          <w:szCs w:val="52"/>
          <w:u w:val="single"/>
        </w:rPr>
        <w:t xml:space="preserve"> </w:t>
      </w:r>
      <w:r>
        <w:rPr>
          <w:rFonts w:ascii="宋体" w:hAnsi="宋体"/>
          <w:b/>
          <w:sz w:val="52"/>
          <w:szCs w:val="52"/>
          <w:u w:val="single"/>
        </w:rPr>
        <w:t>目</w:t>
      </w:r>
      <w:r>
        <w:rPr>
          <w:rFonts w:ascii="宋体" w:hAnsi="宋体" w:hint="eastAsia"/>
          <w:b/>
          <w:sz w:val="52"/>
          <w:szCs w:val="52"/>
          <w:u w:val="single"/>
        </w:rPr>
        <w:t xml:space="preserve"> </w:t>
      </w:r>
      <w:r>
        <w:rPr>
          <w:rFonts w:ascii="宋体" w:hAnsi="宋体"/>
          <w:b/>
          <w:sz w:val="52"/>
          <w:szCs w:val="52"/>
          <w:u w:val="single"/>
        </w:rPr>
        <w:t>名</w:t>
      </w:r>
      <w:r>
        <w:rPr>
          <w:rFonts w:ascii="宋体" w:hAnsi="宋体" w:hint="eastAsia"/>
          <w:b/>
          <w:sz w:val="52"/>
          <w:szCs w:val="52"/>
          <w:u w:val="single"/>
        </w:rPr>
        <w:t xml:space="preserve"> </w:t>
      </w:r>
      <w:r>
        <w:rPr>
          <w:rFonts w:ascii="宋体" w:hAnsi="宋体"/>
          <w:b/>
          <w:sz w:val="52"/>
          <w:szCs w:val="52"/>
          <w:u w:val="single"/>
        </w:rPr>
        <w:t>称</w:t>
      </w:r>
      <w:r>
        <w:rPr>
          <w:rFonts w:ascii="宋体" w:hAnsi="宋体" w:hint="eastAsia"/>
          <w:b/>
          <w:sz w:val="52"/>
          <w:szCs w:val="52"/>
          <w:u w:val="single"/>
        </w:rPr>
        <w:t>）</w:t>
      </w:r>
    </w:p>
    <w:p w14:paraId="0CE9FB28" w14:textId="77777777" w:rsidR="00F65FEA" w:rsidRDefault="00F65FEA">
      <w:pPr>
        <w:pStyle w:val="20"/>
        <w:ind w:firstLine="480"/>
        <w:rPr>
          <w:rFonts w:ascii="宋体" w:hAnsi="宋体" w:hint="eastAsia"/>
        </w:rPr>
      </w:pPr>
    </w:p>
    <w:p w14:paraId="0754E07C" w14:textId="77777777" w:rsidR="00F65FEA" w:rsidRDefault="00000000">
      <w:pPr>
        <w:jc w:val="center"/>
        <w:rPr>
          <w:rFonts w:ascii="宋体" w:hAnsi="宋体" w:hint="eastAsia"/>
          <w:b/>
          <w:sz w:val="84"/>
          <w:szCs w:val="84"/>
        </w:rPr>
      </w:pPr>
      <w:r>
        <w:rPr>
          <w:rFonts w:ascii="宋体" w:hAnsi="宋体"/>
          <w:b/>
          <w:sz w:val="84"/>
          <w:szCs w:val="84"/>
        </w:rPr>
        <w:t>投 标 文 件</w:t>
      </w:r>
    </w:p>
    <w:p w14:paraId="5E34BC4D" w14:textId="77777777" w:rsidR="00F65FEA" w:rsidRDefault="00000000">
      <w:pPr>
        <w:jc w:val="center"/>
        <w:rPr>
          <w:rFonts w:ascii="宋体" w:hAnsi="宋体" w:hint="eastAsia"/>
          <w:b/>
          <w:sz w:val="52"/>
          <w:szCs w:val="52"/>
        </w:rPr>
      </w:pPr>
      <w:r>
        <w:rPr>
          <w:rFonts w:ascii="宋体" w:hAnsi="宋体"/>
          <w:b/>
          <w:sz w:val="52"/>
          <w:szCs w:val="52"/>
        </w:rPr>
        <w:t>（资格证明文件）</w:t>
      </w:r>
    </w:p>
    <w:p w14:paraId="2828CC36" w14:textId="77777777" w:rsidR="00F65FEA" w:rsidRDefault="00F65FEA">
      <w:pPr>
        <w:pStyle w:val="20"/>
        <w:ind w:leftChars="0" w:left="0" w:firstLineChars="0" w:firstLine="0"/>
        <w:rPr>
          <w:rFonts w:ascii="宋体" w:hAnsi="宋体" w:hint="eastAsia"/>
        </w:rPr>
      </w:pPr>
    </w:p>
    <w:p w14:paraId="402EFF38" w14:textId="77777777" w:rsidR="00F65FEA" w:rsidRDefault="00F65FEA">
      <w:pPr>
        <w:ind w:firstLineChars="150" w:firstLine="482"/>
        <w:rPr>
          <w:rFonts w:ascii="宋体" w:hAnsi="宋体" w:hint="eastAsia"/>
          <w:b/>
          <w:sz w:val="32"/>
          <w:szCs w:val="32"/>
        </w:rPr>
      </w:pPr>
    </w:p>
    <w:p w14:paraId="6601EBBF" w14:textId="77777777" w:rsidR="00F65FEA" w:rsidRDefault="00F65FEA">
      <w:pPr>
        <w:pStyle w:val="20"/>
        <w:ind w:firstLine="480"/>
        <w:rPr>
          <w:rFonts w:ascii="宋体" w:hAnsi="宋体" w:hint="eastAsia"/>
        </w:rPr>
      </w:pPr>
    </w:p>
    <w:p w14:paraId="72BDE782" w14:textId="77777777" w:rsidR="00F65FEA" w:rsidRDefault="00000000">
      <w:pPr>
        <w:ind w:firstLineChars="150" w:firstLine="482"/>
        <w:rPr>
          <w:rFonts w:ascii="宋体" w:hAnsi="宋体" w:hint="eastAsia"/>
          <w:b/>
          <w:sz w:val="32"/>
          <w:szCs w:val="32"/>
        </w:rPr>
      </w:pPr>
      <w:r>
        <w:rPr>
          <w:rFonts w:ascii="宋体" w:hAnsi="宋体"/>
          <w:b/>
          <w:sz w:val="32"/>
          <w:szCs w:val="32"/>
        </w:rPr>
        <w:t>项目编号：</w:t>
      </w:r>
      <w:r>
        <w:rPr>
          <w:rFonts w:ascii="宋体" w:hAnsi="宋体" w:hint="eastAsia"/>
          <w:b/>
          <w:sz w:val="32"/>
          <w:szCs w:val="32"/>
          <w:u w:val="single"/>
        </w:rPr>
        <w:t xml:space="preserve">                               </w:t>
      </w:r>
    </w:p>
    <w:p w14:paraId="7A67605B" w14:textId="77777777" w:rsidR="00F65FEA" w:rsidRDefault="00000000">
      <w:pPr>
        <w:ind w:firstLineChars="150" w:firstLine="482"/>
        <w:rPr>
          <w:rFonts w:ascii="宋体" w:hAnsi="宋体" w:hint="eastAsia"/>
          <w:b/>
          <w:sz w:val="32"/>
          <w:szCs w:val="32"/>
        </w:rPr>
      </w:pPr>
      <w:r>
        <w:rPr>
          <w:rFonts w:ascii="宋体" w:hAnsi="宋体"/>
          <w:b/>
          <w:sz w:val="32"/>
          <w:szCs w:val="32"/>
        </w:rPr>
        <w:t xml:space="preserve">包  </w:t>
      </w:r>
      <w:r>
        <w:rPr>
          <w:rFonts w:ascii="宋体" w:hAnsi="宋体"/>
          <w:b/>
          <w:sz w:val="11"/>
          <w:szCs w:val="11"/>
        </w:rPr>
        <w:t xml:space="preserve"> </w:t>
      </w:r>
      <w:r>
        <w:rPr>
          <w:rFonts w:ascii="宋体" w:hAnsi="宋体"/>
          <w:b/>
          <w:sz w:val="32"/>
          <w:szCs w:val="32"/>
        </w:rPr>
        <w:t xml:space="preserve"> </w:t>
      </w:r>
      <w:r>
        <w:rPr>
          <w:rFonts w:ascii="宋体" w:hAnsi="宋体" w:hint="eastAsia"/>
          <w:b/>
          <w:sz w:val="32"/>
          <w:szCs w:val="32"/>
        </w:rPr>
        <w:t xml:space="preserve"> </w:t>
      </w:r>
      <w:r>
        <w:rPr>
          <w:rFonts w:ascii="宋体" w:hAnsi="宋体"/>
          <w:b/>
          <w:sz w:val="32"/>
          <w:szCs w:val="32"/>
        </w:rPr>
        <w:t>号：</w:t>
      </w:r>
      <w:r>
        <w:rPr>
          <w:rFonts w:ascii="宋体" w:hAnsi="宋体" w:hint="eastAsia"/>
          <w:b/>
          <w:sz w:val="32"/>
          <w:szCs w:val="32"/>
          <w:u w:val="single"/>
        </w:rPr>
        <w:t xml:space="preserve">                               </w:t>
      </w:r>
    </w:p>
    <w:p w14:paraId="6AE88641" w14:textId="77777777" w:rsidR="00F65FEA" w:rsidRDefault="00F65FEA">
      <w:pPr>
        <w:jc w:val="center"/>
        <w:rPr>
          <w:rFonts w:ascii="宋体" w:hAnsi="宋体" w:hint="eastAsia"/>
          <w:b/>
          <w:sz w:val="32"/>
          <w:szCs w:val="32"/>
        </w:rPr>
      </w:pPr>
    </w:p>
    <w:p w14:paraId="75736DE9" w14:textId="77777777" w:rsidR="00F65FEA" w:rsidRDefault="00F65FEA">
      <w:pPr>
        <w:jc w:val="center"/>
        <w:rPr>
          <w:rFonts w:ascii="宋体" w:hAnsi="宋体" w:hint="eastAsia"/>
          <w:b/>
          <w:sz w:val="32"/>
          <w:szCs w:val="32"/>
        </w:rPr>
      </w:pPr>
    </w:p>
    <w:p w14:paraId="684C7F0D" w14:textId="77777777" w:rsidR="00F65FEA" w:rsidRDefault="00F65FEA">
      <w:pPr>
        <w:pStyle w:val="20"/>
        <w:ind w:firstLine="480"/>
        <w:rPr>
          <w:rFonts w:ascii="宋体" w:hAnsi="宋体" w:hint="eastAsia"/>
        </w:rPr>
      </w:pPr>
    </w:p>
    <w:p w14:paraId="59B2F5DB" w14:textId="77777777" w:rsidR="00F65FEA" w:rsidRDefault="00F65FEA">
      <w:pPr>
        <w:jc w:val="center"/>
        <w:rPr>
          <w:rFonts w:ascii="宋体" w:hAnsi="宋体" w:hint="eastAsia"/>
          <w:b/>
          <w:sz w:val="32"/>
          <w:szCs w:val="32"/>
        </w:rPr>
      </w:pPr>
    </w:p>
    <w:p w14:paraId="418EAE1F" w14:textId="77777777" w:rsidR="00F65FEA" w:rsidRDefault="00000000">
      <w:pPr>
        <w:spacing w:line="360" w:lineRule="auto"/>
        <w:ind w:firstLineChars="400" w:firstLine="1285"/>
        <w:jc w:val="left"/>
        <w:rPr>
          <w:rFonts w:ascii="宋体" w:hAnsi="宋体" w:hint="eastAsia"/>
          <w:b/>
          <w:sz w:val="32"/>
          <w:szCs w:val="32"/>
        </w:rPr>
      </w:pPr>
      <w:r>
        <w:rPr>
          <w:rFonts w:ascii="宋体" w:hAnsi="宋体"/>
          <w:b/>
          <w:sz w:val="32"/>
          <w:szCs w:val="32"/>
        </w:rPr>
        <w:t>投标人单位名称：</w:t>
      </w:r>
      <w:r>
        <w:rPr>
          <w:rFonts w:ascii="宋体" w:hAnsi="宋体" w:hint="eastAsia"/>
          <w:b/>
          <w:sz w:val="32"/>
          <w:szCs w:val="32"/>
          <w:u w:val="single"/>
        </w:rPr>
        <w:t xml:space="preserve">                </w:t>
      </w:r>
    </w:p>
    <w:p w14:paraId="19BAB3C1" w14:textId="77777777" w:rsidR="00F65FEA" w:rsidRDefault="00000000">
      <w:pPr>
        <w:jc w:val="center"/>
        <w:rPr>
          <w:rFonts w:ascii="宋体" w:hAnsi="宋体" w:hint="eastAsia"/>
          <w:b/>
          <w:sz w:val="32"/>
          <w:szCs w:val="32"/>
        </w:rPr>
      </w:pPr>
      <w:r>
        <w:rPr>
          <w:rFonts w:ascii="宋体" w:hAnsi="宋体"/>
          <w:b/>
          <w:sz w:val="32"/>
          <w:szCs w:val="32"/>
        </w:rPr>
        <w:t>（加盖公章）</w:t>
      </w:r>
    </w:p>
    <w:p w14:paraId="2A8EBA72" w14:textId="77777777" w:rsidR="00F65FEA" w:rsidRDefault="00000000">
      <w:pPr>
        <w:jc w:val="center"/>
        <w:rPr>
          <w:rFonts w:ascii="宋体" w:hAnsi="宋体" w:hint="eastAsia"/>
          <w:b/>
          <w:sz w:val="32"/>
          <w:szCs w:val="32"/>
        </w:rPr>
      </w:pPr>
      <w:r>
        <w:rPr>
          <w:rFonts w:ascii="宋体" w:hAnsi="宋体"/>
          <w:b/>
          <w:sz w:val="32"/>
          <w:szCs w:val="32"/>
        </w:rPr>
        <w:t>二〇二   年  月   日</w:t>
      </w:r>
    </w:p>
    <w:p w14:paraId="40937E42" w14:textId="77777777" w:rsidR="00F65FEA" w:rsidRDefault="00F65FEA">
      <w:pPr>
        <w:rPr>
          <w:rFonts w:ascii="宋体" w:hAnsi="宋体" w:hint="eastAsia"/>
          <w:b/>
          <w:sz w:val="32"/>
          <w:szCs w:val="32"/>
        </w:rPr>
      </w:pPr>
    </w:p>
    <w:p w14:paraId="755F7175" w14:textId="77777777" w:rsidR="00F65FEA" w:rsidRDefault="00F65FEA">
      <w:pPr>
        <w:rPr>
          <w:rFonts w:ascii="宋体" w:hAnsi="宋体" w:hint="eastAsia"/>
          <w:b/>
          <w:sz w:val="32"/>
          <w:szCs w:val="32"/>
        </w:rPr>
      </w:pPr>
    </w:p>
    <w:p w14:paraId="69907A48" w14:textId="77777777" w:rsidR="00F65FEA" w:rsidRDefault="00000000">
      <w:pPr>
        <w:jc w:val="center"/>
        <w:rPr>
          <w:rFonts w:ascii="宋体" w:hAnsi="宋体" w:hint="eastAsia"/>
          <w:b/>
          <w:sz w:val="24"/>
        </w:rPr>
      </w:pPr>
      <w:r>
        <w:rPr>
          <w:rFonts w:ascii="宋体" w:hAnsi="宋体"/>
          <w:b/>
          <w:sz w:val="32"/>
          <w:szCs w:val="32"/>
        </w:rPr>
        <w:br w:type="page"/>
      </w:r>
      <w:r>
        <w:rPr>
          <w:rFonts w:ascii="宋体" w:hAnsi="宋体"/>
          <w:b/>
          <w:sz w:val="24"/>
        </w:rPr>
        <w:lastRenderedPageBreak/>
        <w:t>资  格  证  明  文  件</w:t>
      </w:r>
    </w:p>
    <w:p w14:paraId="66B001D5" w14:textId="77777777" w:rsidR="00F65FEA" w:rsidRDefault="00000000">
      <w:pPr>
        <w:jc w:val="center"/>
        <w:rPr>
          <w:rFonts w:ascii="宋体" w:hAnsi="宋体" w:hint="eastAsia"/>
          <w:b/>
          <w:sz w:val="24"/>
        </w:rPr>
      </w:pPr>
      <w:r>
        <w:rPr>
          <w:rFonts w:ascii="宋体" w:hAnsi="宋体"/>
          <w:b/>
          <w:sz w:val="24"/>
        </w:rPr>
        <w:t>目    录</w:t>
      </w:r>
    </w:p>
    <w:p w14:paraId="094334E1" w14:textId="77777777" w:rsidR="00F65FEA" w:rsidRDefault="00F65FEA">
      <w:pPr>
        <w:jc w:val="center"/>
        <w:rPr>
          <w:rFonts w:ascii="宋体" w:hAnsi="宋体" w:hint="eastAsia"/>
          <w:b/>
          <w:sz w:val="24"/>
        </w:rPr>
      </w:pPr>
    </w:p>
    <w:p w14:paraId="72504FD0"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投标人代表的证明…………………………………………………………………………页码</w:t>
      </w:r>
    </w:p>
    <w:p w14:paraId="0E12C19F"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投标函………………………………………………………………………………………页码</w:t>
      </w:r>
    </w:p>
    <w:p w14:paraId="009AA956"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具有独立承担民事责任的能力……………………………………………………………页码</w:t>
      </w:r>
    </w:p>
    <w:p w14:paraId="485F010A"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具有健全的财务会计制度…………………………………………………………………页码</w:t>
      </w:r>
    </w:p>
    <w:p w14:paraId="7FB7AA55"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具有履行合同的能力………………………………………………………………………页码</w:t>
      </w:r>
    </w:p>
    <w:p w14:paraId="440E720B"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具有依法缴纳社会保障资金的良好记录…………………………………………………页码</w:t>
      </w:r>
    </w:p>
    <w:p w14:paraId="7939F0E0"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具有依法缴纳税收的良好记录……………………………………………………………页码</w:t>
      </w:r>
    </w:p>
    <w:p w14:paraId="3EDABC42"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参加政府采购活动前三年内，在经营活动中没有重大违法记录………………………页码</w:t>
      </w:r>
    </w:p>
    <w:p w14:paraId="6875059E"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本项目要求的其他特定资格条件…………………………………………………………页码</w:t>
      </w:r>
    </w:p>
    <w:p w14:paraId="6C656FD6"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基本存款账户开户许可证………………………………………………………………</w:t>
      </w:r>
      <w:r>
        <w:rPr>
          <w:rFonts w:ascii="宋体" w:hAnsi="宋体" w:hint="eastAsia"/>
          <w:sz w:val="21"/>
          <w:szCs w:val="21"/>
        </w:rPr>
        <w:t xml:space="preserve"> </w:t>
      </w:r>
      <w:r>
        <w:rPr>
          <w:rFonts w:ascii="宋体" w:hAnsi="宋体"/>
          <w:sz w:val="21"/>
          <w:szCs w:val="21"/>
        </w:rPr>
        <w:t>页码</w:t>
      </w:r>
    </w:p>
    <w:p w14:paraId="0A806519"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保证金交纳证明…………………………………………………………………………</w:t>
      </w:r>
      <w:r>
        <w:rPr>
          <w:rFonts w:ascii="宋体" w:hAnsi="宋体" w:hint="eastAsia"/>
          <w:sz w:val="21"/>
          <w:szCs w:val="21"/>
        </w:rPr>
        <w:t xml:space="preserve"> </w:t>
      </w:r>
      <w:r>
        <w:rPr>
          <w:rFonts w:ascii="宋体" w:hAnsi="宋体"/>
          <w:sz w:val="21"/>
          <w:szCs w:val="21"/>
        </w:rPr>
        <w:t>页码</w:t>
      </w:r>
    </w:p>
    <w:p w14:paraId="7AB32966"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hint="eastAsia"/>
          <w:sz w:val="21"/>
          <w:szCs w:val="21"/>
        </w:rPr>
        <w:t>产品授权（进口产品须提供）</w:t>
      </w:r>
      <w:r>
        <w:rPr>
          <w:rFonts w:ascii="宋体" w:hAnsi="宋体"/>
          <w:sz w:val="21"/>
          <w:szCs w:val="21"/>
        </w:rPr>
        <w:t>…………………………………………………………</w:t>
      </w:r>
      <w:r>
        <w:rPr>
          <w:rFonts w:ascii="宋体" w:hAnsi="宋体" w:hint="eastAsia"/>
          <w:sz w:val="21"/>
          <w:szCs w:val="21"/>
        </w:rPr>
        <w:t xml:space="preserve"> </w:t>
      </w:r>
      <w:r>
        <w:rPr>
          <w:rFonts w:ascii="宋体" w:hAnsi="宋体"/>
          <w:sz w:val="21"/>
          <w:szCs w:val="21"/>
        </w:rPr>
        <w:t>页码</w:t>
      </w:r>
    </w:p>
    <w:p w14:paraId="46482C89"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联合体投标协议（若有的话）…………………………………………………………</w:t>
      </w:r>
      <w:r>
        <w:rPr>
          <w:rFonts w:ascii="宋体" w:hAnsi="宋体" w:hint="eastAsia"/>
          <w:sz w:val="21"/>
          <w:szCs w:val="21"/>
        </w:rPr>
        <w:t xml:space="preserve"> </w:t>
      </w:r>
      <w:r>
        <w:rPr>
          <w:rFonts w:ascii="宋体" w:hAnsi="宋体"/>
          <w:sz w:val="21"/>
          <w:szCs w:val="21"/>
        </w:rPr>
        <w:t>页码</w:t>
      </w:r>
    </w:p>
    <w:p w14:paraId="59E14E9F" w14:textId="77777777" w:rsidR="00F65FEA" w:rsidRDefault="00000000">
      <w:pPr>
        <w:pStyle w:val="aff"/>
        <w:numPr>
          <w:ilvl w:val="0"/>
          <w:numId w:val="5"/>
        </w:numPr>
        <w:snapToGrid w:val="0"/>
        <w:spacing w:before="0" w:beforeAutospacing="0" w:after="0" w:afterAutospacing="0" w:line="500" w:lineRule="exact"/>
        <w:ind w:rightChars="-429" w:right="-901"/>
        <w:rPr>
          <w:rFonts w:ascii="宋体" w:hAnsi="宋体" w:hint="eastAsia"/>
          <w:sz w:val="21"/>
          <w:szCs w:val="21"/>
        </w:rPr>
      </w:pPr>
      <w:r>
        <w:rPr>
          <w:rFonts w:ascii="宋体" w:hAnsi="宋体"/>
          <w:sz w:val="21"/>
          <w:szCs w:val="21"/>
        </w:rPr>
        <w:t>招标文件要求的其他资格证明材料……………………………………………………</w:t>
      </w:r>
      <w:r>
        <w:rPr>
          <w:rFonts w:ascii="宋体" w:hAnsi="宋体" w:hint="eastAsia"/>
          <w:sz w:val="21"/>
          <w:szCs w:val="21"/>
        </w:rPr>
        <w:t xml:space="preserve"> </w:t>
      </w:r>
      <w:r>
        <w:rPr>
          <w:rFonts w:ascii="宋体" w:hAnsi="宋体"/>
          <w:sz w:val="21"/>
          <w:szCs w:val="21"/>
        </w:rPr>
        <w:t>页码</w:t>
      </w:r>
    </w:p>
    <w:p w14:paraId="33921536" w14:textId="77777777" w:rsidR="00F65FEA" w:rsidRDefault="00F65FEA">
      <w:pPr>
        <w:pStyle w:val="aff"/>
        <w:snapToGrid w:val="0"/>
        <w:spacing w:before="0" w:beforeAutospacing="0" w:after="0" w:afterAutospacing="0" w:line="500" w:lineRule="exact"/>
        <w:jc w:val="both"/>
        <w:rPr>
          <w:rFonts w:ascii="宋体" w:hAnsi="宋体" w:hint="eastAsia"/>
          <w:sz w:val="21"/>
          <w:szCs w:val="21"/>
        </w:rPr>
      </w:pPr>
    </w:p>
    <w:p w14:paraId="06447E3B" w14:textId="77777777" w:rsidR="00F65FEA" w:rsidRDefault="00F65FEA">
      <w:pPr>
        <w:pStyle w:val="aff"/>
        <w:snapToGrid w:val="0"/>
        <w:spacing w:before="0" w:beforeAutospacing="0" w:after="0" w:afterAutospacing="0" w:line="400" w:lineRule="exact"/>
        <w:jc w:val="both"/>
        <w:rPr>
          <w:rFonts w:ascii="宋体" w:hAnsi="宋体" w:hint="eastAsia"/>
          <w:sz w:val="21"/>
          <w:szCs w:val="21"/>
        </w:rPr>
      </w:pPr>
    </w:p>
    <w:p w14:paraId="0CAB4719" w14:textId="77777777" w:rsidR="00F65FEA" w:rsidRDefault="00000000">
      <w:pPr>
        <w:pStyle w:val="aff"/>
        <w:snapToGrid w:val="0"/>
        <w:spacing w:before="0" w:beforeAutospacing="0" w:after="0" w:afterAutospacing="0" w:line="400" w:lineRule="exact"/>
        <w:ind w:rightChars="-227" w:right="-477"/>
        <w:jc w:val="both"/>
        <w:rPr>
          <w:rFonts w:ascii="宋体" w:hAnsi="宋体" w:hint="eastAsia"/>
          <w:sz w:val="21"/>
          <w:szCs w:val="21"/>
        </w:rPr>
      </w:pPr>
      <w:r>
        <w:rPr>
          <w:rFonts w:ascii="宋体" w:hAnsi="宋体"/>
          <w:sz w:val="21"/>
          <w:szCs w:val="21"/>
        </w:rPr>
        <w:t>说明：目录内容和排序按投标人须知前附表中投标人应提交的资格证明文件内容及顺序排列。</w:t>
      </w:r>
    </w:p>
    <w:p w14:paraId="21D33D43" w14:textId="77777777" w:rsidR="00F65FEA" w:rsidRDefault="00000000">
      <w:pPr>
        <w:pStyle w:val="2"/>
        <w:numPr>
          <w:ilvl w:val="1"/>
          <w:numId w:val="0"/>
        </w:numPr>
        <w:snapToGrid w:val="0"/>
        <w:spacing w:before="0" w:after="0" w:line="360" w:lineRule="auto"/>
        <w:ind w:left="102"/>
        <w:jc w:val="both"/>
        <w:rPr>
          <w:rFonts w:ascii="宋体" w:eastAsia="宋体" w:hAnsi="宋体" w:hint="eastAsia"/>
          <w:sz w:val="24"/>
        </w:rPr>
      </w:pPr>
      <w:r>
        <w:rPr>
          <w:rFonts w:ascii="宋体" w:eastAsia="宋体" w:hAnsi="宋体"/>
          <w:b w:val="0"/>
          <w:sz w:val="30"/>
        </w:rPr>
        <w:br w:type="page"/>
      </w:r>
      <w:bookmarkStart w:id="102" w:name="_Toc201586365"/>
      <w:r>
        <w:rPr>
          <w:rFonts w:ascii="宋体" w:eastAsia="宋体" w:hAnsi="宋体"/>
        </w:rPr>
        <w:lastRenderedPageBreak/>
        <w:t>附件1</w:t>
      </w:r>
      <w:bookmarkEnd w:id="102"/>
    </w:p>
    <w:p w14:paraId="3FE1E924" w14:textId="77777777" w:rsidR="00F65FEA" w:rsidRDefault="00000000">
      <w:pPr>
        <w:snapToGrid w:val="0"/>
        <w:spacing w:line="360" w:lineRule="auto"/>
        <w:ind w:left="482" w:hangingChars="200" w:hanging="482"/>
        <w:rPr>
          <w:rFonts w:ascii="宋体" w:hAnsi="宋体" w:hint="eastAsia"/>
          <w:b/>
        </w:rPr>
      </w:pPr>
      <w:r>
        <w:rPr>
          <w:rFonts w:ascii="宋体" w:hAnsi="宋体"/>
          <w:b/>
          <w:sz w:val="24"/>
        </w:rPr>
        <w:t>1-1 投标人</w:t>
      </w:r>
      <w:r>
        <w:rPr>
          <w:rFonts w:ascii="宋体" w:hAnsi="宋体"/>
          <w:b/>
          <w:bCs/>
          <w:sz w:val="24"/>
        </w:rPr>
        <w:t>代表的证明</w:t>
      </w:r>
      <w:r>
        <w:rPr>
          <w:rFonts w:ascii="宋体" w:hAnsi="宋体"/>
          <w:b/>
          <w:sz w:val="24"/>
        </w:rPr>
        <w:t>格式</w:t>
      </w:r>
      <w:r>
        <w:rPr>
          <w:rFonts w:ascii="宋体" w:hAnsi="宋体"/>
          <w:b/>
        </w:rPr>
        <w:t xml:space="preserve">                        </w:t>
      </w:r>
    </w:p>
    <w:p w14:paraId="58B9CD96" w14:textId="77777777" w:rsidR="00F65FEA" w:rsidRDefault="00000000">
      <w:pPr>
        <w:snapToGrid w:val="0"/>
        <w:spacing w:line="360" w:lineRule="auto"/>
        <w:ind w:left="422" w:hangingChars="200" w:hanging="422"/>
        <w:jc w:val="left"/>
        <w:rPr>
          <w:rFonts w:ascii="宋体" w:hAnsi="宋体" w:hint="eastAsia"/>
          <w:bCs/>
          <w:szCs w:val="21"/>
        </w:rPr>
      </w:pPr>
      <w:r>
        <w:rPr>
          <w:rFonts w:ascii="宋体" w:hAnsi="宋体"/>
          <w:b/>
          <w:bCs/>
          <w:szCs w:val="21"/>
        </w:rPr>
        <w:t>法定代表人（负责人）身份证明书格式</w:t>
      </w:r>
    </w:p>
    <w:p w14:paraId="6B10E694" w14:textId="77777777" w:rsidR="00F65FEA" w:rsidRDefault="00F65FEA">
      <w:pPr>
        <w:snapToGrid w:val="0"/>
        <w:spacing w:line="360" w:lineRule="auto"/>
        <w:ind w:left="422" w:hangingChars="200" w:hanging="422"/>
        <w:jc w:val="center"/>
        <w:rPr>
          <w:rFonts w:ascii="宋体" w:hAnsi="宋体" w:hint="eastAsia"/>
          <w:b/>
          <w:bCs/>
          <w:szCs w:val="21"/>
        </w:rPr>
      </w:pPr>
    </w:p>
    <w:p w14:paraId="026ABBF9" w14:textId="77777777" w:rsidR="00F65FEA" w:rsidRDefault="00000000">
      <w:pPr>
        <w:snapToGrid w:val="0"/>
        <w:spacing w:line="360" w:lineRule="auto"/>
        <w:ind w:left="482" w:hangingChars="200" w:hanging="482"/>
        <w:jc w:val="center"/>
        <w:rPr>
          <w:rFonts w:ascii="宋体" w:hAnsi="宋体" w:hint="eastAsia"/>
          <w:b/>
          <w:sz w:val="24"/>
        </w:rPr>
      </w:pPr>
      <w:r>
        <w:rPr>
          <w:rFonts w:ascii="宋体" w:hAnsi="宋体"/>
          <w:b/>
          <w:sz w:val="24"/>
        </w:rPr>
        <w:t>法定代表人（负责人）身份证明书</w:t>
      </w:r>
    </w:p>
    <w:p w14:paraId="53B9EAD7" w14:textId="77777777" w:rsidR="00F65FEA" w:rsidRDefault="00F65FEA">
      <w:pPr>
        <w:spacing w:line="360" w:lineRule="auto"/>
        <w:rPr>
          <w:rFonts w:ascii="宋体" w:hAnsi="宋体" w:hint="eastAsia"/>
          <w:szCs w:val="21"/>
        </w:rPr>
      </w:pPr>
    </w:p>
    <w:p w14:paraId="1E731A78" w14:textId="77777777" w:rsidR="00F65FEA" w:rsidRDefault="00000000">
      <w:pPr>
        <w:spacing w:line="360" w:lineRule="auto"/>
        <w:rPr>
          <w:rFonts w:ascii="宋体" w:hAnsi="宋体" w:hint="eastAsia"/>
          <w:szCs w:val="21"/>
          <w:u w:val="single"/>
        </w:rPr>
      </w:pPr>
      <w:r>
        <w:rPr>
          <w:rFonts w:ascii="宋体" w:hAnsi="宋体"/>
          <w:szCs w:val="21"/>
        </w:rPr>
        <w:t>单位名称：</w:t>
      </w:r>
      <w:r>
        <w:rPr>
          <w:rFonts w:ascii="宋体" w:hAnsi="宋体"/>
          <w:szCs w:val="21"/>
          <w:u w:val="single"/>
        </w:rPr>
        <w:t xml:space="preserve">                                       </w:t>
      </w:r>
    </w:p>
    <w:p w14:paraId="40CB2856" w14:textId="77777777" w:rsidR="00F65FEA" w:rsidRDefault="00000000">
      <w:pPr>
        <w:spacing w:line="360" w:lineRule="auto"/>
        <w:rPr>
          <w:rFonts w:ascii="宋体" w:hAnsi="宋体" w:hint="eastAsia"/>
          <w:szCs w:val="21"/>
          <w:u w:val="single"/>
        </w:rPr>
      </w:pPr>
      <w:r>
        <w:rPr>
          <w:rFonts w:ascii="宋体" w:hAnsi="宋体"/>
          <w:szCs w:val="21"/>
        </w:rPr>
        <w:t>单位性质：</w:t>
      </w:r>
      <w:r>
        <w:rPr>
          <w:rFonts w:ascii="宋体" w:hAnsi="宋体"/>
          <w:szCs w:val="21"/>
          <w:u w:val="single"/>
        </w:rPr>
        <w:t xml:space="preserve">                                       </w:t>
      </w:r>
    </w:p>
    <w:p w14:paraId="4CD754AA" w14:textId="77777777" w:rsidR="00F65FEA" w:rsidRDefault="00000000">
      <w:pPr>
        <w:spacing w:line="360" w:lineRule="auto"/>
        <w:rPr>
          <w:rFonts w:ascii="宋体" w:hAnsi="宋体" w:hint="eastAsia"/>
          <w:szCs w:val="21"/>
        </w:rPr>
      </w:pPr>
      <w:r>
        <w:rPr>
          <w:rFonts w:ascii="宋体" w:hAnsi="宋体"/>
          <w:szCs w:val="21"/>
        </w:rPr>
        <w:t>地    址：</w:t>
      </w:r>
      <w:r>
        <w:rPr>
          <w:rFonts w:ascii="宋体" w:hAnsi="宋体"/>
          <w:szCs w:val="21"/>
          <w:u w:val="single"/>
        </w:rPr>
        <w:t xml:space="preserve">                                       </w:t>
      </w:r>
      <w:r>
        <w:rPr>
          <w:rFonts w:ascii="宋体" w:hAnsi="宋体"/>
          <w:szCs w:val="21"/>
        </w:rPr>
        <w:t xml:space="preserve">  </w:t>
      </w:r>
    </w:p>
    <w:p w14:paraId="7BD7ED66" w14:textId="77777777" w:rsidR="00F65FEA" w:rsidRDefault="00000000">
      <w:pPr>
        <w:spacing w:line="360" w:lineRule="auto"/>
        <w:rPr>
          <w:rFonts w:ascii="宋体" w:hAnsi="宋体" w:hint="eastAsia"/>
          <w:szCs w:val="21"/>
        </w:rPr>
      </w:pPr>
      <w:r>
        <w:rPr>
          <w:rFonts w:ascii="宋体" w:hAnsi="宋体"/>
          <w:szCs w:val="21"/>
        </w:rPr>
        <w:t>成立时间：</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25BB549F" w14:textId="77777777" w:rsidR="00F65FEA" w:rsidRDefault="00000000">
      <w:pPr>
        <w:spacing w:line="360" w:lineRule="auto"/>
        <w:rPr>
          <w:rFonts w:ascii="宋体" w:hAnsi="宋体" w:hint="eastAsia"/>
          <w:szCs w:val="21"/>
          <w:u w:val="single"/>
        </w:rPr>
      </w:pPr>
      <w:r>
        <w:rPr>
          <w:rFonts w:ascii="宋体" w:hAnsi="宋体"/>
          <w:szCs w:val="21"/>
        </w:rPr>
        <w:t>经营期限：</w:t>
      </w:r>
      <w:r>
        <w:rPr>
          <w:rFonts w:ascii="宋体" w:hAnsi="宋体"/>
          <w:szCs w:val="21"/>
          <w:u w:val="single"/>
        </w:rPr>
        <w:t xml:space="preserve">                 </w:t>
      </w:r>
    </w:p>
    <w:p w14:paraId="1EAA2743" w14:textId="77777777" w:rsidR="00F65FEA" w:rsidRDefault="00000000">
      <w:pPr>
        <w:spacing w:line="360" w:lineRule="auto"/>
        <w:rPr>
          <w:rFonts w:ascii="宋体" w:hAnsi="宋体" w:hint="eastAsia"/>
          <w:szCs w:val="21"/>
        </w:rPr>
      </w:pPr>
      <w:r>
        <w:rPr>
          <w:rFonts w:ascii="宋体" w:hAnsi="宋体"/>
          <w:szCs w:val="21"/>
        </w:rPr>
        <w:t>姓    名：</w:t>
      </w:r>
      <w:r>
        <w:rPr>
          <w:rFonts w:ascii="宋体" w:hAnsi="宋体"/>
          <w:szCs w:val="21"/>
          <w:u w:val="single"/>
        </w:rPr>
        <w:t xml:space="preserve">             </w:t>
      </w:r>
      <w:r>
        <w:rPr>
          <w:rFonts w:ascii="宋体" w:hAnsi="宋体"/>
          <w:szCs w:val="21"/>
        </w:rPr>
        <w:t xml:space="preserve">            性  别：</w:t>
      </w:r>
      <w:r>
        <w:rPr>
          <w:rFonts w:ascii="宋体" w:hAnsi="宋体"/>
          <w:szCs w:val="21"/>
          <w:u w:val="single"/>
        </w:rPr>
        <w:t xml:space="preserve">          </w:t>
      </w:r>
    </w:p>
    <w:p w14:paraId="00B10478" w14:textId="77777777" w:rsidR="00F65FEA" w:rsidRDefault="00000000">
      <w:pPr>
        <w:spacing w:line="360" w:lineRule="auto"/>
        <w:rPr>
          <w:rFonts w:ascii="宋体" w:hAnsi="宋体" w:hint="eastAsia"/>
          <w:szCs w:val="21"/>
          <w:u w:val="single"/>
        </w:rPr>
      </w:pPr>
      <w:r>
        <w:rPr>
          <w:rFonts w:ascii="宋体" w:hAnsi="宋体"/>
          <w:szCs w:val="21"/>
        </w:rPr>
        <w:t>身份证号：</w:t>
      </w:r>
      <w:r>
        <w:rPr>
          <w:rFonts w:ascii="宋体" w:hAnsi="宋体"/>
          <w:szCs w:val="21"/>
          <w:u w:val="single"/>
        </w:rPr>
        <w:t xml:space="preserve">              </w:t>
      </w:r>
      <w:r>
        <w:rPr>
          <w:rFonts w:ascii="宋体" w:hAnsi="宋体"/>
          <w:szCs w:val="21"/>
        </w:rPr>
        <w:t xml:space="preserve">            职  务：</w:t>
      </w:r>
      <w:r>
        <w:rPr>
          <w:rFonts w:ascii="宋体" w:hAnsi="宋体"/>
          <w:szCs w:val="21"/>
          <w:u w:val="single"/>
        </w:rPr>
        <w:t xml:space="preserve">          </w:t>
      </w:r>
    </w:p>
    <w:p w14:paraId="22051BE1" w14:textId="77777777" w:rsidR="00F65FEA" w:rsidRDefault="00000000">
      <w:pPr>
        <w:spacing w:line="360" w:lineRule="auto"/>
        <w:rPr>
          <w:rFonts w:ascii="宋体" w:hAnsi="宋体" w:hint="eastAsia"/>
          <w:szCs w:val="21"/>
        </w:rPr>
      </w:pPr>
      <w:r>
        <w:rPr>
          <w:rFonts w:ascii="宋体" w:hAnsi="宋体"/>
          <w:szCs w:val="21"/>
        </w:rPr>
        <w:t xml:space="preserve">系 </w:t>
      </w:r>
      <w:r>
        <w:rPr>
          <w:rFonts w:ascii="宋体" w:hAnsi="宋体"/>
          <w:szCs w:val="21"/>
          <w:u w:val="single"/>
        </w:rPr>
        <w:t xml:space="preserve">      （投标人名称）          </w:t>
      </w:r>
      <w:r>
        <w:rPr>
          <w:rFonts w:ascii="宋体" w:hAnsi="宋体"/>
          <w:szCs w:val="21"/>
        </w:rPr>
        <w:t xml:space="preserve">的法定代表人（负责人）。 </w:t>
      </w:r>
    </w:p>
    <w:p w14:paraId="390B47A1" w14:textId="77777777" w:rsidR="00F65FEA" w:rsidRDefault="00000000">
      <w:pPr>
        <w:spacing w:line="360" w:lineRule="auto"/>
        <w:ind w:firstLineChars="200" w:firstLine="420"/>
        <w:rPr>
          <w:rFonts w:ascii="宋体" w:hAnsi="宋体" w:hint="eastAsia"/>
          <w:szCs w:val="21"/>
        </w:rPr>
      </w:pPr>
      <w:r>
        <w:rPr>
          <w:rFonts w:ascii="宋体" w:hAnsi="宋体"/>
          <w:szCs w:val="21"/>
        </w:rPr>
        <w:t xml:space="preserve">特此证明。   </w:t>
      </w:r>
    </w:p>
    <w:p w14:paraId="00C7B602" w14:textId="77777777" w:rsidR="00F65FEA" w:rsidRDefault="00000000">
      <w:pPr>
        <w:tabs>
          <w:tab w:val="left" w:pos="3755"/>
        </w:tabs>
        <w:snapToGrid w:val="0"/>
        <w:spacing w:line="360" w:lineRule="auto"/>
        <w:rPr>
          <w:rFonts w:ascii="宋体" w:hAnsi="宋体" w:hint="eastAsia"/>
          <w:szCs w:val="21"/>
        </w:rPr>
      </w:pPr>
      <w:r>
        <w:rPr>
          <w:rFonts w:ascii="宋体" w:hAnsi="宋体"/>
          <w:szCs w:val="21"/>
        </w:rPr>
        <w:tab/>
        <w:t>投标人：</w:t>
      </w:r>
      <w:r>
        <w:rPr>
          <w:rFonts w:ascii="宋体" w:hAnsi="宋体"/>
          <w:szCs w:val="21"/>
          <w:u w:val="single"/>
        </w:rPr>
        <w:t xml:space="preserve">                 </w:t>
      </w:r>
      <w:r>
        <w:rPr>
          <w:rFonts w:ascii="宋体" w:hAnsi="宋体"/>
          <w:szCs w:val="21"/>
        </w:rPr>
        <w:t>(公章)</w:t>
      </w:r>
    </w:p>
    <w:p w14:paraId="089E23AD" w14:textId="77777777" w:rsidR="00F65FEA" w:rsidRDefault="00000000">
      <w:pPr>
        <w:tabs>
          <w:tab w:val="left" w:pos="4490"/>
        </w:tabs>
        <w:snapToGrid w:val="0"/>
        <w:spacing w:line="360" w:lineRule="auto"/>
        <w:ind w:firstLineChars="1800" w:firstLine="3780"/>
        <w:rPr>
          <w:rFonts w:ascii="宋体" w:hAnsi="宋体" w:hint="eastAsia"/>
          <w:szCs w:val="21"/>
        </w:rPr>
      </w:pPr>
      <w:r>
        <w:rPr>
          <w:rFonts w:ascii="宋体" w:hAnsi="宋体"/>
          <w:szCs w:val="21"/>
        </w:rPr>
        <w:t xml:space="preserve">日  期：    年   </w:t>
      </w:r>
      <w:r>
        <w:rPr>
          <w:rFonts w:ascii="宋体" w:hAnsi="宋体" w:hint="eastAsia"/>
          <w:szCs w:val="21"/>
        </w:rPr>
        <w:t xml:space="preserve"> </w:t>
      </w:r>
      <w:r>
        <w:rPr>
          <w:rFonts w:ascii="宋体" w:hAnsi="宋体"/>
          <w:szCs w:val="21"/>
        </w:rPr>
        <w:t xml:space="preserve">月   </w:t>
      </w:r>
      <w:r>
        <w:rPr>
          <w:rFonts w:ascii="宋体" w:hAnsi="宋体" w:hint="eastAsia"/>
          <w:szCs w:val="21"/>
        </w:rPr>
        <w:t xml:space="preserve"> </w:t>
      </w:r>
      <w:r>
        <w:rPr>
          <w:rFonts w:ascii="宋体" w:hAnsi="宋体"/>
          <w:szCs w:val="21"/>
        </w:rPr>
        <w:t>日</w:t>
      </w:r>
    </w:p>
    <w:p w14:paraId="35CB5920" w14:textId="77777777" w:rsidR="00F65FEA" w:rsidRDefault="00000000">
      <w:pPr>
        <w:spacing w:line="360" w:lineRule="auto"/>
        <w:rPr>
          <w:rFonts w:ascii="宋体" w:hAnsi="宋体" w:hint="eastAsia"/>
          <w:b/>
          <w:szCs w:val="21"/>
        </w:rPr>
      </w:pPr>
      <w:r>
        <w:rPr>
          <w:rFonts w:ascii="宋体" w:hAnsi="宋体"/>
          <w:b/>
          <w:szCs w:val="21"/>
        </w:rPr>
        <w:t>附法定代表人有效的身份证正反两面影印件</w:t>
      </w:r>
    </w:p>
    <w:tbl>
      <w:tblPr>
        <w:tblW w:w="896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4481"/>
      </w:tblGrid>
      <w:tr w:rsidR="00F65FEA" w14:paraId="0B265B5F" w14:textId="77777777">
        <w:trPr>
          <w:trHeight w:val="2823"/>
        </w:trPr>
        <w:tc>
          <w:tcPr>
            <w:tcW w:w="4480" w:type="dxa"/>
            <w:tcBorders>
              <w:top w:val="single" w:sz="4" w:space="0" w:color="auto"/>
              <w:left w:val="single" w:sz="4" w:space="0" w:color="auto"/>
              <w:bottom w:val="single" w:sz="4" w:space="0" w:color="auto"/>
              <w:right w:val="single" w:sz="4" w:space="0" w:color="auto"/>
            </w:tcBorders>
          </w:tcPr>
          <w:p w14:paraId="5526E539" w14:textId="77777777" w:rsidR="00F65FEA" w:rsidRDefault="00F65FEA">
            <w:pPr>
              <w:spacing w:line="360" w:lineRule="auto"/>
              <w:rPr>
                <w:rFonts w:ascii="宋体" w:hAnsi="宋体" w:hint="eastAsia"/>
                <w:b/>
                <w:szCs w:val="21"/>
              </w:rPr>
            </w:pPr>
          </w:p>
        </w:tc>
        <w:tc>
          <w:tcPr>
            <w:tcW w:w="4481" w:type="dxa"/>
            <w:tcBorders>
              <w:top w:val="single" w:sz="4" w:space="0" w:color="auto"/>
              <w:left w:val="single" w:sz="4" w:space="0" w:color="auto"/>
              <w:bottom w:val="single" w:sz="4" w:space="0" w:color="auto"/>
              <w:right w:val="single" w:sz="4" w:space="0" w:color="auto"/>
            </w:tcBorders>
          </w:tcPr>
          <w:p w14:paraId="50348D87" w14:textId="77777777" w:rsidR="00F65FEA" w:rsidRDefault="00F65FEA">
            <w:pPr>
              <w:spacing w:line="360" w:lineRule="auto"/>
              <w:rPr>
                <w:rFonts w:ascii="宋体" w:hAnsi="宋体" w:hint="eastAsia"/>
                <w:b/>
                <w:szCs w:val="21"/>
              </w:rPr>
            </w:pPr>
          </w:p>
        </w:tc>
      </w:tr>
    </w:tbl>
    <w:p w14:paraId="598C117E" w14:textId="77777777" w:rsidR="00F65FEA" w:rsidRDefault="00F65FEA">
      <w:pPr>
        <w:snapToGrid w:val="0"/>
        <w:spacing w:line="360" w:lineRule="auto"/>
        <w:rPr>
          <w:rFonts w:ascii="宋体" w:hAnsi="宋体" w:hint="eastAsia"/>
          <w:b/>
          <w:sz w:val="24"/>
        </w:rPr>
      </w:pPr>
    </w:p>
    <w:p w14:paraId="6D8801A3" w14:textId="77777777" w:rsidR="00F65FEA" w:rsidRDefault="00000000">
      <w:pPr>
        <w:snapToGrid w:val="0"/>
        <w:spacing w:line="360" w:lineRule="auto"/>
        <w:rPr>
          <w:rFonts w:ascii="宋体" w:hAnsi="宋体" w:hint="eastAsia"/>
          <w:b/>
          <w:bCs/>
          <w:sz w:val="24"/>
        </w:rPr>
      </w:pPr>
      <w:r>
        <w:rPr>
          <w:rFonts w:ascii="宋体" w:hAnsi="宋体"/>
          <w:b/>
          <w:sz w:val="24"/>
        </w:rPr>
        <w:br w:type="page"/>
      </w:r>
      <w:r>
        <w:rPr>
          <w:rFonts w:ascii="宋体" w:hAnsi="宋体"/>
          <w:b/>
          <w:sz w:val="24"/>
        </w:rPr>
        <w:lastRenderedPageBreak/>
        <w:t>1-2 法定代表人（负责人）授权委托书格式</w:t>
      </w:r>
    </w:p>
    <w:p w14:paraId="15B3B584" w14:textId="77777777" w:rsidR="00F65FEA" w:rsidRDefault="00000000">
      <w:pPr>
        <w:snapToGrid w:val="0"/>
        <w:spacing w:line="360" w:lineRule="auto"/>
        <w:ind w:left="482" w:hangingChars="200" w:hanging="482"/>
        <w:jc w:val="center"/>
        <w:rPr>
          <w:rFonts w:ascii="宋体" w:hAnsi="宋体" w:hint="eastAsia"/>
          <w:b/>
          <w:sz w:val="24"/>
        </w:rPr>
      </w:pPr>
      <w:r>
        <w:rPr>
          <w:rFonts w:ascii="宋体" w:hAnsi="宋体"/>
          <w:b/>
          <w:sz w:val="24"/>
        </w:rPr>
        <w:t xml:space="preserve"> </w:t>
      </w:r>
    </w:p>
    <w:p w14:paraId="2A4740A0" w14:textId="77777777" w:rsidR="00F65FEA" w:rsidRDefault="00000000">
      <w:pPr>
        <w:snapToGrid w:val="0"/>
        <w:spacing w:line="360" w:lineRule="auto"/>
        <w:ind w:left="482" w:hangingChars="200" w:hanging="482"/>
        <w:jc w:val="center"/>
        <w:rPr>
          <w:rFonts w:ascii="宋体" w:hAnsi="宋体" w:hint="eastAsia"/>
          <w:b/>
          <w:sz w:val="24"/>
        </w:rPr>
      </w:pPr>
      <w:r>
        <w:rPr>
          <w:rFonts w:ascii="宋体" w:hAnsi="宋体"/>
          <w:b/>
          <w:sz w:val="24"/>
        </w:rPr>
        <w:t xml:space="preserve">法定代表人（负责人）授权委托书   </w:t>
      </w:r>
    </w:p>
    <w:p w14:paraId="0A871265" w14:textId="77777777" w:rsidR="00F65FEA" w:rsidRDefault="00F65FEA">
      <w:pPr>
        <w:snapToGrid w:val="0"/>
        <w:spacing w:line="360" w:lineRule="auto"/>
        <w:rPr>
          <w:rFonts w:ascii="宋体" w:hAnsi="宋体" w:hint="eastAsia"/>
          <w:szCs w:val="21"/>
        </w:rPr>
      </w:pPr>
    </w:p>
    <w:p w14:paraId="7AD95F1D" w14:textId="77777777" w:rsidR="00F65FEA" w:rsidRDefault="00000000">
      <w:pPr>
        <w:snapToGrid w:val="0"/>
        <w:spacing w:line="360" w:lineRule="auto"/>
        <w:rPr>
          <w:rFonts w:ascii="宋体" w:hAnsi="宋体" w:hint="eastAsia"/>
          <w:b/>
          <w:szCs w:val="21"/>
        </w:rPr>
      </w:pPr>
      <w:r>
        <w:rPr>
          <w:rFonts w:ascii="宋体" w:hAnsi="宋体"/>
          <w:szCs w:val="21"/>
        </w:rPr>
        <w:t>*********（采购人）</w:t>
      </w:r>
      <w:r>
        <w:rPr>
          <w:rFonts w:ascii="宋体" w:hAnsi="宋体"/>
          <w:b/>
          <w:szCs w:val="21"/>
        </w:rPr>
        <w:t>：</w:t>
      </w:r>
    </w:p>
    <w:p w14:paraId="0022E51C" w14:textId="77777777" w:rsidR="00F65FEA" w:rsidRDefault="00000000">
      <w:pPr>
        <w:snapToGrid w:val="0"/>
        <w:spacing w:line="360" w:lineRule="auto"/>
        <w:rPr>
          <w:rFonts w:ascii="宋体" w:hAnsi="宋体" w:hint="eastAsia"/>
          <w:szCs w:val="21"/>
        </w:rPr>
      </w:pPr>
      <w:r>
        <w:rPr>
          <w:rFonts w:ascii="宋体" w:hAnsi="宋体"/>
          <w:szCs w:val="21"/>
        </w:rPr>
        <w:t xml:space="preserve">    本授权委托书声明：注册于</w:t>
      </w:r>
      <w:r>
        <w:rPr>
          <w:rFonts w:ascii="宋体" w:hAnsi="宋体"/>
          <w:szCs w:val="21"/>
          <w:u w:val="single"/>
        </w:rPr>
        <w:t xml:space="preserve">             </w:t>
      </w:r>
      <w:r>
        <w:rPr>
          <w:rFonts w:ascii="宋体" w:hAnsi="宋体"/>
          <w:szCs w:val="21"/>
        </w:rPr>
        <w:t>（投标人住址）的</w:t>
      </w:r>
      <w:r>
        <w:rPr>
          <w:rFonts w:ascii="宋体" w:hAnsi="宋体"/>
          <w:szCs w:val="21"/>
          <w:u w:val="single"/>
        </w:rPr>
        <w:t xml:space="preserve">               </w:t>
      </w:r>
      <w:r>
        <w:rPr>
          <w:rFonts w:ascii="宋体" w:hAnsi="宋体"/>
          <w:szCs w:val="21"/>
        </w:rPr>
        <w:t>（投标人名称）法定代表人</w:t>
      </w:r>
      <w:r>
        <w:rPr>
          <w:rFonts w:ascii="宋体" w:hAnsi="宋体"/>
          <w:szCs w:val="21"/>
          <w:u w:val="single"/>
        </w:rPr>
        <w:t xml:space="preserve">                </w:t>
      </w:r>
      <w:r>
        <w:rPr>
          <w:rFonts w:ascii="宋体" w:hAnsi="宋体"/>
          <w:szCs w:val="21"/>
        </w:rPr>
        <w:t>（法定代表人姓名、职务、身份证号）代表本公司授权</w:t>
      </w:r>
      <w:r>
        <w:rPr>
          <w:rFonts w:ascii="宋体" w:hAnsi="宋体"/>
          <w:szCs w:val="21"/>
          <w:u w:val="single"/>
        </w:rPr>
        <w:t xml:space="preserve">             </w:t>
      </w:r>
      <w:r>
        <w:rPr>
          <w:rFonts w:ascii="宋体" w:hAnsi="宋体"/>
          <w:szCs w:val="21"/>
        </w:rPr>
        <w:t>（投标人代表姓名、职务、身份证号）为本公司的合法代理人，就贵方组织的</w:t>
      </w:r>
      <w:r>
        <w:rPr>
          <w:rFonts w:ascii="宋体" w:hAnsi="宋体"/>
          <w:b/>
          <w:szCs w:val="21"/>
          <w:u w:val="single"/>
        </w:rPr>
        <w:t xml:space="preserve">                 </w:t>
      </w:r>
      <w:r>
        <w:rPr>
          <w:rFonts w:ascii="宋体" w:hAnsi="宋体"/>
          <w:b/>
          <w:szCs w:val="21"/>
        </w:rPr>
        <w:t xml:space="preserve"> </w:t>
      </w:r>
      <w:r>
        <w:rPr>
          <w:rFonts w:ascii="宋体" w:hAnsi="宋体"/>
          <w:szCs w:val="21"/>
        </w:rPr>
        <w:t>项目，项目编号：</w:t>
      </w:r>
      <w:r>
        <w:rPr>
          <w:rFonts w:ascii="宋体" w:hAnsi="宋体"/>
          <w:b/>
          <w:szCs w:val="21"/>
          <w:u w:val="single"/>
        </w:rPr>
        <w:t xml:space="preserve">         </w:t>
      </w:r>
      <w:r>
        <w:rPr>
          <w:rFonts w:ascii="宋体" w:hAnsi="宋体"/>
          <w:szCs w:val="21"/>
        </w:rPr>
        <w:t>，以本公司名义处理一切与之有关的事务。</w:t>
      </w:r>
    </w:p>
    <w:p w14:paraId="55BC032A"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 xml:space="preserve">本授权书于    年  月  日生效，特此声明。                                  </w:t>
      </w:r>
    </w:p>
    <w:p w14:paraId="28D2519B" w14:textId="77777777" w:rsidR="00F65FEA" w:rsidRDefault="00000000">
      <w:pPr>
        <w:snapToGrid w:val="0"/>
        <w:spacing w:line="360" w:lineRule="auto"/>
        <w:rPr>
          <w:rFonts w:ascii="宋体" w:hAnsi="宋体" w:hint="eastAsia"/>
          <w:szCs w:val="21"/>
        </w:rPr>
      </w:pPr>
      <w:r>
        <w:rPr>
          <w:rFonts w:ascii="宋体" w:hAnsi="宋体"/>
          <w:szCs w:val="21"/>
        </w:rPr>
        <w:t xml:space="preserve">                      投标人：</w:t>
      </w:r>
      <w:r>
        <w:rPr>
          <w:rFonts w:ascii="宋体" w:hAnsi="宋体"/>
          <w:szCs w:val="21"/>
          <w:u w:val="single"/>
        </w:rPr>
        <w:t xml:space="preserve">                        </w:t>
      </w:r>
      <w:r>
        <w:rPr>
          <w:rFonts w:ascii="宋体" w:hAnsi="宋体"/>
          <w:szCs w:val="21"/>
        </w:rPr>
        <w:t>（公章）</w:t>
      </w:r>
    </w:p>
    <w:p w14:paraId="27916607" w14:textId="77777777" w:rsidR="00F65FEA" w:rsidRDefault="00000000">
      <w:pPr>
        <w:snapToGrid w:val="0"/>
        <w:spacing w:line="360" w:lineRule="auto"/>
        <w:ind w:leftChars="200" w:left="5250" w:rightChars="-159" w:right="-334" w:hangingChars="2300" w:hanging="4830"/>
        <w:rPr>
          <w:rFonts w:ascii="宋体" w:hAnsi="宋体" w:hint="eastAsia"/>
          <w:szCs w:val="21"/>
        </w:rPr>
      </w:pPr>
      <w:r>
        <w:rPr>
          <w:rFonts w:ascii="宋体" w:hAnsi="宋体"/>
          <w:szCs w:val="21"/>
        </w:rPr>
        <w:t xml:space="preserve">                  法定代表人（负责人）：</w:t>
      </w:r>
      <w:r>
        <w:rPr>
          <w:rFonts w:ascii="宋体" w:hAnsi="宋体"/>
          <w:szCs w:val="21"/>
          <w:u w:val="single"/>
        </w:rPr>
        <w:t xml:space="preserve">             </w:t>
      </w:r>
      <w:r>
        <w:rPr>
          <w:rFonts w:ascii="宋体" w:hAnsi="宋体"/>
          <w:szCs w:val="21"/>
        </w:rPr>
        <w:t xml:space="preserve">（法定代表人签字或盖章） </w:t>
      </w:r>
    </w:p>
    <w:p w14:paraId="1003CF4C" w14:textId="77777777" w:rsidR="00F65FEA" w:rsidRDefault="00000000">
      <w:pPr>
        <w:snapToGrid w:val="0"/>
        <w:spacing w:line="360" w:lineRule="auto"/>
        <w:ind w:leftChars="200" w:left="5250" w:hangingChars="2300" w:hanging="4830"/>
        <w:rPr>
          <w:rFonts w:ascii="宋体" w:hAnsi="宋体" w:hint="eastAsia"/>
          <w:szCs w:val="21"/>
        </w:rPr>
      </w:pPr>
      <w:r>
        <w:rPr>
          <w:rFonts w:ascii="宋体" w:hAnsi="宋体"/>
          <w:szCs w:val="21"/>
        </w:rPr>
        <w:t xml:space="preserve">                  日 期：    年     月    日</w:t>
      </w:r>
    </w:p>
    <w:p w14:paraId="7D344549" w14:textId="77777777" w:rsidR="00F65FEA" w:rsidRDefault="00000000">
      <w:pPr>
        <w:spacing w:line="360" w:lineRule="auto"/>
        <w:rPr>
          <w:rFonts w:ascii="宋体" w:hAnsi="宋体" w:hint="eastAsia"/>
          <w:b/>
          <w:szCs w:val="21"/>
        </w:rPr>
      </w:pPr>
      <w:r>
        <w:rPr>
          <w:rFonts w:ascii="宋体" w:hAnsi="宋体"/>
          <w:b/>
          <w:szCs w:val="21"/>
        </w:rPr>
        <w:t>附投标人代表有效的身份证正反两面影印件</w:t>
      </w:r>
    </w:p>
    <w:tbl>
      <w:tblPr>
        <w:tblW w:w="8838"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9"/>
        <w:gridCol w:w="4419"/>
      </w:tblGrid>
      <w:tr w:rsidR="00F65FEA" w14:paraId="672790CB" w14:textId="77777777">
        <w:trPr>
          <w:trHeight w:val="3059"/>
        </w:trPr>
        <w:tc>
          <w:tcPr>
            <w:tcW w:w="4419" w:type="dxa"/>
            <w:tcBorders>
              <w:top w:val="single" w:sz="4" w:space="0" w:color="auto"/>
              <w:left w:val="single" w:sz="4" w:space="0" w:color="auto"/>
              <w:bottom w:val="single" w:sz="4" w:space="0" w:color="auto"/>
              <w:right w:val="single" w:sz="4" w:space="0" w:color="auto"/>
            </w:tcBorders>
          </w:tcPr>
          <w:p w14:paraId="595307F1" w14:textId="77777777" w:rsidR="00F65FEA" w:rsidRDefault="00F65FEA">
            <w:pPr>
              <w:spacing w:line="360" w:lineRule="auto"/>
              <w:rPr>
                <w:rFonts w:ascii="宋体" w:hAnsi="宋体" w:hint="eastAsia"/>
                <w:b/>
                <w:szCs w:val="21"/>
              </w:rPr>
            </w:pPr>
          </w:p>
        </w:tc>
        <w:tc>
          <w:tcPr>
            <w:tcW w:w="4419" w:type="dxa"/>
            <w:tcBorders>
              <w:top w:val="single" w:sz="4" w:space="0" w:color="auto"/>
              <w:left w:val="single" w:sz="4" w:space="0" w:color="auto"/>
              <w:bottom w:val="single" w:sz="4" w:space="0" w:color="auto"/>
              <w:right w:val="single" w:sz="4" w:space="0" w:color="auto"/>
            </w:tcBorders>
          </w:tcPr>
          <w:p w14:paraId="61647D4B" w14:textId="77777777" w:rsidR="00F65FEA" w:rsidRDefault="00F65FEA">
            <w:pPr>
              <w:spacing w:line="360" w:lineRule="auto"/>
              <w:rPr>
                <w:rFonts w:ascii="宋体" w:hAnsi="宋体" w:hint="eastAsia"/>
                <w:b/>
                <w:szCs w:val="21"/>
              </w:rPr>
            </w:pPr>
          </w:p>
        </w:tc>
      </w:tr>
    </w:tbl>
    <w:p w14:paraId="73EAA0D2" w14:textId="77777777" w:rsidR="00F65FEA" w:rsidRDefault="00000000">
      <w:pPr>
        <w:spacing w:line="360" w:lineRule="auto"/>
        <w:rPr>
          <w:rFonts w:ascii="宋体" w:hAnsi="宋体" w:hint="eastAsia"/>
          <w:b/>
          <w:szCs w:val="21"/>
        </w:rPr>
      </w:pPr>
      <w:r>
        <w:rPr>
          <w:rFonts w:ascii="宋体" w:hAnsi="宋体"/>
          <w:b/>
          <w:szCs w:val="21"/>
        </w:rPr>
        <w:t>注：法定代表人（负责人）参加，不用此委托书。</w:t>
      </w:r>
    </w:p>
    <w:p w14:paraId="0B2899C5" w14:textId="77777777" w:rsidR="00F65FEA" w:rsidRDefault="00000000">
      <w:pPr>
        <w:pStyle w:val="2"/>
        <w:numPr>
          <w:ilvl w:val="1"/>
          <w:numId w:val="0"/>
        </w:numPr>
        <w:snapToGrid w:val="0"/>
        <w:spacing w:before="0" w:after="0" w:line="360" w:lineRule="auto"/>
        <w:ind w:left="102"/>
        <w:jc w:val="both"/>
        <w:rPr>
          <w:rFonts w:ascii="宋体" w:eastAsia="宋体" w:hAnsi="宋体" w:hint="eastAsia"/>
          <w:sz w:val="24"/>
        </w:rPr>
      </w:pPr>
      <w:r>
        <w:rPr>
          <w:rFonts w:ascii="宋体" w:eastAsia="宋体" w:hAnsi="宋体"/>
          <w:b w:val="0"/>
          <w:szCs w:val="21"/>
        </w:rPr>
        <w:br w:type="page"/>
      </w:r>
      <w:bookmarkStart w:id="103" w:name="_Toc201586366"/>
      <w:r>
        <w:rPr>
          <w:rFonts w:ascii="宋体" w:eastAsia="宋体" w:hAnsi="宋体"/>
        </w:rPr>
        <w:lastRenderedPageBreak/>
        <w:t>附件2</w:t>
      </w:r>
      <w:bookmarkEnd w:id="103"/>
    </w:p>
    <w:p w14:paraId="2F9FC940" w14:textId="77777777" w:rsidR="00F65FEA" w:rsidRDefault="00000000">
      <w:pPr>
        <w:spacing w:line="360" w:lineRule="auto"/>
        <w:rPr>
          <w:rFonts w:ascii="宋体" w:hAnsi="宋体" w:hint="eastAsia"/>
          <w:bCs/>
          <w:sz w:val="24"/>
        </w:rPr>
      </w:pPr>
      <w:r>
        <w:rPr>
          <w:rFonts w:ascii="宋体" w:hAnsi="宋体"/>
          <w:b/>
          <w:sz w:val="24"/>
        </w:rPr>
        <w:t>投标函格式</w:t>
      </w:r>
    </w:p>
    <w:p w14:paraId="1FF855F2" w14:textId="77777777" w:rsidR="00F65FEA" w:rsidRDefault="00000000">
      <w:pPr>
        <w:spacing w:line="360" w:lineRule="auto"/>
        <w:jc w:val="center"/>
        <w:rPr>
          <w:rFonts w:ascii="宋体" w:hAnsi="宋体" w:hint="eastAsia"/>
          <w:bCs/>
          <w:sz w:val="24"/>
        </w:rPr>
      </w:pPr>
      <w:r>
        <w:rPr>
          <w:rFonts w:ascii="宋体" w:hAnsi="宋体"/>
          <w:b/>
          <w:sz w:val="24"/>
        </w:rPr>
        <w:t>投  标  函</w:t>
      </w:r>
    </w:p>
    <w:p w14:paraId="1505F983" w14:textId="77777777" w:rsidR="00F65FEA" w:rsidRDefault="00000000">
      <w:pPr>
        <w:tabs>
          <w:tab w:val="left" w:pos="4860"/>
        </w:tabs>
        <w:spacing w:line="360" w:lineRule="auto"/>
        <w:rPr>
          <w:rFonts w:ascii="宋体" w:hAnsi="宋体" w:hint="eastAsia"/>
        </w:rPr>
      </w:pPr>
      <w:r>
        <w:rPr>
          <w:rFonts w:ascii="宋体" w:hAnsi="宋体"/>
          <w:szCs w:val="21"/>
        </w:rPr>
        <w:t>*********（采购人）</w:t>
      </w:r>
      <w:r>
        <w:rPr>
          <w:rFonts w:ascii="宋体" w:hAnsi="宋体"/>
          <w:b/>
          <w:szCs w:val="21"/>
        </w:rPr>
        <w:t>：</w:t>
      </w:r>
      <w:r>
        <w:rPr>
          <w:rFonts w:ascii="宋体" w:hAnsi="宋体"/>
        </w:rPr>
        <w:t xml:space="preserve"> </w:t>
      </w:r>
    </w:p>
    <w:p w14:paraId="2141CCD7" w14:textId="77777777" w:rsidR="00F65FEA" w:rsidRDefault="00000000">
      <w:pPr>
        <w:pStyle w:val="aff"/>
        <w:snapToGrid w:val="0"/>
        <w:spacing w:before="0" w:beforeAutospacing="0" w:after="0" w:afterAutospacing="0" w:line="360" w:lineRule="auto"/>
        <w:ind w:firstLineChars="200" w:firstLine="420"/>
        <w:jc w:val="both"/>
        <w:rPr>
          <w:rFonts w:ascii="宋体" w:hAnsi="宋体" w:hint="eastAsia"/>
          <w:sz w:val="21"/>
          <w:szCs w:val="21"/>
        </w:rPr>
      </w:pPr>
      <w:r>
        <w:rPr>
          <w:rFonts w:ascii="宋体" w:hAnsi="宋体"/>
          <w:kern w:val="2"/>
          <w:sz w:val="21"/>
          <w:szCs w:val="21"/>
        </w:rPr>
        <w:t xml:space="preserve"> </w:t>
      </w:r>
      <w:r>
        <w:rPr>
          <w:rFonts w:ascii="宋体" w:hAnsi="宋体"/>
          <w:kern w:val="2"/>
          <w:sz w:val="21"/>
          <w:szCs w:val="21"/>
          <w:u w:val="single"/>
        </w:rPr>
        <w:t xml:space="preserve">                   </w:t>
      </w:r>
      <w:r>
        <w:rPr>
          <w:rFonts w:ascii="宋体" w:hAnsi="宋体"/>
          <w:kern w:val="2"/>
          <w:sz w:val="21"/>
          <w:szCs w:val="21"/>
        </w:rPr>
        <w:t>(投标人全称)授权</w:t>
      </w:r>
      <w:r>
        <w:rPr>
          <w:rFonts w:ascii="宋体" w:hAnsi="宋体"/>
          <w:kern w:val="2"/>
          <w:sz w:val="21"/>
          <w:szCs w:val="21"/>
          <w:u w:val="single"/>
        </w:rPr>
        <w:t xml:space="preserve">       </w:t>
      </w:r>
      <w:r>
        <w:rPr>
          <w:rFonts w:ascii="宋体" w:hAnsi="宋体"/>
          <w:kern w:val="2"/>
          <w:sz w:val="21"/>
          <w:szCs w:val="21"/>
        </w:rPr>
        <w:t>(投标人代表姓名)</w:t>
      </w:r>
      <w:r>
        <w:rPr>
          <w:rFonts w:ascii="宋体" w:hAnsi="宋体"/>
          <w:kern w:val="2"/>
          <w:sz w:val="21"/>
          <w:szCs w:val="21"/>
          <w:u w:val="single"/>
        </w:rPr>
        <w:t xml:space="preserve">            </w:t>
      </w:r>
      <w:r>
        <w:rPr>
          <w:rFonts w:ascii="宋体" w:hAnsi="宋体"/>
          <w:kern w:val="2"/>
          <w:sz w:val="21"/>
          <w:szCs w:val="21"/>
        </w:rPr>
        <w:t>(职务、职称)为我方代表，参加贵方组织的</w:t>
      </w:r>
      <w:r>
        <w:rPr>
          <w:rFonts w:ascii="宋体" w:hAnsi="宋体"/>
          <w:kern w:val="2"/>
          <w:sz w:val="21"/>
          <w:szCs w:val="21"/>
          <w:u w:val="single"/>
        </w:rPr>
        <w:t xml:space="preserve">                          </w:t>
      </w:r>
      <w:r>
        <w:rPr>
          <w:rFonts w:ascii="宋体" w:hAnsi="宋体"/>
          <w:kern w:val="2"/>
          <w:sz w:val="21"/>
          <w:szCs w:val="21"/>
        </w:rPr>
        <w:t>(项目名称、项目编号)招标的有关活动，并对此项目进行投标。为此：</w:t>
      </w:r>
    </w:p>
    <w:p w14:paraId="745C1B0F" w14:textId="77777777" w:rsidR="00F65FEA" w:rsidRDefault="00000000">
      <w:pPr>
        <w:pStyle w:val="aff"/>
        <w:tabs>
          <w:tab w:val="left" w:pos="1711"/>
        </w:tabs>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1、我方已仔细研究了本项目招标文件的全部内容，愿意以下投标报价，按照招标文件要求及合同约定完成项目。</w:t>
      </w:r>
    </w:p>
    <w:p w14:paraId="0C870F2E" w14:textId="77777777" w:rsidR="00F65FEA" w:rsidRDefault="00000000">
      <w:pPr>
        <w:pStyle w:val="aff"/>
        <w:tabs>
          <w:tab w:val="left" w:pos="1711"/>
        </w:tabs>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第</w:t>
      </w:r>
      <w:r>
        <w:rPr>
          <w:rFonts w:ascii="宋体" w:hAnsi="宋体" w:hint="eastAsia"/>
          <w:sz w:val="21"/>
          <w:szCs w:val="21"/>
          <w:u w:val="single"/>
        </w:rPr>
        <w:t xml:space="preserve">   </w:t>
      </w:r>
      <w:r>
        <w:rPr>
          <w:rFonts w:ascii="宋体" w:hAnsi="宋体"/>
          <w:sz w:val="21"/>
          <w:szCs w:val="21"/>
        </w:rPr>
        <w:t>包：人民币（大写）</w:t>
      </w:r>
      <w:r>
        <w:rPr>
          <w:rFonts w:ascii="宋体" w:hAnsi="宋体"/>
          <w:sz w:val="21"/>
          <w:szCs w:val="21"/>
          <w:u w:val="single"/>
        </w:rPr>
        <w:t xml:space="preserve">                            </w:t>
      </w:r>
      <w:r>
        <w:rPr>
          <w:rFonts w:ascii="宋体" w:hAnsi="宋体"/>
          <w:sz w:val="21"/>
          <w:szCs w:val="21"/>
        </w:rPr>
        <w:t>元（￥</w:t>
      </w:r>
      <w:r>
        <w:rPr>
          <w:rFonts w:ascii="宋体" w:hAnsi="宋体"/>
          <w:sz w:val="21"/>
          <w:szCs w:val="21"/>
          <w:u w:val="single"/>
        </w:rPr>
        <w:t xml:space="preserve">               </w:t>
      </w:r>
      <w:r>
        <w:rPr>
          <w:rFonts w:ascii="宋体" w:hAnsi="宋体"/>
          <w:sz w:val="21"/>
          <w:szCs w:val="21"/>
        </w:rPr>
        <w:t>元）</w:t>
      </w:r>
    </w:p>
    <w:p w14:paraId="345E0D96"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2、我方承诺：完全理解投标报价超过招标文件公布的预算金额或最高限价时，导致投标无效。</w:t>
      </w:r>
    </w:p>
    <w:p w14:paraId="173BFDF9"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3、我方承诺接受招标文件中合同全部条款且无任何异议。</w:t>
      </w:r>
    </w:p>
    <w:p w14:paraId="738B020F"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4、提供投标须知规定的全部投标文件。</w:t>
      </w:r>
    </w:p>
    <w:p w14:paraId="36DAFA07"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5、按招标文件要求提供和交付的货物的投标报价详见开标报价一览表。</w:t>
      </w:r>
    </w:p>
    <w:p w14:paraId="09B6ACB2"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6、我方</w:t>
      </w:r>
      <w:r>
        <w:rPr>
          <w:rFonts w:ascii="宋体" w:hAnsi="宋体" w:hint="eastAsia"/>
          <w:sz w:val="21"/>
          <w:szCs w:val="21"/>
        </w:rPr>
        <w:t>承诺</w:t>
      </w:r>
      <w:r>
        <w:rPr>
          <w:rFonts w:ascii="宋体" w:hAnsi="宋体"/>
          <w:sz w:val="21"/>
          <w:szCs w:val="21"/>
        </w:rPr>
        <w:t>本项目的投标有效期</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rPr>
        <w:t>个日历天内（自提交投标文件的截止之日起算）</w:t>
      </w:r>
      <w:r>
        <w:rPr>
          <w:rFonts w:ascii="宋体" w:hAnsi="宋体" w:hint="eastAsia"/>
          <w:sz w:val="21"/>
          <w:szCs w:val="21"/>
        </w:rPr>
        <w:t>，在此有效期内</w:t>
      </w:r>
      <w:r>
        <w:rPr>
          <w:rFonts w:ascii="宋体" w:hAnsi="宋体"/>
          <w:sz w:val="21"/>
          <w:szCs w:val="21"/>
        </w:rPr>
        <w:t>遵守本投标文件中的承诺且在此期限期满之前均具有约束力。如果中标，投标有效期延长至合同履约完毕。</w:t>
      </w:r>
    </w:p>
    <w:p w14:paraId="400BED73" w14:textId="77777777" w:rsidR="00F65FEA" w:rsidRDefault="00000000">
      <w:pPr>
        <w:pStyle w:val="aff"/>
        <w:tabs>
          <w:tab w:val="left" w:pos="1680"/>
        </w:tabs>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7、保证忠实地执行双方所签订的合同，并承担合同规定的责任和义务。</w:t>
      </w:r>
    </w:p>
    <w:p w14:paraId="24A124E1"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8、承诺完全满足和响应招标文件中的各项商务和技术要求。</w:t>
      </w:r>
    </w:p>
    <w:p w14:paraId="551085E2"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9、保证遵守招标文件的所有规定且无任何异议。</w:t>
      </w:r>
    </w:p>
    <w:p w14:paraId="75ED0724"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10、保证在投标截止时间前，对所递交的投标文件进行补充、修改或者撤回时，我方会以书面形式通知采购代理机构，否则可视为无效。</w:t>
      </w:r>
    </w:p>
    <w:p w14:paraId="2137DA54"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11、对贵方在本次招标公告刊登的媒体上发布的公告或与本项目有关的通知，我方会及时查看获取。若因线路故障等其他原因导致通知延迟获取或无法</w:t>
      </w:r>
      <w:r>
        <w:rPr>
          <w:rFonts w:ascii="宋体" w:hAnsi="宋体"/>
        </w:rPr>
        <w:t>获取</w:t>
      </w:r>
      <w:r>
        <w:rPr>
          <w:rFonts w:ascii="宋体" w:hAnsi="宋体"/>
          <w:sz w:val="21"/>
          <w:szCs w:val="21"/>
        </w:rPr>
        <w:t>，责任由我方自负。</w:t>
      </w:r>
    </w:p>
    <w:p w14:paraId="76BF91DE"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12、如果在开标后规定的投标有效期内撤回投标，我方将承担相应的法律责任。</w:t>
      </w:r>
    </w:p>
    <w:p w14:paraId="2E4BEB2F"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13、我方完全理解贵方不一定接受最低价的投标或收到的任何投标。</w:t>
      </w:r>
    </w:p>
    <w:p w14:paraId="318A3587"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14、我方愿意向贵方提供任何与本项投标有关的数据、情况和技术资料。若贵方需要，我方愿意提供我方做出的一切承诺的证明材料。</w:t>
      </w:r>
    </w:p>
    <w:p w14:paraId="1E345283"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15、我方已详细审核全部投标文件，包括投标文件修改书（如有的话）、参考资料及有关附件，确认无误。</w:t>
      </w:r>
    </w:p>
    <w:p w14:paraId="584E3698"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16、我方承诺：采购人若需追加采购本项目招标文件所列货物及相关服务的，在不改变合同其他实质性条款的前提下，按相同或更优惠的折扣率保证供货。</w:t>
      </w:r>
    </w:p>
    <w:p w14:paraId="4B91383D"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lastRenderedPageBreak/>
        <w:t>所有有关本次投标的一切往来联系方式为：</w:t>
      </w:r>
    </w:p>
    <w:p w14:paraId="1D275FE4"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地址：</w:t>
      </w:r>
      <w:r>
        <w:rPr>
          <w:rFonts w:ascii="宋体" w:hAnsi="宋体"/>
          <w:szCs w:val="21"/>
        </w:rPr>
        <w:tab/>
        <w:t xml:space="preserve">                            邮编：</w:t>
      </w:r>
      <w:r>
        <w:rPr>
          <w:rFonts w:ascii="宋体" w:hAnsi="宋体"/>
          <w:szCs w:val="21"/>
        </w:rPr>
        <w:tab/>
      </w:r>
    </w:p>
    <w:p w14:paraId="0A967E9B"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电话：</w:t>
      </w:r>
      <w:r>
        <w:rPr>
          <w:rFonts w:ascii="宋体" w:hAnsi="宋体"/>
          <w:szCs w:val="21"/>
        </w:rPr>
        <w:tab/>
        <w:t xml:space="preserve">                            传真：</w:t>
      </w:r>
    </w:p>
    <w:p w14:paraId="4A83AC71" w14:textId="77777777" w:rsidR="00F65FEA" w:rsidRDefault="00000000">
      <w:pPr>
        <w:tabs>
          <w:tab w:val="left" w:pos="480"/>
        </w:tabs>
        <w:snapToGrid w:val="0"/>
        <w:spacing w:line="360" w:lineRule="auto"/>
        <w:ind w:firstLineChars="200" w:firstLine="420"/>
        <w:rPr>
          <w:rFonts w:ascii="宋体" w:hAnsi="宋体" w:hint="eastAsia"/>
          <w:szCs w:val="21"/>
        </w:rPr>
      </w:pPr>
      <w:r>
        <w:rPr>
          <w:rFonts w:ascii="宋体" w:hAnsi="宋体"/>
          <w:szCs w:val="21"/>
        </w:rPr>
        <w:t>投标人代表姓名：</w:t>
      </w:r>
    </w:p>
    <w:p w14:paraId="387B445E" w14:textId="77777777" w:rsidR="00F65FEA" w:rsidRDefault="00000000">
      <w:pPr>
        <w:tabs>
          <w:tab w:val="left" w:pos="480"/>
        </w:tabs>
        <w:snapToGrid w:val="0"/>
        <w:spacing w:line="360" w:lineRule="auto"/>
        <w:ind w:firstLineChars="200" w:firstLine="420"/>
        <w:rPr>
          <w:rFonts w:ascii="宋体" w:hAnsi="宋体" w:hint="eastAsia"/>
          <w:szCs w:val="21"/>
        </w:rPr>
      </w:pPr>
      <w:r>
        <w:rPr>
          <w:rFonts w:ascii="宋体" w:hAnsi="宋体"/>
          <w:szCs w:val="21"/>
        </w:rPr>
        <w:t>投标人代表联系电话：      （办公）           （手机）</w:t>
      </w:r>
    </w:p>
    <w:p w14:paraId="6BFA9167" w14:textId="77777777" w:rsidR="00F65FEA" w:rsidRDefault="00000000">
      <w:pPr>
        <w:numPr>
          <w:ilvl w:val="0"/>
          <w:numId w:val="6"/>
        </w:numPr>
        <w:tabs>
          <w:tab w:val="left" w:pos="480"/>
        </w:tabs>
        <w:snapToGrid w:val="0"/>
        <w:spacing w:line="360" w:lineRule="auto"/>
        <w:ind w:firstLineChars="200" w:firstLine="420"/>
        <w:rPr>
          <w:rFonts w:ascii="宋体" w:hAnsi="宋体" w:hint="eastAsia"/>
          <w:szCs w:val="21"/>
        </w:rPr>
      </w:pPr>
      <w:r>
        <w:rPr>
          <w:rFonts w:ascii="宋体" w:hAnsi="宋体"/>
          <w:szCs w:val="21"/>
        </w:rPr>
        <w:t>mail：</w:t>
      </w:r>
    </w:p>
    <w:p w14:paraId="06A912A9" w14:textId="77777777" w:rsidR="00F65FEA" w:rsidRDefault="00F65FEA">
      <w:pPr>
        <w:pStyle w:val="af2"/>
        <w:spacing w:after="0" w:line="360" w:lineRule="auto"/>
        <w:rPr>
          <w:rFonts w:ascii="宋体" w:hAnsi="宋体" w:hint="eastAsia"/>
        </w:rPr>
      </w:pPr>
    </w:p>
    <w:p w14:paraId="1F3D82C9" w14:textId="77777777" w:rsidR="00F65FEA" w:rsidRDefault="00F65FEA">
      <w:pPr>
        <w:pStyle w:val="af2"/>
        <w:spacing w:after="0" w:line="360" w:lineRule="auto"/>
        <w:rPr>
          <w:rFonts w:ascii="宋体" w:hAnsi="宋体" w:hint="eastAsia"/>
        </w:rPr>
      </w:pPr>
    </w:p>
    <w:p w14:paraId="15CF2500" w14:textId="77777777" w:rsidR="00F65FEA" w:rsidRDefault="00000000">
      <w:pPr>
        <w:snapToGrid w:val="0"/>
        <w:spacing w:line="360" w:lineRule="auto"/>
        <w:ind w:firstLineChars="1850" w:firstLine="3885"/>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 xml:space="preserve">）                                                                              </w:t>
      </w:r>
      <w:r>
        <w:rPr>
          <w:rFonts w:ascii="宋体" w:hAnsi="宋体"/>
          <w:szCs w:val="21"/>
          <w:u w:val="single"/>
        </w:rPr>
        <w:t xml:space="preserve">                  </w:t>
      </w:r>
    </w:p>
    <w:p w14:paraId="46CB2B85" w14:textId="77777777" w:rsidR="00F65FEA" w:rsidRDefault="00F65FEA">
      <w:pPr>
        <w:snapToGrid w:val="0"/>
        <w:spacing w:line="360" w:lineRule="auto"/>
        <w:ind w:leftChars="900" w:left="1890" w:firstLineChars="950" w:firstLine="1995"/>
        <w:rPr>
          <w:rFonts w:ascii="宋体" w:hAnsi="宋体" w:hint="eastAsia"/>
          <w:szCs w:val="21"/>
        </w:rPr>
      </w:pPr>
    </w:p>
    <w:p w14:paraId="7B5161D5" w14:textId="77777777" w:rsidR="00F65FEA" w:rsidRDefault="00000000">
      <w:pPr>
        <w:snapToGrid w:val="0"/>
        <w:spacing w:line="360" w:lineRule="auto"/>
        <w:ind w:leftChars="900" w:left="1890" w:firstLineChars="950" w:firstLine="1995"/>
        <w:rPr>
          <w:rFonts w:ascii="宋体" w:hAnsi="宋体" w:hint="eastAsia"/>
          <w:szCs w:val="21"/>
        </w:rPr>
      </w:pPr>
      <w:r>
        <w:rPr>
          <w:rFonts w:ascii="宋体" w:hAnsi="宋体"/>
          <w:szCs w:val="21"/>
        </w:rPr>
        <w:t xml:space="preserve">日 </w:t>
      </w:r>
      <w:r>
        <w:rPr>
          <w:rFonts w:ascii="宋体" w:hAnsi="宋体" w:hint="eastAsia"/>
          <w:szCs w:val="21"/>
        </w:rPr>
        <w:t xml:space="preserve"> </w:t>
      </w:r>
      <w:r>
        <w:rPr>
          <w:rFonts w:ascii="宋体" w:hAnsi="宋体"/>
          <w:szCs w:val="21"/>
        </w:rPr>
        <w:t xml:space="preserve">期：  </w:t>
      </w:r>
      <w:r>
        <w:rPr>
          <w:rFonts w:ascii="宋体" w:hAnsi="宋体" w:hint="eastAsia"/>
          <w:szCs w:val="21"/>
        </w:rPr>
        <w:t xml:space="preserve">    </w:t>
      </w:r>
      <w:r>
        <w:rPr>
          <w:rFonts w:ascii="宋体" w:hAnsi="宋体"/>
          <w:szCs w:val="21"/>
        </w:rPr>
        <w:t xml:space="preserve">年    月  </w:t>
      </w:r>
      <w:r>
        <w:rPr>
          <w:rFonts w:ascii="宋体" w:hAnsi="宋体" w:hint="eastAsia"/>
          <w:szCs w:val="21"/>
        </w:rPr>
        <w:t xml:space="preserve">  </w:t>
      </w:r>
      <w:r>
        <w:rPr>
          <w:rFonts w:ascii="宋体" w:hAnsi="宋体"/>
          <w:szCs w:val="21"/>
        </w:rPr>
        <w:t>日</w:t>
      </w:r>
    </w:p>
    <w:p w14:paraId="7C232462" w14:textId="77777777" w:rsidR="00F65FEA" w:rsidRDefault="00F65FEA">
      <w:pPr>
        <w:spacing w:line="360" w:lineRule="auto"/>
        <w:rPr>
          <w:rFonts w:ascii="宋体" w:hAnsi="宋体" w:hint="eastAsia"/>
          <w:b/>
          <w:kern w:val="0"/>
          <w:szCs w:val="21"/>
        </w:rPr>
      </w:pPr>
    </w:p>
    <w:p w14:paraId="6B37B51E"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rPr>
      </w:pPr>
      <w:r>
        <w:rPr>
          <w:rFonts w:ascii="宋体" w:eastAsia="宋体" w:hAnsi="宋体"/>
          <w:b w:val="0"/>
          <w:sz w:val="24"/>
        </w:rPr>
        <w:br w:type="page"/>
      </w:r>
      <w:bookmarkStart w:id="104" w:name="_Toc201586367"/>
      <w:r>
        <w:rPr>
          <w:rFonts w:ascii="宋体" w:eastAsia="宋体" w:hAnsi="宋体"/>
        </w:rPr>
        <w:lastRenderedPageBreak/>
        <w:t>附件3</w:t>
      </w:r>
      <w:bookmarkEnd w:id="104"/>
    </w:p>
    <w:p w14:paraId="532C20EE" w14:textId="77777777" w:rsidR="00F65FEA" w:rsidRDefault="00000000">
      <w:pPr>
        <w:spacing w:line="360" w:lineRule="auto"/>
        <w:jc w:val="center"/>
        <w:rPr>
          <w:rFonts w:ascii="宋体" w:hAnsi="宋体" w:hint="eastAsia"/>
          <w:szCs w:val="21"/>
        </w:rPr>
      </w:pPr>
      <w:r>
        <w:rPr>
          <w:rFonts w:ascii="宋体" w:hAnsi="宋体" w:hint="eastAsia"/>
          <w:b/>
          <w:sz w:val="24"/>
        </w:rPr>
        <w:t>信用</w:t>
      </w:r>
      <w:r>
        <w:rPr>
          <w:rFonts w:ascii="宋体" w:hAnsi="宋体"/>
          <w:b/>
          <w:sz w:val="24"/>
        </w:rPr>
        <w:t>承诺</w:t>
      </w:r>
      <w:r>
        <w:rPr>
          <w:rFonts w:ascii="宋体" w:hAnsi="宋体" w:hint="eastAsia"/>
          <w:b/>
          <w:sz w:val="24"/>
        </w:rPr>
        <w:t>书</w:t>
      </w:r>
    </w:p>
    <w:p w14:paraId="5EF82CFD" w14:textId="77777777" w:rsidR="00F65FEA" w:rsidRDefault="00000000">
      <w:pPr>
        <w:snapToGrid w:val="0"/>
        <w:spacing w:line="400" w:lineRule="exact"/>
        <w:jc w:val="left"/>
        <w:rPr>
          <w:rFonts w:ascii="宋体" w:hAnsi="宋体" w:hint="eastAsia"/>
          <w:szCs w:val="21"/>
        </w:rPr>
      </w:pPr>
      <w:r>
        <w:rPr>
          <w:rFonts w:ascii="宋体" w:hAnsi="宋体"/>
          <w:szCs w:val="21"/>
        </w:rPr>
        <w:t>致</w:t>
      </w:r>
      <w:r>
        <w:rPr>
          <w:rFonts w:ascii="宋体" w:hAnsi="宋体" w:hint="eastAsia"/>
          <w:szCs w:val="21"/>
          <w:u w:val="single"/>
        </w:rPr>
        <w:t>（采购人名称）</w:t>
      </w:r>
      <w:r>
        <w:rPr>
          <w:rFonts w:ascii="宋体" w:hAnsi="宋体"/>
          <w:szCs w:val="21"/>
        </w:rPr>
        <w:t>：</w:t>
      </w:r>
    </w:p>
    <w:p w14:paraId="71E2E0A4"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供应商名称（自然人姓名）：</w:t>
      </w:r>
    </w:p>
    <w:p w14:paraId="27D0E1A6"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统一社会信用代码（身份证号码）：</w:t>
      </w:r>
    </w:p>
    <w:p w14:paraId="136D70B4"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联系地址和电话：</w:t>
      </w:r>
    </w:p>
    <w:p w14:paraId="6889633C"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为维护公平、公正、公开的政府采购市场秩序，树立诚实守信的政府采购供应商形象，本单位（本人）自愿作出以下承诺：</w:t>
      </w:r>
    </w:p>
    <w:p w14:paraId="79B0D753"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一、我单位（本人）自愿参加本次政府采购活动（项目名称：</w:t>
      </w:r>
      <w:r>
        <w:rPr>
          <w:rFonts w:ascii="宋体" w:hAnsi="宋体" w:hint="eastAsia"/>
          <w:szCs w:val="21"/>
          <w:u w:val="single"/>
        </w:rPr>
        <w:t xml:space="preserve">   </w:t>
      </w:r>
      <w:r>
        <w:rPr>
          <w:rFonts w:ascii="宋体" w:hAnsi="宋体"/>
          <w:szCs w:val="21"/>
        </w:rPr>
        <w:t>，项目编号：</w:t>
      </w:r>
      <w:r>
        <w:rPr>
          <w:rFonts w:ascii="宋体" w:hAnsi="宋体" w:hint="eastAsia"/>
          <w:szCs w:val="21"/>
          <w:u w:val="single"/>
        </w:rPr>
        <w:t xml:space="preserve">  </w:t>
      </w:r>
      <w:r>
        <w:rPr>
          <w:rFonts w:ascii="宋体" w:hAnsi="宋体"/>
          <w:szCs w:val="21"/>
        </w:rPr>
        <w:t>），严格遵守《中华人民共和国政府采购法》及相关法律法规。我单位（本人）郑重承诺，我单位（本人）符合《中华人民共和国政府采购法》第二十二条规定的条件：</w:t>
      </w:r>
    </w:p>
    <w:p w14:paraId="104185E3"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（一）具有独立承担民事责任的能力；</w:t>
      </w:r>
    </w:p>
    <w:p w14:paraId="3CBA1D52"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（二）具有良好的商业信誉和健全的财务会计制度；</w:t>
      </w:r>
    </w:p>
    <w:p w14:paraId="4B03B40C"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（三）具有履行合同所必需的设备和专业技术能力；</w:t>
      </w:r>
    </w:p>
    <w:p w14:paraId="681F015B"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（四）有依法缴纳税收和社会保障资金的良好记录；</w:t>
      </w:r>
    </w:p>
    <w:p w14:paraId="0883E777"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（五）参加政府采购活动前三年内，在经营活动中没有重大违法记录；</w:t>
      </w:r>
    </w:p>
    <w:p w14:paraId="475366D2" w14:textId="77777777" w:rsidR="00F65FEA" w:rsidRDefault="00000000">
      <w:pPr>
        <w:snapToGrid w:val="0"/>
        <w:spacing w:line="400" w:lineRule="exact"/>
        <w:ind w:firstLineChars="200" w:firstLine="420"/>
        <w:rPr>
          <w:rFonts w:ascii="宋体" w:hAnsi="宋体" w:hint="eastAsia"/>
          <w:szCs w:val="21"/>
        </w:rPr>
      </w:pPr>
      <w:r>
        <w:rPr>
          <w:rFonts w:ascii="宋体" w:hAnsi="宋体"/>
          <w:szCs w:val="21"/>
        </w:rPr>
        <w:t>二、我单位（本人）保证上述承诺事项的真实性。如有弄虚作假或其他违法违规行为，自愿承担一切法律责任，接受政府采购监管部门和其他机关的审查和处罚。</w:t>
      </w:r>
    </w:p>
    <w:p w14:paraId="659C4EAB" w14:textId="77777777" w:rsidR="00F65FEA" w:rsidRDefault="00F65FEA">
      <w:pPr>
        <w:snapToGrid w:val="0"/>
        <w:spacing w:line="400" w:lineRule="exact"/>
        <w:ind w:firstLineChars="200" w:firstLine="420"/>
        <w:rPr>
          <w:rFonts w:ascii="宋体" w:hAnsi="宋体" w:hint="eastAsia"/>
          <w:szCs w:val="21"/>
        </w:rPr>
      </w:pPr>
    </w:p>
    <w:p w14:paraId="3882E1CB" w14:textId="77777777" w:rsidR="00F65FEA" w:rsidRDefault="00F65FEA">
      <w:pPr>
        <w:snapToGrid w:val="0"/>
        <w:spacing w:line="400" w:lineRule="exact"/>
        <w:ind w:firstLineChars="200" w:firstLine="420"/>
        <w:rPr>
          <w:rFonts w:ascii="宋体" w:hAnsi="宋体" w:hint="eastAsia"/>
          <w:szCs w:val="21"/>
        </w:rPr>
      </w:pPr>
    </w:p>
    <w:p w14:paraId="101D0343" w14:textId="77777777" w:rsidR="00F65FEA" w:rsidRDefault="00000000">
      <w:pPr>
        <w:snapToGrid w:val="0"/>
        <w:spacing w:line="400" w:lineRule="exact"/>
        <w:ind w:firstLineChars="200" w:firstLine="420"/>
        <w:jc w:val="left"/>
        <w:rPr>
          <w:rFonts w:ascii="宋体" w:hAnsi="宋体" w:hint="eastAsia"/>
          <w:szCs w:val="21"/>
        </w:rPr>
      </w:pPr>
      <w:r>
        <w:rPr>
          <w:rFonts w:ascii="宋体" w:hAnsi="宋体"/>
          <w:szCs w:val="21"/>
        </w:rPr>
        <w:t>供应商（</w:t>
      </w:r>
      <w:r>
        <w:rPr>
          <w:rFonts w:ascii="宋体" w:hAnsi="宋体" w:hint="eastAsia"/>
          <w:szCs w:val="21"/>
        </w:rPr>
        <w:t>公章</w:t>
      </w:r>
      <w:r>
        <w:rPr>
          <w:rFonts w:ascii="宋体" w:hAnsi="宋体"/>
          <w:szCs w:val="21"/>
        </w:rPr>
        <w:t>）：</w:t>
      </w:r>
    </w:p>
    <w:p w14:paraId="4412E500" w14:textId="77777777" w:rsidR="00F65FEA" w:rsidRDefault="00000000">
      <w:pPr>
        <w:snapToGrid w:val="0"/>
        <w:spacing w:line="400" w:lineRule="exact"/>
        <w:ind w:firstLineChars="200" w:firstLine="420"/>
        <w:jc w:val="left"/>
        <w:rPr>
          <w:rFonts w:ascii="宋体" w:hAnsi="宋体" w:hint="eastAsia"/>
          <w:szCs w:val="21"/>
        </w:rPr>
      </w:pPr>
      <w:r>
        <w:rPr>
          <w:rFonts w:ascii="宋体" w:hAnsi="宋体"/>
          <w:szCs w:val="21"/>
        </w:rPr>
        <w:t>法定代表人或授权代表（签字或</w:t>
      </w:r>
      <w:r>
        <w:rPr>
          <w:rFonts w:ascii="宋体" w:hAnsi="宋体" w:hint="eastAsia"/>
          <w:szCs w:val="21"/>
        </w:rPr>
        <w:t>盖章</w:t>
      </w:r>
      <w:r>
        <w:rPr>
          <w:rFonts w:ascii="宋体" w:hAnsi="宋体"/>
          <w:szCs w:val="21"/>
        </w:rPr>
        <w:t>）：</w:t>
      </w:r>
    </w:p>
    <w:p w14:paraId="23E80BAA" w14:textId="77777777" w:rsidR="00F65FEA" w:rsidRDefault="00000000">
      <w:pPr>
        <w:snapToGrid w:val="0"/>
        <w:spacing w:line="400" w:lineRule="exact"/>
        <w:ind w:firstLineChars="200" w:firstLine="420"/>
        <w:jc w:val="left"/>
        <w:rPr>
          <w:rFonts w:ascii="宋体" w:hAnsi="宋体" w:hint="eastAsia"/>
          <w:szCs w:val="21"/>
        </w:rPr>
      </w:pPr>
      <w:r>
        <w:rPr>
          <w:rFonts w:ascii="宋体" w:hAnsi="宋体"/>
          <w:szCs w:val="21"/>
        </w:rPr>
        <w:t>日期：  年  月  日</w:t>
      </w:r>
    </w:p>
    <w:p w14:paraId="18144A5C" w14:textId="77777777" w:rsidR="00F65FEA" w:rsidRDefault="00F65FEA">
      <w:pPr>
        <w:snapToGrid w:val="0"/>
        <w:spacing w:line="400" w:lineRule="exact"/>
        <w:ind w:firstLineChars="200" w:firstLine="420"/>
        <w:jc w:val="left"/>
        <w:rPr>
          <w:rFonts w:ascii="宋体" w:hAnsi="宋体" w:hint="eastAsia"/>
          <w:szCs w:val="21"/>
        </w:rPr>
      </w:pPr>
    </w:p>
    <w:p w14:paraId="5D75577A" w14:textId="77777777" w:rsidR="00F65FEA" w:rsidRDefault="00000000">
      <w:pPr>
        <w:snapToGrid w:val="0"/>
        <w:spacing w:line="400" w:lineRule="exact"/>
        <w:ind w:firstLineChars="200" w:firstLine="420"/>
        <w:jc w:val="left"/>
        <w:rPr>
          <w:rFonts w:ascii="宋体" w:hAnsi="宋体" w:hint="eastAsia"/>
          <w:b/>
          <w:kern w:val="0"/>
          <w:szCs w:val="21"/>
        </w:rPr>
      </w:pPr>
      <w:r>
        <w:rPr>
          <w:rFonts w:ascii="宋体" w:hAnsi="宋体"/>
          <w:szCs w:val="21"/>
        </w:rPr>
        <w:t>注：供应商须在</w:t>
      </w:r>
      <w:r>
        <w:rPr>
          <w:rFonts w:ascii="宋体" w:hAnsi="宋体" w:hint="eastAsia"/>
          <w:szCs w:val="21"/>
        </w:rPr>
        <w:t>投标</w:t>
      </w:r>
      <w:r>
        <w:rPr>
          <w:rFonts w:ascii="宋体" w:hAnsi="宋体"/>
          <w:szCs w:val="21"/>
        </w:rPr>
        <w:t>文件中按此模板提供承诺</w:t>
      </w:r>
      <w:r>
        <w:rPr>
          <w:rFonts w:ascii="宋体" w:hAnsi="宋体" w:hint="eastAsia"/>
          <w:szCs w:val="21"/>
        </w:rPr>
        <w:t>书</w:t>
      </w:r>
      <w:r>
        <w:rPr>
          <w:rFonts w:ascii="宋体" w:hAnsi="宋体"/>
          <w:szCs w:val="21"/>
        </w:rPr>
        <w:t>，未提供视为未实质性响应</w:t>
      </w:r>
      <w:r>
        <w:rPr>
          <w:rFonts w:ascii="宋体" w:hAnsi="宋体" w:hint="eastAsia"/>
          <w:szCs w:val="21"/>
        </w:rPr>
        <w:t>招标</w:t>
      </w:r>
      <w:r>
        <w:rPr>
          <w:rFonts w:ascii="宋体" w:hAnsi="宋体"/>
          <w:szCs w:val="21"/>
        </w:rPr>
        <w:t>文件要求，按无效响应处理。</w:t>
      </w:r>
    </w:p>
    <w:p w14:paraId="79A9DC07"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r>
        <w:rPr>
          <w:rFonts w:ascii="宋体" w:eastAsia="宋体" w:hAnsi="宋体"/>
          <w:b w:val="0"/>
        </w:rPr>
        <w:br w:type="page"/>
      </w:r>
      <w:bookmarkStart w:id="105" w:name="_Toc87257898"/>
      <w:bookmarkStart w:id="106" w:name="_Toc201586368"/>
      <w:r>
        <w:rPr>
          <w:rFonts w:ascii="宋体" w:eastAsia="宋体" w:hAnsi="宋体"/>
        </w:rPr>
        <w:lastRenderedPageBreak/>
        <w:t>附件</w:t>
      </w:r>
      <w:bookmarkEnd w:id="105"/>
      <w:r>
        <w:rPr>
          <w:rFonts w:ascii="宋体" w:eastAsia="宋体" w:hAnsi="宋体" w:hint="eastAsia"/>
        </w:rPr>
        <w:t>4</w:t>
      </w:r>
      <w:bookmarkEnd w:id="106"/>
    </w:p>
    <w:p w14:paraId="046AEA4A" w14:textId="77777777" w:rsidR="00F65FEA" w:rsidRDefault="00000000">
      <w:pPr>
        <w:spacing w:line="360" w:lineRule="exact"/>
        <w:ind w:left="361" w:hangingChars="150" w:hanging="361"/>
        <w:rPr>
          <w:rFonts w:ascii="宋体" w:hAnsi="宋体" w:hint="eastAsia"/>
          <w:b/>
          <w:kern w:val="0"/>
          <w:sz w:val="24"/>
        </w:rPr>
      </w:pPr>
      <w:r>
        <w:rPr>
          <w:rFonts w:ascii="宋体" w:hAnsi="宋体"/>
          <w:b/>
          <w:kern w:val="0"/>
          <w:sz w:val="24"/>
        </w:rPr>
        <w:t>保证金交纳证明（以包为单位分别提供）</w:t>
      </w:r>
    </w:p>
    <w:p w14:paraId="14AAC22C"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07" w:name="_Toc87257899"/>
      <w:r>
        <w:rPr>
          <w:rFonts w:ascii="宋体" w:eastAsia="宋体" w:hAnsi="宋体"/>
          <w:sz w:val="24"/>
          <w:szCs w:val="24"/>
        </w:rPr>
        <w:br w:type="page"/>
      </w:r>
      <w:bookmarkStart w:id="108" w:name="_Toc201586369"/>
      <w:bookmarkEnd w:id="107"/>
      <w:r>
        <w:rPr>
          <w:rFonts w:ascii="宋体" w:eastAsia="宋体" w:hAnsi="宋体"/>
        </w:rPr>
        <w:lastRenderedPageBreak/>
        <w:t>附件5</w:t>
      </w:r>
      <w:bookmarkEnd w:id="108"/>
    </w:p>
    <w:p w14:paraId="75E7C8AE" w14:textId="77777777" w:rsidR="00F65FEA" w:rsidRDefault="00F65FEA">
      <w:pPr>
        <w:spacing w:line="360" w:lineRule="auto"/>
        <w:jc w:val="left"/>
        <w:rPr>
          <w:rFonts w:ascii="宋体" w:hAnsi="宋体" w:hint="eastAsia"/>
          <w:b/>
          <w:sz w:val="24"/>
        </w:rPr>
      </w:pPr>
    </w:p>
    <w:p w14:paraId="580AABFA" w14:textId="77777777" w:rsidR="00F65FEA" w:rsidRDefault="00000000">
      <w:pPr>
        <w:spacing w:line="360" w:lineRule="auto"/>
        <w:jc w:val="left"/>
        <w:rPr>
          <w:rFonts w:ascii="宋体" w:hAnsi="宋体" w:hint="eastAsia"/>
          <w:b/>
          <w:szCs w:val="21"/>
        </w:rPr>
      </w:pPr>
      <w:r>
        <w:rPr>
          <w:rFonts w:ascii="宋体" w:hAnsi="宋体"/>
          <w:b/>
          <w:sz w:val="24"/>
        </w:rPr>
        <w:t>联合投标协议书格式</w:t>
      </w:r>
    </w:p>
    <w:p w14:paraId="2C747DE6" w14:textId="77777777" w:rsidR="00F65FEA" w:rsidRDefault="00F65FEA">
      <w:pPr>
        <w:spacing w:line="360" w:lineRule="auto"/>
        <w:jc w:val="center"/>
        <w:rPr>
          <w:rFonts w:ascii="宋体" w:hAnsi="宋体" w:hint="eastAsia"/>
          <w:b/>
          <w:sz w:val="24"/>
        </w:rPr>
      </w:pPr>
    </w:p>
    <w:p w14:paraId="0C0E9F7F" w14:textId="77777777" w:rsidR="00F65FEA" w:rsidRDefault="00000000">
      <w:pPr>
        <w:spacing w:line="360" w:lineRule="auto"/>
        <w:jc w:val="center"/>
        <w:rPr>
          <w:rFonts w:ascii="宋体" w:hAnsi="宋体" w:hint="eastAsia"/>
          <w:b/>
          <w:szCs w:val="21"/>
        </w:rPr>
      </w:pPr>
      <w:r>
        <w:rPr>
          <w:rFonts w:ascii="宋体" w:hAnsi="宋体"/>
          <w:b/>
          <w:sz w:val="24"/>
        </w:rPr>
        <w:t>《</w:t>
      </w:r>
      <w:r>
        <w:rPr>
          <w:rFonts w:ascii="宋体" w:hAnsi="宋体"/>
          <w:b/>
          <w:bCs/>
          <w:kern w:val="0"/>
          <w:sz w:val="24"/>
          <w:lang w:bidi="ar"/>
        </w:rPr>
        <w:t>联合投标协议书</w:t>
      </w:r>
      <w:r>
        <w:rPr>
          <w:rFonts w:ascii="宋体" w:hAnsi="宋体"/>
          <w:b/>
          <w:sz w:val="24"/>
        </w:rPr>
        <w:t>》</w:t>
      </w:r>
    </w:p>
    <w:p w14:paraId="280994CB"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联合投标各方：</w:t>
      </w:r>
    </w:p>
    <w:p w14:paraId="129DF86E"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甲方：</w:t>
      </w:r>
    </w:p>
    <w:p w14:paraId="51504EC7"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法定代表人：</w:t>
      </w:r>
    </w:p>
    <w:p w14:paraId="10EB18B0"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住所：</w:t>
      </w:r>
    </w:p>
    <w:p w14:paraId="261EDD19"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乙方：</w:t>
      </w:r>
    </w:p>
    <w:p w14:paraId="0914D4AA"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法定代表人：</w:t>
      </w:r>
    </w:p>
    <w:p w14:paraId="7F2F234B"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住所：</w:t>
      </w:r>
    </w:p>
    <w:p w14:paraId="4E69F486"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（如果有的话，可按甲、乙、丙、丁…序列增加）</w:t>
      </w:r>
    </w:p>
    <w:p w14:paraId="51D69152"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根据《中华人民共和国政府采购法》第二十四条之规定，为响应*********（采购代理机构）组织实施的</w:t>
      </w:r>
      <w:r>
        <w:rPr>
          <w:rFonts w:ascii="宋体" w:hAnsi="宋体"/>
          <w:sz w:val="21"/>
          <w:szCs w:val="21"/>
          <w:u w:val="single"/>
        </w:rPr>
        <w:t xml:space="preserve">           </w:t>
      </w:r>
      <w:r>
        <w:rPr>
          <w:rFonts w:ascii="宋体" w:hAnsi="宋体"/>
          <w:sz w:val="21"/>
          <w:szCs w:val="21"/>
        </w:rPr>
        <w:t>项目（项目名称、项目编号）的招标活动，各方经协商，就联合进行投标之事宜，达成如下协议：</w:t>
      </w:r>
    </w:p>
    <w:p w14:paraId="2F91CC0F"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 xml:space="preserve">一、各方一致决定，以 </w:t>
      </w:r>
      <w:r>
        <w:rPr>
          <w:rFonts w:ascii="宋体" w:hAnsi="宋体"/>
          <w:sz w:val="21"/>
          <w:szCs w:val="21"/>
          <w:u w:val="single"/>
        </w:rPr>
        <w:t xml:space="preserve">                            </w:t>
      </w:r>
      <w:r>
        <w:rPr>
          <w:rFonts w:ascii="宋体" w:hAnsi="宋体"/>
          <w:sz w:val="21"/>
          <w:szCs w:val="21"/>
        </w:rPr>
        <w:t>为主办人进行投标，并按照招标文件的规定分别提交资格文件。</w:t>
      </w:r>
    </w:p>
    <w:p w14:paraId="074E2A0E"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二、在本次投标过程中，主办人法定代表人或授权代理人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5CAFFCF4"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三、联合投标其余各方保证对主办人为响应本次招标而提供的货物和相关服务提供全部质量保证及售后服务支持。</w:t>
      </w:r>
    </w:p>
    <w:p w14:paraId="6687FA60"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四、本次联合投标中，甲方承担的工作和义务为:</w:t>
      </w:r>
    </w:p>
    <w:p w14:paraId="099D17A2"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乙方承担的工作和义务为：</w:t>
      </w:r>
    </w:p>
    <w:p w14:paraId="6AA064C3"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五、本协议提交招标方后，联合投标各方不得以任何形式对上述实质内容进行修改或撤销。</w:t>
      </w:r>
    </w:p>
    <w:p w14:paraId="26466E8C"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六、本协议一式三份，甲、乙双方各持一份，另一份作为投标文件的组成部分。</w:t>
      </w:r>
    </w:p>
    <w:p w14:paraId="770BC54D" w14:textId="77777777" w:rsidR="00F65FEA" w:rsidRDefault="00000000">
      <w:pPr>
        <w:spacing w:line="360" w:lineRule="auto"/>
        <w:rPr>
          <w:rFonts w:ascii="宋体" w:hAnsi="宋体" w:hint="eastAsia"/>
          <w:szCs w:val="21"/>
        </w:rPr>
      </w:pPr>
      <w:r>
        <w:rPr>
          <w:rFonts w:ascii="宋体" w:hAnsi="宋体"/>
          <w:szCs w:val="21"/>
        </w:rPr>
        <w:t>甲方（</w:t>
      </w:r>
      <w:r>
        <w:rPr>
          <w:rFonts w:ascii="宋体" w:hAnsi="宋体" w:hint="eastAsia"/>
          <w:szCs w:val="21"/>
        </w:rPr>
        <w:t>公章</w:t>
      </w:r>
      <w:r>
        <w:rPr>
          <w:rFonts w:ascii="宋体" w:hAnsi="宋体"/>
          <w:szCs w:val="21"/>
        </w:rPr>
        <w:t xml:space="preserve">）：                 </w:t>
      </w:r>
      <w:r>
        <w:rPr>
          <w:rFonts w:ascii="宋体" w:hAnsi="宋体" w:hint="eastAsia"/>
          <w:szCs w:val="21"/>
        </w:rPr>
        <w:t xml:space="preserve">   </w:t>
      </w:r>
      <w:r>
        <w:rPr>
          <w:rFonts w:ascii="宋体" w:hAnsi="宋体"/>
          <w:szCs w:val="21"/>
        </w:rPr>
        <w:t>乙方（</w:t>
      </w:r>
      <w:r>
        <w:rPr>
          <w:rFonts w:ascii="宋体" w:hAnsi="宋体" w:hint="eastAsia"/>
          <w:szCs w:val="21"/>
        </w:rPr>
        <w:t>公章</w:t>
      </w:r>
      <w:r>
        <w:rPr>
          <w:rFonts w:ascii="宋体" w:hAnsi="宋体"/>
          <w:szCs w:val="21"/>
        </w:rPr>
        <w:t>）：</w:t>
      </w:r>
    </w:p>
    <w:p w14:paraId="199D1003" w14:textId="77777777" w:rsidR="00F65FEA" w:rsidRDefault="00000000">
      <w:pPr>
        <w:spacing w:line="360" w:lineRule="auto"/>
        <w:rPr>
          <w:rFonts w:ascii="宋体" w:hAnsi="宋体" w:hint="eastAsia"/>
          <w:szCs w:val="21"/>
        </w:rPr>
      </w:pPr>
      <w:r>
        <w:rPr>
          <w:rFonts w:ascii="宋体" w:hAnsi="宋体"/>
          <w:szCs w:val="21"/>
        </w:rPr>
        <w:t>法定代表人（法定代表人签章）：    法定代表人（法定代表人签章）：</w:t>
      </w:r>
    </w:p>
    <w:p w14:paraId="397C1271" w14:textId="77777777" w:rsidR="00F65FEA" w:rsidRDefault="00000000">
      <w:pPr>
        <w:spacing w:line="360" w:lineRule="auto"/>
        <w:rPr>
          <w:rFonts w:ascii="宋体" w:hAnsi="宋体" w:hint="eastAsia"/>
          <w:szCs w:val="21"/>
        </w:rPr>
      </w:pPr>
      <w:r>
        <w:rPr>
          <w:rFonts w:ascii="宋体" w:hAnsi="宋体"/>
          <w:szCs w:val="21"/>
        </w:rPr>
        <w:t>20  年  月  日                           20  年  月  日</w:t>
      </w:r>
    </w:p>
    <w:p w14:paraId="67DC3A3C" w14:textId="77777777" w:rsidR="00F65FEA" w:rsidRDefault="00F65FEA">
      <w:pPr>
        <w:rPr>
          <w:rFonts w:ascii="宋体" w:hAnsi="宋体" w:hint="eastAsia"/>
          <w:sz w:val="24"/>
          <w:szCs w:val="32"/>
        </w:rPr>
      </w:pPr>
    </w:p>
    <w:p w14:paraId="06B3110D" w14:textId="77777777" w:rsidR="00F65FEA" w:rsidRDefault="00000000">
      <w:pPr>
        <w:spacing w:line="360" w:lineRule="auto"/>
        <w:rPr>
          <w:rFonts w:ascii="宋体" w:hAnsi="宋体" w:hint="eastAsia"/>
          <w:b/>
          <w:bCs/>
          <w:sz w:val="24"/>
          <w:szCs w:val="32"/>
        </w:rPr>
      </w:pPr>
      <w:r>
        <w:rPr>
          <w:rFonts w:ascii="宋体" w:hAnsi="宋体"/>
          <w:b/>
          <w:bCs/>
          <w:sz w:val="24"/>
          <w:szCs w:val="32"/>
        </w:rPr>
        <w:t>联合体投标注意事项</w:t>
      </w:r>
    </w:p>
    <w:p w14:paraId="1EA1DFDD" w14:textId="77777777" w:rsidR="00F65FEA" w:rsidRDefault="00F65FEA">
      <w:pPr>
        <w:pStyle w:val="aff"/>
        <w:adjustRightInd w:val="0"/>
        <w:snapToGrid w:val="0"/>
        <w:spacing w:before="0" w:beforeAutospacing="0" w:after="0" w:afterAutospacing="0" w:line="360" w:lineRule="auto"/>
        <w:ind w:firstLineChars="200" w:firstLine="420"/>
        <w:jc w:val="both"/>
        <w:rPr>
          <w:rFonts w:ascii="宋体" w:hAnsi="宋体" w:hint="eastAsia"/>
          <w:sz w:val="21"/>
          <w:szCs w:val="21"/>
        </w:rPr>
      </w:pPr>
    </w:p>
    <w:p w14:paraId="4315E758"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sz w:val="21"/>
          <w:szCs w:val="21"/>
        </w:rPr>
      </w:pPr>
      <w:r>
        <w:rPr>
          <w:rFonts w:ascii="宋体" w:hAnsi="宋体"/>
          <w:sz w:val="21"/>
          <w:szCs w:val="21"/>
        </w:rPr>
        <w:t>1、联合体各方均应当符合《政府采购法》第二十二条规定的条件，联合体各方均应按照采购文件要求提供相关材料。</w:t>
      </w:r>
    </w:p>
    <w:p w14:paraId="3A58EE71"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sz w:val="21"/>
          <w:szCs w:val="21"/>
        </w:rPr>
      </w:pPr>
      <w:r>
        <w:rPr>
          <w:rFonts w:ascii="宋体" w:hAnsi="宋体"/>
          <w:sz w:val="21"/>
          <w:szCs w:val="21"/>
        </w:rPr>
        <w:t>2、本项目有特定资格条件要求的，联合体各方的同类资质按照资质等级较低的确定联合体资质等级。联合体各方不得再单独参加或者与其他供应商另外组成联合体参加本项目同一包的采购活动。</w:t>
      </w:r>
    </w:p>
    <w:p w14:paraId="00C025DE"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sz w:val="21"/>
          <w:szCs w:val="21"/>
        </w:rPr>
      </w:pPr>
      <w:r>
        <w:rPr>
          <w:rFonts w:ascii="宋体" w:hAnsi="宋体"/>
          <w:sz w:val="21"/>
          <w:szCs w:val="21"/>
        </w:rPr>
        <w:t>3、联合体各方之间应当签订联合投标协议，明确约定联合体各方承担的工作和相应的责任，并将联合投标协议连同投标文件一并提交。</w:t>
      </w:r>
    </w:p>
    <w:p w14:paraId="66796DB1" w14:textId="77777777" w:rsidR="00F65FEA" w:rsidRDefault="00000000">
      <w:pPr>
        <w:rPr>
          <w:rFonts w:ascii="宋体" w:hAnsi="宋体" w:hint="eastAsia"/>
          <w:b/>
          <w:sz w:val="28"/>
          <w:szCs w:val="28"/>
        </w:rPr>
      </w:pPr>
      <w:r>
        <w:rPr>
          <w:rFonts w:ascii="宋体" w:hAnsi="宋体"/>
          <w:b/>
          <w:szCs w:val="21"/>
        </w:rPr>
        <w:br w:type="page"/>
      </w:r>
      <w:r>
        <w:rPr>
          <w:rFonts w:ascii="宋体" w:hAnsi="宋体"/>
          <w:b/>
          <w:sz w:val="28"/>
          <w:szCs w:val="28"/>
        </w:rPr>
        <w:lastRenderedPageBreak/>
        <w:t>商务技术文件格式</w:t>
      </w:r>
    </w:p>
    <w:p w14:paraId="5B721A68" w14:textId="77777777" w:rsidR="00F65FEA" w:rsidRDefault="00F65FEA">
      <w:pPr>
        <w:rPr>
          <w:rFonts w:ascii="宋体" w:hAnsi="宋体" w:hint="eastAsia"/>
          <w:b/>
          <w:szCs w:val="21"/>
        </w:rPr>
      </w:pPr>
    </w:p>
    <w:p w14:paraId="436BFDCB" w14:textId="77777777" w:rsidR="00F65FEA" w:rsidRDefault="00000000">
      <w:pPr>
        <w:rPr>
          <w:rFonts w:ascii="宋体" w:hAnsi="宋体" w:hint="eastAsia"/>
          <w:b/>
          <w:sz w:val="24"/>
        </w:rPr>
      </w:pPr>
      <w:r>
        <w:rPr>
          <w:rFonts w:ascii="宋体" w:hAnsi="宋体"/>
          <w:b/>
          <w:sz w:val="24"/>
        </w:rPr>
        <w:t>投标文件（商务技术文件）封面及目录格式</w:t>
      </w:r>
    </w:p>
    <w:p w14:paraId="20F431CF" w14:textId="77777777" w:rsidR="00F65FEA" w:rsidRDefault="00F65FEA">
      <w:pPr>
        <w:jc w:val="right"/>
        <w:rPr>
          <w:rFonts w:ascii="宋体" w:hAnsi="宋体" w:hint="eastAsia"/>
          <w:szCs w:val="21"/>
        </w:rPr>
      </w:pPr>
    </w:p>
    <w:p w14:paraId="53279C9A" w14:textId="77777777" w:rsidR="00F65FEA" w:rsidRDefault="00000000">
      <w:pPr>
        <w:jc w:val="center"/>
        <w:rPr>
          <w:rFonts w:ascii="宋体" w:hAnsi="宋体" w:hint="eastAsia"/>
          <w:b/>
          <w:sz w:val="52"/>
          <w:szCs w:val="52"/>
          <w:u w:val="single"/>
        </w:rPr>
      </w:pPr>
      <w:r>
        <w:rPr>
          <w:rFonts w:ascii="宋体" w:hAnsi="宋体" w:hint="eastAsia"/>
          <w:b/>
          <w:sz w:val="52"/>
          <w:szCs w:val="52"/>
          <w:u w:val="single"/>
        </w:rPr>
        <w:t>（</w:t>
      </w:r>
      <w:r>
        <w:rPr>
          <w:rFonts w:ascii="宋体" w:hAnsi="宋体"/>
          <w:b/>
          <w:sz w:val="52"/>
          <w:szCs w:val="52"/>
          <w:u w:val="single"/>
        </w:rPr>
        <w:t>项</w:t>
      </w:r>
      <w:r>
        <w:rPr>
          <w:rFonts w:ascii="宋体" w:hAnsi="宋体" w:hint="eastAsia"/>
          <w:b/>
          <w:sz w:val="52"/>
          <w:szCs w:val="52"/>
          <w:u w:val="single"/>
        </w:rPr>
        <w:t xml:space="preserve"> </w:t>
      </w:r>
      <w:r>
        <w:rPr>
          <w:rFonts w:ascii="宋体" w:hAnsi="宋体"/>
          <w:b/>
          <w:sz w:val="52"/>
          <w:szCs w:val="52"/>
          <w:u w:val="single"/>
        </w:rPr>
        <w:t>目</w:t>
      </w:r>
      <w:r>
        <w:rPr>
          <w:rFonts w:ascii="宋体" w:hAnsi="宋体" w:hint="eastAsia"/>
          <w:b/>
          <w:sz w:val="52"/>
          <w:szCs w:val="52"/>
          <w:u w:val="single"/>
        </w:rPr>
        <w:t xml:space="preserve"> </w:t>
      </w:r>
      <w:r>
        <w:rPr>
          <w:rFonts w:ascii="宋体" w:hAnsi="宋体"/>
          <w:b/>
          <w:sz w:val="52"/>
          <w:szCs w:val="52"/>
          <w:u w:val="single"/>
        </w:rPr>
        <w:t>名</w:t>
      </w:r>
      <w:r>
        <w:rPr>
          <w:rFonts w:ascii="宋体" w:hAnsi="宋体" w:hint="eastAsia"/>
          <w:b/>
          <w:sz w:val="52"/>
          <w:szCs w:val="52"/>
          <w:u w:val="single"/>
        </w:rPr>
        <w:t xml:space="preserve"> </w:t>
      </w:r>
      <w:r>
        <w:rPr>
          <w:rFonts w:ascii="宋体" w:hAnsi="宋体"/>
          <w:b/>
          <w:sz w:val="52"/>
          <w:szCs w:val="52"/>
          <w:u w:val="single"/>
        </w:rPr>
        <w:t>称</w:t>
      </w:r>
      <w:r>
        <w:rPr>
          <w:rFonts w:ascii="宋体" w:hAnsi="宋体" w:hint="eastAsia"/>
          <w:b/>
          <w:sz w:val="52"/>
          <w:szCs w:val="52"/>
          <w:u w:val="single"/>
        </w:rPr>
        <w:t>）</w:t>
      </w:r>
    </w:p>
    <w:p w14:paraId="31AFA7F2" w14:textId="77777777" w:rsidR="00F65FEA" w:rsidRDefault="00F65FEA">
      <w:pPr>
        <w:pStyle w:val="20"/>
        <w:ind w:firstLine="480"/>
        <w:rPr>
          <w:rFonts w:ascii="宋体" w:hAnsi="宋体" w:hint="eastAsia"/>
        </w:rPr>
      </w:pPr>
    </w:p>
    <w:p w14:paraId="3ACACD40" w14:textId="77777777" w:rsidR="00F65FEA" w:rsidRDefault="00000000">
      <w:pPr>
        <w:jc w:val="center"/>
        <w:rPr>
          <w:rFonts w:ascii="宋体" w:hAnsi="宋体" w:hint="eastAsia"/>
          <w:b/>
          <w:sz w:val="84"/>
          <w:szCs w:val="84"/>
        </w:rPr>
      </w:pPr>
      <w:r>
        <w:rPr>
          <w:rFonts w:ascii="宋体" w:hAnsi="宋体"/>
          <w:b/>
          <w:sz w:val="84"/>
          <w:szCs w:val="84"/>
        </w:rPr>
        <w:t>投 标 文 件</w:t>
      </w:r>
    </w:p>
    <w:p w14:paraId="1130DE07" w14:textId="77777777" w:rsidR="00F65FEA" w:rsidRDefault="00000000">
      <w:pPr>
        <w:jc w:val="center"/>
        <w:rPr>
          <w:rFonts w:ascii="宋体" w:hAnsi="宋体" w:hint="eastAsia"/>
          <w:b/>
          <w:sz w:val="48"/>
          <w:szCs w:val="48"/>
        </w:rPr>
      </w:pPr>
      <w:r>
        <w:rPr>
          <w:rFonts w:ascii="宋体" w:hAnsi="宋体"/>
          <w:b/>
          <w:sz w:val="48"/>
          <w:szCs w:val="48"/>
        </w:rPr>
        <w:t>（商务技术文件）</w:t>
      </w:r>
    </w:p>
    <w:p w14:paraId="1AC27ADA" w14:textId="77777777" w:rsidR="00F65FEA" w:rsidRDefault="00000000">
      <w:pPr>
        <w:rPr>
          <w:rFonts w:ascii="宋体" w:hAnsi="宋体" w:hint="eastAsia"/>
          <w:b/>
          <w:sz w:val="44"/>
          <w:szCs w:val="44"/>
        </w:rPr>
      </w:pPr>
      <w:r>
        <w:rPr>
          <w:rFonts w:ascii="宋体" w:hAnsi="宋体"/>
          <w:b/>
          <w:sz w:val="44"/>
          <w:szCs w:val="44"/>
        </w:rPr>
        <w:t xml:space="preserve">  </w:t>
      </w:r>
    </w:p>
    <w:p w14:paraId="31EFBB89" w14:textId="77777777" w:rsidR="00F65FEA" w:rsidRDefault="00000000">
      <w:pPr>
        <w:ind w:firstLineChars="150" w:firstLine="482"/>
        <w:rPr>
          <w:rFonts w:ascii="宋体" w:hAnsi="宋体" w:hint="eastAsia"/>
          <w:b/>
          <w:sz w:val="44"/>
          <w:szCs w:val="44"/>
        </w:rPr>
      </w:pPr>
      <w:r>
        <w:rPr>
          <w:rFonts w:ascii="宋体" w:hAnsi="宋体"/>
          <w:b/>
          <w:sz w:val="32"/>
          <w:szCs w:val="32"/>
        </w:rPr>
        <w:t>项目编号：</w:t>
      </w:r>
      <w:r>
        <w:rPr>
          <w:rFonts w:ascii="宋体" w:hAnsi="宋体" w:hint="eastAsia"/>
          <w:b/>
          <w:sz w:val="32"/>
          <w:szCs w:val="32"/>
          <w:u w:val="single"/>
        </w:rPr>
        <w:t xml:space="preserve">                               </w:t>
      </w:r>
    </w:p>
    <w:p w14:paraId="54FA5567" w14:textId="77777777" w:rsidR="00F65FEA" w:rsidRDefault="00000000">
      <w:pPr>
        <w:ind w:firstLineChars="150" w:firstLine="482"/>
        <w:rPr>
          <w:rFonts w:ascii="宋体" w:hAnsi="宋体" w:hint="eastAsia"/>
          <w:b/>
          <w:sz w:val="32"/>
          <w:szCs w:val="32"/>
        </w:rPr>
      </w:pPr>
      <w:r>
        <w:rPr>
          <w:rFonts w:ascii="宋体" w:hAnsi="宋体"/>
          <w:b/>
          <w:sz w:val="32"/>
          <w:szCs w:val="32"/>
        </w:rPr>
        <w:t xml:space="preserve">包 </w:t>
      </w:r>
      <w:r>
        <w:rPr>
          <w:rFonts w:ascii="宋体" w:hAnsi="宋体"/>
          <w:b/>
          <w:sz w:val="11"/>
          <w:szCs w:val="11"/>
        </w:rPr>
        <w:t xml:space="preserve"> </w:t>
      </w:r>
      <w:r>
        <w:rPr>
          <w:rFonts w:ascii="宋体" w:hAnsi="宋体"/>
          <w:b/>
          <w:sz w:val="32"/>
          <w:szCs w:val="32"/>
        </w:rPr>
        <w:t xml:space="preserve">  号：</w:t>
      </w:r>
      <w:r>
        <w:rPr>
          <w:rFonts w:ascii="宋体" w:hAnsi="宋体" w:hint="eastAsia"/>
          <w:b/>
          <w:sz w:val="32"/>
          <w:szCs w:val="32"/>
          <w:u w:val="single"/>
        </w:rPr>
        <w:t xml:space="preserve">                                </w:t>
      </w:r>
    </w:p>
    <w:p w14:paraId="22AB3A12" w14:textId="77777777" w:rsidR="00F65FEA" w:rsidRDefault="00F65FEA">
      <w:pPr>
        <w:jc w:val="center"/>
        <w:rPr>
          <w:rFonts w:ascii="宋体" w:hAnsi="宋体" w:hint="eastAsia"/>
          <w:b/>
          <w:sz w:val="32"/>
          <w:szCs w:val="32"/>
        </w:rPr>
      </w:pPr>
    </w:p>
    <w:p w14:paraId="1DDF7C5D" w14:textId="77777777" w:rsidR="00F65FEA" w:rsidRDefault="00F65FEA">
      <w:pPr>
        <w:jc w:val="center"/>
        <w:rPr>
          <w:rFonts w:ascii="宋体" w:hAnsi="宋体" w:hint="eastAsia"/>
          <w:b/>
          <w:sz w:val="32"/>
          <w:szCs w:val="32"/>
        </w:rPr>
      </w:pPr>
    </w:p>
    <w:p w14:paraId="21B2BBA0" w14:textId="77777777" w:rsidR="00F65FEA" w:rsidRDefault="00F65FEA">
      <w:pPr>
        <w:jc w:val="center"/>
        <w:rPr>
          <w:rFonts w:ascii="宋体" w:hAnsi="宋体" w:hint="eastAsia"/>
          <w:b/>
          <w:sz w:val="32"/>
          <w:szCs w:val="32"/>
        </w:rPr>
      </w:pPr>
    </w:p>
    <w:p w14:paraId="60D4B9AC" w14:textId="77777777" w:rsidR="00F65FEA" w:rsidRDefault="00F65FEA">
      <w:pPr>
        <w:jc w:val="center"/>
        <w:rPr>
          <w:rFonts w:ascii="宋体" w:hAnsi="宋体" w:hint="eastAsia"/>
          <w:b/>
          <w:sz w:val="32"/>
          <w:szCs w:val="32"/>
        </w:rPr>
      </w:pPr>
    </w:p>
    <w:p w14:paraId="5BE3DF70" w14:textId="77777777" w:rsidR="00F65FEA" w:rsidRDefault="00F65FEA">
      <w:pPr>
        <w:jc w:val="center"/>
        <w:rPr>
          <w:rFonts w:ascii="宋体" w:hAnsi="宋体" w:hint="eastAsia"/>
          <w:b/>
          <w:sz w:val="32"/>
          <w:szCs w:val="32"/>
        </w:rPr>
      </w:pPr>
    </w:p>
    <w:p w14:paraId="4FFFB15D" w14:textId="77777777" w:rsidR="00F65FEA" w:rsidRDefault="00000000">
      <w:pPr>
        <w:spacing w:line="360" w:lineRule="auto"/>
        <w:ind w:firstLineChars="400" w:firstLine="1285"/>
        <w:jc w:val="left"/>
        <w:rPr>
          <w:rFonts w:ascii="宋体" w:hAnsi="宋体" w:hint="eastAsia"/>
          <w:b/>
          <w:sz w:val="32"/>
          <w:szCs w:val="32"/>
        </w:rPr>
      </w:pPr>
      <w:r>
        <w:rPr>
          <w:rFonts w:ascii="宋体" w:hAnsi="宋体"/>
          <w:b/>
          <w:sz w:val="32"/>
          <w:szCs w:val="32"/>
        </w:rPr>
        <w:t>投标人单位名称：</w:t>
      </w:r>
      <w:r>
        <w:rPr>
          <w:rFonts w:ascii="宋体" w:hAnsi="宋体" w:hint="eastAsia"/>
          <w:b/>
          <w:sz w:val="32"/>
          <w:szCs w:val="32"/>
          <w:u w:val="single"/>
        </w:rPr>
        <w:t xml:space="preserve">                </w:t>
      </w:r>
    </w:p>
    <w:p w14:paraId="1F442949" w14:textId="77777777" w:rsidR="00F65FEA" w:rsidRDefault="00000000">
      <w:pPr>
        <w:jc w:val="center"/>
        <w:rPr>
          <w:rFonts w:ascii="宋体" w:hAnsi="宋体" w:hint="eastAsia"/>
          <w:b/>
          <w:sz w:val="32"/>
          <w:szCs w:val="32"/>
        </w:rPr>
      </w:pPr>
      <w:r>
        <w:rPr>
          <w:rFonts w:ascii="宋体" w:hAnsi="宋体"/>
          <w:b/>
          <w:sz w:val="32"/>
          <w:szCs w:val="32"/>
        </w:rPr>
        <w:t>（加盖</w:t>
      </w:r>
      <w:r>
        <w:rPr>
          <w:rFonts w:ascii="宋体" w:hAnsi="宋体" w:hint="eastAsia"/>
          <w:b/>
          <w:sz w:val="32"/>
          <w:szCs w:val="32"/>
        </w:rPr>
        <w:t>公章</w:t>
      </w:r>
      <w:r>
        <w:rPr>
          <w:rFonts w:ascii="宋体" w:hAnsi="宋体"/>
          <w:b/>
          <w:sz w:val="32"/>
          <w:szCs w:val="32"/>
        </w:rPr>
        <w:t>）</w:t>
      </w:r>
    </w:p>
    <w:p w14:paraId="14F08999" w14:textId="77777777" w:rsidR="00F65FEA" w:rsidRDefault="00000000">
      <w:pPr>
        <w:jc w:val="center"/>
        <w:rPr>
          <w:rFonts w:ascii="宋体" w:hAnsi="宋体" w:hint="eastAsia"/>
          <w:b/>
          <w:sz w:val="32"/>
          <w:szCs w:val="32"/>
        </w:rPr>
      </w:pPr>
      <w:r>
        <w:rPr>
          <w:rFonts w:ascii="宋体" w:hAnsi="宋体"/>
          <w:b/>
          <w:sz w:val="32"/>
          <w:szCs w:val="32"/>
        </w:rPr>
        <w:t>二〇二   年  月   日</w:t>
      </w:r>
    </w:p>
    <w:p w14:paraId="6ADB6F46" w14:textId="77777777" w:rsidR="00F65FEA" w:rsidRDefault="00F65FEA">
      <w:pPr>
        <w:rPr>
          <w:rFonts w:ascii="宋体" w:hAnsi="宋体" w:hint="eastAsia"/>
          <w:b/>
          <w:sz w:val="32"/>
          <w:szCs w:val="32"/>
        </w:rPr>
      </w:pPr>
    </w:p>
    <w:p w14:paraId="7F48AF36" w14:textId="77777777" w:rsidR="00F65FEA" w:rsidRDefault="00F65FEA">
      <w:pPr>
        <w:pStyle w:val="20"/>
        <w:ind w:firstLine="643"/>
        <w:rPr>
          <w:rFonts w:ascii="宋体" w:hAnsi="宋体" w:hint="eastAsia"/>
          <w:b/>
          <w:sz w:val="32"/>
          <w:szCs w:val="32"/>
        </w:rPr>
      </w:pPr>
    </w:p>
    <w:p w14:paraId="2276A248" w14:textId="77777777" w:rsidR="00F65FEA" w:rsidRDefault="00000000">
      <w:pPr>
        <w:spacing w:line="360" w:lineRule="auto"/>
        <w:jc w:val="center"/>
        <w:rPr>
          <w:rFonts w:ascii="宋体" w:hAnsi="宋体" w:hint="eastAsia"/>
          <w:b/>
          <w:sz w:val="24"/>
        </w:rPr>
      </w:pPr>
      <w:r>
        <w:rPr>
          <w:rFonts w:ascii="宋体" w:hAnsi="宋体"/>
          <w:b/>
          <w:sz w:val="24"/>
        </w:rPr>
        <w:br w:type="page"/>
      </w:r>
      <w:r>
        <w:rPr>
          <w:rFonts w:ascii="宋体" w:hAnsi="宋体"/>
          <w:b/>
          <w:sz w:val="24"/>
        </w:rPr>
        <w:lastRenderedPageBreak/>
        <w:t>商  务  技  术  文  件</w:t>
      </w:r>
    </w:p>
    <w:p w14:paraId="3C3C5AC8" w14:textId="77777777" w:rsidR="00F65FEA" w:rsidRDefault="00F65FEA">
      <w:pPr>
        <w:spacing w:line="360" w:lineRule="auto"/>
        <w:ind w:firstLineChars="1713" w:firstLine="4127"/>
        <w:rPr>
          <w:rFonts w:ascii="宋体" w:hAnsi="宋体" w:hint="eastAsia"/>
          <w:b/>
          <w:sz w:val="24"/>
        </w:rPr>
      </w:pPr>
    </w:p>
    <w:p w14:paraId="72736E17" w14:textId="77777777" w:rsidR="00F65FEA" w:rsidRDefault="00000000">
      <w:pPr>
        <w:spacing w:line="360" w:lineRule="auto"/>
        <w:jc w:val="center"/>
        <w:rPr>
          <w:rFonts w:ascii="宋体" w:hAnsi="宋体" w:hint="eastAsia"/>
          <w:b/>
          <w:sz w:val="24"/>
        </w:rPr>
      </w:pPr>
      <w:r>
        <w:rPr>
          <w:rFonts w:ascii="宋体" w:hAnsi="宋体"/>
          <w:b/>
          <w:sz w:val="24"/>
        </w:rPr>
        <w:t>目    录</w:t>
      </w:r>
    </w:p>
    <w:p w14:paraId="5153547A" w14:textId="77777777" w:rsidR="00F65FEA" w:rsidRDefault="00F65FEA">
      <w:pPr>
        <w:pStyle w:val="aff"/>
        <w:snapToGrid w:val="0"/>
        <w:spacing w:before="0" w:beforeAutospacing="0" w:after="0" w:afterAutospacing="0" w:line="360" w:lineRule="auto"/>
        <w:ind w:rightChars="26" w:right="55"/>
        <w:jc w:val="distribute"/>
        <w:rPr>
          <w:rFonts w:ascii="宋体" w:hAnsi="宋体" w:hint="eastAsia"/>
          <w:sz w:val="21"/>
          <w:szCs w:val="21"/>
        </w:rPr>
      </w:pPr>
    </w:p>
    <w:p w14:paraId="04DCAA5C"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rPr>
      </w:pPr>
      <w:r>
        <w:rPr>
          <w:rFonts w:ascii="宋体" w:hAnsi="宋体"/>
          <w:sz w:val="21"/>
          <w:szCs w:val="21"/>
        </w:rPr>
        <w:t>1、开标报价一览表……………………………………………………………………………页码</w:t>
      </w:r>
    </w:p>
    <w:p w14:paraId="20803D54"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小型、微型企业/残疾人福利性单位（若有的话）…………………………………………页码</w:t>
      </w:r>
    </w:p>
    <w:p w14:paraId="72BD71F1"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中小企业声明函（若有的话）……………………………………………………………… 页码</w:t>
      </w:r>
    </w:p>
    <w:p w14:paraId="68C90DC1"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残疾人福利性单位声明函（若有的话）…………………………………………………… 页码</w:t>
      </w:r>
    </w:p>
    <w:p w14:paraId="042191D7"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2、对商务要求的响应内容……………………………………………………………………页码</w:t>
      </w:r>
    </w:p>
    <w:p w14:paraId="16E487BA"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3、对实质性要求的响应内容…………………………………………………………………页码</w:t>
      </w:r>
    </w:p>
    <w:p w14:paraId="58379AE6"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涉及政府采购政策要求内容（若有的话）…………………………………………………页码</w:t>
      </w:r>
    </w:p>
    <w:p w14:paraId="683E4976"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4、对非实质性要求的响应内容………………………………………………………………页码</w:t>
      </w:r>
    </w:p>
    <w:p w14:paraId="389520E3"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涉及政府采购政策要求内容（若有的话）…………………………………………………页码</w:t>
      </w:r>
    </w:p>
    <w:p w14:paraId="4C1B8951"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5、对</w:t>
      </w:r>
      <w:r>
        <w:rPr>
          <w:rFonts w:ascii="宋体" w:hAnsi="宋体" w:hint="eastAsia"/>
          <w:sz w:val="21"/>
          <w:szCs w:val="21"/>
        </w:rPr>
        <w:t>技术</w:t>
      </w:r>
      <w:r>
        <w:rPr>
          <w:rFonts w:ascii="宋体" w:hAnsi="宋体"/>
          <w:sz w:val="21"/>
          <w:szCs w:val="21"/>
        </w:rPr>
        <w:t>服务要求的响应内容………………………………………………………………页码</w:t>
      </w:r>
    </w:p>
    <w:p w14:paraId="576FD4FF"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bookmarkStart w:id="109" w:name="OLE_LINK10"/>
      <w:r>
        <w:rPr>
          <w:rFonts w:ascii="宋体" w:hAnsi="宋体"/>
          <w:sz w:val="21"/>
          <w:szCs w:val="21"/>
        </w:rPr>
        <w:t>6、投标人业绩情况…</w:t>
      </w:r>
      <w:bookmarkStart w:id="110" w:name="OLE_LINK11"/>
      <w:r>
        <w:rPr>
          <w:rFonts w:ascii="宋体" w:hAnsi="宋体"/>
          <w:sz w:val="21"/>
          <w:szCs w:val="21"/>
        </w:rPr>
        <w:t>…</w:t>
      </w:r>
      <w:bookmarkEnd w:id="110"/>
      <w:r>
        <w:rPr>
          <w:rFonts w:ascii="宋体" w:hAnsi="宋体"/>
          <w:sz w:val="21"/>
          <w:szCs w:val="21"/>
        </w:rPr>
        <w:t>………………………………………………………………………页码</w:t>
      </w:r>
    </w:p>
    <w:bookmarkEnd w:id="109"/>
    <w:p w14:paraId="784B1C0A"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7、</w:t>
      </w:r>
      <w:r>
        <w:rPr>
          <w:rFonts w:ascii="宋体" w:hAnsi="宋体" w:hint="eastAsia"/>
          <w:sz w:val="21"/>
          <w:szCs w:val="21"/>
        </w:rPr>
        <w:t>技术服务方案</w:t>
      </w:r>
      <w:r>
        <w:rPr>
          <w:rFonts w:ascii="宋体" w:hAnsi="宋体"/>
          <w:sz w:val="21"/>
          <w:szCs w:val="21"/>
        </w:rPr>
        <w:t>………………………………………………………………………………页码</w:t>
      </w:r>
    </w:p>
    <w:p w14:paraId="747FB0ED" w14:textId="77777777" w:rsidR="00F65FEA" w:rsidRDefault="00000000">
      <w:pPr>
        <w:pStyle w:val="aff"/>
        <w:snapToGrid w:val="0"/>
        <w:spacing w:before="0" w:beforeAutospacing="0" w:after="0" w:afterAutospacing="0" w:line="360" w:lineRule="auto"/>
        <w:ind w:rightChars="26" w:right="55"/>
        <w:jc w:val="distribute"/>
        <w:rPr>
          <w:rFonts w:ascii="宋体" w:hAnsi="宋体" w:hint="eastAsia"/>
          <w:sz w:val="21"/>
          <w:szCs w:val="21"/>
        </w:rPr>
      </w:pPr>
      <w:r>
        <w:rPr>
          <w:rFonts w:ascii="宋体" w:hAnsi="宋体"/>
          <w:sz w:val="21"/>
          <w:szCs w:val="21"/>
        </w:rPr>
        <w:t>8</w:t>
      </w:r>
      <w:r>
        <w:rPr>
          <w:rFonts w:ascii="宋体" w:hAnsi="宋体" w:hint="eastAsia"/>
          <w:sz w:val="21"/>
          <w:szCs w:val="21"/>
        </w:rPr>
        <w:t>、</w:t>
      </w:r>
      <w:r>
        <w:rPr>
          <w:rFonts w:ascii="宋体" w:hAnsi="宋体"/>
          <w:sz w:val="21"/>
          <w:szCs w:val="21"/>
        </w:rPr>
        <w:t>招标文件要求或投标人认为需要提供的其他商务技术材料/文件……………………页码</w:t>
      </w:r>
    </w:p>
    <w:p w14:paraId="61B379B1" w14:textId="77777777" w:rsidR="00F65FEA" w:rsidRDefault="00F65FEA">
      <w:pPr>
        <w:pStyle w:val="aff"/>
        <w:snapToGrid w:val="0"/>
        <w:spacing w:before="0" w:beforeAutospacing="0" w:after="0" w:afterAutospacing="0" w:line="360" w:lineRule="auto"/>
        <w:jc w:val="both"/>
        <w:rPr>
          <w:rFonts w:ascii="宋体" w:hAnsi="宋体" w:hint="eastAsia"/>
        </w:rPr>
      </w:pPr>
    </w:p>
    <w:p w14:paraId="3D507669" w14:textId="77777777" w:rsidR="00F65FEA" w:rsidRDefault="00F65FEA">
      <w:pPr>
        <w:pStyle w:val="aff"/>
        <w:snapToGrid w:val="0"/>
        <w:spacing w:before="0" w:beforeAutospacing="0" w:after="0" w:afterAutospacing="0" w:line="360" w:lineRule="auto"/>
        <w:jc w:val="both"/>
        <w:rPr>
          <w:rFonts w:ascii="宋体" w:hAnsi="宋体" w:hint="eastAsia"/>
        </w:rPr>
      </w:pPr>
    </w:p>
    <w:p w14:paraId="52DB5E54" w14:textId="77777777" w:rsidR="00F65FEA" w:rsidRDefault="00000000">
      <w:pPr>
        <w:pStyle w:val="aff"/>
        <w:snapToGrid w:val="0"/>
        <w:spacing w:before="0" w:beforeAutospacing="0" w:after="0" w:afterAutospacing="0" w:line="360" w:lineRule="auto"/>
        <w:ind w:rightChars="-159" w:right="-334"/>
        <w:jc w:val="both"/>
        <w:rPr>
          <w:rFonts w:ascii="宋体" w:hAnsi="宋体" w:hint="eastAsia"/>
          <w:b/>
        </w:rPr>
        <w:sectPr w:rsidR="00F65FEA">
          <w:footerReference w:type="default" r:id="rId14"/>
          <w:pgSz w:w="11850" w:h="16783"/>
          <w:pgMar w:top="1440" w:right="1797" w:bottom="1440" w:left="1797" w:header="851" w:footer="992" w:gutter="0"/>
          <w:cols w:space="720"/>
          <w:docGrid w:type="lines" w:linePitch="312"/>
        </w:sectPr>
      </w:pPr>
      <w:r>
        <w:rPr>
          <w:rFonts w:ascii="宋体" w:hAnsi="宋体"/>
          <w:sz w:val="21"/>
          <w:szCs w:val="21"/>
        </w:rPr>
        <w:t>说明：目录内容和排序须按投标人须知前附表中投标人应提交的商务技术文件内容及顺序排列。</w:t>
      </w:r>
    </w:p>
    <w:p w14:paraId="44BEA198"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11" w:name="_Toc201586370"/>
      <w:r>
        <w:rPr>
          <w:rFonts w:ascii="宋体" w:eastAsia="宋体" w:hAnsi="宋体"/>
        </w:rPr>
        <w:lastRenderedPageBreak/>
        <w:t>附件6</w:t>
      </w:r>
      <w:bookmarkEnd w:id="111"/>
    </w:p>
    <w:p w14:paraId="604A1F54" w14:textId="77777777" w:rsidR="00F65FEA" w:rsidRDefault="00000000">
      <w:pPr>
        <w:spacing w:line="360" w:lineRule="auto"/>
        <w:rPr>
          <w:rFonts w:ascii="宋体" w:hAnsi="宋体" w:hint="eastAsia"/>
          <w:b/>
          <w:sz w:val="24"/>
        </w:rPr>
      </w:pPr>
      <w:r>
        <w:rPr>
          <w:rFonts w:ascii="宋体" w:hAnsi="宋体"/>
          <w:b/>
          <w:sz w:val="24"/>
        </w:rPr>
        <w:t>开标报价一览表格式（以包为单位分别填写）</w:t>
      </w:r>
    </w:p>
    <w:p w14:paraId="16A0D4ED" w14:textId="77777777" w:rsidR="00F65FEA" w:rsidRDefault="00F65FEA">
      <w:pPr>
        <w:pStyle w:val="20"/>
        <w:ind w:firstLine="480"/>
        <w:rPr>
          <w:rFonts w:ascii="宋体" w:hAnsi="宋体" w:hint="eastAsia"/>
        </w:rPr>
      </w:pPr>
    </w:p>
    <w:p w14:paraId="331541CB" w14:textId="77777777" w:rsidR="00F65FEA" w:rsidRDefault="00000000">
      <w:pPr>
        <w:spacing w:line="360" w:lineRule="auto"/>
        <w:jc w:val="center"/>
        <w:rPr>
          <w:rFonts w:ascii="宋体" w:hAnsi="宋体" w:hint="eastAsia"/>
          <w:b/>
          <w:sz w:val="24"/>
        </w:rPr>
      </w:pPr>
      <w:r>
        <w:rPr>
          <w:rFonts w:ascii="宋体" w:hAnsi="宋体"/>
          <w:b/>
          <w:sz w:val="24"/>
        </w:rPr>
        <w:t>开标报价一览表</w:t>
      </w:r>
      <w:r>
        <w:rPr>
          <w:rFonts w:ascii="宋体" w:hAnsi="宋体" w:hint="eastAsia"/>
          <w:b/>
          <w:sz w:val="24"/>
        </w:rPr>
        <w:t>（汇总）</w:t>
      </w:r>
    </w:p>
    <w:p w14:paraId="5189DD57" w14:textId="77777777" w:rsidR="00F65FEA" w:rsidRDefault="00000000">
      <w:pPr>
        <w:spacing w:line="360" w:lineRule="auto"/>
        <w:rPr>
          <w:rFonts w:ascii="宋体" w:hAnsi="宋体" w:hint="eastAsia"/>
          <w:szCs w:val="21"/>
          <w:u w:val="single"/>
        </w:rPr>
      </w:pPr>
      <w:r>
        <w:rPr>
          <w:rFonts w:ascii="宋体" w:hAnsi="宋体"/>
          <w:szCs w:val="21"/>
        </w:rPr>
        <w:t xml:space="preserve">项目名称：    </w:t>
      </w:r>
      <w:r>
        <w:rPr>
          <w:rFonts w:ascii="宋体" w:hAnsi="宋体"/>
          <w:szCs w:val="21"/>
          <w:u w:val="single"/>
        </w:rPr>
        <w:t xml:space="preserve">                                  </w:t>
      </w:r>
    </w:p>
    <w:p w14:paraId="30FD2F38" w14:textId="77777777" w:rsidR="00F65FEA" w:rsidRDefault="00000000">
      <w:pPr>
        <w:spacing w:line="360" w:lineRule="auto"/>
        <w:rPr>
          <w:rFonts w:ascii="宋体" w:hAnsi="宋体" w:hint="eastAsia"/>
          <w:szCs w:val="21"/>
          <w:u w:val="single"/>
        </w:rPr>
      </w:pPr>
      <w:r>
        <w:rPr>
          <w:rFonts w:ascii="宋体" w:hAnsi="宋体"/>
          <w:szCs w:val="21"/>
        </w:rPr>
        <w:t xml:space="preserve">项目编号：    </w:t>
      </w:r>
      <w:r>
        <w:rPr>
          <w:rFonts w:ascii="宋体" w:hAnsi="宋体"/>
          <w:szCs w:val="21"/>
          <w:u w:val="single"/>
        </w:rPr>
        <w:t xml:space="preserve">                                   </w:t>
      </w:r>
    </w:p>
    <w:p w14:paraId="7C093E4C" w14:textId="77777777" w:rsidR="00F65FEA" w:rsidRDefault="00000000">
      <w:pPr>
        <w:spacing w:line="360" w:lineRule="auto"/>
        <w:rPr>
          <w:rFonts w:ascii="宋体" w:hAnsi="宋体" w:hint="eastAsia"/>
          <w:szCs w:val="21"/>
        </w:rPr>
      </w:pPr>
      <w:r>
        <w:rPr>
          <w:rFonts w:ascii="宋体" w:hAnsi="宋体"/>
          <w:szCs w:val="21"/>
        </w:rPr>
        <w:t xml:space="preserve">投标人名称：  </w:t>
      </w:r>
      <w:r>
        <w:rPr>
          <w:rFonts w:ascii="宋体" w:hAnsi="宋体"/>
          <w:szCs w:val="21"/>
          <w:u w:val="single"/>
        </w:rPr>
        <w:t xml:space="preserve">                                   </w:t>
      </w:r>
      <w:r>
        <w:rPr>
          <w:rFonts w:ascii="宋体" w:hAnsi="宋体"/>
          <w:szCs w:val="21"/>
        </w:rPr>
        <w:t xml:space="preserve"> </w:t>
      </w:r>
    </w:p>
    <w:p w14:paraId="09A7EA57" w14:textId="77777777" w:rsidR="00F65FEA" w:rsidRDefault="00000000">
      <w:pPr>
        <w:pStyle w:val="20"/>
        <w:ind w:leftChars="0" w:left="0" w:firstLineChars="0" w:firstLine="0"/>
        <w:rPr>
          <w:rFonts w:ascii="宋体" w:hAnsi="宋体" w:hint="eastAsia"/>
          <w:sz w:val="21"/>
          <w:szCs w:val="21"/>
        </w:rPr>
      </w:pPr>
      <w:r>
        <w:rPr>
          <w:rFonts w:ascii="宋体" w:hAnsi="宋体"/>
          <w:sz w:val="21"/>
          <w:szCs w:val="21"/>
        </w:rPr>
        <w:t xml:space="preserve">包    号：    </w:t>
      </w:r>
      <w:r>
        <w:rPr>
          <w:rFonts w:ascii="宋体" w:hAnsi="宋体"/>
          <w:sz w:val="21"/>
          <w:szCs w:val="21"/>
          <w:u w:val="single"/>
        </w:rPr>
        <w:t xml:space="preserve">                                   </w:t>
      </w:r>
      <w:r>
        <w:rPr>
          <w:rFonts w:ascii="宋体" w:hAnsi="宋体"/>
          <w:sz w:val="21"/>
          <w:szCs w:val="21"/>
        </w:rPr>
        <w:t xml:space="preserve"> </w:t>
      </w:r>
    </w:p>
    <w:p w14:paraId="09D5C17C" w14:textId="77777777" w:rsidR="00F65FEA" w:rsidRDefault="00F65FEA">
      <w:pPr>
        <w:rPr>
          <w:rFonts w:ascii="宋体" w:hAnsi="宋体" w:hint="eastAsia"/>
        </w:rPr>
      </w:pPr>
    </w:p>
    <w:tbl>
      <w:tblPr>
        <w:tblW w:w="8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22"/>
        <w:gridCol w:w="5115"/>
        <w:gridCol w:w="884"/>
      </w:tblGrid>
      <w:tr w:rsidR="00F65FEA" w14:paraId="329FA474" w14:textId="77777777" w:rsidTr="001F5007">
        <w:trPr>
          <w:trHeight w:val="583"/>
          <w:jc w:val="center"/>
        </w:trPr>
        <w:tc>
          <w:tcPr>
            <w:tcW w:w="846" w:type="dxa"/>
          </w:tcPr>
          <w:p w14:paraId="686C5629"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序号</w:t>
            </w:r>
          </w:p>
        </w:tc>
        <w:tc>
          <w:tcPr>
            <w:tcW w:w="1721" w:type="dxa"/>
          </w:tcPr>
          <w:p w14:paraId="1F3251DE"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项目内容</w:t>
            </w:r>
          </w:p>
        </w:tc>
        <w:tc>
          <w:tcPr>
            <w:tcW w:w="5115" w:type="dxa"/>
          </w:tcPr>
          <w:p w14:paraId="687B657F"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报价（元）</w:t>
            </w:r>
          </w:p>
        </w:tc>
        <w:tc>
          <w:tcPr>
            <w:tcW w:w="884" w:type="dxa"/>
          </w:tcPr>
          <w:p w14:paraId="60F1ADA6"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备注</w:t>
            </w:r>
          </w:p>
        </w:tc>
      </w:tr>
      <w:tr w:rsidR="00F65FEA" w14:paraId="42EE9A48" w14:textId="77777777" w:rsidTr="001F5007">
        <w:trPr>
          <w:trHeight w:val="583"/>
          <w:jc w:val="center"/>
        </w:trPr>
        <w:tc>
          <w:tcPr>
            <w:tcW w:w="846" w:type="dxa"/>
            <w:vAlign w:val="center"/>
          </w:tcPr>
          <w:p w14:paraId="3174C63D"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1</w:t>
            </w:r>
          </w:p>
        </w:tc>
        <w:tc>
          <w:tcPr>
            <w:tcW w:w="1721" w:type="dxa"/>
            <w:vAlign w:val="center"/>
          </w:tcPr>
          <w:p w14:paraId="67E5F2AA"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2026年度山西省公安厅山西政法综合信息网、公安信息网扩容改造项目</w:t>
            </w:r>
          </w:p>
        </w:tc>
        <w:tc>
          <w:tcPr>
            <w:tcW w:w="5115" w:type="dxa"/>
            <w:vAlign w:val="center"/>
          </w:tcPr>
          <w:p w14:paraId="7B9B6229" w14:textId="77777777" w:rsidR="00F65FEA" w:rsidRDefault="00000000">
            <w:pPr>
              <w:widowControl/>
              <w:snapToGrid w:val="0"/>
              <w:spacing w:line="500" w:lineRule="exact"/>
              <w:rPr>
                <w:rFonts w:ascii="宋体" w:hAnsi="宋体" w:cs="仿宋" w:hint="eastAsia"/>
                <w:bCs/>
                <w:szCs w:val="21"/>
              </w:rPr>
            </w:pPr>
            <w:r>
              <w:rPr>
                <w:rFonts w:ascii="宋体" w:hAnsi="宋体" w:cs="仿宋" w:hint="eastAsia"/>
                <w:bCs/>
                <w:szCs w:val="21"/>
              </w:rPr>
              <w:t xml:space="preserve">大写：                                    </w:t>
            </w:r>
          </w:p>
          <w:p w14:paraId="1311A925" w14:textId="77777777" w:rsidR="00F65FEA" w:rsidRDefault="00000000">
            <w:pPr>
              <w:pStyle w:val="20"/>
              <w:ind w:leftChars="0" w:left="0" w:firstLineChars="0" w:firstLine="0"/>
              <w:rPr>
                <w:rFonts w:ascii="宋体" w:hAnsi="宋体" w:hint="eastAsia"/>
                <w:sz w:val="21"/>
                <w:szCs w:val="21"/>
              </w:rPr>
            </w:pPr>
            <w:r>
              <w:rPr>
                <w:rFonts w:ascii="宋体" w:hAnsi="宋体" w:cs="仿宋" w:hint="eastAsia"/>
                <w:bCs/>
                <w:sz w:val="21"/>
                <w:szCs w:val="21"/>
              </w:rPr>
              <w:t>小写：</w:t>
            </w:r>
          </w:p>
        </w:tc>
        <w:tc>
          <w:tcPr>
            <w:tcW w:w="884" w:type="dxa"/>
            <w:vAlign w:val="center"/>
          </w:tcPr>
          <w:p w14:paraId="2792B9CC" w14:textId="77777777" w:rsidR="00F65FEA" w:rsidRDefault="00F65FEA">
            <w:pPr>
              <w:pStyle w:val="20"/>
              <w:ind w:leftChars="0" w:left="0" w:firstLineChars="0" w:firstLine="0"/>
              <w:jc w:val="center"/>
              <w:rPr>
                <w:rFonts w:ascii="宋体" w:hAnsi="宋体" w:hint="eastAsia"/>
                <w:sz w:val="21"/>
                <w:szCs w:val="21"/>
              </w:rPr>
            </w:pPr>
          </w:p>
        </w:tc>
      </w:tr>
      <w:tr w:rsidR="00F65FEA" w14:paraId="7955564C" w14:textId="77777777" w:rsidTr="001F5007">
        <w:trPr>
          <w:trHeight w:val="583"/>
          <w:jc w:val="center"/>
        </w:trPr>
        <w:tc>
          <w:tcPr>
            <w:tcW w:w="2568" w:type="dxa"/>
            <w:gridSpan w:val="2"/>
          </w:tcPr>
          <w:p w14:paraId="56A18775" w14:textId="77777777" w:rsidR="00F65FEA" w:rsidRDefault="00000000">
            <w:pPr>
              <w:pStyle w:val="20"/>
              <w:ind w:leftChars="0" w:left="0" w:firstLineChars="0" w:firstLine="0"/>
              <w:jc w:val="center"/>
              <w:rPr>
                <w:rFonts w:ascii="宋体" w:hAnsi="宋体" w:hint="eastAsia"/>
                <w:sz w:val="21"/>
                <w:szCs w:val="21"/>
              </w:rPr>
            </w:pPr>
            <w:r>
              <w:rPr>
                <w:rFonts w:ascii="宋体" w:hAnsi="宋体" w:hint="eastAsia"/>
                <w:sz w:val="21"/>
                <w:szCs w:val="21"/>
              </w:rPr>
              <w:t>合同履约期限</w:t>
            </w:r>
          </w:p>
        </w:tc>
        <w:tc>
          <w:tcPr>
            <w:tcW w:w="5999" w:type="dxa"/>
            <w:gridSpan w:val="2"/>
          </w:tcPr>
          <w:p w14:paraId="0DD68267" w14:textId="77777777" w:rsidR="00F65FEA" w:rsidRDefault="00F65FEA">
            <w:pPr>
              <w:pStyle w:val="20"/>
              <w:ind w:leftChars="0" w:left="0" w:firstLineChars="0" w:firstLine="0"/>
              <w:jc w:val="center"/>
              <w:rPr>
                <w:rFonts w:ascii="宋体" w:hAnsi="宋体" w:hint="eastAsia"/>
                <w:sz w:val="21"/>
                <w:szCs w:val="21"/>
              </w:rPr>
            </w:pPr>
          </w:p>
        </w:tc>
      </w:tr>
    </w:tbl>
    <w:p w14:paraId="59DC9A3E" w14:textId="77777777" w:rsidR="00F65FEA" w:rsidRDefault="00F65FEA">
      <w:pPr>
        <w:pStyle w:val="20"/>
        <w:ind w:firstLine="480"/>
        <w:rPr>
          <w:rFonts w:ascii="宋体" w:hAnsi="宋体" w:hint="eastAsia"/>
        </w:rPr>
      </w:pPr>
    </w:p>
    <w:p w14:paraId="7F162771" w14:textId="77777777" w:rsidR="00F65FEA" w:rsidRDefault="00F65FEA">
      <w:pPr>
        <w:pStyle w:val="13"/>
        <w:snapToGrid w:val="0"/>
        <w:spacing w:line="360" w:lineRule="auto"/>
        <w:ind w:left="102" w:firstLineChars="200" w:firstLine="420"/>
        <w:textAlignment w:val="auto"/>
        <w:rPr>
          <w:rFonts w:cs="宋体" w:hint="eastAsia"/>
          <w:kern w:val="2"/>
        </w:rPr>
      </w:pPr>
    </w:p>
    <w:p w14:paraId="0FF421F9" w14:textId="77777777" w:rsidR="00F65FEA" w:rsidRDefault="00F65FEA">
      <w:pPr>
        <w:pStyle w:val="20"/>
        <w:ind w:firstLine="480"/>
        <w:rPr>
          <w:rFonts w:ascii="宋体" w:hAnsi="宋体" w:hint="eastAsia"/>
        </w:rPr>
      </w:pPr>
    </w:p>
    <w:p w14:paraId="23C8141E" w14:textId="77777777" w:rsidR="00F65FEA" w:rsidRDefault="00F65FEA">
      <w:pPr>
        <w:rPr>
          <w:rFonts w:ascii="宋体" w:hAnsi="宋体" w:hint="eastAsia"/>
        </w:rPr>
      </w:pPr>
    </w:p>
    <w:p w14:paraId="4DB88163" w14:textId="77777777" w:rsidR="00F65FEA" w:rsidRDefault="00000000">
      <w:pPr>
        <w:snapToGrid w:val="0"/>
        <w:spacing w:line="360" w:lineRule="auto"/>
        <w:ind w:firstLineChars="2400" w:firstLine="5040"/>
        <w:rPr>
          <w:rFonts w:ascii="宋体" w:hAnsi="宋体" w:hint="eastAsia"/>
          <w:szCs w:val="21"/>
        </w:rPr>
      </w:pPr>
      <w:bookmarkStart w:id="112" w:name="OLE_LINK3"/>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3A489F89" w14:textId="77777777" w:rsidR="00F65FEA" w:rsidRDefault="00000000">
      <w:pPr>
        <w:pStyle w:val="20"/>
        <w:ind w:firstLineChars="2200" w:firstLine="4620"/>
        <w:rPr>
          <w:rFonts w:ascii="宋体" w:hAnsi="宋体" w:hint="eastAsia"/>
          <w:sz w:val="21"/>
          <w:szCs w:val="21"/>
        </w:rPr>
        <w:sectPr w:rsidR="00F65FEA">
          <w:headerReference w:type="default" r:id="rId15"/>
          <w:pgSz w:w="11850" w:h="16783"/>
          <w:pgMar w:top="1797" w:right="1440" w:bottom="1797" w:left="1440" w:header="851" w:footer="992" w:gutter="0"/>
          <w:cols w:space="720"/>
          <w:docGrid w:type="lines" w:linePitch="312"/>
        </w:sectPr>
      </w:pPr>
      <w:r>
        <w:rPr>
          <w:rFonts w:ascii="宋体" w:hAnsi="宋体"/>
          <w:sz w:val="21"/>
          <w:szCs w:val="21"/>
        </w:rPr>
        <w:t>日  期：    年   月   日</w:t>
      </w:r>
    </w:p>
    <w:bookmarkEnd w:id="112"/>
    <w:p w14:paraId="0F1D2C2E" w14:textId="77777777" w:rsidR="00F65FEA" w:rsidRDefault="00000000">
      <w:pPr>
        <w:spacing w:line="360" w:lineRule="auto"/>
        <w:jc w:val="center"/>
        <w:rPr>
          <w:rFonts w:ascii="宋体" w:hAnsi="宋体" w:hint="eastAsia"/>
          <w:b/>
          <w:sz w:val="24"/>
        </w:rPr>
      </w:pPr>
      <w:r>
        <w:rPr>
          <w:rFonts w:ascii="宋体" w:hAnsi="宋体" w:hint="eastAsia"/>
          <w:b/>
          <w:sz w:val="24"/>
        </w:rPr>
        <w:lastRenderedPageBreak/>
        <w:t>分 项 价 格 表</w:t>
      </w:r>
    </w:p>
    <w:tbl>
      <w:tblPr>
        <w:tblpPr w:leftFromText="180" w:rightFromText="180" w:vertAnchor="text" w:horzAnchor="page" w:tblpXSpec="center" w:tblpY="13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96"/>
        <w:gridCol w:w="1086"/>
        <w:gridCol w:w="1403"/>
        <w:gridCol w:w="2127"/>
        <w:gridCol w:w="16"/>
      </w:tblGrid>
      <w:tr w:rsidR="00F65FEA" w14:paraId="3E3ECB7C" w14:textId="77777777">
        <w:trPr>
          <w:gridAfter w:val="1"/>
          <w:wAfter w:w="16" w:type="dxa"/>
          <w:jc w:val="center"/>
        </w:trPr>
        <w:tc>
          <w:tcPr>
            <w:tcW w:w="2802" w:type="dxa"/>
            <w:vAlign w:val="center"/>
          </w:tcPr>
          <w:p w14:paraId="6D349948"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项目</w:t>
            </w:r>
          </w:p>
        </w:tc>
        <w:tc>
          <w:tcPr>
            <w:tcW w:w="1196" w:type="dxa"/>
            <w:vAlign w:val="center"/>
          </w:tcPr>
          <w:p w14:paraId="15E93E51"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速率</w:t>
            </w:r>
          </w:p>
        </w:tc>
        <w:tc>
          <w:tcPr>
            <w:tcW w:w="1086" w:type="dxa"/>
            <w:vAlign w:val="center"/>
          </w:tcPr>
          <w:p w14:paraId="30087747"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条数</w:t>
            </w:r>
          </w:p>
        </w:tc>
        <w:tc>
          <w:tcPr>
            <w:tcW w:w="1403" w:type="dxa"/>
            <w:vAlign w:val="center"/>
          </w:tcPr>
          <w:p w14:paraId="4FD4AE11"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单价（元）</w:t>
            </w:r>
          </w:p>
        </w:tc>
        <w:tc>
          <w:tcPr>
            <w:tcW w:w="2127" w:type="dxa"/>
            <w:vAlign w:val="center"/>
          </w:tcPr>
          <w:p w14:paraId="2D26A2C3"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合计（元）</w:t>
            </w:r>
          </w:p>
        </w:tc>
      </w:tr>
      <w:tr w:rsidR="00F65FEA" w14:paraId="01C300D1" w14:textId="77777777">
        <w:trPr>
          <w:gridAfter w:val="1"/>
          <w:wAfter w:w="16" w:type="dxa"/>
          <w:jc w:val="center"/>
        </w:trPr>
        <w:tc>
          <w:tcPr>
            <w:tcW w:w="2802" w:type="dxa"/>
            <w:vMerge w:val="restart"/>
            <w:vAlign w:val="center"/>
          </w:tcPr>
          <w:p w14:paraId="0A113A2E"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政法网、公安网数字电路租费（含该部分所有配套服务）</w:t>
            </w:r>
          </w:p>
        </w:tc>
        <w:tc>
          <w:tcPr>
            <w:tcW w:w="1196" w:type="dxa"/>
            <w:vAlign w:val="center"/>
          </w:tcPr>
          <w:p w14:paraId="51F199ED"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10000M</w:t>
            </w:r>
          </w:p>
        </w:tc>
        <w:tc>
          <w:tcPr>
            <w:tcW w:w="1086" w:type="dxa"/>
            <w:vAlign w:val="center"/>
          </w:tcPr>
          <w:p w14:paraId="3CAB012C"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272</w:t>
            </w:r>
          </w:p>
        </w:tc>
        <w:tc>
          <w:tcPr>
            <w:tcW w:w="1403" w:type="dxa"/>
            <w:vAlign w:val="center"/>
          </w:tcPr>
          <w:p w14:paraId="0758DA4B"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76BB1289" w14:textId="77777777" w:rsidR="00F65FEA" w:rsidRDefault="00F65FEA">
            <w:pPr>
              <w:widowControl/>
              <w:snapToGrid w:val="0"/>
              <w:spacing w:line="500" w:lineRule="exact"/>
              <w:jc w:val="center"/>
              <w:rPr>
                <w:rFonts w:ascii="宋体" w:hAnsi="宋体" w:cs="仿宋" w:hint="eastAsia"/>
                <w:kern w:val="0"/>
                <w:szCs w:val="21"/>
              </w:rPr>
            </w:pPr>
          </w:p>
        </w:tc>
      </w:tr>
      <w:tr w:rsidR="00F65FEA" w14:paraId="0497EA42" w14:textId="77777777">
        <w:trPr>
          <w:gridAfter w:val="1"/>
          <w:wAfter w:w="16" w:type="dxa"/>
          <w:jc w:val="center"/>
        </w:trPr>
        <w:tc>
          <w:tcPr>
            <w:tcW w:w="2802" w:type="dxa"/>
            <w:vMerge/>
            <w:vAlign w:val="center"/>
          </w:tcPr>
          <w:p w14:paraId="31030CE5" w14:textId="77777777" w:rsidR="00F65FEA" w:rsidRDefault="00F65FEA">
            <w:pPr>
              <w:widowControl/>
              <w:snapToGrid w:val="0"/>
              <w:spacing w:line="500" w:lineRule="exact"/>
              <w:jc w:val="center"/>
              <w:rPr>
                <w:rFonts w:ascii="宋体" w:hAnsi="宋体" w:cs="仿宋" w:hint="eastAsia"/>
                <w:kern w:val="0"/>
                <w:szCs w:val="21"/>
              </w:rPr>
            </w:pPr>
          </w:p>
        </w:tc>
        <w:tc>
          <w:tcPr>
            <w:tcW w:w="1196" w:type="dxa"/>
            <w:vAlign w:val="center"/>
          </w:tcPr>
          <w:p w14:paraId="5D128528"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1000M</w:t>
            </w:r>
          </w:p>
        </w:tc>
        <w:tc>
          <w:tcPr>
            <w:tcW w:w="1086" w:type="dxa"/>
            <w:vAlign w:val="center"/>
          </w:tcPr>
          <w:p w14:paraId="2A8B49D1"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3050</w:t>
            </w:r>
          </w:p>
        </w:tc>
        <w:tc>
          <w:tcPr>
            <w:tcW w:w="1403" w:type="dxa"/>
            <w:vAlign w:val="center"/>
          </w:tcPr>
          <w:p w14:paraId="3C9B9B30"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389D461F" w14:textId="77777777" w:rsidR="00F65FEA" w:rsidRDefault="00F65FEA">
            <w:pPr>
              <w:widowControl/>
              <w:snapToGrid w:val="0"/>
              <w:spacing w:line="500" w:lineRule="exact"/>
              <w:jc w:val="center"/>
              <w:rPr>
                <w:rFonts w:ascii="宋体" w:hAnsi="宋体" w:cs="仿宋" w:hint="eastAsia"/>
                <w:kern w:val="0"/>
                <w:szCs w:val="21"/>
              </w:rPr>
            </w:pPr>
          </w:p>
        </w:tc>
      </w:tr>
      <w:tr w:rsidR="00F65FEA" w14:paraId="30BBC9EB" w14:textId="77777777">
        <w:trPr>
          <w:gridAfter w:val="1"/>
          <w:wAfter w:w="16" w:type="dxa"/>
          <w:jc w:val="center"/>
        </w:trPr>
        <w:tc>
          <w:tcPr>
            <w:tcW w:w="2802" w:type="dxa"/>
            <w:vMerge/>
            <w:vAlign w:val="center"/>
          </w:tcPr>
          <w:p w14:paraId="53029508" w14:textId="77777777" w:rsidR="00F65FEA" w:rsidRDefault="00F65FEA">
            <w:pPr>
              <w:widowControl/>
              <w:snapToGrid w:val="0"/>
              <w:spacing w:line="500" w:lineRule="exact"/>
              <w:jc w:val="center"/>
              <w:rPr>
                <w:rFonts w:ascii="宋体" w:hAnsi="宋体" w:cs="仿宋" w:hint="eastAsia"/>
                <w:kern w:val="0"/>
                <w:szCs w:val="21"/>
              </w:rPr>
            </w:pPr>
          </w:p>
        </w:tc>
        <w:tc>
          <w:tcPr>
            <w:tcW w:w="1196" w:type="dxa"/>
            <w:vAlign w:val="center"/>
          </w:tcPr>
          <w:p w14:paraId="251C3072"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100M</w:t>
            </w:r>
          </w:p>
        </w:tc>
        <w:tc>
          <w:tcPr>
            <w:tcW w:w="1086" w:type="dxa"/>
            <w:vAlign w:val="center"/>
          </w:tcPr>
          <w:p w14:paraId="457B4567"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1769</w:t>
            </w:r>
          </w:p>
        </w:tc>
        <w:tc>
          <w:tcPr>
            <w:tcW w:w="1403" w:type="dxa"/>
            <w:vAlign w:val="center"/>
          </w:tcPr>
          <w:p w14:paraId="25225EE8"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329F9FA2" w14:textId="77777777" w:rsidR="00F65FEA" w:rsidRDefault="00F65FEA">
            <w:pPr>
              <w:widowControl/>
              <w:snapToGrid w:val="0"/>
              <w:spacing w:line="500" w:lineRule="exact"/>
              <w:jc w:val="center"/>
              <w:rPr>
                <w:rFonts w:ascii="宋体" w:hAnsi="宋体" w:cs="仿宋" w:hint="eastAsia"/>
                <w:kern w:val="0"/>
                <w:szCs w:val="21"/>
              </w:rPr>
            </w:pPr>
          </w:p>
        </w:tc>
      </w:tr>
      <w:tr w:rsidR="00F65FEA" w14:paraId="0A3EDF67" w14:textId="77777777">
        <w:trPr>
          <w:gridAfter w:val="1"/>
          <w:wAfter w:w="16" w:type="dxa"/>
          <w:jc w:val="center"/>
        </w:trPr>
        <w:tc>
          <w:tcPr>
            <w:tcW w:w="2802" w:type="dxa"/>
            <w:vMerge/>
            <w:vAlign w:val="center"/>
          </w:tcPr>
          <w:p w14:paraId="2F3DFB76" w14:textId="77777777" w:rsidR="00F65FEA" w:rsidRDefault="00F65FEA">
            <w:pPr>
              <w:widowControl/>
              <w:snapToGrid w:val="0"/>
              <w:spacing w:line="500" w:lineRule="exact"/>
              <w:jc w:val="center"/>
              <w:rPr>
                <w:rFonts w:ascii="宋体" w:hAnsi="宋体" w:cs="仿宋" w:hint="eastAsia"/>
                <w:kern w:val="0"/>
                <w:szCs w:val="21"/>
              </w:rPr>
            </w:pPr>
          </w:p>
        </w:tc>
        <w:tc>
          <w:tcPr>
            <w:tcW w:w="1196" w:type="dxa"/>
            <w:vAlign w:val="center"/>
          </w:tcPr>
          <w:p w14:paraId="77E4B575"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10M</w:t>
            </w:r>
          </w:p>
        </w:tc>
        <w:tc>
          <w:tcPr>
            <w:tcW w:w="1086" w:type="dxa"/>
            <w:vAlign w:val="center"/>
          </w:tcPr>
          <w:p w14:paraId="1C12304F"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4</w:t>
            </w:r>
          </w:p>
        </w:tc>
        <w:tc>
          <w:tcPr>
            <w:tcW w:w="1403" w:type="dxa"/>
            <w:vAlign w:val="center"/>
          </w:tcPr>
          <w:p w14:paraId="00D40245"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6067D40D" w14:textId="77777777" w:rsidR="00F65FEA" w:rsidRDefault="00F65FEA">
            <w:pPr>
              <w:widowControl/>
              <w:snapToGrid w:val="0"/>
              <w:spacing w:line="500" w:lineRule="exact"/>
              <w:jc w:val="center"/>
              <w:rPr>
                <w:rFonts w:ascii="宋体" w:hAnsi="宋体" w:cs="仿宋" w:hint="eastAsia"/>
                <w:kern w:val="0"/>
                <w:szCs w:val="21"/>
              </w:rPr>
            </w:pPr>
          </w:p>
        </w:tc>
      </w:tr>
      <w:tr w:rsidR="00F65FEA" w14:paraId="35AB6B78" w14:textId="77777777">
        <w:trPr>
          <w:gridAfter w:val="1"/>
          <w:wAfter w:w="16" w:type="dxa"/>
          <w:jc w:val="center"/>
        </w:trPr>
        <w:tc>
          <w:tcPr>
            <w:tcW w:w="2802" w:type="dxa"/>
            <w:vMerge/>
            <w:vAlign w:val="center"/>
          </w:tcPr>
          <w:p w14:paraId="290D27D8" w14:textId="77777777" w:rsidR="00F65FEA" w:rsidRDefault="00F65FEA">
            <w:pPr>
              <w:widowControl/>
              <w:snapToGrid w:val="0"/>
              <w:spacing w:line="500" w:lineRule="exact"/>
              <w:jc w:val="center"/>
              <w:rPr>
                <w:rFonts w:ascii="宋体" w:hAnsi="宋体" w:cs="仿宋" w:hint="eastAsia"/>
                <w:kern w:val="0"/>
                <w:szCs w:val="21"/>
              </w:rPr>
            </w:pPr>
          </w:p>
        </w:tc>
        <w:tc>
          <w:tcPr>
            <w:tcW w:w="1196" w:type="dxa"/>
            <w:vAlign w:val="center"/>
          </w:tcPr>
          <w:p w14:paraId="78BE507F"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2M</w:t>
            </w:r>
          </w:p>
        </w:tc>
        <w:tc>
          <w:tcPr>
            <w:tcW w:w="1086" w:type="dxa"/>
            <w:vAlign w:val="center"/>
          </w:tcPr>
          <w:p w14:paraId="38231FD5"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21</w:t>
            </w:r>
          </w:p>
        </w:tc>
        <w:tc>
          <w:tcPr>
            <w:tcW w:w="1403" w:type="dxa"/>
            <w:vAlign w:val="center"/>
          </w:tcPr>
          <w:p w14:paraId="3689066C"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41C8211F" w14:textId="77777777" w:rsidR="00F65FEA" w:rsidRDefault="00F65FEA">
            <w:pPr>
              <w:widowControl/>
              <w:snapToGrid w:val="0"/>
              <w:spacing w:line="500" w:lineRule="exact"/>
              <w:jc w:val="center"/>
              <w:rPr>
                <w:rFonts w:ascii="宋体" w:hAnsi="宋体" w:cs="仿宋" w:hint="eastAsia"/>
                <w:kern w:val="0"/>
                <w:szCs w:val="21"/>
              </w:rPr>
            </w:pPr>
          </w:p>
        </w:tc>
      </w:tr>
      <w:tr w:rsidR="00F65FEA" w14:paraId="4D6EA8C2" w14:textId="77777777">
        <w:trPr>
          <w:gridAfter w:val="1"/>
          <w:wAfter w:w="16" w:type="dxa"/>
          <w:jc w:val="center"/>
        </w:trPr>
        <w:tc>
          <w:tcPr>
            <w:tcW w:w="2802" w:type="dxa"/>
            <w:vAlign w:val="center"/>
          </w:tcPr>
          <w:p w14:paraId="0C469FD5"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机柜租费</w:t>
            </w:r>
          </w:p>
          <w:p w14:paraId="0C6E5B90" w14:textId="77777777" w:rsidR="00F65FEA" w:rsidRDefault="00000000">
            <w:pPr>
              <w:widowControl/>
              <w:snapToGrid w:val="0"/>
              <w:spacing w:line="500" w:lineRule="exact"/>
              <w:jc w:val="center"/>
              <w:rPr>
                <w:rFonts w:ascii="宋体" w:hAnsi="宋体" w:hint="eastAsia"/>
              </w:rPr>
            </w:pPr>
            <w:r>
              <w:rPr>
                <w:rFonts w:ascii="宋体" w:hAnsi="宋体" w:cs="仿宋" w:hint="eastAsia"/>
                <w:kern w:val="0"/>
                <w:szCs w:val="21"/>
              </w:rPr>
              <w:t>（含该部分所有配套服务）</w:t>
            </w:r>
          </w:p>
        </w:tc>
        <w:tc>
          <w:tcPr>
            <w:tcW w:w="1196" w:type="dxa"/>
            <w:vAlign w:val="center"/>
          </w:tcPr>
          <w:p w14:paraId="00BB6B19"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个</w:t>
            </w:r>
          </w:p>
        </w:tc>
        <w:tc>
          <w:tcPr>
            <w:tcW w:w="1086" w:type="dxa"/>
            <w:vAlign w:val="center"/>
          </w:tcPr>
          <w:p w14:paraId="31085202"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843</w:t>
            </w:r>
          </w:p>
        </w:tc>
        <w:tc>
          <w:tcPr>
            <w:tcW w:w="1403" w:type="dxa"/>
            <w:vAlign w:val="center"/>
          </w:tcPr>
          <w:p w14:paraId="273EEBD9"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33EAAFFF" w14:textId="77777777" w:rsidR="00F65FEA" w:rsidRDefault="00F65FEA">
            <w:pPr>
              <w:widowControl/>
              <w:snapToGrid w:val="0"/>
              <w:spacing w:line="500" w:lineRule="exact"/>
              <w:jc w:val="center"/>
              <w:rPr>
                <w:rFonts w:ascii="宋体" w:hAnsi="宋体" w:cs="仿宋" w:hint="eastAsia"/>
                <w:kern w:val="0"/>
                <w:szCs w:val="21"/>
              </w:rPr>
            </w:pPr>
          </w:p>
        </w:tc>
      </w:tr>
      <w:tr w:rsidR="00F65FEA" w14:paraId="2F7A93F3" w14:textId="77777777">
        <w:trPr>
          <w:gridAfter w:val="1"/>
          <w:wAfter w:w="16" w:type="dxa"/>
          <w:jc w:val="center"/>
        </w:trPr>
        <w:tc>
          <w:tcPr>
            <w:tcW w:w="2802" w:type="dxa"/>
            <w:vAlign w:val="center"/>
          </w:tcPr>
          <w:p w14:paraId="294CF7E0"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裸光纤租费</w:t>
            </w:r>
          </w:p>
          <w:p w14:paraId="08CE22FF" w14:textId="77777777" w:rsidR="00F65FEA" w:rsidRDefault="00000000">
            <w:pPr>
              <w:widowControl/>
              <w:snapToGrid w:val="0"/>
              <w:spacing w:line="500" w:lineRule="exact"/>
              <w:jc w:val="center"/>
              <w:rPr>
                <w:rFonts w:ascii="宋体" w:hAnsi="宋体" w:hint="eastAsia"/>
              </w:rPr>
            </w:pPr>
            <w:r>
              <w:rPr>
                <w:rFonts w:ascii="宋体" w:hAnsi="宋体" w:cs="仿宋" w:hint="eastAsia"/>
                <w:kern w:val="0"/>
                <w:szCs w:val="21"/>
              </w:rPr>
              <w:t>（含该部分所有配套服务）</w:t>
            </w:r>
          </w:p>
        </w:tc>
        <w:tc>
          <w:tcPr>
            <w:tcW w:w="1196" w:type="dxa"/>
            <w:vAlign w:val="center"/>
          </w:tcPr>
          <w:p w14:paraId="67214336"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对芯公里</w:t>
            </w:r>
          </w:p>
        </w:tc>
        <w:tc>
          <w:tcPr>
            <w:tcW w:w="1086" w:type="dxa"/>
            <w:vAlign w:val="center"/>
          </w:tcPr>
          <w:p w14:paraId="021C5FC3"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1000</w:t>
            </w:r>
          </w:p>
        </w:tc>
        <w:tc>
          <w:tcPr>
            <w:tcW w:w="1403" w:type="dxa"/>
            <w:vAlign w:val="center"/>
          </w:tcPr>
          <w:p w14:paraId="159279F5"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2F5D75BD" w14:textId="77777777" w:rsidR="00F65FEA" w:rsidRDefault="00F65FEA">
            <w:pPr>
              <w:widowControl/>
              <w:snapToGrid w:val="0"/>
              <w:spacing w:line="500" w:lineRule="exact"/>
              <w:jc w:val="center"/>
              <w:rPr>
                <w:rFonts w:ascii="宋体" w:hAnsi="宋体" w:cs="仿宋" w:hint="eastAsia"/>
                <w:kern w:val="0"/>
                <w:szCs w:val="21"/>
              </w:rPr>
            </w:pPr>
          </w:p>
        </w:tc>
      </w:tr>
      <w:tr w:rsidR="00F65FEA" w14:paraId="5EA99220" w14:textId="77777777">
        <w:trPr>
          <w:gridAfter w:val="1"/>
          <w:wAfter w:w="16" w:type="dxa"/>
          <w:jc w:val="center"/>
        </w:trPr>
        <w:tc>
          <w:tcPr>
            <w:tcW w:w="2802" w:type="dxa"/>
            <w:vAlign w:val="center"/>
          </w:tcPr>
          <w:p w14:paraId="0C8AA547"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互联网租费</w:t>
            </w:r>
          </w:p>
          <w:p w14:paraId="3DF339A8" w14:textId="77777777" w:rsidR="00F65FEA" w:rsidRDefault="00000000">
            <w:pPr>
              <w:widowControl/>
              <w:snapToGrid w:val="0"/>
              <w:spacing w:line="500" w:lineRule="exact"/>
              <w:jc w:val="center"/>
              <w:rPr>
                <w:rFonts w:ascii="宋体" w:hAnsi="宋体" w:hint="eastAsia"/>
              </w:rPr>
            </w:pPr>
            <w:r>
              <w:rPr>
                <w:rFonts w:ascii="宋体" w:hAnsi="宋体" w:cs="仿宋" w:hint="eastAsia"/>
                <w:kern w:val="0"/>
                <w:szCs w:val="21"/>
              </w:rPr>
              <w:t>（含该部分所有配套服务）</w:t>
            </w:r>
          </w:p>
        </w:tc>
        <w:tc>
          <w:tcPr>
            <w:tcW w:w="1196" w:type="dxa"/>
            <w:vAlign w:val="center"/>
          </w:tcPr>
          <w:p w14:paraId="36F7C9F5"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1G</w:t>
            </w:r>
          </w:p>
        </w:tc>
        <w:tc>
          <w:tcPr>
            <w:tcW w:w="1086" w:type="dxa"/>
            <w:vAlign w:val="center"/>
          </w:tcPr>
          <w:p w14:paraId="5B0B935E"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4</w:t>
            </w:r>
          </w:p>
        </w:tc>
        <w:tc>
          <w:tcPr>
            <w:tcW w:w="1403" w:type="dxa"/>
            <w:vAlign w:val="center"/>
          </w:tcPr>
          <w:p w14:paraId="66217568" w14:textId="77777777" w:rsidR="00F65FEA" w:rsidRDefault="00F65FEA">
            <w:pPr>
              <w:widowControl/>
              <w:snapToGrid w:val="0"/>
              <w:spacing w:line="500" w:lineRule="exact"/>
              <w:jc w:val="center"/>
              <w:rPr>
                <w:rFonts w:ascii="宋体" w:hAnsi="宋体" w:cs="仿宋" w:hint="eastAsia"/>
                <w:kern w:val="0"/>
                <w:szCs w:val="21"/>
              </w:rPr>
            </w:pPr>
          </w:p>
        </w:tc>
        <w:tc>
          <w:tcPr>
            <w:tcW w:w="2127" w:type="dxa"/>
            <w:vAlign w:val="center"/>
          </w:tcPr>
          <w:p w14:paraId="2CA20514" w14:textId="77777777" w:rsidR="00F65FEA" w:rsidRDefault="00F65FEA">
            <w:pPr>
              <w:widowControl/>
              <w:snapToGrid w:val="0"/>
              <w:spacing w:line="500" w:lineRule="exact"/>
              <w:jc w:val="center"/>
              <w:rPr>
                <w:rFonts w:ascii="宋体" w:hAnsi="宋体" w:cs="仿宋" w:hint="eastAsia"/>
                <w:kern w:val="0"/>
                <w:szCs w:val="21"/>
              </w:rPr>
            </w:pPr>
          </w:p>
        </w:tc>
      </w:tr>
      <w:tr w:rsidR="00F65FEA" w14:paraId="153F653F" w14:textId="77777777">
        <w:trPr>
          <w:jc w:val="center"/>
        </w:trPr>
        <w:tc>
          <w:tcPr>
            <w:tcW w:w="6487" w:type="dxa"/>
            <w:gridSpan w:val="4"/>
            <w:vAlign w:val="center"/>
          </w:tcPr>
          <w:p w14:paraId="2A57C8DE" w14:textId="77777777" w:rsidR="00F65FEA" w:rsidRDefault="00000000">
            <w:pPr>
              <w:widowControl/>
              <w:snapToGrid w:val="0"/>
              <w:spacing w:line="500" w:lineRule="exact"/>
              <w:jc w:val="center"/>
              <w:rPr>
                <w:rFonts w:ascii="宋体" w:hAnsi="宋体" w:cs="仿宋" w:hint="eastAsia"/>
                <w:kern w:val="0"/>
                <w:szCs w:val="21"/>
              </w:rPr>
            </w:pPr>
            <w:r>
              <w:rPr>
                <w:rFonts w:ascii="宋体" w:hAnsi="宋体" w:cs="仿宋" w:hint="eastAsia"/>
                <w:kern w:val="0"/>
                <w:szCs w:val="21"/>
              </w:rPr>
              <w:t>合计（元）</w:t>
            </w:r>
          </w:p>
        </w:tc>
        <w:tc>
          <w:tcPr>
            <w:tcW w:w="2143" w:type="dxa"/>
            <w:gridSpan w:val="2"/>
            <w:vAlign w:val="center"/>
          </w:tcPr>
          <w:p w14:paraId="04C1AE11" w14:textId="77777777" w:rsidR="00F65FEA" w:rsidRDefault="00F65FEA">
            <w:pPr>
              <w:widowControl/>
              <w:snapToGrid w:val="0"/>
              <w:spacing w:line="500" w:lineRule="exact"/>
              <w:ind w:firstLineChars="500" w:firstLine="1050"/>
              <w:rPr>
                <w:rFonts w:ascii="宋体" w:hAnsi="宋体" w:cs="仿宋" w:hint="eastAsia"/>
                <w:kern w:val="0"/>
                <w:szCs w:val="21"/>
              </w:rPr>
            </w:pPr>
          </w:p>
        </w:tc>
      </w:tr>
    </w:tbl>
    <w:p w14:paraId="3C1BD5AA" w14:textId="77777777" w:rsidR="00F65FEA" w:rsidRDefault="00F65FEA">
      <w:pPr>
        <w:snapToGrid w:val="0"/>
        <w:spacing w:line="360" w:lineRule="auto"/>
        <w:ind w:firstLineChars="2400" w:firstLine="5040"/>
        <w:rPr>
          <w:rFonts w:ascii="宋体" w:hAnsi="宋体" w:hint="eastAsia"/>
          <w:szCs w:val="21"/>
        </w:rPr>
      </w:pPr>
    </w:p>
    <w:p w14:paraId="12E0A1F1" w14:textId="77777777" w:rsidR="00F65FEA" w:rsidRDefault="00F65FEA">
      <w:pPr>
        <w:snapToGrid w:val="0"/>
        <w:spacing w:line="360" w:lineRule="auto"/>
        <w:ind w:firstLineChars="2400" w:firstLine="5040"/>
        <w:rPr>
          <w:rFonts w:ascii="宋体" w:hAnsi="宋体" w:hint="eastAsia"/>
          <w:szCs w:val="21"/>
        </w:rPr>
      </w:pPr>
    </w:p>
    <w:p w14:paraId="4EB16375" w14:textId="77777777" w:rsidR="00F65FEA" w:rsidRDefault="00F65FEA">
      <w:pPr>
        <w:snapToGrid w:val="0"/>
        <w:spacing w:line="360" w:lineRule="auto"/>
        <w:ind w:firstLineChars="2400" w:firstLine="5040"/>
        <w:rPr>
          <w:rFonts w:ascii="宋体" w:hAnsi="宋体" w:hint="eastAsia"/>
          <w:szCs w:val="21"/>
        </w:rPr>
      </w:pPr>
    </w:p>
    <w:p w14:paraId="06414F3B" w14:textId="77777777" w:rsidR="00F65FEA" w:rsidRDefault="00000000">
      <w:pPr>
        <w:snapToGrid w:val="0"/>
        <w:spacing w:line="360" w:lineRule="auto"/>
        <w:ind w:firstLineChars="2400" w:firstLine="504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1289481A" w14:textId="77777777" w:rsidR="00F65FEA" w:rsidRDefault="00000000">
      <w:pPr>
        <w:pStyle w:val="20"/>
        <w:ind w:firstLineChars="2200" w:firstLine="4620"/>
        <w:rPr>
          <w:rFonts w:ascii="宋体" w:hAnsi="宋体" w:hint="eastAsia"/>
        </w:rPr>
      </w:pPr>
      <w:r>
        <w:rPr>
          <w:rFonts w:ascii="宋体" w:hAnsi="宋体"/>
          <w:sz w:val="21"/>
          <w:szCs w:val="21"/>
        </w:rPr>
        <w:t>日  期：    年   月   日</w:t>
      </w:r>
    </w:p>
    <w:p w14:paraId="379FD3BB" w14:textId="77777777" w:rsidR="00F65FEA" w:rsidRDefault="00F65FEA">
      <w:pPr>
        <w:pStyle w:val="20"/>
        <w:ind w:firstLine="480"/>
        <w:rPr>
          <w:rFonts w:ascii="宋体" w:hAnsi="宋体" w:hint="eastAsia"/>
        </w:rPr>
        <w:sectPr w:rsidR="00F65FEA">
          <w:headerReference w:type="default" r:id="rId16"/>
          <w:pgSz w:w="11850" w:h="16783"/>
          <w:pgMar w:top="1797" w:right="1440" w:bottom="1797" w:left="1440" w:header="851" w:footer="992" w:gutter="0"/>
          <w:cols w:space="720"/>
          <w:docGrid w:type="lines" w:linePitch="312"/>
        </w:sectPr>
      </w:pPr>
    </w:p>
    <w:p w14:paraId="098A6EF3"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13" w:name="_Toc201586371"/>
      <w:r>
        <w:rPr>
          <w:rFonts w:ascii="宋体" w:eastAsia="宋体" w:hAnsi="宋体"/>
        </w:rPr>
        <w:lastRenderedPageBreak/>
        <w:t>附件7</w:t>
      </w:r>
      <w:bookmarkEnd w:id="113"/>
    </w:p>
    <w:p w14:paraId="1ECF14BB" w14:textId="77777777" w:rsidR="00F65FEA" w:rsidRDefault="00000000">
      <w:pPr>
        <w:spacing w:line="360" w:lineRule="auto"/>
        <w:rPr>
          <w:rFonts w:ascii="宋体" w:hAnsi="宋体" w:hint="eastAsia"/>
          <w:b/>
          <w:sz w:val="24"/>
        </w:rPr>
      </w:pPr>
      <w:r>
        <w:rPr>
          <w:rFonts w:ascii="宋体" w:hAnsi="宋体"/>
          <w:b/>
          <w:sz w:val="24"/>
        </w:rPr>
        <w:t>小型、微型企业/残疾人福利性单位（若有的话，以包为单位分别填写）</w:t>
      </w:r>
    </w:p>
    <w:p w14:paraId="095B031C" w14:textId="77777777" w:rsidR="00F65FEA" w:rsidRDefault="00F65FEA">
      <w:pPr>
        <w:spacing w:line="360" w:lineRule="auto"/>
        <w:jc w:val="center"/>
        <w:rPr>
          <w:rFonts w:ascii="宋体" w:hAnsi="宋体" w:hint="eastAsia"/>
          <w:b/>
          <w:sz w:val="24"/>
        </w:rPr>
      </w:pPr>
    </w:p>
    <w:p w14:paraId="0392ECFE" w14:textId="77777777" w:rsidR="00F65FEA" w:rsidRDefault="00000000">
      <w:pPr>
        <w:spacing w:line="360" w:lineRule="auto"/>
        <w:jc w:val="center"/>
        <w:rPr>
          <w:rFonts w:ascii="宋体" w:hAnsi="宋体" w:hint="eastAsia"/>
          <w:b/>
          <w:sz w:val="24"/>
        </w:rPr>
      </w:pPr>
      <w:r>
        <w:rPr>
          <w:rFonts w:ascii="宋体" w:hAnsi="宋体"/>
          <w:b/>
          <w:sz w:val="24"/>
        </w:rPr>
        <w:t>小型、微型企业/残疾人福利性单位</w:t>
      </w:r>
    </w:p>
    <w:p w14:paraId="369A7902" w14:textId="77777777" w:rsidR="00F65FEA" w:rsidRDefault="00000000">
      <w:pPr>
        <w:spacing w:line="360" w:lineRule="auto"/>
        <w:rPr>
          <w:rFonts w:ascii="宋体" w:hAnsi="宋体" w:hint="eastAsia"/>
          <w:szCs w:val="21"/>
          <w:u w:val="single"/>
        </w:rPr>
      </w:pPr>
      <w:r>
        <w:rPr>
          <w:rFonts w:ascii="宋体" w:hAnsi="宋体"/>
          <w:szCs w:val="21"/>
        </w:rPr>
        <w:t xml:space="preserve">项目名称：    </w:t>
      </w:r>
      <w:r>
        <w:rPr>
          <w:rFonts w:ascii="宋体" w:hAnsi="宋体"/>
          <w:szCs w:val="21"/>
          <w:u w:val="single"/>
        </w:rPr>
        <w:t xml:space="preserve">                                   </w:t>
      </w:r>
    </w:p>
    <w:p w14:paraId="5F21060F" w14:textId="77777777" w:rsidR="00F65FEA" w:rsidRDefault="00000000">
      <w:pPr>
        <w:spacing w:line="360" w:lineRule="auto"/>
        <w:rPr>
          <w:rFonts w:ascii="宋体" w:hAnsi="宋体" w:hint="eastAsia"/>
          <w:szCs w:val="21"/>
          <w:u w:val="single"/>
        </w:rPr>
      </w:pPr>
      <w:r>
        <w:rPr>
          <w:rFonts w:ascii="宋体" w:hAnsi="宋体"/>
          <w:szCs w:val="21"/>
        </w:rPr>
        <w:t xml:space="preserve">项目编号：    </w:t>
      </w:r>
      <w:r>
        <w:rPr>
          <w:rFonts w:ascii="宋体" w:hAnsi="宋体"/>
          <w:szCs w:val="21"/>
          <w:u w:val="single"/>
        </w:rPr>
        <w:t xml:space="preserve">                                   </w:t>
      </w:r>
    </w:p>
    <w:p w14:paraId="10F26078" w14:textId="77777777" w:rsidR="00F65FEA" w:rsidRDefault="00000000">
      <w:pPr>
        <w:spacing w:line="360" w:lineRule="auto"/>
        <w:rPr>
          <w:rFonts w:ascii="宋体" w:hAnsi="宋体" w:hint="eastAsia"/>
          <w:szCs w:val="21"/>
        </w:rPr>
      </w:pPr>
      <w:r>
        <w:rPr>
          <w:rFonts w:ascii="宋体" w:hAnsi="宋体"/>
          <w:szCs w:val="21"/>
        </w:rPr>
        <w:t xml:space="preserve">投标人名称：  </w:t>
      </w:r>
      <w:r>
        <w:rPr>
          <w:rFonts w:ascii="宋体" w:hAnsi="宋体"/>
          <w:szCs w:val="21"/>
          <w:u w:val="single"/>
        </w:rPr>
        <w:t xml:space="preserve">                                   </w:t>
      </w:r>
      <w:r>
        <w:rPr>
          <w:rFonts w:ascii="宋体" w:hAnsi="宋体"/>
          <w:szCs w:val="21"/>
        </w:rPr>
        <w:t xml:space="preserve"> </w:t>
      </w:r>
    </w:p>
    <w:p w14:paraId="3D6B881A" w14:textId="0E701CAD" w:rsidR="00F65FEA" w:rsidRDefault="00000000">
      <w:pPr>
        <w:spacing w:line="360" w:lineRule="auto"/>
        <w:jc w:val="left"/>
        <w:rPr>
          <w:rFonts w:ascii="宋体" w:hAnsi="宋体" w:hint="eastAsia"/>
          <w:szCs w:val="21"/>
        </w:rPr>
      </w:pPr>
      <w:r>
        <w:rPr>
          <w:rFonts w:ascii="宋体" w:hAnsi="宋体"/>
          <w:szCs w:val="21"/>
        </w:rPr>
        <w:t xml:space="preserve">包    号：    </w:t>
      </w:r>
      <w:r>
        <w:rPr>
          <w:rFonts w:ascii="宋体" w:hAnsi="宋体"/>
          <w:szCs w:val="21"/>
          <w:u w:val="single"/>
        </w:rPr>
        <w:t xml:space="preserve">                                   </w:t>
      </w:r>
      <w:r>
        <w:rPr>
          <w:rFonts w:ascii="宋体" w:hAnsi="宋体"/>
          <w:szCs w:val="21"/>
        </w:rPr>
        <w:t xml:space="preserve">                                                             货币：人民币/元</w:t>
      </w:r>
    </w:p>
    <w:p w14:paraId="6151233D" w14:textId="77777777" w:rsidR="00F65FEA" w:rsidRDefault="00F65FEA">
      <w:pPr>
        <w:tabs>
          <w:tab w:val="left" w:pos="3759"/>
        </w:tabs>
        <w:rPr>
          <w:rFonts w:ascii="宋体" w:hAnsi="宋体" w:hint="eastAsia"/>
          <w:szCs w:val="21"/>
        </w:rPr>
      </w:pPr>
    </w:p>
    <w:tbl>
      <w:tblPr>
        <w:tblpPr w:leftFromText="180" w:rightFromText="180" w:vertAnchor="text" w:horzAnchor="page" w:tblpXSpec="center" w:tblpY="185"/>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
        <w:gridCol w:w="1150"/>
        <w:gridCol w:w="938"/>
        <w:gridCol w:w="1712"/>
        <w:gridCol w:w="1738"/>
        <w:gridCol w:w="1000"/>
        <w:gridCol w:w="1293"/>
        <w:gridCol w:w="2075"/>
        <w:gridCol w:w="2143"/>
      </w:tblGrid>
      <w:tr w:rsidR="00F65FEA" w14:paraId="5321448B" w14:textId="77777777">
        <w:trPr>
          <w:trHeight w:val="661"/>
          <w:jc w:val="center"/>
        </w:trPr>
        <w:tc>
          <w:tcPr>
            <w:tcW w:w="796" w:type="dxa"/>
            <w:tcBorders>
              <w:top w:val="single" w:sz="4" w:space="0" w:color="auto"/>
              <w:left w:val="single" w:sz="4" w:space="0" w:color="auto"/>
              <w:bottom w:val="single" w:sz="4" w:space="0" w:color="auto"/>
              <w:right w:val="single" w:sz="4" w:space="0" w:color="auto"/>
            </w:tcBorders>
            <w:vAlign w:val="center"/>
          </w:tcPr>
          <w:p w14:paraId="00C1B42E" w14:textId="77777777" w:rsidR="00F65FEA" w:rsidRDefault="00000000">
            <w:pPr>
              <w:spacing w:line="360" w:lineRule="exact"/>
              <w:jc w:val="center"/>
              <w:rPr>
                <w:rFonts w:ascii="宋体" w:hAnsi="宋体" w:hint="eastAsia"/>
                <w:bCs/>
                <w:szCs w:val="21"/>
              </w:rPr>
            </w:pPr>
            <w:r>
              <w:rPr>
                <w:rFonts w:ascii="宋体" w:hAnsi="宋体"/>
                <w:bCs/>
                <w:szCs w:val="21"/>
              </w:rPr>
              <w:t>序号</w:t>
            </w:r>
          </w:p>
        </w:tc>
        <w:tc>
          <w:tcPr>
            <w:tcW w:w="1150" w:type="dxa"/>
            <w:tcBorders>
              <w:top w:val="single" w:sz="4" w:space="0" w:color="auto"/>
              <w:left w:val="single" w:sz="4" w:space="0" w:color="auto"/>
              <w:bottom w:val="single" w:sz="4" w:space="0" w:color="auto"/>
              <w:right w:val="single" w:sz="4" w:space="0" w:color="auto"/>
            </w:tcBorders>
            <w:vAlign w:val="center"/>
          </w:tcPr>
          <w:p w14:paraId="2229F419" w14:textId="77777777" w:rsidR="00F65FEA" w:rsidRDefault="00000000">
            <w:pPr>
              <w:spacing w:line="360" w:lineRule="exact"/>
              <w:jc w:val="center"/>
              <w:rPr>
                <w:rFonts w:ascii="宋体" w:hAnsi="宋体" w:hint="eastAsia"/>
                <w:bCs/>
                <w:szCs w:val="21"/>
              </w:rPr>
            </w:pPr>
            <w:r>
              <w:rPr>
                <w:rFonts w:ascii="宋体" w:hAnsi="宋体"/>
                <w:bCs/>
                <w:szCs w:val="21"/>
              </w:rPr>
              <w:t>货物名称</w:t>
            </w:r>
          </w:p>
        </w:tc>
        <w:tc>
          <w:tcPr>
            <w:tcW w:w="938" w:type="dxa"/>
            <w:tcBorders>
              <w:top w:val="single" w:sz="4" w:space="0" w:color="auto"/>
              <w:left w:val="single" w:sz="4" w:space="0" w:color="auto"/>
              <w:bottom w:val="single" w:sz="4" w:space="0" w:color="auto"/>
              <w:right w:val="single" w:sz="4" w:space="0" w:color="auto"/>
            </w:tcBorders>
            <w:vAlign w:val="center"/>
          </w:tcPr>
          <w:p w14:paraId="3E861D14" w14:textId="77777777" w:rsidR="00F65FEA" w:rsidRDefault="00000000">
            <w:pPr>
              <w:spacing w:line="360" w:lineRule="exact"/>
              <w:jc w:val="center"/>
              <w:rPr>
                <w:rFonts w:ascii="宋体" w:hAnsi="宋体" w:hint="eastAsia"/>
                <w:bCs/>
                <w:szCs w:val="21"/>
              </w:rPr>
            </w:pPr>
            <w:r>
              <w:rPr>
                <w:rFonts w:ascii="宋体" w:hAnsi="宋体"/>
                <w:bCs/>
                <w:szCs w:val="21"/>
              </w:rPr>
              <w:t>品牌</w:t>
            </w:r>
          </w:p>
        </w:tc>
        <w:tc>
          <w:tcPr>
            <w:tcW w:w="1712" w:type="dxa"/>
            <w:tcBorders>
              <w:top w:val="single" w:sz="4" w:space="0" w:color="auto"/>
              <w:left w:val="single" w:sz="4" w:space="0" w:color="auto"/>
              <w:bottom w:val="single" w:sz="4" w:space="0" w:color="auto"/>
              <w:right w:val="single" w:sz="4" w:space="0" w:color="auto"/>
            </w:tcBorders>
            <w:vAlign w:val="center"/>
          </w:tcPr>
          <w:p w14:paraId="3A165DDF" w14:textId="77777777" w:rsidR="00F65FEA" w:rsidRDefault="00000000">
            <w:pPr>
              <w:spacing w:line="360" w:lineRule="exact"/>
              <w:jc w:val="center"/>
              <w:rPr>
                <w:rFonts w:ascii="宋体" w:hAnsi="宋体" w:hint="eastAsia"/>
                <w:bCs/>
                <w:szCs w:val="21"/>
              </w:rPr>
            </w:pPr>
            <w:r>
              <w:rPr>
                <w:rFonts w:ascii="宋体" w:hAnsi="宋体"/>
                <w:bCs/>
                <w:szCs w:val="21"/>
              </w:rPr>
              <w:t>规格型号</w:t>
            </w:r>
          </w:p>
        </w:tc>
        <w:tc>
          <w:tcPr>
            <w:tcW w:w="1738" w:type="dxa"/>
            <w:tcBorders>
              <w:top w:val="single" w:sz="4" w:space="0" w:color="auto"/>
              <w:left w:val="single" w:sz="4" w:space="0" w:color="auto"/>
              <w:bottom w:val="single" w:sz="4" w:space="0" w:color="auto"/>
              <w:right w:val="single" w:sz="4" w:space="0" w:color="auto"/>
            </w:tcBorders>
            <w:vAlign w:val="center"/>
          </w:tcPr>
          <w:p w14:paraId="071C0ED4" w14:textId="77777777" w:rsidR="00F65FEA" w:rsidRDefault="00000000">
            <w:pPr>
              <w:spacing w:line="360" w:lineRule="exact"/>
              <w:jc w:val="center"/>
              <w:rPr>
                <w:rFonts w:ascii="宋体" w:hAnsi="宋体" w:hint="eastAsia"/>
                <w:bCs/>
                <w:szCs w:val="21"/>
              </w:rPr>
            </w:pPr>
            <w:r>
              <w:rPr>
                <w:rFonts w:ascii="宋体" w:hAnsi="宋体"/>
                <w:bCs/>
                <w:szCs w:val="21"/>
              </w:rPr>
              <w:t>产地及厂家</w:t>
            </w:r>
          </w:p>
        </w:tc>
        <w:tc>
          <w:tcPr>
            <w:tcW w:w="1000" w:type="dxa"/>
            <w:tcBorders>
              <w:top w:val="single" w:sz="4" w:space="0" w:color="auto"/>
              <w:left w:val="single" w:sz="4" w:space="0" w:color="auto"/>
              <w:bottom w:val="single" w:sz="4" w:space="0" w:color="auto"/>
              <w:right w:val="single" w:sz="4" w:space="0" w:color="auto"/>
            </w:tcBorders>
            <w:vAlign w:val="center"/>
          </w:tcPr>
          <w:p w14:paraId="5A71942F" w14:textId="77777777" w:rsidR="00F65FEA" w:rsidRDefault="00000000">
            <w:pPr>
              <w:spacing w:line="360" w:lineRule="exact"/>
              <w:jc w:val="center"/>
              <w:rPr>
                <w:rFonts w:ascii="宋体" w:hAnsi="宋体" w:hint="eastAsia"/>
                <w:bCs/>
                <w:szCs w:val="21"/>
              </w:rPr>
            </w:pPr>
            <w:r>
              <w:rPr>
                <w:rFonts w:ascii="宋体" w:hAnsi="宋体"/>
                <w:bCs/>
                <w:szCs w:val="21"/>
              </w:rPr>
              <w:t>数量</w:t>
            </w:r>
          </w:p>
        </w:tc>
        <w:tc>
          <w:tcPr>
            <w:tcW w:w="1293" w:type="dxa"/>
            <w:tcBorders>
              <w:top w:val="single" w:sz="4" w:space="0" w:color="auto"/>
              <w:left w:val="single" w:sz="4" w:space="0" w:color="auto"/>
              <w:bottom w:val="single" w:sz="4" w:space="0" w:color="auto"/>
              <w:right w:val="single" w:sz="4" w:space="0" w:color="auto"/>
            </w:tcBorders>
            <w:vAlign w:val="center"/>
          </w:tcPr>
          <w:p w14:paraId="524EBF9E" w14:textId="77777777" w:rsidR="00F65FEA" w:rsidRDefault="00000000">
            <w:pPr>
              <w:spacing w:line="360" w:lineRule="exact"/>
              <w:jc w:val="center"/>
              <w:rPr>
                <w:rFonts w:ascii="宋体" w:hAnsi="宋体" w:hint="eastAsia"/>
                <w:bCs/>
                <w:szCs w:val="21"/>
              </w:rPr>
            </w:pPr>
            <w:r>
              <w:rPr>
                <w:rFonts w:ascii="宋体" w:hAnsi="宋体"/>
                <w:bCs/>
                <w:szCs w:val="21"/>
              </w:rPr>
              <w:t>单价</w:t>
            </w:r>
          </w:p>
        </w:tc>
        <w:tc>
          <w:tcPr>
            <w:tcW w:w="2075" w:type="dxa"/>
            <w:tcBorders>
              <w:top w:val="single" w:sz="4" w:space="0" w:color="auto"/>
              <w:left w:val="single" w:sz="4" w:space="0" w:color="auto"/>
              <w:bottom w:val="single" w:sz="4" w:space="0" w:color="auto"/>
              <w:right w:val="single" w:sz="4" w:space="0" w:color="auto"/>
            </w:tcBorders>
            <w:vAlign w:val="center"/>
          </w:tcPr>
          <w:p w14:paraId="3219E37F" w14:textId="77777777" w:rsidR="00F65FEA" w:rsidRDefault="00000000">
            <w:pPr>
              <w:spacing w:line="360" w:lineRule="exact"/>
              <w:jc w:val="center"/>
              <w:rPr>
                <w:rFonts w:ascii="宋体" w:hAnsi="宋体" w:hint="eastAsia"/>
                <w:bCs/>
                <w:szCs w:val="21"/>
              </w:rPr>
            </w:pPr>
            <w:r>
              <w:rPr>
                <w:rFonts w:ascii="宋体" w:hAnsi="宋体"/>
                <w:bCs/>
                <w:szCs w:val="21"/>
              </w:rPr>
              <w:t>小、微企业产品价格总价</w:t>
            </w:r>
          </w:p>
        </w:tc>
        <w:tc>
          <w:tcPr>
            <w:tcW w:w="2143" w:type="dxa"/>
            <w:tcBorders>
              <w:top w:val="single" w:sz="4" w:space="0" w:color="auto"/>
              <w:left w:val="single" w:sz="4" w:space="0" w:color="auto"/>
              <w:bottom w:val="single" w:sz="4" w:space="0" w:color="auto"/>
              <w:right w:val="single" w:sz="4" w:space="0" w:color="auto"/>
            </w:tcBorders>
            <w:vAlign w:val="center"/>
          </w:tcPr>
          <w:p w14:paraId="26394379" w14:textId="77777777" w:rsidR="00F65FEA" w:rsidRDefault="00000000">
            <w:pPr>
              <w:spacing w:line="360" w:lineRule="exact"/>
              <w:jc w:val="center"/>
              <w:rPr>
                <w:rFonts w:ascii="宋体" w:hAnsi="宋体" w:hint="eastAsia"/>
                <w:bCs/>
                <w:szCs w:val="21"/>
              </w:rPr>
            </w:pPr>
            <w:r>
              <w:rPr>
                <w:rFonts w:ascii="宋体" w:hAnsi="宋体"/>
                <w:bCs/>
                <w:szCs w:val="21"/>
              </w:rPr>
              <w:t>残疾人福利单位产品</w:t>
            </w:r>
          </w:p>
          <w:p w14:paraId="7DDE459B" w14:textId="77777777" w:rsidR="00F65FEA" w:rsidRDefault="00000000">
            <w:pPr>
              <w:spacing w:line="360" w:lineRule="exact"/>
              <w:jc w:val="center"/>
              <w:rPr>
                <w:rFonts w:ascii="宋体" w:hAnsi="宋体" w:hint="eastAsia"/>
                <w:bCs/>
                <w:szCs w:val="21"/>
              </w:rPr>
            </w:pPr>
            <w:r>
              <w:rPr>
                <w:rFonts w:ascii="宋体" w:hAnsi="宋体"/>
                <w:bCs/>
                <w:szCs w:val="21"/>
              </w:rPr>
              <w:t>价格总价</w:t>
            </w:r>
          </w:p>
        </w:tc>
      </w:tr>
      <w:tr w:rsidR="00F65FEA" w14:paraId="1B71B751" w14:textId="77777777">
        <w:trPr>
          <w:trHeight w:val="505"/>
          <w:jc w:val="center"/>
        </w:trPr>
        <w:tc>
          <w:tcPr>
            <w:tcW w:w="796" w:type="dxa"/>
            <w:tcBorders>
              <w:top w:val="single" w:sz="4" w:space="0" w:color="auto"/>
              <w:left w:val="single" w:sz="4" w:space="0" w:color="auto"/>
              <w:bottom w:val="single" w:sz="4" w:space="0" w:color="auto"/>
              <w:right w:val="single" w:sz="4" w:space="0" w:color="auto"/>
            </w:tcBorders>
            <w:vAlign w:val="center"/>
          </w:tcPr>
          <w:p w14:paraId="3E4F5E70" w14:textId="77777777" w:rsidR="00F65FEA" w:rsidRDefault="00F65FEA">
            <w:pPr>
              <w:spacing w:line="360" w:lineRule="exact"/>
              <w:jc w:val="center"/>
              <w:rPr>
                <w:rFonts w:ascii="宋体" w:hAnsi="宋体" w:hint="eastAsia"/>
                <w:bCs/>
                <w:szCs w:val="21"/>
              </w:rPr>
            </w:pPr>
          </w:p>
        </w:tc>
        <w:tc>
          <w:tcPr>
            <w:tcW w:w="1150" w:type="dxa"/>
            <w:tcBorders>
              <w:top w:val="single" w:sz="4" w:space="0" w:color="auto"/>
              <w:left w:val="single" w:sz="4" w:space="0" w:color="auto"/>
              <w:bottom w:val="single" w:sz="4" w:space="0" w:color="auto"/>
              <w:right w:val="single" w:sz="4" w:space="0" w:color="auto"/>
            </w:tcBorders>
            <w:vAlign w:val="center"/>
          </w:tcPr>
          <w:p w14:paraId="05E6D5A5" w14:textId="77777777" w:rsidR="00F65FEA" w:rsidRDefault="00F65FEA">
            <w:pPr>
              <w:spacing w:line="360" w:lineRule="exact"/>
              <w:jc w:val="center"/>
              <w:rPr>
                <w:rFonts w:ascii="宋体" w:hAnsi="宋体" w:hint="eastAsia"/>
                <w:bCs/>
                <w:szCs w:val="21"/>
              </w:rPr>
            </w:pPr>
          </w:p>
        </w:tc>
        <w:tc>
          <w:tcPr>
            <w:tcW w:w="938" w:type="dxa"/>
            <w:tcBorders>
              <w:top w:val="single" w:sz="4" w:space="0" w:color="auto"/>
              <w:left w:val="single" w:sz="4" w:space="0" w:color="auto"/>
              <w:bottom w:val="single" w:sz="4" w:space="0" w:color="auto"/>
              <w:right w:val="single" w:sz="4" w:space="0" w:color="auto"/>
            </w:tcBorders>
            <w:vAlign w:val="center"/>
          </w:tcPr>
          <w:p w14:paraId="039EBE16" w14:textId="77777777" w:rsidR="00F65FEA" w:rsidRDefault="00F65FEA">
            <w:pPr>
              <w:spacing w:line="360" w:lineRule="exact"/>
              <w:jc w:val="center"/>
              <w:rPr>
                <w:rFonts w:ascii="宋体" w:hAnsi="宋体" w:hint="eastAsia"/>
                <w:bCs/>
                <w:szCs w:val="21"/>
              </w:rPr>
            </w:pPr>
          </w:p>
        </w:tc>
        <w:tc>
          <w:tcPr>
            <w:tcW w:w="1712" w:type="dxa"/>
            <w:tcBorders>
              <w:top w:val="single" w:sz="4" w:space="0" w:color="auto"/>
              <w:left w:val="single" w:sz="4" w:space="0" w:color="auto"/>
              <w:bottom w:val="single" w:sz="4" w:space="0" w:color="auto"/>
              <w:right w:val="single" w:sz="4" w:space="0" w:color="auto"/>
            </w:tcBorders>
            <w:vAlign w:val="center"/>
          </w:tcPr>
          <w:p w14:paraId="7BEF0CBC" w14:textId="77777777" w:rsidR="00F65FEA" w:rsidRDefault="00F65FEA">
            <w:pPr>
              <w:spacing w:line="360" w:lineRule="exact"/>
              <w:jc w:val="center"/>
              <w:rPr>
                <w:rFonts w:ascii="宋体" w:hAnsi="宋体" w:hint="eastAsia"/>
                <w:bCs/>
                <w:szCs w:val="21"/>
                <w:vertAlign w:val="superscript"/>
              </w:rPr>
            </w:pPr>
          </w:p>
        </w:tc>
        <w:tc>
          <w:tcPr>
            <w:tcW w:w="1738" w:type="dxa"/>
            <w:tcBorders>
              <w:top w:val="single" w:sz="4" w:space="0" w:color="auto"/>
              <w:left w:val="single" w:sz="4" w:space="0" w:color="auto"/>
              <w:bottom w:val="single" w:sz="4" w:space="0" w:color="auto"/>
              <w:right w:val="single" w:sz="4" w:space="0" w:color="auto"/>
            </w:tcBorders>
            <w:vAlign w:val="center"/>
          </w:tcPr>
          <w:p w14:paraId="1CC871B9" w14:textId="77777777" w:rsidR="00F65FEA" w:rsidRDefault="00F65FEA">
            <w:pPr>
              <w:spacing w:line="360" w:lineRule="exact"/>
              <w:jc w:val="center"/>
              <w:rPr>
                <w:rFonts w:ascii="宋体" w:hAnsi="宋体" w:hint="eastAsia"/>
                <w:bCs/>
                <w:szCs w:val="21"/>
                <w:vertAlign w:val="superscript"/>
              </w:rPr>
            </w:pPr>
          </w:p>
        </w:tc>
        <w:tc>
          <w:tcPr>
            <w:tcW w:w="1000" w:type="dxa"/>
            <w:tcBorders>
              <w:top w:val="single" w:sz="4" w:space="0" w:color="auto"/>
              <w:left w:val="single" w:sz="4" w:space="0" w:color="auto"/>
              <w:bottom w:val="single" w:sz="4" w:space="0" w:color="auto"/>
              <w:right w:val="single" w:sz="4" w:space="0" w:color="auto"/>
            </w:tcBorders>
            <w:vAlign w:val="center"/>
          </w:tcPr>
          <w:p w14:paraId="50BF8F90" w14:textId="77777777" w:rsidR="00F65FEA" w:rsidRDefault="00F65FEA">
            <w:pPr>
              <w:spacing w:line="360" w:lineRule="exact"/>
              <w:jc w:val="center"/>
              <w:rPr>
                <w:rFonts w:ascii="宋体" w:hAnsi="宋体" w:hint="eastAsia"/>
                <w:bCs/>
                <w:szCs w:val="21"/>
              </w:rPr>
            </w:pPr>
          </w:p>
        </w:tc>
        <w:tc>
          <w:tcPr>
            <w:tcW w:w="1293" w:type="dxa"/>
            <w:tcBorders>
              <w:top w:val="single" w:sz="4" w:space="0" w:color="auto"/>
              <w:left w:val="single" w:sz="4" w:space="0" w:color="auto"/>
              <w:bottom w:val="single" w:sz="4" w:space="0" w:color="auto"/>
              <w:right w:val="single" w:sz="4" w:space="0" w:color="auto"/>
            </w:tcBorders>
            <w:vAlign w:val="center"/>
          </w:tcPr>
          <w:p w14:paraId="5FF35A7B" w14:textId="77777777" w:rsidR="00F65FEA" w:rsidRDefault="00F65FEA">
            <w:pPr>
              <w:spacing w:line="360" w:lineRule="exact"/>
              <w:jc w:val="center"/>
              <w:rPr>
                <w:rFonts w:ascii="宋体" w:hAnsi="宋体" w:hint="eastAsia"/>
                <w:bCs/>
                <w:szCs w:val="21"/>
              </w:rPr>
            </w:pPr>
          </w:p>
        </w:tc>
        <w:tc>
          <w:tcPr>
            <w:tcW w:w="2075" w:type="dxa"/>
            <w:tcBorders>
              <w:top w:val="single" w:sz="4" w:space="0" w:color="auto"/>
              <w:left w:val="single" w:sz="4" w:space="0" w:color="auto"/>
              <w:bottom w:val="single" w:sz="4" w:space="0" w:color="auto"/>
              <w:right w:val="single" w:sz="4" w:space="0" w:color="auto"/>
            </w:tcBorders>
            <w:vAlign w:val="center"/>
          </w:tcPr>
          <w:p w14:paraId="15E3125A" w14:textId="77777777" w:rsidR="00F65FEA" w:rsidRDefault="00F65FEA">
            <w:pPr>
              <w:spacing w:line="360" w:lineRule="exact"/>
              <w:jc w:val="center"/>
              <w:rPr>
                <w:rFonts w:ascii="宋体" w:hAnsi="宋体" w:hint="eastAsia"/>
                <w:bCs/>
                <w:szCs w:val="21"/>
              </w:rPr>
            </w:pPr>
          </w:p>
        </w:tc>
        <w:tc>
          <w:tcPr>
            <w:tcW w:w="2143" w:type="dxa"/>
            <w:tcBorders>
              <w:top w:val="single" w:sz="4" w:space="0" w:color="auto"/>
              <w:left w:val="single" w:sz="4" w:space="0" w:color="auto"/>
              <w:bottom w:val="single" w:sz="4" w:space="0" w:color="auto"/>
              <w:right w:val="single" w:sz="4" w:space="0" w:color="auto"/>
            </w:tcBorders>
            <w:vAlign w:val="center"/>
          </w:tcPr>
          <w:p w14:paraId="4343CF3A" w14:textId="77777777" w:rsidR="00F65FEA" w:rsidRDefault="00F65FEA">
            <w:pPr>
              <w:spacing w:line="360" w:lineRule="exact"/>
              <w:jc w:val="center"/>
              <w:rPr>
                <w:rFonts w:ascii="宋体" w:hAnsi="宋体" w:hint="eastAsia"/>
                <w:bCs/>
                <w:szCs w:val="21"/>
              </w:rPr>
            </w:pPr>
          </w:p>
        </w:tc>
      </w:tr>
      <w:tr w:rsidR="00F65FEA" w14:paraId="384F6EC9" w14:textId="77777777">
        <w:trPr>
          <w:trHeight w:val="505"/>
          <w:jc w:val="center"/>
        </w:trPr>
        <w:tc>
          <w:tcPr>
            <w:tcW w:w="796" w:type="dxa"/>
            <w:tcBorders>
              <w:top w:val="single" w:sz="4" w:space="0" w:color="auto"/>
              <w:left w:val="single" w:sz="4" w:space="0" w:color="auto"/>
              <w:bottom w:val="single" w:sz="4" w:space="0" w:color="auto"/>
              <w:right w:val="single" w:sz="4" w:space="0" w:color="auto"/>
            </w:tcBorders>
            <w:vAlign w:val="center"/>
          </w:tcPr>
          <w:p w14:paraId="749270B2" w14:textId="77777777" w:rsidR="00F65FEA" w:rsidRDefault="00F65FEA">
            <w:pPr>
              <w:spacing w:line="360" w:lineRule="exact"/>
              <w:jc w:val="center"/>
              <w:rPr>
                <w:rFonts w:ascii="宋体" w:hAnsi="宋体" w:hint="eastAsia"/>
                <w:bCs/>
                <w:szCs w:val="21"/>
              </w:rPr>
            </w:pPr>
          </w:p>
        </w:tc>
        <w:tc>
          <w:tcPr>
            <w:tcW w:w="1150" w:type="dxa"/>
            <w:tcBorders>
              <w:top w:val="single" w:sz="4" w:space="0" w:color="auto"/>
              <w:left w:val="single" w:sz="4" w:space="0" w:color="auto"/>
              <w:bottom w:val="single" w:sz="4" w:space="0" w:color="auto"/>
              <w:right w:val="single" w:sz="4" w:space="0" w:color="auto"/>
            </w:tcBorders>
            <w:vAlign w:val="center"/>
          </w:tcPr>
          <w:p w14:paraId="30FA4770" w14:textId="77777777" w:rsidR="00F65FEA" w:rsidRDefault="00F65FEA">
            <w:pPr>
              <w:spacing w:line="360" w:lineRule="exact"/>
              <w:jc w:val="center"/>
              <w:rPr>
                <w:rFonts w:ascii="宋体" w:hAnsi="宋体" w:hint="eastAsia"/>
                <w:bCs/>
                <w:szCs w:val="21"/>
              </w:rPr>
            </w:pPr>
          </w:p>
        </w:tc>
        <w:tc>
          <w:tcPr>
            <w:tcW w:w="938" w:type="dxa"/>
            <w:tcBorders>
              <w:top w:val="single" w:sz="4" w:space="0" w:color="auto"/>
              <w:left w:val="single" w:sz="4" w:space="0" w:color="auto"/>
              <w:bottom w:val="single" w:sz="4" w:space="0" w:color="auto"/>
              <w:right w:val="single" w:sz="4" w:space="0" w:color="auto"/>
            </w:tcBorders>
            <w:vAlign w:val="center"/>
          </w:tcPr>
          <w:p w14:paraId="0C936763" w14:textId="77777777" w:rsidR="00F65FEA" w:rsidRDefault="00F65FEA">
            <w:pPr>
              <w:spacing w:line="360" w:lineRule="exact"/>
              <w:jc w:val="center"/>
              <w:rPr>
                <w:rFonts w:ascii="宋体" w:hAnsi="宋体" w:hint="eastAsia"/>
                <w:bCs/>
                <w:szCs w:val="21"/>
              </w:rPr>
            </w:pPr>
          </w:p>
        </w:tc>
        <w:tc>
          <w:tcPr>
            <w:tcW w:w="1712" w:type="dxa"/>
            <w:tcBorders>
              <w:top w:val="single" w:sz="4" w:space="0" w:color="auto"/>
              <w:left w:val="single" w:sz="4" w:space="0" w:color="auto"/>
              <w:bottom w:val="single" w:sz="4" w:space="0" w:color="auto"/>
              <w:right w:val="single" w:sz="4" w:space="0" w:color="auto"/>
            </w:tcBorders>
            <w:vAlign w:val="center"/>
          </w:tcPr>
          <w:p w14:paraId="0DF1F053" w14:textId="77777777" w:rsidR="00F65FEA" w:rsidRDefault="00F65FEA">
            <w:pPr>
              <w:spacing w:line="360" w:lineRule="exact"/>
              <w:jc w:val="center"/>
              <w:rPr>
                <w:rFonts w:ascii="宋体" w:hAnsi="宋体" w:hint="eastAsia"/>
                <w:bCs/>
                <w:szCs w:val="21"/>
                <w:vertAlign w:val="superscript"/>
              </w:rPr>
            </w:pPr>
          </w:p>
        </w:tc>
        <w:tc>
          <w:tcPr>
            <w:tcW w:w="1738" w:type="dxa"/>
            <w:tcBorders>
              <w:top w:val="single" w:sz="4" w:space="0" w:color="auto"/>
              <w:left w:val="single" w:sz="4" w:space="0" w:color="auto"/>
              <w:bottom w:val="single" w:sz="4" w:space="0" w:color="auto"/>
              <w:right w:val="single" w:sz="4" w:space="0" w:color="auto"/>
            </w:tcBorders>
            <w:vAlign w:val="center"/>
          </w:tcPr>
          <w:p w14:paraId="159D4BD7" w14:textId="77777777" w:rsidR="00F65FEA" w:rsidRDefault="00F65FEA">
            <w:pPr>
              <w:spacing w:line="360" w:lineRule="exact"/>
              <w:jc w:val="center"/>
              <w:rPr>
                <w:rFonts w:ascii="宋体" w:hAnsi="宋体" w:hint="eastAsia"/>
                <w:bCs/>
                <w:szCs w:val="21"/>
                <w:vertAlign w:val="superscript"/>
              </w:rPr>
            </w:pPr>
          </w:p>
        </w:tc>
        <w:tc>
          <w:tcPr>
            <w:tcW w:w="1000" w:type="dxa"/>
            <w:tcBorders>
              <w:top w:val="single" w:sz="4" w:space="0" w:color="auto"/>
              <w:left w:val="single" w:sz="4" w:space="0" w:color="auto"/>
              <w:bottom w:val="single" w:sz="4" w:space="0" w:color="auto"/>
              <w:right w:val="single" w:sz="4" w:space="0" w:color="auto"/>
            </w:tcBorders>
            <w:vAlign w:val="center"/>
          </w:tcPr>
          <w:p w14:paraId="4E73269C" w14:textId="77777777" w:rsidR="00F65FEA" w:rsidRDefault="00F65FEA">
            <w:pPr>
              <w:spacing w:line="360" w:lineRule="exact"/>
              <w:jc w:val="center"/>
              <w:rPr>
                <w:rFonts w:ascii="宋体" w:hAnsi="宋体" w:hint="eastAsia"/>
                <w:bCs/>
                <w:szCs w:val="21"/>
              </w:rPr>
            </w:pPr>
          </w:p>
        </w:tc>
        <w:tc>
          <w:tcPr>
            <w:tcW w:w="1293" w:type="dxa"/>
            <w:tcBorders>
              <w:top w:val="single" w:sz="4" w:space="0" w:color="auto"/>
              <w:left w:val="single" w:sz="4" w:space="0" w:color="auto"/>
              <w:bottom w:val="single" w:sz="4" w:space="0" w:color="auto"/>
              <w:right w:val="single" w:sz="4" w:space="0" w:color="auto"/>
            </w:tcBorders>
            <w:vAlign w:val="center"/>
          </w:tcPr>
          <w:p w14:paraId="329D0EA8" w14:textId="77777777" w:rsidR="00F65FEA" w:rsidRDefault="00F65FEA">
            <w:pPr>
              <w:spacing w:line="360" w:lineRule="exact"/>
              <w:jc w:val="center"/>
              <w:rPr>
                <w:rFonts w:ascii="宋体" w:hAnsi="宋体" w:hint="eastAsia"/>
                <w:bCs/>
                <w:szCs w:val="21"/>
              </w:rPr>
            </w:pPr>
          </w:p>
        </w:tc>
        <w:tc>
          <w:tcPr>
            <w:tcW w:w="2075" w:type="dxa"/>
            <w:tcBorders>
              <w:top w:val="single" w:sz="4" w:space="0" w:color="auto"/>
              <w:left w:val="single" w:sz="4" w:space="0" w:color="auto"/>
              <w:bottom w:val="single" w:sz="4" w:space="0" w:color="auto"/>
              <w:right w:val="single" w:sz="4" w:space="0" w:color="auto"/>
            </w:tcBorders>
            <w:vAlign w:val="center"/>
          </w:tcPr>
          <w:p w14:paraId="4E4810A8" w14:textId="77777777" w:rsidR="00F65FEA" w:rsidRDefault="00F65FEA">
            <w:pPr>
              <w:spacing w:line="360" w:lineRule="exact"/>
              <w:jc w:val="center"/>
              <w:rPr>
                <w:rFonts w:ascii="宋体" w:hAnsi="宋体" w:hint="eastAsia"/>
                <w:bCs/>
                <w:szCs w:val="21"/>
              </w:rPr>
            </w:pPr>
          </w:p>
        </w:tc>
        <w:tc>
          <w:tcPr>
            <w:tcW w:w="2143" w:type="dxa"/>
            <w:tcBorders>
              <w:top w:val="single" w:sz="4" w:space="0" w:color="auto"/>
              <w:left w:val="single" w:sz="4" w:space="0" w:color="auto"/>
              <w:bottom w:val="single" w:sz="4" w:space="0" w:color="auto"/>
              <w:right w:val="single" w:sz="4" w:space="0" w:color="auto"/>
            </w:tcBorders>
            <w:vAlign w:val="center"/>
          </w:tcPr>
          <w:p w14:paraId="3DB3DDC4" w14:textId="77777777" w:rsidR="00F65FEA" w:rsidRDefault="00F65FEA">
            <w:pPr>
              <w:spacing w:line="360" w:lineRule="exact"/>
              <w:jc w:val="center"/>
              <w:rPr>
                <w:rFonts w:ascii="宋体" w:hAnsi="宋体" w:hint="eastAsia"/>
                <w:bCs/>
                <w:szCs w:val="21"/>
              </w:rPr>
            </w:pPr>
          </w:p>
        </w:tc>
      </w:tr>
      <w:tr w:rsidR="00F65FEA" w14:paraId="37783D95" w14:textId="77777777">
        <w:trPr>
          <w:trHeight w:val="505"/>
          <w:jc w:val="center"/>
        </w:trPr>
        <w:tc>
          <w:tcPr>
            <w:tcW w:w="796" w:type="dxa"/>
            <w:tcBorders>
              <w:top w:val="single" w:sz="4" w:space="0" w:color="auto"/>
              <w:left w:val="single" w:sz="4" w:space="0" w:color="auto"/>
              <w:bottom w:val="single" w:sz="4" w:space="0" w:color="auto"/>
              <w:right w:val="single" w:sz="4" w:space="0" w:color="auto"/>
            </w:tcBorders>
            <w:vAlign w:val="center"/>
          </w:tcPr>
          <w:p w14:paraId="5A59F2E7" w14:textId="77777777" w:rsidR="00F65FEA" w:rsidRDefault="00F65FEA">
            <w:pPr>
              <w:spacing w:line="360" w:lineRule="exact"/>
              <w:jc w:val="center"/>
              <w:rPr>
                <w:rFonts w:ascii="宋体" w:hAnsi="宋体" w:hint="eastAsia"/>
                <w:bCs/>
                <w:szCs w:val="21"/>
              </w:rPr>
            </w:pPr>
          </w:p>
        </w:tc>
        <w:tc>
          <w:tcPr>
            <w:tcW w:w="1150" w:type="dxa"/>
            <w:tcBorders>
              <w:top w:val="single" w:sz="4" w:space="0" w:color="auto"/>
              <w:left w:val="single" w:sz="4" w:space="0" w:color="auto"/>
              <w:bottom w:val="single" w:sz="4" w:space="0" w:color="auto"/>
              <w:right w:val="single" w:sz="4" w:space="0" w:color="auto"/>
            </w:tcBorders>
            <w:vAlign w:val="center"/>
          </w:tcPr>
          <w:p w14:paraId="47C8789C" w14:textId="77777777" w:rsidR="00F65FEA" w:rsidRDefault="00F65FEA">
            <w:pPr>
              <w:spacing w:line="360" w:lineRule="exact"/>
              <w:jc w:val="center"/>
              <w:rPr>
                <w:rFonts w:ascii="宋体" w:hAnsi="宋体" w:hint="eastAsia"/>
                <w:bCs/>
                <w:szCs w:val="21"/>
              </w:rPr>
            </w:pPr>
          </w:p>
        </w:tc>
        <w:tc>
          <w:tcPr>
            <w:tcW w:w="938" w:type="dxa"/>
            <w:tcBorders>
              <w:top w:val="single" w:sz="4" w:space="0" w:color="auto"/>
              <w:left w:val="single" w:sz="4" w:space="0" w:color="auto"/>
              <w:bottom w:val="single" w:sz="4" w:space="0" w:color="auto"/>
              <w:right w:val="single" w:sz="4" w:space="0" w:color="auto"/>
            </w:tcBorders>
            <w:vAlign w:val="center"/>
          </w:tcPr>
          <w:p w14:paraId="70C7D9B4" w14:textId="77777777" w:rsidR="00F65FEA" w:rsidRDefault="00F65FEA">
            <w:pPr>
              <w:spacing w:line="360" w:lineRule="exact"/>
              <w:jc w:val="center"/>
              <w:rPr>
                <w:rFonts w:ascii="宋体" w:hAnsi="宋体" w:hint="eastAsia"/>
                <w:bCs/>
                <w:szCs w:val="21"/>
              </w:rPr>
            </w:pPr>
          </w:p>
        </w:tc>
        <w:tc>
          <w:tcPr>
            <w:tcW w:w="1712" w:type="dxa"/>
            <w:tcBorders>
              <w:top w:val="single" w:sz="4" w:space="0" w:color="auto"/>
              <w:left w:val="single" w:sz="4" w:space="0" w:color="auto"/>
              <w:bottom w:val="single" w:sz="4" w:space="0" w:color="auto"/>
              <w:right w:val="single" w:sz="4" w:space="0" w:color="auto"/>
            </w:tcBorders>
            <w:vAlign w:val="center"/>
          </w:tcPr>
          <w:p w14:paraId="3DF7B0D9" w14:textId="77777777" w:rsidR="00F65FEA" w:rsidRDefault="00F65FEA">
            <w:pPr>
              <w:spacing w:line="360" w:lineRule="exact"/>
              <w:jc w:val="center"/>
              <w:rPr>
                <w:rFonts w:ascii="宋体" w:hAnsi="宋体" w:hint="eastAsia"/>
                <w:bCs/>
                <w:szCs w:val="21"/>
                <w:vertAlign w:val="superscript"/>
              </w:rPr>
            </w:pPr>
          </w:p>
        </w:tc>
        <w:tc>
          <w:tcPr>
            <w:tcW w:w="1738" w:type="dxa"/>
            <w:tcBorders>
              <w:top w:val="single" w:sz="4" w:space="0" w:color="auto"/>
              <w:left w:val="single" w:sz="4" w:space="0" w:color="auto"/>
              <w:bottom w:val="single" w:sz="4" w:space="0" w:color="auto"/>
              <w:right w:val="single" w:sz="4" w:space="0" w:color="auto"/>
            </w:tcBorders>
            <w:vAlign w:val="center"/>
          </w:tcPr>
          <w:p w14:paraId="62484262" w14:textId="77777777" w:rsidR="00F65FEA" w:rsidRDefault="00F65FEA">
            <w:pPr>
              <w:spacing w:line="360" w:lineRule="exact"/>
              <w:jc w:val="center"/>
              <w:rPr>
                <w:rFonts w:ascii="宋体" w:hAnsi="宋体" w:hint="eastAsia"/>
                <w:bCs/>
                <w:szCs w:val="21"/>
                <w:vertAlign w:val="superscript"/>
              </w:rPr>
            </w:pPr>
          </w:p>
        </w:tc>
        <w:tc>
          <w:tcPr>
            <w:tcW w:w="1000" w:type="dxa"/>
            <w:tcBorders>
              <w:top w:val="single" w:sz="4" w:space="0" w:color="auto"/>
              <w:left w:val="single" w:sz="4" w:space="0" w:color="auto"/>
              <w:bottom w:val="single" w:sz="4" w:space="0" w:color="auto"/>
              <w:right w:val="single" w:sz="4" w:space="0" w:color="auto"/>
            </w:tcBorders>
            <w:vAlign w:val="center"/>
          </w:tcPr>
          <w:p w14:paraId="0927835F" w14:textId="77777777" w:rsidR="00F65FEA" w:rsidRDefault="00F65FEA">
            <w:pPr>
              <w:spacing w:line="360" w:lineRule="exact"/>
              <w:jc w:val="center"/>
              <w:rPr>
                <w:rFonts w:ascii="宋体" w:hAnsi="宋体" w:hint="eastAsia"/>
                <w:bCs/>
                <w:szCs w:val="21"/>
              </w:rPr>
            </w:pPr>
          </w:p>
        </w:tc>
        <w:tc>
          <w:tcPr>
            <w:tcW w:w="1293" w:type="dxa"/>
            <w:tcBorders>
              <w:top w:val="single" w:sz="4" w:space="0" w:color="auto"/>
              <w:left w:val="single" w:sz="4" w:space="0" w:color="auto"/>
              <w:bottom w:val="single" w:sz="4" w:space="0" w:color="auto"/>
              <w:right w:val="single" w:sz="4" w:space="0" w:color="auto"/>
            </w:tcBorders>
            <w:vAlign w:val="center"/>
          </w:tcPr>
          <w:p w14:paraId="4BE777DA" w14:textId="77777777" w:rsidR="00F65FEA" w:rsidRDefault="00F65FEA">
            <w:pPr>
              <w:spacing w:line="360" w:lineRule="exact"/>
              <w:jc w:val="center"/>
              <w:rPr>
                <w:rFonts w:ascii="宋体" w:hAnsi="宋体" w:hint="eastAsia"/>
                <w:bCs/>
                <w:szCs w:val="21"/>
              </w:rPr>
            </w:pPr>
          </w:p>
        </w:tc>
        <w:tc>
          <w:tcPr>
            <w:tcW w:w="2075" w:type="dxa"/>
            <w:tcBorders>
              <w:top w:val="single" w:sz="4" w:space="0" w:color="auto"/>
              <w:left w:val="single" w:sz="4" w:space="0" w:color="auto"/>
              <w:bottom w:val="single" w:sz="4" w:space="0" w:color="auto"/>
              <w:right w:val="single" w:sz="4" w:space="0" w:color="auto"/>
            </w:tcBorders>
            <w:vAlign w:val="center"/>
          </w:tcPr>
          <w:p w14:paraId="09EDC3B6" w14:textId="77777777" w:rsidR="00F65FEA" w:rsidRDefault="00F65FEA">
            <w:pPr>
              <w:spacing w:line="360" w:lineRule="exact"/>
              <w:jc w:val="center"/>
              <w:rPr>
                <w:rFonts w:ascii="宋体" w:hAnsi="宋体" w:hint="eastAsia"/>
                <w:bCs/>
                <w:szCs w:val="21"/>
              </w:rPr>
            </w:pPr>
          </w:p>
        </w:tc>
        <w:tc>
          <w:tcPr>
            <w:tcW w:w="2143" w:type="dxa"/>
            <w:tcBorders>
              <w:top w:val="single" w:sz="4" w:space="0" w:color="auto"/>
              <w:left w:val="single" w:sz="4" w:space="0" w:color="auto"/>
              <w:bottom w:val="single" w:sz="4" w:space="0" w:color="auto"/>
              <w:right w:val="single" w:sz="4" w:space="0" w:color="auto"/>
            </w:tcBorders>
            <w:vAlign w:val="center"/>
          </w:tcPr>
          <w:p w14:paraId="0179C49C" w14:textId="77777777" w:rsidR="00F65FEA" w:rsidRDefault="00F65FEA">
            <w:pPr>
              <w:spacing w:line="360" w:lineRule="exact"/>
              <w:jc w:val="center"/>
              <w:rPr>
                <w:rFonts w:ascii="宋体" w:hAnsi="宋体" w:hint="eastAsia"/>
                <w:bCs/>
                <w:szCs w:val="21"/>
              </w:rPr>
            </w:pPr>
          </w:p>
        </w:tc>
      </w:tr>
      <w:tr w:rsidR="00F65FEA" w14:paraId="37CD29F7" w14:textId="77777777">
        <w:trPr>
          <w:trHeight w:val="425"/>
          <w:jc w:val="center"/>
        </w:trPr>
        <w:tc>
          <w:tcPr>
            <w:tcW w:w="8627" w:type="dxa"/>
            <w:gridSpan w:val="7"/>
            <w:tcBorders>
              <w:top w:val="single" w:sz="4" w:space="0" w:color="auto"/>
              <w:left w:val="single" w:sz="4" w:space="0" w:color="auto"/>
              <w:bottom w:val="single" w:sz="4" w:space="0" w:color="auto"/>
              <w:right w:val="single" w:sz="4" w:space="0" w:color="auto"/>
            </w:tcBorders>
            <w:vAlign w:val="center"/>
          </w:tcPr>
          <w:p w14:paraId="1ADF5DB7" w14:textId="77777777" w:rsidR="00F65FEA" w:rsidRDefault="00F65FEA">
            <w:pPr>
              <w:spacing w:line="360" w:lineRule="exact"/>
              <w:rPr>
                <w:rFonts w:ascii="宋体" w:hAnsi="宋体" w:hint="eastAsia"/>
                <w:bCs/>
                <w:szCs w:val="21"/>
              </w:rPr>
            </w:pPr>
          </w:p>
        </w:tc>
        <w:tc>
          <w:tcPr>
            <w:tcW w:w="2075" w:type="dxa"/>
            <w:tcBorders>
              <w:top w:val="single" w:sz="4" w:space="0" w:color="auto"/>
              <w:left w:val="single" w:sz="4" w:space="0" w:color="auto"/>
              <w:bottom w:val="single" w:sz="4" w:space="0" w:color="auto"/>
              <w:right w:val="single" w:sz="4" w:space="0" w:color="auto"/>
            </w:tcBorders>
            <w:vAlign w:val="center"/>
          </w:tcPr>
          <w:p w14:paraId="061AF998" w14:textId="77777777" w:rsidR="00F65FEA" w:rsidRDefault="00000000">
            <w:pPr>
              <w:spacing w:line="360" w:lineRule="exact"/>
              <w:rPr>
                <w:rFonts w:ascii="宋体" w:hAnsi="宋体" w:hint="eastAsia"/>
                <w:bCs/>
                <w:szCs w:val="21"/>
              </w:rPr>
            </w:pPr>
            <w:r>
              <w:rPr>
                <w:rFonts w:ascii="宋体" w:hAnsi="宋体"/>
                <w:bCs/>
                <w:szCs w:val="21"/>
              </w:rPr>
              <w:t>小、微企业产品价格合计：</w:t>
            </w:r>
          </w:p>
        </w:tc>
        <w:tc>
          <w:tcPr>
            <w:tcW w:w="2143" w:type="dxa"/>
            <w:tcBorders>
              <w:top w:val="single" w:sz="4" w:space="0" w:color="auto"/>
              <w:left w:val="single" w:sz="4" w:space="0" w:color="auto"/>
              <w:bottom w:val="single" w:sz="4" w:space="0" w:color="auto"/>
              <w:right w:val="single" w:sz="4" w:space="0" w:color="auto"/>
            </w:tcBorders>
            <w:vAlign w:val="center"/>
          </w:tcPr>
          <w:p w14:paraId="53E5F3F7" w14:textId="77777777" w:rsidR="00F65FEA" w:rsidRDefault="00000000">
            <w:pPr>
              <w:spacing w:line="360" w:lineRule="exact"/>
              <w:jc w:val="center"/>
              <w:rPr>
                <w:rFonts w:ascii="宋体" w:hAnsi="宋体" w:hint="eastAsia"/>
                <w:bCs/>
                <w:szCs w:val="21"/>
              </w:rPr>
            </w:pPr>
            <w:r>
              <w:rPr>
                <w:rFonts w:ascii="宋体" w:hAnsi="宋体"/>
                <w:bCs/>
                <w:szCs w:val="21"/>
              </w:rPr>
              <w:t>残疾人福利单位产品价格合计：</w:t>
            </w:r>
          </w:p>
        </w:tc>
      </w:tr>
    </w:tbl>
    <w:p w14:paraId="40A1D5A2" w14:textId="77777777" w:rsidR="00F65FEA" w:rsidRDefault="00000000">
      <w:pPr>
        <w:spacing w:line="360" w:lineRule="auto"/>
        <w:ind w:firstLineChars="200" w:firstLine="420"/>
        <w:rPr>
          <w:rFonts w:ascii="宋体" w:hAnsi="宋体" w:hint="eastAsia"/>
          <w:szCs w:val="21"/>
        </w:rPr>
      </w:pPr>
      <w:r>
        <w:rPr>
          <w:rFonts w:ascii="宋体" w:hAnsi="宋体"/>
          <w:szCs w:val="21"/>
        </w:rPr>
        <w:t>说明：投标人如实填写表格，无相应内容可填的，填写“无”、“未测试”、“没有相应指标”等明确的回答文字，或用“/”来表示。</w:t>
      </w:r>
    </w:p>
    <w:p w14:paraId="1B8D910E" w14:textId="77777777" w:rsidR="00F65FEA" w:rsidRDefault="00000000">
      <w:pPr>
        <w:snapToGrid w:val="0"/>
        <w:spacing w:line="360" w:lineRule="auto"/>
        <w:ind w:firstLineChars="3800" w:firstLine="798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 xml:space="preserve">）                                                                                                   </w:t>
      </w:r>
    </w:p>
    <w:p w14:paraId="21027A77" w14:textId="77777777" w:rsidR="00F65FEA" w:rsidRDefault="00000000">
      <w:pPr>
        <w:snapToGrid w:val="0"/>
        <w:spacing w:line="360" w:lineRule="auto"/>
        <w:ind w:firstLineChars="3800" w:firstLine="7980"/>
        <w:rPr>
          <w:rFonts w:ascii="宋体" w:hAnsi="宋体" w:hint="eastAsia"/>
          <w:szCs w:val="21"/>
        </w:rPr>
      </w:pPr>
      <w:r>
        <w:rPr>
          <w:rFonts w:ascii="宋体" w:hAnsi="宋体"/>
          <w:szCs w:val="21"/>
        </w:rPr>
        <w:t>日  期：     年   月   日</w:t>
      </w:r>
    </w:p>
    <w:p w14:paraId="7720D96E" w14:textId="77777777" w:rsidR="00F65FEA" w:rsidRDefault="00F65FEA">
      <w:pPr>
        <w:spacing w:line="360" w:lineRule="auto"/>
        <w:rPr>
          <w:rFonts w:ascii="宋体" w:hAnsi="宋体" w:hint="eastAsia"/>
          <w:szCs w:val="21"/>
        </w:rPr>
        <w:sectPr w:rsidR="00F65FEA">
          <w:pgSz w:w="16783" w:h="11850" w:orient="landscape"/>
          <w:pgMar w:top="1440" w:right="1797" w:bottom="1440" w:left="1797" w:header="851" w:footer="992" w:gutter="0"/>
          <w:cols w:space="720"/>
          <w:docGrid w:type="lines" w:linePitch="312"/>
        </w:sectPr>
      </w:pPr>
    </w:p>
    <w:p w14:paraId="424245A0"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14" w:name="_Toc201586372"/>
      <w:bookmarkStart w:id="115" w:name="OLE_LINK14"/>
      <w:bookmarkStart w:id="116" w:name="OLE_LINK13"/>
      <w:r>
        <w:rPr>
          <w:rFonts w:ascii="宋体" w:eastAsia="宋体" w:hAnsi="宋体"/>
        </w:rPr>
        <w:lastRenderedPageBreak/>
        <w:t>附件8</w:t>
      </w:r>
      <w:bookmarkEnd w:id="114"/>
      <w:r>
        <w:rPr>
          <w:rFonts w:ascii="宋体" w:eastAsia="宋体" w:hAnsi="宋体"/>
        </w:rPr>
        <w:t xml:space="preserve"> </w:t>
      </w:r>
    </w:p>
    <w:p w14:paraId="0375DDED" w14:textId="77777777" w:rsidR="00F65FEA" w:rsidRDefault="00000000">
      <w:pPr>
        <w:spacing w:line="360" w:lineRule="auto"/>
        <w:rPr>
          <w:rFonts w:ascii="宋体" w:hAnsi="宋体" w:hint="eastAsia"/>
          <w:b/>
          <w:sz w:val="24"/>
        </w:rPr>
      </w:pPr>
      <w:r>
        <w:rPr>
          <w:rFonts w:ascii="宋体" w:hAnsi="宋体"/>
          <w:b/>
          <w:sz w:val="24"/>
        </w:rPr>
        <w:t>中小企业声明函格式</w:t>
      </w:r>
    </w:p>
    <w:p w14:paraId="5BCF758F" w14:textId="77777777" w:rsidR="00F65FEA" w:rsidRDefault="00000000">
      <w:pPr>
        <w:spacing w:line="360" w:lineRule="auto"/>
        <w:rPr>
          <w:rFonts w:ascii="宋体" w:hAnsi="宋体" w:hint="eastAsia"/>
          <w:b/>
          <w:sz w:val="24"/>
        </w:rPr>
      </w:pPr>
      <w:r>
        <w:rPr>
          <w:rFonts w:ascii="宋体" w:hAnsi="宋体"/>
          <w:b/>
          <w:sz w:val="24"/>
        </w:rPr>
        <w:t>按《政府采购促进中小企业发展管理办法》（财库〔2020〕46号）规定提供（若有的话，以包为单位分别填写）</w:t>
      </w:r>
    </w:p>
    <w:p w14:paraId="40DDCC16" w14:textId="77777777" w:rsidR="00F65FEA" w:rsidRDefault="00F65FEA">
      <w:pPr>
        <w:tabs>
          <w:tab w:val="left" w:pos="1680"/>
        </w:tabs>
        <w:spacing w:line="360" w:lineRule="auto"/>
        <w:jc w:val="left"/>
        <w:rPr>
          <w:rFonts w:ascii="宋体" w:hAnsi="宋体" w:hint="eastAsia"/>
        </w:rPr>
      </w:pPr>
    </w:p>
    <w:p w14:paraId="17EB395E" w14:textId="77777777" w:rsidR="00F65FEA" w:rsidRDefault="00000000">
      <w:pPr>
        <w:spacing w:beforeLines="50" w:before="156" w:afterLines="50" w:after="156" w:line="360" w:lineRule="auto"/>
        <w:ind w:firstLine="482"/>
        <w:jc w:val="center"/>
        <w:rPr>
          <w:rFonts w:ascii="宋体" w:hAnsi="宋体" w:hint="eastAsia"/>
          <w:b/>
          <w:sz w:val="24"/>
        </w:rPr>
      </w:pPr>
      <w:r>
        <w:rPr>
          <w:rFonts w:ascii="宋体" w:hAnsi="宋体" w:hint="eastAsia"/>
          <w:b/>
          <w:sz w:val="24"/>
        </w:rPr>
        <w:t>中小企业声明函（服务）</w:t>
      </w:r>
    </w:p>
    <w:p w14:paraId="360488AA" w14:textId="77777777" w:rsidR="00F65FEA" w:rsidRDefault="00000000">
      <w:pPr>
        <w:snapToGrid w:val="0"/>
        <w:spacing w:line="360" w:lineRule="auto"/>
        <w:ind w:firstLineChars="200" w:firstLine="480"/>
        <w:rPr>
          <w:rFonts w:ascii="宋体" w:hAnsi="宋体" w:hint="eastAsia"/>
          <w:sz w:val="24"/>
        </w:rPr>
      </w:pPr>
      <w:r>
        <w:rPr>
          <w:rFonts w:ascii="宋体" w:hAnsi="宋体" w:hint="eastAsia"/>
          <w:sz w:val="24"/>
        </w:rPr>
        <w:t>本公司（联合体）郑重声明，根据《政府采购促进中小企业发展管理办法》（财库﹝</w:t>
      </w:r>
      <w:r>
        <w:rPr>
          <w:rFonts w:ascii="宋体" w:hAnsi="宋体"/>
          <w:sz w:val="24"/>
        </w:rPr>
        <w:t>2020</w:t>
      </w:r>
      <w:r>
        <w:rPr>
          <w:rFonts w:ascii="宋体" w:hAnsi="宋体" w:hint="eastAsia"/>
          <w:sz w:val="24"/>
        </w:rPr>
        <w:t>﹞</w:t>
      </w:r>
      <w:r>
        <w:rPr>
          <w:rFonts w:ascii="宋体" w:hAnsi="宋体"/>
          <w:sz w:val="24"/>
        </w:rPr>
        <w:t>46</w:t>
      </w:r>
      <w:r>
        <w:rPr>
          <w:rFonts w:ascii="宋体" w:hAnsi="宋体" w:hint="eastAsia"/>
          <w:sz w:val="24"/>
        </w:rPr>
        <w:t>号）的规定，本公司（联合体）参加</w:t>
      </w:r>
      <w:r>
        <w:rPr>
          <w:rFonts w:ascii="宋体" w:hAnsi="宋体" w:hint="eastAsia"/>
          <w:sz w:val="24"/>
          <w:u w:val="single"/>
        </w:rPr>
        <w:t>（单位名称）</w:t>
      </w:r>
      <w:r>
        <w:rPr>
          <w:rFonts w:ascii="宋体" w:hAnsi="宋体" w:hint="eastAsia"/>
          <w:sz w:val="24"/>
        </w:rPr>
        <w:t>的</w:t>
      </w:r>
      <w:r>
        <w:rPr>
          <w:rFonts w:ascii="宋体" w:hAnsi="宋体" w:hint="eastAsia"/>
          <w:sz w:val="24"/>
          <w:u w:val="single"/>
        </w:rPr>
        <w:t>（项目名称）</w:t>
      </w:r>
      <w:r>
        <w:rPr>
          <w:rFonts w:ascii="宋体" w:hAnsi="宋体" w:hint="eastAsia"/>
          <w:sz w:val="24"/>
        </w:rPr>
        <w:t>采购活动，服务全部由符合政策要求的中小企业承接。相关企业（含联合体中的中小企业、签订分包意向协议的中小企业）的具体情况如下：</w:t>
      </w:r>
    </w:p>
    <w:p w14:paraId="66FBC077" w14:textId="77777777" w:rsidR="00F65FEA" w:rsidRDefault="00000000">
      <w:pPr>
        <w:snapToGrid w:val="0"/>
        <w:spacing w:line="360" w:lineRule="auto"/>
        <w:ind w:firstLineChars="200" w:firstLine="480"/>
        <w:rPr>
          <w:rFonts w:ascii="宋体" w:hAnsi="宋体" w:hint="eastAsia"/>
          <w:sz w:val="24"/>
        </w:rPr>
      </w:pPr>
      <w:r>
        <w:rPr>
          <w:rFonts w:ascii="宋体" w:hAnsi="宋体"/>
          <w:sz w:val="24"/>
        </w:rPr>
        <w:t xml:space="preserve">1. </w:t>
      </w:r>
      <w:r>
        <w:rPr>
          <w:rFonts w:ascii="宋体" w:hAnsi="宋体" w:hint="eastAsia"/>
          <w:sz w:val="24"/>
          <w:u w:val="single"/>
        </w:rPr>
        <w:t>（标的名称）</w:t>
      </w:r>
      <w:r>
        <w:rPr>
          <w:rFonts w:ascii="宋体" w:hAnsi="宋体"/>
          <w:sz w:val="24"/>
          <w:u w:val="single"/>
        </w:rPr>
        <w:t xml:space="preserve"> </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w:t>
      </w:r>
      <w:r>
        <w:rPr>
          <w:rFonts w:ascii="宋体" w:hAnsi="宋体"/>
          <w:sz w:val="24"/>
        </w:rPr>
        <w:t xml:space="preserve"> </w:t>
      </w:r>
      <w:r>
        <w:rPr>
          <w:rFonts w:ascii="宋体" w:hAnsi="宋体" w:hint="eastAsia"/>
          <w:sz w:val="24"/>
        </w:rPr>
        <w:t>，属于</w:t>
      </w:r>
      <w:r>
        <w:rPr>
          <w:rFonts w:ascii="宋体" w:hAnsi="宋体" w:hint="eastAsia"/>
          <w:sz w:val="24"/>
          <w:u w:val="single"/>
        </w:rPr>
        <w:t>（中型企业、小型企业、微型企业）</w:t>
      </w:r>
      <w:r>
        <w:rPr>
          <w:rFonts w:ascii="宋体" w:hAnsi="宋体" w:hint="eastAsia"/>
          <w:sz w:val="24"/>
        </w:rPr>
        <w:t>；</w:t>
      </w:r>
    </w:p>
    <w:p w14:paraId="631385D9" w14:textId="77777777" w:rsidR="00F65FEA" w:rsidRDefault="00000000">
      <w:pPr>
        <w:snapToGrid w:val="0"/>
        <w:spacing w:line="360" w:lineRule="auto"/>
        <w:ind w:firstLineChars="200" w:firstLine="480"/>
        <w:rPr>
          <w:rFonts w:ascii="宋体" w:hAnsi="宋体" w:hint="eastAsia"/>
          <w:sz w:val="24"/>
        </w:rPr>
      </w:pPr>
      <w:r>
        <w:rPr>
          <w:rFonts w:ascii="宋体" w:hAnsi="宋体"/>
          <w:sz w:val="24"/>
        </w:rPr>
        <w:t xml:space="preserve">2. </w:t>
      </w:r>
      <w:r>
        <w:rPr>
          <w:rFonts w:ascii="宋体" w:hAnsi="宋体" w:hint="eastAsia"/>
          <w:sz w:val="24"/>
          <w:u w:val="single"/>
        </w:rPr>
        <w:t>（标的名称）</w:t>
      </w:r>
      <w:r>
        <w:rPr>
          <w:rFonts w:ascii="宋体" w:hAnsi="宋体"/>
          <w:sz w:val="24"/>
          <w:u w:val="single"/>
        </w:rPr>
        <w:t xml:space="preserve"> </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行业；承接企业为</w:t>
      </w:r>
      <w:r>
        <w:rPr>
          <w:rFonts w:ascii="宋体" w:hAnsi="宋体" w:hint="eastAsia"/>
          <w:sz w:val="24"/>
          <w:u w:val="single"/>
        </w:rPr>
        <w:t>（企业名称）</w:t>
      </w:r>
      <w:r>
        <w:rPr>
          <w:rFonts w:ascii="宋体" w:hAnsi="宋体" w:hint="eastAsia"/>
          <w:sz w:val="24"/>
        </w:rPr>
        <w:t>，从业人员</w:t>
      </w:r>
      <w:r>
        <w:rPr>
          <w:rFonts w:ascii="宋体" w:hAnsi="宋体"/>
          <w:sz w:val="24"/>
          <w:u w:val="single"/>
        </w:rPr>
        <w:t xml:space="preserve">       </w:t>
      </w:r>
      <w:r>
        <w:rPr>
          <w:rFonts w:ascii="宋体" w:hAnsi="宋体" w:hint="eastAsia"/>
          <w:sz w:val="24"/>
        </w:rPr>
        <w:t>人，营业收入为</w:t>
      </w:r>
      <w:r>
        <w:rPr>
          <w:rFonts w:ascii="宋体" w:hAnsi="宋体"/>
          <w:sz w:val="24"/>
          <w:u w:val="single"/>
        </w:rPr>
        <w:t xml:space="preserve">        </w:t>
      </w:r>
      <w:r>
        <w:rPr>
          <w:rFonts w:ascii="宋体" w:hAnsi="宋体" w:hint="eastAsia"/>
          <w:sz w:val="24"/>
        </w:rPr>
        <w:t>万元，资产总额为</w:t>
      </w:r>
      <w:r>
        <w:rPr>
          <w:rFonts w:ascii="宋体" w:hAnsi="宋体"/>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14:paraId="7F02AFE4" w14:textId="77777777" w:rsidR="00F65FEA" w:rsidRDefault="00000000">
      <w:pPr>
        <w:snapToGrid w:val="0"/>
        <w:spacing w:line="360" w:lineRule="auto"/>
        <w:ind w:firstLineChars="200" w:firstLine="480"/>
        <w:rPr>
          <w:rFonts w:ascii="宋体" w:hAnsi="宋体" w:hint="eastAsia"/>
          <w:sz w:val="24"/>
        </w:rPr>
      </w:pPr>
      <w:r>
        <w:rPr>
          <w:rFonts w:ascii="宋体" w:hAnsi="宋体"/>
          <w:sz w:val="24"/>
        </w:rPr>
        <w:t>……</w:t>
      </w:r>
    </w:p>
    <w:p w14:paraId="2522CAC5" w14:textId="77777777" w:rsidR="00F65FEA" w:rsidRDefault="00000000">
      <w:pPr>
        <w:snapToGrid w:val="0"/>
        <w:spacing w:line="360" w:lineRule="auto"/>
        <w:ind w:firstLineChars="200" w:firstLine="480"/>
        <w:rPr>
          <w:rFonts w:ascii="宋体" w:hAnsi="宋体" w:hint="eastAsia"/>
          <w:sz w:val="24"/>
        </w:rPr>
      </w:pPr>
      <w:r>
        <w:rPr>
          <w:rFonts w:ascii="宋体" w:hAnsi="宋体" w:hint="eastAsia"/>
          <w:sz w:val="24"/>
        </w:rPr>
        <w:t>以上企业，不属于大企业的分支机构，不存在控股股东为大企业的情形，也不存在与大企业的负责人为同一人的情形。</w:t>
      </w:r>
    </w:p>
    <w:p w14:paraId="42C9B4AB" w14:textId="77777777" w:rsidR="00F65FEA" w:rsidRDefault="00000000">
      <w:pPr>
        <w:snapToGrid w:val="0"/>
        <w:spacing w:line="360" w:lineRule="auto"/>
        <w:ind w:firstLineChars="200" w:firstLine="480"/>
        <w:rPr>
          <w:rFonts w:ascii="宋体" w:hAnsi="宋体" w:hint="eastAsia"/>
          <w:sz w:val="24"/>
        </w:rPr>
      </w:pPr>
      <w:r>
        <w:rPr>
          <w:rFonts w:ascii="宋体" w:hAnsi="宋体" w:hint="eastAsia"/>
          <w:sz w:val="24"/>
        </w:rPr>
        <w:t>本企业对上述声明内容的真实性负责。如有虚假，将依法承担相应责任。</w:t>
      </w:r>
    </w:p>
    <w:p w14:paraId="4F24DA70" w14:textId="77777777" w:rsidR="00F65FEA" w:rsidRDefault="00F65FEA">
      <w:pPr>
        <w:snapToGrid w:val="0"/>
        <w:spacing w:line="360" w:lineRule="auto"/>
        <w:ind w:firstLineChars="200" w:firstLine="480"/>
        <w:rPr>
          <w:rFonts w:ascii="宋体" w:hAnsi="宋体" w:hint="eastAsia"/>
          <w:sz w:val="24"/>
        </w:rPr>
      </w:pPr>
    </w:p>
    <w:p w14:paraId="53DCDE1E" w14:textId="77777777" w:rsidR="00F65FEA" w:rsidRDefault="00F65FEA">
      <w:pPr>
        <w:pStyle w:val="20"/>
        <w:ind w:firstLine="480"/>
        <w:rPr>
          <w:rFonts w:ascii="宋体" w:hAnsi="宋体" w:hint="eastAsia"/>
        </w:rPr>
      </w:pPr>
    </w:p>
    <w:p w14:paraId="5B420029" w14:textId="77777777" w:rsidR="00F65FEA" w:rsidRDefault="00F65FEA">
      <w:pPr>
        <w:snapToGrid w:val="0"/>
        <w:spacing w:line="360" w:lineRule="auto"/>
        <w:ind w:firstLineChars="200" w:firstLine="480"/>
        <w:rPr>
          <w:rFonts w:ascii="宋体" w:hAnsi="宋体" w:hint="eastAsia"/>
          <w:sz w:val="24"/>
        </w:rPr>
      </w:pPr>
    </w:p>
    <w:p w14:paraId="0E0D07E1" w14:textId="77777777" w:rsidR="00F65FEA" w:rsidRDefault="00000000">
      <w:pPr>
        <w:snapToGrid w:val="0"/>
        <w:spacing w:line="360" w:lineRule="auto"/>
        <w:ind w:firstLineChars="1900" w:firstLine="4560"/>
        <w:rPr>
          <w:rFonts w:ascii="宋体" w:hAnsi="宋体" w:hint="eastAsia"/>
          <w:sz w:val="24"/>
        </w:rPr>
      </w:pPr>
      <w:r>
        <w:rPr>
          <w:rFonts w:ascii="宋体" w:hAnsi="宋体" w:hint="eastAsia"/>
          <w:sz w:val="24"/>
        </w:rPr>
        <w:t>企 业 名 称：</w:t>
      </w:r>
      <w:r>
        <w:rPr>
          <w:rFonts w:ascii="宋体" w:hAnsi="宋体"/>
          <w:sz w:val="24"/>
        </w:rPr>
        <w:t xml:space="preserve">              </w:t>
      </w:r>
      <w:r>
        <w:rPr>
          <w:rFonts w:ascii="宋体" w:hAnsi="宋体" w:hint="eastAsia"/>
          <w:sz w:val="24"/>
        </w:rPr>
        <w:t>（盖章）</w:t>
      </w:r>
    </w:p>
    <w:p w14:paraId="24F3F431" w14:textId="77777777" w:rsidR="00F65FEA" w:rsidRDefault="00000000">
      <w:pPr>
        <w:snapToGrid w:val="0"/>
        <w:spacing w:line="360" w:lineRule="auto"/>
        <w:ind w:firstLineChars="1900" w:firstLine="4560"/>
        <w:rPr>
          <w:rFonts w:ascii="宋体" w:hAnsi="宋体" w:hint="eastAsia"/>
          <w:sz w:val="24"/>
        </w:rPr>
      </w:pPr>
      <w:r>
        <w:rPr>
          <w:rFonts w:ascii="宋体" w:hAnsi="宋体" w:hint="eastAsia"/>
          <w:sz w:val="24"/>
        </w:rPr>
        <w:t>日</w:t>
      </w:r>
      <w:r>
        <w:rPr>
          <w:rFonts w:ascii="宋体" w:hAnsi="宋体"/>
          <w:sz w:val="24"/>
        </w:rPr>
        <w:t xml:space="preserve">       </w:t>
      </w:r>
      <w:r>
        <w:rPr>
          <w:rFonts w:ascii="宋体" w:hAnsi="宋体" w:hint="eastAsia"/>
          <w:sz w:val="24"/>
        </w:rPr>
        <w:t>期：</w:t>
      </w:r>
    </w:p>
    <w:p w14:paraId="3DEBD125" w14:textId="77777777" w:rsidR="00F65FEA" w:rsidRDefault="00F65FEA">
      <w:pPr>
        <w:rPr>
          <w:rFonts w:ascii="宋体" w:hAnsi="宋体" w:hint="eastAsia"/>
          <w:b/>
        </w:rPr>
      </w:pPr>
    </w:p>
    <w:p w14:paraId="1AC34E03" w14:textId="77777777" w:rsidR="00F65FEA" w:rsidRDefault="00000000">
      <w:pPr>
        <w:rPr>
          <w:rFonts w:ascii="宋体" w:hAnsi="宋体" w:hint="eastAsia"/>
          <w:lang w:bidi="ar"/>
        </w:rPr>
      </w:pPr>
      <w:r>
        <w:rPr>
          <w:rFonts w:ascii="宋体" w:hAnsi="宋体"/>
          <w:b/>
        </w:rPr>
        <w:t>本项目标的物：</w:t>
      </w:r>
      <w:r>
        <w:rPr>
          <w:rFonts w:ascii="宋体" w:hAnsi="宋体" w:hint="eastAsia"/>
          <w:b/>
        </w:rPr>
        <w:t>2026年度山西省公安厅山西政法综合信息网、公安信息网扩容改造项目，所属行业为软件和信息技术服务业</w:t>
      </w:r>
    </w:p>
    <w:p w14:paraId="51948D33"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rPr>
      </w:pPr>
      <w:r>
        <w:rPr>
          <w:rFonts w:ascii="宋体" w:eastAsia="宋体" w:hAnsi="宋体"/>
          <w:sz w:val="24"/>
        </w:rPr>
        <w:br w:type="page"/>
      </w:r>
      <w:bookmarkStart w:id="117" w:name="_Toc201586373"/>
      <w:r>
        <w:rPr>
          <w:rFonts w:ascii="宋体" w:eastAsia="宋体" w:hAnsi="宋体"/>
        </w:rPr>
        <w:lastRenderedPageBreak/>
        <w:t>附件9</w:t>
      </w:r>
      <w:bookmarkEnd w:id="117"/>
    </w:p>
    <w:p w14:paraId="4AF9BBA3" w14:textId="77777777" w:rsidR="00F65FEA" w:rsidRDefault="00000000">
      <w:pPr>
        <w:spacing w:line="360" w:lineRule="auto"/>
        <w:jc w:val="left"/>
        <w:rPr>
          <w:rFonts w:ascii="宋体" w:hAnsi="宋体" w:hint="eastAsia"/>
          <w:b/>
          <w:sz w:val="24"/>
        </w:rPr>
      </w:pPr>
      <w:r>
        <w:rPr>
          <w:rFonts w:ascii="宋体" w:hAnsi="宋体"/>
          <w:b/>
          <w:sz w:val="24"/>
        </w:rPr>
        <w:t>残疾人福利性单位声明函格式（若有的话，以包为单位分别填写）</w:t>
      </w:r>
      <w:bookmarkEnd w:id="115"/>
      <w:bookmarkEnd w:id="116"/>
    </w:p>
    <w:p w14:paraId="69A03B72" w14:textId="77777777" w:rsidR="00F65FEA" w:rsidRDefault="00F65FEA">
      <w:pPr>
        <w:spacing w:line="360" w:lineRule="auto"/>
        <w:jc w:val="center"/>
        <w:rPr>
          <w:rFonts w:ascii="宋体" w:hAnsi="宋体" w:hint="eastAsia"/>
          <w:b/>
          <w:sz w:val="24"/>
        </w:rPr>
      </w:pPr>
    </w:p>
    <w:p w14:paraId="43157F72" w14:textId="77777777" w:rsidR="00F65FEA" w:rsidRDefault="00000000">
      <w:pPr>
        <w:spacing w:line="360" w:lineRule="auto"/>
        <w:jc w:val="center"/>
        <w:rPr>
          <w:rFonts w:ascii="宋体" w:hAnsi="宋体" w:hint="eastAsia"/>
          <w:b/>
          <w:sz w:val="24"/>
        </w:rPr>
      </w:pPr>
      <w:r>
        <w:rPr>
          <w:rFonts w:ascii="宋体" w:hAnsi="宋体"/>
          <w:b/>
          <w:sz w:val="24"/>
        </w:rPr>
        <w:t>残疾人福利性单位声明函</w:t>
      </w:r>
    </w:p>
    <w:p w14:paraId="2AC71BFF" w14:textId="77777777" w:rsidR="00F65FEA" w:rsidRDefault="00F65FEA">
      <w:pPr>
        <w:pStyle w:val="affc"/>
        <w:rPr>
          <w:rFonts w:cs="Times New Roman" w:hint="eastAsia"/>
        </w:rPr>
      </w:pPr>
    </w:p>
    <w:p w14:paraId="3389C879" w14:textId="77777777" w:rsidR="00F65FEA" w:rsidRDefault="00000000">
      <w:pPr>
        <w:spacing w:line="360" w:lineRule="auto"/>
        <w:ind w:firstLineChars="200" w:firstLine="420"/>
        <w:rPr>
          <w:rFonts w:ascii="宋体" w:hAnsi="宋体" w:hint="eastAsia"/>
          <w:szCs w:val="21"/>
        </w:rPr>
      </w:pPr>
      <w:r>
        <w:rPr>
          <w:rFonts w:ascii="宋体" w:hAnsi="宋体"/>
          <w:szCs w:val="21"/>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47DCA4B2" w14:textId="77777777" w:rsidR="00F65FEA" w:rsidRDefault="00000000">
      <w:pPr>
        <w:spacing w:line="360" w:lineRule="auto"/>
        <w:ind w:firstLineChars="200" w:firstLine="420"/>
        <w:rPr>
          <w:rFonts w:ascii="宋体" w:hAnsi="宋体" w:hint="eastAsia"/>
          <w:szCs w:val="21"/>
        </w:rPr>
      </w:pPr>
      <w:r>
        <w:rPr>
          <w:rFonts w:ascii="宋体" w:hAnsi="宋体"/>
          <w:szCs w:val="21"/>
        </w:rPr>
        <w:t>本单位对上述声明的真实性负责。如有虚假，将依法承担相应责任。</w:t>
      </w:r>
    </w:p>
    <w:p w14:paraId="76A7193A" w14:textId="77777777" w:rsidR="00F65FEA" w:rsidRDefault="00000000">
      <w:pPr>
        <w:tabs>
          <w:tab w:val="left" w:pos="4860"/>
        </w:tabs>
        <w:spacing w:line="360" w:lineRule="auto"/>
        <w:ind w:firstLineChars="200" w:firstLine="420"/>
        <w:jc w:val="center"/>
        <w:rPr>
          <w:rFonts w:ascii="宋体" w:hAnsi="宋体" w:hint="eastAsia"/>
          <w:szCs w:val="21"/>
        </w:rPr>
      </w:pPr>
      <w:r>
        <w:rPr>
          <w:rFonts w:ascii="宋体" w:hAnsi="宋体"/>
          <w:szCs w:val="21"/>
        </w:rPr>
        <w:t xml:space="preserve">                       </w:t>
      </w:r>
    </w:p>
    <w:p w14:paraId="037FBABD" w14:textId="77777777" w:rsidR="00F65FEA" w:rsidRDefault="00000000">
      <w:pPr>
        <w:tabs>
          <w:tab w:val="left" w:pos="4860"/>
        </w:tabs>
        <w:spacing w:line="360" w:lineRule="auto"/>
        <w:ind w:firstLineChars="200" w:firstLine="420"/>
        <w:jc w:val="center"/>
        <w:rPr>
          <w:rFonts w:ascii="宋体" w:hAnsi="宋体" w:hint="eastAsia"/>
          <w:szCs w:val="21"/>
        </w:rPr>
      </w:pPr>
      <w:r>
        <w:rPr>
          <w:rFonts w:ascii="宋体" w:hAnsi="宋体"/>
          <w:szCs w:val="21"/>
        </w:rPr>
        <w:t xml:space="preserve">                     单位名称（</w:t>
      </w:r>
      <w:r>
        <w:rPr>
          <w:rFonts w:ascii="宋体" w:hAnsi="宋体" w:hint="eastAsia"/>
          <w:szCs w:val="21"/>
        </w:rPr>
        <w:t>公章</w:t>
      </w:r>
      <w:r>
        <w:rPr>
          <w:rFonts w:ascii="宋体" w:hAnsi="宋体"/>
          <w:szCs w:val="21"/>
        </w:rPr>
        <w:t>）：</w:t>
      </w:r>
    </w:p>
    <w:p w14:paraId="562B9117" w14:textId="77777777" w:rsidR="00F65FEA" w:rsidRDefault="00000000">
      <w:pPr>
        <w:tabs>
          <w:tab w:val="left" w:pos="4860"/>
        </w:tabs>
        <w:spacing w:line="360" w:lineRule="auto"/>
        <w:ind w:firstLineChars="200" w:firstLine="420"/>
        <w:jc w:val="center"/>
        <w:rPr>
          <w:rFonts w:ascii="宋体" w:hAnsi="宋体" w:hint="eastAsia"/>
          <w:szCs w:val="21"/>
        </w:rPr>
      </w:pPr>
      <w:r>
        <w:rPr>
          <w:rFonts w:ascii="宋体" w:hAnsi="宋体"/>
          <w:szCs w:val="21"/>
        </w:rPr>
        <w:t xml:space="preserve">               </w:t>
      </w:r>
    </w:p>
    <w:p w14:paraId="606A148B" w14:textId="77777777" w:rsidR="00F65FEA" w:rsidRDefault="00000000">
      <w:pPr>
        <w:spacing w:line="360" w:lineRule="auto"/>
        <w:ind w:firstLineChars="1600" w:firstLine="3360"/>
        <w:rPr>
          <w:rFonts w:ascii="宋体" w:hAnsi="宋体" w:hint="eastAsia"/>
          <w:szCs w:val="21"/>
        </w:rPr>
      </w:pPr>
      <w:r>
        <w:rPr>
          <w:rFonts w:ascii="宋体" w:hAnsi="宋体"/>
          <w:szCs w:val="21"/>
        </w:rPr>
        <w:t xml:space="preserve">       日     期:　   年   月   日</w:t>
      </w:r>
    </w:p>
    <w:p w14:paraId="60A2F5A1" w14:textId="77777777" w:rsidR="00F65FEA" w:rsidRDefault="00F65FEA">
      <w:pPr>
        <w:tabs>
          <w:tab w:val="left" w:pos="4860"/>
        </w:tabs>
        <w:spacing w:line="360" w:lineRule="auto"/>
        <w:ind w:firstLineChars="200" w:firstLine="482"/>
        <w:jc w:val="center"/>
        <w:rPr>
          <w:rFonts w:ascii="宋体" w:hAnsi="宋体" w:hint="eastAsia"/>
          <w:b/>
          <w:sz w:val="24"/>
        </w:rPr>
      </w:pPr>
    </w:p>
    <w:p w14:paraId="66B61939" w14:textId="77777777" w:rsidR="00F65FEA" w:rsidRDefault="00F65FEA">
      <w:pPr>
        <w:spacing w:line="360" w:lineRule="auto"/>
        <w:ind w:firstLineChars="200" w:firstLine="422"/>
        <w:rPr>
          <w:rFonts w:ascii="宋体" w:hAnsi="宋体" w:hint="eastAsia"/>
          <w:b/>
          <w:szCs w:val="21"/>
        </w:rPr>
      </w:pPr>
    </w:p>
    <w:p w14:paraId="72F28395" w14:textId="77777777" w:rsidR="00F65FEA" w:rsidRDefault="00000000">
      <w:pPr>
        <w:spacing w:line="360" w:lineRule="auto"/>
        <w:ind w:firstLineChars="200" w:firstLine="422"/>
        <w:rPr>
          <w:rFonts w:ascii="宋体" w:hAnsi="宋体" w:hint="eastAsia"/>
          <w:b/>
        </w:rPr>
      </w:pPr>
      <w:r>
        <w:rPr>
          <w:rFonts w:ascii="宋体" w:hAnsi="宋体"/>
          <w:b/>
          <w:szCs w:val="21"/>
        </w:rPr>
        <w:t>注：</w:t>
      </w:r>
      <w:r>
        <w:rPr>
          <w:rFonts w:ascii="宋体" w:hAnsi="宋体"/>
          <w:b/>
        </w:rPr>
        <w:t>中标人为残疾人福利性单位的，采购代理机构随中标结果同时公告其《残疾人福利性单位声明函》</w:t>
      </w:r>
    </w:p>
    <w:p w14:paraId="5CAEF033"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sz w:val="24"/>
        </w:rPr>
      </w:pPr>
      <w:r>
        <w:rPr>
          <w:rFonts w:ascii="宋体" w:eastAsia="宋体" w:hAnsi="宋体"/>
          <w:b w:val="0"/>
          <w:sz w:val="24"/>
        </w:rPr>
        <w:br w:type="page"/>
      </w:r>
      <w:bookmarkStart w:id="118" w:name="_Toc201586375"/>
      <w:r>
        <w:rPr>
          <w:rFonts w:ascii="宋体" w:eastAsia="宋体" w:hAnsi="宋体"/>
        </w:rPr>
        <w:lastRenderedPageBreak/>
        <w:t>附件1</w:t>
      </w:r>
      <w:bookmarkEnd w:id="118"/>
      <w:r>
        <w:rPr>
          <w:rFonts w:ascii="宋体" w:eastAsia="宋体" w:hAnsi="宋体"/>
        </w:rPr>
        <w:t>0</w:t>
      </w:r>
    </w:p>
    <w:p w14:paraId="3E41C525" w14:textId="77777777" w:rsidR="00F65FEA" w:rsidRDefault="00000000">
      <w:pPr>
        <w:spacing w:line="360" w:lineRule="auto"/>
        <w:ind w:left="361" w:hangingChars="150" w:hanging="361"/>
        <w:rPr>
          <w:rFonts w:ascii="宋体" w:hAnsi="宋体" w:hint="eastAsia"/>
          <w:b/>
          <w:sz w:val="24"/>
        </w:rPr>
      </w:pPr>
      <w:r>
        <w:rPr>
          <w:rFonts w:ascii="宋体" w:hAnsi="宋体"/>
          <w:b/>
          <w:sz w:val="24"/>
        </w:rPr>
        <w:t>对商务要求的响应内容格式</w:t>
      </w:r>
    </w:p>
    <w:p w14:paraId="7C34F680" w14:textId="77777777" w:rsidR="00F65FEA" w:rsidRDefault="00F65FEA">
      <w:pPr>
        <w:pStyle w:val="af2"/>
        <w:spacing w:line="360" w:lineRule="auto"/>
        <w:rPr>
          <w:rFonts w:ascii="宋体" w:hAnsi="宋体" w:hint="eastAsia"/>
        </w:rPr>
      </w:pPr>
    </w:p>
    <w:p w14:paraId="16E19971" w14:textId="77777777" w:rsidR="00F65FEA" w:rsidRDefault="00000000">
      <w:pPr>
        <w:spacing w:line="360" w:lineRule="auto"/>
        <w:ind w:left="361" w:hangingChars="150" w:hanging="361"/>
        <w:jc w:val="center"/>
        <w:rPr>
          <w:rFonts w:ascii="宋体" w:hAnsi="宋体" w:hint="eastAsia"/>
          <w:b/>
          <w:sz w:val="24"/>
        </w:rPr>
      </w:pPr>
      <w:r>
        <w:rPr>
          <w:rFonts w:ascii="宋体" w:hAnsi="宋体"/>
          <w:b/>
          <w:sz w:val="24"/>
        </w:rPr>
        <w:t>对商务要求的响应内容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2976"/>
        <w:gridCol w:w="1560"/>
        <w:gridCol w:w="850"/>
      </w:tblGrid>
      <w:tr w:rsidR="00F65FEA" w14:paraId="37DDE2FD" w14:textId="77777777">
        <w:tc>
          <w:tcPr>
            <w:tcW w:w="817" w:type="dxa"/>
            <w:vAlign w:val="center"/>
          </w:tcPr>
          <w:p w14:paraId="67C85126" w14:textId="77777777" w:rsidR="00F65FEA" w:rsidRDefault="00000000">
            <w:pPr>
              <w:pStyle w:val="af2"/>
              <w:jc w:val="center"/>
              <w:rPr>
                <w:rFonts w:ascii="宋体" w:hAnsi="宋体" w:hint="eastAsia"/>
                <w:szCs w:val="21"/>
              </w:rPr>
            </w:pPr>
            <w:r>
              <w:rPr>
                <w:rFonts w:ascii="宋体" w:hAnsi="宋体"/>
                <w:szCs w:val="21"/>
              </w:rPr>
              <w:t>序号</w:t>
            </w:r>
          </w:p>
        </w:tc>
        <w:tc>
          <w:tcPr>
            <w:tcW w:w="3119" w:type="dxa"/>
            <w:vAlign w:val="center"/>
          </w:tcPr>
          <w:p w14:paraId="0ADE1B7D" w14:textId="77777777" w:rsidR="00F65FEA" w:rsidRDefault="00000000">
            <w:pPr>
              <w:pStyle w:val="af2"/>
              <w:jc w:val="center"/>
              <w:rPr>
                <w:rFonts w:ascii="宋体" w:hAnsi="宋体" w:hint="eastAsia"/>
                <w:szCs w:val="21"/>
              </w:rPr>
            </w:pPr>
            <w:r>
              <w:rPr>
                <w:rFonts w:ascii="宋体" w:hAnsi="宋体"/>
                <w:szCs w:val="21"/>
              </w:rPr>
              <w:t>招标文件商务要求内容</w:t>
            </w:r>
          </w:p>
        </w:tc>
        <w:tc>
          <w:tcPr>
            <w:tcW w:w="2976" w:type="dxa"/>
            <w:vAlign w:val="center"/>
          </w:tcPr>
          <w:p w14:paraId="05D1477B" w14:textId="77777777" w:rsidR="00F65FEA" w:rsidRDefault="00000000">
            <w:pPr>
              <w:pStyle w:val="af2"/>
              <w:jc w:val="center"/>
              <w:rPr>
                <w:rFonts w:ascii="宋体" w:hAnsi="宋体" w:hint="eastAsia"/>
                <w:szCs w:val="21"/>
              </w:rPr>
            </w:pPr>
            <w:r>
              <w:rPr>
                <w:rFonts w:ascii="宋体" w:hAnsi="宋体" w:hint="eastAsia"/>
                <w:szCs w:val="21"/>
              </w:rPr>
              <w:t>投标文件商务响应内容</w:t>
            </w:r>
          </w:p>
        </w:tc>
        <w:tc>
          <w:tcPr>
            <w:tcW w:w="1560" w:type="dxa"/>
            <w:vAlign w:val="center"/>
          </w:tcPr>
          <w:p w14:paraId="48AFEE95" w14:textId="77777777" w:rsidR="00F65FEA" w:rsidRDefault="00000000">
            <w:pPr>
              <w:pStyle w:val="af2"/>
              <w:jc w:val="center"/>
              <w:rPr>
                <w:rFonts w:ascii="宋体" w:hAnsi="宋体" w:hint="eastAsia"/>
                <w:szCs w:val="21"/>
              </w:rPr>
            </w:pPr>
            <w:r>
              <w:rPr>
                <w:rFonts w:ascii="宋体" w:hAnsi="宋体"/>
                <w:szCs w:val="21"/>
              </w:rPr>
              <w:t>偏离情况</w:t>
            </w:r>
          </w:p>
        </w:tc>
        <w:tc>
          <w:tcPr>
            <w:tcW w:w="850" w:type="dxa"/>
          </w:tcPr>
          <w:p w14:paraId="2060AD1D" w14:textId="77777777" w:rsidR="00F65FEA" w:rsidRDefault="00000000">
            <w:pPr>
              <w:pStyle w:val="af2"/>
              <w:jc w:val="center"/>
              <w:rPr>
                <w:rFonts w:ascii="宋体" w:hAnsi="宋体" w:hint="eastAsia"/>
                <w:szCs w:val="21"/>
              </w:rPr>
            </w:pPr>
            <w:r>
              <w:rPr>
                <w:rFonts w:ascii="宋体" w:hAnsi="宋体" w:hint="eastAsia"/>
                <w:szCs w:val="21"/>
              </w:rPr>
              <w:t>备注</w:t>
            </w:r>
          </w:p>
        </w:tc>
      </w:tr>
      <w:tr w:rsidR="00F65FEA" w14:paraId="4DEF915E" w14:textId="77777777">
        <w:tc>
          <w:tcPr>
            <w:tcW w:w="817" w:type="dxa"/>
          </w:tcPr>
          <w:p w14:paraId="5659D941" w14:textId="77777777" w:rsidR="00F65FEA" w:rsidRDefault="00F65FEA">
            <w:pPr>
              <w:pStyle w:val="af2"/>
              <w:rPr>
                <w:rFonts w:ascii="宋体" w:hAnsi="宋体" w:hint="eastAsia"/>
              </w:rPr>
            </w:pPr>
          </w:p>
        </w:tc>
        <w:tc>
          <w:tcPr>
            <w:tcW w:w="3119" w:type="dxa"/>
          </w:tcPr>
          <w:p w14:paraId="4FF0682E" w14:textId="77777777" w:rsidR="00F65FEA" w:rsidRDefault="00F65FEA">
            <w:pPr>
              <w:pStyle w:val="af2"/>
              <w:rPr>
                <w:rFonts w:ascii="宋体" w:hAnsi="宋体" w:hint="eastAsia"/>
              </w:rPr>
            </w:pPr>
          </w:p>
        </w:tc>
        <w:tc>
          <w:tcPr>
            <w:tcW w:w="2976" w:type="dxa"/>
          </w:tcPr>
          <w:p w14:paraId="54D9972F" w14:textId="77777777" w:rsidR="00F65FEA" w:rsidRDefault="00F65FEA">
            <w:pPr>
              <w:pStyle w:val="af2"/>
              <w:rPr>
                <w:rFonts w:ascii="宋体" w:hAnsi="宋体" w:hint="eastAsia"/>
              </w:rPr>
            </w:pPr>
          </w:p>
        </w:tc>
        <w:tc>
          <w:tcPr>
            <w:tcW w:w="1560" w:type="dxa"/>
          </w:tcPr>
          <w:p w14:paraId="3A89C42F" w14:textId="77777777" w:rsidR="00F65FEA" w:rsidRDefault="00F65FEA">
            <w:pPr>
              <w:pStyle w:val="af2"/>
              <w:rPr>
                <w:rFonts w:ascii="宋体" w:hAnsi="宋体" w:hint="eastAsia"/>
              </w:rPr>
            </w:pPr>
          </w:p>
        </w:tc>
        <w:tc>
          <w:tcPr>
            <w:tcW w:w="850" w:type="dxa"/>
          </w:tcPr>
          <w:p w14:paraId="52381E4F" w14:textId="77777777" w:rsidR="00F65FEA" w:rsidRDefault="00F65FEA">
            <w:pPr>
              <w:pStyle w:val="af2"/>
              <w:rPr>
                <w:rFonts w:ascii="宋体" w:hAnsi="宋体" w:hint="eastAsia"/>
              </w:rPr>
            </w:pPr>
          </w:p>
        </w:tc>
      </w:tr>
      <w:tr w:rsidR="00F65FEA" w14:paraId="73A31110" w14:textId="77777777">
        <w:tc>
          <w:tcPr>
            <w:tcW w:w="817" w:type="dxa"/>
          </w:tcPr>
          <w:p w14:paraId="7AA8A6BA" w14:textId="77777777" w:rsidR="00F65FEA" w:rsidRDefault="00F65FEA">
            <w:pPr>
              <w:pStyle w:val="af2"/>
              <w:rPr>
                <w:rFonts w:ascii="宋体" w:hAnsi="宋体" w:hint="eastAsia"/>
              </w:rPr>
            </w:pPr>
          </w:p>
        </w:tc>
        <w:tc>
          <w:tcPr>
            <w:tcW w:w="3119" w:type="dxa"/>
          </w:tcPr>
          <w:p w14:paraId="331116C5" w14:textId="77777777" w:rsidR="00F65FEA" w:rsidRDefault="00F65FEA">
            <w:pPr>
              <w:pStyle w:val="af2"/>
              <w:rPr>
                <w:rFonts w:ascii="宋体" w:hAnsi="宋体" w:hint="eastAsia"/>
              </w:rPr>
            </w:pPr>
          </w:p>
        </w:tc>
        <w:tc>
          <w:tcPr>
            <w:tcW w:w="2976" w:type="dxa"/>
          </w:tcPr>
          <w:p w14:paraId="31A35E4E" w14:textId="77777777" w:rsidR="00F65FEA" w:rsidRDefault="00F65FEA">
            <w:pPr>
              <w:pStyle w:val="af2"/>
              <w:rPr>
                <w:rFonts w:ascii="宋体" w:hAnsi="宋体" w:hint="eastAsia"/>
              </w:rPr>
            </w:pPr>
          </w:p>
        </w:tc>
        <w:tc>
          <w:tcPr>
            <w:tcW w:w="1560" w:type="dxa"/>
          </w:tcPr>
          <w:p w14:paraId="6365AEE6" w14:textId="77777777" w:rsidR="00F65FEA" w:rsidRDefault="00F65FEA">
            <w:pPr>
              <w:pStyle w:val="af2"/>
              <w:rPr>
                <w:rFonts w:ascii="宋体" w:hAnsi="宋体" w:hint="eastAsia"/>
              </w:rPr>
            </w:pPr>
          </w:p>
        </w:tc>
        <w:tc>
          <w:tcPr>
            <w:tcW w:w="850" w:type="dxa"/>
          </w:tcPr>
          <w:p w14:paraId="4EF3A238" w14:textId="77777777" w:rsidR="00F65FEA" w:rsidRDefault="00F65FEA">
            <w:pPr>
              <w:pStyle w:val="af2"/>
              <w:rPr>
                <w:rFonts w:ascii="宋体" w:hAnsi="宋体" w:hint="eastAsia"/>
              </w:rPr>
            </w:pPr>
          </w:p>
        </w:tc>
      </w:tr>
      <w:tr w:rsidR="00F65FEA" w14:paraId="58C1FD67" w14:textId="77777777">
        <w:tc>
          <w:tcPr>
            <w:tcW w:w="817" w:type="dxa"/>
          </w:tcPr>
          <w:p w14:paraId="51D28108" w14:textId="77777777" w:rsidR="00F65FEA" w:rsidRDefault="00F65FEA">
            <w:pPr>
              <w:pStyle w:val="af2"/>
              <w:rPr>
                <w:rFonts w:ascii="宋体" w:hAnsi="宋体" w:hint="eastAsia"/>
              </w:rPr>
            </w:pPr>
          </w:p>
        </w:tc>
        <w:tc>
          <w:tcPr>
            <w:tcW w:w="3119" w:type="dxa"/>
          </w:tcPr>
          <w:p w14:paraId="13ACF13E" w14:textId="77777777" w:rsidR="00F65FEA" w:rsidRDefault="00F65FEA">
            <w:pPr>
              <w:pStyle w:val="af2"/>
              <w:rPr>
                <w:rFonts w:ascii="宋体" w:hAnsi="宋体" w:hint="eastAsia"/>
              </w:rPr>
            </w:pPr>
          </w:p>
        </w:tc>
        <w:tc>
          <w:tcPr>
            <w:tcW w:w="2976" w:type="dxa"/>
          </w:tcPr>
          <w:p w14:paraId="6CAF8920" w14:textId="77777777" w:rsidR="00F65FEA" w:rsidRDefault="00F65FEA">
            <w:pPr>
              <w:pStyle w:val="af2"/>
              <w:rPr>
                <w:rFonts w:ascii="宋体" w:hAnsi="宋体" w:hint="eastAsia"/>
              </w:rPr>
            </w:pPr>
          </w:p>
        </w:tc>
        <w:tc>
          <w:tcPr>
            <w:tcW w:w="1560" w:type="dxa"/>
          </w:tcPr>
          <w:p w14:paraId="252C73E8" w14:textId="77777777" w:rsidR="00F65FEA" w:rsidRDefault="00F65FEA">
            <w:pPr>
              <w:pStyle w:val="af2"/>
              <w:rPr>
                <w:rFonts w:ascii="宋体" w:hAnsi="宋体" w:hint="eastAsia"/>
              </w:rPr>
            </w:pPr>
          </w:p>
        </w:tc>
        <w:tc>
          <w:tcPr>
            <w:tcW w:w="850" w:type="dxa"/>
          </w:tcPr>
          <w:p w14:paraId="356758AF" w14:textId="77777777" w:rsidR="00F65FEA" w:rsidRDefault="00F65FEA">
            <w:pPr>
              <w:pStyle w:val="af2"/>
              <w:rPr>
                <w:rFonts w:ascii="宋体" w:hAnsi="宋体" w:hint="eastAsia"/>
              </w:rPr>
            </w:pPr>
          </w:p>
        </w:tc>
      </w:tr>
      <w:tr w:rsidR="00F65FEA" w14:paraId="7DF5E8B6" w14:textId="77777777">
        <w:tc>
          <w:tcPr>
            <w:tcW w:w="817" w:type="dxa"/>
          </w:tcPr>
          <w:p w14:paraId="25232B5E" w14:textId="77777777" w:rsidR="00F65FEA" w:rsidRDefault="00F65FEA">
            <w:pPr>
              <w:pStyle w:val="af2"/>
              <w:rPr>
                <w:rFonts w:ascii="宋体" w:hAnsi="宋体" w:hint="eastAsia"/>
              </w:rPr>
            </w:pPr>
          </w:p>
        </w:tc>
        <w:tc>
          <w:tcPr>
            <w:tcW w:w="3119" w:type="dxa"/>
          </w:tcPr>
          <w:p w14:paraId="51436B8C" w14:textId="77777777" w:rsidR="00F65FEA" w:rsidRDefault="00F65FEA">
            <w:pPr>
              <w:pStyle w:val="af2"/>
              <w:rPr>
                <w:rFonts w:ascii="宋体" w:hAnsi="宋体" w:hint="eastAsia"/>
              </w:rPr>
            </w:pPr>
          </w:p>
        </w:tc>
        <w:tc>
          <w:tcPr>
            <w:tcW w:w="2976" w:type="dxa"/>
          </w:tcPr>
          <w:p w14:paraId="2281AEC1" w14:textId="77777777" w:rsidR="00F65FEA" w:rsidRDefault="00F65FEA">
            <w:pPr>
              <w:pStyle w:val="af2"/>
              <w:rPr>
                <w:rFonts w:ascii="宋体" w:hAnsi="宋体" w:hint="eastAsia"/>
              </w:rPr>
            </w:pPr>
          </w:p>
        </w:tc>
        <w:tc>
          <w:tcPr>
            <w:tcW w:w="1560" w:type="dxa"/>
          </w:tcPr>
          <w:p w14:paraId="6419F43C" w14:textId="77777777" w:rsidR="00F65FEA" w:rsidRDefault="00F65FEA">
            <w:pPr>
              <w:pStyle w:val="af2"/>
              <w:rPr>
                <w:rFonts w:ascii="宋体" w:hAnsi="宋体" w:hint="eastAsia"/>
              </w:rPr>
            </w:pPr>
          </w:p>
        </w:tc>
        <w:tc>
          <w:tcPr>
            <w:tcW w:w="850" w:type="dxa"/>
          </w:tcPr>
          <w:p w14:paraId="52BB7EA2" w14:textId="77777777" w:rsidR="00F65FEA" w:rsidRDefault="00F65FEA">
            <w:pPr>
              <w:pStyle w:val="af2"/>
              <w:rPr>
                <w:rFonts w:ascii="宋体" w:hAnsi="宋体" w:hint="eastAsia"/>
              </w:rPr>
            </w:pPr>
          </w:p>
        </w:tc>
      </w:tr>
      <w:tr w:rsidR="00F65FEA" w14:paraId="2C0C7B12" w14:textId="77777777">
        <w:tc>
          <w:tcPr>
            <w:tcW w:w="817" w:type="dxa"/>
          </w:tcPr>
          <w:p w14:paraId="5DED827B" w14:textId="77777777" w:rsidR="00F65FEA" w:rsidRDefault="00F65FEA">
            <w:pPr>
              <w:pStyle w:val="af2"/>
              <w:rPr>
                <w:rFonts w:ascii="宋体" w:hAnsi="宋体" w:hint="eastAsia"/>
              </w:rPr>
            </w:pPr>
          </w:p>
        </w:tc>
        <w:tc>
          <w:tcPr>
            <w:tcW w:w="3119" w:type="dxa"/>
          </w:tcPr>
          <w:p w14:paraId="7BB385F7" w14:textId="77777777" w:rsidR="00F65FEA" w:rsidRDefault="00F65FEA">
            <w:pPr>
              <w:pStyle w:val="af2"/>
              <w:rPr>
                <w:rFonts w:ascii="宋体" w:hAnsi="宋体" w:hint="eastAsia"/>
              </w:rPr>
            </w:pPr>
          </w:p>
        </w:tc>
        <w:tc>
          <w:tcPr>
            <w:tcW w:w="2976" w:type="dxa"/>
          </w:tcPr>
          <w:p w14:paraId="31275A67" w14:textId="77777777" w:rsidR="00F65FEA" w:rsidRDefault="00F65FEA">
            <w:pPr>
              <w:pStyle w:val="af2"/>
              <w:rPr>
                <w:rFonts w:ascii="宋体" w:hAnsi="宋体" w:hint="eastAsia"/>
              </w:rPr>
            </w:pPr>
          </w:p>
        </w:tc>
        <w:tc>
          <w:tcPr>
            <w:tcW w:w="1560" w:type="dxa"/>
          </w:tcPr>
          <w:p w14:paraId="4DC3FD0E" w14:textId="77777777" w:rsidR="00F65FEA" w:rsidRDefault="00F65FEA">
            <w:pPr>
              <w:pStyle w:val="af2"/>
              <w:rPr>
                <w:rFonts w:ascii="宋体" w:hAnsi="宋体" w:hint="eastAsia"/>
              </w:rPr>
            </w:pPr>
          </w:p>
        </w:tc>
        <w:tc>
          <w:tcPr>
            <w:tcW w:w="850" w:type="dxa"/>
          </w:tcPr>
          <w:p w14:paraId="72CFE18B" w14:textId="77777777" w:rsidR="00F65FEA" w:rsidRDefault="00F65FEA">
            <w:pPr>
              <w:pStyle w:val="af2"/>
              <w:rPr>
                <w:rFonts w:ascii="宋体" w:hAnsi="宋体" w:hint="eastAsia"/>
              </w:rPr>
            </w:pPr>
          </w:p>
        </w:tc>
      </w:tr>
    </w:tbl>
    <w:p w14:paraId="75DA38D4" w14:textId="77777777" w:rsidR="00F65FEA" w:rsidRDefault="00000000">
      <w:pPr>
        <w:spacing w:line="360" w:lineRule="auto"/>
        <w:ind w:firstLineChars="202" w:firstLine="424"/>
        <w:rPr>
          <w:rFonts w:ascii="宋体" w:hAnsi="宋体" w:hint="eastAsia"/>
          <w:szCs w:val="21"/>
        </w:rPr>
      </w:pPr>
      <w:r>
        <w:rPr>
          <w:rFonts w:ascii="宋体" w:hAnsi="宋体"/>
          <w:szCs w:val="21"/>
        </w:rPr>
        <w:t>说明：</w:t>
      </w:r>
    </w:p>
    <w:p w14:paraId="4FC30E4E" w14:textId="77777777" w:rsidR="00F65FEA" w:rsidRDefault="00000000">
      <w:pPr>
        <w:spacing w:line="360" w:lineRule="auto"/>
        <w:ind w:firstLineChars="202" w:firstLine="424"/>
        <w:rPr>
          <w:rFonts w:ascii="宋体" w:hAnsi="宋体" w:cs="宋体" w:hint="eastAsia"/>
          <w:szCs w:val="21"/>
        </w:rPr>
      </w:pPr>
      <w:r>
        <w:rPr>
          <w:rFonts w:ascii="宋体" w:hAnsi="宋体" w:cs="宋体" w:hint="eastAsia"/>
          <w:szCs w:val="21"/>
        </w:rPr>
        <w:t>①</w:t>
      </w:r>
      <w:r>
        <w:rPr>
          <w:rFonts w:ascii="宋体" w:hAnsi="宋体" w:cs="宋体"/>
          <w:szCs w:val="21"/>
        </w:rPr>
        <w:t>投标人根据本招标文件第四部分商务要求中的内容进行响应。</w:t>
      </w:r>
    </w:p>
    <w:p w14:paraId="0908B8C1" w14:textId="77777777" w:rsidR="00F65FEA" w:rsidRDefault="00000000">
      <w:pPr>
        <w:spacing w:line="360" w:lineRule="auto"/>
        <w:ind w:firstLineChars="202" w:firstLine="424"/>
        <w:rPr>
          <w:rFonts w:ascii="宋体" w:hAnsi="宋体" w:hint="eastAsia"/>
          <w:szCs w:val="21"/>
        </w:rPr>
      </w:pPr>
      <w:r>
        <w:rPr>
          <w:rFonts w:ascii="宋体" w:hAnsi="宋体" w:cs="宋体" w:hint="eastAsia"/>
          <w:szCs w:val="21"/>
        </w:rPr>
        <w:t>②</w:t>
      </w:r>
      <w:r>
        <w:rPr>
          <w:rFonts w:ascii="宋体" w:hAnsi="宋体"/>
          <w:szCs w:val="21"/>
        </w:rPr>
        <w:t>投标人如实填写表格，有偏离情况的，需说明偏离内容；无偏离情况的，填写“无”或“无偏离”。</w:t>
      </w:r>
    </w:p>
    <w:p w14:paraId="2EA4859A" w14:textId="77777777" w:rsidR="00F65FEA" w:rsidRDefault="00F65FEA">
      <w:pPr>
        <w:pStyle w:val="af2"/>
        <w:spacing w:line="360" w:lineRule="auto"/>
        <w:rPr>
          <w:rFonts w:ascii="宋体" w:hAnsi="宋体" w:hint="eastAsia"/>
          <w:szCs w:val="21"/>
        </w:rPr>
      </w:pPr>
    </w:p>
    <w:p w14:paraId="78A63557" w14:textId="77777777" w:rsidR="00F65FEA" w:rsidRDefault="00F65FEA">
      <w:pPr>
        <w:pStyle w:val="af2"/>
        <w:spacing w:line="360" w:lineRule="auto"/>
        <w:rPr>
          <w:rFonts w:ascii="宋体" w:hAnsi="宋体" w:hint="eastAsia"/>
          <w:szCs w:val="21"/>
        </w:rPr>
      </w:pPr>
    </w:p>
    <w:p w14:paraId="1B5946FD" w14:textId="77777777" w:rsidR="00F65FEA" w:rsidRDefault="00F65FEA">
      <w:pPr>
        <w:spacing w:line="360" w:lineRule="auto"/>
        <w:ind w:firstLineChars="202" w:firstLine="424"/>
        <w:rPr>
          <w:rFonts w:ascii="宋体" w:hAnsi="宋体" w:hint="eastAsia"/>
          <w:szCs w:val="21"/>
        </w:rPr>
      </w:pPr>
    </w:p>
    <w:p w14:paraId="4B051F77" w14:textId="77777777" w:rsidR="00F65FEA" w:rsidRDefault="00000000" w:rsidP="00B27C7C">
      <w:pPr>
        <w:snapToGrid w:val="0"/>
        <w:spacing w:line="360" w:lineRule="auto"/>
        <w:jc w:val="right"/>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1E9503FB" w14:textId="77777777" w:rsidR="00F65FEA" w:rsidRDefault="00000000">
      <w:pPr>
        <w:spacing w:line="360" w:lineRule="auto"/>
        <w:ind w:leftChars="900" w:left="1890" w:firstLineChars="700" w:firstLine="1470"/>
        <w:rPr>
          <w:rFonts w:ascii="宋体" w:hAnsi="宋体" w:hint="eastAsia"/>
          <w:szCs w:val="21"/>
        </w:rPr>
      </w:pPr>
      <w:r>
        <w:rPr>
          <w:rFonts w:ascii="宋体" w:hAnsi="宋体"/>
          <w:szCs w:val="21"/>
        </w:rPr>
        <w:t xml:space="preserve">                                                </w:t>
      </w:r>
    </w:p>
    <w:p w14:paraId="55C66F4D" w14:textId="77777777" w:rsidR="00F65FEA" w:rsidRDefault="00000000">
      <w:pPr>
        <w:spacing w:line="360" w:lineRule="auto"/>
        <w:ind w:leftChars="900" w:left="1890" w:firstLineChars="1700" w:firstLine="3570"/>
        <w:rPr>
          <w:rFonts w:ascii="宋体" w:hAnsi="宋体" w:hint="eastAsia"/>
          <w:szCs w:val="21"/>
        </w:rPr>
      </w:pPr>
      <w:r>
        <w:rPr>
          <w:rFonts w:ascii="宋体" w:hAnsi="宋体"/>
          <w:szCs w:val="21"/>
        </w:rPr>
        <w:t>日  期:　   年   月   日</w:t>
      </w:r>
    </w:p>
    <w:p w14:paraId="38A8C2E0" w14:textId="77777777" w:rsidR="00F65FEA" w:rsidRDefault="00000000">
      <w:pPr>
        <w:snapToGrid w:val="0"/>
        <w:spacing w:line="360" w:lineRule="auto"/>
        <w:ind w:firstLineChars="200" w:firstLine="420"/>
        <w:rPr>
          <w:rFonts w:ascii="宋体" w:hAnsi="宋体" w:hint="eastAsia"/>
        </w:rPr>
      </w:pPr>
      <w:r>
        <w:rPr>
          <w:rFonts w:ascii="宋体" w:hAnsi="宋体"/>
          <w:szCs w:val="21"/>
        </w:rPr>
        <w:t xml:space="preserve"> </w:t>
      </w:r>
    </w:p>
    <w:p w14:paraId="3D48E66A" w14:textId="77777777" w:rsidR="00F65FEA" w:rsidRDefault="00000000">
      <w:pPr>
        <w:pStyle w:val="2"/>
        <w:numPr>
          <w:ilvl w:val="1"/>
          <w:numId w:val="0"/>
        </w:numPr>
        <w:snapToGrid w:val="0"/>
        <w:spacing w:before="0" w:after="0" w:line="360" w:lineRule="auto"/>
        <w:ind w:left="102"/>
        <w:jc w:val="both"/>
        <w:rPr>
          <w:rFonts w:ascii="宋体" w:eastAsia="宋体" w:hAnsi="宋体" w:hint="eastAsia"/>
          <w:szCs w:val="21"/>
        </w:rPr>
      </w:pPr>
      <w:r>
        <w:rPr>
          <w:rFonts w:ascii="宋体" w:eastAsia="宋体" w:hAnsi="宋体"/>
          <w:b w:val="0"/>
          <w:sz w:val="24"/>
        </w:rPr>
        <w:br w:type="page"/>
      </w:r>
      <w:bookmarkStart w:id="119" w:name="_Toc201586376"/>
      <w:r>
        <w:rPr>
          <w:rFonts w:ascii="宋体" w:eastAsia="宋体" w:hAnsi="宋体"/>
        </w:rPr>
        <w:lastRenderedPageBreak/>
        <w:t>附件1</w:t>
      </w:r>
      <w:bookmarkEnd w:id="119"/>
      <w:r>
        <w:rPr>
          <w:rFonts w:ascii="宋体" w:eastAsia="宋体" w:hAnsi="宋体"/>
        </w:rPr>
        <w:t>1</w:t>
      </w:r>
    </w:p>
    <w:p w14:paraId="30BC3E96" w14:textId="77777777" w:rsidR="00F65FEA" w:rsidRDefault="00000000">
      <w:pPr>
        <w:snapToGrid w:val="0"/>
        <w:spacing w:line="360" w:lineRule="auto"/>
        <w:rPr>
          <w:rFonts w:ascii="宋体" w:hAnsi="宋体" w:hint="eastAsia"/>
          <w:b/>
          <w:sz w:val="24"/>
        </w:rPr>
      </w:pPr>
      <w:r>
        <w:rPr>
          <w:rFonts w:ascii="宋体" w:hAnsi="宋体"/>
          <w:b/>
          <w:sz w:val="24"/>
        </w:rPr>
        <w:t>对实质性要求的响应内容格式</w:t>
      </w:r>
    </w:p>
    <w:p w14:paraId="40B9BE4F" w14:textId="77777777" w:rsidR="00F65FEA" w:rsidRDefault="00000000">
      <w:pPr>
        <w:spacing w:line="360" w:lineRule="auto"/>
        <w:rPr>
          <w:rFonts w:ascii="宋体" w:hAnsi="宋体" w:hint="eastAsia"/>
          <w:b/>
        </w:rPr>
      </w:pPr>
      <w:r>
        <w:rPr>
          <w:rFonts w:ascii="宋体" w:hAnsi="宋体"/>
          <w:b/>
          <w:sz w:val="24"/>
        </w:rPr>
        <w:t>11-1 《政府强制采购节能产品明细表</w:t>
      </w:r>
      <w:r>
        <w:rPr>
          <w:rFonts w:ascii="宋体" w:hAnsi="宋体"/>
          <w:b/>
          <w:bCs/>
          <w:sz w:val="24"/>
        </w:rPr>
        <w:t>》</w:t>
      </w:r>
      <w:r>
        <w:rPr>
          <w:rFonts w:ascii="宋体" w:hAnsi="宋体"/>
          <w:b/>
          <w:sz w:val="24"/>
        </w:rPr>
        <w:t>格式（</w:t>
      </w:r>
      <w:r>
        <w:rPr>
          <w:rFonts w:ascii="宋体" w:hAnsi="宋体" w:hint="eastAsia"/>
          <w:b/>
          <w:sz w:val="24"/>
        </w:rPr>
        <w:t>本项目不适用</w:t>
      </w:r>
      <w:r>
        <w:rPr>
          <w:rFonts w:ascii="宋体" w:hAnsi="宋体"/>
          <w:b/>
          <w:sz w:val="24"/>
        </w:rPr>
        <w:t>）</w:t>
      </w:r>
    </w:p>
    <w:p w14:paraId="30C6B0EB" w14:textId="77777777" w:rsidR="00F65FEA" w:rsidRDefault="00F65FEA">
      <w:pPr>
        <w:tabs>
          <w:tab w:val="left" w:pos="1680"/>
        </w:tabs>
        <w:snapToGrid w:val="0"/>
        <w:spacing w:line="360" w:lineRule="auto"/>
        <w:jc w:val="center"/>
        <w:rPr>
          <w:rFonts w:ascii="宋体" w:hAnsi="宋体" w:hint="eastAsia"/>
          <w:b/>
          <w:sz w:val="24"/>
        </w:rPr>
      </w:pPr>
    </w:p>
    <w:p w14:paraId="517E0781" w14:textId="77777777" w:rsidR="00F65FEA" w:rsidRDefault="00000000">
      <w:pPr>
        <w:tabs>
          <w:tab w:val="left" w:pos="1680"/>
        </w:tabs>
        <w:snapToGrid w:val="0"/>
        <w:spacing w:line="360" w:lineRule="auto"/>
        <w:jc w:val="center"/>
        <w:rPr>
          <w:rFonts w:ascii="宋体" w:hAnsi="宋体" w:hint="eastAsia"/>
        </w:rPr>
      </w:pPr>
      <w:r>
        <w:rPr>
          <w:rFonts w:ascii="宋体" w:hAnsi="宋体"/>
          <w:b/>
          <w:sz w:val="24"/>
        </w:rPr>
        <w:t>政府强制采购节能产品明细表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082"/>
        <w:gridCol w:w="952"/>
        <w:gridCol w:w="1344"/>
        <w:gridCol w:w="1476"/>
        <w:gridCol w:w="1871"/>
        <w:gridCol w:w="1856"/>
      </w:tblGrid>
      <w:tr w:rsidR="00F65FEA" w14:paraId="76C1F3E2" w14:textId="77777777">
        <w:trPr>
          <w:trHeight w:val="798"/>
          <w:jc w:val="center"/>
        </w:trPr>
        <w:tc>
          <w:tcPr>
            <w:tcW w:w="649" w:type="dxa"/>
            <w:tcBorders>
              <w:top w:val="single" w:sz="4" w:space="0" w:color="auto"/>
              <w:left w:val="single" w:sz="4" w:space="0" w:color="auto"/>
              <w:bottom w:val="single" w:sz="4" w:space="0" w:color="auto"/>
              <w:right w:val="single" w:sz="4" w:space="0" w:color="auto"/>
            </w:tcBorders>
            <w:vAlign w:val="center"/>
          </w:tcPr>
          <w:p w14:paraId="6AF2BB6C" w14:textId="77777777" w:rsidR="00F65FEA" w:rsidRDefault="00000000">
            <w:pPr>
              <w:spacing w:line="480" w:lineRule="exact"/>
              <w:jc w:val="center"/>
              <w:rPr>
                <w:rFonts w:ascii="宋体" w:hAnsi="宋体" w:hint="eastAsia"/>
                <w:b/>
                <w:szCs w:val="21"/>
              </w:rPr>
            </w:pPr>
            <w:r>
              <w:rPr>
                <w:rFonts w:ascii="宋体" w:hAnsi="宋体"/>
                <w:b/>
                <w:szCs w:val="21"/>
              </w:rPr>
              <w:t>包号</w:t>
            </w:r>
          </w:p>
        </w:tc>
        <w:tc>
          <w:tcPr>
            <w:tcW w:w="1082" w:type="dxa"/>
            <w:tcBorders>
              <w:top w:val="single" w:sz="4" w:space="0" w:color="auto"/>
              <w:left w:val="single" w:sz="4" w:space="0" w:color="auto"/>
              <w:bottom w:val="single" w:sz="4" w:space="0" w:color="auto"/>
              <w:right w:val="single" w:sz="4" w:space="0" w:color="auto"/>
            </w:tcBorders>
            <w:vAlign w:val="center"/>
          </w:tcPr>
          <w:p w14:paraId="7D0D1D16" w14:textId="77777777" w:rsidR="00F65FEA" w:rsidRDefault="00000000">
            <w:pPr>
              <w:spacing w:line="480" w:lineRule="exact"/>
              <w:jc w:val="center"/>
              <w:rPr>
                <w:rFonts w:ascii="宋体" w:hAnsi="宋体" w:hint="eastAsia"/>
                <w:b/>
                <w:szCs w:val="21"/>
              </w:rPr>
            </w:pPr>
            <w:r>
              <w:rPr>
                <w:rFonts w:ascii="宋体" w:hAnsi="宋体"/>
                <w:b/>
                <w:szCs w:val="21"/>
              </w:rPr>
              <w:t>产品名称</w:t>
            </w:r>
          </w:p>
        </w:tc>
        <w:tc>
          <w:tcPr>
            <w:tcW w:w="952" w:type="dxa"/>
            <w:tcBorders>
              <w:top w:val="single" w:sz="4" w:space="0" w:color="auto"/>
              <w:left w:val="single" w:sz="4" w:space="0" w:color="auto"/>
              <w:bottom w:val="single" w:sz="4" w:space="0" w:color="auto"/>
              <w:right w:val="single" w:sz="4" w:space="0" w:color="auto"/>
            </w:tcBorders>
            <w:vAlign w:val="center"/>
          </w:tcPr>
          <w:p w14:paraId="7B21C2C2" w14:textId="77777777" w:rsidR="00F65FEA" w:rsidRDefault="00000000">
            <w:pPr>
              <w:spacing w:line="480" w:lineRule="exact"/>
              <w:jc w:val="center"/>
              <w:rPr>
                <w:rFonts w:ascii="宋体" w:hAnsi="宋体" w:hint="eastAsia"/>
                <w:b/>
                <w:szCs w:val="21"/>
              </w:rPr>
            </w:pPr>
            <w:r>
              <w:rPr>
                <w:rFonts w:ascii="宋体" w:hAnsi="宋体"/>
                <w:b/>
                <w:szCs w:val="21"/>
              </w:rPr>
              <w:t>制造商</w:t>
            </w:r>
          </w:p>
        </w:tc>
        <w:tc>
          <w:tcPr>
            <w:tcW w:w="1344" w:type="dxa"/>
            <w:tcBorders>
              <w:top w:val="single" w:sz="4" w:space="0" w:color="auto"/>
              <w:left w:val="single" w:sz="4" w:space="0" w:color="auto"/>
              <w:bottom w:val="single" w:sz="4" w:space="0" w:color="auto"/>
              <w:right w:val="single" w:sz="4" w:space="0" w:color="auto"/>
            </w:tcBorders>
            <w:vAlign w:val="center"/>
          </w:tcPr>
          <w:p w14:paraId="593990B9" w14:textId="77777777" w:rsidR="00F65FEA" w:rsidRDefault="00000000">
            <w:pPr>
              <w:spacing w:line="480" w:lineRule="exact"/>
              <w:jc w:val="center"/>
              <w:rPr>
                <w:rFonts w:ascii="宋体" w:hAnsi="宋体" w:hint="eastAsia"/>
                <w:b/>
                <w:szCs w:val="21"/>
              </w:rPr>
            </w:pPr>
            <w:r>
              <w:rPr>
                <w:rFonts w:ascii="宋体" w:hAnsi="宋体"/>
                <w:b/>
                <w:szCs w:val="21"/>
              </w:rPr>
              <w:t>产品型号</w:t>
            </w:r>
          </w:p>
        </w:tc>
        <w:tc>
          <w:tcPr>
            <w:tcW w:w="1476" w:type="dxa"/>
            <w:tcBorders>
              <w:top w:val="single" w:sz="4" w:space="0" w:color="auto"/>
              <w:left w:val="single" w:sz="4" w:space="0" w:color="auto"/>
              <w:bottom w:val="single" w:sz="4" w:space="0" w:color="auto"/>
              <w:right w:val="single" w:sz="4" w:space="0" w:color="auto"/>
            </w:tcBorders>
            <w:vAlign w:val="center"/>
          </w:tcPr>
          <w:p w14:paraId="1071F9FA" w14:textId="77777777" w:rsidR="00F65FEA" w:rsidRDefault="00000000">
            <w:pPr>
              <w:spacing w:line="480" w:lineRule="exact"/>
              <w:jc w:val="center"/>
              <w:rPr>
                <w:rFonts w:ascii="宋体" w:hAnsi="宋体" w:hint="eastAsia"/>
                <w:b/>
                <w:szCs w:val="21"/>
              </w:rPr>
            </w:pPr>
            <w:r>
              <w:rPr>
                <w:rFonts w:ascii="宋体" w:hAnsi="宋体"/>
                <w:b/>
                <w:szCs w:val="21"/>
              </w:rPr>
              <w:t>节能产品</w:t>
            </w:r>
          </w:p>
          <w:p w14:paraId="7F8FAD74" w14:textId="77777777" w:rsidR="00F65FEA" w:rsidRDefault="00000000">
            <w:pPr>
              <w:spacing w:line="480" w:lineRule="exact"/>
              <w:jc w:val="center"/>
              <w:rPr>
                <w:rFonts w:ascii="宋体" w:hAnsi="宋体" w:hint="eastAsia"/>
                <w:b/>
                <w:szCs w:val="21"/>
              </w:rPr>
            </w:pPr>
            <w:r>
              <w:rPr>
                <w:rFonts w:ascii="宋体" w:hAnsi="宋体"/>
                <w:b/>
                <w:szCs w:val="21"/>
              </w:rPr>
              <w:t>认证证书号</w:t>
            </w:r>
          </w:p>
        </w:tc>
        <w:tc>
          <w:tcPr>
            <w:tcW w:w="1871" w:type="dxa"/>
            <w:tcBorders>
              <w:top w:val="single" w:sz="4" w:space="0" w:color="auto"/>
              <w:left w:val="single" w:sz="4" w:space="0" w:color="auto"/>
              <w:bottom w:val="single" w:sz="4" w:space="0" w:color="auto"/>
              <w:right w:val="single" w:sz="4" w:space="0" w:color="auto"/>
            </w:tcBorders>
            <w:vAlign w:val="center"/>
          </w:tcPr>
          <w:p w14:paraId="45FE3FD7" w14:textId="77777777" w:rsidR="00F65FEA" w:rsidRDefault="00000000">
            <w:pPr>
              <w:spacing w:line="480" w:lineRule="exact"/>
              <w:jc w:val="center"/>
              <w:rPr>
                <w:rFonts w:ascii="宋体" w:hAnsi="宋体" w:hint="eastAsia"/>
                <w:b/>
                <w:szCs w:val="21"/>
              </w:rPr>
            </w:pPr>
            <w:r>
              <w:rPr>
                <w:rFonts w:ascii="宋体" w:hAnsi="宋体"/>
                <w:b/>
                <w:szCs w:val="21"/>
              </w:rPr>
              <w:t>认证证书有</w:t>
            </w:r>
          </w:p>
          <w:p w14:paraId="45E3E8F5" w14:textId="77777777" w:rsidR="00F65FEA" w:rsidRDefault="00000000">
            <w:pPr>
              <w:spacing w:line="480" w:lineRule="exact"/>
              <w:jc w:val="center"/>
              <w:rPr>
                <w:rFonts w:ascii="宋体" w:hAnsi="宋体" w:hint="eastAsia"/>
                <w:b/>
                <w:szCs w:val="21"/>
              </w:rPr>
            </w:pPr>
            <w:r>
              <w:rPr>
                <w:rFonts w:ascii="宋体" w:hAnsi="宋体"/>
                <w:b/>
                <w:szCs w:val="21"/>
              </w:rPr>
              <w:t>效截止日期</w:t>
            </w:r>
          </w:p>
        </w:tc>
        <w:tc>
          <w:tcPr>
            <w:tcW w:w="1856" w:type="dxa"/>
            <w:tcBorders>
              <w:top w:val="single" w:sz="4" w:space="0" w:color="auto"/>
              <w:left w:val="single" w:sz="4" w:space="0" w:color="auto"/>
              <w:bottom w:val="single" w:sz="4" w:space="0" w:color="auto"/>
              <w:right w:val="single" w:sz="4" w:space="0" w:color="auto"/>
            </w:tcBorders>
            <w:vAlign w:val="center"/>
          </w:tcPr>
          <w:p w14:paraId="536CCE47" w14:textId="77777777" w:rsidR="00F65FEA" w:rsidRDefault="00000000">
            <w:pPr>
              <w:spacing w:line="480" w:lineRule="exact"/>
              <w:jc w:val="center"/>
              <w:rPr>
                <w:rFonts w:ascii="宋体" w:hAnsi="宋体" w:hint="eastAsia"/>
                <w:b/>
                <w:szCs w:val="21"/>
              </w:rPr>
            </w:pPr>
            <w:r>
              <w:rPr>
                <w:rFonts w:ascii="宋体" w:hAnsi="宋体"/>
                <w:b/>
                <w:szCs w:val="21"/>
              </w:rPr>
              <w:t>认证证书</w:t>
            </w:r>
          </w:p>
          <w:p w14:paraId="10325A61" w14:textId="77777777" w:rsidR="00F65FEA" w:rsidRDefault="00000000">
            <w:pPr>
              <w:spacing w:line="480" w:lineRule="exact"/>
              <w:jc w:val="center"/>
              <w:rPr>
                <w:rFonts w:ascii="宋体" w:hAnsi="宋体" w:hint="eastAsia"/>
                <w:b/>
                <w:szCs w:val="21"/>
              </w:rPr>
            </w:pPr>
            <w:r>
              <w:rPr>
                <w:rFonts w:ascii="宋体" w:hAnsi="宋体"/>
                <w:b/>
                <w:szCs w:val="21"/>
              </w:rPr>
              <w:t>影印件</w:t>
            </w:r>
          </w:p>
        </w:tc>
      </w:tr>
      <w:tr w:rsidR="00F65FEA" w14:paraId="722CDD96" w14:textId="77777777">
        <w:trPr>
          <w:trHeight w:val="495"/>
          <w:jc w:val="center"/>
        </w:trPr>
        <w:tc>
          <w:tcPr>
            <w:tcW w:w="649" w:type="dxa"/>
            <w:tcBorders>
              <w:top w:val="single" w:sz="4" w:space="0" w:color="auto"/>
              <w:left w:val="single" w:sz="4" w:space="0" w:color="auto"/>
              <w:bottom w:val="single" w:sz="4" w:space="0" w:color="auto"/>
              <w:right w:val="single" w:sz="4" w:space="0" w:color="auto"/>
            </w:tcBorders>
          </w:tcPr>
          <w:p w14:paraId="09B60B3C" w14:textId="77777777" w:rsidR="00F65FEA" w:rsidRDefault="00F65FEA">
            <w:pPr>
              <w:spacing w:line="480" w:lineRule="exact"/>
              <w:rPr>
                <w:rFonts w:ascii="宋体" w:hAnsi="宋体" w:hint="eastAsia"/>
                <w:b/>
                <w:szCs w:val="21"/>
              </w:rPr>
            </w:pPr>
          </w:p>
        </w:tc>
        <w:tc>
          <w:tcPr>
            <w:tcW w:w="1082" w:type="dxa"/>
            <w:tcBorders>
              <w:top w:val="single" w:sz="4" w:space="0" w:color="auto"/>
              <w:left w:val="single" w:sz="4" w:space="0" w:color="auto"/>
              <w:bottom w:val="single" w:sz="4" w:space="0" w:color="auto"/>
              <w:right w:val="single" w:sz="4" w:space="0" w:color="auto"/>
            </w:tcBorders>
          </w:tcPr>
          <w:p w14:paraId="27D9A017" w14:textId="77777777" w:rsidR="00F65FEA" w:rsidRDefault="00F65FEA">
            <w:pPr>
              <w:spacing w:line="480" w:lineRule="exact"/>
              <w:rPr>
                <w:rFonts w:ascii="宋体" w:hAnsi="宋体" w:hint="eastAsia"/>
                <w:b/>
                <w:szCs w:val="21"/>
              </w:rPr>
            </w:pPr>
          </w:p>
        </w:tc>
        <w:tc>
          <w:tcPr>
            <w:tcW w:w="952" w:type="dxa"/>
            <w:tcBorders>
              <w:top w:val="single" w:sz="4" w:space="0" w:color="auto"/>
              <w:left w:val="single" w:sz="4" w:space="0" w:color="auto"/>
              <w:bottom w:val="single" w:sz="4" w:space="0" w:color="auto"/>
              <w:right w:val="single" w:sz="4" w:space="0" w:color="auto"/>
            </w:tcBorders>
          </w:tcPr>
          <w:p w14:paraId="62DF5B09" w14:textId="77777777" w:rsidR="00F65FEA" w:rsidRDefault="00F65FEA">
            <w:pPr>
              <w:spacing w:line="480" w:lineRule="exact"/>
              <w:rPr>
                <w:rFonts w:ascii="宋体" w:hAnsi="宋体" w:hint="eastAsia"/>
                <w:b/>
                <w:szCs w:val="21"/>
              </w:rPr>
            </w:pPr>
          </w:p>
        </w:tc>
        <w:tc>
          <w:tcPr>
            <w:tcW w:w="1344" w:type="dxa"/>
            <w:tcBorders>
              <w:top w:val="single" w:sz="4" w:space="0" w:color="auto"/>
              <w:left w:val="single" w:sz="4" w:space="0" w:color="auto"/>
              <w:bottom w:val="single" w:sz="4" w:space="0" w:color="auto"/>
              <w:right w:val="single" w:sz="4" w:space="0" w:color="auto"/>
            </w:tcBorders>
          </w:tcPr>
          <w:p w14:paraId="2DB44974" w14:textId="77777777" w:rsidR="00F65FEA" w:rsidRDefault="00F65FEA">
            <w:pPr>
              <w:spacing w:line="480" w:lineRule="exact"/>
              <w:rPr>
                <w:rFonts w:ascii="宋体" w:hAnsi="宋体" w:hint="eastAsia"/>
                <w:b/>
                <w:szCs w:val="21"/>
              </w:rPr>
            </w:pPr>
          </w:p>
        </w:tc>
        <w:tc>
          <w:tcPr>
            <w:tcW w:w="1476" w:type="dxa"/>
            <w:tcBorders>
              <w:top w:val="single" w:sz="4" w:space="0" w:color="auto"/>
              <w:left w:val="single" w:sz="4" w:space="0" w:color="auto"/>
              <w:bottom w:val="single" w:sz="4" w:space="0" w:color="auto"/>
              <w:right w:val="single" w:sz="4" w:space="0" w:color="auto"/>
            </w:tcBorders>
          </w:tcPr>
          <w:p w14:paraId="7872B12B" w14:textId="77777777" w:rsidR="00F65FEA" w:rsidRDefault="00F65FEA">
            <w:pPr>
              <w:spacing w:line="480" w:lineRule="exact"/>
              <w:rPr>
                <w:rFonts w:ascii="宋体" w:hAnsi="宋体" w:hint="eastAsia"/>
                <w:b/>
                <w:szCs w:val="21"/>
              </w:rPr>
            </w:pPr>
          </w:p>
        </w:tc>
        <w:tc>
          <w:tcPr>
            <w:tcW w:w="1871" w:type="dxa"/>
            <w:tcBorders>
              <w:top w:val="single" w:sz="4" w:space="0" w:color="auto"/>
              <w:left w:val="single" w:sz="4" w:space="0" w:color="auto"/>
              <w:bottom w:val="single" w:sz="4" w:space="0" w:color="auto"/>
              <w:right w:val="single" w:sz="4" w:space="0" w:color="auto"/>
            </w:tcBorders>
          </w:tcPr>
          <w:p w14:paraId="6303AA24" w14:textId="77777777" w:rsidR="00F65FEA" w:rsidRDefault="00F65FEA">
            <w:pPr>
              <w:spacing w:line="480" w:lineRule="exact"/>
              <w:rPr>
                <w:rFonts w:ascii="宋体" w:hAnsi="宋体" w:hint="eastAsia"/>
                <w:b/>
                <w:szCs w:val="21"/>
              </w:rPr>
            </w:pPr>
          </w:p>
        </w:tc>
        <w:tc>
          <w:tcPr>
            <w:tcW w:w="1856" w:type="dxa"/>
            <w:tcBorders>
              <w:top w:val="single" w:sz="4" w:space="0" w:color="auto"/>
              <w:left w:val="single" w:sz="4" w:space="0" w:color="auto"/>
              <w:bottom w:val="single" w:sz="4" w:space="0" w:color="auto"/>
              <w:right w:val="single" w:sz="4" w:space="0" w:color="auto"/>
            </w:tcBorders>
            <w:vAlign w:val="center"/>
          </w:tcPr>
          <w:p w14:paraId="1EA31A18"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052B6F51" w14:textId="77777777">
        <w:trPr>
          <w:trHeight w:val="495"/>
          <w:jc w:val="center"/>
        </w:trPr>
        <w:tc>
          <w:tcPr>
            <w:tcW w:w="649" w:type="dxa"/>
            <w:tcBorders>
              <w:top w:val="single" w:sz="4" w:space="0" w:color="auto"/>
              <w:left w:val="single" w:sz="4" w:space="0" w:color="auto"/>
              <w:bottom w:val="single" w:sz="4" w:space="0" w:color="auto"/>
              <w:right w:val="single" w:sz="4" w:space="0" w:color="auto"/>
            </w:tcBorders>
          </w:tcPr>
          <w:p w14:paraId="3E3DBFA6" w14:textId="77777777" w:rsidR="00F65FEA" w:rsidRDefault="00F65FEA">
            <w:pPr>
              <w:spacing w:line="480" w:lineRule="exact"/>
              <w:rPr>
                <w:rFonts w:ascii="宋体" w:hAnsi="宋体" w:hint="eastAsia"/>
                <w:b/>
                <w:szCs w:val="21"/>
              </w:rPr>
            </w:pPr>
          </w:p>
        </w:tc>
        <w:tc>
          <w:tcPr>
            <w:tcW w:w="1082" w:type="dxa"/>
            <w:tcBorders>
              <w:top w:val="single" w:sz="4" w:space="0" w:color="auto"/>
              <w:left w:val="single" w:sz="4" w:space="0" w:color="auto"/>
              <w:bottom w:val="single" w:sz="4" w:space="0" w:color="auto"/>
              <w:right w:val="single" w:sz="4" w:space="0" w:color="auto"/>
            </w:tcBorders>
          </w:tcPr>
          <w:p w14:paraId="61EE1C65" w14:textId="77777777" w:rsidR="00F65FEA" w:rsidRDefault="00F65FEA">
            <w:pPr>
              <w:spacing w:line="480" w:lineRule="exact"/>
              <w:rPr>
                <w:rFonts w:ascii="宋体" w:hAnsi="宋体" w:hint="eastAsia"/>
                <w:b/>
                <w:szCs w:val="21"/>
              </w:rPr>
            </w:pPr>
          </w:p>
        </w:tc>
        <w:tc>
          <w:tcPr>
            <w:tcW w:w="952" w:type="dxa"/>
            <w:tcBorders>
              <w:top w:val="single" w:sz="4" w:space="0" w:color="auto"/>
              <w:left w:val="single" w:sz="4" w:space="0" w:color="auto"/>
              <w:bottom w:val="single" w:sz="4" w:space="0" w:color="auto"/>
              <w:right w:val="single" w:sz="4" w:space="0" w:color="auto"/>
            </w:tcBorders>
          </w:tcPr>
          <w:p w14:paraId="06C42769" w14:textId="77777777" w:rsidR="00F65FEA" w:rsidRDefault="00F65FEA">
            <w:pPr>
              <w:spacing w:line="480" w:lineRule="exact"/>
              <w:rPr>
                <w:rFonts w:ascii="宋体" w:hAnsi="宋体" w:hint="eastAsia"/>
                <w:b/>
                <w:szCs w:val="21"/>
              </w:rPr>
            </w:pPr>
          </w:p>
        </w:tc>
        <w:tc>
          <w:tcPr>
            <w:tcW w:w="1344" w:type="dxa"/>
            <w:tcBorders>
              <w:top w:val="single" w:sz="4" w:space="0" w:color="auto"/>
              <w:left w:val="single" w:sz="4" w:space="0" w:color="auto"/>
              <w:bottom w:val="single" w:sz="4" w:space="0" w:color="auto"/>
              <w:right w:val="single" w:sz="4" w:space="0" w:color="auto"/>
            </w:tcBorders>
          </w:tcPr>
          <w:p w14:paraId="2E289D05" w14:textId="77777777" w:rsidR="00F65FEA" w:rsidRDefault="00F65FEA">
            <w:pPr>
              <w:spacing w:line="480" w:lineRule="exact"/>
              <w:rPr>
                <w:rFonts w:ascii="宋体" w:hAnsi="宋体" w:hint="eastAsia"/>
                <w:b/>
                <w:szCs w:val="21"/>
              </w:rPr>
            </w:pPr>
          </w:p>
        </w:tc>
        <w:tc>
          <w:tcPr>
            <w:tcW w:w="1476" w:type="dxa"/>
            <w:tcBorders>
              <w:top w:val="single" w:sz="4" w:space="0" w:color="auto"/>
              <w:left w:val="single" w:sz="4" w:space="0" w:color="auto"/>
              <w:bottom w:val="single" w:sz="4" w:space="0" w:color="auto"/>
              <w:right w:val="single" w:sz="4" w:space="0" w:color="auto"/>
            </w:tcBorders>
          </w:tcPr>
          <w:p w14:paraId="671C934B" w14:textId="77777777" w:rsidR="00F65FEA" w:rsidRDefault="00F65FEA">
            <w:pPr>
              <w:spacing w:line="480" w:lineRule="exact"/>
              <w:rPr>
                <w:rFonts w:ascii="宋体" w:hAnsi="宋体" w:hint="eastAsia"/>
                <w:b/>
                <w:szCs w:val="21"/>
              </w:rPr>
            </w:pPr>
          </w:p>
        </w:tc>
        <w:tc>
          <w:tcPr>
            <w:tcW w:w="1871" w:type="dxa"/>
            <w:tcBorders>
              <w:top w:val="single" w:sz="4" w:space="0" w:color="auto"/>
              <w:left w:val="single" w:sz="4" w:space="0" w:color="auto"/>
              <w:bottom w:val="single" w:sz="4" w:space="0" w:color="auto"/>
              <w:right w:val="single" w:sz="4" w:space="0" w:color="auto"/>
            </w:tcBorders>
          </w:tcPr>
          <w:p w14:paraId="4E4B9337" w14:textId="77777777" w:rsidR="00F65FEA" w:rsidRDefault="00F65FEA">
            <w:pPr>
              <w:spacing w:line="480" w:lineRule="exact"/>
              <w:rPr>
                <w:rFonts w:ascii="宋体" w:hAnsi="宋体" w:hint="eastAsia"/>
                <w:b/>
                <w:szCs w:val="21"/>
              </w:rPr>
            </w:pPr>
          </w:p>
        </w:tc>
        <w:tc>
          <w:tcPr>
            <w:tcW w:w="1856" w:type="dxa"/>
            <w:tcBorders>
              <w:top w:val="single" w:sz="4" w:space="0" w:color="auto"/>
              <w:left w:val="single" w:sz="4" w:space="0" w:color="auto"/>
              <w:bottom w:val="single" w:sz="4" w:space="0" w:color="auto"/>
              <w:right w:val="single" w:sz="4" w:space="0" w:color="auto"/>
            </w:tcBorders>
            <w:vAlign w:val="center"/>
          </w:tcPr>
          <w:p w14:paraId="445B7F32"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304F3280" w14:textId="77777777">
        <w:trPr>
          <w:trHeight w:val="465"/>
          <w:jc w:val="center"/>
        </w:trPr>
        <w:tc>
          <w:tcPr>
            <w:tcW w:w="649" w:type="dxa"/>
            <w:tcBorders>
              <w:top w:val="single" w:sz="4" w:space="0" w:color="auto"/>
              <w:left w:val="single" w:sz="4" w:space="0" w:color="auto"/>
              <w:bottom w:val="single" w:sz="4" w:space="0" w:color="auto"/>
              <w:right w:val="single" w:sz="4" w:space="0" w:color="auto"/>
            </w:tcBorders>
          </w:tcPr>
          <w:p w14:paraId="6E5A3B35" w14:textId="77777777" w:rsidR="00F65FEA" w:rsidRDefault="00F65FEA">
            <w:pPr>
              <w:spacing w:line="480" w:lineRule="exact"/>
              <w:rPr>
                <w:rFonts w:ascii="宋体" w:hAnsi="宋体" w:hint="eastAsia"/>
                <w:b/>
                <w:szCs w:val="21"/>
              </w:rPr>
            </w:pPr>
          </w:p>
        </w:tc>
        <w:tc>
          <w:tcPr>
            <w:tcW w:w="1082" w:type="dxa"/>
            <w:tcBorders>
              <w:top w:val="single" w:sz="4" w:space="0" w:color="auto"/>
              <w:left w:val="single" w:sz="4" w:space="0" w:color="auto"/>
              <w:bottom w:val="single" w:sz="4" w:space="0" w:color="auto"/>
              <w:right w:val="single" w:sz="4" w:space="0" w:color="auto"/>
            </w:tcBorders>
          </w:tcPr>
          <w:p w14:paraId="169E56B8" w14:textId="77777777" w:rsidR="00F65FEA" w:rsidRDefault="00F65FEA">
            <w:pPr>
              <w:spacing w:line="480" w:lineRule="exact"/>
              <w:rPr>
                <w:rFonts w:ascii="宋体" w:hAnsi="宋体" w:hint="eastAsia"/>
                <w:b/>
                <w:szCs w:val="21"/>
              </w:rPr>
            </w:pPr>
          </w:p>
        </w:tc>
        <w:tc>
          <w:tcPr>
            <w:tcW w:w="952" w:type="dxa"/>
            <w:tcBorders>
              <w:top w:val="single" w:sz="4" w:space="0" w:color="auto"/>
              <w:left w:val="single" w:sz="4" w:space="0" w:color="auto"/>
              <w:bottom w:val="single" w:sz="4" w:space="0" w:color="auto"/>
              <w:right w:val="single" w:sz="4" w:space="0" w:color="auto"/>
            </w:tcBorders>
          </w:tcPr>
          <w:p w14:paraId="53718B10" w14:textId="77777777" w:rsidR="00F65FEA" w:rsidRDefault="00F65FEA">
            <w:pPr>
              <w:spacing w:line="480" w:lineRule="exact"/>
              <w:rPr>
                <w:rFonts w:ascii="宋体" w:hAnsi="宋体" w:hint="eastAsia"/>
                <w:b/>
                <w:szCs w:val="21"/>
              </w:rPr>
            </w:pPr>
          </w:p>
        </w:tc>
        <w:tc>
          <w:tcPr>
            <w:tcW w:w="1344" w:type="dxa"/>
            <w:tcBorders>
              <w:top w:val="single" w:sz="4" w:space="0" w:color="auto"/>
              <w:left w:val="single" w:sz="4" w:space="0" w:color="auto"/>
              <w:bottom w:val="single" w:sz="4" w:space="0" w:color="auto"/>
              <w:right w:val="single" w:sz="4" w:space="0" w:color="auto"/>
            </w:tcBorders>
          </w:tcPr>
          <w:p w14:paraId="45F0C3D2" w14:textId="77777777" w:rsidR="00F65FEA" w:rsidRDefault="00F65FEA">
            <w:pPr>
              <w:spacing w:line="480" w:lineRule="exact"/>
              <w:rPr>
                <w:rFonts w:ascii="宋体" w:hAnsi="宋体" w:hint="eastAsia"/>
                <w:b/>
                <w:szCs w:val="21"/>
              </w:rPr>
            </w:pPr>
          </w:p>
        </w:tc>
        <w:tc>
          <w:tcPr>
            <w:tcW w:w="1476" w:type="dxa"/>
            <w:tcBorders>
              <w:top w:val="single" w:sz="4" w:space="0" w:color="auto"/>
              <w:left w:val="single" w:sz="4" w:space="0" w:color="auto"/>
              <w:bottom w:val="single" w:sz="4" w:space="0" w:color="auto"/>
              <w:right w:val="single" w:sz="4" w:space="0" w:color="auto"/>
            </w:tcBorders>
          </w:tcPr>
          <w:p w14:paraId="4095356B" w14:textId="77777777" w:rsidR="00F65FEA" w:rsidRDefault="00F65FEA">
            <w:pPr>
              <w:spacing w:line="480" w:lineRule="exact"/>
              <w:rPr>
                <w:rFonts w:ascii="宋体" w:hAnsi="宋体" w:hint="eastAsia"/>
                <w:b/>
                <w:szCs w:val="21"/>
              </w:rPr>
            </w:pPr>
          </w:p>
        </w:tc>
        <w:tc>
          <w:tcPr>
            <w:tcW w:w="1871" w:type="dxa"/>
            <w:tcBorders>
              <w:top w:val="single" w:sz="4" w:space="0" w:color="auto"/>
              <w:left w:val="single" w:sz="4" w:space="0" w:color="auto"/>
              <w:bottom w:val="single" w:sz="4" w:space="0" w:color="auto"/>
              <w:right w:val="single" w:sz="4" w:space="0" w:color="auto"/>
            </w:tcBorders>
          </w:tcPr>
          <w:p w14:paraId="372F1374" w14:textId="77777777" w:rsidR="00F65FEA" w:rsidRDefault="00F65FEA">
            <w:pPr>
              <w:spacing w:line="480" w:lineRule="exact"/>
              <w:rPr>
                <w:rFonts w:ascii="宋体" w:hAnsi="宋体" w:hint="eastAsia"/>
                <w:b/>
                <w:szCs w:val="21"/>
              </w:rPr>
            </w:pPr>
          </w:p>
        </w:tc>
        <w:tc>
          <w:tcPr>
            <w:tcW w:w="1856" w:type="dxa"/>
            <w:tcBorders>
              <w:top w:val="single" w:sz="4" w:space="0" w:color="auto"/>
              <w:left w:val="single" w:sz="4" w:space="0" w:color="auto"/>
              <w:bottom w:val="single" w:sz="4" w:space="0" w:color="auto"/>
              <w:right w:val="single" w:sz="4" w:space="0" w:color="auto"/>
            </w:tcBorders>
            <w:vAlign w:val="center"/>
          </w:tcPr>
          <w:p w14:paraId="240A0ADB"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51684027" w14:textId="77777777">
        <w:trPr>
          <w:trHeight w:val="465"/>
          <w:jc w:val="center"/>
        </w:trPr>
        <w:tc>
          <w:tcPr>
            <w:tcW w:w="649" w:type="dxa"/>
            <w:tcBorders>
              <w:top w:val="single" w:sz="4" w:space="0" w:color="auto"/>
              <w:left w:val="single" w:sz="4" w:space="0" w:color="auto"/>
              <w:bottom w:val="single" w:sz="4" w:space="0" w:color="auto"/>
              <w:right w:val="single" w:sz="4" w:space="0" w:color="auto"/>
            </w:tcBorders>
          </w:tcPr>
          <w:p w14:paraId="69512227" w14:textId="77777777" w:rsidR="00F65FEA" w:rsidRDefault="00F65FEA">
            <w:pPr>
              <w:spacing w:line="480" w:lineRule="exact"/>
              <w:rPr>
                <w:rFonts w:ascii="宋体" w:hAnsi="宋体" w:hint="eastAsia"/>
                <w:b/>
                <w:szCs w:val="21"/>
              </w:rPr>
            </w:pPr>
          </w:p>
        </w:tc>
        <w:tc>
          <w:tcPr>
            <w:tcW w:w="1082" w:type="dxa"/>
            <w:tcBorders>
              <w:top w:val="single" w:sz="4" w:space="0" w:color="auto"/>
              <w:left w:val="single" w:sz="4" w:space="0" w:color="auto"/>
              <w:bottom w:val="single" w:sz="4" w:space="0" w:color="auto"/>
              <w:right w:val="single" w:sz="4" w:space="0" w:color="auto"/>
            </w:tcBorders>
          </w:tcPr>
          <w:p w14:paraId="68982136" w14:textId="77777777" w:rsidR="00F65FEA" w:rsidRDefault="00F65FEA">
            <w:pPr>
              <w:spacing w:line="480" w:lineRule="exact"/>
              <w:rPr>
                <w:rFonts w:ascii="宋体" w:hAnsi="宋体" w:hint="eastAsia"/>
                <w:b/>
                <w:szCs w:val="21"/>
              </w:rPr>
            </w:pPr>
          </w:p>
        </w:tc>
        <w:tc>
          <w:tcPr>
            <w:tcW w:w="952" w:type="dxa"/>
            <w:tcBorders>
              <w:top w:val="single" w:sz="4" w:space="0" w:color="auto"/>
              <w:left w:val="single" w:sz="4" w:space="0" w:color="auto"/>
              <w:bottom w:val="single" w:sz="4" w:space="0" w:color="auto"/>
              <w:right w:val="single" w:sz="4" w:space="0" w:color="auto"/>
            </w:tcBorders>
          </w:tcPr>
          <w:p w14:paraId="2F3EF5CD" w14:textId="77777777" w:rsidR="00F65FEA" w:rsidRDefault="00F65FEA">
            <w:pPr>
              <w:spacing w:line="480" w:lineRule="exact"/>
              <w:rPr>
                <w:rFonts w:ascii="宋体" w:hAnsi="宋体" w:hint="eastAsia"/>
                <w:b/>
                <w:szCs w:val="21"/>
              </w:rPr>
            </w:pPr>
          </w:p>
        </w:tc>
        <w:tc>
          <w:tcPr>
            <w:tcW w:w="1344" w:type="dxa"/>
            <w:tcBorders>
              <w:top w:val="single" w:sz="4" w:space="0" w:color="auto"/>
              <w:left w:val="single" w:sz="4" w:space="0" w:color="auto"/>
              <w:bottom w:val="single" w:sz="4" w:space="0" w:color="auto"/>
              <w:right w:val="single" w:sz="4" w:space="0" w:color="auto"/>
            </w:tcBorders>
          </w:tcPr>
          <w:p w14:paraId="1D688381" w14:textId="77777777" w:rsidR="00F65FEA" w:rsidRDefault="00F65FEA">
            <w:pPr>
              <w:spacing w:line="480" w:lineRule="exact"/>
              <w:rPr>
                <w:rFonts w:ascii="宋体" w:hAnsi="宋体" w:hint="eastAsia"/>
                <w:b/>
                <w:szCs w:val="21"/>
              </w:rPr>
            </w:pPr>
          </w:p>
        </w:tc>
        <w:tc>
          <w:tcPr>
            <w:tcW w:w="1476" w:type="dxa"/>
            <w:tcBorders>
              <w:top w:val="single" w:sz="4" w:space="0" w:color="auto"/>
              <w:left w:val="single" w:sz="4" w:space="0" w:color="auto"/>
              <w:bottom w:val="single" w:sz="4" w:space="0" w:color="auto"/>
              <w:right w:val="single" w:sz="4" w:space="0" w:color="auto"/>
            </w:tcBorders>
          </w:tcPr>
          <w:p w14:paraId="4D89B106" w14:textId="77777777" w:rsidR="00F65FEA" w:rsidRDefault="00F65FEA">
            <w:pPr>
              <w:spacing w:line="480" w:lineRule="exact"/>
              <w:rPr>
                <w:rFonts w:ascii="宋体" w:hAnsi="宋体" w:hint="eastAsia"/>
                <w:b/>
                <w:szCs w:val="21"/>
              </w:rPr>
            </w:pPr>
          </w:p>
        </w:tc>
        <w:tc>
          <w:tcPr>
            <w:tcW w:w="1871" w:type="dxa"/>
            <w:tcBorders>
              <w:top w:val="single" w:sz="4" w:space="0" w:color="auto"/>
              <w:left w:val="single" w:sz="4" w:space="0" w:color="auto"/>
              <w:bottom w:val="single" w:sz="4" w:space="0" w:color="auto"/>
              <w:right w:val="single" w:sz="4" w:space="0" w:color="auto"/>
            </w:tcBorders>
          </w:tcPr>
          <w:p w14:paraId="3658FFC2" w14:textId="77777777" w:rsidR="00F65FEA" w:rsidRDefault="00F65FEA">
            <w:pPr>
              <w:spacing w:line="480" w:lineRule="exact"/>
              <w:rPr>
                <w:rFonts w:ascii="宋体" w:hAnsi="宋体" w:hint="eastAsia"/>
                <w:b/>
                <w:szCs w:val="21"/>
              </w:rPr>
            </w:pPr>
          </w:p>
        </w:tc>
        <w:tc>
          <w:tcPr>
            <w:tcW w:w="1856" w:type="dxa"/>
            <w:tcBorders>
              <w:top w:val="single" w:sz="4" w:space="0" w:color="auto"/>
              <w:left w:val="single" w:sz="4" w:space="0" w:color="auto"/>
              <w:bottom w:val="single" w:sz="4" w:space="0" w:color="auto"/>
              <w:right w:val="single" w:sz="4" w:space="0" w:color="auto"/>
            </w:tcBorders>
            <w:vAlign w:val="center"/>
          </w:tcPr>
          <w:p w14:paraId="0F588162"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bl>
    <w:p w14:paraId="2771F0CF" w14:textId="77777777" w:rsidR="00F65FEA" w:rsidRDefault="00000000">
      <w:pPr>
        <w:spacing w:line="360" w:lineRule="auto"/>
        <w:ind w:firstLineChars="202" w:firstLine="424"/>
        <w:rPr>
          <w:rFonts w:ascii="宋体" w:hAnsi="宋体" w:hint="eastAsia"/>
          <w:szCs w:val="21"/>
        </w:rPr>
      </w:pPr>
      <w:r>
        <w:rPr>
          <w:rFonts w:ascii="宋体" w:hAnsi="宋体"/>
          <w:szCs w:val="21"/>
        </w:rPr>
        <w:t>说明 ：</w:t>
      </w:r>
    </w:p>
    <w:p w14:paraId="59300A77" w14:textId="77777777" w:rsidR="00F65FEA" w:rsidRDefault="00000000">
      <w:pPr>
        <w:spacing w:line="360" w:lineRule="auto"/>
        <w:ind w:firstLineChars="202" w:firstLine="424"/>
        <w:rPr>
          <w:rFonts w:ascii="宋体" w:hAnsi="宋体" w:hint="eastAsia"/>
          <w:szCs w:val="21"/>
        </w:rPr>
      </w:pPr>
      <w:r>
        <w:rPr>
          <w:rFonts w:ascii="宋体" w:hAnsi="宋体" w:cs="宋体" w:hint="eastAsia"/>
          <w:szCs w:val="21"/>
        </w:rPr>
        <w:t>①</w:t>
      </w:r>
      <w:r>
        <w:rPr>
          <w:rFonts w:ascii="宋体" w:hAnsi="宋体"/>
          <w:szCs w:val="21"/>
        </w:rPr>
        <w:t>根据招标文件第四部分要求的内容进行响应。</w:t>
      </w:r>
    </w:p>
    <w:p w14:paraId="230E6C32" w14:textId="77777777" w:rsidR="00F65FEA" w:rsidRDefault="00000000">
      <w:pPr>
        <w:spacing w:line="360" w:lineRule="auto"/>
        <w:ind w:firstLineChars="202" w:firstLine="424"/>
        <w:rPr>
          <w:rFonts w:ascii="宋体" w:hAnsi="宋体" w:hint="eastAsia"/>
          <w:szCs w:val="21"/>
        </w:rPr>
      </w:pPr>
      <w:r>
        <w:rPr>
          <w:rFonts w:ascii="宋体" w:hAnsi="宋体" w:cs="宋体" w:hint="eastAsia"/>
          <w:szCs w:val="21"/>
        </w:rPr>
        <w:t>②</w:t>
      </w:r>
      <w:r>
        <w:rPr>
          <w:rFonts w:ascii="宋体" w:hAnsi="宋体"/>
          <w:szCs w:val="21"/>
        </w:rPr>
        <w:t>投标人如实填写表格，无相应内容可填的，填写“无”或用“/”来表示。</w:t>
      </w:r>
    </w:p>
    <w:p w14:paraId="7B598264" w14:textId="77777777" w:rsidR="00F65FEA" w:rsidRDefault="00000000">
      <w:pPr>
        <w:snapToGrid w:val="0"/>
        <w:spacing w:line="360" w:lineRule="auto"/>
        <w:ind w:firstLineChars="2400" w:firstLine="504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33EC3A6E" w14:textId="77777777" w:rsidR="00F65FEA" w:rsidRDefault="00000000">
      <w:pPr>
        <w:pStyle w:val="Style158"/>
        <w:ind w:firstLineChars="2200" w:firstLine="4620"/>
        <w:rPr>
          <w:rFonts w:ascii="宋体" w:hAnsi="宋体" w:hint="eastAsia"/>
          <w:sz w:val="21"/>
          <w:szCs w:val="21"/>
        </w:rPr>
        <w:sectPr w:rsidR="00F65FEA">
          <w:pgSz w:w="11850" w:h="16783"/>
          <w:pgMar w:top="1797" w:right="1440" w:bottom="1797" w:left="1440" w:header="851" w:footer="992" w:gutter="0"/>
          <w:cols w:space="720"/>
          <w:docGrid w:type="lines" w:linePitch="312"/>
        </w:sectPr>
      </w:pPr>
      <w:r>
        <w:rPr>
          <w:rFonts w:ascii="宋体" w:hAnsi="宋体"/>
          <w:sz w:val="21"/>
          <w:szCs w:val="21"/>
        </w:rPr>
        <w:t>日  期：    年   月   日</w:t>
      </w:r>
    </w:p>
    <w:p w14:paraId="088A4A6F" w14:textId="77777777" w:rsidR="00F65FEA" w:rsidRDefault="00F65FEA">
      <w:pPr>
        <w:spacing w:line="360" w:lineRule="auto"/>
        <w:rPr>
          <w:rFonts w:ascii="宋体" w:hAnsi="宋体" w:hint="eastAsia"/>
          <w:szCs w:val="21"/>
        </w:rPr>
      </w:pPr>
    </w:p>
    <w:p w14:paraId="3C5627D7" w14:textId="77777777" w:rsidR="00F65FEA" w:rsidRDefault="00000000">
      <w:pPr>
        <w:spacing w:line="360" w:lineRule="auto"/>
        <w:rPr>
          <w:rFonts w:ascii="宋体" w:hAnsi="宋体" w:hint="eastAsia"/>
          <w:b/>
          <w:sz w:val="24"/>
        </w:rPr>
      </w:pPr>
      <w:r>
        <w:rPr>
          <w:rFonts w:ascii="宋体" w:hAnsi="宋体"/>
          <w:b/>
          <w:sz w:val="24"/>
        </w:rPr>
        <w:t>11-2 正版软件承诺格式（若有的话，以包为单位分别填写）</w:t>
      </w:r>
    </w:p>
    <w:p w14:paraId="504340B1" w14:textId="77777777" w:rsidR="00F65FEA" w:rsidRDefault="00F65FEA">
      <w:pPr>
        <w:spacing w:line="360" w:lineRule="auto"/>
        <w:ind w:firstLineChars="1356" w:firstLine="3267"/>
        <w:rPr>
          <w:rFonts w:ascii="宋体" w:hAnsi="宋体" w:hint="eastAsia"/>
          <w:b/>
          <w:sz w:val="24"/>
        </w:rPr>
      </w:pPr>
    </w:p>
    <w:p w14:paraId="3F159B1F" w14:textId="77777777" w:rsidR="00F65FEA" w:rsidRDefault="00000000">
      <w:pPr>
        <w:spacing w:line="360" w:lineRule="auto"/>
        <w:ind w:firstLineChars="1356" w:firstLine="3267"/>
        <w:rPr>
          <w:rFonts w:ascii="宋体" w:hAnsi="宋体" w:hint="eastAsia"/>
          <w:b/>
          <w:sz w:val="24"/>
        </w:rPr>
      </w:pPr>
      <w:r>
        <w:rPr>
          <w:rFonts w:ascii="宋体" w:hAnsi="宋体"/>
          <w:b/>
          <w:sz w:val="24"/>
        </w:rPr>
        <w:t>正 版 软 件 承 诺</w:t>
      </w:r>
    </w:p>
    <w:p w14:paraId="3AECBF6A" w14:textId="77777777" w:rsidR="00F65FEA" w:rsidRDefault="00F65FEA">
      <w:pPr>
        <w:pStyle w:val="affc"/>
        <w:rPr>
          <w:rFonts w:cs="Times New Roman" w:hint="eastAsia"/>
        </w:rPr>
      </w:pPr>
    </w:p>
    <w:p w14:paraId="27782678"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本投标人现参与</w:t>
      </w:r>
      <w:r>
        <w:rPr>
          <w:rFonts w:ascii="宋体" w:hAnsi="宋体"/>
          <w:sz w:val="21"/>
          <w:szCs w:val="21"/>
          <w:u w:val="single"/>
        </w:rPr>
        <w:t xml:space="preserve">                             </w:t>
      </w:r>
      <w:r>
        <w:rPr>
          <w:rFonts w:ascii="宋体" w:hAnsi="宋体"/>
          <w:sz w:val="21"/>
          <w:szCs w:val="21"/>
        </w:rPr>
        <w:t>项目（项目编号：</w:t>
      </w:r>
      <w:r>
        <w:rPr>
          <w:rFonts w:ascii="宋体" w:hAnsi="宋体"/>
          <w:sz w:val="21"/>
          <w:szCs w:val="21"/>
          <w:u w:val="single"/>
        </w:rPr>
        <w:t xml:space="preserve">             </w:t>
      </w:r>
      <w:r>
        <w:rPr>
          <w:rFonts w:ascii="宋体" w:hAnsi="宋体"/>
          <w:sz w:val="21"/>
          <w:szCs w:val="21"/>
        </w:rPr>
        <w:t>）的采购活动，本公司承诺投报的计算机产品预装正版操作系统，投报的硬件产品内的预装软件为正版软件。</w:t>
      </w:r>
    </w:p>
    <w:p w14:paraId="47687EB8"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rPr>
      </w:pPr>
      <w:r>
        <w:rPr>
          <w:rFonts w:ascii="宋体" w:hAnsi="宋体"/>
          <w:sz w:val="21"/>
          <w:szCs w:val="21"/>
        </w:rPr>
        <w:t>如上述声明不真实，愿意按照政府采购有关法律法规的规定接受处罚。</w:t>
      </w:r>
    </w:p>
    <w:p w14:paraId="0ED22A5E" w14:textId="77777777" w:rsidR="00F65FEA" w:rsidRDefault="00000000">
      <w:pPr>
        <w:pStyle w:val="aff"/>
        <w:adjustRightInd w:val="0"/>
        <w:snapToGrid w:val="0"/>
        <w:spacing w:before="0" w:beforeAutospacing="0" w:after="0" w:afterAutospacing="0" w:line="360" w:lineRule="auto"/>
        <w:ind w:firstLineChars="200" w:firstLine="420"/>
        <w:jc w:val="both"/>
        <w:rPr>
          <w:rFonts w:ascii="宋体" w:hAnsi="宋体" w:hint="eastAsia"/>
          <w:sz w:val="21"/>
          <w:szCs w:val="21"/>
        </w:rPr>
      </w:pPr>
      <w:r>
        <w:rPr>
          <w:rFonts w:ascii="宋体" w:hAnsi="宋体"/>
          <w:sz w:val="21"/>
          <w:szCs w:val="21"/>
        </w:rPr>
        <w:t>特此声明</w:t>
      </w:r>
    </w:p>
    <w:p w14:paraId="2FB0239A" w14:textId="77777777" w:rsidR="00F65FEA" w:rsidRDefault="00000000">
      <w:pPr>
        <w:snapToGrid w:val="0"/>
        <w:spacing w:line="360" w:lineRule="auto"/>
        <w:ind w:firstLineChars="1300" w:firstLine="273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1352A16A" w14:textId="77777777" w:rsidR="00F65FEA" w:rsidRDefault="00F65FEA">
      <w:pPr>
        <w:pStyle w:val="af2"/>
        <w:spacing w:line="360" w:lineRule="auto"/>
        <w:rPr>
          <w:rFonts w:ascii="宋体" w:hAnsi="宋体" w:hint="eastAsia"/>
        </w:rPr>
      </w:pPr>
    </w:p>
    <w:p w14:paraId="64072A82"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 xml:space="preserve">                      日  期:　   年   月   日</w:t>
      </w:r>
    </w:p>
    <w:p w14:paraId="01F6B69D" w14:textId="77777777" w:rsidR="00F65FEA" w:rsidRDefault="00000000">
      <w:pPr>
        <w:spacing w:line="360" w:lineRule="auto"/>
        <w:rPr>
          <w:rFonts w:ascii="宋体" w:hAnsi="宋体" w:hint="eastAsia"/>
          <w:b/>
          <w:sz w:val="24"/>
        </w:rPr>
      </w:pPr>
      <w:r>
        <w:rPr>
          <w:rFonts w:ascii="宋体" w:hAnsi="宋体"/>
          <w:b/>
          <w:sz w:val="24"/>
        </w:rPr>
        <w:br w:type="page"/>
      </w:r>
      <w:r>
        <w:rPr>
          <w:rFonts w:ascii="宋体" w:hAnsi="宋体"/>
          <w:b/>
          <w:sz w:val="24"/>
        </w:rPr>
        <w:lastRenderedPageBreak/>
        <w:t xml:space="preserve">11-3 </w:t>
      </w:r>
      <w:r>
        <w:rPr>
          <w:rFonts w:ascii="宋体" w:hAnsi="宋体" w:hint="eastAsia"/>
          <w:b/>
          <w:sz w:val="24"/>
        </w:rPr>
        <w:t>网络关键设备和网络安全专用产品</w:t>
      </w:r>
      <w:r>
        <w:rPr>
          <w:rFonts w:ascii="宋体" w:hAnsi="宋体"/>
          <w:b/>
          <w:sz w:val="24"/>
        </w:rPr>
        <w:t>明细表格式（</w:t>
      </w:r>
      <w:r>
        <w:rPr>
          <w:rFonts w:ascii="宋体" w:hAnsi="宋体" w:hint="eastAsia"/>
          <w:b/>
          <w:sz w:val="24"/>
        </w:rPr>
        <w:t>本项目不适用</w:t>
      </w:r>
      <w:r>
        <w:rPr>
          <w:rFonts w:ascii="宋体" w:hAnsi="宋体"/>
          <w:b/>
          <w:sz w:val="24"/>
        </w:rPr>
        <w:t>）</w:t>
      </w:r>
    </w:p>
    <w:p w14:paraId="70C86266" w14:textId="77777777" w:rsidR="00F65FEA" w:rsidRDefault="00F65FEA">
      <w:pPr>
        <w:tabs>
          <w:tab w:val="left" w:pos="1680"/>
        </w:tabs>
        <w:snapToGrid w:val="0"/>
        <w:spacing w:line="360" w:lineRule="auto"/>
        <w:jc w:val="center"/>
        <w:rPr>
          <w:rFonts w:ascii="宋体" w:hAnsi="宋体" w:hint="eastAsia"/>
          <w:b/>
          <w:sz w:val="24"/>
        </w:rPr>
      </w:pPr>
    </w:p>
    <w:p w14:paraId="5273DA31" w14:textId="77777777" w:rsidR="00F65FEA" w:rsidRDefault="00000000">
      <w:pPr>
        <w:tabs>
          <w:tab w:val="left" w:pos="1680"/>
        </w:tabs>
        <w:snapToGrid w:val="0"/>
        <w:spacing w:line="360" w:lineRule="auto"/>
        <w:jc w:val="center"/>
        <w:rPr>
          <w:rFonts w:ascii="宋体" w:hAnsi="宋体" w:hint="eastAsia"/>
          <w:b/>
          <w:sz w:val="24"/>
        </w:rPr>
      </w:pPr>
      <w:r>
        <w:rPr>
          <w:rFonts w:ascii="宋体" w:hAnsi="宋体" w:hint="eastAsia"/>
          <w:b/>
          <w:sz w:val="24"/>
        </w:rPr>
        <w:t>网络关键设备和网络安全专用产品</w:t>
      </w:r>
      <w:r>
        <w:rPr>
          <w:rFonts w:ascii="宋体" w:hAnsi="宋体"/>
          <w:b/>
          <w:sz w:val="24"/>
        </w:rPr>
        <w:t>明细表</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450"/>
        <w:gridCol w:w="900"/>
        <w:gridCol w:w="1088"/>
        <w:gridCol w:w="1750"/>
        <w:gridCol w:w="1688"/>
        <w:gridCol w:w="952"/>
      </w:tblGrid>
      <w:tr w:rsidR="00F65FEA" w14:paraId="06FEF209" w14:textId="77777777">
        <w:trPr>
          <w:trHeight w:hRule="exact" w:val="886"/>
          <w:jc w:val="center"/>
        </w:trPr>
        <w:tc>
          <w:tcPr>
            <w:tcW w:w="703" w:type="dxa"/>
            <w:vAlign w:val="center"/>
          </w:tcPr>
          <w:p w14:paraId="41867360" w14:textId="77777777" w:rsidR="00F65FEA" w:rsidRDefault="00000000">
            <w:pPr>
              <w:jc w:val="center"/>
              <w:rPr>
                <w:rFonts w:ascii="宋体" w:hAnsi="宋体" w:hint="eastAsia"/>
                <w:bCs/>
                <w:szCs w:val="21"/>
              </w:rPr>
            </w:pPr>
            <w:r>
              <w:rPr>
                <w:rFonts w:ascii="宋体" w:hAnsi="宋体" w:hint="eastAsia"/>
                <w:bCs/>
                <w:szCs w:val="21"/>
              </w:rPr>
              <w:t>序号</w:t>
            </w:r>
          </w:p>
        </w:tc>
        <w:tc>
          <w:tcPr>
            <w:tcW w:w="1450" w:type="dxa"/>
            <w:vAlign w:val="center"/>
          </w:tcPr>
          <w:p w14:paraId="5E050117" w14:textId="77777777" w:rsidR="00F65FEA" w:rsidRDefault="00000000">
            <w:pPr>
              <w:jc w:val="center"/>
              <w:rPr>
                <w:rFonts w:ascii="宋体" w:hAnsi="宋体" w:hint="eastAsia"/>
                <w:bCs/>
                <w:szCs w:val="21"/>
              </w:rPr>
            </w:pPr>
            <w:r>
              <w:rPr>
                <w:rFonts w:ascii="宋体" w:hAnsi="宋体"/>
                <w:bCs/>
                <w:szCs w:val="21"/>
              </w:rPr>
              <w:t>产品名称</w:t>
            </w:r>
          </w:p>
        </w:tc>
        <w:tc>
          <w:tcPr>
            <w:tcW w:w="900" w:type="dxa"/>
            <w:vAlign w:val="center"/>
          </w:tcPr>
          <w:p w14:paraId="0107B9AF" w14:textId="77777777" w:rsidR="00F65FEA" w:rsidRDefault="00000000">
            <w:pPr>
              <w:jc w:val="center"/>
              <w:rPr>
                <w:rFonts w:ascii="宋体" w:hAnsi="宋体" w:hint="eastAsia"/>
                <w:bCs/>
                <w:szCs w:val="21"/>
              </w:rPr>
            </w:pPr>
            <w:r>
              <w:rPr>
                <w:rFonts w:ascii="宋体" w:hAnsi="宋体"/>
                <w:bCs/>
                <w:szCs w:val="21"/>
              </w:rPr>
              <w:t>制造商</w:t>
            </w:r>
          </w:p>
        </w:tc>
        <w:tc>
          <w:tcPr>
            <w:tcW w:w="1088" w:type="dxa"/>
            <w:vAlign w:val="center"/>
          </w:tcPr>
          <w:p w14:paraId="206B1863" w14:textId="77777777" w:rsidR="00F65FEA" w:rsidRDefault="00000000">
            <w:pPr>
              <w:jc w:val="center"/>
              <w:rPr>
                <w:rFonts w:ascii="宋体" w:hAnsi="宋体" w:hint="eastAsia"/>
                <w:bCs/>
                <w:szCs w:val="21"/>
              </w:rPr>
            </w:pPr>
            <w:r>
              <w:rPr>
                <w:rFonts w:ascii="宋体" w:hAnsi="宋体"/>
                <w:bCs/>
                <w:szCs w:val="21"/>
              </w:rPr>
              <w:t>产品型号</w:t>
            </w:r>
          </w:p>
        </w:tc>
        <w:tc>
          <w:tcPr>
            <w:tcW w:w="1750" w:type="dxa"/>
            <w:vAlign w:val="center"/>
          </w:tcPr>
          <w:p w14:paraId="47934F14" w14:textId="77777777" w:rsidR="00F65FEA" w:rsidRDefault="00000000">
            <w:pPr>
              <w:jc w:val="center"/>
              <w:rPr>
                <w:rFonts w:ascii="宋体" w:hAnsi="宋体" w:hint="eastAsia"/>
                <w:bCs/>
                <w:szCs w:val="21"/>
              </w:rPr>
            </w:pPr>
            <w:r>
              <w:rPr>
                <w:rFonts w:ascii="宋体" w:hAnsi="宋体"/>
                <w:bCs/>
                <w:szCs w:val="21"/>
              </w:rPr>
              <w:t>证书</w:t>
            </w:r>
            <w:r>
              <w:rPr>
                <w:rFonts w:ascii="宋体" w:hAnsi="宋体" w:hint="eastAsia"/>
                <w:bCs/>
                <w:szCs w:val="21"/>
              </w:rPr>
              <w:t>编</w:t>
            </w:r>
            <w:r>
              <w:rPr>
                <w:rFonts w:ascii="宋体" w:hAnsi="宋体"/>
                <w:bCs/>
                <w:szCs w:val="21"/>
              </w:rPr>
              <w:t>号</w:t>
            </w:r>
          </w:p>
        </w:tc>
        <w:tc>
          <w:tcPr>
            <w:tcW w:w="1688" w:type="dxa"/>
            <w:vAlign w:val="center"/>
          </w:tcPr>
          <w:p w14:paraId="794D91AF" w14:textId="77777777" w:rsidR="00F65FEA" w:rsidRDefault="00000000">
            <w:pPr>
              <w:jc w:val="center"/>
              <w:rPr>
                <w:rFonts w:ascii="宋体" w:hAnsi="宋体" w:hint="eastAsia"/>
                <w:bCs/>
                <w:szCs w:val="21"/>
              </w:rPr>
            </w:pPr>
            <w:r>
              <w:rPr>
                <w:rFonts w:ascii="宋体" w:hAnsi="宋体"/>
                <w:bCs/>
                <w:szCs w:val="21"/>
              </w:rPr>
              <w:t>证书</w:t>
            </w:r>
          </w:p>
          <w:p w14:paraId="2FDADFCF" w14:textId="77777777" w:rsidR="00F65FEA" w:rsidRDefault="00000000">
            <w:pPr>
              <w:jc w:val="center"/>
              <w:rPr>
                <w:rFonts w:ascii="宋体" w:hAnsi="宋体" w:hint="eastAsia"/>
                <w:bCs/>
                <w:szCs w:val="21"/>
              </w:rPr>
            </w:pPr>
            <w:r>
              <w:rPr>
                <w:rFonts w:ascii="宋体" w:hAnsi="宋体"/>
                <w:bCs/>
                <w:szCs w:val="21"/>
              </w:rPr>
              <w:t>有效截止日期</w:t>
            </w:r>
          </w:p>
        </w:tc>
        <w:tc>
          <w:tcPr>
            <w:tcW w:w="952" w:type="dxa"/>
            <w:vAlign w:val="center"/>
          </w:tcPr>
          <w:p w14:paraId="7AC8DE24" w14:textId="77777777" w:rsidR="00F65FEA" w:rsidRDefault="00000000">
            <w:pPr>
              <w:jc w:val="center"/>
              <w:rPr>
                <w:rFonts w:ascii="宋体" w:hAnsi="宋体" w:hint="eastAsia"/>
                <w:bCs/>
                <w:szCs w:val="21"/>
              </w:rPr>
            </w:pPr>
            <w:r>
              <w:rPr>
                <w:rFonts w:ascii="宋体" w:hAnsi="宋体" w:hint="eastAsia"/>
                <w:bCs/>
                <w:szCs w:val="21"/>
              </w:rPr>
              <w:t>备注</w:t>
            </w:r>
          </w:p>
        </w:tc>
      </w:tr>
      <w:tr w:rsidR="00F65FEA" w14:paraId="45379AE7" w14:textId="77777777">
        <w:trPr>
          <w:trHeight w:hRule="exact" w:val="552"/>
          <w:jc w:val="center"/>
        </w:trPr>
        <w:tc>
          <w:tcPr>
            <w:tcW w:w="703" w:type="dxa"/>
            <w:vAlign w:val="center"/>
          </w:tcPr>
          <w:p w14:paraId="7D97E68F" w14:textId="77777777" w:rsidR="00F65FEA" w:rsidRDefault="00000000">
            <w:pPr>
              <w:jc w:val="center"/>
              <w:rPr>
                <w:rFonts w:ascii="宋体" w:hAnsi="宋体" w:hint="eastAsia"/>
                <w:bCs/>
                <w:szCs w:val="21"/>
              </w:rPr>
            </w:pPr>
            <w:r>
              <w:rPr>
                <w:rFonts w:ascii="宋体" w:hAnsi="宋体" w:hint="eastAsia"/>
                <w:bCs/>
                <w:szCs w:val="21"/>
              </w:rPr>
              <w:t>1</w:t>
            </w:r>
          </w:p>
        </w:tc>
        <w:tc>
          <w:tcPr>
            <w:tcW w:w="1450" w:type="dxa"/>
            <w:vAlign w:val="center"/>
          </w:tcPr>
          <w:p w14:paraId="4774EAFE" w14:textId="77777777" w:rsidR="00F65FEA" w:rsidRDefault="00F65FEA">
            <w:pPr>
              <w:jc w:val="center"/>
              <w:rPr>
                <w:rFonts w:ascii="宋体" w:hAnsi="宋体" w:hint="eastAsia"/>
                <w:bCs/>
                <w:szCs w:val="21"/>
              </w:rPr>
            </w:pPr>
          </w:p>
        </w:tc>
        <w:tc>
          <w:tcPr>
            <w:tcW w:w="900" w:type="dxa"/>
            <w:vAlign w:val="center"/>
          </w:tcPr>
          <w:p w14:paraId="6B67F39A" w14:textId="77777777" w:rsidR="00F65FEA" w:rsidRDefault="00F65FEA">
            <w:pPr>
              <w:jc w:val="center"/>
              <w:rPr>
                <w:rFonts w:ascii="宋体" w:hAnsi="宋体" w:hint="eastAsia"/>
                <w:bCs/>
                <w:szCs w:val="21"/>
              </w:rPr>
            </w:pPr>
          </w:p>
        </w:tc>
        <w:tc>
          <w:tcPr>
            <w:tcW w:w="1088" w:type="dxa"/>
            <w:vAlign w:val="center"/>
          </w:tcPr>
          <w:p w14:paraId="0DF95947" w14:textId="77777777" w:rsidR="00F65FEA" w:rsidRDefault="00F65FEA">
            <w:pPr>
              <w:jc w:val="center"/>
              <w:rPr>
                <w:rFonts w:ascii="宋体" w:hAnsi="宋体" w:hint="eastAsia"/>
                <w:bCs/>
                <w:szCs w:val="21"/>
              </w:rPr>
            </w:pPr>
          </w:p>
        </w:tc>
        <w:tc>
          <w:tcPr>
            <w:tcW w:w="1750" w:type="dxa"/>
            <w:vAlign w:val="center"/>
          </w:tcPr>
          <w:p w14:paraId="31E2B5DC" w14:textId="77777777" w:rsidR="00F65FEA" w:rsidRDefault="00F65FEA">
            <w:pPr>
              <w:jc w:val="center"/>
              <w:rPr>
                <w:rFonts w:ascii="宋体" w:hAnsi="宋体" w:hint="eastAsia"/>
                <w:bCs/>
                <w:szCs w:val="21"/>
              </w:rPr>
            </w:pPr>
          </w:p>
        </w:tc>
        <w:tc>
          <w:tcPr>
            <w:tcW w:w="1688" w:type="dxa"/>
            <w:vAlign w:val="center"/>
          </w:tcPr>
          <w:p w14:paraId="6167942F" w14:textId="77777777" w:rsidR="00F65FEA" w:rsidRDefault="00F65FEA">
            <w:pPr>
              <w:jc w:val="center"/>
              <w:rPr>
                <w:rFonts w:ascii="宋体" w:hAnsi="宋体" w:hint="eastAsia"/>
                <w:bCs/>
                <w:szCs w:val="21"/>
              </w:rPr>
            </w:pPr>
          </w:p>
        </w:tc>
        <w:tc>
          <w:tcPr>
            <w:tcW w:w="952" w:type="dxa"/>
            <w:vAlign w:val="center"/>
          </w:tcPr>
          <w:p w14:paraId="5DACB20E" w14:textId="77777777" w:rsidR="00F65FEA" w:rsidRDefault="00F65FEA">
            <w:pPr>
              <w:rPr>
                <w:rFonts w:ascii="宋体" w:hAnsi="宋体" w:hint="eastAsia"/>
                <w:bCs/>
                <w:szCs w:val="21"/>
              </w:rPr>
            </w:pPr>
          </w:p>
        </w:tc>
      </w:tr>
      <w:tr w:rsidR="00F65FEA" w14:paraId="0828C857" w14:textId="77777777">
        <w:trPr>
          <w:trHeight w:hRule="exact" w:val="553"/>
          <w:jc w:val="center"/>
        </w:trPr>
        <w:tc>
          <w:tcPr>
            <w:tcW w:w="703" w:type="dxa"/>
            <w:vAlign w:val="center"/>
          </w:tcPr>
          <w:p w14:paraId="013E6544" w14:textId="77777777" w:rsidR="00F65FEA" w:rsidRDefault="00000000">
            <w:pPr>
              <w:jc w:val="center"/>
              <w:rPr>
                <w:rFonts w:ascii="宋体" w:hAnsi="宋体" w:hint="eastAsia"/>
                <w:bCs/>
                <w:szCs w:val="21"/>
              </w:rPr>
            </w:pPr>
            <w:r>
              <w:rPr>
                <w:rFonts w:ascii="宋体" w:hAnsi="宋体" w:hint="eastAsia"/>
                <w:bCs/>
                <w:szCs w:val="21"/>
              </w:rPr>
              <w:t>2</w:t>
            </w:r>
          </w:p>
        </w:tc>
        <w:tc>
          <w:tcPr>
            <w:tcW w:w="1450" w:type="dxa"/>
            <w:vAlign w:val="center"/>
          </w:tcPr>
          <w:p w14:paraId="51BF90E8" w14:textId="77777777" w:rsidR="00F65FEA" w:rsidRDefault="00F65FEA">
            <w:pPr>
              <w:jc w:val="center"/>
              <w:rPr>
                <w:rFonts w:ascii="宋体" w:hAnsi="宋体" w:hint="eastAsia"/>
                <w:bCs/>
                <w:szCs w:val="21"/>
              </w:rPr>
            </w:pPr>
          </w:p>
        </w:tc>
        <w:tc>
          <w:tcPr>
            <w:tcW w:w="900" w:type="dxa"/>
            <w:vAlign w:val="center"/>
          </w:tcPr>
          <w:p w14:paraId="3D26FEC2" w14:textId="77777777" w:rsidR="00F65FEA" w:rsidRDefault="00F65FEA">
            <w:pPr>
              <w:jc w:val="center"/>
              <w:rPr>
                <w:rFonts w:ascii="宋体" w:hAnsi="宋体" w:hint="eastAsia"/>
                <w:bCs/>
                <w:szCs w:val="21"/>
              </w:rPr>
            </w:pPr>
          </w:p>
        </w:tc>
        <w:tc>
          <w:tcPr>
            <w:tcW w:w="1088" w:type="dxa"/>
            <w:vAlign w:val="center"/>
          </w:tcPr>
          <w:p w14:paraId="1C081BB1" w14:textId="77777777" w:rsidR="00F65FEA" w:rsidRDefault="00F65FEA">
            <w:pPr>
              <w:jc w:val="center"/>
              <w:rPr>
                <w:rFonts w:ascii="宋体" w:hAnsi="宋体" w:hint="eastAsia"/>
                <w:bCs/>
                <w:szCs w:val="21"/>
              </w:rPr>
            </w:pPr>
          </w:p>
        </w:tc>
        <w:tc>
          <w:tcPr>
            <w:tcW w:w="1750" w:type="dxa"/>
            <w:vAlign w:val="center"/>
          </w:tcPr>
          <w:p w14:paraId="7E1B0627" w14:textId="77777777" w:rsidR="00F65FEA" w:rsidRDefault="00F65FEA">
            <w:pPr>
              <w:jc w:val="center"/>
              <w:rPr>
                <w:rFonts w:ascii="宋体" w:hAnsi="宋体" w:hint="eastAsia"/>
                <w:bCs/>
                <w:szCs w:val="21"/>
              </w:rPr>
            </w:pPr>
          </w:p>
        </w:tc>
        <w:tc>
          <w:tcPr>
            <w:tcW w:w="1688" w:type="dxa"/>
            <w:vAlign w:val="center"/>
          </w:tcPr>
          <w:p w14:paraId="6DC7F07D" w14:textId="77777777" w:rsidR="00F65FEA" w:rsidRDefault="00F65FEA">
            <w:pPr>
              <w:jc w:val="center"/>
              <w:rPr>
                <w:rFonts w:ascii="宋体" w:hAnsi="宋体" w:hint="eastAsia"/>
                <w:bCs/>
                <w:szCs w:val="21"/>
              </w:rPr>
            </w:pPr>
          </w:p>
        </w:tc>
        <w:tc>
          <w:tcPr>
            <w:tcW w:w="952" w:type="dxa"/>
            <w:vAlign w:val="center"/>
          </w:tcPr>
          <w:p w14:paraId="2A61E206" w14:textId="77777777" w:rsidR="00F65FEA" w:rsidRDefault="00F65FEA">
            <w:pPr>
              <w:jc w:val="center"/>
              <w:rPr>
                <w:rFonts w:ascii="宋体" w:hAnsi="宋体" w:hint="eastAsia"/>
                <w:bCs/>
                <w:szCs w:val="21"/>
              </w:rPr>
            </w:pPr>
          </w:p>
        </w:tc>
      </w:tr>
      <w:tr w:rsidR="00F65FEA" w14:paraId="71653060" w14:textId="77777777">
        <w:trPr>
          <w:trHeight w:hRule="exact" w:val="505"/>
          <w:jc w:val="center"/>
        </w:trPr>
        <w:tc>
          <w:tcPr>
            <w:tcW w:w="703" w:type="dxa"/>
            <w:vAlign w:val="center"/>
          </w:tcPr>
          <w:p w14:paraId="1F9A6203" w14:textId="77777777" w:rsidR="00F65FEA" w:rsidRDefault="00000000">
            <w:pPr>
              <w:jc w:val="center"/>
              <w:rPr>
                <w:rFonts w:ascii="宋体" w:hAnsi="宋体" w:hint="eastAsia"/>
                <w:bCs/>
                <w:szCs w:val="21"/>
              </w:rPr>
            </w:pPr>
            <w:r>
              <w:rPr>
                <w:rFonts w:ascii="宋体" w:hAnsi="宋体" w:hint="eastAsia"/>
                <w:bCs/>
                <w:szCs w:val="21"/>
              </w:rPr>
              <w:t>3</w:t>
            </w:r>
          </w:p>
        </w:tc>
        <w:tc>
          <w:tcPr>
            <w:tcW w:w="1450" w:type="dxa"/>
            <w:vAlign w:val="center"/>
          </w:tcPr>
          <w:p w14:paraId="00AECD9B" w14:textId="77777777" w:rsidR="00F65FEA" w:rsidRDefault="00F65FEA">
            <w:pPr>
              <w:jc w:val="center"/>
              <w:rPr>
                <w:rFonts w:ascii="宋体" w:hAnsi="宋体" w:hint="eastAsia"/>
                <w:bCs/>
                <w:szCs w:val="21"/>
              </w:rPr>
            </w:pPr>
          </w:p>
        </w:tc>
        <w:tc>
          <w:tcPr>
            <w:tcW w:w="900" w:type="dxa"/>
            <w:vAlign w:val="center"/>
          </w:tcPr>
          <w:p w14:paraId="4D1275D8" w14:textId="77777777" w:rsidR="00F65FEA" w:rsidRDefault="00F65FEA">
            <w:pPr>
              <w:jc w:val="center"/>
              <w:rPr>
                <w:rFonts w:ascii="宋体" w:hAnsi="宋体" w:hint="eastAsia"/>
                <w:bCs/>
                <w:szCs w:val="21"/>
              </w:rPr>
            </w:pPr>
          </w:p>
        </w:tc>
        <w:tc>
          <w:tcPr>
            <w:tcW w:w="1088" w:type="dxa"/>
            <w:vAlign w:val="center"/>
          </w:tcPr>
          <w:p w14:paraId="583FC4B2" w14:textId="77777777" w:rsidR="00F65FEA" w:rsidRDefault="00F65FEA">
            <w:pPr>
              <w:jc w:val="center"/>
              <w:rPr>
                <w:rFonts w:ascii="宋体" w:hAnsi="宋体" w:hint="eastAsia"/>
                <w:bCs/>
                <w:szCs w:val="21"/>
              </w:rPr>
            </w:pPr>
          </w:p>
        </w:tc>
        <w:tc>
          <w:tcPr>
            <w:tcW w:w="1750" w:type="dxa"/>
            <w:vAlign w:val="center"/>
          </w:tcPr>
          <w:p w14:paraId="2169D52E" w14:textId="77777777" w:rsidR="00F65FEA" w:rsidRDefault="00F65FEA">
            <w:pPr>
              <w:jc w:val="center"/>
              <w:rPr>
                <w:rFonts w:ascii="宋体" w:hAnsi="宋体" w:hint="eastAsia"/>
                <w:bCs/>
                <w:szCs w:val="21"/>
              </w:rPr>
            </w:pPr>
          </w:p>
        </w:tc>
        <w:tc>
          <w:tcPr>
            <w:tcW w:w="1688" w:type="dxa"/>
            <w:vAlign w:val="center"/>
          </w:tcPr>
          <w:p w14:paraId="74240A7E" w14:textId="77777777" w:rsidR="00F65FEA" w:rsidRDefault="00F65FEA">
            <w:pPr>
              <w:jc w:val="center"/>
              <w:rPr>
                <w:rFonts w:ascii="宋体" w:hAnsi="宋体" w:hint="eastAsia"/>
                <w:bCs/>
                <w:szCs w:val="21"/>
              </w:rPr>
            </w:pPr>
          </w:p>
        </w:tc>
        <w:tc>
          <w:tcPr>
            <w:tcW w:w="952" w:type="dxa"/>
            <w:vAlign w:val="center"/>
          </w:tcPr>
          <w:p w14:paraId="25B37A3D" w14:textId="77777777" w:rsidR="00F65FEA" w:rsidRDefault="00F65FEA">
            <w:pPr>
              <w:jc w:val="center"/>
              <w:rPr>
                <w:rFonts w:ascii="宋体" w:hAnsi="宋体" w:hint="eastAsia"/>
                <w:bCs/>
                <w:szCs w:val="21"/>
              </w:rPr>
            </w:pPr>
          </w:p>
        </w:tc>
      </w:tr>
      <w:tr w:rsidR="00F65FEA" w14:paraId="611F45BD" w14:textId="77777777">
        <w:trPr>
          <w:trHeight w:hRule="exact" w:val="585"/>
          <w:jc w:val="center"/>
        </w:trPr>
        <w:tc>
          <w:tcPr>
            <w:tcW w:w="703" w:type="dxa"/>
            <w:vAlign w:val="center"/>
          </w:tcPr>
          <w:p w14:paraId="51FDD83F" w14:textId="77777777" w:rsidR="00F65FEA" w:rsidRDefault="00000000">
            <w:pPr>
              <w:jc w:val="center"/>
              <w:rPr>
                <w:rFonts w:ascii="宋体" w:hAnsi="宋体" w:hint="eastAsia"/>
                <w:bCs/>
                <w:szCs w:val="21"/>
              </w:rPr>
            </w:pPr>
            <w:r>
              <w:rPr>
                <w:rFonts w:ascii="宋体" w:hAnsi="宋体" w:hint="eastAsia"/>
                <w:bCs/>
                <w:szCs w:val="21"/>
              </w:rPr>
              <w:t>4</w:t>
            </w:r>
          </w:p>
        </w:tc>
        <w:tc>
          <w:tcPr>
            <w:tcW w:w="1450" w:type="dxa"/>
            <w:vAlign w:val="center"/>
          </w:tcPr>
          <w:p w14:paraId="125DCF04" w14:textId="77777777" w:rsidR="00F65FEA" w:rsidRDefault="00F65FEA">
            <w:pPr>
              <w:jc w:val="center"/>
              <w:rPr>
                <w:rFonts w:ascii="宋体" w:hAnsi="宋体" w:hint="eastAsia"/>
                <w:bCs/>
                <w:szCs w:val="21"/>
              </w:rPr>
            </w:pPr>
          </w:p>
        </w:tc>
        <w:tc>
          <w:tcPr>
            <w:tcW w:w="900" w:type="dxa"/>
            <w:vAlign w:val="center"/>
          </w:tcPr>
          <w:p w14:paraId="33DB9609" w14:textId="77777777" w:rsidR="00F65FEA" w:rsidRDefault="00F65FEA">
            <w:pPr>
              <w:jc w:val="center"/>
              <w:rPr>
                <w:rFonts w:ascii="宋体" w:hAnsi="宋体" w:hint="eastAsia"/>
                <w:bCs/>
                <w:szCs w:val="21"/>
              </w:rPr>
            </w:pPr>
          </w:p>
        </w:tc>
        <w:tc>
          <w:tcPr>
            <w:tcW w:w="1088" w:type="dxa"/>
            <w:vAlign w:val="center"/>
          </w:tcPr>
          <w:p w14:paraId="0A1798FC" w14:textId="77777777" w:rsidR="00F65FEA" w:rsidRDefault="00F65FEA">
            <w:pPr>
              <w:jc w:val="center"/>
              <w:rPr>
                <w:rFonts w:ascii="宋体" w:hAnsi="宋体" w:hint="eastAsia"/>
                <w:bCs/>
                <w:szCs w:val="21"/>
              </w:rPr>
            </w:pPr>
          </w:p>
        </w:tc>
        <w:tc>
          <w:tcPr>
            <w:tcW w:w="1750" w:type="dxa"/>
            <w:vAlign w:val="center"/>
          </w:tcPr>
          <w:p w14:paraId="4654BA7D" w14:textId="77777777" w:rsidR="00F65FEA" w:rsidRDefault="00F65FEA">
            <w:pPr>
              <w:jc w:val="center"/>
              <w:rPr>
                <w:rFonts w:ascii="宋体" w:hAnsi="宋体" w:hint="eastAsia"/>
                <w:bCs/>
                <w:szCs w:val="21"/>
              </w:rPr>
            </w:pPr>
          </w:p>
        </w:tc>
        <w:tc>
          <w:tcPr>
            <w:tcW w:w="1688" w:type="dxa"/>
            <w:vAlign w:val="center"/>
          </w:tcPr>
          <w:p w14:paraId="3B831711" w14:textId="77777777" w:rsidR="00F65FEA" w:rsidRDefault="00F65FEA">
            <w:pPr>
              <w:jc w:val="center"/>
              <w:rPr>
                <w:rFonts w:ascii="宋体" w:hAnsi="宋体" w:hint="eastAsia"/>
                <w:bCs/>
                <w:szCs w:val="21"/>
              </w:rPr>
            </w:pPr>
          </w:p>
        </w:tc>
        <w:tc>
          <w:tcPr>
            <w:tcW w:w="952" w:type="dxa"/>
            <w:vAlign w:val="center"/>
          </w:tcPr>
          <w:p w14:paraId="2F18AFDC" w14:textId="77777777" w:rsidR="00F65FEA" w:rsidRDefault="00F65FEA">
            <w:pPr>
              <w:jc w:val="center"/>
              <w:rPr>
                <w:rFonts w:ascii="宋体" w:hAnsi="宋体" w:hint="eastAsia"/>
                <w:bCs/>
                <w:szCs w:val="21"/>
              </w:rPr>
            </w:pPr>
          </w:p>
        </w:tc>
      </w:tr>
      <w:tr w:rsidR="00F65FEA" w14:paraId="4B9EB97F" w14:textId="77777777">
        <w:trPr>
          <w:trHeight w:hRule="exact" w:val="536"/>
          <w:jc w:val="center"/>
        </w:trPr>
        <w:tc>
          <w:tcPr>
            <w:tcW w:w="703" w:type="dxa"/>
            <w:vAlign w:val="center"/>
          </w:tcPr>
          <w:p w14:paraId="07C3540E" w14:textId="77777777" w:rsidR="00F65FEA" w:rsidRDefault="00000000">
            <w:pPr>
              <w:jc w:val="center"/>
              <w:rPr>
                <w:rFonts w:ascii="宋体" w:hAnsi="宋体" w:hint="eastAsia"/>
                <w:bCs/>
                <w:szCs w:val="21"/>
              </w:rPr>
            </w:pPr>
            <w:r>
              <w:rPr>
                <w:rFonts w:ascii="宋体" w:hAnsi="宋体" w:hint="eastAsia"/>
                <w:bCs/>
                <w:szCs w:val="21"/>
              </w:rPr>
              <w:t>5</w:t>
            </w:r>
          </w:p>
        </w:tc>
        <w:tc>
          <w:tcPr>
            <w:tcW w:w="1450" w:type="dxa"/>
            <w:vAlign w:val="center"/>
          </w:tcPr>
          <w:p w14:paraId="6B7C623E" w14:textId="77777777" w:rsidR="00F65FEA" w:rsidRDefault="00F65FEA">
            <w:pPr>
              <w:jc w:val="center"/>
              <w:rPr>
                <w:rFonts w:ascii="宋体" w:hAnsi="宋体" w:hint="eastAsia"/>
                <w:bCs/>
                <w:szCs w:val="21"/>
              </w:rPr>
            </w:pPr>
          </w:p>
        </w:tc>
        <w:tc>
          <w:tcPr>
            <w:tcW w:w="900" w:type="dxa"/>
            <w:vAlign w:val="center"/>
          </w:tcPr>
          <w:p w14:paraId="1DD1D777" w14:textId="77777777" w:rsidR="00F65FEA" w:rsidRDefault="00F65FEA">
            <w:pPr>
              <w:jc w:val="center"/>
              <w:rPr>
                <w:rFonts w:ascii="宋体" w:hAnsi="宋体" w:hint="eastAsia"/>
                <w:bCs/>
                <w:szCs w:val="21"/>
              </w:rPr>
            </w:pPr>
          </w:p>
        </w:tc>
        <w:tc>
          <w:tcPr>
            <w:tcW w:w="1088" w:type="dxa"/>
            <w:vAlign w:val="center"/>
          </w:tcPr>
          <w:p w14:paraId="1643BC49" w14:textId="77777777" w:rsidR="00F65FEA" w:rsidRDefault="00F65FEA">
            <w:pPr>
              <w:jc w:val="center"/>
              <w:rPr>
                <w:rFonts w:ascii="宋体" w:hAnsi="宋体" w:hint="eastAsia"/>
                <w:bCs/>
                <w:szCs w:val="21"/>
              </w:rPr>
            </w:pPr>
          </w:p>
        </w:tc>
        <w:tc>
          <w:tcPr>
            <w:tcW w:w="1750" w:type="dxa"/>
            <w:vAlign w:val="center"/>
          </w:tcPr>
          <w:p w14:paraId="3F9AFE02" w14:textId="77777777" w:rsidR="00F65FEA" w:rsidRDefault="00F65FEA">
            <w:pPr>
              <w:jc w:val="center"/>
              <w:rPr>
                <w:rFonts w:ascii="宋体" w:hAnsi="宋体" w:hint="eastAsia"/>
                <w:bCs/>
                <w:szCs w:val="21"/>
              </w:rPr>
            </w:pPr>
          </w:p>
        </w:tc>
        <w:tc>
          <w:tcPr>
            <w:tcW w:w="1688" w:type="dxa"/>
            <w:vAlign w:val="center"/>
          </w:tcPr>
          <w:p w14:paraId="380F6320" w14:textId="77777777" w:rsidR="00F65FEA" w:rsidRDefault="00F65FEA">
            <w:pPr>
              <w:jc w:val="center"/>
              <w:rPr>
                <w:rFonts w:ascii="宋体" w:hAnsi="宋体" w:hint="eastAsia"/>
                <w:bCs/>
                <w:szCs w:val="21"/>
              </w:rPr>
            </w:pPr>
          </w:p>
        </w:tc>
        <w:tc>
          <w:tcPr>
            <w:tcW w:w="952" w:type="dxa"/>
            <w:vAlign w:val="center"/>
          </w:tcPr>
          <w:p w14:paraId="415A98A5" w14:textId="77777777" w:rsidR="00F65FEA" w:rsidRDefault="00F65FEA">
            <w:pPr>
              <w:jc w:val="center"/>
              <w:rPr>
                <w:rFonts w:ascii="宋体" w:hAnsi="宋体" w:hint="eastAsia"/>
                <w:bCs/>
                <w:szCs w:val="21"/>
              </w:rPr>
            </w:pPr>
          </w:p>
        </w:tc>
      </w:tr>
      <w:tr w:rsidR="00F65FEA" w14:paraId="50D6A689" w14:textId="77777777">
        <w:trPr>
          <w:trHeight w:hRule="exact" w:val="460"/>
          <w:jc w:val="center"/>
        </w:trPr>
        <w:tc>
          <w:tcPr>
            <w:tcW w:w="703" w:type="dxa"/>
            <w:vAlign w:val="center"/>
          </w:tcPr>
          <w:p w14:paraId="233F28E3" w14:textId="77777777" w:rsidR="00F65FEA" w:rsidRDefault="00000000">
            <w:pPr>
              <w:jc w:val="center"/>
              <w:rPr>
                <w:rFonts w:ascii="宋体" w:hAnsi="宋体" w:hint="eastAsia"/>
                <w:bCs/>
                <w:szCs w:val="21"/>
              </w:rPr>
            </w:pPr>
            <w:r>
              <w:rPr>
                <w:rFonts w:ascii="宋体" w:hAnsi="宋体" w:hint="eastAsia"/>
                <w:bCs/>
                <w:szCs w:val="21"/>
              </w:rPr>
              <w:t>6</w:t>
            </w:r>
          </w:p>
        </w:tc>
        <w:tc>
          <w:tcPr>
            <w:tcW w:w="1450" w:type="dxa"/>
            <w:vAlign w:val="center"/>
          </w:tcPr>
          <w:p w14:paraId="49104795" w14:textId="77777777" w:rsidR="00F65FEA" w:rsidRDefault="00F65FEA">
            <w:pPr>
              <w:jc w:val="center"/>
              <w:rPr>
                <w:rFonts w:ascii="宋体" w:hAnsi="宋体" w:hint="eastAsia"/>
                <w:bCs/>
                <w:szCs w:val="21"/>
              </w:rPr>
            </w:pPr>
          </w:p>
        </w:tc>
        <w:tc>
          <w:tcPr>
            <w:tcW w:w="900" w:type="dxa"/>
            <w:vAlign w:val="center"/>
          </w:tcPr>
          <w:p w14:paraId="10970509" w14:textId="77777777" w:rsidR="00F65FEA" w:rsidRDefault="00F65FEA">
            <w:pPr>
              <w:jc w:val="center"/>
              <w:rPr>
                <w:rFonts w:ascii="宋体" w:hAnsi="宋体" w:hint="eastAsia"/>
                <w:bCs/>
                <w:szCs w:val="21"/>
              </w:rPr>
            </w:pPr>
          </w:p>
        </w:tc>
        <w:tc>
          <w:tcPr>
            <w:tcW w:w="1088" w:type="dxa"/>
            <w:vAlign w:val="center"/>
          </w:tcPr>
          <w:p w14:paraId="0CA8DEF3" w14:textId="77777777" w:rsidR="00F65FEA" w:rsidRDefault="00F65FEA">
            <w:pPr>
              <w:jc w:val="center"/>
              <w:rPr>
                <w:rFonts w:ascii="宋体" w:hAnsi="宋体" w:hint="eastAsia"/>
                <w:bCs/>
                <w:szCs w:val="21"/>
              </w:rPr>
            </w:pPr>
          </w:p>
        </w:tc>
        <w:tc>
          <w:tcPr>
            <w:tcW w:w="1750" w:type="dxa"/>
            <w:vAlign w:val="center"/>
          </w:tcPr>
          <w:p w14:paraId="457DB7FD" w14:textId="77777777" w:rsidR="00F65FEA" w:rsidRDefault="00F65FEA">
            <w:pPr>
              <w:jc w:val="center"/>
              <w:rPr>
                <w:rFonts w:ascii="宋体" w:hAnsi="宋体" w:hint="eastAsia"/>
                <w:bCs/>
                <w:szCs w:val="21"/>
              </w:rPr>
            </w:pPr>
          </w:p>
        </w:tc>
        <w:tc>
          <w:tcPr>
            <w:tcW w:w="1688" w:type="dxa"/>
            <w:vAlign w:val="center"/>
          </w:tcPr>
          <w:p w14:paraId="03084918" w14:textId="77777777" w:rsidR="00F65FEA" w:rsidRDefault="00F65FEA">
            <w:pPr>
              <w:jc w:val="center"/>
              <w:rPr>
                <w:rFonts w:ascii="宋体" w:hAnsi="宋体" w:hint="eastAsia"/>
                <w:bCs/>
                <w:szCs w:val="21"/>
              </w:rPr>
            </w:pPr>
          </w:p>
        </w:tc>
        <w:tc>
          <w:tcPr>
            <w:tcW w:w="952" w:type="dxa"/>
            <w:vAlign w:val="center"/>
          </w:tcPr>
          <w:p w14:paraId="6FE8CB93" w14:textId="77777777" w:rsidR="00F65FEA" w:rsidRDefault="00F65FEA">
            <w:pPr>
              <w:jc w:val="center"/>
              <w:rPr>
                <w:rFonts w:ascii="宋体" w:hAnsi="宋体" w:hint="eastAsia"/>
                <w:bCs/>
                <w:szCs w:val="21"/>
              </w:rPr>
            </w:pPr>
          </w:p>
        </w:tc>
      </w:tr>
      <w:tr w:rsidR="00F65FEA" w14:paraId="160FA1D4" w14:textId="77777777">
        <w:trPr>
          <w:trHeight w:hRule="exact" w:val="702"/>
          <w:jc w:val="center"/>
        </w:trPr>
        <w:tc>
          <w:tcPr>
            <w:tcW w:w="703" w:type="dxa"/>
            <w:vAlign w:val="center"/>
          </w:tcPr>
          <w:p w14:paraId="55BFC855" w14:textId="77777777" w:rsidR="00F65FEA" w:rsidRDefault="00000000">
            <w:pPr>
              <w:jc w:val="center"/>
              <w:rPr>
                <w:rFonts w:ascii="宋体" w:hAnsi="宋体" w:hint="eastAsia"/>
                <w:bCs/>
                <w:szCs w:val="21"/>
              </w:rPr>
            </w:pPr>
            <w:r>
              <w:rPr>
                <w:rFonts w:ascii="宋体" w:hAnsi="宋体" w:hint="eastAsia"/>
                <w:bCs/>
                <w:szCs w:val="21"/>
              </w:rPr>
              <w:t>7</w:t>
            </w:r>
          </w:p>
        </w:tc>
        <w:tc>
          <w:tcPr>
            <w:tcW w:w="1450" w:type="dxa"/>
            <w:vAlign w:val="center"/>
          </w:tcPr>
          <w:p w14:paraId="39755AAB" w14:textId="77777777" w:rsidR="00F65FEA" w:rsidRDefault="00F65FEA">
            <w:pPr>
              <w:jc w:val="center"/>
              <w:rPr>
                <w:rFonts w:ascii="宋体" w:hAnsi="宋体" w:hint="eastAsia"/>
                <w:bCs/>
                <w:szCs w:val="21"/>
              </w:rPr>
            </w:pPr>
          </w:p>
        </w:tc>
        <w:tc>
          <w:tcPr>
            <w:tcW w:w="900" w:type="dxa"/>
            <w:vAlign w:val="center"/>
          </w:tcPr>
          <w:p w14:paraId="66241A46" w14:textId="77777777" w:rsidR="00F65FEA" w:rsidRDefault="00F65FEA">
            <w:pPr>
              <w:jc w:val="center"/>
              <w:rPr>
                <w:rFonts w:ascii="宋体" w:hAnsi="宋体" w:hint="eastAsia"/>
                <w:bCs/>
                <w:szCs w:val="21"/>
              </w:rPr>
            </w:pPr>
          </w:p>
        </w:tc>
        <w:tc>
          <w:tcPr>
            <w:tcW w:w="1088" w:type="dxa"/>
            <w:vAlign w:val="center"/>
          </w:tcPr>
          <w:p w14:paraId="1210EC90" w14:textId="77777777" w:rsidR="00F65FEA" w:rsidRDefault="00F65FEA">
            <w:pPr>
              <w:jc w:val="center"/>
              <w:rPr>
                <w:rFonts w:ascii="宋体" w:hAnsi="宋体" w:hint="eastAsia"/>
                <w:bCs/>
                <w:szCs w:val="21"/>
              </w:rPr>
            </w:pPr>
          </w:p>
        </w:tc>
        <w:tc>
          <w:tcPr>
            <w:tcW w:w="1750" w:type="dxa"/>
            <w:vAlign w:val="center"/>
          </w:tcPr>
          <w:p w14:paraId="2E5010D4" w14:textId="77777777" w:rsidR="00F65FEA" w:rsidRDefault="00F65FEA">
            <w:pPr>
              <w:jc w:val="center"/>
              <w:rPr>
                <w:rFonts w:ascii="宋体" w:hAnsi="宋体" w:hint="eastAsia"/>
                <w:bCs/>
                <w:szCs w:val="21"/>
              </w:rPr>
            </w:pPr>
          </w:p>
        </w:tc>
        <w:tc>
          <w:tcPr>
            <w:tcW w:w="1688" w:type="dxa"/>
            <w:vAlign w:val="center"/>
          </w:tcPr>
          <w:p w14:paraId="50A2578D" w14:textId="77777777" w:rsidR="00F65FEA" w:rsidRDefault="00F65FEA">
            <w:pPr>
              <w:jc w:val="center"/>
              <w:rPr>
                <w:rFonts w:ascii="宋体" w:hAnsi="宋体" w:hint="eastAsia"/>
                <w:bCs/>
                <w:szCs w:val="21"/>
              </w:rPr>
            </w:pPr>
          </w:p>
        </w:tc>
        <w:tc>
          <w:tcPr>
            <w:tcW w:w="952" w:type="dxa"/>
            <w:vAlign w:val="center"/>
          </w:tcPr>
          <w:p w14:paraId="7F05A172" w14:textId="77777777" w:rsidR="00F65FEA" w:rsidRDefault="00F65FEA">
            <w:pPr>
              <w:jc w:val="center"/>
              <w:rPr>
                <w:rFonts w:ascii="宋体" w:hAnsi="宋体" w:hint="eastAsia"/>
                <w:bCs/>
                <w:szCs w:val="21"/>
              </w:rPr>
            </w:pPr>
          </w:p>
        </w:tc>
      </w:tr>
      <w:tr w:rsidR="00F65FEA" w14:paraId="050F626A" w14:textId="77777777">
        <w:trPr>
          <w:trHeight w:hRule="exact" w:val="708"/>
          <w:jc w:val="center"/>
        </w:trPr>
        <w:tc>
          <w:tcPr>
            <w:tcW w:w="703" w:type="dxa"/>
            <w:vAlign w:val="center"/>
          </w:tcPr>
          <w:p w14:paraId="70C00EF7" w14:textId="77777777" w:rsidR="00F65FEA" w:rsidRDefault="00000000">
            <w:pPr>
              <w:jc w:val="center"/>
              <w:rPr>
                <w:rFonts w:ascii="宋体" w:hAnsi="宋体" w:hint="eastAsia"/>
                <w:bCs/>
                <w:szCs w:val="21"/>
              </w:rPr>
            </w:pPr>
            <w:r>
              <w:rPr>
                <w:rFonts w:ascii="宋体" w:hAnsi="宋体" w:hint="eastAsia"/>
                <w:bCs/>
                <w:szCs w:val="21"/>
              </w:rPr>
              <w:t>8</w:t>
            </w:r>
          </w:p>
        </w:tc>
        <w:tc>
          <w:tcPr>
            <w:tcW w:w="1450" w:type="dxa"/>
            <w:vAlign w:val="center"/>
          </w:tcPr>
          <w:p w14:paraId="130B087A" w14:textId="77777777" w:rsidR="00F65FEA" w:rsidRDefault="00F65FEA">
            <w:pPr>
              <w:jc w:val="center"/>
              <w:rPr>
                <w:rFonts w:ascii="宋体" w:hAnsi="宋体" w:hint="eastAsia"/>
                <w:bCs/>
                <w:szCs w:val="21"/>
              </w:rPr>
            </w:pPr>
          </w:p>
        </w:tc>
        <w:tc>
          <w:tcPr>
            <w:tcW w:w="900" w:type="dxa"/>
            <w:vAlign w:val="center"/>
          </w:tcPr>
          <w:p w14:paraId="2950F5C8" w14:textId="77777777" w:rsidR="00F65FEA" w:rsidRDefault="00F65FEA">
            <w:pPr>
              <w:jc w:val="center"/>
              <w:rPr>
                <w:rFonts w:ascii="宋体" w:hAnsi="宋体" w:hint="eastAsia"/>
                <w:bCs/>
                <w:szCs w:val="21"/>
              </w:rPr>
            </w:pPr>
          </w:p>
        </w:tc>
        <w:tc>
          <w:tcPr>
            <w:tcW w:w="1088" w:type="dxa"/>
            <w:vAlign w:val="center"/>
          </w:tcPr>
          <w:p w14:paraId="21F1BBBF" w14:textId="77777777" w:rsidR="00F65FEA" w:rsidRDefault="00F65FEA">
            <w:pPr>
              <w:jc w:val="center"/>
              <w:rPr>
                <w:rFonts w:ascii="宋体" w:hAnsi="宋体" w:hint="eastAsia"/>
                <w:bCs/>
                <w:szCs w:val="21"/>
              </w:rPr>
            </w:pPr>
          </w:p>
        </w:tc>
        <w:tc>
          <w:tcPr>
            <w:tcW w:w="1750" w:type="dxa"/>
            <w:vAlign w:val="center"/>
          </w:tcPr>
          <w:p w14:paraId="51BC49CE" w14:textId="77777777" w:rsidR="00F65FEA" w:rsidRDefault="00F65FEA">
            <w:pPr>
              <w:jc w:val="center"/>
              <w:rPr>
                <w:rFonts w:ascii="宋体" w:hAnsi="宋体" w:hint="eastAsia"/>
                <w:bCs/>
                <w:szCs w:val="21"/>
              </w:rPr>
            </w:pPr>
          </w:p>
        </w:tc>
        <w:tc>
          <w:tcPr>
            <w:tcW w:w="1688" w:type="dxa"/>
            <w:vAlign w:val="center"/>
          </w:tcPr>
          <w:p w14:paraId="3F683F40" w14:textId="77777777" w:rsidR="00F65FEA" w:rsidRDefault="00F65FEA">
            <w:pPr>
              <w:jc w:val="center"/>
              <w:rPr>
                <w:rFonts w:ascii="宋体" w:hAnsi="宋体" w:hint="eastAsia"/>
                <w:bCs/>
                <w:szCs w:val="21"/>
              </w:rPr>
            </w:pPr>
          </w:p>
        </w:tc>
        <w:tc>
          <w:tcPr>
            <w:tcW w:w="952" w:type="dxa"/>
            <w:vAlign w:val="center"/>
          </w:tcPr>
          <w:p w14:paraId="1D4F44CE" w14:textId="77777777" w:rsidR="00F65FEA" w:rsidRDefault="00F65FEA">
            <w:pPr>
              <w:jc w:val="center"/>
              <w:rPr>
                <w:rFonts w:ascii="宋体" w:hAnsi="宋体" w:hint="eastAsia"/>
                <w:bCs/>
                <w:szCs w:val="21"/>
              </w:rPr>
            </w:pPr>
          </w:p>
        </w:tc>
      </w:tr>
      <w:tr w:rsidR="00F65FEA" w14:paraId="51DE1AEC" w14:textId="77777777">
        <w:trPr>
          <w:trHeight w:hRule="exact" w:val="704"/>
          <w:jc w:val="center"/>
        </w:trPr>
        <w:tc>
          <w:tcPr>
            <w:tcW w:w="703" w:type="dxa"/>
            <w:vAlign w:val="center"/>
          </w:tcPr>
          <w:p w14:paraId="3A3F2C3D" w14:textId="77777777" w:rsidR="00F65FEA" w:rsidRDefault="00000000">
            <w:pPr>
              <w:jc w:val="center"/>
              <w:rPr>
                <w:rFonts w:ascii="宋体" w:hAnsi="宋体" w:hint="eastAsia"/>
                <w:bCs/>
                <w:szCs w:val="21"/>
              </w:rPr>
            </w:pPr>
            <w:r>
              <w:rPr>
                <w:rFonts w:ascii="宋体" w:hAnsi="宋体" w:hint="eastAsia"/>
                <w:bCs/>
                <w:szCs w:val="21"/>
              </w:rPr>
              <w:t>9</w:t>
            </w:r>
          </w:p>
        </w:tc>
        <w:tc>
          <w:tcPr>
            <w:tcW w:w="1450" w:type="dxa"/>
            <w:vAlign w:val="center"/>
          </w:tcPr>
          <w:p w14:paraId="2490EEB0" w14:textId="77777777" w:rsidR="00F65FEA" w:rsidRDefault="00F65FEA">
            <w:pPr>
              <w:jc w:val="center"/>
              <w:rPr>
                <w:rFonts w:ascii="宋体" w:hAnsi="宋体" w:hint="eastAsia"/>
                <w:bCs/>
                <w:szCs w:val="21"/>
              </w:rPr>
            </w:pPr>
          </w:p>
        </w:tc>
        <w:tc>
          <w:tcPr>
            <w:tcW w:w="900" w:type="dxa"/>
            <w:vAlign w:val="center"/>
          </w:tcPr>
          <w:p w14:paraId="67219733" w14:textId="77777777" w:rsidR="00F65FEA" w:rsidRDefault="00F65FEA">
            <w:pPr>
              <w:jc w:val="center"/>
              <w:rPr>
                <w:rFonts w:ascii="宋体" w:hAnsi="宋体" w:hint="eastAsia"/>
                <w:bCs/>
                <w:szCs w:val="21"/>
              </w:rPr>
            </w:pPr>
          </w:p>
        </w:tc>
        <w:tc>
          <w:tcPr>
            <w:tcW w:w="1088" w:type="dxa"/>
            <w:vAlign w:val="center"/>
          </w:tcPr>
          <w:p w14:paraId="0EB26163" w14:textId="77777777" w:rsidR="00F65FEA" w:rsidRDefault="00F65FEA">
            <w:pPr>
              <w:jc w:val="center"/>
              <w:rPr>
                <w:rFonts w:ascii="宋体" w:hAnsi="宋体" w:hint="eastAsia"/>
                <w:bCs/>
                <w:szCs w:val="21"/>
              </w:rPr>
            </w:pPr>
          </w:p>
        </w:tc>
        <w:tc>
          <w:tcPr>
            <w:tcW w:w="1750" w:type="dxa"/>
            <w:vAlign w:val="center"/>
          </w:tcPr>
          <w:p w14:paraId="6C4ECEFB" w14:textId="77777777" w:rsidR="00F65FEA" w:rsidRDefault="00F65FEA">
            <w:pPr>
              <w:jc w:val="center"/>
              <w:rPr>
                <w:rFonts w:ascii="宋体" w:hAnsi="宋体" w:hint="eastAsia"/>
                <w:bCs/>
                <w:szCs w:val="21"/>
              </w:rPr>
            </w:pPr>
          </w:p>
        </w:tc>
        <w:tc>
          <w:tcPr>
            <w:tcW w:w="1688" w:type="dxa"/>
            <w:vAlign w:val="center"/>
          </w:tcPr>
          <w:p w14:paraId="26675FFB" w14:textId="77777777" w:rsidR="00F65FEA" w:rsidRDefault="00F65FEA">
            <w:pPr>
              <w:jc w:val="center"/>
              <w:rPr>
                <w:rFonts w:ascii="宋体" w:hAnsi="宋体" w:hint="eastAsia"/>
                <w:bCs/>
                <w:szCs w:val="21"/>
              </w:rPr>
            </w:pPr>
          </w:p>
        </w:tc>
        <w:tc>
          <w:tcPr>
            <w:tcW w:w="952" w:type="dxa"/>
            <w:vAlign w:val="center"/>
          </w:tcPr>
          <w:p w14:paraId="66D9F021" w14:textId="77777777" w:rsidR="00F65FEA" w:rsidRDefault="00F65FEA">
            <w:pPr>
              <w:jc w:val="center"/>
              <w:rPr>
                <w:rFonts w:ascii="宋体" w:hAnsi="宋体" w:hint="eastAsia"/>
                <w:bCs/>
                <w:szCs w:val="21"/>
              </w:rPr>
            </w:pPr>
          </w:p>
        </w:tc>
      </w:tr>
      <w:tr w:rsidR="00F65FEA" w14:paraId="6E6D8AD9" w14:textId="77777777">
        <w:trPr>
          <w:trHeight w:hRule="exact" w:val="698"/>
          <w:jc w:val="center"/>
        </w:trPr>
        <w:tc>
          <w:tcPr>
            <w:tcW w:w="703" w:type="dxa"/>
            <w:vAlign w:val="center"/>
          </w:tcPr>
          <w:p w14:paraId="50BBB004" w14:textId="77777777" w:rsidR="00F65FEA" w:rsidRDefault="00000000">
            <w:pPr>
              <w:jc w:val="center"/>
              <w:rPr>
                <w:rFonts w:ascii="宋体" w:hAnsi="宋体" w:hint="eastAsia"/>
                <w:bCs/>
                <w:szCs w:val="21"/>
              </w:rPr>
            </w:pPr>
            <w:r>
              <w:rPr>
                <w:rFonts w:ascii="宋体" w:hAnsi="宋体" w:hint="eastAsia"/>
                <w:bCs/>
                <w:szCs w:val="21"/>
              </w:rPr>
              <w:t>1</w:t>
            </w:r>
            <w:r>
              <w:rPr>
                <w:rFonts w:ascii="宋体" w:hAnsi="宋体"/>
                <w:bCs/>
                <w:szCs w:val="21"/>
              </w:rPr>
              <w:t>0</w:t>
            </w:r>
          </w:p>
        </w:tc>
        <w:tc>
          <w:tcPr>
            <w:tcW w:w="1450" w:type="dxa"/>
            <w:vAlign w:val="center"/>
          </w:tcPr>
          <w:p w14:paraId="4B5C72F4" w14:textId="77777777" w:rsidR="00F65FEA" w:rsidRDefault="00F65FEA">
            <w:pPr>
              <w:jc w:val="center"/>
              <w:rPr>
                <w:rFonts w:ascii="宋体" w:hAnsi="宋体" w:hint="eastAsia"/>
                <w:bCs/>
                <w:szCs w:val="21"/>
              </w:rPr>
            </w:pPr>
          </w:p>
        </w:tc>
        <w:tc>
          <w:tcPr>
            <w:tcW w:w="900" w:type="dxa"/>
            <w:vAlign w:val="center"/>
          </w:tcPr>
          <w:p w14:paraId="34B2CAE4" w14:textId="77777777" w:rsidR="00F65FEA" w:rsidRDefault="00F65FEA">
            <w:pPr>
              <w:jc w:val="center"/>
              <w:rPr>
                <w:rFonts w:ascii="宋体" w:hAnsi="宋体" w:hint="eastAsia"/>
                <w:bCs/>
                <w:szCs w:val="21"/>
              </w:rPr>
            </w:pPr>
          </w:p>
        </w:tc>
        <w:tc>
          <w:tcPr>
            <w:tcW w:w="1088" w:type="dxa"/>
            <w:vAlign w:val="center"/>
          </w:tcPr>
          <w:p w14:paraId="4A1E54E9" w14:textId="77777777" w:rsidR="00F65FEA" w:rsidRDefault="00F65FEA">
            <w:pPr>
              <w:jc w:val="center"/>
              <w:rPr>
                <w:rFonts w:ascii="宋体" w:hAnsi="宋体" w:hint="eastAsia"/>
                <w:bCs/>
                <w:szCs w:val="21"/>
              </w:rPr>
            </w:pPr>
          </w:p>
        </w:tc>
        <w:tc>
          <w:tcPr>
            <w:tcW w:w="1750" w:type="dxa"/>
            <w:vAlign w:val="center"/>
          </w:tcPr>
          <w:p w14:paraId="08AC3E72" w14:textId="77777777" w:rsidR="00F65FEA" w:rsidRDefault="00F65FEA">
            <w:pPr>
              <w:jc w:val="center"/>
              <w:rPr>
                <w:rFonts w:ascii="宋体" w:hAnsi="宋体" w:hint="eastAsia"/>
                <w:bCs/>
                <w:szCs w:val="21"/>
              </w:rPr>
            </w:pPr>
          </w:p>
        </w:tc>
        <w:tc>
          <w:tcPr>
            <w:tcW w:w="1688" w:type="dxa"/>
            <w:vAlign w:val="center"/>
          </w:tcPr>
          <w:p w14:paraId="52E4600C" w14:textId="77777777" w:rsidR="00F65FEA" w:rsidRDefault="00F65FEA">
            <w:pPr>
              <w:jc w:val="center"/>
              <w:rPr>
                <w:rFonts w:ascii="宋体" w:hAnsi="宋体" w:hint="eastAsia"/>
                <w:bCs/>
                <w:szCs w:val="21"/>
              </w:rPr>
            </w:pPr>
          </w:p>
        </w:tc>
        <w:tc>
          <w:tcPr>
            <w:tcW w:w="952" w:type="dxa"/>
            <w:vAlign w:val="center"/>
          </w:tcPr>
          <w:p w14:paraId="1E4594E3" w14:textId="77777777" w:rsidR="00F65FEA" w:rsidRDefault="00F65FEA">
            <w:pPr>
              <w:jc w:val="center"/>
              <w:rPr>
                <w:rFonts w:ascii="宋体" w:hAnsi="宋体" w:hint="eastAsia"/>
                <w:bCs/>
                <w:szCs w:val="21"/>
              </w:rPr>
            </w:pPr>
          </w:p>
        </w:tc>
      </w:tr>
    </w:tbl>
    <w:p w14:paraId="7B74A47C" w14:textId="77777777" w:rsidR="00F65FEA" w:rsidRDefault="00000000">
      <w:pPr>
        <w:spacing w:line="360" w:lineRule="auto"/>
        <w:ind w:firstLineChars="202" w:firstLine="424"/>
        <w:rPr>
          <w:rFonts w:ascii="宋体" w:hAnsi="宋体" w:hint="eastAsia"/>
          <w:szCs w:val="21"/>
        </w:rPr>
      </w:pPr>
      <w:r>
        <w:rPr>
          <w:rFonts w:ascii="宋体" w:hAnsi="宋体"/>
          <w:szCs w:val="21"/>
        </w:rPr>
        <w:t>说明 ：</w:t>
      </w:r>
    </w:p>
    <w:p w14:paraId="44D71A6A" w14:textId="77777777" w:rsidR="00F65FEA" w:rsidRDefault="00000000">
      <w:pPr>
        <w:spacing w:line="360" w:lineRule="auto"/>
        <w:ind w:firstLineChars="202" w:firstLine="424"/>
        <w:rPr>
          <w:rFonts w:ascii="宋体" w:hAnsi="宋体" w:hint="eastAsia"/>
          <w:szCs w:val="21"/>
        </w:rPr>
      </w:pPr>
      <w:r>
        <w:rPr>
          <w:rFonts w:ascii="宋体" w:hAnsi="宋体" w:cs="宋体" w:hint="eastAsia"/>
          <w:szCs w:val="21"/>
        </w:rPr>
        <w:t>①</w:t>
      </w:r>
      <w:r>
        <w:rPr>
          <w:rFonts w:ascii="宋体" w:hAnsi="宋体"/>
          <w:szCs w:val="21"/>
        </w:rPr>
        <w:t>根据招标文件第四部分要求的内容进行响应。</w:t>
      </w:r>
    </w:p>
    <w:p w14:paraId="0B1D279B" w14:textId="77777777" w:rsidR="00F65FEA" w:rsidRDefault="00000000">
      <w:pPr>
        <w:spacing w:line="360" w:lineRule="auto"/>
        <w:ind w:firstLineChars="202" w:firstLine="424"/>
        <w:rPr>
          <w:rFonts w:ascii="宋体" w:hAnsi="宋体" w:hint="eastAsia"/>
        </w:rPr>
      </w:pPr>
      <w:r>
        <w:rPr>
          <w:rFonts w:ascii="宋体" w:hAnsi="宋体" w:cs="宋体" w:hint="eastAsia"/>
          <w:szCs w:val="21"/>
        </w:rPr>
        <w:t>②</w:t>
      </w:r>
      <w:r>
        <w:rPr>
          <w:rFonts w:ascii="宋体" w:hAnsi="宋体" w:hint="eastAsia"/>
        </w:rPr>
        <w:t>涉及</w:t>
      </w:r>
      <w:r>
        <w:rPr>
          <w:rFonts w:ascii="宋体" w:hAnsi="宋体"/>
          <w:szCs w:val="21"/>
        </w:rPr>
        <w:t>上述</w:t>
      </w:r>
      <w:r>
        <w:rPr>
          <w:rFonts w:ascii="宋体" w:hAnsi="宋体" w:hint="eastAsia"/>
        </w:rPr>
        <w:t>产品的网络关键设备和网络安全专用产品相关证书附在“招标文件要求或投标人认为需要提供的其他商务技术材料/文件”</w:t>
      </w:r>
    </w:p>
    <w:p w14:paraId="788529A4" w14:textId="77777777" w:rsidR="00F65FEA" w:rsidRDefault="00000000">
      <w:pPr>
        <w:snapToGrid w:val="0"/>
        <w:spacing w:line="360" w:lineRule="auto"/>
        <w:ind w:firstLineChars="2400" w:firstLine="504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279B6B98" w14:textId="77777777" w:rsidR="00F65FEA" w:rsidRDefault="00000000">
      <w:pPr>
        <w:pStyle w:val="Style158"/>
        <w:ind w:firstLineChars="2200" w:firstLine="4620"/>
        <w:rPr>
          <w:rFonts w:ascii="宋体" w:hAnsi="宋体" w:hint="eastAsia"/>
          <w:b/>
        </w:rPr>
      </w:pPr>
      <w:r>
        <w:rPr>
          <w:rFonts w:ascii="宋体" w:hAnsi="宋体"/>
          <w:sz w:val="21"/>
          <w:szCs w:val="21"/>
        </w:rPr>
        <w:t>日  期：    年   月   日</w:t>
      </w:r>
    </w:p>
    <w:p w14:paraId="107B792B"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sz w:val="24"/>
        </w:rPr>
      </w:pPr>
      <w:r>
        <w:rPr>
          <w:rFonts w:ascii="宋体" w:eastAsia="宋体" w:hAnsi="宋体"/>
        </w:rPr>
        <w:br w:type="page"/>
      </w:r>
      <w:bookmarkStart w:id="120" w:name="_Toc201586377"/>
      <w:r>
        <w:rPr>
          <w:rFonts w:ascii="宋体" w:eastAsia="宋体" w:hAnsi="宋体"/>
        </w:rPr>
        <w:lastRenderedPageBreak/>
        <w:t>附件1</w:t>
      </w:r>
      <w:bookmarkEnd w:id="120"/>
      <w:r>
        <w:rPr>
          <w:rFonts w:ascii="宋体" w:eastAsia="宋体" w:hAnsi="宋体"/>
        </w:rPr>
        <w:t>2</w:t>
      </w:r>
    </w:p>
    <w:p w14:paraId="6BE41D04" w14:textId="77777777" w:rsidR="00F65FEA" w:rsidRDefault="00000000">
      <w:pPr>
        <w:spacing w:line="360" w:lineRule="auto"/>
        <w:ind w:left="361" w:hangingChars="150" w:hanging="361"/>
        <w:rPr>
          <w:rFonts w:ascii="宋体" w:hAnsi="宋体" w:hint="eastAsia"/>
          <w:b/>
          <w:sz w:val="24"/>
        </w:rPr>
      </w:pPr>
      <w:r>
        <w:rPr>
          <w:rFonts w:ascii="宋体" w:hAnsi="宋体"/>
          <w:b/>
          <w:sz w:val="24"/>
        </w:rPr>
        <w:t>对非实质性要求的响应内容格式</w:t>
      </w:r>
    </w:p>
    <w:p w14:paraId="293A1DB6" w14:textId="77777777" w:rsidR="00F65FEA" w:rsidRDefault="00000000">
      <w:pPr>
        <w:spacing w:line="360" w:lineRule="auto"/>
        <w:ind w:left="361" w:hangingChars="150" w:hanging="361"/>
        <w:rPr>
          <w:rFonts w:ascii="宋体" w:hAnsi="宋体" w:hint="eastAsia"/>
          <w:b/>
          <w:sz w:val="24"/>
        </w:rPr>
      </w:pPr>
      <w:r>
        <w:rPr>
          <w:rFonts w:ascii="宋体" w:hAnsi="宋体"/>
          <w:b/>
          <w:sz w:val="24"/>
        </w:rPr>
        <w:t>非强制采购节能产品、环保标志产品明细表格式（</w:t>
      </w:r>
      <w:r>
        <w:rPr>
          <w:rFonts w:ascii="宋体" w:hAnsi="宋体" w:hint="eastAsia"/>
          <w:b/>
          <w:sz w:val="24"/>
        </w:rPr>
        <w:t>本项目不适用</w:t>
      </w:r>
      <w:r>
        <w:rPr>
          <w:rFonts w:ascii="宋体" w:hAnsi="宋体"/>
          <w:b/>
          <w:sz w:val="24"/>
        </w:rPr>
        <w:t>）</w:t>
      </w:r>
    </w:p>
    <w:p w14:paraId="3592A151" w14:textId="77777777" w:rsidR="00F65FEA" w:rsidRDefault="00F65FEA">
      <w:pPr>
        <w:tabs>
          <w:tab w:val="left" w:pos="1680"/>
        </w:tabs>
        <w:snapToGrid w:val="0"/>
        <w:spacing w:line="360" w:lineRule="auto"/>
        <w:jc w:val="center"/>
        <w:rPr>
          <w:rFonts w:ascii="宋体" w:hAnsi="宋体" w:hint="eastAsia"/>
          <w:b/>
          <w:sz w:val="24"/>
        </w:rPr>
      </w:pPr>
    </w:p>
    <w:p w14:paraId="55435DDE" w14:textId="77777777" w:rsidR="00F65FEA" w:rsidRDefault="00000000">
      <w:pPr>
        <w:tabs>
          <w:tab w:val="left" w:pos="1680"/>
        </w:tabs>
        <w:snapToGrid w:val="0"/>
        <w:spacing w:line="360" w:lineRule="auto"/>
        <w:jc w:val="center"/>
        <w:rPr>
          <w:rFonts w:ascii="宋体" w:hAnsi="宋体" w:hint="eastAsia"/>
        </w:rPr>
      </w:pPr>
      <w:r>
        <w:rPr>
          <w:rFonts w:ascii="宋体" w:hAnsi="宋体"/>
          <w:b/>
          <w:sz w:val="24"/>
        </w:rPr>
        <w:t>非强制采购节能产品明细表</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199"/>
        <w:gridCol w:w="1199"/>
        <w:gridCol w:w="1199"/>
        <w:gridCol w:w="1379"/>
        <w:gridCol w:w="1739"/>
        <w:gridCol w:w="1724"/>
      </w:tblGrid>
      <w:tr w:rsidR="00F65FEA" w14:paraId="622DAFB2" w14:textId="77777777">
        <w:trPr>
          <w:trHeight w:val="798"/>
          <w:jc w:val="center"/>
        </w:trPr>
        <w:tc>
          <w:tcPr>
            <w:tcW w:w="791" w:type="dxa"/>
            <w:tcBorders>
              <w:top w:val="single" w:sz="4" w:space="0" w:color="auto"/>
              <w:left w:val="single" w:sz="4" w:space="0" w:color="auto"/>
              <w:bottom w:val="single" w:sz="4" w:space="0" w:color="auto"/>
              <w:right w:val="single" w:sz="4" w:space="0" w:color="auto"/>
            </w:tcBorders>
            <w:vAlign w:val="center"/>
          </w:tcPr>
          <w:p w14:paraId="1474E564" w14:textId="77777777" w:rsidR="00F65FEA" w:rsidRDefault="00000000">
            <w:pPr>
              <w:spacing w:line="480" w:lineRule="exact"/>
              <w:jc w:val="center"/>
              <w:rPr>
                <w:rFonts w:ascii="宋体" w:hAnsi="宋体" w:hint="eastAsia"/>
                <w:b/>
                <w:szCs w:val="21"/>
              </w:rPr>
            </w:pPr>
            <w:r>
              <w:rPr>
                <w:rFonts w:ascii="宋体" w:hAnsi="宋体"/>
                <w:b/>
                <w:szCs w:val="21"/>
              </w:rPr>
              <w:t>包号</w:t>
            </w:r>
          </w:p>
        </w:tc>
        <w:tc>
          <w:tcPr>
            <w:tcW w:w="1199" w:type="dxa"/>
            <w:tcBorders>
              <w:top w:val="single" w:sz="4" w:space="0" w:color="auto"/>
              <w:left w:val="single" w:sz="4" w:space="0" w:color="auto"/>
              <w:bottom w:val="single" w:sz="4" w:space="0" w:color="auto"/>
              <w:right w:val="single" w:sz="4" w:space="0" w:color="auto"/>
            </w:tcBorders>
            <w:vAlign w:val="center"/>
          </w:tcPr>
          <w:p w14:paraId="6390FBB4" w14:textId="77777777" w:rsidR="00F65FEA" w:rsidRDefault="00000000">
            <w:pPr>
              <w:spacing w:line="480" w:lineRule="exact"/>
              <w:jc w:val="center"/>
              <w:rPr>
                <w:rFonts w:ascii="宋体" w:hAnsi="宋体" w:hint="eastAsia"/>
                <w:b/>
                <w:szCs w:val="21"/>
              </w:rPr>
            </w:pPr>
            <w:r>
              <w:rPr>
                <w:rFonts w:ascii="宋体" w:hAnsi="宋体"/>
                <w:b/>
                <w:szCs w:val="21"/>
              </w:rPr>
              <w:t>产品名称</w:t>
            </w:r>
          </w:p>
        </w:tc>
        <w:tc>
          <w:tcPr>
            <w:tcW w:w="1199" w:type="dxa"/>
            <w:tcBorders>
              <w:top w:val="single" w:sz="4" w:space="0" w:color="auto"/>
              <w:left w:val="single" w:sz="4" w:space="0" w:color="auto"/>
              <w:bottom w:val="single" w:sz="4" w:space="0" w:color="auto"/>
              <w:right w:val="single" w:sz="4" w:space="0" w:color="auto"/>
            </w:tcBorders>
            <w:vAlign w:val="center"/>
          </w:tcPr>
          <w:p w14:paraId="4C150214" w14:textId="77777777" w:rsidR="00F65FEA" w:rsidRDefault="00000000">
            <w:pPr>
              <w:spacing w:line="480" w:lineRule="exact"/>
              <w:jc w:val="center"/>
              <w:rPr>
                <w:rFonts w:ascii="宋体" w:hAnsi="宋体" w:hint="eastAsia"/>
                <w:b/>
                <w:szCs w:val="21"/>
              </w:rPr>
            </w:pPr>
            <w:r>
              <w:rPr>
                <w:rFonts w:ascii="宋体" w:hAnsi="宋体"/>
                <w:b/>
                <w:szCs w:val="21"/>
              </w:rPr>
              <w:t>制造商</w:t>
            </w:r>
          </w:p>
        </w:tc>
        <w:tc>
          <w:tcPr>
            <w:tcW w:w="1199" w:type="dxa"/>
            <w:tcBorders>
              <w:top w:val="single" w:sz="4" w:space="0" w:color="auto"/>
              <w:left w:val="single" w:sz="4" w:space="0" w:color="auto"/>
              <w:bottom w:val="single" w:sz="4" w:space="0" w:color="auto"/>
              <w:right w:val="single" w:sz="4" w:space="0" w:color="auto"/>
            </w:tcBorders>
            <w:vAlign w:val="center"/>
          </w:tcPr>
          <w:p w14:paraId="5CFDA35D" w14:textId="77777777" w:rsidR="00F65FEA" w:rsidRDefault="00000000">
            <w:pPr>
              <w:spacing w:line="480" w:lineRule="exact"/>
              <w:jc w:val="center"/>
              <w:rPr>
                <w:rFonts w:ascii="宋体" w:hAnsi="宋体" w:hint="eastAsia"/>
                <w:b/>
                <w:szCs w:val="21"/>
              </w:rPr>
            </w:pPr>
            <w:r>
              <w:rPr>
                <w:rFonts w:ascii="宋体" w:hAnsi="宋体"/>
                <w:b/>
                <w:szCs w:val="21"/>
              </w:rPr>
              <w:t>产品型号</w:t>
            </w:r>
          </w:p>
        </w:tc>
        <w:tc>
          <w:tcPr>
            <w:tcW w:w="1379" w:type="dxa"/>
            <w:tcBorders>
              <w:top w:val="single" w:sz="4" w:space="0" w:color="auto"/>
              <w:left w:val="single" w:sz="4" w:space="0" w:color="auto"/>
              <w:bottom w:val="single" w:sz="4" w:space="0" w:color="auto"/>
              <w:right w:val="single" w:sz="4" w:space="0" w:color="auto"/>
            </w:tcBorders>
            <w:vAlign w:val="center"/>
          </w:tcPr>
          <w:p w14:paraId="0971086C" w14:textId="77777777" w:rsidR="00F65FEA" w:rsidRDefault="00000000">
            <w:pPr>
              <w:spacing w:line="480" w:lineRule="exact"/>
              <w:jc w:val="center"/>
              <w:rPr>
                <w:rFonts w:ascii="宋体" w:hAnsi="宋体" w:hint="eastAsia"/>
                <w:b/>
                <w:szCs w:val="21"/>
              </w:rPr>
            </w:pPr>
            <w:r>
              <w:rPr>
                <w:rFonts w:ascii="宋体" w:hAnsi="宋体"/>
                <w:b/>
                <w:szCs w:val="21"/>
              </w:rPr>
              <w:t>节能产品认证证书号</w:t>
            </w:r>
          </w:p>
        </w:tc>
        <w:tc>
          <w:tcPr>
            <w:tcW w:w="1739" w:type="dxa"/>
            <w:tcBorders>
              <w:top w:val="single" w:sz="4" w:space="0" w:color="auto"/>
              <w:left w:val="single" w:sz="4" w:space="0" w:color="auto"/>
              <w:bottom w:val="single" w:sz="4" w:space="0" w:color="auto"/>
              <w:right w:val="single" w:sz="4" w:space="0" w:color="auto"/>
            </w:tcBorders>
            <w:vAlign w:val="center"/>
          </w:tcPr>
          <w:p w14:paraId="505CBE59" w14:textId="77777777" w:rsidR="00F65FEA" w:rsidRDefault="00000000">
            <w:pPr>
              <w:spacing w:line="480" w:lineRule="exact"/>
              <w:jc w:val="center"/>
              <w:rPr>
                <w:rFonts w:ascii="宋体" w:hAnsi="宋体" w:hint="eastAsia"/>
                <w:b/>
                <w:szCs w:val="21"/>
              </w:rPr>
            </w:pPr>
            <w:r>
              <w:rPr>
                <w:rFonts w:ascii="宋体" w:hAnsi="宋体"/>
                <w:b/>
                <w:szCs w:val="21"/>
              </w:rPr>
              <w:t>认证证书有效截止日期</w:t>
            </w:r>
          </w:p>
        </w:tc>
        <w:tc>
          <w:tcPr>
            <w:tcW w:w="1724" w:type="dxa"/>
            <w:tcBorders>
              <w:top w:val="single" w:sz="4" w:space="0" w:color="auto"/>
              <w:left w:val="single" w:sz="4" w:space="0" w:color="auto"/>
              <w:bottom w:val="single" w:sz="4" w:space="0" w:color="auto"/>
              <w:right w:val="single" w:sz="4" w:space="0" w:color="auto"/>
            </w:tcBorders>
            <w:vAlign w:val="center"/>
          </w:tcPr>
          <w:p w14:paraId="10FF2F22" w14:textId="77777777" w:rsidR="00F65FEA" w:rsidRDefault="00000000">
            <w:pPr>
              <w:spacing w:line="480" w:lineRule="exact"/>
              <w:jc w:val="center"/>
              <w:rPr>
                <w:rFonts w:ascii="宋体" w:hAnsi="宋体" w:hint="eastAsia"/>
                <w:b/>
                <w:szCs w:val="21"/>
              </w:rPr>
            </w:pPr>
            <w:r>
              <w:rPr>
                <w:rFonts w:ascii="宋体" w:hAnsi="宋体"/>
                <w:b/>
                <w:szCs w:val="21"/>
              </w:rPr>
              <w:t>认证证书</w:t>
            </w:r>
          </w:p>
          <w:p w14:paraId="28BFD3D1" w14:textId="77777777" w:rsidR="00F65FEA" w:rsidRDefault="00000000">
            <w:pPr>
              <w:spacing w:line="480" w:lineRule="exact"/>
              <w:jc w:val="center"/>
              <w:rPr>
                <w:rFonts w:ascii="宋体" w:hAnsi="宋体" w:hint="eastAsia"/>
                <w:b/>
                <w:szCs w:val="21"/>
              </w:rPr>
            </w:pPr>
            <w:r>
              <w:rPr>
                <w:rFonts w:ascii="宋体" w:hAnsi="宋体"/>
                <w:b/>
                <w:szCs w:val="21"/>
              </w:rPr>
              <w:t>影印件</w:t>
            </w:r>
          </w:p>
        </w:tc>
      </w:tr>
      <w:tr w:rsidR="00F65FEA" w14:paraId="524DE882" w14:textId="77777777">
        <w:trPr>
          <w:trHeight w:val="495"/>
          <w:jc w:val="center"/>
        </w:trPr>
        <w:tc>
          <w:tcPr>
            <w:tcW w:w="791" w:type="dxa"/>
            <w:tcBorders>
              <w:top w:val="single" w:sz="4" w:space="0" w:color="auto"/>
              <w:left w:val="single" w:sz="4" w:space="0" w:color="auto"/>
              <w:bottom w:val="single" w:sz="4" w:space="0" w:color="auto"/>
              <w:right w:val="single" w:sz="4" w:space="0" w:color="auto"/>
            </w:tcBorders>
          </w:tcPr>
          <w:p w14:paraId="0DBA3767"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3BEC27EF"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6DC4DA88"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34008406" w14:textId="77777777" w:rsidR="00F65FEA" w:rsidRDefault="00F65FEA">
            <w:pPr>
              <w:spacing w:line="480" w:lineRule="exact"/>
              <w:rPr>
                <w:rFonts w:ascii="宋体" w:hAnsi="宋体" w:hint="eastAsia"/>
                <w:b/>
                <w:szCs w:val="21"/>
              </w:rPr>
            </w:pPr>
          </w:p>
        </w:tc>
        <w:tc>
          <w:tcPr>
            <w:tcW w:w="1379" w:type="dxa"/>
            <w:tcBorders>
              <w:top w:val="single" w:sz="4" w:space="0" w:color="auto"/>
              <w:left w:val="single" w:sz="4" w:space="0" w:color="auto"/>
              <w:bottom w:val="single" w:sz="4" w:space="0" w:color="auto"/>
              <w:right w:val="single" w:sz="4" w:space="0" w:color="auto"/>
            </w:tcBorders>
          </w:tcPr>
          <w:p w14:paraId="12D5B452" w14:textId="77777777" w:rsidR="00F65FEA" w:rsidRDefault="00F65FEA">
            <w:pPr>
              <w:spacing w:line="480" w:lineRule="exact"/>
              <w:rPr>
                <w:rFonts w:ascii="宋体" w:hAnsi="宋体" w:hint="eastAsia"/>
                <w:b/>
                <w:szCs w:val="21"/>
              </w:rPr>
            </w:pPr>
          </w:p>
        </w:tc>
        <w:tc>
          <w:tcPr>
            <w:tcW w:w="1739" w:type="dxa"/>
            <w:tcBorders>
              <w:top w:val="single" w:sz="4" w:space="0" w:color="auto"/>
              <w:left w:val="single" w:sz="4" w:space="0" w:color="auto"/>
              <w:bottom w:val="single" w:sz="4" w:space="0" w:color="auto"/>
              <w:right w:val="single" w:sz="4" w:space="0" w:color="auto"/>
            </w:tcBorders>
          </w:tcPr>
          <w:p w14:paraId="2B7374F9" w14:textId="77777777" w:rsidR="00F65FEA" w:rsidRDefault="00F65FEA">
            <w:pPr>
              <w:spacing w:line="480" w:lineRule="exact"/>
              <w:rPr>
                <w:rFonts w:ascii="宋体" w:hAnsi="宋体" w:hint="eastAsia"/>
                <w:b/>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75B3D5E"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5D0B03B6" w14:textId="77777777">
        <w:trPr>
          <w:trHeight w:val="495"/>
          <w:jc w:val="center"/>
        </w:trPr>
        <w:tc>
          <w:tcPr>
            <w:tcW w:w="791" w:type="dxa"/>
            <w:tcBorders>
              <w:top w:val="single" w:sz="4" w:space="0" w:color="auto"/>
              <w:left w:val="single" w:sz="4" w:space="0" w:color="auto"/>
              <w:bottom w:val="single" w:sz="4" w:space="0" w:color="auto"/>
              <w:right w:val="single" w:sz="4" w:space="0" w:color="auto"/>
            </w:tcBorders>
          </w:tcPr>
          <w:p w14:paraId="11DDA742"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7F665541"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13E1AD5B"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53C43095" w14:textId="77777777" w:rsidR="00F65FEA" w:rsidRDefault="00F65FEA">
            <w:pPr>
              <w:spacing w:line="480" w:lineRule="exact"/>
              <w:rPr>
                <w:rFonts w:ascii="宋体" w:hAnsi="宋体" w:hint="eastAsia"/>
                <w:b/>
                <w:szCs w:val="21"/>
              </w:rPr>
            </w:pPr>
          </w:p>
        </w:tc>
        <w:tc>
          <w:tcPr>
            <w:tcW w:w="1379" w:type="dxa"/>
            <w:tcBorders>
              <w:top w:val="single" w:sz="4" w:space="0" w:color="auto"/>
              <w:left w:val="single" w:sz="4" w:space="0" w:color="auto"/>
              <w:bottom w:val="single" w:sz="4" w:space="0" w:color="auto"/>
              <w:right w:val="single" w:sz="4" w:space="0" w:color="auto"/>
            </w:tcBorders>
          </w:tcPr>
          <w:p w14:paraId="2888AAA2" w14:textId="77777777" w:rsidR="00F65FEA" w:rsidRDefault="00F65FEA">
            <w:pPr>
              <w:spacing w:line="480" w:lineRule="exact"/>
              <w:rPr>
                <w:rFonts w:ascii="宋体" w:hAnsi="宋体" w:hint="eastAsia"/>
                <w:b/>
                <w:szCs w:val="21"/>
              </w:rPr>
            </w:pPr>
          </w:p>
        </w:tc>
        <w:tc>
          <w:tcPr>
            <w:tcW w:w="1739" w:type="dxa"/>
            <w:tcBorders>
              <w:top w:val="single" w:sz="4" w:space="0" w:color="auto"/>
              <w:left w:val="single" w:sz="4" w:space="0" w:color="auto"/>
              <w:bottom w:val="single" w:sz="4" w:space="0" w:color="auto"/>
              <w:right w:val="single" w:sz="4" w:space="0" w:color="auto"/>
            </w:tcBorders>
          </w:tcPr>
          <w:p w14:paraId="1E06CEE9" w14:textId="77777777" w:rsidR="00F65FEA" w:rsidRDefault="00F65FEA">
            <w:pPr>
              <w:spacing w:line="480" w:lineRule="exact"/>
              <w:rPr>
                <w:rFonts w:ascii="宋体" w:hAnsi="宋体" w:hint="eastAsia"/>
                <w:b/>
                <w:szCs w:val="21"/>
              </w:rPr>
            </w:pPr>
          </w:p>
        </w:tc>
        <w:tc>
          <w:tcPr>
            <w:tcW w:w="1724" w:type="dxa"/>
            <w:tcBorders>
              <w:top w:val="single" w:sz="4" w:space="0" w:color="auto"/>
              <w:left w:val="single" w:sz="4" w:space="0" w:color="auto"/>
              <w:bottom w:val="single" w:sz="4" w:space="0" w:color="auto"/>
              <w:right w:val="single" w:sz="4" w:space="0" w:color="auto"/>
            </w:tcBorders>
            <w:vAlign w:val="center"/>
          </w:tcPr>
          <w:p w14:paraId="063C941E"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69C87ED0" w14:textId="77777777">
        <w:trPr>
          <w:trHeight w:val="495"/>
          <w:jc w:val="center"/>
        </w:trPr>
        <w:tc>
          <w:tcPr>
            <w:tcW w:w="791" w:type="dxa"/>
            <w:tcBorders>
              <w:top w:val="single" w:sz="4" w:space="0" w:color="auto"/>
              <w:left w:val="single" w:sz="4" w:space="0" w:color="auto"/>
              <w:bottom w:val="single" w:sz="4" w:space="0" w:color="auto"/>
              <w:right w:val="single" w:sz="4" w:space="0" w:color="auto"/>
            </w:tcBorders>
          </w:tcPr>
          <w:p w14:paraId="0A9A3B88"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59EA7EC9"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140ECF92"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173DD2C2" w14:textId="77777777" w:rsidR="00F65FEA" w:rsidRDefault="00F65FEA">
            <w:pPr>
              <w:spacing w:line="480" w:lineRule="exact"/>
              <w:rPr>
                <w:rFonts w:ascii="宋体" w:hAnsi="宋体" w:hint="eastAsia"/>
                <w:b/>
                <w:szCs w:val="21"/>
              </w:rPr>
            </w:pPr>
          </w:p>
        </w:tc>
        <w:tc>
          <w:tcPr>
            <w:tcW w:w="1379" w:type="dxa"/>
            <w:tcBorders>
              <w:top w:val="single" w:sz="4" w:space="0" w:color="auto"/>
              <w:left w:val="single" w:sz="4" w:space="0" w:color="auto"/>
              <w:bottom w:val="single" w:sz="4" w:space="0" w:color="auto"/>
              <w:right w:val="single" w:sz="4" w:space="0" w:color="auto"/>
            </w:tcBorders>
          </w:tcPr>
          <w:p w14:paraId="39CB113A" w14:textId="77777777" w:rsidR="00F65FEA" w:rsidRDefault="00F65FEA">
            <w:pPr>
              <w:spacing w:line="480" w:lineRule="exact"/>
              <w:rPr>
                <w:rFonts w:ascii="宋体" w:hAnsi="宋体" w:hint="eastAsia"/>
                <w:b/>
                <w:szCs w:val="21"/>
              </w:rPr>
            </w:pPr>
          </w:p>
        </w:tc>
        <w:tc>
          <w:tcPr>
            <w:tcW w:w="1739" w:type="dxa"/>
            <w:tcBorders>
              <w:top w:val="single" w:sz="4" w:space="0" w:color="auto"/>
              <w:left w:val="single" w:sz="4" w:space="0" w:color="auto"/>
              <w:bottom w:val="single" w:sz="4" w:space="0" w:color="auto"/>
              <w:right w:val="single" w:sz="4" w:space="0" w:color="auto"/>
            </w:tcBorders>
          </w:tcPr>
          <w:p w14:paraId="3E60B31D" w14:textId="77777777" w:rsidR="00F65FEA" w:rsidRDefault="00F65FEA">
            <w:pPr>
              <w:spacing w:line="480" w:lineRule="exact"/>
              <w:rPr>
                <w:rFonts w:ascii="宋体" w:hAnsi="宋体" w:hint="eastAsia"/>
                <w:b/>
                <w:szCs w:val="21"/>
              </w:rPr>
            </w:pPr>
          </w:p>
        </w:tc>
        <w:tc>
          <w:tcPr>
            <w:tcW w:w="1724" w:type="dxa"/>
            <w:tcBorders>
              <w:top w:val="single" w:sz="4" w:space="0" w:color="auto"/>
              <w:left w:val="single" w:sz="4" w:space="0" w:color="auto"/>
              <w:bottom w:val="single" w:sz="4" w:space="0" w:color="auto"/>
              <w:right w:val="single" w:sz="4" w:space="0" w:color="auto"/>
            </w:tcBorders>
          </w:tcPr>
          <w:p w14:paraId="1EC43F98" w14:textId="77777777" w:rsidR="00F65FEA" w:rsidRDefault="00000000">
            <w:pPr>
              <w:spacing w:line="480" w:lineRule="exact"/>
              <w:ind w:firstLineChars="150" w:firstLine="316"/>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3562A403" w14:textId="77777777">
        <w:trPr>
          <w:trHeight w:val="465"/>
          <w:jc w:val="center"/>
        </w:trPr>
        <w:tc>
          <w:tcPr>
            <w:tcW w:w="791" w:type="dxa"/>
            <w:tcBorders>
              <w:top w:val="single" w:sz="4" w:space="0" w:color="auto"/>
              <w:left w:val="single" w:sz="4" w:space="0" w:color="auto"/>
              <w:bottom w:val="single" w:sz="4" w:space="0" w:color="auto"/>
              <w:right w:val="single" w:sz="4" w:space="0" w:color="auto"/>
            </w:tcBorders>
          </w:tcPr>
          <w:p w14:paraId="4BB5CE2C"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18B35B4F"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33C299B3" w14:textId="77777777" w:rsidR="00F65FEA" w:rsidRDefault="00F65FEA">
            <w:pPr>
              <w:spacing w:line="480" w:lineRule="exact"/>
              <w:rPr>
                <w:rFonts w:ascii="宋体" w:hAnsi="宋体" w:hint="eastAsia"/>
                <w:b/>
                <w:szCs w:val="21"/>
              </w:rPr>
            </w:pPr>
          </w:p>
        </w:tc>
        <w:tc>
          <w:tcPr>
            <w:tcW w:w="1199" w:type="dxa"/>
            <w:tcBorders>
              <w:top w:val="single" w:sz="4" w:space="0" w:color="auto"/>
              <w:left w:val="single" w:sz="4" w:space="0" w:color="auto"/>
              <w:bottom w:val="single" w:sz="4" w:space="0" w:color="auto"/>
              <w:right w:val="single" w:sz="4" w:space="0" w:color="auto"/>
            </w:tcBorders>
          </w:tcPr>
          <w:p w14:paraId="4B8F441D" w14:textId="77777777" w:rsidR="00F65FEA" w:rsidRDefault="00F65FEA">
            <w:pPr>
              <w:spacing w:line="480" w:lineRule="exact"/>
              <w:rPr>
                <w:rFonts w:ascii="宋体" w:hAnsi="宋体" w:hint="eastAsia"/>
                <w:b/>
                <w:szCs w:val="21"/>
              </w:rPr>
            </w:pPr>
          </w:p>
        </w:tc>
        <w:tc>
          <w:tcPr>
            <w:tcW w:w="1379" w:type="dxa"/>
            <w:tcBorders>
              <w:top w:val="single" w:sz="4" w:space="0" w:color="auto"/>
              <w:left w:val="single" w:sz="4" w:space="0" w:color="auto"/>
              <w:bottom w:val="single" w:sz="4" w:space="0" w:color="auto"/>
              <w:right w:val="single" w:sz="4" w:space="0" w:color="auto"/>
            </w:tcBorders>
          </w:tcPr>
          <w:p w14:paraId="5234EF71" w14:textId="77777777" w:rsidR="00F65FEA" w:rsidRDefault="00F65FEA">
            <w:pPr>
              <w:spacing w:line="480" w:lineRule="exact"/>
              <w:rPr>
                <w:rFonts w:ascii="宋体" w:hAnsi="宋体" w:hint="eastAsia"/>
                <w:b/>
                <w:szCs w:val="21"/>
              </w:rPr>
            </w:pPr>
          </w:p>
        </w:tc>
        <w:tc>
          <w:tcPr>
            <w:tcW w:w="1739" w:type="dxa"/>
            <w:tcBorders>
              <w:top w:val="single" w:sz="4" w:space="0" w:color="auto"/>
              <w:left w:val="single" w:sz="4" w:space="0" w:color="auto"/>
              <w:bottom w:val="single" w:sz="4" w:space="0" w:color="auto"/>
              <w:right w:val="single" w:sz="4" w:space="0" w:color="auto"/>
            </w:tcBorders>
          </w:tcPr>
          <w:p w14:paraId="53D292E6" w14:textId="77777777" w:rsidR="00F65FEA" w:rsidRDefault="00F65FEA">
            <w:pPr>
              <w:spacing w:line="480" w:lineRule="exact"/>
              <w:rPr>
                <w:rFonts w:ascii="宋体" w:hAnsi="宋体" w:hint="eastAsia"/>
                <w:b/>
                <w:szCs w:val="21"/>
              </w:rPr>
            </w:pPr>
          </w:p>
        </w:tc>
        <w:tc>
          <w:tcPr>
            <w:tcW w:w="1724" w:type="dxa"/>
            <w:tcBorders>
              <w:top w:val="single" w:sz="4" w:space="0" w:color="auto"/>
              <w:left w:val="single" w:sz="4" w:space="0" w:color="auto"/>
              <w:bottom w:val="single" w:sz="4" w:space="0" w:color="auto"/>
              <w:right w:val="single" w:sz="4" w:space="0" w:color="auto"/>
            </w:tcBorders>
          </w:tcPr>
          <w:p w14:paraId="505A5B05" w14:textId="77777777" w:rsidR="00F65FEA" w:rsidRDefault="00000000">
            <w:pPr>
              <w:spacing w:line="480" w:lineRule="exact"/>
              <w:ind w:firstLineChars="150" w:firstLine="316"/>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bl>
    <w:p w14:paraId="243ACEB9" w14:textId="77777777" w:rsidR="00F65FEA" w:rsidRDefault="00000000">
      <w:pPr>
        <w:snapToGrid w:val="0"/>
        <w:spacing w:line="360" w:lineRule="auto"/>
        <w:ind w:firstLineChars="2600" w:firstLine="546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7F195B8E" w14:textId="77777777" w:rsidR="00F65FEA" w:rsidRDefault="00000000">
      <w:pPr>
        <w:pStyle w:val="Style158"/>
        <w:ind w:firstLineChars="2400" w:firstLine="5040"/>
        <w:rPr>
          <w:rFonts w:ascii="宋体" w:hAnsi="宋体" w:hint="eastAsia"/>
          <w:b/>
        </w:rPr>
      </w:pPr>
      <w:r>
        <w:rPr>
          <w:rFonts w:ascii="宋体" w:hAnsi="宋体"/>
          <w:sz w:val="21"/>
          <w:szCs w:val="21"/>
        </w:rPr>
        <w:t>日  期：    年   月   日</w:t>
      </w:r>
    </w:p>
    <w:p w14:paraId="0ADA5A50" w14:textId="77777777" w:rsidR="00F65FEA" w:rsidRDefault="00000000">
      <w:pPr>
        <w:spacing w:line="480" w:lineRule="exact"/>
        <w:jc w:val="center"/>
        <w:rPr>
          <w:rFonts w:ascii="宋体" w:hAnsi="宋体" w:hint="eastAsia"/>
          <w:b/>
          <w:szCs w:val="21"/>
        </w:rPr>
      </w:pPr>
      <w:r>
        <w:rPr>
          <w:rFonts w:ascii="宋体" w:hAnsi="宋体"/>
          <w:b/>
          <w:sz w:val="24"/>
        </w:rPr>
        <w:t>环境标志产品明细表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900"/>
        <w:gridCol w:w="1080"/>
        <w:gridCol w:w="1890"/>
        <w:gridCol w:w="1701"/>
        <w:gridCol w:w="1709"/>
      </w:tblGrid>
      <w:tr w:rsidR="00F65FEA" w14:paraId="6F14BE76" w14:textId="77777777">
        <w:trPr>
          <w:trHeight w:val="1066"/>
          <w:jc w:val="center"/>
        </w:trPr>
        <w:tc>
          <w:tcPr>
            <w:tcW w:w="787" w:type="dxa"/>
            <w:tcBorders>
              <w:top w:val="single" w:sz="4" w:space="0" w:color="auto"/>
              <w:left w:val="single" w:sz="4" w:space="0" w:color="auto"/>
              <w:bottom w:val="single" w:sz="4" w:space="0" w:color="auto"/>
              <w:right w:val="single" w:sz="4" w:space="0" w:color="auto"/>
            </w:tcBorders>
            <w:vAlign w:val="center"/>
          </w:tcPr>
          <w:p w14:paraId="75C76F20" w14:textId="77777777" w:rsidR="00F65FEA" w:rsidRDefault="00000000">
            <w:pPr>
              <w:spacing w:line="480" w:lineRule="exact"/>
              <w:rPr>
                <w:rFonts w:ascii="宋体" w:hAnsi="宋体" w:hint="eastAsia"/>
                <w:b/>
                <w:szCs w:val="21"/>
              </w:rPr>
            </w:pPr>
            <w:r>
              <w:rPr>
                <w:rFonts w:ascii="宋体" w:hAnsi="宋体"/>
                <w:b/>
                <w:szCs w:val="21"/>
              </w:rPr>
              <w:t>包号</w:t>
            </w:r>
          </w:p>
        </w:tc>
        <w:tc>
          <w:tcPr>
            <w:tcW w:w="1080" w:type="dxa"/>
            <w:tcBorders>
              <w:top w:val="single" w:sz="4" w:space="0" w:color="auto"/>
              <w:left w:val="single" w:sz="4" w:space="0" w:color="auto"/>
              <w:bottom w:val="single" w:sz="4" w:space="0" w:color="auto"/>
              <w:right w:val="single" w:sz="4" w:space="0" w:color="auto"/>
            </w:tcBorders>
            <w:vAlign w:val="center"/>
          </w:tcPr>
          <w:p w14:paraId="7EFF0413" w14:textId="77777777" w:rsidR="00F65FEA" w:rsidRDefault="00000000">
            <w:pPr>
              <w:spacing w:line="480" w:lineRule="exact"/>
              <w:rPr>
                <w:rFonts w:ascii="宋体" w:hAnsi="宋体" w:hint="eastAsia"/>
                <w:b/>
                <w:szCs w:val="21"/>
              </w:rPr>
            </w:pPr>
            <w:r>
              <w:rPr>
                <w:rFonts w:ascii="宋体" w:hAnsi="宋体"/>
                <w:b/>
                <w:szCs w:val="21"/>
              </w:rPr>
              <w:t>产品名称</w:t>
            </w:r>
          </w:p>
        </w:tc>
        <w:tc>
          <w:tcPr>
            <w:tcW w:w="900" w:type="dxa"/>
            <w:tcBorders>
              <w:top w:val="single" w:sz="4" w:space="0" w:color="auto"/>
              <w:left w:val="single" w:sz="4" w:space="0" w:color="auto"/>
              <w:bottom w:val="single" w:sz="4" w:space="0" w:color="auto"/>
              <w:right w:val="single" w:sz="4" w:space="0" w:color="auto"/>
            </w:tcBorders>
            <w:vAlign w:val="center"/>
          </w:tcPr>
          <w:p w14:paraId="184C4B02" w14:textId="77777777" w:rsidR="00F65FEA" w:rsidRDefault="00000000">
            <w:pPr>
              <w:spacing w:line="480" w:lineRule="exact"/>
              <w:jc w:val="center"/>
              <w:rPr>
                <w:rFonts w:ascii="宋体" w:hAnsi="宋体" w:hint="eastAsia"/>
                <w:b/>
                <w:szCs w:val="21"/>
              </w:rPr>
            </w:pPr>
            <w:r>
              <w:rPr>
                <w:rFonts w:ascii="宋体" w:hAnsi="宋体"/>
                <w:b/>
                <w:szCs w:val="21"/>
              </w:rPr>
              <w:t>制造商</w:t>
            </w:r>
          </w:p>
        </w:tc>
        <w:tc>
          <w:tcPr>
            <w:tcW w:w="1080" w:type="dxa"/>
            <w:tcBorders>
              <w:top w:val="single" w:sz="4" w:space="0" w:color="auto"/>
              <w:left w:val="single" w:sz="4" w:space="0" w:color="auto"/>
              <w:bottom w:val="single" w:sz="4" w:space="0" w:color="auto"/>
              <w:right w:val="single" w:sz="4" w:space="0" w:color="auto"/>
            </w:tcBorders>
            <w:vAlign w:val="center"/>
          </w:tcPr>
          <w:p w14:paraId="41E65A2D" w14:textId="77777777" w:rsidR="00F65FEA" w:rsidRDefault="00000000">
            <w:pPr>
              <w:spacing w:line="480" w:lineRule="exact"/>
              <w:jc w:val="center"/>
              <w:rPr>
                <w:rFonts w:ascii="宋体" w:hAnsi="宋体" w:hint="eastAsia"/>
                <w:b/>
                <w:szCs w:val="21"/>
              </w:rPr>
            </w:pPr>
            <w:r>
              <w:rPr>
                <w:rFonts w:ascii="宋体" w:hAnsi="宋体"/>
                <w:b/>
                <w:szCs w:val="21"/>
              </w:rPr>
              <w:t>产品型号</w:t>
            </w:r>
          </w:p>
        </w:tc>
        <w:tc>
          <w:tcPr>
            <w:tcW w:w="1890" w:type="dxa"/>
            <w:tcBorders>
              <w:top w:val="single" w:sz="4" w:space="0" w:color="auto"/>
              <w:left w:val="single" w:sz="4" w:space="0" w:color="auto"/>
              <w:bottom w:val="single" w:sz="4" w:space="0" w:color="auto"/>
              <w:right w:val="single" w:sz="4" w:space="0" w:color="auto"/>
            </w:tcBorders>
            <w:vAlign w:val="center"/>
          </w:tcPr>
          <w:p w14:paraId="3D1E5101" w14:textId="77777777" w:rsidR="00F65FEA" w:rsidRDefault="00000000">
            <w:pPr>
              <w:spacing w:line="480" w:lineRule="exact"/>
              <w:jc w:val="center"/>
              <w:rPr>
                <w:rFonts w:ascii="宋体" w:hAnsi="宋体" w:hint="eastAsia"/>
                <w:b/>
                <w:szCs w:val="21"/>
              </w:rPr>
            </w:pPr>
            <w:r>
              <w:rPr>
                <w:rFonts w:ascii="宋体" w:hAnsi="宋体"/>
                <w:b/>
                <w:szCs w:val="21"/>
              </w:rPr>
              <w:t>环境标志产品认证证书号</w:t>
            </w:r>
          </w:p>
        </w:tc>
        <w:tc>
          <w:tcPr>
            <w:tcW w:w="1701" w:type="dxa"/>
            <w:tcBorders>
              <w:top w:val="single" w:sz="4" w:space="0" w:color="auto"/>
              <w:left w:val="single" w:sz="4" w:space="0" w:color="auto"/>
              <w:bottom w:val="single" w:sz="4" w:space="0" w:color="auto"/>
              <w:right w:val="single" w:sz="4" w:space="0" w:color="auto"/>
            </w:tcBorders>
            <w:vAlign w:val="center"/>
          </w:tcPr>
          <w:p w14:paraId="4F167957" w14:textId="77777777" w:rsidR="00F65FEA" w:rsidRDefault="00000000">
            <w:pPr>
              <w:spacing w:line="480" w:lineRule="exact"/>
              <w:jc w:val="center"/>
              <w:rPr>
                <w:rFonts w:ascii="宋体" w:hAnsi="宋体" w:hint="eastAsia"/>
                <w:b/>
                <w:szCs w:val="21"/>
              </w:rPr>
            </w:pPr>
            <w:r>
              <w:rPr>
                <w:rFonts w:ascii="宋体" w:hAnsi="宋体"/>
                <w:b/>
                <w:szCs w:val="21"/>
              </w:rPr>
              <w:t>认证证书有效截止日期</w:t>
            </w:r>
          </w:p>
        </w:tc>
        <w:tc>
          <w:tcPr>
            <w:tcW w:w="1709" w:type="dxa"/>
            <w:tcBorders>
              <w:top w:val="single" w:sz="4" w:space="0" w:color="auto"/>
              <w:left w:val="single" w:sz="4" w:space="0" w:color="auto"/>
              <w:bottom w:val="single" w:sz="4" w:space="0" w:color="auto"/>
              <w:right w:val="single" w:sz="4" w:space="0" w:color="auto"/>
            </w:tcBorders>
            <w:vAlign w:val="center"/>
          </w:tcPr>
          <w:p w14:paraId="2C39E09D" w14:textId="77777777" w:rsidR="00F65FEA" w:rsidRDefault="00000000">
            <w:pPr>
              <w:spacing w:line="480" w:lineRule="exact"/>
              <w:jc w:val="center"/>
              <w:rPr>
                <w:rFonts w:ascii="宋体" w:hAnsi="宋体" w:hint="eastAsia"/>
                <w:b/>
                <w:szCs w:val="21"/>
              </w:rPr>
            </w:pPr>
            <w:r>
              <w:rPr>
                <w:rFonts w:ascii="宋体" w:hAnsi="宋体"/>
                <w:b/>
                <w:szCs w:val="21"/>
              </w:rPr>
              <w:t>认证证书</w:t>
            </w:r>
          </w:p>
          <w:p w14:paraId="436AB0FD" w14:textId="77777777" w:rsidR="00F65FEA" w:rsidRDefault="00000000">
            <w:pPr>
              <w:spacing w:line="480" w:lineRule="exact"/>
              <w:jc w:val="center"/>
              <w:rPr>
                <w:rFonts w:ascii="宋体" w:hAnsi="宋体" w:hint="eastAsia"/>
                <w:b/>
                <w:szCs w:val="21"/>
              </w:rPr>
            </w:pPr>
            <w:r>
              <w:rPr>
                <w:rFonts w:ascii="宋体" w:hAnsi="宋体"/>
                <w:b/>
                <w:szCs w:val="21"/>
              </w:rPr>
              <w:t>影印件</w:t>
            </w:r>
          </w:p>
        </w:tc>
      </w:tr>
      <w:tr w:rsidR="00F65FEA" w14:paraId="1672ED6C" w14:textId="77777777">
        <w:trPr>
          <w:trHeight w:val="395"/>
          <w:jc w:val="center"/>
        </w:trPr>
        <w:tc>
          <w:tcPr>
            <w:tcW w:w="787" w:type="dxa"/>
            <w:tcBorders>
              <w:top w:val="single" w:sz="4" w:space="0" w:color="auto"/>
              <w:left w:val="single" w:sz="4" w:space="0" w:color="auto"/>
              <w:bottom w:val="single" w:sz="4" w:space="0" w:color="auto"/>
              <w:right w:val="single" w:sz="4" w:space="0" w:color="auto"/>
            </w:tcBorders>
          </w:tcPr>
          <w:p w14:paraId="09DBABEF"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4B5F9510" w14:textId="77777777" w:rsidR="00F65FEA" w:rsidRDefault="00F65FEA">
            <w:pPr>
              <w:widowControl/>
              <w:spacing w:line="480" w:lineRule="exact"/>
              <w:jc w:val="center"/>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auto"/>
            </w:tcBorders>
          </w:tcPr>
          <w:p w14:paraId="2CE66B38"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1EAC061B" w14:textId="77777777" w:rsidR="00F65FEA" w:rsidRDefault="00F65FEA">
            <w:pPr>
              <w:widowControl/>
              <w:spacing w:line="480" w:lineRule="exact"/>
              <w:jc w:val="center"/>
              <w:rPr>
                <w:rFonts w:ascii="宋体" w:hAnsi="宋体" w:hint="eastAsia"/>
                <w:b/>
                <w:szCs w:val="21"/>
              </w:rPr>
            </w:pPr>
          </w:p>
        </w:tc>
        <w:tc>
          <w:tcPr>
            <w:tcW w:w="1890" w:type="dxa"/>
            <w:tcBorders>
              <w:top w:val="single" w:sz="4" w:space="0" w:color="auto"/>
              <w:left w:val="single" w:sz="4" w:space="0" w:color="auto"/>
              <w:bottom w:val="single" w:sz="4" w:space="0" w:color="auto"/>
              <w:right w:val="single" w:sz="4" w:space="0" w:color="auto"/>
            </w:tcBorders>
          </w:tcPr>
          <w:p w14:paraId="48730D94" w14:textId="77777777" w:rsidR="00F65FEA" w:rsidRDefault="00F65FEA">
            <w:pPr>
              <w:widowControl/>
              <w:spacing w:line="480" w:lineRule="exact"/>
              <w:jc w:val="center"/>
              <w:rPr>
                <w:rFonts w:ascii="宋体" w:hAnsi="宋体" w:hint="eastAsia"/>
                <w:b/>
                <w:szCs w:val="21"/>
              </w:rPr>
            </w:pPr>
          </w:p>
        </w:tc>
        <w:tc>
          <w:tcPr>
            <w:tcW w:w="1701" w:type="dxa"/>
            <w:tcBorders>
              <w:top w:val="single" w:sz="4" w:space="0" w:color="auto"/>
              <w:left w:val="single" w:sz="4" w:space="0" w:color="auto"/>
              <w:bottom w:val="single" w:sz="4" w:space="0" w:color="auto"/>
              <w:right w:val="single" w:sz="4" w:space="0" w:color="auto"/>
            </w:tcBorders>
          </w:tcPr>
          <w:p w14:paraId="00DCC375" w14:textId="77777777" w:rsidR="00F65FEA" w:rsidRDefault="00F65FEA">
            <w:pPr>
              <w:widowControl/>
              <w:spacing w:line="480" w:lineRule="exact"/>
              <w:jc w:val="center"/>
              <w:rPr>
                <w:rFonts w:ascii="宋体" w:hAnsi="宋体" w:hint="eastAsia"/>
                <w:b/>
                <w:szCs w:val="21"/>
              </w:rPr>
            </w:pPr>
          </w:p>
        </w:tc>
        <w:tc>
          <w:tcPr>
            <w:tcW w:w="1709" w:type="dxa"/>
            <w:tcBorders>
              <w:top w:val="single" w:sz="4" w:space="0" w:color="auto"/>
              <w:left w:val="single" w:sz="4" w:space="0" w:color="auto"/>
              <w:bottom w:val="single" w:sz="4" w:space="0" w:color="auto"/>
              <w:right w:val="single" w:sz="4" w:space="0" w:color="auto"/>
            </w:tcBorders>
            <w:vAlign w:val="center"/>
          </w:tcPr>
          <w:p w14:paraId="30430711"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22C1FE43" w14:textId="77777777">
        <w:trPr>
          <w:trHeight w:val="545"/>
          <w:jc w:val="center"/>
        </w:trPr>
        <w:tc>
          <w:tcPr>
            <w:tcW w:w="787" w:type="dxa"/>
            <w:tcBorders>
              <w:top w:val="single" w:sz="4" w:space="0" w:color="auto"/>
              <w:left w:val="single" w:sz="4" w:space="0" w:color="auto"/>
              <w:bottom w:val="single" w:sz="4" w:space="0" w:color="auto"/>
              <w:right w:val="single" w:sz="4" w:space="0" w:color="auto"/>
            </w:tcBorders>
          </w:tcPr>
          <w:p w14:paraId="520B09D5"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0C851E6A" w14:textId="77777777" w:rsidR="00F65FEA" w:rsidRDefault="00F65FEA">
            <w:pPr>
              <w:widowControl/>
              <w:spacing w:line="480" w:lineRule="exact"/>
              <w:jc w:val="center"/>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auto"/>
            </w:tcBorders>
          </w:tcPr>
          <w:p w14:paraId="69EC8533"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31BED450" w14:textId="77777777" w:rsidR="00F65FEA" w:rsidRDefault="00F65FEA">
            <w:pPr>
              <w:widowControl/>
              <w:spacing w:line="480" w:lineRule="exact"/>
              <w:jc w:val="center"/>
              <w:rPr>
                <w:rFonts w:ascii="宋体" w:hAnsi="宋体" w:hint="eastAsia"/>
                <w:b/>
                <w:szCs w:val="21"/>
              </w:rPr>
            </w:pPr>
          </w:p>
        </w:tc>
        <w:tc>
          <w:tcPr>
            <w:tcW w:w="1890" w:type="dxa"/>
            <w:tcBorders>
              <w:top w:val="single" w:sz="4" w:space="0" w:color="auto"/>
              <w:left w:val="single" w:sz="4" w:space="0" w:color="auto"/>
              <w:bottom w:val="single" w:sz="4" w:space="0" w:color="auto"/>
              <w:right w:val="single" w:sz="4" w:space="0" w:color="auto"/>
            </w:tcBorders>
          </w:tcPr>
          <w:p w14:paraId="00E3D24A" w14:textId="77777777" w:rsidR="00F65FEA" w:rsidRDefault="00F65FEA">
            <w:pPr>
              <w:widowControl/>
              <w:spacing w:line="480" w:lineRule="exact"/>
              <w:jc w:val="center"/>
              <w:rPr>
                <w:rFonts w:ascii="宋体" w:hAnsi="宋体" w:hint="eastAsia"/>
                <w:b/>
                <w:szCs w:val="21"/>
              </w:rPr>
            </w:pPr>
          </w:p>
        </w:tc>
        <w:tc>
          <w:tcPr>
            <w:tcW w:w="1701" w:type="dxa"/>
            <w:tcBorders>
              <w:top w:val="single" w:sz="4" w:space="0" w:color="auto"/>
              <w:left w:val="single" w:sz="4" w:space="0" w:color="auto"/>
              <w:bottom w:val="single" w:sz="4" w:space="0" w:color="auto"/>
              <w:right w:val="single" w:sz="4" w:space="0" w:color="auto"/>
            </w:tcBorders>
          </w:tcPr>
          <w:p w14:paraId="3F071076" w14:textId="77777777" w:rsidR="00F65FEA" w:rsidRDefault="00F65FEA">
            <w:pPr>
              <w:widowControl/>
              <w:spacing w:line="480" w:lineRule="exact"/>
              <w:jc w:val="center"/>
              <w:rPr>
                <w:rFonts w:ascii="宋体" w:hAnsi="宋体" w:hint="eastAsia"/>
                <w:b/>
                <w:szCs w:val="21"/>
              </w:rPr>
            </w:pPr>
          </w:p>
        </w:tc>
        <w:tc>
          <w:tcPr>
            <w:tcW w:w="1709" w:type="dxa"/>
            <w:tcBorders>
              <w:top w:val="single" w:sz="4" w:space="0" w:color="auto"/>
              <w:left w:val="single" w:sz="4" w:space="0" w:color="auto"/>
              <w:bottom w:val="single" w:sz="4" w:space="0" w:color="auto"/>
              <w:right w:val="single" w:sz="4" w:space="0" w:color="auto"/>
            </w:tcBorders>
            <w:vAlign w:val="center"/>
          </w:tcPr>
          <w:p w14:paraId="0D0F65D3" w14:textId="77777777" w:rsidR="00F65FEA" w:rsidRDefault="00000000">
            <w:pPr>
              <w:spacing w:line="480" w:lineRule="exact"/>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50DBA536" w14:textId="77777777">
        <w:trPr>
          <w:trHeight w:val="545"/>
          <w:jc w:val="center"/>
        </w:trPr>
        <w:tc>
          <w:tcPr>
            <w:tcW w:w="787" w:type="dxa"/>
            <w:tcBorders>
              <w:top w:val="single" w:sz="4" w:space="0" w:color="auto"/>
              <w:left w:val="single" w:sz="4" w:space="0" w:color="auto"/>
              <w:bottom w:val="single" w:sz="4" w:space="0" w:color="auto"/>
              <w:right w:val="single" w:sz="4" w:space="0" w:color="auto"/>
            </w:tcBorders>
          </w:tcPr>
          <w:p w14:paraId="07440312"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57367BE4" w14:textId="77777777" w:rsidR="00F65FEA" w:rsidRDefault="00F65FEA">
            <w:pPr>
              <w:widowControl/>
              <w:spacing w:line="480" w:lineRule="exact"/>
              <w:jc w:val="center"/>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auto"/>
            </w:tcBorders>
          </w:tcPr>
          <w:p w14:paraId="603BB610"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6DC474A7" w14:textId="77777777" w:rsidR="00F65FEA" w:rsidRDefault="00F65FEA">
            <w:pPr>
              <w:widowControl/>
              <w:spacing w:line="480" w:lineRule="exact"/>
              <w:jc w:val="center"/>
              <w:rPr>
                <w:rFonts w:ascii="宋体" w:hAnsi="宋体" w:hint="eastAsia"/>
                <w:b/>
                <w:szCs w:val="21"/>
              </w:rPr>
            </w:pPr>
          </w:p>
        </w:tc>
        <w:tc>
          <w:tcPr>
            <w:tcW w:w="1890" w:type="dxa"/>
            <w:tcBorders>
              <w:top w:val="single" w:sz="4" w:space="0" w:color="auto"/>
              <w:left w:val="single" w:sz="4" w:space="0" w:color="auto"/>
              <w:bottom w:val="single" w:sz="4" w:space="0" w:color="auto"/>
              <w:right w:val="single" w:sz="4" w:space="0" w:color="auto"/>
            </w:tcBorders>
          </w:tcPr>
          <w:p w14:paraId="24BC19A4" w14:textId="77777777" w:rsidR="00F65FEA" w:rsidRDefault="00F65FEA">
            <w:pPr>
              <w:widowControl/>
              <w:spacing w:line="480" w:lineRule="exact"/>
              <w:jc w:val="center"/>
              <w:rPr>
                <w:rFonts w:ascii="宋体" w:hAnsi="宋体" w:hint="eastAsia"/>
                <w:b/>
                <w:szCs w:val="21"/>
              </w:rPr>
            </w:pPr>
          </w:p>
        </w:tc>
        <w:tc>
          <w:tcPr>
            <w:tcW w:w="1701" w:type="dxa"/>
            <w:tcBorders>
              <w:top w:val="single" w:sz="4" w:space="0" w:color="auto"/>
              <w:left w:val="single" w:sz="4" w:space="0" w:color="auto"/>
              <w:bottom w:val="single" w:sz="4" w:space="0" w:color="auto"/>
              <w:right w:val="single" w:sz="4" w:space="0" w:color="auto"/>
            </w:tcBorders>
          </w:tcPr>
          <w:p w14:paraId="5F305C80" w14:textId="77777777" w:rsidR="00F65FEA" w:rsidRDefault="00F65FEA">
            <w:pPr>
              <w:widowControl/>
              <w:spacing w:line="480" w:lineRule="exact"/>
              <w:jc w:val="center"/>
              <w:rPr>
                <w:rFonts w:ascii="宋体" w:hAnsi="宋体" w:hint="eastAsia"/>
                <w:b/>
                <w:szCs w:val="21"/>
              </w:rPr>
            </w:pPr>
          </w:p>
        </w:tc>
        <w:tc>
          <w:tcPr>
            <w:tcW w:w="1709" w:type="dxa"/>
            <w:tcBorders>
              <w:top w:val="single" w:sz="4" w:space="0" w:color="auto"/>
              <w:left w:val="single" w:sz="4" w:space="0" w:color="auto"/>
              <w:bottom w:val="single" w:sz="4" w:space="0" w:color="auto"/>
              <w:right w:val="single" w:sz="4" w:space="0" w:color="auto"/>
            </w:tcBorders>
          </w:tcPr>
          <w:p w14:paraId="5D5995FB" w14:textId="77777777" w:rsidR="00F65FEA" w:rsidRDefault="00000000">
            <w:pPr>
              <w:spacing w:line="480" w:lineRule="exact"/>
              <w:ind w:firstLineChars="50" w:firstLine="105"/>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r w:rsidR="00F65FEA" w14:paraId="645E6C9D" w14:textId="77777777">
        <w:trPr>
          <w:trHeight w:val="346"/>
          <w:jc w:val="center"/>
        </w:trPr>
        <w:tc>
          <w:tcPr>
            <w:tcW w:w="787" w:type="dxa"/>
            <w:tcBorders>
              <w:top w:val="single" w:sz="4" w:space="0" w:color="auto"/>
              <w:left w:val="single" w:sz="4" w:space="0" w:color="auto"/>
              <w:bottom w:val="single" w:sz="4" w:space="0" w:color="auto"/>
              <w:right w:val="single" w:sz="4" w:space="0" w:color="auto"/>
            </w:tcBorders>
            <w:vAlign w:val="center"/>
          </w:tcPr>
          <w:p w14:paraId="155DD918" w14:textId="77777777" w:rsidR="00F65FEA" w:rsidRDefault="00F65FEA">
            <w:pPr>
              <w:spacing w:line="480" w:lineRule="exact"/>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4C5E2457" w14:textId="77777777" w:rsidR="00F65FEA" w:rsidRDefault="00F65FEA">
            <w:pPr>
              <w:widowControl/>
              <w:spacing w:line="480" w:lineRule="exact"/>
              <w:jc w:val="center"/>
              <w:rPr>
                <w:rFonts w:ascii="宋体" w:hAnsi="宋体" w:hint="eastAsia"/>
                <w:b/>
                <w:szCs w:val="21"/>
              </w:rPr>
            </w:pPr>
          </w:p>
        </w:tc>
        <w:tc>
          <w:tcPr>
            <w:tcW w:w="900" w:type="dxa"/>
            <w:tcBorders>
              <w:top w:val="single" w:sz="4" w:space="0" w:color="auto"/>
              <w:left w:val="single" w:sz="4" w:space="0" w:color="auto"/>
              <w:bottom w:val="single" w:sz="4" w:space="0" w:color="auto"/>
              <w:right w:val="single" w:sz="4" w:space="0" w:color="auto"/>
            </w:tcBorders>
          </w:tcPr>
          <w:p w14:paraId="52A50767" w14:textId="77777777" w:rsidR="00F65FEA" w:rsidRDefault="00F65FEA">
            <w:pPr>
              <w:widowControl/>
              <w:spacing w:line="480" w:lineRule="exact"/>
              <w:jc w:val="center"/>
              <w:rPr>
                <w:rFonts w:ascii="宋体" w:hAnsi="宋体" w:hint="eastAsia"/>
                <w:b/>
                <w:szCs w:val="21"/>
              </w:rPr>
            </w:pPr>
          </w:p>
        </w:tc>
        <w:tc>
          <w:tcPr>
            <w:tcW w:w="1080" w:type="dxa"/>
            <w:tcBorders>
              <w:top w:val="single" w:sz="4" w:space="0" w:color="auto"/>
              <w:left w:val="single" w:sz="4" w:space="0" w:color="auto"/>
              <w:bottom w:val="single" w:sz="4" w:space="0" w:color="auto"/>
              <w:right w:val="single" w:sz="4" w:space="0" w:color="auto"/>
            </w:tcBorders>
          </w:tcPr>
          <w:p w14:paraId="2019E68B" w14:textId="77777777" w:rsidR="00F65FEA" w:rsidRDefault="00F65FEA">
            <w:pPr>
              <w:widowControl/>
              <w:spacing w:line="480" w:lineRule="exact"/>
              <w:jc w:val="center"/>
              <w:rPr>
                <w:rFonts w:ascii="宋体" w:hAnsi="宋体" w:hint="eastAsia"/>
                <w:b/>
                <w:szCs w:val="21"/>
              </w:rPr>
            </w:pPr>
          </w:p>
        </w:tc>
        <w:tc>
          <w:tcPr>
            <w:tcW w:w="1890" w:type="dxa"/>
            <w:tcBorders>
              <w:top w:val="single" w:sz="4" w:space="0" w:color="auto"/>
              <w:left w:val="single" w:sz="4" w:space="0" w:color="auto"/>
              <w:bottom w:val="single" w:sz="4" w:space="0" w:color="auto"/>
              <w:right w:val="single" w:sz="4" w:space="0" w:color="auto"/>
            </w:tcBorders>
          </w:tcPr>
          <w:p w14:paraId="1CAE1A18" w14:textId="77777777" w:rsidR="00F65FEA" w:rsidRDefault="00F65FEA">
            <w:pPr>
              <w:widowControl/>
              <w:spacing w:line="480" w:lineRule="exact"/>
              <w:jc w:val="center"/>
              <w:rPr>
                <w:rFonts w:ascii="宋体" w:hAnsi="宋体" w:hint="eastAsia"/>
                <w:b/>
                <w:szCs w:val="21"/>
              </w:rPr>
            </w:pPr>
          </w:p>
        </w:tc>
        <w:tc>
          <w:tcPr>
            <w:tcW w:w="1701" w:type="dxa"/>
            <w:tcBorders>
              <w:top w:val="single" w:sz="4" w:space="0" w:color="auto"/>
              <w:left w:val="single" w:sz="4" w:space="0" w:color="auto"/>
              <w:bottom w:val="single" w:sz="4" w:space="0" w:color="auto"/>
              <w:right w:val="single" w:sz="4" w:space="0" w:color="auto"/>
            </w:tcBorders>
          </w:tcPr>
          <w:p w14:paraId="5E2BDC04" w14:textId="77777777" w:rsidR="00F65FEA" w:rsidRDefault="00F65FEA">
            <w:pPr>
              <w:widowControl/>
              <w:spacing w:line="480" w:lineRule="exact"/>
              <w:jc w:val="center"/>
              <w:rPr>
                <w:rFonts w:ascii="宋体" w:hAnsi="宋体" w:hint="eastAsia"/>
                <w:b/>
                <w:szCs w:val="21"/>
              </w:rPr>
            </w:pPr>
          </w:p>
        </w:tc>
        <w:tc>
          <w:tcPr>
            <w:tcW w:w="1709" w:type="dxa"/>
            <w:tcBorders>
              <w:top w:val="single" w:sz="4" w:space="0" w:color="auto"/>
              <w:left w:val="single" w:sz="4" w:space="0" w:color="auto"/>
              <w:bottom w:val="single" w:sz="4" w:space="0" w:color="auto"/>
              <w:right w:val="single" w:sz="4" w:space="0" w:color="auto"/>
            </w:tcBorders>
          </w:tcPr>
          <w:p w14:paraId="53A4625D" w14:textId="77777777" w:rsidR="00F65FEA" w:rsidRDefault="00000000">
            <w:pPr>
              <w:spacing w:line="480" w:lineRule="exact"/>
              <w:ind w:firstLineChars="50" w:firstLine="105"/>
              <w:jc w:val="center"/>
              <w:rPr>
                <w:rFonts w:ascii="宋体" w:hAnsi="宋体" w:hint="eastAsia"/>
                <w:b/>
                <w:szCs w:val="21"/>
              </w:rPr>
            </w:pPr>
            <w:r>
              <w:rPr>
                <w:rFonts w:ascii="宋体" w:hAnsi="宋体"/>
                <w:b/>
                <w:szCs w:val="21"/>
              </w:rPr>
              <w:t>见</w:t>
            </w:r>
            <w:r>
              <w:rPr>
                <w:rFonts w:ascii="宋体" w:hAnsi="宋体"/>
                <w:b/>
                <w:szCs w:val="21"/>
                <w:u w:val="single"/>
              </w:rPr>
              <w:t xml:space="preserve">    </w:t>
            </w:r>
            <w:r>
              <w:rPr>
                <w:rFonts w:ascii="宋体" w:hAnsi="宋体"/>
                <w:b/>
                <w:szCs w:val="21"/>
              </w:rPr>
              <w:t>页</w:t>
            </w:r>
          </w:p>
        </w:tc>
      </w:tr>
    </w:tbl>
    <w:p w14:paraId="1579B348" w14:textId="77777777" w:rsidR="00F65FEA" w:rsidRDefault="00000000">
      <w:pPr>
        <w:spacing w:line="480" w:lineRule="exact"/>
        <w:ind w:firstLineChars="200" w:firstLine="420"/>
        <w:rPr>
          <w:rFonts w:ascii="宋体" w:hAnsi="宋体" w:hint="eastAsia"/>
          <w:b/>
          <w:szCs w:val="21"/>
        </w:rPr>
      </w:pPr>
      <w:r>
        <w:rPr>
          <w:rFonts w:ascii="宋体" w:hAnsi="宋体"/>
          <w:szCs w:val="21"/>
        </w:rPr>
        <w:t>说明：</w:t>
      </w:r>
    </w:p>
    <w:p w14:paraId="78DF8860" w14:textId="77777777" w:rsidR="00F65FEA" w:rsidRDefault="00000000">
      <w:pPr>
        <w:spacing w:line="480" w:lineRule="exact"/>
        <w:ind w:firstLineChars="202" w:firstLine="424"/>
        <w:rPr>
          <w:rFonts w:ascii="宋体" w:hAnsi="宋体" w:hint="eastAsia"/>
          <w:szCs w:val="21"/>
        </w:rPr>
      </w:pPr>
      <w:r>
        <w:rPr>
          <w:rFonts w:ascii="宋体" w:hAnsi="宋体" w:cs="宋体" w:hint="eastAsia"/>
          <w:szCs w:val="21"/>
        </w:rPr>
        <w:t>①</w:t>
      </w:r>
      <w:r>
        <w:rPr>
          <w:rFonts w:ascii="宋体" w:hAnsi="宋体"/>
          <w:szCs w:val="21"/>
        </w:rPr>
        <w:t>根据本文件第四部分要求的内容进行响应。</w:t>
      </w:r>
    </w:p>
    <w:p w14:paraId="327FC60F" w14:textId="77777777" w:rsidR="00F65FEA" w:rsidRDefault="00000000">
      <w:pPr>
        <w:pStyle w:val="af2"/>
        <w:spacing w:after="0" w:line="480" w:lineRule="exact"/>
        <w:ind w:firstLineChars="200" w:firstLine="420"/>
        <w:rPr>
          <w:rFonts w:ascii="宋体" w:hAnsi="宋体" w:hint="eastAsia"/>
          <w:b/>
          <w:sz w:val="24"/>
        </w:rPr>
      </w:pPr>
      <w:r>
        <w:rPr>
          <w:rFonts w:ascii="宋体" w:hAnsi="宋体" w:cs="宋体" w:hint="eastAsia"/>
          <w:szCs w:val="21"/>
        </w:rPr>
        <w:t>②</w:t>
      </w:r>
      <w:r>
        <w:rPr>
          <w:rFonts w:ascii="宋体" w:hAnsi="宋体"/>
          <w:szCs w:val="21"/>
        </w:rPr>
        <w:t>投标人如实填写表格，无相应内容可填的，填写“无”或用“/”来表示。</w:t>
      </w:r>
    </w:p>
    <w:p w14:paraId="6ADDF89A" w14:textId="77777777" w:rsidR="00F65FEA" w:rsidRDefault="00F65FEA">
      <w:pPr>
        <w:spacing w:line="360" w:lineRule="auto"/>
        <w:ind w:left="361" w:hangingChars="150" w:hanging="361"/>
        <w:rPr>
          <w:rFonts w:ascii="宋体" w:hAnsi="宋体" w:hint="eastAsia"/>
          <w:b/>
          <w:sz w:val="24"/>
        </w:rPr>
      </w:pPr>
    </w:p>
    <w:p w14:paraId="60970CE7" w14:textId="77777777" w:rsidR="00F65FEA" w:rsidRDefault="00000000">
      <w:pPr>
        <w:snapToGrid w:val="0"/>
        <w:spacing w:line="360" w:lineRule="auto"/>
        <w:ind w:firstLineChars="2400" w:firstLine="504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1DD6D58F" w14:textId="77777777" w:rsidR="00F65FEA" w:rsidRDefault="00000000">
      <w:pPr>
        <w:pStyle w:val="Style158"/>
        <w:ind w:firstLineChars="2200" w:firstLine="4620"/>
        <w:rPr>
          <w:rFonts w:ascii="宋体" w:hAnsi="宋体" w:hint="eastAsia"/>
          <w:b/>
        </w:rPr>
      </w:pPr>
      <w:r>
        <w:rPr>
          <w:rFonts w:ascii="宋体" w:hAnsi="宋体"/>
          <w:sz w:val="21"/>
          <w:szCs w:val="21"/>
        </w:rPr>
        <w:t>日  期：    年   月   日</w:t>
      </w:r>
    </w:p>
    <w:p w14:paraId="55CB880B"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sz w:val="24"/>
        </w:rPr>
      </w:pPr>
      <w:r>
        <w:rPr>
          <w:rFonts w:ascii="宋体" w:eastAsia="宋体" w:hAnsi="宋体"/>
          <w:sz w:val="24"/>
        </w:rPr>
        <w:br w:type="page"/>
      </w:r>
      <w:bookmarkStart w:id="121" w:name="_Toc201586378"/>
      <w:r>
        <w:rPr>
          <w:rFonts w:ascii="宋体" w:eastAsia="宋体" w:hAnsi="宋体"/>
        </w:rPr>
        <w:lastRenderedPageBreak/>
        <w:t>附件1</w:t>
      </w:r>
      <w:bookmarkEnd w:id="121"/>
      <w:r>
        <w:rPr>
          <w:rFonts w:ascii="宋体" w:eastAsia="宋体" w:hAnsi="宋体"/>
        </w:rPr>
        <w:t>3</w:t>
      </w:r>
    </w:p>
    <w:p w14:paraId="7C2EF791" w14:textId="77777777" w:rsidR="00F65FEA" w:rsidRDefault="00000000">
      <w:pPr>
        <w:spacing w:line="360" w:lineRule="auto"/>
        <w:ind w:left="361" w:hangingChars="150" w:hanging="361"/>
        <w:rPr>
          <w:rFonts w:ascii="宋体" w:hAnsi="宋体" w:hint="eastAsia"/>
          <w:b/>
          <w:sz w:val="24"/>
        </w:rPr>
      </w:pPr>
      <w:r>
        <w:rPr>
          <w:rFonts w:ascii="宋体" w:hAnsi="宋体"/>
          <w:b/>
          <w:sz w:val="24"/>
        </w:rPr>
        <w:t>对</w:t>
      </w:r>
      <w:r>
        <w:rPr>
          <w:rFonts w:ascii="宋体" w:hAnsi="宋体" w:hint="eastAsia"/>
          <w:b/>
          <w:sz w:val="24"/>
        </w:rPr>
        <w:t>技术</w:t>
      </w:r>
      <w:r>
        <w:rPr>
          <w:rFonts w:ascii="宋体" w:hAnsi="宋体"/>
          <w:b/>
          <w:sz w:val="24"/>
        </w:rPr>
        <w:t xml:space="preserve">服务要求的响应内容格式 </w:t>
      </w:r>
    </w:p>
    <w:p w14:paraId="30DC7342" w14:textId="77777777" w:rsidR="00F65FEA" w:rsidRDefault="00F65FEA">
      <w:pPr>
        <w:pStyle w:val="affc"/>
        <w:rPr>
          <w:rFonts w:cs="Times New Roman" w:hint="eastAsia"/>
        </w:rPr>
      </w:pPr>
    </w:p>
    <w:p w14:paraId="143E6EF1" w14:textId="77777777" w:rsidR="00F65FEA" w:rsidRDefault="00000000">
      <w:pPr>
        <w:spacing w:line="360" w:lineRule="auto"/>
        <w:ind w:left="361" w:hangingChars="150" w:hanging="361"/>
        <w:rPr>
          <w:rFonts w:ascii="宋体" w:hAnsi="宋体" w:hint="eastAsia"/>
          <w:b/>
          <w:sz w:val="24"/>
        </w:rPr>
      </w:pPr>
      <w:r>
        <w:rPr>
          <w:rFonts w:ascii="宋体" w:hAnsi="宋体"/>
          <w:b/>
          <w:sz w:val="24"/>
        </w:rPr>
        <w:t>13-1对</w:t>
      </w:r>
      <w:r>
        <w:rPr>
          <w:rFonts w:ascii="宋体" w:hAnsi="宋体" w:hint="eastAsia"/>
          <w:b/>
          <w:sz w:val="24"/>
        </w:rPr>
        <w:t>技术服务</w:t>
      </w:r>
      <w:r>
        <w:rPr>
          <w:rFonts w:ascii="宋体" w:hAnsi="宋体"/>
          <w:b/>
          <w:sz w:val="24"/>
        </w:rPr>
        <w:t>要求的响应内容</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2783"/>
        <w:gridCol w:w="1538"/>
        <w:gridCol w:w="992"/>
      </w:tblGrid>
      <w:tr w:rsidR="00F65FEA" w14:paraId="1AC1A38F" w14:textId="77777777">
        <w:trPr>
          <w:jc w:val="center"/>
        </w:trPr>
        <w:tc>
          <w:tcPr>
            <w:tcW w:w="817" w:type="dxa"/>
            <w:vAlign w:val="center"/>
          </w:tcPr>
          <w:p w14:paraId="3A32BD5D" w14:textId="77777777" w:rsidR="00F65FEA" w:rsidRDefault="00000000">
            <w:pPr>
              <w:pStyle w:val="af2"/>
              <w:jc w:val="center"/>
              <w:rPr>
                <w:rFonts w:ascii="宋体" w:hAnsi="宋体" w:hint="eastAsia"/>
                <w:szCs w:val="21"/>
              </w:rPr>
            </w:pPr>
            <w:r>
              <w:rPr>
                <w:rFonts w:ascii="宋体" w:hAnsi="宋体"/>
                <w:szCs w:val="21"/>
              </w:rPr>
              <w:t>序号</w:t>
            </w:r>
          </w:p>
        </w:tc>
        <w:tc>
          <w:tcPr>
            <w:tcW w:w="2977" w:type="dxa"/>
            <w:vAlign w:val="center"/>
          </w:tcPr>
          <w:p w14:paraId="479759E6" w14:textId="77777777" w:rsidR="00F65FEA" w:rsidRDefault="00000000">
            <w:pPr>
              <w:pStyle w:val="af2"/>
              <w:jc w:val="center"/>
              <w:rPr>
                <w:rFonts w:ascii="宋体" w:hAnsi="宋体" w:hint="eastAsia"/>
                <w:szCs w:val="21"/>
              </w:rPr>
            </w:pPr>
            <w:r>
              <w:rPr>
                <w:rFonts w:ascii="宋体" w:hAnsi="宋体"/>
                <w:szCs w:val="21"/>
              </w:rPr>
              <w:t>招标文件</w:t>
            </w:r>
            <w:r>
              <w:rPr>
                <w:rFonts w:ascii="宋体" w:hAnsi="宋体" w:hint="eastAsia"/>
                <w:szCs w:val="21"/>
              </w:rPr>
              <w:t>技术</w:t>
            </w:r>
            <w:r>
              <w:rPr>
                <w:rFonts w:ascii="宋体" w:hAnsi="宋体"/>
                <w:szCs w:val="21"/>
              </w:rPr>
              <w:t>服务要求内容</w:t>
            </w:r>
          </w:p>
        </w:tc>
        <w:tc>
          <w:tcPr>
            <w:tcW w:w="2783" w:type="dxa"/>
            <w:vAlign w:val="center"/>
          </w:tcPr>
          <w:p w14:paraId="1460A07A" w14:textId="77777777" w:rsidR="00F65FEA" w:rsidRDefault="00000000">
            <w:pPr>
              <w:pStyle w:val="af2"/>
              <w:jc w:val="center"/>
              <w:rPr>
                <w:rFonts w:ascii="宋体" w:hAnsi="宋体" w:hint="eastAsia"/>
                <w:szCs w:val="21"/>
              </w:rPr>
            </w:pPr>
            <w:r>
              <w:rPr>
                <w:rFonts w:ascii="宋体" w:hAnsi="宋体" w:hint="eastAsia"/>
                <w:szCs w:val="21"/>
              </w:rPr>
              <w:t>投标文件技术服务响应内容</w:t>
            </w:r>
          </w:p>
        </w:tc>
        <w:tc>
          <w:tcPr>
            <w:tcW w:w="1538" w:type="dxa"/>
            <w:vAlign w:val="center"/>
          </w:tcPr>
          <w:p w14:paraId="59F92C94" w14:textId="77777777" w:rsidR="00F65FEA" w:rsidRDefault="00000000">
            <w:pPr>
              <w:pStyle w:val="af2"/>
              <w:jc w:val="center"/>
              <w:rPr>
                <w:rFonts w:ascii="宋体" w:hAnsi="宋体" w:hint="eastAsia"/>
                <w:szCs w:val="21"/>
              </w:rPr>
            </w:pPr>
            <w:r>
              <w:rPr>
                <w:rFonts w:ascii="宋体" w:hAnsi="宋体"/>
                <w:szCs w:val="21"/>
              </w:rPr>
              <w:t>偏离情况</w:t>
            </w:r>
          </w:p>
        </w:tc>
        <w:tc>
          <w:tcPr>
            <w:tcW w:w="992" w:type="dxa"/>
            <w:vAlign w:val="center"/>
          </w:tcPr>
          <w:p w14:paraId="473015D0" w14:textId="77777777" w:rsidR="00F65FEA" w:rsidRDefault="00000000">
            <w:pPr>
              <w:pStyle w:val="af2"/>
              <w:jc w:val="center"/>
              <w:rPr>
                <w:rFonts w:ascii="宋体" w:hAnsi="宋体" w:hint="eastAsia"/>
                <w:szCs w:val="21"/>
              </w:rPr>
            </w:pPr>
            <w:r>
              <w:rPr>
                <w:rFonts w:ascii="宋体" w:hAnsi="宋体" w:hint="eastAsia"/>
                <w:szCs w:val="21"/>
              </w:rPr>
              <w:t>备注</w:t>
            </w:r>
          </w:p>
        </w:tc>
      </w:tr>
      <w:tr w:rsidR="00F65FEA" w14:paraId="625E726F" w14:textId="77777777">
        <w:trPr>
          <w:jc w:val="center"/>
        </w:trPr>
        <w:tc>
          <w:tcPr>
            <w:tcW w:w="817" w:type="dxa"/>
          </w:tcPr>
          <w:p w14:paraId="11AC5402" w14:textId="77777777" w:rsidR="00F65FEA" w:rsidRDefault="00F65FEA">
            <w:pPr>
              <w:pStyle w:val="af2"/>
              <w:rPr>
                <w:rFonts w:ascii="宋体" w:hAnsi="宋体" w:hint="eastAsia"/>
              </w:rPr>
            </w:pPr>
          </w:p>
        </w:tc>
        <w:tc>
          <w:tcPr>
            <w:tcW w:w="2977" w:type="dxa"/>
          </w:tcPr>
          <w:p w14:paraId="1B1F86E7" w14:textId="77777777" w:rsidR="00F65FEA" w:rsidRDefault="00F65FEA">
            <w:pPr>
              <w:pStyle w:val="af2"/>
              <w:rPr>
                <w:rFonts w:ascii="宋体" w:hAnsi="宋体" w:hint="eastAsia"/>
              </w:rPr>
            </w:pPr>
          </w:p>
        </w:tc>
        <w:tc>
          <w:tcPr>
            <w:tcW w:w="2783" w:type="dxa"/>
          </w:tcPr>
          <w:p w14:paraId="23870BE9" w14:textId="77777777" w:rsidR="00F65FEA" w:rsidRDefault="00F65FEA">
            <w:pPr>
              <w:pStyle w:val="af2"/>
              <w:rPr>
                <w:rFonts w:ascii="宋体" w:hAnsi="宋体" w:hint="eastAsia"/>
              </w:rPr>
            </w:pPr>
          </w:p>
        </w:tc>
        <w:tc>
          <w:tcPr>
            <w:tcW w:w="1538" w:type="dxa"/>
          </w:tcPr>
          <w:p w14:paraId="0EE0A1C5" w14:textId="77777777" w:rsidR="00F65FEA" w:rsidRDefault="00F65FEA">
            <w:pPr>
              <w:pStyle w:val="af2"/>
              <w:rPr>
                <w:rFonts w:ascii="宋体" w:hAnsi="宋体" w:hint="eastAsia"/>
              </w:rPr>
            </w:pPr>
          </w:p>
        </w:tc>
        <w:tc>
          <w:tcPr>
            <w:tcW w:w="992" w:type="dxa"/>
          </w:tcPr>
          <w:p w14:paraId="5AAAB7EA" w14:textId="77777777" w:rsidR="00F65FEA" w:rsidRDefault="00F65FEA">
            <w:pPr>
              <w:pStyle w:val="af2"/>
              <w:rPr>
                <w:rFonts w:ascii="宋体" w:hAnsi="宋体" w:hint="eastAsia"/>
              </w:rPr>
            </w:pPr>
          </w:p>
        </w:tc>
      </w:tr>
      <w:tr w:rsidR="00F65FEA" w14:paraId="15266464" w14:textId="77777777">
        <w:trPr>
          <w:jc w:val="center"/>
        </w:trPr>
        <w:tc>
          <w:tcPr>
            <w:tcW w:w="817" w:type="dxa"/>
          </w:tcPr>
          <w:p w14:paraId="5C58F1C7" w14:textId="77777777" w:rsidR="00F65FEA" w:rsidRDefault="00F65FEA">
            <w:pPr>
              <w:pStyle w:val="af2"/>
              <w:rPr>
                <w:rFonts w:ascii="宋体" w:hAnsi="宋体" w:hint="eastAsia"/>
              </w:rPr>
            </w:pPr>
          </w:p>
        </w:tc>
        <w:tc>
          <w:tcPr>
            <w:tcW w:w="2977" w:type="dxa"/>
          </w:tcPr>
          <w:p w14:paraId="5B4036E2" w14:textId="77777777" w:rsidR="00F65FEA" w:rsidRDefault="00F65FEA">
            <w:pPr>
              <w:pStyle w:val="af2"/>
              <w:rPr>
                <w:rFonts w:ascii="宋体" w:hAnsi="宋体" w:hint="eastAsia"/>
              </w:rPr>
            </w:pPr>
          </w:p>
        </w:tc>
        <w:tc>
          <w:tcPr>
            <w:tcW w:w="2783" w:type="dxa"/>
          </w:tcPr>
          <w:p w14:paraId="498662E7" w14:textId="77777777" w:rsidR="00F65FEA" w:rsidRDefault="00F65FEA">
            <w:pPr>
              <w:pStyle w:val="af2"/>
              <w:rPr>
                <w:rFonts w:ascii="宋体" w:hAnsi="宋体" w:hint="eastAsia"/>
              </w:rPr>
            </w:pPr>
          </w:p>
        </w:tc>
        <w:tc>
          <w:tcPr>
            <w:tcW w:w="1538" w:type="dxa"/>
          </w:tcPr>
          <w:p w14:paraId="438D19D9" w14:textId="77777777" w:rsidR="00F65FEA" w:rsidRDefault="00F65FEA">
            <w:pPr>
              <w:pStyle w:val="af2"/>
              <w:rPr>
                <w:rFonts w:ascii="宋体" w:hAnsi="宋体" w:hint="eastAsia"/>
              </w:rPr>
            </w:pPr>
          </w:p>
        </w:tc>
        <w:tc>
          <w:tcPr>
            <w:tcW w:w="992" w:type="dxa"/>
          </w:tcPr>
          <w:p w14:paraId="1725832F" w14:textId="77777777" w:rsidR="00F65FEA" w:rsidRDefault="00F65FEA">
            <w:pPr>
              <w:pStyle w:val="af2"/>
              <w:rPr>
                <w:rFonts w:ascii="宋体" w:hAnsi="宋体" w:hint="eastAsia"/>
              </w:rPr>
            </w:pPr>
          </w:p>
        </w:tc>
      </w:tr>
      <w:tr w:rsidR="00F65FEA" w14:paraId="65ADE1CC" w14:textId="77777777">
        <w:trPr>
          <w:jc w:val="center"/>
        </w:trPr>
        <w:tc>
          <w:tcPr>
            <w:tcW w:w="817" w:type="dxa"/>
          </w:tcPr>
          <w:p w14:paraId="7CE5FA49" w14:textId="77777777" w:rsidR="00F65FEA" w:rsidRDefault="00F65FEA">
            <w:pPr>
              <w:pStyle w:val="af2"/>
              <w:rPr>
                <w:rFonts w:ascii="宋体" w:hAnsi="宋体" w:hint="eastAsia"/>
              </w:rPr>
            </w:pPr>
          </w:p>
        </w:tc>
        <w:tc>
          <w:tcPr>
            <w:tcW w:w="2977" w:type="dxa"/>
          </w:tcPr>
          <w:p w14:paraId="1DBFB7EF" w14:textId="77777777" w:rsidR="00F65FEA" w:rsidRDefault="00F65FEA">
            <w:pPr>
              <w:pStyle w:val="af2"/>
              <w:rPr>
                <w:rFonts w:ascii="宋体" w:hAnsi="宋体" w:hint="eastAsia"/>
              </w:rPr>
            </w:pPr>
          </w:p>
        </w:tc>
        <w:tc>
          <w:tcPr>
            <w:tcW w:w="2783" w:type="dxa"/>
          </w:tcPr>
          <w:p w14:paraId="5F001793" w14:textId="77777777" w:rsidR="00F65FEA" w:rsidRDefault="00F65FEA">
            <w:pPr>
              <w:pStyle w:val="af2"/>
              <w:rPr>
                <w:rFonts w:ascii="宋体" w:hAnsi="宋体" w:hint="eastAsia"/>
              </w:rPr>
            </w:pPr>
          </w:p>
        </w:tc>
        <w:tc>
          <w:tcPr>
            <w:tcW w:w="1538" w:type="dxa"/>
          </w:tcPr>
          <w:p w14:paraId="219554BF" w14:textId="77777777" w:rsidR="00F65FEA" w:rsidRDefault="00F65FEA">
            <w:pPr>
              <w:pStyle w:val="af2"/>
              <w:rPr>
                <w:rFonts w:ascii="宋体" w:hAnsi="宋体" w:hint="eastAsia"/>
              </w:rPr>
            </w:pPr>
          </w:p>
        </w:tc>
        <w:tc>
          <w:tcPr>
            <w:tcW w:w="992" w:type="dxa"/>
          </w:tcPr>
          <w:p w14:paraId="78E0DDE7" w14:textId="77777777" w:rsidR="00F65FEA" w:rsidRDefault="00F65FEA">
            <w:pPr>
              <w:pStyle w:val="af2"/>
              <w:rPr>
                <w:rFonts w:ascii="宋体" w:hAnsi="宋体" w:hint="eastAsia"/>
              </w:rPr>
            </w:pPr>
          </w:p>
        </w:tc>
      </w:tr>
      <w:tr w:rsidR="00F65FEA" w14:paraId="09F17F4F" w14:textId="77777777">
        <w:trPr>
          <w:jc w:val="center"/>
        </w:trPr>
        <w:tc>
          <w:tcPr>
            <w:tcW w:w="817" w:type="dxa"/>
          </w:tcPr>
          <w:p w14:paraId="5ABC4B1D" w14:textId="77777777" w:rsidR="00F65FEA" w:rsidRDefault="00F65FEA">
            <w:pPr>
              <w:pStyle w:val="af2"/>
              <w:rPr>
                <w:rFonts w:ascii="宋体" w:hAnsi="宋体" w:hint="eastAsia"/>
              </w:rPr>
            </w:pPr>
          </w:p>
        </w:tc>
        <w:tc>
          <w:tcPr>
            <w:tcW w:w="2977" w:type="dxa"/>
          </w:tcPr>
          <w:p w14:paraId="049A88FB" w14:textId="77777777" w:rsidR="00F65FEA" w:rsidRDefault="00F65FEA">
            <w:pPr>
              <w:pStyle w:val="af2"/>
              <w:rPr>
                <w:rFonts w:ascii="宋体" w:hAnsi="宋体" w:hint="eastAsia"/>
              </w:rPr>
            </w:pPr>
          </w:p>
        </w:tc>
        <w:tc>
          <w:tcPr>
            <w:tcW w:w="2783" w:type="dxa"/>
          </w:tcPr>
          <w:p w14:paraId="3785B8CF" w14:textId="77777777" w:rsidR="00F65FEA" w:rsidRDefault="00F65FEA">
            <w:pPr>
              <w:pStyle w:val="af2"/>
              <w:rPr>
                <w:rFonts w:ascii="宋体" w:hAnsi="宋体" w:hint="eastAsia"/>
              </w:rPr>
            </w:pPr>
          </w:p>
        </w:tc>
        <w:tc>
          <w:tcPr>
            <w:tcW w:w="1538" w:type="dxa"/>
          </w:tcPr>
          <w:p w14:paraId="200FBCCF" w14:textId="77777777" w:rsidR="00F65FEA" w:rsidRDefault="00F65FEA">
            <w:pPr>
              <w:pStyle w:val="af2"/>
              <w:rPr>
                <w:rFonts w:ascii="宋体" w:hAnsi="宋体" w:hint="eastAsia"/>
              </w:rPr>
            </w:pPr>
          </w:p>
        </w:tc>
        <w:tc>
          <w:tcPr>
            <w:tcW w:w="992" w:type="dxa"/>
          </w:tcPr>
          <w:p w14:paraId="16CB2259" w14:textId="77777777" w:rsidR="00F65FEA" w:rsidRDefault="00F65FEA">
            <w:pPr>
              <w:pStyle w:val="af2"/>
              <w:rPr>
                <w:rFonts w:ascii="宋体" w:hAnsi="宋体" w:hint="eastAsia"/>
              </w:rPr>
            </w:pPr>
          </w:p>
        </w:tc>
      </w:tr>
      <w:tr w:rsidR="00F65FEA" w14:paraId="750EDA09" w14:textId="77777777">
        <w:trPr>
          <w:jc w:val="center"/>
        </w:trPr>
        <w:tc>
          <w:tcPr>
            <w:tcW w:w="817" w:type="dxa"/>
          </w:tcPr>
          <w:p w14:paraId="10ADBE69" w14:textId="77777777" w:rsidR="00F65FEA" w:rsidRDefault="00F65FEA">
            <w:pPr>
              <w:pStyle w:val="af2"/>
              <w:rPr>
                <w:rFonts w:ascii="宋体" w:hAnsi="宋体" w:hint="eastAsia"/>
              </w:rPr>
            </w:pPr>
          </w:p>
        </w:tc>
        <w:tc>
          <w:tcPr>
            <w:tcW w:w="2977" w:type="dxa"/>
          </w:tcPr>
          <w:p w14:paraId="746E8B46" w14:textId="77777777" w:rsidR="00F65FEA" w:rsidRDefault="00F65FEA">
            <w:pPr>
              <w:pStyle w:val="af2"/>
              <w:rPr>
                <w:rFonts w:ascii="宋体" w:hAnsi="宋体" w:hint="eastAsia"/>
              </w:rPr>
            </w:pPr>
          </w:p>
        </w:tc>
        <w:tc>
          <w:tcPr>
            <w:tcW w:w="2783" w:type="dxa"/>
          </w:tcPr>
          <w:p w14:paraId="4FE1E10F" w14:textId="77777777" w:rsidR="00F65FEA" w:rsidRDefault="00F65FEA">
            <w:pPr>
              <w:pStyle w:val="af2"/>
              <w:rPr>
                <w:rFonts w:ascii="宋体" w:hAnsi="宋体" w:hint="eastAsia"/>
              </w:rPr>
            </w:pPr>
          </w:p>
        </w:tc>
        <w:tc>
          <w:tcPr>
            <w:tcW w:w="1538" w:type="dxa"/>
          </w:tcPr>
          <w:p w14:paraId="2783D431" w14:textId="77777777" w:rsidR="00F65FEA" w:rsidRDefault="00F65FEA">
            <w:pPr>
              <w:pStyle w:val="af2"/>
              <w:rPr>
                <w:rFonts w:ascii="宋体" w:hAnsi="宋体" w:hint="eastAsia"/>
              </w:rPr>
            </w:pPr>
          </w:p>
        </w:tc>
        <w:tc>
          <w:tcPr>
            <w:tcW w:w="992" w:type="dxa"/>
          </w:tcPr>
          <w:p w14:paraId="07702A2E" w14:textId="77777777" w:rsidR="00F65FEA" w:rsidRDefault="00F65FEA">
            <w:pPr>
              <w:pStyle w:val="af2"/>
              <w:rPr>
                <w:rFonts w:ascii="宋体" w:hAnsi="宋体" w:hint="eastAsia"/>
              </w:rPr>
            </w:pPr>
          </w:p>
        </w:tc>
      </w:tr>
    </w:tbl>
    <w:p w14:paraId="55CF755E" w14:textId="77777777" w:rsidR="00F65FEA" w:rsidRDefault="00000000">
      <w:pPr>
        <w:spacing w:line="360" w:lineRule="auto"/>
        <w:ind w:firstLineChars="202" w:firstLine="424"/>
        <w:rPr>
          <w:rFonts w:ascii="宋体" w:hAnsi="宋体" w:hint="eastAsia"/>
          <w:szCs w:val="21"/>
        </w:rPr>
      </w:pPr>
      <w:r>
        <w:rPr>
          <w:rFonts w:ascii="宋体" w:hAnsi="宋体"/>
          <w:szCs w:val="21"/>
        </w:rPr>
        <w:t>说明：</w:t>
      </w:r>
    </w:p>
    <w:p w14:paraId="12D678C8" w14:textId="77777777" w:rsidR="00F65FEA" w:rsidRDefault="00000000">
      <w:pPr>
        <w:spacing w:line="360" w:lineRule="auto"/>
        <w:ind w:firstLine="424"/>
        <w:rPr>
          <w:rFonts w:ascii="宋体" w:hAnsi="宋体" w:cs="宋体" w:hint="eastAsia"/>
          <w:szCs w:val="21"/>
        </w:rPr>
      </w:pPr>
      <w:r>
        <w:rPr>
          <w:rFonts w:ascii="宋体" w:hAnsi="宋体" w:cs="宋体" w:hint="eastAsia"/>
          <w:szCs w:val="21"/>
        </w:rPr>
        <w:t>①</w:t>
      </w:r>
      <w:r>
        <w:rPr>
          <w:rFonts w:ascii="宋体" w:hAnsi="宋体" w:cs="宋体"/>
          <w:szCs w:val="21"/>
        </w:rPr>
        <w:t>投标人根据招标文件第四部分要求的内容进行响应。</w:t>
      </w:r>
    </w:p>
    <w:p w14:paraId="48E45E22" w14:textId="77777777" w:rsidR="00F65FEA" w:rsidRDefault="00000000">
      <w:pPr>
        <w:spacing w:line="360" w:lineRule="auto"/>
        <w:ind w:firstLineChars="202" w:firstLine="424"/>
        <w:rPr>
          <w:rFonts w:ascii="宋体" w:hAnsi="宋体" w:cs="宋体" w:hint="eastAsia"/>
          <w:szCs w:val="21"/>
        </w:rPr>
      </w:pPr>
      <w:r>
        <w:rPr>
          <w:rFonts w:ascii="宋体" w:hAnsi="宋体" w:cs="宋体" w:hint="eastAsia"/>
          <w:szCs w:val="21"/>
        </w:rPr>
        <w:t>②</w:t>
      </w:r>
      <w:r>
        <w:rPr>
          <w:rFonts w:ascii="宋体" w:hAnsi="宋体" w:cs="宋体"/>
          <w:szCs w:val="21"/>
        </w:rPr>
        <w:t>投标人如实填写表格，有偏离情况的，需说明偏离内容；无偏离情况的，填写“无”或“无偏离”</w:t>
      </w:r>
      <w:r>
        <w:rPr>
          <w:rFonts w:ascii="宋体" w:hAnsi="宋体" w:cs="宋体" w:hint="eastAsia"/>
          <w:szCs w:val="21"/>
        </w:rPr>
        <w:t>，未说明的，视为投标人无条件响应。</w:t>
      </w:r>
    </w:p>
    <w:p w14:paraId="7BFC1125" w14:textId="77777777" w:rsidR="00F65FEA" w:rsidRDefault="00000000">
      <w:pPr>
        <w:spacing w:line="360" w:lineRule="auto"/>
        <w:ind w:firstLineChars="202" w:firstLine="424"/>
        <w:rPr>
          <w:rFonts w:ascii="宋体" w:hAnsi="宋体" w:cs="宋体" w:hint="eastAsia"/>
          <w:szCs w:val="21"/>
        </w:rPr>
      </w:pPr>
      <w:r>
        <w:rPr>
          <w:rFonts w:ascii="宋体" w:hAnsi="宋体" w:cs="宋体" w:hint="eastAsia"/>
          <w:szCs w:val="21"/>
        </w:rPr>
        <w:t>③针对“专线电路配套算力服务要求”的响应，投标人应在上述表格中明确所选软硬件产品的品牌和型号。</w:t>
      </w:r>
    </w:p>
    <w:p w14:paraId="102AADA2" w14:textId="77777777" w:rsidR="00F65FEA" w:rsidRDefault="00F65FEA">
      <w:pPr>
        <w:pStyle w:val="af2"/>
        <w:rPr>
          <w:rFonts w:ascii="宋体" w:hAnsi="宋体" w:hint="eastAsia"/>
          <w:szCs w:val="21"/>
        </w:rPr>
      </w:pPr>
    </w:p>
    <w:p w14:paraId="5053D6A0" w14:textId="77777777" w:rsidR="00F65FEA" w:rsidRDefault="00F65FEA">
      <w:pPr>
        <w:spacing w:line="360" w:lineRule="auto"/>
        <w:ind w:firstLineChars="202" w:firstLine="424"/>
        <w:rPr>
          <w:rFonts w:ascii="宋体" w:hAnsi="宋体" w:hint="eastAsia"/>
          <w:szCs w:val="21"/>
        </w:rPr>
      </w:pPr>
    </w:p>
    <w:p w14:paraId="3B5D897F" w14:textId="77777777" w:rsidR="00F65FEA" w:rsidRDefault="00000000">
      <w:pPr>
        <w:snapToGrid w:val="0"/>
        <w:spacing w:line="360" w:lineRule="auto"/>
        <w:ind w:firstLineChars="1600" w:firstLine="336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0E70B105" w14:textId="77777777" w:rsidR="00F65FEA" w:rsidRDefault="00F65FEA">
      <w:pPr>
        <w:pStyle w:val="af2"/>
        <w:rPr>
          <w:rFonts w:ascii="宋体" w:hAnsi="宋体" w:hint="eastAsia"/>
          <w:szCs w:val="21"/>
        </w:rPr>
      </w:pPr>
    </w:p>
    <w:p w14:paraId="1443C52A" w14:textId="77777777" w:rsidR="00F65FEA" w:rsidRDefault="00000000">
      <w:pPr>
        <w:snapToGrid w:val="0"/>
        <w:spacing w:line="360" w:lineRule="auto"/>
        <w:ind w:firstLineChars="200" w:firstLine="420"/>
        <w:rPr>
          <w:rFonts w:ascii="宋体" w:hAnsi="宋体" w:hint="eastAsia"/>
          <w:szCs w:val="21"/>
        </w:rPr>
      </w:pPr>
      <w:r>
        <w:rPr>
          <w:rFonts w:ascii="宋体" w:hAnsi="宋体"/>
          <w:szCs w:val="21"/>
        </w:rPr>
        <w:t xml:space="preserve">                                         日  期:　   年   月   日</w:t>
      </w:r>
    </w:p>
    <w:p w14:paraId="06EFA684" w14:textId="77777777" w:rsidR="00F65FEA" w:rsidRDefault="00F65FEA">
      <w:pPr>
        <w:snapToGrid w:val="0"/>
        <w:spacing w:line="360" w:lineRule="auto"/>
        <w:ind w:firstLineChars="200" w:firstLine="420"/>
        <w:rPr>
          <w:rFonts w:ascii="宋体" w:hAnsi="宋体" w:hint="eastAsia"/>
          <w:szCs w:val="21"/>
        </w:rPr>
      </w:pPr>
    </w:p>
    <w:p w14:paraId="32D3C9A8" w14:textId="77777777" w:rsidR="00F65FEA" w:rsidRDefault="00F65FEA">
      <w:pPr>
        <w:pStyle w:val="2"/>
        <w:numPr>
          <w:ilvl w:val="1"/>
          <w:numId w:val="0"/>
        </w:numPr>
        <w:snapToGrid w:val="0"/>
        <w:spacing w:before="0" w:after="0" w:line="360" w:lineRule="auto"/>
        <w:rPr>
          <w:rFonts w:ascii="宋体" w:eastAsia="宋体" w:hAnsi="宋体" w:hint="eastAsia"/>
          <w:b w:val="0"/>
          <w:sz w:val="24"/>
        </w:rPr>
        <w:sectPr w:rsidR="00F65FEA">
          <w:headerReference w:type="default" r:id="rId17"/>
          <w:pgSz w:w="11850" w:h="16783"/>
          <w:pgMar w:top="1440" w:right="1797" w:bottom="1440" w:left="1797" w:header="851" w:footer="992" w:gutter="0"/>
          <w:cols w:space="720"/>
          <w:docGrid w:type="lines" w:linePitch="312"/>
        </w:sectPr>
      </w:pPr>
    </w:p>
    <w:p w14:paraId="01EBF240"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22" w:name="_Toc201586381"/>
      <w:r>
        <w:rPr>
          <w:rFonts w:ascii="宋体" w:eastAsia="宋体" w:hAnsi="宋体"/>
        </w:rPr>
        <w:lastRenderedPageBreak/>
        <w:t>附件1</w:t>
      </w:r>
      <w:bookmarkEnd w:id="122"/>
      <w:r>
        <w:rPr>
          <w:rFonts w:ascii="宋体" w:eastAsia="宋体" w:hAnsi="宋体"/>
        </w:rPr>
        <w:t>4</w:t>
      </w:r>
    </w:p>
    <w:p w14:paraId="53B927EA" w14:textId="77777777" w:rsidR="00F65FEA" w:rsidRDefault="00000000">
      <w:pPr>
        <w:spacing w:line="360" w:lineRule="auto"/>
        <w:rPr>
          <w:rFonts w:ascii="宋体" w:hAnsi="宋体" w:hint="eastAsia"/>
          <w:b/>
          <w:sz w:val="24"/>
          <w:szCs w:val="32"/>
        </w:rPr>
      </w:pPr>
      <w:bookmarkStart w:id="123" w:name="_Toc87257904"/>
      <w:bookmarkStart w:id="124" w:name="_Toc201581466"/>
      <w:r>
        <w:rPr>
          <w:rFonts w:ascii="宋体" w:hAnsi="宋体"/>
          <w:b/>
          <w:sz w:val="24"/>
          <w:szCs w:val="32"/>
        </w:rPr>
        <w:t>投标人类似合同案例情况</w:t>
      </w:r>
      <w:r>
        <w:rPr>
          <w:rFonts w:ascii="宋体" w:hAnsi="宋体"/>
          <w:b/>
          <w:sz w:val="24"/>
        </w:rPr>
        <w:t>格式</w:t>
      </w:r>
      <w:r>
        <w:rPr>
          <w:rFonts w:ascii="宋体" w:hAnsi="宋体"/>
          <w:b/>
          <w:sz w:val="24"/>
          <w:szCs w:val="32"/>
        </w:rPr>
        <w:t>（若有的话）</w:t>
      </w:r>
      <w:bookmarkEnd w:id="123"/>
      <w:bookmarkEnd w:id="124"/>
    </w:p>
    <w:p w14:paraId="013D0B5D" w14:textId="77777777" w:rsidR="00F65FEA" w:rsidRDefault="00000000">
      <w:pPr>
        <w:tabs>
          <w:tab w:val="left" w:pos="1680"/>
        </w:tabs>
        <w:snapToGrid w:val="0"/>
        <w:spacing w:line="360" w:lineRule="auto"/>
        <w:jc w:val="center"/>
        <w:rPr>
          <w:rFonts w:ascii="宋体" w:hAnsi="宋体" w:hint="eastAsia"/>
          <w:b/>
          <w:sz w:val="24"/>
        </w:rPr>
      </w:pPr>
      <w:r>
        <w:rPr>
          <w:rFonts w:ascii="宋体" w:hAnsi="宋体"/>
          <w:b/>
          <w:sz w:val="24"/>
        </w:rPr>
        <w:t>投标人类似合同案例情况一览表</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5506"/>
        <w:gridCol w:w="2529"/>
        <w:gridCol w:w="1937"/>
        <w:gridCol w:w="1523"/>
        <w:gridCol w:w="1698"/>
      </w:tblGrid>
      <w:tr w:rsidR="00F65FEA" w14:paraId="01F1F07F" w14:textId="77777777">
        <w:trPr>
          <w:trHeight w:val="692"/>
          <w:jc w:val="center"/>
        </w:trPr>
        <w:tc>
          <w:tcPr>
            <w:tcW w:w="1003" w:type="dxa"/>
            <w:vAlign w:val="center"/>
          </w:tcPr>
          <w:p w14:paraId="1DE9A09D" w14:textId="77777777" w:rsidR="00F65FEA" w:rsidRDefault="00000000">
            <w:pPr>
              <w:widowControl/>
              <w:jc w:val="center"/>
              <w:rPr>
                <w:rFonts w:ascii="宋体" w:hAnsi="宋体" w:hint="eastAsia"/>
                <w:b/>
                <w:bCs/>
                <w:kern w:val="0"/>
                <w:szCs w:val="21"/>
              </w:rPr>
            </w:pPr>
            <w:r>
              <w:rPr>
                <w:rFonts w:ascii="宋体" w:hAnsi="宋体"/>
                <w:b/>
                <w:bCs/>
                <w:kern w:val="0"/>
                <w:szCs w:val="21"/>
              </w:rPr>
              <w:t>序号</w:t>
            </w:r>
          </w:p>
        </w:tc>
        <w:tc>
          <w:tcPr>
            <w:tcW w:w="5506" w:type="dxa"/>
            <w:vAlign w:val="center"/>
          </w:tcPr>
          <w:p w14:paraId="26C378DC" w14:textId="77777777" w:rsidR="00F65FEA" w:rsidRDefault="00000000">
            <w:pPr>
              <w:widowControl/>
              <w:jc w:val="center"/>
              <w:rPr>
                <w:rFonts w:ascii="宋体" w:hAnsi="宋体" w:hint="eastAsia"/>
                <w:b/>
                <w:bCs/>
                <w:kern w:val="0"/>
                <w:szCs w:val="21"/>
              </w:rPr>
            </w:pPr>
            <w:r>
              <w:rPr>
                <w:rFonts w:ascii="宋体" w:hAnsi="宋体"/>
                <w:b/>
                <w:bCs/>
                <w:kern w:val="0"/>
                <w:szCs w:val="21"/>
              </w:rPr>
              <w:t>合同名称</w:t>
            </w:r>
          </w:p>
        </w:tc>
        <w:tc>
          <w:tcPr>
            <w:tcW w:w="2529" w:type="dxa"/>
            <w:vAlign w:val="center"/>
          </w:tcPr>
          <w:p w14:paraId="34005C63" w14:textId="77777777" w:rsidR="00F65FEA" w:rsidRDefault="00000000">
            <w:pPr>
              <w:widowControl/>
              <w:jc w:val="center"/>
              <w:rPr>
                <w:rFonts w:ascii="宋体" w:hAnsi="宋体" w:hint="eastAsia"/>
                <w:b/>
                <w:bCs/>
                <w:kern w:val="0"/>
                <w:szCs w:val="21"/>
              </w:rPr>
            </w:pPr>
            <w:r>
              <w:rPr>
                <w:rFonts w:ascii="宋体" w:hAnsi="宋体"/>
                <w:b/>
                <w:bCs/>
                <w:kern w:val="0"/>
                <w:szCs w:val="21"/>
              </w:rPr>
              <w:t>采购单位</w:t>
            </w:r>
          </w:p>
        </w:tc>
        <w:tc>
          <w:tcPr>
            <w:tcW w:w="1937" w:type="dxa"/>
            <w:vAlign w:val="center"/>
          </w:tcPr>
          <w:p w14:paraId="0CE5169A" w14:textId="77777777" w:rsidR="00F65FEA" w:rsidRDefault="00000000">
            <w:pPr>
              <w:widowControl/>
              <w:jc w:val="center"/>
              <w:rPr>
                <w:rFonts w:ascii="宋体" w:hAnsi="宋体" w:hint="eastAsia"/>
                <w:b/>
                <w:bCs/>
                <w:kern w:val="0"/>
                <w:szCs w:val="21"/>
              </w:rPr>
            </w:pPr>
            <w:r>
              <w:rPr>
                <w:rFonts w:ascii="宋体" w:hAnsi="宋体"/>
                <w:b/>
                <w:bCs/>
                <w:kern w:val="0"/>
                <w:szCs w:val="21"/>
              </w:rPr>
              <w:t>合同核实联系人及联系电话</w:t>
            </w:r>
          </w:p>
        </w:tc>
        <w:tc>
          <w:tcPr>
            <w:tcW w:w="1523" w:type="dxa"/>
            <w:vAlign w:val="center"/>
          </w:tcPr>
          <w:p w14:paraId="4BA0B87F" w14:textId="77777777" w:rsidR="00F65FEA" w:rsidRDefault="00000000">
            <w:pPr>
              <w:widowControl/>
              <w:jc w:val="center"/>
              <w:rPr>
                <w:rFonts w:ascii="宋体" w:hAnsi="宋体" w:hint="eastAsia"/>
                <w:b/>
                <w:bCs/>
                <w:kern w:val="0"/>
                <w:szCs w:val="21"/>
              </w:rPr>
            </w:pPr>
            <w:r>
              <w:rPr>
                <w:rFonts w:ascii="宋体" w:hAnsi="宋体"/>
                <w:b/>
                <w:bCs/>
                <w:kern w:val="0"/>
                <w:szCs w:val="21"/>
              </w:rPr>
              <w:t>签署日期</w:t>
            </w:r>
          </w:p>
        </w:tc>
        <w:tc>
          <w:tcPr>
            <w:tcW w:w="1698" w:type="dxa"/>
            <w:vAlign w:val="center"/>
          </w:tcPr>
          <w:p w14:paraId="6FD2B836" w14:textId="77777777" w:rsidR="00F65FEA" w:rsidRDefault="00000000">
            <w:pPr>
              <w:widowControl/>
              <w:jc w:val="center"/>
              <w:rPr>
                <w:rFonts w:ascii="宋体" w:hAnsi="宋体" w:hint="eastAsia"/>
                <w:b/>
                <w:bCs/>
                <w:kern w:val="0"/>
                <w:szCs w:val="21"/>
              </w:rPr>
            </w:pPr>
            <w:r>
              <w:rPr>
                <w:rFonts w:ascii="宋体" w:hAnsi="宋体"/>
                <w:b/>
                <w:bCs/>
                <w:kern w:val="0"/>
                <w:szCs w:val="21"/>
              </w:rPr>
              <w:t>合同金额</w:t>
            </w:r>
          </w:p>
        </w:tc>
      </w:tr>
      <w:tr w:rsidR="00F65FEA" w14:paraId="50AC7A85" w14:textId="77777777">
        <w:trPr>
          <w:trHeight w:val="692"/>
          <w:jc w:val="center"/>
        </w:trPr>
        <w:tc>
          <w:tcPr>
            <w:tcW w:w="1003" w:type="dxa"/>
            <w:vAlign w:val="center"/>
          </w:tcPr>
          <w:p w14:paraId="39A3FBCC" w14:textId="77777777" w:rsidR="00F65FEA" w:rsidRDefault="00000000">
            <w:pPr>
              <w:widowControl/>
              <w:jc w:val="center"/>
              <w:rPr>
                <w:rFonts w:ascii="宋体" w:hAnsi="宋体" w:hint="eastAsia"/>
                <w:kern w:val="0"/>
                <w:szCs w:val="21"/>
              </w:rPr>
            </w:pPr>
            <w:r>
              <w:rPr>
                <w:rFonts w:ascii="宋体" w:hAnsi="宋体"/>
                <w:kern w:val="0"/>
                <w:szCs w:val="21"/>
              </w:rPr>
              <w:t>1</w:t>
            </w:r>
          </w:p>
        </w:tc>
        <w:tc>
          <w:tcPr>
            <w:tcW w:w="5506" w:type="dxa"/>
            <w:vAlign w:val="center"/>
          </w:tcPr>
          <w:p w14:paraId="62FF9BC6"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2529" w:type="dxa"/>
            <w:vAlign w:val="center"/>
          </w:tcPr>
          <w:p w14:paraId="0307E389"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937" w:type="dxa"/>
            <w:vAlign w:val="center"/>
          </w:tcPr>
          <w:p w14:paraId="60B0A1C2"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523" w:type="dxa"/>
            <w:vAlign w:val="center"/>
          </w:tcPr>
          <w:p w14:paraId="733A8903"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698" w:type="dxa"/>
            <w:vAlign w:val="center"/>
          </w:tcPr>
          <w:p w14:paraId="27A71A66"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r>
      <w:tr w:rsidR="00F65FEA" w14:paraId="23FD4A43" w14:textId="77777777">
        <w:trPr>
          <w:trHeight w:val="692"/>
          <w:jc w:val="center"/>
        </w:trPr>
        <w:tc>
          <w:tcPr>
            <w:tcW w:w="1003" w:type="dxa"/>
            <w:vAlign w:val="center"/>
          </w:tcPr>
          <w:p w14:paraId="03E51464" w14:textId="77777777" w:rsidR="00F65FEA" w:rsidRDefault="00000000">
            <w:pPr>
              <w:widowControl/>
              <w:jc w:val="center"/>
              <w:rPr>
                <w:rFonts w:ascii="宋体" w:hAnsi="宋体" w:hint="eastAsia"/>
                <w:kern w:val="0"/>
                <w:szCs w:val="21"/>
              </w:rPr>
            </w:pPr>
            <w:r>
              <w:rPr>
                <w:rFonts w:ascii="宋体" w:hAnsi="宋体"/>
                <w:kern w:val="0"/>
                <w:szCs w:val="21"/>
              </w:rPr>
              <w:t>2</w:t>
            </w:r>
          </w:p>
        </w:tc>
        <w:tc>
          <w:tcPr>
            <w:tcW w:w="5506" w:type="dxa"/>
            <w:vAlign w:val="center"/>
          </w:tcPr>
          <w:p w14:paraId="064BEC2A"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2529" w:type="dxa"/>
            <w:vAlign w:val="center"/>
          </w:tcPr>
          <w:p w14:paraId="29AFC4B3"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937" w:type="dxa"/>
            <w:vAlign w:val="center"/>
          </w:tcPr>
          <w:p w14:paraId="5719DEC4"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523" w:type="dxa"/>
            <w:vAlign w:val="center"/>
          </w:tcPr>
          <w:p w14:paraId="1683F9F2"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698" w:type="dxa"/>
            <w:vAlign w:val="center"/>
          </w:tcPr>
          <w:p w14:paraId="60186C3D"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r>
      <w:tr w:rsidR="00F65FEA" w14:paraId="12E583DF" w14:textId="77777777">
        <w:trPr>
          <w:trHeight w:val="692"/>
          <w:jc w:val="center"/>
        </w:trPr>
        <w:tc>
          <w:tcPr>
            <w:tcW w:w="1003" w:type="dxa"/>
            <w:vAlign w:val="center"/>
          </w:tcPr>
          <w:p w14:paraId="4716A79C" w14:textId="77777777" w:rsidR="00F65FEA" w:rsidRDefault="00000000">
            <w:pPr>
              <w:widowControl/>
              <w:jc w:val="center"/>
              <w:rPr>
                <w:rFonts w:ascii="宋体" w:hAnsi="宋体" w:hint="eastAsia"/>
                <w:kern w:val="0"/>
                <w:szCs w:val="21"/>
              </w:rPr>
            </w:pPr>
            <w:r>
              <w:rPr>
                <w:rFonts w:ascii="宋体" w:hAnsi="宋体"/>
                <w:kern w:val="0"/>
                <w:szCs w:val="21"/>
              </w:rPr>
              <w:t>3</w:t>
            </w:r>
          </w:p>
        </w:tc>
        <w:tc>
          <w:tcPr>
            <w:tcW w:w="5506" w:type="dxa"/>
            <w:vAlign w:val="center"/>
          </w:tcPr>
          <w:p w14:paraId="4B28D926"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2529" w:type="dxa"/>
            <w:vAlign w:val="center"/>
          </w:tcPr>
          <w:p w14:paraId="791F5999"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937" w:type="dxa"/>
            <w:vAlign w:val="center"/>
          </w:tcPr>
          <w:p w14:paraId="42BD37C5"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523" w:type="dxa"/>
            <w:vAlign w:val="center"/>
          </w:tcPr>
          <w:p w14:paraId="70115DB3"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698" w:type="dxa"/>
            <w:vAlign w:val="center"/>
          </w:tcPr>
          <w:p w14:paraId="654493C3"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r>
      <w:tr w:rsidR="00F65FEA" w14:paraId="4CA3B839" w14:textId="77777777">
        <w:trPr>
          <w:trHeight w:val="692"/>
          <w:jc w:val="center"/>
        </w:trPr>
        <w:tc>
          <w:tcPr>
            <w:tcW w:w="1003" w:type="dxa"/>
            <w:vAlign w:val="center"/>
          </w:tcPr>
          <w:p w14:paraId="0A00C84C" w14:textId="77777777" w:rsidR="00F65FEA" w:rsidRDefault="00000000">
            <w:pPr>
              <w:widowControl/>
              <w:jc w:val="center"/>
              <w:rPr>
                <w:rFonts w:ascii="宋体" w:hAnsi="宋体" w:hint="eastAsia"/>
                <w:kern w:val="0"/>
                <w:szCs w:val="21"/>
              </w:rPr>
            </w:pPr>
            <w:r>
              <w:rPr>
                <w:rFonts w:ascii="宋体" w:hAnsi="宋体"/>
                <w:kern w:val="0"/>
                <w:szCs w:val="21"/>
              </w:rPr>
              <w:t>……</w:t>
            </w:r>
          </w:p>
        </w:tc>
        <w:tc>
          <w:tcPr>
            <w:tcW w:w="5506" w:type="dxa"/>
            <w:vAlign w:val="center"/>
          </w:tcPr>
          <w:p w14:paraId="5B10CD9F"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2529" w:type="dxa"/>
            <w:vAlign w:val="center"/>
          </w:tcPr>
          <w:p w14:paraId="2EAD2794"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937" w:type="dxa"/>
            <w:vAlign w:val="center"/>
          </w:tcPr>
          <w:p w14:paraId="43D411F0"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523" w:type="dxa"/>
            <w:vAlign w:val="center"/>
          </w:tcPr>
          <w:p w14:paraId="39C0EE5E"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c>
          <w:tcPr>
            <w:tcW w:w="1698" w:type="dxa"/>
            <w:vAlign w:val="center"/>
          </w:tcPr>
          <w:p w14:paraId="39855F3F" w14:textId="77777777" w:rsidR="00F65FEA" w:rsidRDefault="00000000">
            <w:pPr>
              <w:widowControl/>
              <w:jc w:val="center"/>
              <w:rPr>
                <w:rFonts w:ascii="宋体" w:hAnsi="宋体" w:hint="eastAsia"/>
                <w:kern w:val="0"/>
                <w:szCs w:val="21"/>
              </w:rPr>
            </w:pPr>
            <w:r>
              <w:rPr>
                <w:rFonts w:ascii="宋体" w:hAnsi="宋体"/>
                <w:kern w:val="0"/>
                <w:szCs w:val="21"/>
              </w:rPr>
              <w:t xml:space="preserve">　</w:t>
            </w:r>
          </w:p>
        </w:tc>
      </w:tr>
    </w:tbl>
    <w:p w14:paraId="3FDF2F5C" w14:textId="77777777" w:rsidR="00F65FEA" w:rsidRDefault="00000000">
      <w:pPr>
        <w:spacing w:line="360" w:lineRule="auto"/>
        <w:ind w:firstLineChars="100" w:firstLine="210"/>
        <w:rPr>
          <w:rFonts w:ascii="宋体" w:hAnsi="宋体" w:hint="eastAsia"/>
          <w:szCs w:val="21"/>
        </w:rPr>
      </w:pPr>
      <w:r>
        <w:rPr>
          <w:rFonts w:ascii="宋体" w:hAnsi="宋体"/>
          <w:szCs w:val="21"/>
        </w:rPr>
        <w:t>说明：</w:t>
      </w:r>
      <w:r>
        <w:rPr>
          <w:rFonts w:ascii="宋体" w:hAnsi="宋体" w:cs="宋体" w:hint="eastAsia"/>
          <w:szCs w:val="21"/>
        </w:rPr>
        <w:t>①</w:t>
      </w:r>
      <w:r>
        <w:rPr>
          <w:rFonts w:ascii="宋体" w:hAnsi="宋体"/>
          <w:szCs w:val="21"/>
        </w:rPr>
        <w:t>投标人提供的类似合同案例，</w:t>
      </w:r>
      <w:r>
        <w:rPr>
          <w:rFonts w:ascii="宋体" w:hAnsi="宋体" w:hint="eastAsia"/>
          <w:szCs w:val="21"/>
        </w:rPr>
        <w:t>具体</w:t>
      </w:r>
      <w:r>
        <w:rPr>
          <w:rFonts w:ascii="宋体" w:hAnsi="宋体"/>
          <w:szCs w:val="21"/>
        </w:rPr>
        <w:t>要求以评标方法中的要求为准。</w:t>
      </w:r>
    </w:p>
    <w:p w14:paraId="7028AF4A" w14:textId="77777777" w:rsidR="00F65FEA" w:rsidRDefault="00000000">
      <w:pPr>
        <w:spacing w:line="360" w:lineRule="auto"/>
        <w:ind w:firstLineChars="400" w:firstLine="840"/>
        <w:rPr>
          <w:rFonts w:ascii="宋体" w:hAnsi="宋体" w:hint="eastAsia"/>
          <w:szCs w:val="21"/>
        </w:rPr>
      </w:pPr>
      <w:r>
        <w:rPr>
          <w:rFonts w:ascii="宋体" w:hAnsi="宋体" w:cs="宋体" w:hint="eastAsia"/>
          <w:szCs w:val="21"/>
        </w:rPr>
        <w:t>②</w:t>
      </w:r>
      <w:r>
        <w:rPr>
          <w:rFonts w:ascii="宋体" w:hAnsi="宋体"/>
          <w:szCs w:val="21"/>
        </w:rPr>
        <w:t>投标人应尽可能填全以上表格。</w:t>
      </w:r>
    </w:p>
    <w:p w14:paraId="63D9A60A" w14:textId="77777777" w:rsidR="00F65FEA" w:rsidRDefault="00000000">
      <w:pPr>
        <w:spacing w:line="360" w:lineRule="auto"/>
        <w:ind w:firstLineChars="400" w:firstLine="840"/>
        <w:rPr>
          <w:rFonts w:ascii="宋体" w:hAnsi="宋体" w:hint="eastAsia"/>
          <w:szCs w:val="21"/>
        </w:rPr>
      </w:pPr>
      <w:r>
        <w:rPr>
          <w:rFonts w:ascii="宋体" w:hAnsi="宋体" w:cs="宋体" w:hint="eastAsia"/>
          <w:szCs w:val="21"/>
        </w:rPr>
        <w:t>③</w:t>
      </w:r>
      <w:r>
        <w:rPr>
          <w:rFonts w:ascii="宋体" w:hAnsi="宋体"/>
          <w:szCs w:val="21"/>
        </w:rPr>
        <w:t>无业绩，无需填写此表。</w:t>
      </w:r>
    </w:p>
    <w:p w14:paraId="2FC3A6B9" w14:textId="77777777" w:rsidR="00F65FEA" w:rsidRDefault="00000000">
      <w:pPr>
        <w:spacing w:line="360" w:lineRule="auto"/>
        <w:ind w:firstLineChars="400" w:firstLine="840"/>
        <w:rPr>
          <w:rFonts w:ascii="宋体" w:hAnsi="宋体" w:hint="eastAsia"/>
        </w:rPr>
      </w:pPr>
      <w:r>
        <w:rPr>
          <w:rFonts w:ascii="宋体" w:hAnsi="宋体" w:cs="宋体" w:hint="eastAsia"/>
          <w:szCs w:val="21"/>
        </w:rPr>
        <w:t>④</w:t>
      </w:r>
      <w:r>
        <w:rPr>
          <w:rFonts w:ascii="宋体" w:hAnsi="宋体"/>
          <w:szCs w:val="21"/>
        </w:rPr>
        <w:t>类似合同案例证明材料附后。</w:t>
      </w:r>
    </w:p>
    <w:p w14:paraId="7FDFDFEB" w14:textId="77777777" w:rsidR="00F65FEA" w:rsidRDefault="00000000">
      <w:pPr>
        <w:snapToGrid w:val="0"/>
        <w:spacing w:line="360" w:lineRule="auto"/>
        <w:ind w:firstLineChars="3700" w:firstLine="7770"/>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w:t>
      </w:r>
    </w:p>
    <w:p w14:paraId="4A9E3CF9" w14:textId="77777777" w:rsidR="00F65FEA" w:rsidRDefault="00000000">
      <w:pPr>
        <w:snapToGrid w:val="0"/>
        <w:spacing w:line="300" w:lineRule="exact"/>
        <w:rPr>
          <w:rFonts w:ascii="宋体" w:hAnsi="宋体" w:hint="eastAsia"/>
          <w:szCs w:val="21"/>
        </w:rPr>
        <w:sectPr w:rsidR="00F65FEA">
          <w:headerReference w:type="default" r:id="rId18"/>
          <w:footerReference w:type="default" r:id="rId19"/>
          <w:pgSz w:w="16783" w:h="11850" w:orient="landscape"/>
          <w:pgMar w:top="1797" w:right="1440" w:bottom="1797" w:left="1440" w:header="851" w:footer="992" w:gutter="0"/>
          <w:cols w:space="720"/>
          <w:docGrid w:type="lines" w:linePitch="312"/>
        </w:sectPr>
      </w:pPr>
      <w:r>
        <w:rPr>
          <w:rFonts w:ascii="宋体" w:hAnsi="宋体"/>
          <w:szCs w:val="21"/>
        </w:rPr>
        <w:t xml:space="preserve">                                                                                    日  期：      年  月  日</w:t>
      </w:r>
    </w:p>
    <w:p w14:paraId="3395E703"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25" w:name="_Toc201586382"/>
      <w:r>
        <w:rPr>
          <w:rFonts w:ascii="宋体" w:eastAsia="宋体" w:hAnsi="宋体"/>
        </w:rPr>
        <w:lastRenderedPageBreak/>
        <w:t>附件1</w:t>
      </w:r>
      <w:bookmarkEnd w:id="125"/>
      <w:r>
        <w:rPr>
          <w:rFonts w:ascii="宋体" w:eastAsia="宋体" w:hAnsi="宋体"/>
        </w:rPr>
        <w:t>5</w:t>
      </w:r>
    </w:p>
    <w:p w14:paraId="18CC2DAB" w14:textId="77777777" w:rsidR="00F65FEA" w:rsidRDefault="00000000">
      <w:pPr>
        <w:snapToGrid w:val="0"/>
        <w:spacing w:line="300" w:lineRule="exact"/>
        <w:rPr>
          <w:rFonts w:ascii="宋体" w:hAnsi="宋体" w:hint="eastAsia"/>
          <w:b/>
          <w:sz w:val="24"/>
        </w:rPr>
      </w:pPr>
      <w:r>
        <w:rPr>
          <w:rFonts w:ascii="宋体" w:hAnsi="宋体" w:hint="eastAsia"/>
          <w:b/>
          <w:sz w:val="24"/>
        </w:rPr>
        <w:t>技术服务方案（格式自拟）</w:t>
      </w:r>
    </w:p>
    <w:p w14:paraId="6C00A8D9" w14:textId="77777777" w:rsidR="00F65FEA" w:rsidRDefault="00F65FEA">
      <w:pPr>
        <w:pStyle w:val="20"/>
        <w:ind w:firstLine="482"/>
        <w:rPr>
          <w:rFonts w:ascii="宋体" w:hAnsi="宋体" w:hint="eastAsia"/>
          <w:b/>
        </w:rPr>
      </w:pPr>
    </w:p>
    <w:p w14:paraId="705A81B8" w14:textId="77777777" w:rsidR="00F65FEA" w:rsidRDefault="00F65FEA">
      <w:pPr>
        <w:rPr>
          <w:rFonts w:ascii="宋体" w:hAnsi="宋体" w:hint="eastAsia"/>
        </w:rPr>
      </w:pPr>
    </w:p>
    <w:p w14:paraId="5B2F5778" w14:textId="77777777" w:rsidR="00F65FEA" w:rsidRDefault="00F65FEA">
      <w:pPr>
        <w:snapToGrid w:val="0"/>
        <w:spacing w:line="300" w:lineRule="exact"/>
        <w:rPr>
          <w:rFonts w:ascii="宋体" w:hAnsi="宋体" w:hint="eastAsia"/>
          <w:b/>
          <w:sz w:val="24"/>
        </w:rPr>
      </w:pPr>
    </w:p>
    <w:p w14:paraId="423B7886" w14:textId="77777777" w:rsidR="00F65FEA" w:rsidRDefault="00000000">
      <w:pPr>
        <w:pStyle w:val="2"/>
        <w:numPr>
          <w:ilvl w:val="1"/>
          <w:numId w:val="0"/>
        </w:numPr>
        <w:snapToGrid w:val="0"/>
        <w:spacing w:before="0" w:after="0" w:line="360" w:lineRule="auto"/>
        <w:ind w:left="102"/>
        <w:jc w:val="both"/>
        <w:rPr>
          <w:rFonts w:ascii="宋体" w:eastAsia="宋体" w:hAnsi="宋体" w:hint="eastAsia"/>
          <w:sz w:val="24"/>
        </w:rPr>
      </w:pPr>
      <w:bookmarkStart w:id="126" w:name="_Toc201586383"/>
      <w:r>
        <w:rPr>
          <w:rFonts w:ascii="宋体" w:eastAsia="宋体" w:hAnsi="宋体"/>
        </w:rPr>
        <w:t>附件1</w:t>
      </w:r>
      <w:bookmarkEnd w:id="126"/>
      <w:r>
        <w:rPr>
          <w:rFonts w:ascii="宋体" w:eastAsia="宋体" w:hAnsi="宋体"/>
        </w:rPr>
        <w:t>6</w:t>
      </w:r>
    </w:p>
    <w:p w14:paraId="7E8B9606" w14:textId="77777777" w:rsidR="00F65FEA" w:rsidRDefault="00000000">
      <w:pPr>
        <w:pStyle w:val="20"/>
        <w:ind w:leftChars="0" w:left="0" w:firstLineChars="0" w:firstLine="0"/>
        <w:rPr>
          <w:rFonts w:ascii="宋体" w:hAnsi="宋体" w:hint="eastAsia"/>
          <w:b/>
        </w:rPr>
      </w:pPr>
      <w:r>
        <w:rPr>
          <w:rFonts w:ascii="宋体" w:hAnsi="宋体" w:hint="eastAsia"/>
          <w:b/>
        </w:rPr>
        <w:t>招标文件要求或投标人认为需要提供的其他商务技术材料/文件</w:t>
      </w:r>
    </w:p>
    <w:p w14:paraId="4C077338" w14:textId="77777777" w:rsidR="00F65FEA" w:rsidRDefault="00F65FEA">
      <w:pPr>
        <w:rPr>
          <w:rFonts w:ascii="宋体" w:hAnsi="宋体" w:hint="eastAsia"/>
        </w:rPr>
      </w:pPr>
    </w:p>
    <w:p w14:paraId="54DBFBBE" w14:textId="77777777" w:rsidR="00F65FEA" w:rsidRDefault="00F65FEA">
      <w:pPr>
        <w:snapToGrid w:val="0"/>
        <w:spacing w:line="300" w:lineRule="exact"/>
        <w:rPr>
          <w:rFonts w:ascii="宋体" w:hAnsi="宋体" w:hint="eastAsia"/>
          <w:b/>
          <w:sz w:val="24"/>
        </w:rPr>
      </w:pPr>
    </w:p>
    <w:p w14:paraId="16557E0B" w14:textId="77777777" w:rsidR="00F65FEA" w:rsidRDefault="00F65FEA">
      <w:pPr>
        <w:snapToGrid w:val="0"/>
        <w:spacing w:line="300" w:lineRule="exact"/>
        <w:rPr>
          <w:rFonts w:ascii="宋体" w:hAnsi="宋体" w:hint="eastAsia"/>
          <w:b/>
          <w:sz w:val="24"/>
        </w:rPr>
      </w:pPr>
    </w:p>
    <w:p w14:paraId="68D1338D" w14:textId="77777777" w:rsidR="00F65FEA" w:rsidRDefault="00F65FEA">
      <w:pPr>
        <w:snapToGrid w:val="0"/>
        <w:spacing w:line="300" w:lineRule="exact"/>
        <w:rPr>
          <w:rFonts w:ascii="宋体" w:hAnsi="宋体" w:hint="eastAsia"/>
          <w:b/>
          <w:sz w:val="24"/>
        </w:rPr>
      </w:pPr>
    </w:p>
    <w:p w14:paraId="3CB393F8" w14:textId="77777777" w:rsidR="00F65FEA" w:rsidRDefault="00F65FEA">
      <w:pPr>
        <w:snapToGrid w:val="0"/>
        <w:spacing w:line="300" w:lineRule="exact"/>
        <w:rPr>
          <w:rFonts w:ascii="宋体" w:hAnsi="宋体" w:hint="eastAsia"/>
          <w:b/>
          <w:sz w:val="24"/>
        </w:rPr>
      </w:pPr>
    </w:p>
    <w:p w14:paraId="50407293" w14:textId="77777777" w:rsidR="00F65FEA" w:rsidRDefault="00000000">
      <w:pPr>
        <w:pStyle w:val="2"/>
        <w:numPr>
          <w:ilvl w:val="1"/>
          <w:numId w:val="0"/>
        </w:numPr>
        <w:snapToGrid w:val="0"/>
        <w:spacing w:before="0" w:after="0" w:line="360" w:lineRule="auto"/>
        <w:ind w:left="102"/>
        <w:jc w:val="both"/>
        <w:rPr>
          <w:rFonts w:ascii="宋体" w:eastAsia="宋体" w:hAnsi="宋体" w:hint="eastAsia"/>
        </w:rPr>
      </w:pPr>
      <w:bookmarkStart w:id="127" w:name="_Toc201586384"/>
      <w:bookmarkStart w:id="128" w:name="OLE_LINK2"/>
      <w:r>
        <w:rPr>
          <w:rFonts w:ascii="宋体" w:eastAsia="宋体" w:hAnsi="宋体"/>
        </w:rPr>
        <w:t>附件</w:t>
      </w:r>
      <w:bookmarkEnd w:id="127"/>
      <w:r>
        <w:rPr>
          <w:rFonts w:ascii="宋体" w:eastAsia="宋体" w:hAnsi="宋体" w:hint="eastAsia"/>
        </w:rPr>
        <w:t>1</w:t>
      </w:r>
      <w:r>
        <w:rPr>
          <w:rFonts w:ascii="宋体" w:eastAsia="宋体" w:hAnsi="宋体"/>
        </w:rPr>
        <w:t>7</w:t>
      </w:r>
    </w:p>
    <w:bookmarkEnd w:id="128"/>
    <w:p w14:paraId="5378574E" w14:textId="77777777" w:rsidR="00F65FEA" w:rsidRDefault="00000000">
      <w:pPr>
        <w:spacing w:line="300" w:lineRule="exact"/>
        <w:jc w:val="center"/>
        <w:rPr>
          <w:rFonts w:ascii="宋体" w:hAnsi="宋体" w:hint="eastAsia"/>
        </w:rPr>
      </w:pPr>
      <w:r>
        <w:rPr>
          <w:rFonts w:ascii="宋体" w:hAnsi="宋体" w:hint="eastAsia"/>
          <w:b/>
          <w:sz w:val="24"/>
        </w:rPr>
        <w:t>商品包装和快递包装承诺</w:t>
      </w:r>
    </w:p>
    <w:p w14:paraId="4ABA2660" w14:textId="77777777" w:rsidR="00F65FEA" w:rsidRDefault="00F65FEA">
      <w:pPr>
        <w:pStyle w:val="Style139"/>
        <w:ind w:firstLine="480"/>
        <w:rPr>
          <w:rFonts w:ascii="宋体" w:hAnsi="宋体" w:hint="eastAsia"/>
        </w:rPr>
      </w:pPr>
    </w:p>
    <w:p w14:paraId="625EFEF3" w14:textId="77777777" w:rsidR="00F65FEA" w:rsidRDefault="00000000">
      <w:pPr>
        <w:pStyle w:val="aff"/>
        <w:adjustRightInd w:val="0"/>
        <w:snapToGrid w:val="0"/>
        <w:spacing w:before="0" w:beforeAutospacing="0" w:after="0" w:afterAutospacing="0" w:line="480" w:lineRule="exact"/>
        <w:ind w:firstLineChars="200" w:firstLine="420"/>
        <w:jc w:val="both"/>
        <w:rPr>
          <w:rFonts w:ascii="宋体" w:hAnsi="宋体" w:hint="eastAsia"/>
          <w:sz w:val="21"/>
          <w:szCs w:val="21"/>
        </w:rPr>
      </w:pPr>
      <w:r>
        <w:rPr>
          <w:rFonts w:ascii="宋体" w:hAnsi="宋体" w:hint="eastAsia"/>
          <w:sz w:val="21"/>
          <w:szCs w:val="21"/>
        </w:rPr>
        <w:t>本公司现参与</w:t>
      </w:r>
      <w:r>
        <w:rPr>
          <w:rFonts w:ascii="宋体" w:hAnsi="宋体" w:hint="eastAsia"/>
          <w:sz w:val="21"/>
          <w:szCs w:val="21"/>
          <w:u w:val="single"/>
        </w:rPr>
        <w:t xml:space="preserve">            </w:t>
      </w:r>
      <w:r>
        <w:rPr>
          <w:rFonts w:ascii="宋体" w:hAnsi="宋体" w:hint="eastAsia"/>
          <w:sz w:val="21"/>
          <w:szCs w:val="21"/>
        </w:rPr>
        <w:t>项目（项目编号：</w:t>
      </w:r>
      <w:r>
        <w:rPr>
          <w:rFonts w:ascii="宋体" w:hAnsi="宋体" w:hint="eastAsia"/>
          <w:sz w:val="21"/>
          <w:szCs w:val="21"/>
          <w:u w:val="single"/>
        </w:rPr>
        <w:t xml:space="preserve">      </w:t>
      </w:r>
      <w:r>
        <w:rPr>
          <w:rFonts w:ascii="宋体" w:hAnsi="宋体" w:hint="eastAsia"/>
          <w:sz w:val="21"/>
          <w:szCs w:val="21"/>
        </w:rPr>
        <w:t xml:space="preserve">   ）的采购活动，本公司承诺所供商品包装符合《商品包装政府采购需求标准（试行）》，快递包装符合《快递包装政府采购需求标准（试行）》。</w:t>
      </w:r>
    </w:p>
    <w:p w14:paraId="71679474" w14:textId="77777777" w:rsidR="00F65FEA" w:rsidRDefault="00000000">
      <w:pPr>
        <w:pStyle w:val="aff"/>
        <w:adjustRightInd w:val="0"/>
        <w:snapToGrid w:val="0"/>
        <w:spacing w:before="0" w:beforeAutospacing="0" w:after="0" w:afterAutospacing="0" w:line="480" w:lineRule="exact"/>
        <w:ind w:firstLineChars="200" w:firstLine="420"/>
        <w:jc w:val="both"/>
        <w:rPr>
          <w:rFonts w:ascii="宋体" w:hAnsi="宋体" w:hint="eastAsia"/>
          <w:sz w:val="21"/>
          <w:szCs w:val="21"/>
        </w:rPr>
      </w:pPr>
      <w:r>
        <w:rPr>
          <w:rFonts w:ascii="宋体" w:hAnsi="宋体" w:hint="eastAsia"/>
          <w:sz w:val="21"/>
          <w:szCs w:val="21"/>
        </w:rPr>
        <w:t>如上述声明不真实，愿意按照政府采购有关法律法规的规定接受处罚。</w:t>
      </w:r>
    </w:p>
    <w:p w14:paraId="2DB720BA" w14:textId="77777777" w:rsidR="00F65FEA" w:rsidRDefault="00000000">
      <w:pPr>
        <w:pStyle w:val="aff"/>
        <w:adjustRightInd w:val="0"/>
        <w:snapToGrid w:val="0"/>
        <w:spacing w:before="0" w:beforeAutospacing="0" w:after="0" w:afterAutospacing="0" w:line="480" w:lineRule="exact"/>
        <w:ind w:firstLineChars="200" w:firstLine="420"/>
        <w:jc w:val="both"/>
        <w:rPr>
          <w:rFonts w:ascii="宋体" w:hAnsi="宋体" w:hint="eastAsia"/>
          <w:sz w:val="21"/>
          <w:szCs w:val="21"/>
        </w:rPr>
      </w:pPr>
      <w:r>
        <w:rPr>
          <w:rFonts w:ascii="宋体" w:hAnsi="宋体" w:hint="eastAsia"/>
          <w:sz w:val="21"/>
          <w:szCs w:val="21"/>
        </w:rPr>
        <w:t>特此申明</w:t>
      </w:r>
    </w:p>
    <w:p w14:paraId="656F3957" w14:textId="77777777" w:rsidR="00F65FEA" w:rsidRDefault="00000000">
      <w:pPr>
        <w:pStyle w:val="aff"/>
        <w:adjustRightInd w:val="0"/>
        <w:snapToGrid w:val="0"/>
        <w:spacing w:before="0" w:beforeAutospacing="0" w:after="0" w:afterAutospacing="0" w:line="480" w:lineRule="exact"/>
        <w:ind w:firstLineChars="200" w:firstLine="420"/>
        <w:jc w:val="right"/>
        <w:rPr>
          <w:rFonts w:ascii="宋体" w:hAnsi="宋体" w:hint="eastAsia"/>
          <w:sz w:val="21"/>
          <w:szCs w:val="21"/>
        </w:rPr>
      </w:pPr>
      <w:r>
        <w:rPr>
          <w:rFonts w:ascii="宋体" w:hAnsi="宋体" w:hint="eastAsia"/>
          <w:sz w:val="21"/>
          <w:szCs w:val="21"/>
        </w:rPr>
        <w:t xml:space="preserve">   </w:t>
      </w:r>
    </w:p>
    <w:p w14:paraId="76F79A2A" w14:textId="77777777" w:rsidR="00F65FEA" w:rsidRDefault="00F65FEA">
      <w:pPr>
        <w:snapToGrid w:val="0"/>
        <w:spacing w:line="360" w:lineRule="auto"/>
        <w:ind w:firstLineChars="1850" w:firstLine="3885"/>
        <w:rPr>
          <w:rFonts w:ascii="宋体" w:hAnsi="宋体" w:hint="eastAsia"/>
          <w:szCs w:val="21"/>
        </w:rPr>
      </w:pPr>
    </w:p>
    <w:p w14:paraId="13E23C1D" w14:textId="77777777" w:rsidR="00F65FEA" w:rsidRDefault="00F65FEA">
      <w:pPr>
        <w:snapToGrid w:val="0"/>
        <w:spacing w:line="360" w:lineRule="auto"/>
        <w:ind w:firstLineChars="1850" w:firstLine="3885"/>
        <w:rPr>
          <w:rFonts w:ascii="宋体" w:hAnsi="宋体" w:hint="eastAsia"/>
          <w:szCs w:val="21"/>
        </w:rPr>
      </w:pPr>
    </w:p>
    <w:p w14:paraId="6928EBF1" w14:textId="77777777" w:rsidR="00F65FEA" w:rsidRDefault="00F65FEA">
      <w:pPr>
        <w:snapToGrid w:val="0"/>
        <w:spacing w:line="360" w:lineRule="auto"/>
        <w:ind w:firstLineChars="1850" w:firstLine="3885"/>
        <w:rPr>
          <w:rFonts w:ascii="宋体" w:hAnsi="宋体" w:hint="eastAsia"/>
          <w:szCs w:val="21"/>
        </w:rPr>
      </w:pPr>
    </w:p>
    <w:p w14:paraId="61F05A5C" w14:textId="77777777" w:rsidR="00F65FEA" w:rsidRDefault="00000000">
      <w:pPr>
        <w:snapToGrid w:val="0"/>
        <w:spacing w:line="360" w:lineRule="auto"/>
        <w:ind w:firstLineChars="1850" w:firstLine="3885"/>
        <w:rPr>
          <w:rFonts w:ascii="宋体" w:hAnsi="宋体" w:hint="eastAsia"/>
          <w:szCs w:val="21"/>
        </w:rPr>
      </w:pPr>
      <w:r>
        <w:rPr>
          <w:rFonts w:ascii="宋体" w:hAnsi="宋体"/>
          <w:szCs w:val="21"/>
        </w:rPr>
        <w:t>投标人：</w:t>
      </w:r>
      <w:r>
        <w:rPr>
          <w:rFonts w:ascii="宋体" w:hAnsi="宋体"/>
          <w:szCs w:val="21"/>
          <w:u w:val="single"/>
        </w:rPr>
        <w:t xml:space="preserve">                    </w:t>
      </w:r>
      <w:r>
        <w:rPr>
          <w:rFonts w:ascii="宋体" w:hAnsi="宋体"/>
          <w:szCs w:val="21"/>
        </w:rPr>
        <w:t>（</w:t>
      </w:r>
      <w:r>
        <w:rPr>
          <w:rFonts w:ascii="宋体" w:hAnsi="宋体" w:hint="eastAsia"/>
          <w:szCs w:val="21"/>
        </w:rPr>
        <w:t>公章</w:t>
      </w:r>
      <w:r>
        <w:rPr>
          <w:rFonts w:ascii="宋体" w:hAnsi="宋体"/>
          <w:szCs w:val="21"/>
        </w:rPr>
        <w:t xml:space="preserve">）      </w:t>
      </w:r>
    </w:p>
    <w:p w14:paraId="5CC76525" w14:textId="77777777" w:rsidR="00F65FEA" w:rsidRDefault="00F65FEA">
      <w:pPr>
        <w:snapToGrid w:val="0"/>
        <w:spacing w:line="360" w:lineRule="auto"/>
        <w:ind w:firstLineChars="1850" w:firstLine="3885"/>
        <w:rPr>
          <w:rFonts w:ascii="宋体" w:hAnsi="宋体" w:hint="eastAsia"/>
          <w:szCs w:val="21"/>
        </w:rPr>
      </w:pPr>
    </w:p>
    <w:p w14:paraId="68802198" w14:textId="77777777" w:rsidR="00F65FEA" w:rsidRDefault="00000000">
      <w:pPr>
        <w:snapToGrid w:val="0"/>
        <w:spacing w:line="360" w:lineRule="auto"/>
        <w:ind w:firstLineChars="1850" w:firstLine="4625"/>
        <w:rPr>
          <w:rFonts w:ascii="宋体" w:hAnsi="宋体" w:hint="eastAsia"/>
          <w:szCs w:val="21"/>
        </w:rPr>
      </w:pPr>
      <w:r>
        <w:rPr>
          <w:rFonts w:ascii="宋体" w:hAnsi="宋体"/>
          <w:spacing w:val="20"/>
          <w:szCs w:val="21"/>
        </w:rPr>
        <w:t xml:space="preserve">日 期：  </w:t>
      </w:r>
      <w:r>
        <w:rPr>
          <w:rFonts w:ascii="宋体" w:hAnsi="宋体"/>
          <w:szCs w:val="21"/>
        </w:rPr>
        <w:t xml:space="preserve">年    月  </w:t>
      </w:r>
    </w:p>
    <w:p w14:paraId="1695A64E" w14:textId="77777777" w:rsidR="00F65FEA" w:rsidRDefault="00000000">
      <w:pPr>
        <w:pStyle w:val="2"/>
        <w:numPr>
          <w:ilvl w:val="1"/>
          <w:numId w:val="0"/>
        </w:numPr>
        <w:snapToGrid w:val="0"/>
        <w:spacing w:before="0" w:after="0" w:line="360" w:lineRule="auto"/>
        <w:ind w:left="102"/>
        <w:jc w:val="both"/>
        <w:rPr>
          <w:rFonts w:ascii="宋体" w:eastAsia="宋体" w:hAnsi="宋体" w:hint="eastAsia"/>
          <w:sz w:val="24"/>
        </w:rPr>
      </w:pPr>
      <w:r>
        <w:rPr>
          <w:rFonts w:ascii="宋体" w:eastAsia="宋体" w:hAnsi="宋体"/>
        </w:rPr>
        <w:br w:type="page"/>
      </w:r>
      <w:bookmarkStart w:id="129" w:name="_Toc201586385"/>
      <w:r>
        <w:rPr>
          <w:rFonts w:ascii="宋体" w:eastAsia="宋体" w:hAnsi="宋体"/>
        </w:rPr>
        <w:lastRenderedPageBreak/>
        <w:t>附件</w:t>
      </w:r>
      <w:r>
        <w:rPr>
          <w:rFonts w:ascii="宋体" w:eastAsia="宋体" w:hAnsi="宋体" w:hint="eastAsia"/>
        </w:rPr>
        <w:t>1</w:t>
      </w:r>
      <w:r>
        <w:rPr>
          <w:rFonts w:ascii="宋体" w:eastAsia="宋体" w:hAnsi="宋体"/>
        </w:rPr>
        <w:t>8</w:t>
      </w:r>
    </w:p>
    <w:p w14:paraId="0619A8E6" w14:textId="77777777" w:rsidR="00F65FEA" w:rsidRDefault="00F65FEA">
      <w:pPr>
        <w:rPr>
          <w:rFonts w:ascii="宋体" w:hAnsi="宋体" w:hint="eastAsia"/>
        </w:rPr>
      </w:pPr>
    </w:p>
    <w:p w14:paraId="217139A0" w14:textId="77777777" w:rsidR="00F65FEA" w:rsidRDefault="00000000">
      <w:pPr>
        <w:spacing w:line="300" w:lineRule="exact"/>
        <w:jc w:val="center"/>
        <w:rPr>
          <w:rFonts w:ascii="宋体" w:hAnsi="宋体" w:hint="eastAsia"/>
        </w:rPr>
      </w:pPr>
      <w:r>
        <w:rPr>
          <w:rFonts w:ascii="宋体" w:hAnsi="宋体" w:hint="eastAsia"/>
          <w:b/>
          <w:sz w:val="24"/>
        </w:rPr>
        <w:t>关于符合本国产品标准的声明函（本项目不适用）</w:t>
      </w:r>
    </w:p>
    <w:p w14:paraId="0FBC8033" w14:textId="77777777" w:rsidR="00F65FEA" w:rsidRDefault="00F65FEA">
      <w:pPr>
        <w:rPr>
          <w:rFonts w:ascii="宋体" w:hAnsi="宋体" w:hint="eastAsia"/>
        </w:rPr>
      </w:pPr>
    </w:p>
    <w:p w14:paraId="4D8EEC88" w14:textId="77777777" w:rsidR="00F65FEA" w:rsidRDefault="00000000">
      <w:pPr>
        <w:spacing w:line="360" w:lineRule="auto"/>
        <w:ind w:firstLineChars="200" w:firstLine="420"/>
        <w:rPr>
          <w:rFonts w:ascii="宋体" w:hAnsi="宋体" w:hint="eastAsia"/>
        </w:rPr>
      </w:pPr>
      <w:r>
        <w:rPr>
          <w:rFonts w:ascii="宋体" w:hAnsi="宋体" w:hint="eastAsia"/>
        </w:rPr>
        <w:t>本公司（单位）郑重声明，根据《国务院办公厅关于在政府采购中实施本国产品标准及相关政策的通知》（国办发〔2025〕34号）的规定，本公司（单位）提供的以下产品属于本国产品。具体情况如下：</w:t>
      </w:r>
    </w:p>
    <w:p w14:paraId="7F150C99" w14:textId="77777777" w:rsidR="00F65FEA" w:rsidRDefault="00000000">
      <w:pPr>
        <w:spacing w:line="360" w:lineRule="auto"/>
        <w:rPr>
          <w:rFonts w:ascii="宋体" w:hAnsi="宋体" w:hint="eastAsia"/>
        </w:rPr>
      </w:pPr>
      <w:r>
        <w:rPr>
          <w:rFonts w:ascii="宋体" w:hAnsi="宋体" w:hint="eastAsia"/>
        </w:rPr>
        <w:t>1.</w:t>
      </w:r>
      <w:r>
        <w:rPr>
          <w:rFonts w:ascii="宋体" w:hAnsi="宋体" w:hint="eastAsia"/>
          <w:i/>
          <w:iCs/>
          <w:u w:val="single"/>
        </w:rPr>
        <w:t>（产品名称1）</w:t>
      </w:r>
      <w:r>
        <w:rPr>
          <w:rFonts w:ascii="宋体" w:hAnsi="宋体" w:hint="eastAsia"/>
          <w:i/>
          <w:iCs/>
          <w:vertAlign w:val="superscript"/>
        </w:rPr>
        <w:t>1</w:t>
      </w:r>
      <w:r>
        <w:rPr>
          <w:rFonts w:ascii="宋体" w:hAnsi="宋体" w:hint="eastAsia"/>
        </w:rPr>
        <w:t>，生产厂为</w:t>
      </w:r>
      <w:r>
        <w:rPr>
          <w:rFonts w:ascii="宋体" w:hAnsi="宋体" w:hint="eastAsia"/>
          <w:i/>
          <w:iCs/>
          <w:u w:val="single"/>
        </w:rPr>
        <w:t>（厂名）</w:t>
      </w:r>
      <w:r>
        <w:rPr>
          <w:rFonts w:ascii="宋体" w:hAnsi="宋体" w:hint="eastAsia"/>
          <w:i/>
          <w:iCs/>
          <w:u w:val="single"/>
          <w:vertAlign w:val="superscript"/>
        </w:rPr>
        <w:t>2</w:t>
      </w:r>
      <w:r>
        <w:rPr>
          <w:rFonts w:ascii="宋体" w:hAnsi="宋体" w:hint="eastAsia"/>
        </w:rPr>
        <w:t>，厂址为</w:t>
      </w:r>
      <w:r>
        <w:rPr>
          <w:rFonts w:ascii="宋体" w:hAnsi="宋体" w:hint="eastAsia"/>
          <w:i/>
          <w:iCs/>
          <w:u w:val="single"/>
        </w:rPr>
        <w:t>（生产厂址）</w:t>
      </w:r>
      <w:r>
        <w:rPr>
          <w:rFonts w:ascii="宋体" w:hAnsi="宋体" w:hint="eastAsia"/>
        </w:rPr>
        <w:t>。</w:t>
      </w:r>
      <w:r>
        <w:rPr>
          <w:rFonts w:ascii="宋体" w:hAnsi="宋体" w:hint="eastAsia"/>
          <w:i/>
          <w:iCs/>
          <w:u w:val="single"/>
        </w:rPr>
        <w:t>（产品名称1）</w:t>
      </w:r>
      <w:r>
        <w:rPr>
          <w:rFonts w:ascii="宋体" w:hAnsi="宋体" w:hint="eastAsia"/>
        </w:rPr>
        <w:t>的中国境内生产的组件成本占比≥</w:t>
      </w:r>
      <w:r>
        <w:rPr>
          <w:rFonts w:ascii="宋体" w:hAnsi="宋体" w:hint="eastAsia"/>
          <w:i/>
          <w:iCs/>
          <w:u w:val="single"/>
        </w:rPr>
        <w:t>（规定比例）</w:t>
      </w:r>
      <w:r>
        <w:rPr>
          <w:rFonts w:ascii="宋体" w:hAnsi="宋体" w:hint="eastAsia"/>
          <w:i/>
          <w:iCs/>
          <w:u w:val="single"/>
          <w:vertAlign w:val="superscript"/>
        </w:rPr>
        <w:t>3</w:t>
      </w:r>
      <w:r>
        <w:rPr>
          <w:rFonts w:ascii="宋体" w:hAnsi="宋体" w:hint="eastAsia"/>
        </w:rPr>
        <w:t>。</w:t>
      </w:r>
      <w:r>
        <w:rPr>
          <w:rFonts w:ascii="宋体" w:hAnsi="宋体" w:hint="eastAsia"/>
          <w:i/>
          <w:iCs/>
          <w:u w:val="single"/>
        </w:rPr>
        <w:t>（产品名称1）</w:t>
      </w:r>
      <w:r>
        <w:rPr>
          <w:rFonts w:ascii="宋体" w:hAnsi="宋体" w:hint="eastAsia"/>
        </w:rPr>
        <w:t>的</w:t>
      </w:r>
      <w:r>
        <w:rPr>
          <w:rFonts w:ascii="宋体" w:hAnsi="宋体" w:hint="eastAsia"/>
          <w:i/>
          <w:iCs/>
          <w:u w:val="single"/>
        </w:rPr>
        <w:t>（关键组件）</w:t>
      </w:r>
      <w:r>
        <w:rPr>
          <w:rFonts w:ascii="宋体" w:hAnsi="宋体" w:hint="eastAsia"/>
          <w:i/>
          <w:iCs/>
          <w:u w:val="single"/>
          <w:vertAlign w:val="superscript"/>
        </w:rPr>
        <w:t>4</w:t>
      </w:r>
      <w:r>
        <w:rPr>
          <w:rFonts w:ascii="宋体" w:hAnsi="宋体" w:hint="eastAsia"/>
        </w:rPr>
        <w:t>在中国境内生产。</w:t>
      </w:r>
      <w:r>
        <w:rPr>
          <w:rFonts w:ascii="宋体" w:hAnsi="宋体" w:hint="eastAsia"/>
          <w:i/>
          <w:iCs/>
          <w:u w:val="single"/>
        </w:rPr>
        <w:t>（产品名称1）</w:t>
      </w:r>
      <w:r>
        <w:rPr>
          <w:rFonts w:ascii="宋体" w:hAnsi="宋体" w:hint="eastAsia"/>
        </w:rPr>
        <w:t>的</w:t>
      </w:r>
      <w:r>
        <w:rPr>
          <w:rFonts w:ascii="宋体" w:hAnsi="宋体" w:hint="eastAsia"/>
          <w:i/>
          <w:iCs/>
          <w:u w:val="single"/>
        </w:rPr>
        <w:t>（关键工序）</w:t>
      </w:r>
      <w:r>
        <w:rPr>
          <w:rFonts w:ascii="宋体" w:hAnsi="宋体" w:hint="eastAsia"/>
          <w:i/>
          <w:iCs/>
          <w:u w:val="single"/>
          <w:vertAlign w:val="superscript"/>
        </w:rPr>
        <w:t>5</w:t>
      </w:r>
      <w:r>
        <w:rPr>
          <w:rFonts w:ascii="宋体" w:hAnsi="宋体" w:hint="eastAsia"/>
        </w:rPr>
        <w:t>在中国境内完成。</w:t>
      </w:r>
    </w:p>
    <w:p w14:paraId="659138B3" w14:textId="77777777" w:rsidR="00F65FEA" w:rsidRDefault="00000000">
      <w:pPr>
        <w:spacing w:line="360" w:lineRule="auto"/>
        <w:rPr>
          <w:rFonts w:ascii="宋体" w:hAnsi="宋体" w:hint="eastAsia"/>
        </w:rPr>
      </w:pPr>
      <w:r>
        <w:rPr>
          <w:rFonts w:ascii="宋体" w:hAnsi="宋体" w:hint="eastAsia"/>
        </w:rPr>
        <w:t>2.</w:t>
      </w:r>
      <w:r>
        <w:rPr>
          <w:rFonts w:ascii="宋体" w:hAnsi="宋体" w:hint="eastAsia"/>
          <w:i/>
          <w:iCs/>
          <w:u w:val="single"/>
        </w:rPr>
        <w:t>（产品名称2）</w:t>
      </w:r>
      <w:r>
        <w:rPr>
          <w:rFonts w:ascii="宋体" w:hAnsi="宋体" w:hint="eastAsia"/>
        </w:rPr>
        <w:t>，生产厂为</w:t>
      </w:r>
      <w:r>
        <w:rPr>
          <w:rFonts w:ascii="宋体" w:hAnsi="宋体" w:hint="eastAsia"/>
          <w:i/>
          <w:iCs/>
          <w:u w:val="single"/>
        </w:rPr>
        <w:t>（厂名）</w:t>
      </w:r>
      <w:r>
        <w:rPr>
          <w:rFonts w:ascii="宋体" w:hAnsi="宋体" w:hint="eastAsia"/>
        </w:rPr>
        <w:t>，厂址为</w:t>
      </w:r>
      <w:r>
        <w:rPr>
          <w:rFonts w:ascii="宋体" w:hAnsi="宋体" w:hint="eastAsia"/>
          <w:i/>
          <w:iCs/>
          <w:u w:val="single"/>
        </w:rPr>
        <w:t>（生产厂址）</w:t>
      </w:r>
      <w:r>
        <w:rPr>
          <w:rFonts w:ascii="宋体" w:hAnsi="宋体" w:hint="eastAsia"/>
        </w:rPr>
        <w:t>。</w:t>
      </w:r>
      <w:r>
        <w:rPr>
          <w:rFonts w:ascii="宋体" w:hAnsi="宋体" w:hint="eastAsia"/>
          <w:i/>
          <w:iCs/>
          <w:u w:val="single"/>
        </w:rPr>
        <w:t>（产品名称2）</w:t>
      </w:r>
      <w:r>
        <w:rPr>
          <w:rFonts w:ascii="宋体" w:hAnsi="宋体" w:hint="eastAsia"/>
        </w:rPr>
        <w:t>的中国境内生产的组件成本占比≥</w:t>
      </w:r>
      <w:r>
        <w:rPr>
          <w:rFonts w:ascii="宋体" w:hAnsi="宋体" w:hint="eastAsia"/>
          <w:i/>
          <w:iCs/>
          <w:u w:val="single"/>
        </w:rPr>
        <w:t>（规定比例）</w:t>
      </w:r>
      <w:r>
        <w:rPr>
          <w:rFonts w:ascii="宋体" w:hAnsi="宋体" w:hint="eastAsia"/>
        </w:rPr>
        <w:t>。</w:t>
      </w:r>
      <w:r>
        <w:rPr>
          <w:rFonts w:ascii="宋体" w:hAnsi="宋体" w:hint="eastAsia"/>
          <w:i/>
          <w:iCs/>
          <w:u w:val="single"/>
        </w:rPr>
        <w:t>（产品名称2）</w:t>
      </w:r>
      <w:r>
        <w:rPr>
          <w:rFonts w:ascii="宋体" w:hAnsi="宋体" w:hint="eastAsia"/>
        </w:rPr>
        <w:t>的</w:t>
      </w:r>
      <w:r>
        <w:rPr>
          <w:rFonts w:ascii="宋体" w:hAnsi="宋体" w:hint="eastAsia"/>
          <w:i/>
          <w:iCs/>
          <w:u w:val="single"/>
        </w:rPr>
        <w:t>（关键组件）</w:t>
      </w:r>
      <w:r>
        <w:rPr>
          <w:rFonts w:ascii="宋体" w:hAnsi="宋体" w:hint="eastAsia"/>
        </w:rPr>
        <w:t>在中国境内生产。</w:t>
      </w:r>
      <w:r>
        <w:rPr>
          <w:rFonts w:ascii="宋体" w:hAnsi="宋体" w:hint="eastAsia"/>
          <w:i/>
          <w:iCs/>
          <w:u w:val="single"/>
        </w:rPr>
        <w:t>（产品名称2）</w:t>
      </w:r>
      <w:r>
        <w:rPr>
          <w:rFonts w:ascii="宋体" w:hAnsi="宋体" w:hint="eastAsia"/>
        </w:rPr>
        <w:t>的</w:t>
      </w:r>
      <w:r>
        <w:rPr>
          <w:rFonts w:ascii="宋体" w:hAnsi="宋体" w:hint="eastAsia"/>
          <w:i/>
          <w:iCs/>
          <w:u w:val="single"/>
        </w:rPr>
        <w:t>（关键工序）</w:t>
      </w:r>
      <w:r>
        <w:rPr>
          <w:rFonts w:ascii="宋体" w:hAnsi="宋体" w:hint="eastAsia"/>
        </w:rPr>
        <w:t>在中国境内完成。</w:t>
      </w:r>
    </w:p>
    <w:p w14:paraId="0F391342" w14:textId="77777777" w:rsidR="00F65FEA" w:rsidRDefault="00000000">
      <w:pPr>
        <w:spacing w:line="360" w:lineRule="auto"/>
        <w:rPr>
          <w:rFonts w:ascii="宋体" w:hAnsi="宋体" w:hint="eastAsia"/>
        </w:rPr>
      </w:pPr>
      <w:r>
        <w:rPr>
          <w:rFonts w:ascii="宋体" w:hAnsi="宋体" w:hint="eastAsia"/>
        </w:rPr>
        <w:t>……</w:t>
      </w:r>
    </w:p>
    <w:p w14:paraId="1BA4717E" w14:textId="77777777" w:rsidR="00F65FEA" w:rsidRDefault="00000000">
      <w:pPr>
        <w:spacing w:line="360" w:lineRule="auto"/>
        <w:rPr>
          <w:rFonts w:ascii="宋体" w:hAnsi="宋体" w:hint="eastAsia"/>
        </w:rPr>
      </w:pPr>
      <w:r>
        <w:rPr>
          <w:rFonts w:ascii="宋体" w:hAnsi="宋体" w:hint="eastAsia"/>
        </w:rPr>
        <w:t>本公司（单位）对上述声明内容的真实性负责。如有虚假，愿承担相应法律责任。</w:t>
      </w:r>
    </w:p>
    <w:p w14:paraId="0EA2B030" w14:textId="77777777" w:rsidR="00F65FEA" w:rsidRDefault="00000000">
      <w:pPr>
        <w:spacing w:line="360" w:lineRule="auto"/>
        <w:rPr>
          <w:rFonts w:ascii="宋体" w:hAnsi="宋体" w:hint="eastAsia"/>
        </w:rPr>
      </w:pPr>
      <w:r>
        <w:rPr>
          <w:rFonts w:ascii="宋体" w:hAnsi="宋体" w:hint="eastAsia"/>
        </w:rPr>
        <w:t xml:space="preserve">公司（单位）名称（盖章）： </w:t>
      </w:r>
    </w:p>
    <w:p w14:paraId="124DEADF" w14:textId="77777777" w:rsidR="00F65FEA" w:rsidRDefault="00000000">
      <w:pPr>
        <w:spacing w:line="360" w:lineRule="auto"/>
        <w:rPr>
          <w:rFonts w:ascii="宋体" w:hAnsi="宋体" w:hint="eastAsia"/>
        </w:rPr>
      </w:pPr>
      <w:r>
        <w:rPr>
          <w:rFonts w:ascii="宋体" w:hAnsi="宋体" w:hint="eastAsia"/>
        </w:rPr>
        <w:t>日期：    年  月  日</w:t>
      </w:r>
    </w:p>
    <w:p w14:paraId="523820C9" w14:textId="77777777" w:rsidR="00F65FEA" w:rsidRDefault="00F65FEA">
      <w:pPr>
        <w:rPr>
          <w:rFonts w:ascii="宋体" w:hAnsi="宋体" w:hint="eastAsia"/>
        </w:rPr>
      </w:pPr>
    </w:p>
    <w:p w14:paraId="4E4EAC90" w14:textId="77777777" w:rsidR="00F65FEA" w:rsidRDefault="00F65FEA">
      <w:pPr>
        <w:rPr>
          <w:rFonts w:ascii="宋体" w:hAnsi="宋体" w:hint="eastAsia"/>
        </w:rPr>
      </w:pPr>
    </w:p>
    <w:p w14:paraId="3B3EFF95" w14:textId="77777777" w:rsidR="00F65FEA" w:rsidRDefault="00000000">
      <w:pPr>
        <w:pStyle w:val="20"/>
        <w:ind w:leftChars="0" w:left="0" w:firstLineChars="0" w:firstLine="0"/>
        <w:rPr>
          <w:rFonts w:ascii="宋体" w:hAnsi="宋体" w:hint="eastAsia"/>
          <w:sz w:val="21"/>
          <w:szCs w:val="21"/>
        </w:rPr>
      </w:pPr>
      <w:r>
        <w:rPr>
          <w:rFonts w:ascii="宋体" w:hAnsi="宋体" w:hint="eastAsia"/>
          <w:sz w:val="21"/>
          <w:szCs w:val="21"/>
        </w:rPr>
        <w:t>注：</w:t>
      </w:r>
    </w:p>
    <w:p w14:paraId="7ADFC6D9" w14:textId="77777777" w:rsidR="00F65FEA" w:rsidRDefault="00000000">
      <w:pPr>
        <w:spacing w:line="360" w:lineRule="auto"/>
        <w:rPr>
          <w:rFonts w:ascii="宋体" w:hAnsi="宋体" w:hint="eastAsia"/>
        </w:rPr>
      </w:pPr>
      <w:r>
        <w:rPr>
          <w:rFonts w:ascii="宋体" w:hAnsi="宋体" w:hint="eastAsia"/>
        </w:rPr>
        <w:t>1.产品如有型号，请在“产品名称”栏一并填写。</w:t>
      </w:r>
    </w:p>
    <w:p w14:paraId="75DC7D39" w14:textId="77777777" w:rsidR="00F65FEA" w:rsidRDefault="00000000">
      <w:pPr>
        <w:spacing w:line="360" w:lineRule="auto"/>
        <w:rPr>
          <w:rFonts w:ascii="宋体" w:hAnsi="宋体" w:hint="eastAsia"/>
        </w:rPr>
      </w:pPr>
      <w:r>
        <w:rPr>
          <w:rFonts w:ascii="宋体" w:hAnsi="宋体" w:hint="eastAsia"/>
        </w:rPr>
        <w:t>2.生产厂名与厂址应与生产厂营业执照载明的相关信息保持一致。</w:t>
      </w:r>
    </w:p>
    <w:p w14:paraId="26BCE06E" w14:textId="77777777" w:rsidR="00F65FEA" w:rsidRDefault="00000000">
      <w:pPr>
        <w:spacing w:line="360" w:lineRule="auto"/>
        <w:rPr>
          <w:rFonts w:ascii="宋体" w:hAnsi="宋体" w:hint="eastAsia"/>
        </w:rPr>
      </w:pPr>
      <w:r>
        <w:rPr>
          <w:rFonts w:ascii="宋体" w:hAnsi="宋体" w:hint="eastAsia"/>
        </w:rPr>
        <w:t>3.该产品的中国境内生产的组件成本占比相关要求实施前，“规定比例”栏可不填，下同。</w:t>
      </w:r>
    </w:p>
    <w:p w14:paraId="36FAA504" w14:textId="77777777" w:rsidR="00F65FEA" w:rsidRDefault="00000000">
      <w:pPr>
        <w:spacing w:line="360" w:lineRule="auto"/>
        <w:rPr>
          <w:rFonts w:ascii="宋体" w:hAnsi="宋体" w:hint="eastAsia"/>
        </w:rPr>
      </w:pPr>
      <w:r>
        <w:rPr>
          <w:rFonts w:ascii="宋体" w:hAnsi="宋体" w:hint="eastAsia"/>
        </w:rPr>
        <w:t>4.该产品的关键组件要求实施前，“关键组件”栏可不填，下同。</w:t>
      </w:r>
    </w:p>
    <w:p w14:paraId="4899681D" w14:textId="77777777" w:rsidR="00F65FEA" w:rsidRDefault="00000000">
      <w:pPr>
        <w:spacing w:line="360" w:lineRule="auto"/>
        <w:rPr>
          <w:rFonts w:ascii="宋体" w:hAnsi="宋体" w:hint="eastAsia"/>
        </w:rPr>
      </w:pPr>
      <w:r>
        <w:rPr>
          <w:rFonts w:ascii="宋体" w:hAnsi="宋体" w:hint="eastAsia"/>
        </w:rPr>
        <w:t>5.该产品的关键工序要求实施前，“关键工序”栏可不填，下同。</w:t>
      </w:r>
    </w:p>
    <w:p w14:paraId="403BFC53" w14:textId="77777777" w:rsidR="00F65FEA" w:rsidRDefault="00F65FEA">
      <w:pPr>
        <w:rPr>
          <w:rFonts w:ascii="宋体" w:hAnsi="宋体" w:hint="eastAsia"/>
        </w:rPr>
      </w:pPr>
    </w:p>
    <w:p w14:paraId="584BC32F"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sz w:val="24"/>
        </w:rPr>
      </w:pPr>
      <w:r>
        <w:rPr>
          <w:rFonts w:ascii="宋体" w:eastAsia="宋体" w:hAnsi="宋体"/>
        </w:rPr>
        <w:br w:type="page"/>
      </w:r>
      <w:r>
        <w:rPr>
          <w:rFonts w:ascii="宋体" w:eastAsia="宋体" w:hAnsi="宋体"/>
        </w:rPr>
        <w:lastRenderedPageBreak/>
        <w:t>附件</w:t>
      </w:r>
      <w:bookmarkEnd w:id="129"/>
      <w:r>
        <w:rPr>
          <w:rFonts w:ascii="宋体" w:eastAsia="宋体" w:hAnsi="宋体"/>
        </w:rPr>
        <w:t>19</w:t>
      </w:r>
    </w:p>
    <w:p w14:paraId="6D8BC367" w14:textId="77777777" w:rsidR="00F65FEA" w:rsidRDefault="00000000">
      <w:pPr>
        <w:jc w:val="center"/>
        <w:rPr>
          <w:rFonts w:ascii="宋体" w:hAnsi="宋体" w:hint="eastAsia"/>
          <w:b/>
          <w:sz w:val="28"/>
          <w:szCs w:val="28"/>
        </w:rPr>
      </w:pPr>
      <w:r>
        <w:rPr>
          <w:rFonts w:ascii="宋体" w:hAnsi="宋体"/>
          <w:b/>
          <w:sz w:val="28"/>
          <w:szCs w:val="28"/>
        </w:rPr>
        <w:t>中标服务费承诺书</w:t>
      </w:r>
    </w:p>
    <w:p w14:paraId="25D444C0" w14:textId="77777777" w:rsidR="00F65FEA" w:rsidRDefault="00F65FEA">
      <w:pPr>
        <w:spacing w:line="360" w:lineRule="auto"/>
        <w:rPr>
          <w:rFonts w:ascii="宋体" w:hAnsi="宋体" w:hint="eastAsia"/>
          <w:szCs w:val="21"/>
        </w:rPr>
      </w:pPr>
    </w:p>
    <w:p w14:paraId="5B5E36D1" w14:textId="77777777" w:rsidR="00F65FEA" w:rsidRDefault="00000000">
      <w:pPr>
        <w:spacing w:line="360" w:lineRule="auto"/>
        <w:rPr>
          <w:rFonts w:ascii="宋体" w:hAnsi="宋体" w:hint="eastAsia"/>
          <w:b/>
          <w:szCs w:val="21"/>
        </w:rPr>
      </w:pPr>
      <w:r>
        <w:rPr>
          <w:rFonts w:ascii="宋体" w:hAnsi="宋体"/>
          <w:szCs w:val="21"/>
        </w:rPr>
        <w:t>致：</w:t>
      </w:r>
      <w:r>
        <w:rPr>
          <w:rFonts w:ascii="宋体" w:hAnsi="宋体"/>
          <w:b/>
          <w:szCs w:val="21"/>
        </w:rPr>
        <w:t>山西省国际招标有限公司:</w:t>
      </w:r>
    </w:p>
    <w:p w14:paraId="4869CB30" w14:textId="77777777" w:rsidR="00F65FEA" w:rsidRDefault="00000000">
      <w:pPr>
        <w:spacing w:line="360" w:lineRule="auto"/>
        <w:ind w:firstLine="480"/>
        <w:rPr>
          <w:rFonts w:ascii="宋体" w:hAnsi="宋体" w:hint="eastAsia"/>
          <w:szCs w:val="21"/>
        </w:rPr>
      </w:pPr>
      <w:r>
        <w:rPr>
          <w:rFonts w:ascii="宋体" w:hAnsi="宋体"/>
          <w:szCs w:val="21"/>
        </w:rPr>
        <w:t>我公司于</w:t>
      </w:r>
      <w:r>
        <w:rPr>
          <w:rFonts w:ascii="宋体" w:hAnsi="宋体" w:hint="eastAsia"/>
          <w:szCs w:val="21"/>
        </w:rPr>
        <w:t xml:space="preserve"> </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日参加了由贵公司组织的（项目名称）政府采购</w:t>
      </w:r>
      <w:r>
        <w:rPr>
          <w:rFonts w:ascii="宋体" w:hAnsi="宋体" w:hint="eastAsia"/>
          <w:szCs w:val="21"/>
        </w:rPr>
        <w:t>活动</w:t>
      </w:r>
      <w:r>
        <w:rPr>
          <w:rFonts w:ascii="宋体" w:hAnsi="宋体"/>
          <w:szCs w:val="21"/>
        </w:rPr>
        <w:t>（</w:t>
      </w:r>
      <w:r>
        <w:rPr>
          <w:rFonts w:ascii="宋体" w:hAnsi="宋体" w:hint="eastAsia"/>
          <w:szCs w:val="21"/>
        </w:rPr>
        <w:t>项目</w:t>
      </w:r>
      <w:r>
        <w:rPr>
          <w:rFonts w:ascii="宋体" w:hAnsi="宋体"/>
          <w:szCs w:val="21"/>
        </w:rPr>
        <w:t>编号：）。我公司在此承诺：如我公司在本次政府采购活动中中标，我公司保证按招标文件的规定，在接到贵公司的通知和颁发中标通知书前，以下述方式中</w:t>
      </w:r>
      <w:r>
        <w:rPr>
          <w:rFonts w:ascii="宋体" w:hAnsi="宋体" w:hint="eastAsia"/>
          <w:szCs w:val="21"/>
        </w:rPr>
        <w:t>的</w:t>
      </w:r>
      <w:r>
        <w:rPr>
          <w:rFonts w:ascii="宋体" w:hAnsi="宋体"/>
          <w:szCs w:val="21"/>
        </w:rPr>
        <w:t>一种，向贵公司交纳中标服务费。</w:t>
      </w:r>
    </w:p>
    <w:p w14:paraId="1DA4D36C" w14:textId="77777777" w:rsidR="00F65FEA" w:rsidRDefault="00000000">
      <w:pPr>
        <w:spacing w:line="360" w:lineRule="auto"/>
        <w:rPr>
          <w:rFonts w:ascii="宋体" w:hAnsi="宋体" w:hint="eastAsia"/>
          <w:szCs w:val="21"/>
        </w:rPr>
      </w:pPr>
      <w:r>
        <w:rPr>
          <w:rFonts w:ascii="宋体" w:hAnsi="宋体"/>
          <w:szCs w:val="21"/>
        </w:rPr>
        <w:t xml:space="preserve">    </w:t>
      </w:r>
      <w:r>
        <w:rPr>
          <w:rFonts w:ascii="宋体" w:hAnsi="宋体"/>
          <w:sz w:val="32"/>
          <w:szCs w:val="21"/>
        </w:rPr>
        <w:t>□</w:t>
      </w:r>
      <w:r>
        <w:rPr>
          <w:rFonts w:ascii="宋体" w:hAnsi="宋体"/>
          <w:szCs w:val="21"/>
        </w:rPr>
        <w:t>单独电汇或现金缴纳</w:t>
      </w:r>
    </w:p>
    <w:p w14:paraId="574F87B0" w14:textId="77777777" w:rsidR="00F65FEA" w:rsidRDefault="00000000">
      <w:pPr>
        <w:spacing w:line="360" w:lineRule="auto"/>
        <w:rPr>
          <w:rFonts w:ascii="宋体" w:hAnsi="宋体" w:hint="eastAsia"/>
          <w:szCs w:val="21"/>
        </w:rPr>
      </w:pPr>
      <w:r>
        <w:rPr>
          <w:rFonts w:ascii="宋体" w:hAnsi="宋体" w:hint="eastAsia"/>
          <w:szCs w:val="21"/>
        </w:rPr>
        <w:t xml:space="preserve">    </w:t>
      </w:r>
      <w:r>
        <w:rPr>
          <w:rFonts w:ascii="宋体" w:hAnsi="宋体"/>
          <w:sz w:val="32"/>
          <w:szCs w:val="21"/>
        </w:rPr>
        <w:t>□</w:t>
      </w:r>
      <w:r>
        <w:rPr>
          <w:rFonts w:ascii="宋体" w:hAnsi="宋体" w:hint="eastAsia"/>
          <w:szCs w:val="21"/>
        </w:rPr>
        <w:t>从</w:t>
      </w:r>
      <w:r>
        <w:rPr>
          <w:rFonts w:ascii="宋体" w:hAnsi="宋体"/>
          <w:szCs w:val="21"/>
        </w:rPr>
        <w:t>已缴纳的投标保证金中扣除</w:t>
      </w:r>
    </w:p>
    <w:p w14:paraId="21154048" w14:textId="77777777" w:rsidR="00F65FEA" w:rsidRDefault="00000000">
      <w:pPr>
        <w:spacing w:line="360" w:lineRule="auto"/>
        <w:ind w:firstLineChars="200" w:firstLine="420"/>
        <w:rPr>
          <w:rFonts w:ascii="宋体" w:hAnsi="宋体" w:hint="eastAsia"/>
          <w:szCs w:val="21"/>
        </w:rPr>
      </w:pPr>
      <w:r>
        <w:rPr>
          <w:rFonts w:ascii="宋体" w:hAnsi="宋体"/>
          <w:szCs w:val="21"/>
        </w:rPr>
        <w:t xml:space="preserve">特此承诺！ </w:t>
      </w:r>
    </w:p>
    <w:p w14:paraId="474FDFB9" w14:textId="77777777" w:rsidR="00F65FEA" w:rsidRDefault="00000000">
      <w:pPr>
        <w:spacing w:line="360" w:lineRule="auto"/>
        <w:rPr>
          <w:rFonts w:ascii="宋体" w:hAnsi="宋体" w:hint="eastAsia"/>
          <w:szCs w:val="21"/>
        </w:rPr>
      </w:pPr>
      <w:r>
        <w:rPr>
          <w:rFonts w:ascii="宋体" w:hAnsi="宋体"/>
          <w:szCs w:val="21"/>
        </w:rPr>
        <w:t>承诺方法定名称：</w:t>
      </w:r>
    </w:p>
    <w:p w14:paraId="5E46A6AE" w14:textId="77777777" w:rsidR="00F65FEA" w:rsidRDefault="00000000">
      <w:pPr>
        <w:spacing w:line="360" w:lineRule="auto"/>
        <w:rPr>
          <w:rFonts w:ascii="宋体" w:hAnsi="宋体" w:hint="eastAsia"/>
          <w:szCs w:val="21"/>
        </w:rPr>
      </w:pPr>
      <w:r>
        <w:rPr>
          <w:rFonts w:ascii="宋体" w:hAnsi="宋体"/>
          <w:szCs w:val="21"/>
        </w:rPr>
        <w:t>地 址：</w:t>
      </w:r>
    </w:p>
    <w:p w14:paraId="57753F52" w14:textId="77777777" w:rsidR="00F65FEA" w:rsidRDefault="00000000">
      <w:pPr>
        <w:spacing w:line="360" w:lineRule="auto"/>
        <w:rPr>
          <w:rFonts w:ascii="宋体" w:hAnsi="宋体" w:hint="eastAsia"/>
          <w:szCs w:val="21"/>
        </w:rPr>
      </w:pPr>
      <w:r>
        <w:rPr>
          <w:rFonts w:ascii="宋体" w:hAnsi="宋体"/>
          <w:szCs w:val="21"/>
        </w:rPr>
        <w:t>电 话：</w:t>
      </w:r>
    </w:p>
    <w:p w14:paraId="480B0C06" w14:textId="77777777" w:rsidR="00F65FEA" w:rsidRDefault="00000000">
      <w:pPr>
        <w:spacing w:line="360" w:lineRule="auto"/>
        <w:rPr>
          <w:rFonts w:ascii="宋体" w:hAnsi="宋体" w:hint="eastAsia"/>
          <w:szCs w:val="21"/>
        </w:rPr>
      </w:pPr>
      <w:r>
        <w:rPr>
          <w:rFonts w:ascii="宋体" w:hAnsi="宋体"/>
          <w:szCs w:val="21"/>
        </w:rPr>
        <w:t>承诺方授权代表签字：</w:t>
      </w:r>
    </w:p>
    <w:p w14:paraId="6AD916D9" w14:textId="77777777" w:rsidR="00F65FEA" w:rsidRDefault="00000000">
      <w:pPr>
        <w:spacing w:line="360" w:lineRule="auto"/>
        <w:rPr>
          <w:rFonts w:ascii="宋体" w:hAnsi="宋体" w:hint="eastAsia"/>
          <w:szCs w:val="21"/>
        </w:rPr>
      </w:pPr>
      <w:r>
        <w:rPr>
          <w:rFonts w:ascii="宋体" w:hAnsi="宋体"/>
          <w:szCs w:val="21"/>
        </w:rPr>
        <w:t>承诺日期：</w:t>
      </w:r>
    </w:p>
    <w:p w14:paraId="254E666A" w14:textId="77777777" w:rsidR="00F65FEA" w:rsidRDefault="00000000">
      <w:pPr>
        <w:spacing w:line="360" w:lineRule="auto"/>
        <w:rPr>
          <w:rFonts w:ascii="宋体" w:hAnsi="宋体" w:hint="eastAsia"/>
          <w:szCs w:val="21"/>
        </w:rPr>
      </w:pPr>
      <w:r>
        <w:rPr>
          <w:rFonts w:ascii="宋体" w:hAnsi="宋体"/>
          <w:szCs w:val="21"/>
        </w:rPr>
        <w:t>承诺方盖章：</w:t>
      </w:r>
    </w:p>
    <w:p w14:paraId="4BBBB36B" w14:textId="77777777" w:rsidR="00F65FEA" w:rsidRDefault="00000000">
      <w:pPr>
        <w:spacing w:line="360" w:lineRule="auto"/>
        <w:rPr>
          <w:rFonts w:ascii="宋体" w:hAnsi="宋体" w:hint="eastAsia"/>
          <w:szCs w:val="21"/>
        </w:rPr>
      </w:pPr>
      <w:r>
        <w:rPr>
          <w:rFonts w:ascii="宋体" w:hAnsi="宋体"/>
          <w:szCs w:val="21"/>
        </w:rPr>
        <w:t xml:space="preserve">…………………………………………………………………………… </w:t>
      </w:r>
    </w:p>
    <w:p w14:paraId="7ADEF193" w14:textId="77777777" w:rsidR="00F65FEA" w:rsidRDefault="00000000">
      <w:pPr>
        <w:spacing w:line="360" w:lineRule="auto"/>
        <w:rPr>
          <w:rFonts w:ascii="宋体" w:hAnsi="宋体" w:hint="eastAsia"/>
          <w:b/>
          <w:szCs w:val="21"/>
        </w:rPr>
      </w:pPr>
      <w:r>
        <w:rPr>
          <w:rFonts w:ascii="宋体" w:hAnsi="宋体"/>
          <w:b/>
          <w:szCs w:val="21"/>
        </w:rPr>
        <w:t>山西省国际招标有限公司</w:t>
      </w:r>
    </w:p>
    <w:p w14:paraId="55E68F35" w14:textId="77777777" w:rsidR="00F65FEA" w:rsidRDefault="00000000">
      <w:pPr>
        <w:spacing w:line="360" w:lineRule="auto"/>
        <w:rPr>
          <w:rFonts w:ascii="宋体" w:hAnsi="宋体" w:hint="eastAsia"/>
          <w:szCs w:val="21"/>
        </w:rPr>
      </w:pPr>
      <w:r>
        <w:rPr>
          <w:rFonts w:ascii="宋体" w:hAnsi="宋体"/>
          <w:szCs w:val="21"/>
        </w:rPr>
        <w:t>地    址：山西省太原市</w:t>
      </w:r>
      <w:r>
        <w:rPr>
          <w:rFonts w:ascii="宋体" w:hAnsi="宋体" w:hint="eastAsia"/>
          <w:szCs w:val="21"/>
        </w:rPr>
        <w:t>长风文化商务区长兴南街8号阳光城环球金融中心写字楼9层</w:t>
      </w:r>
    </w:p>
    <w:p w14:paraId="0910D95F" w14:textId="77777777" w:rsidR="00F65FEA" w:rsidRDefault="00000000">
      <w:pPr>
        <w:spacing w:line="360" w:lineRule="auto"/>
        <w:rPr>
          <w:rFonts w:ascii="宋体" w:hAnsi="宋体" w:hint="eastAsia"/>
          <w:szCs w:val="21"/>
        </w:rPr>
      </w:pPr>
      <w:r>
        <w:rPr>
          <w:rFonts w:ascii="宋体" w:hAnsi="宋体"/>
          <w:szCs w:val="21"/>
        </w:rPr>
        <w:t>邮编：0300</w:t>
      </w:r>
      <w:r>
        <w:rPr>
          <w:rFonts w:ascii="宋体" w:hAnsi="宋体" w:hint="eastAsia"/>
          <w:szCs w:val="21"/>
        </w:rPr>
        <w:t>21</w:t>
      </w:r>
    </w:p>
    <w:p w14:paraId="666FC150" w14:textId="77777777" w:rsidR="00F65FEA" w:rsidRDefault="00000000">
      <w:pPr>
        <w:spacing w:line="360" w:lineRule="auto"/>
        <w:rPr>
          <w:rFonts w:ascii="宋体" w:hAnsi="宋体" w:hint="eastAsia"/>
          <w:szCs w:val="21"/>
        </w:rPr>
      </w:pPr>
      <w:r>
        <w:rPr>
          <w:rFonts w:ascii="宋体" w:hAnsi="宋体"/>
          <w:szCs w:val="21"/>
        </w:rPr>
        <w:t>电话：0351-788</w:t>
      </w:r>
      <w:r>
        <w:rPr>
          <w:rFonts w:ascii="宋体" w:hAnsi="宋体" w:hint="eastAsia"/>
          <w:szCs w:val="21"/>
        </w:rPr>
        <w:t xml:space="preserve">2699   </w:t>
      </w:r>
    </w:p>
    <w:p w14:paraId="685815EB" w14:textId="77777777" w:rsidR="00F65FEA" w:rsidRDefault="00000000">
      <w:pPr>
        <w:spacing w:line="360" w:lineRule="auto"/>
        <w:rPr>
          <w:rFonts w:ascii="宋体" w:hAnsi="宋体" w:hint="eastAsia"/>
          <w:szCs w:val="21"/>
        </w:rPr>
      </w:pPr>
      <w:r>
        <w:rPr>
          <w:rFonts w:ascii="宋体" w:hAnsi="宋体"/>
          <w:szCs w:val="21"/>
        </w:rPr>
        <w:t>开户银行：中国银行太原市鼓楼支行</w:t>
      </w:r>
    </w:p>
    <w:p w14:paraId="164DBBE1" w14:textId="77777777" w:rsidR="00F65FEA" w:rsidRDefault="00000000">
      <w:pPr>
        <w:spacing w:line="360" w:lineRule="auto"/>
        <w:rPr>
          <w:rFonts w:ascii="宋体" w:hAnsi="宋体" w:hint="eastAsia"/>
          <w:szCs w:val="21"/>
        </w:rPr>
      </w:pPr>
      <w:r>
        <w:rPr>
          <w:rFonts w:ascii="宋体" w:hAnsi="宋体"/>
          <w:szCs w:val="21"/>
        </w:rPr>
        <w:t>账号：147951527391</w:t>
      </w:r>
    </w:p>
    <w:p w14:paraId="3F2D629B" w14:textId="77777777" w:rsidR="00F65FEA" w:rsidRDefault="00000000">
      <w:pPr>
        <w:spacing w:line="360" w:lineRule="auto"/>
        <w:rPr>
          <w:rFonts w:ascii="宋体" w:hAnsi="宋体" w:hint="eastAsia"/>
          <w:szCs w:val="21"/>
        </w:rPr>
      </w:pPr>
      <w:r>
        <w:rPr>
          <w:rFonts w:ascii="宋体" w:hAnsi="宋体" w:hint="eastAsia"/>
          <w:szCs w:val="21"/>
        </w:rPr>
        <w:t>行号：104161003308</w:t>
      </w:r>
    </w:p>
    <w:p w14:paraId="4B2CB32B" w14:textId="77777777" w:rsidR="00F65FEA" w:rsidRDefault="00F65FEA">
      <w:pPr>
        <w:rPr>
          <w:rFonts w:ascii="宋体" w:hAnsi="宋体" w:hint="eastAsia"/>
        </w:rPr>
      </w:pPr>
    </w:p>
    <w:p w14:paraId="0CE250D1" w14:textId="77777777" w:rsidR="00F65FEA" w:rsidRDefault="00000000">
      <w:pPr>
        <w:pStyle w:val="2"/>
        <w:numPr>
          <w:ilvl w:val="1"/>
          <w:numId w:val="0"/>
        </w:numPr>
        <w:snapToGrid w:val="0"/>
        <w:spacing w:before="0" w:after="0" w:line="360" w:lineRule="auto"/>
        <w:ind w:left="102"/>
        <w:jc w:val="both"/>
        <w:rPr>
          <w:rFonts w:ascii="宋体" w:eastAsia="宋体" w:hAnsi="宋体" w:hint="eastAsia"/>
          <w:b w:val="0"/>
          <w:sz w:val="24"/>
        </w:rPr>
      </w:pPr>
      <w:r>
        <w:rPr>
          <w:rFonts w:ascii="宋体" w:eastAsia="宋体" w:hAnsi="宋体"/>
        </w:rPr>
        <w:br w:type="page"/>
      </w:r>
      <w:bookmarkStart w:id="130" w:name="_Toc201586386"/>
      <w:r>
        <w:rPr>
          <w:rFonts w:ascii="宋体" w:eastAsia="宋体" w:hAnsi="宋体"/>
        </w:rPr>
        <w:lastRenderedPageBreak/>
        <w:t>附件2</w:t>
      </w:r>
      <w:bookmarkEnd w:id="130"/>
      <w:r>
        <w:rPr>
          <w:rFonts w:ascii="宋体" w:eastAsia="宋体" w:hAnsi="宋体"/>
        </w:rPr>
        <w:t>0</w:t>
      </w:r>
    </w:p>
    <w:p w14:paraId="61430D62" w14:textId="77777777" w:rsidR="00F65FEA" w:rsidRDefault="00000000">
      <w:pPr>
        <w:jc w:val="center"/>
        <w:rPr>
          <w:rFonts w:ascii="宋体" w:hAnsi="宋体" w:hint="eastAsia"/>
          <w:b/>
          <w:sz w:val="28"/>
          <w:szCs w:val="28"/>
        </w:rPr>
      </w:pPr>
      <w:r>
        <w:rPr>
          <w:rFonts w:ascii="宋体" w:hAnsi="宋体" w:hint="eastAsia"/>
          <w:b/>
          <w:sz w:val="28"/>
          <w:szCs w:val="28"/>
        </w:rPr>
        <w:t>投标人银行账户信息</w:t>
      </w:r>
      <w:r>
        <w:rPr>
          <w:rFonts w:ascii="宋体" w:hAnsi="宋体"/>
          <w:b/>
          <w:sz w:val="28"/>
          <w:szCs w:val="28"/>
        </w:rPr>
        <w:t>表</w:t>
      </w:r>
    </w:p>
    <w:p w14:paraId="64654FED" w14:textId="77777777" w:rsidR="00F65FEA" w:rsidRDefault="00000000">
      <w:pPr>
        <w:ind w:firstLineChars="200" w:firstLine="420"/>
        <w:jc w:val="left"/>
        <w:rPr>
          <w:rFonts w:ascii="宋体" w:hAnsi="宋体" w:hint="eastAsia"/>
          <w:szCs w:val="21"/>
        </w:rPr>
      </w:pPr>
      <w:r>
        <w:rPr>
          <w:rFonts w:ascii="宋体" w:hAnsi="宋体" w:hint="eastAsia"/>
          <w:szCs w:val="21"/>
        </w:rPr>
        <w:t>以下内容为退还投标保证金的银行账户信息，务请投标人认真逐一填写，如信息有误，将影响投标保证金的正常退还。</w:t>
      </w:r>
    </w:p>
    <w:p w14:paraId="1DB82372" w14:textId="77777777" w:rsidR="00F65FEA" w:rsidRDefault="00F65FEA">
      <w:pPr>
        <w:ind w:firstLineChars="200" w:firstLine="420"/>
        <w:jc w:val="left"/>
        <w:rPr>
          <w:rFonts w:ascii="宋体" w:hAnsi="宋体" w:hint="eastAsia"/>
          <w:szCs w:val="21"/>
        </w:rPr>
      </w:pPr>
    </w:p>
    <w:tbl>
      <w:tblPr>
        <w:tblW w:w="7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443"/>
      </w:tblGrid>
      <w:tr w:rsidR="00F65FEA" w14:paraId="1C727260" w14:textId="77777777">
        <w:trPr>
          <w:trHeight w:val="857"/>
          <w:jc w:val="center"/>
        </w:trPr>
        <w:tc>
          <w:tcPr>
            <w:tcW w:w="2462" w:type="dxa"/>
            <w:vAlign w:val="center"/>
          </w:tcPr>
          <w:p w14:paraId="3C3498EB"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单位名称</w:t>
            </w:r>
          </w:p>
        </w:tc>
        <w:tc>
          <w:tcPr>
            <w:tcW w:w="5443" w:type="dxa"/>
            <w:vAlign w:val="center"/>
          </w:tcPr>
          <w:p w14:paraId="48DB344E" w14:textId="77777777" w:rsidR="00F65FEA" w:rsidRDefault="00F65FEA">
            <w:pPr>
              <w:tabs>
                <w:tab w:val="left" w:pos="5580"/>
              </w:tabs>
              <w:spacing w:line="360" w:lineRule="auto"/>
              <w:jc w:val="center"/>
              <w:rPr>
                <w:rFonts w:ascii="宋体" w:hAnsi="宋体" w:hint="eastAsia"/>
                <w:szCs w:val="21"/>
              </w:rPr>
            </w:pPr>
          </w:p>
        </w:tc>
      </w:tr>
      <w:tr w:rsidR="00F65FEA" w14:paraId="6E4515E8" w14:textId="77777777">
        <w:trPr>
          <w:trHeight w:val="784"/>
          <w:jc w:val="center"/>
        </w:trPr>
        <w:tc>
          <w:tcPr>
            <w:tcW w:w="2462" w:type="dxa"/>
            <w:vAlign w:val="center"/>
          </w:tcPr>
          <w:p w14:paraId="6D9A7EC6"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开户行</w:t>
            </w:r>
          </w:p>
        </w:tc>
        <w:tc>
          <w:tcPr>
            <w:tcW w:w="5443" w:type="dxa"/>
          </w:tcPr>
          <w:p w14:paraId="5AFE7115" w14:textId="77777777" w:rsidR="00F65FEA" w:rsidRDefault="00F65FEA">
            <w:pPr>
              <w:tabs>
                <w:tab w:val="left" w:pos="5580"/>
              </w:tabs>
              <w:spacing w:line="360" w:lineRule="auto"/>
              <w:ind w:firstLineChars="400" w:firstLine="840"/>
              <w:rPr>
                <w:rFonts w:ascii="宋体" w:hAnsi="宋体" w:hint="eastAsia"/>
                <w:szCs w:val="21"/>
              </w:rPr>
            </w:pPr>
          </w:p>
        </w:tc>
      </w:tr>
      <w:tr w:rsidR="00F65FEA" w14:paraId="75BBB390" w14:textId="77777777">
        <w:trPr>
          <w:trHeight w:val="744"/>
          <w:jc w:val="center"/>
        </w:trPr>
        <w:tc>
          <w:tcPr>
            <w:tcW w:w="2462" w:type="dxa"/>
            <w:vAlign w:val="center"/>
          </w:tcPr>
          <w:p w14:paraId="6B6658F8"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账 号</w:t>
            </w:r>
          </w:p>
        </w:tc>
        <w:tc>
          <w:tcPr>
            <w:tcW w:w="5443" w:type="dxa"/>
            <w:vAlign w:val="center"/>
          </w:tcPr>
          <w:p w14:paraId="50700D51" w14:textId="77777777" w:rsidR="00F65FEA" w:rsidRDefault="00F65FEA">
            <w:pPr>
              <w:tabs>
                <w:tab w:val="left" w:pos="5580"/>
              </w:tabs>
              <w:spacing w:line="360" w:lineRule="auto"/>
              <w:jc w:val="center"/>
              <w:rPr>
                <w:rFonts w:ascii="宋体" w:hAnsi="宋体" w:hint="eastAsia"/>
                <w:szCs w:val="21"/>
              </w:rPr>
            </w:pPr>
          </w:p>
        </w:tc>
      </w:tr>
      <w:tr w:rsidR="00F65FEA" w14:paraId="3C93635F" w14:textId="77777777">
        <w:trPr>
          <w:trHeight w:val="733"/>
          <w:jc w:val="center"/>
        </w:trPr>
        <w:tc>
          <w:tcPr>
            <w:tcW w:w="2462" w:type="dxa"/>
            <w:vAlign w:val="center"/>
          </w:tcPr>
          <w:p w14:paraId="3CE4A508"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行 号</w:t>
            </w:r>
          </w:p>
        </w:tc>
        <w:tc>
          <w:tcPr>
            <w:tcW w:w="5443" w:type="dxa"/>
            <w:vAlign w:val="center"/>
          </w:tcPr>
          <w:p w14:paraId="2A9BF85A" w14:textId="77777777" w:rsidR="00F65FEA" w:rsidRDefault="00F65FEA">
            <w:pPr>
              <w:tabs>
                <w:tab w:val="left" w:pos="5580"/>
              </w:tabs>
              <w:spacing w:line="360" w:lineRule="auto"/>
              <w:jc w:val="center"/>
              <w:rPr>
                <w:rFonts w:ascii="宋体" w:hAnsi="宋体" w:hint="eastAsia"/>
                <w:szCs w:val="21"/>
              </w:rPr>
            </w:pPr>
          </w:p>
        </w:tc>
      </w:tr>
      <w:tr w:rsidR="00F65FEA" w14:paraId="4EE9BE10" w14:textId="77777777">
        <w:trPr>
          <w:trHeight w:val="758"/>
          <w:jc w:val="center"/>
        </w:trPr>
        <w:tc>
          <w:tcPr>
            <w:tcW w:w="2462" w:type="dxa"/>
            <w:vAlign w:val="center"/>
          </w:tcPr>
          <w:p w14:paraId="7D5802B5"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联系人</w:t>
            </w:r>
          </w:p>
        </w:tc>
        <w:tc>
          <w:tcPr>
            <w:tcW w:w="5443" w:type="dxa"/>
            <w:vAlign w:val="center"/>
          </w:tcPr>
          <w:p w14:paraId="346CD9BC" w14:textId="77777777" w:rsidR="00F65FEA" w:rsidRDefault="00F65FEA">
            <w:pPr>
              <w:tabs>
                <w:tab w:val="left" w:pos="5580"/>
              </w:tabs>
              <w:spacing w:line="360" w:lineRule="auto"/>
              <w:jc w:val="center"/>
              <w:rPr>
                <w:rFonts w:ascii="宋体" w:hAnsi="宋体" w:hint="eastAsia"/>
                <w:szCs w:val="21"/>
              </w:rPr>
            </w:pPr>
          </w:p>
        </w:tc>
      </w:tr>
      <w:tr w:rsidR="00F65FEA" w14:paraId="56214CAF" w14:textId="77777777">
        <w:trPr>
          <w:trHeight w:val="698"/>
          <w:jc w:val="center"/>
        </w:trPr>
        <w:tc>
          <w:tcPr>
            <w:tcW w:w="2462" w:type="dxa"/>
            <w:vAlign w:val="center"/>
          </w:tcPr>
          <w:p w14:paraId="782D5190"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联系电话</w:t>
            </w:r>
          </w:p>
        </w:tc>
        <w:tc>
          <w:tcPr>
            <w:tcW w:w="5443" w:type="dxa"/>
            <w:vAlign w:val="center"/>
          </w:tcPr>
          <w:p w14:paraId="7D9EF4C6" w14:textId="77777777" w:rsidR="00F65FEA" w:rsidRDefault="00F65FEA">
            <w:pPr>
              <w:tabs>
                <w:tab w:val="left" w:pos="5580"/>
              </w:tabs>
              <w:spacing w:line="360" w:lineRule="auto"/>
              <w:jc w:val="center"/>
              <w:rPr>
                <w:rFonts w:ascii="宋体" w:hAnsi="宋体" w:hint="eastAsia"/>
                <w:szCs w:val="21"/>
              </w:rPr>
            </w:pPr>
          </w:p>
        </w:tc>
      </w:tr>
    </w:tbl>
    <w:p w14:paraId="5687C00C" w14:textId="77777777" w:rsidR="00F65FEA" w:rsidRDefault="00F65FEA">
      <w:pPr>
        <w:ind w:left="1200"/>
        <w:rPr>
          <w:rFonts w:ascii="宋体" w:hAnsi="宋体" w:hint="eastAsia"/>
          <w:szCs w:val="21"/>
        </w:rPr>
      </w:pPr>
    </w:p>
    <w:p w14:paraId="30DF6A78" w14:textId="77777777" w:rsidR="00F65FEA" w:rsidRDefault="00000000">
      <w:pPr>
        <w:rPr>
          <w:rFonts w:ascii="宋体" w:hAnsi="宋体" w:hint="eastAsia"/>
        </w:rPr>
      </w:pPr>
      <w:r>
        <w:rPr>
          <w:rFonts w:ascii="宋体" w:hAnsi="宋体" w:hint="eastAsia"/>
        </w:rPr>
        <w:t>备注：开户行应精确到支行。</w:t>
      </w:r>
    </w:p>
    <w:p w14:paraId="06045CD5" w14:textId="77777777" w:rsidR="00F65FEA" w:rsidRDefault="00F65FEA">
      <w:pPr>
        <w:rPr>
          <w:rFonts w:ascii="宋体" w:hAnsi="宋体" w:hint="eastAsia"/>
        </w:rPr>
      </w:pPr>
    </w:p>
    <w:p w14:paraId="706A05AF" w14:textId="77777777" w:rsidR="00F65FEA" w:rsidRDefault="00000000">
      <w:pPr>
        <w:jc w:val="center"/>
        <w:rPr>
          <w:rFonts w:ascii="宋体" w:hAnsi="宋体" w:hint="eastAsia"/>
          <w:b/>
          <w:sz w:val="28"/>
          <w:szCs w:val="28"/>
        </w:rPr>
      </w:pPr>
      <w:r>
        <w:rPr>
          <w:rFonts w:ascii="宋体" w:hAnsi="宋体" w:hint="eastAsia"/>
          <w:b/>
          <w:sz w:val="28"/>
          <w:szCs w:val="28"/>
        </w:rPr>
        <w:t>发票信息</w:t>
      </w:r>
      <w:r>
        <w:rPr>
          <w:rFonts w:ascii="宋体" w:hAnsi="宋体"/>
          <w:b/>
          <w:sz w:val="28"/>
          <w:szCs w:val="28"/>
        </w:rPr>
        <w:t>表</w:t>
      </w:r>
    </w:p>
    <w:tbl>
      <w:tblPr>
        <w:tblW w:w="7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3"/>
        <w:gridCol w:w="5376"/>
      </w:tblGrid>
      <w:tr w:rsidR="00F65FEA" w14:paraId="33ACCBC2" w14:textId="77777777">
        <w:trPr>
          <w:trHeight w:val="962"/>
          <w:jc w:val="center"/>
        </w:trPr>
        <w:tc>
          <w:tcPr>
            <w:tcW w:w="2453" w:type="dxa"/>
            <w:vAlign w:val="center"/>
          </w:tcPr>
          <w:p w14:paraId="2E68EE28"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单位名称</w:t>
            </w:r>
          </w:p>
        </w:tc>
        <w:tc>
          <w:tcPr>
            <w:tcW w:w="5376" w:type="dxa"/>
            <w:vAlign w:val="center"/>
          </w:tcPr>
          <w:p w14:paraId="0A853772" w14:textId="77777777" w:rsidR="00F65FEA" w:rsidRDefault="00F65FEA">
            <w:pPr>
              <w:tabs>
                <w:tab w:val="left" w:pos="5580"/>
              </w:tabs>
              <w:spacing w:line="360" w:lineRule="auto"/>
              <w:jc w:val="center"/>
              <w:rPr>
                <w:rFonts w:ascii="宋体" w:hAnsi="宋体" w:hint="eastAsia"/>
                <w:b/>
                <w:szCs w:val="21"/>
              </w:rPr>
            </w:pPr>
          </w:p>
        </w:tc>
      </w:tr>
      <w:tr w:rsidR="00F65FEA" w14:paraId="50D01458" w14:textId="77777777">
        <w:trPr>
          <w:trHeight w:val="874"/>
          <w:jc w:val="center"/>
        </w:trPr>
        <w:tc>
          <w:tcPr>
            <w:tcW w:w="2453" w:type="dxa"/>
            <w:vAlign w:val="center"/>
          </w:tcPr>
          <w:p w14:paraId="0711A5ED"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纳税人识别号</w:t>
            </w:r>
          </w:p>
        </w:tc>
        <w:tc>
          <w:tcPr>
            <w:tcW w:w="5376" w:type="dxa"/>
          </w:tcPr>
          <w:p w14:paraId="4B171D69" w14:textId="77777777" w:rsidR="00F65FEA" w:rsidRDefault="00F65FEA">
            <w:pPr>
              <w:tabs>
                <w:tab w:val="left" w:pos="5580"/>
              </w:tabs>
              <w:spacing w:line="360" w:lineRule="auto"/>
              <w:ind w:firstLineChars="400" w:firstLine="843"/>
              <w:rPr>
                <w:rFonts w:ascii="宋体" w:hAnsi="宋体" w:hint="eastAsia"/>
                <w:b/>
                <w:szCs w:val="21"/>
              </w:rPr>
            </w:pPr>
          </w:p>
        </w:tc>
      </w:tr>
      <w:tr w:rsidR="00F65FEA" w14:paraId="07D239BC" w14:textId="77777777">
        <w:trPr>
          <w:trHeight w:val="724"/>
          <w:jc w:val="center"/>
        </w:trPr>
        <w:tc>
          <w:tcPr>
            <w:tcW w:w="2453" w:type="dxa"/>
            <w:vAlign w:val="center"/>
          </w:tcPr>
          <w:p w14:paraId="59A94D95"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地 址、电 话</w:t>
            </w:r>
          </w:p>
        </w:tc>
        <w:tc>
          <w:tcPr>
            <w:tcW w:w="5376" w:type="dxa"/>
            <w:vAlign w:val="center"/>
          </w:tcPr>
          <w:p w14:paraId="4F123042" w14:textId="77777777" w:rsidR="00F65FEA" w:rsidRDefault="00F65FEA">
            <w:pPr>
              <w:tabs>
                <w:tab w:val="left" w:pos="5580"/>
              </w:tabs>
              <w:spacing w:line="360" w:lineRule="auto"/>
              <w:jc w:val="center"/>
              <w:rPr>
                <w:rFonts w:ascii="宋体" w:hAnsi="宋体" w:hint="eastAsia"/>
                <w:b/>
                <w:szCs w:val="21"/>
              </w:rPr>
            </w:pPr>
          </w:p>
        </w:tc>
      </w:tr>
      <w:tr w:rsidR="00F65FEA" w14:paraId="4CBC38EC" w14:textId="77777777">
        <w:trPr>
          <w:trHeight w:val="788"/>
          <w:jc w:val="center"/>
        </w:trPr>
        <w:tc>
          <w:tcPr>
            <w:tcW w:w="2453" w:type="dxa"/>
            <w:vAlign w:val="center"/>
          </w:tcPr>
          <w:p w14:paraId="26FD8809"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开户行及账号</w:t>
            </w:r>
          </w:p>
        </w:tc>
        <w:tc>
          <w:tcPr>
            <w:tcW w:w="5376" w:type="dxa"/>
            <w:tcBorders>
              <w:bottom w:val="single" w:sz="4" w:space="0" w:color="auto"/>
            </w:tcBorders>
            <w:vAlign w:val="center"/>
          </w:tcPr>
          <w:p w14:paraId="67589796" w14:textId="77777777" w:rsidR="00F65FEA" w:rsidRDefault="00F65FEA">
            <w:pPr>
              <w:tabs>
                <w:tab w:val="left" w:pos="5580"/>
              </w:tabs>
              <w:spacing w:line="360" w:lineRule="auto"/>
              <w:jc w:val="center"/>
              <w:rPr>
                <w:rFonts w:ascii="宋体" w:hAnsi="宋体" w:hint="eastAsia"/>
                <w:b/>
                <w:szCs w:val="21"/>
              </w:rPr>
            </w:pPr>
          </w:p>
        </w:tc>
      </w:tr>
      <w:tr w:rsidR="00F65FEA" w14:paraId="5A90B531" w14:textId="77777777">
        <w:trPr>
          <w:trHeight w:val="788"/>
          <w:jc w:val="center"/>
        </w:trPr>
        <w:tc>
          <w:tcPr>
            <w:tcW w:w="2453" w:type="dxa"/>
            <w:vAlign w:val="center"/>
          </w:tcPr>
          <w:p w14:paraId="6BE090FF"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发票种类</w:t>
            </w:r>
          </w:p>
        </w:tc>
        <w:tc>
          <w:tcPr>
            <w:tcW w:w="5376" w:type="dxa"/>
            <w:vAlign w:val="center"/>
          </w:tcPr>
          <w:p w14:paraId="2127699F" w14:textId="77777777" w:rsidR="00F65FEA" w:rsidRDefault="00000000">
            <w:pPr>
              <w:tabs>
                <w:tab w:val="left" w:pos="5580"/>
              </w:tabs>
              <w:spacing w:line="360" w:lineRule="auto"/>
              <w:jc w:val="center"/>
              <w:rPr>
                <w:rFonts w:ascii="宋体" w:hAnsi="宋体" w:hint="eastAsia"/>
                <w:szCs w:val="21"/>
              </w:rPr>
            </w:pPr>
            <w:r>
              <w:rPr>
                <w:rFonts w:ascii="宋体" w:hAnsi="宋体"/>
                <w:szCs w:val="21"/>
              </w:rPr>
              <w:t>□</w:t>
            </w:r>
            <w:r>
              <w:rPr>
                <w:rFonts w:ascii="宋体" w:hAnsi="宋体" w:hint="eastAsia"/>
                <w:szCs w:val="21"/>
              </w:rPr>
              <w:t>专票</w:t>
            </w:r>
          </w:p>
          <w:p w14:paraId="000BAA4B" w14:textId="77777777" w:rsidR="00F65FEA" w:rsidRDefault="00000000">
            <w:pPr>
              <w:tabs>
                <w:tab w:val="left" w:pos="5580"/>
              </w:tabs>
              <w:spacing w:line="360" w:lineRule="auto"/>
              <w:jc w:val="center"/>
              <w:rPr>
                <w:rFonts w:ascii="宋体" w:hAnsi="宋体" w:hint="eastAsia"/>
                <w:b/>
                <w:szCs w:val="21"/>
              </w:rPr>
            </w:pPr>
            <w:r>
              <w:rPr>
                <w:rFonts w:ascii="宋体" w:hAnsi="宋体"/>
                <w:szCs w:val="21"/>
              </w:rPr>
              <w:t>□</w:t>
            </w:r>
            <w:r>
              <w:rPr>
                <w:rFonts w:ascii="宋体" w:hAnsi="宋体" w:hint="eastAsia"/>
                <w:szCs w:val="21"/>
              </w:rPr>
              <w:t>普票</w:t>
            </w:r>
          </w:p>
        </w:tc>
      </w:tr>
      <w:tr w:rsidR="00F65FEA" w14:paraId="0FFDC05F" w14:textId="77777777">
        <w:trPr>
          <w:trHeight w:val="788"/>
          <w:jc w:val="center"/>
        </w:trPr>
        <w:tc>
          <w:tcPr>
            <w:tcW w:w="2453" w:type="dxa"/>
            <w:vAlign w:val="center"/>
          </w:tcPr>
          <w:p w14:paraId="7C84109C" w14:textId="77777777" w:rsidR="00F65FEA" w:rsidRDefault="00000000">
            <w:pPr>
              <w:tabs>
                <w:tab w:val="left" w:pos="5580"/>
              </w:tabs>
              <w:spacing w:line="360" w:lineRule="auto"/>
              <w:jc w:val="center"/>
              <w:rPr>
                <w:rFonts w:ascii="宋体" w:hAnsi="宋体" w:hint="eastAsia"/>
                <w:szCs w:val="21"/>
              </w:rPr>
            </w:pPr>
            <w:r>
              <w:rPr>
                <w:rFonts w:ascii="宋体" w:hAnsi="宋体" w:hint="eastAsia"/>
                <w:szCs w:val="21"/>
              </w:rPr>
              <w:t>接收发票电子邮箱</w:t>
            </w:r>
          </w:p>
        </w:tc>
        <w:tc>
          <w:tcPr>
            <w:tcW w:w="5376" w:type="dxa"/>
            <w:vAlign w:val="center"/>
          </w:tcPr>
          <w:p w14:paraId="717E2927" w14:textId="77777777" w:rsidR="00F65FEA" w:rsidRDefault="00F65FEA">
            <w:pPr>
              <w:tabs>
                <w:tab w:val="left" w:pos="5580"/>
              </w:tabs>
              <w:spacing w:line="360" w:lineRule="auto"/>
              <w:jc w:val="center"/>
              <w:rPr>
                <w:rFonts w:ascii="宋体" w:hAnsi="宋体" w:hint="eastAsia"/>
                <w:b/>
                <w:szCs w:val="21"/>
              </w:rPr>
            </w:pPr>
          </w:p>
        </w:tc>
      </w:tr>
    </w:tbl>
    <w:p w14:paraId="14C9B217" w14:textId="77777777" w:rsidR="00F65FEA" w:rsidRDefault="00F65FEA">
      <w:pPr>
        <w:rPr>
          <w:rFonts w:ascii="宋体" w:hAnsi="宋体" w:hint="eastAsia"/>
        </w:rPr>
      </w:pPr>
    </w:p>
    <w:sectPr w:rsidR="00F65FEA">
      <w:headerReference w:type="default" r:id="rId20"/>
      <w:pgSz w:w="11850" w:h="16783"/>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44B1" w14:textId="77777777" w:rsidR="00A31D6A" w:rsidRDefault="00A31D6A">
      <w:r>
        <w:separator/>
      </w:r>
    </w:p>
  </w:endnote>
  <w:endnote w:type="continuationSeparator" w:id="0">
    <w:p w14:paraId="717924A6" w14:textId="77777777" w:rsidR="00A31D6A" w:rsidRDefault="00A3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altName w:val="HarmonyOS Sans SC"/>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汉仪仿宋简"/>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幼圆">
    <w:altName w:val="Noto Serif CJK JP"/>
    <w:panose1 w:val="02010509060101010101"/>
    <w:charset w:val="86"/>
    <w:family w:val="modern"/>
    <w:pitch w:val="fixed"/>
    <w:sig w:usb0="00000001" w:usb1="080E0000" w:usb2="00000010" w:usb3="00000000" w:csb0="00040000" w:csb1="00000000"/>
  </w:font>
  <w:font w:name="Gotham Narrow Book">
    <w:altName w:val="HarmonyOS Sans"/>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altName w:val="Noto Sans Masaram Gondi"/>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2">
    <w:altName w:val="FTToken2"/>
    <w:panose1 w:val="05020102010507070707"/>
    <w:charset w:val="02"/>
    <w:family w:val="roman"/>
    <w:pitch w:val="variable"/>
    <w:sig w:usb0="00000000" w:usb1="10000000" w:usb2="00000000" w:usb3="00000000" w:csb0="80000000" w:csb1="00000000"/>
  </w:font>
  <w:font w:name="方正小标宋_GBK">
    <w:altName w:val="HarmonyOS Sans SC"/>
    <w:charset w:val="86"/>
    <w:family w:val="auto"/>
    <w:pitch w:val="default"/>
    <w:sig w:usb0="00000000" w:usb1="00000000"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F62C" w14:textId="77777777" w:rsidR="00F65FEA" w:rsidRDefault="00F65FEA">
    <w:pPr>
      <w:pStyle w:val="af9"/>
      <w:tabs>
        <w:tab w:val="clear" w:pos="4153"/>
        <w:tab w:val="clear" w:pos="8306"/>
        <w:tab w:val="center" w:pos="447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C64D" w14:textId="77777777" w:rsidR="00F65FEA" w:rsidRDefault="00000000">
    <w:pPr>
      <w:pStyle w:val="af9"/>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87</w:t>
    </w:r>
    <w:r>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0BA2" w14:textId="77777777" w:rsidR="00F65FEA" w:rsidRDefault="00000000">
    <w:pPr>
      <w:pStyle w:val="af9"/>
    </w:pPr>
    <w:r>
      <w:rPr>
        <w:noProof/>
      </w:rPr>
      <mc:AlternateContent>
        <mc:Choice Requires="wps">
          <w:drawing>
            <wp:anchor distT="0" distB="0" distL="114300" distR="114300" simplePos="0" relativeHeight="251661312" behindDoc="0" locked="0" layoutInCell="1" allowOverlap="1" wp14:anchorId="7E91B584" wp14:editId="36ED7E24">
              <wp:simplePos x="0" y="0"/>
              <wp:positionH relativeFrom="margin">
                <wp:align>center</wp:align>
              </wp:positionH>
              <wp:positionV relativeFrom="paragraph">
                <wp:posOffset>0</wp:posOffset>
              </wp:positionV>
              <wp:extent cx="116205" cy="1397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14:paraId="7674E3CA" w14:textId="77777777" w:rsidR="00F65FEA" w:rsidRDefault="00000000">
                          <w:pPr>
                            <w:pStyle w:val="af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91B584" id="_x0000_t202" coordsize="21600,21600" o:spt="202" path="m,l,21600r21600,l21600,xe">
              <v:stroke joinstyle="miter"/>
              <v:path gradientshapeok="t" o:connecttype="rect"/>
            </v:shapetype>
            <v:shape id="文本框 1" o:spid="_x0000_s1026" type="#_x0000_t202" style="position:absolute;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" filled="f" stroked="f" strokeweight=".5pt">
              <v:textbox style="mso-fit-shape-to-text:t" inset="0,0,0,0">
                <w:txbxContent>
                  <w:p w14:paraId="7674E3CA" w14:textId="77777777" w:rsidR="00F65FEA" w:rsidRDefault="00000000">
                    <w:pPr>
                      <w:pStyle w:val="af9"/>
                    </w:pPr>
                    <w:r>
                      <w:fldChar w:fldCharType="begin"/>
                    </w:r>
                    <w:r>
                      <w:instrText xml:space="preserve"> PAGE  \* MERGEFORMAT </w:instrText>
                    </w:r>
                    <w:r>
                      <w:fldChar w:fldCharType="separate"/>
                    </w:r>
                    <w:r>
                      <w:t>8</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1109" w14:textId="77777777" w:rsidR="00F65FEA" w:rsidRDefault="00000000">
    <w:pPr>
      <w:pStyle w:val="af9"/>
      <w:jc w:val="center"/>
    </w:pPr>
    <w:r>
      <w:rPr>
        <w:noProof/>
      </w:rPr>
      <mc:AlternateContent>
        <mc:Choice Requires="wps">
          <w:drawing>
            <wp:anchor distT="0" distB="0" distL="114300" distR="114300" simplePos="0" relativeHeight="251659264" behindDoc="0" locked="0" layoutInCell="1" allowOverlap="1" wp14:anchorId="500D0837" wp14:editId="1F00F75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31F25E" w14:textId="77777777" w:rsidR="00F65FEA" w:rsidRDefault="00000000">
                          <w:pPr>
                            <w:pStyle w:val="af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121</w:t>
                          </w:r>
                          <w:r>
                            <w:rPr>
                              <w:rFonts w:ascii="Times New Roman" w:hAnsi="Times New Roman"/>
                            </w:rPr>
                            <w:fldChar w:fldCharType="end"/>
                          </w:r>
                        </w:p>
                      </w:txbxContent>
                    </wps:txbx>
                    <wps:bodyPr wrap="none" lIns="0" tIns="0" rIns="0" bIns="0">
                      <a:spAutoFit/>
                    </wps:bodyPr>
                  </wps:wsp>
                </a:graphicData>
              </a:graphic>
            </wp:anchor>
          </w:drawing>
        </mc:Choice>
        <mc:Fallback>
          <w:pict>
            <v:shapetype w14:anchorId="500D0837"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0E31F25E" w14:textId="77777777" w:rsidR="00F65FEA" w:rsidRDefault="00000000">
                    <w:pPr>
                      <w:pStyle w:val="af9"/>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121</w:t>
                    </w:r>
                    <w:r>
                      <w:rPr>
                        <w:rFonts w:ascii="Times New Roman" w:hAnsi="Times New Roman"/>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3450" w14:textId="77777777" w:rsidR="00F65FEA" w:rsidRDefault="00000000">
    <w:pPr>
      <w:pStyle w:val="af9"/>
      <w:jc w:val="center"/>
    </w:pPr>
    <w:r>
      <w:rPr>
        <w:noProof/>
      </w:rPr>
      <mc:AlternateContent>
        <mc:Choice Requires="wps">
          <w:drawing>
            <wp:anchor distT="0" distB="0" distL="114300" distR="114300" simplePos="0" relativeHeight="251660288" behindDoc="0" locked="0" layoutInCell="1" allowOverlap="1" wp14:anchorId="031E1B94" wp14:editId="3514B51D">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D91B54" w14:textId="77777777" w:rsidR="00F65FEA" w:rsidRDefault="00000000">
                          <w:pPr>
                            <w:pStyle w:val="af9"/>
                          </w:pPr>
                          <w:r>
                            <w:fldChar w:fldCharType="begin"/>
                          </w:r>
                          <w:r>
                            <w:instrText xml:space="preserve"> PAGE  \* MERGEFORMAT </w:instrText>
                          </w:r>
                          <w:r>
                            <w:fldChar w:fldCharType="separate"/>
                          </w:r>
                          <w:r>
                            <w:t>- 130 -</w:t>
                          </w:r>
                          <w:r>
                            <w:fldChar w:fldCharType="end"/>
                          </w:r>
                        </w:p>
                      </w:txbxContent>
                    </wps:txbx>
                    <wps:bodyPr wrap="none" lIns="0" tIns="0" rIns="0" bIns="0">
                      <a:spAutoFit/>
                    </wps:bodyPr>
                  </wps:wsp>
                </a:graphicData>
              </a:graphic>
            </wp:anchor>
          </w:drawing>
        </mc:Choice>
        <mc:Fallback>
          <w:pict>
            <v:shapetype w14:anchorId="031E1B94"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" filled="f" stroked="f" strokeweight="1.25pt">
              <v:textbox style="mso-fit-shape-to-text:t" inset="0,0,0,0">
                <w:txbxContent>
                  <w:p w14:paraId="7FD91B54" w14:textId="77777777" w:rsidR="00F65FEA" w:rsidRDefault="00000000">
                    <w:pPr>
                      <w:pStyle w:val="af9"/>
                    </w:pPr>
                    <w:r>
                      <w:fldChar w:fldCharType="begin"/>
                    </w:r>
                    <w:r>
                      <w:instrText xml:space="preserve"> PAGE  \* MERGEFORMAT </w:instrText>
                    </w:r>
                    <w:r>
                      <w:fldChar w:fldCharType="separate"/>
                    </w:r>
                    <w:r>
                      <w:t>- 130 -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7F9D" w14:textId="77777777" w:rsidR="00A31D6A" w:rsidRDefault="00A31D6A">
      <w:r>
        <w:separator/>
      </w:r>
    </w:p>
  </w:footnote>
  <w:footnote w:type="continuationSeparator" w:id="0">
    <w:p w14:paraId="21432ABB" w14:textId="77777777" w:rsidR="00A31D6A" w:rsidRDefault="00A3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09DD" w14:textId="15A846C5"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6D3A" w14:textId="77777777" w:rsidR="00F65FEA" w:rsidRDefault="00000000">
    <w:pPr>
      <w:pStyle w:val="afb"/>
      <w:jc w:val="right"/>
    </w:pPr>
    <w:r>
      <w:rPr>
        <w:rFonts w:hint="eastAsia"/>
      </w:rPr>
      <w:t>山西新一代公安信息网络建设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2D4D" w14:textId="3520DD3D"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08FA" w14:textId="0FB23F56"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0C11" w14:textId="2AE6A843"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0761" w14:textId="24F7A515"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hint="eastAsia"/>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F31" w14:textId="40DFB8C1" w:rsidR="00F65FEA" w:rsidRDefault="00000000">
    <w:pPr>
      <w:pStyle w:val="afb"/>
      <w:jc w:val="both"/>
      <w:rPr>
        <w:rFonts w:ascii="Times New Roman" w:hAnsi="Times New Roman"/>
      </w:rPr>
    </w:pPr>
    <w:r>
      <w:rPr>
        <w:rFonts w:ascii="Times New Roman" w:hAnsi="Times New Roman"/>
        <w:color w:val="000000"/>
      </w:rPr>
      <w:t>山西省国际招标有限公司</w:t>
    </w:r>
    <w:r>
      <w:rPr>
        <w:rFonts w:ascii="Times New Roman" w:hAnsi="Times New Roman"/>
        <w:color w:val="000000"/>
      </w:rPr>
      <w:t xml:space="preserve">                                         </w:t>
    </w:r>
    <w:r>
      <w:rPr>
        <w:rFonts w:ascii="Times New Roman" w:hAnsi="Times New Roman"/>
        <w:color w:val="000000"/>
      </w:rPr>
      <w:t>项目编号：</w:t>
    </w:r>
    <w:r w:rsidR="00495239">
      <w:rPr>
        <w:rFonts w:ascii="Times New Roman" w:hAnsi="Times New Roman" w:hint="eastAsia"/>
      </w:rPr>
      <w:t>1499002026CGK00693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67FDB9"/>
    <w:multiLevelType w:val="singleLevel"/>
    <w:tmpl w:val="C167FDB9"/>
    <w:lvl w:ilvl="0">
      <w:start w:val="6"/>
      <w:numFmt w:val="chineseCounting"/>
      <w:suff w:val="space"/>
      <w:lvlText w:val="第%1部分"/>
      <w:lvlJc w:val="left"/>
      <w:rPr>
        <w:rFonts w:hint="eastAsia"/>
      </w:rPr>
    </w:lvl>
  </w:abstractNum>
  <w:abstractNum w:abstractNumId="1" w15:restartNumberingAfterBreak="0">
    <w:nsid w:val="E33E802E"/>
    <w:multiLevelType w:val="singleLevel"/>
    <w:tmpl w:val="E33E802E"/>
    <w:lvl w:ilvl="0">
      <w:start w:val="5"/>
      <w:numFmt w:val="upperLetter"/>
      <w:suff w:val="nothing"/>
      <w:lvlText w:val="%1-"/>
      <w:lvlJc w:val="left"/>
    </w:lvl>
  </w:abstractNum>
  <w:abstractNum w:abstractNumId="2" w15:restartNumberingAfterBreak="0">
    <w:nsid w:val="F8B5B48E"/>
    <w:multiLevelType w:val="singleLevel"/>
    <w:tmpl w:val="F8B5B48E"/>
    <w:lvl w:ilvl="0">
      <w:start w:val="2"/>
      <w:numFmt w:val="decimal"/>
      <w:suff w:val="nothing"/>
      <w:lvlText w:val="%1、"/>
      <w:lvlJc w:val="left"/>
    </w:lvl>
  </w:abstractNum>
  <w:abstractNum w:abstractNumId="3" w15:restartNumberingAfterBreak="0">
    <w:nsid w:val="5AE67C92"/>
    <w:multiLevelType w:val="multilevel"/>
    <w:tmpl w:val="5AE67C92"/>
    <w:lvl w:ilvl="0">
      <w:start w:val="1"/>
      <w:numFmt w:val="decimal"/>
      <w:pStyle w:val="a"/>
      <w:suff w:val="nothing"/>
      <w:lvlText w:val="%1"/>
      <w:lvlJc w:val="left"/>
      <w:pPr>
        <w:ind w:left="284" w:firstLine="0"/>
      </w:pPr>
      <w:rPr>
        <w:rFonts w:hint="eastAsia"/>
      </w:rPr>
    </w:lvl>
    <w:lvl w:ilvl="1">
      <w:start w:val="1"/>
      <w:numFmt w:val="decimal"/>
      <w:pStyle w:val="a0"/>
      <w:suff w:val="nothing"/>
      <w:lvlText w:val="%1.%2"/>
      <w:lvlJc w:val="left"/>
      <w:pPr>
        <w:ind w:left="1985" w:firstLine="0"/>
      </w:pPr>
      <w:rPr>
        <w:rFonts w:hint="eastAsia"/>
      </w:rPr>
    </w:lvl>
    <w:lvl w:ilvl="2">
      <w:start w:val="1"/>
      <w:numFmt w:val="decimal"/>
      <w:pStyle w:val="a1"/>
      <w:suff w:val="nothing"/>
      <w:lvlText w:val="%1.%2.%3"/>
      <w:lvlJc w:val="left"/>
      <w:pPr>
        <w:ind w:left="0" w:firstLine="0"/>
      </w:pPr>
      <w:rPr>
        <w:rFonts w:ascii="Calibri Light" w:hAnsi="Calibri Light" w:cs="Calibri Light" w:hint="default"/>
      </w:rPr>
    </w:lvl>
    <w:lvl w:ilvl="3">
      <w:start w:val="1"/>
      <w:numFmt w:val="decimal"/>
      <w:pStyle w:val="a2"/>
      <w:isLgl/>
      <w:suff w:val="nothing"/>
      <w:lvlText w:val="%1.%2.%3.%4"/>
      <w:lvlJc w:val="left"/>
      <w:pPr>
        <w:ind w:left="0" w:firstLine="0"/>
      </w:pPr>
      <w:rPr>
        <w:rFonts w:hint="eastAsia"/>
      </w:rPr>
    </w:lvl>
    <w:lvl w:ilvl="4">
      <w:start w:val="1"/>
      <w:numFmt w:val="decimal"/>
      <w:pStyle w:val="a3"/>
      <w:suff w:val="nothing"/>
      <w:lvlText w:val="%1.%2.%3.%4.%5"/>
      <w:lvlJc w:val="left"/>
      <w:pPr>
        <w:ind w:left="0" w:firstLine="0"/>
      </w:pPr>
      <w:rPr>
        <w:rFonts w:hint="eastAsia"/>
      </w:rPr>
    </w:lvl>
    <w:lvl w:ilvl="5">
      <w:start w:val="1"/>
      <w:numFmt w:val="decimal"/>
      <w:pStyle w:val="a4"/>
      <w:isLgl/>
      <w:suff w:val="nothing"/>
      <w:lvlText w:val="%1.%2.%3.%4.%5.%6"/>
      <w:lvlJc w:val="left"/>
      <w:pPr>
        <w:ind w:left="0" w:firstLine="0"/>
      </w:pPr>
      <w:rPr>
        <w:rFonts w:hint="eastAsia"/>
      </w:rPr>
    </w:lvl>
    <w:lvl w:ilvl="6">
      <w:numFmt w:val="decimal"/>
      <w:pStyle w:val="a5"/>
      <w:lvlText w:val=""/>
      <w:lvlJc w:val="left"/>
      <w:pPr>
        <w:ind w:left="0" w:firstLine="0"/>
      </w:pPr>
      <w:rPr>
        <w:rFonts w:hint="eastAsia"/>
      </w:rPr>
    </w:lvl>
    <w:lvl w:ilvl="7">
      <w:numFmt w:val="decimal"/>
      <w:pStyle w:val="a6"/>
      <w:lvlText w:val=""/>
      <w:lvlJc w:val="left"/>
      <w:pPr>
        <w:ind w:left="0" w:firstLine="0"/>
      </w:pPr>
      <w:rPr>
        <w:rFonts w:hint="eastAsia"/>
      </w:rPr>
    </w:lvl>
    <w:lvl w:ilvl="8">
      <w:numFmt w:val="decimal"/>
      <w:lvlText w:val=""/>
      <w:lvlJc w:val="left"/>
      <w:pPr>
        <w:ind w:left="0" w:firstLine="0"/>
      </w:pPr>
      <w:rPr>
        <w:rFonts w:hint="eastAsia"/>
      </w:rPr>
    </w:lvl>
  </w:abstractNum>
  <w:abstractNum w:abstractNumId="4" w15:restartNumberingAfterBreak="0">
    <w:nsid w:val="5B46139A"/>
    <w:multiLevelType w:val="singleLevel"/>
    <w:tmpl w:val="5B46139A"/>
    <w:lvl w:ilvl="0">
      <w:start w:val="1"/>
      <w:numFmt w:val="decimal"/>
      <w:suff w:val="nothing"/>
      <w:lvlText w:val="%1、"/>
      <w:lvlJc w:val="left"/>
    </w:lvl>
  </w:abstractNum>
  <w:abstractNum w:abstractNumId="5" w15:restartNumberingAfterBreak="0">
    <w:nsid w:val="656D6133"/>
    <w:multiLevelType w:val="multilevel"/>
    <w:tmpl w:val="656D6133"/>
    <w:lvl w:ilvl="0">
      <w:start w:val="1"/>
      <w:numFmt w:val="chineseCountingThousand"/>
      <w:pStyle w:val="1"/>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pStyle w:val="3"/>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252" w:firstLine="0"/>
      </w:pPr>
      <w:rPr>
        <w:rFonts w:hint="eastAsia"/>
      </w:rPr>
    </w:lvl>
    <w:lvl w:ilvl="4">
      <w:start w:val="1"/>
      <w:numFmt w:val="upperLetter"/>
      <w:suff w:val="nothing"/>
      <w:lvlText w:val="%5、"/>
      <w:lvlJc w:val="left"/>
      <w:pPr>
        <w:ind w:left="252" w:firstLine="0"/>
      </w:pPr>
      <w:rPr>
        <w:rFonts w:hint="eastAsia"/>
      </w:rPr>
    </w:lvl>
    <w:lvl w:ilvl="5">
      <w:start w:val="1"/>
      <w:numFmt w:val="none"/>
      <w:suff w:val="nothing"/>
      <w:lvlText w:val=""/>
      <w:lvlJc w:val="left"/>
      <w:pPr>
        <w:ind w:left="252" w:firstLine="0"/>
      </w:pPr>
      <w:rPr>
        <w:rFonts w:hint="eastAsia"/>
      </w:rPr>
    </w:lvl>
    <w:lvl w:ilvl="6">
      <w:start w:val="1"/>
      <w:numFmt w:val="none"/>
      <w:suff w:val="nothing"/>
      <w:lvlText w:val=""/>
      <w:lvlJc w:val="left"/>
      <w:pPr>
        <w:ind w:left="252" w:firstLine="0"/>
      </w:pPr>
      <w:rPr>
        <w:rFonts w:hint="eastAsia"/>
      </w:rPr>
    </w:lvl>
    <w:lvl w:ilvl="7">
      <w:start w:val="1"/>
      <w:numFmt w:val="none"/>
      <w:suff w:val="nothing"/>
      <w:lvlText w:val=""/>
      <w:lvlJc w:val="left"/>
      <w:pPr>
        <w:ind w:left="252" w:firstLine="0"/>
      </w:pPr>
      <w:rPr>
        <w:rFonts w:hint="eastAsia"/>
      </w:rPr>
    </w:lvl>
    <w:lvl w:ilvl="8">
      <w:start w:val="1"/>
      <w:numFmt w:val="none"/>
      <w:suff w:val="nothing"/>
      <w:lvlText w:val=""/>
      <w:lvlJc w:val="left"/>
      <w:pPr>
        <w:ind w:left="252" w:firstLine="0"/>
      </w:pPr>
      <w:rPr>
        <w:rFonts w:hint="eastAsia"/>
      </w:rPr>
    </w:lvl>
  </w:abstractNum>
  <w:num w:numId="1" w16cid:durableId="1604455497">
    <w:abstractNumId w:val="5"/>
  </w:num>
  <w:num w:numId="2" w16cid:durableId="361201115">
    <w:abstractNumId w:val="3"/>
  </w:num>
  <w:num w:numId="3" w16cid:durableId="1292204370">
    <w:abstractNumId w:val="2"/>
  </w:num>
  <w:num w:numId="4" w16cid:durableId="619649356">
    <w:abstractNumId w:val="0"/>
  </w:num>
  <w:num w:numId="5" w16cid:durableId="2055422275">
    <w:abstractNumId w:val="4"/>
  </w:num>
  <w:num w:numId="6" w16cid:durableId="13594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FiODg3ZjkzNDBlZjczZWI4M2UyNGFkZWI4YmIzYWMifQ=="/>
  </w:docVars>
  <w:rsids>
    <w:rsidRoot w:val="00172A27"/>
    <w:rsid w:val="00000800"/>
    <w:rsid w:val="00000981"/>
    <w:rsid w:val="00002E0C"/>
    <w:rsid w:val="000049DC"/>
    <w:rsid w:val="0000558E"/>
    <w:rsid w:val="00007928"/>
    <w:rsid w:val="00007D43"/>
    <w:rsid w:val="0001032D"/>
    <w:rsid w:val="00011784"/>
    <w:rsid w:val="00012247"/>
    <w:rsid w:val="0001307B"/>
    <w:rsid w:val="00013261"/>
    <w:rsid w:val="000141F9"/>
    <w:rsid w:val="00014744"/>
    <w:rsid w:val="00014753"/>
    <w:rsid w:val="0001630F"/>
    <w:rsid w:val="00016CAB"/>
    <w:rsid w:val="00016CDD"/>
    <w:rsid w:val="00016F9C"/>
    <w:rsid w:val="00017838"/>
    <w:rsid w:val="00017CCC"/>
    <w:rsid w:val="00020553"/>
    <w:rsid w:val="00020FFB"/>
    <w:rsid w:val="0002111A"/>
    <w:rsid w:val="000228C5"/>
    <w:rsid w:val="00022B2E"/>
    <w:rsid w:val="00022B7E"/>
    <w:rsid w:val="00025251"/>
    <w:rsid w:val="00025BF0"/>
    <w:rsid w:val="0002642F"/>
    <w:rsid w:val="0002651A"/>
    <w:rsid w:val="000273E5"/>
    <w:rsid w:val="00027B1A"/>
    <w:rsid w:val="00027CF0"/>
    <w:rsid w:val="00027EB9"/>
    <w:rsid w:val="00031808"/>
    <w:rsid w:val="0003180B"/>
    <w:rsid w:val="00032A12"/>
    <w:rsid w:val="00032C9E"/>
    <w:rsid w:val="000343A3"/>
    <w:rsid w:val="00036466"/>
    <w:rsid w:val="000364D0"/>
    <w:rsid w:val="00036560"/>
    <w:rsid w:val="00040416"/>
    <w:rsid w:val="000417CD"/>
    <w:rsid w:val="00041CCC"/>
    <w:rsid w:val="00042458"/>
    <w:rsid w:val="000427E6"/>
    <w:rsid w:val="0004304D"/>
    <w:rsid w:val="0004375A"/>
    <w:rsid w:val="000437B4"/>
    <w:rsid w:val="000439C4"/>
    <w:rsid w:val="000443FD"/>
    <w:rsid w:val="000477F7"/>
    <w:rsid w:val="000516C8"/>
    <w:rsid w:val="00051CB5"/>
    <w:rsid w:val="00052722"/>
    <w:rsid w:val="00052DE3"/>
    <w:rsid w:val="0005332F"/>
    <w:rsid w:val="00053BE1"/>
    <w:rsid w:val="00053C04"/>
    <w:rsid w:val="00053D10"/>
    <w:rsid w:val="0005444E"/>
    <w:rsid w:val="000561A9"/>
    <w:rsid w:val="00060605"/>
    <w:rsid w:val="0006062D"/>
    <w:rsid w:val="0006152F"/>
    <w:rsid w:val="00061A94"/>
    <w:rsid w:val="000622FD"/>
    <w:rsid w:val="00063E93"/>
    <w:rsid w:val="00064AC6"/>
    <w:rsid w:val="00064F77"/>
    <w:rsid w:val="00065277"/>
    <w:rsid w:val="00065B94"/>
    <w:rsid w:val="000668CA"/>
    <w:rsid w:val="00066AFF"/>
    <w:rsid w:val="00067C11"/>
    <w:rsid w:val="0007017E"/>
    <w:rsid w:val="000701ED"/>
    <w:rsid w:val="00070BE9"/>
    <w:rsid w:val="00070E02"/>
    <w:rsid w:val="00071EFC"/>
    <w:rsid w:val="00072C7B"/>
    <w:rsid w:val="000730BF"/>
    <w:rsid w:val="000738FC"/>
    <w:rsid w:val="000761E0"/>
    <w:rsid w:val="00076326"/>
    <w:rsid w:val="0007750A"/>
    <w:rsid w:val="00077533"/>
    <w:rsid w:val="00077D8F"/>
    <w:rsid w:val="00080440"/>
    <w:rsid w:val="0008062F"/>
    <w:rsid w:val="0008076C"/>
    <w:rsid w:val="00081450"/>
    <w:rsid w:val="0008243A"/>
    <w:rsid w:val="00082671"/>
    <w:rsid w:val="00082963"/>
    <w:rsid w:val="000857B1"/>
    <w:rsid w:val="00086811"/>
    <w:rsid w:val="0008713C"/>
    <w:rsid w:val="00087A22"/>
    <w:rsid w:val="0009127B"/>
    <w:rsid w:val="0009156D"/>
    <w:rsid w:val="000922E3"/>
    <w:rsid w:val="000930F6"/>
    <w:rsid w:val="000940CD"/>
    <w:rsid w:val="000944CF"/>
    <w:rsid w:val="00095797"/>
    <w:rsid w:val="0009694C"/>
    <w:rsid w:val="00096ECB"/>
    <w:rsid w:val="000A1ECA"/>
    <w:rsid w:val="000A2321"/>
    <w:rsid w:val="000A313A"/>
    <w:rsid w:val="000A31AB"/>
    <w:rsid w:val="000A3ECF"/>
    <w:rsid w:val="000A40D0"/>
    <w:rsid w:val="000A40EC"/>
    <w:rsid w:val="000A4290"/>
    <w:rsid w:val="000A593F"/>
    <w:rsid w:val="000A703B"/>
    <w:rsid w:val="000A70A0"/>
    <w:rsid w:val="000A7ABD"/>
    <w:rsid w:val="000B095A"/>
    <w:rsid w:val="000B1170"/>
    <w:rsid w:val="000B35AE"/>
    <w:rsid w:val="000B40C9"/>
    <w:rsid w:val="000B46C6"/>
    <w:rsid w:val="000B4AD0"/>
    <w:rsid w:val="000B4F51"/>
    <w:rsid w:val="000B5232"/>
    <w:rsid w:val="000B5484"/>
    <w:rsid w:val="000B66F0"/>
    <w:rsid w:val="000B721F"/>
    <w:rsid w:val="000C09E5"/>
    <w:rsid w:val="000C0ACA"/>
    <w:rsid w:val="000C24E4"/>
    <w:rsid w:val="000C3A33"/>
    <w:rsid w:val="000C4CC8"/>
    <w:rsid w:val="000C701D"/>
    <w:rsid w:val="000D08CC"/>
    <w:rsid w:val="000D16B3"/>
    <w:rsid w:val="000D1B2A"/>
    <w:rsid w:val="000D1B79"/>
    <w:rsid w:val="000D297F"/>
    <w:rsid w:val="000D57E3"/>
    <w:rsid w:val="000D5A20"/>
    <w:rsid w:val="000D62E6"/>
    <w:rsid w:val="000D6F06"/>
    <w:rsid w:val="000D7207"/>
    <w:rsid w:val="000D7FA6"/>
    <w:rsid w:val="000E1353"/>
    <w:rsid w:val="000E1B8E"/>
    <w:rsid w:val="000E25FB"/>
    <w:rsid w:val="000E3A28"/>
    <w:rsid w:val="000E3C6C"/>
    <w:rsid w:val="000E41F3"/>
    <w:rsid w:val="000E4E6C"/>
    <w:rsid w:val="000E5F92"/>
    <w:rsid w:val="000E7225"/>
    <w:rsid w:val="000F06D6"/>
    <w:rsid w:val="000F1951"/>
    <w:rsid w:val="000F1C06"/>
    <w:rsid w:val="000F1F9D"/>
    <w:rsid w:val="000F1FA1"/>
    <w:rsid w:val="000F47C1"/>
    <w:rsid w:val="000F4B0A"/>
    <w:rsid w:val="000F6A4A"/>
    <w:rsid w:val="000F6A58"/>
    <w:rsid w:val="000F7469"/>
    <w:rsid w:val="000F7540"/>
    <w:rsid w:val="001017EA"/>
    <w:rsid w:val="001021F0"/>
    <w:rsid w:val="00102407"/>
    <w:rsid w:val="00103276"/>
    <w:rsid w:val="00105784"/>
    <w:rsid w:val="00105ED2"/>
    <w:rsid w:val="00106C82"/>
    <w:rsid w:val="00107765"/>
    <w:rsid w:val="00107778"/>
    <w:rsid w:val="0011013F"/>
    <w:rsid w:val="001101A7"/>
    <w:rsid w:val="001107D4"/>
    <w:rsid w:val="001136FE"/>
    <w:rsid w:val="0011521F"/>
    <w:rsid w:val="00115338"/>
    <w:rsid w:val="0011694D"/>
    <w:rsid w:val="00116E40"/>
    <w:rsid w:val="00117128"/>
    <w:rsid w:val="00121C44"/>
    <w:rsid w:val="001226C8"/>
    <w:rsid w:val="0012437D"/>
    <w:rsid w:val="001246F6"/>
    <w:rsid w:val="00124FA3"/>
    <w:rsid w:val="001250FF"/>
    <w:rsid w:val="00126F1C"/>
    <w:rsid w:val="00127141"/>
    <w:rsid w:val="0012752F"/>
    <w:rsid w:val="001275B6"/>
    <w:rsid w:val="00130E5F"/>
    <w:rsid w:val="00131258"/>
    <w:rsid w:val="00131597"/>
    <w:rsid w:val="00131E45"/>
    <w:rsid w:val="00133648"/>
    <w:rsid w:val="0013479E"/>
    <w:rsid w:val="0013508F"/>
    <w:rsid w:val="001367CC"/>
    <w:rsid w:val="00137267"/>
    <w:rsid w:val="00137438"/>
    <w:rsid w:val="00140453"/>
    <w:rsid w:val="00141D63"/>
    <w:rsid w:val="00144436"/>
    <w:rsid w:val="001455BD"/>
    <w:rsid w:val="001459D0"/>
    <w:rsid w:val="00145CDE"/>
    <w:rsid w:val="00147442"/>
    <w:rsid w:val="00147BEC"/>
    <w:rsid w:val="001514EE"/>
    <w:rsid w:val="00151E2F"/>
    <w:rsid w:val="00151E72"/>
    <w:rsid w:val="001525F8"/>
    <w:rsid w:val="00153BB7"/>
    <w:rsid w:val="00154741"/>
    <w:rsid w:val="00154848"/>
    <w:rsid w:val="001548F0"/>
    <w:rsid w:val="00154A06"/>
    <w:rsid w:val="00156AB6"/>
    <w:rsid w:val="001600DD"/>
    <w:rsid w:val="001602EA"/>
    <w:rsid w:val="00161B68"/>
    <w:rsid w:val="00162176"/>
    <w:rsid w:val="00162816"/>
    <w:rsid w:val="00163F2D"/>
    <w:rsid w:val="001642AC"/>
    <w:rsid w:val="00164FFF"/>
    <w:rsid w:val="00165C69"/>
    <w:rsid w:val="001669FB"/>
    <w:rsid w:val="0016712D"/>
    <w:rsid w:val="0016771B"/>
    <w:rsid w:val="00167D7E"/>
    <w:rsid w:val="001709A5"/>
    <w:rsid w:val="00172A27"/>
    <w:rsid w:val="00173869"/>
    <w:rsid w:val="0017422B"/>
    <w:rsid w:val="00174475"/>
    <w:rsid w:val="00174953"/>
    <w:rsid w:val="00175095"/>
    <w:rsid w:val="00176F95"/>
    <w:rsid w:val="00176FED"/>
    <w:rsid w:val="00177015"/>
    <w:rsid w:val="00180374"/>
    <w:rsid w:val="00180A6A"/>
    <w:rsid w:val="00180FF8"/>
    <w:rsid w:val="001813D4"/>
    <w:rsid w:val="0018331F"/>
    <w:rsid w:val="00186B10"/>
    <w:rsid w:val="00186BAE"/>
    <w:rsid w:val="0018709E"/>
    <w:rsid w:val="001915AF"/>
    <w:rsid w:val="001921EC"/>
    <w:rsid w:val="0019279D"/>
    <w:rsid w:val="00192B8C"/>
    <w:rsid w:val="0019316A"/>
    <w:rsid w:val="001940AC"/>
    <w:rsid w:val="001946D1"/>
    <w:rsid w:val="00194939"/>
    <w:rsid w:val="001949AC"/>
    <w:rsid w:val="00194EB0"/>
    <w:rsid w:val="0019545E"/>
    <w:rsid w:val="00196C73"/>
    <w:rsid w:val="001975DA"/>
    <w:rsid w:val="001A1462"/>
    <w:rsid w:val="001A17F1"/>
    <w:rsid w:val="001A25CB"/>
    <w:rsid w:val="001A3C40"/>
    <w:rsid w:val="001A5522"/>
    <w:rsid w:val="001A6215"/>
    <w:rsid w:val="001A6490"/>
    <w:rsid w:val="001A6779"/>
    <w:rsid w:val="001A6EBB"/>
    <w:rsid w:val="001A780B"/>
    <w:rsid w:val="001B02FA"/>
    <w:rsid w:val="001B1588"/>
    <w:rsid w:val="001B24EE"/>
    <w:rsid w:val="001B2C72"/>
    <w:rsid w:val="001B69F3"/>
    <w:rsid w:val="001B6A05"/>
    <w:rsid w:val="001B7960"/>
    <w:rsid w:val="001C06DD"/>
    <w:rsid w:val="001C177D"/>
    <w:rsid w:val="001C2086"/>
    <w:rsid w:val="001C2619"/>
    <w:rsid w:val="001C2634"/>
    <w:rsid w:val="001C2E69"/>
    <w:rsid w:val="001C2F2F"/>
    <w:rsid w:val="001C35AF"/>
    <w:rsid w:val="001C495D"/>
    <w:rsid w:val="001C51A7"/>
    <w:rsid w:val="001C5D07"/>
    <w:rsid w:val="001C6F8F"/>
    <w:rsid w:val="001D1600"/>
    <w:rsid w:val="001D18C7"/>
    <w:rsid w:val="001D1A65"/>
    <w:rsid w:val="001D2551"/>
    <w:rsid w:val="001D4F7B"/>
    <w:rsid w:val="001D5C86"/>
    <w:rsid w:val="001D5D6F"/>
    <w:rsid w:val="001D6CE1"/>
    <w:rsid w:val="001D78A7"/>
    <w:rsid w:val="001E09A2"/>
    <w:rsid w:val="001E0B22"/>
    <w:rsid w:val="001E1D97"/>
    <w:rsid w:val="001E31E7"/>
    <w:rsid w:val="001E3766"/>
    <w:rsid w:val="001E3885"/>
    <w:rsid w:val="001E45B0"/>
    <w:rsid w:val="001E4815"/>
    <w:rsid w:val="001E4F31"/>
    <w:rsid w:val="001E6208"/>
    <w:rsid w:val="001E6AB4"/>
    <w:rsid w:val="001F04FC"/>
    <w:rsid w:val="001F198F"/>
    <w:rsid w:val="001F1AF7"/>
    <w:rsid w:val="001F1B8A"/>
    <w:rsid w:val="001F4668"/>
    <w:rsid w:val="001F48BF"/>
    <w:rsid w:val="001F4A23"/>
    <w:rsid w:val="001F5007"/>
    <w:rsid w:val="001F6133"/>
    <w:rsid w:val="001F628E"/>
    <w:rsid w:val="001F6A4E"/>
    <w:rsid w:val="001F6D2D"/>
    <w:rsid w:val="001F75C3"/>
    <w:rsid w:val="001F7F5D"/>
    <w:rsid w:val="001F7FEC"/>
    <w:rsid w:val="002007BB"/>
    <w:rsid w:val="002011AD"/>
    <w:rsid w:val="00202843"/>
    <w:rsid w:val="00202A9E"/>
    <w:rsid w:val="00202CA8"/>
    <w:rsid w:val="00202CAF"/>
    <w:rsid w:val="00205B30"/>
    <w:rsid w:val="00206E62"/>
    <w:rsid w:val="00207C9A"/>
    <w:rsid w:val="00207E8F"/>
    <w:rsid w:val="00210BE8"/>
    <w:rsid w:val="002119C9"/>
    <w:rsid w:val="00212CE8"/>
    <w:rsid w:val="0021362E"/>
    <w:rsid w:val="00213F11"/>
    <w:rsid w:val="00215EEA"/>
    <w:rsid w:val="00216C71"/>
    <w:rsid w:val="00217027"/>
    <w:rsid w:val="0022133A"/>
    <w:rsid w:val="0022200C"/>
    <w:rsid w:val="00222C6F"/>
    <w:rsid w:val="0022324F"/>
    <w:rsid w:val="002232C7"/>
    <w:rsid w:val="002239EB"/>
    <w:rsid w:val="002242FA"/>
    <w:rsid w:val="00224B74"/>
    <w:rsid w:val="00225778"/>
    <w:rsid w:val="00225BE0"/>
    <w:rsid w:val="00225C37"/>
    <w:rsid w:val="0022620D"/>
    <w:rsid w:val="00226224"/>
    <w:rsid w:val="00227D55"/>
    <w:rsid w:val="00230527"/>
    <w:rsid w:val="00230EC0"/>
    <w:rsid w:val="002312FD"/>
    <w:rsid w:val="002319B0"/>
    <w:rsid w:val="00232D75"/>
    <w:rsid w:val="00233E08"/>
    <w:rsid w:val="00234088"/>
    <w:rsid w:val="00234196"/>
    <w:rsid w:val="002343B1"/>
    <w:rsid w:val="0023453C"/>
    <w:rsid w:val="002347BD"/>
    <w:rsid w:val="002351EC"/>
    <w:rsid w:val="00235579"/>
    <w:rsid w:val="00235BC0"/>
    <w:rsid w:val="00235E95"/>
    <w:rsid w:val="00235ED2"/>
    <w:rsid w:val="00236803"/>
    <w:rsid w:val="002410C9"/>
    <w:rsid w:val="002413F4"/>
    <w:rsid w:val="0024249E"/>
    <w:rsid w:val="00242BC2"/>
    <w:rsid w:val="00242CB5"/>
    <w:rsid w:val="0024424B"/>
    <w:rsid w:val="00244EDE"/>
    <w:rsid w:val="002468FD"/>
    <w:rsid w:val="002471F4"/>
    <w:rsid w:val="00247389"/>
    <w:rsid w:val="00247F34"/>
    <w:rsid w:val="00250384"/>
    <w:rsid w:val="002504D5"/>
    <w:rsid w:val="0025257E"/>
    <w:rsid w:val="0025358A"/>
    <w:rsid w:val="0025394B"/>
    <w:rsid w:val="00254104"/>
    <w:rsid w:val="00255059"/>
    <w:rsid w:val="002554DF"/>
    <w:rsid w:val="00255CF1"/>
    <w:rsid w:val="00255F59"/>
    <w:rsid w:val="0025644A"/>
    <w:rsid w:val="002569A1"/>
    <w:rsid w:val="00256C94"/>
    <w:rsid w:val="00256FC3"/>
    <w:rsid w:val="00257C1C"/>
    <w:rsid w:val="002600EA"/>
    <w:rsid w:val="00260F54"/>
    <w:rsid w:val="00261B14"/>
    <w:rsid w:val="00262B4F"/>
    <w:rsid w:val="00262F64"/>
    <w:rsid w:val="00263498"/>
    <w:rsid w:val="00263D18"/>
    <w:rsid w:val="002652AE"/>
    <w:rsid w:val="00266CFB"/>
    <w:rsid w:val="00267E5C"/>
    <w:rsid w:val="00267F7A"/>
    <w:rsid w:val="00270827"/>
    <w:rsid w:val="00270D02"/>
    <w:rsid w:val="00271712"/>
    <w:rsid w:val="00273D15"/>
    <w:rsid w:val="002748AF"/>
    <w:rsid w:val="0027603D"/>
    <w:rsid w:val="00276A27"/>
    <w:rsid w:val="00276FEB"/>
    <w:rsid w:val="002813F7"/>
    <w:rsid w:val="00281FE7"/>
    <w:rsid w:val="00282413"/>
    <w:rsid w:val="002827C5"/>
    <w:rsid w:val="00282C1A"/>
    <w:rsid w:val="00282D1E"/>
    <w:rsid w:val="00282E60"/>
    <w:rsid w:val="00283D28"/>
    <w:rsid w:val="00285A3E"/>
    <w:rsid w:val="002871BB"/>
    <w:rsid w:val="00290209"/>
    <w:rsid w:val="00290E27"/>
    <w:rsid w:val="0029268D"/>
    <w:rsid w:val="0029285E"/>
    <w:rsid w:val="0029299C"/>
    <w:rsid w:val="00292E6D"/>
    <w:rsid w:val="00294AA4"/>
    <w:rsid w:val="00294F7B"/>
    <w:rsid w:val="00295138"/>
    <w:rsid w:val="00295AB6"/>
    <w:rsid w:val="00296224"/>
    <w:rsid w:val="002971AE"/>
    <w:rsid w:val="0029755E"/>
    <w:rsid w:val="002A030B"/>
    <w:rsid w:val="002A0A44"/>
    <w:rsid w:val="002A3424"/>
    <w:rsid w:val="002A4B7B"/>
    <w:rsid w:val="002A4B92"/>
    <w:rsid w:val="002A5C7C"/>
    <w:rsid w:val="002A60D5"/>
    <w:rsid w:val="002A63F4"/>
    <w:rsid w:val="002A7383"/>
    <w:rsid w:val="002A7A61"/>
    <w:rsid w:val="002B0015"/>
    <w:rsid w:val="002B0DDA"/>
    <w:rsid w:val="002B11EF"/>
    <w:rsid w:val="002B14C8"/>
    <w:rsid w:val="002B1D74"/>
    <w:rsid w:val="002B370A"/>
    <w:rsid w:val="002B3ACC"/>
    <w:rsid w:val="002B54BF"/>
    <w:rsid w:val="002B77DF"/>
    <w:rsid w:val="002C0308"/>
    <w:rsid w:val="002C0923"/>
    <w:rsid w:val="002C18A7"/>
    <w:rsid w:val="002C23C8"/>
    <w:rsid w:val="002C26D4"/>
    <w:rsid w:val="002C62B1"/>
    <w:rsid w:val="002C6788"/>
    <w:rsid w:val="002C68B6"/>
    <w:rsid w:val="002C6AC2"/>
    <w:rsid w:val="002C6CF3"/>
    <w:rsid w:val="002C738E"/>
    <w:rsid w:val="002D1E35"/>
    <w:rsid w:val="002D1F20"/>
    <w:rsid w:val="002D27BA"/>
    <w:rsid w:val="002D3213"/>
    <w:rsid w:val="002D3699"/>
    <w:rsid w:val="002D39D6"/>
    <w:rsid w:val="002D3A24"/>
    <w:rsid w:val="002D3EC8"/>
    <w:rsid w:val="002D452F"/>
    <w:rsid w:val="002D55E5"/>
    <w:rsid w:val="002D5888"/>
    <w:rsid w:val="002D6073"/>
    <w:rsid w:val="002D64E2"/>
    <w:rsid w:val="002D6733"/>
    <w:rsid w:val="002D73CF"/>
    <w:rsid w:val="002E0938"/>
    <w:rsid w:val="002E1412"/>
    <w:rsid w:val="002E27A6"/>
    <w:rsid w:val="002E2834"/>
    <w:rsid w:val="002E2B13"/>
    <w:rsid w:val="002E3D44"/>
    <w:rsid w:val="002E4AB0"/>
    <w:rsid w:val="002E4D92"/>
    <w:rsid w:val="002E541E"/>
    <w:rsid w:val="002E57B0"/>
    <w:rsid w:val="002E68F2"/>
    <w:rsid w:val="002E6C5D"/>
    <w:rsid w:val="002E7226"/>
    <w:rsid w:val="002E7724"/>
    <w:rsid w:val="002F16EF"/>
    <w:rsid w:val="002F2C4D"/>
    <w:rsid w:val="002F3547"/>
    <w:rsid w:val="002F379A"/>
    <w:rsid w:val="002F44F0"/>
    <w:rsid w:val="002F4C48"/>
    <w:rsid w:val="002F5AA8"/>
    <w:rsid w:val="002F6A93"/>
    <w:rsid w:val="002F6AE4"/>
    <w:rsid w:val="002F6B0D"/>
    <w:rsid w:val="002F704E"/>
    <w:rsid w:val="002F71D7"/>
    <w:rsid w:val="00300720"/>
    <w:rsid w:val="00300B81"/>
    <w:rsid w:val="00300CC4"/>
    <w:rsid w:val="00301B27"/>
    <w:rsid w:val="00303054"/>
    <w:rsid w:val="00304E75"/>
    <w:rsid w:val="0030561E"/>
    <w:rsid w:val="00305D7D"/>
    <w:rsid w:val="003060A4"/>
    <w:rsid w:val="0030717B"/>
    <w:rsid w:val="00311594"/>
    <w:rsid w:val="003116C8"/>
    <w:rsid w:val="00312061"/>
    <w:rsid w:val="0031238F"/>
    <w:rsid w:val="00312A18"/>
    <w:rsid w:val="00313BD4"/>
    <w:rsid w:val="00314F92"/>
    <w:rsid w:val="00315C28"/>
    <w:rsid w:val="00317FE1"/>
    <w:rsid w:val="00320A0D"/>
    <w:rsid w:val="0032132E"/>
    <w:rsid w:val="003215E4"/>
    <w:rsid w:val="00321697"/>
    <w:rsid w:val="003216CD"/>
    <w:rsid w:val="00321A10"/>
    <w:rsid w:val="00321FC8"/>
    <w:rsid w:val="003224C9"/>
    <w:rsid w:val="0032278E"/>
    <w:rsid w:val="003237AA"/>
    <w:rsid w:val="00323D78"/>
    <w:rsid w:val="0032493F"/>
    <w:rsid w:val="00325984"/>
    <w:rsid w:val="00327136"/>
    <w:rsid w:val="00327245"/>
    <w:rsid w:val="00327D6F"/>
    <w:rsid w:val="00327E41"/>
    <w:rsid w:val="00331775"/>
    <w:rsid w:val="00331830"/>
    <w:rsid w:val="00332BCC"/>
    <w:rsid w:val="00332F53"/>
    <w:rsid w:val="003336D1"/>
    <w:rsid w:val="0033569A"/>
    <w:rsid w:val="00335B7E"/>
    <w:rsid w:val="00337304"/>
    <w:rsid w:val="00337C00"/>
    <w:rsid w:val="00342B3D"/>
    <w:rsid w:val="00343D43"/>
    <w:rsid w:val="00344DBD"/>
    <w:rsid w:val="0034514B"/>
    <w:rsid w:val="003456AA"/>
    <w:rsid w:val="00346755"/>
    <w:rsid w:val="003474CC"/>
    <w:rsid w:val="00350679"/>
    <w:rsid w:val="0035134E"/>
    <w:rsid w:val="003518F7"/>
    <w:rsid w:val="00351AB1"/>
    <w:rsid w:val="0035292F"/>
    <w:rsid w:val="00352C11"/>
    <w:rsid w:val="00353C59"/>
    <w:rsid w:val="00353D3F"/>
    <w:rsid w:val="00354375"/>
    <w:rsid w:val="0035511B"/>
    <w:rsid w:val="00355211"/>
    <w:rsid w:val="003557D7"/>
    <w:rsid w:val="0035584B"/>
    <w:rsid w:val="00355A5D"/>
    <w:rsid w:val="003563DC"/>
    <w:rsid w:val="003567BF"/>
    <w:rsid w:val="00356E7D"/>
    <w:rsid w:val="00356F2D"/>
    <w:rsid w:val="00361E4B"/>
    <w:rsid w:val="003620DF"/>
    <w:rsid w:val="003635EE"/>
    <w:rsid w:val="00363864"/>
    <w:rsid w:val="0036478D"/>
    <w:rsid w:val="003649D4"/>
    <w:rsid w:val="00365888"/>
    <w:rsid w:val="00365BDE"/>
    <w:rsid w:val="00366C47"/>
    <w:rsid w:val="00367A55"/>
    <w:rsid w:val="00372204"/>
    <w:rsid w:val="00373316"/>
    <w:rsid w:val="0037350C"/>
    <w:rsid w:val="00373627"/>
    <w:rsid w:val="00375D64"/>
    <w:rsid w:val="00376453"/>
    <w:rsid w:val="00376462"/>
    <w:rsid w:val="0037686D"/>
    <w:rsid w:val="00376EC1"/>
    <w:rsid w:val="00377594"/>
    <w:rsid w:val="00377B86"/>
    <w:rsid w:val="0038101A"/>
    <w:rsid w:val="0038317A"/>
    <w:rsid w:val="003836B5"/>
    <w:rsid w:val="00384503"/>
    <w:rsid w:val="00384CD6"/>
    <w:rsid w:val="003860BD"/>
    <w:rsid w:val="00386F7A"/>
    <w:rsid w:val="00387C4A"/>
    <w:rsid w:val="00390E74"/>
    <w:rsid w:val="00391722"/>
    <w:rsid w:val="00391C55"/>
    <w:rsid w:val="003924C9"/>
    <w:rsid w:val="00393BF7"/>
    <w:rsid w:val="00395032"/>
    <w:rsid w:val="003950A6"/>
    <w:rsid w:val="00396F7B"/>
    <w:rsid w:val="00397A15"/>
    <w:rsid w:val="00397A26"/>
    <w:rsid w:val="00397C0B"/>
    <w:rsid w:val="003A00DA"/>
    <w:rsid w:val="003A080D"/>
    <w:rsid w:val="003A0DA0"/>
    <w:rsid w:val="003A1A6E"/>
    <w:rsid w:val="003A1F5F"/>
    <w:rsid w:val="003A3417"/>
    <w:rsid w:val="003A351D"/>
    <w:rsid w:val="003A5B2B"/>
    <w:rsid w:val="003A5BFF"/>
    <w:rsid w:val="003A6302"/>
    <w:rsid w:val="003A69C0"/>
    <w:rsid w:val="003A75B0"/>
    <w:rsid w:val="003A7B62"/>
    <w:rsid w:val="003B006A"/>
    <w:rsid w:val="003B18A5"/>
    <w:rsid w:val="003B389C"/>
    <w:rsid w:val="003B4165"/>
    <w:rsid w:val="003B4846"/>
    <w:rsid w:val="003B4E96"/>
    <w:rsid w:val="003B6741"/>
    <w:rsid w:val="003B6C9F"/>
    <w:rsid w:val="003B6D91"/>
    <w:rsid w:val="003C0020"/>
    <w:rsid w:val="003C079A"/>
    <w:rsid w:val="003C0EA1"/>
    <w:rsid w:val="003C1CFE"/>
    <w:rsid w:val="003C2164"/>
    <w:rsid w:val="003C26EC"/>
    <w:rsid w:val="003C2778"/>
    <w:rsid w:val="003C5C03"/>
    <w:rsid w:val="003C7228"/>
    <w:rsid w:val="003D0AAE"/>
    <w:rsid w:val="003D17F8"/>
    <w:rsid w:val="003D1D6A"/>
    <w:rsid w:val="003D2166"/>
    <w:rsid w:val="003D2544"/>
    <w:rsid w:val="003D3BE3"/>
    <w:rsid w:val="003D4880"/>
    <w:rsid w:val="003D4D6C"/>
    <w:rsid w:val="003D61DE"/>
    <w:rsid w:val="003D6228"/>
    <w:rsid w:val="003D66E7"/>
    <w:rsid w:val="003D6943"/>
    <w:rsid w:val="003E014E"/>
    <w:rsid w:val="003E1125"/>
    <w:rsid w:val="003E1530"/>
    <w:rsid w:val="003E1547"/>
    <w:rsid w:val="003E21A6"/>
    <w:rsid w:val="003E2B2F"/>
    <w:rsid w:val="003E5036"/>
    <w:rsid w:val="003E7A93"/>
    <w:rsid w:val="003F0232"/>
    <w:rsid w:val="003F23F4"/>
    <w:rsid w:val="003F27F3"/>
    <w:rsid w:val="003F4385"/>
    <w:rsid w:val="003F4AE7"/>
    <w:rsid w:val="003F4DE8"/>
    <w:rsid w:val="003F60D7"/>
    <w:rsid w:val="003F6192"/>
    <w:rsid w:val="003F6C01"/>
    <w:rsid w:val="003F6D62"/>
    <w:rsid w:val="003F7829"/>
    <w:rsid w:val="003F7E88"/>
    <w:rsid w:val="00400A7B"/>
    <w:rsid w:val="00400B0F"/>
    <w:rsid w:val="004017E0"/>
    <w:rsid w:val="00401C97"/>
    <w:rsid w:val="0040346F"/>
    <w:rsid w:val="00403568"/>
    <w:rsid w:val="00403743"/>
    <w:rsid w:val="00403E71"/>
    <w:rsid w:val="00406286"/>
    <w:rsid w:val="00407485"/>
    <w:rsid w:val="0041117E"/>
    <w:rsid w:val="00411D6F"/>
    <w:rsid w:val="00411E2D"/>
    <w:rsid w:val="00413E3A"/>
    <w:rsid w:val="00414C4F"/>
    <w:rsid w:val="00415249"/>
    <w:rsid w:val="004201CC"/>
    <w:rsid w:val="004206EE"/>
    <w:rsid w:val="00421ED1"/>
    <w:rsid w:val="0042211E"/>
    <w:rsid w:val="0042334D"/>
    <w:rsid w:val="00424556"/>
    <w:rsid w:val="0042652A"/>
    <w:rsid w:val="004272D7"/>
    <w:rsid w:val="00431949"/>
    <w:rsid w:val="004319BA"/>
    <w:rsid w:val="004320A8"/>
    <w:rsid w:val="00432331"/>
    <w:rsid w:val="00432980"/>
    <w:rsid w:val="00432F67"/>
    <w:rsid w:val="004347D2"/>
    <w:rsid w:val="00434899"/>
    <w:rsid w:val="00434E57"/>
    <w:rsid w:val="00435C24"/>
    <w:rsid w:val="00436146"/>
    <w:rsid w:val="00437099"/>
    <w:rsid w:val="00440836"/>
    <w:rsid w:val="004409A5"/>
    <w:rsid w:val="00440AD4"/>
    <w:rsid w:val="00440B9E"/>
    <w:rsid w:val="00441149"/>
    <w:rsid w:val="004425DE"/>
    <w:rsid w:val="00442E0E"/>
    <w:rsid w:val="00443965"/>
    <w:rsid w:val="00443A85"/>
    <w:rsid w:val="00443C6C"/>
    <w:rsid w:val="00443D51"/>
    <w:rsid w:val="00443F0B"/>
    <w:rsid w:val="0044407D"/>
    <w:rsid w:val="0044437F"/>
    <w:rsid w:val="004445C5"/>
    <w:rsid w:val="00444752"/>
    <w:rsid w:val="0044550E"/>
    <w:rsid w:val="00445A20"/>
    <w:rsid w:val="00445D39"/>
    <w:rsid w:val="00446178"/>
    <w:rsid w:val="00447C47"/>
    <w:rsid w:val="00447D82"/>
    <w:rsid w:val="00450549"/>
    <w:rsid w:val="00451F2B"/>
    <w:rsid w:val="00452368"/>
    <w:rsid w:val="00452756"/>
    <w:rsid w:val="004529C9"/>
    <w:rsid w:val="00453561"/>
    <w:rsid w:val="00453655"/>
    <w:rsid w:val="00453951"/>
    <w:rsid w:val="00454011"/>
    <w:rsid w:val="00454184"/>
    <w:rsid w:val="004541CE"/>
    <w:rsid w:val="00454B1C"/>
    <w:rsid w:val="004560D3"/>
    <w:rsid w:val="004568B2"/>
    <w:rsid w:val="00456D1F"/>
    <w:rsid w:val="0045740E"/>
    <w:rsid w:val="00460001"/>
    <w:rsid w:val="0046154A"/>
    <w:rsid w:val="004623F5"/>
    <w:rsid w:val="004628CF"/>
    <w:rsid w:val="0046349E"/>
    <w:rsid w:val="00464CC6"/>
    <w:rsid w:val="00466896"/>
    <w:rsid w:val="004670C0"/>
    <w:rsid w:val="0046762C"/>
    <w:rsid w:val="00470164"/>
    <w:rsid w:val="004715EC"/>
    <w:rsid w:val="0047203D"/>
    <w:rsid w:val="004733F2"/>
    <w:rsid w:val="004735FE"/>
    <w:rsid w:val="00473716"/>
    <w:rsid w:val="00473BE3"/>
    <w:rsid w:val="00474259"/>
    <w:rsid w:val="00474C32"/>
    <w:rsid w:val="00474CB7"/>
    <w:rsid w:val="00474E51"/>
    <w:rsid w:val="004753C8"/>
    <w:rsid w:val="004759C3"/>
    <w:rsid w:val="004766B6"/>
    <w:rsid w:val="00476F1D"/>
    <w:rsid w:val="0047731A"/>
    <w:rsid w:val="004824E3"/>
    <w:rsid w:val="004831AA"/>
    <w:rsid w:val="00483591"/>
    <w:rsid w:val="00484800"/>
    <w:rsid w:val="00484EC8"/>
    <w:rsid w:val="00486838"/>
    <w:rsid w:val="00490206"/>
    <w:rsid w:val="0049158E"/>
    <w:rsid w:val="00491F6B"/>
    <w:rsid w:val="00492042"/>
    <w:rsid w:val="00492523"/>
    <w:rsid w:val="00492D88"/>
    <w:rsid w:val="004932B5"/>
    <w:rsid w:val="004943B4"/>
    <w:rsid w:val="00495239"/>
    <w:rsid w:val="00496A98"/>
    <w:rsid w:val="00496B43"/>
    <w:rsid w:val="00497060"/>
    <w:rsid w:val="004973E7"/>
    <w:rsid w:val="00497F15"/>
    <w:rsid w:val="004A0284"/>
    <w:rsid w:val="004A113F"/>
    <w:rsid w:val="004A1147"/>
    <w:rsid w:val="004A1855"/>
    <w:rsid w:val="004A1D73"/>
    <w:rsid w:val="004A1FA2"/>
    <w:rsid w:val="004A20D5"/>
    <w:rsid w:val="004A3A37"/>
    <w:rsid w:val="004A3BEB"/>
    <w:rsid w:val="004A473F"/>
    <w:rsid w:val="004A4A43"/>
    <w:rsid w:val="004A6FD5"/>
    <w:rsid w:val="004B1C28"/>
    <w:rsid w:val="004B21B5"/>
    <w:rsid w:val="004B2C5C"/>
    <w:rsid w:val="004B3702"/>
    <w:rsid w:val="004B3BB5"/>
    <w:rsid w:val="004B3EC7"/>
    <w:rsid w:val="004B6489"/>
    <w:rsid w:val="004B7E7E"/>
    <w:rsid w:val="004C0100"/>
    <w:rsid w:val="004C1094"/>
    <w:rsid w:val="004C243E"/>
    <w:rsid w:val="004C273F"/>
    <w:rsid w:val="004C2DD1"/>
    <w:rsid w:val="004C371F"/>
    <w:rsid w:val="004C39A7"/>
    <w:rsid w:val="004C4881"/>
    <w:rsid w:val="004C489D"/>
    <w:rsid w:val="004C4A87"/>
    <w:rsid w:val="004C52AF"/>
    <w:rsid w:val="004C52C9"/>
    <w:rsid w:val="004C666C"/>
    <w:rsid w:val="004C6905"/>
    <w:rsid w:val="004D1E7F"/>
    <w:rsid w:val="004D3528"/>
    <w:rsid w:val="004D3C25"/>
    <w:rsid w:val="004D492F"/>
    <w:rsid w:val="004D4950"/>
    <w:rsid w:val="004D4C24"/>
    <w:rsid w:val="004D5103"/>
    <w:rsid w:val="004D5F86"/>
    <w:rsid w:val="004D6F82"/>
    <w:rsid w:val="004D78CE"/>
    <w:rsid w:val="004E2349"/>
    <w:rsid w:val="004E2DBE"/>
    <w:rsid w:val="004E30D3"/>
    <w:rsid w:val="004E3FB1"/>
    <w:rsid w:val="004E4F76"/>
    <w:rsid w:val="004F1062"/>
    <w:rsid w:val="004F16BE"/>
    <w:rsid w:val="004F2443"/>
    <w:rsid w:val="004F3571"/>
    <w:rsid w:val="004F49CC"/>
    <w:rsid w:val="004F5BD8"/>
    <w:rsid w:val="004F6FBA"/>
    <w:rsid w:val="004F70F3"/>
    <w:rsid w:val="004F71B2"/>
    <w:rsid w:val="004F7C5B"/>
    <w:rsid w:val="00500269"/>
    <w:rsid w:val="00500DCC"/>
    <w:rsid w:val="00500F9B"/>
    <w:rsid w:val="00501045"/>
    <w:rsid w:val="005012B2"/>
    <w:rsid w:val="00502F95"/>
    <w:rsid w:val="00503E1E"/>
    <w:rsid w:val="0051071E"/>
    <w:rsid w:val="005109B7"/>
    <w:rsid w:val="005111CE"/>
    <w:rsid w:val="00511CE4"/>
    <w:rsid w:val="00512311"/>
    <w:rsid w:val="00512DA7"/>
    <w:rsid w:val="00513734"/>
    <w:rsid w:val="00513990"/>
    <w:rsid w:val="0051423B"/>
    <w:rsid w:val="00514583"/>
    <w:rsid w:val="005148D6"/>
    <w:rsid w:val="00514B62"/>
    <w:rsid w:val="0051541D"/>
    <w:rsid w:val="005159F7"/>
    <w:rsid w:val="00515D7B"/>
    <w:rsid w:val="005173C4"/>
    <w:rsid w:val="005176CD"/>
    <w:rsid w:val="005208EB"/>
    <w:rsid w:val="00522514"/>
    <w:rsid w:val="005235AA"/>
    <w:rsid w:val="0052456B"/>
    <w:rsid w:val="005250D1"/>
    <w:rsid w:val="00525E4C"/>
    <w:rsid w:val="00525E8D"/>
    <w:rsid w:val="005275A7"/>
    <w:rsid w:val="005277DA"/>
    <w:rsid w:val="00527817"/>
    <w:rsid w:val="005278CE"/>
    <w:rsid w:val="00527FCB"/>
    <w:rsid w:val="00527FD7"/>
    <w:rsid w:val="0053006B"/>
    <w:rsid w:val="005308CE"/>
    <w:rsid w:val="005315ED"/>
    <w:rsid w:val="00531CF4"/>
    <w:rsid w:val="005321E8"/>
    <w:rsid w:val="005324AA"/>
    <w:rsid w:val="005340D1"/>
    <w:rsid w:val="00534F6A"/>
    <w:rsid w:val="00536533"/>
    <w:rsid w:val="00537185"/>
    <w:rsid w:val="00540459"/>
    <w:rsid w:val="00540847"/>
    <w:rsid w:val="0054092B"/>
    <w:rsid w:val="005414A4"/>
    <w:rsid w:val="00541530"/>
    <w:rsid w:val="00542D95"/>
    <w:rsid w:val="00543403"/>
    <w:rsid w:val="0054377A"/>
    <w:rsid w:val="005441A7"/>
    <w:rsid w:val="00544CA4"/>
    <w:rsid w:val="005453A5"/>
    <w:rsid w:val="00545718"/>
    <w:rsid w:val="00546661"/>
    <w:rsid w:val="00546774"/>
    <w:rsid w:val="0054792F"/>
    <w:rsid w:val="00547E2B"/>
    <w:rsid w:val="005534CE"/>
    <w:rsid w:val="0055387D"/>
    <w:rsid w:val="00553C69"/>
    <w:rsid w:val="00553C96"/>
    <w:rsid w:val="00554AD9"/>
    <w:rsid w:val="00556890"/>
    <w:rsid w:val="00556CD5"/>
    <w:rsid w:val="00557188"/>
    <w:rsid w:val="00557303"/>
    <w:rsid w:val="00557566"/>
    <w:rsid w:val="00557E02"/>
    <w:rsid w:val="00560CF5"/>
    <w:rsid w:val="00561D45"/>
    <w:rsid w:val="00562646"/>
    <w:rsid w:val="0056276A"/>
    <w:rsid w:val="00562DEF"/>
    <w:rsid w:val="00562E4A"/>
    <w:rsid w:val="005633B3"/>
    <w:rsid w:val="0056389C"/>
    <w:rsid w:val="00564F70"/>
    <w:rsid w:val="005656C9"/>
    <w:rsid w:val="00565C50"/>
    <w:rsid w:val="0056659E"/>
    <w:rsid w:val="005668A9"/>
    <w:rsid w:val="00567516"/>
    <w:rsid w:val="00567F90"/>
    <w:rsid w:val="00570D26"/>
    <w:rsid w:val="00571609"/>
    <w:rsid w:val="00571F08"/>
    <w:rsid w:val="005723DD"/>
    <w:rsid w:val="005734E9"/>
    <w:rsid w:val="00573657"/>
    <w:rsid w:val="00573DF7"/>
    <w:rsid w:val="00575841"/>
    <w:rsid w:val="00575FA1"/>
    <w:rsid w:val="0057652D"/>
    <w:rsid w:val="00576CB6"/>
    <w:rsid w:val="005775ED"/>
    <w:rsid w:val="00577AA0"/>
    <w:rsid w:val="00581DBF"/>
    <w:rsid w:val="00583FCD"/>
    <w:rsid w:val="00584949"/>
    <w:rsid w:val="00584A16"/>
    <w:rsid w:val="00584E1F"/>
    <w:rsid w:val="005859E3"/>
    <w:rsid w:val="00585D4C"/>
    <w:rsid w:val="00586176"/>
    <w:rsid w:val="00586BF0"/>
    <w:rsid w:val="005907B5"/>
    <w:rsid w:val="005911D0"/>
    <w:rsid w:val="0059270C"/>
    <w:rsid w:val="005941F3"/>
    <w:rsid w:val="00594AF4"/>
    <w:rsid w:val="00594BA2"/>
    <w:rsid w:val="0059573C"/>
    <w:rsid w:val="005A3C24"/>
    <w:rsid w:val="005A3E82"/>
    <w:rsid w:val="005A3FA2"/>
    <w:rsid w:val="005A4299"/>
    <w:rsid w:val="005A43CC"/>
    <w:rsid w:val="005A4AC5"/>
    <w:rsid w:val="005A4FA4"/>
    <w:rsid w:val="005A5062"/>
    <w:rsid w:val="005A523E"/>
    <w:rsid w:val="005A6868"/>
    <w:rsid w:val="005A68ED"/>
    <w:rsid w:val="005A6C29"/>
    <w:rsid w:val="005A781C"/>
    <w:rsid w:val="005B0FEA"/>
    <w:rsid w:val="005B16A5"/>
    <w:rsid w:val="005B2237"/>
    <w:rsid w:val="005B2F2F"/>
    <w:rsid w:val="005B3B39"/>
    <w:rsid w:val="005B5DD8"/>
    <w:rsid w:val="005B6E24"/>
    <w:rsid w:val="005B71A9"/>
    <w:rsid w:val="005B721F"/>
    <w:rsid w:val="005C02F1"/>
    <w:rsid w:val="005C0E81"/>
    <w:rsid w:val="005C120E"/>
    <w:rsid w:val="005C1A25"/>
    <w:rsid w:val="005C1BE0"/>
    <w:rsid w:val="005C23DD"/>
    <w:rsid w:val="005C2E47"/>
    <w:rsid w:val="005C35AF"/>
    <w:rsid w:val="005C3C3C"/>
    <w:rsid w:val="005C3D96"/>
    <w:rsid w:val="005C463D"/>
    <w:rsid w:val="005C4978"/>
    <w:rsid w:val="005C4BCB"/>
    <w:rsid w:val="005C4CF5"/>
    <w:rsid w:val="005C55E5"/>
    <w:rsid w:val="005C5B12"/>
    <w:rsid w:val="005C7C86"/>
    <w:rsid w:val="005D01DA"/>
    <w:rsid w:val="005D0A3A"/>
    <w:rsid w:val="005D0A4A"/>
    <w:rsid w:val="005D0BF1"/>
    <w:rsid w:val="005D2B02"/>
    <w:rsid w:val="005D4D91"/>
    <w:rsid w:val="005D4DA2"/>
    <w:rsid w:val="005D4EF1"/>
    <w:rsid w:val="005D5133"/>
    <w:rsid w:val="005D5CEA"/>
    <w:rsid w:val="005D5DA6"/>
    <w:rsid w:val="005D6C58"/>
    <w:rsid w:val="005E0345"/>
    <w:rsid w:val="005E03A6"/>
    <w:rsid w:val="005E0885"/>
    <w:rsid w:val="005E08CC"/>
    <w:rsid w:val="005E0B45"/>
    <w:rsid w:val="005E1258"/>
    <w:rsid w:val="005E12A9"/>
    <w:rsid w:val="005E166D"/>
    <w:rsid w:val="005E334E"/>
    <w:rsid w:val="005E3686"/>
    <w:rsid w:val="005E3BA5"/>
    <w:rsid w:val="005E45E6"/>
    <w:rsid w:val="005E619C"/>
    <w:rsid w:val="005E63AF"/>
    <w:rsid w:val="005E672C"/>
    <w:rsid w:val="005E6A3A"/>
    <w:rsid w:val="005E7A4D"/>
    <w:rsid w:val="005F1A00"/>
    <w:rsid w:val="005F2731"/>
    <w:rsid w:val="005F2DCB"/>
    <w:rsid w:val="005F2FF3"/>
    <w:rsid w:val="005F305E"/>
    <w:rsid w:val="005F375F"/>
    <w:rsid w:val="005F3D96"/>
    <w:rsid w:val="005F5607"/>
    <w:rsid w:val="005F5C65"/>
    <w:rsid w:val="005F5F74"/>
    <w:rsid w:val="005F7FCE"/>
    <w:rsid w:val="006000A9"/>
    <w:rsid w:val="00600448"/>
    <w:rsid w:val="00600D20"/>
    <w:rsid w:val="00601106"/>
    <w:rsid w:val="00601715"/>
    <w:rsid w:val="00601C92"/>
    <w:rsid w:val="00602D08"/>
    <w:rsid w:val="00603560"/>
    <w:rsid w:val="0060390C"/>
    <w:rsid w:val="00604B08"/>
    <w:rsid w:val="0060600D"/>
    <w:rsid w:val="0060639A"/>
    <w:rsid w:val="006065A8"/>
    <w:rsid w:val="00606600"/>
    <w:rsid w:val="00606952"/>
    <w:rsid w:val="00607515"/>
    <w:rsid w:val="006076C5"/>
    <w:rsid w:val="006108AF"/>
    <w:rsid w:val="00610B5B"/>
    <w:rsid w:val="00610DBB"/>
    <w:rsid w:val="00612083"/>
    <w:rsid w:val="0061310B"/>
    <w:rsid w:val="00613577"/>
    <w:rsid w:val="006149B6"/>
    <w:rsid w:val="00616608"/>
    <w:rsid w:val="00616C9B"/>
    <w:rsid w:val="00623517"/>
    <w:rsid w:val="00623C32"/>
    <w:rsid w:val="006254EF"/>
    <w:rsid w:val="00625774"/>
    <w:rsid w:val="006272E9"/>
    <w:rsid w:val="00627374"/>
    <w:rsid w:val="00630332"/>
    <w:rsid w:val="006308AB"/>
    <w:rsid w:val="006311F2"/>
    <w:rsid w:val="00633034"/>
    <w:rsid w:val="006333F4"/>
    <w:rsid w:val="0063351C"/>
    <w:rsid w:val="0063364F"/>
    <w:rsid w:val="00634570"/>
    <w:rsid w:val="00637CB2"/>
    <w:rsid w:val="00640417"/>
    <w:rsid w:val="006411ED"/>
    <w:rsid w:val="006414BB"/>
    <w:rsid w:val="00642195"/>
    <w:rsid w:val="00642F09"/>
    <w:rsid w:val="006442D2"/>
    <w:rsid w:val="006446FC"/>
    <w:rsid w:val="00646338"/>
    <w:rsid w:val="00646B50"/>
    <w:rsid w:val="00647C18"/>
    <w:rsid w:val="00647C50"/>
    <w:rsid w:val="00650CAE"/>
    <w:rsid w:val="00653AE0"/>
    <w:rsid w:val="00653B59"/>
    <w:rsid w:val="00654185"/>
    <w:rsid w:val="00654688"/>
    <w:rsid w:val="006554B4"/>
    <w:rsid w:val="0065566A"/>
    <w:rsid w:val="00655F92"/>
    <w:rsid w:val="00657A10"/>
    <w:rsid w:val="00657A1E"/>
    <w:rsid w:val="00657B34"/>
    <w:rsid w:val="00657D62"/>
    <w:rsid w:val="006602E3"/>
    <w:rsid w:val="00661EAD"/>
    <w:rsid w:val="006620FA"/>
    <w:rsid w:val="00662FE0"/>
    <w:rsid w:val="00663197"/>
    <w:rsid w:val="006643B8"/>
    <w:rsid w:val="00664A95"/>
    <w:rsid w:val="006652BD"/>
    <w:rsid w:val="00665E01"/>
    <w:rsid w:val="00665ECD"/>
    <w:rsid w:val="00666309"/>
    <w:rsid w:val="006669CB"/>
    <w:rsid w:val="00666DF6"/>
    <w:rsid w:val="00670B63"/>
    <w:rsid w:val="00671648"/>
    <w:rsid w:val="00671AA0"/>
    <w:rsid w:val="006722FA"/>
    <w:rsid w:val="00672B4A"/>
    <w:rsid w:val="006731E7"/>
    <w:rsid w:val="006746C7"/>
    <w:rsid w:val="00674867"/>
    <w:rsid w:val="00674BE5"/>
    <w:rsid w:val="00675B07"/>
    <w:rsid w:val="00675FA0"/>
    <w:rsid w:val="006766EB"/>
    <w:rsid w:val="00676D2E"/>
    <w:rsid w:val="006802D0"/>
    <w:rsid w:val="00680887"/>
    <w:rsid w:val="006818D4"/>
    <w:rsid w:val="00681EA3"/>
    <w:rsid w:val="0068253C"/>
    <w:rsid w:val="00682E44"/>
    <w:rsid w:val="00683681"/>
    <w:rsid w:val="00683954"/>
    <w:rsid w:val="00685798"/>
    <w:rsid w:val="00685D8E"/>
    <w:rsid w:val="00685EE3"/>
    <w:rsid w:val="006861C2"/>
    <w:rsid w:val="006864F6"/>
    <w:rsid w:val="00686C3E"/>
    <w:rsid w:val="00687025"/>
    <w:rsid w:val="00687B83"/>
    <w:rsid w:val="006901EC"/>
    <w:rsid w:val="006904D2"/>
    <w:rsid w:val="006908F6"/>
    <w:rsid w:val="00690DDC"/>
    <w:rsid w:val="0069156D"/>
    <w:rsid w:val="006923F7"/>
    <w:rsid w:val="00693298"/>
    <w:rsid w:val="0069700E"/>
    <w:rsid w:val="006975C1"/>
    <w:rsid w:val="006A04F6"/>
    <w:rsid w:val="006A0593"/>
    <w:rsid w:val="006A17FE"/>
    <w:rsid w:val="006A229D"/>
    <w:rsid w:val="006A33CF"/>
    <w:rsid w:val="006A3CE2"/>
    <w:rsid w:val="006A450E"/>
    <w:rsid w:val="006A474A"/>
    <w:rsid w:val="006A4D38"/>
    <w:rsid w:val="006A5F87"/>
    <w:rsid w:val="006A6549"/>
    <w:rsid w:val="006A7127"/>
    <w:rsid w:val="006A720D"/>
    <w:rsid w:val="006A78CF"/>
    <w:rsid w:val="006A78F2"/>
    <w:rsid w:val="006B0692"/>
    <w:rsid w:val="006B1AD4"/>
    <w:rsid w:val="006B5985"/>
    <w:rsid w:val="006B5B0C"/>
    <w:rsid w:val="006B5B8D"/>
    <w:rsid w:val="006C1393"/>
    <w:rsid w:val="006C269B"/>
    <w:rsid w:val="006C26DB"/>
    <w:rsid w:val="006C2971"/>
    <w:rsid w:val="006C2EB0"/>
    <w:rsid w:val="006C32A0"/>
    <w:rsid w:val="006C345B"/>
    <w:rsid w:val="006C5CD7"/>
    <w:rsid w:val="006C6675"/>
    <w:rsid w:val="006C71C3"/>
    <w:rsid w:val="006D000B"/>
    <w:rsid w:val="006D0527"/>
    <w:rsid w:val="006D05D2"/>
    <w:rsid w:val="006D3614"/>
    <w:rsid w:val="006D493F"/>
    <w:rsid w:val="006D4C94"/>
    <w:rsid w:val="006D4E31"/>
    <w:rsid w:val="006D5674"/>
    <w:rsid w:val="006D60AE"/>
    <w:rsid w:val="006D6B0A"/>
    <w:rsid w:val="006D6B7C"/>
    <w:rsid w:val="006D7504"/>
    <w:rsid w:val="006E10DE"/>
    <w:rsid w:val="006E15D7"/>
    <w:rsid w:val="006E23F4"/>
    <w:rsid w:val="006E3772"/>
    <w:rsid w:val="006E571F"/>
    <w:rsid w:val="006E5C70"/>
    <w:rsid w:val="006E62E2"/>
    <w:rsid w:val="006E649A"/>
    <w:rsid w:val="006E71B2"/>
    <w:rsid w:val="006F1A03"/>
    <w:rsid w:val="006F3440"/>
    <w:rsid w:val="006F3BB1"/>
    <w:rsid w:val="006F5B85"/>
    <w:rsid w:val="006F700C"/>
    <w:rsid w:val="006F70F9"/>
    <w:rsid w:val="006F7AF0"/>
    <w:rsid w:val="00702758"/>
    <w:rsid w:val="007030C1"/>
    <w:rsid w:val="007039B9"/>
    <w:rsid w:val="00703D66"/>
    <w:rsid w:val="007045DC"/>
    <w:rsid w:val="00705C3C"/>
    <w:rsid w:val="0070721A"/>
    <w:rsid w:val="00707FA4"/>
    <w:rsid w:val="00710F8A"/>
    <w:rsid w:val="00713B8F"/>
    <w:rsid w:val="00714459"/>
    <w:rsid w:val="007155D5"/>
    <w:rsid w:val="00715610"/>
    <w:rsid w:val="00716DA9"/>
    <w:rsid w:val="0071718C"/>
    <w:rsid w:val="007171CE"/>
    <w:rsid w:val="007178CD"/>
    <w:rsid w:val="0071796D"/>
    <w:rsid w:val="00717F42"/>
    <w:rsid w:val="007216A7"/>
    <w:rsid w:val="00721D0B"/>
    <w:rsid w:val="00723D4D"/>
    <w:rsid w:val="007304B0"/>
    <w:rsid w:val="00730B90"/>
    <w:rsid w:val="007319A9"/>
    <w:rsid w:val="00731ED3"/>
    <w:rsid w:val="007340E5"/>
    <w:rsid w:val="00734FFE"/>
    <w:rsid w:val="0073639D"/>
    <w:rsid w:val="007368D6"/>
    <w:rsid w:val="0073788E"/>
    <w:rsid w:val="00737E4E"/>
    <w:rsid w:val="007402E0"/>
    <w:rsid w:val="00740E4D"/>
    <w:rsid w:val="007429FE"/>
    <w:rsid w:val="00743D90"/>
    <w:rsid w:val="00744594"/>
    <w:rsid w:val="007446C3"/>
    <w:rsid w:val="007455D6"/>
    <w:rsid w:val="007457C9"/>
    <w:rsid w:val="007463A1"/>
    <w:rsid w:val="0074706C"/>
    <w:rsid w:val="00747751"/>
    <w:rsid w:val="00750ABC"/>
    <w:rsid w:val="00751550"/>
    <w:rsid w:val="007515CB"/>
    <w:rsid w:val="00752131"/>
    <w:rsid w:val="007523CA"/>
    <w:rsid w:val="0075278D"/>
    <w:rsid w:val="00752C74"/>
    <w:rsid w:val="00754388"/>
    <w:rsid w:val="00755519"/>
    <w:rsid w:val="0076010A"/>
    <w:rsid w:val="007601FA"/>
    <w:rsid w:val="00760B37"/>
    <w:rsid w:val="00761010"/>
    <w:rsid w:val="0076162F"/>
    <w:rsid w:val="007630AE"/>
    <w:rsid w:val="007638FE"/>
    <w:rsid w:val="00764A23"/>
    <w:rsid w:val="00765033"/>
    <w:rsid w:val="00765E48"/>
    <w:rsid w:val="00766486"/>
    <w:rsid w:val="007667B6"/>
    <w:rsid w:val="00766C04"/>
    <w:rsid w:val="007671DC"/>
    <w:rsid w:val="00770C9F"/>
    <w:rsid w:val="00771B9E"/>
    <w:rsid w:val="00771D2F"/>
    <w:rsid w:val="00771F78"/>
    <w:rsid w:val="00772D56"/>
    <w:rsid w:val="00773C8A"/>
    <w:rsid w:val="00773D3F"/>
    <w:rsid w:val="007755F3"/>
    <w:rsid w:val="00775715"/>
    <w:rsid w:val="00775B50"/>
    <w:rsid w:val="007769B7"/>
    <w:rsid w:val="00777DA2"/>
    <w:rsid w:val="007800F3"/>
    <w:rsid w:val="00780F53"/>
    <w:rsid w:val="007816FC"/>
    <w:rsid w:val="00782E3C"/>
    <w:rsid w:val="007833F6"/>
    <w:rsid w:val="00783F1C"/>
    <w:rsid w:val="00784372"/>
    <w:rsid w:val="00784B04"/>
    <w:rsid w:val="0078542D"/>
    <w:rsid w:val="00785C3B"/>
    <w:rsid w:val="00785F7A"/>
    <w:rsid w:val="0078665A"/>
    <w:rsid w:val="00791C7F"/>
    <w:rsid w:val="00791E04"/>
    <w:rsid w:val="00792A98"/>
    <w:rsid w:val="00792F73"/>
    <w:rsid w:val="00793978"/>
    <w:rsid w:val="00797421"/>
    <w:rsid w:val="00797623"/>
    <w:rsid w:val="0079767F"/>
    <w:rsid w:val="00797CB5"/>
    <w:rsid w:val="00797D12"/>
    <w:rsid w:val="007A02A0"/>
    <w:rsid w:val="007A056D"/>
    <w:rsid w:val="007A37EA"/>
    <w:rsid w:val="007A4957"/>
    <w:rsid w:val="007A533D"/>
    <w:rsid w:val="007A5F59"/>
    <w:rsid w:val="007A60C7"/>
    <w:rsid w:val="007A6E53"/>
    <w:rsid w:val="007A7018"/>
    <w:rsid w:val="007B068A"/>
    <w:rsid w:val="007B08DD"/>
    <w:rsid w:val="007B2549"/>
    <w:rsid w:val="007B29B8"/>
    <w:rsid w:val="007B2FBF"/>
    <w:rsid w:val="007B42F3"/>
    <w:rsid w:val="007B4571"/>
    <w:rsid w:val="007B5175"/>
    <w:rsid w:val="007B6240"/>
    <w:rsid w:val="007B6C04"/>
    <w:rsid w:val="007B7811"/>
    <w:rsid w:val="007B7969"/>
    <w:rsid w:val="007B7973"/>
    <w:rsid w:val="007C3070"/>
    <w:rsid w:val="007C413D"/>
    <w:rsid w:val="007C4962"/>
    <w:rsid w:val="007C4A71"/>
    <w:rsid w:val="007C50CD"/>
    <w:rsid w:val="007C5560"/>
    <w:rsid w:val="007C5C9B"/>
    <w:rsid w:val="007C5E2A"/>
    <w:rsid w:val="007C6948"/>
    <w:rsid w:val="007C79A4"/>
    <w:rsid w:val="007D182C"/>
    <w:rsid w:val="007D1A01"/>
    <w:rsid w:val="007D1F68"/>
    <w:rsid w:val="007D32EC"/>
    <w:rsid w:val="007D3A2E"/>
    <w:rsid w:val="007D402E"/>
    <w:rsid w:val="007D42CB"/>
    <w:rsid w:val="007D4495"/>
    <w:rsid w:val="007D4B5B"/>
    <w:rsid w:val="007D4C38"/>
    <w:rsid w:val="007D5FBF"/>
    <w:rsid w:val="007D69B6"/>
    <w:rsid w:val="007D764F"/>
    <w:rsid w:val="007E0754"/>
    <w:rsid w:val="007E1056"/>
    <w:rsid w:val="007E1416"/>
    <w:rsid w:val="007E22C1"/>
    <w:rsid w:val="007E2EEA"/>
    <w:rsid w:val="007E3719"/>
    <w:rsid w:val="007E4922"/>
    <w:rsid w:val="007E59D0"/>
    <w:rsid w:val="007E5E04"/>
    <w:rsid w:val="007E6CE4"/>
    <w:rsid w:val="007E6DE8"/>
    <w:rsid w:val="007E7A77"/>
    <w:rsid w:val="007F0457"/>
    <w:rsid w:val="007F1107"/>
    <w:rsid w:val="007F1909"/>
    <w:rsid w:val="007F19D8"/>
    <w:rsid w:val="007F23C5"/>
    <w:rsid w:val="007F32B2"/>
    <w:rsid w:val="007F33A4"/>
    <w:rsid w:val="007F3ACB"/>
    <w:rsid w:val="007F3AFC"/>
    <w:rsid w:val="007F3C56"/>
    <w:rsid w:val="007F40E0"/>
    <w:rsid w:val="007F41A6"/>
    <w:rsid w:val="007F4450"/>
    <w:rsid w:val="007F44BE"/>
    <w:rsid w:val="007F45E7"/>
    <w:rsid w:val="007F4D13"/>
    <w:rsid w:val="007F564B"/>
    <w:rsid w:val="007F6B8A"/>
    <w:rsid w:val="00800536"/>
    <w:rsid w:val="008007EC"/>
    <w:rsid w:val="00800A38"/>
    <w:rsid w:val="008011AA"/>
    <w:rsid w:val="008014FF"/>
    <w:rsid w:val="008015F6"/>
    <w:rsid w:val="00801CE2"/>
    <w:rsid w:val="00801E70"/>
    <w:rsid w:val="008021F4"/>
    <w:rsid w:val="00803AD1"/>
    <w:rsid w:val="00804171"/>
    <w:rsid w:val="0080433F"/>
    <w:rsid w:val="0080486E"/>
    <w:rsid w:val="00804E3B"/>
    <w:rsid w:val="00805764"/>
    <w:rsid w:val="008065E0"/>
    <w:rsid w:val="00807449"/>
    <w:rsid w:val="008100F9"/>
    <w:rsid w:val="0081024B"/>
    <w:rsid w:val="008111AE"/>
    <w:rsid w:val="00811203"/>
    <w:rsid w:val="008132C0"/>
    <w:rsid w:val="0081423D"/>
    <w:rsid w:val="00814508"/>
    <w:rsid w:val="00814D11"/>
    <w:rsid w:val="00815932"/>
    <w:rsid w:val="0081758E"/>
    <w:rsid w:val="008175AD"/>
    <w:rsid w:val="00820D05"/>
    <w:rsid w:val="0082209C"/>
    <w:rsid w:val="0082374A"/>
    <w:rsid w:val="00823E62"/>
    <w:rsid w:val="00824C32"/>
    <w:rsid w:val="008250B0"/>
    <w:rsid w:val="00825C02"/>
    <w:rsid w:val="00826085"/>
    <w:rsid w:val="00826D81"/>
    <w:rsid w:val="00831B2C"/>
    <w:rsid w:val="008324BD"/>
    <w:rsid w:val="00833C89"/>
    <w:rsid w:val="008342EA"/>
    <w:rsid w:val="008342F1"/>
    <w:rsid w:val="00835114"/>
    <w:rsid w:val="00836DEE"/>
    <w:rsid w:val="00837335"/>
    <w:rsid w:val="008379B9"/>
    <w:rsid w:val="008400D5"/>
    <w:rsid w:val="00841307"/>
    <w:rsid w:val="008431E9"/>
    <w:rsid w:val="00843C9B"/>
    <w:rsid w:val="008443C6"/>
    <w:rsid w:val="00844716"/>
    <w:rsid w:val="00844FFA"/>
    <w:rsid w:val="00845B6B"/>
    <w:rsid w:val="00846628"/>
    <w:rsid w:val="00850B34"/>
    <w:rsid w:val="00850C92"/>
    <w:rsid w:val="008534A6"/>
    <w:rsid w:val="00854164"/>
    <w:rsid w:val="00857730"/>
    <w:rsid w:val="0086027E"/>
    <w:rsid w:val="0086037E"/>
    <w:rsid w:val="008606BA"/>
    <w:rsid w:val="00860B7A"/>
    <w:rsid w:val="00860C13"/>
    <w:rsid w:val="00862A9A"/>
    <w:rsid w:val="008639FA"/>
    <w:rsid w:val="00863B15"/>
    <w:rsid w:val="00863CBF"/>
    <w:rsid w:val="0086508C"/>
    <w:rsid w:val="00865CAE"/>
    <w:rsid w:val="00865FB1"/>
    <w:rsid w:val="008661F9"/>
    <w:rsid w:val="00866302"/>
    <w:rsid w:val="008731AF"/>
    <w:rsid w:val="00873D8D"/>
    <w:rsid w:val="00874E52"/>
    <w:rsid w:val="00875116"/>
    <w:rsid w:val="00877313"/>
    <w:rsid w:val="008774BF"/>
    <w:rsid w:val="00877F8D"/>
    <w:rsid w:val="00880322"/>
    <w:rsid w:val="008804F8"/>
    <w:rsid w:val="00881A21"/>
    <w:rsid w:val="008821A2"/>
    <w:rsid w:val="00882A95"/>
    <w:rsid w:val="00882B61"/>
    <w:rsid w:val="00883982"/>
    <w:rsid w:val="00884969"/>
    <w:rsid w:val="0088567C"/>
    <w:rsid w:val="00887DE1"/>
    <w:rsid w:val="00890D7A"/>
    <w:rsid w:val="008910D9"/>
    <w:rsid w:val="00893CEE"/>
    <w:rsid w:val="00893EF1"/>
    <w:rsid w:val="00894337"/>
    <w:rsid w:val="00894B1F"/>
    <w:rsid w:val="00896257"/>
    <w:rsid w:val="00896806"/>
    <w:rsid w:val="0089691E"/>
    <w:rsid w:val="00897A13"/>
    <w:rsid w:val="008A1730"/>
    <w:rsid w:val="008A1E07"/>
    <w:rsid w:val="008A1E4F"/>
    <w:rsid w:val="008A2019"/>
    <w:rsid w:val="008A3E28"/>
    <w:rsid w:val="008A3FE9"/>
    <w:rsid w:val="008A43D7"/>
    <w:rsid w:val="008A56B6"/>
    <w:rsid w:val="008A68F3"/>
    <w:rsid w:val="008A7985"/>
    <w:rsid w:val="008A7CDE"/>
    <w:rsid w:val="008B07B7"/>
    <w:rsid w:val="008B247B"/>
    <w:rsid w:val="008B4BA9"/>
    <w:rsid w:val="008B4EF5"/>
    <w:rsid w:val="008B5A9E"/>
    <w:rsid w:val="008B6805"/>
    <w:rsid w:val="008C0A13"/>
    <w:rsid w:val="008C0CAC"/>
    <w:rsid w:val="008C1D49"/>
    <w:rsid w:val="008C22D8"/>
    <w:rsid w:val="008C2CE1"/>
    <w:rsid w:val="008C3453"/>
    <w:rsid w:val="008C387F"/>
    <w:rsid w:val="008C3B7A"/>
    <w:rsid w:val="008C3C33"/>
    <w:rsid w:val="008C3C4D"/>
    <w:rsid w:val="008C53EE"/>
    <w:rsid w:val="008C5649"/>
    <w:rsid w:val="008C5F28"/>
    <w:rsid w:val="008C6D91"/>
    <w:rsid w:val="008C7603"/>
    <w:rsid w:val="008C7E8C"/>
    <w:rsid w:val="008D0046"/>
    <w:rsid w:val="008D068D"/>
    <w:rsid w:val="008D0CFF"/>
    <w:rsid w:val="008D0E71"/>
    <w:rsid w:val="008D10B5"/>
    <w:rsid w:val="008D1207"/>
    <w:rsid w:val="008D29CA"/>
    <w:rsid w:val="008D2C6A"/>
    <w:rsid w:val="008D3361"/>
    <w:rsid w:val="008D3C93"/>
    <w:rsid w:val="008D3DA1"/>
    <w:rsid w:val="008D40C0"/>
    <w:rsid w:val="008D4EB1"/>
    <w:rsid w:val="008D5AE1"/>
    <w:rsid w:val="008D5C18"/>
    <w:rsid w:val="008D6A72"/>
    <w:rsid w:val="008D7715"/>
    <w:rsid w:val="008D7FA9"/>
    <w:rsid w:val="008E03A5"/>
    <w:rsid w:val="008E04B4"/>
    <w:rsid w:val="008E3163"/>
    <w:rsid w:val="008E3991"/>
    <w:rsid w:val="008E4305"/>
    <w:rsid w:val="008E45C1"/>
    <w:rsid w:val="008E5112"/>
    <w:rsid w:val="008E6BF9"/>
    <w:rsid w:val="008E7290"/>
    <w:rsid w:val="008F01A4"/>
    <w:rsid w:val="008F0811"/>
    <w:rsid w:val="008F1025"/>
    <w:rsid w:val="008F19F8"/>
    <w:rsid w:val="008F1C06"/>
    <w:rsid w:val="008F2485"/>
    <w:rsid w:val="008F263C"/>
    <w:rsid w:val="008F2F3A"/>
    <w:rsid w:val="008F3F7D"/>
    <w:rsid w:val="008F4C76"/>
    <w:rsid w:val="008F5177"/>
    <w:rsid w:val="008F6093"/>
    <w:rsid w:val="008F7215"/>
    <w:rsid w:val="00900A17"/>
    <w:rsid w:val="00900DC6"/>
    <w:rsid w:val="00901F83"/>
    <w:rsid w:val="00902B90"/>
    <w:rsid w:val="0090376B"/>
    <w:rsid w:val="00903DDD"/>
    <w:rsid w:val="00903E73"/>
    <w:rsid w:val="00904889"/>
    <w:rsid w:val="00904C74"/>
    <w:rsid w:val="00905E43"/>
    <w:rsid w:val="0090793D"/>
    <w:rsid w:val="00907C73"/>
    <w:rsid w:val="009102F0"/>
    <w:rsid w:val="00910948"/>
    <w:rsid w:val="009110A8"/>
    <w:rsid w:val="009129B0"/>
    <w:rsid w:val="00912C08"/>
    <w:rsid w:val="00915829"/>
    <w:rsid w:val="00915EB4"/>
    <w:rsid w:val="009165CA"/>
    <w:rsid w:val="009166F3"/>
    <w:rsid w:val="00920115"/>
    <w:rsid w:val="00920322"/>
    <w:rsid w:val="009214CA"/>
    <w:rsid w:val="00922368"/>
    <w:rsid w:val="00923D9F"/>
    <w:rsid w:val="0092438C"/>
    <w:rsid w:val="009243CB"/>
    <w:rsid w:val="00930295"/>
    <w:rsid w:val="00931959"/>
    <w:rsid w:val="00931C61"/>
    <w:rsid w:val="00932E83"/>
    <w:rsid w:val="009340B0"/>
    <w:rsid w:val="009341A3"/>
    <w:rsid w:val="00936971"/>
    <w:rsid w:val="00936EB0"/>
    <w:rsid w:val="0093748F"/>
    <w:rsid w:val="009378B3"/>
    <w:rsid w:val="00937DEA"/>
    <w:rsid w:val="0094152D"/>
    <w:rsid w:val="0094200A"/>
    <w:rsid w:val="00942437"/>
    <w:rsid w:val="009424ED"/>
    <w:rsid w:val="00942656"/>
    <w:rsid w:val="009426C9"/>
    <w:rsid w:val="00942C89"/>
    <w:rsid w:val="0094347D"/>
    <w:rsid w:val="009440EB"/>
    <w:rsid w:val="00944111"/>
    <w:rsid w:val="00944E27"/>
    <w:rsid w:val="009468D3"/>
    <w:rsid w:val="0094769C"/>
    <w:rsid w:val="00950BE6"/>
    <w:rsid w:val="00950EA0"/>
    <w:rsid w:val="00951ADB"/>
    <w:rsid w:val="009527C6"/>
    <w:rsid w:val="009539C8"/>
    <w:rsid w:val="009556A4"/>
    <w:rsid w:val="00955741"/>
    <w:rsid w:val="009567AB"/>
    <w:rsid w:val="009567B6"/>
    <w:rsid w:val="0095750C"/>
    <w:rsid w:val="009613DA"/>
    <w:rsid w:val="00961708"/>
    <w:rsid w:val="00961E2D"/>
    <w:rsid w:val="0096368E"/>
    <w:rsid w:val="00963BE8"/>
    <w:rsid w:val="009644E2"/>
    <w:rsid w:val="00964615"/>
    <w:rsid w:val="00964776"/>
    <w:rsid w:val="00964FB8"/>
    <w:rsid w:val="009667A5"/>
    <w:rsid w:val="0096683B"/>
    <w:rsid w:val="009675A8"/>
    <w:rsid w:val="0096797A"/>
    <w:rsid w:val="00967A23"/>
    <w:rsid w:val="00967B12"/>
    <w:rsid w:val="0097073F"/>
    <w:rsid w:val="00971135"/>
    <w:rsid w:val="00972C11"/>
    <w:rsid w:val="00972F81"/>
    <w:rsid w:val="009734FC"/>
    <w:rsid w:val="00975567"/>
    <w:rsid w:val="00975B85"/>
    <w:rsid w:val="00975EA1"/>
    <w:rsid w:val="00980548"/>
    <w:rsid w:val="00981C38"/>
    <w:rsid w:val="009839B0"/>
    <w:rsid w:val="00984AFA"/>
    <w:rsid w:val="00985E3C"/>
    <w:rsid w:val="00990341"/>
    <w:rsid w:val="00990C06"/>
    <w:rsid w:val="009915E5"/>
    <w:rsid w:val="00991F4B"/>
    <w:rsid w:val="0099244B"/>
    <w:rsid w:val="00993220"/>
    <w:rsid w:val="0099441C"/>
    <w:rsid w:val="0099575C"/>
    <w:rsid w:val="00995CC0"/>
    <w:rsid w:val="00995F30"/>
    <w:rsid w:val="009964F0"/>
    <w:rsid w:val="00996893"/>
    <w:rsid w:val="00996D6D"/>
    <w:rsid w:val="00996E59"/>
    <w:rsid w:val="009A0049"/>
    <w:rsid w:val="009A13C9"/>
    <w:rsid w:val="009A225F"/>
    <w:rsid w:val="009A2664"/>
    <w:rsid w:val="009A2849"/>
    <w:rsid w:val="009A3831"/>
    <w:rsid w:val="009A4257"/>
    <w:rsid w:val="009A4672"/>
    <w:rsid w:val="009A4EAD"/>
    <w:rsid w:val="009A56CB"/>
    <w:rsid w:val="009A6897"/>
    <w:rsid w:val="009A754D"/>
    <w:rsid w:val="009B0A2E"/>
    <w:rsid w:val="009B3686"/>
    <w:rsid w:val="009B432C"/>
    <w:rsid w:val="009B4B62"/>
    <w:rsid w:val="009B4D49"/>
    <w:rsid w:val="009B5DB2"/>
    <w:rsid w:val="009B618C"/>
    <w:rsid w:val="009B7015"/>
    <w:rsid w:val="009B7119"/>
    <w:rsid w:val="009B725B"/>
    <w:rsid w:val="009C05FD"/>
    <w:rsid w:val="009C21F4"/>
    <w:rsid w:val="009C468A"/>
    <w:rsid w:val="009C4819"/>
    <w:rsid w:val="009C5F5A"/>
    <w:rsid w:val="009C6B53"/>
    <w:rsid w:val="009C6E38"/>
    <w:rsid w:val="009C74FE"/>
    <w:rsid w:val="009D0232"/>
    <w:rsid w:val="009D17B8"/>
    <w:rsid w:val="009D1BA3"/>
    <w:rsid w:val="009D27F7"/>
    <w:rsid w:val="009D3279"/>
    <w:rsid w:val="009D35EF"/>
    <w:rsid w:val="009D44D0"/>
    <w:rsid w:val="009D5820"/>
    <w:rsid w:val="009D6831"/>
    <w:rsid w:val="009D6C6D"/>
    <w:rsid w:val="009D7FB0"/>
    <w:rsid w:val="009E2006"/>
    <w:rsid w:val="009E416D"/>
    <w:rsid w:val="009E4183"/>
    <w:rsid w:val="009E5545"/>
    <w:rsid w:val="009E5712"/>
    <w:rsid w:val="009E5D3D"/>
    <w:rsid w:val="009E5E52"/>
    <w:rsid w:val="009F1FB9"/>
    <w:rsid w:val="009F3651"/>
    <w:rsid w:val="009F5C74"/>
    <w:rsid w:val="009F5D60"/>
    <w:rsid w:val="00A0030E"/>
    <w:rsid w:val="00A005E5"/>
    <w:rsid w:val="00A00CC3"/>
    <w:rsid w:val="00A014F5"/>
    <w:rsid w:val="00A019BA"/>
    <w:rsid w:val="00A01BEF"/>
    <w:rsid w:val="00A01C9B"/>
    <w:rsid w:val="00A01E44"/>
    <w:rsid w:val="00A01EBC"/>
    <w:rsid w:val="00A0221A"/>
    <w:rsid w:val="00A037DE"/>
    <w:rsid w:val="00A047A0"/>
    <w:rsid w:val="00A05479"/>
    <w:rsid w:val="00A0600A"/>
    <w:rsid w:val="00A0630C"/>
    <w:rsid w:val="00A078AE"/>
    <w:rsid w:val="00A110B9"/>
    <w:rsid w:val="00A14155"/>
    <w:rsid w:val="00A15460"/>
    <w:rsid w:val="00A155F5"/>
    <w:rsid w:val="00A15E36"/>
    <w:rsid w:val="00A16657"/>
    <w:rsid w:val="00A1681D"/>
    <w:rsid w:val="00A174CD"/>
    <w:rsid w:val="00A213E8"/>
    <w:rsid w:val="00A21D06"/>
    <w:rsid w:val="00A226B3"/>
    <w:rsid w:val="00A26AFF"/>
    <w:rsid w:val="00A26ED4"/>
    <w:rsid w:val="00A272CE"/>
    <w:rsid w:val="00A27801"/>
    <w:rsid w:val="00A27CD9"/>
    <w:rsid w:val="00A306BC"/>
    <w:rsid w:val="00A308A5"/>
    <w:rsid w:val="00A30F68"/>
    <w:rsid w:val="00A31D6A"/>
    <w:rsid w:val="00A33355"/>
    <w:rsid w:val="00A3452A"/>
    <w:rsid w:val="00A34EB4"/>
    <w:rsid w:val="00A3517D"/>
    <w:rsid w:val="00A35F2C"/>
    <w:rsid w:val="00A36830"/>
    <w:rsid w:val="00A40637"/>
    <w:rsid w:val="00A4097D"/>
    <w:rsid w:val="00A4131C"/>
    <w:rsid w:val="00A41508"/>
    <w:rsid w:val="00A41C26"/>
    <w:rsid w:val="00A4394A"/>
    <w:rsid w:val="00A4478E"/>
    <w:rsid w:val="00A448FC"/>
    <w:rsid w:val="00A45288"/>
    <w:rsid w:val="00A46892"/>
    <w:rsid w:val="00A4711D"/>
    <w:rsid w:val="00A47DF1"/>
    <w:rsid w:val="00A50AED"/>
    <w:rsid w:val="00A50CED"/>
    <w:rsid w:val="00A51DBA"/>
    <w:rsid w:val="00A521AB"/>
    <w:rsid w:val="00A528DB"/>
    <w:rsid w:val="00A52F57"/>
    <w:rsid w:val="00A53F28"/>
    <w:rsid w:val="00A5402D"/>
    <w:rsid w:val="00A56537"/>
    <w:rsid w:val="00A569A8"/>
    <w:rsid w:val="00A573D4"/>
    <w:rsid w:val="00A6023F"/>
    <w:rsid w:val="00A62AE6"/>
    <w:rsid w:val="00A6365E"/>
    <w:rsid w:val="00A63B99"/>
    <w:rsid w:val="00A63EB8"/>
    <w:rsid w:val="00A64364"/>
    <w:rsid w:val="00A64B25"/>
    <w:rsid w:val="00A67384"/>
    <w:rsid w:val="00A67936"/>
    <w:rsid w:val="00A67F34"/>
    <w:rsid w:val="00A70071"/>
    <w:rsid w:val="00A704AB"/>
    <w:rsid w:val="00A704B6"/>
    <w:rsid w:val="00A71337"/>
    <w:rsid w:val="00A71734"/>
    <w:rsid w:val="00A72305"/>
    <w:rsid w:val="00A72C47"/>
    <w:rsid w:val="00A74948"/>
    <w:rsid w:val="00A75315"/>
    <w:rsid w:val="00A75600"/>
    <w:rsid w:val="00A75611"/>
    <w:rsid w:val="00A76165"/>
    <w:rsid w:val="00A76B12"/>
    <w:rsid w:val="00A77973"/>
    <w:rsid w:val="00A82CCC"/>
    <w:rsid w:val="00A83BEB"/>
    <w:rsid w:val="00A84417"/>
    <w:rsid w:val="00A849D1"/>
    <w:rsid w:val="00A84A99"/>
    <w:rsid w:val="00A8581D"/>
    <w:rsid w:val="00A85C5B"/>
    <w:rsid w:val="00A85D69"/>
    <w:rsid w:val="00A85F3F"/>
    <w:rsid w:val="00A86A6E"/>
    <w:rsid w:val="00A92CA9"/>
    <w:rsid w:val="00A93439"/>
    <w:rsid w:val="00A93E85"/>
    <w:rsid w:val="00A93FDB"/>
    <w:rsid w:val="00A94A13"/>
    <w:rsid w:val="00A94E95"/>
    <w:rsid w:val="00A95FF6"/>
    <w:rsid w:val="00A964DB"/>
    <w:rsid w:val="00A97F8C"/>
    <w:rsid w:val="00AA14A6"/>
    <w:rsid w:val="00AA165B"/>
    <w:rsid w:val="00AA1F15"/>
    <w:rsid w:val="00AA2117"/>
    <w:rsid w:val="00AA32FC"/>
    <w:rsid w:val="00AA3F42"/>
    <w:rsid w:val="00AA5BE9"/>
    <w:rsid w:val="00AA5E50"/>
    <w:rsid w:val="00AA7157"/>
    <w:rsid w:val="00AA796A"/>
    <w:rsid w:val="00AA7D2F"/>
    <w:rsid w:val="00AB0CBC"/>
    <w:rsid w:val="00AB1592"/>
    <w:rsid w:val="00AB2338"/>
    <w:rsid w:val="00AB2A60"/>
    <w:rsid w:val="00AB437D"/>
    <w:rsid w:val="00AB4ED6"/>
    <w:rsid w:val="00AB619B"/>
    <w:rsid w:val="00AB636F"/>
    <w:rsid w:val="00AB79D5"/>
    <w:rsid w:val="00AB7D3D"/>
    <w:rsid w:val="00AB7D9A"/>
    <w:rsid w:val="00AC1673"/>
    <w:rsid w:val="00AC1958"/>
    <w:rsid w:val="00AC2153"/>
    <w:rsid w:val="00AC279D"/>
    <w:rsid w:val="00AC2FA5"/>
    <w:rsid w:val="00AC32B5"/>
    <w:rsid w:val="00AC3F6C"/>
    <w:rsid w:val="00AC44EE"/>
    <w:rsid w:val="00AC50B9"/>
    <w:rsid w:val="00AC583D"/>
    <w:rsid w:val="00AC6975"/>
    <w:rsid w:val="00AC72DF"/>
    <w:rsid w:val="00AC78B6"/>
    <w:rsid w:val="00AC79A5"/>
    <w:rsid w:val="00AD0C46"/>
    <w:rsid w:val="00AD14D3"/>
    <w:rsid w:val="00AD206B"/>
    <w:rsid w:val="00AD2A35"/>
    <w:rsid w:val="00AD388A"/>
    <w:rsid w:val="00AD46DC"/>
    <w:rsid w:val="00AD6EAE"/>
    <w:rsid w:val="00AD7897"/>
    <w:rsid w:val="00AE0BE8"/>
    <w:rsid w:val="00AE159D"/>
    <w:rsid w:val="00AE21C9"/>
    <w:rsid w:val="00AE3566"/>
    <w:rsid w:val="00AE4009"/>
    <w:rsid w:val="00AE412D"/>
    <w:rsid w:val="00AE4548"/>
    <w:rsid w:val="00AE4C49"/>
    <w:rsid w:val="00AE4C80"/>
    <w:rsid w:val="00AE4E0A"/>
    <w:rsid w:val="00AE5096"/>
    <w:rsid w:val="00AE75BC"/>
    <w:rsid w:val="00AE7965"/>
    <w:rsid w:val="00AF02C7"/>
    <w:rsid w:val="00AF1078"/>
    <w:rsid w:val="00AF1B9F"/>
    <w:rsid w:val="00AF2857"/>
    <w:rsid w:val="00AF2F04"/>
    <w:rsid w:val="00AF330A"/>
    <w:rsid w:val="00AF35DB"/>
    <w:rsid w:val="00AF362C"/>
    <w:rsid w:val="00AF4B70"/>
    <w:rsid w:val="00AF4B77"/>
    <w:rsid w:val="00AF5437"/>
    <w:rsid w:val="00AF54CE"/>
    <w:rsid w:val="00AF5A83"/>
    <w:rsid w:val="00AF5B44"/>
    <w:rsid w:val="00AF61F6"/>
    <w:rsid w:val="00AF6846"/>
    <w:rsid w:val="00AF7905"/>
    <w:rsid w:val="00AF7AA6"/>
    <w:rsid w:val="00B00921"/>
    <w:rsid w:val="00B009EE"/>
    <w:rsid w:val="00B01DF9"/>
    <w:rsid w:val="00B02BD4"/>
    <w:rsid w:val="00B03F13"/>
    <w:rsid w:val="00B043F1"/>
    <w:rsid w:val="00B0529A"/>
    <w:rsid w:val="00B065AB"/>
    <w:rsid w:val="00B0667D"/>
    <w:rsid w:val="00B06FEF"/>
    <w:rsid w:val="00B077D1"/>
    <w:rsid w:val="00B07C43"/>
    <w:rsid w:val="00B10E2F"/>
    <w:rsid w:val="00B1211E"/>
    <w:rsid w:val="00B1333F"/>
    <w:rsid w:val="00B13EFD"/>
    <w:rsid w:val="00B1446A"/>
    <w:rsid w:val="00B148FB"/>
    <w:rsid w:val="00B14D6B"/>
    <w:rsid w:val="00B1519A"/>
    <w:rsid w:val="00B15216"/>
    <w:rsid w:val="00B165FD"/>
    <w:rsid w:val="00B16FB3"/>
    <w:rsid w:val="00B174EF"/>
    <w:rsid w:val="00B17CE8"/>
    <w:rsid w:val="00B20949"/>
    <w:rsid w:val="00B20A21"/>
    <w:rsid w:val="00B20A8A"/>
    <w:rsid w:val="00B22227"/>
    <w:rsid w:val="00B22660"/>
    <w:rsid w:val="00B22A1A"/>
    <w:rsid w:val="00B257E4"/>
    <w:rsid w:val="00B25F06"/>
    <w:rsid w:val="00B269F9"/>
    <w:rsid w:val="00B27C7C"/>
    <w:rsid w:val="00B30D6B"/>
    <w:rsid w:val="00B30E3D"/>
    <w:rsid w:val="00B3130B"/>
    <w:rsid w:val="00B3192C"/>
    <w:rsid w:val="00B32488"/>
    <w:rsid w:val="00B32C93"/>
    <w:rsid w:val="00B33B3C"/>
    <w:rsid w:val="00B33BF1"/>
    <w:rsid w:val="00B37AB9"/>
    <w:rsid w:val="00B37C86"/>
    <w:rsid w:val="00B37E5E"/>
    <w:rsid w:val="00B412DE"/>
    <w:rsid w:val="00B41901"/>
    <w:rsid w:val="00B41FC8"/>
    <w:rsid w:val="00B445CF"/>
    <w:rsid w:val="00B46504"/>
    <w:rsid w:val="00B465B1"/>
    <w:rsid w:val="00B46D47"/>
    <w:rsid w:val="00B47A18"/>
    <w:rsid w:val="00B5024D"/>
    <w:rsid w:val="00B507D8"/>
    <w:rsid w:val="00B51F8D"/>
    <w:rsid w:val="00B553AC"/>
    <w:rsid w:val="00B55D67"/>
    <w:rsid w:val="00B572F3"/>
    <w:rsid w:val="00B57DCD"/>
    <w:rsid w:val="00B61B0A"/>
    <w:rsid w:val="00B61BFD"/>
    <w:rsid w:val="00B62498"/>
    <w:rsid w:val="00B63AB1"/>
    <w:rsid w:val="00B63C72"/>
    <w:rsid w:val="00B63C91"/>
    <w:rsid w:val="00B6462F"/>
    <w:rsid w:val="00B64745"/>
    <w:rsid w:val="00B668EA"/>
    <w:rsid w:val="00B67F57"/>
    <w:rsid w:val="00B70070"/>
    <w:rsid w:val="00B704BC"/>
    <w:rsid w:val="00B7082D"/>
    <w:rsid w:val="00B70B25"/>
    <w:rsid w:val="00B70CC0"/>
    <w:rsid w:val="00B7183B"/>
    <w:rsid w:val="00B7279A"/>
    <w:rsid w:val="00B72D31"/>
    <w:rsid w:val="00B73196"/>
    <w:rsid w:val="00B73C80"/>
    <w:rsid w:val="00B74434"/>
    <w:rsid w:val="00B7468B"/>
    <w:rsid w:val="00B74B66"/>
    <w:rsid w:val="00B74DF4"/>
    <w:rsid w:val="00B74F04"/>
    <w:rsid w:val="00B755D8"/>
    <w:rsid w:val="00B75F26"/>
    <w:rsid w:val="00B765B4"/>
    <w:rsid w:val="00B80196"/>
    <w:rsid w:val="00B809DA"/>
    <w:rsid w:val="00B80B95"/>
    <w:rsid w:val="00B81641"/>
    <w:rsid w:val="00B81D92"/>
    <w:rsid w:val="00B82C7A"/>
    <w:rsid w:val="00B857EA"/>
    <w:rsid w:val="00B86BAD"/>
    <w:rsid w:val="00B9022E"/>
    <w:rsid w:val="00B904DF"/>
    <w:rsid w:val="00B90F4E"/>
    <w:rsid w:val="00B90F73"/>
    <w:rsid w:val="00B91227"/>
    <w:rsid w:val="00B9214A"/>
    <w:rsid w:val="00B9246E"/>
    <w:rsid w:val="00B94FD1"/>
    <w:rsid w:val="00B95972"/>
    <w:rsid w:val="00B95E9C"/>
    <w:rsid w:val="00B967A0"/>
    <w:rsid w:val="00B96993"/>
    <w:rsid w:val="00BA01DD"/>
    <w:rsid w:val="00BA0432"/>
    <w:rsid w:val="00BA3002"/>
    <w:rsid w:val="00BA36EC"/>
    <w:rsid w:val="00BA3DFE"/>
    <w:rsid w:val="00BA5468"/>
    <w:rsid w:val="00BA7333"/>
    <w:rsid w:val="00BB14EE"/>
    <w:rsid w:val="00BB2A0F"/>
    <w:rsid w:val="00BB4275"/>
    <w:rsid w:val="00BB51A4"/>
    <w:rsid w:val="00BB7F7C"/>
    <w:rsid w:val="00BC27FC"/>
    <w:rsid w:val="00BC2D7B"/>
    <w:rsid w:val="00BC556B"/>
    <w:rsid w:val="00BC5993"/>
    <w:rsid w:val="00BC66CE"/>
    <w:rsid w:val="00BC6CCD"/>
    <w:rsid w:val="00BC6DF9"/>
    <w:rsid w:val="00BC7ABB"/>
    <w:rsid w:val="00BD0129"/>
    <w:rsid w:val="00BD06D6"/>
    <w:rsid w:val="00BD0AC9"/>
    <w:rsid w:val="00BD2C6A"/>
    <w:rsid w:val="00BD31A3"/>
    <w:rsid w:val="00BD419D"/>
    <w:rsid w:val="00BD4F61"/>
    <w:rsid w:val="00BD53DA"/>
    <w:rsid w:val="00BD541B"/>
    <w:rsid w:val="00BD55E2"/>
    <w:rsid w:val="00BD6AF7"/>
    <w:rsid w:val="00BD7150"/>
    <w:rsid w:val="00BE000D"/>
    <w:rsid w:val="00BE069B"/>
    <w:rsid w:val="00BE16E2"/>
    <w:rsid w:val="00BE1A74"/>
    <w:rsid w:val="00BE1B4B"/>
    <w:rsid w:val="00BE2DD9"/>
    <w:rsid w:val="00BE34B5"/>
    <w:rsid w:val="00BE5969"/>
    <w:rsid w:val="00BE6797"/>
    <w:rsid w:val="00BE6905"/>
    <w:rsid w:val="00BF01E4"/>
    <w:rsid w:val="00BF0674"/>
    <w:rsid w:val="00BF0E5C"/>
    <w:rsid w:val="00BF141E"/>
    <w:rsid w:val="00BF1780"/>
    <w:rsid w:val="00BF2A7D"/>
    <w:rsid w:val="00BF3C60"/>
    <w:rsid w:val="00BF4E7C"/>
    <w:rsid w:val="00BF5C61"/>
    <w:rsid w:val="00BF608D"/>
    <w:rsid w:val="00BF6142"/>
    <w:rsid w:val="00BF6B2F"/>
    <w:rsid w:val="00BF701F"/>
    <w:rsid w:val="00BF7AA1"/>
    <w:rsid w:val="00C00166"/>
    <w:rsid w:val="00C00F41"/>
    <w:rsid w:val="00C01C08"/>
    <w:rsid w:val="00C020FA"/>
    <w:rsid w:val="00C02973"/>
    <w:rsid w:val="00C03786"/>
    <w:rsid w:val="00C03C12"/>
    <w:rsid w:val="00C04576"/>
    <w:rsid w:val="00C05ADE"/>
    <w:rsid w:val="00C05D1D"/>
    <w:rsid w:val="00C05DE9"/>
    <w:rsid w:val="00C06A2D"/>
    <w:rsid w:val="00C07373"/>
    <w:rsid w:val="00C1004E"/>
    <w:rsid w:val="00C1059B"/>
    <w:rsid w:val="00C12323"/>
    <w:rsid w:val="00C124EF"/>
    <w:rsid w:val="00C12866"/>
    <w:rsid w:val="00C130FA"/>
    <w:rsid w:val="00C1338A"/>
    <w:rsid w:val="00C15B80"/>
    <w:rsid w:val="00C167B7"/>
    <w:rsid w:val="00C17783"/>
    <w:rsid w:val="00C17D47"/>
    <w:rsid w:val="00C21FF4"/>
    <w:rsid w:val="00C22014"/>
    <w:rsid w:val="00C22956"/>
    <w:rsid w:val="00C23486"/>
    <w:rsid w:val="00C23F7D"/>
    <w:rsid w:val="00C25B62"/>
    <w:rsid w:val="00C2721E"/>
    <w:rsid w:val="00C30D66"/>
    <w:rsid w:val="00C30F03"/>
    <w:rsid w:val="00C32164"/>
    <w:rsid w:val="00C321FD"/>
    <w:rsid w:val="00C3263F"/>
    <w:rsid w:val="00C33BDF"/>
    <w:rsid w:val="00C33EB0"/>
    <w:rsid w:val="00C3594F"/>
    <w:rsid w:val="00C35E4E"/>
    <w:rsid w:val="00C367C1"/>
    <w:rsid w:val="00C40E08"/>
    <w:rsid w:val="00C41326"/>
    <w:rsid w:val="00C41E15"/>
    <w:rsid w:val="00C41E90"/>
    <w:rsid w:val="00C43E1A"/>
    <w:rsid w:val="00C4461F"/>
    <w:rsid w:val="00C454DB"/>
    <w:rsid w:val="00C45BBE"/>
    <w:rsid w:val="00C46BAC"/>
    <w:rsid w:val="00C47AE1"/>
    <w:rsid w:val="00C5009D"/>
    <w:rsid w:val="00C51B73"/>
    <w:rsid w:val="00C51FDE"/>
    <w:rsid w:val="00C52F26"/>
    <w:rsid w:val="00C531BA"/>
    <w:rsid w:val="00C53C55"/>
    <w:rsid w:val="00C55204"/>
    <w:rsid w:val="00C557CB"/>
    <w:rsid w:val="00C5582E"/>
    <w:rsid w:val="00C55983"/>
    <w:rsid w:val="00C56129"/>
    <w:rsid w:val="00C5641B"/>
    <w:rsid w:val="00C569F7"/>
    <w:rsid w:val="00C56A00"/>
    <w:rsid w:val="00C60962"/>
    <w:rsid w:val="00C60B50"/>
    <w:rsid w:val="00C60DFC"/>
    <w:rsid w:val="00C60EC4"/>
    <w:rsid w:val="00C63DCE"/>
    <w:rsid w:val="00C6413E"/>
    <w:rsid w:val="00C64515"/>
    <w:rsid w:val="00C64EC4"/>
    <w:rsid w:val="00C66E7A"/>
    <w:rsid w:val="00C6700C"/>
    <w:rsid w:val="00C700E9"/>
    <w:rsid w:val="00C70B7C"/>
    <w:rsid w:val="00C71688"/>
    <w:rsid w:val="00C721E7"/>
    <w:rsid w:val="00C73D1D"/>
    <w:rsid w:val="00C73DD0"/>
    <w:rsid w:val="00C7597F"/>
    <w:rsid w:val="00C76162"/>
    <w:rsid w:val="00C76440"/>
    <w:rsid w:val="00C768D9"/>
    <w:rsid w:val="00C769F0"/>
    <w:rsid w:val="00C76DC8"/>
    <w:rsid w:val="00C77790"/>
    <w:rsid w:val="00C77B38"/>
    <w:rsid w:val="00C80445"/>
    <w:rsid w:val="00C807E3"/>
    <w:rsid w:val="00C80E8B"/>
    <w:rsid w:val="00C815B9"/>
    <w:rsid w:val="00C82351"/>
    <w:rsid w:val="00C838D1"/>
    <w:rsid w:val="00C85161"/>
    <w:rsid w:val="00C85B94"/>
    <w:rsid w:val="00C878CF"/>
    <w:rsid w:val="00C90BDF"/>
    <w:rsid w:val="00C90DE9"/>
    <w:rsid w:val="00C91D14"/>
    <w:rsid w:val="00C92C4C"/>
    <w:rsid w:val="00C9352A"/>
    <w:rsid w:val="00C9357C"/>
    <w:rsid w:val="00C94288"/>
    <w:rsid w:val="00C94444"/>
    <w:rsid w:val="00C94680"/>
    <w:rsid w:val="00C94965"/>
    <w:rsid w:val="00C94DC5"/>
    <w:rsid w:val="00C95018"/>
    <w:rsid w:val="00C950A4"/>
    <w:rsid w:val="00C959DA"/>
    <w:rsid w:val="00C977EE"/>
    <w:rsid w:val="00CA00C4"/>
    <w:rsid w:val="00CA17EB"/>
    <w:rsid w:val="00CA248B"/>
    <w:rsid w:val="00CA2525"/>
    <w:rsid w:val="00CA299D"/>
    <w:rsid w:val="00CA309C"/>
    <w:rsid w:val="00CA30EA"/>
    <w:rsid w:val="00CA3A5D"/>
    <w:rsid w:val="00CA4F38"/>
    <w:rsid w:val="00CA540A"/>
    <w:rsid w:val="00CA5701"/>
    <w:rsid w:val="00CA74F6"/>
    <w:rsid w:val="00CA79AB"/>
    <w:rsid w:val="00CA7D14"/>
    <w:rsid w:val="00CB0189"/>
    <w:rsid w:val="00CB031E"/>
    <w:rsid w:val="00CB2CE1"/>
    <w:rsid w:val="00CB2E68"/>
    <w:rsid w:val="00CB3454"/>
    <w:rsid w:val="00CB356E"/>
    <w:rsid w:val="00CB3CD5"/>
    <w:rsid w:val="00CB475D"/>
    <w:rsid w:val="00CB6321"/>
    <w:rsid w:val="00CB6409"/>
    <w:rsid w:val="00CB6670"/>
    <w:rsid w:val="00CB68D7"/>
    <w:rsid w:val="00CB6B04"/>
    <w:rsid w:val="00CB70C9"/>
    <w:rsid w:val="00CB748A"/>
    <w:rsid w:val="00CB752F"/>
    <w:rsid w:val="00CB7C87"/>
    <w:rsid w:val="00CC01FC"/>
    <w:rsid w:val="00CC1534"/>
    <w:rsid w:val="00CC1CE1"/>
    <w:rsid w:val="00CC233D"/>
    <w:rsid w:val="00CC2A67"/>
    <w:rsid w:val="00CC3C54"/>
    <w:rsid w:val="00CC46AE"/>
    <w:rsid w:val="00CC5ABB"/>
    <w:rsid w:val="00CC64C1"/>
    <w:rsid w:val="00CD164C"/>
    <w:rsid w:val="00CD1AE4"/>
    <w:rsid w:val="00CD23BC"/>
    <w:rsid w:val="00CD321D"/>
    <w:rsid w:val="00CD3596"/>
    <w:rsid w:val="00CD429B"/>
    <w:rsid w:val="00CD4A02"/>
    <w:rsid w:val="00CD5566"/>
    <w:rsid w:val="00CD6B41"/>
    <w:rsid w:val="00CD7E2C"/>
    <w:rsid w:val="00CD7F0E"/>
    <w:rsid w:val="00CE0C8E"/>
    <w:rsid w:val="00CE12A1"/>
    <w:rsid w:val="00CE131E"/>
    <w:rsid w:val="00CE3F7D"/>
    <w:rsid w:val="00CE47AC"/>
    <w:rsid w:val="00CE4AD2"/>
    <w:rsid w:val="00CE58CD"/>
    <w:rsid w:val="00CE6821"/>
    <w:rsid w:val="00CF04F9"/>
    <w:rsid w:val="00CF0A16"/>
    <w:rsid w:val="00CF0C86"/>
    <w:rsid w:val="00CF0ED1"/>
    <w:rsid w:val="00CF12D1"/>
    <w:rsid w:val="00CF31D5"/>
    <w:rsid w:val="00CF3345"/>
    <w:rsid w:val="00CF34A6"/>
    <w:rsid w:val="00CF59BC"/>
    <w:rsid w:val="00CF5DEA"/>
    <w:rsid w:val="00CF6777"/>
    <w:rsid w:val="00CF6A3C"/>
    <w:rsid w:val="00CF7F55"/>
    <w:rsid w:val="00D0168B"/>
    <w:rsid w:val="00D02501"/>
    <w:rsid w:val="00D02A13"/>
    <w:rsid w:val="00D02AB2"/>
    <w:rsid w:val="00D02E0C"/>
    <w:rsid w:val="00D044EE"/>
    <w:rsid w:val="00D04AE7"/>
    <w:rsid w:val="00D1193A"/>
    <w:rsid w:val="00D11A2C"/>
    <w:rsid w:val="00D11C21"/>
    <w:rsid w:val="00D13A8F"/>
    <w:rsid w:val="00D14052"/>
    <w:rsid w:val="00D14478"/>
    <w:rsid w:val="00D146FF"/>
    <w:rsid w:val="00D15CFA"/>
    <w:rsid w:val="00D15E80"/>
    <w:rsid w:val="00D16ABC"/>
    <w:rsid w:val="00D176D9"/>
    <w:rsid w:val="00D17A9E"/>
    <w:rsid w:val="00D17D61"/>
    <w:rsid w:val="00D202E5"/>
    <w:rsid w:val="00D20545"/>
    <w:rsid w:val="00D2195B"/>
    <w:rsid w:val="00D21C8F"/>
    <w:rsid w:val="00D21EC2"/>
    <w:rsid w:val="00D21FAA"/>
    <w:rsid w:val="00D22DD7"/>
    <w:rsid w:val="00D236B0"/>
    <w:rsid w:val="00D24016"/>
    <w:rsid w:val="00D24353"/>
    <w:rsid w:val="00D25878"/>
    <w:rsid w:val="00D25B1B"/>
    <w:rsid w:val="00D25D6A"/>
    <w:rsid w:val="00D27E65"/>
    <w:rsid w:val="00D30845"/>
    <w:rsid w:val="00D3181A"/>
    <w:rsid w:val="00D32DE0"/>
    <w:rsid w:val="00D34B69"/>
    <w:rsid w:val="00D34DA5"/>
    <w:rsid w:val="00D35B7A"/>
    <w:rsid w:val="00D36279"/>
    <w:rsid w:val="00D36775"/>
    <w:rsid w:val="00D368A3"/>
    <w:rsid w:val="00D375BC"/>
    <w:rsid w:val="00D413B6"/>
    <w:rsid w:val="00D42F43"/>
    <w:rsid w:val="00D43FA3"/>
    <w:rsid w:val="00D44419"/>
    <w:rsid w:val="00D45820"/>
    <w:rsid w:val="00D464F4"/>
    <w:rsid w:val="00D465C6"/>
    <w:rsid w:val="00D47016"/>
    <w:rsid w:val="00D50D1E"/>
    <w:rsid w:val="00D515CD"/>
    <w:rsid w:val="00D52F42"/>
    <w:rsid w:val="00D55924"/>
    <w:rsid w:val="00D55D33"/>
    <w:rsid w:val="00D56B73"/>
    <w:rsid w:val="00D56CC9"/>
    <w:rsid w:val="00D61795"/>
    <w:rsid w:val="00D63164"/>
    <w:rsid w:val="00D6322C"/>
    <w:rsid w:val="00D66D37"/>
    <w:rsid w:val="00D67342"/>
    <w:rsid w:val="00D673A5"/>
    <w:rsid w:val="00D676AF"/>
    <w:rsid w:val="00D67FD9"/>
    <w:rsid w:val="00D71405"/>
    <w:rsid w:val="00D717D1"/>
    <w:rsid w:val="00D72237"/>
    <w:rsid w:val="00D723D5"/>
    <w:rsid w:val="00D72457"/>
    <w:rsid w:val="00D777DB"/>
    <w:rsid w:val="00D80C78"/>
    <w:rsid w:val="00D81E9A"/>
    <w:rsid w:val="00D82935"/>
    <w:rsid w:val="00D8365C"/>
    <w:rsid w:val="00D8398D"/>
    <w:rsid w:val="00D843D2"/>
    <w:rsid w:val="00D8444F"/>
    <w:rsid w:val="00D84932"/>
    <w:rsid w:val="00D854D5"/>
    <w:rsid w:val="00D8613C"/>
    <w:rsid w:val="00D8710C"/>
    <w:rsid w:val="00D8750D"/>
    <w:rsid w:val="00D902A9"/>
    <w:rsid w:val="00D90CC1"/>
    <w:rsid w:val="00D910D3"/>
    <w:rsid w:val="00D926F5"/>
    <w:rsid w:val="00D928A1"/>
    <w:rsid w:val="00D92BBF"/>
    <w:rsid w:val="00D935C6"/>
    <w:rsid w:val="00D93F27"/>
    <w:rsid w:val="00D9436C"/>
    <w:rsid w:val="00D95184"/>
    <w:rsid w:val="00D95CB1"/>
    <w:rsid w:val="00D96803"/>
    <w:rsid w:val="00D96B5E"/>
    <w:rsid w:val="00DA4CFE"/>
    <w:rsid w:val="00DA4E00"/>
    <w:rsid w:val="00DB02BE"/>
    <w:rsid w:val="00DB0720"/>
    <w:rsid w:val="00DB0A03"/>
    <w:rsid w:val="00DB2044"/>
    <w:rsid w:val="00DB2BDE"/>
    <w:rsid w:val="00DB419B"/>
    <w:rsid w:val="00DB4A2D"/>
    <w:rsid w:val="00DB5AF7"/>
    <w:rsid w:val="00DB607D"/>
    <w:rsid w:val="00DB60BA"/>
    <w:rsid w:val="00DC007B"/>
    <w:rsid w:val="00DC0364"/>
    <w:rsid w:val="00DC0830"/>
    <w:rsid w:val="00DC1350"/>
    <w:rsid w:val="00DC14C0"/>
    <w:rsid w:val="00DC1E5A"/>
    <w:rsid w:val="00DC353B"/>
    <w:rsid w:val="00DC394C"/>
    <w:rsid w:val="00DC3B41"/>
    <w:rsid w:val="00DC461B"/>
    <w:rsid w:val="00DC5322"/>
    <w:rsid w:val="00DC5C38"/>
    <w:rsid w:val="00DC78B1"/>
    <w:rsid w:val="00DC79D5"/>
    <w:rsid w:val="00DD0BEC"/>
    <w:rsid w:val="00DD0C16"/>
    <w:rsid w:val="00DD3359"/>
    <w:rsid w:val="00DD4B3A"/>
    <w:rsid w:val="00DD5349"/>
    <w:rsid w:val="00DD5DAD"/>
    <w:rsid w:val="00DD725B"/>
    <w:rsid w:val="00DE03EC"/>
    <w:rsid w:val="00DE06DE"/>
    <w:rsid w:val="00DE0722"/>
    <w:rsid w:val="00DE0784"/>
    <w:rsid w:val="00DE16A5"/>
    <w:rsid w:val="00DE1770"/>
    <w:rsid w:val="00DE2773"/>
    <w:rsid w:val="00DE3982"/>
    <w:rsid w:val="00DE57D3"/>
    <w:rsid w:val="00DE73B6"/>
    <w:rsid w:val="00DF1255"/>
    <w:rsid w:val="00DF3CCB"/>
    <w:rsid w:val="00DF3EB2"/>
    <w:rsid w:val="00DF4365"/>
    <w:rsid w:val="00DF476B"/>
    <w:rsid w:val="00DF5E36"/>
    <w:rsid w:val="00DF6CCF"/>
    <w:rsid w:val="00E052C3"/>
    <w:rsid w:val="00E0575A"/>
    <w:rsid w:val="00E05F55"/>
    <w:rsid w:val="00E06EA4"/>
    <w:rsid w:val="00E07440"/>
    <w:rsid w:val="00E10183"/>
    <w:rsid w:val="00E107EE"/>
    <w:rsid w:val="00E10A18"/>
    <w:rsid w:val="00E10CF1"/>
    <w:rsid w:val="00E1197F"/>
    <w:rsid w:val="00E13DE1"/>
    <w:rsid w:val="00E14324"/>
    <w:rsid w:val="00E148EB"/>
    <w:rsid w:val="00E154AB"/>
    <w:rsid w:val="00E20280"/>
    <w:rsid w:val="00E202B8"/>
    <w:rsid w:val="00E20648"/>
    <w:rsid w:val="00E220AE"/>
    <w:rsid w:val="00E23C4F"/>
    <w:rsid w:val="00E23E01"/>
    <w:rsid w:val="00E24450"/>
    <w:rsid w:val="00E25ED7"/>
    <w:rsid w:val="00E26D6B"/>
    <w:rsid w:val="00E27F4E"/>
    <w:rsid w:val="00E3038D"/>
    <w:rsid w:val="00E313BE"/>
    <w:rsid w:val="00E31DF2"/>
    <w:rsid w:val="00E33626"/>
    <w:rsid w:val="00E34153"/>
    <w:rsid w:val="00E346DD"/>
    <w:rsid w:val="00E34F33"/>
    <w:rsid w:val="00E370EE"/>
    <w:rsid w:val="00E4029E"/>
    <w:rsid w:val="00E40341"/>
    <w:rsid w:val="00E40995"/>
    <w:rsid w:val="00E41A2F"/>
    <w:rsid w:val="00E4363D"/>
    <w:rsid w:val="00E4364C"/>
    <w:rsid w:val="00E43CD1"/>
    <w:rsid w:val="00E43D83"/>
    <w:rsid w:val="00E4489A"/>
    <w:rsid w:val="00E456A8"/>
    <w:rsid w:val="00E45A32"/>
    <w:rsid w:val="00E460DF"/>
    <w:rsid w:val="00E463B2"/>
    <w:rsid w:val="00E46AEA"/>
    <w:rsid w:val="00E46D06"/>
    <w:rsid w:val="00E472F2"/>
    <w:rsid w:val="00E506F5"/>
    <w:rsid w:val="00E511BB"/>
    <w:rsid w:val="00E51880"/>
    <w:rsid w:val="00E52C7F"/>
    <w:rsid w:val="00E536F2"/>
    <w:rsid w:val="00E54687"/>
    <w:rsid w:val="00E54D70"/>
    <w:rsid w:val="00E5550A"/>
    <w:rsid w:val="00E55E5E"/>
    <w:rsid w:val="00E5617E"/>
    <w:rsid w:val="00E56519"/>
    <w:rsid w:val="00E5652B"/>
    <w:rsid w:val="00E57600"/>
    <w:rsid w:val="00E57A3C"/>
    <w:rsid w:val="00E6027A"/>
    <w:rsid w:val="00E61432"/>
    <w:rsid w:val="00E6335D"/>
    <w:rsid w:val="00E648FB"/>
    <w:rsid w:val="00E6491A"/>
    <w:rsid w:val="00E65E4E"/>
    <w:rsid w:val="00E66574"/>
    <w:rsid w:val="00E6667E"/>
    <w:rsid w:val="00E66F8A"/>
    <w:rsid w:val="00E67DF4"/>
    <w:rsid w:val="00E729C3"/>
    <w:rsid w:val="00E72A35"/>
    <w:rsid w:val="00E735FA"/>
    <w:rsid w:val="00E73D69"/>
    <w:rsid w:val="00E74E6E"/>
    <w:rsid w:val="00E7514F"/>
    <w:rsid w:val="00E751C7"/>
    <w:rsid w:val="00E758B7"/>
    <w:rsid w:val="00E77747"/>
    <w:rsid w:val="00E77CAE"/>
    <w:rsid w:val="00E82498"/>
    <w:rsid w:val="00E83399"/>
    <w:rsid w:val="00E841AD"/>
    <w:rsid w:val="00E85B28"/>
    <w:rsid w:val="00E87DDB"/>
    <w:rsid w:val="00E904D4"/>
    <w:rsid w:val="00E90FA1"/>
    <w:rsid w:val="00E9195F"/>
    <w:rsid w:val="00E9238E"/>
    <w:rsid w:val="00E94B82"/>
    <w:rsid w:val="00E94CD2"/>
    <w:rsid w:val="00E950E2"/>
    <w:rsid w:val="00E95877"/>
    <w:rsid w:val="00E95A86"/>
    <w:rsid w:val="00E961CD"/>
    <w:rsid w:val="00E9663F"/>
    <w:rsid w:val="00E97611"/>
    <w:rsid w:val="00EA0ACB"/>
    <w:rsid w:val="00EA1099"/>
    <w:rsid w:val="00EA2292"/>
    <w:rsid w:val="00EA2414"/>
    <w:rsid w:val="00EA29CD"/>
    <w:rsid w:val="00EA46FF"/>
    <w:rsid w:val="00EA4AD2"/>
    <w:rsid w:val="00EA58E1"/>
    <w:rsid w:val="00EA68AA"/>
    <w:rsid w:val="00EB0674"/>
    <w:rsid w:val="00EB262A"/>
    <w:rsid w:val="00EB269A"/>
    <w:rsid w:val="00EB33A6"/>
    <w:rsid w:val="00EB35AB"/>
    <w:rsid w:val="00EB3D14"/>
    <w:rsid w:val="00EB53E7"/>
    <w:rsid w:val="00EC087E"/>
    <w:rsid w:val="00EC0A55"/>
    <w:rsid w:val="00EC0FCA"/>
    <w:rsid w:val="00EC1161"/>
    <w:rsid w:val="00EC169C"/>
    <w:rsid w:val="00EC18B9"/>
    <w:rsid w:val="00EC1A05"/>
    <w:rsid w:val="00EC27E9"/>
    <w:rsid w:val="00EC2B82"/>
    <w:rsid w:val="00EC3D35"/>
    <w:rsid w:val="00EC4744"/>
    <w:rsid w:val="00EC64DE"/>
    <w:rsid w:val="00EC6F7A"/>
    <w:rsid w:val="00EC7C05"/>
    <w:rsid w:val="00EC7F46"/>
    <w:rsid w:val="00ED0145"/>
    <w:rsid w:val="00ED1A44"/>
    <w:rsid w:val="00ED1A89"/>
    <w:rsid w:val="00ED1D53"/>
    <w:rsid w:val="00ED242E"/>
    <w:rsid w:val="00ED2D5C"/>
    <w:rsid w:val="00ED2F34"/>
    <w:rsid w:val="00ED398B"/>
    <w:rsid w:val="00ED3A1C"/>
    <w:rsid w:val="00ED3AFB"/>
    <w:rsid w:val="00ED3CB8"/>
    <w:rsid w:val="00ED4FD9"/>
    <w:rsid w:val="00ED7A86"/>
    <w:rsid w:val="00ED7C87"/>
    <w:rsid w:val="00EE0484"/>
    <w:rsid w:val="00EE063E"/>
    <w:rsid w:val="00EE0C33"/>
    <w:rsid w:val="00EE1114"/>
    <w:rsid w:val="00EE1CD7"/>
    <w:rsid w:val="00EE55DA"/>
    <w:rsid w:val="00EE5A19"/>
    <w:rsid w:val="00EE78E3"/>
    <w:rsid w:val="00EE7F06"/>
    <w:rsid w:val="00EF02B4"/>
    <w:rsid w:val="00EF28D3"/>
    <w:rsid w:val="00EF4527"/>
    <w:rsid w:val="00EF4B61"/>
    <w:rsid w:val="00EF4C4D"/>
    <w:rsid w:val="00EF4EBA"/>
    <w:rsid w:val="00EF5375"/>
    <w:rsid w:val="00EF5762"/>
    <w:rsid w:val="00EF6451"/>
    <w:rsid w:val="00EF684F"/>
    <w:rsid w:val="00EF76EA"/>
    <w:rsid w:val="00EF7DD1"/>
    <w:rsid w:val="00F0007C"/>
    <w:rsid w:val="00F000EA"/>
    <w:rsid w:val="00F009FD"/>
    <w:rsid w:val="00F00B27"/>
    <w:rsid w:val="00F0145C"/>
    <w:rsid w:val="00F0199F"/>
    <w:rsid w:val="00F03D6D"/>
    <w:rsid w:val="00F0423B"/>
    <w:rsid w:val="00F068A8"/>
    <w:rsid w:val="00F068E6"/>
    <w:rsid w:val="00F06DDD"/>
    <w:rsid w:val="00F07778"/>
    <w:rsid w:val="00F100FB"/>
    <w:rsid w:val="00F1275B"/>
    <w:rsid w:val="00F12A52"/>
    <w:rsid w:val="00F13157"/>
    <w:rsid w:val="00F135E6"/>
    <w:rsid w:val="00F13A97"/>
    <w:rsid w:val="00F14141"/>
    <w:rsid w:val="00F1519D"/>
    <w:rsid w:val="00F16689"/>
    <w:rsid w:val="00F166BF"/>
    <w:rsid w:val="00F176D1"/>
    <w:rsid w:val="00F17775"/>
    <w:rsid w:val="00F17A5D"/>
    <w:rsid w:val="00F17FA4"/>
    <w:rsid w:val="00F20498"/>
    <w:rsid w:val="00F2099C"/>
    <w:rsid w:val="00F2274F"/>
    <w:rsid w:val="00F243A1"/>
    <w:rsid w:val="00F247C4"/>
    <w:rsid w:val="00F25948"/>
    <w:rsid w:val="00F25E70"/>
    <w:rsid w:val="00F26556"/>
    <w:rsid w:val="00F26C74"/>
    <w:rsid w:val="00F27D67"/>
    <w:rsid w:val="00F27D7D"/>
    <w:rsid w:val="00F3220B"/>
    <w:rsid w:val="00F32964"/>
    <w:rsid w:val="00F3297D"/>
    <w:rsid w:val="00F33435"/>
    <w:rsid w:val="00F3345E"/>
    <w:rsid w:val="00F336E5"/>
    <w:rsid w:val="00F33CC6"/>
    <w:rsid w:val="00F3425E"/>
    <w:rsid w:val="00F36007"/>
    <w:rsid w:val="00F36DDB"/>
    <w:rsid w:val="00F41B40"/>
    <w:rsid w:val="00F41CB8"/>
    <w:rsid w:val="00F41F8C"/>
    <w:rsid w:val="00F420FF"/>
    <w:rsid w:val="00F426C0"/>
    <w:rsid w:val="00F42AAE"/>
    <w:rsid w:val="00F43D4B"/>
    <w:rsid w:val="00F43FE7"/>
    <w:rsid w:val="00F44869"/>
    <w:rsid w:val="00F448FA"/>
    <w:rsid w:val="00F44B24"/>
    <w:rsid w:val="00F47305"/>
    <w:rsid w:val="00F5115B"/>
    <w:rsid w:val="00F51ECC"/>
    <w:rsid w:val="00F527E8"/>
    <w:rsid w:val="00F53D25"/>
    <w:rsid w:val="00F54FBB"/>
    <w:rsid w:val="00F62CC1"/>
    <w:rsid w:val="00F63DA4"/>
    <w:rsid w:val="00F64932"/>
    <w:rsid w:val="00F64CA9"/>
    <w:rsid w:val="00F650B6"/>
    <w:rsid w:val="00F65BF3"/>
    <w:rsid w:val="00F65FEA"/>
    <w:rsid w:val="00F663D8"/>
    <w:rsid w:val="00F670C2"/>
    <w:rsid w:val="00F67860"/>
    <w:rsid w:val="00F679DF"/>
    <w:rsid w:val="00F67DD3"/>
    <w:rsid w:val="00F722F8"/>
    <w:rsid w:val="00F7277E"/>
    <w:rsid w:val="00F72F75"/>
    <w:rsid w:val="00F731D1"/>
    <w:rsid w:val="00F735DA"/>
    <w:rsid w:val="00F744B0"/>
    <w:rsid w:val="00F7674C"/>
    <w:rsid w:val="00F767D1"/>
    <w:rsid w:val="00F76CD0"/>
    <w:rsid w:val="00F76D88"/>
    <w:rsid w:val="00F76DF9"/>
    <w:rsid w:val="00F77843"/>
    <w:rsid w:val="00F77A88"/>
    <w:rsid w:val="00F80972"/>
    <w:rsid w:val="00F80F2A"/>
    <w:rsid w:val="00F81E3B"/>
    <w:rsid w:val="00F82B21"/>
    <w:rsid w:val="00F82D2B"/>
    <w:rsid w:val="00F8333B"/>
    <w:rsid w:val="00F84669"/>
    <w:rsid w:val="00F8491F"/>
    <w:rsid w:val="00F86389"/>
    <w:rsid w:val="00F87676"/>
    <w:rsid w:val="00F91440"/>
    <w:rsid w:val="00F9151C"/>
    <w:rsid w:val="00F92D85"/>
    <w:rsid w:val="00F93197"/>
    <w:rsid w:val="00F9323E"/>
    <w:rsid w:val="00F935B4"/>
    <w:rsid w:val="00F941A1"/>
    <w:rsid w:val="00F9448E"/>
    <w:rsid w:val="00F94D38"/>
    <w:rsid w:val="00F960A6"/>
    <w:rsid w:val="00F96BE9"/>
    <w:rsid w:val="00F97C63"/>
    <w:rsid w:val="00FA0360"/>
    <w:rsid w:val="00FA43BA"/>
    <w:rsid w:val="00FA6713"/>
    <w:rsid w:val="00FA6C9E"/>
    <w:rsid w:val="00FA79C5"/>
    <w:rsid w:val="00FA7A33"/>
    <w:rsid w:val="00FB0881"/>
    <w:rsid w:val="00FB142F"/>
    <w:rsid w:val="00FB207B"/>
    <w:rsid w:val="00FB258F"/>
    <w:rsid w:val="00FB31CC"/>
    <w:rsid w:val="00FB44AC"/>
    <w:rsid w:val="00FB7131"/>
    <w:rsid w:val="00FB7785"/>
    <w:rsid w:val="00FC0132"/>
    <w:rsid w:val="00FC07CB"/>
    <w:rsid w:val="00FC0D35"/>
    <w:rsid w:val="00FC0EFA"/>
    <w:rsid w:val="00FC3657"/>
    <w:rsid w:val="00FC4678"/>
    <w:rsid w:val="00FC4DE2"/>
    <w:rsid w:val="00FC5833"/>
    <w:rsid w:val="00FC58C0"/>
    <w:rsid w:val="00FC6DC0"/>
    <w:rsid w:val="00FD0845"/>
    <w:rsid w:val="00FD1840"/>
    <w:rsid w:val="00FD28A9"/>
    <w:rsid w:val="00FD2C5B"/>
    <w:rsid w:val="00FD3569"/>
    <w:rsid w:val="00FD42AF"/>
    <w:rsid w:val="00FD52DB"/>
    <w:rsid w:val="00FD6439"/>
    <w:rsid w:val="00FE18C6"/>
    <w:rsid w:val="00FE2896"/>
    <w:rsid w:val="00FE29E6"/>
    <w:rsid w:val="00FE4052"/>
    <w:rsid w:val="00FE413C"/>
    <w:rsid w:val="00FE58B5"/>
    <w:rsid w:val="00FE598B"/>
    <w:rsid w:val="00FE5BD8"/>
    <w:rsid w:val="00FE72AF"/>
    <w:rsid w:val="00FE7AB5"/>
    <w:rsid w:val="00FE7CCC"/>
    <w:rsid w:val="00FE7EC9"/>
    <w:rsid w:val="00FF08DE"/>
    <w:rsid w:val="00FF0B23"/>
    <w:rsid w:val="00FF0B2F"/>
    <w:rsid w:val="00FF0EC7"/>
    <w:rsid w:val="00FF1620"/>
    <w:rsid w:val="00FF16CA"/>
    <w:rsid w:val="00FF1835"/>
    <w:rsid w:val="00FF245F"/>
    <w:rsid w:val="00FF2530"/>
    <w:rsid w:val="00FF2542"/>
    <w:rsid w:val="00FF3E20"/>
    <w:rsid w:val="00FF492B"/>
    <w:rsid w:val="00FF5245"/>
    <w:rsid w:val="00FF6706"/>
    <w:rsid w:val="00FF697D"/>
    <w:rsid w:val="00FF6AF9"/>
    <w:rsid w:val="00FF7F49"/>
    <w:rsid w:val="01341292"/>
    <w:rsid w:val="01404257"/>
    <w:rsid w:val="014D45A0"/>
    <w:rsid w:val="01504F84"/>
    <w:rsid w:val="01551B9C"/>
    <w:rsid w:val="016078A3"/>
    <w:rsid w:val="01783CAF"/>
    <w:rsid w:val="01A01F9D"/>
    <w:rsid w:val="01A275E0"/>
    <w:rsid w:val="01AC1E14"/>
    <w:rsid w:val="01AE595C"/>
    <w:rsid w:val="01F61525"/>
    <w:rsid w:val="02007873"/>
    <w:rsid w:val="0201562F"/>
    <w:rsid w:val="02046F77"/>
    <w:rsid w:val="023C526A"/>
    <w:rsid w:val="02510BDC"/>
    <w:rsid w:val="02894E1E"/>
    <w:rsid w:val="02A643D4"/>
    <w:rsid w:val="02B66F32"/>
    <w:rsid w:val="02C9402F"/>
    <w:rsid w:val="02ED4364"/>
    <w:rsid w:val="0328694C"/>
    <w:rsid w:val="036F76DA"/>
    <w:rsid w:val="037F1000"/>
    <w:rsid w:val="03A1279C"/>
    <w:rsid w:val="03B17F91"/>
    <w:rsid w:val="03BC33A2"/>
    <w:rsid w:val="03C926DB"/>
    <w:rsid w:val="03EF1D0D"/>
    <w:rsid w:val="04026BD7"/>
    <w:rsid w:val="042D7929"/>
    <w:rsid w:val="04577030"/>
    <w:rsid w:val="045F637F"/>
    <w:rsid w:val="0474560F"/>
    <w:rsid w:val="049F61DE"/>
    <w:rsid w:val="04DA16FB"/>
    <w:rsid w:val="04E07854"/>
    <w:rsid w:val="050E24D1"/>
    <w:rsid w:val="0581797A"/>
    <w:rsid w:val="058A2EE4"/>
    <w:rsid w:val="058A6B95"/>
    <w:rsid w:val="05D87561"/>
    <w:rsid w:val="06194DB3"/>
    <w:rsid w:val="06326678"/>
    <w:rsid w:val="06765CEE"/>
    <w:rsid w:val="06785665"/>
    <w:rsid w:val="06846BF2"/>
    <w:rsid w:val="06855DCF"/>
    <w:rsid w:val="068617F8"/>
    <w:rsid w:val="069B2D4E"/>
    <w:rsid w:val="069B49D9"/>
    <w:rsid w:val="06A81C10"/>
    <w:rsid w:val="06D05B2E"/>
    <w:rsid w:val="06E22BD9"/>
    <w:rsid w:val="071D28E1"/>
    <w:rsid w:val="07416A2C"/>
    <w:rsid w:val="07644D0A"/>
    <w:rsid w:val="07994E7C"/>
    <w:rsid w:val="07C733D5"/>
    <w:rsid w:val="07D73CB7"/>
    <w:rsid w:val="07EB59DB"/>
    <w:rsid w:val="07EC6998"/>
    <w:rsid w:val="080263E4"/>
    <w:rsid w:val="081B3BDB"/>
    <w:rsid w:val="081D7489"/>
    <w:rsid w:val="08212821"/>
    <w:rsid w:val="08302EF4"/>
    <w:rsid w:val="088E417F"/>
    <w:rsid w:val="08B2572B"/>
    <w:rsid w:val="08C57A4C"/>
    <w:rsid w:val="091D65BD"/>
    <w:rsid w:val="095D5673"/>
    <w:rsid w:val="09656D96"/>
    <w:rsid w:val="09704B1E"/>
    <w:rsid w:val="09862A7B"/>
    <w:rsid w:val="09B34190"/>
    <w:rsid w:val="09B4665B"/>
    <w:rsid w:val="09B87756"/>
    <w:rsid w:val="09E813E1"/>
    <w:rsid w:val="09F43A4D"/>
    <w:rsid w:val="09F8320D"/>
    <w:rsid w:val="0A017BAC"/>
    <w:rsid w:val="0A03621B"/>
    <w:rsid w:val="0A645909"/>
    <w:rsid w:val="0A7B2255"/>
    <w:rsid w:val="0A8F0A5A"/>
    <w:rsid w:val="0A957D37"/>
    <w:rsid w:val="0A967361"/>
    <w:rsid w:val="0AB539B9"/>
    <w:rsid w:val="0AB87F09"/>
    <w:rsid w:val="0AD61855"/>
    <w:rsid w:val="0ADC5743"/>
    <w:rsid w:val="0AE156F1"/>
    <w:rsid w:val="0AED0455"/>
    <w:rsid w:val="0AEE505F"/>
    <w:rsid w:val="0B495EAF"/>
    <w:rsid w:val="0B6032EA"/>
    <w:rsid w:val="0B642CE9"/>
    <w:rsid w:val="0B670D77"/>
    <w:rsid w:val="0B872A8F"/>
    <w:rsid w:val="0BA009E7"/>
    <w:rsid w:val="0BC42B9C"/>
    <w:rsid w:val="0BF84773"/>
    <w:rsid w:val="0C5E011E"/>
    <w:rsid w:val="0C6D3E1F"/>
    <w:rsid w:val="0C745034"/>
    <w:rsid w:val="0CAF7091"/>
    <w:rsid w:val="0CB756F0"/>
    <w:rsid w:val="0CBF676D"/>
    <w:rsid w:val="0D295EF2"/>
    <w:rsid w:val="0D3E09E6"/>
    <w:rsid w:val="0D422DD5"/>
    <w:rsid w:val="0D4E00E4"/>
    <w:rsid w:val="0DC65EDD"/>
    <w:rsid w:val="0DCC45E8"/>
    <w:rsid w:val="0E35096D"/>
    <w:rsid w:val="0E4F7C80"/>
    <w:rsid w:val="0E583E65"/>
    <w:rsid w:val="0E5C414B"/>
    <w:rsid w:val="0E7476E7"/>
    <w:rsid w:val="0E903DF5"/>
    <w:rsid w:val="0EBF5294"/>
    <w:rsid w:val="0EBF6158"/>
    <w:rsid w:val="0EDF3815"/>
    <w:rsid w:val="0EEB664E"/>
    <w:rsid w:val="0F076A4F"/>
    <w:rsid w:val="0F15375C"/>
    <w:rsid w:val="0F29530E"/>
    <w:rsid w:val="0F615EBD"/>
    <w:rsid w:val="0F6B1AC5"/>
    <w:rsid w:val="0F8D147E"/>
    <w:rsid w:val="0FB212A3"/>
    <w:rsid w:val="10014FAA"/>
    <w:rsid w:val="100358BC"/>
    <w:rsid w:val="10062526"/>
    <w:rsid w:val="100D712D"/>
    <w:rsid w:val="10502545"/>
    <w:rsid w:val="108415F0"/>
    <w:rsid w:val="10BC4CD2"/>
    <w:rsid w:val="10DD79E1"/>
    <w:rsid w:val="10F51B5A"/>
    <w:rsid w:val="11001B39"/>
    <w:rsid w:val="11227008"/>
    <w:rsid w:val="11355590"/>
    <w:rsid w:val="114363B0"/>
    <w:rsid w:val="11506091"/>
    <w:rsid w:val="1173012A"/>
    <w:rsid w:val="119B094D"/>
    <w:rsid w:val="12043F49"/>
    <w:rsid w:val="12336332"/>
    <w:rsid w:val="12556260"/>
    <w:rsid w:val="126F53B1"/>
    <w:rsid w:val="12772FDE"/>
    <w:rsid w:val="127A5282"/>
    <w:rsid w:val="12A536E8"/>
    <w:rsid w:val="12AB02F1"/>
    <w:rsid w:val="12C418A4"/>
    <w:rsid w:val="12D34014"/>
    <w:rsid w:val="13000D16"/>
    <w:rsid w:val="13046648"/>
    <w:rsid w:val="13143247"/>
    <w:rsid w:val="131C3AD8"/>
    <w:rsid w:val="13281C22"/>
    <w:rsid w:val="132D41A5"/>
    <w:rsid w:val="1334453D"/>
    <w:rsid w:val="13723AAA"/>
    <w:rsid w:val="137C010C"/>
    <w:rsid w:val="13865B5A"/>
    <w:rsid w:val="138718FF"/>
    <w:rsid w:val="13E8238A"/>
    <w:rsid w:val="13F02A4A"/>
    <w:rsid w:val="14123CFD"/>
    <w:rsid w:val="142C0A93"/>
    <w:rsid w:val="14316CAE"/>
    <w:rsid w:val="146C0B96"/>
    <w:rsid w:val="14896410"/>
    <w:rsid w:val="14902DA1"/>
    <w:rsid w:val="14937FEF"/>
    <w:rsid w:val="14A81436"/>
    <w:rsid w:val="14DC5FE6"/>
    <w:rsid w:val="15431BC1"/>
    <w:rsid w:val="15446A8E"/>
    <w:rsid w:val="15461D8A"/>
    <w:rsid w:val="154A7752"/>
    <w:rsid w:val="154B5707"/>
    <w:rsid w:val="15521549"/>
    <w:rsid w:val="1563125A"/>
    <w:rsid w:val="156D7156"/>
    <w:rsid w:val="157D07AC"/>
    <w:rsid w:val="157E608B"/>
    <w:rsid w:val="15A66306"/>
    <w:rsid w:val="15E239DC"/>
    <w:rsid w:val="15FB27F5"/>
    <w:rsid w:val="16157A01"/>
    <w:rsid w:val="162C6AF9"/>
    <w:rsid w:val="164A5230"/>
    <w:rsid w:val="165D1961"/>
    <w:rsid w:val="166C5148"/>
    <w:rsid w:val="16953708"/>
    <w:rsid w:val="169675A0"/>
    <w:rsid w:val="16BC6358"/>
    <w:rsid w:val="16C47827"/>
    <w:rsid w:val="16CD7D98"/>
    <w:rsid w:val="16F03364"/>
    <w:rsid w:val="16F03F9B"/>
    <w:rsid w:val="16F661B9"/>
    <w:rsid w:val="16F87E7F"/>
    <w:rsid w:val="17145B05"/>
    <w:rsid w:val="17191451"/>
    <w:rsid w:val="17191F74"/>
    <w:rsid w:val="171F7245"/>
    <w:rsid w:val="172C0094"/>
    <w:rsid w:val="1734029C"/>
    <w:rsid w:val="17400AAE"/>
    <w:rsid w:val="17850F27"/>
    <w:rsid w:val="17A96653"/>
    <w:rsid w:val="17BA507E"/>
    <w:rsid w:val="17BB3370"/>
    <w:rsid w:val="17BE19D3"/>
    <w:rsid w:val="17C2063E"/>
    <w:rsid w:val="17F1345E"/>
    <w:rsid w:val="1806255D"/>
    <w:rsid w:val="18333A6F"/>
    <w:rsid w:val="183473F6"/>
    <w:rsid w:val="185060EA"/>
    <w:rsid w:val="185276DB"/>
    <w:rsid w:val="188179D2"/>
    <w:rsid w:val="18A23298"/>
    <w:rsid w:val="18A4221F"/>
    <w:rsid w:val="18BA6D84"/>
    <w:rsid w:val="18C478CF"/>
    <w:rsid w:val="18CD45C3"/>
    <w:rsid w:val="18ED4079"/>
    <w:rsid w:val="18F907E6"/>
    <w:rsid w:val="1907163E"/>
    <w:rsid w:val="190D2C12"/>
    <w:rsid w:val="190E3459"/>
    <w:rsid w:val="192266DD"/>
    <w:rsid w:val="19261639"/>
    <w:rsid w:val="19332355"/>
    <w:rsid w:val="19457086"/>
    <w:rsid w:val="19593CDE"/>
    <w:rsid w:val="197C15A2"/>
    <w:rsid w:val="198B3B37"/>
    <w:rsid w:val="19960F97"/>
    <w:rsid w:val="1998580B"/>
    <w:rsid w:val="19D8404C"/>
    <w:rsid w:val="19E17ABF"/>
    <w:rsid w:val="1A09162B"/>
    <w:rsid w:val="1A0A0EFF"/>
    <w:rsid w:val="1A0C23CE"/>
    <w:rsid w:val="1A134812"/>
    <w:rsid w:val="1A277D03"/>
    <w:rsid w:val="1A280631"/>
    <w:rsid w:val="1AF75172"/>
    <w:rsid w:val="1B010554"/>
    <w:rsid w:val="1B146F85"/>
    <w:rsid w:val="1B472287"/>
    <w:rsid w:val="1B5B78FE"/>
    <w:rsid w:val="1B883CD4"/>
    <w:rsid w:val="1BAC7F91"/>
    <w:rsid w:val="1BD11C33"/>
    <w:rsid w:val="1BD3488D"/>
    <w:rsid w:val="1BE33585"/>
    <w:rsid w:val="1BFD5781"/>
    <w:rsid w:val="1C0227D6"/>
    <w:rsid w:val="1C0F0CAB"/>
    <w:rsid w:val="1C1B1EBC"/>
    <w:rsid w:val="1C2E35CB"/>
    <w:rsid w:val="1C46086D"/>
    <w:rsid w:val="1C654BBC"/>
    <w:rsid w:val="1C6A3ED7"/>
    <w:rsid w:val="1C6C7633"/>
    <w:rsid w:val="1C8C0334"/>
    <w:rsid w:val="1C930ADD"/>
    <w:rsid w:val="1CCB0E1A"/>
    <w:rsid w:val="1CCB2BC8"/>
    <w:rsid w:val="1CD342A3"/>
    <w:rsid w:val="1CDE5F33"/>
    <w:rsid w:val="1CEB0F7F"/>
    <w:rsid w:val="1D1206AB"/>
    <w:rsid w:val="1D5C494A"/>
    <w:rsid w:val="1D715330"/>
    <w:rsid w:val="1D79512A"/>
    <w:rsid w:val="1DA23FAC"/>
    <w:rsid w:val="1DB943F8"/>
    <w:rsid w:val="1DE52597"/>
    <w:rsid w:val="1E14059F"/>
    <w:rsid w:val="1E2D620F"/>
    <w:rsid w:val="1E424EE5"/>
    <w:rsid w:val="1E430F85"/>
    <w:rsid w:val="1E4861D5"/>
    <w:rsid w:val="1E5D40E4"/>
    <w:rsid w:val="1E650E49"/>
    <w:rsid w:val="1E6A63E1"/>
    <w:rsid w:val="1E7E2B42"/>
    <w:rsid w:val="1E815E70"/>
    <w:rsid w:val="1EA43B85"/>
    <w:rsid w:val="1EA5569B"/>
    <w:rsid w:val="1ED261BB"/>
    <w:rsid w:val="1EFF2FFD"/>
    <w:rsid w:val="1F5C21FD"/>
    <w:rsid w:val="1F89743F"/>
    <w:rsid w:val="1FB2723C"/>
    <w:rsid w:val="1FBA705C"/>
    <w:rsid w:val="1FE20098"/>
    <w:rsid w:val="1FE8583F"/>
    <w:rsid w:val="2002292D"/>
    <w:rsid w:val="202849F4"/>
    <w:rsid w:val="203E4E70"/>
    <w:rsid w:val="204B1EC4"/>
    <w:rsid w:val="206B4C64"/>
    <w:rsid w:val="206D21E8"/>
    <w:rsid w:val="20A940F4"/>
    <w:rsid w:val="20AE53C9"/>
    <w:rsid w:val="20B53D91"/>
    <w:rsid w:val="20BA367F"/>
    <w:rsid w:val="20D81670"/>
    <w:rsid w:val="20FF005D"/>
    <w:rsid w:val="210062DB"/>
    <w:rsid w:val="21155EA2"/>
    <w:rsid w:val="211E01FC"/>
    <w:rsid w:val="214F3D45"/>
    <w:rsid w:val="218C5BFA"/>
    <w:rsid w:val="219C1525"/>
    <w:rsid w:val="21A53030"/>
    <w:rsid w:val="21A929C8"/>
    <w:rsid w:val="21B5427D"/>
    <w:rsid w:val="21CE54A8"/>
    <w:rsid w:val="21D02993"/>
    <w:rsid w:val="21D750C9"/>
    <w:rsid w:val="21E0695C"/>
    <w:rsid w:val="22602004"/>
    <w:rsid w:val="2263733E"/>
    <w:rsid w:val="226708E5"/>
    <w:rsid w:val="22785CA8"/>
    <w:rsid w:val="227D5433"/>
    <w:rsid w:val="22875345"/>
    <w:rsid w:val="229E7AF4"/>
    <w:rsid w:val="22A05366"/>
    <w:rsid w:val="22A868E1"/>
    <w:rsid w:val="22BC3305"/>
    <w:rsid w:val="22D063CD"/>
    <w:rsid w:val="22D8603F"/>
    <w:rsid w:val="23084783"/>
    <w:rsid w:val="23112D83"/>
    <w:rsid w:val="23162F98"/>
    <w:rsid w:val="23262E7C"/>
    <w:rsid w:val="234C3DF7"/>
    <w:rsid w:val="235E1BFE"/>
    <w:rsid w:val="236B1742"/>
    <w:rsid w:val="236B522E"/>
    <w:rsid w:val="23723CAE"/>
    <w:rsid w:val="238908A9"/>
    <w:rsid w:val="239067B7"/>
    <w:rsid w:val="23921A12"/>
    <w:rsid w:val="23B62F21"/>
    <w:rsid w:val="23CE48C5"/>
    <w:rsid w:val="23D34681"/>
    <w:rsid w:val="23E75145"/>
    <w:rsid w:val="240F3CE2"/>
    <w:rsid w:val="24272F96"/>
    <w:rsid w:val="244041A2"/>
    <w:rsid w:val="24575689"/>
    <w:rsid w:val="245D2025"/>
    <w:rsid w:val="246C4563"/>
    <w:rsid w:val="249A3382"/>
    <w:rsid w:val="24B14D99"/>
    <w:rsid w:val="24E4300B"/>
    <w:rsid w:val="24EA2059"/>
    <w:rsid w:val="24F55ECD"/>
    <w:rsid w:val="257F27A2"/>
    <w:rsid w:val="25854F34"/>
    <w:rsid w:val="258C4947"/>
    <w:rsid w:val="25A037E3"/>
    <w:rsid w:val="25B14939"/>
    <w:rsid w:val="25D31210"/>
    <w:rsid w:val="25D5144E"/>
    <w:rsid w:val="26276E06"/>
    <w:rsid w:val="263564FE"/>
    <w:rsid w:val="26360544"/>
    <w:rsid w:val="26502390"/>
    <w:rsid w:val="266D5157"/>
    <w:rsid w:val="268B74B7"/>
    <w:rsid w:val="26975AFD"/>
    <w:rsid w:val="26C9771B"/>
    <w:rsid w:val="26D07ABD"/>
    <w:rsid w:val="26D83A18"/>
    <w:rsid w:val="26DE5800"/>
    <w:rsid w:val="26EC030B"/>
    <w:rsid w:val="27047BD9"/>
    <w:rsid w:val="27301E64"/>
    <w:rsid w:val="274E2D73"/>
    <w:rsid w:val="27683133"/>
    <w:rsid w:val="27756ACD"/>
    <w:rsid w:val="27AB425B"/>
    <w:rsid w:val="27E2526A"/>
    <w:rsid w:val="27E451D4"/>
    <w:rsid w:val="28124EC5"/>
    <w:rsid w:val="285E7CB3"/>
    <w:rsid w:val="28616AD6"/>
    <w:rsid w:val="286B34B1"/>
    <w:rsid w:val="28816071"/>
    <w:rsid w:val="28C47090"/>
    <w:rsid w:val="28DD15B4"/>
    <w:rsid w:val="28F34C47"/>
    <w:rsid w:val="291A637D"/>
    <w:rsid w:val="29233D8C"/>
    <w:rsid w:val="292C4B27"/>
    <w:rsid w:val="293E5316"/>
    <w:rsid w:val="296F0D7F"/>
    <w:rsid w:val="29710E42"/>
    <w:rsid w:val="29763213"/>
    <w:rsid w:val="298A5BB9"/>
    <w:rsid w:val="29A800C9"/>
    <w:rsid w:val="29D3130E"/>
    <w:rsid w:val="2A177563"/>
    <w:rsid w:val="2A2069DE"/>
    <w:rsid w:val="2A27636C"/>
    <w:rsid w:val="2A3A0D1C"/>
    <w:rsid w:val="2A477602"/>
    <w:rsid w:val="2A573CED"/>
    <w:rsid w:val="2A6401B8"/>
    <w:rsid w:val="2A8C5296"/>
    <w:rsid w:val="2AD0584D"/>
    <w:rsid w:val="2ADD7893"/>
    <w:rsid w:val="2AEA5AC4"/>
    <w:rsid w:val="2B0B4F43"/>
    <w:rsid w:val="2B24363D"/>
    <w:rsid w:val="2B4B7471"/>
    <w:rsid w:val="2B5D2BE1"/>
    <w:rsid w:val="2B6C683F"/>
    <w:rsid w:val="2BBA1E87"/>
    <w:rsid w:val="2BC063D8"/>
    <w:rsid w:val="2BD05397"/>
    <w:rsid w:val="2BE57F9E"/>
    <w:rsid w:val="2BF854B1"/>
    <w:rsid w:val="2C393686"/>
    <w:rsid w:val="2C4100C7"/>
    <w:rsid w:val="2C5524AE"/>
    <w:rsid w:val="2C5765A5"/>
    <w:rsid w:val="2C5F72A9"/>
    <w:rsid w:val="2C9C0DB4"/>
    <w:rsid w:val="2CB6187F"/>
    <w:rsid w:val="2CC0401D"/>
    <w:rsid w:val="2CC25E15"/>
    <w:rsid w:val="2CCD13FF"/>
    <w:rsid w:val="2CD07D87"/>
    <w:rsid w:val="2CDB1C5C"/>
    <w:rsid w:val="2CE04CCC"/>
    <w:rsid w:val="2CE90E48"/>
    <w:rsid w:val="2D034CFC"/>
    <w:rsid w:val="2D092D6F"/>
    <w:rsid w:val="2D140B97"/>
    <w:rsid w:val="2D147C0E"/>
    <w:rsid w:val="2D186515"/>
    <w:rsid w:val="2D281285"/>
    <w:rsid w:val="2D2E79E5"/>
    <w:rsid w:val="2D4C1B03"/>
    <w:rsid w:val="2D6335DB"/>
    <w:rsid w:val="2D742E08"/>
    <w:rsid w:val="2D8A74A2"/>
    <w:rsid w:val="2DA40E9F"/>
    <w:rsid w:val="2DA91358"/>
    <w:rsid w:val="2DC21DC5"/>
    <w:rsid w:val="2DD91A0E"/>
    <w:rsid w:val="2DF16206"/>
    <w:rsid w:val="2E1B3151"/>
    <w:rsid w:val="2E220AB6"/>
    <w:rsid w:val="2E3E11D2"/>
    <w:rsid w:val="2E7E6DE1"/>
    <w:rsid w:val="2E7F1043"/>
    <w:rsid w:val="2E9D356E"/>
    <w:rsid w:val="2EA05CBC"/>
    <w:rsid w:val="2EB02E3B"/>
    <w:rsid w:val="2EBD3D60"/>
    <w:rsid w:val="2EC45629"/>
    <w:rsid w:val="2EC677F5"/>
    <w:rsid w:val="2F194FC3"/>
    <w:rsid w:val="2F1C4915"/>
    <w:rsid w:val="2F50065A"/>
    <w:rsid w:val="2F6119AF"/>
    <w:rsid w:val="2F683B8C"/>
    <w:rsid w:val="2F7F6701"/>
    <w:rsid w:val="2F904207"/>
    <w:rsid w:val="2F9B1D22"/>
    <w:rsid w:val="2F9F34AA"/>
    <w:rsid w:val="2FB30A1E"/>
    <w:rsid w:val="2FC736C3"/>
    <w:rsid w:val="2FD25781"/>
    <w:rsid w:val="30377530"/>
    <w:rsid w:val="30526C70"/>
    <w:rsid w:val="307B44AD"/>
    <w:rsid w:val="30AE548A"/>
    <w:rsid w:val="30B538FF"/>
    <w:rsid w:val="30BB2595"/>
    <w:rsid w:val="30BD0396"/>
    <w:rsid w:val="30D75B42"/>
    <w:rsid w:val="30DA0DD6"/>
    <w:rsid w:val="30EB36DE"/>
    <w:rsid w:val="30F21DFE"/>
    <w:rsid w:val="3103697D"/>
    <w:rsid w:val="31180FD4"/>
    <w:rsid w:val="31A4691B"/>
    <w:rsid w:val="31D67631"/>
    <w:rsid w:val="32494942"/>
    <w:rsid w:val="328B6848"/>
    <w:rsid w:val="329B0193"/>
    <w:rsid w:val="32A05A01"/>
    <w:rsid w:val="32A3725B"/>
    <w:rsid w:val="32D260EE"/>
    <w:rsid w:val="32D32930"/>
    <w:rsid w:val="32DE452B"/>
    <w:rsid w:val="32F7407C"/>
    <w:rsid w:val="33040C76"/>
    <w:rsid w:val="33205B2D"/>
    <w:rsid w:val="333B03AB"/>
    <w:rsid w:val="33720542"/>
    <w:rsid w:val="337D6B93"/>
    <w:rsid w:val="33805DA5"/>
    <w:rsid w:val="33DA2AEF"/>
    <w:rsid w:val="33F006FB"/>
    <w:rsid w:val="33F20C6E"/>
    <w:rsid w:val="340D2319"/>
    <w:rsid w:val="341451F8"/>
    <w:rsid w:val="3421711A"/>
    <w:rsid w:val="347B081F"/>
    <w:rsid w:val="348E7CA7"/>
    <w:rsid w:val="348F12C9"/>
    <w:rsid w:val="349E076A"/>
    <w:rsid w:val="34AF4725"/>
    <w:rsid w:val="34C41BCB"/>
    <w:rsid w:val="34DA2504"/>
    <w:rsid w:val="34F963F3"/>
    <w:rsid w:val="350B4D41"/>
    <w:rsid w:val="35270760"/>
    <w:rsid w:val="35343514"/>
    <w:rsid w:val="35447564"/>
    <w:rsid w:val="3567500C"/>
    <w:rsid w:val="35967022"/>
    <w:rsid w:val="35AE657E"/>
    <w:rsid w:val="35B12807"/>
    <w:rsid w:val="35C97A69"/>
    <w:rsid w:val="35DC7C28"/>
    <w:rsid w:val="35E37F99"/>
    <w:rsid w:val="35F45923"/>
    <w:rsid w:val="3628478F"/>
    <w:rsid w:val="362E377E"/>
    <w:rsid w:val="36371F41"/>
    <w:rsid w:val="363A5186"/>
    <w:rsid w:val="364545D5"/>
    <w:rsid w:val="3650401C"/>
    <w:rsid w:val="366E1810"/>
    <w:rsid w:val="36AF3103"/>
    <w:rsid w:val="36B42467"/>
    <w:rsid w:val="36BC1E83"/>
    <w:rsid w:val="36F820F7"/>
    <w:rsid w:val="36F939A1"/>
    <w:rsid w:val="37003DD2"/>
    <w:rsid w:val="37016E5C"/>
    <w:rsid w:val="371D006C"/>
    <w:rsid w:val="371F5B92"/>
    <w:rsid w:val="372907BF"/>
    <w:rsid w:val="372A4537"/>
    <w:rsid w:val="372D07CA"/>
    <w:rsid w:val="372F518C"/>
    <w:rsid w:val="374D0D0C"/>
    <w:rsid w:val="3769372E"/>
    <w:rsid w:val="376D0DC8"/>
    <w:rsid w:val="37702892"/>
    <w:rsid w:val="3781707F"/>
    <w:rsid w:val="38510C42"/>
    <w:rsid w:val="388008B3"/>
    <w:rsid w:val="389C49E2"/>
    <w:rsid w:val="38C6072A"/>
    <w:rsid w:val="39195893"/>
    <w:rsid w:val="391B5F74"/>
    <w:rsid w:val="392830EC"/>
    <w:rsid w:val="39337418"/>
    <w:rsid w:val="393B4368"/>
    <w:rsid w:val="394E275F"/>
    <w:rsid w:val="39543034"/>
    <w:rsid w:val="39562866"/>
    <w:rsid w:val="395660F2"/>
    <w:rsid w:val="39622A7E"/>
    <w:rsid w:val="396F1287"/>
    <w:rsid w:val="39753705"/>
    <w:rsid w:val="397830C7"/>
    <w:rsid w:val="39846181"/>
    <w:rsid w:val="399640BB"/>
    <w:rsid w:val="39B34CB8"/>
    <w:rsid w:val="39B366B6"/>
    <w:rsid w:val="39BA6046"/>
    <w:rsid w:val="39D3250B"/>
    <w:rsid w:val="39DD7221"/>
    <w:rsid w:val="3A35391F"/>
    <w:rsid w:val="3A4B016F"/>
    <w:rsid w:val="3A6E1725"/>
    <w:rsid w:val="3A7251DB"/>
    <w:rsid w:val="3A8B0934"/>
    <w:rsid w:val="3A91727F"/>
    <w:rsid w:val="3A997B5A"/>
    <w:rsid w:val="3AA75961"/>
    <w:rsid w:val="3AB67D31"/>
    <w:rsid w:val="3AB72C99"/>
    <w:rsid w:val="3ADE4CF5"/>
    <w:rsid w:val="3AF52A1E"/>
    <w:rsid w:val="3B115854"/>
    <w:rsid w:val="3B327E06"/>
    <w:rsid w:val="3B414B11"/>
    <w:rsid w:val="3B5128A0"/>
    <w:rsid w:val="3B6C3370"/>
    <w:rsid w:val="3B6D7FA9"/>
    <w:rsid w:val="3B7B7E46"/>
    <w:rsid w:val="3BB46965"/>
    <w:rsid w:val="3BDC05C4"/>
    <w:rsid w:val="3BF00738"/>
    <w:rsid w:val="3C0B4937"/>
    <w:rsid w:val="3C106C0B"/>
    <w:rsid w:val="3C614389"/>
    <w:rsid w:val="3C8C4405"/>
    <w:rsid w:val="3CB14F94"/>
    <w:rsid w:val="3CEB02D6"/>
    <w:rsid w:val="3D21765A"/>
    <w:rsid w:val="3D3B749E"/>
    <w:rsid w:val="3D562B19"/>
    <w:rsid w:val="3D5938F5"/>
    <w:rsid w:val="3D7824A0"/>
    <w:rsid w:val="3DA43295"/>
    <w:rsid w:val="3DB402CB"/>
    <w:rsid w:val="3DB437A1"/>
    <w:rsid w:val="3DC02DA1"/>
    <w:rsid w:val="3DC111E9"/>
    <w:rsid w:val="3DC47494"/>
    <w:rsid w:val="3DC90168"/>
    <w:rsid w:val="3DE7241B"/>
    <w:rsid w:val="3E0371D9"/>
    <w:rsid w:val="3E0E15BC"/>
    <w:rsid w:val="3E19E76A"/>
    <w:rsid w:val="3E594080"/>
    <w:rsid w:val="3E9571B9"/>
    <w:rsid w:val="3E9B4A2D"/>
    <w:rsid w:val="3EA52444"/>
    <w:rsid w:val="3EBA1977"/>
    <w:rsid w:val="3F0123EC"/>
    <w:rsid w:val="3F277CDA"/>
    <w:rsid w:val="3F5E46B5"/>
    <w:rsid w:val="3F9F2D24"/>
    <w:rsid w:val="3FB22786"/>
    <w:rsid w:val="3FCC0881"/>
    <w:rsid w:val="3FDB1302"/>
    <w:rsid w:val="3FE704C1"/>
    <w:rsid w:val="3FF81676"/>
    <w:rsid w:val="3FFD4EDF"/>
    <w:rsid w:val="40020FD2"/>
    <w:rsid w:val="40112738"/>
    <w:rsid w:val="405B719B"/>
    <w:rsid w:val="40761346"/>
    <w:rsid w:val="40891B88"/>
    <w:rsid w:val="40AA548E"/>
    <w:rsid w:val="40CB28E7"/>
    <w:rsid w:val="40DA1A98"/>
    <w:rsid w:val="40DF7789"/>
    <w:rsid w:val="4117254B"/>
    <w:rsid w:val="41311023"/>
    <w:rsid w:val="414606B4"/>
    <w:rsid w:val="414644A9"/>
    <w:rsid w:val="41594397"/>
    <w:rsid w:val="4167517A"/>
    <w:rsid w:val="417665C9"/>
    <w:rsid w:val="41963824"/>
    <w:rsid w:val="41AE2885"/>
    <w:rsid w:val="41B94E35"/>
    <w:rsid w:val="41DD28D2"/>
    <w:rsid w:val="41F56D2E"/>
    <w:rsid w:val="420933DF"/>
    <w:rsid w:val="4237194B"/>
    <w:rsid w:val="4238398C"/>
    <w:rsid w:val="42693459"/>
    <w:rsid w:val="426B31F6"/>
    <w:rsid w:val="42782112"/>
    <w:rsid w:val="42A73E36"/>
    <w:rsid w:val="42AE62F4"/>
    <w:rsid w:val="42AF747A"/>
    <w:rsid w:val="42C3762D"/>
    <w:rsid w:val="431C567C"/>
    <w:rsid w:val="433D570A"/>
    <w:rsid w:val="433F4264"/>
    <w:rsid w:val="43421A74"/>
    <w:rsid w:val="434D272C"/>
    <w:rsid w:val="434D3A87"/>
    <w:rsid w:val="434D5CE3"/>
    <w:rsid w:val="435D7DEA"/>
    <w:rsid w:val="436332AB"/>
    <w:rsid w:val="437B1BC2"/>
    <w:rsid w:val="437C67EF"/>
    <w:rsid w:val="439B4160"/>
    <w:rsid w:val="43A333ED"/>
    <w:rsid w:val="43A51B15"/>
    <w:rsid w:val="43A65910"/>
    <w:rsid w:val="43A86F10"/>
    <w:rsid w:val="43B01C7A"/>
    <w:rsid w:val="43D745DA"/>
    <w:rsid w:val="43DB7B9B"/>
    <w:rsid w:val="440E7CED"/>
    <w:rsid w:val="44193509"/>
    <w:rsid w:val="44310ADF"/>
    <w:rsid w:val="44411878"/>
    <w:rsid w:val="4452090F"/>
    <w:rsid w:val="4465538A"/>
    <w:rsid w:val="4484797D"/>
    <w:rsid w:val="449B5FD7"/>
    <w:rsid w:val="44E80FE1"/>
    <w:rsid w:val="44F56930"/>
    <w:rsid w:val="45204022"/>
    <w:rsid w:val="453876EA"/>
    <w:rsid w:val="45662450"/>
    <w:rsid w:val="45BA35BE"/>
    <w:rsid w:val="45C05B16"/>
    <w:rsid w:val="45D838E6"/>
    <w:rsid w:val="45EE2C2E"/>
    <w:rsid w:val="45EF2BDB"/>
    <w:rsid w:val="45F17F3B"/>
    <w:rsid w:val="45F94178"/>
    <w:rsid w:val="45FD325C"/>
    <w:rsid w:val="462E48BF"/>
    <w:rsid w:val="463827CD"/>
    <w:rsid w:val="46445277"/>
    <w:rsid w:val="464A111A"/>
    <w:rsid w:val="4659568A"/>
    <w:rsid w:val="467B1A8B"/>
    <w:rsid w:val="46876590"/>
    <w:rsid w:val="468E6891"/>
    <w:rsid w:val="468F3AD1"/>
    <w:rsid w:val="46925246"/>
    <w:rsid w:val="46966F71"/>
    <w:rsid w:val="46A36BD0"/>
    <w:rsid w:val="46B61944"/>
    <w:rsid w:val="46CA3CB1"/>
    <w:rsid w:val="473531B0"/>
    <w:rsid w:val="47454177"/>
    <w:rsid w:val="4763199F"/>
    <w:rsid w:val="47686218"/>
    <w:rsid w:val="477266C8"/>
    <w:rsid w:val="477B4B9E"/>
    <w:rsid w:val="47CB1A39"/>
    <w:rsid w:val="47D56DDB"/>
    <w:rsid w:val="47EB3D8E"/>
    <w:rsid w:val="47FB1D04"/>
    <w:rsid w:val="481413E9"/>
    <w:rsid w:val="483275AD"/>
    <w:rsid w:val="488C3AB1"/>
    <w:rsid w:val="489E3443"/>
    <w:rsid w:val="48A26623"/>
    <w:rsid w:val="48F01FF0"/>
    <w:rsid w:val="48F22F36"/>
    <w:rsid w:val="49334EA2"/>
    <w:rsid w:val="4946291C"/>
    <w:rsid w:val="495E3590"/>
    <w:rsid w:val="49825129"/>
    <w:rsid w:val="499A7D82"/>
    <w:rsid w:val="49AB3292"/>
    <w:rsid w:val="49D73E5D"/>
    <w:rsid w:val="49EC51C3"/>
    <w:rsid w:val="49F11610"/>
    <w:rsid w:val="4A0B0C0C"/>
    <w:rsid w:val="4A0F1A96"/>
    <w:rsid w:val="4A264DCF"/>
    <w:rsid w:val="4A2F152F"/>
    <w:rsid w:val="4A30377D"/>
    <w:rsid w:val="4A8F2363"/>
    <w:rsid w:val="4AE03383"/>
    <w:rsid w:val="4B1A253F"/>
    <w:rsid w:val="4B613B29"/>
    <w:rsid w:val="4B7818BD"/>
    <w:rsid w:val="4B8545CE"/>
    <w:rsid w:val="4B9556CD"/>
    <w:rsid w:val="4B992852"/>
    <w:rsid w:val="4BB15311"/>
    <w:rsid w:val="4BB72F41"/>
    <w:rsid w:val="4BC93EC7"/>
    <w:rsid w:val="4BCB6309"/>
    <w:rsid w:val="4C15535E"/>
    <w:rsid w:val="4C2916A9"/>
    <w:rsid w:val="4C2F4E54"/>
    <w:rsid w:val="4C357B0D"/>
    <w:rsid w:val="4C465CA4"/>
    <w:rsid w:val="4C6154FE"/>
    <w:rsid w:val="4CA22549"/>
    <w:rsid w:val="4CFB27A6"/>
    <w:rsid w:val="4D0C160D"/>
    <w:rsid w:val="4D2D4B6D"/>
    <w:rsid w:val="4D48209F"/>
    <w:rsid w:val="4D8428AC"/>
    <w:rsid w:val="4D88031A"/>
    <w:rsid w:val="4D8B3D78"/>
    <w:rsid w:val="4D95616B"/>
    <w:rsid w:val="4D991974"/>
    <w:rsid w:val="4DAA1876"/>
    <w:rsid w:val="4DBB7646"/>
    <w:rsid w:val="4DC93A24"/>
    <w:rsid w:val="4DCB4466"/>
    <w:rsid w:val="4DDF6ABC"/>
    <w:rsid w:val="4DE4148C"/>
    <w:rsid w:val="4DE65C54"/>
    <w:rsid w:val="4E2F6BAB"/>
    <w:rsid w:val="4E3C24E9"/>
    <w:rsid w:val="4E3E09FF"/>
    <w:rsid w:val="4E732D22"/>
    <w:rsid w:val="4EAC6020"/>
    <w:rsid w:val="4EC24A3E"/>
    <w:rsid w:val="4ECA4545"/>
    <w:rsid w:val="4ECD1E99"/>
    <w:rsid w:val="4EEF16D3"/>
    <w:rsid w:val="4EF52D14"/>
    <w:rsid w:val="4F255DB8"/>
    <w:rsid w:val="4F2D56D3"/>
    <w:rsid w:val="4F2F5BEA"/>
    <w:rsid w:val="4F6E725F"/>
    <w:rsid w:val="4F815A58"/>
    <w:rsid w:val="4F8D0D87"/>
    <w:rsid w:val="4FDD6193"/>
    <w:rsid w:val="50083740"/>
    <w:rsid w:val="50242F36"/>
    <w:rsid w:val="503926F5"/>
    <w:rsid w:val="50466733"/>
    <w:rsid w:val="504F37E2"/>
    <w:rsid w:val="5075461D"/>
    <w:rsid w:val="50A267EF"/>
    <w:rsid w:val="50B43398"/>
    <w:rsid w:val="50F6463B"/>
    <w:rsid w:val="50F757E6"/>
    <w:rsid w:val="510478C7"/>
    <w:rsid w:val="51583D23"/>
    <w:rsid w:val="51586419"/>
    <w:rsid w:val="517C4CF3"/>
    <w:rsid w:val="517D19DC"/>
    <w:rsid w:val="51811B2F"/>
    <w:rsid w:val="51942052"/>
    <w:rsid w:val="51957321"/>
    <w:rsid w:val="51A3367D"/>
    <w:rsid w:val="51AF7F74"/>
    <w:rsid w:val="51E3271F"/>
    <w:rsid w:val="51F44477"/>
    <w:rsid w:val="520143BB"/>
    <w:rsid w:val="52110089"/>
    <w:rsid w:val="521E4E09"/>
    <w:rsid w:val="522307D5"/>
    <w:rsid w:val="52237C32"/>
    <w:rsid w:val="522A777C"/>
    <w:rsid w:val="52323CC8"/>
    <w:rsid w:val="52415ADB"/>
    <w:rsid w:val="52522457"/>
    <w:rsid w:val="52833022"/>
    <w:rsid w:val="528769AE"/>
    <w:rsid w:val="528D1FCA"/>
    <w:rsid w:val="52910BD9"/>
    <w:rsid w:val="529A1BA5"/>
    <w:rsid w:val="52BA49EC"/>
    <w:rsid w:val="52C20397"/>
    <w:rsid w:val="52D00193"/>
    <w:rsid w:val="52D0684A"/>
    <w:rsid w:val="52F16D7B"/>
    <w:rsid w:val="52F6100A"/>
    <w:rsid w:val="531664A4"/>
    <w:rsid w:val="532813FA"/>
    <w:rsid w:val="533A089B"/>
    <w:rsid w:val="534F08EA"/>
    <w:rsid w:val="53777B8E"/>
    <w:rsid w:val="537F3D7F"/>
    <w:rsid w:val="537F7B8D"/>
    <w:rsid w:val="53BB1635"/>
    <w:rsid w:val="53BC1545"/>
    <w:rsid w:val="53D829F4"/>
    <w:rsid w:val="53DA5475"/>
    <w:rsid w:val="54145783"/>
    <w:rsid w:val="541A16C7"/>
    <w:rsid w:val="541C0A81"/>
    <w:rsid w:val="54226A5A"/>
    <w:rsid w:val="54533336"/>
    <w:rsid w:val="54B91153"/>
    <w:rsid w:val="54C64852"/>
    <w:rsid w:val="54CF07A0"/>
    <w:rsid w:val="54D23DEC"/>
    <w:rsid w:val="54D92F6A"/>
    <w:rsid w:val="54DA79DF"/>
    <w:rsid w:val="55044245"/>
    <w:rsid w:val="550D2B6F"/>
    <w:rsid w:val="55251A9D"/>
    <w:rsid w:val="552C30CC"/>
    <w:rsid w:val="55376C65"/>
    <w:rsid w:val="553C7AE3"/>
    <w:rsid w:val="553F1758"/>
    <w:rsid w:val="55597804"/>
    <w:rsid w:val="55833339"/>
    <w:rsid w:val="55833FB3"/>
    <w:rsid w:val="558E0562"/>
    <w:rsid w:val="5595630F"/>
    <w:rsid w:val="55B20DA6"/>
    <w:rsid w:val="55F54236"/>
    <w:rsid w:val="560E7E3B"/>
    <w:rsid w:val="563965F4"/>
    <w:rsid w:val="56486D1B"/>
    <w:rsid w:val="56545CC6"/>
    <w:rsid w:val="568179AD"/>
    <w:rsid w:val="569B093E"/>
    <w:rsid w:val="56E12A0D"/>
    <w:rsid w:val="571B2326"/>
    <w:rsid w:val="571D5C6F"/>
    <w:rsid w:val="5721105B"/>
    <w:rsid w:val="57257DE4"/>
    <w:rsid w:val="57395EF0"/>
    <w:rsid w:val="57557BE6"/>
    <w:rsid w:val="575D2881"/>
    <w:rsid w:val="575F4EA2"/>
    <w:rsid w:val="57931F59"/>
    <w:rsid w:val="57AB3EBD"/>
    <w:rsid w:val="57B81D46"/>
    <w:rsid w:val="57E101EC"/>
    <w:rsid w:val="57E25E40"/>
    <w:rsid w:val="57E91B7D"/>
    <w:rsid w:val="57FD343E"/>
    <w:rsid w:val="584C035A"/>
    <w:rsid w:val="586D4649"/>
    <w:rsid w:val="589D2087"/>
    <w:rsid w:val="58AC2BA6"/>
    <w:rsid w:val="58BE7BAD"/>
    <w:rsid w:val="58D14622"/>
    <w:rsid w:val="58D520FD"/>
    <w:rsid w:val="58DF6557"/>
    <w:rsid w:val="59021DCD"/>
    <w:rsid w:val="591C0864"/>
    <w:rsid w:val="593B4656"/>
    <w:rsid w:val="593E464D"/>
    <w:rsid w:val="596E2E74"/>
    <w:rsid w:val="5971586D"/>
    <w:rsid w:val="599363F9"/>
    <w:rsid w:val="59A26B37"/>
    <w:rsid w:val="59BD50FB"/>
    <w:rsid w:val="59F62D05"/>
    <w:rsid w:val="5A052AF5"/>
    <w:rsid w:val="5A1D1513"/>
    <w:rsid w:val="5A2B421C"/>
    <w:rsid w:val="5A7B4EFE"/>
    <w:rsid w:val="5A875FFA"/>
    <w:rsid w:val="5A8B4EF4"/>
    <w:rsid w:val="5AB345C8"/>
    <w:rsid w:val="5AC4067B"/>
    <w:rsid w:val="5AC70298"/>
    <w:rsid w:val="5AE511AF"/>
    <w:rsid w:val="5B242EC8"/>
    <w:rsid w:val="5B292FE8"/>
    <w:rsid w:val="5B3C496C"/>
    <w:rsid w:val="5B547FB0"/>
    <w:rsid w:val="5B5F3E28"/>
    <w:rsid w:val="5B6525E8"/>
    <w:rsid w:val="5B81656C"/>
    <w:rsid w:val="5B8E7542"/>
    <w:rsid w:val="5BC86423"/>
    <w:rsid w:val="5BCA607F"/>
    <w:rsid w:val="5BD728B5"/>
    <w:rsid w:val="5BF168A5"/>
    <w:rsid w:val="5C007110"/>
    <w:rsid w:val="5C103537"/>
    <w:rsid w:val="5C130932"/>
    <w:rsid w:val="5C21628F"/>
    <w:rsid w:val="5C2D13E2"/>
    <w:rsid w:val="5C353D70"/>
    <w:rsid w:val="5C3A331B"/>
    <w:rsid w:val="5C56447A"/>
    <w:rsid w:val="5C5D53DB"/>
    <w:rsid w:val="5C787CC9"/>
    <w:rsid w:val="5C806824"/>
    <w:rsid w:val="5C814837"/>
    <w:rsid w:val="5CBC753F"/>
    <w:rsid w:val="5CC27E72"/>
    <w:rsid w:val="5CC9318E"/>
    <w:rsid w:val="5CDA34E4"/>
    <w:rsid w:val="5CEF42A6"/>
    <w:rsid w:val="5CFA7FEA"/>
    <w:rsid w:val="5D036E2D"/>
    <w:rsid w:val="5D1904CB"/>
    <w:rsid w:val="5D221689"/>
    <w:rsid w:val="5D2373AA"/>
    <w:rsid w:val="5D481D97"/>
    <w:rsid w:val="5D526585"/>
    <w:rsid w:val="5D58059F"/>
    <w:rsid w:val="5D8F3FC1"/>
    <w:rsid w:val="5D9F2CDA"/>
    <w:rsid w:val="5DA36C6E"/>
    <w:rsid w:val="5DA408BE"/>
    <w:rsid w:val="5DAC5CAE"/>
    <w:rsid w:val="5DFF7CB7"/>
    <w:rsid w:val="5E166242"/>
    <w:rsid w:val="5E20787C"/>
    <w:rsid w:val="5E2528C9"/>
    <w:rsid w:val="5E2F0501"/>
    <w:rsid w:val="5E371164"/>
    <w:rsid w:val="5E435D5B"/>
    <w:rsid w:val="5E6D52FD"/>
    <w:rsid w:val="5E757DB5"/>
    <w:rsid w:val="5EDF4E0D"/>
    <w:rsid w:val="5F073562"/>
    <w:rsid w:val="5F146ACE"/>
    <w:rsid w:val="5F6469CF"/>
    <w:rsid w:val="5F6F5727"/>
    <w:rsid w:val="5F7E7FFE"/>
    <w:rsid w:val="5FA32F55"/>
    <w:rsid w:val="5FAB49E2"/>
    <w:rsid w:val="5FC541C2"/>
    <w:rsid w:val="602D0A71"/>
    <w:rsid w:val="60381893"/>
    <w:rsid w:val="605C60E9"/>
    <w:rsid w:val="60C7560D"/>
    <w:rsid w:val="60DB788A"/>
    <w:rsid w:val="60DE73AC"/>
    <w:rsid w:val="60E07891"/>
    <w:rsid w:val="61221AFA"/>
    <w:rsid w:val="612667DC"/>
    <w:rsid w:val="613056F1"/>
    <w:rsid w:val="61354081"/>
    <w:rsid w:val="61425B3C"/>
    <w:rsid w:val="61442516"/>
    <w:rsid w:val="614C7BD9"/>
    <w:rsid w:val="614F139E"/>
    <w:rsid w:val="615F4C5A"/>
    <w:rsid w:val="618512B1"/>
    <w:rsid w:val="61983393"/>
    <w:rsid w:val="61D41922"/>
    <w:rsid w:val="61FE0458"/>
    <w:rsid w:val="62183D0B"/>
    <w:rsid w:val="621B0942"/>
    <w:rsid w:val="624E5264"/>
    <w:rsid w:val="628413F1"/>
    <w:rsid w:val="62DA0D53"/>
    <w:rsid w:val="63031471"/>
    <w:rsid w:val="631C1AE9"/>
    <w:rsid w:val="631C5C97"/>
    <w:rsid w:val="63307259"/>
    <w:rsid w:val="63493B94"/>
    <w:rsid w:val="63594DB2"/>
    <w:rsid w:val="639908A3"/>
    <w:rsid w:val="639E415F"/>
    <w:rsid w:val="63B30FEF"/>
    <w:rsid w:val="63DE6AA1"/>
    <w:rsid w:val="63FD508B"/>
    <w:rsid w:val="647549B1"/>
    <w:rsid w:val="648F7E5A"/>
    <w:rsid w:val="64A258C4"/>
    <w:rsid w:val="64B4350F"/>
    <w:rsid w:val="64BC694F"/>
    <w:rsid w:val="64C446FE"/>
    <w:rsid w:val="64CA2D32"/>
    <w:rsid w:val="64E04B6C"/>
    <w:rsid w:val="64EC0EFA"/>
    <w:rsid w:val="65157BDF"/>
    <w:rsid w:val="654E259F"/>
    <w:rsid w:val="6554084E"/>
    <w:rsid w:val="65707FB6"/>
    <w:rsid w:val="6571175B"/>
    <w:rsid w:val="657369B0"/>
    <w:rsid w:val="657D479F"/>
    <w:rsid w:val="658A3F18"/>
    <w:rsid w:val="65A610A9"/>
    <w:rsid w:val="65A93AD5"/>
    <w:rsid w:val="65AC4503"/>
    <w:rsid w:val="65D7453C"/>
    <w:rsid w:val="66432D9C"/>
    <w:rsid w:val="66536F40"/>
    <w:rsid w:val="666F47EE"/>
    <w:rsid w:val="66A63F25"/>
    <w:rsid w:val="66B11D8F"/>
    <w:rsid w:val="66C24009"/>
    <w:rsid w:val="66CD6B09"/>
    <w:rsid w:val="66D60F7B"/>
    <w:rsid w:val="66E856F1"/>
    <w:rsid w:val="67017C48"/>
    <w:rsid w:val="6703252B"/>
    <w:rsid w:val="670C0300"/>
    <w:rsid w:val="671675E8"/>
    <w:rsid w:val="67192C64"/>
    <w:rsid w:val="672C3C51"/>
    <w:rsid w:val="67380427"/>
    <w:rsid w:val="676416CA"/>
    <w:rsid w:val="678E0B56"/>
    <w:rsid w:val="679A2EDD"/>
    <w:rsid w:val="67B33F51"/>
    <w:rsid w:val="67BA59E8"/>
    <w:rsid w:val="67DB2631"/>
    <w:rsid w:val="67F62ED0"/>
    <w:rsid w:val="68037528"/>
    <w:rsid w:val="68096F8A"/>
    <w:rsid w:val="68111E3F"/>
    <w:rsid w:val="682E35D8"/>
    <w:rsid w:val="68565DEA"/>
    <w:rsid w:val="68631FC7"/>
    <w:rsid w:val="68646FFA"/>
    <w:rsid w:val="68730803"/>
    <w:rsid w:val="687938F3"/>
    <w:rsid w:val="688C480B"/>
    <w:rsid w:val="689118C9"/>
    <w:rsid w:val="68C61D54"/>
    <w:rsid w:val="68D40AB4"/>
    <w:rsid w:val="68D73C6F"/>
    <w:rsid w:val="68EA7507"/>
    <w:rsid w:val="6906372D"/>
    <w:rsid w:val="69134C93"/>
    <w:rsid w:val="69513665"/>
    <w:rsid w:val="69584DB0"/>
    <w:rsid w:val="69643755"/>
    <w:rsid w:val="6967763D"/>
    <w:rsid w:val="69680FFD"/>
    <w:rsid w:val="69765236"/>
    <w:rsid w:val="69A47FF6"/>
    <w:rsid w:val="69B813AB"/>
    <w:rsid w:val="69C83F40"/>
    <w:rsid w:val="69CE6E20"/>
    <w:rsid w:val="6A0F6AC4"/>
    <w:rsid w:val="6A1011E7"/>
    <w:rsid w:val="6A3D0672"/>
    <w:rsid w:val="6A435043"/>
    <w:rsid w:val="6AA25B03"/>
    <w:rsid w:val="6AA921C3"/>
    <w:rsid w:val="6ABA303C"/>
    <w:rsid w:val="6AE508C6"/>
    <w:rsid w:val="6AEC311A"/>
    <w:rsid w:val="6AF33A0C"/>
    <w:rsid w:val="6B0074AE"/>
    <w:rsid w:val="6B040EBE"/>
    <w:rsid w:val="6B1A6991"/>
    <w:rsid w:val="6B397175"/>
    <w:rsid w:val="6B3C57D7"/>
    <w:rsid w:val="6B607945"/>
    <w:rsid w:val="6B662BF5"/>
    <w:rsid w:val="6B6723A8"/>
    <w:rsid w:val="6B6B2C22"/>
    <w:rsid w:val="6B7769D0"/>
    <w:rsid w:val="6B7A1F24"/>
    <w:rsid w:val="6BBB100D"/>
    <w:rsid w:val="6BCA2D8B"/>
    <w:rsid w:val="6BFD3FCD"/>
    <w:rsid w:val="6C295716"/>
    <w:rsid w:val="6C4F1D11"/>
    <w:rsid w:val="6C603358"/>
    <w:rsid w:val="6C7F56C9"/>
    <w:rsid w:val="6CCE5FEE"/>
    <w:rsid w:val="6CF72B0E"/>
    <w:rsid w:val="6D043062"/>
    <w:rsid w:val="6D092936"/>
    <w:rsid w:val="6D0B1F10"/>
    <w:rsid w:val="6D194F50"/>
    <w:rsid w:val="6D212F28"/>
    <w:rsid w:val="6D54588F"/>
    <w:rsid w:val="6D9B1BE9"/>
    <w:rsid w:val="6DB3023A"/>
    <w:rsid w:val="6DF60C92"/>
    <w:rsid w:val="6E4715F5"/>
    <w:rsid w:val="6E4967F6"/>
    <w:rsid w:val="6E7C009C"/>
    <w:rsid w:val="6E7D4EB9"/>
    <w:rsid w:val="6E7E60C2"/>
    <w:rsid w:val="6E8977BA"/>
    <w:rsid w:val="6EAB3BD4"/>
    <w:rsid w:val="6EAD0D7A"/>
    <w:rsid w:val="6EB15839"/>
    <w:rsid w:val="6ED40FCC"/>
    <w:rsid w:val="6EFD5AB2"/>
    <w:rsid w:val="6F015841"/>
    <w:rsid w:val="6F477F21"/>
    <w:rsid w:val="6F782DA8"/>
    <w:rsid w:val="6FEA44F3"/>
    <w:rsid w:val="700C20C8"/>
    <w:rsid w:val="70111815"/>
    <w:rsid w:val="70182BA3"/>
    <w:rsid w:val="701F0E3A"/>
    <w:rsid w:val="703B7E22"/>
    <w:rsid w:val="70690723"/>
    <w:rsid w:val="707E7E4F"/>
    <w:rsid w:val="70BE655A"/>
    <w:rsid w:val="70FA0704"/>
    <w:rsid w:val="711C3F6D"/>
    <w:rsid w:val="715B21AD"/>
    <w:rsid w:val="717117BA"/>
    <w:rsid w:val="71FD64F5"/>
    <w:rsid w:val="728A635A"/>
    <w:rsid w:val="72A13B37"/>
    <w:rsid w:val="72FA2A34"/>
    <w:rsid w:val="73C45524"/>
    <w:rsid w:val="73E2520E"/>
    <w:rsid w:val="73FE0162"/>
    <w:rsid w:val="73FF0062"/>
    <w:rsid w:val="741F66AA"/>
    <w:rsid w:val="74253AE1"/>
    <w:rsid w:val="742B627C"/>
    <w:rsid w:val="7444344F"/>
    <w:rsid w:val="74534AF2"/>
    <w:rsid w:val="74642B9A"/>
    <w:rsid w:val="749331CE"/>
    <w:rsid w:val="74A87394"/>
    <w:rsid w:val="74B116BB"/>
    <w:rsid w:val="75020EC9"/>
    <w:rsid w:val="75065993"/>
    <w:rsid w:val="750774D0"/>
    <w:rsid w:val="75265D63"/>
    <w:rsid w:val="7533566E"/>
    <w:rsid w:val="75595803"/>
    <w:rsid w:val="755E082D"/>
    <w:rsid w:val="75610B49"/>
    <w:rsid w:val="75736B0E"/>
    <w:rsid w:val="75A657F8"/>
    <w:rsid w:val="75A81649"/>
    <w:rsid w:val="761404A1"/>
    <w:rsid w:val="76283011"/>
    <w:rsid w:val="762B5E08"/>
    <w:rsid w:val="7638642B"/>
    <w:rsid w:val="766824C1"/>
    <w:rsid w:val="767E1BCE"/>
    <w:rsid w:val="76832D41"/>
    <w:rsid w:val="76937428"/>
    <w:rsid w:val="76C91428"/>
    <w:rsid w:val="76D8308D"/>
    <w:rsid w:val="76ED55DC"/>
    <w:rsid w:val="77207397"/>
    <w:rsid w:val="775D3592"/>
    <w:rsid w:val="776F293A"/>
    <w:rsid w:val="777049A6"/>
    <w:rsid w:val="77785E79"/>
    <w:rsid w:val="77854A34"/>
    <w:rsid w:val="778C12A1"/>
    <w:rsid w:val="7793340E"/>
    <w:rsid w:val="77B871C7"/>
    <w:rsid w:val="77D46C32"/>
    <w:rsid w:val="77E129D6"/>
    <w:rsid w:val="77EF0F98"/>
    <w:rsid w:val="78233EC5"/>
    <w:rsid w:val="782A58F3"/>
    <w:rsid w:val="782B100F"/>
    <w:rsid w:val="784A620C"/>
    <w:rsid w:val="784D35AB"/>
    <w:rsid w:val="7861767B"/>
    <w:rsid w:val="788058DE"/>
    <w:rsid w:val="789B7F05"/>
    <w:rsid w:val="78AD487F"/>
    <w:rsid w:val="78B77AC4"/>
    <w:rsid w:val="78E4442D"/>
    <w:rsid w:val="78EA70A7"/>
    <w:rsid w:val="7916705F"/>
    <w:rsid w:val="79181E66"/>
    <w:rsid w:val="79442C5B"/>
    <w:rsid w:val="79932ACB"/>
    <w:rsid w:val="79B8786D"/>
    <w:rsid w:val="79BF3FD9"/>
    <w:rsid w:val="7A41363F"/>
    <w:rsid w:val="7A6672B8"/>
    <w:rsid w:val="7A800D57"/>
    <w:rsid w:val="7AEE53BD"/>
    <w:rsid w:val="7AFB5531"/>
    <w:rsid w:val="7AFC2E98"/>
    <w:rsid w:val="7B0F54EB"/>
    <w:rsid w:val="7B293C36"/>
    <w:rsid w:val="7B3C6D66"/>
    <w:rsid w:val="7B4F6B30"/>
    <w:rsid w:val="7B8C7FDB"/>
    <w:rsid w:val="7B8E04F4"/>
    <w:rsid w:val="7BB57E40"/>
    <w:rsid w:val="7BC6734B"/>
    <w:rsid w:val="7BE40725"/>
    <w:rsid w:val="7C0E7550"/>
    <w:rsid w:val="7C1700A2"/>
    <w:rsid w:val="7C541895"/>
    <w:rsid w:val="7CA21649"/>
    <w:rsid w:val="7CB23CC0"/>
    <w:rsid w:val="7CC06FA0"/>
    <w:rsid w:val="7CCF2F1C"/>
    <w:rsid w:val="7CEF3C06"/>
    <w:rsid w:val="7D136176"/>
    <w:rsid w:val="7D2C41D3"/>
    <w:rsid w:val="7D52598E"/>
    <w:rsid w:val="7D9461C2"/>
    <w:rsid w:val="7D961B6F"/>
    <w:rsid w:val="7DC66FE8"/>
    <w:rsid w:val="7DEE04EA"/>
    <w:rsid w:val="7E177C5B"/>
    <w:rsid w:val="7E327E17"/>
    <w:rsid w:val="7E3337D1"/>
    <w:rsid w:val="7E38629C"/>
    <w:rsid w:val="7E6C7953"/>
    <w:rsid w:val="7E87478B"/>
    <w:rsid w:val="7E9A3B96"/>
    <w:rsid w:val="7EA05452"/>
    <w:rsid w:val="7EDE405F"/>
    <w:rsid w:val="7EE2720E"/>
    <w:rsid w:val="7EE50A3C"/>
    <w:rsid w:val="7F0D6102"/>
    <w:rsid w:val="7F1542D3"/>
    <w:rsid w:val="7F1E3F4E"/>
    <w:rsid w:val="7F2326CD"/>
    <w:rsid w:val="7F4671CF"/>
    <w:rsid w:val="7F7E49ED"/>
    <w:rsid w:val="7FF167B2"/>
    <w:rsid w:val="7FF22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C58E1"/>
  <w15:docId w15:val="{A60C7FB7-C5E0-410D-B337-B5577E5B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footnote text" w:uiPriority="99" w:unhideWhenUsed="1" w:qFormat="1"/>
    <w:lsdException w:name="annotation text" w:uiPriority="99" w:unhideWhenUsed="1" w:qFormat="1"/>
    <w:lsdException w:name="header" w:unhideWhenUsed="1" w:qFormat="1"/>
    <w:lsdException w:name="footer" w:unhideWhenUsed="1" w:qFormat="1"/>
    <w:lsdException w:name="caption" w:semiHidden="1" w:unhideWhenUsed="1" w:qFormat="1"/>
    <w:lsdException w:name="footnote reference" w:uiPriority="99" w:unhideWhenUsed="1" w:qFormat="1"/>
    <w:lsdException w:name="annotation reference" w:uiPriority="99" w:unhideWhenUsed="1" w:qFormat="1"/>
    <w:lsdException w:name="page number" w:unhideWhenUsed="1" w:qFormat="1"/>
    <w:lsdException w:name="table of authorities" w:qFormat="1"/>
    <w:lsdException w:name="Title" w:qFormat="1"/>
    <w:lsdException w:name="Default Paragraph Font" w:semiHidden="1" w:uiPriority="1" w:unhideWhenUsed="1" w:qFormat="1"/>
    <w:lsdException w:name="Body Text" w:uiPriority="99" w:unhideWhenUsed="1" w:qFormat="1"/>
    <w:lsdException w:name="Body Text Indent" w:uiPriority="99" w:qFormat="1"/>
    <w:lsdException w:name="Subtitle" w:qFormat="1"/>
    <w:lsdException w:name="Date" w:qFormat="1"/>
    <w:lsdException w:name="Body Text First Indent 2" w:uiPriority="99" w:unhideWhenUsed="1" w:qFormat="1"/>
    <w:lsdException w:name="Body Text 3" w:qFormat="1"/>
    <w:lsdException w:name="Body Text Indent 2" w:qFormat="1"/>
    <w:lsdException w:name="Hyperlink" w:uiPriority="99" w:unhideWhenUsed="1" w:qFormat="1"/>
    <w:lsdException w:name="FollowedHyperlink" w:uiPriority="99"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HTML Samp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next w:val="20"/>
    <w:qFormat/>
    <w:pPr>
      <w:widowControl w:val="0"/>
      <w:jc w:val="both"/>
    </w:pPr>
    <w:rPr>
      <w:rFonts w:ascii="Calibri" w:hAnsi="Calibri"/>
      <w:kern w:val="2"/>
      <w:sz w:val="21"/>
      <w:szCs w:val="24"/>
    </w:rPr>
  </w:style>
  <w:style w:type="paragraph" w:styleId="1">
    <w:name w:val="heading 1"/>
    <w:basedOn w:val="a7"/>
    <w:next w:val="a7"/>
    <w:uiPriority w:val="9"/>
    <w:qFormat/>
    <w:pPr>
      <w:keepNext/>
      <w:keepLines/>
      <w:numPr>
        <w:numId w:val="1"/>
      </w:numPr>
      <w:adjustRightInd w:val="0"/>
      <w:spacing w:before="340" w:after="330" w:line="578" w:lineRule="atLeast"/>
      <w:jc w:val="left"/>
      <w:textAlignment w:val="baseline"/>
      <w:outlineLvl w:val="0"/>
    </w:pPr>
    <w:rPr>
      <w:b/>
      <w:bCs/>
      <w:kern w:val="44"/>
      <w:sz w:val="44"/>
      <w:szCs w:val="44"/>
    </w:rPr>
  </w:style>
  <w:style w:type="paragraph" w:styleId="2">
    <w:name w:val="heading 2"/>
    <w:basedOn w:val="a7"/>
    <w:next w:val="a7"/>
    <w:link w:val="21"/>
    <w:uiPriority w:val="9"/>
    <w:qFormat/>
    <w:pPr>
      <w:keepNext/>
      <w:keepLines/>
      <w:numPr>
        <w:ilvl w:val="1"/>
        <w:numId w:val="1"/>
      </w:numPr>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7"/>
    <w:next w:val="a7"/>
    <w:uiPriority w:val="9"/>
    <w:qFormat/>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4">
    <w:name w:val="heading 4"/>
    <w:basedOn w:val="a7"/>
    <w:next w:val="a7"/>
    <w:uiPriority w:val="9"/>
    <w:qFormat/>
    <w:pPr>
      <w:keepNext/>
      <w:keepLines/>
      <w:numPr>
        <w:ilvl w:val="3"/>
        <w:numId w:val="1"/>
      </w:numPr>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
    <w:name w:val="heading 5"/>
    <w:basedOn w:val="4"/>
    <w:next w:val="a7"/>
    <w:link w:val="50"/>
    <w:uiPriority w:val="9"/>
    <w:qFormat/>
    <w:pPr>
      <w:widowControl/>
      <w:numPr>
        <w:ilvl w:val="0"/>
        <w:numId w:val="0"/>
      </w:numPr>
      <w:adjustRightInd/>
      <w:spacing w:before="40" w:after="240" w:line="360" w:lineRule="auto"/>
      <w:ind w:left="992" w:hanging="992"/>
      <w:jc w:val="both"/>
      <w:textAlignment w:val="auto"/>
      <w:outlineLvl w:val="4"/>
    </w:pPr>
    <w:rPr>
      <w:rFonts w:ascii="仿宋" w:eastAsia="仿宋" w:hAnsi="仿宋"/>
      <w:b w:val="0"/>
      <w:bCs w:val="0"/>
      <w:color w:val="1F3864"/>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0">
    <w:name w:val="Body Text First Indent 2"/>
    <w:basedOn w:val="ab"/>
    <w:next w:val="a7"/>
    <w:uiPriority w:val="99"/>
    <w:unhideWhenUsed/>
    <w:qFormat/>
    <w:pPr>
      <w:ind w:firstLineChars="200" w:firstLine="420"/>
    </w:pPr>
  </w:style>
  <w:style w:type="paragraph" w:styleId="ab">
    <w:name w:val="Body Text Indent"/>
    <w:basedOn w:val="a7"/>
    <w:next w:val="a7"/>
    <w:link w:val="ac"/>
    <w:uiPriority w:val="99"/>
    <w:qFormat/>
    <w:pPr>
      <w:adjustRightInd w:val="0"/>
      <w:spacing w:after="120" w:line="360" w:lineRule="atLeast"/>
      <w:ind w:leftChars="200" w:left="420"/>
      <w:jc w:val="left"/>
      <w:textAlignment w:val="baseline"/>
    </w:pPr>
    <w:rPr>
      <w:kern w:val="0"/>
      <w:sz w:val="24"/>
      <w:szCs w:val="20"/>
    </w:rPr>
  </w:style>
  <w:style w:type="paragraph" w:styleId="ad">
    <w:name w:val="table of authorities"/>
    <w:basedOn w:val="a7"/>
    <w:next w:val="a7"/>
    <w:qFormat/>
    <w:pPr>
      <w:ind w:leftChars="200" w:left="420"/>
    </w:pPr>
  </w:style>
  <w:style w:type="paragraph" w:styleId="ae">
    <w:name w:val="Normal Indent"/>
    <w:basedOn w:val="a7"/>
    <w:link w:val="af"/>
    <w:qFormat/>
    <w:pPr>
      <w:ind w:firstLineChars="200" w:firstLine="420"/>
    </w:pPr>
    <w:rPr>
      <w:rFonts w:ascii="Times New Roman" w:hAnsi="Times New Roman"/>
      <w:kern w:val="0"/>
      <w:sz w:val="24"/>
    </w:rPr>
  </w:style>
  <w:style w:type="paragraph" w:styleId="af0">
    <w:name w:val="annotation text"/>
    <w:basedOn w:val="a7"/>
    <w:link w:val="af1"/>
    <w:uiPriority w:val="99"/>
    <w:unhideWhenUsed/>
    <w:qFormat/>
    <w:pPr>
      <w:jc w:val="left"/>
    </w:pPr>
    <w:rPr>
      <w:rFonts w:ascii="等线" w:eastAsia="等线" w:hAnsi="等线"/>
      <w:sz w:val="24"/>
    </w:rPr>
  </w:style>
  <w:style w:type="paragraph" w:styleId="30">
    <w:name w:val="Body Text 3"/>
    <w:basedOn w:val="a7"/>
    <w:qFormat/>
    <w:pPr>
      <w:tabs>
        <w:tab w:val="left" w:pos="1624"/>
      </w:tabs>
      <w:autoSpaceDE w:val="0"/>
      <w:autoSpaceDN w:val="0"/>
      <w:adjustRightInd w:val="0"/>
      <w:spacing w:line="400" w:lineRule="exact"/>
    </w:pPr>
    <w:rPr>
      <w:rFonts w:cs="宋体"/>
      <w:color w:val="000000"/>
      <w:kern w:val="0"/>
      <w:sz w:val="20"/>
    </w:rPr>
  </w:style>
  <w:style w:type="paragraph" w:styleId="af2">
    <w:name w:val="Body Text"/>
    <w:basedOn w:val="a7"/>
    <w:next w:val="a7"/>
    <w:link w:val="af3"/>
    <w:uiPriority w:val="99"/>
    <w:unhideWhenUsed/>
    <w:qFormat/>
    <w:pPr>
      <w:spacing w:after="120"/>
    </w:pPr>
  </w:style>
  <w:style w:type="paragraph" w:styleId="af4">
    <w:name w:val="Plain Text"/>
    <w:basedOn w:val="a7"/>
    <w:qFormat/>
    <w:rPr>
      <w:rFonts w:ascii="宋体" w:hAnsi="Courier New"/>
      <w:szCs w:val="21"/>
    </w:rPr>
  </w:style>
  <w:style w:type="paragraph" w:styleId="af5">
    <w:name w:val="Date"/>
    <w:basedOn w:val="a7"/>
    <w:next w:val="a7"/>
    <w:link w:val="af6"/>
    <w:qFormat/>
    <w:pPr>
      <w:ind w:leftChars="2500" w:left="100"/>
    </w:pPr>
    <w:rPr>
      <w:rFonts w:ascii="Times New Roman" w:hAnsi="Times New Roman"/>
    </w:rPr>
  </w:style>
  <w:style w:type="paragraph" w:styleId="22">
    <w:name w:val="Body Text Indent 2"/>
    <w:basedOn w:val="a7"/>
    <w:link w:val="23"/>
    <w:qFormat/>
    <w:pPr>
      <w:spacing w:after="120" w:line="480" w:lineRule="auto"/>
      <w:ind w:leftChars="200" w:left="420"/>
    </w:pPr>
  </w:style>
  <w:style w:type="paragraph" w:styleId="af7">
    <w:name w:val="Balloon Text"/>
    <w:basedOn w:val="a7"/>
    <w:link w:val="af8"/>
    <w:uiPriority w:val="99"/>
    <w:unhideWhenUsed/>
    <w:qFormat/>
    <w:rPr>
      <w:rFonts w:ascii="Times New Roman" w:hAnsi="Times New Roman"/>
      <w:sz w:val="18"/>
      <w:szCs w:val="18"/>
    </w:rPr>
  </w:style>
  <w:style w:type="paragraph" w:styleId="af9">
    <w:name w:val="footer"/>
    <w:basedOn w:val="a7"/>
    <w:link w:val="afa"/>
    <w:unhideWhenUsed/>
    <w:qFormat/>
    <w:pPr>
      <w:tabs>
        <w:tab w:val="center" w:pos="4153"/>
        <w:tab w:val="right" w:pos="8306"/>
      </w:tabs>
      <w:snapToGrid w:val="0"/>
      <w:jc w:val="left"/>
    </w:pPr>
    <w:rPr>
      <w:sz w:val="18"/>
      <w:szCs w:val="18"/>
    </w:rPr>
  </w:style>
  <w:style w:type="paragraph" w:styleId="afb">
    <w:name w:val="header"/>
    <w:basedOn w:val="a7"/>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style>
  <w:style w:type="paragraph" w:styleId="afd">
    <w:name w:val="footnote text"/>
    <w:basedOn w:val="a7"/>
    <w:link w:val="afe"/>
    <w:uiPriority w:val="99"/>
    <w:unhideWhenUsed/>
    <w:qFormat/>
    <w:pPr>
      <w:snapToGrid w:val="0"/>
      <w:jc w:val="left"/>
    </w:pPr>
    <w:rPr>
      <w:rFonts w:ascii="Times New Roman" w:hAnsi="Times New Roman"/>
      <w:sz w:val="18"/>
      <w:szCs w:val="18"/>
    </w:rPr>
  </w:style>
  <w:style w:type="paragraph" w:styleId="TOC2">
    <w:name w:val="toc 2"/>
    <w:basedOn w:val="a7"/>
    <w:next w:val="a7"/>
    <w:uiPriority w:val="39"/>
    <w:qFormat/>
    <w:pPr>
      <w:ind w:leftChars="200" w:left="420"/>
    </w:pPr>
  </w:style>
  <w:style w:type="paragraph" w:styleId="HTML">
    <w:name w:val="HTML Preformatted"/>
    <w:basedOn w:val="a7"/>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f">
    <w:name w:val="Normal (Web)"/>
    <w:basedOn w:val="a7"/>
    <w:qFormat/>
    <w:pPr>
      <w:spacing w:before="100" w:beforeAutospacing="1" w:after="100" w:afterAutospacing="1"/>
      <w:jc w:val="left"/>
    </w:pPr>
    <w:rPr>
      <w:kern w:val="0"/>
      <w:sz w:val="24"/>
    </w:rPr>
  </w:style>
  <w:style w:type="paragraph" w:styleId="aff0">
    <w:name w:val="annotation subject"/>
    <w:basedOn w:val="af0"/>
    <w:next w:val="af0"/>
    <w:link w:val="aff1"/>
    <w:uiPriority w:val="99"/>
    <w:unhideWhenUsed/>
    <w:qFormat/>
    <w:rPr>
      <w:b/>
      <w:bCs/>
    </w:rPr>
  </w:style>
  <w:style w:type="table" w:styleId="aff2">
    <w:name w:val="Table Grid"/>
    <w:basedOn w:val="a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page number"/>
    <w:unhideWhenUsed/>
    <w:qFormat/>
    <w:rPr>
      <w:rFonts w:cs="Times New Roman"/>
    </w:rPr>
  </w:style>
  <w:style w:type="character" w:styleId="aff5">
    <w:name w:val="FollowedHyperlink"/>
    <w:uiPriority w:val="99"/>
    <w:unhideWhenUsed/>
    <w:qFormat/>
    <w:rPr>
      <w:color w:val="954F72"/>
      <w:u w:val="single"/>
    </w:rPr>
  </w:style>
  <w:style w:type="character" w:styleId="aff6">
    <w:name w:val="Hyperlink"/>
    <w:uiPriority w:val="99"/>
    <w:unhideWhenUsed/>
    <w:qFormat/>
    <w:rPr>
      <w:color w:val="0000FF"/>
      <w:u w:val="single"/>
    </w:rPr>
  </w:style>
  <w:style w:type="character" w:styleId="aff7">
    <w:name w:val="annotation reference"/>
    <w:uiPriority w:val="99"/>
    <w:unhideWhenUsed/>
    <w:qFormat/>
    <w:rPr>
      <w:sz w:val="21"/>
      <w:szCs w:val="21"/>
    </w:rPr>
  </w:style>
  <w:style w:type="character" w:styleId="aff8">
    <w:name w:val="footnote reference"/>
    <w:uiPriority w:val="99"/>
    <w:unhideWhenUsed/>
    <w:qFormat/>
    <w:rPr>
      <w:vertAlign w:val="superscript"/>
    </w:rPr>
  </w:style>
  <w:style w:type="character" w:styleId="HTML0">
    <w:name w:val="HTML Sample"/>
    <w:qFormat/>
    <w:rPr>
      <w:rFonts w:ascii="Courier New" w:hAnsi="Courier New"/>
    </w:rPr>
  </w:style>
  <w:style w:type="character" w:customStyle="1" w:styleId="ac">
    <w:name w:val="正文文本缩进 字符"/>
    <w:link w:val="ab"/>
    <w:uiPriority w:val="99"/>
    <w:qFormat/>
    <w:rPr>
      <w:rFonts w:ascii="Calibri" w:hAnsi="Calibri"/>
      <w:sz w:val="24"/>
    </w:rPr>
  </w:style>
  <w:style w:type="character" w:customStyle="1" w:styleId="50">
    <w:name w:val="标题 5 字符"/>
    <w:link w:val="5"/>
    <w:uiPriority w:val="9"/>
    <w:qFormat/>
    <w:rPr>
      <w:rFonts w:ascii="仿宋" w:eastAsia="仿宋" w:hAnsi="仿宋"/>
      <w:color w:val="1F3864"/>
      <w:sz w:val="28"/>
      <w:szCs w:val="28"/>
    </w:rPr>
  </w:style>
  <w:style w:type="character" w:customStyle="1" w:styleId="af">
    <w:name w:val="正文缩进 字符"/>
    <w:link w:val="ae"/>
    <w:qFormat/>
    <w:rPr>
      <w:sz w:val="24"/>
      <w:szCs w:val="24"/>
    </w:rPr>
  </w:style>
  <w:style w:type="character" w:customStyle="1" w:styleId="af1">
    <w:name w:val="批注文字 字符"/>
    <w:link w:val="af0"/>
    <w:uiPriority w:val="99"/>
    <w:qFormat/>
    <w:rPr>
      <w:rFonts w:ascii="等线" w:eastAsia="等线" w:hAnsi="等线"/>
      <w:kern w:val="2"/>
      <w:sz w:val="24"/>
      <w:szCs w:val="24"/>
    </w:rPr>
  </w:style>
  <w:style w:type="character" w:customStyle="1" w:styleId="af3">
    <w:name w:val="正文文本 字符"/>
    <w:link w:val="af2"/>
    <w:uiPriority w:val="99"/>
    <w:qFormat/>
    <w:rPr>
      <w:rFonts w:ascii="Calibri" w:hAnsi="Calibri"/>
      <w:kern w:val="2"/>
      <w:sz w:val="21"/>
      <w:szCs w:val="24"/>
    </w:rPr>
  </w:style>
  <w:style w:type="character" w:customStyle="1" w:styleId="af6">
    <w:name w:val="日期 字符"/>
    <w:link w:val="af5"/>
    <w:qFormat/>
    <w:rPr>
      <w:kern w:val="2"/>
      <w:sz w:val="21"/>
      <w:szCs w:val="24"/>
    </w:rPr>
  </w:style>
  <w:style w:type="character" w:customStyle="1" w:styleId="23">
    <w:name w:val="正文文本缩进 2 字符"/>
    <w:link w:val="22"/>
    <w:qFormat/>
    <w:rPr>
      <w:rFonts w:ascii="Calibri" w:hAnsi="Calibri"/>
      <w:kern w:val="2"/>
      <w:sz w:val="21"/>
      <w:szCs w:val="24"/>
    </w:rPr>
  </w:style>
  <w:style w:type="character" w:customStyle="1" w:styleId="af8">
    <w:name w:val="批注框文本 字符"/>
    <w:link w:val="af7"/>
    <w:uiPriority w:val="99"/>
    <w:qFormat/>
    <w:rPr>
      <w:kern w:val="2"/>
      <w:sz w:val="18"/>
      <w:szCs w:val="18"/>
    </w:rPr>
  </w:style>
  <w:style w:type="character" w:customStyle="1" w:styleId="afa">
    <w:name w:val="页脚 字符"/>
    <w:link w:val="af9"/>
    <w:qFormat/>
    <w:rPr>
      <w:rFonts w:ascii="Calibri" w:hAnsi="Calibri"/>
      <w:kern w:val="2"/>
      <w:sz w:val="18"/>
      <w:szCs w:val="18"/>
    </w:rPr>
  </w:style>
  <w:style w:type="character" w:customStyle="1" w:styleId="afc">
    <w:name w:val="页眉 字符"/>
    <w:link w:val="afb"/>
    <w:uiPriority w:val="99"/>
    <w:qFormat/>
    <w:rPr>
      <w:rFonts w:ascii="Calibri" w:hAnsi="Calibri"/>
      <w:kern w:val="2"/>
      <w:sz w:val="18"/>
      <w:szCs w:val="18"/>
    </w:rPr>
  </w:style>
  <w:style w:type="character" w:customStyle="1" w:styleId="afe">
    <w:name w:val="脚注文本 字符"/>
    <w:link w:val="afd"/>
    <w:uiPriority w:val="99"/>
    <w:qFormat/>
    <w:rPr>
      <w:kern w:val="2"/>
      <w:sz w:val="18"/>
      <w:szCs w:val="18"/>
    </w:rPr>
  </w:style>
  <w:style w:type="character" w:customStyle="1" w:styleId="aff1">
    <w:name w:val="批注主题 字符"/>
    <w:link w:val="aff0"/>
    <w:uiPriority w:val="99"/>
    <w:qFormat/>
    <w:rPr>
      <w:rFonts w:ascii="等线" w:eastAsia="等线" w:hAnsi="等线"/>
      <w:b/>
      <w:bCs/>
      <w:kern w:val="2"/>
      <w:sz w:val="24"/>
      <w:szCs w:val="24"/>
    </w:rPr>
  </w:style>
  <w:style w:type="paragraph" w:customStyle="1" w:styleId="Heading4">
    <w:name w:val="Heading4"/>
    <w:basedOn w:val="a7"/>
    <w:next w:val="a7"/>
    <w:qFormat/>
    <w:pPr>
      <w:keepNext/>
      <w:keepLines/>
      <w:spacing w:before="280" w:after="290" w:line="376" w:lineRule="auto"/>
      <w:textAlignment w:val="baseline"/>
    </w:pPr>
    <w:rPr>
      <w:rFonts w:ascii="Arial" w:eastAsia="黑体" w:hAnsi="Arial"/>
      <w:b/>
      <w:bCs/>
      <w:sz w:val="28"/>
      <w:szCs w:val="28"/>
    </w:rPr>
  </w:style>
  <w:style w:type="character" w:customStyle="1" w:styleId="font61">
    <w:name w:val="font61"/>
    <w:qFormat/>
    <w:rPr>
      <w:rFonts w:ascii="仿宋" w:eastAsia="仿宋" w:hAnsi="仿宋" w:cs="仿宋" w:hint="eastAsia"/>
      <w:color w:val="000000"/>
      <w:sz w:val="24"/>
      <w:szCs w:val="24"/>
      <w:u w:val="none"/>
    </w:rPr>
  </w:style>
  <w:style w:type="character" w:customStyle="1" w:styleId="font51">
    <w:name w:val="font51"/>
    <w:qFormat/>
    <w:rPr>
      <w:rFonts w:ascii="Times New Roman" w:hAnsi="Times New Roman" w:cs="Times New Roman" w:hint="default"/>
      <w:color w:val="000000"/>
      <w:sz w:val="22"/>
      <w:szCs w:val="22"/>
      <w:u w:val="none"/>
    </w:rPr>
  </w:style>
  <w:style w:type="character" w:customStyle="1" w:styleId="fontstyle01">
    <w:name w:val="fontstyle01"/>
    <w:qFormat/>
    <w:rPr>
      <w:rFonts w:ascii="宋体" w:eastAsia="宋体" w:hAnsi="宋体" w:hint="eastAsia"/>
      <w:color w:val="000000"/>
      <w:sz w:val="24"/>
      <w:szCs w:val="24"/>
    </w:rPr>
  </w:style>
  <w:style w:type="character" w:customStyle="1" w:styleId="font21">
    <w:name w:val="font21"/>
    <w:qFormat/>
    <w:rPr>
      <w:rFonts w:ascii="仿宋" w:eastAsia="仿宋" w:hAnsi="仿宋" w:cs="仿宋" w:hint="eastAsia"/>
      <w:color w:val="000000"/>
      <w:sz w:val="22"/>
      <w:szCs w:val="22"/>
      <w:u w:val="none"/>
    </w:rPr>
  </w:style>
  <w:style w:type="character" w:styleId="aff9">
    <w:name w:val="Placeholder Text"/>
    <w:uiPriority w:val="99"/>
    <w:semiHidden/>
    <w:qFormat/>
    <w:rPr>
      <w:color w:val="808080"/>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Style54">
    <w:name w:val="_Style 54"/>
    <w:uiPriority w:val="99"/>
    <w:unhideWhenUsed/>
    <w:qFormat/>
    <w:rPr>
      <w:color w:val="605E5C"/>
      <w:shd w:val="clear" w:color="auto" w:fill="E1DFDD"/>
    </w:rPr>
  </w:style>
  <w:style w:type="character" w:customStyle="1" w:styleId="ft7">
    <w:name w:val="ft7"/>
    <w:qFormat/>
  </w:style>
  <w:style w:type="character" w:customStyle="1" w:styleId="font31">
    <w:name w:val="font31"/>
    <w:qFormat/>
    <w:rPr>
      <w:rFonts w:ascii="Times New Roman" w:hAnsi="Times New Roman" w:cs="Times New Roman" w:hint="default"/>
      <w:color w:val="000000"/>
      <w:sz w:val="22"/>
      <w:szCs w:val="22"/>
      <w:u w:val="none"/>
    </w:rPr>
  </w:style>
  <w:style w:type="character" w:customStyle="1" w:styleId="font81">
    <w:name w:val="font81"/>
    <w:qFormat/>
    <w:rPr>
      <w:rFonts w:ascii="Times New Roman" w:hAnsi="Times New Roman" w:cs="Times New Roman" w:hint="default"/>
      <w:color w:val="000000"/>
      <w:sz w:val="24"/>
      <w:szCs w:val="24"/>
      <w:u w:val="none"/>
    </w:rPr>
  </w:style>
  <w:style w:type="character" w:customStyle="1" w:styleId="font91">
    <w:name w:val="font91"/>
    <w:qFormat/>
    <w:rPr>
      <w:rFonts w:ascii="Arial" w:hAnsi="Arial" w:cs="Arial"/>
      <w:color w:val="000000"/>
      <w:sz w:val="24"/>
      <w:szCs w:val="24"/>
      <w:u w:val="none"/>
    </w:rPr>
  </w:style>
  <w:style w:type="character" w:customStyle="1" w:styleId="10">
    <w:name w:val="日期 字符1"/>
    <w:qFormat/>
    <w:rPr>
      <w:rFonts w:ascii="Calibri" w:hAnsi="Calibri"/>
      <w:kern w:val="2"/>
      <w:sz w:val="21"/>
      <w:szCs w:val="24"/>
    </w:rPr>
  </w:style>
  <w:style w:type="character" w:customStyle="1" w:styleId="font101">
    <w:name w:val="font101"/>
    <w:qFormat/>
    <w:rPr>
      <w:rFonts w:ascii="宋体" w:eastAsia="宋体" w:hAnsi="宋体" w:cs="宋体" w:hint="eastAsia"/>
      <w:color w:val="000000"/>
      <w:sz w:val="24"/>
      <w:szCs w:val="24"/>
      <w:u w:val="none"/>
    </w:rPr>
  </w:style>
  <w:style w:type="character" w:customStyle="1" w:styleId="NormalCharacter">
    <w:name w:val="NormalCharacter"/>
    <w:qFormat/>
    <w:rPr>
      <w:rFonts w:ascii="Calibri" w:eastAsia="宋体" w:hAnsi="Calibri" w:cs="Times New Roman"/>
      <w:kern w:val="2"/>
      <w:sz w:val="21"/>
      <w:szCs w:val="24"/>
      <w:lang w:val="en-US" w:eastAsia="zh-CN" w:bidi="ar-SA"/>
    </w:rPr>
  </w:style>
  <w:style w:type="character" w:customStyle="1" w:styleId="11">
    <w:name w:val="不明显强调1"/>
    <w:uiPriority w:val="19"/>
    <w:qFormat/>
    <w:rPr>
      <w:i/>
      <w:iCs/>
      <w:color w:val="404040"/>
    </w:rPr>
  </w:style>
  <w:style w:type="character" w:customStyle="1" w:styleId="12">
    <w:name w:val="样式1 字符"/>
    <w:link w:val="13"/>
    <w:qFormat/>
    <w:rPr>
      <w:rFonts w:ascii="宋体" w:hAnsi="宋体"/>
      <w:sz w:val="21"/>
      <w:szCs w:val="21"/>
    </w:rPr>
  </w:style>
  <w:style w:type="paragraph" w:customStyle="1" w:styleId="13">
    <w:name w:val="样式1"/>
    <w:basedOn w:val="a7"/>
    <w:link w:val="12"/>
    <w:qFormat/>
    <w:pPr>
      <w:adjustRightInd w:val="0"/>
      <w:textAlignment w:val="baseline"/>
    </w:pPr>
    <w:rPr>
      <w:rFonts w:ascii="宋体" w:hAnsi="宋体"/>
      <w:kern w:val="0"/>
      <w:szCs w:val="21"/>
    </w:rPr>
  </w:style>
  <w:style w:type="character" w:customStyle="1" w:styleId="font71">
    <w:name w:val="font71"/>
    <w:qFormat/>
    <w:rPr>
      <w:rFonts w:ascii="仿宋" w:eastAsia="仿宋" w:hAnsi="仿宋" w:cs="仿宋" w:hint="eastAsia"/>
      <w:color w:val="000000"/>
      <w:sz w:val="24"/>
      <w:szCs w:val="24"/>
      <w:u w:val="none"/>
    </w:rPr>
  </w:style>
  <w:style w:type="character" w:customStyle="1" w:styleId="1Char1">
    <w:name w:val="标题 1 Char1"/>
    <w:qFormat/>
    <w:rPr>
      <w:rFonts w:ascii="Times New Roman" w:eastAsia="宋体" w:hAnsi="Times New Roman" w:cs="Times New Roman"/>
      <w:b/>
      <w:bCs/>
      <w:kern w:val="44"/>
      <w:sz w:val="32"/>
      <w:szCs w:val="44"/>
    </w:rPr>
  </w:style>
  <w:style w:type="paragraph" w:customStyle="1" w:styleId="Style120">
    <w:name w:val="_Style 120"/>
    <w:basedOn w:val="a7"/>
    <w:next w:val="affa"/>
    <w:uiPriority w:val="34"/>
    <w:qFormat/>
    <w:pPr>
      <w:ind w:firstLineChars="200" w:firstLine="420"/>
    </w:pPr>
    <w:rPr>
      <w:szCs w:val="22"/>
    </w:rPr>
  </w:style>
  <w:style w:type="paragraph" w:styleId="affa">
    <w:name w:val="List Paragraph"/>
    <w:basedOn w:val="a7"/>
    <w:link w:val="affb"/>
    <w:uiPriority w:val="34"/>
    <w:qFormat/>
    <w:pPr>
      <w:ind w:firstLineChars="200" w:firstLine="420"/>
    </w:pPr>
  </w:style>
  <w:style w:type="character" w:customStyle="1" w:styleId="affb">
    <w:name w:val="列表段落 字符"/>
    <w:link w:val="affa"/>
    <w:uiPriority w:val="34"/>
    <w:qFormat/>
    <w:rPr>
      <w:rFonts w:ascii="Calibri" w:hAnsi="Calibri"/>
      <w:kern w:val="2"/>
      <w:sz w:val="21"/>
      <w:szCs w:val="24"/>
    </w:rPr>
  </w:style>
  <w:style w:type="paragraph" w:customStyle="1" w:styleId="xl65">
    <w:name w:val="xl65"/>
    <w:basedOn w:val="a7"/>
    <w:qFormat/>
    <w:pPr>
      <w:widowControl/>
      <w:pBdr>
        <w:bottom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xl104">
    <w:name w:val="xl104"/>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xl75">
    <w:name w:val="xl75"/>
    <w:basedOn w:val="a7"/>
    <w:qFormat/>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94">
    <w:name w:val="xl94"/>
    <w:basedOn w:val="a7"/>
    <w:qFormat/>
    <w:pPr>
      <w:widowControl/>
      <w:pBdr>
        <w:left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72">
    <w:name w:val="xl72"/>
    <w:basedOn w:val="a7"/>
    <w:qFormat/>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7"/>
    <w:qFormat/>
    <w:pPr>
      <w:widowControl/>
      <w:pBdr>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Preistext2">
    <w:name w:val="Preistext2"/>
    <w:basedOn w:val="a7"/>
    <w:qFormat/>
    <w:pPr>
      <w:widowControl/>
      <w:tabs>
        <w:tab w:val="left" w:pos="709"/>
        <w:tab w:val="left" w:pos="1701"/>
        <w:tab w:val="left" w:pos="3119"/>
      </w:tabs>
      <w:ind w:left="1843" w:right="1701"/>
      <w:jc w:val="left"/>
    </w:pPr>
    <w:rPr>
      <w:rFonts w:ascii="Arial" w:hAnsi="Arial"/>
      <w:kern w:val="0"/>
      <w:sz w:val="18"/>
      <w:szCs w:val="20"/>
      <w:lang w:val="en-GB" w:eastAsia="de-DE"/>
    </w:rPr>
  </w:style>
  <w:style w:type="paragraph" w:customStyle="1" w:styleId="xl76">
    <w:name w:val="xl76"/>
    <w:basedOn w:val="a7"/>
    <w:qFormat/>
    <w:pPr>
      <w:widowControl/>
      <w:pBdr>
        <w:bottom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14">
    <w:name w:val="列出段落1"/>
    <w:basedOn w:val="a7"/>
    <w:uiPriority w:val="34"/>
    <w:qFormat/>
    <w:pPr>
      <w:ind w:firstLineChars="200" w:firstLine="420"/>
    </w:pPr>
    <w:rPr>
      <w:szCs w:val="21"/>
    </w:rPr>
  </w:style>
  <w:style w:type="paragraph" w:customStyle="1" w:styleId="font9">
    <w:name w:val="font9"/>
    <w:basedOn w:val="a7"/>
    <w:qFormat/>
    <w:pPr>
      <w:widowControl/>
      <w:spacing w:before="100" w:beforeAutospacing="1" w:after="100" w:afterAutospacing="1"/>
      <w:jc w:val="left"/>
    </w:pPr>
    <w:rPr>
      <w:rFonts w:ascii="宋体" w:hAnsi="宋体" w:cs="宋体"/>
      <w:b/>
      <w:bCs/>
      <w:color w:val="000000"/>
      <w:kern w:val="0"/>
      <w:szCs w:val="21"/>
    </w:rPr>
  </w:style>
  <w:style w:type="paragraph" w:customStyle="1" w:styleId="xl64">
    <w:name w:val="xl64"/>
    <w:basedOn w:val="a7"/>
    <w:qFormat/>
    <w:pPr>
      <w:widowControl/>
      <w:pBdr>
        <w:bottom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15">
    <w:name w:val="修订1"/>
    <w:uiPriority w:val="99"/>
    <w:semiHidden/>
    <w:qFormat/>
    <w:rPr>
      <w:kern w:val="2"/>
      <w:sz w:val="21"/>
    </w:rPr>
  </w:style>
  <w:style w:type="paragraph" w:customStyle="1" w:styleId="xl92">
    <w:name w:val="xl92"/>
    <w:basedOn w:val="a7"/>
    <w:qFormat/>
    <w:pPr>
      <w:widowControl/>
      <w:pBdr>
        <w:top w:val="single" w:sz="8" w:space="0" w:color="auto"/>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89">
    <w:name w:val="xl89"/>
    <w:basedOn w:val="a7"/>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xl74">
    <w:name w:val="xl74"/>
    <w:basedOn w:val="a7"/>
    <w:qFormat/>
    <w:pPr>
      <w:widowControl/>
      <w:pBdr>
        <w:right w:val="single" w:sz="8"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71">
    <w:name w:val="xl71"/>
    <w:basedOn w:val="a7"/>
    <w:qFormat/>
    <w:pPr>
      <w:widowControl/>
      <w:pBdr>
        <w:bottom w:val="single" w:sz="8" w:space="0" w:color="auto"/>
        <w:right w:val="single" w:sz="8" w:space="0" w:color="auto"/>
      </w:pBdr>
      <w:spacing w:before="100" w:beforeAutospacing="1" w:after="100" w:afterAutospacing="1"/>
      <w:textAlignment w:val="center"/>
    </w:pPr>
    <w:rPr>
      <w:rFonts w:ascii="宋体" w:hAnsi="宋体" w:cs="宋体"/>
      <w:color w:val="FF0000"/>
      <w:kern w:val="0"/>
      <w:sz w:val="24"/>
    </w:rPr>
  </w:style>
  <w:style w:type="paragraph" w:customStyle="1" w:styleId="xl69">
    <w:name w:val="xl69"/>
    <w:basedOn w:val="a7"/>
    <w:qFormat/>
    <w:pPr>
      <w:widowControl/>
      <w:pBdr>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102">
    <w:name w:val="xl102"/>
    <w:basedOn w:val="a7"/>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font5">
    <w:name w:val="font5"/>
    <w:basedOn w:val="a7"/>
    <w:qFormat/>
    <w:pPr>
      <w:widowControl/>
      <w:spacing w:before="100" w:beforeAutospacing="1" w:after="100" w:afterAutospacing="1"/>
      <w:jc w:val="left"/>
    </w:pPr>
    <w:rPr>
      <w:rFonts w:ascii="宋体" w:hAnsi="宋体" w:cs="宋体"/>
      <w:color w:val="000000"/>
      <w:kern w:val="0"/>
      <w:szCs w:val="21"/>
    </w:rPr>
  </w:style>
  <w:style w:type="paragraph" w:customStyle="1" w:styleId="xl101">
    <w:name w:val="xl101"/>
    <w:basedOn w:val="a7"/>
    <w:qFormat/>
    <w:pPr>
      <w:widowControl/>
      <w:pBdr>
        <w:top w:val="single" w:sz="8" w:space="0" w:color="auto"/>
        <w:bottom w:val="single" w:sz="8" w:space="0" w:color="auto"/>
        <w:right w:val="single" w:sz="8" w:space="0" w:color="auto"/>
      </w:pBdr>
      <w:spacing w:before="100" w:beforeAutospacing="1" w:after="100" w:afterAutospacing="1"/>
      <w:ind w:firstLineChars="200" w:firstLine="200"/>
      <w:jc w:val="left"/>
      <w:textAlignment w:val="center"/>
    </w:pPr>
    <w:rPr>
      <w:rFonts w:ascii="幼圆" w:eastAsia="幼圆" w:hAnsi="宋体" w:cs="宋体"/>
      <w:kern w:val="0"/>
      <w:sz w:val="24"/>
    </w:rPr>
  </w:style>
  <w:style w:type="paragraph" w:customStyle="1" w:styleId="affc">
    <w:name w:val="首行缩进"/>
    <w:basedOn w:val="a7"/>
    <w:qFormat/>
    <w:pPr>
      <w:spacing w:line="360" w:lineRule="auto"/>
      <w:ind w:firstLineChars="200" w:firstLine="480"/>
    </w:pPr>
    <w:rPr>
      <w:rFonts w:ascii="宋体" w:hAnsi="宋体" w:cs="宋体"/>
      <w:kern w:val="0"/>
      <w:sz w:val="24"/>
    </w:rPr>
  </w:style>
  <w:style w:type="paragraph" w:customStyle="1" w:styleId="xl85">
    <w:name w:val="xl85"/>
    <w:basedOn w:val="a7"/>
    <w:qFormat/>
    <w:pPr>
      <w:widowControl/>
      <w:pBdr>
        <w:right w:val="single" w:sz="8" w:space="0" w:color="auto"/>
      </w:pBdr>
      <w:spacing w:before="100" w:beforeAutospacing="1" w:after="100" w:afterAutospacing="1"/>
      <w:textAlignment w:val="center"/>
    </w:pPr>
    <w:rPr>
      <w:rFonts w:ascii="宋体" w:hAnsi="宋体" w:cs="宋体"/>
      <w:kern w:val="0"/>
      <w:sz w:val="24"/>
    </w:rPr>
  </w:style>
  <w:style w:type="paragraph" w:customStyle="1" w:styleId="xl81">
    <w:name w:val="xl81"/>
    <w:basedOn w:val="a7"/>
    <w:qFormat/>
    <w:pPr>
      <w:widowControl/>
      <w:pBdr>
        <w:bottom w:val="single" w:sz="8" w:space="0" w:color="auto"/>
        <w:right w:val="single" w:sz="8" w:space="0" w:color="auto"/>
      </w:pBdr>
      <w:spacing w:before="100" w:beforeAutospacing="1" w:after="100" w:afterAutospacing="1"/>
      <w:jc w:val="left"/>
      <w:textAlignment w:val="center"/>
    </w:pPr>
    <w:rPr>
      <w:rFonts w:ascii="幼圆" w:eastAsia="幼圆" w:hAnsi="宋体" w:cs="宋体"/>
      <w:b/>
      <w:bCs/>
      <w:kern w:val="0"/>
      <w:szCs w:val="21"/>
    </w:rPr>
  </w:style>
  <w:style w:type="paragraph" w:customStyle="1" w:styleId="455">
    <w:name w:val="样式 标题 4 + 段前: 5 磅 段后: 5 磅 行距: 单倍行距"/>
    <w:basedOn w:val="4"/>
    <w:qFormat/>
    <w:pPr>
      <w:numPr>
        <w:numId w:val="0"/>
      </w:numPr>
      <w:tabs>
        <w:tab w:val="left" w:pos="2880"/>
      </w:tabs>
      <w:spacing w:before="100" w:after="100" w:line="240" w:lineRule="auto"/>
      <w:ind w:left="2880" w:hanging="720"/>
    </w:pPr>
    <w:rPr>
      <w:rFonts w:cs="宋体"/>
      <w:szCs w:val="20"/>
    </w:rPr>
  </w:style>
  <w:style w:type="paragraph" w:customStyle="1" w:styleId="xl63">
    <w:name w:val="xl63"/>
    <w:basedOn w:val="a7"/>
    <w:qFormat/>
    <w:pPr>
      <w:widowControl/>
      <w:pBdr>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67">
    <w:name w:val="xl67"/>
    <w:basedOn w:val="a7"/>
    <w:qFormat/>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Pa0">
    <w:name w:val="Pa0"/>
    <w:basedOn w:val="a7"/>
    <w:next w:val="a7"/>
    <w:uiPriority w:val="99"/>
    <w:qFormat/>
    <w:pPr>
      <w:widowControl/>
      <w:autoSpaceDE w:val="0"/>
      <w:autoSpaceDN w:val="0"/>
      <w:adjustRightInd w:val="0"/>
      <w:spacing w:line="181" w:lineRule="atLeast"/>
      <w:jc w:val="left"/>
    </w:pPr>
    <w:rPr>
      <w:rFonts w:ascii="Gotham Narrow Book" w:hAnsi="Gotham Narrow Book"/>
      <w:kern w:val="0"/>
      <w:sz w:val="24"/>
    </w:rPr>
  </w:style>
  <w:style w:type="paragraph" w:customStyle="1" w:styleId="179">
    <w:name w:val="179"/>
    <w:basedOn w:val="a7"/>
    <w:qFormat/>
    <w:pPr>
      <w:ind w:firstLineChars="200" w:firstLine="420"/>
      <w:textAlignment w:val="baseline"/>
    </w:pPr>
    <w:rPr>
      <w:szCs w:val="22"/>
    </w:rPr>
  </w:style>
  <w:style w:type="paragraph" w:customStyle="1" w:styleId="11212">
    <w:name w:val="样式 标题 1 + 四号 居中 段前: 12 磅 段后: 12 磅 行距: 单倍行距"/>
    <w:basedOn w:val="1"/>
    <w:qFormat/>
    <w:pPr>
      <w:spacing w:before="240" w:after="240" w:line="240" w:lineRule="auto"/>
      <w:jc w:val="center"/>
    </w:pPr>
    <w:rPr>
      <w:rFonts w:cs="宋体"/>
      <w:sz w:val="28"/>
      <w:szCs w:val="20"/>
    </w:rPr>
  </w:style>
  <w:style w:type="paragraph" w:customStyle="1" w:styleId="xl99">
    <w:name w:val="xl99"/>
    <w:basedOn w:val="a7"/>
    <w:qFormat/>
    <w:pPr>
      <w:widowControl/>
      <w:pBdr>
        <w:top w:val="single" w:sz="8" w:space="0" w:color="auto"/>
        <w:left w:val="single" w:sz="8" w:space="14" w:color="auto"/>
        <w:bottom w:val="single" w:sz="8" w:space="0" w:color="auto"/>
      </w:pBdr>
      <w:spacing w:before="100" w:beforeAutospacing="1" w:after="100" w:afterAutospacing="1"/>
      <w:ind w:firstLineChars="200" w:firstLine="200"/>
      <w:jc w:val="left"/>
      <w:textAlignment w:val="center"/>
    </w:pPr>
    <w:rPr>
      <w:rFonts w:ascii="幼圆" w:eastAsia="幼圆" w:hAnsi="宋体" w:cs="宋体"/>
      <w:kern w:val="0"/>
      <w:sz w:val="24"/>
    </w:rPr>
  </w:style>
  <w:style w:type="paragraph" w:customStyle="1" w:styleId="ListParagraph1">
    <w:name w:val="List Paragraph1"/>
    <w:basedOn w:val="a7"/>
    <w:qFormat/>
    <w:pPr>
      <w:ind w:firstLineChars="200" w:firstLine="420"/>
    </w:pPr>
    <w:rPr>
      <w:szCs w:val="20"/>
    </w:rPr>
  </w:style>
  <w:style w:type="paragraph" w:customStyle="1" w:styleId="p15">
    <w:name w:val="p15"/>
    <w:basedOn w:val="a7"/>
    <w:qFormat/>
    <w:rPr>
      <w:rFonts w:ascii="Arial Unicode MS" w:hAnsi="Arial Unicode MS" w:cs="宋体"/>
      <w:color w:val="000000"/>
      <w:sz w:val="24"/>
    </w:rPr>
  </w:style>
  <w:style w:type="paragraph" w:customStyle="1" w:styleId="font10">
    <w:name w:val="font10"/>
    <w:basedOn w:val="a7"/>
    <w:qFormat/>
    <w:pPr>
      <w:widowControl/>
      <w:spacing w:before="100" w:beforeAutospacing="1" w:after="100" w:afterAutospacing="1"/>
      <w:jc w:val="left"/>
    </w:pPr>
    <w:rPr>
      <w:rFonts w:ascii="幼圆" w:eastAsia="幼圆" w:hAnsi="宋体" w:cs="宋体"/>
      <w:color w:val="000000"/>
      <w:kern w:val="0"/>
      <w:szCs w:val="21"/>
    </w:rPr>
  </w:style>
  <w:style w:type="paragraph" w:customStyle="1" w:styleId="xl100">
    <w:name w:val="xl100"/>
    <w:basedOn w:val="a7"/>
    <w:qFormat/>
    <w:pPr>
      <w:widowControl/>
      <w:pBdr>
        <w:top w:val="single" w:sz="8" w:space="0" w:color="auto"/>
        <w:bottom w:val="single" w:sz="8" w:space="0" w:color="auto"/>
      </w:pBdr>
      <w:spacing w:before="100" w:beforeAutospacing="1" w:after="100" w:afterAutospacing="1"/>
      <w:ind w:firstLineChars="200" w:firstLine="200"/>
      <w:jc w:val="left"/>
      <w:textAlignment w:val="center"/>
    </w:pPr>
    <w:rPr>
      <w:rFonts w:ascii="幼圆" w:eastAsia="幼圆" w:hAnsi="宋体" w:cs="宋体"/>
      <w:kern w:val="0"/>
      <w:sz w:val="24"/>
    </w:rPr>
  </w:style>
  <w:style w:type="paragraph" w:styleId="affd">
    <w:name w:val="No Spacing"/>
    <w:uiPriority w:val="1"/>
    <w:qFormat/>
    <w:pPr>
      <w:widowControl w:val="0"/>
      <w:jc w:val="both"/>
    </w:pPr>
    <w:rPr>
      <w:rFonts w:ascii="Calibri" w:hAnsi="Calibri"/>
      <w:kern w:val="2"/>
      <w:sz w:val="21"/>
      <w:szCs w:val="24"/>
    </w:rPr>
  </w:style>
  <w:style w:type="paragraph" w:customStyle="1" w:styleId="3h3H3sect12366">
    <w:name w:val="样式 标题 3h3H3sect1.2.3 + 五号 段前: 6 磅 段后: 6 磅 行距: 单倍行距"/>
    <w:basedOn w:val="3"/>
    <w:qFormat/>
    <w:pPr>
      <w:spacing w:before="120" w:after="120" w:line="240" w:lineRule="auto"/>
      <w:ind w:left="0"/>
    </w:pPr>
    <w:rPr>
      <w:sz w:val="21"/>
      <w:szCs w:val="20"/>
    </w:rPr>
  </w:style>
  <w:style w:type="paragraph" w:customStyle="1" w:styleId="xl103">
    <w:name w:val="xl103"/>
    <w:basedOn w:val="a7"/>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95">
    <w:name w:val="xl95"/>
    <w:basedOn w:val="a7"/>
    <w:qFormat/>
    <w:pPr>
      <w:widowControl/>
      <w:pBdr>
        <w:left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xl78">
    <w:name w:val="xl78"/>
    <w:basedOn w:val="a7"/>
    <w:qFormat/>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7"/>
    <w:qFormat/>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90">
    <w:name w:val="xl90"/>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xl88">
    <w:name w:val="xl88"/>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msonormal0">
    <w:name w:val="msonormal"/>
    <w:basedOn w:val="a7"/>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7"/>
    <w:uiPriority w:val="1"/>
    <w:qFormat/>
    <w:pPr>
      <w:autoSpaceDE w:val="0"/>
      <w:autoSpaceDN w:val="0"/>
      <w:jc w:val="left"/>
    </w:pPr>
    <w:rPr>
      <w:rFonts w:ascii="宋体" w:hAnsi="宋体" w:cs="宋体"/>
      <w:kern w:val="0"/>
      <w:sz w:val="22"/>
      <w:szCs w:val="22"/>
      <w:lang w:val="zh-CN" w:bidi="zh-CN"/>
    </w:rPr>
  </w:style>
  <w:style w:type="paragraph" w:customStyle="1" w:styleId="font6">
    <w:name w:val="font6"/>
    <w:basedOn w:val="a7"/>
    <w:qFormat/>
    <w:pPr>
      <w:widowControl/>
      <w:spacing w:before="100" w:beforeAutospacing="1" w:after="100" w:afterAutospacing="1"/>
      <w:jc w:val="left"/>
    </w:pPr>
    <w:rPr>
      <w:rFonts w:ascii="Arial" w:hAnsi="Arial" w:cs="Arial"/>
      <w:color w:val="000000"/>
      <w:kern w:val="0"/>
      <w:szCs w:val="21"/>
    </w:rPr>
  </w:style>
  <w:style w:type="paragraph" w:customStyle="1" w:styleId="xl68">
    <w:name w:val="xl68"/>
    <w:basedOn w:val="a7"/>
    <w:qFormat/>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rPr>
  </w:style>
  <w:style w:type="paragraph" w:customStyle="1" w:styleId="xl105">
    <w:name w:val="xl105"/>
    <w:basedOn w:val="a7"/>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幼圆" w:eastAsia="幼圆" w:hAnsi="宋体" w:cs="宋体"/>
      <w:kern w:val="0"/>
      <w:szCs w:val="21"/>
    </w:rPr>
  </w:style>
  <w:style w:type="paragraph" w:customStyle="1" w:styleId="xl96">
    <w:name w:val="xl96"/>
    <w:basedOn w:val="a7"/>
    <w:qFormat/>
    <w:pPr>
      <w:widowControl/>
      <w:pBdr>
        <w:left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font7">
    <w:name w:val="font7"/>
    <w:basedOn w:val="a7"/>
    <w:qFormat/>
    <w:pPr>
      <w:widowControl/>
      <w:spacing w:before="100" w:beforeAutospacing="1" w:after="100" w:afterAutospacing="1"/>
      <w:jc w:val="left"/>
    </w:pPr>
    <w:rPr>
      <w:rFonts w:ascii="宋体" w:hAnsi="宋体" w:cs="宋体"/>
      <w:color w:val="000000"/>
      <w:kern w:val="0"/>
      <w:szCs w:val="21"/>
    </w:rPr>
  </w:style>
  <w:style w:type="paragraph" w:customStyle="1" w:styleId="ListParagraph627fdca1-49c3-47dd-9fb9-1f27634bfcf5">
    <w:name w:val="List Paragraph_627fdca1-49c3-47dd-9fb9-1f27634bfcf5"/>
    <w:basedOn w:val="a7"/>
    <w:uiPriority w:val="99"/>
    <w:qFormat/>
    <w:pPr>
      <w:spacing w:line="360" w:lineRule="auto"/>
      <w:ind w:firstLineChars="200" w:firstLine="420"/>
    </w:pPr>
  </w:style>
  <w:style w:type="paragraph" w:customStyle="1" w:styleId="xl97">
    <w:name w:val="xl97"/>
    <w:basedOn w:val="a7"/>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66">
    <w:name w:val="xl66"/>
    <w:basedOn w:val="a7"/>
    <w:qFormat/>
    <w:pPr>
      <w:widowControl/>
      <w:pBdr>
        <w:bottom w:val="single" w:sz="8" w:space="0" w:color="auto"/>
        <w:right w:val="single" w:sz="8"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70">
    <w:name w:val="xl70"/>
    <w:basedOn w:val="a7"/>
    <w:qFormat/>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color w:val="FF0000"/>
      <w:kern w:val="0"/>
      <w:sz w:val="24"/>
    </w:rPr>
  </w:style>
  <w:style w:type="paragraph" w:customStyle="1" w:styleId="xl84">
    <w:name w:val="xl84"/>
    <w:basedOn w:val="a7"/>
    <w:qFormat/>
    <w:pPr>
      <w:widowControl/>
      <w:pBdr>
        <w:right w:val="single" w:sz="8" w:space="0" w:color="auto"/>
      </w:pBdr>
      <w:spacing w:before="100" w:beforeAutospacing="1" w:after="100" w:afterAutospacing="1"/>
      <w:jc w:val="left"/>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86">
    <w:name w:val="xl86"/>
    <w:basedOn w:val="a7"/>
    <w:qFormat/>
    <w:pPr>
      <w:widowControl/>
      <w:pBdr>
        <w:bottom w:val="single" w:sz="8" w:space="0" w:color="auto"/>
        <w:right w:val="single" w:sz="8" w:space="0" w:color="auto"/>
      </w:pBdr>
      <w:shd w:val="clear" w:color="000000" w:fill="FFFFFF"/>
      <w:spacing w:before="100" w:beforeAutospacing="1" w:after="100" w:afterAutospacing="1"/>
      <w:jc w:val="left"/>
      <w:textAlignment w:val="center"/>
    </w:pPr>
    <w:rPr>
      <w:rFonts w:ascii="幼圆" w:eastAsia="幼圆" w:hAnsi="宋体" w:cs="宋体"/>
      <w:kern w:val="0"/>
      <w:szCs w:val="21"/>
    </w:rPr>
  </w:style>
  <w:style w:type="paragraph" w:customStyle="1" w:styleId="xl87">
    <w:name w:val="xl87"/>
    <w:basedOn w:val="a7"/>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98">
    <w:name w:val="xl98"/>
    <w:basedOn w:val="a7"/>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font8">
    <w:name w:val="font8"/>
    <w:basedOn w:val="a7"/>
    <w:qFormat/>
    <w:pPr>
      <w:widowControl/>
      <w:spacing w:before="100" w:beforeAutospacing="1" w:after="100" w:afterAutospacing="1"/>
      <w:jc w:val="left"/>
    </w:pPr>
    <w:rPr>
      <w:rFonts w:ascii="Arial" w:hAnsi="Arial" w:cs="Arial"/>
      <w:b/>
      <w:bCs/>
      <w:color w:val="000000"/>
      <w:kern w:val="0"/>
      <w:szCs w:val="21"/>
    </w:rPr>
  </w:style>
  <w:style w:type="paragraph" w:customStyle="1" w:styleId="xl80">
    <w:name w:val="xl80"/>
    <w:basedOn w:val="a7"/>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82">
    <w:name w:val="xl82"/>
    <w:basedOn w:val="a7"/>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幼圆" w:eastAsia="幼圆" w:hAnsi="宋体" w:cs="宋体"/>
      <w:kern w:val="0"/>
      <w:szCs w:val="21"/>
    </w:rPr>
  </w:style>
  <w:style w:type="paragraph" w:customStyle="1" w:styleId="xl93">
    <w:name w:val="xl93"/>
    <w:basedOn w:val="a7"/>
    <w:qFormat/>
    <w:pPr>
      <w:widowControl/>
      <w:pBdr>
        <w:left w:val="single" w:sz="8" w:space="0" w:color="auto"/>
        <w:bottom w:val="single" w:sz="8" w:space="0" w:color="auto"/>
        <w:right w:val="single" w:sz="8" w:space="0" w:color="auto"/>
      </w:pBdr>
      <w:spacing w:before="100" w:beforeAutospacing="1" w:after="100" w:afterAutospacing="1"/>
      <w:textAlignment w:val="center"/>
    </w:pPr>
    <w:rPr>
      <w:rFonts w:ascii="宋体" w:hAnsi="宋体" w:cs="宋体"/>
      <w:kern w:val="0"/>
      <w:sz w:val="24"/>
    </w:rPr>
  </w:style>
  <w:style w:type="paragraph" w:customStyle="1" w:styleId="xl91">
    <w:name w:val="xl91"/>
    <w:basedOn w:val="a7"/>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font11">
    <w:name w:val="font11"/>
    <w:qFormat/>
    <w:rPr>
      <w:rFonts w:ascii="宋体" w:eastAsia="宋体" w:hAnsi="宋体" w:cs="宋体" w:hint="eastAsia"/>
      <w:color w:val="000000"/>
      <w:sz w:val="24"/>
      <w:szCs w:val="24"/>
      <w:u w:val="none"/>
    </w:rPr>
  </w:style>
  <w:style w:type="paragraph" w:customStyle="1" w:styleId="CharCharChar">
    <w:name w:val="Char Char Char"/>
    <w:basedOn w:val="a7"/>
    <w:qFormat/>
    <w:pPr>
      <w:widowControl/>
      <w:kinsoku w:val="0"/>
      <w:autoSpaceDE w:val="0"/>
      <w:autoSpaceDN w:val="0"/>
      <w:adjustRightInd w:val="0"/>
      <w:snapToGrid w:val="0"/>
      <w:jc w:val="left"/>
      <w:textAlignment w:val="baseline"/>
    </w:pPr>
    <w:rPr>
      <w:rFonts w:ascii="Tahoma" w:eastAsia="Arial" w:hAnsi="Tahoma" w:cs="Arial"/>
      <w:snapToGrid w:val="0"/>
      <w:color w:val="000000"/>
      <w:kern w:val="0"/>
      <w:sz w:val="24"/>
      <w:szCs w:val="20"/>
      <w:lang w:eastAsia="en-US"/>
    </w:rPr>
  </w:style>
  <w:style w:type="paragraph" w:customStyle="1" w:styleId="Style139">
    <w:name w:val="_Style 139"/>
    <w:basedOn w:val="ab"/>
    <w:next w:val="20"/>
    <w:uiPriority w:val="99"/>
    <w:unhideWhenUsed/>
    <w:qFormat/>
    <w:pPr>
      <w:ind w:firstLineChars="200" w:firstLine="420"/>
    </w:pPr>
  </w:style>
  <w:style w:type="character" w:customStyle="1" w:styleId="24">
    <w:name w:val="正文文本首行缩进 2 字符"/>
    <w:uiPriority w:val="99"/>
    <w:qFormat/>
    <w:rPr>
      <w:rFonts w:ascii="Calibri" w:hAnsi="Calibri"/>
      <w:sz w:val="24"/>
    </w:rPr>
  </w:style>
  <w:style w:type="paragraph" w:customStyle="1" w:styleId="220">
    <w:name w:val="样式 居中 行距: 固定值 22 磅"/>
    <w:basedOn w:val="a7"/>
    <w:qFormat/>
    <w:pPr>
      <w:widowControl/>
      <w:spacing w:line="440" w:lineRule="exact"/>
      <w:jc w:val="center"/>
    </w:pPr>
    <w:rPr>
      <w:rFonts w:cs="宋体"/>
      <w:kern w:val="0"/>
      <w:sz w:val="24"/>
      <w:szCs w:val="20"/>
    </w:rPr>
  </w:style>
  <w:style w:type="paragraph" w:customStyle="1" w:styleId="a0">
    <w:name w:val="一级条标题"/>
    <w:next w:val="a7"/>
    <w:qFormat/>
    <w:pPr>
      <w:numPr>
        <w:ilvl w:val="1"/>
        <w:numId w:val="2"/>
      </w:numPr>
      <w:spacing w:beforeLines="50" w:before="50" w:afterLines="50" w:after="50"/>
      <w:ind w:left="0"/>
      <w:outlineLvl w:val="2"/>
    </w:pPr>
    <w:rPr>
      <w:rFonts w:ascii="黑体" w:eastAsia="黑体" w:hAnsi="黑体"/>
      <w:sz w:val="21"/>
      <w:szCs w:val="21"/>
    </w:rPr>
  </w:style>
  <w:style w:type="paragraph" w:customStyle="1" w:styleId="a2">
    <w:name w:val="三级条标题"/>
    <w:basedOn w:val="a1"/>
    <w:next w:val="a7"/>
    <w:qFormat/>
    <w:pPr>
      <w:numPr>
        <w:ilvl w:val="3"/>
      </w:numPr>
      <w:outlineLvl w:val="4"/>
    </w:pPr>
  </w:style>
  <w:style w:type="paragraph" w:customStyle="1" w:styleId="a1">
    <w:name w:val="二级条标题"/>
    <w:basedOn w:val="a0"/>
    <w:next w:val="a7"/>
    <w:qFormat/>
    <w:pPr>
      <w:numPr>
        <w:ilvl w:val="2"/>
      </w:numPr>
      <w:outlineLvl w:val="3"/>
    </w:pPr>
  </w:style>
  <w:style w:type="paragraph" w:customStyle="1" w:styleId="a4">
    <w:name w:val="五级条标题"/>
    <w:basedOn w:val="a3"/>
    <w:next w:val="a7"/>
    <w:qFormat/>
    <w:pPr>
      <w:numPr>
        <w:ilvl w:val="5"/>
      </w:numPr>
      <w:outlineLvl w:val="6"/>
    </w:pPr>
  </w:style>
  <w:style w:type="paragraph" w:customStyle="1" w:styleId="a3">
    <w:name w:val="四级条标题"/>
    <w:basedOn w:val="a2"/>
    <w:next w:val="a7"/>
    <w:qFormat/>
    <w:pPr>
      <w:numPr>
        <w:ilvl w:val="4"/>
      </w:numPr>
      <w:outlineLvl w:val="5"/>
    </w:pPr>
  </w:style>
  <w:style w:type="paragraph" w:customStyle="1" w:styleId="a">
    <w:name w:val="章标题"/>
    <w:next w:val="a7"/>
    <w:qFormat/>
    <w:pPr>
      <w:numPr>
        <w:numId w:val="2"/>
      </w:numPr>
      <w:spacing w:beforeLines="100" w:afterLines="100"/>
      <w:jc w:val="both"/>
      <w:outlineLvl w:val="1"/>
    </w:pPr>
    <w:rPr>
      <w:rFonts w:ascii="黑体" w:eastAsia="黑体"/>
      <w:sz w:val="21"/>
    </w:rPr>
  </w:style>
  <w:style w:type="paragraph" w:customStyle="1" w:styleId="a5">
    <w:name w:val="六级标题"/>
    <w:basedOn w:val="a4"/>
    <w:next w:val="a7"/>
    <w:qFormat/>
    <w:pPr>
      <w:numPr>
        <w:ilvl w:val="6"/>
      </w:numPr>
      <w:outlineLvl w:val="7"/>
    </w:pPr>
  </w:style>
  <w:style w:type="paragraph" w:customStyle="1" w:styleId="a6">
    <w:name w:val="七级标题"/>
    <w:basedOn w:val="a5"/>
    <w:next w:val="a7"/>
    <w:qFormat/>
    <w:pPr>
      <w:numPr>
        <w:ilvl w:val="7"/>
      </w:numPr>
      <w:outlineLvl w:val="8"/>
    </w:pPr>
  </w:style>
  <w:style w:type="paragraph" w:customStyle="1" w:styleId="font0">
    <w:name w:val="font0"/>
    <w:basedOn w:val="a7"/>
    <w:qFormat/>
    <w:pPr>
      <w:widowControl/>
      <w:spacing w:before="100" w:beforeAutospacing="1" w:after="100" w:afterAutospacing="1"/>
      <w:jc w:val="left"/>
    </w:pPr>
    <w:rPr>
      <w:rFonts w:ascii="等线" w:eastAsia="等线" w:hAnsi="等线" w:cs="宋体"/>
      <w:color w:val="000000"/>
      <w:kern w:val="0"/>
      <w:sz w:val="22"/>
      <w:szCs w:val="22"/>
    </w:rPr>
  </w:style>
  <w:style w:type="paragraph" w:customStyle="1" w:styleId="font12">
    <w:name w:val="font12"/>
    <w:basedOn w:val="a7"/>
    <w:qFormat/>
    <w:pPr>
      <w:widowControl/>
      <w:spacing w:before="100" w:beforeAutospacing="1" w:after="100" w:afterAutospacing="1"/>
      <w:jc w:val="left"/>
    </w:pPr>
    <w:rPr>
      <w:rFonts w:ascii="等线" w:eastAsia="等线" w:hAnsi="等线" w:cs="宋体"/>
      <w:color w:val="FF0000"/>
      <w:kern w:val="0"/>
      <w:sz w:val="22"/>
      <w:szCs w:val="22"/>
    </w:rPr>
  </w:style>
  <w:style w:type="paragraph" w:customStyle="1" w:styleId="xl83">
    <w:name w:val="xl83"/>
    <w:basedOn w:val="a7"/>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58">
    <w:name w:val="_Style 158"/>
    <w:basedOn w:val="ab"/>
    <w:next w:val="a7"/>
    <w:uiPriority w:val="99"/>
    <w:unhideWhenUsed/>
    <w:qFormat/>
    <w:pPr>
      <w:ind w:firstLineChars="200" w:firstLine="420"/>
    </w:pPr>
  </w:style>
  <w:style w:type="paragraph" w:customStyle="1" w:styleId="Style152">
    <w:name w:val="_Style 152"/>
    <w:uiPriority w:val="99"/>
    <w:unhideWhenUsed/>
    <w:qFormat/>
    <w:rPr>
      <w:rFonts w:ascii="Calibri" w:hAnsi="Calibri"/>
      <w:kern w:val="2"/>
      <w:sz w:val="21"/>
      <w:szCs w:val="24"/>
    </w:rPr>
  </w:style>
  <w:style w:type="character" w:customStyle="1" w:styleId="21">
    <w:name w:val="标题 2 字符"/>
    <w:link w:val="2"/>
    <w:uiPriority w:val="9"/>
    <w:qFormat/>
    <w:rPr>
      <w:rFonts w:ascii="Arial" w:eastAsia="黑体" w:hAnsi="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shanxi.gov.cn/&#65289;&#32447;&#19978;&#33719;&#21462;&#25307;&#26631;&#25991;&#20214;&#65292;&#24182;&#20110;2022&#2418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93</Pages>
  <Words>25853</Words>
  <Characters>28440</Characters>
  <Application>Microsoft Office Word</Application>
  <DocSecurity>0</DocSecurity>
  <Lines>1896</Lines>
  <Paragraphs>1939</Paragraphs>
  <ScaleCrop>false</ScaleCrop>
  <Company/>
  <LinksUpToDate>false</LinksUpToDate>
  <CharactersWithSpaces>52354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晋市财购〔2021〕22号</dc:title>
  <dc:creator>搴褰弿蹇謇</dc:creator>
  <cp:lastModifiedBy>zhihui Wang</cp:lastModifiedBy>
  <cp:revision>21</cp:revision>
  <cp:lastPrinted>2024-05-14T15:15:00Z</cp:lastPrinted>
  <dcterms:created xsi:type="dcterms:W3CDTF">2026-05-01T18:04:00Z</dcterms:created>
  <dcterms:modified xsi:type="dcterms:W3CDTF">2026-05-06T10:26:00Z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2052-12.9.0.26278</vt:lpwstr>
  </property>
  <property fmtid="{D5CDD505-2E9C-101B-9397-08002B2CF9AE}" pid="3" name="ICV">
    <vt:lpwstr>EC2E26D9353F4DBB91E7E0B6F35C9C88_13</vt:lpwstr>
  </property>
  <property fmtid="{D5CDD505-2E9C-101B-9397-08002B2CF9AE}" pid="4" name="KSOTemplateDocerSaveRecord">
    <vt:lpwstr>eyJoZGlkIjoiMmEzN2Y2NmI1MDhjOGI4MzNhNmM2N2RlYjFmOTQ2ZjIiLCJ1c2VySWQiOiI0NjE2NDQxNDYifQ==</vt:lpwstr>
  </property>
</Properties>
</file>