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BA68D">
      <w:pPr>
        <w:spacing w:line="275" w:lineRule="auto"/>
        <w:rPr>
          <w:rFonts w:ascii="Arial"/>
          <w:sz w:val="21"/>
        </w:rPr>
      </w:pPr>
    </w:p>
    <w:p w14:paraId="25FC0798">
      <w:pPr>
        <w:spacing w:line="275" w:lineRule="auto"/>
        <w:rPr>
          <w:rFonts w:ascii="Arial"/>
          <w:sz w:val="21"/>
        </w:rPr>
      </w:pPr>
    </w:p>
    <w:p w14:paraId="1EC739D1">
      <w:pPr>
        <w:spacing w:line="276" w:lineRule="auto"/>
        <w:rPr>
          <w:rFonts w:ascii="Arial"/>
          <w:sz w:val="21"/>
        </w:rPr>
      </w:pPr>
    </w:p>
    <w:p w14:paraId="7E69AAA8">
      <w:pPr>
        <w:spacing w:line="276" w:lineRule="auto"/>
        <w:rPr>
          <w:rFonts w:ascii="Arial"/>
          <w:sz w:val="21"/>
        </w:rPr>
      </w:pPr>
    </w:p>
    <w:p w14:paraId="3A42089D">
      <w:pPr>
        <w:spacing w:line="276" w:lineRule="auto"/>
        <w:rPr>
          <w:rFonts w:ascii="Arial"/>
          <w:sz w:val="21"/>
        </w:rPr>
      </w:pPr>
    </w:p>
    <w:p w14:paraId="488966EF">
      <w:pPr>
        <w:spacing w:before="231" w:line="225" w:lineRule="auto"/>
        <w:jc w:val="center"/>
        <w:rPr>
          <w:rFonts w:ascii="仿宋" w:hAnsi="仿宋" w:eastAsia="仿宋" w:cs="仿宋"/>
          <w:sz w:val="71"/>
          <w:szCs w:val="71"/>
        </w:rPr>
      </w:pPr>
      <w:r>
        <w:rPr>
          <w:rFonts w:ascii="仿宋" w:hAnsi="仿宋" w:eastAsia="仿宋" w:cs="仿宋"/>
          <w:spacing w:val="79"/>
          <w:sz w:val="96"/>
          <w:szCs w:val="96"/>
          <w14:textOutline w14:w="13729" w14:cap="sq" w14:cmpd="sng">
            <w14:solidFill>
              <w14:srgbClr w14:val="000000"/>
            </w14:solidFill>
            <w14:prstDash w14:val="solid"/>
            <w14:bevel/>
          </w14:textOutline>
        </w:rPr>
        <w:t>青</w:t>
      </w:r>
      <w:r>
        <w:rPr>
          <w:rFonts w:ascii="仿宋" w:hAnsi="仿宋" w:eastAsia="仿宋" w:cs="仿宋"/>
          <w:spacing w:val="74"/>
          <w:sz w:val="96"/>
          <w:szCs w:val="96"/>
          <w14:textOutline w14:w="13729" w14:cap="sq" w14:cmpd="sng">
            <w14:solidFill>
              <w14:srgbClr w14:val="000000"/>
            </w14:solidFill>
            <w14:prstDash w14:val="solid"/>
            <w14:bevel/>
          </w14:textOutline>
        </w:rPr>
        <w:t>海省政府采购</w:t>
      </w:r>
    </w:p>
    <w:p w14:paraId="1F030CF0">
      <w:pPr>
        <w:spacing w:line="275" w:lineRule="auto"/>
        <w:rPr>
          <w:rFonts w:ascii="Arial"/>
          <w:sz w:val="21"/>
        </w:rPr>
      </w:pPr>
    </w:p>
    <w:p w14:paraId="4E55E896">
      <w:pPr>
        <w:spacing w:line="275" w:lineRule="auto"/>
        <w:rPr>
          <w:rFonts w:ascii="Arial"/>
          <w:sz w:val="21"/>
        </w:rPr>
      </w:pPr>
    </w:p>
    <w:p w14:paraId="5A1228FF">
      <w:pPr>
        <w:spacing w:line="275" w:lineRule="auto"/>
        <w:rPr>
          <w:rFonts w:ascii="Arial"/>
          <w:sz w:val="21"/>
        </w:rPr>
      </w:pPr>
    </w:p>
    <w:p w14:paraId="201931F4">
      <w:pPr>
        <w:spacing w:line="275" w:lineRule="auto"/>
        <w:rPr>
          <w:rFonts w:ascii="Arial"/>
          <w:sz w:val="21"/>
        </w:rPr>
      </w:pPr>
    </w:p>
    <w:p w14:paraId="22DD8022">
      <w:pPr>
        <w:spacing w:line="276" w:lineRule="auto"/>
        <w:rPr>
          <w:rFonts w:ascii="Arial"/>
          <w:sz w:val="21"/>
        </w:rPr>
      </w:pPr>
    </w:p>
    <w:p w14:paraId="41ED3A26">
      <w:pPr>
        <w:spacing w:before="231" w:line="223" w:lineRule="auto"/>
        <w:ind w:left="1705"/>
        <w:rPr>
          <w:rFonts w:ascii="仿宋" w:hAnsi="仿宋" w:eastAsia="仿宋" w:cs="仿宋"/>
          <w:sz w:val="72"/>
          <w:szCs w:val="72"/>
        </w:rPr>
      </w:pPr>
      <w:r>
        <w:rPr>
          <w:rFonts w:ascii="仿宋" w:hAnsi="仿宋" w:eastAsia="仿宋" w:cs="仿宋"/>
          <w:spacing w:val="4"/>
          <w:sz w:val="72"/>
          <w:szCs w:val="72"/>
          <w14:textOutline w14:w="13075" w14:cap="sq" w14:cmpd="sng">
            <w14:solidFill>
              <w14:srgbClr w14:val="000000"/>
            </w14:solidFill>
            <w14:prstDash w14:val="solid"/>
            <w14:bevel/>
          </w14:textOutline>
        </w:rPr>
        <w:t>竞争</w:t>
      </w:r>
      <w:r>
        <w:rPr>
          <w:rFonts w:ascii="仿宋" w:hAnsi="仿宋" w:eastAsia="仿宋" w:cs="仿宋"/>
          <w:spacing w:val="3"/>
          <w:sz w:val="72"/>
          <w:szCs w:val="72"/>
          <w14:textOutline w14:w="13075" w14:cap="sq" w14:cmpd="sng">
            <w14:solidFill>
              <w14:srgbClr w14:val="000000"/>
            </w14:solidFill>
            <w14:prstDash w14:val="solid"/>
            <w14:bevel/>
          </w14:textOutline>
        </w:rPr>
        <w:t>性</w:t>
      </w:r>
      <w:r>
        <w:rPr>
          <w:rFonts w:ascii="仿宋" w:hAnsi="仿宋" w:eastAsia="仿宋" w:cs="仿宋"/>
          <w:spacing w:val="2"/>
          <w:sz w:val="72"/>
          <w:szCs w:val="72"/>
          <w14:textOutline w14:w="13075" w14:cap="sq" w14:cmpd="sng">
            <w14:solidFill>
              <w14:srgbClr w14:val="000000"/>
            </w14:solidFill>
            <w14:prstDash w14:val="solid"/>
            <w14:bevel/>
          </w14:textOutline>
        </w:rPr>
        <w:t>磋商文件</w:t>
      </w:r>
    </w:p>
    <w:p w14:paraId="499535DA">
      <w:pPr>
        <w:spacing w:line="244" w:lineRule="auto"/>
        <w:rPr>
          <w:rFonts w:ascii="Arial"/>
          <w:sz w:val="21"/>
        </w:rPr>
      </w:pPr>
    </w:p>
    <w:p w14:paraId="15FF4EFD">
      <w:pPr>
        <w:spacing w:line="244" w:lineRule="auto"/>
        <w:rPr>
          <w:rFonts w:ascii="Arial"/>
          <w:sz w:val="21"/>
        </w:rPr>
      </w:pPr>
    </w:p>
    <w:p w14:paraId="0D6B6939">
      <w:pPr>
        <w:spacing w:line="244" w:lineRule="auto"/>
        <w:rPr>
          <w:rFonts w:ascii="Arial"/>
          <w:sz w:val="21"/>
        </w:rPr>
      </w:pPr>
    </w:p>
    <w:p w14:paraId="0603167D">
      <w:pPr>
        <w:spacing w:line="245" w:lineRule="auto"/>
        <w:rPr>
          <w:rFonts w:ascii="Arial"/>
          <w:sz w:val="21"/>
        </w:rPr>
      </w:pPr>
    </w:p>
    <w:p w14:paraId="03E781F5">
      <w:pPr>
        <w:spacing w:line="245" w:lineRule="auto"/>
        <w:rPr>
          <w:rFonts w:ascii="Arial"/>
          <w:sz w:val="21"/>
        </w:rPr>
      </w:pPr>
    </w:p>
    <w:p w14:paraId="405BE3B3">
      <w:pPr>
        <w:spacing w:line="245" w:lineRule="auto"/>
        <w:rPr>
          <w:rFonts w:ascii="Arial"/>
          <w:sz w:val="21"/>
        </w:rPr>
      </w:pPr>
    </w:p>
    <w:p w14:paraId="17118BDC">
      <w:pPr>
        <w:spacing w:line="245" w:lineRule="auto"/>
        <w:rPr>
          <w:rFonts w:ascii="Arial"/>
          <w:sz w:val="21"/>
        </w:rPr>
      </w:pPr>
    </w:p>
    <w:p w14:paraId="32064104">
      <w:pPr>
        <w:spacing w:before="100" w:line="226" w:lineRule="auto"/>
        <w:ind w:left="677"/>
        <w:outlineLvl w:val="0"/>
        <w:rPr>
          <w:rFonts w:ascii="仿宋" w:hAnsi="仿宋" w:eastAsia="仿宋" w:cs="仿宋"/>
          <w:spacing w:val="10"/>
          <w:sz w:val="31"/>
          <w:szCs w:val="31"/>
          <w14:textOutline w14:w="5793" w14:cap="sq" w14:cmpd="sng">
            <w14:solidFill>
              <w14:srgbClr w14:val="000000"/>
            </w14:solidFill>
            <w14:prstDash w14:val="solid"/>
            <w14:bevel/>
          </w14:textOutline>
        </w:rPr>
      </w:pPr>
    </w:p>
    <w:p w14:paraId="28B7A937">
      <w:pPr>
        <w:spacing w:before="100" w:line="226" w:lineRule="auto"/>
        <w:ind w:left="677"/>
        <w:outlineLvl w:val="0"/>
        <w:rPr>
          <w:rFonts w:ascii="仿宋" w:hAnsi="仿宋" w:eastAsia="仿宋" w:cs="仿宋"/>
          <w:spacing w:val="10"/>
          <w:sz w:val="31"/>
          <w:szCs w:val="31"/>
          <w14:textOutline w14:w="5793" w14:cap="sq" w14:cmpd="sng">
            <w14:solidFill>
              <w14:srgbClr w14:val="000000"/>
            </w14:solidFill>
            <w14:prstDash w14:val="solid"/>
            <w14:bevel/>
          </w14:textOutline>
        </w:rPr>
      </w:pPr>
    </w:p>
    <w:p w14:paraId="0D611B6C">
      <w:pPr>
        <w:spacing w:before="100" w:line="226" w:lineRule="auto"/>
        <w:ind w:left="677"/>
        <w:outlineLvl w:val="0"/>
        <w:rPr>
          <w:rFonts w:ascii="仿宋" w:hAnsi="仿宋" w:eastAsia="仿宋" w:cs="仿宋"/>
          <w:spacing w:val="10"/>
          <w:sz w:val="31"/>
          <w:szCs w:val="31"/>
          <w14:textOutline w14:w="5793" w14:cap="sq" w14:cmpd="sng">
            <w14:solidFill>
              <w14:srgbClr w14:val="000000"/>
            </w14:solidFill>
            <w14:prstDash w14:val="solid"/>
            <w14:bevel/>
          </w14:textOutline>
        </w:rPr>
      </w:pPr>
    </w:p>
    <w:p w14:paraId="33D50DE4">
      <w:pPr>
        <w:spacing w:before="100" w:line="226" w:lineRule="auto"/>
        <w:ind w:left="677"/>
        <w:outlineLvl w:val="0"/>
        <w:rPr>
          <w:rFonts w:ascii="仿宋" w:hAnsi="仿宋" w:eastAsia="仿宋" w:cs="仿宋"/>
          <w:spacing w:val="10"/>
          <w:sz w:val="31"/>
          <w:szCs w:val="31"/>
          <w14:textOutline w14:w="5793" w14:cap="sq" w14:cmpd="sng">
            <w14:solidFill>
              <w14:srgbClr w14:val="000000"/>
            </w14:solidFill>
            <w14:prstDash w14:val="solid"/>
            <w14:bevel/>
          </w14:textOutline>
        </w:rPr>
      </w:pPr>
    </w:p>
    <w:p w14:paraId="61AF90D1">
      <w:pPr>
        <w:spacing w:before="100" w:line="226" w:lineRule="auto"/>
        <w:ind w:left="677"/>
        <w:outlineLvl w:val="0"/>
        <w:rPr>
          <w:rFonts w:ascii="仿宋" w:hAnsi="仿宋" w:eastAsia="仿宋" w:cs="仿宋"/>
          <w:spacing w:val="10"/>
          <w:sz w:val="31"/>
          <w:szCs w:val="31"/>
          <w14:textOutline w14:w="5793" w14:cap="sq" w14:cmpd="sng">
            <w14:solidFill>
              <w14:srgbClr w14:val="000000"/>
            </w14:solidFill>
            <w14:prstDash w14:val="solid"/>
            <w14:bevel/>
          </w14:textOutline>
        </w:rPr>
      </w:pPr>
    </w:p>
    <w:p w14:paraId="5E770137">
      <w:pPr>
        <w:spacing w:before="100" w:line="226" w:lineRule="auto"/>
        <w:ind w:left="677"/>
        <w:outlineLvl w:val="0"/>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采</w:t>
      </w:r>
      <w:r>
        <w:rPr>
          <w:rFonts w:ascii="仿宋" w:hAnsi="仿宋" w:eastAsia="仿宋" w:cs="仿宋"/>
          <w:spacing w:val="8"/>
          <w:sz w:val="31"/>
          <w:szCs w:val="31"/>
          <w14:textOutline w14:w="5793" w14:cap="sq" w14:cmpd="sng">
            <w14:solidFill>
              <w14:srgbClr w14:val="000000"/>
            </w14:solidFill>
            <w14:prstDash w14:val="solid"/>
            <w14:bevel/>
          </w14:textOutline>
        </w:rPr>
        <w:t>购项目编号：</w:t>
      </w:r>
      <w:r>
        <w:rPr>
          <w:rFonts w:hint="eastAsia" w:ascii="仿宋" w:hAnsi="仿宋" w:eastAsia="仿宋" w:cs="仿宋"/>
          <w:spacing w:val="8"/>
          <w:sz w:val="31"/>
          <w:szCs w:val="31"/>
          <w:lang w:eastAsia="zh-CN"/>
          <w14:textOutline w14:w="5793" w14:cap="sq" w14:cmpd="sng">
            <w14:solidFill>
              <w14:srgbClr w14:val="000000"/>
            </w14:solidFill>
            <w14:prstDash w14:val="solid"/>
            <w14:bevel/>
          </w14:textOutline>
        </w:rPr>
        <w:t>青海远大竞磋（货物）2026-06</w:t>
      </w:r>
      <w:r>
        <w:rPr>
          <w:rFonts w:ascii="仿宋" w:hAnsi="仿宋" w:eastAsia="仿宋" w:cs="仿宋"/>
          <w:spacing w:val="8"/>
          <w:sz w:val="31"/>
          <w:szCs w:val="31"/>
        </w:rPr>
        <w:t xml:space="preserve"> </w:t>
      </w:r>
    </w:p>
    <w:p w14:paraId="4AF76B2C">
      <w:pPr>
        <w:spacing w:before="310" w:line="228" w:lineRule="auto"/>
        <w:ind w:left="2958" w:leftChars="322" w:hanging="2282" w:hangingChars="700"/>
        <w:outlineLvl w:val="0"/>
        <w:rPr>
          <w:rFonts w:hint="eastAsia" w:ascii="仿宋" w:hAnsi="仿宋" w:eastAsia="仿宋" w:cs="仿宋"/>
          <w:spacing w:val="4"/>
          <w:sz w:val="31"/>
          <w:szCs w:val="31"/>
          <w:lang w:eastAsia="zh-CN"/>
          <w14:textOutline w14:w="5793" w14:cap="sq" w14:cmpd="sng">
            <w14:solidFill>
              <w14:srgbClr w14:val="000000"/>
            </w14:solidFill>
            <w14:prstDash w14:val="solid"/>
            <w14:bevel/>
          </w14:textOutline>
        </w:rPr>
      </w:pPr>
      <w:r>
        <w:rPr>
          <w:rFonts w:ascii="仿宋" w:hAnsi="仿宋" w:eastAsia="仿宋" w:cs="仿宋"/>
          <w:spacing w:val="8"/>
          <w:sz w:val="31"/>
          <w:szCs w:val="31"/>
          <w14:textOutline w14:w="5793" w14:cap="sq" w14:cmpd="sng">
            <w14:solidFill>
              <w14:srgbClr w14:val="000000"/>
            </w14:solidFill>
            <w14:prstDash w14:val="solid"/>
            <w14:bevel/>
          </w14:textOutline>
        </w:rPr>
        <w:t>采购项目</w:t>
      </w:r>
      <w:r>
        <w:rPr>
          <w:rFonts w:ascii="仿宋" w:hAnsi="仿宋" w:eastAsia="仿宋" w:cs="仿宋"/>
          <w:spacing w:val="5"/>
          <w:sz w:val="31"/>
          <w:szCs w:val="31"/>
          <w14:textOutline w14:w="5793" w14:cap="sq" w14:cmpd="sng">
            <w14:solidFill>
              <w14:srgbClr w14:val="000000"/>
            </w14:solidFill>
            <w14:prstDash w14:val="solid"/>
            <w14:bevel/>
          </w14:textOutline>
        </w:rPr>
        <w:t>名</w:t>
      </w:r>
      <w:r>
        <w:rPr>
          <w:rFonts w:ascii="仿宋" w:hAnsi="仿宋" w:eastAsia="仿宋" w:cs="仿宋"/>
          <w:spacing w:val="4"/>
          <w:sz w:val="31"/>
          <w:szCs w:val="31"/>
          <w14:textOutline w14:w="5793" w14:cap="sq" w14:cmpd="sng">
            <w14:solidFill>
              <w14:srgbClr w14:val="000000"/>
            </w14:solidFill>
            <w14:prstDash w14:val="solid"/>
            <w14:bevel/>
          </w14:textOutline>
        </w:rPr>
        <w:t>称：</w:t>
      </w:r>
      <w:r>
        <w:rPr>
          <w:rFonts w:hint="eastAsia" w:ascii="仿宋" w:hAnsi="仿宋" w:eastAsia="仿宋" w:cs="仿宋"/>
          <w:spacing w:val="4"/>
          <w:sz w:val="31"/>
          <w:szCs w:val="31"/>
          <w:lang w:eastAsia="zh-CN"/>
          <w14:textOutline w14:w="5793" w14:cap="sq" w14:cmpd="sng">
            <w14:solidFill>
              <w14:srgbClr w14:val="000000"/>
            </w14:solidFill>
            <w14:prstDash w14:val="solid"/>
            <w14:bevel/>
          </w14:textOutline>
        </w:rPr>
        <w:t>2026年同仁市困难残疾人家庭无障碍改造项目</w:t>
      </w:r>
    </w:p>
    <w:p w14:paraId="3A58806B">
      <w:pPr>
        <w:spacing w:before="310" w:line="228" w:lineRule="auto"/>
        <w:ind w:left="677"/>
        <w:outlineLvl w:val="0"/>
        <w:rPr>
          <w:rFonts w:hint="eastAsia" w:ascii="仿宋" w:hAnsi="仿宋" w:eastAsia="仿宋" w:cs="仿宋"/>
          <w:sz w:val="31"/>
          <w:szCs w:val="31"/>
          <w:lang w:eastAsia="zh-CN"/>
        </w:rPr>
      </w:pPr>
      <w:r>
        <w:rPr>
          <w:rFonts w:ascii="仿宋" w:hAnsi="仿宋" w:eastAsia="仿宋" w:cs="仿宋"/>
          <w:spacing w:val="1"/>
          <w:sz w:val="31"/>
          <w:szCs w:val="31"/>
          <w14:textOutline w14:w="5793" w14:cap="sq" w14:cmpd="sng">
            <w14:solidFill>
              <w14:srgbClr w14:val="000000"/>
            </w14:solidFill>
            <w14:prstDash w14:val="solid"/>
            <w14:bevel/>
          </w14:textOutline>
        </w:rPr>
        <w:t>采</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购</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人：</w:t>
      </w:r>
      <w:r>
        <w:rPr>
          <w:rFonts w:ascii="仿宋" w:hAnsi="仿宋" w:eastAsia="仿宋" w:cs="仿宋"/>
          <w:spacing w:val="1"/>
          <w:sz w:val="31"/>
          <w:szCs w:val="31"/>
        </w:rPr>
        <w:t xml:space="preserve"> </w:t>
      </w:r>
      <w:r>
        <w:rPr>
          <w:rFonts w:hint="eastAsia" w:ascii="仿宋" w:hAnsi="仿宋" w:eastAsia="仿宋" w:cs="仿宋"/>
          <w:spacing w:val="1"/>
          <w:sz w:val="31"/>
          <w:szCs w:val="31"/>
          <w:lang w:eastAsia="zh-CN"/>
          <w14:textOutline w14:w="5793" w14:cap="sq" w14:cmpd="sng">
            <w14:solidFill>
              <w14:srgbClr w14:val="000000"/>
            </w14:solidFill>
            <w14:prstDash w14:val="solid"/>
            <w14:bevel/>
          </w14:textOutline>
        </w:rPr>
        <w:t xml:space="preserve"> 同仁市残疾人联合会</w:t>
      </w:r>
    </w:p>
    <w:p w14:paraId="231CCF8D">
      <w:pPr>
        <w:spacing w:line="255" w:lineRule="auto"/>
        <w:rPr>
          <w:rFonts w:ascii="Arial"/>
          <w:sz w:val="21"/>
        </w:rPr>
      </w:pPr>
    </w:p>
    <w:p w14:paraId="60E122CB">
      <w:pPr>
        <w:spacing w:line="255" w:lineRule="auto"/>
        <w:rPr>
          <w:rFonts w:ascii="Arial"/>
          <w:sz w:val="21"/>
        </w:rPr>
      </w:pPr>
    </w:p>
    <w:p w14:paraId="7480B6D5">
      <w:pPr>
        <w:spacing w:line="255" w:lineRule="auto"/>
        <w:rPr>
          <w:rFonts w:ascii="Arial"/>
          <w:sz w:val="21"/>
        </w:rPr>
      </w:pPr>
    </w:p>
    <w:p w14:paraId="034BB010">
      <w:pPr>
        <w:spacing w:line="255" w:lineRule="auto"/>
        <w:rPr>
          <w:rFonts w:ascii="Arial"/>
          <w:sz w:val="21"/>
        </w:rPr>
      </w:pPr>
    </w:p>
    <w:p w14:paraId="73CC82F8">
      <w:pPr>
        <w:spacing w:line="255" w:lineRule="auto"/>
        <w:rPr>
          <w:rFonts w:ascii="Arial"/>
          <w:sz w:val="21"/>
        </w:rPr>
      </w:pPr>
    </w:p>
    <w:p w14:paraId="424FBDEE">
      <w:pPr>
        <w:spacing w:before="114" w:line="228" w:lineRule="auto"/>
        <w:ind w:left="3637"/>
        <w:outlineLvl w:val="0"/>
        <w:rPr>
          <w:rFonts w:ascii="仿宋" w:hAnsi="仿宋" w:eastAsia="仿宋" w:cs="仿宋"/>
          <w:sz w:val="35"/>
          <w:szCs w:val="35"/>
        </w:rPr>
      </w:pPr>
      <w:r>
        <w:rPr>
          <w:rFonts w:ascii="仿宋" w:hAnsi="仿宋" w:eastAsia="仿宋" w:cs="仿宋"/>
          <w:spacing w:val="7"/>
          <w:sz w:val="35"/>
          <w:szCs w:val="35"/>
          <w14:textOutline w14:w="6537" w14:cap="sq" w14:cmpd="sng">
            <w14:solidFill>
              <w14:srgbClr w14:val="000000"/>
            </w14:solidFill>
            <w14:prstDash w14:val="solid"/>
            <w14:bevel/>
          </w14:textOutline>
        </w:rPr>
        <w:t>2</w:t>
      </w:r>
      <w:r>
        <w:rPr>
          <w:rFonts w:ascii="仿宋" w:hAnsi="仿宋" w:eastAsia="仿宋" w:cs="仿宋"/>
          <w:spacing w:val="5"/>
          <w:sz w:val="35"/>
          <w:szCs w:val="35"/>
          <w14:textOutline w14:w="6537" w14:cap="sq" w14:cmpd="sng">
            <w14:solidFill>
              <w14:srgbClr w14:val="000000"/>
            </w14:solidFill>
            <w14:prstDash w14:val="solid"/>
            <w14:bevel/>
          </w14:textOutline>
        </w:rPr>
        <w:t>02</w:t>
      </w:r>
      <w:r>
        <w:rPr>
          <w:rFonts w:hint="eastAsia" w:ascii="仿宋" w:hAnsi="仿宋" w:eastAsia="仿宋" w:cs="仿宋"/>
          <w:spacing w:val="5"/>
          <w:sz w:val="35"/>
          <w:szCs w:val="35"/>
          <w:lang w:val="en-US" w:eastAsia="zh-CN"/>
          <w14:textOutline w14:w="6537" w14:cap="sq" w14:cmpd="sng">
            <w14:solidFill>
              <w14:srgbClr w14:val="000000"/>
            </w14:solidFill>
            <w14:prstDash w14:val="solid"/>
            <w14:bevel/>
          </w14:textOutline>
        </w:rPr>
        <w:t>6</w:t>
      </w:r>
      <w:r>
        <w:rPr>
          <w:rFonts w:ascii="仿宋" w:hAnsi="仿宋" w:eastAsia="仿宋" w:cs="仿宋"/>
          <w:spacing w:val="5"/>
          <w:sz w:val="35"/>
          <w:szCs w:val="35"/>
          <w14:textOutline w14:w="6537" w14:cap="sq" w14:cmpd="sng">
            <w14:solidFill>
              <w14:srgbClr w14:val="000000"/>
            </w14:solidFill>
            <w14:prstDash w14:val="solid"/>
            <w14:bevel/>
          </w14:textOutline>
        </w:rPr>
        <w:t>年</w:t>
      </w:r>
      <w:r>
        <w:rPr>
          <w:rFonts w:hint="eastAsia" w:ascii="仿宋" w:hAnsi="仿宋" w:eastAsia="仿宋" w:cs="仿宋"/>
          <w:spacing w:val="5"/>
          <w:sz w:val="35"/>
          <w:szCs w:val="35"/>
          <w:lang w:val="en-US" w:eastAsia="zh-CN"/>
          <w14:textOutline w14:w="6537" w14:cap="sq" w14:cmpd="sng">
            <w14:solidFill>
              <w14:srgbClr w14:val="000000"/>
            </w14:solidFill>
            <w14:prstDash w14:val="solid"/>
            <w14:bevel/>
          </w14:textOutline>
        </w:rPr>
        <w:t>05</w:t>
      </w:r>
      <w:r>
        <w:rPr>
          <w:rFonts w:ascii="仿宋" w:hAnsi="仿宋" w:eastAsia="仿宋" w:cs="仿宋"/>
          <w:spacing w:val="5"/>
          <w:sz w:val="35"/>
          <w:szCs w:val="35"/>
          <w14:textOutline w14:w="6537" w14:cap="sq" w14:cmpd="sng">
            <w14:solidFill>
              <w14:srgbClr w14:val="000000"/>
            </w14:solidFill>
            <w14:prstDash w14:val="solid"/>
            <w14:bevel/>
          </w14:textOutline>
        </w:rPr>
        <w:t>月</w:t>
      </w:r>
    </w:p>
    <w:p w14:paraId="390DA155">
      <w:pPr>
        <w:sectPr>
          <w:headerReference r:id="rId5" w:type="default"/>
          <w:footerReference r:id="rId6" w:type="default"/>
          <w:pgSz w:w="11910" w:h="16840"/>
          <w:pgMar w:top="1431" w:right="1737" w:bottom="1216" w:left="1786" w:header="0" w:footer="1002" w:gutter="0"/>
          <w:cols w:space="720" w:num="1"/>
        </w:sectPr>
      </w:pPr>
    </w:p>
    <w:p w14:paraId="49C5C0CE">
      <w:pPr>
        <w:spacing w:line="298" w:lineRule="auto"/>
        <w:rPr>
          <w:rFonts w:ascii="Arial"/>
          <w:sz w:val="21"/>
        </w:rPr>
      </w:pPr>
    </w:p>
    <w:p w14:paraId="776138C0">
      <w:pPr>
        <w:spacing w:line="299" w:lineRule="auto"/>
        <w:rPr>
          <w:rFonts w:ascii="Arial"/>
          <w:sz w:val="21"/>
        </w:rPr>
      </w:pPr>
    </w:p>
    <w:p w14:paraId="0ADB58EE">
      <w:pPr>
        <w:spacing w:line="299" w:lineRule="auto"/>
        <w:rPr>
          <w:rFonts w:ascii="Arial"/>
          <w:sz w:val="21"/>
        </w:rPr>
      </w:pPr>
    </w:p>
    <w:p w14:paraId="6084BA4C">
      <w:pPr>
        <w:spacing w:line="299" w:lineRule="auto"/>
        <w:rPr>
          <w:rFonts w:ascii="Arial"/>
          <w:sz w:val="21"/>
        </w:rPr>
      </w:pPr>
    </w:p>
    <w:p w14:paraId="2C1F1D6D">
      <w:pPr>
        <w:spacing w:before="114" w:line="228" w:lineRule="auto"/>
        <w:ind w:left="3892"/>
        <w:outlineLvl w:val="0"/>
        <w:rPr>
          <w:rFonts w:ascii="仿宋" w:hAnsi="仿宋" w:eastAsia="仿宋" w:cs="仿宋"/>
          <w:sz w:val="35"/>
          <w:szCs w:val="35"/>
        </w:rPr>
      </w:pPr>
      <w:r>
        <w:rPr>
          <w:rFonts w:ascii="仿宋" w:hAnsi="仿宋" w:eastAsia="仿宋" w:cs="仿宋"/>
          <w:spacing w:val="-33"/>
          <w:sz w:val="35"/>
          <w:szCs w:val="35"/>
          <w14:textOutline w14:w="6537" w14:cap="sq" w14:cmpd="sng">
            <w14:solidFill>
              <w14:srgbClr w14:val="000000"/>
            </w14:solidFill>
            <w14:prstDash w14:val="solid"/>
            <w14:bevel/>
          </w14:textOutline>
        </w:rPr>
        <w:t>目</w:t>
      </w:r>
      <w:r>
        <w:rPr>
          <w:rFonts w:ascii="仿宋" w:hAnsi="仿宋" w:eastAsia="仿宋" w:cs="仿宋"/>
          <w:spacing w:val="-32"/>
          <w:sz w:val="35"/>
          <w:szCs w:val="35"/>
          <w14:textOutline w14:w="6537" w14:cap="sq" w14:cmpd="sng">
            <w14:solidFill>
              <w14:srgbClr w14:val="000000"/>
            </w14:solidFill>
            <w14:prstDash w14:val="solid"/>
            <w14:bevel/>
          </w14:textOutline>
        </w:rPr>
        <w:t>录</w:t>
      </w:r>
    </w:p>
    <w:sdt>
      <w:sdtPr>
        <w:rPr>
          <w:rFonts w:ascii="仿宋" w:hAnsi="仿宋" w:eastAsia="仿宋" w:cs="仿宋"/>
          <w:sz w:val="31"/>
          <w:szCs w:val="31"/>
        </w:rPr>
        <w:id w:val="4"/>
        <w:docPartObj>
          <w:docPartGallery w:val="Table of Contents"/>
          <w:docPartUnique/>
        </w:docPartObj>
      </w:sdtPr>
      <w:sdtEndPr>
        <w:rPr>
          <w:rFonts w:ascii="仿宋" w:hAnsi="仿宋" w:eastAsia="仿宋" w:cs="仿宋"/>
          <w:sz w:val="31"/>
          <w:szCs w:val="31"/>
        </w:rPr>
      </w:sdtEndPr>
      <w:sdtContent>
        <w:p w14:paraId="5BD5F592">
          <w:pPr>
            <w:tabs>
              <w:tab w:val="right" w:leader="dot" w:pos="8320"/>
            </w:tabs>
            <w:spacing w:before="218" w:line="226" w:lineRule="auto"/>
            <w:ind w:left="50"/>
            <w:rPr>
              <w:rFonts w:ascii="仿宋" w:hAnsi="仿宋" w:eastAsia="仿宋" w:cs="仿宋"/>
              <w:sz w:val="31"/>
              <w:szCs w:val="31"/>
            </w:rPr>
          </w:pPr>
          <w:r>
            <w:rPr>
              <w:rFonts w:ascii="仿宋" w:hAnsi="仿宋" w:eastAsia="仿宋" w:cs="仿宋"/>
              <w:spacing w:val="-20"/>
              <w:sz w:val="31"/>
              <w:szCs w:val="31"/>
            </w:rPr>
            <w:t>第</w:t>
          </w:r>
          <w:r>
            <w:rPr>
              <w:rFonts w:ascii="仿宋" w:hAnsi="仿宋" w:eastAsia="仿宋" w:cs="仿宋"/>
              <w:spacing w:val="-11"/>
              <w:sz w:val="31"/>
              <w:szCs w:val="31"/>
            </w:rPr>
            <w:t>一</w:t>
          </w:r>
          <w:r>
            <w:rPr>
              <w:rFonts w:ascii="仿宋" w:hAnsi="仿宋" w:eastAsia="仿宋" w:cs="仿宋"/>
              <w:spacing w:val="-10"/>
              <w:sz w:val="31"/>
              <w:szCs w:val="31"/>
            </w:rPr>
            <w:t xml:space="preserve">部分 竞争性磋商公告 </w:t>
          </w:r>
          <w:r>
            <w:rPr>
              <w:rFonts w:ascii="仿宋" w:hAnsi="仿宋" w:eastAsia="仿宋" w:cs="仿宋"/>
              <w:sz w:val="31"/>
              <w:szCs w:val="31"/>
            </w:rPr>
            <w:tab/>
          </w:r>
          <w:r>
            <w:rPr>
              <w:rFonts w:ascii="仿宋" w:hAnsi="仿宋" w:eastAsia="仿宋" w:cs="仿宋"/>
              <w:spacing w:val="-10"/>
              <w:sz w:val="31"/>
              <w:szCs w:val="31"/>
            </w:rPr>
            <w:t xml:space="preserve"> </w:t>
          </w:r>
          <w:r>
            <w:fldChar w:fldCharType="begin"/>
          </w:r>
          <w:r>
            <w:instrText xml:space="preserve"> HYPERLINK \l "_bookmark1" </w:instrText>
          </w:r>
          <w:r>
            <w:fldChar w:fldCharType="separate"/>
          </w:r>
          <w:r>
            <w:rPr>
              <w:rFonts w:ascii="仿宋" w:hAnsi="仿宋" w:eastAsia="仿宋" w:cs="仿宋"/>
              <w:spacing w:val="-10"/>
              <w:sz w:val="31"/>
              <w:szCs w:val="31"/>
            </w:rPr>
            <w:t>1</w:t>
          </w:r>
          <w:r>
            <w:rPr>
              <w:rFonts w:ascii="仿宋" w:hAnsi="仿宋" w:eastAsia="仿宋" w:cs="仿宋"/>
              <w:spacing w:val="-10"/>
              <w:sz w:val="31"/>
              <w:szCs w:val="31"/>
            </w:rPr>
            <w:fldChar w:fldCharType="end"/>
          </w:r>
        </w:p>
        <w:p w14:paraId="58FDBF3F">
          <w:pPr>
            <w:tabs>
              <w:tab w:val="right" w:leader="dot" w:pos="8320"/>
            </w:tabs>
            <w:spacing w:before="250" w:line="227" w:lineRule="auto"/>
            <w:ind w:left="50"/>
            <w:rPr>
              <w:rFonts w:ascii="仿宋" w:hAnsi="仿宋" w:eastAsia="仿宋" w:cs="仿宋"/>
              <w:sz w:val="31"/>
              <w:szCs w:val="31"/>
            </w:rPr>
          </w:pPr>
          <w:r>
            <w:fldChar w:fldCharType="begin"/>
          </w:r>
          <w:r>
            <w:instrText xml:space="preserve"> HYPERLINK \l "_bookmark2" </w:instrText>
          </w:r>
          <w:r>
            <w:fldChar w:fldCharType="separate"/>
          </w:r>
          <w:r>
            <w:rPr>
              <w:rFonts w:ascii="仿宋" w:hAnsi="仿宋" w:eastAsia="仿宋" w:cs="仿宋"/>
              <w:spacing w:val="14"/>
              <w:sz w:val="31"/>
              <w:szCs w:val="31"/>
            </w:rPr>
            <w:t>第</w:t>
          </w:r>
          <w:r>
            <w:rPr>
              <w:rFonts w:ascii="仿宋" w:hAnsi="仿宋" w:eastAsia="仿宋" w:cs="仿宋"/>
              <w:spacing w:val="9"/>
              <w:sz w:val="31"/>
              <w:szCs w:val="31"/>
            </w:rPr>
            <w:t>二部分 供应商须知前附表</w:t>
          </w:r>
          <w:r>
            <w:rPr>
              <w:rFonts w:ascii="仿宋" w:hAnsi="仿宋" w:eastAsia="仿宋" w:cs="仿宋"/>
              <w:sz w:val="31"/>
              <w:szCs w:val="31"/>
            </w:rPr>
            <w:tab/>
          </w:r>
          <w:r>
            <w:rPr>
              <w:rFonts w:ascii="仿宋" w:hAnsi="仿宋" w:eastAsia="仿宋" w:cs="仿宋"/>
              <w:spacing w:val="9"/>
              <w:sz w:val="31"/>
              <w:szCs w:val="31"/>
            </w:rPr>
            <w:t>4</w:t>
          </w:r>
          <w:r>
            <w:rPr>
              <w:rFonts w:ascii="仿宋" w:hAnsi="仿宋" w:eastAsia="仿宋" w:cs="仿宋"/>
              <w:spacing w:val="9"/>
              <w:sz w:val="31"/>
              <w:szCs w:val="31"/>
            </w:rPr>
            <w:fldChar w:fldCharType="end"/>
          </w:r>
        </w:p>
        <w:p w14:paraId="56CE79CB">
          <w:pPr>
            <w:tabs>
              <w:tab w:val="right" w:leader="dot" w:pos="8320"/>
            </w:tabs>
            <w:spacing w:before="247" w:line="228" w:lineRule="auto"/>
            <w:ind w:left="50"/>
            <w:rPr>
              <w:rFonts w:ascii="仿宋" w:hAnsi="仿宋" w:eastAsia="仿宋" w:cs="仿宋"/>
              <w:sz w:val="31"/>
              <w:szCs w:val="31"/>
            </w:rPr>
          </w:pPr>
          <w:r>
            <w:fldChar w:fldCharType="begin"/>
          </w:r>
          <w:r>
            <w:instrText xml:space="preserve"> HYPERLINK \l "_bookmark3" </w:instrText>
          </w:r>
          <w:r>
            <w:fldChar w:fldCharType="separate"/>
          </w:r>
          <w:r>
            <w:rPr>
              <w:rFonts w:ascii="仿宋" w:hAnsi="仿宋" w:eastAsia="仿宋" w:cs="仿宋"/>
              <w:spacing w:val="13"/>
              <w:sz w:val="31"/>
              <w:szCs w:val="31"/>
            </w:rPr>
            <w:t>第</w:t>
          </w:r>
          <w:r>
            <w:rPr>
              <w:rFonts w:ascii="仿宋" w:hAnsi="仿宋" w:eastAsia="仿宋" w:cs="仿宋"/>
              <w:spacing w:val="10"/>
              <w:sz w:val="31"/>
              <w:szCs w:val="31"/>
            </w:rPr>
            <w:t>三部分 供应商须知</w:t>
          </w:r>
          <w:r>
            <w:rPr>
              <w:rFonts w:ascii="仿宋" w:hAnsi="仿宋" w:eastAsia="仿宋" w:cs="仿宋"/>
              <w:sz w:val="31"/>
              <w:szCs w:val="31"/>
            </w:rPr>
            <w:tab/>
          </w:r>
          <w:r>
            <w:rPr>
              <w:rFonts w:ascii="仿宋" w:hAnsi="仿宋" w:eastAsia="仿宋" w:cs="仿宋"/>
              <w:spacing w:val="10"/>
              <w:sz w:val="31"/>
              <w:szCs w:val="31"/>
            </w:rPr>
            <w:t>8</w:t>
          </w:r>
          <w:r>
            <w:rPr>
              <w:rFonts w:ascii="仿宋" w:hAnsi="仿宋" w:eastAsia="仿宋" w:cs="仿宋"/>
              <w:spacing w:val="10"/>
              <w:sz w:val="31"/>
              <w:szCs w:val="31"/>
            </w:rPr>
            <w:fldChar w:fldCharType="end"/>
          </w:r>
        </w:p>
        <w:p w14:paraId="1BAD3188">
          <w:pPr>
            <w:tabs>
              <w:tab w:val="right" w:leader="dot" w:pos="8320"/>
            </w:tabs>
            <w:spacing w:before="245" w:line="228" w:lineRule="auto"/>
            <w:ind w:left="50"/>
            <w:rPr>
              <w:rFonts w:ascii="仿宋" w:hAnsi="仿宋" w:eastAsia="仿宋" w:cs="仿宋"/>
              <w:sz w:val="31"/>
              <w:szCs w:val="31"/>
            </w:rPr>
          </w:pPr>
          <w:r>
            <w:fldChar w:fldCharType="begin"/>
          </w:r>
          <w:r>
            <w:instrText xml:space="preserve"> HYPERLINK \l "_bookmark4" </w:instrText>
          </w:r>
          <w:r>
            <w:fldChar w:fldCharType="separate"/>
          </w:r>
          <w:r>
            <w:rPr>
              <w:rFonts w:ascii="仿宋" w:hAnsi="仿宋" w:eastAsia="仿宋" w:cs="仿宋"/>
              <w:spacing w:val="13"/>
              <w:sz w:val="31"/>
              <w:szCs w:val="31"/>
            </w:rPr>
            <w:t>第</w:t>
          </w:r>
          <w:r>
            <w:rPr>
              <w:rFonts w:ascii="仿宋" w:hAnsi="仿宋" w:eastAsia="仿宋" w:cs="仿宋"/>
              <w:spacing w:val="10"/>
              <w:sz w:val="31"/>
              <w:szCs w:val="31"/>
            </w:rPr>
            <w:t>四部分、网上投标</w:t>
          </w:r>
          <w:r>
            <w:rPr>
              <w:rFonts w:ascii="仿宋" w:hAnsi="仿宋" w:eastAsia="仿宋" w:cs="仿宋"/>
              <w:sz w:val="31"/>
              <w:szCs w:val="31"/>
            </w:rPr>
            <w:tab/>
          </w:r>
          <w:r>
            <w:rPr>
              <w:rFonts w:ascii="仿宋" w:hAnsi="仿宋" w:eastAsia="仿宋" w:cs="仿宋"/>
              <w:spacing w:val="10"/>
              <w:sz w:val="31"/>
              <w:szCs w:val="31"/>
            </w:rPr>
            <w:t>13</w:t>
          </w:r>
          <w:r>
            <w:rPr>
              <w:rFonts w:ascii="仿宋" w:hAnsi="仿宋" w:eastAsia="仿宋" w:cs="仿宋"/>
              <w:spacing w:val="10"/>
              <w:sz w:val="31"/>
              <w:szCs w:val="31"/>
            </w:rPr>
            <w:fldChar w:fldCharType="end"/>
          </w:r>
        </w:p>
        <w:p w14:paraId="57798850">
          <w:pPr>
            <w:tabs>
              <w:tab w:val="right" w:leader="dot" w:pos="8320"/>
            </w:tabs>
            <w:spacing w:before="245" w:line="228" w:lineRule="auto"/>
            <w:ind w:left="50"/>
            <w:rPr>
              <w:rFonts w:ascii="仿宋" w:hAnsi="仿宋" w:eastAsia="仿宋" w:cs="仿宋"/>
              <w:sz w:val="31"/>
              <w:szCs w:val="31"/>
            </w:rPr>
          </w:pPr>
          <w:r>
            <w:fldChar w:fldCharType="begin"/>
          </w:r>
          <w:r>
            <w:instrText xml:space="preserve"> HYPERLINK \l "_bookmark5" </w:instrText>
          </w:r>
          <w:r>
            <w:fldChar w:fldCharType="separate"/>
          </w:r>
          <w:r>
            <w:rPr>
              <w:rFonts w:ascii="仿宋" w:hAnsi="仿宋" w:eastAsia="仿宋" w:cs="仿宋"/>
              <w:spacing w:val="14"/>
              <w:sz w:val="31"/>
              <w:szCs w:val="31"/>
            </w:rPr>
            <w:t>第</w:t>
          </w:r>
          <w:r>
            <w:rPr>
              <w:rFonts w:ascii="仿宋" w:hAnsi="仿宋" w:eastAsia="仿宋" w:cs="仿宋"/>
              <w:spacing w:val="11"/>
              <w:sz w:val="31"/>
              <w:szCs w:val="31"/>
            </w:rPr>
            <w:t>五部分、开标</w:t>
          </w:r>
          <w:r>
            <w:rPr>
              <w:rFonts w:ascii="仿宋" w:hAnsi="仿宋" w:eastAsia="仿宋" w:cs="仿宋"/>
              <w:sz w:val="31"/>
              <w:szCs w:val="31"/>
            </w:rPr>
            <w:tab/>
          </w:r>
          <w:r>
            <w:rPr>
              <w:rFonts w:ascii="仿宋" w:hAnsi="仿宋" w:eastAsia="仿宋" w:cs="仿宋"/>
              <w:spacing w:val="11"/>
              <w:sz w:val="31"/>
              <w:szCs w:val="31"/>
            </w:rPr>
            <w:t>14</w:t>
          </w:r>
          <w:r>
            <w:rPr>
              <w:rFonts w:ascii="仿宋" w:hAnsi="仿宋" w:eastAsia="仿宋" w:cs="仿宋"/>
              <w:spacing w:val="11"/>
              <w:sz w:val="31"/>
              <w:szCs w:val="31"/>
            </w:rPr>
            <w:fldChar w:fldCharType="end"/>
          </w:r>
        </w:p>
        <w:p w14:paraId="1D805D9E">
          <w:pPr>
            <w:tabs>
              <w:tab w:val="right" w:leader="dot" w:pos="8320"/>
            </w:tabs>
            <w:spacing w:before="246" w:line="228" w:lineRule="auto"/>
            <w:ind w:left="50"/>
            <w:rPr>
              <w:rFonts w:ascii="仿宋" w:hAnsi="仿宋" w:eastAsia="仿宋" w:cs="仿宋"/>
              <w:sz w:val="31"/>
              <w:szCs w:val="31"/>
            </w:rPr>
          </w:pPr>
          <w:r>
            <w:fldChar w:fldCharType="begin"/>
          </w:r>
          <w:r>
            <w:instrText xml:space="preserve"> HYPERLINK \l "_bookmark6" </w:instrText>
          </w:r>
          <w:r>
            <w:fldChar w:fldCharType="separate"/>
          </w:r>
          <w:r>
            <w:rPr>
              <w:rFonts w:ascii="仿宋" w:hAnsi="仿宋" w:eastAsia="仿宋" w:cs="仿宋"/>
              <w:spacing w:val="9"/>
              <w:sz w:val="31"/>
              <w:szCs w:val="31"/>
            </w:rPr>
            <w:t>第六部分、资格审查程序及方法</w:t>
          </w:r>
          <w:r>
            <w:rPr>
              <w:rFonts w:ascii="仿宋" w:hAnsi="仿宋" w:eastAsia="仿宋" w:cs="仿宋"/>
              <w:sz w:val="31"/>
              <w:szCs w:val="31"/>
            </w:rPr>
            <w:tab/>
          </w:r>
          <w:r>
            <w:rPr>
              <w:rFonts w:ascii="仿宋" w:hAnsi="仿宋" w:eastAsia="仿宋" w:cs="仿宋"/>
              <w:spacing w:val="9"/>
              <w:sz w:val="31"/>
              <w:szCs w:val="31"/>
            </w:rPr>
            <w:t>1</w:t>
          </w:r>
          <w:r>
            <w:rPr>
              <w:rFonts w:ascii="仿宋" w:hAnsi="仿宋" w:eastAsia="仿宋" w:cs="仿宋"/>
              <w:spacing w:val="8"/>
              <w:sz w:val="31"/>
              <w:szCs w:val="31"/>
            </w:rPr>
            <w:t>4</w:t>
          </w:r>
          <w:r>
            <w:rPr>
              <w:rFonts w:ascii="仿宋" w:hAnsi="仿宋" w:eastAsia="仿宋" w:cs="仿宋"/>
              <w:spacing w:val="8"/>
              <w:sz w:val="31"/>
              <w:szCs w:val="31"/>
            </w:rPr>
            <w:fldChar w:fldCharType="end"/>
          </w:r>
        </w:p>
        <w:p w14:paraId="5B8B85DF">
          <w:pPr>
            <w:tabs>
              <w:tab w:val="right" w:leader="dot" w:pos="8320"/>
            </w:tabs>
            <w:spacing w:before="246" w:line="228" w:lineRule="auto"/>
            <w:ind w:left="50"/>
            <w:rPr>
              <w:rFonts w:ascii="仿宋" w:hAnsi="仿宋" w:eastAsia="仿宋" w:cs="仿宋"/>
              <w:sz w:val="31"/>
              <w:szCs w:val="31"/>
            </w:rPr>
          </w:pPr>
          <w:r>
            <w:fldChar w:fldCharType="begin"/>
          </w:r>
          <w:r>
            <w:instrText xml:space="preserve"> HYPERLINK \l "_bookmark7" </w:instrText>
          </w:r>
          <w:r>
            <w:fldChar w:fldCharType="separate"/>
          </w:r>
          <w:r>
            <w:rPr>
              <w:rFonts w:ascii="仿宋" w:hAnsi="仿宋" w:eastAsia="仿宋" w:cs="仿宋"/>
              <w:spacing w:val="9"/>
              <w:sz w:val="31"/>
              <w:szCs w:val="31"/>
            </w:rPr>
            <w:t>第七部分 磋商响应文件格式</w:t>
          </w:r>
          <w:r>
            <w:rPr>
              <w:rFonts w:ascii="仿宋" w:hAnsi="仿宋" w:eastAsia="仿宋" w:cs="仿宋"/>
              <w:sz w:val="31"/>
              <w:szCs w:val="31"/>
            </w:rPr>
            <w:tab/>
          </w:r>
          <w:r>
            <w:rPr>
              <w:rFonts w:ascii="仿宋" w:hAnsi="仿宋" w:eastAsia="仿宋" w:cs="仿宋"/>
              <w:spacing w:val="9"/>
              <w:sz w:val="31"/>
              <w:szCs w:val="31"/>
            </w:rPr>
            <w:t>3</w:t>
          </w:r>
          <w:r>
            <w:rPr>
              <w:rFonts w:ascii="仿宋" w:hAnsi="仿宋" w:eastAsia="仿宋" w:cs="仿宋"/>
              <w:spacing w:val="8"/>
              <w:sz w:val="31"/>
              <w:szCs w:val="31"/>
            </w:rPr>
            <w:t>8</w:t>
          </w:r>
          <w:r>
            <w:rPr>
              <w:rFonts w:ascii="仿宋" w:hAnsi="仿宋" w:eastAsia="仿宋" w:cs="仿宋"/>
              <w:spacing w:val="8"/>
              <w:sz w:val="31"/>
              <w:szCs w:val="31"/>
            </w:rPr>
            <w:fldChar w:fldCharType="end"/>
          </w:r>
        </w:p>
        <w:p w14:paraId="0213068C">
          <w:pPr>
            <w:tabs>
              <w:tab w:val="right" w:leader="dot" w:pos="8320"/>
            </w:tabs>
            <w:spacing w:before="248" w:line="228" w:lineRule="auto"/>
            <w:ind w:left="50"/>
            <w:rPr>
              <w:rFonts w:ascii="仿宋" w:hAnsi="仿宋" w:eastAsia="仿宋" w:cs="仿宋"/>
              <w:sz w:val="31"/>
              <w:szCs w:val="31"/>
            </w:rPr>
          </w:pPr>
          <w:r>
            <w:fldChar w:fldCharType="begin"/>
          </w:r>
          <w:r>
            <w:instrText xml:space="preserve"> HYPERLINK \l "_bookmark8" </w:instrText>
          </w:r>
          <w:r>
            <w:fldChar w:fldCharType="separate"/>
          </w:r>
          <w:r>
            <w:rPr>
              <w:rFonts w:ascii="仿宋" w:hAnsi="仿宋" w:eastAsia="仿宋" w:cs="仿宋"/>
              <w:spacing w:val="8"/>
              <w:sz w:val="31"/>
              <w:szCs w:val="31"/>
            </w:rPr>
            <w:t>第八部分 采购项目要求及技术参数项目概况</w:t>
          </w:r>
          <w:r>
            <w:rPr>
              <w:rFonts w:ascii="仿宋" w:hAnsi="仿宋" w:eastAsia="仿宋" w:cs="仿宋"/>
              <w:sz w:val="31"/>
              <w:szCs w:val="31"/>
            </w:rPr>
            <w:tab/>
          </w:r>
          <w:r>
            <w:rPr>
              <w:rFonts w:ascii="仿宋" w:hAnsi="仿宋" w:eastAsia="仿宋" w:cs="仿宋"/>
              <w:spacing w:val="8"/>
              <w:sz w:val="31"/>
              <w:szCs w:val="31"/>
            </w:rPr>
            <w:t>60</w:t>
          </w:r>
          <w:r>
            <w:rPr>
              <w:rFonts w:ascii="仿宋" w:hAnsi="仿宋" w:eastAsia="仿宋" w:cs="仿宋"/>
              <w:spacing w:val="8"/>
              <w:sz w:val="31"/>
              <w:szCs w:val="31"/>
            </w:rPr>
            <w:fldChar w:fldCharType="end"/>
          </w:r>
        </w:p>
      </w:sdtContent>
    </w:sdt>
    <w:p w14:paraId="7C5FE6AF">
      <w:pPr>
        <w:sectPr>
          <w:footerReference r:id="rId7" w:type="default"/>
          <w:pgSz w:w="11910" w:h="16840"/>
          <w:pgMar w:top="1431" w:right="1786" w:bottom="1216" w:left="1786" w:header="0" w:footer="1002" w:gutter="0"/>
          <w:pgNumType w:fmt="decimal" w:start="1"/>
          <w:cols w:space="720" w:num="1"/>
        </w:sectPr>
      </w:pPr>
    </w:p>
    <w:p w14:paraId="3D44588E">
      <w:pPr>
        <w:spacing w:before="130" w:line="221" w:lineRule="auto"/>
        <w:ind w:left="2923"/>
        <w:rPr>
          <w:rFonts w:ascii="仿宋" w:hAnsi="仿宋" w:eastAsia="仿宋" w:cs="仿宋"/>
          <w:sz w:val="40"/>
          <w:szCs w:val="40"/>
        </w:rPr>
      </w:pPr>
      <w:r>
        <w:rPr>
          <w:rFonts w:ascii="仿宋" w:hAnsi="仿宋" w:eastAsia="仿宋" w:cs="仿宋"/>
          <w:spacing w:val="2"/>
          <w:sz w:val="35"/>
          <w:szCs w:val="35"/>
          <w14:textOutline w14:w="6537" w14:cap="sq" w14:cmpd="sng">
            <w14:solidFill>
              <w14:srgbClr w14:val="000000"/>
            </w14:solidFill>
            <w14:prstDash w14:val="solid"/>
            <w14:bevel/>
          </w14:textOutline>
        </w:rPr>
        <w:t>第一部分</w:t>
      </w:r>
      <w:r>
        <w:rPr>
          <w:rFonts w:ascii="仿宋" w:hAnsi="仿宋" w:eastAsia="仿宋" w:cs="仿宋"/>
          <w:spacing w:val="2"/>
          <w:sz w:val="35"/>
          <w:szCs w:val="35"/>
        </w:rPr>
        <w:t xml:space="preserve"> </w:t>
      </w:r>
      <w:r>
        <w:rPr>
          <w:rFonts w:ascii="仿宋" w:hAnsi="仿宋" w:eastAsia="仿宋" w:cs="仿宋"/>
          <w:spacing w:val="2"/>
          <w:sz w:val="40"/>
          <w:szCs w:val="40"/>
          <w14:textOutline w14:w="7282" w14:cap="sq" w14:cmpd="sng">
            <w14:solidFill>
              <w14:srgbClr w14:val="000000"/>
            </w14:solidFill>
            <w14:prstDash w14:val="solid"/>
            <w14:bevel/>
          </w14:textOutline>
        </w:rPr>
        <w:t>竞争性磋商公</w:t>
      </w:r>
      <w:r>
        <w:rPr>
          <w:rFonts w:ascii="仿宋" w:hAnsi="仿宋" w:eastAsia="仿宋" w:cs="仿宋"/>
          <w:spacing w:val="1"/>
          <w:sz w:val="40"/>
          <w:szCs w:val="40"/>
          <w14:textOutline w14:w="7282" w14:cap="sq" w14:cmpd="sng">
            <w14:solidFill>
              <w14:srgbClr w14:val="000000"/>
            </w14:solidFill>
            <w14:prstDash w14:val="solid"/>
            <w14:bevel/>
          </w14:textOutline>
        </w:rPr>
        <w:t>告</w:t>
      </w:r>
    </w:p>
    <w:p w14:paraId="538EB543">
      <w:pPr>
        <w:spacing w:line="359" w:lineRule="auto"/>
        <w:rPr>
          <w:rFonts w:ascii="Arial"/>
          <w:sz w:val="21"/>
        </w:rPr>
      </w:pPr>
    </w:p>
    <w:p w14:paraId="68A536FB">
      <w:pPr>
        <w:spacing w:before="91" w:line="363" w:lineRule="auto"/>
        <w:ind w:left="595" w:right="595" w:firstLine="559"/>
        <w:rPr>
          <w:rFonts w:ascii="仿宋" w:hAnsi="仿宋" w:eastAsia="仿宋" w:cs="仿宋"/>
          <w:sz w:val="28"/>
          <w:szCs w:val="28"/>
        </w:rPr>
      </w:pPr>
      <w:r>
        <w:rPr>
          <w:rFonts w:ascii="仿宋" w:hAnsi="仿宋" w:eastAsia="仿宋" w:cs="仿宋"/>
          <w:spacing w:val="2"/>
          <w:sz w:val="28"/>
          <w:szCs w:val="28"/>
          <w:u w:val="single" w:color="auto"/>
        </w:rPr>
        <w:t>青海远大工程咨询有限公司</w:t>
      </w:r>
      <w:r>
        <w:rPr>
          <w:rFonts w:ascii="仿宋" w:hAnsi="仿宋" w:eastAsia="仿宋" w:cs="仿宋"/>
          <w:spacing w:val="2"/>
          <w:sz w:val="28"/>
          <w:szCs w:val="28"/>
        </w:rPr>
        <w:t xml:space="preserve"> (以下均简称“采购代理机构”)</w:t>
      </w:r>
      <w:r>
        <w:rPr>
          <w:rFonts w:ascii="仿宋" w:hAnsi="仿宋" w:eastAsia="仿宋" w:cs="仿宋"/>
          <w:spacing w:val="1"/>
          <w:sz w:val="28"/>
          <w:szCs w:val="28"/>
        </w:rPr>
        <w:t xml:space="preserve"> </w:t>
      </w:r>
      <w:r>
        <w:rPr>
          <w:rFonts w:ascii="仿宋" w:hAnsi="仿宋" w:eastAsia="仿宋" w:cs="仿宋"/>
          <w:sz w:val="28"/>
          <w:szCs w:val="28"/>
        </w:rPr>
        <w:t>受</w:t>
      </w:r>
      <w:r>
        <w:rPr>
          <w:rFonts w:hint="eastAsia" w:ascii="仿宋" w:hAnsi="仿宋" w:eastAsia="仿宋" w:cs="仿宋"/>
          <w:sz w:val="28"/>
          <w:szCs w:val="28"/>
          <w:u w:val="single" w:color="auto"/>
          <w:lang w:eastAsia="zh-CN"/>
        </w:rPr>
        <w:t xml:space="preserve"> 同仁市残疾人联合会</w:t>
      </w:r>
      <w:r>
        <w:rPr>
          <w:rFonts w:ascii="仿宋" w:hAnsi="仿宋" w:eastAsia="仿宋" w:cs="仿宋"/>
          <w:spacing w:val="2"/>
          <w:sz w:val="28"/>
          <w:szCs w:val="28"/>
        </w:rPr>
        <w:t xml:space="preserve"> (以下均简称“采购人”)</w:t>
      </w:r>
      <w:r>
        <w:rPr>
          <w:rFonts w:ascii="仿宋" w:hAnsi="仿宋" w:eastAsia="仿宋" w:cs="仿宋"/>
          <w:spacing w:val="1"/>
          <w:sz w:val="28"/>
          <w:szCs w:val="28"/>
        </w:rPr>
        <w:t xml:space="preserve"> 委托，拟对</w:t>
      </w:r>
      <w:r>
        <w:rPr>
          <w:rFonts w:hint="eastAsia" w:ascii="仿宋" w:hAnsi="仿宋" w:eastAsia="仿宋" w:cs="仿宋"/>
          <w:spacing w:val="1"/>
          <w:sz w:val="28"/>
          <w:szCs w:val="28"/>
          <w:u w:val="single" w:color="auto"/>
          <w:lang w:eastAsia="zh-CN"/>
        </w:rPr>
        <w:t>2026年同仁市困难残疾人家庭无障碍改造项目</w:t>
      </w:r>
      <w:r>
        <w:rPr>
          <w:rFonts w:ascii="仿宋" w:hAnsi="仿宋" w:eastAsia="仿宋" w:cs="仿宋"/>
          <w:spacing w:val="-6"/>
          <w:sz w:val="28"/>
          <w:szCs w:val="28"/>
        </w:rPr>
        <w:t>现予以公告，欢迎</w:t>
      </w:r>
      <w:r>
        <w:rPr>
          <w:rFonts w:ascii="仿宋" w:hAnsi="仿宋" w:eastAsia="仿宋" w:cs="仿宋"/>
          <w:spacing w:val="-12"/>
          <w:sz w:val="28"/>
          <w:szCs w:val="28"/>
        </w:rPr>
        <w:t>符合</w:t>
      </w:r>
      <w:r>
        <w:rPr>
          <w:rFonts w:ascii="仿宋" w:hAnsi="仿宋" w:eastAsia="仿宋" w:cs="仿宋"/>
          <w:spacing w:val="-8"/>
          <w:sz w:val="28"/>
          <w:szCs w:val="28"/>
        </w:rPr>
        <w:t>条</w:t>
      </w:r>
      <w:r>
        <w:rPr>
          <w:rFonts w:ascii="仿宋" w:hAnsi="仿宋" w:eastAsia="仿宋" w:cs="仿宋"/>
          <w:spacing w:val="-6"/>
          <w:sz w:val="28"/>
          <w:szCs w:val="28"/>
        </w:rPr>
        <w:t>件的供应商前来参竞争性磋商。</w:t>
      </w:r>
    </w:p>
    <w:p w14:paraId="3C1DF18A">
      <w:pPr>
        <w:spacing w:line="174" w:lineRule="exact"/>
      </w:pPr>
    </w:p>
    <w:tbl>
      <w:tblPr>
        <w:tblStyle w:val="11"/>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1"/>
        <w:gridCol w:w="7518"/>
      </w:tblGrid>
      <w:tr w14:paraId="26A0D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691" w:type="dxa"/>
            <w:vAlign w:val="top"/>
          </w:tcPr>
          <w:p w14:paraId="32D0DB83">
            <w:pPr>
              <w:spacing w:before="90" w:line="223" w:lineRule="auto"/>
              <w:ind w:left="82"/>
              <w:rPr>
                <w:rFonts w:ascii="仿宋" w:hAnsi="仿宋" w:eastAsia="仿宋" w:cs="仿宋"/>
                <w:sz w:val="28"/>
                <w:szCs w:val="28"/>
              </w:rPr>
            </w:pPr>
            <w:r>
              <w:rPr>
                <w:rFonts w:ascii="仿宋" w:hAnsi="仿宋" w:eastAsia="仿宋" w:cs="仿宋"/>
                <w:spacing w:val="-5"/>
                <w:sz w:val="28"/>
                <w:szCs w:val="28"/>
              </w:rPr>
              <w:t>采</w:t>
            </w:r>
            <w:r>
              <w:rPr>
                <w:rFonts w:ascii="仿宋" w:hAnsi="仿宋" w:eastAsia="仿宋" w:cs="仿宋"/>
                <w:spacing w:val="-3"/>
                <w:sz w:val="28"/>
                <w:szCs w:val="28"/>
              </w:rPr>
              <w:t>购项目编号</w:t>
            </w:r>
          </w:p>
        </w:tc>
        <w:tc>
          <w:tcPr>
            <w:tcW w:w="7518" w:type="dxa"/>
            <w:vAlign w:val="top"/>
          </w:tcPr>
          <w:p w14:paraId="14912763">
            <w:pPr>
              <w:spacing w:before="199" w:line="222" w:lineRule="auto"/>
              <w:ind w:left="85"/>
              <w:rPr>
                <w:rFonts w:ascii="仿宋" w:hAnsi="仿宋" w:eastAsia="仿宋" w:cs="仿宋"/>
                <w:sz w:val="28"/>
                <w:szCs w:val="28"/>
              </w:rPr>
            </w:pPr>
            <w:r>
              <w:rPr>
                <w:rFonts w:hint="eastAsia" w:ascii="仿宋" w:hAnsi="仿宋" w:eastAsia="仿宋" w:cs="仿宋"/>
                <w:spacing w:val="-2"/>
                <w:sz w:val="28"/>
                <w:szCs w:val="28"/>
                <w:lang w:eastAsia="zh-CN"/>
              </w:rPr>
              <w:t>青海远大竞磋（货物）2026-06</w:t>
            </w:r>
          </w:p>
        </w:tc>
      </w:tr>
      <w:tr w14:paraId="0E1CF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691" w:type="dxa"/>
            <w:vAlign w:val="top"/>
          </w:tcPr>
          <w:p w14:paraId="76164EF6">
            <w:pPr>
              <w:spacing w:before="199" w:line="222" w:lineRule="auto"/>
              <w:ind w:left="85"/>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采购项目名称</w:t>
            </w:r>
          </w:p>
        </w:tc>
        <w:tc>
          <w:tcPr>
            <w:tcW w:w="7518" w:type="dxa"/>
            <w:vAlign w:val="top"/>
          </w:tcPr>
          <w:p w14:paraId="60B998F7">
            <w:pPr>
              <w:spacing w:before="199" w:line="222" w:lineRule="auto"/>
              <w:ind w:left="85"/>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2026年同仁市困难残疾人家庭无障碍改造项目</w:t>
            </w:r>
          </w:p>
        </w:tc>
      </w:tr>
      <w:tr w14:paraId="47A2E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691" w:type="dxa"/>
            <w:vAlign w:val="top"/>
          </w:tcPr>
          <w:p w14:paraId="31CC3169">
            <w:pPr>
              <w:spacing w:before="79" w:line="223" w:lineRule="auto"/>
              <w:ind w:left="82"/>
              <w:rPr>
                <w:rFonts w:ascii="仿宋" w:hAnsi="仿宋" w:eastAsia="仿宋" w:cs="仿宋"/>
                <w:sz w:val="28"/>
                <w:szCs w:val="28"/>
              </w:rPr>
            </w:pPr>
            <w:r>
              <w:rPr>
                <w:rFonts w:ascii="仿宋" w:hAnsi="仿宋" w:eastAsia="仿宋" w:cs="仿宋"/>
                <w:spacing w:val="-5"/>
                <w:sz w:val="28"/>
                <w:szCs w:val="28"/>
              </w:rPr>
              <w:t>采购方式</w:t>
            </w:r>
          </w:p>
        </w:tc>
        <w:tc>
          <w:tcPr>
            <w:tcW w:w="7518" w:type="dxa"/>
            <w:vAlign w:val="top"/>
          </w:tcPr>
          <w:p w14:paraId="0738EB7F">
            <w:pPr>
              <w:spacing w:before="79" w:line="221" w:lineRule="auto"/>
              <w:ind w:left="85"/>
              <w:rPr>
                <w:rFonts w:ascii="仿宋" w:hAnsi="仿宋" w:eastAsia="仿宋" w:cs="仿宋"/>
                <w:sz w:val="28"/>
                <w:szCs w:val="28"/>
              </w:rPr>
            </w:pPr>
            <w:r>
              <w:rPr>
                <w:rFonts w:ascii="仿宋" w:hAnsi="仿宋" w:eastAsia="仿宋" w:cs="仿宋"/>
                <w:spacing w:val="-5"/>
                <w:sz w:val="28"/>
                <w:szCs w:val="28"/>
              </w:rPr>
              <w:t>竞争性磋商</w:t>
            </w:r>
          </w:p>
        </w:tc>
      </w:tr>
      <w:tr w14:paraId="57BB7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91" w:type="dxa"/>
            <w:vAlign w:val="top"/>
          </w:tcPr>
          <w:p w14:paraId="6E3365D0">
            <w:pPr>
              <w:spacing w:before="75" w:line="222" w:lineRule="auto"/>
              <w:ind w:left="82"/>
              <w:rPr>
                <w:rFonts w:ascii="仿宋" w:hAnsi="仿宋" w:eastAsia="仿宋" w:cs="仿宋"/>
                <w:sz w:val="28"/>
                <w:szCs w:val="28"/>
              </w:rPr>
            </w:pPr>
            <w:r>
              <w:rPr>
                <w:rFonts w:ascii="仿宋" w:hAnsi="仿宋" w:eastAsia="仿宋" w:cs="仿宋"/>
                <w:spacing w:val="-5"/>
                <w:sz w:val="28"/>
                <w:szCs w:val="28"/>
              </w:rPr>
              <w:t>采购预算</w:t>
            </w:r>
          </w:p>
        </w:tc>
        <w:tc>
          <w:tcPr>
            <w:tcW w:w="7518" w:type="dxa"/>
            <w:vAlign w:val="top"/>
          </w:tcPr>
          <w:p w14:paraId="1FF17376">
            <w:pPr>
              <w:spacing w:before="75" w:line="224" w:lineRule="auto"/>
              <w:ind w:left="89"/>
              <w:rPr>
                <w:rFonts w:hint="default" w:ascii="仿宋" w:hAnsi="仿宋" w:eastAsia="仿宋" w:cs="仿宋"/>
                <w:spacing w:val="-1"/>
                <w:sz w:val="28"/>
                <w:szCs w:val="28"/>
                <w:lang w:val="en-US" w:eastAsia="zh-CN"/>
              </w:rPr>
            </w:pPr>
            <w:r>
              <w:rPr>
                <w:rFonts w:hint="eastAsia" w:ascii="仿宋" w:hAnsi="仿宋" w:eastAsia="仿宋" w:cs="仿宋"/>
                <w:b w:val="0"/>
                <w:bCs w:val="0"/>
                <w:spacing w:val="-2"/>
                <w:sz w:val="28"/>
                <w:szCs w:val="28"/>
                <w:lang w:val="en-US" w:eastAsia="zh-CN"/>
              </w:rPr>
              <w:t>480000.00</w:t>
            </w:r>
          </w:p>
        </w:tc>
      </w:tr>
      <w:tr w14:paraId="10C3F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91" w:type="dxa"/>
            <w:vAlign w:val="top"/>
          </w:tcPr>
          <w:p w14:paraId="7F873FC2">
            <w:pPr>
              <w:spacing w:before="46" w:line="224" w:lineRule="auto"/>
              <w:ind w:left="81"/>
              <w:rPr>
                <w:rFonts w:ascii="仿宋" w:hAnsi="仿宋" w:eastAsia="仿宋" w:cs="仿宋"/>
                <w:sz w:val="28"/>
                <w:szCs w:val="28"/>
              </w:rPr>
            </w:pPr>
            <w:r>
              <w:rPr>
                <w:rFonts w:ascii="仿宋" w:hAnsi="仿宋" w:eastAsia="仿宋" w:cs="仿宋"/>
                <w:spacing w:val="-3"/>
                <w:sz w:val="28"/>
                <w:szCs w:val="28"/>
              </w:rPr>
              <w:t>项目分包个数</w:t>
            </w:r>
          </w:p>
        </w:tc>
        <w:tc>
          <w:tcPr>
            <w:tcW w:w="7518" w:type="dxa"/>
            <w:vAlign w:val="top"/>
          </w:tcPr>
          <w:p w14:paraId="0825785C">
            <w:pPr>
              <w:spacing w:before="47" w:line="224" w:lineRule="auto"/>
              <w:ind w:left="80"/>
              <w:rPr>
                <w:rFonts w:ascii="仿宋" w:hAnsi="仿宋" w:eastAsia="仿宋" w:cs="仿宋"/>
                <w:sz w:val="28"/>
                <w:szCs w:val="28"/>
              </w:rPr>
            </w:pPr>
            <w:r>
              <w:rPr>
                <w:rFonts w:ascii="仿宋" w:hAnsi="仿宋" w:eastAsia="仿宋" w:cs="仿宋"/>
                <w:spacing w:val="-9"/>
                <w:sz w:val="28"/>
                <w:szCs w:val="28"/>
              </w:rPr>
              <w:t>无</w:t>
            </w:r>
            <w:r>
              <w:rPr>
                <w:rFonts w:ascii="仿宋" w:hAnsi="仿宋" w:eastAsia="仿宋" w:cs="仿宋"/>
                <w:spacing w:val="-6"/>
                <w:sz w:val="28"/>
                <w:szCs w:val="28"/>
              </w:rPr>
              <w:t>分包</w:t>
            </w:r>
          </w:p>
        </w:tc>
      </w:tr>
      <w:tr w14:paraId="7D664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91" w:type="dxa"/>
            <w:vAlign w:val="top"/>
          </w:tcPr>
          <w:p w14:paraId="6DF0A97F">
            <w:pPr>
              <w:spacing w:before="46" w:line="224" w:lineRule="auto"/>
              <w:ind w:left="81"/>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交货期</w:t>
            </w:r>
          </w:p>
        </w:tc>
        <w:tc>
          <w:tcPr>
            <w:tcW w:w="7518" w:type="dxa"/>
            <w:vAlign w:val="top"/>
          </w:tcPr>
          <w:p w14:paraId="4869D4BF">
            <w:pPr>
              <w:spacing w:before="47" w:line="224" w:lineRule="auto"/>
              <w:ind w:left="80"/>
              <w:rPr>
                <w:rFonts w:ascii="仿宋" w:hAnsi="仿宋" w:eastAsia="仿宋" w:cs="仿宋"/>
                <w:spacing w:val="-9"/>
                <w:sz w:val="28"/>
                <w:szCs w:val="28"/>
              </w:rPr>
            </w:pPr>
            <w:r>
              <w:rPr>
                <w:rFonts w:hint="eastAsia" w:ascii="仿宋" w:hAnsi="仿宋" w:eastAsia="仿宋" w:cs="仿宋"/>
                <w:spacing w:val="-9"/>
                <w:sz w:val="28"/>
                <w:szCs w:val="28"/>
                <w:lang w:val="en-US" w:eastAsia="zh-CN"/>
              </w:rPr>
              <w:t>180天</w:t>
            </w:r>
            <w:r>
              <w:rPr>
                <w:rFonts w:hint="eastAsia" w:ascii="仿宋" w:hAnsi="仿宋" w:eastAsia="仿宋" w:cs="仿宋"/>
                <w:spacing w:val="-9"/>
                <w:sz w:val="28"/>
                <w:szCs w:val="28"/>
              </w:rPr>
              <w:t>（具体交货期以签订合同为准）</w:t>
            </w:r>
          </w:p>
        </w:tc>
      </w:tr>
      <w:tr w14:paraId="697A2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91" w:type="dxa"/>
            <w:vAlign w:val="top"/>
          </w:tcPr>
          <w:p w14:paraId="0E4187EB">
            <w:pPr>
              <w:spacing w:before="47" w:line="223" w:lineRule="auto"/>
              <w:ind w:left="86"/>
              <w:rPr>
                <w:rFonts w:ascii="仿宋" w:hAnsi="仿宋" w:eastAsia="仿宋" w:cs="仿宋"/>
                <w:sz w:val="28"/>
                <w:szCs w:val="28"/>
              </w:rPr>
            </w:pPr>
            <w:r>
              <w:rPr>
                <w:rFonts w:ascii="仿宋" w:hAnsi="仿宋" w:eastAsia="仿宋" w:cs="仿宋"/>
                <w:spacing w:val="-12"/>
                <w:sz w:val="28"/>
                <w:szCs w:val="28"/>
              </w:rPr>
              <w:t>要</w:t>
            </w:r>
            <w:r>
              <w:rPr>
                <w:rFonts w:ascii="仿宋" w:hAnsi="仿宋" w:eastAsia="仿宋" w:cs="仿宋"/>
                <w:spacing w:val="-11"/>
                <w:sz w:val="28"/>
                <w:szCs w:val="28"/>
              </w:rPr>
              <w:t>求</w:t>
            </w:r>
          </w:p>
        </w:tc>
        <w:tc>
          <w:tcPr>
            <w:tcW w:w="7518" w:type="dxa"/>
            <w:vAlign w:val="top"/>
          </w:tcPr>
          <w:p w14:paraId="4E921332">
            <w:pPr>
              <w:spacing w:before="133" w:line="222" w:lineRule="auto"/>
              <w:ind w:left="80"/>
              <w:rPr>
                <w:rFonts w:ascii="仿宋" w:hAnsi="仿宋" w:eastAsia="仿宋" w:cs="仿宋"/>
                <w:sz w:val="28"/>
                <w:szCs w:val="28"/>
              </w:rPr>
            </w:pPr>
            <w:r>
              <w:rPr>
                <w:rFonts w:ascii="仿宋" w:hAnsi="仿宋" w:eastAsia="仿宋" w:cs="仿宋"/>
                <w:spacing w:val="-2"/>
                <w:sz w:val="28"/>
                <w:szCs w:val="28"/>
              </w:rPr>
              <w:t>具体内容详见《磋商</w:t>
            </w:r>
            <w:r>
              <w:rPr>
                <w:rFonts w:ascii="仿宋" w:hAnsi="仿宋" w:eastAsia="仿宋" w:cs="仿宋"/>
                <w:spacing w:val="-1"/>
                <w:sz w:val="28"/>
                <w:szCs w:val="28"/>
              </w:rPr>
              <w:t>文件》</w:t>
            </w:r>
          </w:p>
        </w:tc>
      </w:tr>
      <w:tr w14:paraId="21D12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2" w:hRule="atLeast"/>
        </w:trPr>
        <w:tc>
          <w:tcPr>
            <w:tcW w:w="2691" w:type="dxa"/>
            <w:vAlign w:val="top"/>
          </w:tcPr>
          <w:p w14:paraId="49A865DA">
            <w:pPr>
              <w:spacing w:line="266" w:lineRule="auto"/>
              <w:rPr>
                <w:rFonts w:ascii="Arial"/>
                <w:sz w:val="21"/>
              </w:rPr>
            </w:pPr>
          </w:p>
          <w:p w14:paraId="7519D1C6">
            <w:pPr>
              <w:spacing w:line="266" w:lineRule="auto"/>
              <w:rPr>
                <w:rFonts w:ascii="Arial"/>
                <w:sz w:val="21"/>
              </w:rPr>
            </w:pPr>
          </w:p>
          <w:p w14:paraId="00248981">
            <w:pPr>
              <w:spacing w:line="266" w:lineRule="auto"/>
              <w:rPr>
                <w:rFonts w:ascii="Arial"/>
                <w:sz w:val="21"/>
              </w:rPr>
            </w:pPr>
          </w:p>
          <w:p w14:paraId="3F2A5846">
            <w:pPr>
              <w:spacing w:line="267" w:lineRule="auto"/>
              <w:rPr>
                <w:rFonts w:ascii="Arial"/>
                <w:sz w:val="21"/>
              </w:rPr>
            </w:pPr>
          </w:p>
          <w:p w14:paraId="2F990D19">
            <w:pPr>
              <w:spacing w:line="267" w:lineRule="auto"/>
              <w:rPr>
                <w:rFonts w:ascii="Arial"/>
                <w:sz w:val="21"/>
              </w:rPr>
            </w:pPr>
          </w:p>
          <w:p w14:paraId="404F2A91">
            <w:pPr>
              <w:spacing w:line="267" w:lineRule="auto"/>
              <w:rPr>
                <w:rFonts w:ascii="Arial"/>
                <w:sz w:val="21"/>
              </w:rPr>
            </w:pPr>
          </w:p>
          <w:p w14:paraId="60302730">
            <w:pPr>
              <w:spacing w:line="267" w:lineRule="auto"/>
              <w:rPr>
                <w:rFonts w:ascii="Arial"/>
                <w:sz w:val="21"/>
              </w:rPr>
            </w:pPr>
          </w:p>
          <w:p w14:paraId="2820D3E2">
            <w:pPr>
              <w:spacing w:before="91" w:line="223" w:lineRule="auto"/>
              <w:ind w:left="220"/>
              <w:rPr>
                <w:rFonts w:ascii="仿宋" w:hAnsi="仿宋" w:eastAsia="仿宋" w:cs="仿宋"/>
                <w:sz w:val="28"/>
                <w:szCs w:val="28"/>
              </w:rPr>
            </w:pPr>
            <w:r>
              <w:rPr>
                <w:rFonts w:ascii="仿宋" w:hAnsi="仿宋" w:eastAsia="仿宋" w:cs="仿宋"/>
                <w:spacing w:val="-4"/>
                <w:sz w:val="28"/>
                <w:szCs w:val="28"/>
              </w:rPr>
              <w:t>供应</w:t>
            </w:r>
            <w:r>
              <w:rPr>
                <w:rFonts w:ascii="仿宋" w:hAnsi="仿宋" w:eastAsia="仿宋" w:cs="仿宋"/>
                <w:spacing w:val="-3"/>
                <w:sz w:val="28"/>
                <w:szCs w:val="28"/>
              </w:rPr>
              <w:t>商</w:t>
            </w:r>
            <w:r>
              <w:rPr>
                <w:rFonts w:ascii="仿宋" w:hAnsi="仿宋" w:eastAsia="仿宋" w:cs="仿宋"/>
                <w:spacing w:val="-2"/>
                <w:sz w:val="28"/>
                <w:szCs w:val="28"/>
              </w:rPr>
              <w:t>资格条件</w:t>
            </w:r>
          </w:p>
        </w:tc>
        <w:tc>
          <w:tcPr>
            <w:tcW w:w="7518" w:type="dxa"/>
            <w:vAlign w:val="top"/>
          </w:tcPr>
          <w:p w14:paraId="77850063">
            <w:pPr>
              <w:spacing w:before="46" w:line="222" w:lineRule="auto"/>
              <w:ind w:left="89"/>
              <w:rPr>
                <w:rFonts w:ascii="仿宋" w:hAnsi="仿宋" w:eastAsia="仿宋" w:cs="仿宋"/>
                <w:sz w:val="28"/>
                <w:szCs w:val="28"/>
              </w:rPr>
            </w:pPr>
            <w:r>
              <w:rPr>
                <w:rFonts w:ascii="仿宋" w:hAnsi="仿宋" w:eastAsia="仿宋" w:cs="仿宋"/>
                <w:spacing w:val="-10"/>
                <w:sz w:val="28"/>
                <w:szCs w:val="28"/>
              </w:rPr>
              <w:t xml:space="preserve">1、  </w:t>
            </w:r>
            <w:r>
              <w:rPr>
                <w:rFonts w:ascii="仿宋" w:hAnsi="仿宋" w:eastAsia="仿宋" w:cs="仿宋"/>
                <w:spacing w:val="-5"/>
                <w:sz w:val="28"/>
                <w:szCs w:val="28"/>
              </w:rPr>
              <w:t>符合《政府采购法》第 22 条条件，并提供下列材料：</w:t>
            </w:r>
          </w:p>
          <w:p w14:paraId="4D23F134">
            <w:pPr>
              <w:spacing w:before="210" w:line="292" w:lineRule="auto"/>
              <w:ind w:left="76" w:right="-266" w:rightChars="0" w:firstLine="12"/>
              <w:rPr>
                <w:rFonts w:ascii="仿宋" w:hAnsi="仿宋" w:eastAsia="仿宋" w:cs="仿宋"/>
                <w:spacing w:val="-8"/>
                <w:sz w:val="28"/>
                <w:szCs w:val="28"/>
              </w:rPr>
            </w:pPr>
            <w:r>
              <w:rPr>
                <w:rFonts w:ascii="仿宋" w:hAnsi="仿宋" w:eastAsia="仿宋" w:cs="仿宋"/>
                <w:spacing w:val="-8"/>
                <w:sz w:val="28"/>
                <w:szCs w:val="28"/>
              </w:rPr>
              <w:t>1.1 投标供应商的营业执照等证明文件，自然人的身份证明；</w:t>
            </w:r>
          </w:p>
          <w:p w14:paraId="40714580">
            <w:pPr>
              <w:spacing w:before="210" w:line="292" w:lineRule="auto"/>
              <w:ind w:left="76" w:right="-266" w:rightChars="0" w:firstLine="12"/>
              <w:rPr>
                <w:rFonts w:ascii="仿宋" w:hAnsi="仿宋" w:eastAsia="仿宋" w:cs="仿宋"/>
                <w:sz w:val="28"/>
                <w:szCs w:val="28"/>
              </w:rPr>
            </w:pPr>
            <w:r>
              <w:rPr>
                <w:rFonts w:ascii="仿宋" w:hAnsi="仿宋" w:eastAsia="仿宋" w:cs="仿宋"/>
                <w:spacing w:val="-16"/>
                <w:sz w:val="28"/>
                <w:szCs w:val="28"/>
              </w:rPr>
              <w:t>1</w:t>
            </w:r>
            <w:r>
              <w:rPr>
                <w:rFonts w:ascii="仿宋" w:hAnsi="仿宋" w:eastAsia="仿宋" w:cs="仿宋"/>
                <w:spacing w:val="-14"/>
                <w:sz w:val="28"/>
                <w:szCs w:val="28"/>
              </w:rPr>
              <w:t>.</w:t>
            </w:r>
            <w:r>
              <w:rPr>
                <w:rFonts w:ascii="仿宋" w:hAnsi="仿宋" w:eastAsia="仿宋" w:cs="仿宋"/>
                <w:spacing w:val="-8"/>
                <w:sz w:val="28"/>
                <w:szCs w:val="28"/>
              </w:rPr>
              <w:t>2 财务状况报告，依法缴纳税收和社会保障资金的相关材</w:t>
            </w:r>
            <w:r>
              <w:rPr>
                <w:rFonts w:ascii="仿宋" w:hAnsi="仿宋" w:eastAsia="仿宋" w:cs="仿宋"/>
                <w:spacing w:val="-9"/>
                <w:sz w:val="28"/>
                <w:szCs w:val="28"/>
              </w:rPr>
              <w:t>料</w:t>
            </w:r>
            <w:r>
              <w:rPr>
                <w:rFonts w:ascii="仿宋" w:hAnsi="仿宋" w:eastAsia="仿宋" w:cs="仿宋"/>
                <w:spacing w:val="-8"/>
                <w:sz w:val="28"/>
                <w:szCs w:val="28"/>
              </w:rPr>
              <w:t>。</w:t>
            </w:r>
          </w:p>
          <w:p w14:paraId="0E61B820">
            <w:pPr>
              <w:spacing w:before="219" w:line="221" w:lineRule="auto"/>
              <w:ind w:left="87"/>
              <w:rPr>
                <w:rFonts w:ascii="仿宋" w:hAnsi="仿宋" w:eastAsia="仿宋" w:cs="仿宋"/>
                <w:sz w:val="28"/>
                <w:szCs w:val="28"/>
              </w:rPr>
            </w:pPr>
            <w:r>
              <w:rPr>
                <w:rFonts w:ascii="仿宋" w:hAnsi="仿宋" w:eastAsia="仿宋" w:cs="仿宋"/>
                <w:spacing w:val="-12"/>
                <w:sz w:val="28"/>
                <w:szCs w:val="28"/>
              </w:rPr>
              <w:t>1</w:t>
            </w:r>
            <w:r>
              <w:rPr>
                <w:rFonts w:ascii="仿宋" w:hAnsi="仿宋" w:eastAsia="仿宋" w:cs="仿宋"/>
                <w:spacing w:val="-8"/>
                <w:sz w:val="28"/>
                <w:szCs w:val="28"/>
              </w:rPr>
              <w:t>.3 具备履行合同所必需的设备和专业技术能力的证明材料。</w:t>
            </w:r>
          </w:p>
          <w:p w14:paraId="7F6FC6E2">
            <w:pPr>
              <w:spacing w:before="204" w:line="294" w:lineRule="auto"/>
              <w:ind w:left="93" w:right="45" w:hanging="4"/>
              <w:rPr>
                <w:rFonts w:ascii="仿宋" w:hAnsi="仿宋" w:eastAsia="仿宋" w:cs="仿宋"/>
                <w:sz w:val="28"/>
                <w:szCs w:val="28"/>
              </w:rPr>
            </w:pPr>
            <w:r>
              <w:rPr>
                <w:rFonts w:ascii="仿宋" w:hAnsi="仿宋" w:eastAsia="仿宋" w:cs="仿宋"/>
                <w:spacing w:val="-15"/>
                <w:sz w:val="28"/>
                <w:szCs w:val="28"/>
              </w:rPr>
              <w:t>1.4 参加政府采购活动前3 年内在经营活动中没有重大违法记</w:t>
            </w:r>
            <w:r>
              <w:rPr>
                <w:rFonts w:ascii="仿宋" w:hAnsi="仿宋" w:eastAsia="仿宋" w:cs="仿宋"/>
                <w:spacing w:val="-12"/>
                <w:sz w:val="28"/>
                <w:szCs w:val="28"/>
              </w:rPr>
              <w:t>录</w:t>
            </w:r>
            <w:r>
              <w:rPr>
                <w:rFonts w:ascii="仿宋" w:hAnsi="仿宋" w:eastAsia="仿宋" w:cs="仿宋"/>
                <w:sz w:val="28"/>
                <w:szCs w:val="28"/>
              </w:rPr>
              <w:t xml:space="preserve"> </w:t>
            </w:r>
            <w:r>
              <w:rPr>
                <w:rFonts w:ascii="仿宋" w:hAnsi="仿宋" w:eastAsia="仿宋" w:cs="仿宋"/>
                <w:spacing w:val="-15"/>
                <w:sz w:val="28"/>
                <w:szCs w:val="28"/>
              </w:rPr>
              <w:t>的</w:t>
            </w:r>
            <w:r>
              <w:rPr>
                <w:rFonts w:ascii="仿宋" w:hAnsi="仿宋" w:eastAsia="仿宋" w:cs="仿宋"/>
                <w:spacing w:val="-12"/>
                <w:sz w:val="28"/>
                <w:szCs w:val="28"/>
              </w:rPr>
              <w:t>书面声明。</w:t>
            </w:r>
          </w:p>
          <w:p w14:paraId="7C768D3A">
            <w:pPr>
              <w:spacing w:before="212" w:line="223" w:lineRule="auto"/>
              <w:ind w:left="87"/>
              <w:rPr>
                <w:rFonts w:ascii="仿宋" w:hAnsi="仿宋" w:eastAsia="仿宋" w:cs="仿宋"/>
                <w:sz w:val="28"/>
                <w:szCs w:val="28"/>
              </w:rPr>
            </w:pPr>
            <w:r>
              <w:rPr>
                <w:rFonts w:ascii="仿宋" w:hAnsi="仿宋" w:eastAsia="仿宋" w:cs="仿宋"/>
                <w:spacing w:val="-16"/>
                <w:sz w:val="28"/>
                <w:szCs w:val="28"/>
              </w:rPr>
              <w:t>1</w:t>
            </w:r>
            <w:r>
              <w:rPr>
                <w:rFonts w:ascii="仿宋" w:hAnsi="仿宋" w:eastAsia="仿宋" w:cs="仿宋"/>
                <w:spacing w:val="-11"/>
                <w:sz w:val="28"/>
                <w:szCs w:val="28"/>
              </w:rPr>
              <w:t>.</w:t>
            </w:r>
            <w:r>
              <w:rPr>
                <w:rFonts w:ascii="仿宋" w:hAnsi="仿宋" w:eastAsia="仿宋" w:cs="仿宋"/>
                <w:spacing w:val="-8"/>
                <w:sz w:val="28"/>
                <w:szCs w:val="28"/>
              </w:rPr>
              <w:t>5 具备法律、行政法规规定的其他条件的证明材料。</w:t>
            </w:r>
          </w:p>
        </w:tc>
      </w:tr>
    </w:tbl>
    <w:p w14:paraId="08FEDF72">
      <w:pPr>
        <w:spacing w:line="222" w:lineRule="exact"/>
        <w:rPr>
          <w:rFonts w:ascii="Arial"/>
          <w:sz w:val="19"/>
        </w:rPr>
      </w:pPr>
    </w:p>
    <w:p w14:paraId="4BA0536F">
      <w:pPr>
        <w:spacing w:line="67" w:lineRule="exact"/>
      </w:pPr>
    </w:p>
    <w:tbl>
      <w:tblPr>
        <w:tblStyle w:val="11"/>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1"/>
        <w:gridCol w:w="7518"/>
      </w:tblGrid>
      <w:tr w14:paraId="7B7FF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9" w:hRule="atLeast"/>
        </w:trPr>
        <w:tc>
          <w:tcPr>
            <w:tcW w:w="2691" w:type="dxa"/>
            <w:vAlign w:val="top"/>
          </w:tcPr>
          <w:p w14:paraId="45484ED7">
            <w:pPr>
              <w:rPr>
                <w:rFonts w:ascii="Arial"/>
                <w:sz w:val="21"/>
              </w:rPr>
            </w:pPr>
          </w:p>
        </w:tc>
        <w:tc>
          <w:tcPr>
            <w:tcW w:w="7518" w:type="dxa"/>
            <w:vAlign w:val="top"/>
          </w:tcPr>
          <w:p w14:paraId="12D641A3">
            <w:pPr>
              <w:spacing w:before="7" w:line="337" w:lineRule="auto"/>
              <w:ind w:left="77" w:hanging="5"/>
              <w:rPr>
                <w:rFonts w:ascii="仿宋" w:hAnsi="仿宋" w:eastAsia="仿宋" w:cs="仿宋"/>
                <w:sz w:val="27"/>
                <w:szCs w:val="27"/>
              </w:rPr>
            </w:pPr>
            <w:r>
              <w:rPr>
                <w:rFonts w:ascii="仿宋" w:hAnsi="仿宋" w:eastAsia="仿宋" w:cs="仿宋"/>
                <w:spacing w:val="-2"/>
                <w:sz w:val="27"/>
                <w:szCs w:val="27"/>
              </w:rPr>
              <w:t>2、  经信用中国 (</w:t>
            </w:r>
            <w:r>
              <w:fldChar w:fldCharType="begin"/>
            </w:r>
            <w:r>
              <w:instrText xml:space="preserve"> HYPERLINK "http://www.creditchina.gov.cn/" </w:instrText>
            </w:r>
            <w:r>
              <w:fldChar w:fldCharType="separate"/>
            </w:r>
            <w:r>
              <w:rPr>
                <w:rFonts w:ascii="仿宋" w:hAnsi="仿宋" w:eastAsia="仿宋" w:cs="仿宋"/>
                <w:spacing w:val="-1"/>
                <w:sz w:val="27"/>
                <w:szCs w:val="27"/>
              </w:rPr>
              <w:t>www.creditchina.gov.cn</w:t>
            </w:r>
            <w:r>
              <w:rPr>
                <w:rFonts w:ascii="仿宋" w:hAnsi="仿宋" w:eastAsia="仿宋" w:cs="仿宋"/>
                <w:spacing w:val="-1"/>
                <w:sz w:val="27"/>
                <w:szCs w:val="27"/>
              </w:rPr>
              <w:fldChar w:fldCharType="end"/>
            </w:r>
            <w:r>
              <w:rPr>
                <w:rFonts w:ascii="仿宋" w:hAnsi="仿宋" w:eastAsia="仿宋" w:cs="仿宋"/>
                <w:spacing w:val="-1"/>
                <w:sz w:val="27"/>
                <w:szCs w:val="27"/>
              </w:rPr>
              <w:t>) 、 中国政府采</w:t>
            </w:r>
            <w:r>
              <w:rPr>
                <w:rFonts w:ascii="仿宋" w:hAnsi="仿宋" w:eastAsia="仿宋" w:cs="仿宋"/>
                <w:sz w:val="27"/>
                <w:szCs w:val="27"/>
              </w:rPr>
              <w:t xml:space="preserve"> </w:t>
            </w:r>
            <w:r>
              <w:rPr>
                <w:rFonts w:ascii="仿宋" w:hAnsi="仿宋" w:eastAsia="仿宋" w:cs="仿宋"/>
                <w:spacing w:val="-7"/>
                <w:sz w:val="27"/>
                <w:szCs w:val="27"/>
              </w:rPr>
              <w:t>购网 (</w:t>
            </w:r>
            <w:r>
              <w:fldChar w:fldCharType="begin"/>
            </w:r>
            <w:r>
              <w:instrText xml:space="preserve"> HYPERLINK "http://www.ccgp.gov.cn/" </w:instrText>
            </w:r>
            <w:r>
              <w:fldChar w:fldCharType="separate"/>
            </w:r>
            <w:r>
              <w:rPr>
                <w:rFonts w:ascii="仿宋" w:hAnsi="仿宋" w:eastAsia="仿宋" w:cs="仿宋"/>
                <w:spacing w:val="-7"/>
                <w:sz w:val="27"/>
                <w:szCs w:val="27"/>
              </w:rPr>
              <w:t>www.ccgp.gov.c</w:t>
            </w:r>
            <w:r>
              <w:rPr>
                <w:rFonts w:ascii="仿宋" w:hAnsi="仿宋" w:eastAsia="仿宋" w:cs="仿宋"/>
                <w:spacing w:val="-1"/>
                <w:sz w:val="27"/>
                <w:szCs w:val="27"/>
              </w:rPr>
              <w:t>n</w:t>
            </w:r>
            <w:r>
              <w:rPr>
                <w:rFonts w:ascii="仿宋" w:hAnsi="仿宋" w:eastAsia="仿宋" w:cs="仿宋"/>
                <w:spacing w:val="-1"/>
                <w:sz w:val="27"/>
                <w:szCs w:val="27"/>
              </w:rPr>
              <w:fldChar w:fldCharType="end"/>
            </w:r>
            <w:r>
              <w:rPr>
                <w:rFonts w:ascii="仿宋" w:hAnsi="仿宋" w:eastAsia="仿宋" w:cs="仿宋"/>
                <w:spacing w:val="-7"/>
                <w:sz w:val="27"/>
                <w:szCs w:val="27"/>
              </w:rPr>
              <w:t>) 等渠道查询后，列入失信被执行人重、</w:t>
            </w:r>
            <w:r>
              <w:rPr>
                <w:rFonts w:ascii="仿宋" w:hAnsi="仿宋" w:eastAsia="仿宋" w:cs="仿宋"/>
                <w:sz w:val="27"/>
                <w:szCs w:val="27"/>
              </w:rPr>
              <w:t xml:space="preserve"> </w:t>
            </w:r>
            <w:r>
              <w:rPr>
                <w:rFonts w:ascii="仿宋" w:hAnsi="仿宋" w:eastAsia="仿宋" w:cs="仿宋"/>
                <w:spacing w:val="12"/>
                <w:sz w:val="27"/>
                <w:szCs w:val="27"/>
              </w:rPr>
              <w:t>大</w:t>
            </w:r>
            <w:r>
              <w:rPr>
                <w:rFonts w:ascii="仿宋" w:hAnsi="仿宋" w:eastAsia="仿宋" w:cs="仿宋"/>
                <w:spacing w:val="8"/>
                <w:sz w:val="27"/>
                <w:szCs w:val="27"/>
              </w:rPr>
              <w:t>税收违法案件当事人名单、政府采购严重违法失信行为记</w:t>
            </w:r>
          </w:p>
          <w:p w14:paraId="1C558433">
            <w:pPr>
              <w:spacing w:before="219" w:line="366" w:lineRule="auto"/>
              <w:ind w:left="74" w:right="32" w:firstLine="13"/>
              <w:rPr>
                <w:rFonts w:ascii="仿宋" w:hAnsi="仿宋" w:eastAsia="仿宋" w:cs="仿宋"/>
                <w:spacing w:val="-2"/>
                <w:sz w:val="28"/>
                <w:szCs w:val="28"/>
              </w:rPr>
            </w:pPr>
            <w:r>
              <w:rPr>
                <w:rFonts w:ascii="仿宋" w:hAnsi="仿宋" w:eastAsia="仿宋" w:cs="仿宋"/>
                <w:spacing w:val="-10"/>
                <w:sz w:val="28"/>
                <w:szCs w:val="28"/>
              </w:rPr>
              <w:t>录</w:t>
            </w:r>
            <w:r>
              <w:rPr>
                <w:rFonts w:ascii="仿宋" w:hAnsi="仿宋" w:eastAsia="仿宋" w:cs="仿宋"/>
                <w:spacing w:val="-8"/>
                <w:sz w:val="28"/>
                <w:szCs w:val="28"/>
              </w:rPr>
              <w:t>名</w:t>
            </w:r>
            <w:r>
              <w:rPr>
                <w:rFonts w:ascii="仿宋" w:hAnsi="仿宋" w:eastAsia="仿宋" w:cs="仿宋"/>
                <w:spacing w:val="-5"/>
                <w:sz w:val="28"/>
                <w:szCs w:val="28"/>
              </w:rPr>
              <w:t>单的，取消投标资格。  (提供“信用中国”网站的查询</w:t>
            </w:r>
            <w:r>
              <w:rPr>
                <w:rFonts w:ascii="仿宋" w:hAnsi="仿宋" w:eastAsia="仿宋" w:cs="仿宋"/>
                <w:sz w:val="28"/>
                <w:szCs w:val="28"/>
              </w:rPr>
              <w:t xml:space="preserve"> </w:t>
            </w:r>
            <w:r>
              <w:rPr>
                <w:rFonts w:ascii="仿宋" w:hAnsi="仿宋" w:eastAsia="仿宋" w:cs="仿宋"/>
                <w:spacing w:val="-16"/>
                <w:sz w:val="28"/>
                <w:szCs w:val="28"/>
              </w:rPr>
              <w:t>截图，时间为投标截止时间前 20 天内) ；</w:t>
            </w:r>
            <w:r>
              <w:rPr>
                <w:rFonts w:ascii="仿宋" w:hAnsi="仿宋" w:eastAsia="仿宋" w:cs="仿宋"/>
                <w:sz w:val="28"/>
                <w:szCs w:val="28"/>
              </w:rPr>
              <w:t xml:space="preserve">                  </w:t>
            </w:r>
            <w:r>
              <w:rPr>
                <w:rFonts w:ascii="仿宋" w:hAnsi="仿宋" w:eastAsia="仿宋" w:cs="仿宋"/>
                <w:spacing w:val="-1"/>
                <w:sz w:val="28"/>
                <w:szCs w:val="28"/>
              </w:rPr>
              <w:t>3、单位负责人为同一人或者存在</w:t>
            </w:r>
            <w:r>
              <w:rPr>
                <w:rFonts w:ascii="仿宋" w:hAnsi="仿宋" w:eastAsia="仿宋" w:cs="仿宋"/>
                <w:sz w:val="28"/>
                <w:szCs w:val="28"/>
              </w:rPr>
              <w:t xml:space="preserve">直接控股、管理关系的不同 </w:t>
            </w:r>
            <w:r>
              <w:rPr>
                <w:rFonts w:ascii="仿宋" w:hAnsi="仿宋" w:eastAsia="仿宋" w:cs="仿宋"/>
                <w:spacing w:val="-1"/>
                <w:sz w:val="28"/>
                <w:szCs w:val="28"/>
              </w:rPr>
              <w:t>投标人，不得参加同一合同项下</w:t>
            </w:r>
            <w:r>
              <w:rPr>
                <w:rFonts w:ascii="仿宋" w:hAnsi="仿宋" w:eastAsia="仿宋" w:cs="仿宋"/>
                <w:sz w:val="28"/>
                <w:szCs w:val="28"/>
              </w:rPr>
              <w:t xml:space="preserve">的政府采购活动。否则，皆 </w:t>
            </w:r>
            <w:r>
              <w:rPr>
                <w:rFonts w:ascii="仿宋" w:hAnsi="仿宋" w:eastAsia="仿宋" w:cs="仿宋"/>
                <w:spacing w:val="-4"/>
                <w:sz w:val="28"/>
                <w:szCs w:val="28"/>
              </w:rPr>
              <w:t>取</w:t>
            </w:r>
            <w:r>
              <w:rPr>
                <w:rFonts w:ascii="仿宋" w:hAnsi="仿宋" w:eastAsia="仿宋" w:cs="仿宋"/>
                <w:spacing w:val="-2"/>
                <w:sz w:val="28"/>
                <w:szCs w:val="28"/>
              </w:rPr>
              <w:t>消投标资格；</w:t>
            </w:r>
          </w:p>
          <w:p w14:paraId="05683B64">
            <w:pPr>
              <w:numPr>
                <w:ilvl w:val="0"/>
                <w:numId w:val="1"/>
              </w:numPr>
              <w:spacing w:before="219" w:line="366" w:lineRule="auto"/>
              <w:ind w:left="74" w:right="32" w:firstLine="13"/>
              <w:rPr>
                <w:rFonts w:hint="eastAsia" w:ascii="仿宋" w:hAnsi="仿宋" w:eastAsia="仿宋" w:cs="仿宋"/>
                <w:spacing w:val="-1"/>
                <w:sz w:val="28"/>
                <w:szCs w:val="28"/>
                <w:lang w:val="zh-CN" w:eastAsia="zh-CN"/>
              </w:rPr>
            </w:pPr>
            <w:r>
              <w:rPr>
                <w:rFonts w:hint="eastAsia" w:ascii="仿宋" w:hAnsi="仿宋" w:eastAsia="仿宋" w:cs="仿宋"/>
                <w:spacing w:val="-1"/>
                <w:sz w:val="28"/>
                <w:szCs w:val="28"/>
                <w:lang w:val="zh-CN" w:eastAsia="zh-CN"/>
              </w:rPr>
              <w:t>本项目不接受供应商以联合体方式进行投标；</w:t>
            </w:r>
          </w:p>
          <w:p w14:paraId="2685B0CC">
            <w:pPr>
              <w:numPr>
                <w:ilvl w:val="0"/>
                <w:numId w:val="0"/>
              </w:numPr>
              <w:spacing w:before="219" w:line="366" w:lineRule="auto"/>
              <w:ind w:left="87" w:leftChars="0" w:right="32" w:rightChars="0"/>
              <w:rPr>
                <w:rFonts w:hint="eastAsia" w:eastAsia="宋体"/>
                <w:lang w:val="en-US" w:eastAsia="zh-CN"/>
              </w:rPr>
            </w:pPr>
            <w:r>
              <w:rPr>
                <w:rFonts w:hint="eastAsia" w:ascii="仿宋" w:hAnsi="仿宋" w:eastAsia="仿宋" w:cs="仿宋"/>
                <w:spacing w:val="-1"/>
                <w:sz w:val="28"/>
                <w:szCs w:val="28"/>
                <w:lang w:val="en-US" w:eastAsia="zh-CN"/>
              </w:rPr>
              <w:t>5、本项目全部面向中小企业采购</w:t>
            </w:r>
          </w:p>
        </w:tc>
      </w:tr>
      <w:tr w14:paraId="068AA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91" w:type="dxa"/>
            <w:vAlign w:val="top"/>
          </w:tcPr>
          <w:p w14:paraId="0EBF0B12">
            <w:pPr>
              <w:spacing w:before="45" w:line="221" w:lineRule="auto"/>
              <w:ind w:left="86"/>
              <w:rPr>
                <w:rFonts w:ascii="仿宋" w:hAnsi="仿宋" w:eastAsia="仿宋" w:cs="仿宋"/>
                <w:sz w:val="28"/>
                <w:szCs w:val="28"/>
              </w:rPr>
            </w:pPr>
            <w:r>
              <w:rPr>
                <w:rFonts w:ascii="仿宋" w:hAnsi="仿宋" w:eastAsia="仿宋" w:cs="仿宋"/>
                <w:spacing w:val="-6"/>
                <w:sz w:val="28"/>
                <w:szCs w:val="28"/>
              </w:rPr>
              <w:t>公</w:t>
            </w:r>
            <w:r>
              <w:rPr>
                <w:rFonts w:ascii="仿宋" w:hAnsi="仿宋" w:eastAsia="仿宋" w:cs="仿宋"/>
                <w:spacing w:val="-5"/>
                <w:sz w:val="28"/>
                <w:szCs w:val="28"/>
              </w:rPr>
              <w:t>告</w:t>
            </w:r>
            <w:r>
              <w:rPr>
                <w:rFonts w:ascii="仿宋" w:hAnsi="仿宋" w:eastAsia="仿宋" w:cs="仿宋"/>
                <w:spacing w:val="-3"/>
                <w:sz w:val="28"/>
                <w:szCs w:val="28"/>
              </w:rPr>
              <w:t>发布时间</w:t>
            </w:r>
          </w:p>
        </w:tc>
        <w:tc>
          <w:tcPr>
            <w:tcW w:w="7518" w:type="dxa"/>
            <w:vAlign w:val="top"/>
          </w:tcPr>
          <w:p w14:paraId="3089A308">
            <w:pPr>
              <w:spacing w:before="46" w:line="223" w:lineRule="auto"/>
              <w:ind w:left="72"/>
              <w:rPr>
                <w:rFonts w:ascii="仿宋" w:hAnsi="仿宋" w:eastAsia="仿宋" w:cs="仿宋"/>
                <w:sz w:val="28"/>
                <w:szCs w:val="28"/>
              </w:rPr>
            </w:pPr>
            <w:r>
              <w:rPr>
                <w:rFonts w:ascii="仿宋" w:hAnsi="仿宋" w:eastAsia="仿宋" w:cs="仿宋"/>
                <w:spacing w:val="4"/>
                <w:sz w:val="28"/>
                <w:szCs w:val="28"/>
              </w:rPr>
              <w:t>202</w:t>
            </w:r>
            <w:r>
              <w:rPr>
                <w:rFonts w:hint="eastAsia" w:ascii="仿宋" w:hAnsi="仿宋" w:eastAsia="仿宋" w:cs="仿宋"/>
                <w:spacing w:val="4"/>
                <w:sz w:val="28"/>
                <w:szCs w:val="28"/>
                <w:lang w:val="en-US" w:eastAsia="zh-CN"/>
              </w:rPr>
              <w:t>6</w:t>
            </w:r>
            <w:r>
              <w:rPr>
                <w:rFonts w:ascii="仿宋" w:hAnsi="仿宋" w:eastAsia="仿宋" w:cs="仿宋"/>
                <w:spacing w:val="4"/>
                <w:sz w:val="28"/>
                <w:szCs w:val="28"/>
              </w:rPr>
              <w:t>年</w:t>
            </w:r>
            <w:r>
              <w:rPr>
                <w:rFonts w:hint="eastAsia" w:ascii="仿宋" w:hAnsi="仿宋" w:eastAsia="仿宋" w:cs="仿宋"/>
                <w:spacing w:val="4"/>
                <w:sz w:val="28"/>
                <w:szCs w:val="28"/>
                <w:lang w:val="en-US" w:eastAsia="zh-CN"/>
              </w:rPr>
              <w:t>05</w:t>
            </w:r>
            <w:r>
              <w:rPr>
                <w:rFonts w:ascii="仿宋" w:hAnsi="仿宋" w:eastAsia="仿宋" w:cs="仿宋"/>
                <w:spacing w:val="4"/>
                <w:sz w:val="28"/>
                <w:szCs w:val="28"/>
              </w:rPr>
              <w:t>月</w:t>
            </w:r>
            <w:r>
              <w:rPr>
                <w:rFonts w:hint="eastAsia" w:ascii="仿宋" w:hAnsi="仿宋" w:eastAsia="仿宋" w:cs="仿宋"/>
                <w:spacing w:val="4"/>
                <w:sz w:val="28"/>
                <w:szCs w:val="28"/>
                <w:lang w:val="en-US" w:eastAsia="zh-CN"/>
              </w:rPr>
              <w:t>12</w:t>
            </w:r>
            <w:r>
              <w:rPr>
                <w:rFonts w:ascii="仿宋" w:hAnsi="仿宋" w:eastAsia="仿宋" w:cs="仿宋"/>
                <w:spacing w:val="3"/>
                <w:sz w:val="28"/>
                <w:szCs w:val="28"/>
              </w:rPr>
              <w:t>日</w:t>
            </w:r>
          </w:p>
        </w:tc>
      </w:tr>
      <w:tr w14:paraId="61EC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2691" w:type="dxa"/>
            <w:vAlign w:val="top"/>
          </w:tcPr>
          <w:p w14:paraId="1128BC1D">
            <w:pPr>
              <w:spacing w:line="262" w:lineRule="auto"/>
              <w:rPr>
                <w:rFonts w:ascii="Arial"/>
                <w:sz w:val="21"/>
              </w:rPr>
            </w:pPr>
          </w:p>
          <w:p w14:paraId="4F0DCD06">
            <w:pPr>
              <w:spacing w:line="262" w:lineRule="auto"/>
              <w:rPr>
                <w:rFonts w:ascii="Arial"/>
                <w:sz w:val="21"/>
              </w:rPr>
            </w:pPr>
          </w:p>
          <w:p w14:paraId="51C81990">
            <w:pPr>
              <w:spacing w:line="262" w:lineRule="auto"/>
              <w:rPr>
                <w:rFonts w:ascii="Arial"/>
                <w:sz w:val="21"/>
              </w:rPr>
            </w:pPr>
          </w:p>
          <w:p w14:paraId="58037011">
            <w:pPr>
              <w:spacing w:line="263" w:lineRule="auto"/>
              <w:rPr>
                <w:rFonts w:ascii="Arial"/>
                <w:sz w:val="21"/>
              </w:rPr>
            </w:pPr>
          </w:p>
          <w:p w14:paraId="7629EC98">
            <w:pPr>
              <w:spacing w:before="91" w:line="372" w:lineRule="auto"/>
              <w:ind w:left="80" w:right="103" w:firstLine="30"/>
              <w:rPr>
                <w:rFonts w:ascii="仿宋" w:hAnsi="仿宋" w:eastAsia="仿宋" w:cs="仿宋"/>
                <w:sz w:val="28"/>
                <w:szCs w:val="28"/>
              </w:rPr>
            </w:pPr>
            <w:r>
              <w:rPr>
                <w:rFonts w:ascii="仿宋" w:hAnsi="仿宋" w:eastAsia="仿宋" w:cs="仿宋"/>
                <w:spacing w:val="-10"/>
                <w:sz w:val="28"/>
                <w:szCs w:val="28"/>
              </w:rPr>
              <w:t>网</w:t>
            </w:r>
            <w:r>
              <w:rPr>
                <w:rFonts w:ascii="仿宋" w:hAnsi="仿宋" w:eastAsia="仿宋" w:cs="仿宋"/>
                <w:spacing w:val="-5"/>
                <w:sz w:val="28"/>
                <w:szCs w:val="28"/>
              </w:rPr>
              <w:t>上报名、获取磋商</w:t>
            </w:r>
            <w:r>
              <w:rPr>
                <w:rFonts w:ascii="仿宋" w:hAnsi="仿宋" w:eastAsia="仿宋" w:cs="仿宋"/>
                <w:sz w:val="28"/>
                <w:szCs w:val="28"/>
              </w:rPr>
              <w:t xml:space="preserve"> </w:t>
            </w:r>
            <w:r>
              <w:rPr>
                <w:rFonts w:ascii="仿宋" w:hAnsi="仿宋" w:eastAsia="仿宋" w:cs="仿宋"/>
                <w:spacing w:val="-4"/>
                <w:sz w:val="28"/>
                <w:szCs w:val="28"/>
              </w:rPr>
              <w:t>文件</w:t>
            </w:r>
            <w:r>
              <w:rPr>
                <w:rFonts w:ascii="仿宋" w:hAnsi="仿宋" w:eastAsia="仿宋" w:cs="仿宋"/>
                <w:spacing w:val="-2"/>
                <w:sz w:val="28"/>
                <w:szCs w:val="28"/>
              </w:rPr>
              <w:t>时间及方式</w:t>
            </w:r>
          </w:p>
        </w:tc>
        <w:tc>
          <w:tcPr>
            <w:tcW w:w="7518" w:type="dxa"/>
            <w:vAlign w:val="top"/>
          </w:tcPr>
          <w:p w14:paraId="230881E7">
            <w:pPr>
              <w:spacing w:before="46" w:line="285" w:lineRule="auto"/>
              <w:ind w:left="77" w:right="1355" w:hanging="5"/>
              <w:rPr>
                <w:rFonts w:ascii="仿宋" w:hAnsi="仿宋" w:eastAsia="仿宋" w:cs="仿宋"/>
                <w:sz w:val="28"/>
                <w:szCs w:val="28"/>
              </w:rPr>
            </w:pPr>
            <w:r>
              <w:rPr>
                <w:rFonts w:ascii="仿宋" w:hAnsi="仿宋" w:eastAsia="仿宋" w:cs="仿宋"/>
                <w:spacing w:val="-1"/>
                <w:sz w:val="28"/>
                <w:szCs w:val="28"/>
              </w:rPr>
              <w:t>202</w:t>
            </w:r>
            <w:r>
              <w:rPr>
                <w:rFonts w:hint="eastAsia" w:ascii="仿宋" w:hAnsi="仿宋" w:eastAsia="仿宋" w:cs="仿宋"/>
                <w:spacing w:val="-1"/>
                <w:sz w:val="28"/>
                <w:szCs w:val="28"/>
                <w:lang w:val="en-US" w:eastAsia="zh-CN"/>
              </w:rPr>
              <w:t>6</w:t>
            </w:r>
            <w:r>
              <w:rPr>
                <w:rFonts w:ascii="仿宋" w:hAnsi="仿宋" w:eastAsia="仿宋" w:cs="仿宋"/>
                <w:spacing w:val="-1"/>
                <w:sz w:val="28"/>
                <w:szCs w:val="28"/>
              </w:rPr>
              <w:t>年</w:t>
            </w:r>
            <w:r>
              <w:rPr>
                <w:rFonts w:hint="eastAsia" w:ascii="仿宋" w:hAnsi="仿宋" w:eastAsia="仿宋" w:cs="仿宋"/>
                <w:spacing w:val="-1"/>
                <w:sz w:val="28"/>
                <w:szCs w:val="28"/>
                <w:lang w:val="en-US" w:eastAsia="zh-CN"/>
              </w:rPr>
              <w:t>05</w:t>
            </w:r>
            <w:r>
              <w:rPr>
                <w:rFonts w:ascii="仿宋" w:hAnsi="仿宋" w:eastAsia="仿宋" w:cs="仿宋"/>
                <w:spacing w:val="-1"/>
                <w:sz w:val="28"/>
                <w:szCs w:val="28"/>
              </w:rPr>
              <w:t>月</w:t>
            </w:r>
            <w:r>
              <w:rPr>
                <w:rFonts w:hint="eastAsia" w:ascii="仿宋" w:hAnsi="仿宋" w:eastAsia="仿宋" w:cs="仿宋"/>
                <w:spacing w:val="-1"/>
                <w:sz w:val="28"/>
                <w:szCs w:val="28"/>
                <w:lang w:val="en-US" w:eastAsia="zh-CN"/>
              </w:rPr>
              <w:t>13</w:t>
            </w:r>
            <w:r>
              <w:rPr>
                <w:rFonts w:ascii="仿宋" w:hAnsi="仿宋" w:eastAsia="仿宋" w:cs="仿宋"/>
                <w:spacing w:val="-1"/>
                <w:sz w:val="28"/>
                <w:szCs w:val="28"/>
              </w:rPr>
              <w:t>日至20</w:t>
            </w:r>
            <w:r>
              <w:rPr>
                <w:rFonts w:hint="eastAsia" w:ascii="仿宋" w:hAnsi="仿宋" w:eastAsia="仿宋" w:cs="仿宋"/>
                <w:spacing w:val="-1"/>
                <w:sz w:val="28"/>
                <w:szCs w:val="28"/>
                <w:lang w:val="en-US" w:eastAsia="zh-CN"/>
              </w:rPr>
              <w:t>26</w:t>
            </w:r>
            <w:r>
              <w:rPr>
                <w:rFonts w:ascii="仿宋" w:hAnsi="仿宋" w:eastAsia="仿宋" w:cs="仿宋"/>
                <w:spacing w:val="-1"/>
                <w:sz w:val="28"/>
                <w:szCs w:val="28"/>
              </w:rPr>
              <w:t>年</w:t>
            </w:r>
            <w:r>
              <w:rPr>
                <w:rFonts w:hint="eastAsia" w:ascii="仿宋" w:hAnsi="仿宋" w:eastAsia="仿宋" w:cs="仿宋"/>
                <w:spacing w:val="-1"/>
                <w:sz w:val="28"/>
                <w:szCs w:val="28"/>
                <w:lang w:val="en-US" w:eastAsia="zh-CN"/>
              </w:rPr>
              <w:t>05</w:t>
            </w:r>
            <w:r>
              <w:rPr>
                <w:rFonts w:ascii="仿宋" w:hAnsi="仿宋" w:eastAsia="仿宋" w:cs="仿宋"/>
                <w:spacing w:val="-1"/>
                <w:sz w:val="28"/>
                <w:szCs w:val="28"/>
              </w:rPr>
              <w:t>月</w:t>
            </w:r>
            <w:r>
              <w:rPr>
                <w:rFonts w:hint="eastAsia" w:ascii="仿宋" w:hAnsi="仿宋" w:eastAsia="仿宋" w:cs="仿宋"/>
                <w:spacing w:val="-1"/>
                <w:sz w:val="28"/>
                <w:szCs w:val="28"/>
                <w:lang w:val="en-US" w:eastAsia="zh-CN"/>
              </w:rPr>
              <w:t>19</w:t>
            </w:r>
            <w:r>
              <w:rPr>
                <w:rFonts w:ascii="仿宋" w:hAnsi="仿宋" w:eastAsia="仿宋" w:cs="仿宋"/>
                <w:spacing w:val="-1"/>
                <w:sz w:val="28"/>
                <w:szCs w:val="28"/>
              </w:rPr>
              <w:t>日通</w:t>
            </w:r>
            <w:r>
              <w:rPr>
                <w:rFonts w:ascii="仿宋" w:hAnsi="仿宋" w:eastAsia="仿宋" w:cs="仿宋"/>
                <w:spacing w:val="-25"/>
                <w:sz w:val="28"/>
                <w:szCs w:val="28"/>
              </w:rPr>
              <w:t>过政采云平台</w:t>
            </w:r>
            <w:r>
              <w:rPr>
                <w:rFonts w:ascii="仿宋" w:hAnsi="仿宋" w:eastAsia="仿宋" w:cs="仿宋"/>
                <w:sz w:val="28"/>
                <w:szCs w:val="28"/>
              </w:rPr>
              <w:t xml:space="preserve"> </w:t>
            </w:r>
            <w:r>
              <w:rPr>
                <w:rFonts w:ascii="仿宋" w:hAnsi="仿宋" w:eastAsia="仿宋" w:cs="仿宋"/>
                <w:spacing w:val="10"/>
                <w:sz w:val="28"/>
                <w:szCs w:val="28"/>
              </w:rPr>
              <w:t>(</w:t>
            </w:r>
            <w:r>
              <w:fldChar w:fldCharType="begin"/>
            </w:r>
            <w:r>
              <w:instrText xml:space="preserve"> HYPERLINK "http://www.zcygov.cn/" </w:instrText>
            </w:r>
            <w:r>
              <w:fldChar w:fldCharType="separate"/>
            </w:r>
            <w:r>
              <w:rPr>
                <w:rFonts w:ascii="仿宋" w:hAnsi="仿宋" w:eastAsia="仿宋" w:cs="仿宋"/>
                <w:sz w:val="28"/>
                <w:szCs w:val="28"/>
              </w:rPr>
              <w:t>www</w:t>
            </w:r>
            <w:r>
              <w:rPr>
                <w:rFonts w:ascii="仿宋" w:hAnsi="仿宋" w:eastAsia="仿宋" w:cs="仿宋"/>
                <w:spacing w:val="8"/>
                <w:sz w:val="28"/>
                <w:szCs w:val="28"/>
              </w:rPr>
              <w:t>.</w:t>
            </w:r>
            <w:r>
              <w:rPr>
                <w:rFonts w:ascii="仿宋" w:hAnsi="仿宋" w:eastAsia="仿宋" w:cs="仿宋"/>
                <w:sz w:val="28"/>
                <w:szCs w:val="28"/>
              </w:rPr>
              <w:t>zcygov</w:t>
            </w:r>
            <w:r>
              <w:rPr>
                <w:rFonts w:ascii="仿宋" w:hAnsi="仿宋" w:eastAsia="仿宋" w:cs="仿宋"/>
                <w:spacing w:val="8"/>
                <w:sz w:val="28"/>
                <w:szCs w:val="28"/>
              </w:rPr>
              <w:t>.</w:t>
            </w:r>
            <w:r>
              <w:rPr>
                <w:rFonts w:ascii="仿宋" w:hAnsi="仿宋" w:eastAsia="仿宋" w:cs="仿宋"/>
                <w:sz w:val="28"/>
                <w:szCs w:val="28"/>
              </w:rPr>
              <w:t>cn</w:t>
            </w:r>
            <w:r>
              <w:rPr>
                <w:rFonts w:ascii="仿宋" w:hAnsi="仿宋" w:eastAsia="仿宋" w:cs="仿宋"/>
                <w:sz w:val="28"/>
                <w:szCs w:val="28"/>
              </w:rPr>
              <w:fldChar w:fldCharType="end"/>
            </w:r>
            <w:r>
              <w:rPr>
                <w:rFonts w:ascii="仿宋" w:hAnsi="仿宋" w:eastAsia="仿宋" w:cs="仿宋"/>
                <w:spacing w:val="8"/>
                <w:sz w:val="28"/>
                <w:szCs w:val="28"/>
              </w:rPr>
              <w:t>) 获取，登录政采云平台</w:t>
            </w:r>
          </w:p>
          <w:p w14:paraId="0B6630A7">
            <w:pPr>
              <w:spacing w:line="540" w:lineRule="exact"/>
              <w:ind w:left="65"/>
              <w:rPr>
                <w:rFonts w:ascii="仿宋" w:hAnsi="仿宋" w:eastAsia="仿宋" w:cs="仿宋"/>
                <w:sz w:val="28"/>
                <w:szCs w:val="28"/>
              </w:rPr>
            </w:pPr>
            <w:r>
              <w:rPr>
                <w:rFonts w:ascii="仿宋" w:hAnsi="仿宋" w:eastAsia="仿宋" w:cs="仿宋"/>
                <w:position w:val="7"/>
                <w:sz w:val="28"/>
                <w:szCs w:val="28"/>
              </w:rPr>
              <w:t>https</w:t>
            </w:r>
            <w:r>
              <w:rPr>
                <w:rFonts w:ascii="仿宋" w:hAnsi="仿宋" w:eastAsia="仿宋" w:cs="仿宋"/>
                <w:spacing w:val="-1"/>
                <w:position w:val="7"/>
                <w:sz w:val="28"/>
                <w:szCs w:val="28"/>
              </w:rPr>
              <w:t>://</w:t>
            </w:r>
            <w:r>
              <w:fldChar w:fldCharType="begin"/>
            </w:r>
            <w:r>
              <w:instrText xml:space="preserve"> HYPERLINK "http://www.zcygov.cn/%E5%9C%A8%E7%BA%BF%E7%94%B3%E8%AF%B7%E8%8E%B7%E5%8F%96%E9%87%87%E8%B4%AD%E6%96%87%E4%BB%B6" </w:instrText>
            </w:r>
            <w:r>
              <w:fldChar w:fldCharType="separate"/>
            </w:r>
            <w:r>
              <w:rPr>
                <w:rFonts w:ascii="仿宋" w:hAnsi="仿宋" w:eastAsia="仿宋" w:cs="仿宋"/>
                <w:position w:val="7"/>
                <w:sz w:val="28"/>
                <w:szCs w:val="28"/>
              </w:rPr>
              <w:t>www</w:t>
            </w:r>
            <w:r>
              <w:rPr>
                <w:rFonts w:ascii="仿宋" w:hAnsi="仿宋" w:eastAsia="仿宋" w:cs="仿宋"/>
                <w:spacing w:val="-1"/>
                <w:position w:val="7"/>
                <w:sz w:val="28"/>
                <w:szCs w:val="28"/>
              </w:rPr>
              <w:t>.</w:t>
            </w:r>
            <w:r>
              <w:rPr>
                <w:rFonts w:ascii="仿宋" w:hAnsi="仿宋" w:eastAsia="仿宋" w:cs="仿宋"/>
                <w:position w:val="7"/>
                <w:sz w:val="28"/>
                <w:szCs w:val="28"/>
              </w:rPr>
              <w:t>zcygov</w:t>
            </w:r>
            <w:r>
              <w:rPr>
                <w:rFonts w:ascii="仿宋" w:hAnsi="仿宋" w:eastAsia="仿宋" w:cs="仿宋"/>
                <w:spacing w:val="-1"/>
                <w:position w:val="7"/>
                <w:sz w:val="28"/>
                <w:szCs w:val="28"/>
              </w:rPr>
              <w:t>.</w:t>
            </w:r>
            <w:r>
              <w:rPr>
                <w:rFonts w:ascii="仿宋" w:hAnsi="仿宋" w:eastAsia="仿宋" w:cs="仿宋"/>
                <w:position w:val="7"/>
                <w:sz w:val="28"/>
                <w:szCs w:val="28"/>
              </w:rPr>
              <w:t>cn</w:t>
            </w:r>
            <w:r>
              <w:rPr>
                <w:rFonts w:ascii="仿宋" w:hAnsi="仿宋" w:eastAsia="仿宋" w:cs="仿宋"/>
                <w:spacing w:val="-1"/>
                <w:position w:val="7"/>
                <w:sz w:val="28"/>
                <w:szCs w:val="28"/>
              </w:rPr>
              <w:t>/</w:t>
            </w:r>
            <w:r>
              <w:rPr>
                <w:rFonts w:ascii="仿宋" w:hAnsi="仿宋" w:eastAsia="仿宋" w:cs="仿宋"/>
                <w:position w:val="7"/>
                <w:sz w:val="28"/>
                <w:szCs w:val="28"/>
              </w:rPr>
              <w:t>在线申请获取采购文件</w:t>
            </w:r>
            <w:r>
              <w:rPr>
                <w:rFonts w:ascii="仿宋" w:hAnsi="仿宋" w:eastAsia="仿宋" w:cs="仿宋"/>
                <w:position w:val="7"/>
                <w:sz w:val="28"/>
                <w:szCs w:val="28"/>
              </w:rPr>
              <w:fldChar w:fldCharType="end"/>
            </w:r>
            <w:r>
              <w:rPr>
                <w:rFonts w:ascii="仿宋" w:hAnsi="仿宋" w:eastAsia="仿宋" w:cs="仿宋"/>
                <w:position w:val="7"/>
                <w:sz w:val="28"/>
                <w:szCs w:val="28"/>
              </w:rPr>
              <w:t xml:space="preserve"> (进入“项</w:t>
            </w:r>
          </w:p>
          <w:p w14:paraId="69D959B4">
            <w:pPr>
              <w:spacing w:before="219" w:line="352" w:lineRule="auto"/>
              <w:ind w:left="77" w:right="172" w:firstLine="49"/>
              <w:rPr>
                <w:rFonts w:ascii="仿宋" w:hAnsi="仿宋" w:eastAsia="仿宋" w:cs="仿宋"/>
                <w:sz w:val="28"/>
                <w:szCs w:val="28"/>
              </w:rPr>
            </w:pPr>
            <w:r>
              <w:rPr>
                <w:rFonts w:ascii="仿宋" w:hAnsi="仿宋" w:eastAsia="仿宋" w:cs="仿宋"/>
                <w:spacing w:val="-14"/>
                <w:sz w:val="28"/>
                <w:szCs w:val="28"/>
              </w:rPr>
              <w:t>目采</w:t>
            </w:r>
            <w:r>
              <w:rPr>
                <w:rFonts w:ascii="仿宋" w:hAnsi="仿宋" w:eastAsia="仿宋" w:cs="仿宋"/>
                <w:spacing w:val="-13"/>
                <w:sz w:val="28"/>
                <w:szCs w:val="28"/>
              </w:rPr>
              <w:t>购</w:t>
            </w:r>
            <w:r>
              <w:rPr>
                <w:rFonts w:ascii="仿宋" w:hAnsi="仿宋" w:eastAsia="仿宋" w:cs="仿宋"/>
                <w:spacing w:val="-7"/>
                <w:sz w:val="28"/>
                <w:szCs w:val="28"/>
              </w:rPr>
              <w:t>”应用，在获取采购文件菜单中选择项目， 申请获取</w:t>
            </w:r>
            <w:r>
              <w:rPr>
                <w:rFonts w:ascii="仿宋" w:hAnsi="仿宋" w:eastAsia="仿宋" w:cs="仿宋"/>
                <w:sz w:val="28"/>
                <w:szCs w:val="28"/>
              </w:rPr>
              <w:t xml:space="preserve"> </w:t>
            </w:r>
            <w:r>
              <w:rPr>
                <w:rFonts w:ascii="仿宋" w:hAnsi="仿宋" w:eastAsia="仿宋" w:cs="仿宋"/>
                <w:spacing w:val="-1"/>
                <w:sz w:val="28"/>
                <w:szCs w:val="28"/>
              </w:rPr>
              <w:t>采购文件) ，在青海省政府采购电子</w:t>
            </w:r>
            <w:r>
              <w:rPr>
                <w:rFonts w:ascii="仿宋" w:hAnsi="仿宋" w:eastAsia="仿宋" w:cs="仿宋"/>
                <w:sz w:val="28"/>
                <w:szCs w:val="28"/>
              </w:rPr>
              <w:t xml:space="preserve">化平台上自行下载采购 </w:t>
            </w:r>
            <w:r>
              <w:rPr>
                <w:rFonts w:ascii="仿宋" w:hAnsi="仿宋" w:eastAsia="仿宋" w:cs="仿宋"/>
                <w:spacing w:val="-1"/>
                <w:sz w:val="28"/>
                <w:szCs w:val="28"/>
              </w:rPr>
              <w:t>文件 (下载的“采购文件”以澄清确定后</w:t>
            </w:r>
            <w:r>
              <w:rPr>
                <w:rFonts w:ascii="仿宋" w:hAnsi="仿宋" w:eastAsia="仿宋" w:cs="仿宋"/>
                <w:sz w:val="28"/>
                <w:szCs w:val="28"/>
              </w:rPr>
              <w:t>的版本为准) 。</w:t>
            </w:r>
          </w:p>
        </w:tc>
      </w:tr>
      <w:tr w14:paraId="38F01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91" w:type="dxa"/>
            <w:vAlign w:val="top"/>
          </w:tcPr>
          <w:p w14:paraId="64369F75">
            <w:pPr>
              <w:spacing w:before="46" w:line="223" w:lineRule="auto"/>
              <w:ind w:left="85"/>
              <w:rPr>
                <w:rFonts w:ascii="仿宋" w:hAnsi="仿宋" w:eastAsia="仿宋" w:cs="仿宋"/>
                <w:sz w:val="28"/>
                <w:szCs w:val="28"/>
              </w:rPr>
            </w:pPr>
            <w:r>
              <w:rPr>
                <w:rFonts w:ascii="仿宋" w:hAnsi="仿宋" w:eastAsia="仿宋" w:cs="仿宋"/>
                <w:spacing w:val="-4"/>
                <w:sz w:val="28"/>
                <w:szCs w:val="28"/>
              </w:rPr>
              <w:t>获取磋</w:t>
            </w:r>
            <w:r>
              <w:rPr>
                <w:rFonts w:ascii="仿宋" w:hAnsi="仿宋" w:eastAsia="仿宋" w:cs="仿宋"/>
                <w:spacing w:val="-2"/>
                <w:sz w:val="28"/>
                <w:szCs w:val="28"/>
              </w:rPr>
              <w:t>商文件地点</w:t>
            </w:r>
          </w:p>
        </w:tc>
        <w:tc>
          <w:tcPr>
            <w:tcW w:w="7518" w:type="dxa"/>
            <w:vAlign w:val="top"/>
          </w:tcPr>
          <w:p w14:paraId="1F17F875">
            <w:pPr>
              <w:spacing w:before="46" w:line="222" w:lineRule="auto"/>
              <w:ind w:left="78"/>
              <w:rPr>
                <w:rFonts w:ascii="仿宋" w:hAnsi="仿宋" w:eastAsia="仿宋" w:cs="仿宋"/>
                <w:sz w:val="28"/>
                <w:szCs w:val="28"/>
              </w:rPr>
            </w:pPr>
            <w:r>
              <w:rPr>
                <w:rFonts w:ascii="仿宋" w:hAnsi="仿宋" w:eastAsia="仿宋" w:cs="仿宋"/>
                <w:spacing w:val="-2"/>
                <w:sz w:val="28"/>
                <w:szCs w:val="28"/>
              </w:rPr>
              <w:t>政采云平台线上获取</w:t>
            </w:r>
          </w:p>
        </w:tc>
      </w:tr>
      <w:tr w14:paraId="32C5D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691" w:type="dxa"/>
            <w:vAlign w:val="top"/>
          </w:tcPr>
          <w:p w14:paraId="578A0A5E">
            <w:pPr>
              <w:spacing w:before="46" w:line="547" w:lineRule="exact"/>
              <w:ind w:left="85"/>
              <w:rPr>
                <w:rFonts w:ascii="仿宋" w:hAnsi="仿宋" w:eastAsia="仿宋" w:cs="仿宋"/>
                <w:sz w:val="28"/>
                <w:szCs w:val="28"/>
              </w:rPr>
            </w:pPr>
            <w:r>
              <w:rPr>
                <w:rFonts w:ascii="仿宋" w:hAnsi="仿宋" w:eastAsia="仿宋" w:cs="仿宋"/>
                <w:spacing w:val="-4"/>
                <w:position w:val="19"/>
                <w:sz w:val="28"/>
                <w:szCs w:val="28"/>
              </w:rPr>
              <w:t>获取</w:t>
            </w:r>
            <w:r>
              <w:rPr>
                <w:rFonts w:ascii="仿宋" w:hAnsi="仿宋" w:eastAsia="仿宋" w:cs="仿宋"/>
                <w:spacing w:val="-2"/>
                <w:position w:val="19"/>
                <w:sz w:val="28"/>
                <w:szCs w:val="28"/>
              </w:rPr>
              <w:t>磋商文件时应提</w:t>
            </w:r>
          </w:p>
          <w:p w14:paraId="6240D7A1">
            <w:pPr>
              <w:spacing w:before="1" w:line="220" w:lineRule="auto"/>
              <w:ind w:left="81"/>
              <w:rPr>
                <w:rFonts w:ascii="仿宋" w:hAnsi="仿宋" w:eastAsia="仿宋" w:cs="仿宋"/>
                <w:sz w:val="28"/>
                <w:szCs w:val="28"/>
              </w:rPr>
            </w:pPr>
            <w:r>
              <w:rPr>
                <w:rFonts w:ascii="仿宋" w:hAnsi="仿宋" w:eastAsia="仿宋" w:cs="仿宋"/>
                <w:spacing w:val="-6"/>
                <w:sz w:val="28"/>
                <w:szCs w:val="28"/>
              </w:rPr>
              <w:t>供材料</w:t>
            </w:r>
          </w:p>
        </w:tc>
        <w:tc>
          <w:tcPr>
            <w:tcW w:w="7518" w:type="dxa"/>
            <w:vAlign w:val="top"/>
          </w:tcPr>
          <w:p w14:paraId="08CAF6B1">
            <w:pPr>
              <w:spacing w:before="155" w:line="299" w:lineRule="auto"/>
              <w:ind w:left="90" w:right="172" w:hanging="12"/>
              <w:rPr>
                <w:rFonts w:ascii="仿宋" w:hAnsi="仿宋" w:eastAsia="仿宋" w:cs="仿宋"/>
                <w:sz w:val="28"/>
                <w:szCs w:val="28"/>
              </w:rPr>
            </w:pPr>
            <w:r>
              <w:rPr>
                <w:rFonts w:ascii="仿宋" w:hAnsi="仿宋" w:eastAsia="仿宋" w:cs="仿宋"/>
                <w:spacing w:val="-1"/>
                <w:sz w:val="28"/>
                <w:szCs w:val="28"/>
              </w:rPr>
              <w:t>企业营业执照副本复印件、法人授权书、</w:t>
            </w:r>
            <w:r>
              <w:rPr>
                <w:rFonts w:ascii="仿宋" w:hAnsi="仿宋" w:eastAsia="仿宋" w:cs="仿宋"/>
                <w:sz w:val="28"/>
                <w:szCs w:val="28"/>
              </w:rPr>
              <w:t xml:space="preserve">法定代表人身份证 </w:t>
            </w:r>
            <w:r>
              <w:rPr>
                <w:rFonts w:ascii="仿宋" w:hAnsi="仿宋" w:eastAsia="仿宋" w:cs="仿宋"/>
                <w:spacing w:val="-2"/>
                <w:sz w:val="28"/>
                <w:szCs w:val="28"/>
              </w:rPr>
              <w:t>复印件及被授权</w:t>
            </w:r>
            <w:r>
              <w:rPr>
                <w:rFonts w:ascii="仿宋" w:hAnsi="仿宋" w:eastAsia="仿宋" w:cs="仿宋"/>
                <w:spacing w:val="-1"/>
                <w:sz w:val="28"/>
                <w:szCs w:val="28"/>
              </w:rPr>
              <w:t>人身份证复印件 (扫描件加盖公章) 。</w:t>
            </w:r>
          </w:p>
        </w:tc>
      </w:tr>
      <w:tr w14:paraId="05972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2691" w:type="dxa"/>
            <w:vAlign w:val="top"/>
          </w:tcPr>
          <w:p w14:paraId="6AAFDC2A">
            <w:pPr>
              <w:spacing w:line="251" w:lineRule="auto"/>
              <w:rPr>
                <w:rFonts w:ascii="Arial"/>
                <w:sz w:val="21"/>
              </w:rPr>
            </w:pPr>
          </w:p>
          <w:p w14:paraId="6F329CD5">
            <w:pPr>
              <w:spacing w:line="251" w:lineRule="auto"/>
              <w:rPr>
                <w:rFonts w:ascii="Arial"/>
                <w:sz w:val="21"/>
              </w:rPr>
            </w:pPr>
          </w:p>
          <w:p w14:paraId="5C2EF8D1">
            <w:pPr>
              <w:spacing w:before="91" w:line="371" w:lineRule="auto"/>
              <w:ind w:left="86" w:right="103" w:hanging="4"/>
              <w:rPr>
                <w:rFonts w:ascii="仿宋" w:hAnsi="仿宋" w:eastAsia="仿宋" w:cs="仿宋"/>
                <w:sz w:val="28"/>
                <w:szCs w:val="28"/>
              </w:rPr>
            </w:pPr>
            <w:r>
              <w:rPr>
                <w:rFonts w:ascii="仿宋" w:hAnsi="仿宋" w:eastAsia="仿宋" w:cs="仿宋"/>
                <w:spacing w:val="-4"/>
                <w:sz w:val="28"/>
                <w:szCs w:val="28"/>
              </w:rPr>
              <w:t>提</w:t>
            </w:r>
            <w:r>
              <w:rPr>
                <w:rFonts w:ascii="仿宋" w:hAnsi="仿宋" w:eastAsia="仿宋" w:cs="仿宋"/>
                <w:spacing w:val="-3"/>
                <w:sz w:val="28"/>
                <w:szCs w:val="28"/>
              </w:rPr>
              <w:t>交</w:t>
            </w:r>
            <w:r>
              <w:rPr>
                <w:rFonts w:ascii="仿宋" w:hAnsi="仿宋" w:eastAsia="仿宋" w:cs="仿宋"/>
                <w:spacing w:val="-2"/>
                <w:sz w:val="28"/>
                <w:szCs w:val="28"/>
              </w:rPr>
              <w:t>投标文件及开标</w:t>
            </w:r>
            <w:r>
              <w:rPr>
                <w:rFonts w:ascii="仿宋" w:hAnsi="仿宋" w:eastAsia="仿宋" w:cs="仿宋"/>
                <w:sz w:val="28"/>
                <w:szCs w:val="28"/>
              </w:rPr>
              <w:t xml:space="preserve"> </w:t>
            </w:r>
            <w:r>
              <w:rPr>
                <w:rFonts w:ascii="仿宋" w:hAnsi="仿宋" w:eastAsia="仿宋" w:cs="仿宋"/>
                <w:spacing w:val="-13"/>
                <w:sz w:val="28"/>
                <w:szCs w:val="28"/>
              </w:rPr>
              <w:t>方</w:t>
            </w:r>
            <w:r>
              <w:rPr>
                <w:rFonts w:ascii="仿宋" w:hAnsi="仿宋" w:eastAsia="仿宋" w:cs="仿宋"/>
                <w:spacing w:val="-11"/>
                <w:sz w:val="28"/>
                <w:szCs w:val="28"/>
              </w:rPr>
              <w:t>式</w:t>
            </w:r>
          </w:p>
        </w:tc>
        <w:tc>
          <w:tcPr>
            <w:tcW w:w="7518" w:type="dxa"/>
            <w:vAlign w:val="top"/>
          </w:tcPr>
          <w:p w14:paraId="227F7AB3">
            <w:pPr>
              <w:spacing w:before="50" w:line="225" w:lineRule="auto"/>
              <w:ind w:left="86"/>
              <w:rPr>
                <w:rFonts w:ascii="仿宋" w:hAnsi="仿宋" w:eastAsia="仿宋" w:cs="仿宋"/>
                <w:sz w:val="28"/>
                <w:szCs w:val="28"/>
              </w:rPr>
            </w:pPr>
            <w:r>
              <w:rPr>
                <w:rFonts w:ascii="仿宋" w:hAnsi="仿宋" w:eastAsia="仿宋" w:cs="仿宋"/>
                <w:spacing w:val="-4"/>
                <w:sz w:val="28"/>
                <w:szCs w:val="28"/>
              </w:rPr>
              <w:t>线上</w:t>
            </w:r>
            <w:r>
              <w:rPr>
                <w:rFonts w:ascii="仿宋" w:hAnsi="仿宋" w:eastAsia="仿宋" w:cs="仿宋"/>
                <w:spacing w:val="-2"/>
                <w:sz w:val="28"/>
                <w:szCs w:val="28"/>
              </w:rPr>
              <w:t>：政采云投标客户端</w:t>
            </w:r>
          </w:p>
          <w:p w14:paraId="079778F5">
            <w:pPr>
              <w:spacing w:before="201" w:line="359" w:lineRule="auto"/>
              <w:ind w:left="76" w:right="49" w:firstLine="1"/>
              <w:rPr>
                <w:rFonts w:ascii="仿宋" w:hAnsi="仿宋" w:eastAsia="仿宋" w:cs="仿宋"/>
                <w:sz w:val="28"/>
                <w:szCs w:val="28"/>
              </w:rPr>
            </w:pPr>
            <w:r>
              <w:rPr>
                <w:rFonts w:ascii="仿宋" w:hAnsi="仿宋" w:eastAsia="仿宋" w:cs="仿宋"/>
                <w:spacing w:val="-12"/>
                <w:sz w:val="28"/>
                <w:szCs w:val="28"/>
              </w:rPr>
              <w:t>供应</w:t>
            </w:r>
            <w:r>
              <w:rPr>
                <w:rFonts w:ascii="仿宋" w:hAnsi="仿宋" w:eastAsia="仿宋" w:cs="仿宋"/>
                <w:spacing w:val="-8"/>
                <w:sz w:val="28"/>
                <w:szCs w:val="28"/>
              </w:rPr>
              <w:t>商</w:t>
            </w:r>
            <w:r>
              <w:rPr>
                <w:rFonts w:ascii="仿宋" w:hAnsi="仿宋" w:eastAsia="仿宋" w:cs="仿宋"/>
                <w:spacing w:val="-6"/>
                <w:sz w:val="28"/>
                <w:szCs w:val="28"/>
              </w:rPr>
              <w:t>应在投标截止时间前按招标文件要求使用政采云电子投</w:t>
            </w:r>
            <w:r>
              <w:rPr>
                <w:rFonts w:ascii="仿宋" w:hAnsi="仿宋" w:eastAsia="仿宋" w:cs="仿宋"/>
                <w:sz w:val="28"/>
                <w:szCs w:val="28"/>
              </w:rPr>
              <w:t xml:space="preserve"> </w:t>
            </w:r>
            <w:r>
              <w:rPr>
                <w:rFonts w:ascii="仿宋" w:hAnsi="仿宋" w:eastAsia="仿宋" w:cs="仿宋"/>
                <w:spacing w:val="-32"/>
                <w:sz w:val="28"/>
                <w:szCs w:val="28"/>
              </w:rPr>
              <w:t>标</w:t>
            </w:r>
            <w:r>
              <w:rPr>
                <w:rFonts w:ascii="仿宋" w:hAnsi="仿宋" w:eastAsia="仿宋" w:cs="仿宋"/>
                <w:spacing w:val="-23"/>
                <w:sz w:val="28"/>
                <w:szCs w:val="28"/>
              </w:rPr>
              <w:t>客</w:t>
            </w:r>
            <w:r>
              <w:rPr>
                <w:rFonts w:ascii="仿宋" w:hAnsi="仿宋" w:eastAsia="仿宋" w:cs="仿宋"/>
                <w:spacing w:val="-16"/>
                <w:sz w:val="28"/>
                <w:szCs w:val="28"/>
              </w:rPr>
              <w:t>户端制作上传电子投标文件，并在开标后 30 分钟内远程解</w:t>
            </w:r>
          </w:p>
          <w:p w14:paraId="3E067284">
            <w:pPr>
              <w:spacing w:before="1" w:line="222" w:lineRule="auto"/>
              <w:ind w:left="92"/>
              <w:rPr>
                <w:rFonts w:ascii="仿宋" w:hAnsi="仿宋" w:eastAsia="仿宋" w:cs="仿宋"/>
                <w:sz w:val="28"/>
                <w:szCs w:val="28"/>
              </w:rPr>
            </w:pPr>
            <w:r>
              <w:rPr>
                <w:rFonts w:ascii="仿宋" w:hAnsi="仿宋" w:eastAsia="仿宋" w:cs="仿宋"/>
                <w:spacing w:val="-12"/>
                <w:sz w:val="28"/>
                <w:szCs w:val="28"/>
              </w:rPr>
              <w:t>密投标文件。</w:t>
            </w:r>
          </w:p>
        </w:tc>
      </w:tr>
      <w:tr w14:paraId="135E4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91" w:type="dxa"/>
            <w:vAlign w:val="top"/>
          </w:tcPr>
          <w:p w14:paraId="26463E93">
            <w:pPr>
              <w:spacing w:before="46" w:line="223" w:lineRule="auto"/>
              <w:ind w:left="79"/>
              <w:rPr>
                <w:rFonts w:ascii="仿宋" w:hAnsi="仿宋" w:eastAsia="仿宋" w:cs="仿宋"/>
                <w:sz w:val="28"/>
                <w:szCs w:val="28"/>
              </w:rPr>
            </w:pPr>
            <w:r>
              <w:rPr>
                <w:rFonts w:ascii="仿宋" w:hAnsi="仿宋" w:eastAsia="仿宋" w:cs="仿宋"/>
                <w:spacing w:val="-2"/>
                <w:sz w:val="28"/>
                <w:szCs w:val="28"/>
              </w:rPr>
              <w:t>投标截止及开标</w:t>
            </w:r>
            <w:r>
              <w:rPr>
                <w:rFonts w:ascii="仿宋" w:hAnsi="仿宋" w:eastAsia="仿宋" w:cs="仿宋"/>
                <w:spacing w:val="-1"/>
                <w:sz w:val="28"/>
                <w:szCs w:val="28"/>
              </w:rPr>
              <w:t>时间</w:t>
            </w:r>
          </w:p>
        </w:tc>
        <w:tc>
          <w:tcPr>
            <w:tcW w:w="7518" w:type="dxa"/>
            <w:vAlign w:val="top"/>
          </w:tcPr>
          <w:p w14:paraId="7EE806CF">
            <w:pPr>
              <w:spacing w:before="46" w:line="223" w:lineRule="auto"/>
              <w:ind w:left="72"/>
              <w:rPr>
                <w:rFonts w:ascii="仿宋" w:hAnsi="仿宋" w:eastAsia="仿宋" w:cs="仿宋"/>
                <w:sz w:val="28"/>
                <w:szCs w:val="28"/>
              </w:rPr>
            </w:pPr>
            <w:r>
              <w:rPr>
                <w:rFonts w:ascii="仿宋" w:hAnsi="仿宋" w:eastAsia="仿宋" w:cs="仿宋"/>
                <w:spacing w:val="-1"/>
                <w:sz w:val="28"/>
                <w:szCs w:val="28"/>
              </w:rPr>
              <w:t>202</w:t>
            </w:r>
            <w:r>
              <w:rPr>
                <w:rFonts w:hint="eastAsia" w:ascii="仿宋" w:hAnsi="仿宋" w:eastAsia="仿宋" w:cs="仿宋"/>
                <w:spacing w:val="-1"/>
                <w:sz w:val="28"/>
                <w:szCs w:val="28"/>
                <w:lang w:val="en-US" w:eastAsia="zh-CN"/>
              </w:rPr>
              <w:t>6</w:t>
            </w:r>
            <w:r>
              <w:rPr>
                <w:rFonts w:ascii="仿宋" w:hAnsi="仿宋" w:eastAsia="仿宋" w:cs="仿宋"/>
                <w:spacing w:val="-1"/>
                <w:sz w:val="28"/>
                <w:szCs w:val="28"/>
              </w:rPr>
              <w:t>年</w:t>
            </w:r>
            <w:r>
              <w:rPr>
                <w:rFonts w:hint="eastAsia" w:ascii="仿宋" w:hAnsi="仿宋" w:eastAsia="仿宋" w:cs="仿宋"/>
                <w:spacing w:val="-1"/>
                <w:sz w:val="28"/>
                <w:szCs w:val="28"/>
                <w:lang w:val="en-US" w:eastAsia="zh-CN"/>
              </w:rPr>
              <w:t>05</w:t>
            </w:r>
            <w:r>
              <w:rPr>
                <w:rFonts w:ascii="仿宋" w:hAnsi="仿宋" w:eastAsia="仿宋" w:cs="仿宋"/>
                <w:spacing w:val="-1"/>
                <w:sz w:val="28"/>
                <w:szCs w:val="28"/>
              </w:rPr>
              <w:t>月</w:t>
            </w:r>
            <w:r>
              <w:rPr>
                <w:rFonts w:hint="eastAsia" w:ascii="仿宋" w:hAnsi="仿宋" w:eastAsia="仿宋" w:cs="仿宋"/>
                <w:spacing w:val="-1"/>
                <w:sz w:val="28"/>
                <w:szCs w:val="28"/>
                <w:lang w:val="en-US" w:eastAsia="zh-CN"/>
              </w:rPr>
              <w:t>28</w:t>
            </w:r>
            <w:r>
              <w:rPr>
                <w:rFonts w:ascii="仿宋" w:hAnsi="仿宋" w:eastAsia="仿宋" w:cs="仿宋"/>
                <w:sz w:val="28"/>
                <w:szCs w:val="28"/>
              </w:rPr>
              <w:t>日09时00分(北京时间)</w:t>
            </w:r>
          </w:p>
        </w:tc>
      </w:tr>
      <w:tr w14:paraId="1A2E2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691" w:type="dxa"/>
            <w:vAlign w:val="top"/>
          </w:tcPr>
          <w:p w14:paraId="5E050B80">
            <w:pPr>
              <w:spacing w:before="46" w:line="223" w:lineRule="auto"/>
              <w:ind w:left="82"/>
              <w:rPr>
                <w:rFonts w:ascii="仿宋" w:hAnsi="仿宋" w:eastAsia="仿宋" w:cs="仿宋"/>
                <w:sz w:val="28"/>
                <w:szCs w:val="28"/>
              </w:rPr>
            </w:pPr>
            <w:r>
              <w:rPr>
                <w:rFonts w:ascii="仿宋" w:hAnsi="仿宋" w:eastAsia="仿宋" w:cs="仿宋"/>
                <w:spacing w:val="-4"/>
                <w:sz w:val="28"/>
                <w:szCs w:val="28"/>
              </w:rPr>
              <w:t>采</w:t>
            </w:r>
            <w:r>
              <w:rPr>
                <w:rFonts w:ascii="仿宋" w:hAnsi="仿宋" w:eastAsia="仿宋" w:cs="仿宋"/>
                <w:spacing w:val="-2"/>
                <w:sz w:val="28"/>
                <w:szCs w:val="28"/>
              </w:rPr>
              <w:t>购人及联系人电话</w:t>
            </w:r>
          </w:p>
        </w:tc>
        <w:tc>
          <w:tcPr>
            <w:tcW w:w="7518" w:type="dxa"/>
            <w:vAlign w:val="top"/>
          </w:tcPr>
          <w:p w14:paraId="129D45E4">
            <w:pPr>
              <w:spacing w:before="151" w:line="222" w:lineRule="auto"/>
              <w:ind w:left="79"/>
              <w:rPr>
                <w:rFonts w:hint="eastAsia" w:ascii="仿宋" w:hAnsi="仿宋" w:eastAsia="仿宋" w:cs="仿宋"/>
                <w:sz w:val="28"/>
                <w:szCs w:val="28"/>
                <w:lang w:eastAsia="zh-CN"/>
              </w:rPr>
            </w:pPr>
            <w:r>
              <w:rPr>
                <w:rFonts w:ascii="仿宋" w:hAnsi="仿宋" w:eastAsia="仿宋" w:cs="仿宋"/>
                <w:spacing w:val="-2"/>
                <w:sz w:val="28"/>
                <w:szCs w:val="28"/>
              </w:rPr>
              <w:t>采购单位</w:t>
            </w:r>
            <w:r>
              <w:rPr>
                <w:rFonts w:ascii="仿宋" w:hAnsi="仿宋" w:eastAsia="仿宋" w:cs="仿宋"/>
                <w:spacing w:val="-1"/>
                <w:sz w:val="28"/>
                <w:szCs w:val="28"/>
              </w:rPr>
              <w:t>：</w:t>
            </w:r>
            <w:r>
              <w:rPr>
                <w:rFonts w:hint="eastAsia" w:ascii="仿宋" w:hAnsi="仿宋" w:eastAsia="仿宋" w:cs="仿宋"/>
                <w:spacing w:val="-1"/>
                <w:sz w:val="28"/>
                <w:szCs w:val="28"/>
                <w:lang w:eastAsia="zh-CN"/>
              </w:rPr>
              <w:t xml:space="preserve"> 同仁市残疾人联合会</w:t>
            </w:r>
          </w:p>
        </w:tc>
      </w:tr>
    </w:tbl>
    <w:p w14:paraId="71EF7803">
      <w:pPr>
        <w:spacing w:line="226" w:lineRule="exact"/>
        <w:rPr>
          <w:rFonts w:ascii="Arial"/>
          <w:sz w:val="19"/>
        </w:rPr>
      </w:pPr>
    </w:p>
    <w:p w14:paraId="27BB9424">
      <w:pPr>
        <w:spacing w:line="67" w:lineRule="exact"/>
      </w:pPr>
    </w:p>
    <w:tbl>
      <w:tblPr>
        <w:tblStyle w:val="11"/>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1"/>
        <w:gridCol w:w="7518"/>
      </w:tblGrid>
      <w:tr w14:paraId="6AB77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691" w:type="dxa"/>
            <w:vAlign w:val="top"/>
          </w:tcPr>
          <w:p w14:paraId="7CFC17E1">
            <w:pPr>
              <w:rPr>
                <w:rFonts w:ascii="Arial"/>
                <w:sz w:val="21"/>
              </w:rPr>
            </w:pPr>
          </w:p>
        </w:tc>
        <w:tc>
          <w:tcPr>
            <w:tcW w:w="7518" w:type="dxa"/>
            <w:vAlign w:val="top"/>
          </w:tcPr>
          <w:p w14:paraId="4F1DFBB5">
            <w:pPr>
              <w:spacing w:before="71" w:line="225" w:lineRule="auto"/>
              <w:ind w:left="74"/>
              <w:rPr>
                <w:rFonts w:ascii="仿宋" w:hAnsi="仿宋" w:eastAsia="仿宋" w:cs="仿宋"/>
                <w:spacing w:val="-2"/>
                <w:sz w:val="28"/>
                <w:szCs w:val="28"/>
              </w:rPr>
            </w:pPr>
            <w:r>
              <w:rPr>
                <w:rFonts w:ascii="仿宋" w:hAnsi="仿宋" w:eastAsia="仿宋" w:cs="仿宋"/>
                <w:spacing w:val="-2"/>
                <w:sz w:val="28"/>
                <w:szCs w:val="28"/>
              </w:rPr>
              <w:t>联系人：</w:t>
            </w:r>
            <w:r>
              <w:rPr>
                <w:rFonts w:hint="eastAsia" w:ascii="仿宋" w:hAnsi="仿宋" w:eastAsia="仿宋" w:cs="仿宋"/>
                <w:spacing w:val="-2"/>
                <w:sz w:val="28"/>
                <w:szCs w:val="28"/>
                <w:lang w:eastAsia="zh-CN"/>
              </w:rPr>
              <w:t>拉毛老师</w:t>
            </w:r>
            <w:r>
              <w:rPr>
                <w:rFonts w:hint="eastAsia" w:ascii="仿宋" w:hAnsi="仿宋" w:eastAsia="仿宋" w:cs="仿宋"/>
                <w:spacing w:val="-2"/>
                <w:sz w:val="28"/>
                <w:szCs w:val="28"/>
              </w:rPr>
              <w:t xml:space="preserve"> </w:t>
            </w:r>
          </w:p>
          <w:p w14:paraId="1AE6CCD7">
            <w:pPr>
              <w:spacing w:before="28" w:line="216" w:lineRule="auto"/>
              <w:ind w:left="74"/>
              <w:rPr>
                <w:rFonts w:ascii="仿宋" w:hAnsi="仿宋" w:eastAsia="仿宋" w:cs="仿宋"/>
                <w:sz w:val="28"/>
                <w:szCs w:val="28"/>
              </w:rPr>
            </w:pPr>
            <w:r>
              <w:rPr>
                <w:rFonts w:ascii="仿宋" w:hAnsi="仿宋" w:eastAsia="仿宋" w:cs="仿宋"/>
                <w:spacing w:val="-1"/>
                <w:sz w:val="28"/>
                <w:szCs w:val="28"/>
              </w:rPr>
              <w:t>联系电话：</w:t>
            </w:r>
            <w:r>
              <w:rPr>
                <w:rFonts w:hint="eastAsia" w:ascii="仿宋" w:hAnsi="仿宋" w:eastAsia="仿宋" w:cs="仿宋"/>
                <w:spacing w:val="-1"/>
                <w:sz w:val="28"/>
                <w:szCs w:val="28"/>
              </w:rPr>
              <w:t>0973-8725367</w:t>
            </w:r>
          </w:p>
        </w:tc>
      </w:tr>
      <w:tr w14:paraId="1E921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3" w:hRule="atLeast"/>
        </w:trPr>
        <w:tc>
          <w:tcPr>
            <w:tcW w:w="2691" w:type="dxa"/>
            <w:vAlign w:val="top"/>
          </w:tcPr>
          <w:p w14:paraId="2E6E109B">
            <w:pPr>
              <w:spacing w:line="288" w:lineRule="auto"/>
              <w:rPr>
                <w:rFonts w:ascii="Arial"/>
                <w:sz w:val="21"/>
              </w:rPr>
            </w:pPr>
          </w:p>
          <w:p w14:paraId="468EC96F">
            <w:pPr>
              <w:spacing w:line="289" w:lineRule="auto"/>
              <w:rPr>
                <w:rFonts w:ascii="Arial"/>
                <w:sz w:val="21"/>
              </w:rPr>
            </w:pPr>
          </w:p>
          <w:p w14:paraId="0F4D2E54">
            <w:pPr>
              <w:spacing w:before="91" w:line="416" w:lineRule="auto"/>
              <w:ind w:left="77" w:right="103" w:firstLine="5"/>
              <w:rPr>
                <w:rFonts w:ascii="仿宋" w:hAnsi="仿宋" w:eastAsia="仿宋" w:cs="仿宋"/>
                <w:sz w:val="28"/>
                <w:szCs w:val="28"/>
              </w:rPr>
            </w:pPr>
            <w:r>
              <w:rPr>
                <w:rFonts w:ascii="仿宋" w:hAnsi="仿宋" w:eastAsia="仿宋" w:cs="仿宋"/>
                <w:spacing w:val="-4"/>
                <w:sz w:val="28"/>
                <w:szCs w:val="28"/>
              </w:rPr>
              <w:t>采</w:t>
            </w:r>
            <w:r>
              <w:rPr>
                <w:rFonts w:ascii="仿宋" w:hAnsi="仿宋" w:eastAsia="仿宋" w:cs="仿宋"/>
                <w:spacing w:val="-3"/>
                <w:sz w:val="28"/>
                <w:szCs w:val="28"/>
              </w:rPr>
              <w:t>购</w:t>
            </w:r>
            <w:r>
              <w:rPr>
                <w:rFonts w:ascii="仿宋" w:hAnsi="仿宋" w:eastAsia="仿宋" w:cs="仿宋"/>
                <w:spacing w:val="-2"/>
                <w:sz w:val="28"/>
                <w:szCs w:val="28"/>
              </w:rPr>
              <w:t>代理机构地址及</w:t>
            </w:r>
            <w:r>
              <w:rPr>
                <w:rFonts w:ascii="仿宋" w:hAnsi="仿宋" w:eastAsia="仿宋" w:cs="仿宋"/>
                <w:sz w:val="28"/>
                <w:szCs w:val="28"/>
              </w:rPr>
              <w:t xml:space="preserve"> </w:t>
            </w:r>
            <w:r>
              <w:rPr>
                <w:rFonts w:ascii="仿宋" w:hAnsi="仿宋" w:eastAsia="仿宋" w:cs="仿宋"/>
                <w:spacing w:val="-4"/>
                <w:sz w:val="28"/>
                <w:szCs w:val="28"/>
              </w:rPr>
              <w:t>联系</w:t>
            </w:r>
            <w:r>
              <w:rPr>
                <w:rFonts w:ascii="仿宋" w:hAnsi="仿宋" w:eastAsia="仿宋" w:cs="仿宋"/>
                <w:spacing w:val="-2"/>
                <w:sz w:val="28"/>
                <w:szCs w:val="28"/>
              </w:rPr>
              <w:t>人电话</w:t>
            </w:r>
          </w:p>
        </w:tc>
        <w:tc>
          <w:tcPr>
            <w:tcW w:w="7518" w:type="dxa"/>
            <w:vAlign w:val="top"/>
          </w:tcPr>
          <w:p w14:paraId="457CFD00">
            <w:pPr>
              <w:spacing w:before="65" w:line="223" w:lineRule="auto"/>
              <w:ind w:left="87"/>
              <w:rPr>
                <w:rFonts w:ascii="仿宋" w:hAnsi="仿宋" w:eastAsia="仿宋" w:cs="仿宋"/>
                <w:sz w:val="28"/>
                <w:szCs w:val="28"/>
              </w:rPr>
            </w:pPr>
            <w:r>
              <w:rPr>
                <w:rFonts w:ascii="仿宋" w:hAnsi="仿宋" w:eastAsia="仿宋" w:cs="仿宋"/>
                <w:spacing w:val="-8"/>
                <w:sz w:val="25"/>
                <w:szCs w:val="25"/>
              </w:rPr>
              <w:t>1.</w:t>
            </w:r>
            <w:r>
              <w:rPr>
                <w:rFonts w:ascii="仿宋" w:hAnsi="仿宋" w:eastAsia="仿宋" w:cs="仿宋"/>
                <w:spacing w:val="-8"/>
                <w:sz w:val="28"/>
                <w:szCs w:val="28"/>
              </w:rPr>
              <w:t>采</w:t>
            </w:r>
            <w:r>
              <w:rPr>
                <w:rFonts w:ascii="仿宋" w:hAnsi="仿宋" w:eastAsia="仿宋" w:cs="仿宋"/>
                <w:spacing w:val="-4"/>
                <w:sz w:val="28"/>
                <w:szCs w:val="28"/>
              </w:rPr>
              <w:t>购代理机构：青海远大工程咨询有限公司</w:t>
            </w:r>
          </w:p>
          <w:p w14:paraId="26DE1A0D">
            <w:pPr>
              <w:spacing w:before="69" w:line="224" w:lineRule="auto"/>
              <w:ind w:left="71"/>
              <w:rPr>
                <w:rFonts w:ascii="仿宋" w:hAnsi="仿宋" w:eastAsia="仿宋" w:cs="仿宋"/>
                <w:sz w:val="28"/>
                <w:szCs w:val="28"/>
              </w:rPr>
            </w:pPr>
            <w:r>
              <w:rPr>
                <w:rFonts w:ascii="仿宋" w:hAnsi="仿宋" w:eastAsia="仿宋" w:cs="仿宋"/>
                <w:spacing w:val="4"/>
                <w:sz w:val="25"/>
                <w:szCs w:val="25"/>
              </w:rPr>
              <w:t>2</w:t>
            </w:r>
            <w:r>
              <w:rPr>
                <w:rFonts w:ascii="仿宋" w:hAnsi="仿宋" w:eastAsia="仿宋" w:cs="仿宋"/>
                <w:spacing w:val="2"/>
                <w:sz w:val="25"/>
                <w:szCs w:val="25"/>
              </w:rPr>
              <w:t>.</w:t>
            </w:r>
            <w:r>
              <w:rPr>
                <w:rFonts w:ascii="仿宋" w:hAnsi="仿宋" w:eastAsia="仿宋" w:cs="仿宋"/>
                <w:spacing w:val="2"/>
                <w:sz w:val="28"/>
                <w:szCs w:val="28"/>
              </w:rPr>
              <w:t>联系人：李女士    德女士</w:t>
            </w:r>
          </w:p>
          <w:p w14:paraId="28668781">
            <w:pPr>
              <w:spacing w:before="68" w:line="224" w:lineRule="auto"/>
              <w:ind w:left="73"/>
              <w:rPr>
                <w:rFonts w:ascii="仿宋" w:hAnsi="仿宋" w:eastAsia="仿宋" w:cs="仿宋"/>
                <w:sz w:val="28"/>
                <w:szCs w:val="28"/>
              </w:rPr>
            </w:pPr>
            <w:r>
              <w:rPr>
                <w:rFonts w:ascii="仿宋" w:hAnsi="仿宋" w:eastAsia="仿宋" w:cs="仿宋"/>
                <w:spacing w:val="-2"/>
                <w:sz w:val="25"/>
                <w:szCs w:val="25"/>
              </w:rPr>
              <w:t>3.</w:t>
            </w:r>
            <w:r>
              <w:rPr>
                <w:rFonts w:ascii="仿宋" w:hAnsi="仿宋" w:eastAsia="仿宋" w:cs="仿宋"/>
                <w:spacing w:val="-2"/>
                <w:sz w:val="28"/>
                <w:szCs w:val="28"/>
              </w:rPr>
              <w:t>联系电话：0973-8311189</w:t>
            </w:r>
          </w:p>
          <w:p w14:paraId="744AA4A8">
            <w:pPr>
              <w:spacing w:before="28" w:line="384" w:lineRule="exact"/>
              <w:ind w:left="67"/>
              <w:rPr>
                <w:rFonts w:ascii="仿宋" w:hAnsi="仿宋" w:eastAsia="仿宋" w:cs="仿宋"/>
                <w:sz w:val="28"/>
                <w:szCs w:val="28"/>
              </w:rPr>
            </w:pPr>
            <w:r>
              <w:rPr>
                <w:rFonts w:ascii="仿宋" w:hAnsi="仿宋" w:eastAsia="仿宋" w:cs="仿宋"/>
                <w:spacing w:val="-11"/>
                <w:position w:val="2"/>
                <w:sz w:val="25"/>
                <w:szCs w:val="25"/>
              </w:rPr>
              <w:t>4</w:t>
            </w:r>
            <w:r>
              <w:rPr>
                <w:rFonts w:ascii="仿宋" w:hAnsi="仿宋" w:eastAsia="仿宋" w:cs="仿宋"/>
                <w:spacing w:val="-7"/>
                <w:position w:val="2"/>
                <w:sz w:val="25"/>
                <w:szCs w:val="25"/>
              </w:rPr>
              <w:t xml:space="preserve">. </w:t>
            </w:r>
            <w:r>
              <w:rPr>
                <w:rFonts w:ascii="仿宋" w:hAnsi="仿宋" w:eastAsia="仿宋" w:cs="仿宋"/>
                <w:spacing w:val="-7"/>
                <w:position w:val="2"/>
                <w:sz w:val="28"/>
                <w:szCs w:val="28"/>
              </w:rPr>
              <w:t>邮箱地址：</w:t>
            </w:r>
            <w:r>
              <w:fldChar w:fldCharType="begin"/>
            </w:r>
            <w:r>
              <w:instrText xml:space="preserve"> HYPERLINK "mailto:3485556795@qq.com" </w:instrText>
            </w:r>
            <w:r>
              <w:fldChar w:fldCharType="separate"/>
            </w:r>
            <w:r>
              <w:rPr>
                <w:rFonts w:hint="eastAsia" w:ascii="仿宋" w:hAnsi="仿宋" w:eastAsia="仿宋" w:cs="仿宋"/>
                <w:spacing w:val="-7"/>
                <w:position w:val="2"/>
                <w:sz w:val="28"/>
                <w:szCs w:val="28"/>
                <w:lang w:val="en-US" w:eastAsia="zh-CN"/>
              </w:rPr>
              <w:t>1587467325</w:t>
            </w:r>
            <w:r>
              <w:rPr>
                <w:rFonts w:ascii="仿宋" w:hAnsi="仿宋" w:eastAsia="仿宋" w:cs="仿宋"/>
                <w:spacing w:val="-7"/>
                <w:position w:val="2"/>
                <w:sz w:val="28"/>
                <w:szCs w:val="28"/>
              </w:rPr>
              <w:t>@qq.c</w:t>
            </w:r>
            <w:r>
              <w:rPr>
                <w:rFonts w:ascii="仿宋" w:hAnsi="仿宋" w:eastAsia="仿宋" w:cs="仿宋"/>
                <w:spacing w:val="-7"/>
                <w:position w:val="2"/>
                <w:sz w:val="28"/>
                <w:szCs w:val="28"/>
              </w:rPr>
              <w:fldChar w:fldCharType="end"/>
            </w:r>
            <w:r>
              <w:rPr>
                <w:rFonts w:ascii="仿宋" w:hAnsi="仿宋" w:eastAsia="仿宋" w:cs="仿宋"/>
                <w:spacing w:val="-7"/>
                <w:position w:val="2"/>
                <w:sz w:val="28"/>
                <w:szCs w:val="28"/>
              </w:rPr>
              <w:t>om</w:t>
            </w:r>
          </w:p>
          <w:p w14:paraId="0BBDF559">
            <w:pPr>
              <w:spacing w:before="4" w:line="217" w:lineRule="auto"/>
              <w:ind w:left="140" w:right="1" w:hanging="18"/>
              <w:rPr>
                <w:rFonts w:ascii="仿宋" w:hAnsi="仿宋" w:eastAsia="仿宋" w:cs="仿宋"/>
                <w:sz w:val="28"/>
                <w:szCs w:val="28"/>
              </w:rPr>
            </w:pPr>
            <w:r>
              <w:rPr>
                <w:rFonts w:ascii="仿宋" w:hAnsi="仿宋" w:eastAsia="仿宋" w:cs="仿宋"/>
                <w:spacing w:val="-12"/>
                <w:sz w:val="28"/>
                <w:szCs w:val="28"/>
              </w:rPr>
              <w:t>联</w:t>
            </w:r>
            <w:r>
              <w:rPr>
                <w:rFonts w:ascii="仿宋" w:hAnsi="仿宋" w:eastAsia="仿宋" w:cs="仿宋"/>
                <w:spacing w:val="-10"/>
                <w:sz w:val="28"/>
                <w:szCs w:val="28"/>
              </w:rPr>
              <w:t>系</w:t>
            </w:r>
            <w:r>
              <w:rPr>
                <w:rFonts w:ascii="仿宋" w:hAnsi="仿宋" w:eastAsia="仿宋" w:cs="仿宋"/>
                <w:spacing w:val="-6"/>
                <w:sz w:val="28"/>
                <w:szCs w:val="28"/>
              </w:rPr>
              <w:t>地址：青海省黄南州同仁市康乐北路延伸段青海远大工程</w:t>
            </w:r>
            <w:r>
              <w:rPr>
                <w:rFonts w:ascii="仿宋" w:hAnsi="仿宋" w:eastAsia="仿宋" w:cs="仿宋"/>
                <w:sz w:val="28"/>
                <w:szCs w:val="28"/>
              </w:rPr>
              <w:t xml:space="preserve"> </w:t>
            </w:r>
            <w:r>
              <w:rPr>
                <w:rFonts w:ascii="仿宋" w:hAnsi="仿宋" w:eastAsia="仿宋" w:cs="仿宋"/>
                <w:spacing w:val="-14"/>
                <w:sz w:val="28"/>
                <w:szCs w:val="28"/>
              </w:rPr>
              <w:t>咨</w:t>
            </w:r>
            <w:r>
              <w:rPr>
                <w:rFonts w:ascii="仿宋" w:hAnsi="仿宋" w:eastAsia="仿宋" w:cs="仿宋"/>
                <w:spacing w:val="-9"/>
                <w:sz w:val="28"/>
                <w:szCs w:val="28"/>
              </w:rPr>
              <w:t>询有限公司</w:t>
            </w:r>
          </w:p>
        </w:tc>
      </w:tr>
      <w:tr w14:paraId="2434B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691" w:type="dxa"/>
            <w:vAlign w:val="top"/>
          </w:tcPr>
          <w:p w14:paraId="17662FCF">
            <w:pPr>
              <w:spacing w:before="17" w:line="207" w:lineRule="auto"/>
              <w:ind w:left="82" w:right="103"/>
              <w:rPr>
                <w:rFonts w:ascii="仿宋" w:hAnsi="仿宋" w:eastAsia="仿宋" w:cs="仿宋"/>
                <w:sz w:val="28"/>
                <w:szCs w:val="28"/>
              </w:rPr>
            </w:pPr>
            <w:r>
              <w:rPr>
                <w:rFonts w:ascii="仿宋" w:hAnsi="仿宋" w:eastAsia="仿宋" w:cs="仿宋"/>
                <w:spacing w:val="-4"/>
                <w:sz w:val="28"/>
                <w:szCs w:val="28"/>
              </w:rPr>
              <w:t>采</w:t>
            </w:r>
            <w:r>
              <w:rPr>
                <w:rFonts w:ascii="仿宋" w:hAnsi="仿宋" w:eastAsia="仿宋" w:cs="仿宋"/>
                <w:spacing w:val="-3"/>
                <w:sz w:val="28"/>
                <w:szCs w:val="28"/>
              </w:rPr>
              <w:t>购</w:t>
            </w:r>
            <w:r>
              <w:rPr>
                <w:rFonts w:ascii="仿宋" w:hAnsi="仿宋" w:eastAsia="仿宋" w:cs="仿宋"/>
                <w:spacing w:val="-2"/>
                <w:sz w:val="28"/>
                <w:szCs w:val="28"/>
              </w:rPr>
              <w:t>代理机构开户银</w:t>
            </w:r>
            <w:r>
              <w:rPr>
                <w:rFonts w:ascii="仿宋" w:hAnsi="仿宋" w:eastAsia="仿宋" w:cs="仿宋"/>
                <w:sz w:val="28"/>
                <w:szCs w:val="28"/>
              </w:rPr>
              <w:t xml:space="preserve"> 行</w:t>
            </w:r>
          </w:p>
        </w:tc>
        <w:tc>
          <w:tcPr>
            <w:tcW w:w="7518" w:type="dxa"/>
            <w:vAlign w:val="top"/>
          </w:tcPr>
          <w:p w14:paraId="23231969">
            <w:pPr>
              <w:spacing w:before="97" w:line="223" w:lineRule="auto"/>
              <w:ind w:left="85"/>
              <w:rPr>
                <w:rFonts w:ascii="仿宋" w:hAnsi="仿宋" w:eastAsia="仿宋" w:cs="仿宋"/>
                <w:spacing w:val="-2"/>
                <w:sz w:val="28"/>
                <w:szCs w:val="28"/>
              </w:rPr>
            </w:pPr>
            <w:r>
              <w:rPr>
                <w:rFonts w:hint="eastAsia" w:ascii="仿宋" w:hAnsi="仿宋" w:eastAsia="仿宋" w:cs="仿宋"/>
                <w:spacing w:val="-2"/>
                <w:sz w:val="28"/>
                <w:szCs w:val="28"/>
                <w:lang w:eastAsia="zh-CN"/>
              </w:rPr>
              <w:t>中国银行黄南藏族自治州分行营业部</w:t>
            </w:r>
          </w:p>
        </w:tc>
      </w:tr>
      <w:tr w14:paraId="2CF1B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691" w:type="dxa"/>
            <w:vAlign w:val="top"/>
          </w:tcPr>
          <w:p w14:paraId="57D2C6F9">
            <w:pPr>
              <w:spacing w:before="44" w:line="224" w:lineRule="auto"/>
              <w:ind w:left="95"/>
              <w:rPr>
                <w:rFonts w:ascii="仿宋" w:hAnsi="仿宋" w:eastAsia="仿宋" w:cs="仿宋"/>
                <w:sz w:val="28"/>
                <w:szCs w:val="28"/>
              </w:rPr>
            </w:pPr>
            <w:r>
              <w:rPr>
                <w:rFonts w:ascii="仿宋" w:hAnsi="仿宋" w:eastAsia="仿宋" w:cs="仿宋"/>
                <w:spacing w:val="-13"/>
                <w:sz w:val="28"/>
                <w:szCs w:val="28"/>
              </w:rPr>
              <w:t>收</w:t>
            </w:r>
            <w:r>
              <w:rPr>
                <w:rFonts w:ascii="仿宋" w:hAnsi="仿宋" w:eastAsia="仿宋" w:cs="仿宋"/>
                <w:spacing w:val="-10"/>
                <w:sz w:val="28"/>
                <w:szCs w:val="28"/>
              </w:rPr>
              <w:t>款人</w:t>
            </w:r>
          </w:p>
        </w:tc>
        <w:tc>
          <w:tcPr>
            <w:tcW w:w="7518" w:type="dxa"/>
            <w:vAlign w:val="top"/>
          </w:tcPr>
          <w:p w14:paraId="771D5C2A">
            <w:pPr>
              <w:spacing w:before="97" w:line="223" w:lineRule="auto"/>
              <w:ind w:left="85"/>
              <w:rPr>
                <w:rFonts w:ascii="仿宋" w:hAnsi="仿宋" w:eastAsia="仿宋" w:cs="仿宋"/>
                <w:spacing w:val="-2"/>
                <w:sz w:val="28"/>
                <w:szCs w:val="28"/>
              </w:rPr>
            </w:pPr>
            <w:r>
              <w:rPr>
                <w:rFonts w:ascii="仿宋" w:hAnsi="仿宋" w:eastAsia="仿宋" w:cs="仿宋"/>
                <w:spacing w:val="-2"/>
                <w:sz w:val="28"/>
                <w:szCs w:val="28"/>
              </w:rPr>
              <w:t>青海远大工程咨询有限公司</w:t>
            </w:r>
          </w:p>
        </w:tc>
      </w:tr>
      <w:tr w14:paraId="2901D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2691" w:type="dxa"/>
            <w:vAlign w:val="top"/>
          </w:tcPr>
          <w:p w14:paraId="70F5CB4A">
            <w:pPr>
              <w:spacing w:before="45" w:line="222" w:lineRule="auto"/>
              <w:ind w:left="81"/>
              <w:rPr>
                <w:rFonts w:ascii="仿宋" w:hAnsi="仿宋" w:eastAsia="仿宋" w:cs="仿宋"/>
                <w:sz w:val="28"/>
                <w:szCs w:val="28"/>
              </w:rPr>
            </w:pPr>
            <w:r>
              <w:rPr>
                <w:rFonts w:ascii="仿宋" w:hAnsi="仿宋" w:eastAsia="仿宋" w:cs="仿宋"/>
                <w:spacing w:val="-7"/>
                <w:sz w:val="28"/>
                <w:szCs w:val="28"/>
              </w:rPr>
              <w:t>银</w:t>
            </w:r>
            <w:r>
              <w:rPr>
                <w:rFonts w:ascii="仿宋" w:hAnsi="仿宋" w:eastAsia="仿宋" w:cs="仿宋"/>
                <w:spacing w:val="-4"/>
                <w:sz w:val="28"/>
                <w:szCs w:val="28"/>
              </w:rPr>
              <w:t>行账号</w:t>
            </w:r>
          </w:p>
        </w:tc>
        <w:tc>
          <w:tcPr>
            <w:tcW w:w="7518" w:type="dxa"/>
            <w:vAlign w:val="top"/>
          </w:tcPr>
          <w:p w14:paraId="0311567E">
            <w:pPr>
              <w:spacing w:before="97" w:line="223" w:lineRule="auto"/>
              <w:ind w:left="85"/>
              <w:rPr>
                <w:rFonts w:ascii="仿宋" w:hAnsi="仿宋" w:eastAsia="仿宋" w:cs="仿宋"/>
                <w:spacing w:val="-2"/>
                <w:sz w:val="28"/>
                <w:szCs w:val="28"/>
              </w:rPr>
            </w:pPr>
            <w:r>
              <w:rPr>
                <w:rFonts w:hint="eastAsia" w:ascii="仿宋" w:hAnsi="仿宋" w:eastAsia="仿宋" w:cs="仿宋"/>
                <w:spacing w:val="-2"/>
                <w:sz w:val="28"/>
                <w:szCs w:val="28"/>
                <w:lang w:eastAsia="zh-CN"/>
              </w:rPr>
              <w:t>1050 7869 1967</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(保证金专用账户)</w:t>
            </w:r>
          </w:p>
        </w:tc>
      </w:tr>
      <w:tr w14:paraId="3DA4F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8" w:hRule="atLeast"/>
        </w:trPr>
        <w:tc>
          <w:tcPr>
            <w:tcW w:w="2691" w:type="dxa"/>
            <w:vAlign w:val="top"/>
          </w:tcPr>
          <w:p w14:paraId="610A84BC">
            <w:pPr>
              <w:spacing w:line="260" w:lineRule="auto"/>
              <w:rPr>
                <w:rFonts w:ascii="Arial"/>
                <w:sz w:val="21"/>
              </w:rPr>
            </w:pPr>
          </w:p>
          <w:p w14:paraId="48274A4E">
            <w:pPr>
              <w:spacing w:line="260" w:lineRule="auto"/>
              <w:rPr>
                <w:rFonts w:ascii="Arial"/>
                <w:sz w:val="21"/>
              </w:rPr>
            </w:pPr>
          </w:p>
          <w:p w14:paraId="0FFD0C5A">
            <w:pPr>
              <w:spacing w:line="260" w:lineRule="auto"/>
              <w:rPr>
                <w:rFonts w:ascii="Arial"/>
                <w:sz w:val="21"/>
              </w:rPr>
            </w:pPr>
          </w:p>
          <w:p w14:paraId="168A1EA0">
            <w:pPr>
              <w:spacing w:line="260" w:lineRule="auto"/>
              <w:rPr>
                <w:rFonts w:ascii="Arial"/>
                <w:sz w:val="21"/>
              </w:rPr>
            </w:pPr>
          </w:p>
          <w:p w14:paraId="789F583E">
            <w:pPr>
              <w:spacing w:line="260" w:lineRule="auto"/>
              <w:rPr>
                <w:rFonts w:ascii="Arial"/>
                <w:sz w:val="21"/>
              </w:rPr>
            </w:pPr>
          </w:p>
          <w:p w14:paraId="24152203">
            <w:pPr>
              <w:spacing w:line="261" w:lineRule="auto"/>
              <w:rPr>
                <w:rFonts w:ascii="Arial"/>
                <w:sz w:val="21"/>
              </w:rPr>
            </w:pPr>
          </w:p>
          <w:p w14:paraId="1B3519F5">
            <w:pPr>
              <w:spacing w:line="261" w:lineRule="auto"/>
              <w:rPr>
                <w:rFonts w:ascii="Arial"/>
                <w:sz w:val="21"/>
              </w:rPr>
            </w:pPr>
          </w:p>
          <w:p w14:paraId="14E609DB">
            <w:pPr>
              <w:spacing w:line="261" w:lineRule="auto"/>
              <w:rPr>
                <w:rFonts w:ascii="Arial"/>
                <w:sz w:val="21"/>
              </w:rPr>
            </w:pPr>
          </w:p>
          <w:p w14:paraId="7B5AF921">
            <w:pPr>
              <w:spacing w:before="91" w:line="222" w:lineRule="auto"/>
              <w:ind w:left="82"/>
              <w:rPr>
                <w:rFonts w:ascii="仿宋" w:hAnsi="仿宋" w:eastAsia="仿宋" w:cs="仿宋"/>
                <w:sz w:val="28"/>
                <w:szCs w:val="28"/>
              </w:rPr>
            </w:pPr>
            <w:r>
              <w:rPr>
                <w:rFonts w:ascii="仿宋" w:hAnsi="仿宋" w:eastAsia="仿宋" w:cs="仿宋"/>
                <w:spacing w:val="-5"/>
                <w:sz w:val="28"/>
                <w:szCs w:val="28"/>
              </w:rPr>
              <w:t>其他事项</w:t>
            </w:r>
          </w:p>
        </w:tc>
        <w:tc>
          <w:tcPr>
            <w:tcW w:w="7518" w:type="dxa"/>
            <w:vAlign w:val="top"/>
          </w:tcPr>
          <w:p w14:paraId="746F5C6C">
            <w:pPr>
              <w:tabs>
                <w:tab w:val="left" w:pos="217"/>
              </w:tabs>
              <w:spacing w:before="67" w:line="253" w:lineRule="auto"/>
              <w:ind w:left="67" w:right="162" w:firstLine="5"/>
              <w:rPr>
                <w:rFonts w:ascii="仿宋" w:hAnsi="仿宋" w:eastAsia="仿宋" w:cs="仿宋"/>
                <w:sz w:val="28"/>
                <w:szCs w:val="28"/>
              </w:rPr>
            </w:pPr>
            <w:r>
              <w:rPr>
                <w:rFonts w:ascii="仿宋" w:hAnsi="仿宋" w:eastAsia="仿宋" w:cs="仿宋"/>
                <w:spacing w:val="1"/>
                <w:sz w:val="25"/>
                <w:szCs w:val="25"/>
              </w:rPr>
              <w:t>5.</w:t>
            </w:r>
            <w:r>
              <w:rPr>
                <w:rFonts w:ascii="仿宋" w:hAnsi="仿宋" w:eastAsia="仿宋" w:cs="仿宋"/>
                <w:spacing w:val="1"/>
                <w:sz w:val="28"/>
                <w:szCs w:val="28"/>
              </w:rPr>
              <w:t>本次招标采用线上提交响应文件的方式进行采购，线上响</w:t>
            </w:r>
            <w:r>
              <w:rPr>
                <w:rFonts w:ascii="仿宋" w:hAnsi="仿宋" w:eastAsia="仿宋" w:cs="仿宋"/>
                <w:sz w:val="28"/>
                <w:szCs w:val="28"/>
              </w:rPr>
              <w:t xml:space="preserve"> </w:t>
            </w:r>
            <w:r>
              <w:rPr>
                <w:rFonts w:ascii="仿宋" w:hAnsi="仿宋" w:eastAsia="仿宋" w:cs="仿宋"/>
                <w:spacing w:val="1"/>
                <w:sz w:val="28"/>
                <w:szCs w:val="28"/>
              </w:rPr>
              <w:t>应文</w:t>
            </w:r>
            <w:r>
              <w:rPr>
                <w:rFonts w:ascii="仿宋" w:hAnsi="仿宋" w:eastAsia="仿宋" w:cs="仿宋"/>
                <w:sz w:val="28"/>
                <w:szCs w:val="28"/>
              </w:rPr>
              <w:t xml:space="preserve">件必须在响应文件递交截止时间前上传平台。如非系统 </w:t>
            </w:r>
            <w:r>
              <w:rPr>
                <w:rFonts w:ascii="仿宋" w:hAnsi="仿宋" w:eastAsia="仿宋" w:cs="仿宋"/>
                <w:spacing w:val="1"/>
                <w:sz w:val="28"/>
                <w:szCs w:val="28"/>
              </w:rPr>
              <w:t>原因</w:t>
            </w:r>
            <w:r>
              <w:rPr>
                <w:rFonts w:ascii="仿宋" w:hAnsi="仿宋" w:eastAsia="仿宋" w:cs="仿宋"/>
                <w:sz w:val="28"/>
                <w:szCs w:val="28"/>
              </w:rPr>
              <w:t xml:space="preserve">造成无法解密的或非系统原因加密投标文件上传不成功 </w:t>
            </w:r>
            <w:r>
              <w:rPr>
                <w:rFonts w:ascii="仿宋" w:hAnsi="仿宋" w:eastAsia="仿宋" w:cs="仿宋"/>
                <w:spacing w:val="1"/>
                <w:sz w:val="28"/>
                <w:szCs w:val="28"/>
              </w:rPr>
              <w:t>的或</w:t>
            </w:r>
            <w:r>
              <w:rPr>
                <w:rFonts w:ascii="仿宋" w:hAnsi="仿宋" w:eastAsia="仿宋" w:cs="仿宋"/>
                <w:sz w:val="28"/>
                <w:szCs w:val="28"/>
              </w:rPr>
              <w:t xml:space="preserve">没办理CA锁而造成加密文件无法解密、加密投标文件无 </w:t>
            </w:r>
            <w:r>
              <w:rPr>
                <w:rFonts w:ascii="仿宋" w:hAnsi="仿宋" w:eastAsia="仿宋" w:cs="仿宋"/>
                <w:spacing w:val="-4"/>
                <w:sz w:val="28"/>
                <w:szCs w:val="28"/>
              </w:rPr>
              <w:t>法上传</w:t>
            </w:r>
            <w:r>
              <w:rPr>
                <w:rFonts w:ascii="仿宋" w:hAnsi="仿宋" w:eastAsia="仿宋" w:cs="仿宋"/>
                <w:spacing w:val="-3"/>
                <w:sz w:val="28"/>
                <w:szCs w:val="28"/>
              </w:rPr>
              <w:t>的</w:t>
            </w:r>
            <w:r>
              <w:rPr>
                <w:rFonts w:ascii="仿宋" w:hAnsi="仿宋" w:eastAsia="仿宋" w:cs="仿宋"/>
                <w:spacing w:val="-2"/>
                <w:sz w:val="28"/>
                <w:szCs w:val="28"/>
              </w:rPr>
              <w:t>视为无效投标。</w:t>
            </w:r>
            <w:r>
              <w:rPr>
                <w:rFonts w:ascii="仿宋" w:hAnsi="仿宋" w:eastAsia="仿宋" w:cs="仿宋"/>
                <w:sz w:val="28"/>
                <w:szCs w:val="28"/>
              </w:rPr>
              <w:t xml:space="preserve">                              </w:t>
            </w:r>
            <w:r>
              <w:rPr>
                <w:rFonts w:ascii="仿宋" w:hAnsi="仿宋" w:eastAsia="仿宋" w:cs="仿宋"/>
                <w:spacing w:val="-8"/>
                <w:sz w:val="25"/>
                <w:szCs w:val="25"/>
              </w:rPr>
              <w:t>6.</w:t>
            </w:r>
            <w:r>
              <w:rPr>
                <w:rFonts w:ascii="仿宋" w:hAnsi="仿宋" w:eastAsia="仿宋" w:cs="仿宋"/>
                <w:spacing w:val="-5"/>
                <w:sz w:val="28"/>
                <w:szCs w:val="28"/>
              </w:rPr>
              <w:t>若</w:t>
            </w:r>
            <w:r>
              <w:rPr>
                <w:rFonts w:ascii="仿宋" w:hAnsi="仿宋" w:eastAsia="仿宋" w:cs="仿宋"/>
                <w:spacing w:val="-4"/>
                <w:sz w:val="28"/>
                <w:szCs w:val="28"/>
              </w:rPr>
              <w:t>对项目采购电子交易系统操作有疑问，可登录政采云</w:t>
            </w:r>
            <w:r>
              <w:rPr>
                <w:rFonts w:ascii="仿宋" w:hAnsi="仿宋" w:eastAsia="仿宋" w:cs="仿宋"/>
                <w:sz w:val="28"/>
                <w:szCs w:val="28"/>
              </w:rPr>
              <w:t xml:space="preserve">   </w:t>
            </w:r>
            <w:r>
              <w:rPr>
                <w:rFonts w:ascii="仿宋" w:hAnsi="仿宋" w:eastAsia="仿宋" w:cs="仿宋"/>
                <w:sz w:val="28"/>
                <w:szCs w:val="28"/>
              </w:rPr>
              <w:tab/>
            </w:r>
            <w:r>
              <w:rPr>
                <w:rFonts w:ascii="仿宋" w:hAnsi="仿宋" w:eastAsia="仿宋" w:cs="仿宋"/>
                <w:spacing w:val="-1"/>
                <w:sz w:val="28"/>
                <w:szCs w:val="28"/>
              </w:rPr>
              <w:t>(</w:t>
            </w:r>
            <w:r>
              <w:rPr>
                <w:rFonts w:ascii="仿宋" w:hAnsi="仿宋" w:eastAsia="仿宋" w:cs="仿宋"/>
                <w:sz w:val="28"/>
                <w:szCs w:val="28"/>
              </w:rPr>
              <w:t>https</w:t>
            </w:r>
            <w:r>
              <w:rPr>
                <w:rFonts w:ascii="仿宋" w:hAnsi="仿宋" w:eastAsia="仿宋" w:cs="仿宋"/>
                <w:spacing w:val="-1"/>
                <w:sz w:val="28"/>
                <w:szCs w:val="28"/>
              </w:rPr>
              <w:t>://</w:t>
            </w:r>
            <w:r>
              <w:fldChar w:fldCharType="begin"/>
            </w:r>
            <w:r>
              <w:instrText xml:space="preserve"> HYPERLINK "http://www.zcygov.cn/" </w:instrText>
            </w:r>
            <w:r>
              <w:fldChar w:fldCharType="separate"/>
            </w:r>
            <w:r>
              <w:rPr>
                <w:rFonts w:ascii="仿宋" w:hAnsi="仿宋" w:eastAsia="仿宋" w:cs="仿宋"/>
                <w:sz w:val="28"/>
                <w:szCs w:val="28"/>
              </w:rPr>
              <w:t>www</w:t>
            </w:r>
            <w:r>
              <w:rPr>
                <w:rFonts w:ascii="仿宋" w:hAnsi="仿宋" w:eastAsia="仿宋" w:cs="仿宋"/>
                <w:spacing w:val="-1"/>
                <w:sz w:val="28"/>
                <w:szCs w:val="28"/>
              </w:rPr>
              <w:t>.</w:t>
            </w:r>
            <w:r>
              <w:rPr>
                <w:rFonts w:ascii="仿宋" w:hAnsi="仿宋" w:eastAsia="仿宋" w:cs="仿宋"/>
                <w:sz w:val="28"/>
                <w:szCs w:val="28"/>
              </w:rPr>
              <w:t>zcygov</w:t>
            </w:r>
            <w:r>
              <w:rPr>
                <w:rFonts w:ascii="仿宋" w:hAnsi="仿宋" w:eastAsia="仿宋" w:cs="仿宋"/>
                <w:spacing w:val="-1"/>
                <w:sz w:val="28"/>
                <w:szCs w:val="28"/>
              </w:rPr>
              <w:t>.</w:t>
            </w:r>
            <w:r>
              <w:rPr>
                <w:rFonts w:ascii="仿宋" w:hAnsi="仿宋" w:eastAsia="仿宋" w:cs="仿宋"/>
                <w:sz w:val="28"/>
                <w:szCs w:val="28"/>
              </w:rPr>
              <w:t>cn</w:t>
            </w:r>
            <w:r>
              <w:rPr>
                <w:rFonts w:ascii="仿宋" w:hAnsi="仿宋" w:eastAsia="仿宋" w:cs="仿宋"/>
                <w:spacing w:val="-1"/>
                <w:sz w:val="28"/>
                <w:szCs w:val="28"/>
              </w:rPr>
              <w:t>/</w:t>
            </w:r>
            <w:r>
              <w:rPr>
                <w:rFonts w:ascii="仿宋" w:hAnsi="仿宋" w:eastAsia="仿宋" w:cs="仿宋"/>
                <w:spacing w:val="-1"/>
                <w:sz w:val="28"/>
                <w:szCs w:val="28"/>
              </w:rPr>
              <w:fldChar w:fldCharType="end"/>
            </w:r>
            <w:r>
              <w:rPr>
                <w:rFonts w:ascii="仿宋" w:hAnsi="仿宋" w:eastAsia="仿宋" w:cs="仿宋"/>
                <w:spacing w:val="-1"/>
                <w:sz w:val="28"/>
                <w:szCs w:val="28"/>
              </w:rPr>
              <w:t>) ，点击右侧咨询小采</w:t>
            </w:r>
            <w:r>
              <w:rPr>
                <w:rFonts w:ascii="仿宋" w:hAnsi="仿宋" w:eastAsia="仿宋" w:cs="仿宋"/>
                <w:sz w:val="28"/>
                <w:szCs w:val="28"/>
              </w:rPr>
              <w:t xml:space="preserve">，获取采 </w:t>
            </w:r>
            <w:r>
              <w:rPr>
                <w:rFonts w:ascii="仿宋" w:hAnsi="仿宋" w:eastAsia="仿宋" w:cs="仿宋"/>
                <w:spacing w:val="-1"/>
                <w:sz w:val="28"/>
                <w:szCs w:val="28"/>
              </w:rPr>
              <w:t>小蜜智能服务管家帮</w:t>
            </w:r>
            <w:r>
              <w:rPr>
                <w:rFonts w:ascii="仿宋" w:hAnsi="仿宋" w:eastAsia="仿宋" w:cs="仿宋"/>
                <w:sz w:val="28"/>
                <w:szCs w:val="28"/>
              </w:rPr>
              <w:t xml:space="preserve">助，或拨打政采云服务热线          </w:t>
            </w:r>
            <w:r>
              <w:rPr>
                <w:rFonts w:ascii="仿宋" w:hAnsi="仿宋" w:eastAsia="仿宋" w:cs="仿宋"/>
                <w:spacing w:val="-1"/>
                <w:sz w:val="28"/>
                <w:szCs w:val="28"/>
              </w:rPr>
              <w:t>400-881</w:t>
            </w:r>
            <w:r>
              <w:rPr>
                <w:rFonts w:ascii="仿宋" w:hAnsi="仿宋" w:eastAsia="仿宋" w:cs="仿宋"/>
                <w:sz w:val="28"/>
                <w:szCs w:val="28"/>
              </w:rPr>
              <w:t>-7190获取热线服务帮助。</w:t>
            </w:r>
          </w:p>
          <w:p w14:paraId="05D5E0C1">
            <w:pPr>
              <w:spacing w:before="2" w:line="268" w:lineRule="auto"/>
              <w:ind w:left="82" w:right="292" w:hanging="8"/>
              <w:rPr>
                <w:rFonts w:ascii="仿宋" w:hAnsi="仿宋" w:eastAsia="仿宋" w:cs="仿宋"/>
                <w:sz w:val="28"/>
                <w:szCs w:val="28"/>
              </w:rPr>
            </w:pPr>
            <w:r>
              <w:rPr>
                <w:rFonts w:ascii="仿宋" w:hAnsi="仿宋" w:eastAsia="仿宋" w:cs="仿宋"/>
                <w:spacing w:val="-6"/>
                <w:sz w:val="25"/>
                <w:szCs w:val="25"/>
              </w:rPr>
              <w:t>7.</w:t>
            </w:r>
            <w:r>
              <w:rPr>
                <w:rFonts w:ascii="仿宋" w:hAnsi="仿宋" w:eastAsia="仿宋" w:cs="仿宋"/>
                <w:spacing w:val="-3"/>
                <w:sz w:val="28"/>
                <w:szCs w:val="28"/>
              </w:rPr>
              <w:t>CA</w:t>
            </w:r>
            <w:r>
              <w:rPr>
                <w:rFonts w:ascii="仿宋" w:hAnsi="仿宋" w:eastAsia="仿宋" w:cs="仿宋"/>
                <w:spacing w:val="-6"/>
                <w:sz w:val="28"/>
                <w:szCs w:val="28"/>
              </w:rPr>
              <w:t>咨询</w:t>
            </w:r>
            <w:r>
              <w:rPr>
                <w:rFonts w:ascii="仿宋" w:hAnsi="仿宋" w:eastAsia="仿宋" w:cs="仿宋"/>
                <w:spacing w:val="-5"/>
                <w:sz w:val="28"/>
                <w:szCs w:val="28"/>
              </w:rPr>
              <w:t>：</w:t>
            </w:r>
            <w:r>
              <w:rPr>
                <w:rFonts w:ascii="仿宋" w:hAnsi="仿宋" w:eastAsia="仿宋" w:cs="仿宋"/>
                <w:spacing w:val="-3"/>
                <w:sz w:val="28"/>
                <w:szCs w:val="28"/>
              </w:rPr>
              <w:t>PC咨询网址 (可及时反馈问题截图，让客服快速</w:t>
            </w:r>
            <w:r>
              <w:rPr>
                <w:rFonts w:ascii="仿宋" w:hAnsi="仿宋" w:eastAsia="仿宋" w:cs="仿宋"/>
                <w:sz w:val="28"/>
                <w:szCs w:val="28"/>
              </w:rPr>
              <w:t xml:space="preserve"> </w:t>
            </w:r>
            <w:r>
              <w:rPr>
                <w:rFonts w:ascii="仿宋" w:hAnsi="仿宋" w:eastAsia="仿宋" w:cs="仿宋"/>
                <w:spacing w:val="-2"/>
                <w:sz w:val="28"/>
                <w:szCs w:val="28"/>
              </w:rPr>
              <w:t>定位问题) :</w:t>
            </w:r>
            <w:r>
              <w:fldChar w:fldCharType="begin"/>
            </w:r>
            <w:r>
              <w:instrText xml:space="preserve"> HYPERLINK "http://tseal.cn/k.html" </w:instrText>
            </w:r>
            <w:r>
              <w:fldChar w:fldCharType="separate"/>
            </w:r>
            <w:r>
              <w:rPr>
                <w:rFonts w:ascii="仿宋" w:hAnsi="仿宋" w:eastAsia="仿宋" w:cs="仿宋"/>
                <w:spacing w:val="-2"/>
                <w:sz w:val="28"/>
                <w:szCs w:val="28"/>
              </w:rPr>
              <w:t>http://tseal.cn/k.h</w:t>
            </w:r>
            <w:r>
              <w:rPr>
                <w:rFonts w:ascii="仿宋" w:hAnsi="仿宋" w:eastAsia="仿宋" w:cs="仿宋"/>
                <w:sz w:val="28"/>
                <w:szCs w:val="28"/>
              </w:rPr>
              <w:t>tml</w:t>
            </w:r>
            <w:r>
              <w:rPr>
                <w:rFonts w:ascii="仿宋" w:hAnsi="仿宋" w:eastAsia="仿宋" w:cs="仿宋"/>
                <w:sz w:val="28"/>
                <w:szCs w:val="28"/>
              </w:rPr>
              <w:fldChar w:fldCharType="end"/>
            </w:r>
            <w:r>
              <w:rPr>
                <w:rFonts w:ascii="仿宋" w:hAnsi="仿宋" w:eastAsia="仿宋" w:cs="仿宋"/>
                <w:spacing w:val="-2"/>
                <w:sz w:val="28"/>
                <w:szCs w:val="28"/>
              </w:rPr>
              <w:t>，咨询电话：</w:t>
            </w:r>
          </w:p>
          <w:p w14:paraId="6121B631">
            <w:pPr>
              <w:spacing w:line="186" w:lineRule="auto"/>
              <w:ind w:left="67"/>
              <w:rPr>
                <w:rFonts w:ascii="仿宋" w:hAnsi="仿宋" w:eastAsia="仿宋" w:cs="仿宋"/>
                <w:sz w:val="28"/>
                <w:szCs w:val="28"/>
              </w:rPr>
            </w:pPr>
            <w:r>
              <w:rPr>
                <w:rFonts w:ascii="仿宋" w:hAnsi="仿宋" w:eastAsia="仿宋" w:cs="仿宋"/>
                <w:spacing w:val="-1"/>
                <w:sz w:val="28"/>
                <w:szCs w:val="28"/>
              </w:rPr>
              <w:t>400-0878</w:t>
            </w:r>
            <w:r>
              <w:rPr>
                <w:rFonts w:ascii="仿宋" w:hAnsi="仿宋" w:eastAsia="仿宋" w:cs="仿宋"/>
                <w:sz w:val="28"/>
                <w:szCs w:val="28"/>
              </w:rPr>
              <w:t>-198。</w:t>
            </w:r>
          </w:p>
        </w:tc>
      </w:tr>
      <w:tr w14:paraId="658C0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2691" w:type="dxa"/>
            <w:vAlign w:val="top"/>
          </w:tcPr>
          <w:p w14:paraId="64D7615A">
            <w:pPr>
              <w:spacing w:before="91" w:line="222" w:lineRule="auto"/>
              <w:ind w:left="82"/>
              <w:rPr>
                <w:rFonts w:hint="eastAsia" w:ascii="仿宋" w:hAnsi="仿宋" w:eastAsia="仿宋" w:cs="仿宋"/>
                <w:spacing w:val="-5"/>
                <w:sz w:val="28"/>
                <w:szCs w:val="28"/>
                <w:lang w:eastAsia="zh-CN"/>
              </w:rPr>
            </w:pPr>
            <w:r>
              <w:rPr>
                <w:rFonts w:hint="eastAsia" w:ascii="仿宋" w:hAnsi="仿宋" w:eastAsia="仿宋" w:cs="仿宋"/>
                <w:spacing w:val="-5"/>
                <w:sz w:val="28"/>
                <w:szCs w:val="28"/>
                <w:lang w:eastAsia="zh-CN"/>
              </w:rPr>
              <w:t>交货期</w:t>
            </w:r>
          </w:p>
        </w:tc>
        <w:tc>
          <w:tcPr>
            <w:tcW w:w="7518" w:type="dxa"/>
            <w:vAlign w:val="top"/>
          </w:tcPr>
          <w:p w14:paraId="2FE0BB12">
            <w:pPr>
              <w:spacing w:line="186" w:lineRule="auto"/>
              <w:ind w:left="67"/>
              <w:rPr>
                <w:rFonts w:hint="eastAsia" w:ascii="仿宋" w:hAnsi="仿宋" w:eastAsia="仿宋" w:cs="仿宋"/>
                <w:spacing w:val="-1"/>
                <w:sz w:val="28"/>
                <w:szCs w:val="28"/>
                <w:lang w:val="en-US" w:eastAsia="zh-CN"/>
              </w:rPr>
            </w:pPr>
          </w:p>
          <w:p w14:paraId="38B16F61">
            <w:pPr>
              <w:spacing w:line="186" w:lineRule="auto"/>
              <w:ind w:left="67"/>
              <w:rPr>
                <w:rFonts w:ascii="仿宋" w:hAnsi="仿宋" w:eastAsia="仿宋" w:cs="仿宋"/>
                <w:spacing w:val="-1"/>
                <w:sz w:val="28"/>
                <w:szCs w:val="28"/>
              </w:rPr>
            </w:pPr>
            <w:r>
              <w:rPr>
                <w:rFonts w:hint="eastAsia" w:ascii="仿宋" w:hAnsi="仿宋" w:eastAsia="仿宋" w:cs="仿宋"/>
                <w:spacing w:val="-1"/>
                <w:sz w:val="28"/>
                <w:szCs w:val="28"/>
                <w:lang w:val="en-US" w:eastAsia="zh-CN"/>
              </w:rPr>
              <w:t>180天（具体交货期以签订合同为准）</w:t>
            </w:r>
          </w:p>
        </w:tc>
      </w:tr>
      <w:tr w14:paraId="4199A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2691" w:type="dxa"/>
            <w:vAlign w:val="top"/>
          </w:tcPr>
          <w:p w14:paraId="041F5E0D">
            <w:pPr>
              <w:spacing w:before="294" w:line="222" w:lineRule="auto"/>
              <w:ind w:left="88"/>
              <w:rPr>
                <w:rFonts w:ascii="仿宋" w:hAnsi="仿宋" w:eastAsia="仿宋" w:cs="仿宋"/>
                <w:sz w:val="28"/>
                <w:szCs w:val="28"/>
              </w:rPr>
            </w:pPr>
            <w:r>
              <w:rPr>
                <w:rFonts w:ascii="仿宋" w:hAnsi="仿宋" w:eastAsia="仿宋" w:cs="仿宋"/>
                <w:spacing w:val="-4"/>
                <w:sz w:val="28"/>
                <w:szCs w:val="28"/>
              </w:rPr>
              <w:t>监督单</w:t>
            </w:r>
            <w:r>
              <w:rPr>
                <w:rFonts w:ascii="仿宋" w:hAnsi="仿宋" w:eastAsia="仿宋" w:cs="仿宋"/>
                <w:spacing w:val="-3"/>
                <w:sz w:val="28"/>
                <w:szCs w:val="28"/>
              </w:rPr>
              <w:t>位</w:t>
            </w:r>
            <w:r>
              <w:rPr>
                <w:rFonts w:ascii="仿宋" w:hAnsi="仿宋" w:eastAsia="仿宋" w:cs="仿宋"/>
                <w:spacing w:val="-2"/>
                <w:sz w:val="28"/>
                <w:szCs w:val="28"/>
              </w:rPr>
              <w:t>及联系电话</w:t>
            </w:r>
          </w:p>
        </w:tc>
        <w:tc>
          <w:tcPr>
            <w:tcW w:w="7518" w:type="dxa"/>
            <w:vAlign w:val="top"/>
          </w:tcPr>
          <w:p w14:paraId="7A02FDB5">
            <w:pPr>
              <w:spacing w:before="69" w:line="224" w:lineRule="auto"/>
              <w:ind w:left="110"/>
              <w:rPr>
                <w:rFonts w:ascii="仿宋" w:hAnsi="仿宋" w:eastAsia="仿宋" w:cs="仿宋"/>
                <w:sz w:val="28"/>
                <w:szCs w:val="28"/>
              </w:rPr>
            </w:pPr>
            <w:r>
              <w:rPr>
                <w:rFonts w:ascii="仿宋" w:hAnsi="仿宋" w:eastAsia="仿宋" w:cs="仿宋"/>
                <w:spacing w:val="-4"/>
                <w:sz w:val="28"/>
                <w:szCs w:val="28"/>
              </w:rPr>
              <w:t>同仁</w:t>
            </w:r>
            <w:r>
              <w:rPr>
                <w:rFonts w:hint="eastAsia" w:ascii="仿宋" w:hAnsi="仿宋" w:eastAsia="仿宋" w:cs="仿宋"/>
                <w:spacing w:val="-4"/>
                <w:sz w:val="28"/>
                <w:szCs w:val="28"/>
                <w:lang w:eastAsia="zh-CN"/>
              </w:rPr>
              <w:t>市</w:t>
            </w:r>
            <w:r>
              <w:rPr>
                <w:rFonts w:ascii="仿宋" w:hAnsi="仿宋" w:eastAsia="仿宋" w:cs="仿宋"/>
                <w:spacing w:val="-4"/>
                <w:sz w:val="28"/>
                <w:szCs w:val="28"/>
              </w:rPr>
              <w:t>财政局0</w:t>
            </w:r>
            <w:r>
              <w:rPr>
                <w:rFonts w:ascii="仿宋" w:hAnsi="仿宋" w:eastAsia="仿宋" w:cs="仿宋"/>
                <w:spacing w:val="-2"/>
                <w:sz w:val="28"/>
                <w:szCs w:val="28"/>
              </w:rPr>
              <w:t>973-8725856</w:t>
            </w:r>
          </w:p>
        </w:tc>
      </w:tr>
    </w:tbl>
    <w:p w14:paraId="6E306F59">
      <w:pPr>
        <w:rPr>
          <w:rFonts w:ascii="Arial"/>
          <w:sz w:val="21"/>
        </w:rPr>
      </w:pPr>
    </w:p>
    <w:p w14:paraId="76D63FB5">
      <w:pPr>
        <w:sectPr>
          <w:footerReference r:id="rId8" w:type="default"/>
          <w:pgSz w:w="11910" w:h="16840"/>
          <w:pgMar w:top="1431" w:right="843" w:bottom="1170" w:left="852" w:header="0" w:footer="997" w:gutter="0"/>
          <w:pgNumType w:fmt="decimal"/>
          <w:cols w:space="720" w:num="1"/>
        </w:sectPr>
      </w:pPr>
    </w:p>
    <w:p w14:paraId="76575E10">
      <w:pPr>
        <w:spacing w:before="363" w:line="222" w:lineRule="auto"/>
        <w:ind w:left="2635"/>
        <w:outlineLvl w:val="0"/>
        <w:rPr>
          <w:rFonts w:ascii="仿宋" w:hAnsi="仿宋" w:eastAsia="仿宋" w:cs="仿宋"/>
          <w:sz w:val="40"/>
          <w:szCs w:val="40"/>
        </w:rPr>
      </w:pPr>
      <w:bookmarkStart w:id="0" w:name="_bookmark2"/>
      <w:bookmarkEnd w:id="0"/>
      <w:r>
        <w:rPr>
          <w:rFonts w:ascii="仿宋" w:hAnsi="仿宋" w:eastAsia="仿宋" w:cs="仿宋"/>
          <w:spacing w:val="-2"/>
          <w:sz w:val="40"/>
          <w:szCs w:val="40"/>
          <w14:textOutline w14:w="7282" w14:cap="sq" w14:cmpd="sng">
            <w14:solidFill>
              <w14:srgbClr w14:val="000000"/>
            </w14:solidFill>
            <w14:prstDash w14:val="solid"/>
            <w14:bevel/>
          </w14:textOutline>
        </w:rPr>
        <w:t>第二部分</w:t>
      </w:r>
      <w:r>
        <w:rPr>
          <w:rFonts w:ascii="仿宋" w:hAnsi="仿宋" w:eastAsia="仿宋" w:cs="仿宋"/>
          <w:spacing w:val="-2"/>
          <w:sz w:val="40"/>
          <w:szCs w:val="40"/>
        </w:rPr>
        <w:t xml:space="preserve"> </w:t>
      </w:r>
      <w:r>
        <w:rPr>
          <w:rFonts w:ascii="仿宋" w:hAnsi="仿宋" w:eastAsia="仿宋" w:cs="仿宋"/>
          <w:spacing w:val="-2"/>
          <w:sz w:val="40"/>
          <w:szCs w:val="40"/>
          <w14:textOutline w14:w="7282" w14:cap="sq" w14:cmpd="sng">
            <w14:solidFill>
              <w14:srgbClr w14:val="000000"/>
            </w14:solidFill>
            <w14:prstDash w14:val="solid"/>
            <w14:bevel/>
          </w14:textOutline>
        </w:rPr>
        <w:t>供应商须知前附表</w:t>
      </w:r>
    </w:p>
    <w:p w14:paraId="4CCD9FCD"/>
    <w:p w14:paraId="7997603B">
      <w:pPr>
        <w:spacing w:line="46" w:lineRule="auto"/>
        <w:rPr>
          <w:rFonts w:ascii="Arial"/>
          <w:sz w:val="2"/>
        </w:rPr>
      </w:pPr>
    </w:p>
    <w:tbl>
      <w:tblPr>
        <w:tblStyle w:val="11"/>
        <w:tblW w:w="103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2644"/>
        <w:gridCol w:w="6849"/>
      </w:tblGrid>
      <w:tr w14:paraId="66512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5" w:type="dxa"/>
            <w:tcBorders>
              <w:top w:val="single" w:color="000000" w:sz="2" w:space="0"/>
              <w:bottom w:val="single" w:color="000000" w:sz="2" w:space="0"/>
            </w:tcBorders>
            <w:vAlign w:val="top"/>
          </w:tcPr>
          <w:p w14:paraId="465AB5E7">
            <w:pPr>
              <w:spacing w:before="62" w:line="228" w:lineRule="auto"/>
              <w:ind w:left="112"/>
              <w:rPr>
                <w:rFonts w:ascii="仿宋" w:hAnsi="仿宋" w:eastAsia="仿宋" w:cs="仿宋"/>
                <w:sz w:val="31"/>
                <w:szCs w:val="31"/>
              </w:rPr>
            </w:pPr>
            <w:r>
              <w:rPr>
                <w:rFonts w:ascii="仿宋" w:hAnsi="仿宋" w:eastAsia="仿宋" w:cs="仿宋"/>
                <w:spacing w:val="-1"/>
                <w:sz w:val="31"/>
                <w:szCs w:val="31"/>
                <w14:textOutline w14:w="5793" w14:cap="sq" w14:cmpd="sng">
                  <w14:solidFill>
                    <w14:srgbClr w14:val="000000"/>
                  </w14:solidFill>
                  <w14:prstDash w14:val="solid"/>
                  <w14:bevel/>
                </w14:textOutline>
              </w:rPr>
              <w:t>序</w:t>
            </w:r>
            <w:r>
              <w:rPr>
                <w:rFonts w:ascii="仿宋" w:hAnsi="仿宋" w:eastAsia="仿宋" w:cs="仿宋"/>
                <w:sz w:val="31"/>
                <w:szCs w:val="31"/>
                <w14:textOutline w14:w="5793" w14:cap="sq" w14:cmpd="sng">
                  <w14:solidFill>
                    <w14:srgbClr w14:val="000000"/>
                  </w14:solidFill>
                  <w14:prstDash w14:val="solid"/>
                  <w14:bevel/>
                </w14:textOutline>
              </w:rPr>
              <w:t>号</w:t>
            </w:r>
          </w:p>
        </w:tc>
        <w:tc>
          <w:tcPr>
            <w:tcW w:w="9493" w:type="dxa"/>
            <w:gridSpan w:val="2"/>
            <w:tcBorders>
              <w:top w:val="single" w:color="000000" w:sz="2" w:space="0"/>
              <w:bottom w:val="single" w:color="000000" w:sz="2" w:space="0"/>
            </w:tcBorders>
            <w:vAlign w:val="top"/>
          </w:tcPr>
          <w:p w14:paraId="585E6139">
            <w:pPr>
              <w:spacing w:before="62" w:line="228" w:lineRule="auto"/>
              <w:ind w:left="4425"/>
              <w:rPr>
                <w:rFonts w:ascii="仿宋" w:hAnsi="仿宋" w:eastAsia="仿宋" w:cs="仿宋"/>
                <w:sz w:val="31"/>
                <w:szCs w:val="31"/>
              </w:rPr>
            </w:pPr>
            <w:r>
              <w:rPr>
                <w:rFonts w:ascii="仿宋" w:hAnsi="仿宋" w:eastAsia="仿宋" w:cs="仿宋"/>
                <w:spacing w:val="-21"/>
                <w:sz w:val="31"/>
                <w:szCs w:val="31"/>
                <w14:textOutline w14:w="5793" w14:cap="sq" w14:cmpd="sng">
                  <w14:solidFill>
                    <w14:srgbClr w14:val="000000"/>
                  </w14:solidFill>
                  <w14:prstDash w14:val="solid"/>
                  <w14:bevel/>
                </w14:textOutline>
              </w:rPr>
              <w:t>内</w:t>
            </w:r>
            <w:r>
              <w:rPr>
                <w:rFonts w:ascii="仿宋" w:hAnsi="仿宋" w:eastAsia="仿宋" w:cs="仿宋"/>
                <w:spacing w:val="-19"/>
                <w:sz w:val="31"/>
                <w:szCs w:val="31"/>
                <w14:textOutline w14:w="5793" w14:cap="sq" w14:cmpd="sng">
                  <w14:solidFill>
                    <w14:srgbClr w14:val="000000"/>
                  </w14:solidFill>
                  <w14:prstDash w14:val="solid"/>
                  <w14:bevel/>
                </w14:textOutline>
              </w:rPr>
              <w:t>容</w:t>
            </w:r>
          </w:p>
        </w:tc>
      </w:tr>
      <w:tr w14:paraId="2DCE5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25" w:type="dxa"/>
            <w:tcBorders>
              <w:top w:val="single" w:color="000000" w:sz="2" w:space="0"/>
              <w:bottom w:val="single" w:color="000000" w:sz="2" w:space="0"/>
            </w:tcBorders>
            <w:vAlign w:val="top"/>
          </w:tcPr>
          <w:p w14:paraId="4A9C59DC">
            <w:pPr>
              <w:spacing w:before="235" w:line="187" w:lineRule="auto"/>
              <w:ind w:left="378"/>
              <w:rPr>
                <w:rFonts w:ascii="仿宋" w:hAnsi="仿宋" w:eastAsia="仿宋" w:cs="仿宋"/>
                <w:sz w:val="23"/>
                <w:szCs w:val="23"/>
              </w:rPr>
            </w:pPr>
            <w:r>
              <w:rPr>
                <w:rFonts w:ascii="仿宋" w:hAnsi="仿宋" w:eastAsia="仿宋" w:cs="仿宋"/>
                <w:sz w:val="23"/>
                <w:szCs w:val="23"/>
                <w14:textOutline w14:w="4336" w14:cap="sq" w14:cmpd="sng">
                  <w14:solidFill>
                    <w14:srgbClr w14:val="000000"/>
                  </w14:solidFill>
                  <w14:prstDash w14:val="solid"/>
                  <w14:bevel/>
                </w14:textOutline>
              </w:rPr>
              <w:t>1</w:t>
            </w:r>
          </w:p>
        </w:tc>
        <w:tc>
          <w:tcPr>
            <w:tcW w:w="2644" w:type="dxa"/>
            <w:tcBorders>
              <w:top w:val="single" w:color="000000" w:sz="2" w:space="0"/>
              <w:bottom w:val="single" w:color="000000" w:sz="2" w:space="0"/>
            </w:tcBorders>
            <w:vAlign w:val="top"/>
          </w:tcPr>
          <w:p w14:paraId="2E74619F">
            <w:pPr>
              <w:spacing w:before="164" w:line="223" w:lineRule="auto"/>
              <w:ind w:left="73"/>
              <w:rPr>
                <w:rFonts w:ascii="仿宋" w:hAnsi="仿宋" w:eastAsia="仿宋" w:cs="仿宋"/>
                <w:sz w:val="28"/>
                <w:szCs w:val="28"/>
              </w:rPr>
            </w:pPr>
            <w:r>
              <w:rPr>
                <w:rFonts w:ascii="仿宋" w:hAnsi="仿宋" w:eastAsia="仿宋" w:cs="仿宋"/>
                <w:spacing w:val="-5"/>
                <w:sz w:val="28"/>
                <w:szCs w:val="28"/>
              </w:rPr>
              <w:t>采</w:t>
            </w:r>
            <w:r>
              <w:rPr>
                <w:rFonts w:ascii="仿宋" w:hAnsi="仿宋" w:eastAsia="仿宋" w:cs="仿宋"/>
                <w:spacing w:val="-3"/>
                <w:sz w:val="28"/>
                <w:szCs w:val="28"/>
              </w:rPr>
              <w:t>购项目编号</w:t>
            </w:r>
          </w:p>
        </w:tc>
        <w:tc>
          <w:tcPr>
            <w:tcW w:w="6849" w:type="dxa"/>
            <w:tcBorders>
              <w:top w:val="single" w:color="000000" w:sz="2" w:space="0"/>
              <w:bottom w:val="single" w:color="000000" w:sz="2" w:space="0"/>
            </w:tcBorders>
            <w:vAlign w:val="top"/>
          </w:tcPr>
          <w:p w14:paraId="336F08B0">
            <w:pPr>
              <w:spacing w:before="163" w:line="222" w:lineRule="auto"/>
              <w:ind w:left="81"/>
              <w:rPr>
                <w:rFonts w:ascii="仿宋" w:hAnsi="仿宋" w:eastAsia="仿宋" w:cs="仿宋"/>
                <w:sz w:val="28"/>
                <w:szCs w:val="28"/>
              </w:rPr>
            </w:pPr>
            <w:r>
              <w:rPr>
                <w:rFonts w:hint="eastAsia" w:ascii="仿宋" w:hAnsi="仿宋" w:eastAsia="仿宋" w:cs="仿宋"/>
                <w:spacing w:val="-2"/>
                <w:sz w:val="28"/>
                <w:szCs w:val="28"/>
                <w:lang w:eastAsia="zh-CN"/>
              </w:rPr>
              <w:t>青海远大竞磋（货物）2026-06</w:t>
            </w:r>
          </w:p>
        </w:tc>
      </w:tr>
      <w:tr w14:paraId="3588B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825" w:type="dxa"/>
            <w:tcBorders>
              <w:top w:val="single" w:color="000000" w:sz="2" w:space="0"/>
              <w:bottom w:val="single" w:color="000000" w:sz="2" w:space="0"/>
            </w:tcBorders>
            <w:vAlign w:val="top"/>
          </w:tcPr>
          <w:p w14:paraId="464600A7">
            <w:pPr>
              <w:spacing w:line="318" w:lineRule="auto"/>
              <w:rPr>
                <w:rFonts w:ascii="Arial"/>
                <w:sz w:val="21"/>
              </w:rPr>
            </w:pPr>
          </w:p>
          <w:p w14:paraId="2CDA1191">
            <w:pPr>
              <w:spacing w:before="75" w:line="186" w:lineRule="auto"/>
              <w:ind w:left="363"/>
              <w:rPr>
                <w:rFonts w:ascii="仿宋" w:hAnsi="仿宋" w:eastAsia="仿宋" w:cs="仿宋"/>
                <w:sz w:val="23"/>
                <w:szCs w:val="23"/>
              </w:rPr>
            </w:pPr>
            <w:r>
              <w:rPr>
                <w:rFonts w:ascii="仿宋" w:hAnsi="仿宋" w:eastAsia="仿宋" w:cs="仿宋"/>
                <w:sz w:val="23"/>
                <w:szCs w:val="23"/>
                <w14:textOutline w14:w="4336" w14:cap="sq" w14:cmpd="sng">
                  <w14:solidFill>
                    <w14:srgbClr w14:val="000000"/>
                  </w14:solidFill>
                  <w14:prstDash w14:val="solid"/>
                  <w14:bevel/>
                </w14:textOutline>
              </w:rPr>
              <w:t>2</w:t>
            </w:r>
          </w:p>
        </w:tc>
        <w:tc>
          <w:tcPr>
            <w:tcW w:w="2644" w:type="dxa"/>
            <w:tcBorders>
              <w:top w:val="single" w:color="000000" w:sz="2" w:space="0"/>
              <w:bottom w:val="single" w:color="000000" w:sz="2" w:space="0"/>
            </w:tcBorders>
            <w:vAlign w:val="top"/>
          </w:tcPr>
          <w:p w14:paraId="1865E5BE">
            <w:pPr>
              <w:spacing w:before="322" w:line="222" w:lineRule="auto"/>
              <w:ind w:left="73"/>
              <w:rPr>
                <w:rFonts w:ascii="仿宋" w:hAnsi="仿宋" w:eastAsia="仿宋" w:cs="仿宋"/>
                <w:sz w:val="28"/>
                <w:szCs w:val="28"/>
              </w:rPr>
            </w:pPr>
            <w:r>
              <w:rPr>
                <w:rFonts w:ascii="仿宋" w:hAnsi="仿宋" w:eastAsia="仿宋" w:cs="仿宋"/>
                <w:spacing w:val="-5"/>
                <w:sz w:val="28"/>
                <w:szCs w:val="28"/>
              </w:rPr>
              <w:t>采</w:t>
            </w:r>
            <w:r>
              <w:rPr>
                <w:rFonts w:ascii="仿宋" w:hAnsi="仿宋" w:eastAsia="仿宋" w:cs="仿宋"/>
                <w:spacing w:val="-3"/>
                <w:sz w:val="28"/>
                <w:szCs w:val="28"/>
              </w:rPr>
              <w:t>购项目名称</w:t>
            </w:r>
          </w:p>
        </w:tc>
        <w:tc>
          <w:tcPr>
            <w:tcW w:w="6849" w:type="dxa"/>
            <w:tcBorders>
              <w:top w:val="single" w:color="000000" w:sz="2" w:space="0"/>
              <w:bottom w:val="single" w:color="000000" w:sz="2" w:space="0"/>
            </w:tcBorders>
            <w:vAlign w:val="top"/>
          </w:tcPr>
          <w:p w14:paraId="0B663995">
            <w:pPr>
              <w:spacing w:before="230" w:line="253" w:lineRule="auto"/>
              <w:ind w:left="98" w:right="123" w:firstLine="8"/>
              <w:rPr>
                <w:rFonts w:hint="eastAsia" w:ascii="仿宋" w:hAnsi="仿宋" w:eastAsia="仿宋" w:cs="仿宋"/>
                <w:sz w:val="28"/>
                <w:szCs w:val="28"/>
                <w:lang w:eastAsia="zh-CN"/>
              </w:rPr>
            </w:pPr>
            <w:r>
              <w:rPr>
                <w:rFonts w:hint="eastAsia" w:ascii="仿宋" w:hAnsi="仿宋" w:eastAsia="仿宋" w:cs="仿宋"/>
                <w:spacing w:val="-8"/>
                <w:sz w:val="28"/>
                <w:szCs w:val="28"/>
                <w:lang w:eastAsia="zh-CN"/>
              </w:rPr>
              <w:t>2026年同仁市困难残疾人家庭无障碍改造项目</w:t>
            </w:r>
          </w:p>
        </w:tc>
      </w:tr>
      <w:tr w14:paraId="77BC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25" w:type="dxa"/>
            <w:tcBorders>
              <w:top w:val="single" w:color="000000" w:sz="2" w:space="0"/>
              <w:bottom w:val="single" w:color="000000" w:sz="2" w:space="0"/>
            </w:tcBorders>
            <w:vAlign w:val="top"/>
          </w:tcPr>
          <w:p w14:paraId="640B37B7">
            <w:pPr>
              <w:spacing w:before="187" w:line="186" w:lineRule="auto"/>
              <w:ind w:left="365"/>
              <w:rPr>
                <w:rFonts w:ascii="仿宋" w:hAnsi="仿宋" w:eastAsia="仿宋" w:cs="仿宋"/>
                <w:sz w:val="23"/>
                <w:szCs w:val="23"/>
              </w:rPr>
            </w:pPr>
            <w:r>
              <w:rPr>
                <w:rFonts w:ascii="仿宋" w:hAnsi="仿宋" w:eastAsia="仿宋" w:cs="仿宋"/>
                <w:sz w:val="23"/>
                <w:szCs w:val="23"/>
                <w14:textOutline w14:w="4336" w14:cap="sq" w14:cmpd="sng">
                  <w14:solidFill>
                    <w14:srgbClr w14:val="000000"/>
                  </w14:solidFill>
                  <w14:prstDash w14:val="solid"/>
                  <w14:bevel/>
                </w14:textOutline>
              </w:rPr>
              <w:t>3</w:t>
            </w:r>
          </w:p>
        </w:tc>
        <w:tc>
          <w:tcPr>
            <w:tcW w:w="2644" w:type="dxa"/>
            <w:tcBorders>
              <w:top w:val="single" w:color="000000" w:sz="2" w:space="0"/>
              <w:bottom w:val="single" w:color="000000" w:sz="2" w:space="0"/>
            </w:tcBorders>
            <w:vAlign w:val="top"/>
          </w:tcPr>
          <w:p w14:paraId="04DD622C">
            <w:pPr>
              <w:spacing w:before="115" w:line="223" w:lineRule="auto"/>
              <w:ind w:left="73"/>
              <w:rPr>
                <w:rFonts w:ascii="仿宋" w:hAnsi="仿宋" w:eastAsia="仿宋" w:cs="仿宋"/>
                <w:sz w:val="28"/>
                <w:szCs w:val="28"/>
              </w:rPr>
            </w:pPr>
            <w:r>
              <w:rPr>
                <w:rFonts w:ascii="仿宋" w:hAnsi="仿宋" w:eastAsia="仿宋" w:cs="仿宋"/>
                <w:spacing w:val="-7"/>
                <w:sz w:val="28"/>
                <w:szCs w:val="28"/>
              </w:rPr>
              <w:t>采</w:t>
            </w:r>
            <w:r>
              <w:rPr>
                <w:rFonts w:ascii="仿宋" w:hAnsi="仿宋" w:eastAsia="仿宋" w:cs="仿宋"/>
                <w:spacing w:val="-6"/>
                <w:sz w:val="28"/>
                <w:szCs w:val="28"/>
              </w:rPr>
              <w:t>购人</w:t>
            </w:r>
          </w:p>
        </w:tc>
        <w:tc>
          <w:tcPr>
            <w:tcW w:w="6849" w:type="dxa"/>
            <w:tcBorders>
              <w:top w:val="single" w:color="000000" w:sz="2" w:space="0"/>
              <w:bottom w:val="single" w:color="000000" w:sz="2" w:space="0"/>
            </w:tcBorders>
            <w:vAlign w:val="top"/>
          </w:tcPr>
          <w:p w14:paraId="09C22A04">
            <w:pPr>
              <w:spacing w:before="115" w:line="223" w:lineRule="auto"/>
              <w:ind w:left="107"/>
              <w:rPr>
                <w:rFonts w:hint="eastAsia" w:ascii="仿宋" w:hAnsi="仿宋" w:eastAsia="仿宋" w:cs="仿宋"/>
                <w:sz w:val="28"/>
                <w:szCs w:val="28"/>
                <w:lang w:eastAsia="zh-CN"/>
              </w:rPr>
            </w:pPr>
            <w:r>
              <w:rPr>
                <w:rFonts w:hint="eastAsia" w:ascii="仿宋" w:hAnsi="仿宋" w:eastAsia="仿宋" w:cs="仿宋"/>
                <w:spacing w:val="-8"/>
                <w:sz w:val="28"/>
                <w:szCs w:val="28"/>
                <w:lang w:eastAsia="zh-CN"/>
              </w:rPr>
              <w:t xml:space="preserve"> 同仁市残疾人联合会</w:t>
            </w:r>
          </w:p>
        </w:tc>
      </w:tr>
      <w:tr w14:paraId="6068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25" w:type="dxa"/>
            <w:tcBorders>
              <w:top w:val="single" w:color="000000" w:sz="2" w:space="0"/>
              <w:bottom w:val="single" w:color="000000" w:sz="2" w:space="0"/>
            </w:tcBorders>
            <w:vAlign w:val="top"/>
          </w:tcPr>
          <w:p w14:paraId="6B0E3FC6">
            <w:pPr>
              <w:spacing w:before="209" w:line="186" w:lineRule="auto"/>
              <w:ind w:left="359"/>
              <w:rPr>
                <w:rFonts w:ascii="仿宋" w:hAnsi="仿宋" w:eastAsia="仿宋" w:cs="仿宋"/>
                <w:sz w:val="23"/>
                <w:szCs w:val="23"/>
              </w:rPr>
            </w:pPr>
            <w:r>
              <w:rPr>
                <w:rFonts w:ascii="仿宋" w:hAnsi="仿宋" w:eastAsia="仿宋" w:cs="仿宋"/>
                <w:sz w:val="23"/>
                <w:szCs w:val="23"/>
                <w14:textOutline w14:w="4336" w14:cap="sq" w14:cmpd="sng">
                  <w14:solidFill>
                    <w14:srgbClr w14:val="000000"/>
                  </w14:solidFill>
                  <w14:prstDash w14:val="solid"/>
                  <w14:bevel/>
                </w14:textOutline>
              </w:rPr>
              <w:t>4</w:t>
            </w:r>
          </w:p>
        </w:tc>
        <w:tc>
          <w:tcPr>
            <w:tcW w:w="2644" w:type="dxa"/>
            <w:tcBorders>
              <w:top w:val="single" w:color="000000" w:sz="2" w:space="0"/>
              <w:bottom w:val="single" w:color="000000" w:sz="2" w:space="0"/>
            </w:tcBorders>
            <w:vAlign w:val="top"/>
          </w:tcPr>
          <w:p w14:paraId="339362AC">
            <w:pPr>
              <w:spacing w:before="135" w:line="223" w:lineRule="auto"/>
              <w:ind w:left="73"/>
              <w:rPr>
                <w:rFonts w:ascii="仿宋" w:hAnsi="仿宋" w:eastAsia="仿宋" w:cs="仿宋"/>
                <w:sz w:val="28"/>
                <w:szCs w:val="28"/>
              </w:rPr>
            </w:pPr>
            <w:r>
              <w:rPr>
                <w:rFonts w:ascii="仿宋" w:hAnsi="仿宋" w:eastAsia="仿宋" w:cs="仿宋"/>
                <w:spacing w:val="-5"/>
                <w:sz w:val="28"/>
                <w:szCs w:val="28"/>
              </w:rPr>
              <w:t>采</w:t>
            </w:r>
            <w:r>
              <w:rPr>
                <w:rFonts w:ascii="仿宋" w:hAnsi="仿宋" w:eastAsia="仿宋" w:cs="仿宋"/>
                <w:spacing w:val="-3"/>
                <w:sz w:val="28"/>
                <w:szCs w:val="28"/>
              </w:rPr>
              <w:t>购代理机构</w:t>
            </w:r>
          </w:p>
        </w:tc>
        <w:tc>
          <w:tcPr>
            <w:tcW w:w="6849" w:type="dxa"/>
            <w:tcBorders>
              <w:top w:val="single" w:color="000000" w:sz="2" w:space="0"/>
              <w:bottom w:val="single" w:color="000000" w:sz="2" w:space="0"/>
            </w:tcBorders>
            <w:vAlign w:val="top"/>
          </w:tcPr>
          <w:p w14:paraId="3A4441CF">
            <w:pPr>
              <w:spacing w:before="135" w:line="223" w:lineRule="auto"/>
              <w:ind w:left="81"/>
              <w:rPr>
                <w:rFonts w:ascii="仿宋" w:hAnsi="仿宋" w:eastAsia="仿宋" w:cs="仿宋"/>
                <w:sz w:val="28"/>
                <w:szCs w:val="28"/>
              </w:rPr>
            </w:pPr>
            <w:r>
              <w:rPr>
                <w:rFonts w:ascii="仿宋" w:hAnsi="仿宋" w:eastAsia="仿宋" w:cs="仿宋"/>
                <w:spacing w:val="-3"/>
                <w:sz w:val="28"/>
                <w:szCs w:val="28"/>
              </w:rPr>
              <w:t>青</w:t>
            </w:r>
            <w:r>
              <w:rPr>
                <w:rFonts w:ascii="仿宋" w:hAnsi="仿宋" w:eastAsia="仿宋" w:cs="仿宋"/>
                <w:spacing w:val="-2"/>
                <w:sz w:val="28"/>
                <w:szCs w:val="28"/>
              </w:rPr>
              <w:t>海远大工程咨询有限公司</w:t>
            </w:r>
          </w:p>
        </w:tc>
      </w:tr>
      <w:tr w14:paraId="2A2C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25" w:type="dxa"/>
            <w:tcBorders>
              <w:top w:val="single" w:color="000000" w:sz="2" w:space="0"/>
              <w:bottom w:val="single" w:color="000000" w:sz="2" w:space="0"/>
            </w:tcBorders>
            <w:vAlign w:val="top"/>
          </w:tcPr>
          <w:p w14:paraId="3EC1F9FE">
            <w:pPr>
              <w:spacing w:before="186" w:line="184" w:lineRule="auto"/>
              <w:ind w:left="365"/>
              <w:rPr>
                <w:rFonts w:ascii="仿宋" w:hAnsi="仿宋" w:eastAsia="仿宋" w:cs="仿宋"/>
                <w:sz w:val="23"/>
                <w:szCs w:val="23"/>
              </w:rPr>
            </w:pPr>
            <w:r>
              <w:rPr>
                <w:rFonts w:ascii="仿宋" w:hAnsi="仿宋" w:eastAsia="仿宋" w:cs="仿宋"/>
                <w:sz w:val="23"/>
                <w:szCs w:val="23"/>
                <w14:textOutline w14:w="4336" w14:cap="sq" w14:cmpd="sng">
                  <w14:solidFill>
                    <w14:srgbClr w14:val="000000"/>
                  </w14:solidFill>
                  <w14:prstDash w14:val="solid"/>
                  <w14:bevel/>
                </w14:textOutline>
              </w:rPr>
              <w:t>5</w:t>
            </w:r>
          </w:p>
        </w:tc>
        <w:tc>
          <w:tcPr>
            <w:tcW w:w="2644" w:type="dxa"/>
            <w:tcBorders>
              <w:top w:val="single" w:color="000000" w:sz="2" w:space="0"/>
              <w:bottom w:val="single" w:color="000000" w:sz="2" w:space="0"/>
            </w:tcBorders>
            <w:vAlign w:val="top"/>
          </w:tcPr>
          <w:p w14:paraId="78E66E06">
            <w:pPr>
              <w:spacing w:before="109" w:line="223" w:lineRule="auto"/>
              <w:ind w:left="73"/>
              <w:rPr>
                <w:rFonts w:ascii="仿宋" w:hAnsi="仿宋" w:eastAsia="仿宋" w:cs="仿宋"/>
                <w:sz w:val="28"/>
                <w:szCs w:val="28"/>
              </w:rPr>
            </w:pPr>
            <w:r>
              <w:rPr>
                <w:rFonts w:ascii="仿宋" w:hAnsi="仿宋" w:eastAsia="仿宋" w:cs="仿宋"/>
                <w:spacing w:val="-5"/>
                <w:sz w:val="28"/>
                <w:szCs w:val="28"/>
              </w:rPr>
              <w:t>采购方式</w:t>
            </w:r>
          </w:p>
        </w:tc>
        <w:tc>
          <w:tcPr>
            <w:tcW w:w="6849" w:type="dxa"/>
            <w:tcBorders>
              <w:top w:val="single" w:color="000000" w:sz="2" w:space="0"/>
              <w:bottom w:val="single" w:color="000000" w:sz="2" w:space="0"/>
            </w:tcBorders>
            <w:vAlign w:val="top"/>
          </w:tcPr>
          <w:p w14:paraId="766DF07C">
            <w:pPr>
              <w:spacing w:before="49" w:line="221" w:lineRule="auto"/>
              <w:ind w:left="81"/>
              <w:rPr>
                <w:rFonts w:ascii="仿宋" w:hAnsi="仿宋" w:eastAsia="仿宋" w:cs="仿宋"/>
                <w:sz w:val="28"/>
                <w:szCs w:val="28"/>
              </w:rPr>
            </w:pPr>
            <w:r>
              <w:rPr>
                <w:rFonts w:ascii="仿宋" w:hAnsi="仿宋" w:eastAsia="仿宋" w:cs="仿宋"/>
                <w:spacing w:val="-5"/>
                <w:sz w:val="28"/>
                <w:szCs w:val="28"/>
              </w:rPr>
              <w:t>竞争性磋商</w:t>
            </w:r>
          </w:p>
        </w:tc>
      </w:tr>
      <w:tr w14:paraId="07F7E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825" w:type="dxa"/>
            <w:tcBorders>
              <w:top w:val="single" w:color="000000" w:sz="2" w:space="0"/>
              <w:bottom w:val="single" w:color="000000" w:sz="2" w:space="0"/>
            </w:tcBorders>
            <w:vAlign w:val="top"/>
          </w:tcPr>
          <w:p w14:paraId="5B42EECA">
            <w:pPr>
              <w:spacing w:before="172" w:line="186" w:lineRule="auto"/>
              <w:ind w:left="362"/>
              <w:rPr>
                <w:rFonts w:ascii="仿宋" w:hAnsi="仿宋" w:eastAsia="仿宋" w:cs="仿宋"/>
                <w:sz w:val="23"/>
                <w:szCs w:val="23"/>
              </w:rPr>
            </w:pPr>
            <w:r>
              <w:rPr>
                <w:rFonts w:ascii="仿宋" w:hAnsi="仿宋" w:eastAsia="仿宋" w:cs="仿宋"/>
                <w:sz w:val="23"/>
                <w:szCs w:val="23"/>
                <w14:textOutline w14:w="4336" w14:cap="sq" w14:cmpd="sng">
                  <w14:solidFill>
                    <w14:srgbClr w14:val="000000"/>
                  </w14:solidFill>
                  <w14:prstDash w14:val="solid"/>
                  <w14:bevel/>
                </w14:textOutline>
              </w:rPr>
              <w:t>6</w:t>
            </w:r>
          </w:p>
        </w:tc>
        <w:tc>
          <w:tcPr>
            <w:tcW w:w="2644" w:type="dxa"/>
            <w:tcBorders>
              <w:top w:val="single" w:color="000000" w:sz="2" w:space="0"/>
              <w:bottom w:val="single" w:color="000000" w:sz="2" w:space="0"/>
            </w:tcBorders>
            <w:vAlign w:val="top"/>
          </w:tcPr>
          <w:p w14:paraId="28574409">
            <w:pPr>
              <w:spacing w:before="101" w:line="223" w:lineRule="auto"/>
              <w:ind w:left="72"/>
              <w:rPr>
                <w:rFonts w:ascii="仿宋" w:hAnsi="仿宋" w:eastAsia="仿宋" w:cs="仿宋"/>
                <w:sz w:val="28"/>
                <w:szCs w:val="28"/>
              </w:rPr>
            </w:pPr>
            <w:r>
              <w:rPr>
                <w:rFonts w:ascii="仿宋" w:hAnsi="仿宋" w:eastAsia="仿宋" w:cs="仿宋"/>
                <w:spacing w:val="-7"/>
                <w:sz w:val="28"/>
                <w:szCs w:val="28"/>
              </w:rPr>
              <w:t>评</w:t>
            </w:r>
            <w:r>
              <w:rPr>
                <w:rFonts w:ascii="仿宋" w:hAnsi="仿宋" w:eastAsia="仿宋" w:cs="仿宋"/>
                <w:spacing w:val="-4"/>
                <w:sz w:val="28"/>
                <w:szCs w:val="28"/>
              </w:rPr>
              <w:t>分办法</w:t>
            </w:r>
          </w:p>
        </w:tc>
        <w:tc>
          <w:tcPr>
            <w:tcW w:w="6849" w:type="dxa"/>
            <w:tcBorders>
              <w:top w:val="single" w:color="000000" w:sz="2" w:space="0"/>
              <w:bottom w:val="single" w:color="000000" w:sz="2" w:space="0"/>
            </w:tcBorders>
            <w:vAlign w:val="top"/>
          </w:tcPr>
          <w:p w14:paraId="0C5F1043">
            <w:pPr>
              <w:spacing w:before="50" w:line="223" w:lineRule="auto"/>
              <w:ind w:left="77"/>
              <w:rPr>
                <w:rFonts w:ascii="仿宋" w:hAnsi="仿宋" w:eastAsia="仿宋" w:cs="仿宋"/>
                <w:sz w:val="28"/>
                <w:szCs w:val="28"/>
              </w:rPr>
            </w:pPr>
            <w:r>
              <w:rPr>
                <w:rFonts w:ascii="仿宋" w:hAnsi="仿宋" w:eastAsia="仿宋" w:cs="仿宋"/>
                <w:spacing w:val="-5"/>
                <w:sz w:val="28"/>
                <w:szCs w:val="28"/>
              </w:rPr>
              <w:t>综</w:t>
            </w:r>
            <w:r>
              <w:rPr>
                <w:rFonts w:ascii="仿宋" w:hAnsi="仿宋" w:eastAsia="仿宋" w:cs="仿宋"/>
                <w:spacing w:val="-4"/>
                <w:sz w:val="28"/>
                <w:szCs w:val="28"/>
              </w:rPr>
              <w:t>合评分法</w:t>
            </w:r>
          </w:p>
        </w:tc>
      </w:tr>
      <w:tr w14:paraId="3EF47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825" w:type="dxa"/>
            <w:tcBorders>
              <w:top w:val="single" w:color="000000" w:sz="2" w:space="0"/>
              <w:bottom w:val="single" w:color="000000" w:sz="2" w:space="0"/>
            </w:tcBorders>
            <w:vAlign w:val="top"/>
          </w:tcPr>
          <w:p w14:paraId="29E0FAA6">
            <w:pPr>
              <w:spacing w:before="172" w:line="184" w:lineRule="auto"/>
              <w:ind w:left="366"/>
              <w:rPr>
                <w:rFonts w:ascii="仿宋" w:hAnsi="仿宋" w:eastAsia="仿宋" w:cs="仿宋"/>
                <w:sz w:val="23"/>
                <w:szCs w:val="23"/>
              </w:rPr>
            </w:pPr>
            <w:r>
              <w:rPr>
                <w:rFonts w:ascii="仿宋" w:hAnsi="仿宋" w:eastAsia="仿宋" w:cs="仿宋"/>
                <w:sz w:val="23"/>
                <w:szCs w:val="23"/>
                <w14:textOutline w14:w="4336" w14:cap="sq" w14:cmpd="sng">
                  <w14:solidFill>
                    <w14:srgbClr w14:val="000000"/>
                  </w14:solidFill>
                  <w14:prstDash w14:val="solid"/>
                  <w14:bevel/>
                </w14:textOutline>
              </w:rPr>
              <w:t>7</w:t>
            </w:r>
          </w:p>
        </w:tc>
        <w:tc>
          <w:tcPr>
            <w:tcW w:w="2644" w:type="dxa"/>
            <w:tcBorders>
              <w:top w:val="single" w:color="000000" w:sz="2" w:space="0"/>
              <w:bottom w:val="single" w:color="000000" w:sz="2" w:space="0"/>
            </w:tcBorders>
            <w:vAlign w:val="top"/>
          </w:tcPr>
          <w:p w14:paraId="40A43515">
            <w:pPr>
              <w:spacing w:before="98" w:line="223" w:lineRule="auto"/>
              <w:ind w:left="79"/>
              <w:rPr>
                <w:rFonts w:ascii="仿宋" w:hAnsi="仿宋" w:eastAsia="仿宋" w:cs="仿宋"/>
                <w:sz w:val="28"/>
                <w:szCs w:val="28"/>
              </w:rPr>
            </w:pPr>
            <w:r>
              <w:rPr>
                <w:rFonts w:ascii="仿宋" w:hAnsi="仿宋" w:eastAsia="仿宋" w:cs="仿宋"/>
                <w:spacing w:val="-8"/>
                <w:sz w:val="28"/>
                <w:szCs w:val="28"/>
              </w:rPr>
              <w:t>最</w:t>
            </w:r>
            <w:r>
              <w:rPr>
                <w:rFonts w:ascii="仿宋" w:hAnsi="仿宋" w:eastAsia="仿宋" w:cs="仿宋"/>
                <w:spacing w:val="-6"/>
                <w:sz w:val="28"/>
                <w:szCs w:val="28"/>
              </w:rPr>
              <w:t>高限价</w:t>
            </w:r>
          </w:p>
        </w:tc>
        <w:tc>
          <w:tcPr>
            <w:tcW w:w="6849" w:type="dxa"/>
            <w:tcBorders>
              <w:top w:val="single" w:color="000000" w:sz="2" w:space="0"/>
              <w:bottom w:val="single" w:color="000000" w:sz="2" w:space="0"/>
            </w:tcBorders>
            <w:vAlign w:val="top"/>
          </w:tcPr>
          <w:p w14:paraId="05721E83">
            <w:pPr>
              <w:spacing w:before="98" w:line="224" w:lineRule="auto"/>
              <w:ind w:left="86"/>
              <w:rPr>
                <w:rFonts w:hint="default" w:ascii="仿宋" w:hAnsi="仿宋" w:eastAsia="仿宋" w:cs="仿宋"/>
                <w:sz w:val="28"/>
                <w:szCs w:val="28"/>
                <w:lang w:val="en-US"/>
              </w:rPr>
            </w:pPr>
            <w:r>
              <w:rPr>
                <w:rFonts w:hint="eastAsia" w:ascii="仿宋" w:hAnsi="仿宋" w:eastAsia="仿宋" w:cs="仿宋"/>
                <w:b w:val="0"/>
                <w:bCs w:val="0"/>
                <w:spacing w:val="-2"/>
                <w:sz w:val="28"/>
                <w:szCs w:val="28"/>
                <w:lang w:val="en-US" w:eastAsia="zh-CN"/>
              </w:rPr>
              <w:t>480000.00</w:t>
            </w:r>
          </w:p>
        </w:tc>
      </w:tr>
      <w:tr w14:paraId="28672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825" w:type="dxa"/>
            <w:tcBorders>
              <w:top w:val="single" w:color="000000" w:sz="2" w:space="0"/>
              <w:bottom w:val="single" w:color="000000" w:sz="2" w:space="0"/>
            </w:tcBorders>
            <w:vAlign w:val="top"/>
          </w:tcPr>
          <w:p w14:paraId="499EA2D0">
            <w:pPr>
              <w:spacing w:before="169" w:line="186" w:lineRule="auto"/>
              <w:ind w:left="361"/>
              <w:rPr>
                <w:rFonts w:ascii="仿宋" w:hAnsi="仿宋" w:eastAsia="仿宋" w:cs="仿宋"/>
                <w:sz w:val="23"/>
                <w:szCs w:val="23"/>
              </w:rPr>
            </w:pPr>
            <w:r>
              <w:rPr>
                <w:rFonts w:ascii="仿宋" w:hAnsi="仿宋" w:eastAsia="仿宋" w:cs="仿宋"/>
                <w:sz w:val="23"/>
                <w:szCs w:val="23"/>
                <w14:textOutline w14:w="4336" w14:cap="sq" w14:cmpd="sng">
                  <w14:solidFill>
                    <w14:srgbClr w14:val="000000"/>
                  </w14:solidFill>
                  <w14:prstDash w14:val="solid"/>
                  <w14:bevel/>
                </w14:textOutline>
              </w:rPr>
              <w:t>8</w:t>
            </w:r>
          </w:p>
        </w:tc>
        <w:tc>
          <w:tcPr>
            <w:tcW w:w="2644" w:type="dxa"/>
            <w:tcBorders>
              <w:top w:val="single" w:color="000000" w:sz="2" w:space="0"/>
              <w:bottom w:val="single" w:color="000000" w:sz="2" w:space="0"/>
            </w:tcBorders>
            <w:vAlign w:val="top"/>
          </w:tcPr>
          <w:p w14:paraId="66087AD2">
            <w:pPr>
              <w:spacing w:before="97" w:line="224" w:lineRule="auto"/>
              <w:ind w:left="72"/>
              <w:rPr>
                <w:rFonts w:ascii="仿宋" w:hAnsi="仿宋" w:eastAsia="仿宋" w:cs="仿宋"/>
                <w:sz w:val="28"/>
                <w:szCs w:val="28"/>
              </w:rPr>
            </w:pPr>
            <w:r>
              <w:rPr>
                <w:rFonts w:ascii="仿宋" w:hAnsi="仿宋" w:eastAsia="仿宋" w:cs="仿宋"/>
                <w:spacing w:val="-3"/>
                <w:sz w:val="28"/>
                <w:szCs w:val="28"/>
              </w:rPr>
              <w:t>项目分包个数</w:t>
            </w:r>
          </w:p>
        </w:tc>
        <w:tc>
          <w:tcPr>
            <w:tcW w:w="6849" w:type="dxa"/>
            <w:tcBorders>
              <w:top w:val="single" w:color="000000" w:sz="2" w:space="0"/>
              <w:bottom w:val="single" w:color="000000" w:sz="2" w:space="0"/>
            </w:tcBorders>
            <w:vAlign w:val="top"/>
          </w:tcPr>
          <w:p w14:paraId="2FEEA530">
            <w:pPr>
              <w:spacing w:before="98" w:line="224" w:lineRule="auto"/>
              <w:ind w:left="77"/>
              <w:rPr>
                <w:rFonts w:ascii="仿宋" w:hAnsi="仿宋" w:eastAsia="仿宋" w:cs="仿宋"/>
                <w:sz w:val="28"/>
                <w:szCs w:val="28"/>
              </w:rPr>
            </w:pPr>
            <w:r>
              <w:rPr>
                <w:rFonts w:ascii="仿宋" w:hAnsi="仿宋" w:eastAsia="仿宋" w:cs="仿宋"/>
                <w:spacing w:val="-9"/>
                <w:sz w:val="28"/>
                <w:szCs w:val="28"/>
              </w:rPr>
              <w:t>无</w:t>
            </w:r>
            <w:r>
              <w:rPr>
                <w:rFonts w:ascii="仿宋" w:hAnsi="仿宋" w:eastAsia="仿宋" w:cs="仿宋"/>
                <w:spacing w:val="-6"/>
                <w:sz w:val="28"/>
                <w:szCs w:val="28"/>
              </w:rPr>
              <w:t>分包</w:t>
            </w:r>
          </w:p>
        </w:tc>
      </w:tr>
      <w:tr w14:paraId="2AAF0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25" w:type="dxa"/>
            <w:tcBorders>
              <w:top w:val="single" w:color="000000" w:sz="2" w:space="0"/>
              <w:bottom w:val="single" w:color="000000" w:sz="2" w:space="0"/>
            </w:tcBorders>
            <w:vAlign w:val="top"/>
          </w:tcPr>
          <w:p w14:paraId="008E720B">
            <w:pPr>
              <w:spacing w:before="193" w:line="186" w:lineRule="auto"/>
              <w:ind w:left="361"/>
              <w:rPr>
                <w:rFonts w:ascii="仿宋" w:hAnsi="仿宋" w:eastAsia="仿宋" w:cs="仿宋"/>
                <w:sz w:val="23"/>
                <w:szCs w:val="23"/>
              </w:rPr>
            </w:pPr>
            <w:r>
              <w:rPr>
                <w:rFonts w:ascii="仿宋" w:hAnsi="仿宋" w:eastAsia="仿宋" w:cs="仿宋"/>
                <w:sz w:val="23"/>
                <w:szCs w:val="23"/>
                <w14:textOutline w14:w="4336" w14:cap="sq" w14:cmpd="sng">
                  <w14:solidFill>
                    <w14:srgbClr w14:val="000000"/>
                  </w14:solidFill>
                  <w14:prstDash w14:val="solid"/>
                  <w14:bevel/>
                </w14:textOutline>
              </w:rPr>
              <w:t>9</w:t>
            </w:r>
          </w:p>
        </w:tc>
        <w:tc>
          <w:tcPr>
            <w:tcW w:w="2644" w:type="dxa"/>
            <w:tcBorders>
              <w:top w:val="single" w:color="000000" w:sz="2" w:space="0"/>
              <w:bottom w:val="single" w:color="000000" w:sz="2" w:space="0"/>
            </w:tcBorders>
            <w:vAlign w:val="top"/>
          </w:tcPr>
          <w:p w14:paraId="35456E9C">
            <w:pPr>
              <w:spacing w:before="119" w:line="223" w:lineRule="auto"/>
              <w:ind w:left="73"/>
              <w:rPr>
                <w:rFonts w:ascii="仿宋" w:hAnsi="仿宋" w:eastAsia="仿宋" w:cs="仿宋"/>
                <w:sz w:val="28"/>
                <w:szCs w:val="28"/>
              </w:rPr>
            </w:pPr>
            <w:r>
              <w:rPr>
                <w:rFonts w:ascii="仿宋" w:hAnsi="仿宋" w:eastAsia="仿宋" w:cs="仿宋"/>
                <w:spacing w:val="-5"/>
                <w:sz w:val="28"/>
                <w:szCs w:val="28"/>
              </w:rPr>
              <w:t>采购要求</w:t>
            </w:r>
          </w:p>
        </w:tc>
        <w:tc>
          <w:tcPr>
            <w:tcW w:w="6849" w:type="dxa"/>
            <w:tcBorders>
              <w:top w:val="single" w:color="000000" w:sz="2" w:space="0"/>
              <w:bottom w:val="single" w:color="000000" w:sz="2" w:space="0"/>
            </w:tcBorders>
            <w:vAlign w:val="top"/>
          </w:tcPr>
          <w:p w14:paraId="7DECB137">
            <w:pPr>
              <w:spacing w:before="118" w:line="222" w:lineRule="auto"/>
              <w:ind w:left="75"/>
              <w:rPr>
                <w:rFonts w:ascii="仿宋" w:hAnsi="仿宋" w:eastAsia="仿宋" w:cs="仿宋"/>
                <w:sz w:val="28"/>
                <w:szCs w:val="28"/>
              </w:rPr>
            </w:pPr>
            <w:r>
              <w:rPr>
                <w:rFonts w:ascii="仿宋" w:hAnsi="仿宋" w:eastAsia="仿宋" w:cs="仿宋"/>
                <w:spacing w:val="-2"/>
                <w:sz w:val="28"/>
                <w:szCs w:val="28"/>
              </w:rPr>
              <w:t>详见磋商文件第六部</w:t>
            </w:r>
            <w:r>
              <w:rPr>
                <w:rFonts w:ascii="仿宋" w:hAnsi="仿宋" w:eastAsia="仿宋" w:cs="仿宋"/>
                <w:spacing w:val="-1"/>
                <w:sz w:val="28"/>
                <w:szCs w:val="28"/>
              </w:rPr>
              <w:t>分</w:t>
            </w:r>
          </w:p>
        </w:tc>
      </w:tr>
      <w:tr w14:paraId="367CB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825" w:type="dxa"/>
            <w:tcBorders>
              <w:top w:val="single" w:color="000000" w:sz="2" w:space="0"/>
              <w:bottom w:val="single" w:color="000000" w:sz="2" w:space="0"/>
            </w:tcBorders>
            <w:vAlign w:val="top"/>
          </w:tcPr>
          <w:p w14:paraId="3329B8D0">
            <w:pPr>
              <w:spacing w:line="251" w:lineRule="auto"/>
              <w:rPr>
                <w:rFonts w:ascii="Arial"/>
                <w:sz w:val="21"/>
              </w:rPr>
            </w:pPr>
          </w:p>
          <w:p w14:paraId="1677212A">
            <w:pPr>
              <w:spacing w:line="251" w:lineRule="auto"/>
              <w:rPr>
                <w:rFonts w:ascii="Arial"/>
                <w:sz w:val="21"/>
              </w:rPr>
            </w:pPr>
          </w:p>
          <w:p w14:paraId="093320F0">
            <w:pPr>
              <w:spacing w:line="251" w:lineRule="auto"/>
              <w:rPr>
                <w:rFonts w:ascii="Arial"/>
                <w:sz w:val="21"/>
              </w:rPr>
            </w:pPr>
          </w:p>
          <w:p w14:paraId="00A22AF4">
            <w:pPr>
              <w:spacing w:line="251" w:lineRule="auto"/>
              <w:rPr>
                <w:rFonts w:ascii="Arial"/>
                <w:sz w:val="21"/>
              </w:rPr>
            </w:pPr>
          </w:p>
          <w:p w14:paraId="22589653">
            <w:pPr>
              <w:spacing w:line="251" w:lineRule="auto"/>
              <w:rPr>
                <w:rFonts w:ascii="Arial"/>
                <w:sz w:val="21"/>
              </w:rPr>
            </w:pPr>
          </w:p>
          <w:p w14:paraId="45E31C39">
            <w:pPr>
              <w:spacing w:line="251" w:lineRule="auto"/>
              <w:rPr>
                <w:rFonts w:ascii="Arial"/>
                <w:sz w:val="21"/>
              </w:rPr>
            </w:pPr>
          </w:p>
          <w:p w14:paraId="75D49A8B">
            <w:pPr>
              <w:spacing w:line="251" w:lineRule="auto"/>
              <w:rPr>
                <w:rFonts w:ascii="Arial"/>
                <w:sz w:val="21"/>
              </w:rPr>
            </w:pPr>
          </w:p>
          <w:p w14:paraId="5356F623">
            <w:pPr>
              <w:spacing w:line="251" w:lineRule="auto"/>
              <w:rPr>
                <w:rFonts w:ascii="Arial"/>
                <w:sz w:val="21"/>
              </w:rPr>
            </w:pPr>
          </w:p>
          <w:p w14:paraId="21AFF804">
            <w:pPr>
              <w:spacing w:line="252" w:lineRule="auto"/>
              <w:rPr>
                <w:rFonts w:ascii="Arial"/>
                <w:sz w:val="21"/>
              </w:rPr>
            </w:pPr>
          </w:p>
          <w:p w14:paraId="14CE46CB">
            <w:pPr>
              <w:spacing w:line="252" w:lineRule="auto"/>
              <w:rPr>
                <w:rFonts w:ascii="Arial"/>
                <w:sz w:val="21"/>
              </w:rPr>
            </w:pPr>
          </w:p>
          <w:p w14:paraId="3FBB4B78">
            <w:pPr>
              <w:spacing w:before="75" w:line="186" w:lineRule="auto"/>
              <w:ind w:left="318"/>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10</w:t>
            </w:r>
          </w:p>
        </w:tc>
        <w:tc>
          <w:tcPr>
            <w:tcW w:w="2644" w:type="dxa"/>
            <w:tcBorders>
              <w:top w:val="single" w:color="000000" w:sz="2" w:space="0"/>
              <w:bottom w:val="single" w:color="000000" w:sz="2" w:space="0"/>
            </w:tcBorders>
            <w:vAlign w:val="top"/>
          </w:tcPr>
          <w:p w14:paraId="0C97E07A">
            <w:pPr>
              <w:spacing w:line="242" w:lineRule="auto"/>
              <w:rPr>
                <w:rFonts w:ascii="Arial"/>
                <w:sz w:val="21"/>
              </w:rPr>
            </w:pPr>
          </w:p>
          <w:p w14:paraId="708955FE">
            <w:pPr>
              <w:spacing w:line="242" w:lineRule="auto"/>
              <w:rPr>
                <w:rFonts w:ascii="Arial"/>
                <w:sz w:val="21"/>
              </w:rPr>
            </w:pPr>
          </w:p>
          <w:p w14:paraId="28505D53">
            <w:pPr>
              <w:spacing w:line="242" w:lineRule="auto"/>
              <w:rPr>
                <w:rFonts w:ascii="Arial"/>
                <w:sz w:val="21"/>
              </w:rPr>
            </w:pPr>
          </w:p>
          <w:p w14:paraId="298EAF0D">
            <w:pPr>
              <w:spacing w:line="242" w:lineRule="auto"/>
              <w:rPr>
                <w:rFonts w:ascii="Arial"/>
                <w:sz w:val="21"/>
              </w:rPr>
            </w:pPr>
          </w:p>
          <w:p w14:paraId="1C7E5495">
            <w:pPr>
              <w:spacing w:line="242" w:lineRule="auto"/>
              <w:rPr>
                <w:rFonts w:ascii="Arial"/>
                <w:sz w:val="21"/>
              </w:rPr>
            </w:pPr>
          </w:p>
          <w:p w14:paraId="7F60B234">
            <w:pPr>
              <w:spacing w:line="243" w:lineRule="auto"/>
              <w:rPr>
                <w:rFonts w:ascii="Arial"/>
                <w:sz w:val="21"/>
              </w:rPr>
            </w:pPr>
          </w:p>
          <w:p w14:paraId="40EA5468">
            <w:pPr>
              <w:spacing w:line="243" w:lineRule="auto"/>
              <w:rPr>
                <w:rFonts w:ascii="Arial"/>
                <w:sz w:val="21"/>
              </w:rPr>
            </w:pPr>
          </w:p>
          <w:p w14:paraId="1B00F17D">
            <w:pPr>
              <w:spacing w:line="243" w:lineRule="auto"/>
              <w:rPr>
                <w:rFonts w:ascii="Arial"/>
                <w:sz w:val="21"/>
              </w:rPr>
            </w:pPr>
          </w:p>
          <w:p w14:paraId="40007FE6">
            <w:pPr>
              <w:spacing w:line="243" w:lineRule="auto"/>
              <w:rPr>
                <w:rFonts w:ascii="Arial"/>
                <w:sz w:val="21"/>
              </w:rPr>
            </w:pPr>
          </w:p>
          <w:p w14:paraId="6BABA3B3">
            <w:pPr>
              <w:spacing w:line="243" w:lineRule="auto"/>
              <w:rPr>
                <w:rFonts w:ascii="Arial"/>
                <w:sz w:val="21"/>
              </w:rPr>
            </w:pPr>
          </w:p>
          <w:p w14:paraId="76A907F3">
            <w:pPr>
              <w:spacing w:before="91" w:line="223" w:lineRule="auto"/>
              <w:ind w:left="72"/>
              <w:rPr>
                <w:rFonts w:ascii="仿宋" w:hAnsi="仿宋" w:eastAsia="仿宋" w:cs="仿宋"/>
                <w:sz w:val="28"/>
                <w:szCs w:val="28"/>
              </w:rPr>
            </w:pPr>
            <w:r>
              <w:rPr>
                <w:rFonts w:ascii="仿宋" w:hAnsi="仿宋" w:eastAsia="仿宋" w:cs="仿宋"/>
                <w:spacing w:val="-4"/>
                <w:sz w:val="28"/>
                <w:szCs w:val="28"/>
              </w:rPr>
              <w:t>供应</w:t>
            </w:r>
            <w:r>
              <w:rPr>
                <w:rFonts w:ascii="仿宋" w:hAnsi="仿宋" w:eastAsia="仿宋" w:cs="仿宋"/>
                <w:spacing w:val="-3"/>
                <w:sz w:val="28"/>
                <w:szCs w:val="28"/>
              </w:rPr>
              <w:t>商</w:t>
            </w:r>
            <w:r>
              <w:rPr>
                <w:rFonts w:ascii="仿宋" w:hAnsi="仿宋" w:eastAsia="仿宋" w:cs="仿宋"/>
                <w:spacing w:val="-2"/>
                <w:sz w:val="28"/>
                <w:szCs w:val="28"/>
              </w:rPr>
              <w:t>资格条件</w:t>
            </w:r>
          </w:p>
        </w:tc>
        <w:tc>
          <w:tcPr>
            <w:tcW w:w="6849" w:type="dxa"/>
            <w:vMerge w:val="restart"/>
            <w:tcBorders>
              <w:top w:val="single" w:color="000000" w:sz="2" w:space="0"/>
            </w:tcBorders>
            <w:vAlign w:val="top"/>
          </w:tcPr>
          <w:p w14:paraId="6E86247F">
            <w:pPr>
              <w:spacing w:before="204" w:line="294" w:lineRule="auto"/>
              <w:ind w:left="93" w:right="45" w:hanging="4"/>
              <w:rPr>
                <w:rFonts w:ascii="仿宋" w:hAnsi="仿宋" w:eastAsia="仿宋" w:cs="仿宋"/>
                <w:spacing w:val="-15"/>
                <w:sz w:val="28"/>
                <w:szCs w:val="28"/>
              </w:rPr>
            </w:pPr>
            <w:r>
              <w:rPr>
                <w:rFonts w:ascii="仿宋" w:hAnsi="仿宋" w:eastAsia="仿宋" w:cs="仿宋"/>
                <w:spacing w:val="-10"/>
                <w:sz w:val="28"/>
                <w:szCs w:val="28"/>
              </w:rPr>
              <w:t>1</w:t>
            </w:r>
            <w:r>
              <w:rPr>
                <w:rFonts w:hint="eastAsia" w:ascii="仿宋" w:hAnsi="仿宋" w:eastAsia="仿宋" w:cs="仿宋"/>
                <w:spacing w:val="-10"/>
                <w:sz w:val="28"/>
                <w:szCs w:val="28"/>
                <w:lang w:eastAsia="zh-CN"/>
              </w:rPr>
              <w:t>.</w:t>
            </w:r>
            <w:r>
              <w:rPr>
                <w:rFonts w:ascii="仿宋" w:hAnsi="仿宋" w:eastAsia="仿宋" w:cs="仿宋"/>
                <w:spacing w:val="-15"/>
                <w:sz w:val="28"/>
                <w:szCs w:val="28"/>
              </w:rPr>
              <w:t>符合《政府采购法》第 22 条条件，并提供下列材料：</w:t>
            </w:r>
          </w:p>
          <w:p w14:paraId="1801D639">
            <w:pPr>
              <w:spacing w:before="210" w:line="292" w:lineRule="auto"/>
              <w:ind w:left="76" w:right="-266" w:rightChars="0" w:firstLine="12"/>
              <w:rPr>
                <w:rFonts w:ascii="仿宋" w:hAnsi="仿宋" w:eastAsia="仿宋" w:cs="仿宋"/>
                <w:spacing w:val="-8"/>
                <w:sz w:val="28"/>
                <w:szCs w:val="28"/>
              </w:rPr>
            </w:pPr>
            <w:r>
              <w:rPr>
                <w:rFonts w:ascii="仿宋" w:hAnsi="仿宋" w:eastAsia="仿宋" w:cs="仿宋"/>
                <w:spacing w:val="-8"/>
                <w:sz w:val="28"/>
                <w:szCs w:val="28"/>
              </w:rPr>
              <w:t>1.1 投标供应商的营业执照等证明文件，自然人的身份证明；</w:t>
            </w:r>
          </w:p>
          <w:p w14:paraId="0A3C2409">
            <w:pPr>
              <w:spacing w:before="204" w:line="294" w:lineRule="auto"/>
              <w:ind w:left="93" w:right="45" w:hanging="4"/>
              <w:rPr>
                <w:rFonts w:ascii="仿宋" w:hAnsi="仿宋" w:eastAsia="仿宋" w:cs="仿宋"/>
                <w:spacing w:val="-15"/>
                <w:sz w:val="28"/>
                <w:szCs w:val="28"/>
              </w:rPr>
            </w:pPr>
            <w:r>
              <w:rPr>
                <w:rFonts w:ascii="仿宋" w:hAnsi="仿宋" w:eastAsia="仿宋" w:cs="仿宋"/>
                <w:spacing w:val="-15"/>
                <w:sz w:val="28"/>
                <w:szCs w:val="28"/>
              </w:rPr>
              <w:t>1.2 财务状况报告，依法缴纳税收和社会保障资金的相关材料。</w:t>
            </w:r>
          </w:p>
          <w:p w14:paraId="6DB53FFD">
            <w:pPr>
              <w:spacing w:before="204" w:line="294" w:lineRule="auto"/>
              <w:ind w:left="93" w:right="45" w:hanging="4"/>
              <w:rPr>
                <w:rFonts w:ascii="仿宋" w:hAnsi="仿宋" w:eastAsia="仿宋" w:cs="仿宋"/>
                <w:spacing w:val="-15"/>
                <w:sz w:val="28"/>
                <w:szCs w:val="28"/>
              </w:rPr>
            </w:pPr>
            <w:r>
              <w:rPr>
                <w:rFonts w:ascii="仿宋" w:hAnsi="仿宋" w:eastAsia="仿宋" w:cs="仿宋"/>
                <w:spacing w:val="-15"/>
                <w:sz w:val="28"/>
                <w:szCs w:val="28"/>
              </w:rPr>
              <w:t>1.3 具备履行合同所必需的设备和专业技术能力的证明材料。</w:t>
            </w:r>
          </w:p>
          <w:p w14:paraId="7A1F5A63">
            <w:pPr>
              <w:spacing w:before="204" w:line="294" w:lineRule="auto"/>
              <w:ind w:left="93" w:right="45" w:hanging="4"/>
              <w:rPr>
                <w:rFonts w:ascii="仿宋" w:hAnsi="仿宋" w:eastAsia="仿宋" w:cs="仿宋"/>
                <w:spacing w:val="-15"/>
                <w:sz w:val="28"/>
                <w:szCs w:val="28"/>
              </w:rPr>
            </w:pPr>
            <w:r>
              <w:rPr>
                <w:rFonts w:ascii="仿宋" w:hAnsi="仿宋" w:eastAsia="仿宋" w:cs="仿宋"/>
                <w:spacing w:val="-15"/>
                <w:sz w:val="28"/>
                <w:szCs w:val="28"/>
              </w:rPr>
              <w:t>1.4 参加政府采购活动前3 年内在经营活动中没有重大违法记录的书面声明。</w:t>
            </w:r>
          </w:p>
          <w:p w14:paraId="4B040926">
            <w:pPr>
              <w:spacing w:before="218" w:line="292" w:lineRule="auto"/>
              <w:ind w:left="76" w:right="10" w:rightChars="0" w:firstLine="7"/>
              <w:rPr>
                <w:rFonts w:hint="eastAsia" w:ascii="仿宋" w:hAnsi="仿宋" w:eastAsia="仿宋" w:cs="仿宋"/>
                <w:spacing w:val="-16"/>
                <w:sz w:val="28"/>
                <w:szCs w:val="28"/>
                <w:lang w:eastAsia="zh-CN"/>
              </w:rPr>
            </w:pPr>
            <w:r>
              <w:rPr>
                <w:rFonts w:ascii="仿宋" w:hAnsi="仿宋" w:eastAsia="仿宋" w:cs="仿宋"/>
                <w:spacing w:val="-16"/>
                <w:sz w:val="28"/>
                <w:szCs w:val="28"/>
              </w:rPr>
              <w:t>1</w:t>
            </w:r>
            <w:r>
              <w:rPr>
                <w:rFonts w:ascii="仿宋" w:hAnsi="仿宋" w:eastAsia="仿宋" w:cs="仿宋"/>
                <w:spacing w:val="-11"/>
                <w:sz w:val="28"/>
                <w:szCs w:val="28"/>
              </w:rPr>
              <w:t>.</w:t>
            </w:r>
            <w:r>
              <w:rPr>
                <w:rFonts w:ascii="仿宋" w:hAnsi="仿宋" w:eastAsia="仿宋" w:cs="仿宋"/>
                <w:spacing w:val="-8"/>
                <w:sz w:val="28"/>
                <w:szCs w:val="28"/>
              </w:rPr>
              <w:t>5 具备法律、行政法规规定的其他条件的证明材料</w:t>
            </w:r>
            <w:r>
              <w:rPr>
                <w:rFonts w:hint="eastAsia" w:ascii="仿宋" w:hAnsi="仿宋" w:eastAsia="仿宋" w:cs="仿宋"/>
                <w:spacing w:val="-8"/>
                <w:sz w:val="28"/>
                <w:szCs w:val="28"/>
                <w:lang w:eastAsia="zh-CN"/>
              </w:rPr>
              <w:t>。</w:t>
            </w:r>
          </w:p>
          <w:p w14:paraId="716A06C3">
            <w:pPr>
              <w:spacing w:before="7" w:line="337" w:lineRule="auto"/>
              <w:ind w:firstLine="266" w:firstLineChars="100"/>
              <w:rPr>
                <w:rFonts w:ascii="仿宋" w:hAnsi="仿宋" w:eastAsia="仿宋" w:cs="仿宋"/>
                <w:spacing w:val="-16"/>
                <w:sz w:val="28"/>
                <w:szCs w:val="28"/>
              </w:rPr>
            </w:pPr>
            <w:r>
              <w:rPr>
                <w:rFonts w:ascii="仿宋" w:hAnsi="仿宋" w:eastAsia="仿宋" w:cs="仿宋"/>
                <w:spacing w:val="-2"/>
                <w:sz w:val="27"/>
                <w:szCs w:val="27"/>
              </w:rPr>
              <w:t>2、经信用中国 (</w:t>
            </w:r>
            <w:r>
              <w:fldChar w:fldCharType="begin"/>
            </w:r>
            <w:r>
              <w:instrText xml:space="preserve"> HYPERLINK "http://www.creditchina.gov.cn/" </w:instrText>
            </w:r>
            <w:r>
              <w:fldChar w:fldCharType="separate"/>
            </w:r>
            <w:r>
              <w:rPr>
                <w:rFonts w:ascii="仿宋" w:hAnsi="仿宋" w:eastAsia="仿宋" w:cs="仿宋"/>
                <w:spacing w:val="-1"/>
                <w:sz w:val="27"/>
                <w:szCs w:val="27"/>
              </w:rPr>
              <w:t>www.creditchina.gov.cn</w:t>
            </w:r>
            <w:r>
              <w:rPr>
                <w:rFonts w:ascii="仿宋" w:hAnsi="仿宋" w:eastAsia="仿宋" w:cs="仿宋"/>
                <w:spacing w:val="-1"/>
                <w:sz w:val="27"/>
                <w:szCs w:val="27"/>
              </w:rPr>
              <w:fldChar w:fldCharType="end"/>
            </w:r>
            <w:r>
              <w:rPr>
                <w:rFonts w:ascii="仿宋" w:hAnsi="仿宋" w:eastAsia="仿宋" w:cs="仿宋"/>
                <w:spacing w:val="-1"/>
                <w:sz w:val="27"/>
                <w:szCs w:val="27"/>
              </w:rPr>
              <w:t>) 、 中国政府采</w:t>
            </w:r>
            <w:r>
              <w:rPr>
                <w:rFonts w:ascii="仿宋" w:hAnsi="仿宋" w:eastAsia="仿宋" w:cs="仿宋"/>
                <w:sz w:val="27"/>
                <w:szCs w:val="27"/>
              </w:rPr>
              <w:t xml:space="preserve"> </w:t>
            </w:r>
            <w:r>
              <w:rPr>
                <w:rFonts w:ascii="仿宋" w:hAnsi="仿宋" w:eastAsia="仿宋" w:cs="仿宋"/>
                <w:spacing w:val="-7"/>
                <w:sz w:val="27"/>
                <w:szCs w:val="27"/>
              </w:rPr>
              <w:t>购网 (</w:t>
            </w:r>
            <w:r>
              <w:fldChar w:fldCharType="begin"/>
            </w:r>
            <w:r>
              <w:instrText xml:space="preserve"> HYPERLINK "http://www.ccgp.gov.cn/" </w:instrText>
            </w:r>
            <w:r>
              <w:fldChar w:fldCharType="separate"/>
            </w:r>
            <w:r>
              <w:rPr>
                <w:rFonts w:ascii="仿宋" w:hAnsi="仿宋" w:eastAsia="仿宋" w:cs="仿宋"/>
                <w:spacing w:val="-7"/>
                <w:sz w:val="27"/>
                <w:szCs w:val="27"/>
              </w:rPr>
              <w:t>www.ccgp.gov.c</w:t>
            </w:r>
            <w:r>
              <w:rPr>
                <w:rFonts w:ascii="仿宋" w:hAnsi="仿宋" w:eastAsia="仿宋" w:cs="仿宋"/>
                <w:spacing w:val="-1"/>
                <w:sz w:val="27"/>
                <w:szCs w:val="27"/>
              </w:rPr>
              <w:t>n</w:t>
            </w:r>
            <w:r>
              <w:rPr>
                <w:rFonts w:ascii="仿宋" w:hAnsi="仿宋" w:eastAsia="仿宋" w:cs="仿宋"/>
                <w:spacing w:val="-1"/>
                <w:sz w:val="27"/>
                <w:szCs w:val="27"/>
              </w:rPr>
              <w:fldChar w:fldCharType="end"/>
            </w:r>
            <w:r>
              <w:rPr>
                <w:rFonts w:ascii="仿宋" w:hAnsi="仿宋" w:eastAsia="仿宋" w:cs="仿宋"/>
                <w:spacing w:val="-7"/>
                <w:sz w:val="27"/>
                <w:szCs w:val="27"/>
              </w:rPr>
              <w:t>) 等渠道查询后，列入失信被执行人重、</w:t>
            </w:r>
            <w:r>
              <w:rPr>
                <w:rFonts w:ascii="仿宋" w:hAnsi="仿宋" w:eastAsia="仿宋" w:cs="仿宋"/>
                <w:sz w:val="27"/>
                <w:szCs w:val="27"/>
              </w:rPr>
              <w:t xml:space="preserve"> </w:t>
            </w:r>
            <w:r>
              <w:rPr>
                <w:rFonts w:ascii="仿宋" w:hAnsi="仿宋" w:eastAsia="仿宋" w:cs="仿宋"/>
                <w:spacing w:val="12"/>
                <w:sz w:val="27"/>
                <w:szCs w:val="27"/>
              </w:rPr>
              <w:t>大</w:t>
            </w:r>
            <w:r>
              <w:rPr>
                <w:rFonts w:ascii="仿宋" w:hAnsi="仿宋" w:eastAsia="仿宋" w:cs="仿宋"/>
                <w:spacing w:val="8"/>
                <w:sz w:val="27"/>
                <w:szCs w:val="27"/>
              </w:rPr>
              <w:t>税收违法案件当事人名单、政府采购严重违法失信行为记</w:t>
            </w:r>
            <w:r>
              <w:rPr>
                <w:rFonts w:ascii="仿宋" w:hAnsi="仿宋" w:eastAsia="仿宋" w:cs="仿宋"/>
                <w:spacing w:val="-10"/>
                <w:sz w:val="28"/>
                <w:szCs w:val="28"/>
              </w:rPr>
              <w:t>录</w:t>
            </w:r>
            <w:r>
              <w:rPr>
                <w:rFonts w:ascii="仿宋" w:hAnsi="仿宋" w:eastAsia="仿宋" w:cs="仿宋"/>
                <w:spacing w:val="-8"/>
                <w:sz w:val="28"/>
                <w:szCs w:val="28"/>
              </w:rPr>
              <w:t>名</w:t>
            </w:r>
            <w:r>
              <w:rPr>
                <w:rFonts w:ascii="仿宋" w:hAnsi="仿宋" w:eastAsia="仿宋" w:cs="仿宋"/>
                <w:spacing w:val="-5"/>
                <w:sz w:val="28"/>
                <w:szCs w:val="28"/>
              </w:rPr>
              <w:t>单的，取消投标资格。  (提供“信用中国”网站的查询</w:t>
            </w:r>
            <w:r>
              <w:rPr>
                <w:rFonts w:ascii="仿宋" w:hAnsi="仿宋" w:eastAsia="仿宋" w:cs="仿宋"/>
                <w:sz w:val="28"/>
                <w:szCs w:val="28"/>
              </w:rPr>
              <w:t xml:space="preserve"> </w:t>
            </w:r>
            <w:r>
              <w:rPr>
                <w:rFonts w:ascii="仿宋" w:hAnsi="仿宋" w:eastAsia="仿宋" w:cs="仿宋"/>
                <w:spacing w:val="-16"/>
                <w:sz w:val="28"/>
                <w:szCs w:val="28"/>
              </w:rPr>
              <w:t>截图，时间为投标截止时间前 20 天内) ；</w:t>
            </w:r>
          </w:p>
          <w:p w14:paraId="0EE48C7D">
            <w:pPr>
              <w:spacing w:before="7" w:line="337" w:lineRule="auto"/>
              <w:ind w:firstLine="280" w:firstLineChars="100"/>
              <w:rPr>
                <w:rFonts w:ascii="仿宋" w:hAnsi="仿宋" w:eastAsia="仿宋" w:cs="仿宋"/>
                <w:spacing w:val="-2"/>
                <w:sz w:val="28"/>
                <w:szCs w:val="28"/>
              </w:rPr>
            </w:pPr>
            <w:r>
              <w:rPr>
                <w:rFonts w:hint="eastAsia" w:ascii="仿宋" w:hAnsi="仿宋" w:eastAsia="仿宋" w:cs="仿宋"/>
                <w:sz w:val="28"/>
                <w:szCs w:val="28"/>
                <w:lang w:val="en-US" w:eastAsia="zh-CN"/>
              </w:rPr>
              <w:t xml:space="preserve"> </w:t>
            </w:r>
            <w:r>
              <w:rPr>
                <w:rFonts w:ascii="仿宋" w:hAnsi="仿宋" w:eastAsia="仿宋" w:cs="仿宋"/>
                <w:spacing w:val="-1"/>
                <w:sz w:val="28"/>
                <w:szCs w:val="28"/>
              </w:rPr>
              <w:t>3、单位负责人为同一人或者存在</w:t>
            </w:r>
            <w:r>
              <w:rPr>
                <w:rFonts w:ascii="仿宋" w:hAnsi="仿宋" w:eastAsia="仿宋" w:cs="仿宋"/>
                <w:sz w:val="28"/>
                <w:szCs w:val="28"/>
              </w:rPr>
              <w:t xml:space="preserve">直接控股、管理关系的不同 </w:t>
            </w:r>
            <w:r>
              <w:rPr>
                <w:rFonts w:ascii="仿宋" w:hAnsi="仿宋" w:eastAsia="仿宋" w:cs="仿宋"/>
                <w:spacing w:val="-1"/>
                <w:sz w:val="28"/>
                <w:szCs w:val="28"/>
              </w:rPr>
              <w:t>投标人，不得参加同一合同项下</w:t>
            </w:r>
            <w:r>
              <w:rPr>
                <w:rFonts w:ascii="仿宋" w:hAnsi="仿宋" w:eastAsia="仿宋" w:cs="仿宋"/>
                <w:sz w:val="28"/>
                <w:szCs w:val="28"/>
              </w:rPr>
              <w:t xml:space="preserve">的政府采购活动。否则，皆 </w:t>
            </w:r>
            <w:r>
              <w:rPr>
                <w:rFonts w:ascii="仿宋" w:hAnsi="仿宋" w:eastAsia="仿宋" w:cs="仿宋"/>
                <w:spacing w:val="-4"/>
                <w:sz w:val="28"/>
                <w:szCs w:val="28"/>
              </w:rPr>
              <w:t>取</w:t>
            </w:r>
            <w:r>
              <w:rPr>
                <w:rFonts w:ascii="仿宋" w:hAnsi="仿宋" w:eastAsia="仿宋" w:cs="仿宋"/>
                <w:spacing w:val="-2"/>
                <w:sz w:val="28"/>
                <w:szCs w:val="28"/>
              </w:rPr>
              <w:t>消投标资格；</w:t>
            </w:r>
          </w:p>
          <w:p w14:paraId="56E6BE0B">
            <w:pPr>
              <w:numPr>
                <w:ilvl w:val="0"/>
                <w:numId w:val="0"/>
              </w:numPr>
              <w:spacing w:before="219" w:line="366" w:lineRule="auto"/>
              <w:ind w:left="87" w:leftChars="0" w:right="32" w:rightChars="0" w:firstLine="278" w:firstLineChars="100"/>
              <w:rPr>
                <w:rFonts w:hint="eastAsia" w:ascii="仿宋" w:hAnsi="仿宋" w:eastAsia="仿宋" w:cs="仿宋"/>
                <w:spacing w:val="-1"/>
                <w:sz w:val="28"/>
                <w:szCs w:val="28"/>
                <w:lang w:val="zh-CN" w:eastAsia="zh-CN"/>
              </w:rPr>
            </w:pP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lang w:val="zh-CN" w:eastAsia="zh-CN"/>
              </w:rPr>
              <w:t>本项目不接受供应商以联合体方式进行投标；</w:t>
            </w:r>
          </w:p>
          <w:p w14:paraId="0079F868">
            <w:pPr>
              <w:spacing w:before="7" w:line="337" w:lineRule="auto"/>
              <w:ind w:firstLine="278" w:firstLineChars="100"/>
              <w:rPr>
                <w:rFonts w:ascii="仿宋" w:hAnsi="仿宋" w:eastAsia="仿宋" w:cs="仿宋"/>
                <w:spacing w:val="-2"/>
                <w:sz w:val="28"/>
                <w:szCs w:val="28"/>
              </w:rPr>
            </w:pPr>
            <w:r>
              <w:rPr>
                <w:rFonts w:hint="eastAsia" w:ascii="仿宋" w:hAnsi="仿宋" w:eastAsia="仿宋" w:cs="仿宋"/>
                <w:spacing w:val="-1"/>
                <w:sz w:val="28"/>
                <w:szCs w:val="28"/>
                <w:lang w:val="en-US" w:eastAsia="zh-CN"/>
              </w:rPr>
              <w:t>5、本项目全部面向中小企业采购</w:t>
            </w:r>
          </w:p>
        </w:tc>
      </w:tr>
      <w:tr w14:paraId="6141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6" w:hRule="atLeast"/>
        </w:trPr>
        <w:tc>
          <w:tcPr>
            <w:tcW w:w="825" w:type="dxa"/>
            <w:tcBorders>
              <w:top w:val="single" w:color="000000" w:sz="2" w:space="0"/>
              <w:bottom w:val="single" w:color="000000" w:sz="2" w:space="0"/>
            </w:tcBorders>
            <w:vAlign w:val="top"/>
          </w:tcPr>
          <w:p w14:paraId="4C9F2173">
            <w:pPr>
              <w:rPr>
                <w:rFonts w:ascii="Arial"/>
                <w:sz w:val="21"/>
              </w:rPr>
            </w:pPr>
          </w:p>
        </w:tc>
        <w:tc>
          <w:tcPr>
            <w:tcW w:w="2644" w:type="dxa"/>
            <w:tcBorders>
              <w:top w:val="single" w:color="000000" w:sz="2" w:space="0"/>
              <w:bottom w:val="single" w:color="000000" w:sz="2" w:space="0"/>
            </w:tcBorders>
            <w:vAlign w:val="top"/>
          </w:tcPr>
          <w:p w14:paraId="5563DE34">
            <w:pPr>
              <w:rPr>
                <w:rFonts w:ascii="Arial"/>
                <w:sz w:val="21"/>
              </w:rPr>
            </w:pPr>
          </w:p>
        </w:tc>
        <w:tc>
          <w:tcPr>
            <w:tcW w:w="6849" w:type="dxa"/>
            <w:vMerge w:val="continue"/>
            <w:tcBorders>
              <w:bottom w:val="single" w:color="000000" w:sz="2" w:space="0"/>
            </w:tcBorders>
            <w:vAlign w:val="top"/>
          </w:tcPr>
          <w:p w14:paraId="7C8E80B9">
            <w:pPr>
              <w:spacing w:before="211" w:line="367" w:lineRule="auto"/>
              <w:ind w:left="70" w:right="42" w:firstLine="3"/>
              <w:rPr>
                <w:rFonts w:ascii="仿宋" w:hAnsi="仿宋" w:eastAsia="仿宋" w:cs="仿宋"/>
                <w:sz w:val="28"/>
                <w:szCs w:val="28"/>
              </w:rPr>
            </w:pPr>
          </w:p>
        </w:tc>
      </w:tr>
      <w:tr w14:paraId="74E2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4" w:hRule="atLeast"/>
        </w:trPr>
        <w:tc>
          <w:tcPr>
            <w:tcW w:w="825" w:type="dxa"/>
            <w:tcBorders>
              <w:top w:val="single" w:color="000000" w:sz="2" w:space="0"/>
              <w:bottom w:val="single" w:color="000000" w:sz="2" w:space="0"/>
            </w:tcBorders>
            <w:vAlign w:val="top"/>
          </w:tcPr>
          <w:p w14:paraId="16B16F31">
            <w:pPr>
              <w:spacing w:line="249" w:lineRule="auto"/>
              <w:rPr>
                <w:rFonts w:ascii="Arial"/>
                <w:sz w:val="21"/>
              </w:rPr>
            </w:pPr>
          </w:p>
          <w:p w14:paraId="46A9705F">
            <w:pPr>
              <w:spacing w:line="249" w:lineRule="auto"/>
              <w:rPr>
                <w:rFonts w:ascii="Arial"/>
                <w:sz w:val="21"/>
              </w:rPr>
            </w:pPr>
          </w:p>
          <w:p w14:paraId="6236BBF6">
            <w:pPr>
              <w:spacing w:line="249" w:lineRule="auto"/>
              <w:rPr>
                <w:rFonts w:ascii="Arial"/>
                <w:sz w:val="21"/>
              </w:rPr>
            </w:pPr>
          </w:p>
          <w:p w14:paraId="109FD8B9">
            <w:pPr>
              <w:spacing w:line="249" w:lineRule="auto"/>
              <w:rPr>
                <w:rFonts w:ascii="Arial"/>
                <w:sz w:val="21"/>
              </w:rPr>
            </w:pPr>
          </w:p>
          <w:p w14:paraId="3991EAE6">
            <w:pPr>
              <w:spacing w:line="249" w:lineRule="auto"/>
              <w:rPr>
                <w:rFonts w:ascii="Arial"/>
                <w:sz w:val="21"/>
              </w:rPr>
            </w:pPr>
          </w:p>
          <w:p w14:paraId="73CD604C">
            <w:pPr>
              <w:spacing w:line="249" w:lineRule="auto"/>
              <w:rPr>
                <w:rFonts w:ascii="Arial"/>
                <w:sz w:val="21"/>
              </w:rPr>
            </w:pPr>
          </w:p>
          <w:p w14:paraId="7DF4D081">
            <w:pPr>
              <w:spacing w:line="249" w:lineRule="auto"/>
              <w:rPr>
                <w:rFonts w:ascii="Arial"/>
                <w:sz w:val="21"/>
              </w:rPr>
            </w:pPr>
          </w:p>
          <w:p w14:paraId="3BBB4E71">
            <w:pPr>
              <w:spacing w:line="249" w:lineRule="auto"/>
              <w:rPr>
                <w:rFonts w:ascii="Arial"/>
                <w:sz w:val="21"/>
              </w:rPr>
            </w:pPr>
          </w:p>
          <w:p w14:paraId="49A303DD">
            <w:pPr>
              <w:spacing w:line="249" w:lineRule="auto"/>
              <w:rPr>
                <w:rFonts w:ascii="Arial"/>
                <w:sz w:val="21"/>
              </w:rPr>
            </w:pPr>
          </w:p>
          <w:p w14:paraId="15B79D7F">
            <w:pPr>
              <w:spacing w:line="250" w:lineRule="auto"/>
              <w:rPr>
                <w:rFonts w:ascii="Arial"/>
                <w:sz w:val="21"/>
              </w:rPr>
            </w:pPr>
          </w:p>
          <w:p w14:paraId="002EE184">
            <w:pPr>
              <w:spacing w:line="250" w:lineRule="auto"/>
              <w:rPr>
                <w:rFonts w:ascii="Arial"/>
                <w:sz w:val="21"/>
              </w:rPr>
            </w:pPr>
          </w:p>
          <w:p w14:paraId="7E12D20F">
            <w:pPr>
              <w:spacing w:before="91" w:line="181" w:lineRule="auto"/>
              <w:ind w:left="304"/>
              <w:rPr>
                <w:rFonts w:ascii="仿宋" w:hAnsi="仿宋" w:eastAsia="仿宋" w:cs="仿宋"/>
                <w:sz w:val="28"/>
                <w:szCs w:val="28"/>
              </w:rPr>
            </w:pPr>
            <w:r>
              <w:rPr>
                <w:rFonts w:ascii="仿宋" w:hAnsi="仿宋" w:eastAsia="仿宋" w:cs="仿宋"/>
                <w:spacing w:val="-15"/>
                <w:sz w:val="28"/>
                <w:szCs w:val="28"/>
                <w14:textOutline w14:w="5103" w14:cap="sq" w14:cmpd="sng">
                  <w14:solidFill>
                    <w14:srgbClr w14:val="000000"/>
                  </w14:solidFill>
                  <w14:prstDash w14:val="solid"/>
                  <w14:bevel/>
                </w14:textOutline>
              </w:rPr>
              <w:t>1</w:t>
            </w:r>
            <w:r>
              <w:rPr>
                <w:rFonts w:ascii="仿宋" w:hAnsi="仿宋" w:eastAsia="仿宋" w:cs="仿宋"/>
                <w:spacing w:val="-14"/>
                <w:sz w:val="28"/>
                <w:szCs w:val="28"/>
                <w14:textOutline w14:w="5103" w14:cap="sq" w14:cmpd="sng">
                  <w14:solidFill>
                    <w14:srgbClr w14:val="000000"/>
                  </w14:solidFill>
                  <w14:prstDash w14:val="solid"/>
                  <w14:bevel/>
                </w14:textOutline>
              </w:rPr>
              <w:t>1</w:t>
            </w:r>
          </w:p>
        </w:tc>
        <w:tc>
          <w:tcPr>
            <w:tcW w:w="2644" w:type="dxa"/>
            <w:tcBorders>
              <w:top w:val="single" w:color="000000" w:sz="2" w:space="0"/>
              <w:bottom w:val="single" w:color="000000" w:sz="2" w:space="0"/>
            </w:tcBorders>
            <w:vAlign w:val="top"/>
          </w:tcPr>
          <w:p w14:paraId="57C3EABA">
            <w:pPr>
              <w:spacing w:line="244" w:lineRule="auto"/>
              <w:rPr>
                <w:rFonts w:ascii="Arial"/>
                <w:sz w:val="21"/>
              </w:rPr>
            </w:pPr>
          </w:p>
          <w:p w14:paraId="1C512671">
            <w:pPr>
              <w:spacing w:line="244" w:lineRule="auto"/>
              <w:rPr>
                <w:rFonts w:ascii="Arial"/>
                <w:sz w:val="21"/>
              </w:rPr>
            </w:pPr>
          </w:p>
          <w:p w14:paraId="39E68644">
            <w:pPr>
              <w:spacing w:line="244" w:lineRule="auto"/>
              <w:rPr>
                <w:rFonts w:ascii="Arial"/>
                <w:sz w:val="21"/>
              </w:rPr>
            </w:pPr>
          </w:p>
          <w:p w14:paraId="298C6716">
            <w:pPr>
              <w:spacing w:line="245" w:lineRule="auto"/>
              <w:rPr>
                <w:rFonts w:ascii="Arial"/>
                <w:sz w:val="21"/>
              </w:rPr>
            </w:pPr>
          </w:p>
          <w:p w14:paraId="4DD41777">
            <w:pPr>
              <w:spacing w:line="245" w:lineRule="auto"/>
              <w:rPr>
                <w:rFonts w:ascii="Arial"/>
                <w:sz w:val="21"/>
              </w:rPr>
            </w:pPr>
          </w:p>
          <w:p w14:paraId="52AEB501">
            <w:pPr>
              <w:spacing w:line="245" w:lineRule="auto"/>
              <w:rPr>
                <w:rFonts w:ascii="Arial"/>
                <w:sz w:val="21"/>
              </w:rPr>
            </w:pPr>
          </w:p>
          <w:p w14:paraId="095C0345">
            <w:pPr>
              <w:spacing w:line="245" w:lineRule="auto"/>
              <w:rPr>
                <w:rFonts w:ascii="Arial"/>
                <w:sz w:val="21"/>
              </w:rPr>
            </w:pPr>
          </w:p>
          <w:p w14:paraId="15765402">
            <w:pPr>
              <w:spacing w:line="245" w:lineRule="auto"/>
              <w:rPr>
                <w:rFonts w:ascii="Arial"/>
                <w:sz w:val="21"/>
              </w:rPr>
            </w:pPr>
          </w:p>
          <w:p w14:paraId="1A5B7ADB">
            <w:pPr>
              <w:spacing w:line="245" w:lineRule="auto"/>
              <w:rPr>
                <w:rFonts w:ascii="Arial"/>
                <w:sz w:val="21"/>
              </w:rPr>
            </w:pPr>
          </w:p>
          <w:p w14:paraId="410B0CF7">
            <w:pPr>
              <w:spacing w:line="245" w:lineRule="auto"/>
              <w:rPr>
                <w:rFonts w:ascii="Arial"/>
                <w:sz w:val="21"/>
              </w:rPr>
            </w:pPr>
          </w:p>
          <w:p w14:paraId="79FCA4E8">
            <w:pPr>
              <w:spacing w:line="245" w:lineRule="auto"/>
              <w:rPr>
                <w:rFonts w:ascii="Arial"/>
                <w:sz w:val="21"/>
              </w:rPr>
            </w:pPr>
          </w:p>
          <w:p w14:paraId="09575B14">
            <w:pPr>
              <w:spacing w:before="91" w:line="222" w:lineRule="auto"/>
              <w:ind w:left="70"/>
              <w:rPr>
                <w:rFonts w:ascii="仿宋" w:hAnsi="仿宋" w:eastAsia="仿宋" w:cs="仿宋"/>
                <w:sz w:val="28"/>
                <w:szCs w:val="28"/>
              </w:rPr>
            </w:pPr>
            <w:r>
              <w:rPr>
                <w:rFonts w:ascii="仿宋" w:hAnsi="仿宋" w:eastAsia="仿宋" w:cs="仿宋"/>
                <w:spacing w:val="-4"/>
                <w:sz w:val="28"/>
                <w:szCs w:val="28"/>
              </w:rPr>
              <w:t>磋</w:t>
            </w:r>
            <w:r>
              <w:rPr>
                <w:rFonts w:ascii="仿宋" w:hAnsi="仿宋" w:eastAsia="仿宋" w:cs="仿宋"/>
                <w:spacing w:val="-3"/>
                <w:sz w:val="28"/>
                <w:szCs w:val="28"/>
              </w:rPr>
              <w:t>商保证金</w:t>
            </w:r>
          </w:p>
        </w:tc>
        <w:tc>
          <w:tcPr>
            <w:tcW w:w="6849" w:type="dxa"/>
            <w:tcBorders>
              <w:top w:val="single" w:color="000000" w:sz="2" w:space="0"/>
              <w:bottom w:val="single" w:color="000000" w:sz="2" w:space="0"/>
            </w:tcBorders>
            <w:vAlign w:val="top"/>
          </w:tcPr>
          <w:p w14:paraId="2EA5643A">
            <w:pPr>
              <w:spacing w:before="47" w:line="222" w:lineRule="auto"/>
              <w:ind w:left="72"/>
              <w:rPr>
                <w:rFonts w:ascii="仿宋" w:hAnsi="仿宋" w:eastAsia="仿宋" w:cs="仿宋"/>
                <w:spacing w:val="-8"/>
                <w:sz w:val="28"/>
                <w:szCs w:val="28"/>
              </w:rPr>
            </w:pPr>
            <w:r>
              <w:rPr>
                <w:rFonts w:ascii="仿宋" w:hAnsi="仿宋" w:eastAsia="仿宋" w:cs="仿宋"/>
                <w:spacing w:val="-16"/>
                <w:sz w:val="28"/>
                <w:szCs w:val="28"/>
                <w14:textOutline w14:w="4975" w14:cap="sq" w14:cmpd="sng">
                  <w14:solidFill>
                    <w14:srgbClr w14:val="000000"/>
                  </w14:solidFill>
                  <w14:prstDash w14:val="solid"/>
                  <w14:bevel/>
                </w14:textOutline>
              </w:rPr>
              <w:t>磋商</w:t>
            </w:r>
            <w:r>
              <w:rPr>
                <w:rFonts w:ascii="仿宋" w:hAnsi="仿宋" w:eastAsia="仿宋" w:cs="仿宋"/>
                <w:spacing w:val="-9"/>
                <w:sz w:val="28"/>
                <w:szCs w:val="28"/>
                <w14:textOutline w14:w="4975" w14:cap="sq" w14:cmpd="sng">
                  <w14:solidFill>
                    <w14:srgbClr w14:val="000000"/>
                  </w14:solidFill>
                  <w14:prstDash w14:val="solid"/>
                  <w14:bevel/>
                </w14:textOutline>
              </w:rPr>
              <w:t>保</w:t>
            </w:r>
            <w:r>
              <w:rPr>
                <w:rFonts w:ascii="仿宋" w:hAnsi="仿宋" w:eastAsia="仿宋" w:cs="仿宋"/>
                <w:spacing w:val="-8"/>
                <w:sz w:val="28"/>
                <w:szCs w:val="28"/>
                <w14:textOutline w14:w="4975" w14:cap="sq" w14:cmpd="sng">
                  <w14:solidFill>
                    <w14:srgbClr w14:val="000000"/>
                  </w14:solidFill>
                  <w14:prstDash w14:val="solid"/>
                  <w14:bevel/>
                </w14:textOutline>
              </w:rPr>
              <w:t>证金：</w:t>
            </w:r>
            <w:r>
              <w:rPr>
                <w:rFonts w:hint="eastAsia" w:ascii="仿宋" w:hAnsi="仿宋" w:eastAsia="仿宋" w:cs="仿宋"/>
                <w:spacing w:val="-8"/>
                <w:sz w:val="28"/>
                <w:szCs w:val="28"/>
                <w:lang w:val="en-US" w:eastAsia="zh-CN"/>
                <w14:textOutline w14:w="4975" w14:cap="sq" w14:cmpd="sng">
                  <w14:solidFill>
                    <w14:srgbClr w14:val="000000"/>
                  </w14:solidFill>
                  <w14:prstDash w14:val="solid"/>
                  <w14:bevel/>
                </w14:textOutline>
              </w:rPr>
              <w:t>5</w:t>
            </w:r>
            <w:r>
              <w:rPr>
                <w:rFonts w:ascii="仿宋" w:hAnsi="仿宋" w:eastAsia="仿宋" w:cs="仿宋"/>
                <w:spacing w:val="-8"/>
                <w:sz w:val="28"/>
                <w:szCs w:val="28"/>
                <w14:textOutline w14:w="4975" w14:cap="sq" w14:cmpd="sng">
                  <w14:solidFill>
                    <w14:srgbClr w14:val="000000"/>
                  </w14:solidFill>
                  <w14:prstDash w14:val="solid"/>
                  <w14:bevel/>
                </w14:textOutline>
              </w:rPr>
              <w:t>000.00</w:t>
            </w:r>
            <w:r>
              <w:rPr>
                <w:rFonts w:ascii="仿宋" w:hAnsi="仿宋" w:eastAsia="仿宋" w:cs="仿宋"/>
                <w:spacing w:val="-8"/>
                <w:sz w:val="28"/>
                <w:szCs w:val="28"/>
              </w:rPr>
              <w:t xml:space="preserve"> </w:t>
            </w:r>
            <w:r>
              <w:rPr>
                <w:rFonts w:ascii="仿宋" w:hAnsi="仿宋" w:eastAsia="仿宋" w:cs="仿宋"/>
                <w:spacing w:val="-8"/>
                <w:sz w:val="28"/>
                <w:szCs w:val="28"/>
                <w14:textOutline w14:w="4975" w14:cap="sq" w14:cmpd="sng">
                  <w14:solidFill>
                    <w14:srgbClr w14:val="000000"/>
                  </w14:solidFill>
                  <w14:prstDash w14:val="solid"/>
                  <w14:bevel/>
                </w14:textOutline>
              </w:rPr>
              <w:t>(</w:t>
            </w:r>
            <w:r>
              <w:rPr>
                <w:rFonts w:hint="eastAsia" w:ascii="仿宋" w:hAnsi="仿宋" w:eastAsia="仿宋" w:cs="仿宋"/>
                <w:spacing w:val="-8"/>
                <w:sz w:val="28"/>
                <w:szCs w:val="28"/>
                <w:lang w:eastAsia="zh-CN"/>
                <w14:textOutline w14:w="4975" w14:cap="sq" w14:cmpd="sng">
                  <w14:solidFill>
                    <w14:srgbClr w14:val="000000"/>
                  </w14:solidFill>
                  <w14:prstDash w14:val="solid"/>
                  <w14:bevel/>
                </w14:textOutline>
              </w:rPr>
              <w:t>伍仟</w:t>
            </w:r>
            <w:r>
              <w:rPr>
                <w:rFonts w:ascii="仿宋" w:hAnsi="仿宋" w:eastAsia="仿宋" w:cs="仿宋"/>
                <w:spacing w:val="-8"/>
                <w:sz w:val="28"/>
                <w:szCs w:val="28"/>
                <w14:textOutline w14:w="4975" w14:cap="sq" w14:cmpd="sng">
                  <w14:solidFill>
                    <w14:srgbClr w14:val="000000"/>
                  </w14:solidFill>
                  <w14:prstDash w14:val="solid"/>
                  <w14:bevel/>
                </w14:textOutline>
              </w:rPr>
              <w:t>元整)</w:t>
            </w:r>
            <w:r>
              <w:rPr>
                <w:rFonts w:ascii="仿宋" w:hAnsi="仿宋" w:eastAsia="仿宋" w:cs="仿宋"/>
                <w:spacing w:val="-8"/>
                <w:sz w:val="28"/>
                <w:szCs w:val="28"/>
              </w:rPr>
              <w:t xml:space="preserve">  </w:t>
            </w:r>
          </w:p>
          <w:p w14:paraId="3DD3D5B6">
            <w:pPr>
              <w:spacing w:before="47" w:line="222" w:lineRule="auto"/>
              <w:ind w:left="72"/>
              <w:rPr>
                <w:rFonts w:ascii="仿宋" w:hAnsi="仿宋" w:eastAsia="仿宋" w:cs="仿宋"/>
                <w:spacing w:val="-8"/>
                <w:sz w:val="28"/>
                <w:szCs w:val="28"/>
              </w:rPr>
            </w:pPr>
          </w:p>
          <w:p w14:paraId="4AA70D20">
            <w:pPr>
              <w:spacing w:before="47" w:line="222" w:lineRule="auto"/>
              <w:ind w:left="72"/>
              <w:rPr>
                <w:rFonts w:ascii="仿宋" w:hAnsi="仿宋" w:eastAsia="仿宋" w:cs="仿宋"/>
                <w:sz w:val="28"/>
                <w:szCs w:val="28"/>
              </w:rPr>
            </w:pPr>
            <w:r>
              <w:rPr>
                <w:rFonts w:ascii="仿宋" w:hAnsi="仿宋" w:eastAsia="仿宋" w:cs="仿宋"/>
                <w:spacing w:val="-8"/>
                <w:sz w:val="28"/>
                <w:szCs w:val="28"/>
              </w:rPr>
              <w:t>收款</w:t>
            </w:r>
            <w:r>
              <w:rPr>
                <w:rFonts w:ascii="仿宋" w:hAnsi="仿宋" w:eastAsia="仿宋" w:cs="仿宋"/>
                <w:spacing w:val="-2"/>
                <w:sz w:val="28"/>
                <w:szCs w:val="28"/>
              </w:rPr>
              <w:t>单位：青海远大工程</w:t>
            </w:r>
            <w:r>
              <w:rPr>
                <w:rFonts w:ascii="仿宋" w:hAnsi="仿宋" w:eastAsia="仿宋" w:cs="仿宋"/>
                <w:spacing w:val="-1"/>
                <w:sz w:val="28"/>
                <w:szCs w:val="28"/>
              </w:rPr>
              <w:t>咨询有限公司；</w:t>
            </w:r>
          </w:p>
          <w:p w14:paraId="48040C60">
            <w:pPr>
              <w:spacing w:line="304" w:lineRule="auto"/>
              <w:rPr>
                <w:rFonts w:ascii="Arial"/>
                <w:sz w:val="21"/>
              </w:rPr>
            </w:pPr>
          </w:p>
          <w:p w14:paraId="316EF11A">
            <w:pPr>
              <w:spacing w:before="91" w:line="222" w:lineRule="auto"/>
              <w:ind w:left="73"/>
              <w:rPr>
                <w:rFonts w:ascii="仿宋" w:hAnsi="仿宋" w:eastAsia="仿宋" w:cs="仿宋"/>
                <w:spacing w:val="-1"/>
                <w:sz w:val="28"/>
                <w:szCs w:val="28"/>
              </w:rPr>
            </w:pPr>
            <w:r>
              <w:rPr>
                <w:rFonts w:ascii="仿宋" w:hAnsi="仿宋" w:eastAsia="仿宋" w:cs="仿宋"/>
                <w:spacing w:val="-34"/>
                <w:sz w:val="28"/>
                <w:szCs w:val="28"/>
                <w14:textOutline w14:w="5103" w14:cap="sq" w14:cmpd="sng">
                  <w14:solidFill>
                    <w14:srgbClr w14:val="000000"/>
                  </w14:solidFill>
                  <w14:prstDash w14:val="solid"/>
                  <w14:bevel/>
                </w14:textOutline>
              </w:rPr>
              <w:t>开</w:t>
            </w:r>
            <w:r>
              <w:rPr>
                <w:rFonts w:ascii="仿宋" w:hAnsi="仿宋" w:eastAsia="仿宋" w:cs="仿宋"/>
                <w:spacing w:val="-30"/>
                <w:sz w:val="28"/>
                <w:szCs w:val="28"/>
                <w14:textOutline w14:w="5103" w14:cap="sq" w14:cmpd="sng">
                  <w14:solidFill>
                    <w14:srgbClr w14:val="000000"/>
                  </w14:solidFill>
                  <w14:prstDash w14:val="solid"/>
                  <w14:bevel/>
                </w14:textOutline>
              </w:rPr>
              <w:t>户行：</w:t>
            </w:r>
            <w:r>
              <w:rPr>
                <w:rFonts w:ascii="仿宋" w:hAnsi="仿宋" w:eastAsia="仿宋" w:cs="仿宋"/>
                <w:spacing w:val="-30"/>
                <w:sz w:val="28"/>
                <w:szCs w:val="28"/>
              </w:rPr>
              <w:t xml:space="preserve"> </w:t>
            </w:r>
            <w:r>
              <w:rPr>
                <w:rFonts w:hint="eastAsia" w:ascii="仿宋" w:hAnsi="仿宋" w:eastAsia="仿宋" w:cs="仿宋"/>
                <w:spacing w:val="-1"/>
                <w:sz w:val="28"/>
                <w:szCs w:val="28"/>
                <w:lang w:eastAsia="zh-CN"/>
              </w:rPr>
              <w:t>中国银行黄南藏族自治州分行营业部</w:t>
            </w:r>
          </w:p>
          <w:p w14:paraId="653E52C1">
            <w:pPr>
              <w:spacing w:line="307" w:lineRule="auto"/>
              <w:rPr>
                <w:rFonts w:ascii="Arial"/>
                <w:sz w:val="21"/>
              </w:rPr>
            </w:pPr>
          </w:p>
          <w:p w14:paraId="4785A0EC">
            <w:pPr>
              <w:spacing w:before="91" w:line="222" w:lineRule="auto"/>
              <w:ind w:left="75"/>
              <w:rPr>
                <w:rFonts w:ascii="仿宋" w:hAnsi="仿宋" w:eastAsia="仿宋" w:cs="仿宋"/>
                <w:sz w:val="28"/>
                <w:szCs w:val="28"/>
              </w:rPr>
            </w:pPr>
            <w:r>
              <w:rPr>
                <w:rFonts w:ascii="仿宋" w:hAnsi="仿宋" w:eastAsia="仿宋" w:cs="仿宋"/>
                <w:spacing w:val="-24"/>
                <w:sz w:val="28"/>
                <w:szCs w:val="28"/>
                <w14:textOutline w14:w="5103" w14:cap="sq" w14:cmpd="sng">
                  <w14:solidFill>
                    <w14:srgbClr w14:val="000000"/>
                  </w14:solidFill>
                  <w14:prstDash w14:val="solid"/>
                  <w14:bevel/>
                </w14:textOutline>
              </w:rPr>
              <w:t>银</w:t>
            </w:r>
            <w:r>
              <w:rPr>
                <w:rFonts w:ascii="仿宋" w:hAnsi="仿宋" w:eastAsia="仿宋" w:cs="仿宋"/>
                <w:spacing w:val="-19"/>
                <w:sz w:val="28"/>
                <w:szCs w:val="28"/>
                <w14:textOutline w14:w="5103" w14:cap="sq" w14:cmpd="sng">
                  <w14:solidFill>
                    <w14:srgbClr w14:val="000000"/>
                  </w14:solidFill>
                  <w14:prstDash w14:val="solid"/>
                  <w14:bevel/>
                </w14:textOutline>
              </w:rPr>
              <w:t>行账号</w:t>
            </w:r>
            <w:r>
              <w:rPr>
                <w:rFonts w:ascii="仿宋" w:hAnsi="仿宋" w:eastAsia="仿宋" w:cs="仿宋"/>
                <w:spacing w:val="-19"/>
                <w:sz w:val="28"/>
                <w:szCs w:val="28"/>
              </w:rPr>
              <w:t>：</w:t>
            </w:r>
            <w:r>
              <w:rPr>
                <w:rFonts w:hint="eastAsia" w:ascii="仿宋" w:hAnsi="仿宋" w:eastAsia="仿宋" w:cs="仿宋"/>
                <w:spacing w:val="-1"/>
                <w:sz w:val="28"/>
                <w:szCs w:val="28"/>
                <w:lang w:eastAsia="zh-CN"/>
              </w:rPr>
              <w:t>1050 7869 1967</w:t>
            </w:r>
          </w:p>
          <w:p w14:paraId="2F8EE93B">
            <w:pPr>
              <w:spacing w:line="304" w:lineRule="auto"/>
              <w:rPr>
                <w:rFonts w:ascii="Arial"/>
                <w:sz w:val="21"/>
              </w:rPr>
            </w:pPr>
          </w:p>
          <w:p w14:paraId="1A91EA74">
            <w:pPr>
              <w:spacing w:before="92" w:line="365" w:lineRule="auto"/>
              <w:ind w:left="75" w:right="37"/>
              <w:rPr>
                <w:rFonts w:ascii="仿宋" w:hAnsi="仿宋" w:eastAsia="仿宋" w:cs="仿宋"/>
                <w:sz w:val="28"/>
                <w:szCs w:val="28"/>
              </w:rPr>
            </w:pPr>
            <w:r>
              <w:rPr>
                <w:rFonts w:ascii="仿宋" w:hAnsi="仿宋" w:eastAsia="仿宋" w:cs="仿宋"/>
                <w:spacing w:val="-40"/>
                <w:sz w:val="28"/>
                <w:szCs w:val="28"/>
              </w:rPr>
              <w:t>缴</w:t>
            </w:r>
            <w:r>
              <w:rPr>
                <w:rFonts w:ascii="仿宋" w:hAnsi="仿宋" w:eastAsia="仿宋" w:cs="仿宋"/>
                <w:spacing w:val="-29"/>
                <w:sz w:val="28"/>
                <w:szCs w:val="28"/>
              </w:rPr>
              <w:t>费时间：磋商截止时间前，以银行到账时间为准。如采购</w:t>
            </w:r>
            <w:r>
              <w:rPr>
                <w:rFonts w:ascii="仿宋" w:hAnsi="仿宋" w:eastAsia="仿宋" w:cs="仿宋"/>
                <w:sz w:val="28"/>
                <w:szCs w:val="28"/>
              </w:rPr>
              <w:t xml:space="preserve"> </w:t>
            </w:r>
            <w:r>
              <w:rPr>
                <w:rFonts w:ascii="仿宋" w:hAnsi="仿宋" w:eastAsia="仿宋" w:cs="仿宋"/>
                <w:spacing w:val="-18"/>
                <w:sz w:val="28"/>
                <w:szCs w:val="28"/>
              </w:rPr>
              <w:t>项目</w:t>
            </w:r>
            <w:r>
              <w:rPr>
                <w:rFonts w:ascii="仿宋" w:hAnsi="仿宋" w:eastAsia="仿宋" w:cs="仿宋"/>
                <w:spacing w:val="-9"/>
                <w:sz w:val="28"/>
                <w:szCs w:val="28"/>
              </w:rPr>
              <w:t>变更磋商截止时间，则保证金交纳时间相应顺延。</w:t>
            </w:r>
          </w:p>
          <w:p w14:paraId="3B893C2F">
            <w:pPr>
              <w:spacing w:before="1" w:line="373" w:lineRule="auto"/>
              <w:ind w:left="105" w:hanging="24"/>
              <w:rPr>
                <w:rFonts w:ascii="仿宋" w:hAnsi="仿宋" w:eastAsia="仿宋" w:cs="仿宋"/>
                <w:sz w:val="27"/>
                <w:szCs w:val="27"/>
              </w:rPr>
            </w:pPr>
            <w:r>
              <w:rPr>
                <w:rFonts w:ascii="仿宋" w:hAnsi="仿宋" w:eastAsia="仿宋" w:cs="仿宋"/>
                <w:spacing w:val="23"/>
                <w:sz w:val="27"/>
                <w:szCs w:val="27"/>
                <w14:textOutline w14:w="5077" w14:cap="sq" w14:cmpd="sng">
                  <w14:solidFill>
                    <w14:srgbClr w14:val="000000"/>
                  </w14:solidFill>
                  <w14:prstDash w14:val="solid"/>
                  <w14:bevel/>
                </w14:textOutline>
              </w:rPr>
              <w:t>注</w:t>
            </w:r>
            <w:r>
              <w:rPr>
                <w:rFonts w:ascii="仿宋" w:hAnsi="仿宋" w:eastAsia="仿宋" w:cs="仿宋"/>
                <w:spacing w:val="14"/>
                <w:sz w:val="27"/>
                <w:szCs w:val="27"/>
                <w14:textOutline w14:w="5077" w14:cap="sq" w14:cmpd="sng">
                  <w14:solidFill>
                    <w14:srgbClr w14:val="000000"/>
                  </w14:solidFill>
                  <w14:prstDash w14:val="solid"/>
                  <w14:bevel/>
                </w14:textOutline>
              </w:rPr>
              <w:t>：投标人在缴纳投标保证金时，务必在“用途栏”</w:t>
            </w:r>
            <w:r>
              <w:rPr>
                <w:rFonts w:ascii="仿宋" w:hAnsi="仿宋" w:eastAsia="仿宋" w:cs="仿宋"/>
                <w:sz w:val="27"/>
                <w:szCs w:val="27"/>
              </w:rPr>
              <w:t xml:space="preserve"> </w:t>
            </w:r>
            <w:r>
              <w:rPr>
                <w:rFonts w:ascii="仿宋" w:hAnsi="仿宋" w:eastAsia="仿宋" w:cs="仿宋"/>
                <w:spacing w:val="-10"/>
                <w:sz w:val="27"/>
                <w:szCs w:val="27"/>
                <w14:textOutline w14:w="4950" w14:cap="sq" w14:cmpd="sng">
                  <w14:solidFill>
                    <w14:srgbClr w14:val="000000"/>
                  </w14:solidFill>
                  <w14:prstDash w14:val="solid"/>
                  <w14:bevel/>
                </w14:textOutline>
              </w:rPr>
              <w:t>中注明项目名称</w:t>
            </w:r>
            <w:r>
              <w:rPr>
                <w:rFonts w:ascii="仿宋" w:hAnsi="仿宋" w:eastAsia="仿宋" w:cs="仿宋"/>
                <w:spacing w:val="-9"/>
                <w:sz w:val="27"/>
                <w:szCs w:val="27"/>
                <w14:textOutline w14:w="4950" w14:cap="sq" w14:cmpd="sng">
                  <w14:solidFill>
                    <w14:srgbClr w14:val="000000"/>
                  </w14:solidFill>
                  <w14:prstDash w14:val="solid"/>
                  <w14:bevel/>
                </w14:textOutline>
              </w:rPr>
              <w:t>。</w:t>
            </w:r>
          </w:p>
        </w:tc>
      </w:tr>
      <w:tr w14:paraId="1ECF1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825" w:type="dxa"/>
            <w:tcBorders>
              <w:top w:val="single" w:color="000000" w:sz="2" w:space="0"/>
              <w:bottom w:val="single" w:color="000000" w:sz="2" w:space="0"/>
            </w:tcBorders>
            <w:vAlign w:val="top"/>
          </w:tcPr>
          <w:p w14:paraId="7B8D8ACB">
            <w:pPr>
              <w:spacing w:line="277" w:lineRule="auto"/>
              <w:rPr>
                <w:rFonts w:ascii="Arial"/>
                <w:sz w:val="21"/>
              </w:rPr>
            </w:pPr>
          </w:p>
          <w:p w14:paraId="35D97E28">
            <w:pPr>
              <w:spacing w:line="278" w:lineRule="auto"/>
              <w:rPr>
                <w:rFonts w:ascii="Arial"/>
                <w:sz w:val="21"/>
              </w:rPr>
            </w:pPr>
          </w:p>
          <w:p w14:paraId="0170BA38">
            <w:pPr>
              <w:spacing w:before="91" w:line="181" w:lineRule="auto"/>
              <w:ind w:left="304"/>
              <w:rPr>
                <w:rFonts w:ascii="仿宋" w:hAnsi="仿宋" w:eastAsia="仿宋" w:cs="仿宋"/>
                <w:sz w:val="28"/>
                <w:szCs w:val="28"/>
              </w:rPr>
            </w:pPr>
            <w:r>
              <w:rPr>
                <w:rFonts w:ascii="仿宋" w:hAnsi="仿宋" w:eastAsia="仿宋" w:cs="仿宋"/>
                <w:spacing w:val="-15"/>
                <w:sz w:val="28"/>
                <w:szCs w:val="28"/>
                <w14:textOutline w14:w="5103" w14:cap="sq" w14:cmpd="sng">
                  <w14:solidFill>
                    <w14:srgbClr w14:val="000000"/>
                  </w14:solidFill>
                  <w14:prstDash w14:val="solid"/>
                  <w14:bevel/>
                </w14:textOutline>
              </w:rPr>
              <w:t>1</w:t>
            </w:r>
            <w:r>
              <w:rPr>
                <w:rFonts w:ascii="仿宋" w:hAnsi="仿宋" w:eastAsia="仿宋" w:cs="仿宋"/>
                <w:spacing w:val="-14"/>
                <w:sz w:val="28"/>
                <w:szCs w:val="28"/>
                <w14:textOutline w14:w="5103" w14:cap="sq" w14:cmpd="sng">
                  <w14:solidFill>
                    <w14:srgbClr w14:val="000000"/>
                  </w14:solidFill>
                  <w14:prstDash w14:val="solid"/>
                  <w14:bevel/>
                </w14:textOutline>
              </w:rPr>
              <w:t>2</w:t>
            </w:r>
          </w:p>
        </w:tc>
        <w:tc>
          <w:tcPr>
            <w:tcW w:w="2644" w:type="dxa"/>
            <w:tcBorders>
              <w:top w:val="single" w:color="000000" w:sz="2" w:space="0"/>
              <w:bottom w:val="single" w:color="000000" w:sz="2" w:space="0"/>
            </w:tcBorders>
            <w:vAlign w:val="top"/>
          </w:tcPr>
          <w:p w14:paraId="111C7F32">
            <w:pPr>
              <w:spacing w:line="253" w:lineRule="auto"/>
              <w:rPr>
                <w:rFonts w:ascii="Arial"/>
                <w:sz w:val="21"/>
              </w:rPr>
            </w:pPr>
          </w:p>
          <w:p w14:paraId="15564E90">
            <w:pPr>
              <w:spacing w:line="253" w:lineRule="auto"/>
              <w:rPr>
                <w:rFonts w:ascii="Arial"/>
                <w:sz w:val="21"/>
              </w:rPr>
            </w:pPr>
          </w:p>
          <w:p w14:paraId="1E15B5FA">
            <w:pPr>
              <w:spacing w:before="91" w:line="224" w:lineRule="auto"/>
              <w:ind w:left="72"/>
              <w:rPr>
                <w:rFonts w:ascii="仿宋" w:hAnsi="仿宋" w:eastAsia="仿宋" w:cs="仿宋"/>
                <w:sz w:val="28"/>
                <w:szCs w:val="28"/>
              </w:rPr>
            </w:pPr>
            <w:r>
              <w:rPr>
                <w:rFonts w:ascii="仿宋" w:hAnsi="仿宋" w:eastAsia="仿宋" w:cs="仿宋"/>
                <w:spacing w:val="-7"/>
                <w:sz w:val="28"/>
                <w:szCs w:val="28"/>
              </w:rPr>
              <w:t>缴</w:t>
            </w:r>
            <w:r>
              <w:rPr>
                <w:rFonts w:ascii="仿宋" w:hAnsi="仿宋" w:eastAsia="仿宋" w:cs="仿宋"/>
                <w:spacing w:val="-4"/>
                <w:sz w:val="28"/>
                <w:szCs w:val="28"/>
              </w:rPr>
              <w:t>费方式</w:t>
            </w:r>
          </w:p>
        </w:tc>
        <w:tc>
          <w:tcPr>
            <w:tcW w:w="6849" w:type="dxa"/>
            <w:tcBorders>
              <w:top w:val="single" w:color="000000" w:sz="2" w:space="0"/>
              <w:bottom w:val="single" w:color="000000" w:sz="2" w:space="0"/>
            </w:tcBorders>
            <w:vAlign w:val="top"/>
          </w:tcPr>
          <w:p w14:paraId="2B1869FE">
            <w:pPr>
              <w:spacing w:before="51" w:line="364" w:lineRule="auto"/>
              <w:ind w:left="73" w:right="130" w:firstLine="1"/>
              <w:rPr>
                <w:rFonts w:ascii="仿宋" w:hAnsi="仿宋" w:eastAsia="仿宋" w:cs="仿宋"/>
                <w:sz w:val="28"/>
                <w:szCs w:val="28"/>
              </w:rPr>
            </w:pPr>
            <w:r>
              <w:rPr>
                <w:rFonts w:ascii="仿宋" w:hAnsi="仿宋" w:eastAsia="仿宋" w:cs="仿宋"/>
                <w:spacing w:val="-1"/>
                <w:sz w:val="28"/>
                <w:szCs w:val="28"/>
              </w:rPr>
              <w:t>缴费方式：磋商保证金应当以支票、汇票</w:t>
            </w:r>
            <w:r>
              <w:rPr>
                <w:rFonts w:ascii="仿宋" w:hAnsi="仿宋" w:eastAsia="仿宋" w:cs="仿宋"/>
                <w:sz w:val="28"/>
                <w:szCs w:val="28"/>
              </w:rPr>
              <w:t xml:space="preserve">、本票或者 </w:t>
            </w:r>
            <w:r>
              <w:rPr>
                <w:rFonts w:ascii="仿宋" w:hAnsi="仿宋" w:eastAsia="仿宋" w:cs="仿宋"/>
                <w:spacing w:val="-1"/>
                <w:sz w:val="28"/>
                <w:szCs w:val="28"/>
              </w:rPr>
              <w:t>金融机构、担保机构出具的保函等非现金</w:t>
            </w:r>
            <w:r>
              <w:rPr>
                <w:rFonts w:ascii="仿宋" w:hAnsi="仿宋" w:eastAsia="仿宋" w:cs="仿宋"/>
                <w:sz w:val="28"/>
                <w:szCs w:val="28"/>
              </w:rPr>
              <w:t>形式提交。</w:t>
            </w:r>
          </w:p>
          <w:p w14:paraId="2CB47DBC">
            <w:pPr>
              <w:spacing w:line="219" w:lineRule="auto"/>
              <w:ind w:left="79"/>
              <w:rPr>
                <w:rFonts w:ascii="仿宋" w:hAnsi="仿宋" w:eastAsia="仿宋" w:cs="仿宋"/>
                <w:sz w:val="28"/>
                <w:szCs w:val="28"/>
              </w:rPr>
            </w:pPr>
            <w:r>
              <w:rPr>
                <w:rFonts w:ascii="仿宋" w:hAnsi="仿宋" w:eastAsia="仿宋" w:cs="仿宋"/>
                <w:spacing w:val="-19"/>
                <w:sz w:val="28"/>
                <w:szCs w:val="28"/>
              </w:rPr>
              <w:t>通过银行转账的，必须由供应商从其基本账户(需提</w:t>
            </w:r>
            <w:r>
              <w:rPr>
                <w:rFonts w:ascii="仿宋" w:hAnsi="仿宋" w:eastAsia="仿宋" w:cs="仿宋"/>
                <w:spacing w:val="-17"/>
                <w:sz w:val="28"/>
                <w:szCs w:val="28"/>
              </w:rPr>
              <w:t>供</w:t>
            </w:r>
          </w:p>
        </w:tc>
      </w:tr>
      <w:tr w14:paraId="20710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9" w:hRule="atLeast"/>
        </w:trPr>
        <w:tc>
          <w:tcPr>
            <w:tcW w:w="825" w:type="dxa"/>
            <w:tcBorders>
              <w:top w:val="single" w:color="000000" w:sz="2" w:space="0"/>
              <w:bottom w:val="single" w:color="000000" w:sz="2" w:space="0"/>
            </w:tcBorders>
            <w:vAlign w:val="top"/>
          </w:tcPr>
          <w:p w14:paraId="1356CE7D">
            <w:pPr>
              <w:rPr>
                <w:rFonts w:ascii="Arial"/>
                <w:sz w:val="21"/>
              </w:rPr>
            </w:pPr>
          </w:p>
        </w:tc>
        <w:tc>
          <w:tcPr>
            <w:tcW w:w="2644" w:type="dxa"/>
            <w:tcBorders>
              <w:top w:val="single" w:color="000000" w:sz="2" w:space="0"/>
              <w:bottom w:val="single" w:color="000000" w:sz="2" w:space="0"/>
            </w:tcBorders>
            <w:vAlign w:val="top"/>
          </w:tcPr>
          <w:p w14:paraId="35B5B341">
            <w:pPr>
              <w:rPr>
                <w:rFonts w:ascii="Arial"/>
                <w:sz w:val="21"/>
              </w:rPr>
            </w:pPr>
          </w:p>
        </w:tc>
        <w:tc>
          <w:tcPr>
            <w:tcW w:w="6849" w:type="dxa"/>
            <w:tcBorders>
              <w:top w:val="single" w:color="000000" w:sz="2" w:space="0"/>
              <w:bottom w:val="single" w:color="000000" w:sz="2" w:space="0"/>
            </w:tcBorders>
            <w:vAlign w:val="top"/>
          </w:tcPr>
          <w:p w14:paraId="5D786B47">
            <w:pPr>
              <w:spacing w:before="55" w:line="219" w:lineRule="auto"/>
              <w:ind w:left="73"/>
              <w:rPr>
                <w:rFonts w:ascii="仿宋" w:hAnsi="仿宋" w:eastAsia="仿宋" w:cs="仿宋"/>
                <w:sz w:val="28"/>
                <w:szCs w:val="28"/>
              </w:rPr>
            </w:pPr>
            <w:r>
              <w:rPr>
                <w:rFonts w:ascii="仿宋" w:hAnsi="仿宋" w:eastAsia="仿宋" w:cs="仿宋"/>
                <w:spacing w:val="-8"/>
                <w:sz w:val="28"/>
                <w:szCs w:val="28"/>
              </w:rPr>
              <w:t>开户许</w:t>
            </w:r>
            <w:r>
              <w:rPr>
                <w:rFonts w:ascii="仿宋" w:hAnsi="仿宋" w:eastAsia="仿宋" w:cs="仿宋"/>
                <w:spacing w:val="-5"/>
                <w:sz w:val="28"/>
                <w:szCs w:val="28"/>
              </w:rPr>
              <w:t>可</w:t>
            </w:r>
            <w:r>
              <w:rPr>
                <w:rFonts w:ascii="仿宋" w:hAnsi="仿宋" w:eastAsia="仿宋" w:cs="仿宋"/>
                <w:spacing w:val="-4"/>
                <w:sz w:val="28"/>
                <w:szCs w:val="28"/>
              </w:rPr>
              <w:t>证)汇 (转) 入采购代理机构指定账户。</w:t>
            </w:r>
          </w:p>
          <w:p w14:paraId="7433FEA9">
            <w:pPr>
              <w:spacing w:before="214" w:line="552" w:lineRule="exact"/>
              <w:ind w:left="75"/>
              <w:rPr>
                <w:rFonts w:ascii="仿宋" w:hAnsi="仿宋" w:eastAsia="仿宋" w:cs="仿宋"/>
                <w:sz w:val="28"/>
                <w:szCs w:val="28"/>
              </w:rPr>
            </w:pPr>
            <w:r>
              <w:rPr>
                <w:rFonts w:ascii="仿宋" w:hAnsi="仿宋" w:eastAsia="仿宋" w:cs="仿宋"/>
                <w:spacing w:val="-12"/>
                <w:position w:val="20"/>
                <w:sz w:val="28"/>
                <w:szCs w:val="28"/>
              </w:rPr>
              <w:t>供</w:t>
            </w:r>
            <w:r>
              <w:rPr>
                <w:rFonts w:ascii="仿宋" w:hAnsi="仿宋" w:eastAsia="仿宋" w:cs="仿宋"/>
                <w:spacing w:val="-8"/>
                <w:position w:val="20"/>
                <w:sz w:val="28"/>
                <w:szCs w:val="28"/>
              </w:rPr>
              <w:t>应</w:t>
            </w:r>
            <w:r>
              <w:rPr>
                <w:rFonts w:ascii="仿宋" w:hAnsi="仿宋" w:eastAsia="仿宋" w:cs="仿宋"/>
                <w:spacing w:val="-6"/>
                <w:position w:val="20"/>
                <w:sz w:val="28"/>
                <w:szCs w:val="28"/>
              </w:rPr>
              <w:t>商未按照磋商文件要求提交磋商保证金的，磋商</w:t>
            </w:r>
          </w:p>
          <w:p w14:paraId="365B365D">
            <w:pPr>
              <w:spacing w:before="1" w:line="222" w:lineRule="auto"/>
              <w:ind w:left="73"/>
              <w:rPr>
                <w:rFonts w:ascii="仿宋" w:hAnsi="仿宋" w:eastAsia="仿宋" w:cs="仿宋"/>
                <w:sz w:val="28"/>
                <w:szCs w:val="28"/>
              </w:rPr>
            </w:pPr>
            <w:r>
              <w:rPr>
                <w:rFonts w:ascii="仿宋" w:hAnsi="仿宋" w:eastAsia="仿宋" w:cs="仿宋"/>
                <w:spacing w:val="-6"/>
                <w:sz w:val="28"/>
                <w:szCs w:val="28"/>
              </w:rPr>
              <w:t>报</w:t>
            </w:r>
            <w:r>
              <w:rPr>
                <w:rFonts w:ascii="仿宋" w:hAnsi="仿宋" w:eastAsia="仿宋" w:cs="仿宋"/>
                <w:spacing w:val="-3"/>
                <w:sz w:val="28"/>
                <w:szCs w:val="28"/>
              </w:rPr>
              <w:t>价无效。</w:t>
            </w:r>
          </w:p>
        </w:tc>
      </w:tr>
      <w:tr w14:paraId="425C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0" w:hRule="atLeast"/>
        </w:trPr>
        <w:tc>
          <w:tcPr>
            <w:tcW w:w="825" w:type="dxa"/>
            <w:tcBorders>
              <w:top w:val="single" w:color="000000" w:sz="2" w:space="0"/>
              <w:bottom w:val="single" w:color="000000" w:sz="2" w:space="0"/>
            </w:tcBorders>
            <w:vAlign w:val="top"/>
          </w:tcPr>
          <w:p w14:paraId="7A5B37C5">
            <w:pPr>
              <w:spacing w:line="244" w:lineRule="auto"/>
              <w:rPr>
                <w:rFonts w:ascii="Arial"/>
                <w:sz w:val="21"/>
              </w:rPr>
            </w:pPr>
          </w:p>
          <w:p w14:paraId="7C1B9FDA">
            <w:pPr>
              <w:spacing w:line="244" w:lineRule="auto"/>
              <w:rPr>
                <w:rFonts w:ascii="Arial"/>
                <w:sz w:val="21"/>
              </w:rPr>
            </w:pPr>
          </w:p>
          <w:p w14:paraId="2311D365">
            <w:pPr>
              <w:spacing w:line="244" w:lineRule="auto"/>
              <w:rPr>
                <w:rFonts w:ascii="Arial"/>
                <w:sz w:val="21"/>
              </w:rPr>
            </w:pPr>
          </w:p>
          <w:p w14:paraId="316B6E1A">
            <w:pPr>
              <w:spacing w:line="244" w:lineRule="auto"/>
              <w:rPr>
                <w:rFonts w:ascii="Arial"/>
                <w:sz w:val="21"/>
              </w:rPr>
            </w:pPr>
          </w:p>
          <w:p w14:paraId="255AB72D">
            <w:pPr>
              <w:spacing w:line="244" w:lineRule="auto"/>
              <w:rPr>
                <w:rFonts w:ascii="Arial"/>
                <w:sz w:val="21"/>
              </w:rPr>
            </w:pPr>
          </w:p>
          <w:p w14:paraId="6A293878">
            <w:pPr>
              <w:spacing w:line="244" w:lineRule="auto"/>
              <w:rPr>
                <w:rFonts w:ascii="Arial"/>
                <w:sz w:val="21"/>
              </w:rPr>
            </w:pPr>
          </w:p>
          <w:p w14:paraId="5D20DA56">
            <w:pPr>
              <w:spacing w:line="244" w:lineRule="auto"/>
              <w:rPr>
                <w:rFonts w:ascii="Arial"/>
                <w:sz w:val="21"/>
              </w:rPr>
            </w:pPr>
          </w:p>
          <w:p w14:paraId="3569765D">
            <w:pPr>
              <w:spacing w:line="244" w:lineRule="auto"/>
              <w:rPr>
                <w:rFonts w:ascii="Arial"/>
                <w:sz w:val="21"/>
              </w:rPr>
            </w:pPr>
          </w:p>
          <w:p w14:paraId="4D354829">
            <w:pPr>
              <w:spacing w:line="244" w:lineRule="auto"/>
              <w:rPr>
                <w:rFonts w:ascii="Arial"/>
                <w:sz w:val="21"/>
              </w:rPr>
            </w:pPr>
          </w:p>
          <w:p w14:paraId="41074D91">
            <w:pPr>
              <w:spacing w:before="91" w:line="181" w:lineRule="auto"/>
              <w:ind w:left="304"/>
              <w:rPr>
                <w:rFonts w:ascii="仿宋" w:hAnsi="仿宋" w:eastAsia="仿宋" w:cs="仿宋"/>
                <w:sz w:val="28"/>
                <w:szCs w:val="28"/>
              </w:rPr>
            </w:pPr>
            <w:r>
              <w:rPr>
                <w:rFonts w:ascii="仿宋" w:hAnsi="仿宋" w:eastAsia="仿宋" w:cs="仿宋"/>
                <w:spacing w:val="-15"/>
                <w:sz w:val="28"/>
                <w:szCs w:val="28"/>
                <w14:textOutline w14:w="5103" w14:cap="sq" w14:cmpd="sng">
                  <w14:solidFill>
                    <w14:srgbClr w14:val="000000"/>
                  </w14:solidFill>
                  <w14:prstDash w14:val="solid"/>
                  <w14:bevel/>
                </w14:textOutline>
              </w:rPr>
              <w:t>1</w:t>
            </w:r>
            <w:r>
              <w:rPr>
                <w:rFonts w:ascii="仿宋" w:hAnsi="仿宋" w:eastAsia="仿宋" w:cs="仿宋"/>
                <w:spacing w:val="-14"/>
                <w:sz w:val="28"/>
                <w:szCs w:val="28"/>
                <w14:textOutline w14:w="5103" w14:cap="sq" w14:cmpd="sng">
                  <w14:solidFill>
                    <w14:srgbClr w14:val="000000"/>
                  </w14:solidFill>
                  <w14:prstDash w14:val="solid"/>
                  <w14:bevel/>
                </w14:textOutline>
              </w:rPr>
              <w:t>3</w:t>
            </w:r>
          </w:p>
        </w:tc>
        <w:tc>
          <w:tcPr>
            <w:tcW w:w="2644" w:type="dxa"/>
            <w:tcBorders>
              <w:top w:val="single" w:color="000000" w:sz="2" w:space="0"/>
              <w:bottom w:val="single" w:color="000000" w:sz="2" w:space="0"/>
            </w:tcBorders>
            <w:vAlign w:val="top"/>
          </w:tcPr>
          <w:p w14:paraId="17D1C2CC">
            <w:pPr>
              <w:spacing w:line="268" w:lineRule="auto"/>
              <w:rPr>
                <w:rFonts w:ascii="Arial"/>
                <w:sz w:val="21"/>
              </w:rPr>
            </w:pPr>
          </w:p>
          <w:p w14:paraId="69B1DE10">
            <w:pPr>
              <w:spacing w:line="268" w:lineRule="auto"/>
              <w:rPr>
                <w:rFonts w:ascii="Arial"/>
                <w:sz w:val="21"/>
              </w:rPr>
            </w:pPr>
          </w:p>
          <w:p w14:paraId="0D10DFEF">
            <w:pPr>
              <w:spacing w:line="268" w:lineRule="auto"/>
              <w:rPr>
                <w:rFonts w:ascii="Arial"/>
                <w:sz w:val="21"/>
              </w:rPr>
            </w:pPr>
          </w:p>
          <w:p w14:paraId="09504DE4">
            <w:pPr>
              <w:spacing w:line="268" w:lineRule="auto"/>
              <w:rPr>
                <w:rFonts w:ascii="Arial"/>
                <w:sz w:val="21"/>
              </w:rPr>
            </w:pPr>
          </w:p>
          <w:p w14:paraId="64496EBE">
            <w:pPr>
              <w:spacing w:line="268" w:lineRule="auto"/>
              <w:rPr>
                <w:rFonts w:ascii="Arial"/>
                <w:sz w:val="21"/>
              </w:rPr>
            </w:pPr>
          </w:p>
          <w:p w14:paraId="15DF6F5F">
            <w:pPr>
              <w:spacing w:line="269" w:lineRule="auto"/>
              <w:rPr>
                <w:rFonts w:ascii="Arial"/>
                <w:sz w:val="21"/>
              </w:rPr>
            </w:pPr>
          </w:p>
          <w:p w14:paraId="023A674B">
            <w:pPr>
              <w:spacing w:line="269" w:lineRule="auto"/>
              <w:rPr>
                <w:rFonts w:ascii="Arial"/>
                <w:sz w:val="21"/>
              </w:rPr>
            </w:pPr>
          </w:p>
          <w:p w14:paraId="38B04F38">
            <w:pPr>
              <w:spacing w:line="269" w:lineRule="auto"/>
              <w:rPr>
                <w:rFonts w:ascii="Arial"/>
                <w:sz w:val="21"/>
              </w:rPr>
            </w:pPr>
          </w:p>
          <w:p w14:paraId="00B2BD11">
            <w:pPr>
              <w:spacing w:before="91" w:line="222" w:lineRule="auto"/>
              <w:ind w:left="70"/>
              <w:rPr>
                <w:rFonts w:ascii="仿宋" w:hAnsi="仿宋" w:eastAsia="仿宋" w:cs="仿宋"/>
                <w:sz w:val="28"/>
                <w:szCs w:val="28"/>
              </w:rPr>
            </w:pPr>
            <w:r>
              <w:rPr>
                <w:rFonts w:ascii="仿宋" w:hAnsi="仿宋" w:eastAsia="仿宋" w:cs="仿宋"/>
                <w:spacing w:val="-4"/>
                <w:sz w:val="28"/>
                <w:szCs w:val="28"/>
              </w:rPr>
              <w:t>磋</w:t>
            </w:r>
            <w:r>
              <w:rPr>
                <w:rFonts w:ascii="仿宋" w:hAnsi="仿宋" w:eastAsia="仿宋" w:cs="仿宋"/>
                <w:spacing w:val="-3"/>
                <w:sz w:val="28"/>
                <w:szCs w:val="28"/>
              </w:rPr>
              <w:t>商</w:t>
            </w:r>
            <w:r>
              <w:rPr>
                <w:rFonts w:ascii="仿宋" w:hAnsi="仿宋" w:eastAsia="仿宋" w:cs="仿宋"/>
                <w:spacing w:val="-2"/>
                <w:sz w:val="28"/>
                <w:szCs w:val="28"/>
              </w:rPr>
              <w:t>保证金退还</w:t>
            </w:r>
          </w:p>
        </w:tc>
        <w:tc>
          <w:tcPr>
            <w:tcW w:w="6849" w:type="dxa"/>
            <w:tcBorders>
              <w:top w:val="single" w:color="000000" w:sz="2" w:space="0"/>
              <w:bottom w:val="single" w:color="000000" w:sz="2" w:space="0"/>
            </w:tcBorders>
            <w:vAlign w:val="top"/>
          </w:tcPr>
          <w:p w14:paraId="38D23829">
            <w:pPr>
              <w:spacing w:before="48" w:line="363" w:lineRule="auto"/>
              <w:ind w:left="75" w:right="90" w:firstLine="10"/>
              <w:rPr>
                <w:rFonts w:ascii="仿宋" w:hAnsi="仿宋" w:eastAsia="仿宋" w:cs="仿宋"/>
                <w:sz w:val="28"/>
                <w:szCs w:val="28"/>
              </w:rPr>
            </w:pPr>
            <w:r>
              <w:rPr>
                <w:rFonts w:ascii="仿宋" w:hAnsi="仿宋" w:eastAsia="仿宋" w:cs="仿宋"/>
                <w:spacing w:val="-12"/>
                <w:sz w:val="28"/>
                <w:szCs w:val="28"/>
              </w:rPr>
              <w:t>1、供</w:t>
            </w:r>
            <w:r>
              <w:rPr>
                <w:rFonts w:ascii="仿宋" w:hAnsi="仿宋" w:eastAsia="仿宋" w:cs="仿宋"/>
                <w:spacing w:val="-6"/>
                <w:sz w:val="28"/>
                <w:szCs w:val="28"/>
              </w:rPr>
              <w:t>应商在磋商截止时间前撤回已提交的响应文件</w:t>
            </w:r>
            <w:r>
              <w:rPr>
                <w:rFonts w:ascii="仿宋" w:hAnsi="仿宋" w:eastAsia="仿宋" w:cs="仿宋"/>
                <w:sz w:val="28"/>
                <w:szCs w:val="28"/>
              </w:rPr>
              <w:t xml:space="preserve">  </w:t>
            </w:r>
            <w:r>
              <w:rPr>
                <w:rFonts w:ascii="仿宋" w:hAnsi="仿宋" w:eastAsia="仿宋" w:cs="仿宋"/>
                <w:spacing w:val="-40"/>
                <w:sz w:val="28"/>
                <w:szCs w:val="28"/>
              </w:rPr>
              <w:t>的</w:t>
            </w:r>
            <w:r>
              <w:rPr>
                <w:rFonts w:ascii="仿宋" w:hAnsi="仿宋" w:eastAsia="仿宋" w:cs="仿宋"/>
                <w:spacing w:val="-22"/>
                <w:sz w:val="28"/>
                <w:szCs w:val="28"/>
              </w:rPr>
              <w:t>，  采购代理机构应当自收到供应商书面撤回通知之日</w:t>
            </w:r>
            <w:r>
              <w:rPr>
                <w:rFonts w:ascii="仿宋" w:hAnsi="仿宋" w:eastAsia="仿宋" w:cs="仿宋"/>
                <w:sz w:val="28"/>
                <w:szCs w:val="28"/>
              </w:rPr>
              <w:t xml:space="preserve"> </w:t>
            </w:r>
            <w:r>
              <w:rPr>
                <w:rFonts w:ascii="仿宋" w:hAnsi="仿宋" w:eastAsia="仿宋" w:cs="仿宋"/>
                <w:spacing w:val="-21"/>
                <w:sz w:val="28"/>
                <w:szCs w:val="28"/>
              </w:rPr>
              <w:t>起</w:t>
            </w:r>
            <w:r>
              <w:rPr>
                <w:rFonts w:ascii="仿宋" w:hAnsi="仿宋" w:eastAsia="仿宋" w:cs="仿宋"/>
                <w:spacing w:val="-16"/>
                <w:sz w:val="28"/>
                <w:szCs w:val="28"/>
              </w:rPr>
              <w:t>5个工作日内，退还已收取的磋商保证金，但因供应商</w:t>
            </w:r>
            <w:r>
              <w:rPr>
                <w:rFonts w:ascii="仿宋" w:hAnsi="仿宋" w:eastAsia="仿宋" w:cs="仿宋"/>
                <w:sz w:val="28"/>
                <w:szCs w:val="28"/>
              </w:rPr>
              <w:t xml:space="preserve"> </w:t>
            </w:r>
            <w:r>
              <w:rPr>
                <w:rFonts w:ascii="仿宋" w:hAnsi="仿宋" w:eastAsia="仿宋" w:cs="仿宋"/>
                <w:spacing w:val="-12"/>
                <w:sz w:val="28"/>
                <w:szCs w:val="28"/>
              </w:rPr>
              <w:t>自</w:t>
            </w:r>
            <w:r>
              <w:rPr>
                <w:rFonts w:ascii="仿宋" w:hAnsi="仿宋" w:eastAsia="仿宋" w:cs="仿宋"/>
                <w:spacing w:val="-8"/>
                <w:sz w:val="28"/>
                <w:szCs w:val="28"/>
              </w:rPr>
              <w:t>身</w:t>
            </w:r>
            <w:r>
              <w:rPr>
                <w:rFonts w:ascii="仿宋" w:hAnsi="仿宋" w:eastAsia="仿宋" w:cs="仿宋"/>
                <w:spacing w:val="-6"/>
                <w:sz w:val="28"/>
                <w:szCs w:val="28"/>
              </w:rPr>
              <w:t>原因导致无法及时退还的除外。</w:t>
            </w:r>
          </w:p>
          <w:p w14:paraId="530E8282">
            <w:pPr>
              <w:spacing w:before="1" w:line="365" w:lineRule="auto"/>
              <w:ind w:left="70" w:right="35" w:hanging="2"/>
              <w:rPr>
                <w:rFonts w:ascii="仿宋" w:hAnsi="仿宋" w:eastAsia="仿宋" w:cs="仿宋"/>
                <w:sz w:val="28"/>
                <w:szCs w:val="28"/>
              </w:rPr>
            </w:pPr>
            <w:r>
              <w:rPr>
                <w:rFonts w:ascii="仿宋" w:hAnsi="仿宋" w:eastAsia="仿宋" w:cs="仿宋"/>
                <w:spacing w:val="-26"/>
                <w:sz w:val="28"/>
                <w:szCs w:val="28"/>
              </w:rPr>
              <w:t>2</w:t>
            </w:r>
            <w:r>
              <w:rPr>
                <w:rFonts w:ascii="仿宋" w:hAnsi="仿宋" w:eastAsia="仿宋" w:cs="仿宋"/>
                <w:spacing w:val="-18"/>
                <w:sz w:val="28"/>
                <w:szCs w:val="28"/>
              </w:rPr>
              <w:t>、</w:t>
            </w:r>
            <w:r>
              <w:rPr>
                <w:rFonts w:ascii="仿宋" w:hAnsi="仿宋" w:eastAsia="仿宋" w:cs="仿宋"/>
                <w:spacing w:val="-13"/>
                <w:sz w:val="28"/>
                <w:szCs w:val="28"/>
              </w:rPr>
              <w:t>未成交供应商的磋商保证金自成交通知书发出之日起</w:t>
            </w:r>
            <w:r>
              <w:rPr>
                <w:rFonts w:ascii="仿宋" w:hAnsi="仿宋" w:eastAsia="仿宋" w:cs="仿宋"/>
                <w:sz w:val="28"/>
                <w:szCs w:val="28"/>
              </w:rPr>
              <w:t xml:space="preserve"> </w:t>
            </w:r>
            <w:r>
              <w:rPr>
                <w:rFonts w:ascii="仿宋" w:hAnsi="仿宋" w:eastAsia="仿宋" w:cs="仿宋"/>
                <w:spacing w:val="-9"/>
                <w:sz w:val="28"/>
                <w:szCs w:val="28"/>
              </w:rPr>
              <w:t>5 个工作日内退还 (不退现金) ；成交供应商的磋</w:t>
            </w:r>
            <w:r>
              <w:rPr>
                <w:rFonts w:ascii="仿宋" w:hAnsi="仿宋" w:eastAsia="仿宋" w:cs="仿宋"/>
                <w:spacing w:val="-5"/>
                <w:sz w:val="28"/>
                <w:szCs w:val="28"/>
              </w:rPr>
              <w:t>商</w:t>
            </w:r>
            <w:r>
              <w:rPr>
                <w:rFonts w:ascii="仿宋" w:hAnsi="仿宋" w:eastAsia="仿宋" w:cs="仿宋"/>
                <w:sz w:val="28"/>
                <w:szCs w:val="28"/>
              </w:rPr>
              <w:t xml:space="preserve">  </w:t>
            </w:r>
            <w:r>
              <w:rPr>
                <w:rFonts w:ascii="仿宋" w:hAnsi="仿宋" w:eastAsia="仿宋" w:cs="仿宋"/>
                <w:spacing w:val="-17"/>
                <w:sz w:val="28"/>
                <w:szCs w:val="28"/>
              </w:rPr>
              <w:t>保</w:t>
            </w:r>
            <w:r>
              <w:rPr>
                <w:rFonts w:ascii="仿宋" w:hAnsi="仿宋" w:eastAsia="仿宋" w:cs="仿宋"/>
                <w:spacing w:val="-15"/>
                <w:sz w:val="28"/>
                <w:szCs w:val="28"/>
              </w:rPr>
              <w:t>证金，自政府采购合同签订之日起 5 个工作日内退</w:t>
            </w:r>
            <w:r>
              <w:rPr>
                <w:rFonts w:ascii="仿宋" w:hAnsi="仿宋" w:eastAsia="仿宋" w:cs="仿宋"/>
                <w:sz w:val="28"/>
                <w:szCs w:val="28"/>
              </w:rPr>
              <w:t xml:space="preserve">  </w:t>
            </w:r>
            <w:r>
              <w:rPr>
                <w:rFonts w:ascii="仿宋" w:hAnsi="仿宋" w:eastAsia="仿宋" w:cs="仿宋"/>
                <w:spacing w:val="-2"/>
                <w:sz w:val="28"/>
                <w:szCs w:val="28"/>
              </w:rPr>
              <w:t>还 (不退</w:t>
            </w:r>
            <w:r>
              <w:rPr>
                <w:rFonts w:ascii="仿宋" w:hAnsi="仿宋" w:eastAsia="仿宋" w:cs="仿宋"/>
                <w:spacing w:val="-1"/>
                <w:sz w:val="28"/>
                <w:szCs w:val="28"/>
              </w:rPr>
              <w:t>现金) 。</w:t>
            </w:r>
          </w:p>
        </w:tc>
      </w:tr>
      <w:tr w14:paraId="719C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825" w:type="dxa"/>
            <w:tcBorders>
              <w:top w:val="single" w:color="000000" w:sz="2" w:space="0"/>
              <w:bottom w:val="single" w:color="000000" w:sz="2" w:space="0"/>
            </w:tcBorders>
            <w:vAlign w:val="top"/>
          </w:tcPr>
          <w:p w14:paraId="1811AA83">
            <w:pPr>
              <w:spacing w:line="276" w:lineRule="auto"/>
              <w:rPr>
                <w:rFonts w:ascii="Arial"/>
                <w:sz w:val="21"/>
              </w:rPr>
            </w:pPr>
          </w:p>
          <w:p w14:paraId="1E9D3D5F">
            <w:pPr>
              <w:spacing w:line="276" w:lineRule="auto"/>
              <w:rPr>
                <w:rFonts w:ascii="Arial"/>
                <w:sz w:val="21"/>
              </w:rPr>
            </w:pPr>
          </w:p>
          <w:p w14:paraId="3BDFBF30">
            <w:pPr>
              <w:spacing w:line="277" w:lineRule="auto"/>
              <w:rPr>
                <w:rFonts w:ascii="Arial"/>
                <w:sz w:val="21"/>
              </w:rPr>
            </w:pPr>
          </w:p>
          <w:p w14:paraId="080B0A13">
            <w:pPr>
              <w:spacing w:before="91" w:line="181" w:lineRule="auto"/>
              <w:ind w:left="304"/>
              <w:rPr>
                <w:rFonts w:ascii="仿宋" w:hAnsi="仿宋" w:eastAsia="仿宋" w:cs="仿宋"/>
                <w:sz w:val="28"/>
                <w:szCs w:val="28"/>
              </w:rPr>
            </w:pPr>
            <w:r>
              <w:rPr>
                <w:rFonts w:ascii="仿宋" w:hAnsi="仿宋" w:eastAsia="仿宋" w:cs="仿宋"/>
                <w:spacing w:val="-15"/>
                <w:sz w:val="28"/>
                <w:szCs w:val="28"/>
                <w14:textOutline w14:w="5103" w14:cap="sq" w14:cmpd="sng">
                  <w14:solidFill>
                    <w14:srgbClr w14:val="000000"/>
                  </w14:solidFill>
                  <w14:prstDash w14:val="solid"/>
                  <w14:bevel/>
                </w14:textOutline>
              </w:rPr>
              <w:t>1</w:t>
            </w:r>
            <w:r>
              <w:rPr>
                <w:rFonts w:ascii="仿宋" w:hAnsi="仿宋" w:eastAsia="仿宋" w:cs="仿宋"/>
                <w:spacing w:val="-14"/>
                <w:sz w:val="28"/>
                <w:szCs w:val="28"/>
                <w14:textOutline w14:w="5103" w14:cap="sq" w14:cmpd="sng">
                  <w14:solidFill>
                    <w14:srgbClr w14:val="000000"/>
                  </w14:solidFill>
                  <w14:prstDash w14:val="solid"/>
                  <w14:bevel/>
                </w14:textOutline>
              </w:rPr>
              <w:t>4</w:t>
            </w:r>
          </w:p>
        </w:tc>
        <w:tc>
          <w:tcPr>
            <w:tcW w:w="2644" w:type="dxa"/>
            <w:tcBorders>
              <w:top w:val="single" w:color="000000" w:sz="2" w:space="0"/>
              <w:bottom w:val="single" w:color="000000" w:sz="2" w:space="0"/>
            </w:tcBorders>
            <w:vAlign w:val="top"/>
          </w:tcPr>
          <w:p w14:paraId="276CE415">
            <w:pPr>
              <w:spacing w:line="260" w:lineRule="auto"/>
              <w:rPr>
                <w:rFonts w:ascii="Arial"/>
                <w:sz w:val="21"/>
              </w:rPr>
            </w:pPr>
          </w:p>
          <w:p w14:paraId="653CFE7A">
            <w:pPr>
              <w:spacing w:line="260" w:lineRule="auto"/>
              <w:rPr>
                <w:rFonts w:ascii="Arial"/>
                <w:sz w:val="21"/>
              </w:rPr>
            </w:pPr>
          </w:p>
          <w:p w14:paraId="0A1F44F0">
            <w:pPr>
              <w:spacing w:line="261" w:lineRule="auto"/>
              <w:rPr>
                <w:rFonts w:ascii="Arial"/>
                <w:sz w:val="21"/>
              </w:rPr>
            </w:pPr>
          </w:p>
          <w:p w14:paraId="50ED5CC8">
            <w:pPr>
              <w:spacing w:before="91" w:line="223" w:lineRule="auto"/>
              <w:ind w:left="75"/>
              <w:rPr>
                <w:rFonts w:ascii="仿宋" w:hAnsi="仿宋" w:eastAsia="仿宋" w:cs="仿宋"/>
                <w:sz w:val="28"/>
                <w:szCs w:val="28"/>
              </w:rPr>
            </w:pPr>
            <w:r>
              <w:rPr>
                <w:rFonts w:ascii="仿宋" w:hAnsi="仿宋" w:eastAsia="仿宋" w:cs="仿宋"/>
                <w:spacing w:val="-4"/>
                <w:sz w:val="28"/>
                <w:szCs w:val="28"/>
              </w:rPr>
              <w:t>递交</w:t>
            </w:r>
            <w:r>
              <w:rPr>
                <w:rFonts w:ascii="仿宋" w:hAnsi="仿宋" w:eastAsia="仿宋" w:cs="仿宋"/>
                <w:spacing w:val="-3"/>
                <w:sz w:val="28"/>
                <w:szCs w:val="28"/>
              </w:rPr>
              <w:t>响</w:t>
            </w:r>
            <w:r>
              <w:rPr>
                <w:rFonts w:ascii="仿宋" w:hAnsi="仿宋" w:eastAsia="仿宋" w:cs="仿宋"/>
                <w:spacing w:val="-2"/>
                <w:sz w:val="28"/>
                <w:szCs w:val="28"/>
              </w:rPr>
              <w:t>应文件方式</w:t>
            </w:r>
          </w:p>
        </w:tc>
        <w:tc>
          <w:tcPr>
            <w:tcW w:w="6849" w:type="dxa"/>
            <w:tcBorders>
              <w:top w:val="single" w:color="000000" w:sz="2" w:space="0"/>
              <w:bottom w:val="single" w:color="000000" w:sz="2" w:space="0"/>
            </w:tcBorders>
            <w:vAlign w:val="top"/>
          </w:tcPr>
          <w:p w14:paraId="4859BFE8">
            <w:pPr>
              <w:spacing w:before="52" w:line="225" w:lineRule="auto"/>
              <w:ind w:left="82"/>
              <w:rPr>
                <w:rFonts w:ascii="仿宋" w:hAnsi="仿宋" w:eastAsia="仿宋" w:cs="仿宋"/>
                <w:sz w:val="28"/>
                <w:szCs w:val="28"/>
              </w:rPr>
            </w:pPr>
            <w:r>
              <w:rPr>
                <w:rFonts w:ascii="仿宋" w:hAnsi="仿宋" w:eastAsia="仿宋" w:cs="仿宋"/>
                <w:spacing w:val="-4"/>
                <w:sz w:val="28"/>
                <w:szCs w:val="28"/>
              </w:rPr>
              <w:t>线上</w:t>
            </w:r>
            <w:r>
              <w:rPr>
                <w:rFonts w:ascii="仿宋" w:hAnsi="仿宋" w:eastAsia="仿宋" w:cs="仿宋"/>
                <w:spacing w:val="-2"/>
                <w:sz w:val="28"/>
                <w:szCs w:val="28"/>
              </w:rPr>
              <w:t>：政采云投标客户端</w:t>
            </w:r>
          </w:p>
          <w:p w14:paraId="71AD5899">
            <w:pPr>
              <w:spacing w:before="201" w:line="359" w:lineRule="auto"/>
              <w:ind w:left="75" w:right="119"/>
              <w:rPr>
                <w:rFonts w:ascii="仿宋" w:hAnsi="仿宋" w:eastAsia="仿宋" w:cs="仿宋"/>
                <w:sz w:val="28"/>
                <w:szCs w:val="28"/>
              </w:rPr>
            </w:pPr>
            <w:r>
              <w:rPr>
                <w:rFonts w:ascii="仿宋" w:hAnsi="仿宋" w:eastAsia="仿宋" w:cs="仿宋"/>
                <w:spacing w:val="-1"/>
                <w:sz w:val="28"/>
                <w:szCs w:val="28"/>
              </w:rPr>
              <w:t>供应商应在投标截止时间前按招</w:t>
            </w:r>
            <w:r>
              <w:rPr>
                <w:rFonts w:ascii="仿宋" w:hAnsi="仿宋" w:eastAsia="仿宋" w:cs="仿宋"/>
                <w:sz w:val="28"/>
                <w:szCs w:val="28"/>
              </w:rPr>
              <w:t xml:space="preserve">标文件要求使用政采 </w:t>
            </w:r>
            <w:r>
              <w:rPr>
                <w:rFonts w:ascii="仿宋" w:hAnsi="仿宋" w:eastAsia="仿宋" w:cs="仿宋"/>
                <w:spacing w:val="-1"/>
                <w:sz w:val="28"/>
                <w:szCs w:val="28"/>
              </w:rPr>
              <w:t>云电子投标客户端制作上传电子</w:t>
            </w:r>
            <w:r>
              <w:rPr>
                <w:rFonts w:ascii="仿宋" w:hAnsi="仿宋" w:eastAsia="仿宋" w:cs="仿宋"/>
                <w:sz w:val="28"/>
                <w:szCs w:val="28"/>
              </w:rPr>
              <w:t>投标文件，并在开标</w:t>
            </w:r>
          </w:p>
          <w:p w14:paraId="46F3B3C5">
            <w:pPr>
              <w:spacing w:before="1" w:line="222" w:lineRule="auto"/>
              <w:ind w:left="76"/>
              <w:rPr>
                <w:rFonts w:ascii="仿宋" w:hAnsi="仿宋" w:eastAsia="仿宋" w:cs="仿宋"/>
                <w:sz w:val="28"/>
                <w:szCs w:val="28"/>
              </w:rPr>
            </w:pPr>
            <w:r>
              <w:rPr>
                <w:rFonts w:ascii="仿宋" w:hAnsi="仿宋" w:eastAsia="仿宋" w:cs="仿宋"/>
                <w:spacing w:val="-2"/>
                <w:sz w:val="28"/>
                <w:szCs w:val="28"/>
              </w:rPr>
              <w:t>后30</w:t>
            </w:r>
            <w:r>
              <w:rPr>
                <w:rFonts w:ascii="仿宋" w:hAnsi="仿宋" w:eastAsia="仿宋" w:cs="仿宋"/>
                <w:spacing w:val="-1"/>
                <w:sz w:val="28"/>
                <w:szCs w:val="28"/>
              </w:rPr>
              <w:t>分钟内远程解密投标文件。</w:t>
            </w:r>
          </w:p>
        </w:tc>
      </w:tr>
      <w:tr w14:paraId="457C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25" w:type="dxa"/>
            <w:tcBorders>
              <w:top w:val="single" w:color="000000" w:sz="2" w:space="0"/>
              <w:bottom w:val="single" w:color="000000" w:sz="2" w:space="0"/>
            </w:tcBorders>
            <w:vAlign w:val="top"/>
          </w:tcPr>
          <w:p w14:paraId="1AF8C713">
            <w:pPr>
              <w:spacing w:before="100" w:line="181" w:lineRule="auto"/>
              <w:ind w:left="304"/>
              <w:rPr>
                <w:rFonts w:ascii="仿宋" w:hAnsi="仿宋" w:eastAsia="仿宋" w:cs="仿宋"/>
                <w:sz w:val="28"/>
                <w:szCs w:val="28"/>
              </w:rPr>
            </w:pPr>
            <w:r>
              <w:rPr>
                <w:rFonts w:ascii="仿宋" w:hAnsi="仿宋" w:eastAsia="仿宋" w:cs="仿宋"/>
                <w:spacing w:val="-15"/>
                <w:sz w:val="28"/>
                <w:szCs w:val="28"/>
                <w14:textOutline w14:w="5103" w14:cap="sq" w14:cmpd="sng">
                  <w14:solidFill>
                    <w14:srgbClr w14:val="000000"/>
                  </w14:solidFill>
                  <w14:prstDash w14:val="solid"/>
                  <w14:bevel/>
                </w14:textOutline>
              </w:rPr>
              <w:t>1</w:t>
            </w:r>
            <w:r>
              <w:rPr>
                <w:rFonts w:ascii="仿宋" w:hAnsi="仿宋" w:eastAsia="仿宋" w:cs="仿宋"/>
                <w:spacing w:val="-14"/>
                <w:sz w:val="28"/>
                <w:szCs w:val="28"/>
                <w14:textOutline w14:w="5103" w14:cap="sq" w14:cmpd="sng">
                  <w14:solidFill>
                    <w14:srgbClr w14:val="000000"/>
                  </w14:solidFill>
                  <w14:prstDash w14:val="solid"/>
                  <w14:bevel/>
                </w14:textOutline>
              </w:rPr>
              <w:t>5</w:t>
            </w:r>
          </w:p>
        </w:tc>
        <w:tc>
          <w:tcPr>
            <w:tcW w:w="2644" w:type="dxa"/>
            <w:tcBorders>
              <w:top w:val="single" w:color="000000" w:sz="2" w:space="0"/>
              <w:bottom w:val="single" w:color="000000" w:sz="2" w:space="0"/>
            </w:tcBorders>
            <w:vAlign w:val="top"/>
          </w:tcPr>
          <w:p w14:paraId="5A103D4D">
            <w:pPr>
              <w:spacing w:before="52" w:line="223" w:lineRule="auto"/>
              <w:ind w:left="73"/>
              <w:rPr>
                <w:rFonts w:ascii="仿宋" w:hAnsi="仿宋" w:eastAsia="仿宋" w:cs="仿宋"/>
                <w:sz w:val="28"/>
                <w:szCs w:val="28"/>
              </w:rPr>
            </w:pPr>
            <w:r>
              <w:rPr>
                <w:rFonts w:ascii="仿宋" w:hAnsi="仿宋" w:eastAsia="仿宋" w:cs="仿宋"/>
                <w:spacing w:val="-4"/>
                <w:sz w:val="28"/>
                <w:szCs w:val="28"/>
              </w:rPr>
              <w:t>提</w:t>
            </w:r>
            <w:r>
              <w:rPr>
                <w:rFonts w:ascii="仿宋" w:hAnsi="仿宋" w:eastAsia="仿宋" w:cs="仿宋"/>
                <w:spacing w:val="-2"/>
                <w:sz w:val="28"/>
                <w:szCs w:val="28"/>
              </w:rPr>
              <w:t>交响应文件截止间</w:t>
            </w:r>
          </w:p>
        </w:tc>
        <w:tc>
          <w:tcPr>
            <w:tcW w:w="6849" w:type="dxa"/>
            <w:tcBorders>
              <w:top w:val="single" w:color="000000" w:sz="2" w:space="0"/>
              <w:bottom w:val="single" w:color="000000" w:sz="2" w:space="0"/>
            </w:tcBorders>
            <w:vAlign w:val="top"/>
          </w:tcPr>
          <w:p w14:paraId="0BBC165C">
            <w:pPr>
              <w:spacing w:before="52" w:line="223" w:lineRule="auto"/>
              <w:ind w:left="68"/>
              <w:rPr>
                <w:rFonts w:ascii="仿宋" w:hAnsi="仿宋" w:eastAsia="仿宋" w:cs="仿宋"/>
                <w:sz w:val="28"/>
                <w:szCs w:val="28"/>
              </w:rPr>
            </w:pPr>
            <w:r>
              <w:rPr>
                <w:rFonts w:hint="eastAsia" w:ascii="仿宋" w:hAnsi="仿宋" w:eastAsia="仿宋" w:cs="仿宋"/>
                <w:spacing w:val="-1"/>
                <w:sz w:val="28"/>
                <w:szCs w:val="28"/>
                <w:lang w:eastAsia="zh-CN"/>
              </w:rPr>
              <w:t>202</w:t>
            </w:r>
            <w:r>
              <w:rPr>
                <w:rFonts w:hint="eastAsia" w:ascii="仿宋" w:hAnsi="仿宋" w:eastAsia="仿宋" w:cs="仿宋"/>
                <w:spacing w:val="-1"/>
                <w:sz w:val="28"/>
                <w:szCs w:val="28"/>
                <w:lang w:val="en-US" w:eastAsia="zh-CN"/>
              </w:rPr>
              <w:t>6</w:t>
            </w:r>
            <w:r>
              <w:rPr>
                <w:rFonts w:hint="eastAsia" w:ascii="仿宋" w:hAnsi="仿宋" w:eastAsia="仿宋" w:cs="仿宋"/>
                <w:spacing w:val="-1"/>
                <w:sz w:val="28"/>
                <w:szCs w:val="28"/>
                <w:lang w:eastAsia="zh-CN"/>
              </w:rPr>
              <w:t>年</w:t>
            </w:r>
            <w:r>
              <w:rPr>
                <w:rFonts w:hint="eastAsia" w:ascii="仿宋" w:hAnsi="仿宋" w:eastAsia="仿宋" w:cs="仿宋"/>
                <w:spacing w:val="-1"/>
                <w:sz w:val="28"/>
                <w:szCs w:val="28"/>
                <w:lang w:val="en-US" w:eastAsia="zh-CN"/>
              </w:rPr>
              <w:t>05</w:t>
            </w:r>
            <w:r>
              <w:rPr>
                <w:rFonts w:hint="eastAsia" w:ascii="仿宋" w:hAnsi="仿宋" w:eastAsia="仿宋" w:cs="仿宋"/>
                <w:spacing w:val="-1"/>
                <w:sz w:val="28"/>
                <w:szCs w:val="28"/>
                <w:lang w:eastAsia="zh-CN"/>
              </w:rPr>
              <w:t>月</w:t>
            </w:r>
            <w:r>
              <w:rPr>
                <w:rFonts w:hint="eastAsia" w:ascii="仿宋" w:hAnsi="仿宋" w:eastAsia="仿宋" w:cs="仿宋"/>
                <w:spacing w:val="-1"/>
                <w:sz w:val="28"/>
                <w:szCs w:val="28"/>
                <w:lang w:val="en-US" w:eastAsia="zh-CN"/>
              </w:rPr>
              <w:t>28</w:t>
            </w:r>
            <w:r>
              <w:rPr>
                <w:rFonts w:hint="eastAsia" w:ascii="仿宋" w:hAnsi="仿宋" w:eastAsia="仿宋" w:cs="仿宋"/>
                <w:spacing w:val="-1"/>
                <w:sz w:val="28"/>
                <w:szCs w:val="28"/>
                <w:lang w:eastAsia="zh-CN"/>
              </w:rPr>
              <w:t>日上午09:00</w:t>
            </w:r>
            <w:r>
              <w:rPr>
                <w:rFonts w:ascii="仿宋" w:hAnsi="仿宋" w:eastAsia="仿宋" w:cs="仿宋"/>
                <w:sz w:val="28"/>
                <w:szCs w:val="28"/>
              </w:rPr>
              <w:t>(北京时间)</w:t>
            </w:r>
          </w:p>
        </w:tc>
      </w:tr>
      <w:tr w14:paraId="11481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825" w:type="dxa"/>
            <w:tcBorders>
              <w:top w:val="single" w:color="000000" w:sz="2" w:space="0"/>
              <w:bottom w:val="single" w:color="000000" w:sz="2" w:space="0"/>
            </w:tcBorders>
            <w:vAlign w:val="top"/>
          </w:tcPr>
          <w:p w14:paraId="549C3910">
            <w:pPr>
              <w:spacing w:before="99" w:line="181" w:lineRule="auto"/>
              <w:ind w:left="304"/>
              <w:rPr>
                <w:rFonts w:ascii="仿宋" w:hAnsi="仿宋" w:eastAsia="仿宋" w:cs="仿宋"/>
                <w:sz w:val="28"/>
                <w:szCs w:val="28"/>
              </w:rPr>
            </w:pPr>
            <w:r>
              <w:rPr>
                <w:rFonts w:ascii="仿宋" w:hAnsi="仿宋" w:eastAsia="仿宋" w:cs="仿宋"/>
                <w:spacing w:val="-15"/>
                <w:sz w:val="28"/>
                <w:szCs w:val="28"/>
                <w14:textOutline w14:w="5103" w14:cap="sq" w14:cmpd="sng">
                  <w14:solidFill>
                    <w14:srgbClr w14:val="000000"/>
                  </w14:solidFill>
                  <w14:prstDash w14:val="solid"/>
                  <w14:bevel/>
                </w14:textOutline>
              </w:rPr>
              <w:t>1</w:t>
            </w:r>
            <w:r>
              <w:rPr>
                <w:rFonts w:ascii="仿宋" w:hAnsi="仿宋" w:eastAsia="仿宋" w:cs="仿宋"/>
                <w:spacing w:val="-14"/>
                <w:sz w:val="28"/>
                <w:szCs w:val="28"/>
                <w14:textOutline w14:w="5103" w14:cap="sq" w14:cmpd="sng">
                  <w14:solidFill>
                    <w14:srgbClr w14:val="000000"/>
                  </w14:solidFill>
                  <w14:prstDash w14:val="solid"/>
                  <w14:bevel/>
                </w14:textOutline>
              </w:rPr>
              <w:t>6</w:t>
            </w:r>
          </w:p>
        </w:tc>
        <w:tc>
          <w:tcPr>
            <w:tcW w:w="2644" w:type="dxa"/>
            <w:tcBorders>
              <w:top w:val="single" w:color="000000" w:sz="2" w:space="0"/>
              <w:bottom w:val="single" w:color="000000" w:sz="2" w:space="0"/>
            </w:tcBorders>
            <w:vAlign w:val="top"/>
          </w:tcPr>
          <w:p w14:paraId="08361452">
            <w:pPr>
              <w:spacing w:before="51" w:line="223" w:lineRule="auto"/>
              <w:ind w:left="80"/>
              <w:rPr>
                <w:rFonts w:ascii="仿宋" w:hAnsi="仿宋" w:eastAsia="仿宋" w:cs="仿宋"/>
                <w:sz w:val="28"/>
                <w:szCs w:val="28"/>
              </w:rPr>
            </w:pPr>
            <w:r>
              <w:rPr>
                <w:rFonts w:ascii="仿宋" w:hAnsi="仿宋" w:eastAsia="仿宋" w:cs="仿宋"/>
                <w:spacing w:val="-5"/>
                <w:sz w:val="28"/>
                <w:szCs w:val="28"/>
              </w:rPr>
              <w:t>响</w:t>
            </w:r>
            <w:r>
              <w:rPr>
                <w:rFonts w:ascii="仿宋" w:hAnsi="仿宋" w:eastAsia="仿宋" w:cs="仿宋"/>
                <w:spacing w:val="-3"/>
                <w:sz w:val="28"/>
                <w:szCs w:val="28"/>
              </w:rPr>
              <w:t>应文件开启时间</w:t>
            </w:r>
          </w:p>
        </w:tc>
        <w:tc>
          <w:tcPr>
            <w:tcW w:w="6849" w:type="dxa"/>
            <w:tcBorders>
              <w:top w:val="single" w:color="000000" w:sz="2" w:space="0"/>
              <w:bottom w:val="single" w:color="000000" w:sz="2" w:space="0"/>
            </w:tcBorders>
            <w:vAlign w:val="top"/>
          </w:tcPr>
          <w:p w14:paraId="20BB9646">
            <w:pPr>
              <w:spacing w:before="51" w:line="223" w:lineRule="auto"/>
              <w:ind w:left="68"/>
              <w:rPr>
                <w:rFonts w:ascii="仿宋" w:hAnsi="仿宋" w:eastAsia="仿宋" w:cs="仿宋"/>
                <w:sz w:val="28"/>
                <w:szCs w:val="28"/>
              </w:rPr>
            </w:pPr>
            <w:r>
              <w:rPr>
                <w:rFonts w:hint="eastAsia" w:ascii="仿宋" w:hAnsi="仿宋" w:eastAsia="仿宋" w:cs="仿宋"/>
                <w:spacing w:val="-1"/>
                <w:sz w:val="28"/>
                <w:szCs w:val="28"/>
                <w:lang w:eastAsia="zh-CN"/>
              </w:rPr>
              <w:t>202</w:t>
            </w:r>
            <w:r>
              <w:rPr>
                <w:rFonts w:hint="eastAsia" w:ascii="仿宋" w:hAnsi="仿宋" w:eastAsia="仿宋" w:cs="仿宋"/>
                <w:spacing w:val="-1"/>
                <w:sz w:val="28"/>
                <w:szCs w:val="28"/>
                <w:lang w:val="en-US" w:eastAsia="zh-CN"/>
              </w:rPr>
              <w:t>6</w:t>
            </w:r>
            <w:r>
              <w:rPr>
                <w:rFonts w:hint="eastAsia" w:ascii="仿宋" w:hAnsi="仿宋" w:eastAsia="仿宋" w:cs="仿宋"/>
                <w:spacing w:val="-1"/>
                <w:sz w:val="28"/>
                <w:szCs w:val="28"/>
                <w:lang w:eastAsia="zh-CN"/>
              </w:rPr>
              <w:t>年</w:t>
            </w:r>
            <w:r>
              <w:rPr>
                <w:rFonts w:hint="eastAsia" w:ascii="仿宋" w:hAnsi="仿宋" w:eastAsia="仿宋" w:cs="仿宋"/>
                <w:spacing w:val="-1"/>
                <w:sz w:val="28"/>
                <w:szCs w:val="28"/>
                <w:lang w:val="en-US" w:eastAsia="zh-CN"/>
              </w:rPr>
              <w:t>05</w:t>
            </w:r>
            <w:r>
              <w:rPr>
                <w:rFonts w:hint="eastAsia" w:ascii="仿宋" w:hAnsi="仿宋" w:eastAsia="仿宋" w:cs="仿宋"/>
                <w:spacing w:val="-1"/>
                <w:sz w:val="28"/>
                <w:szCs w:val="28"/>
                <w:lang w:eastAsia="zh-CN"/>
              </w:rPr>
              <w:t>月</w:t>
            </w:r>
            <w:r>
              <w:rPr>
                <w:rFonts w:hint="eastAsia" w:ascii="仿宋" w:hAnsi="仿宋" w:eastAsia="仿宋" w:cs="仿宋"/>
                <w:spacing w:val="-1"/>
                <w:sz w:val="28"/>
                <w:szCs w:val="28"/>
                <w:lang w:val="en-US" w:eastAsia="zh-CN"/>
              </w:rPr>
              <w:t>28</w:t>
            </w:r>
            <w:r>
              <w:rPr>
                <w:rFonts w:hint="eastAsia" w:ascii="仿宋" w:hAnsi="仿宋" w:eastAsia="仿宋" w:cs="仿宋"/>
                <w:spacing w:val="-1"/>
                <w:sz w:val="28"/>
                <w:szCs w:val="28"/>
                <w:lang w:eastAsia="zh-CN"/>
              </w:rPr>
              <w:t>日上午09:00</w:t>
            </w:r>
            <w:r>
              <w:rPr>
                <w:rFonts w:ascii="仿宋" w:hAnsi="仿宋" w:eastAsia="仿宋" w:cs="仿宋"/>
                <w:sz w:val="28"/>
                <w:szCs w:val="28"/>
              </w:rPr>
              <w:t>(北京时间)</w:t>
            </w:r>
          </w:p>
        </w:tc>
      </w:tr>
      <w:tr w14:paraId="02DE2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825" w:type="dxa"/>
            <w:tcBorders>
              <w:top w:val="single" w:color="000000" w:sz="2" w:space="0"/>
              <w:bottom w:val="single" w:color="000000" w:sz="2" w:space="0"/>
            </w:tcBorders>
            <w:vAlign w:val="top"/>
          </w:tcPr>
          <w:p w14:paraId="0E5D04F9">
            <w:pPr>
              <w:spacing w:line="276" w:lineRule="auto"/>
              <w:rPr>
                <w:rFonts w:ascii="Arial"/>
                <w:sz w:val="21"/>
              </w:rPr>
            </w:pPr>
          </w:p>
          <w:p w14:paraId="7751B105">
            <w:pPr>
              <w:spacing w:line="277" w:lineRule="auto"/>
              <w:rPr>
                <w:rFonts w:ascii="Arial"/>
                <w:sz w:val="21"/>
              </w:rPr>
            </w:pPr>
          </w:p>
          <w:p w14:paraId="29398B86">
            <w:pPr>
              <w:spacing w:line="277" w:lineRule="auto"/>
              <w:rPr>
                <w:rFonts w:ascii="Arial"/>
                <w:sz w:val="21"/>
              </w:rPr>
            </w:pPr>
          </w:p>
          <w:p w14:paraId="3C609924">
            <w:pPr>
              <w:spacing w:before="91" w:line="181" w:lineRule="auto"/>
              <w:ind w:left="304"/>
              <w:rPr>
                <w:rFonts w:ascii="仿宋" w:hAnsi="仿宋" w:eastAsia="仿宋" w:cs="仿宋"/>
                <w:sz w:val="28"/>
                <w:szCs w:val="28"/>
              </w:rPr>
            </w:pPr>
            <w:r>
              <w:rPr>
                <w:rFonts w:ascii="仿宋" w:hAnsi="仿宋" w:eastAsia="仿宋" w:cs="仿宋"/>
                <w:spacing w:val="-15"/>
                <w:sz w:val="28"/>
                <w:szCs w:val="28"/>
                <w14:textOutline w14:w="5103" w14:cap="sq" w14:cmpd="sng">
                  <w14:solidFill>
                    <w14:srgbClr w14:val="000000"/>
                  </w14:solidFill>
                  <w14:prstDash w14:val="solid"/>
                  <w14:bevel/>
                </w14:textOutline>
              </w:rPr>
              <w:t>1</w:t>
            </w:r>
            <w:r>
              <w:rPr>
                <w:rFonts w:ascii="仿宋" w:hAnsi="仿宋" w:eastAsia="仿宋" w:cs="仿宋"/>
                <w:spacing w:val="-14"/>
                <w:sz w:val="28"/>
                <w:szCs w:val="28"/>
                <w14:textOutline w14:w="5103" w14:cap="sq" w14:cmpd="sng">
                  <w14:solidFill>
                    <w14:srgbClr w14:val="000000"/>
                  </w14:solidFill>
                  <w14:prstDash w14:val="solid"/>
                  <w14:bevel/>
                </w14:textOutline>
              </w:rPr>
              <w:t>7</w:t>
            </w:r>
          </w:p>
        </w:tc>
        <w:tc>
          <w:tcPr>
            <w:tcW w:w="2644" w:type="dxa"/>
            <w:tcBorders>
              <w:top w:val="single" w:color="000000" w:sz="2" w:space="0"/>
              <w:bottom w:val="single" w:color="000000" w:sz="2" w:space="0"/>
            </w:tcBorders>
            <w:vAlign w:val="top"/>
          </w:tcPr>
          <w:p w14:paraId="2520E83C">
            <w:pPr>
              <w:spacing w:line="260" w:lineRule="auto"/>
              <w:rPr>
                <w:rFonts w:ascii="Arial"/>
                <w:sz w:val="21"/>
              </w:rPr>
            </w:pPr>
          </w:p>
          <w:p w14:paraId="5C54F0E0">
            <w:pPr>
              <w:spacing w:line="261" w:lineRule="auto"/>
              <w:rPr>
                <w:rFonts w:ascii="Arial"/>
                <w:sz w:val="21"/>
              </w:rPr>
            </w:pPr>
          </w:p>
          <w:p w14:paraId="38D2F9B0">
            <w:pPr>
              <w:spacing w:line="261" w:lineRule="auto"/>
              <w:rPr>
                <w:rFonts w:ascii="Arial"/>
                <w:sz w:val="21"/>
              </w:rPr>
            </w:pPr>
          </w:p>
          <w:p w14:paraId="460A69A4">
            <w:pPr>
              <w:spacing w:before="91" w:line="223" w:lineRule="auto"/>
              <w:ind w:left="73"/>
              <w:rPr>
                <w:rFonts w:ascii="仿宋" w:hAnsi="仿宋" w:eastAsia="仿宋" w:cs="仿宋"/>
                <w:sz w:val="28"/>
                <w:szCs w:val="28"/>
              </w:rPr>
            </w:pPr>
            <w:r>
              <w:rPr>
                <w:rFonts w:ascii="仿宋" w:hAnsi="仿宋" w:eastAsia="仿宋" w:cs="仿宋"/>
                <w:spacing w:val="-4"/>
                <w:sz w:val="28"/>
                <w:szCs w:val="28"/>
              </w:rPr>
              <w:t>提交</w:t>
            </w:r>
            <w:r>
              <w:rPr>
                <w:rFonts w:ascii="仿宋" w:hAnsi="仿宋" w:eastAsia="仿宋" w:cs="仿宋"/>
                <w:spacing w:val="-2"/>
                <w:sz w:val="28"/>
                <w:szCs w:val="28"/>
              </w:rPr>
              <w:t>响应文件地点</w:t>
            </w:r>
          </w:p>
        </w:tc>
        <w:tc>
          <w:tcPr>
            <w:tcW w:w="6849" w:type="dxa"/>
            <w:tcBorders>
              <w:top w:val="single" w:color="000000" w:sz="2" w:space="0"/>
              <w:bottom w:val="single" w:color="000000" w:sz="2" w:space="0"/>
            </w:tcBorders>
            <w:vAlign w:val="top"/>
          </w:tcPr>
          <w:p w14:paraId="17B12F48">
            <w:pPr>
              <w:spacing w:before="50" w:line="225" w:lineRule="auto"/>
              <w:ind w:left="82"/>
              <w:rPr>
                <w:rFonts w:ascii="仿宋" w:hAnsi="仿宋" w:eastAsia="仿宋" w:cs="仿宋"/>
                <w:sz w:val="28"/>
                <w:szCs w:val="28"/>
              </w:rPr>
            </w:pPr>
            <w:r>
              <w:rPr>
                <w:rFonts w:ascii="仿宋" w:hAnsi="仿宋" w:eastAsia="仿宋" w:cs="仿宋"/>
                <w:spacing w:val="-4"/>
                <w:sz w:val="28"/>
                <w:szCs w:val="28"/>
              </w:rPr>
              <w:t>线上</w:t>
            </w:r>
            <w:r>
              <w:rPr>
                <w:rFonts w:ascii="仿宋" w:hAnsi="仿宋" w:eastAsia="仿宋" w:cs="仿宋"/>
                <w:spacing w:val="-2"/>
                <w:sz w:val="28"/>
                <w:szCs w:val="28"/>
              </w:rPr>
              <w:t>：政采云投标客户端</w:t>
            </w:r>
          </w:p>
          <w:p w14:paraId="15BAD6E7">
            <w:pPr>
              <w:spacing w:before="203" w:line="356" w:lineRule="auto"/>
              <w:ind w:left="75" w:right="119"/>
              <w:rPr>
                <w:rFonts w:ascii="仿宋" w:hAnsi="仿宋" w:eastAsia="仿宋" w:cs="仿宋"/>
                <w:sz w:val="28"/>
                <w:szCs w:val="28"/>
              </w:rPr>
            </w:pPr>
            <w:r>
              <w:rPr>
                <w:rFonts w:ascii="仿宋" w:hAnsi="仿宋" w:eastAsia="仿宋" w:cs="仿宋"/>
                <w:spacing w:val="-1"/>
                <w:sz w:val="28"/>
                <w:szCs w:val="28"/>
              </w:rPr>
              <w:t>供应商应在投标截止时间前按招</w:t>
            </w:r>
            <w:r>
              <w:rPr>
                <w:rFonts w:ascii="仿宋" w:hAnsi="仿宋" w:eastAsia="仿宋" w:cs="仿宋"/>
                <w:sz w:val="28"/>
                <w:szCs w:val="28"/>
              </w:rPr>
              <w:t xml:space="preserve">标文件要求使用政采 </w:t>
            </w:r>
            <w:r>
              <w:rPr>
                <w:rFonts w:ascii="仿宋" w:hAnsi="仿宋" w:eastAsia="仿宋" w:cs="仿宋"/>
                <w:spacing w:val="-1"/>
                <w:sz w:val="28"/>
                <w:szCs w:val="28"/>
              </w:rPr>
              <w:t>云电子投标客户端制作上传电子</w:t>
            </w:r>
            <w:r>
              <w:rPr>
                <w:rFonts w:ascii="仿宋" w:hAnsi="仿宋" w:eastAsia="仿宋" w:cs="仿宋"/>
                <w:sz w:val="28"/>
                <w:szCs w:val="28"/>
              </w:rPr>
              <w:t>投标文件，并在开标</w:t>
            </w:r>
          </w:p>
          <w:p w14:paraId="2D8A54D7">
            <w:pPr>
              <w:spacing w:before="1" w:line="222" w:lineRule="auto"/>
              <w:ind w:left="76"/>
              <w:rPr>
                <w:rFonts w:ascii="仿宋" w:hAnsi="仿宋" w:eastAsia="仿宋" w:cs="仿宋"/>
                <w:sz w:val="28"/>
                <w:szCs w:val="28"/>
              </w:rPr>
            </w:pPr>
            <w:r>
              <w:rPr>
                <w:rFonts w:ascii="仿宋" w:hAnsi="仿宋" w:eastAsia="仿宋" w:cs="仿宋"/>
                <w:spacing w:val="-2"/>
                <w:sz w:val="28"/>
                <w:szCs w:val="28"/>
              </w:rPr>
              <w:t>后30</w:t>
            </w:r>
            <w:r>
              <w:rPr>
                <w:rFonts w:ascii="仿宋" w:hAnsi="仿宋" w:eastAsia="仿宋" w:cs="仿宋"/>
                <w:spacing w:val="-1"/>
                <w:sz w:val="28"/>
                <w:szCs w:val="28"/>
              </w:rPr>
              <w:t>分钟内远程解密投标文件。</w:t>
            </w:r>
          </w:p>
        </w:tc>
      </w:tr>
      <w:tr w14:paraId="668C2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825" w:type="dxa"/>
            <w:tcBorders>
              <w:top w:val="single" w:color="000000" w:sz="2" w:space="0"/>
              <w:bottom w:val="single" w:color="000000" w:sz="2" w:space="0"/>
            </w:tcBorders>
            <w:vAlign w:val="top"/>
          </w:tcPr>
          <w:p w14:paraId="09BA39FD">
            <w:pPr>
              <w:spacing w:line="282" w:lineRule="auto"/>
              <w:rPr>
                <w:rFonts w:ascii="Arial"/>
                <w:sz w:val="21"/>
              </w:rPr>
            </w:pPr>
          </w:p>
          <w:p w14:paraId="48391CFD">
            <w:pPr>
              <w:spacing w:before="91" w:line="181" w:lineRule="auto"/>
              <w:ind w:left="304"/>
              <w:rPr>
                <w:rFonts w:ascii="仿宋" w:hAnsi="仿宋" w:eastAsia="仿宋" w:cs="仿宋"/>
                <w:sz w:val="28"/>
                <w:szCs w:val="28"/>
              </w:rPr>
            </w:pPr>
            <w:r>
              <w:rPr>
                <w:rFonts w:ascii="仿宋" w:hAnsi="仿宋" w:eastAsia="仿宋" w:cs="仿宋"/>
                <w:spacing w:val="-15"/>
                <w:sz w:val="28"/>
                <w:szCs w:val="28"/>
                <w14:textOutline w14:w="5103" w14:cap="sq" w14:cmpd="sng">
                  <w14:solidFill>
                    <w14:srgbClr w14:val="000000"/>
                  </w14:solidFill>
                  <w14:prstDash w14:val="solid"/>
                  <w14:bevel/>
                </w14:textOutline>
              </w:rPr>
              <w:t>1</w:t>
            </w:r>
            <w:r>
              <w:rPr>
                <w:rFonts w:ascii="仿宋" w:hAnsi="仿宋" w:eastAsia="仿宋" w:cs="仿宋"/>
                <w:spacing w:val="-14"/>
                <w:sz w:val="28"/>
                <w:szCs w:val="28"/>
                <w14:textOutline w14:w="5103" w14:cap="sq" w14:cmpd="sng">
                  <w14:solidFill>
                    <w14:srgbClr w14:val="000000"/>
                  </w14:solidFill>
                  <w14:prstDash w14:val="solid"/>
                  <w14:bevel/>
                </w14:textOutline>
              </w:rPr>
              <w:t>8</w:t>
            </w:r>
          </w:p>
        </w:tc>
        <w:tc>
          <w:tcPr>
            <w:tcW w:w="2644" w:type="dxa"/>
            <w:tcBorders>
              <w:top w:val="single" w:color="000000" w:sz="2" w:space="0"/>
              <w:bottom w:val="single" w:color="000000" w:sz="2" w:space="0"/>
            </w:tcBorders>
            <w:vAlign w:val="top"/>
          </w:tcPr>
          <w:p w14:paraId="5E7B1E42">
            <w:pPr>
              <w:spacing w:before="327" w:line="223" w:lineRule="auto"/>
              <w:ind w:left="71"/>
              <w:rPr>
                <w:rFonts w:ascii="仿宋" w:hAnsi="仿宋" w:eastAsia="仿宋" w:cs="仿宋"/>
                <w:sz w:val="28"/>
                <w:szCs w:val="28"/>
              </w:rPr>
            </w:pPr>
            <w:r>
              <w:rPr>
                <w:rFonts w:ascii="仿宋" w:hAnsi="仿宋" w:eastAsia="仿宋" w:cs="仿宋"/>
                <w:spacing w:val="-4"/>
                <w:sz w:val="28"/>
                <w:szCs w:val="28"/>
              </w:rPr>
              <w:t>答疑</w:t>
            </w:r>
            <w:r>
              <w:rPr>
                <w:rFonts w:ascii="仿宋" w:hAnsi="仿宋" w:eastAsia="仿宋" w:cs="仿宋"/>
                <w:spacing w:val="-3"/>
                <w:sz w:val="28"/>
                <w:szCs w:val="28"/>
              </w:rPr>
              <w:t>澄</w:t>
            </w:r>
            <w:r>
              <w:rPr>
                <w:rFonts w:ascii="仿宋" w:hAnsi="仿宋" w:eastAsia="仿宋" w:cs="仿宋"/>
                <w:spacing w:val="-2"/>
                <w:sz w:val="28"/>
                <w:szCs w:val="28"/>
              </w:rPr>
              <w:t>清方式</w:t>
            </w:r>
          </w:p>
        </w:tc>
        <w:tc>
          <w:tcPr>
            <w:tcW w:w="6849" w:type="dxa"/>
            <w:tcBorders>
              <w:top w:val="single" w:color="000000" w:sz="2" w:space="0"/>
              <w:bottom w:val="single" w:color="000000" w:sz="2" w:space="0"/>
            </w:tcBorders>
            <w:vAlign w:val="top"/>
          </w:tcPr>
          <w:p w14:paraId="7E7D2975">
            <w:pPr>
              <w:spacing w:before="53" w:line="547" w:lineRule="exact"/>
              <w:ind w:left="76"/>
              <w:rPr>
                <w:rFonts w:ascii="仿宋" w:hAnsi="仿宋" w:eastAsia="仿宋" w:cs="仿宋"/>
                <w:sz w:val="28"/>
                <w:szCs w:val="28"/>
              </w:rPr>
            </w:pPr>
            <w:r>
              <w:rPr>
                <w:rFonts w:ascii="仿宋" w:hAnsi="仿宋" w:eastAsia="仿宋" w:cs="仿宋"/>
                <w:spacing w:val="-6"/>
                <w:position w:val="19"/>
                <w:sz w:val="28"/>
                <w:szCs w:val="28"/>
              </w:rPr>
              <w:t>采用现场答疑。供应商须提供准确的联系方式 (手</w:t>
            </w:r>
            <w:r>
              <w:rPr>
                <w:rFonts w:ascii="仿宋" w:hAnsi="仿宋" w:eastAsia="仿宋" w:cs="仿宋"/>
                <w:spacing w:val="-2"/>
                <w:position w:val="19"/>
                <w:sz w:val="28"/>
                <w:szCs w:val="28"/>
              </w:rPr>
              <w:t>机</w:t>
            </w:r>
          </w:p>
          <w:p w14:paraId="0E345CC3">
            <w:pPr>
              <w:spacing w:before="1" w:line="223" w:lineRule="auto"/>
              <w:ind w:left="73"/>
              <w:rPr>
                <w:rFonts w:ascii="仿宋" w:hAnsi="仿宋" w:eastAsia="仿宋" w:cs="仿宋"/>
                <w:sz w:val="28"/>
                <w:szCs w:val="28"/>
              </w:rPr>
            </w:pPr>
            <w:r>
              <w:rPr>
                <w:rFonts w:ascii="仿宋" w:hAnsi="仿宋" w:eastAsia="仿宋" w:cs="仿宋"/>
                <w:spacing w:val="-10"/>
                <w:sz w:val="28"/>
                <w:szCs w:val="28"/>
              </w:rPr>
              <w:t>和固定</w:t>
            </w:r>
            <w:r>
              <w:rPr>
                <w:rFonts w:ascii="仿宋" w:hAnsi="仿宋" w:eastAsia="仿宋" w:cs="仿宋"/>
                <w:spacing w:val="-6"/>
                <w:sz w:val="28"/>
                <w:szCs w:val="28"/>
              </w:rPr>
              <w:t>电</w:t>
            </w:r>
            <w:r>
              <w:rPr>
                <w:rFonts w:ascii="仿宋" w:hAnsi="仿宋" w:eastAsia="仿宋" w:cs="仿宋"/>
                <w:spacing w:val="-5"/>
                <w:sz w:val="28"/>
                <w:szCs w:val="28"/>
              </w:rPr>
              <w:t>话) ，应在规定的时间内到达评审现场进行</w:t>
            </w:r>
          </w:p>
        </w:tc>
      </w:tr>
      <w:tr w14:paraId="3F1B0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825" w:type="dxa"/>
            <w:tcBorders>
              <w:top w:val="single" w:color="000000" w:sz="2" w:space="0"/>
              <w:bottom w:val="single" w:color="000000" w:sz="2" w:space="0"/>
            </w:tcBorders>
            <w:vAlign w:val="top"/>
          </w:tcPr>
          <w:p w14:paraId="77CAD14B">
            <w:pPr>
              <w:rPr>
                <w:rFonts w:ascii="Arial"/>
                <w:sz w:val="21"/>
              </w:rPr>
            </w:pPr>
          </w:p>
        </w:tc>
        <w:tc>
          <w:tcPr>
            <w:tcW w:w="2644" w:type="dxa"/>
            <w:tcBorders>
              <w:top w:val="single" w:color="000000" w:sz="2" w:space="0"/>
              <w:bottom w:val="single" w:color="000000" w:sz="2" w:space="0"/>
            </w:tcBorders>
            <w:vAlign w:val="top"/>
          </w:tcPr>
          <w:p w14:paraId="379B4AAF">
            <w:pPr>
              <w:rPr>
                <w:rFonts w:ascii="Arial"/>
                <w:sz w:val="21"/>
              </w:rPr>
            </w:pPr>
          </w:p>
        </w:tc>
        <w:tc>
          <w:tcPr>
            <w:tcW w:w="6849" w:type="dxa"/>
            <w:tcBorders>
              <w:top w:val="single" w:color="000000" w:sz="2" w:space="0"/>
              <w:bottom w:val="single" w:color="000000" w:sz="2" w:space="0"/>
            </w:tcBorders>
            <w:vAlign w:val="top"/>
          </w:tcPr>
          <w:p w14:paraId="006A1E4E">
            <w:pPr>
              <w:spacing w:before="54" w:line="545" w:lineRule="exact"/>
              <w:ind w:left="73"/>
              <w:rPr>
                <w:rFonts w:ascii="仿宋" w:hAnsi="仿宋" w:eastAsia="仿宋" w:cs="仿宋"/>
                <w:sz w:val="28"/>
                <w:szCs w:val="28"/>
              </w:rPr>
            </w:pPr>
            <w:r>
              <w:rPr>
                <w:rFonts w:ascii="仿宋" w:hAnsi="仿宋" w:eastAsia="仿宋" w:cs="仿宋"/>
                <w:spacing w:val="-1"/>
                <w:position w:val="19"/>
                <w:sz w:val="28"/>
                <w:szCs w:val="28"/>
              </w:rPr>
              <w:t>答疑澄清，如在规定的时间内联系无果</w:t>
            </w:r>
            <w:r>
              <w:rPr>
                <w:rFonts w:ascii="仿宋" w:hAnsi="仿宋" w:eastAsia="仿宋" w:cs="仿宋"/>
                <w:position w:val="19"/>
                <w:sz w:val="28"/>
                <w:szCs w:val="28"/>
              </w:rPr>
              <w:t>或未按时到达</w:t>
            </w:r>
          </w:p>
          <w:p w14:paraId="3D1AE8AC">
            <w:pPr>
              <w:spacing w:line="227" w:lineRule="auto"/>
              <w:ind w:left="90"/>
              <w:rPr>
                <w:rFonts w:ascii="仿宋" w:hAnsi="仿宋" w:eastAsia="仿宋" w:cs="仿宋"/>
                <w:sz w:val="28"/>
                <w:szCs w:val="28"/>
              </w:rPr>
            </w:pPr>
            <w:r>
              <w:rPr>
                <w:rFonts w:ascii="仿宋" w:hAnsi="仿宋" w:eastAsia="仿宋" w:cs="仿宋"/>
                <w:spacing w:val="-6"/>
                <w:sz w:val="28"/>
                <w:szCs w:val="28"/>
              </w:rPr>
              <w:t>的，</w:t>
            </w:r>
            <w:r>
              <w:rPr>
                <w:rFonts w:ascii="仿宋" w:hAnsi="仿宋" w:eastAsia="仿宋" w:cs="仿宋"/>
                <w:spacing w:val="-4"/>
                <w:sz w:val="28"/>
                <w:szCs w:val="28"/>
              </w:rPr>
              <w:t>视</w:t>
            </w:r>
            <w:r>
              <w:rPr>
                <w:rFonts w:ascii="仿宋" w:hAnsi="仿宋" w:eastAsia="仿宋" w:cs="仿宋"/>
                <w:spacing w:val="-3"/>
                <w:sz w:val="28"/>
                <w:szCs w:val="28"/>
              </w:rPr>
              <w:t>同放弃答疑。</w:t>
            </w:r>
          </w:p>
        </w:tc>
      </w:tr>
      <w:tr w14:paraId="6B6E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7" w:hRule="atLeast"/>
        </w:trPr>
        <w:tc>
          <w:tcPr>
            <w:tcW w:w="825" w:type="dxa"/>
            <w:tcBorders>
              <w:top w:val="single" w:color="000000" w:sz="2" w:space="0"/>
              <w:bottom w:val="single" w:color="000000" w:sz="2" w:space="0"/>
            </w:tcBorders>
            <w:vAlign w:val="top"/>
          </w:tcPr>
          <w:p w14:paraId="1F314C0F">
            <w:pPr>
              <w:spacing w:line="271" w:lineRule="auto"/>
              <w:rPr>
                <w:rFonts w:ascii="Arial"/>
                <w:sz w:val="21"/>
              </w:rPr>
            </w:pPr>
          </w:p>
          <w:p w14:paraId="5FD2AA40">
            <w:pPr>
              <w:spacing w:line="272" w:lineRule="auto"/>
              <w:rPr>
                <w:rFonts w:ascii="Arial"/>
                <w:sz w:val="21"/>
              </w:rPr>
            </w:pPr>
          </w:p>
          <w:p w14:paraId="6FD1B0CE">
            <w:pPr>
              <w:spacing w:line="272" w:lineRule="auto"/>
              <w:rPr>
                <w:rFonts w:ascii="Arial"/>
                <w:sz w:val="21"/>
              </w:rPr>
            </w:pPr>
          </w:p>
          <w:p w14:paraId="1373DEA3">
            <w:pPr>
              <w:spacing w:before="91" w:line="181" w:lineRule="auto"/>
              <w:ind w:left="304"/>
              <w:rPr>
                <w:rFonts w:ascii="仿宋" w:hAnsi="仿宋" w:eastAsia="仿宋" w:cs="仿宋"/>
                <w:sz w:val="28"/>
                <w:szCs w:val="28"/>
              </w:rPr>
            </w:pPr>
            <w:r>
              <w:rPr>
                <w:rFonts w:ascii="仿宋" w:hAnsi="仿宋" w:eastAsia="仿宋" w:cs="仿宋"/>
                <w:spacing w:val="-15"/>
                <w:sz w:val="28"/>
                <w:szCs w:val="28"/>
                <w14:textOutline w14:w="5103" w14:cap="sq" w14:cmpd="sng">
                  <w14:solidFill>
                    <w14:srgbClr w14:val="000000"/>
                  </w14:solidFill>
                  <w14:prstDash w14:val="solid"/>
                  <w14:bevel/>
                </w14:textOutline>
              </w:rPr>
              <w:t>1</w:t>
            </w:r>
            <w:r>
              <w:rPr>
                <w:rFonts w:ascii="仿宋" w:hAnsi="仿宋" w:eastAsia="仿宋" w:cs="仿宋"/>
                <w:spacing w:val="-14"/>
                <w:sz w:val="28"/>
                <w:szCs w:val="28"/>
                <w14:textOutline w14:w="5103" w14:cap="sq" w14:cmpd="sng">
                  <w14:solidFill>
                    <w14:srgbClr w14:val="000000"/>
                  </w14:solidFill>
                  <w14:prstDash w14:val="solid"/>
                  <w14:bevel/>
                </w14:textOutline>
              </w:rPr>
              <w:t>9</w:t>
            </w:r>
          </w:p>
        </w:tc>
        <w:tc>
          <w:tcPr>
            <w:tcW w:w="2644" w:type="dxa"/>
            <w:tcBorders>
              <w:top w:val="single" w:color="000000" w:sz="2" w:space="0"/>
              <w:bottom w:val="single" w:color="000000" w:sz="2" w:space="0"/>
            </w:tcBorders>
            <w:vAlign w:val="top"/>
          </w:tcPr>
          <w:p w14:paraId="0383A875">
            <w:pPr>
              <w:spacing w:line="255" w:lineRule="auto"/>
              <w:rPr>
                <w:rFonts w:ascii="Arial"/>
                <w:sz w:val="21"/>
              </w:rPr>
            </w:pPr>
          </w:p>
          <w:p w14:paraId="593819D2">
            <w:pPr>
              <w:spacing w:line="256" w:lineRule="auto"/>
              <w:rPr>
                <w:rFonts w:ascii="Arial"/>
                <w:sz w:val="21"/>
              </w:rPr>
            </w:pPr>
          </w:p>
          <w:p w14:paraId="36737BD3">
            <w:pPr>
              <w:spacing w:line="256" w:lineRule="auto"/>
              <w:rPr>
                <w:rFonts w:ascii="Arial"/>
                <w:sz w:val="21"/>
              </w:rPr>
            </w:pPr>
          </w:p>
          <w:p w14:paraId="4069FB06">
            <w:pPr>
              <w:spacing w:before="91" w:line="223" w:lineRule="auto"/>
              <w:ind w:left="77"/>
              <w:rPr>
                <w:rFonts w:ascii="仿宋" w:hAnsi="仿宋" w:eastAsia="仿宋" w:cs="仿宋"/>
                <w:sz w:val="28"/>
                <w:szCs w:val="28"/>
              </w:rPr>
            </w:pPr>
            <w:r>
              <w:rPr>
                <w:rFonts w:ascii="仿宋" w:hAnsi="仿宋" w:eastAsia="仿宋" w:cs="仿宋"/>
                <w:spacing w:val="-6"/>
                <w:sz w:val="28"/>
                <w:szCs w:val="28"/>
              </w:rPr>
              <w:t>代</w:t>
            </w:r>
            <w:r>
              <w:rPr>
                <w:rFonts w:ascii="仿宋" w:hAnsi="仿宋" w:eastAsia="仿宋" w:cs="仿宋"/>
                <w:spacing w:val="-3"/>
                <w:sz w:val="28"/>
                <w:szCs w:val="28"/>
              </w:rPr>
              <w:t>理服务费收取</w:t>
            </w:r>
          </w:p>
        </w:tc>
        <w:tc>
          <w:tcPr>
            <w:tcW w:w="6849" w:type="dxa"/>
            <w:tcBorders>
              <w:top w:val="single" w:color="000000" w:sz="2" w:space="0"/>
              <w:bottom w:val="single" w:color="000000" w:sz="2" w:space="0"/>
            </w:tcBorders>
            <w:vAlign w:val="top"/>
          </w:tcPr>
          <w:p w14:paraId="01D1BD55">
            <w:pPr>
              <w:spacing w:before="47" w:line="364" w:lineRule="auto"/>
              <w:ind w:left="67" w:right="32" w:firstLine="21"/>
              <w:rPr>
                <w:rFonts w:ascii="仿宋" w:hAnsi="仿宋" w:eastAsia="仿宋" w:cs="仿宋"/>
                <w:sz w:val="28"/>
                <w:szCs w:val="28"/>
              </w:rPr>
            </w:pPr>
            <w:r>
              <w:rPr>
                <w:rFonts w:ascii="仿宋" w:hAnsi="仿宋" w:eastAsia="仿宋" w:cs="仿宋"/>
                <w:spacing w:val="-26"/>
                <w:sz w:val="28"/>
                <w:szCs w:val="28"/>
              </w:rPr>
              <w:t>收</w:t>
            </w:r>
            <w:r>
              <w:rPr>
                <w:rFonts w:ascii="仿宋" w:hAnsi="仿宋" w:eastAsia="仿宋" w:cs="仿宋"/>
                <w:spacing w:val="-14"/>
                <w:sz w:val="28"/>
                <w:szCs w:val="28"/>
              </w:rPr>
              <w:t>费标准：以合同总价作为计算基数,参照《招标代理服</w:t>
            </w:r>
            <w:r>
              <w:rPr>
                <w:rFonts w:ascii="仿宋" w:hAnsi="仿宋" w:eastAsia="仿宋" w:cs="仿宋"/>
                <w:sz w:val="28"/>
                <w:szCs w:val="28"/>
              </w:rPr>
              <w:t xml:space="preserve"> </w:t>
            </w:r>
            <w:r>
              <w:rPr>
                <w:rFonts w:ascii="仿宋" w:hAnsi="仿宋" w:eastAsia="仿宋" w:cs="仿宋"/>
                <w:spacing w:val="-2"/>
                <w:sz w:val="28"/>
                <w:szCs w:val="28"/>
              </w:rPr>
              <w:t>务收费管理暂行办法》  (计价格[2002]1980号) 以及</w:t>
            </w:r>
            <w:r>
              <w:rPr>
                <w:rFonts w:ascii="仿宋" w:hAnsi="仿宋" w:eastAsia="仿宋" w:cs="仿宋"/>
                <w:sz w:val="28"/>
                <w:szCs w:val="28"/>
              </w:rPr>
              <w:t xml:space="preserve"> </w:t>
            </w:r>
            <w:r>
              <w:rPr>
                <w:rFonts w:ascii="仿宋" w:hAnsi="仿宋" w:eastAsia="仿宋" w:cs="仿宋"/>
                <w:spacing w:val="-7"/>
                <w:sz w:val="28"/>
                <w:szCs w:val="28"/>
              </w:rPr>
              <w:t>《</w:t>
            </w:r>
            <w:r>
              <w:rPr>
                <w:rFonts w:ascii="仿宋" w:hAnsi="仿宋" w:eastAsia="仿宋" w:cs="仿宋"/>
                <w:spacing w:val="-6"/>
                <w:sz w:val="28"/>
                <w:szCs w:val="28"/>
              </w:rPr>
              <w:t>关于进一步放开建设项目专项业务服务价格的通</w:t>
            </w:r>
          </w:p>
          <w:p w14:paraId="5B28E0D3">
            <w:pPr>
              <w:spacing w:line="221" w:lineRule="auto"/>
              <w:ind w:left="76"/>
              <w:rPr>
                <w:rFonts w:ascii="仿宋" w:hAnsi="仿宋" w:eastAsia="仿宋" w:cs="仿宋"/>
                <w:sz w:val="28"/>
                <w:szCs w:val="28"/>
              </w:rPr>
            </w:pPr>
            <w:r>
              <w:rPr>
                <w:rFonts w:ascii="仿宋" w:hAnsi="仿宋" w:eastAsia="仿宋" w:cs="仿宋"/>
                <w:spacing w:val="-10"/>
                <w:sz w:val="28"/>
                <w:szCs w:val="28"/>
              </w:rPr>
              <w:t>知</w:t>
            </w:r>
            <w:r>
              <w:rPr>
                <w:rFonts w:ascii="仿宋" w:hAnsi="仿宋" w:eastAsia="仿宋" w:cs="仿宋"/>
                <w:spacing w:val="-6"/>
                <w:sz w:val="28"/>
                <w:szCs w:val="28"/>
              </w:rPr>
              <w:t>》  (发改价格[2015]299号) 规定执行。</w:t>
            </w:r>
          </w:p>
        </w:tc>
      </w:tr>
      <w:tr w14:paraId="648AB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825" w:type="dxa"/>
            <w:tcBorders>
              <w:top w:val="single" w:color="000000" w:sz="2" w:space="0"/>
              <w:bottom w:val="single" w:color="000000" w:sz="2" w:space="0"/>
            </w:tcBorders>
            <w:vAlign w:val="top"/>
          </w:tcPr>
          <w:p w14:paraId="6C944F29">
            <w:pPr>
              <w:spacing w:line="275" w:lineRule="auto"/>
              <w:rPr>
                <w:rFonts w:ascii="Arial"/>
                <w:sz w:val="21"/>
              </w:rPr>
            </w:pPr>
          </w:p>
          <w:p w14:paraId="2480C6D7">
            <w:pPr>
              <w:spacing w:before="91" w:line="181" w:lineRule="auto"/>
              <w:ind w:left="286"/>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2</w:t>
            </w:r>
            <w:r>
              <w:rPr>
                <w:rFonts w:ascii="仿宋" w:hAnsi="仿宋" w:eastAsia="仿宋" w:cs="仿宋"/>
                <w:spacing w:val="-5"/>
                <w:sz w:val="28"/>
                <w:szCs w:val="28"/>
                <w14:textOutline w14:w="5103" w14:cap="sq" w14:cmpd="sng">
                  <w14:solidFill>
                    <w14:srgbClr w14:val="000000"/>
                  </w14:solidFill>
                  <w14:prstDash w14:val="solid"/>
                  <w14:bevel/>
                </w14:textOutline>
              </w:rPr>
              <w:t>0</w:t>
            </w:r>
          </w:p>
        </w:tc>
        <w:tc>
          <w:tcPr>
            <w:tcW w:w="2644" w:type="dxa"/>
            <w:tcBorders>
              <w:top w:val="single" w:color="000000" w:sz="2" w:space="0"/>
              <w:bottom w:val="single" w:color="000000" w:sz="2" w:space="0"/>
            </w:tcBorders>
            <w:vAlign w:val="top"/>
          </w:tcPr>
          <w:p w14:paraId="38789FDF">
            <w:pPr>
              <w:spacing w:before="320" w:line="223" w:lineRule="auto"/>
              <w:ind w:left="79"/>
              <w:rPr>
                <w:rFonts w:ascii="仿宋" w:hAnsi="仿宋" w:eastAsia="仿宋" w:cs="仿宋"/>
                <w:sz w:val="28"/>
                <w:szCs w:val="28"/>
              </w:rPr>
            </w:pPr>
            <w:r>
              <w:rPr>
                <w:rFonts w:ascii="仿宋" w:hAnsi="仿宋" w:eastAsia="仿宋" w:cs="仿宋"/>
                <w:spacing w:val="-6"/>
                <w:sz w:val="28"/>
                <w:szCs w:val="28"/>
              </w:rPr>
              <w:t>合</w:t>
            </w:r>
            <w:r>
              <w:rPr>
                <w:rFonts w:ascii="仿宋" w:hAnsi="仿宋" w:eastAsia="仿宋" w:cs="仿宋"/>
                <w:spacing w:val="-5"/>
                <w:sz w:val="28"/>
                <w:szCs w:val="28"/>
              </w:rPr>
              <w:t>同</w:t>
            </w:r>
            <w:r>
              <w:rPr>
                <w:rFonts w:ascii="仿宋" w:hAnsi="仿宋" w:eastAsia="仿宋" w:cs="仿宋"/>
                <w:spacing w:val="-3"/>
                <w:sz w:val="28"/>
                <w:szCs w:val="28"/>
              </w:rPr>
              <w:t>签订有效期</w:t>
            </w:r>
          </w:p>
        </w:tc>
        <w:tc>
          <w:tcPr>
            <w:tcW w:w="6849" w:type="dxa"/>
            <w:tcBorders>
              <w:top w:val="single" w:color="000000" w:sz="2" w:space="0"/>
              <w:bottom w:val="single" w:color="000000" w:sz="2" w:space="0"/>
            </w:tcBorders>
            <w:vAlign w:val="top"/>
          </w:tcPr>
          <w:p w14:paraId="1E52B125">
            <w:pPr>
              <w:spacing w:before="49" w:line="549" w:lineRule="exact"/>
              <w:ind w:left="126"/>
              <w:rPr>
                <w:rFonts w:ascii="仿宋" w:hAnsi="仿宋" w:eastAsia="仿宋" w:cs="仿宋"/>
                <w:sz w:val="28"/>
                <w:szCs w:val="28"/>
              </w:rPr>
            </w:pPr>
            <w:r>
              <w:rPr>
                <w:rFonts w:ascii="仿宋" w:hAnsi="仿宋" w:eastAsia="仿宋" w:cs="仿宋"/>
                <w:spacing w:val="-3"/>
                <w:position w:val="20"/>
                <w:sz w:val="28"/>
                <w:szCs w:val="28"/>
              </w:rPr>
              <w:t>自成交通知书发出之日起30日内与采购人签订服务</w:t>
            </w:r>
            <w:r>
              <w:rPr>
                <w:rFonts w:ascii="仿宋" w:hAnsi="仿宋" w:eastAsia="仿宋" w:cs="仿宋"/>
                <w:spacing w:val="-1"/>
                <w:position w:val="20"/>
                <w:sz w:val="28"/>
                <w:szCs w:val="28"/>
              </w:rPr>
              <w:t>合</w:t>
            </w:r>
          </w:p>
          <w:p w14:paraId="46019407">
            <w:pPr>
              <w:spacing w:line="225" w:lineRule="auto"/>
              <w:ind w:left="107"/>
              <w:rPr>
                <w:rFonts w:ascii="仿宋" w:hAnsi="仿宋" w:eastAsia="仿宋" w:cs="仿宋"/>
                <w:sz w:val="28"/>
                <w:szCs w:val="28"/>
              </w:rPr>
            </w:pPr>
            <w:r>
              <w:rPr>
                <w:rFonts w:ascii="仿宋" w:hAnsi="仿宋" w:eastAsia="仿宋" w:cs="仿宋"/>
                <w:sz w:val="28"/>
                <w:szCs w:val="28"/>
              </w:rPr>
              <w:t>同</w:t>
            </w:r>
          </w:p>
        </w:tc>
      </w:tr>
      <w:tr w14:paraId="398E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25" w:type="dxa"/>
            <w:tcBorders>
              <w:top w:val="single" w:color="000000" w:sz="2" w:space="0"/>
              <w:bottom w:val="single" w:color="000000" w:sz="2" w:space="0"/>
            </w:tcBorders>
            <w:vAlign w:val="top"/>
          </w:tcPr>
          <w:p w14:paraId="6A065C41">
            <w:pPr>
              <w:spacing w:before="97" w:line="181" w:lineRule="auto"/>
              <w:ind w:left="286"/>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2</w:t>
            </w:r>
            <w:r>
              <w:rPr>
                <w:rFonts w:ascii="仿宋" w:hAnsi="仿宋" w:eastAsia="仿宋" w:cs="仿宋"/>
                <w:spacing w:val="-5"/>
                <w:sz w:val="28"/>
                <w:szCs w:val="28"/>
                <w14:textOutline w14:w="5103" w14:cap="sq" w14:cmpd="sng">
                  <w14:solidFill>
                    <w14:srgbClr w14:val="000000"/>
                  </w14:solidFill>
                  <w14:prstDash w14:val="solid"/>
                  <w14:bevel/>
                </w14:textOutline>
              </w:rPr>
              <w:t>1</w:t>
            </w:r>
          </w:p>
        </w:tc>
        <w:tc>
          <w:tcPr>
            <w:tcW w:w="2644" w:type="dxa"/>
            <w:tcBorders>
              <w:top w:val="single" w:color="000000" w:sz="2" w:space="0"/>
              <w:bottom w:val="single" w:color="000000" w:sz="2" w:space="0"/>
            </w:tcBorders>
            <w:vAlign w:val="top"/>
          </w:tcPr>
          <w:p w14:paraId="75C391C1">
            <w:pPr>
              <w:spacing w:before="49" w:line="223" w:lineRule="auto"/>
              <w:ind w:left="70"/>
              <w:rPr>
                <w:rFonts w:ascii="仿宋" w:hAnsi="仿宋" w:eastAsia="仿宋" w:cs="仿宋"/>
                <w:sz w:val="28"/>
                <w:szCs w:val="28"/>
              </w:rPr>
            </w:pPr>
            <w:r>
              <w:rPr>
                <w:rFonts w:ascii="仿宋" w:hAnsi="仿宋" w:eastAsia="仿宋" w:cs="仿宋"/>
                <w:spacing w:val="-4"/>
                <w:sz w:val="28"/>
                <w:szCs w:val="28"/>
              </w:rPr>
              <w:t>磋</w:t>
            </w:r>
            <w:r>
              <w:rPr>
                <w:rFonts w:ascii="仿宋" w:hAnsi="仿宋" w:eastAsia="仿宋" w:cs="仿宋"/>
                <w:spacing w:val="-3"/>
                <w:sz w:val="28"/>
                <w:szCs w:val="28"/>
              </w:rPr>
              <w:t>商有效期</w:t>
            </w:r>
          </w:p>
        </w:tc>
        <w:tc>
          <w:tcPr>
            <w:tcW w:w="6849" w:type="dxa"/>
            <w:tcBorders>
              <w:top w:val="single" w:color="000000" w:sz="2" w:space="0"/>
              <w:bottom w:val="single" w:color="000000" w:sz="2" w:space="0"/>
            </w:tcBorders>
            <w:vAlign w:val="top"/>
          </w:tcPr>
          <w:p w14:paraId="07B9A035">
            <w:pPr>
              <w:spacing w:before="49" w:line="223" w:lineRule="auto"/>
              <w:ind w:left="73"/>
              <w:rPr>
                <w:rFonts w:ascii="仿宋" w:hAnsi="仿宋" w:eastAsia="仿宋" w:cs="仿宋"/>
                <w:sz w:val="28"/>
                <w:szCs w:val="28"/>
              </w:rPr>
            </w:pPr>
            <w:r>
              <w:rPr>
                <w:rFonts w:ascii="仿宋" w:hAnsi="仿宋" w:eastAsia="仿宋" w:cs="仿宋"/>
                <w:spacing w:val="-1"/>
                <w:sz w:val="28"/>
                <w:szCs w:val="28"/>
              </w:rPr>
              <w:t>磋商有效期为自磋商开始之日起60个</w:t>
            </w:r>
            <w:r>
              <w:rPr>
                <w:rFonts w:ascii="仿宋" w:hAnsi="仿宋" w:eastAsia="仿宋" w:cs="仿宋"/>
                <w:sz w:val="28"/>
                <w:szCs w:val="28"/>
              </w:rPr>
              <w:t>日历日</w:t>
            </w:r>
          </w:p>
        </w:tc>
      </w:tr>
      <w:tr w14:paraId="0F977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825" w:type="dxa"/>
            <w:tcBorders>
              <w:top w:val="single" w:color="000000" w:sz="2" w:space="0"/>
              <w:bottom w:val="single" w:color="000000" w:sz="2" w:space="0"/>
            </w:tcBorders>
            <w:vAlign w:val="top"/>
          </w:tcPr>
          <w:p w14:paraId="7B587800">
            <w:pPr>
              <w:spacing w:before="99" w:line="181" w:lineRule="auto"/>
              <w:ind w:left="286"/>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2</w:t>
            </w:r>
            <w:r>
              <w:rPr>
                <w:rFonts w:ascii="仿宋" w:hAnsi="仿宋" w:eastAsia="仿宋" w:cs="仿宋"/>
                <w:spacing w:val="-5"/>
                <w:sz w:val="28"/>
                <w:szCs w:val="28"/>
                <w14:textOutline w14:w="5103" w14:cap="sq" w14:cmpd="sng">
                  <w14:solidFill>
                    <w14:srgbClr w14:val="000000"/>
                  </w14:solidFill>
                  <w14:prstDash w14:val="solid"/>
                  <w14:bevel/>
                </w14:textOutline>
              </w:rPr>
              <w:t>2</w:t>
            </w:r>
          </w:p>
        </w:tc>
        <w:tc>
          <w:tcPr>
            <w:tcW w:w="2644" w:type="dxa"/>
            <w:tcBorders>
              <w:top w:val="single" w:color="000000" w:sz="2" w:space="0"/>
              <w:bottom w:val="single" w:color="000000" w:sz="2" w:space="0"/>
            </w:tcBorders>
            <w:vAlign w:val="top"/>
          </w:tcPr>
          <w:p w14:paraId="62D2431E">
            <w:pPr>
              <w:spacing w:before="51" w:line="222" w:lineRule="auto"/>
              <w:ind w:left="73"/>
              <w:rPr>
                <w:rFonts w:ascii="仿宋" w:hAnsi="仿宋" w:eastAsia="仿宋" w:cs="仿宋"/>
                <w:sz w:val="28"/>
                <w:szCs w:val="28"/>
              </w:rPr>
            </w:pPr>
            <w:r>
              <w:rPr>
                <w:rFonts w:ascii="仿宋" w:hAnsi="仿宋" w:eastAsia="仿宋" w:cs="仿宋"/>
                <w:spacing w:val="-5"/>
                <w:sz w:val="28"/>
                <w:szCs w:val="28"/>
              </w:rPr>
              <w:t>其他事项</w:t>
            </w:r>
          </w:p>
        </w:tc>
        <w:tc>
          <w:tcPr>
            <w:tcW w:w="6849" w:type="dxa"/>
            <w:tcBorders>
              <w:top w:val="single" w:color="000000" w:sz="2" w:space="0"/>
              <w:bottom w:val="single" w:color="000000" w:sz="2" w:space="0"/>
            </w:tcBorders>
            <w:vAlign w:val="top"/>
          </w:tcPr>
          <w:p w14:paraId="3DE173B1">
            <w:pPr>
              <w:spacing w:before="51" w:line="223" w:lineRule="auto"/>
              <w:ind w:left="75"/>
              <w:rPr>
                <w:rFonts w:ascii="仿宋" w:hAnsi="仿宋" w:eastAsia="仿宋" w:cs="仿宋"/>
                <w:sz w:val="28"/>
                <w:szCs w:val="28"/>
              </w:rPr>
            </w:pPr>
            <w:r>
              <w:rPr>
                <w:rFonts w:ascii="仿宋" w:hAnsi="仿宋" w:eastAsia="仿宋" w:cs="仿宋"/>
                <w:spacing w:val="-2"/>
                <w:sz w:val="28"/>
                <w:szCs w:val="28"/>
              </w:rPr>
              <w:t>本项目不接受联</w:t>
            </w:r>
            <w:r>
              <w:rPr>
                <w:rFonts w:ascii="仿宋" w:hAnsi="仿宋" w:eastAsia="仿宋" w:cs="仿宋"/>
                <w:spacing w:val="-1"/>
                <w:sz w:val="28"/>
                <w:szCs w:val="28"/>
              </w:rPr>
              <w:t>合体投标</w:t>
            </w:r>
          </w:p>
        </w:tc>
      </w:tr>
    </w:tbl>
    <w:p w14:paraId="2197A3AB">
      <w:pPr>
        <w:rPr>
          <w:rFonts w:ascii="Arial"/>
          <w:sz w:val="21"/>
        </w:rPr>
      </w:pPr>
    </w:p>
    <w:p w14:paraId="1F8F7B06">
      <w:pPr>
        <w:sectPr>
          <w:footerReference r:id="rId9" w:type="default"/>
          <w:pgSz w:w="11910" w:h="16840"/>
          <w:pgMar w:top="1431" w:right="838" w:bottom="1169" w:left="851" w:header="0" w:footer="997" w:gutter="0"/>
          <w:pgNumType w:fmt="decimal"/>
          <w:cols w:space="720" w:num="1"/>
        </w:sectPr>
      </w:pPr>
    </w:p>
    <w:p w14:paraId="3235A9DC">
      <w:pPr>
        <w:spacing w:before="372" w:line="226" w:lineRule="auto"/>
        <w:ind w:left="2500"/>
        <w:rPr>
          <w:rFonts w:ascii="仿宋" w:hAnsi="仿宋" w:eastAsia="仿宋" w:cs="仿宋"/>
          <w:sz w:val="43"/>
          <w:szCs w:val="43"/>
        </w:rPr>
      </w:pPr>
      <w:bookmarkStart w:id="1" w:name="_bookmark3"/>
      <w:bookmarkEnd w:id="1"/>
      <w:r>
        <w:rPr>
          <w:rFonts w:ascii="仿宋" w:hAnsi="仿宋" w:eastAsia="仿宋" w:cs="仿宋"/>
          <w:spacing w:val="6"/>
          <w:sz w:val="43"/>
          <w:szCs w:val="43"/>
          <w14:textOutline w14:w="7972" w14:cap="sq" w14:cmpd="sng">
            <w14:solidFill>
              <w14:srgbClr w14:val="000000"/>
            </w14:solidFill>
            <w14:prstDash w14:val="solid"/>
            <w14:bevel/>
          </w14:textOutline>
        </w:rPr>
        <w:t>第三部分</w:t>
      </w:r>
      <w:r>
        <w:rPr>
          <w:rFonts w:ascii="仿宋" w:hAnsi="仿宋" w:eastAsia="仿宋" w:cs="仿宋"/>
          <w:spacing w:val="6"/>
          <w:sz w:val="43"/>
          <w:szCs w:val="43"/>
        </w:rPr>
        <w:t xml:space="preserve"> </w:t>
      </w:r>
      <w:r>
        <w:rPr>
          <w:rFonts w:ascii="仿宋" w:hAnsi="仿宋" w:eastAsia="仿宋" w:cs="仿宋"/>
          <w:spacing w:val="6"/>
          <w:sz w:val="43"/>
          <w:szCs w:val="43"/>
          <w14:textOutline w14:w="7972" w14:cap="sq" w14:cmpd="sng">
            <w14:solidFill>
              <w14:srgbClr w14:val="000000"/>
            </w14:solidFill>
            <w14:prstDash w14:val="solid"/>
            <w14:bevel/>
          </w14:textOutline>
        </w:rPr>
        <w:t>供应商须</w:t>
      </w:r>
      <w:r>
        <w:rPr>
          <w:rFonts w:ascii="仿宋" w:hAnsi="仿宋" w:eastAsia="仿宋" w:cs="仿宋"/>
          <w:spacing w:val="5"/>
          <w:sz w:val="43"/>
          <w:szCs w:val="43"/>
          <w14:textOutline w14:w="7972" w14:cap="sq" w14:cmpd="sng">
            <w14:solidFill>
              <w14:srgbClr w14:val="000000"/>
            </w14:solidFill>
            <w14:prstDash w14:val="solid"/>
            <w14:bevel/>
          </w14:textOutline>
        </w:rPr>
        <w:t>知</w:t>
      </w:r>
    </w:p>
    <w:p w14:paraId="450C3ACF">
      <w:pPr>
        <w:spacing w:line="308" w:lineRule="auto"/>
        <w:rPr>
          <w:rFonts w:ascii="Arial"/>
          <w:sz w:val="21"/>
        </w:rPr>
      </w:pPr>
    </w:p>
    <w:p w14:paraId="49187797">
      <w:pPr>
        <w:spacing w:line="309" w:lineRule="auto"/>
        <w:rPr>
          <w:rFonts w:ascii="Arial"/>
          <w:sz w:val="21"/>
        </w:rPr>
      </w:pPr>
    </w:p>
    <w:p w14:paraId="3064E35B">
      <w:pPr>
        <w:spacing w:line="309" w:lineRule="auto"/>
        <w:rPr>
          <w:rFonts w:ascii="Arial"/>
          <w:sz w:val="21"/>
        </w:rPr>
      </w:pPr>
    </w:p>
    <w:p w14:paraId="537915C3">
      <w:pPr>
        <w:spacing w:before="91" w:line="224" w:lineRule="auto"/>
        <w:ind w:left="4079"/>
        <w:outlineLvl w:val="1"/>
        <w:rPr>
          <w:rFonts w:ascii="仿宋" w:hAnsi="仿宋" w:eastAsia="仿宋" w:cs="仿宋"/>
          <w:sz w:val="28"/>
          <w:szCs w:val="28"/>
        </w:rPr>
      </w:pPr>
      <w:r>
        <w:rPr>
          <w:rFonts w:ascii="仿宋" w:hAnsi="仿宋" w:eastAsia="仿宋" w:cs="仿宋"/>
          <w:spacing w:val="-20"/>
          <w:sz w:val="28"/>
          <w:szCs w:val="28"/>
          <w14:textOutline w14:w="5103" w14:cap="sq" w14:cmpd="sng">
            <w14:solidFill>
              <w14:srgbClr w14:val="000000"/>
            </w14:solidFill>
            <w14:prstDash w14:val="solid"/>
            <w14:bevel/>
          </w14:textOutline>
        </w:rPr>
        <w:t>一</w:t>
      </w:r>
      <w:r>
        <w:rPr>
          <w:rFonts w:ascii="仿宋" w:hAnsi="仿宋" w:eastAsia="仿宋" w:cs="仿宋"/>
          <w:spacing w:val="-101"/>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w:t>
      </w:r>
      <w:r>
        <w:rPr>
          <w:rFonts w:ascii="仿宋" w:hAnsi="仿宋" w:eastAsia="仿宋" w:cs="仿宋"/>
          <w:spacing w:val="-120"/>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说</w:t>
      </w:r>
      <w:r>
        <w:rPr>
          <w:rFonts w:ascii="仿宋" w:hAnsi="仿宋" w:eastAsia="仿宋" w:cs="仿宋"/>
          <w:spacing w:val="38"/>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明</w:t>
      </w:r>
    </w:p>
    <w:p w14:paraId="33DDFED3">
      <w:pPr>
        <w:spacing w:before="203" w:line="224" w:lineRule="auto"/>
        <w:ind w:left="320"/>
        <w:outlineLvl w:val="1"/>
        <w:rPr>
          <w:rFonts w:ascii="仿宋" w:hAnsi="仿宋" w:eastAsia="仿宋" w:cs="仿宋"/>
          <w:sz w:val="28"/>
          <w:szCs w:val="28"/>
        </w:rPr>
      </w:pPr>
      <w:r>
        <w:rPr>
          <w:rFonts w:ascii="仿宋" w:hAnsi="仿宋" w:eastAsia="仿宋" w:cs="仿宋"/>
          <w:spacing w:val="2"/>
          <w:sz w:val="25"/>
          <w:szCs w:val="25"/>
          <w14:textOutline w14:w="4680" w14:cap="sq" w14:cmpd="sng">
            <w14:solidFill>
              <w14:srgbClr w14:val="000000"/>
            </w14:solidFill>
            <w14:prstDash w14:val="solid"/>
            <w14:bevel/>
          </w14:textOutline>
        </w:rPr>
        <w:t>1.</w:t>
      </w:r>
      <w:r>
        <w:rPr>
          <w:rFonts w:ascii="仿宋" w:hAnsi="仿宋" w:eastAsia="仿宋" w:cs="仿宋"/>
          <w:spacing w:val="2"/>
          <w:sz w:val="28"/>
          <w:szCs w:val="28"/>
          <w14:textOutline w14:w="5103" w14:cap="sq" w14:cmpd="sng">
            <w14:solidFill>
              <w14:srgbClr w14:val="000000"/>
            </w14:solidFill>
            <w14:prstDash w14:val="solid"/>
            <w14:bevel/>
          </w14:textOutline>
        </w:rPr>
        <w:t>适用范</w:t>
      </w:r>
      <w:r>
        <w:rPr>
          <w:rFonts w:ascii="仿宋" w:hAnsi="仿宋" w:eastAsia="仿宋" w:cs="仿宋"/>
          <w:spacing w:val="1"/>
          <w:sz w:val="28"/>
          <w:szCs w:val="28"/>
          <w14:textOutline w14:w="5103" w14:cap="sq" w14:cmpd="sng">
            <w14:solidFill>
              <w14:srgbClr w14:val="000000"/>
            </w14:solidFill>
            <w14:prstDash w14:val="solid"/>
            <w14:bevel/>
          </w14:textOutline>
        </w:rPr>
        <w:t>围</w:t>
      </w:r>
    </w:p>
    <w:p w14:paraId="6E7D30A4">
      <w:pPr>
        <w:spacing w:before="214" w:line="365" w:lineRule="auto"/>
        <w:ind w:left="36" w:right="148" w:firstLine="570"/>
        <w:rPr>
          <w:rFonts w:ascii="仿宋" w:hAnsi="仿宋" w:eastAsia="仿宋" w:cs="仿宋"/>
          <w:sz w:val="28"/>
          <w:szCs w:val="28"/>
        </w:rPr>
      </w:pPr>
      <w:r>
        <w:rPr>
          <w:rFonts w:ascii="仿宋" w:hAnsi="仿宋" w:eastAsia="仿宋" w:cs="仿宋"/>
          <w:spacing w:val="-18"/>
          <w:sz w:val="28"/>
          <w:szCs w:val="28"/>
        </w:rPr>
        <w:t>1</w:t>
      </w:r>
      <w:r>
        <w:rPr>
          <w:rFonts w:ascii="仿宋" w:hAnsi="仿宋" w:eastAsia="仿宋" w:cs="仿宋"/>
          <w:spacing w:val="-13"/>
          <w:sz w:val="28"/>
          <w:szCs w:val="28"/>
        </w:rPr>
        <w:t>.1 本次采购仅适用于本竞争性磋商文件 (以下简称“磋商文件”) 中</w:t>
      </w:r>
      <w:r>
        <w:rPr>
          <w:rFonts w:ascii="仿宋" w:hAnsi="仿宋" w:eastAsia="仿宋" w:cs="仿宋"/>
          <w:sz w:val="28"/>
          <w:szCs w:val="28"/>
        </w:rPr>
        <w:t xml:space="preserve"> </w:t>
      </w:r>
      <w:r>
        <w:rPr>
          <w:rFonts w:ascii="仿宋" w:hAnsi="仿宋" w:eastAsia="仿宋" w:cs="仿宋"/>
          <w:spacing w:val="-7"/>
          <w:sz w:val="28"/>
          <w:szCs w:val="28"/>
        </w:rPr>
        <w:t>所叙述的项目。</w:t>
      </w:r>
    </w:p>
    <w:p w14:paraId="0ACF11FF">
      <w:pPr>
        <w:spacing w:before="1" w:line="222" w:lineRule="auto"/>
        <w:ind w:left="304"/>
        <w:outlineLvl w:val="1"/>
        <w:rPr>
          <w:rFonts w:ascii="仿宋" w:hAnsi="仿宋" w:eastAsia="仿宋" w:cs="仿宋"/>
          <w:sz w:val="28"/>
          <w:szCs w:val="28"/>
        </w:rPr>
      </w:pPr>
      <w:r>
        <w:rPr>
          <w:rFonts w:ascii="仿宋" w:hAnsi="仿宋" w:eastAsia="仿宋" w:cs="仿宋"/>
          <w:spacing w:val="7"/>
          <w:sz w:val="25"/>
          <w:szCs w:val="25"/>
          <w14:textOutline w14:w="4680" w14:cap="sq" w14:cmpd="sng">
            <w14:solidFill>
              <w14:srgbClr w14:val="000000"/>
            </w14:solidFill>
            <w14:prstDash w14:val="solid"/>
            <w14:bevel/>
          </w14:textOutline>
        </w:rPr>
        <w:t>2</w:t>
      </w:r>
      <w:r>
        <w:rPr>
          <w:rFonts w:ascii="仿宋" w:hAnsi="仿宋" w:eastAsia="仿宋" w:cs="仿宋"/>
          <w:spacing w:val="4"/>
          <w:sz w:val="25"/>
          <w:szCs w:val="25"/>
          <w14:textOutline w14:w="4680" w14:cap="sq" w14:cmpd="sng">
            <w14:solidFill>
              <w14:srgbClr w14:val="000000"/>
            </w14:solidFill>
            <w14:prstDash w14:val="solid"/>
            <w14:bevel/>
          </w14:textOutline>
        </w:rPr>
        <w:t>.</w:t>
      </w:r>
      <w:r>
        <w:rPr>
          <w:rFonts w:ascii="仿宋" w:hAnsi="仿宋" w:eastAsia="仿宋" w:cs="仿宋"/>
          <w:spacing w:val="4"/>
          <w:sz w:val="25"/>
          <w:szCs w:val="25"/>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采购方式、合格的供应商</w:t>
      </w:r>
    </w:p>
    <w:p w14:paraId="5E8F16B5">
      <w:pPr>
        <w:spacing w:before="199" w:line="221" w:lineRule="auto"/>
        <w:ind w:left="589"/>
        <w:rPr>
          <w:rFonts w:ascii="仿宋" w:hAnsi="仿宋" w:eastAsia="仿宋" w:cs="仿宋"/>
          <w:sz w:val="28"/>
          <w:szCs w:val="28"/>
        </w:rPr>
      </w:pPr>
      <w:r>
        <w:rPr>
          <w:rFonts w:ascii="仿宋" w:hAnsi="仿宋" w:eastAsia="仿宋" w:cs="仿宋"/>
          <w:spacing w:val="-16"/>
          <w:sz w:val="28"/>
          <w:szCs w:val="28"/>
        </w:rPr>
        <w:t>2</w:t>
      </w:r>
      <w:r>
        <w:rPr>
          <w:rFonts w:ascii="仿宋" w:hAnsi="仿宋" w:eastAsia="仿宋" w:cs="仿宋"/>
          <w:spacing w:val="-11"/>
          <w:sz w:val="28"/>
          <w:szCs w:val="28"/>
        </w:rPr>
        <w:t>.</w:t>
      </w:r>
      <w:r>
        <w:rPr>
          <w:rFonts w:ascii="仿宋" w:hAnsi="仿宋" w:eastAsia="仿宋" w:cs="仿宋"/>
          <w:spacing w:val="-8"/>
          <w:sz w:val="28"/>
          <w:szCs w:val="28"/>
        </w:rPr>
        <w:t>1 本次采购采取竞争性磋商方式。</w:t>
      </w:r>
    </w:p>
    <w:p w14:paraId="3DEC82D5">
      <w:pPr>
        <w:spacing w:before="213" w:line="366" w:lineRule="auto"/>
        <w:ind w:left="310" w:right="1633" w:firstLine="278"/>
        <w:rPr>
          <w:rFonts w:ascii="仿宋" w:hAnsi="仿宋" w:eastAsia="仿宋" w:cs="仿宋"/>
          <w:sz w:val="28"/>
          <w:szCs w:val="28"/>
        </w:rPr>
      </w:pPr>
      <w:r>
        <w:rPr>
          <w:rFonts w:ascii="仿宋" w:hAnsi="仿宋" w:eastAsia="仿宋" w:cs="仿宋"/>
          <w:spacing w:val="-13"/>
          <w:sz w:val="28"/>
          <w:szCs w:val="28"/>
          <w14:textOutline w14:w="5103" w14:cap="sq" w14:cmpd="sng">
            <w14:solidFill>
              <w14:srgbClr w14:val="000000"/>
            </w14:solidFill>
            <w14:prstDash w14:val="solid"/>
            <w14:bevel/>
          </w14:textOutline>
        </w:rPr>
        <w:t>2</w:t>
      </w:r>
      <w:r>
        <w:rPr>
          <w:rFonts w:ascii="仿宋" w:hAnsi="仿宋" w:eastAsia="仿宋" w:cs="仿宋"/>
          <w:spacing w:val="-9"/>
          <w:sz w:val="28"/>
          <w:szCs w:val="28"/>
          <w14:textOutline w14:w="5103" w14:cap="sq" w14:cmpd="sng">
            <w14:solidFill>
              <w14:srgbClr w14:val="000000"/>
            </w14:solidFill>
            <w14:prstDash w14:val="solid"/>
            <w14:bevel/>
          </w14:textOutline>
        </w:rPr>
        <w:t>.2</w:t>
      </w:r>
      <w:r>
        <w:rPr>
          <w:rFonts w:ascii="仿宋" w:hAnsi="仿宋" w:eastAsia="仿宋" w:cs="仿宋"/>
          <w:spacing w:val="-9"/>
          <w:sz w:val="28"/>
          <w:szCs w:val="28"/>
        </w:rPr>
        <w:t xml:space="preserve"> 合格的供应商：详见第一部分“供应商资格条件”。</w:t>
      </w:r>
      <w:r>
        <w:rPr>
          <w:rFonts w:ascii="仿宋" w:hAnsi="仿宋" w:eastAsia="仿宋" w:cs="仿宋"/>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3.磋商费</w:t>
      </w:r>
      <w:r>
        <w:rPr>
          <w:rFonts w:ascii="仿宋" w:hAnsi="仿宋" w:eastAsia="仿宋" w:cs="仿宋"/>
          <w:spacing w:val="-4"/>
          <w:sz w:val="28"/>
          <w:szCs w:val="28"/>
          <w14:textOutline w14:w="5103" w14:cap="sq" w14:cmpd="sng">
            <w14:solidFill>
              <w14:srgbClr w14:val="000000"/>
            </w14:solidFill>
            <w14:prstDash w14:val="solid"/>
            <w14:bevel/>
          </w14:textOutline>
        </w:rPr>
        <w:t>用</w:t>
      </w:r>
    </w:p>
    <w:p w14:paraId="09F33595">
      <w:pPr>
        <w:spacing w:before="3" w:line="364" w:lineRule="auto"/>
        <w:ind w:left="34" w:firstLine="561"/>
        <w:rPr>
          <w:rFonts w:ascii="仿宋" w:hAnsi="仿宋" w:eastAsia="仿宋" w:cs="仿宋"/>
          <w:sz w:val="28"/>
          <w:szCs w:val="28"/>
        </w:rPr>
      </w:pPr>
      <w:r>
        <w:rPr>
          <w:rFonts w:ascii="仿宋" w:hAnsi="仿宋" w:eastAsia="仿宋" w:cs="仿宋"/>
          <w:spacing w:val="-1"/>
          <w:sz w:val="28"/>
          <w:szCs w:val="28"/>
        </w:rPr>
        <w:t>供应商应自愿承担准备和参加本次投标有关的</w:t>
      </w:r>
      <w:r>
        <w:rPr>
          <w:rFonts w:ascii="仿宋" w:hAnsi="仿宋" w:eastAsia="仿宋" w:cs="仿宋"/>
          <w:sz w:val="28"/>
          <w:szCs w:val="28"/>
        </w:rPr>
        <w:t xml:space="preserve">所有费用。采购代理机 </w:t>
      </w:r>
      <w:r>
        <w:rPr>
          <w:rFonts w:ascii="仿宋" w:hAnsi="仿宋" w:eastAsia="仿宋" w:cs="仿宋"/>
          <w:spacing w:val="-4"/>
          <w:sz w:val="28"/>
          <w:szCs w:val="28"/>
        </w:rPr>
        <w:t>构对</w:t>
      </w:r>
      <w:r>
        <w:rPr>
          <w:rFonts w:ascii="仿宋" w:hAnsi="仿宋" w:eastAsia="仿宋" w:cs="仿宋"/>
          <w:spacing w:val="-2"/>
          <w:sz w:val="28"/>
          <w:szCs w:val="28"/>
        </w:rPr>
        <w:t>供应商发</w:t>
      </w:r>
    </w:p>
    <w:p w14:paraId="4CE26649">
      <w:pPr>
        <w:spacing w:before="1" w:line="223" w:lineRule="auto"/>
        <w:ind w:left="52"/>
        <w:rPr>
          <w:rFonts w:ascii="仿宋" w:hAnsi="仿宋" w:eastAsia="仿宋" w:cs="仿宋"/>
          <w:sz w:val="28"/>
          <w:szCs w:val="28"/>
        </w:rPr>
      </w:pPr>
      <w:r>
        <w:rPr>
          <w:rFonts w:ascii="仿宋" w:hAnsi="仿宋" w:eastAsia="仿宋" w:cs="仿宋"/>
          <w:spacing w:val="-4"/>
          <w:sz w:val="28"/>
          <w:szCs w:val="28"/>
        </w:rPr>
        <w:t>生的费用</w:t>
      </w:r>
      <w:r>
        <w:rPr>
          <w:rFonts w:ascii="仿宋" w:hAnsi="仿宋" w:eastAsia="仿宋" w:cs="仿宋"/>
          <w:spacing w:val="-3"/>
          <w:sz w:val="28"/>
          <w:szCs w:val="28"/>
        </w:rPr>
        <w:t>均</w:t>
      </w:r>
      <w:r>
        <w:rPr>
          <w:rFonts w:ascii="仿宋" w:hAnsi="仿宋" w:eastAsia="仿宋" w:cs="仿宋"/>
          <w:spacing w:val="-2"/>
          <w:sz w:val="28"/>
          <w:szCs w:val="28"/>
        </w:rPr>
        <w:t>不承担任何责任。</w:t>
      </w:r>
    </w:p>
    <w:p w14:paraId="5B385441">
      <w:pPr>
        <w:spacing w:before="191" w:line="387" w:lineRule="exact"/>
        <w:ind w:left="3594"/>
        <w:outlineLvl w:val="1"/>
        <w:rPr>
          <w:rFonts w:ascii="仿宋" w:hAnsi="仿宋" w:eastAsia="仿宋" w:cs="仿宋"/>
          <w:sz w:val="28"/>
          <w:szCs w:val="28"/>
        </w:rPr>
      </w:pPr>
      <w:r>
        <w:rPr>
          <w:rFonts w:ascii="仿宋" w:hAnsi="仿宋" w:eastAsia="仿宋" w:cs="仿宋"/>
          <w:spacing w:val="-4"/>
          <w:position w:val="2"/>
          <w:sz w:val="28"/>
          <w:szCs w:val="28"/>
          <w14:textOutline w14:w="5103" w14:cap="sq" w14:cmpd="sng">
            <w14:solidFill>
              <w14:srgbClr w14:val="000000"/>
            </w14:solidFill>
            <w14:prstDash w14:val="solid"/>
            <w14:bevel/>
          </w14:textOutline>
        </w:rPr>
        <w:t>二</w:t>
      </w:r>
      <w:r>
        <w:rPr>
          <w:rFonts w:ascii="仿宋" w:hAnsi="仿宋" w:eastAsia="仿宋" w:cs="仿宋"/>
          <w:spacing w:val="-3"/>
          <w:position w:val="2"/>
          <w:sz w:val="28"/>
          <w:szCs w:val="28"/>
          <w14:textOutline w14:w="5103" w14:cap="sq" w14:cmpd="sng">
            <w14:solidFill>
              <w14:srgbClr w14:val="000000"/>
            </w14:solidFill>
            <w14:prstDash w14:val="solid"/>
            <w14:bevel/>
          </w14:textOutline>
        </w:rPr>
        <w:t>、</w:t>
      </w:r>
      <w:r>
        <w:rPr>
          <w:rFonts w:ascii="仿宋" w:hAnsi="仿宋" w:eastAsia="仿宋" w:cs="仿宋"/>
          <w:spacing w:val="-2"/>
          <w:position w:val="2"/>
          <w:sz w:val="28"/>
          <w:szCs w:val="28"/>
          <w14:textOutline w14:w="5103" w14:cap="sq" w14:cmpd="sng">
            <w14:solidFill>
              <w14:srgbClr w14:val="000000"/>
            </w14:solidFill>
            <w14:prstDash w14:val="solid"/>
            <w14:bevel/>
          </w14:textOutline>
        </w:rPr>
        <w:t>磋商文件说明</w:t>
      </w:r>
    </w:p>
    <w:p w14:paraId="2F8EBF31">
      <w:pPr>
        <w:spacing w:before="165" w:line="369" w:lineRule="exact"/>
        <w:ind w:left="306"/>
        <w:outlineLvl w:val="1"/>
        <w:rPr>
          <w:rFonts w:ascii="仿宋" w:hAnsi="仿宋" w:eastAsia="仿宋" w:cs="仿宋"/>
          <w:sz w:val="28"/>
          <w:szCs w:val="28"/>
        </w:rPr>
      </w:pPr>
      <w:r>
        <w:rPr>
          <w:rFonts w:ascii="仿宋" w:hAnsi="仿宋" w:eastAsia="仿宋" w:cs="仿宋"/>
          <w:position w:val="2"/>
          <w:sz w:val="28"/>
          <w:szCs w:val="28"/>
          <w14:textOutline w14:w="5103" w14:cap="sq" w14:cmpd="sng">
            <w14:solidFill>
              <w14:srgbClr w14:val="000000"/>
            </w14:solidFill>
            <w14:prstDash w14:val="solid"/>
            <w14:bevel/>
          </w14:textOutline>
        </w:rPr>
        <w:t>4.磋商文件的构成</w:t>
      </w:r>
    </w:p>
    <w:p w14:paraId="2467CC3F">
      <w:pPr>
        <w:spacing w:before="179" w:line="362" w:lineRule="auto"/>
        <w:ind w:right="139" w:firstLine="593"/>
        <w:rPr>
          <w:rFonts w:ascii="仿宋" w:hAnsi="仿宋" w:eastAsia="仿宋" w:cs="仿宋"/>
          <w:sz w:val="28"/>
          <w:szCs w:val="28"/>
        </w:rPr>
      </w:pPr>
      <w:r>
        <w:rPr>
          <w:rFonts w:ascii="仿宋" w:hAnsi="仿宋" w:eastAsia="仿宋" w:cs="仿宋"/>
          <w:spacing w:val="-1"/>
          <w:sz w:val="28"/>
          <w:szCs w:val="28"/>
        </w:rPr>
        <w:t>磋商文件压缩包电子版文件格式由本文</w:t>
      </w:r>
      <w:r>
        <w:rPr>
          <w:rFonts w:ascii="仿宋" w:hAnsi="仿宋" w:eastAsia="仿宋" w:cs="仿宋"/>
          <w:sz w:val="28"/>
          <w:szCs w:val="28"/>
        </w:rPr>
        <w:t xml:space="preserve">件 (word 格式) 和数据文件 </w:t>
      </w:r>
      <w:r>
        <w:rPr>
          <w:rFonts w:ascii="仿宋" w:hAnsi="仿宋" w:eastAsia="仿宋" w:cs="仿宋"/>
          <w:spacing w:val="19"/>
          <w:sz w:val="28"/>
          <w:szCs w:val="28"/>
        </w:rPr>
        <w:t>(</w:t>
      </w:r>
      <w:r>
        <w:rPr>
          <w:rFonts w:ascii="仿宋" w:hAnsi="仿宋" w:eastAsia="仿宋" w:cs="仿宋"/>
          <w:sz w:val="28"/>
          <w:szCs w:val="28"/>
        </w:rPr>
        <w:t>excel</w:t>
      </w:r>
      <w:r>
        <w:rPr>
          <w:rFonts w:ascii="仿宋" w:hAnsi="仿宋" w:eastAsia="仿宋" w:cs="仿宋"/>
          <w:spacing w:val="13"/>
          <w:sz w:val="28"/>
          <w:szCs w:val="28"/>
        </w:rPr>
        <w:t xml:space="preserve"> 格式) 构成。</w:t>
      </w:r>
    </w:p>
    <w:p w14:paraId="5B5D6D7A">
      <w:pPr>
        <w:spacing w:before="2" w:line="222" w:lineRule="auto"/>
        <w:ind w:left="23"/>
        <w:outlineLvl w:val="1"/>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4</w:t>
      </w:r>
      <w:r>
        <w:rPr>
          <w:rFonts w:ascii="仿宋" w:hAnsi="仿宋" w:eastAsia="仿宋" w:cs="仿宋"/>
          <w:spacing w:val="-6"/>
          <w:sz w:val="28"/>
          <w:szCs w:val="28"/>
          <w14:textOutline w14:w="5103" w14:cap="sq" w14:cmpd="sng">
            <w14:solidFill>
              <w14:srgbClr w14:val="000000"/>
            </w14:solidFill>
            <w14:prstDash w14:val="solid"/>
            <w14:bevel/>
          </w14:textOutline>
        </w:rPr>
        <w:t>.1</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磋商文件包括：</w:t>
      </w:r>
    </w:p>
    <w:p w14:paraId="08DBA779">
      <w:pPr>
        <w:spacing w:before="211" w:line="222" w:lineRule="auto"/>
        <w:ind w:left="36"/>
        <w:rPr>
          <w:rFonts w:ascii="仿宋" w:hAnsi="仿宋" w:eastAsia="仿宋" w:cs="仿宋"/>
          <w:sz w:val="28"/>
          <w:szCs w:val="28"/>
        </w:rPr>
      </w:pPr>
      <w:r>
        <w:rPr>
          <w:rFonts w:ascii="仿宋" w:hAnsi="仿宋" w:eastAsia="仿宋" w:cs="仿宋"/>
          <w:spacing w:val="16"/>
          <w:sz w:val="25"/>
          <w:szCs w:val="25"/>
        </w:rPr>
        <w:t>(</w:t>
      </w:r>
      <w:r>
        <w:rPr>
          <w:rFonts w:ascii="仿宋" w:hAnsi="仿宋" w:eastAsia="仿宋" w:cs="仿宋"/>
          <w:spacing w:val="12"/>
          <w:sz w:val="25"/>
          <w:szCs w:val="25"/>
        </w:rPr>
        <w:t xml:space="preserve">1) </w:t>
      </w:r>
      <w:r>
        <w:rPr>
          <w:rFonts w:ascii="仿宋" w:hAnsi="仿宋" w:eastAsia="仿宋" w:cs="仿宋"/>
          <w:spacing w:val="12"/>
          <w:sz w:val="28"/>
          <w:szCs w:val="28"/>
        </w:rPr>
        <w:t>供应商须知前附表</w:t>
      </w:r>
    </w:p>
    <w:p w14:paraId="5FEFE51A">
      <w:pPr>
        <w:spacing w:before="212" w:line="224" w:lineRule="auto"/>
        <w:ind w:left="36"/>
        <w:rPr>
          <w:rFonts w:ascii="仿宋" w:hAnsi="仿宋" w:eastAsia="仿宋" w:cs="仿宋"/>
          <w:sz w:val="28"/>
          <w:szCs w:val="28"/>
        </w:rPr>
      </w:pPr>
      <w:r>
        <w:rPr>
          <w:rFonts w:ascii="仿宋" w:hAnsi="仿宋" w:eastAsia="仿宋" w:cs="仿宋"/>
          <w:spacing w:val="21"/>
          <w:sz w:val="25"/>
          <w:szCs w:val="25"/>
        </w:rPr>
        <w:t>(</w:t>
      </w:r>
      <w:r>
        <w:rPr>
          <w:rFonts w:ascii="仿宋" w:hAnsi="仿宋" w:eastAsia="仿宋" w:cs="仿宋"/>
          <w:spacing w:val="18"/>
          <w:sz w:val="25"/>
          <w:szCs w:val="25"/>
        </w:rPr>
        <w:t xml:space="preserve">2) </w:t>
      </w:r>
      <w:r>
        <w:rPr>
          <w:rFonts w:ascii="仿宋" w:hAnsi="仿宋" w:eastAsia="仿宋" w:cs="仿宋"/>
          <w:spacing w:val="18"/>
          <w:sz w:val="28"/>
          <w:szCs w:val="28"/>
        </w:rPr>
        <w:t>供应商须知</w:t>
      </w:r>
    </w:p>
    <w:p w14:paraId="61820DA2">
      <w:pPr>
        <w:spacing w:before="208" w:line="223" w:lineRule="auto"/>
        <w:ind w:left="36"/>
        <w:rPr>
          <w:rFonts w:ascii="仿宋" w:hAnsi="仿宋" w:eastAsia="仿宋" w:cs="仿宋"/>
          <w:sz w:val="28"/>
          <w:szCs w:val="28"/>
        </w:rPr>
      </w:pPr>
      <w:r>
        <w:rPr>
          <w:rFonts w:ascii="仿宋" w:hAnsi="仿宋" w:eastAsia="仿宋" w:cs="仿宋"/>
          <w:spacing w:val="16"/>
          <w:sz w:val="25"/>
          <w:szCs w:val="25"/>
        </w:rPr>
        <w:t>(</w:t>
      </w:r>
      <w:r>
        <w:rPr>
          <w:rFonts w:ascii="仿宋" w:hAnsi="仿宋" w:eastAsia="仿宋" w:cs="仿宋"/>
          <w:spacing w:val="9"/>
          <w:sz w:val="25"/>
          <w:szCs w:val="25"/>
        </w:rPr>
        <w:t>3</w:t>
      </w:r>
      <w:r>
        <w:rPr>
          <w:rFonts w:ascii="仿宋" w:hAnsi="仿宋" w:eastAsia="仿宋" w:cs="仿宋"/>
          <w:spacing w:val="8"/>
          <w:sz w:val="25"/>
          <w:szCs w:val="25"/>
        </w:rPr>
        <w:t xml:space="preserve">) </w:t>
      </w:r>
      <w:r>
        <w:rPr>
          <w:rFonts w:ascii="仿宋" w:hAnsi="仿宋" w:eastAsia="仿宋" w:cs="仿宋"/>
          <w:spacing w:val="8"/>
          <w:sz w:val="28"/>
          <w:szCs w:val="28"/>
        </w:rPr>
        <w:t>政府采购项目合同书范本</w:t>
      </w:r>
    </w:p>
    <w:p w14:paraId="46D0E29A">
      <w:pPr>
        <w:spacing w:before="215" w:line="222" w:lineRule="auto"/>
        <w:ind w:left="36"/>
        <w:rPr>
          <w:rFonts w:ascii="仿宋" w:hAnsi="仿宋" w:eastAsia="仿宋" w:cs="仿宋"/>
          <w:sz w:val="28"/>
          <w:szCs w:val="28"/>
        </w:rPr>
      </w:pPr>
      <w:r>
        <w:rPr>
          <w:rFonts w:ascii="仿宋" w:hAnsi="仿宋" w:eastAsia="仿宋" w:cs="仿宋"/>
          <w:spacing w:val="9"/>
          <w:sz w:val="25"/>
          <w:szCs w:val="25"/>
        </w:rPr>
        <w:t>(</w:t>
      </w:r>
      <w:r>
        <w:rPr>
          <w:rFonts w:ascii="仿宋" w:hAnsi="仿宋" w:eastAsia="仿宋" w:cs="仿宋"/>
          <w:spacing w:val="6"/>
          <w:sz w:val="25"/>
          <w:szCs w:val="25"/>
        </w:rPr>
        <w:t xml:space="preserve">4) </w:t>
      </w:r>
      <w:r>
        <w:rPr>
          <w:rFonts w:ascii="仿宋" w:hAnsi="仿宋" w:eastAsia="仿宋" w:cs="仿宋"/>
          <w:spacing w:val="6"/>
          <w:sz w:val="28"/>
          <w:szCs w:val="28"/>
        </w:rPr>
        <w:t>磋商响应文件格式 (相关附件)</w:t>
      </w:r>
    </w:p>
    <w:p w14:paraId="1B1E508F">
      <w:pPr>
        <w:spacing w:before="210" w:line="223" w:lineRule="auto"/>
        <w:ind w:left="36"/>
        <w:rPr>
          <w:rFonts w:ascii="仿宋" w:hAnsi="仿宋" w:eastAsia="仿宋" w:cs="仿宋"/>
          <w:sz w:val="28"/>
          <w:szCs w:val="28"/>
        </w:rPr>
      </w:pPr>
      <w:r>
        <w:rPr>
          <w:rFonts w:ascii="仿宋" w:hAnsi="仿宋" w:eastAsia="仿宋" w:cs="仿宋"/>
          <w:spacing w:val="16"/>
          <w:sz w:val="25"/>
          <w:szCs w:val="25"/>
        </w:rPr>
        <w:t>(</w:t>
      </w:r>
      <w:r>
        <w:rPr>
          <w:rFonts w:ascii="仿宋" w:hAnsi="仿宋" w:eastAsia="仿宋" w:cs="仿宋"/>
          <w:spacing w:val="9"/>
          <w:sz w:val="25"/>
          <w:szCs w:val="25"/>
        </w:rPr>
        <w:t>5</w:t>
      </w:r>
      <w:r>
        <w:rPr>
          <w:rFonts w:ascii="仿宋" w:hAnsi="仿宋" w:eastAsia="仿宋" w:cs="仿宋"/>
          <w:spacing w:val="8"/>
          <w:sz w:val="25"/>
          <w:szCs w:val="25"/>
        </w:rPr>
        <w:t xml:space="preserve">) </w:t>
      </w:r>
      <w:r>
        <w:rPr>
          <w:rFonts w:ascii="仿宋" w:hAnsi="仿宋" w:eastAsia="仿宋" w:cs="仿宋"/>
          <w:spacing w:val="8"/>
          <w:sz w:val="28"/>
          <w:szCs w:val="28"/>
        </w:rPr>
        <w:t>磋商及采购项目服务要求</w:t>
      </w:r>
    </w:p>
    <w:p w14:paraId="724D3990">
      <w:pPr>
        <w:spacing w:before="211" w:line="223" w:lineRule="auto"/>
        <w:ind w:left="36"/>
        <w:rPr>
          <w:rFonts w:ascii="仿宋" w:hAnsi="仿宋" w:eastAsia="仿宋" w:cs="仿宋"/>
          <w:sz w:val="28"/>
          <w:szCs w:val="28"/>
        </w:rPr>
      </w:pPr>
      <w:r>
        <w:rPr>
          <w:rFonts w:ascii="仿宋" w:hAnsi="仿宋" w:eastAsia="仿宋" w:cs="仿宋"/>
          <w:spacing w:val="5"/>
          <w:sz w:val="25"/>
          <w:szCs w:val="25"/>
        </w:rPr>
        <w:t>(</w:t>
      </w:r>
      <w:r>
        <w:rPr>
          <w:rFonts w:ascii="仿宋" w:hAnsi="仿宋" w:eastAsia="仿宋" w:cs="仿宋"/>
          <w:spacing w:val="4"/>
          <w:sz w:val="25"/>
          <w:szCs w:val="25"/>
        </w:rPr>
        <w:t xml:space="preserve">6) </w:t>
      </w:r>
      <w:r>
        <w:rPr>
          <w:rFonts w:ascii="仿宋" w:hAnsi="仿宋" w:eastAsia="仿宋" w:cs="仿宋"/>
          <w:spacing w:val="4"/>
          <w:sz w:val="28"/>
          <w:szCs w:val="28"/>
        </w:rPr>
        <w:t>磋商过程中发生的澄清、变更和补充文件</w:t>
      </w:r>
    </w:p>
    <w:p w14:paraId="45097672">
      <w:pPr>
        <w:sectPr>
          <w:footerReference r:id="rId10" w:type="default"/>
          <w:pgSz w:w="11910" w:h="16840"/>
          <w:pgMar w:top="1431" w:right="1529" w:bottom="1170" w:left="1403" w:header="0" w:footer="997" w:gutter="0"/>
          <w:pgNumType w:fmt="decimal"/>
          <w:cols w:space="720" w:num="1"/>
        </w:sectPr>
      </w:pPr>
    </w:p>
    <w:p w14:paraId="0C43CBD2">
      <w:pPr>
        <w:spacing w:line="254" w:lineRule="auto"/>
        <w:rPr>
          <w:rFonts w:ascii="Arial"/>
          <w:sz w:val="21"/>
        </w:rPr>
      </w:pPr>
    </w:p>
    <w:p w14:paraId="437FC60A">
      <w:pPr>
        <w:spacing w:before="91" w:line="223" w:lineRule="auto"/>
        <w:outlineLvl w:val="1"/>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4.2</w:t>
      </w:r>
      <w:r>
        <w:rPr>
          <w:rFonts w:ascii="仿宋" w:hAnsi="仿宋" w:eastAsia="仿宋" w:cs="仿宋"/>
          <w:spacing w:val="-8"/>
          <w:sz w:val="28"/>
          <w:szCs w:val="28"/>
        </w:rPr>
        <w:t xml:space="preserve"> </w:t>
      </w:r>
      <w:r>
        <w:rPr>
          <w:rFonts w:ascii="仿宋" w:hAnsi="仿宋" w:eastAsia="仿宋" w:cs="仿宋"/>
          <w:spacing w:val="-8"/>
          <w:sz w:val="28"/>
          <w:szCs w:val="28"/>
          <w14:textOutline w14:w="5103" w14:cap="sq" w14:cmpd="sng">
            <w14:solidFill>
              <w14:srgbClr w14:val="000000"/>
            </w14:solidFill>
            <w14:prstDash w14:val="solid"/>
            <w14:bevel/>
          </w14:textOutline>
        </w:rPr>
        <w:t>数</w:t>
      </w:r>
      <w:r>
        <w:rPr>
          <w:rFonts w:ascii="仿宋" w:hAnsi="仿宋" w:eastAsia="仿宋" w:cs="仿宋"/>
          <w:spacing w:val="-4"/>
          <w:sz w:val="28"/>
          <w:szCs w:val="28"/>
          <w14:textOutline w14:w="5103" w14:cap="sq" w14:cmpd="sng">
            <w14:solidFill>
              <w14:srgbClr w14:val="000000"/>
            </w14:solidFill>
            <w14:prstDash w14:val="solid"/>
            <w14:bevel/>
          </w14:textOutline>
        </w:rPr>
        <w:t>据文件</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(excel</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格式)</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由下列文件组成：</w:t>
      </w:r>
    </w:p>
    <w:p w14:paraId="6C3588A7">
      <w:pPr>
        <w:spacing w:before="211" w:line="223" w:lineRule="auto"/>
        <w:ind w:left="12"/>
        <w:rPr>
          <w:rFonts w:ascii="仿宋" w:hAnsi="仿宋" w:eastAsia="仿宋" w:cs="仿宋"/>
          <w:sz w:val="28"/>
          <w:szCs w:val="28"/>
        </w:rPr>
      </w:pPr>
      <w:r>
        <w:rPr>
          <w:rFonts w:ascii="仿宋" w:hAnsi="仿宋" w:eastAsia="仿宋" w:cs="仿宋"/>
          <w:spacing w:val="21"/>
          <w:sz w:val="25"/>
          <w:szCs w:val="25"/>
        </w:rPr>
        <w:t>(</w:t>
      </w:r>
      <w:r>
        <w:rPr>
          <w:rFonts w:ascii="仿宋" w:hAnsi="仿宋" w:eastAsia="仿宋" w:cs="仿宋"/>
          <w:spacing w:val="18"/>
          <w:sz w:val="25"/>
          <w:szCs w:val="25"/>
        </w:rPr>
        <w:t xml:space="preserve">1) </w:t>
      </w:r>
      <w:r>
        <w:rPr>
          <w:rFonts w:ascii="仿宋" w:hAnsi="仿宋" w:eastAsia="仿宋" w:cs="仿宋"/>
          <w:spacing w:val="18"/>
          <w:sz w:val="28"/>
          <w:szCs w:val="28"/>
        </w:rPr>
        <w:t>投标一览表</w:t>
      </w:r>
    </w:p>
    <w:p w14:paraId="1FF54C4A">
      <w:pPr>
        <w:spacing w:before="211" w:line="223" w:lineRule="auto"/>
        <w:ind w:left="12"/>
        <w:rPr>
          <w:rFonts w:ascii="仿宋" w:hAnsi="仿宋" w:eastAsia="仿宋" w:cs="仿宋"/>
          <w:sz w:val="28"/>
          <w:szCs w:val="28"/>
        </w:rPr>
      </w:pPr>
      <w:r>
        <w:rPr>
          <w:rFonts w:ascii="仿宋" w:hAnsi="仿宋" w:eastAsia="仿宋" w:cs="仿宋"/>
          <w:spacing w:val="21"/>
          <w:sz w:val="25"/>
          <w:szCs w:val="25"/>
        </w:rPr>
        <w:t>(</w:t>
      </w:r>
      <w:r>
        <w:rPr>
          <w:rFonts w:ascii="仿宋" w:hAnsi="仿宋" w:eastAsia="仿宋" w:cs="仿宋"/>
          <w:spacing w:val="18"/>
          <w:sz w:val="25"/>
          <w:szCs w:val="25"/>
        </w:rPr>
        <w:t xml:space="preserve">2) </w:t>
      </w:r>
      <w:r>
        <w:rPr>
          <w:rFonts w:ascii="仿宋" w:hAnsi="仿宋" w:eastAsia="仿宋" w:cs="仿宋"/>
          <w:spacing w:val="18"/>
          <w:sz w:val="28"/>
          <w:szCs w:val="28"/>
        </w:rPr>
        <w:t>分项报价表</w:t>
      </w:r>
    </w:p>
    <w:p w14:paraId="0DB82D82">
      <w:pPr>
        <w:spacing w:before="208" w:line="223" w:lineRule="auto"/>
        <w:ind w:left="12"/>
        <w:rPr>
          <w:rFonts w:ascii="仿宋" w:hAnsi="仿宋" w:eastAsia="仿宋" w:cs="仿宋"/>
          <w:sz w:val="28"/>
          <w:szCs w:val="28"/>
        </w:rPr>
      </w:pPr>
      <w:r>
        <w:rPr>
          <w:rFonts w:ascii="仿宋" w:hAnsi="仿宋" w:eastAsia="仿宋" w:cs="仿宋"/>
          <w:spacing w:val="21"/>
          <w:sz w:val="25"/>
          <w:szCs w:val="25"/>
        </w:rPr>
        <w:t>(</w:t>
      </w:r>
      <w:r>
        <w:rPr>
          <w:rFonts w:ascii="仿宋" w:hAnsi="仿宋" w:eastAsia="仿宋" w:cs="仿宋"/>
          <w:spacing w:val="18"/>
          <w:sz w:val="25"/>
          <w:szCs w:val="25"/>
        </w:rPr>
        <w:t xml:space="preserve">3) </w:t>
      </w:r>
      <w:r>
        <w:rPr>
          <w:rFonts w:ascii="仿宋" w:hAnsi="仿宋" w:eastAsia="仿宋" w:cs="仿宋"/>
          <w:spacing w:val="18"/>
          <w:sz w:val="28"/>
          <w:szCs w:val="28"/>
        </w:rPr>
        <w:t>评审对照表</w:t>
      </w:r>
    </w:p>
    <w:p w14:paraId="30899282">
      <w:pPr>
        <w:spacing w:before="211" w:line="223" w:lineRule="auto"/>
        <w:ind w:left="12"/>
        <w:rPr>
          <w:rFonts w:ascii="仿宋" w:hAnsi="仿宋" w:eastAsia="仿宋" w:cs="仿宋"/>
          <w:sz w:val="28"/>
          <w:szCs w:val="28"/>
        </w:rPr>
      </w:pPr>
      <w:r>
        <w:rPr>
          <w:rFonts w:ascii="仿宋" w:hAnsi="仿宋" w:eastAsia="仿宋" w:cs="仿宋"/>
          <w:spacing w:val="19"/>
          <w:sz w:val="25"/>
          <w:szCs w:val="25"/>
        </w:rPr>
        <w:t>(</w:t>
      </w:r>
      <w:r>
        <w:rPr>
          <w:rFonts w:ascii="仿宋" w:hAnsi="仿宋" w:eastAsia="仿宋" w:cs="仿宋"/>
          <w:spacing w:val="10"/>
          <w:sz w:val="25"/>
          <w:szCs w:val="25"/>
        </w:rPr>
        <w:t xml:space="preserve">4) </w:t>
      </w:r>
      <w:r>
        <w:rPr>
          <w:rFonts w:ascii="仿宋" w:hAnsi="仿宋" w:eastAsia="仿宋" w:cs="仿宋"/>
          <w:spacing w:val="10"/>
          <w:sz w:val="28"/>
          <w:szCs w:val="28"/>
        </w:rPr>
        <w:t>评分对照表 (如有)</w:t>
      </w:r>
    </w:p>
    <w:p w14:paraId="1D3E49A8">
      <w:pPr>
        <w:spacing w:before="211" w:line="222" w:lineRule="auto"/>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4.3</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供应商应当按照磋商文件的要求编制磋商响应文</w:t>
      </w:r>
      <w:r>
        <w:rPr>
          <w:rFonts w:ascii="仿宋" w:hAnsi="仿宋" w:eastAsia="仿宋" w:cs="仿宋"/>
          <w:sz w:val="28"/>
          <w:szCs w:val="28"/>
          <w14:textOutline w14:w="5103" w14:cap="sq" w14:cmpd="sng">
            <w14:solidFill>
              <w14:srgbClr w14:val="000000"/>
            </w14:solidFill>
            <w14:prstDash w14:val="solid"/>
            <w14:bevel/>
          </w14:textOutline>
        </w:rPr>
        <w:t>件。</w:t>
      </w:r>
    </w:p>
    <w:p w14:paraId="5AAE834E">
      <w:pPr>
        <w:spacing w:before="213" w:line="221" w:lineRule="auto"/>
        <w:ind w:left="570"/>
        <w:rPr>
          <w:rFonts w:ascii="仿宋" w:hAnsi="仿宋" w:eastAsia="仿宋" w:cs="仿宋"/>
          <w:sz w:val="28"/>
          <w:szCs w:val="28"/>
        </w:rPr>
      </w:pPr>
      <w:r>
        <w:rPr>
          <w:rFonts w:ascii="仿宋" w:hAnsi="仿宋" w:eastAsia="仿宋" w:cs="仿宋"/>
          <w:spacing w:val="-1"/>
          <w:sz w:val="28"/>
          <w:szCs w:val="28"/>
        </w:rPr>
        <w:t>磋商响应文件应当对磋商文件提出的要求</w:t>
      </w:r>
      <w:r>
        <w:rPr>
          <w:rFonts w:ascii="仿宋" w:hAnsi="仿宋" w:eastAsia="仿宋" w:cs="仿宋"/>
          <w:sz w:val="28"/>
          <w:szCs w:val="28"/>
        </w:rPr>
        <w:t>和条件作出明确响应。</w:t>
      </w:r>
    </w:p>
    <w:p w14:paraId="3A30D5C5">
      <w:pPr>
        <w:spacing w:before="214" w:line="242" w:lineRule="auto"/>
        <w:ind w:left="287"/>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5.磋商文件的</w:t>
      </w:r>
      <w:r>
        <w:rPr>
          <w:rFonts w:ascii="仿宋" w:hAnsi="仿宋" w:eastAsia="仿宋" w:cs="仿宋"/>
          <w:sz w:val="28"/>
          <w:szCs w:val="28"/>
          <w14:textOutline w14:w="5103" w14:cap="sq" w14:cmpd="sng">
            <w14:solidFill>
              <w14:srgbClr w14:val="000000"/>
            </w14:solidFill>
            <w14:prstDash w14:val="solid"/>
            <w14:bevel/>
          </w14:textOutline>
        </w:rPr>
        <w:t>质疑</w:t>
      </w:r>
    </w:p>
    <w:p w14:paraId="2BE38D8C">
      <w:pPr>
        <w:spacing w:before="185" w:line="223" w:lineRule="auto"/>
        <w:ind w:left="572"/>
        <w:rPr>
          <w:rFonts w:ascii="仿宋" w:hAnsi="仿宋" w:eastAsia="仿宋" w:cs="仿宋"/>
          <w:sz w:val="28"/>
          <w:szCs w:val="28"/>
        </w:rPr>
      </w:pPr>
      <w:r>
        <w:rPr>
          <w:rFonts w:ascii="仿宋" w:hAnsi="仿宋" w:eastAsia="仿宋" w:cs="仿宋"/>
          <w:spacing w:val="-12"/>
          <w:sz w:val="28"/>
          <w:szCs w:val="28"/>
        </w:rPr>
        <w:t>供应商认为竞磋文件、采购过程和中标结果使自己的权益受到损害的</w:t>
      </w:r>
      <w:r>
        <w:rPr>
          <w:rFonts w:ascii="仿宋" w:hAnsi="仿宋" w:eastAsia="仿宋" w:cs="仿宋"/>
          <w:spacing w:val="-8"/>
          <w:sz w:val="28"/>
          <w:szCs w:val="28"/>
        </w:rPr>
        <w:t>，</w:t>
      </w:r>
    </w:p>
    <w:p w14:paraId="3C698B0E">
      <w:pPr>
        <w:spacing w:before="214" w:line="363" w:lineRule="auto"/>
        <w:ind w:left="12" w:firstLine="4"/>
        <w:rPr>
          <w:rFonts w:ascii="仿宋" w:hAnsi="仿宋" w:eastAsia="仿宋" w:cs="仿宋"/>
          <w:sz w:val="28"/>
          <w:szCs w:val="28"/>
        </w:rPr>
      </w:pPr>
      <w:r>
        <w:rPr>
          <w:rFonts w:ascii="仿宋" w:hAnsi="仿宋" w:eastAsia="仿宋" w:cs="仿宋"/>
          <w:spacing w:val="-24"/>
          <w:sz w:val="28"/>
          <w:szCs w:val="28"/>
        </w:rPr>
        <w:t>可</w:t>
      </w:r>
      <w:r>
        <w:rPr>
          <w:rFonts w:ascii="仿宋" w:hAnsi="仿宋" w:eastAsia="仿宋" w:cs="仿宋"/>
          <w:spacing w:val="-17"/>
          <w:sz w:val="28"/>
          <w:szCs w:val="28"/>
        </w:rPr>
        <w:t>以</w:t>
      </w:r>
      <w:r>
        <w:rPr>
          <w:rFonts w:ascii="仿宋" w:hAnsi="仿宋" w:eastAsia="仿宋" w:cs="仿宋"/>
          <w:spacing w:val="-12"/>
          <w:sz w:val="28"/>
          <w:szCs w:val="28"/>
        </w:rPr>
        <w:t>在知道或者应知其权益受到损害之日起 7 个工作日内以书面形式 (如信</w:t>
      </w:r>
      <w:r>
        <w:rPr>
          <w:rFonts w:ascii="仿宋" w:hAnsi="仿宋" w:eastAsia="仿宋" w:cs="仿宋"/>
          <w:sz w:val="28"/>
          <w:szCs w:val="28"/>
        </w:rPr>
        <w:t xml:space="preserve"> </w:t>
      </w:r>
      <w:r>
        <w:rPr>
          <w:rFonts w:ascii="仿宋" w:hAnsi="仿宋" w:eastAsia="仿宋" w:cs="仿宋"/>
          <w:spacing w:val="-1"/>
          <w:sz w:val="28"/>
          <w:szCs w:val="28"/>
        </w:rPr>
        <w:t>件、传真等) 向采购人或者采购代理</w:t>
      </w:r>
      <w:r>
        <w:rPr>
          <w:rFonts w:ascii="仿宋" w:hAnsi="仿宋" w:eastAsia="仿宋" w:cs="仿宋"/>
          <w:sz w:val="28"/>
          <w:szCs w:val="28"/>
        </w:rPr>
        <w:t xml:space="preserve">机构提出质疑，不接受匿名质疑。潜 </w:t>
      </w:r>
      <w:r>
        <w:rPr>
          <w:rFonts w:ascii="仿宋" w:hAnsi="仿宋" w:eastAsia="仿宋" w:cs="仿宋"/>
          <w:spacing w:val="-8"/>
          <w:sz w:val="28"/>
          <w:szCs w:val="28"/>
        </w:rPr>
        <w:t>在供应商已</w:t>
      </w:r>
      <w:r>
        <w:rPr>
          <w:rFonts w:ascii="仿宋" w:hAnsi="仿宋" w:eastAsia="仿宋" w:cs="仿宋"/>
          <w:spacing w:val="-6"/>
          <w:sz w:val="28"/>
          <w:szCs w:val="28"/>
        </w:rPr>
        <w:t>依</w:t>
      </w:r>
      <w:r>
        <w:rPr>
          <w:rFonts w:ascii="仿宋" w:hAnsi="仿宋" w:eastAsia="仿宋" w:cs="仿宋"/>
          <w:spacing w:val="-4"/>
          <w:sz w:val="28"/>
          <w:szCs w:val="28"/>
        </w:rPr>
        <w:t>法获取其可质疑的采购文件的，可以对该文件提出质疑，  对</w:t>
      </w:r>
      <w:r>
        <w:rPr>
          <w:rFonts w:ascii="仿宋" w:hAnsi="仿宋" w:eastAsia="仿宋" w:cs="仿宋"/>
          <w:sz w:val="28"/>
          <w:szCs w:val="28"/>
        </w:rPr>
        <w:t xml:space="preserve"> </w:t>
      </w:r>
      <w:r>
        <w:rPr>
          <w:rFonts w:ascii="仿宋" w:hAnsi="仿宋" w:eastAsia="仿宋" w:cs="仿宋"/>
          <w:spacing w:val="-2"/>
          <w:sz w:val="28"/>
          <w:szCs w:val="28"/>
        </w:rPr>
        <w:t>采购文件提出质疑的，应当</w:t>
      </w:r>
      <w:r>
        <w:rPr>
          <w:rFonts w:ascii="仿宋" w:hAnsi="仿宋" w:eastAsia="仿宋" w:cs="仿宋"/>
          <w:spacing w:val="-1"/>
          <w:sz w:val="28"/>
          <w:szCs w:val="28"/>
        </w:rPr>
        <w:t>在获取采购文件或者采购文件公告期限届满之日</w:t>
      </w:r>
      <w:r>
        <w:rPr>
          <w:rFonts w:ascii="仿宋" w:hAnsi="仿宋" w:eastAsia="仿宋" w:cs="仿宋"/>
          <w:sz w:val="28"/>
          <w:szCs w:val="28"/>
        </w:rPr>
        <w:t xml:space="preserve"> </w:t>
      </w:r>
      <w:r>
        <w:rPr>
          <w:rFonts w:ascii="仿宋" w:hAnsi="仿宋" w:eastAsia="仿宋" w:cs="仿宋"/>
          <w:spacing w:val="-14"/>
          <w:sz w:val="28"/>
          <w:szCs w:val="28"/>
        </w:rPr>
        <w:t>起 7 个工作日内提出。供应商须在法定质疑期内一次性提出针对同一</w:t>
      </w:r>
    </w:p>
    <w:p w14:paraId="2F47E257">
      <w:pPr>
        <w:spacing w:before="1" w:line="363" w:lineRule="auto"/>
        <w:ind w:left="16" w:right="112" w:hanging="2"/>
        <w:rPr>
          <w:rFonts w:ascii="仿宋" w:hAnsi="仿宋" w:eastAsia="仿宋" w:cs="仿宋"/>
          <w:sz w:val="28"/>
          <w:szCs w:val="28"/>
        </w:rPr>
      </w:pPr>
      <w:r>
        <w:rPr>
          <w:rFonts w:ascii="仿宋" w:hAnsi="仿宋" w:eastAsia="仿宋" w:cs="仿宋"/>
          <w:spacing w:val="-1"/>
          <w:sz w:val="28"/>
          <w:szCs w:val="28"/>
        </w:rPr>
        <w:t>采购程序环节的质疑。采购人或采购代理机构</w:t>
      </w:r>
      <w:r>
        <w:rPr>
          <w:rFonts w:ascii="仿宋" w:hAnsi="仿宋" w:eastAsia="仿宋" w:cs="仿宋"/>
          <w:sz w:val="28"/>
          <w:szCs w:val="28"/>
        </w:rPr>
        <w:t xml:space="preserve">在收到书面质疑函后 7 个工 </w:t>
      </w:r>
      <w:r>
        <w:rPr>
          <w:rFonts w:ascii="仿宋" w:hAnsi="仿宋" w:eastAsia="仿宋" w:cs="仿宋"/>
          <w:spacing w:val="-4"/>
          <w:sz w:val="28"/>
          <w:szCs w:val="28"/>
        </w:rPr>
        <w:t>作日内</w:t>
      </w:r>
      <w:r>
        <w:rPr>
          <w:rFonts w:ascii="仿宋" w:hAnsi="仿宋" w:eastAsia="仿宋" w:cs="仿宋"/>
          <w:spacing w:val="-3"/>
          <w:sz w:val="28"/>
          <w:szCs w:val="28"/>
        </w:rPr>
        <w:t>作</w:t>
      </w:r>
      <w:r>
        <w:rPr>
          <w:rFonts w:ascii="仿宋" w:hAnsi="仿宋" w:eastAsia="仿宋" w:cs="仿宋"/>
          <w:spacing w:val="-2"/>
          <w:sz w:val="28"/>
          <w:szCs w:val="28"/>
        </w:rPr>
        <w:t>出答复。</w:t>
      </w:r>
    </w:p>
    <w:p w14:paraId="188761F7">
      <w:pPr>
        <w:spacing w:line="363" w:lineRule="auto"/>
        <w:ind w:left="12" w:right="131" w:firstLine="563"/>
        <w:rPr>
          <w:rFonts w:ascii="仿宋" w:hAnsi="仿宋" w:eastAsia="仿宋" w:cs="仿宋"/>
          <w:sz w:val="28"/>
          <w:szCs w:val="28"/>
        </w:rPr>
      </w:pPr>
      <w:r>
        <w:rPr>
          <w:rFonts w:ascii="仿宋" w:hAnsi="仿宋" w:eastAsia="仿宋" w:cs="仿宋"/>
          <w:spacing w:val="6"/>
          <w:sz w:val="28"/>
          <w:szCs w:val="28"/>
        </w:rPr>
        <w:t>参</w:t>
      </w:r>
      <w:r>
        <w:rPr>
          <w:rFonts w:ascii="仿宋" w:hAnsi="仿宋" w:eastAsia="仿宋" w:cs="仿宋"/>
          <w:spacing w:val="4"/>
          <w:sz w:val="28"/>
          <w:szCs w:val="28"/>
        </w:rPr>
        <w:t>与</w:t>
      </w:r>
      <w:r>
        <w:rPr>
          <w:rFonts w:ascii="仿宋" w:hAnsi="仿宋" w:eastAsia="仿宋" w:cs="仿宋"/>
          <w:spacing w:val="3"/>
          <w:sz w:val="28"/>
          <w:szCs w:val="28"/>
        </w:rPr>
        <w:t>采购活动的供应商对评审过程或者结果提出质疑的，采购人、采</w:t>
      </w:r>
      <w:r>
        <w:rPr>
          <w:rFonts w:ascii="仿宋" w:hAnsi="仿宋" w:eastAsia="仿宋" w:cs="仿宋"/>
          <w:sz w:val="28"/>
          <w:szCs w:val="28"/>
        </w:rPr>
        <w:t xml:space="preserve"> </w:t>
      </w:r>
      <w:r>
        <w:rPr>
          <w:rFonts w:ascii="仿宋" w:hAnsi="仿宋" w:eastAsia="仿宋" w:cs="仿宋"/>
          <w:spacing w:val="6"/>
          <w:sz w:val="28"/>
          <w:szCs w:val="28"/>
        </w:rPr>
        <w:t>购代</w:t>
      </w:r>
      <w:r>
        <w:rPr>
          <w:rFonts w:ascii="仿宋" w:hAnsi="仿宋" w:eastAsia="仿宋" w:cs="仿宋"/>
          <w:spacing w:val="4"/>
          <w:sz w:val="28"/>
          <w:szCs w:val="28"/>
        </w:rPr>
        <w:t>理</w:t>
      </w:r>
      <w:r>
        <w:rPr>
          <w:rFonts w:ascii="仿宋" w:hAnsi="仿宋" w:eastAsia="仿宋" w:cs="仿宋"/>
          <w:spacing w:val="3"/>
          <w:sz w:val="28"/>
          <w:szCs w:val="28"/>
        </w:rPr>
        <w:t>机构可以组织原评审委员会协助答复质疑。质疑事项处理完成后，</w:t>
      </w:r>
      <w:r>
        <w:rPr>
          <w:rFonts w:ascii="仿宋" w:hAnsi="仿宋" w:eastAsia="仿宋" w:cs="仿宋"/>
          <w:sz w:val="28"/>
          <w:szCs w:val="28"/>
        </w:rPr>
        <w:t xml:space="preserve"> </w:t>
      </w:r>
      <w:r>
        <w:rPr>
          <w:rFonts w:ascii="仿宋" w:hAnsi="仿宋" w:eastAsia="仿宋" w:cs="仿宋"/>
          <w:spacing w:val="5"/>
          <w:sz w:val="28"/>
          <w:szCs w:val="28"/>
        </w:rPr>
        <w:t>采</w:t>
      </w:r>
      <w:r>
        <w:rPr>
          <w:rFonts w:ascii="仿宋" w:hAnsi="仿宋" w:eastAsia="仿宋" w:cs="仿宋"/>
          <w:spacing w:val="3"/>
          <w:sz w:val="28"/>
          <w:szCs w:val="28"/>
        </w:rPr>
        <w:t>购人或采购代理机构应按照规定填写《青海省政府采购供应商质疑处理</w:t>
      </w:r>
      <w:r>
        <w:rPr>
          <w:rFonts w:ascii="仿宋" w:hAnsi="仿宋" w:eastAsia="仿宋" w:cs="仿宋"/>
          <w:sz w:val="28"/>
          <w:szCs w:val="28"/>
        </w:rPr>
        <w:t xml:space="preserve"> </w:t>
      </w:r>
      <w:r>
        <w:rPr>
          <w:rFonts w:ascii="仿宋" w:hAnsi="仿宋" w:eastAsia="仿宋" w:cs="仿宋"/>
          <w:spacing w:val="-24"/>
          <w:sz w:val="28"/>
          <w:szCs w:val="28"/>
        </w:rPr>
        <w:t>情况</w:t>
      </w:r>
      <w:r>
        <w:rPr>
          <w:rFonts w:ascii="仿宋" w:hAnsi="仿宋" w:eastAsia="仿宋" w:cs="仿宋"/>
          <w:spacing w:val="-13"/>
          <w:sz w:val="28"/>
          <w:szCs w:val="28"/>
        </w:rPr>
        <w:t>表</w:t>
      </w:r>
      <w:r>
        <w:rPr>
          <w:rFonts w:ascii="仿宋" w:hAnsi="仿宋" w:eastAsia="仿宋" w:cs="仿宋"/>
          <w:spacing w:val="-12"/>
          <w:sz w:val="28"/>
          <w:szCs w:val="28"/>
        </w:rPr>
        <w:t>》，并在 15 日内报同级政府采购监督管理部门备案。供应商应知其权</w:t>
      </w:r>
      <w:r>
        <w:rPr>
          <w:rFonts w:ascii="仿宋" w:hAnsi="仿宋" w:eastAsia="仿宋" w:cs="仿宋"/>
          <w:sz w:val="28"/>
          <w:szCs w:val="28"/>
        </w:rPr>
        <w:t xml:space="preserve"> </w:t>
      </w:r>
      <w:r>
        <w:rPr>
          <w:rFonts w:ascii="仿宋" w:hAnsi="仿宋" w:eastAsia="仿宋" w:cs="仿宋"/>
          <w:spacing w:val="-10"/>
          <w:sz w:val="28"/>
          <w:szCs w:val="28"/>
        </w:rPr>
        <w:t>益</w:t>
      </w:r>
      <w:r>
        <w:rPr>
          <w:rFonts w:ascii="仿宋" w:hAnsi="仿宋" w:eastAsia="仿宋" w:cs="仿宋"/>
          <w:spacing w:val="-8"/>
          <w:sz w:val="28"/>
          <w:szCs w:val="28"/>
        </w:rPr>
        <w:t>受到损害之日，是指：</w:t>
      </w:r>
    </w:p>
    <w:p w14:paraId="6B3DFD1B">
      <w:pPr>
        <w:spacing w:before="2" w:line="364" w:lineRule="auto"/>
        <w:ind w:left="12" w:right="252"/>
        <w:rPr>
          <w:rFonts w:ascii="仿宋" w:hAnsi="仿宋" w:eastAsia="仿宋" w:cs="仿宋"/>
          <w:sz w:val="28"/>
          <w:szCs w:val="28"/>
        </w:rPr>
      </w:pPr>
      <w:r>
        <w:rPr>
          <w:rFonts w:ascii="仿宋" w:hAnsi="仿宋" w:eastAsia="仿宋" w:cs="仿宋"/>
          <w:spacing w:val="-1"/>
          <w:sz w:val="28"/>
          <w:szCs w:val="28"/>
        </w:rPr>
        <w:t>( 一) 对可以质疑的竞磋文件提出质</w:t>
      </w:r>
      <w:r>
        <w:rPr>
          <w:rFonts w:ascii="仿宋" w:hAnsi="仿宋" w:eastAsia="仿宋" w:cs="仿宋"/>
          <w:sz w:val="28"/>
          <w:szCs w:val="28"/>
        </w:rPr>
        <w:t xml:space="preserve">疑的，为收到竞磋文件之日或者竞磋 </w:t>
      </w:r>
      <w:r>
        <w:rPr>
          <w:rFonts w:ascii="仿宋" w:hAnsi="仿宋" w:eastAsia="仿宋" w:cs="仿宋"/>
          <w:spacing w:val="-2"/>
          <w:sz w:val="28"/>
          <w:szCs w:val="28"/>
        </w:rPr>
        <w:t>文件公告期限届</w:t>
      </w:r>
      <w:r>
        <w:rPr>
          <w:rFonts w:ascii="仿宋" w:hAnsi="仿宋" w:eastAsia="仿宋" w:cs="仿宋"/>
          <w:spacing w:val="-1"/>
          <w:sz w:val="28"/>
          <w:szCs w:val="28"/>
        </w:rPr>
        <w:t>满之日；</w:t>
      </w:r>
    </w:p>
    <w:p w14:paraId="44757A57">
      <w:pPr>
        <w:spacing w:before="2" w:line="222" w:lineRule="auto"/>
        <w:ind w:left="12"/>
        <w:rPr>
          <w:rFonts w:ascii="仿宋" w:hAnsi="仿宋" w:eastAsia="仿宋" w:cs="仿宋"/>
          <w:sz w:val="28"/>
          <w:szCs w:val="28"/>
        </w:rPr>
      </w:pPr>
      <w:r>
        <w:rPr>
          <w:rFonts w:ascii="仿宋" w:hAnsi="仿宋" w:eastAsia="仿宋" w:cs="仿宋"/>
          <w:spacing w:val="8"/>
          <w:sz w:val="28"/>
          <w:szCs w:val="28"/>
        </w:rPr>
        <w:t>(二</w:t>
      </w:r>
      <w:r>
        <w:rPr>
          <w:rFonts w:ascii="仿宋" w:hAnsi="仿宋" w:eastAsia="仿宋" w:cs="仿宋"/>
          <w:spacing w:val="6"/>
          <w:sz w:val="28"/>
          <w:szCs w:val="28"/>
        </w:rPr>
        <w:t>)</w:t>
      </w:r>
      <w:r>
        <w:rPr>
          <w:rFonts w:ascii="仿宋" w:hAnsi="仿宋" w:eastAsia="仿宋" w:cs="仿宋"/>
          <w:spacing w:val="4"/>
          <w:sz w:val="28"/>
          <w:szCs w:val="28"/>
        </w:rPr>
        <w:t xml:space="preserve"> 对采购过程提出质疑的，为各采购程序环节结束之日；</w:t>
      </w:r>
    </w:p>
    <w:p w14:paraId="18815D64">
      <w:pPr>
        <w:spacing w:before="189" w:line="223" w:lineRule="auto"/>
        <w:ind w:left="12"/>
        <w:rPr>
          <w:rFonts w:ascii="仿宋" w:hAnsi="仿宋" w:eastAsia="仿宋" w:cs="仿宋"/>
          <w:sz w:val="28"/>
          <w:szCs w:val="28"/>
        </w:rPr>
      </w:pPr>
      <w:r>
        <w:rPr>
          <w:rFonts w:ascii="仿宋" w:hAnsi="仿宋" w:eastAsia="仿宋" w:cs="仿宋"/>
          <w:spacing w:val="8"/>
          <w:sz w:val="28"/>
          <w:szCs w:val="28"/>
        </w:rPr>
        <w:t>(</w:t>
      </w:r>
      <w:r>
        <w:rPr>
          <w:rFonts w:ascii="仿宋" w:hAnsi="仿宋" w:eastAsia="仿宋" w:cs="仿宋"/>
          <w:spacing w:val="5"/>
          <w:sz w:val="28"/>
          <w:szCs w:val="28"/>
        </w:rPr>
        <w:t>三</w:t>
      </w:r>
      <w:r>
        <w:rPr>
          <w:rFonts w:ascii="仿宋" w:hAnsi="仿宋" w:eastAsia="仿宋" w:cs="仿宋"/>
          <w:spacing w:val="4"/>
          <w:sz w:val="28"/>
          <w:szCs w:val="28"/>
        </w:rPr>
        <w:t>) 对中标结果提出质疑的，为中标结果公告期限届满之日。</w:t>
      </w:r>
    </w:p>
    <w:p w14:paraId="5F2CA29D">
      <w:pPr>
        <w:sectPr>
          <w:footerReference r:id="rId11" w:type="default"/>
          <w:pgSz w:w="11910" w:h="16840"/>
          <w:pgMar w:top="1431" w:right="1275" w:bottom="1170" w:left="1427" w:header="0" w:footer="997" w:gutter="0"/>
          <w:pgNumType w:fmt="decimal"/>
          <w:cols w:space="720" w:num="1"/>
        </w:sectPr>
      </w:pPr>
    </w:p>
    <w:p w14:paraId="6B495C98">
      <w:pPr>
        <w:spacing w:line="254" w:lineRule="auto"/>
        <w:rPr>
          <w:rFonts w:ascii="Arial"/>
          <w:sz w:val="21"/>
        </w:rPr>
      </w:pPr>
    </w:p>
    <w:p w14:paraId="0ECCA3EC">
      <w:pPr>
        <w:spacing w:before="91" w:line="223" w:lineRule="auto"/>
        <w:ind w:left="275"/>
        <w:outlineLvl w:val="1"/>
        <w:rPr>
          <w:rFonts w:ascii="仿宋" w:hAnsi="仿宋" w:eastAsia="仿宋" w:cs="仿宋"/>
          <w:sz w:val="28"/>
          <w:szCs w:val="28"/>
        </w:rPr>
      </w:pPr>
      <w:r>
        <w:rPr>
          <w:rFonts w:ascii="仿宋" w:hAnsi="仿宋" w:eastAsia="仿宋" w:cs="仿宋"/>
          <w:spacing w:val="3"/>
          <w:sz w:val="25"/>
          <w:szCs w:val="25"/>
          <w14:textOutline w14:w="4680" w14:cap="sq" w14:cmpd="sng">
            <w14:solidFill>
              <w14:srgbClr w14:val="000000"/>
            </w14:solidFill>
            <w14:prstDash w14:val="solid"/>
            <w14:bevel/>
          </w14:textOutline>
        </w:rPr>
        <w:t>6.</w:t>
      </w:r>
      <w:r>
        <w:rPr>
          <w:rFonts w:ascii="仿宋" w:hAnsi="仿宋" w:eastAsia="仿宋" w:cs="仿宋"/>
          <w:spacing w:val="3"/>
          <w:sz w:val="28"/>
          <w:szCs w:val="28"/>
          <w14:textOutline w14:w="5103" w14:cap="sq" w14:cmpd="sng">
            <w14:solidFill>
              <w14:srgbClr w14:val="000000"/>
            </w14:solidFill>
            <w14:prstDash w14:val="solid"/>
            <w14:bevel/>
          </w14:textOutline>
        </w:rPr>
        <w:t>磋商文件的澄清、修</w:t>
      </w:r>
      <w:r>
        <w:rPr>
          <w:rFonts w:ascii="仿宋" w:hAnsi="仿宋" w:eastAsia="仿宋" w:cs="仿宋"/>
          <w:spacing w:val="2"/>
          <w:sz w:val="28"/>
          <w:szCs w:val="28"/>
          <w14:textOutline w14:w="5103" w14:cap="sq" w14:cmpd="sng">
            <w14:solidFill>
              <w14:srgbClr w14:val="000000"/>
            </w14:solidFill>
            <w14:prstDash w14:val="solid"/>
            <w14:bevel/>
          </w14:textOutline>
        </w:rPr>
        <w:t>改</w:t>
      </w:r>
    </w:p>
    <w:p w14:paraId="6A5B6351">
      <w:pPr>
        <w:spacing w:before="211" w:line="363" w:lineRule="auto"/>
        <w:ind w:left="6" w:right="14" w:firstLine="270"/>
        <w:rPr>
          <w:rFonts w:ascii="仿宋" w:hAnsi="仿宋" w:eastAsia="仿宋" w:cs="仿宋"/>
          <w:sz w:val="28"/>
          <w:szCs w:val="28"/>
        </w:rPr>
      </w:pPr>
      <w:r>
        <w:rPr>
          <w:rFonts w:ascii="仿宋" w:hAnsi="仿宋" w:eastAsia="仿宋" w:cs="仿宋"/>
          <w:spacing w:val="6"/>
          <w:sz w:val="28"/>
          <w:szCs w:val="28"/>
        </w:rPr>
        <w:t>6</w:t>
      </w:r>
      <w:r>
        <w:rPr>
          <w:rFonts w:ascii="仿宋" w:hAnsi="仿宋" w:eastAsia="仿宋" w:cs="仿宋"/>
          <w:spacing w:val="4"/>
          <w:sz w:val="28"/>
          <w:szCs w:val="28"/>
        </w:rPr>
        <w:t>.</w:t>
      </w:r>
      <w:r>
        <w:rPr>
          <w:rFonts w:ascii="仿宋" w:hAnsi="仿宋" w:eastAsia="仿宋" w:cs="仿宋"/>
          <w:spacing w:val="3"/>
          <w:sz w:val="28"/>
          <w:szCs w:val="28"/>
        </w:rPr>
        <w:t>1 在投标截止期前，采购人或采购代理机构可对磋商文件进行必要的</w:t>
      </w:r>
      <w:r>
        <w:rPr>
          <w:rFonts w:ascii="仿宋" w:hAnsi="仿宋" w:eastAsia="仿宋" w:cs="仿宋"/>
          <w:sz w:val="28"/>
          <w:szCs w:val="28"/>
        </w:rPr>
        <w:t xml:space="preserve"> </w:t>
      </w:r>
      <w:r>
        <w:rPr>
          <w:rFonts w:ascii="仿宋" w:hAnsi="仿宋" w:eastAsia="仿宋" w:cs="仿宋"/>
          <w:spacing w:val="-11"/>
          <w:sz w:val="28"/>
          <w:szCs w:val="28"/>
        </w:rPr>
        <w:t>修</w:t>
      </w:r>
      <w:r>
        <w:rPr>
          <w:rFonts w:ascii="仿宋" w:hAnsi="仿宋" w:eastAsia="仿宋" w:cs="仿宋"/>
          <w:spacing w:val="-6"/>
          <w:sz w:val="28"/>
          <w:szCs w:val="28"/>
        </w:rPr>
        <w:t>改或者澄清。</w:t>
      </w:r>
    </w:p>
    <w:p w14:paraId="4D7EF162">
      <w:pPr>
        <w:spacing w:line="363" w:lineRule="auto"/>
        <w:ind w:left="7" w:firstLine="269"/>
        <w:rPr>
          <w:rFonts w:ascii="仿宋" w:hAnsi="仿宋" w:eastAsia="仿宋" w:cs="仿宋"/>
          <w:sz w:val="28"/>
          <w:szCs w:val="28"/>
        </w:rPr>
      </w:pPr>
      <w:r>
        <w:rPr>
          <w:rFonts w:ascii="仿宋" w:hAnsi="仿宋" w:eastAsia="仿宋" w:cs="仿宋"/>
          <w:spacing w:val="-24"/>
          <w:sz w:val="28"/>
          <w:szCs w:val="28"/>
        </w:rPr>
        <w:t>6</w:t>
      </w:r>
      <w:r>
        <w:rPr>
          <w:rFonts w:ascii="仿宋" w:hAnsi="仿宋" w:eastAsia="仿宋" w:cs="仿宋"/>
          <w:spacing w:val="-22"/>
          <w:sz w:val="28"/>
          <w:szCs w:val="28"/>
        </w:rPr>
        <w:t>.</w:t>
      </w:r>
      <w:r>
        <w:rPr>
          <w:rFonts w:ascii="仿宋" w:hAnsi="仿宋" w:eastAsia="仿宋" w:cs="仿宋"/>
          <w:spacing w:val="-12"/>
          <w:sz w:val="28"/>
          <w:szCs w:val="28"/>
        </w:rPr>
        <w:t>2 澄清或者修改的内容可能影响磋商响应文件编制的，采购人、采购代理</w:t>
      </w:r>
      <w:r>
        <w:rPr>
          <w:rFonts w:ascii="仿宋" w:hAnsi="仿宋" w:eastAsia="仿宋" w:cs="仿宋"/>
          <w:sz w:val="28"/>
          <w:szCs w:val="28"/>
        </w:rPr>
        <w:t xml:space="preserve"> </w:t>
      </w:r>
      <w:r>
        <w:rPr>
          <w:rFonts w:ascii="仿宋" w:hAnsi="仿宋" w:eastAsia="仿宋" w:cs="仿宋"/>
          <w:spacing w:val="-9"/>
          <w:sz w:val="28"/>
          <w:szCs w:val="28"/>
        </w:rPr>
        <w:t>机构应当在提交首次响应文件截止时间至少 5 日前，在青海省政府采购信息</w:t>
      </w:r>
      <w:r>
        <w:rPr>
          <w:rFonts w:ascii="仿宋" w:hAnsi="仿宋" w:eastAsia="仿宋" w:cs="仿宋"/>
          <w:sz w:val="28"/>
          <w:szCs w:val="28"/>
        </w:rPr>
        <w:t xml:space="preserve"> </w:t>
      </w:r>
      <w:r>
        <w:rPr>
          <w:rFonts w:ascii="仿宋" w:hAnsi="仿宋" w:eastAsia="仿宋" w:cs="仿宋"/>
          <w:spacing w:val="-16"/>
          <w:sz w:val="28"/>
          <w:szCs w:val="28"/>
        </w:rPr>
        <w:t>网</w:t>
      </w:r>
      <w:r>
        <w:rPr>
          <w:rFonts w:ascii="仿宋" w:hAnsi="仿宋" w:eastAsia="仿宋" w:cs="仿宋"/>
          <w:spacing w:val="-9"/>
          <w:sz w:val="28"/>
          <w:szCs w:val="28"/>
        </w:rPr>
        <w:t>上发布公告；不足 5 日的，采购人、采购代理机构应当顺延提交首次响应</w:t>
      </w:r>
      <w:r>
        <w:rPr>
          <w:rFonts w:ascii="仿宋" w:hAnsi="仿宋" w:eastAsia="仿宋" w:cs="仿宋"/>
          <w:sz w:val="28"/>
          <w:szCs w:val="28"/>
        </w:rPr>
        <w:t xml:space="preserve"> </w:t>
      </w:r>
      <w:r>
        <w:rPr>
          <w:rFonts w:ascii="仿宋" w:hAnsi="仿宋" w:eastAsia="仿宋" w:cs="仿宋"/>
          <w:spacing w:val="-12"/>
          <w:sz w:val="28"/>
          <w:szCs w:val="28"/>
        </w:rPr>
        <w:t>文</w:t>
      </w:r>
      <w:r>
        <w:rPr>
          <w:rFonts w:ascii="仿宋" w:hAnsi="仿宋" w:eastAsia="仿宋" w:cs="仿宋"/>
          <w:spacing w:val="-7"/>
          <w:sz w:val="28"/>
          <w:szCs w:val="28"/>
        </w:rPr>
        <w:t>件</w:t>
      </w:r>
      <w:r>
        <w:rPr>
          <w:rFonts w:ascii="仿宋" w:hAnsi="仿宋" w:eastAsia="仿宋" w:cs="仿宋"/>
          <w:spacing w:val="-6"/>
          <w:sz w:val="28"/>
          <w:szCs w:val="28"/>
        </w:rPr>
        <w:t>截止时间。该澄清或者修改的内容为磋商文件的组成部分。</w:t>
      </w:r>
    </w:p>
    <w:p w14:paraId="0D12CA4D">
      <w:pPr>
        <w:spacing w:before="1" w:line="366" w:lineRule="auto"/>
        <w:ind w:left="7" w:right="9" w:firstLine="269"/>
        <w:rPr>
          <w:rFonts w:ascii="仿宋" w:hAnsi="仿宋" w:eastAsia="仿宋" w:cs="仿宋"/>
          <w:sz w:val="28"/>
          <w:szCs w:val="28"/>
        </w:rPr>
      </w:pPr>
      <w:r>
        <w:rPr>
          <w:rFonts w:ascii="仿宋" w:hAnsi="仿宋" w:eastAsia="仿宋" w:cs="仿宋"/>
          <w:spacing w:val="6"/>
          <w:sz w:val="28"/>
          <w:szCs w:val="28"/>
        </w:rPr>
        <w:t>6.3</w:t>
      </w:r>
      <w:r>
        <w:rPr>
          <w:rFonts w:ascii="仿宋" w:hAnsi="仿宋" w:eastAsia="仿宋" w:cs="仿宋"/>
          <w:spacing w:val="3"/>
          <w:sz w:val="28"/>
          <w:szCs w:val="28"/>
        </w:rPr>
        <w:t xml:space="preserve"> 在投标截止时间前，采购人或采购代理机构可以视采购具体情况，</w:t>
      </w:r>
      <w:r>
        <w:rPr>
          <w:rFonts w:ascii="仿宋" w:hAnsi="仿宋" w:eastAsia="仿宋" w:cs="仿宋"/>
          <w:sz w:val="28"/>
          <w:szCs w:val="28"/>
        </w:rPr>
        <w:t xml:space="preserve"> </w:t>
      </w:r>
      <w:r>
        <w:rPr>
          <w:rFonts w:ascii="仿宋" w:hAnsi="仿宋" w:eastAsia="仿宋" w:cs="仿宋"/>
          <w:spacing w:val="5"/>
          <w:sz w:val="28"/>
          <w:szCs w:val="28"/>
        </w:rPr>
        <w:t>延</w:t>
      </w:r>
      <w:r>
        <w:rPr>
          <w:rFonts w:ascii="仿宋" w:hAnsi="仿宋" w:eastAsia="仿宋" w:cs="仿宋"/>
          <w:spacing w:val="3"/>
          <w:sz w:val="28"/>
          <w:szCs w:val="28"/>
        </w:rPr>
        <w:t>长投标截止时间和开标时间，并在招标文件要求提交投标文件的截止时</w:t>
      </w:r>
      <w:r>
        <w:rPr>
          <w:rFonts w:ascii="仿宋" w:hAnsi="仿宋" w:eastAsia="仿宋" w:cs="仿宋"/>
          <w:sz w:val="28"/>
          <w:szCs w:val="28"/>
        </w:rPr>
        <w:t xml:space="preserve"> </w:t>
      </w:r>
      <w:r>
        <w:rPr>
          <w:rFonts w:ascii="仿宋" w:hAnsi="仿宋" w:eastAsia="仿宋" w:cs="仿宋"/>
          <w:spacing w:val="-2"/>
          <w:sz w:val="28"/>
          <w:szCs w:val="28"/>
        </w:rPr>
        <w:t>间三日前，将变更时</w:t>
      </w:r>
      <w:r>
        <w:rPr>
          <w:rFonts w:ascii="仿宋" w:hAnsi="仿宋" w:eastAsia="仿宋" w:cs="仿宋"/>
          <w:spacing w:val="-1"/>
          <w:sz w:val="28"/>
          <w:szCs w:val="28"/>
        </w:rPr>
        <w:t>间以书面形式通知所有购买了招标文件的供应商， 同</w:t>
      </w:r>
      <w:r>
        <w:rPr>
          <w:rFonts w:ascii="仿宋" w:hAnsi="仿宋" w:eastAsia="仿宋" w:cs="仿宋"/>
          <w:sz w:val="28"/>
          <w:szCs w:val="28"/>
        </w:rPr>
        <w:t xml:space="preserve"> </w:t>
      </w:r>
      <w:r>
        <w:rPr>
          <w:rFonts w:ascii="仿宋" w:hAnsi="仿宋" w:eastAsia="仿宋" w:cs="仿宋"/>
          <w:spacing w:val="-12"/>
          <w:sz w:val="28"/>
          <w:szCs w:val="28"/>
        </w:rPr>
        <w:t>时</w:t>
      </w:r>
      <w:r>
        <w:rPr>
          <w:rFonts w:ascii="仿宋" w:hAnsi="仿宋" w:eastAsia="仿宋" w:cs="仿宋"/>
          <w:spacing w:val="-6"/>
          <w:sz w:val="28"/>
          <w:szCs w:val="28"/>
        </w:rPr>
        <w:t>在发布本次招标公告的网站发布变更公告。</w:t>
      </w:r>
    </w:p>
    <w:p w14:paraId="094D9CFC">
      <w:pPr>
        <w:spacing w:line="430" w:lineRule="auto"/>
        <w:rPr>
          <w:rFonts w:ascii="Arial"/>
          <w:sz w:val="21"/>
        </w:rPr>
      </w:pPr>
    </w:p>
    <w:p w14:paraId="763D1800">
      <w:pPr>
        <w:spacing w:before="92" w:line="242" w:lineRule="auto"/>
        <w:ind w:left="3142"/>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三、磋商响</w:t>
      </w:r>
      <w:r>
        <w:rPr>
          <w:rFonts w:ascii="仿宋" w:hAnsi="仿宋" w:eastAsia="仿宋" w:cs="仿宋"/>
          <w:spacing w:val="-1"/>
          <w:sz w:val="28"/>
          <w:szCs w:val="28"/>
          <w14:textOutline w14:w="5103" w14:cap="sq" w14:cmpd="sng">
            <w14:solidFill>
              <w14:srgbClr w14:val="000000"/>
            </w14:solidFill>
            <w14:prstDash w14:val="solid"/>
            <w14:bevel/>
          </w14:textOutline>
        </w:rPr>
        <w:t>应文件的编制</w:t>
      </w:r>
    </w:p>
    <w:p w14:paraId="1C61C9E7">
      <w:pPr>
        <w:spacing w:line="319" w:lineRule="auto"/>
        <w:rPr>
          <w:rFonts w:ascii="Arial"/>
          <w:sz w:val="21"/>
        </w:rPr>
      </w:pPr>
    </w:p>
    <w:p w14:paraId="2BDCD7B0">
      <w:pPr>
        <w:spacing w:line="319" w:lineRule="auto"/>
        <w:rPr>
          <w:rFonts w:ascii="Arial"/>
          <w:sz w:val="21"/>
        </w:rPr>
      </w:pPr>
    </w:p>
    <w:p w14:paraId="3FA76B0C">
      <w:pPr>
        <w:spacing w:before="91" w:line="222" w:lineRule="auto"/>
        <w:ind w:left="280"/>
        <w:outlineLvl w:val="1"/>
        <w:rPr>
          <w:rFonts w:ascii="仿宋" w:hAnsi="仿宋" w:eastAsia="仿宋" w:cs="仿宋"/>
          <w:sz w:val="28"/>
          <w:szCs w:val="28"/>
        </w:rPr>
      </w:pPr>
      <w:r>
        <w:rPr>
          <w:rFonts w:ascii="仿宋" w:hAnsi="仿宋" w:eastAsia="仿宋" w:cs="仿宋"/>
          <w:spacing w:val="4"/>
          <w:sz w:val="25"/>
          <w:szCs w:val="25"/>
          <w14:textOutline w14:w="4680" w14:cap="sq" w14:cmpd="sng">
            <w14:solidFill>
              <w14:srgbClr w14:val="000000"/>
            </w14:solidFill>
            <w14:prstDash w14:val="solid"/>
            <w14:bevel/>
          </w14:textOutline>
        </w:rPr>
        <w:t>7</w:t>
      </w:r>
      <w:r>
        <w:rPr>
          <w:rFonts w:ascii="仿宋" w:hAnsi="仿宋" w:eastAsia="仿宋" w:cs="仿宋"/>
          <w:spacing w:val="3"/>
          <w:sz w:val="25"/>
          <w:szCs w:val="25"/>
          <w14:textOutline w14:w="4680" w14:cap="sq" w14:cmpd="sng">
            <w14:solidFill>
              <w14:srgbClr w14:val="000000"/>
            </w14:solidFill>
            <w14:prstDash w14:val="solid"/>
            <w14:bevel/>
          </w14:textOutline>
        </w:rPr>
        <w:t>.</w:t>
      </w:r>
      <w:r>
        <w:rPr>
          <w:rFonts w:ascii="仿宋" w:hAnsi="仿宋" w:eastAsia="仿宋" w:cs="仿宋"/>
          <w:spacing w:val="2"/>
          <w:sz w:val="28"/>
          <w:szCs w:val="28"/>
          <w14:textOutline w14:w="5103" w14:cap="sq" w14:cmpd="sng">
            <w14:solidFill>
              <w14:srgbClr w14:val="000000"/>
            </w14:solidFill>
            <w14:prstDash w14:val="solid"/>
            <w14:bevel/>
          </w14:textOutline>
        </w:rPr>
        <w:t>磋商响应文件的语言及度量衡单位</w:t>
      </w:r>
    </w:p>
    <w:p w14:paraId="3C0D949D">
      <w:pPr>
        <w:spacing w:before="216" w:line="292" w:lineRule="auto"/>
        <w:ind w:left="23" w:right="19" w:hanging="18"/>
        <w:rPr>
          <w:rFonts w:ascii="仿宋" w:hAnsi="仿宋" w:eastAsia="仿宋" w:cs="仿宋"/>
          <w:sz w:val="28"/>
          <w:szCs w:val="28"/>
        </w:rPr>
      </w:pPr>
      <w:r>
        <w:rPr>
          <w:rFonts w:ascii="仿宋" w:hAnsi="仿宋" w:eastAsia="仿宋" w:cs="仿宋"/>
          <w:spacing w:val="18"/>
          <w:sz w:val="28"/>
          <w:szCs w:val="28"/>
        </w:rPr>
        <w:t>7</w:t>
      </w:r>
      <w:r>
        <w:rPr>
          <w:rFonts w:ascii="仿宋" w:hAnsi="仿宋" w:eastAsia="仿宋" w:cs="仿宋"/>
          <w:spacing w:val="11"/>
          <w:sz w:val="28"/>
          <w:szCs w:val="28"/>
        </w:rPr>
        <w:t>.1 供应商提交的磋商响应文件以及供应商与采购代理机构就此磋商发</w:t>
      </w:r>
      <w:r>
        <w:rPr>
          <w:rFonts w:ascii="仿宋" w:hAnsi="仿宋" w:eastAsia="仿宋" w:cs="仿宋"/>
          <w:sz w:val="28"/>
          <w:szCs w:val="28"/>
        </w:rPr>
        <w:t xml:space="preserve"> </w:t>
      </w:r>
      <w:r>
        <w:rPr>
          <w:rFonts w:ascii="仿宋" w:hAnsi="仿宋" w:eastAsia="仿宋" w:cs="仿宋"/>
          <w:spacing w:val="-12"/>
          <w:sz w:val="28"/>
          <w:szCs w:val="28"/>
        </w:rPr>
        <w:t>生的</w:t>
      </w:r>
      <w:r>
        <w:rPr>
          <w:rFonts w:ascii="仿宋" w:hAnsi="仿宋" w:eastAsia="仿宋" w:cs="仿宋"/>
          <w:spacing w:val="-6"/>
          <w:sz w:val="28"/>
          <w:szCs w:val="28"/>
        </w:rPr>
        <w:t>所有来往函电均应使用简体中文。</w:t>
      </w:r>
    </w:p>
    <w:p w14:paraId="55F761F5">
      <w:pPr>
        <w:spacing w:before="213" w:line="293" w:lineRule="auto"/>
        <w:ind w:left="9" w:right="14" w:hanging="4"/>
        <w:rPr>
          <w:rFonts w:ascii="仿宋" w:hAnsi="仿宋" w:eastAsia="仿宋" w:cs="仿宋"/>
          <w:sz w:val="28"/>
          <w:szCs w:val="28"/>
        </w:rPr>
      </w:pPr>
      <w:r>
        <w:rPr>
          <w:rFonts w:ascii="仿宋" w:hAnsi="仿宋" w:eastAsia="仿宋" w:cs="仿宋"/>
          <w:spacing w:val="3"/>
          <w:sz w:val="28"/>
          <w:szCs w:val="28"/>
        </w:rPr>
        <w:t>7.2 除磋商文件中另有规定外，磋商响应文件所使用的度量衡单位</w:t>
      </w:r>
      <w:r>
        <w:rPr>
          <w:rFonts w:ascii="仿宋" w:hAnsi="仿宋" w:eastAsia="仿宋" w:cs="仿宋"/>
          <w:spacing w:val="2"/>
          <w:sz w:val="28"/>
          <w:szCs w:val="28"/>
        </w:rPr>
        <w:t>，</w:t>
      </w:r>
      <w:r>
        <w:rPr>
          <w:rFonts w:ascii="仿宋" w:hAnsi="仿宋" w:eastAsia="仿宋" w:cs="仿宋"/>
          <w:sz w:val="28"/>
          <w:szCs w:val="28"/>
        </w:rPr>
        <w:t xml:space="preserve">均须 </w:t>
      </w:r>
      <w:r>
        <w:rPr>
          <w:rFonts w:ascii="仿宋" w:hAnsi="仿宋" w:eastAsia="仿宋" w:cs="仿宋"/>
          <w:spacing w:val="-7"/>
          <w:sz w:val="28"/>
          <w:szCs w:val="28"/>
        </w:rPr>
        <w:t>采用国家法定计量单位</w:t>
      </w:r>
      <w:r>
        <w:rPr>
          <w:rFonts w:ascii="仿宋" w:hAnsi="仿宋" w:eastAsia="仿宋" w:cs="仿宋"/>
          <w:spacing w:val="-6"/>
          <w:sz w:val="28"/>
          <w:szCs w:val="28"/>
        </w:rPr>
        <w:t>。</w:t>
      </w:r>
    </w:p>
    <w:p w14:paraId="6939E576">
      <w:pPr>
        <w:spacing w:before="213" w:line="292" w:lineRule="auto"/>
        <w:ind w:left="17" w:right="2" w:hanging="12"/>
        <w:rPr>
          <w:rFonts w:ascii="仿宋" w:hAnsi="仿宋" w:eastAsia="仿宋" w:cs="仿宋"/>
          <w:sz w:val="28"/>
          <w:szCs w:val="28"/>
        </w:rPr>
      </w:pPr>
      <w:r>
        <w:rPr>
          <w:rFonts w:ascii="仿宋" w:hAnsi="仿宋" w:eastAsia="仿宋" w:cs="仿宋"/>
          <w:spacing w:val="-24"/>
          <w:sz w:val="28"/>
          <w:szCs w:val="28"/>
        </w:rPr>
        <w:t>7</w:t>
      </w:r>
      <w:r>
        <w:rPr>
          <w:rFonts w:ascii="仿宋" w:hAnsi="仿宋" w:eastAsia="仿宋" w:cs="仿宋"/>
          <w:spacing w:val="-21"/>
          <w:sz w:val="28"/>
          <w:szCs w:val="28"/>
        </w:rPr>
        <w:t>.</w:t>
      </w:r>
      <w:r>
        <w:rPr>
          <w:rFonts w:ascii="仿宋" w:hAnsi="仿宋" w:eastAsia="仿宋" w:cs="仿宋"/>
          <w:spacing w:val="-12"/>
          <w:sz w:val="28"/>
          <w:szCs w:val="28"/>
        </w:rPr>
        <w:t>3 附有外文资料的，须翻译成中文并加盖供应商公章，如果翻译的中文资料</w:t>
      </w:r>
      <w:r>
        <w:rPr>
          <w:rFonts w:ascii="仿宋" w:hAnsi="仿宋" w:eastAsia="仿宋" w:cs="仿宋"/>
          <w:sz w:val="28"/>
          <w:szCs w:val="28"/>
        </w:rPr>
        <w:t xml:space="preserve"> </w:t>
      </w:r>
      <w:r>
        <w:rPr>
          <w:rFonts w:ascii="仿宋" w:hAnsi="仿宋" w:eastAsia="仿宋" w:cs="仿宋"/>
          <w:spacing w:val="-20"/>
          <w:sz w:val="28"/>
          <w:szCs w:val="28"/>
        </w:rPr>
        <w:t>与</w:t>
      </w:r>
      <w:r>
        <w:rPr>
          <w:rFonts w:ascii="仿宋" w:hAnsi="仿宋" w:eastAsia="仿宋" w:cs="仿宋"/>
          <w:spacing w:val="-10"/>
          <w:sz w:val="28"/>
          <w:szCs w:val="28"/>
        </w:rPr>
        <w:t>外文资料存在差异和矛盾时，以中文资料为准。其准确性由供应商负责。</w:t>
      </w:r>
    </w:p>
    <w:p w14:paraId="44744C7B">
      <w:pPr>
        <w:spacing w:before="218" w:line="222" w:lineRule="auto"/>
        <w:ind w:left="274"/>
        <w:outlineLvl w:val="1"/>
        <w:rPr>
          <w:rFonts w:ascii="仿宋" w:hAnsi="仿宋" w:eastAsia="仿宋" w:cs="仿宋"/>
          <w:sz w:val="28"/>
          <w:szCs w:val="28"/>
        </w:rPr>
      </w:pPr>
      <w:r>
        <w:rPr>
          <w:rFonts w:ascii="仿宋" w:hAnsi="仿宋" w:eastAsia="仿宋" w:cs="仿宋"/>
          <w:spacing w:val="6"/>
          <w:sz w:val="25"/>
          <w:szCs w:val="25"/>
          <w14:textOutline w14:w="4680" w14:cap="sq" w14:cmpd="sng">
            <w14:solidFill>
              <w14:srgbClr w14:val="000000"/>
            </w14:solidFill>
            <w14:prstDash w14:val="solid"/>
            <w14:bevel/>
          </w14:textOutline>
        </w:rPr>
        <w:t>8.</w:t>
      </w:r>
      <w:r>
        <w:rPr>
          <w:rFonts w:ascii="仿宋" w:hAnsi="仿宋" w:eastAsia="仿宋" w:cs="仿宋"/>
          <w:spacing w:val="3"/>
          <w:sz w:val="28"/>
          <w:szCs w:val="28"/>
          <w14:textOutline w14:w="5103" w14:cap="sq" w14:cmpd="sng">
            <w14:solidFill>
              <w14:srgbClr w14:val="000000"/>
            </w14:solidFill>
            <w14:prstDash w14:val="solid"/>
            <w14:bevel/>
          </w14:textOutline>
        </w:rPr>
        <w:t>磋商报价及币种</w:t>
      </w:r>
    </w:p>
    <w:p w14:paraId="6793608A">
      <w:pPr>
        <w:spacing w:before="201" w:line="370" w:lineRule="auto"/>
        <w:ind w:left="8" w:right="35" w:hanging="8"/>
        <w:rPr>
          <w:rFonts w:ascii="仿宋" w:hAnsi="仿宋" w:eastAsia="仿宋" w:cs="仿宋"/>
          <w:sz w:val="28"/>
          <w:szCs w:val="28"/>
        </w:rPr>
      </w:pPr>
      <w:r>
        <w:rPr>
          <w:rFonts w:ascii="仿宋" w:hAnsi="仿宋" w:eastAsia="仿宋" w:cs="仿宋"/>
          <w:spacing w:val="-42"/>
          <w:sz w:val="28"/>
          <w:szCs w:val="28"/>
        </w:rPr>
        <w:t>8</w:t>
      </w:r>
      <w:r>
        <w:rPr>
          <w:rFonts w:ascii="仿宋" w:hAnsi="仿宋" w:eastAsia="仿宋" w:cs="仿宋"/>
          <w:spacing w:val="-27"/>
          <w:sz w:val="28"/>
          <w:szCs w:val="28"/>
        </w:rPr>
        <w:t>.l 磋商报价为总报价。必须包括：产品费、验收费、手续费、包装费、运输费、</w:t>
      </w:r>
      <w:r>
        <w:rPr>
          <w:rFonts w:ascii="仿宋" w:hAnsi="仿宋" w:eastAsia="仿宋" w:cs="仿宋"/>
          <w:sz w:val="28"/>
          <w:szCs w:val="28"/>
        </w:rPr>
        <w:t xml:space="preserve"> </w:t>
      </w:r>
      <w:r>
        <w:rPr>
          <w:rFonts w:ascii="仿宋" w:hAnsi="仿宋" w:eastAsia="仿宋" w:cs="仿宋"/>
          <w:spacing w:val="-22"/>
          <w:sz w:val="28"/>
          <w:szCs w:val="28"/>
        </w:rPr>
        <w:t>保</w:t>
      </w:r>
      <w:r>
        <w:rPr>
          <w:rFonts w:ascii="仿宋" w:hAnsi="仿宋" w:eastAsia="仿宋" w:cs="仿宋"/>
          <w:spacing w:val="-18"/>
          <w:sz w:val="28"/>
          <w:szCs w:val="28"/>
        </w:rPr>
        <w:t>险</w:t>
      </w:r>
      <w:r>
        <w:rPr>
          <w:rFonts w:ascii="仿宋" w:hAnsi="仿宋" w:eastAsia="仿宋" w:cs="仿宋"/>
          <w:spacing w:val="-11"/>
          <w:sz w:val="28"/>
          <w:szCs w:val="28"/>
        </w:rPr>
        <w:t>费、装卸费、安装费、人工费、售前、售中、售后服务费、税</w:t>
      </w:r>
    </w:p>
    <w:p w14:paraId="65DF6DD7">
      <w:pPr>
        <w:sectPr>
          <w:footerReference r:id="rId12" w:type="default"/>
          <w:pgSz w:w="11910" w:h="16840"/>
          <w:pgMar w:top="1431" w:right="1402" w:bottom="1171" w:left="1431" w:header="0" w:footer="997" w:gutter="0"/>
          <w:pgNumType w:fmt="decimal"/>
          <w:cols w:space="720" w:num="1"/>
        </w:sectPr>
      </w:pPr>
    </w:p>
    <w:p w14:paraId="0BC77D26">
      <w:pPr>
        <w:spacing w:line="253" w:lineRule="auto"/>
        <w:rPr>
          <w:rFonts w:ascii="Arial"/>
          <w:sz w:val="21"/>
        </w:rPr>
      </w:pPr>
    </w:p>
    <w:p w14:paraId="3BD91C6A">
      <w:pPr>
        <w:spacing w:before="91" w:line="365" w:lineRule="auto"/>
        <w:ind w:left="7" w:right="252" w:firstLine="8"/>
        <w:rPr>
          <w:rFonts w:ascii="仿宋" w:hAnsi="仿宋" w:eastAsia="仿宋" w:cs="仿宋"/>
          <w:sz w:val="28"/>
          <w:szCs w:val="28"/>
        </w:rPr>
      </w:pPr>
      <w:r>
        <w:rPr>
          <w:rFonts w:ascii="仿宋" w:hAnsi="仿宋" w:eastAsia="仿宋" w:cs="仿宋"/>
          <w:spacing w:val="-1"/>
          <w:sz w:val="28"/>
          <w:szCs w:val="28"/>
        </w:rPr>
        <w:t>费及不可预见费等全部费用。供应商须按“报价一览表”格式填写</w:t>
      </w:r>
      <w:r>
        <w:rPr>
          <w:rFonts w:ascii="仿宋" w:hAnsi="仿宋" w:eastAsia="仿宋" w:cs="仿宋"/>
          <w:sz w:val="28"/>
          <w:szCs w:val="28"/>
        </w:rPr>
        <w:t xml:space="preserve">投标总 </w:t>
      </w:r>
      <w:r>
        <w:rPr>
          <w:rFonts w:ascii="仿宋" w:hAnsi="仿宋" w:eastAsia="仿宋" w:cs="仿宋"/>
          <w:spacing w:val="-1"/>
          <w:sz w:val="28"/>
          <w:szCs w:val="28"/>
        </w:rPr>
        <w:t>报价，最终报价不得出现两个或两个以</w:t>
      </w:r>
      <w:r>
        <w:rPr>
          <w:rFonts w:ascii="仿宋" w:hAnsi="仿宋" w:eastAsia="仿宋" w:cs="仿宋"/>
          <w:sz w:val="28"/>
          <w:szCs w:val="28"/>
        </w:rPr>
        <w:t>上的报价方案。</w:t>
      </w:r>
    </w:p>
    <w:p w14:paraId="5CFC7003">
      <w:pPr>
        <w:spacing w:before="1" w:line="222" w:lineRule="auto"/>
        <w:rPr>
          <w:rFonts w:ascii="仿宋" w:hAnsi="仿宋" w:eastAsia="仿宋" w:cs="仿宋"/>
          <w:sz w:val="28"/>
          <w:szCs w:val="28"/>
        </w:rPr>
      </w:pPr>
      <w:r>
        <w:rPr>
          <w:rFonts w:ascii="仿宋" w:hAnsi="仿宋" w:eastAsia="仿宋" w:cs="仿宋"/>
          <w:spacing w:val="-8"/>
          <w:sz w:val="28"/>
          <w:szCs w:val="28"/>
        </w:rPr>
        <w:t>8.</w:t>
      </w:r>
      <w:r>
        <w:rPr>
          <w:rFonts w:ascii="仿宋" w:hAnsi="仿宋" w:eastAsia="仿宋" w:cs="仿宋"/>
          <w:spacing w:val="-5"/>
          <w:sz w:val="28"/>
          <w:szCs w:val="28"/>
        </w:rPr>
        <w:t>2</w:t>
      </w:r>
      <w:r>
        <w:rPr>
          <w:rFonts w:ascii="仿宋" w:hAnsi="仿宋" w:eastAsia="仿宋" w:cs="仿宋"/>
          <w:spacing w:val="-4"/>
          <w:sz w:val="28"/>
          <w:szCs w:val="28"/>
        </w:rPr>
        <w:t xml:space="preserve"> 磋商函中应注明磋商有效期。</w:t>
      </w:r>
    </w:p>
    <w:p w14:paraId="692EB339">
      <w:pPr>
        <w:spacing w:before="200" w:line="292" w:lineRule="auto"/>
        <w:ind w:left="24" w:right="249" w:hanging="24"/>
        <w:rPr>
          <w:rFonts w:ascii="仿宋" w:hAnsi="仿宋" w:eastAsia="仿宋" w:cs="仿宋"/>
          <w:sz w:val="28"/>
          <w:szCs w:val="28"/>
        </w:rPr>
      </w:pPr>
      <w:r>
        <w:rPr>
          <w:rFonts w:ascii="仿宋" w:hAnsi="仿宋" w:eastAsia="仿宋" w:cs="仿宋"/>
          <w:spacing w:val="-1"/>
          <w:sz w:val="28"/>
          <w:szCs w:val="28"/>
        </w:rPr>
        <w:t>8.3 供应商应根据</w:t>
      </w:r>
      <w:r>
        <w:rPr>
          <w:rFonts w:ascii="仿宋" w:hAnsi="仿宋" w:eastAsia="仿宋" w:cs="仿宋"/>
          <w:sz w:val="28"/>
          <w:szCs w:val="28"/>
        </w:rPr>
        <w:t xml:space="preserve">磋商文件规定的格式完整填写所有内容，并保证所提供 </w:t>
      </w:r>
      <w:r>
        <w:rPr>
          <w:rFonts w:ascii="仿宋" w:hAnsi="仿宋" w:eastAsia="仿宋" w:cs="仿宋"/>
          <w:spacing w:val="-26"/>
          <w:sz w:val="28"/>
          <w:szCs w:val="28"/>
        </w:rPr>
        <w:t>的</w:t>
      </w:r>
      <w:r>
        <w:rPr>
          <w:rFonts w:ascii="仿宋" w:hAnsi="仿宋" w:eastAsia="仿宋" w:cs="仿宋"/>
          <w:spacing w:val="-16"/>
          <w:sz w:val="28"/>
          <w:szCs w:val="28"/>
        </w:rPr>
        <w:t>全</w:t>
      </w:r>
      <w:r>
        <w:rPr>
          <w:rFonts w:ascii="仿宋" w:hAnsi="仿宋" w:eastAsia="仿宋" w:cs="仿宋"/>
          <w:spacing w:val="-13"/>
          <w:sz w:val="28"/>
          <w:szCs w:val="28"/>
        </w:rPr>
        <w:t>部资料真实可信， 自愿承担相应责任。</w:t>
      </w:r>
    </w:p>
    <w:p w14:paraId="74CA6BEE">
      <w:pPr>
        <w:spacing w:before="219" w:line="222" w:lineRule="auto"/>
        <w:rPr>
          <w:rFonts w:ascii="仿宋" w:hAnsi="仿宋" w:eastAsia="仿宋" w:cs="仿宋"/>
          <w:sz w:val="28"/>
          <w:szCs w:val="28"/>
        </w:rPr>
      </w:pPr>
      <w:r>
        <w:rPr>
          <w:rFonts w:ascii="仿宋" w:hAnsi="仿宋" w:eastAsia="仿宋" w:cs="仿宋"/>
          <w:spacing w:val="-10"/>
          <w:sz w:val="28"/>
          <w:szCs w:val="28"/>
        </w:rPr>
        <w:t>8</w:t>
      </w:r>
      <w:r>
        <w:rPr>
          <w:rFonts w:ascii="仿宋" w:hAnsi="仿宋" w:eastAsia="仿宋" w:cs="仿宋"/>
          <w:spacing w:val="-7"/>
          <w:sz w:val="28"/>
          <w:szCs w:val="28"/>
        </w:rPr>
        <w:t>.</w:t>
      </w:r>
      <w:r>
        <w:rPr>
          <w:rFonts w:ascii="仿宋" w:hAnsi="仿宋" w:eastAsia="仿宋" w:cs="仿宋"/>
          <w:spacing w:val="-5"/>
          <w:sz w:val="28"/>
          <w:szCs w:val="28"/>
        </w:rPr>
        <w:t>4 最后磋商报价为闭口价，即成交后在合同有效期内价格不变。</w:t>
      </w:r>
    </w:p>
    <w:p w14:paraId="3547F1B1">
      <w:pPr>
        <w:spacing w:before="202" w:line="303" w:lineRule="auto"/>
        <w:ind w:left="277" w:right="6217" w:hanging="278"/>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8</w:t>
      </w:r>
      <w:r>
        <w:rPr>
          <w:rFonts w:ascii="仿宋" w:hAnsi="仿宋" w:eastAsia="仿宋" w:cs="仿宋"/>
          <w:spacing w:val="-7"/>
          <w:sz w:val="28"/>
          <w:szCs w:val="28"/>
          <w14:textOutline w14:w="5103" w14:cap="sq" w14:cmpd="sng">
            <w14:solidFill>
              <w14:srgbClr w14:val="000000"/>
            </w14:solidFill>
            <w14:prstDash w14:val="solid"/>
            <w14:bevel/>
          </w14:textOutline>
        </w:rPr>
        <w:t>.5</w:t>
      </w:r>
      <w:r>
        <w:rPr>
          <w:rFonts w:ascii="仿宋" w:hAnsi="仿宋" w:eastAsia="仿宋" w:cs="仿宋"/>
          <w:spacing w:val="-7"/>
          <w:sz w:val="28"/>
          <w:szCs w:val="28"/>
        </w:rPr>
        <w:t xml:space="preserve"> 磋商币种为人民币。</w:t>
      </w:r>
      <w:r>
        <w:rPr>
          <w:rFonts w:ascii="仿宋" w:hAnsi="仿宋" w:eastAsia="仿宋" w:cs="仿宋"/>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9</w:t>
      </w:r>
      <w:r>
        <w:rPr>
          <w:rFonts w:ascii="仿宋" w:hAnsi="仿宋" w:eastAsia="仿宋" w:cs="仿宋"/>
          <w:spacing w:val="-4"/>
          <w:sz w:val="28"/>
          <w:szCs w:val="28"/>
          <w14:textOutline w14:w="5103" w14:cap="sq" w14:cmpd="sng">
            <w14:solidFill>
              <w14:srgbClr w14:val="000000"/>
            </w14:solidFill>
            <w14:prstDash w14:val="solid"/>
            <w14:bevel/>
          </w14:textOutline>
        </w:rPr>
        <w:t>.磋商保证金</w:t>
      </w:r>
    </w:p>
    <w:p w14:paraId="0D1B3A19">
      <w:pPr>
        <w:spacing w:before="181" w:line="328" w:lineRule="auto"/>
        <w:ind w:left="6" w:right="134" w:hanging="6"/>
        <w:rPr>
          <w:rFonts w:ascii="仿宋" w:hAnsi="仿宋" w:eastAsia="仿宋" w:cs="仿宋"/>
          <w:sz w:val="28"/>
          <w:szCs w:val="28"/>
        </w:rPr>
      </w:pPr>
      <w:r>
        <w:rPr>
          <w:rFonts w:ascii="仿宋" w:hAnsi="仿宋" w:eastAsia="仿宋" w:cs="仿宋"/>
          <w:spacing w:val="-2"/>
          <w:sz w:val="28"/>
          <w:szCs w:val="28"/>
        </w:rPr>
        <w:t>9</w:t>
      </w:r>
      <w:r>
        <w:rPr>
          <w:rFonts w:ascii="仿宋" w:hAnsi="仿宋" w:eastAsia="仿宋" w:cs="仿宋"/>
          <w:spacing w:val="-1"/>
          <w:sz w:val="28"/>
          <w:szCs w:val="28"/>
        </w:rPr>
        <w:t>.1 供应商须在递交磋商响应文件截止时间前按采购预算额度的 1%缴纳投</w:t>
      </w:r>
      <w:r>
        <w:rPr>
          <w:rFonts w:ascii="仿宋" w:hAnsi="仿宋" w:eastAsia="仿宋" w:cs="仿宋"/>
          <w:sz w:val="28"/>
          <w:szCs w:val="28"/>
        </w:rPr>
        <w:t xml:space="preserve"> </w:t>
      </w:r>
      <w:r>
        <w:rPr>
          <w:rFonts w:ascii="仿宋" w:hAnsi="仿宋" w:eastAsia="仿宋" w:cs="仿宋"/>
          <w:spacing w:val="-2"/>
          <w:sz w:val="28"/>
          <w:szCs w:val="28"/>
        </w:rPr>
        <w:t>标保证金。本次采购</w:t>
      </w:r>
      <w:r>
        <w:rPr>
          <w:rFonts w:ascii="仿宋" w:hAnsi="仿宋" w:eastAsia="仿宋" w:cs="仿宋"/>
          <w:spacing w:val="-1"/>
          <w:sz w:val="28"/>
          <w:szCs w:val="28"/>
        </w:rPr>
        <w:t>活动中未成交且供应商未发生违规行为的， 由采购代</w:t>
      </w:r>
      <w:r>
        <w:rPr>
          <w:rFonts w:ascii="仿宋" w:hAnsi="仿宋" w:eastAsia="仿宋" w:cs="仿宋"/>
          <w:sz w:val="28"/>
          <w:szCs w:val="28"/>
        </w:rPr>
        <w:t xml:space="preserve"> </w:t>
      </w:r>
      <w:r>
        <w:rPr>
          <w:rFonts w:ascii="仿宋" w:hAnsi="仿宋" w:eastAsia="仿宋" w:cs="仿宋"/>
          <w:spacing w:val="5"/>
          <w:sz w:val="28"/>
          <w:szCs w:val="28"/>
        </w:rPr>
        <w:t>理</w:t>
      </w:r>
      <w:r>
        <w:rPr>
          <w:rFonts w:ascii="仿宋" w:hAnsi="仿宋" w:eastAsia="仿宋" w:cs="仿宋"/>
          <w:spacing w:val="3"/>
          <w:sz w:val="28"/>
          <w:szCs w:val="28"/>
        </w:rPr>
        <w:t>机构在规定的时间内退还磋商保证金；成交供应商的投标保证金自采购</w:t>
      </w:r>
      <w:r>
        <w:rPr>
          <w:rFonts w:ascii="仿宋" w:hAnsi="仿宋" w:eastAsia="仿宋" w:cs="仿宋"/>
          <w:sz w:val="28"/>
          <w:szCs w:val="28"/>
        </w:rPr>
        <w:t xml:space="preserve"> </w:t>
      </w:r>
      <w:r>
        <w:rPr>
          <w:rFonts w:ascii="仿宋" w:hAnsi="仿宋" w:eastAsia="仿宋" w:cs="仿宋"/>
          <w:spacing w:val="-12"/>
          <w:sz w:val="28"/>
          <w:szCs w:val="28"/>
        </w:rPr>
        <w:t>合</w:t>
      </w:r>
      <w:r>
        <w:rPr>
          <w:rFonts w:ascii="仿宋" w:hAnsi="仿宋" w:eastAsia="仿宋" w:cs="仿宋"/>
          <w:spacing w:val="-6"/>
          <w:sz w:val="28"/>
          <w:szCs w:val="28"/>
        </w:rPr>
        <w:t>同签订后在规定的时间内予以退还。</w:t>
      </w:r>
    </w:p>
    <w:p w14:paraId="510C052A">
      <w:pPr>
        <w:spacing w:before="215" w:line="222" w:lineRule="auto"/>
        <w:ind w:left="6"/>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投标保证金：</w:t>
      </w:r>
      <w:r>
        <w:rPr>
          <w:rFonts w:hint="eastAsia" w:ascii="仿宋" w:hAnsi="仿宋" w:eastAsia="仿宋" w:cs="仿宋"/>
          <w:spacing w:val="1"/>
          <w:sz w:val="28"/>
          <w:szCs w:val="28"/>
          <w:lang w:val="en-US" w:eastAsia="zh-CN"/>
          <w14:textOutline w14:w="5103" w14:cap="sq" w14:cmpd="sng">
            <w14:solidFill>
              <w14:srgbClr w14:val="000000"/>
            </w14:solidFill>
            <w14:prstDash w14:val="solid"/>
            <w14:bevel/>
          </w14:textOutline>
        </w:rPr>
        <w:t>5</w:t>
      </w:r>
      <w:r>
        <w:rPr>
          <w:rFonts w:ascii="仿宋" w:hAnsi="仿宋" w:eastAsia="仿宋" w:cs="仿宋"/>
          <w:sz w:val="28"/>
          <w:szCs w:val="28"/>
          <w14:textOutline w14:w="5103" w14:cap="sq" w14:cmpd="sng">
            <w14:solidFill>
              <w14:srgbClr w14:val="000000"/>
            </w14:solidFill>
            <w14:prstDash w14:val="solid"/>
            <w14:bevel/>
          </w14:textOutline>
        </w:rPr>
        <w:t>000.00</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元整</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(大写：</w:t>
      </w:r>
      <w:r>
        <w:rPr>
          <w:rFonts w:hint="eastAsia" w:ascii="仿宋" w:hAnsi="仿宋" w:eastAsia="仿宋" w:cs="仿宋"/>
          <w:sz w:val="28"/>
          <w:szCs w:val="28"/>
          <w:lang w:eastAsia="zh-CN"/>
          <w14:textOutline w14:w="5103" w14:cap="sq" w14:cmpd="sng">
            <w14:solidFill>
              <w14:srgbClr w14:val="000000"/>
            </w14:solidFill>
            <w14:prstDash w14:val="solid"/>
            <w14:bevel/>
          </w14:textOutline>
        </w:rPr>
        <w:t>伍仟</w:t>
      </w:r>
      <w:r>
        <w:rPr>
          <w:rFonts w:ascii="仿宋" w:hAnsi="仿宋" w:eastAsia="仿宋" w:cs="仿宋"/>
          <w:sz w:val="28"/>
          <w:szCs w:val="28"/>
          <w14:textOutline w14:w="5103" w14:cap="sq" w14:cmpd="sng">
            <w14:solidFill>
              <w14:srgbClr w14:val="000000"/>
            </w14:solidFill>
            <w14:prstDash w14:val="solid"/>
            <w14:bevel/>
          </w14:textOutline>
        </w:rPr>
        <w:t>元整)</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w:t>
      </w:r>
    </w:p>
    <w:p w14:paraId="0BB983B3">
      <w:pPr>
        <w:spacing w:before="211" w:line="224" w:lineRule="auto"/>
        <w:ind w:left="146"/>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户</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名</w:t>
      </w:r>
      <w:r>
        <w:rPr>
          <w:rFonts w:ascii="仿宋" w:hAnsi="仿宋" w:eastAsia="仿宋" w:cs="仿宋"/>
          <w:sz w:val="28"/>
          <w:szCs w:val="28"/>
          <w14:textOutline w14:w="5103" w14:cap="sq" w14:cmpd="sng">
            <w14:solidFill>
              <w14:srgbClr w14:val="000000"/>
            </w14:solidFill>
            <w14:prstDash w14:val="solid"/>
            <w14:bevel/>
          </w14:textOutline>
        </w:rPr>
        <w:t>：青海远大工程咨询有限公司</w:t>
      </w:r>
    </w:p>
    <w:p w14:paraId="49D0A737">
      <w:pPr>
        <w:spacing w:before="211" w:line="224" w:lineRule="auto"/>
        <w:ind w:left="146"/>
        <w:outlineLvl w:val="1"/>
        <w:rPr>
          <w:rFonts w:ascii="仿宋" w:hAnsi="仿宋" w:eastAsia="仿宋" w:cs="仿宋"/>
          <w:sz w:val="28"/>
          <w:szCs w:val="28"/>
          <w14:textOutline w14:w="5103" w14:cap="sq" w14:cmpd="sng">
            <w14:solidFill>
              <w14:srgbClr w14:val="000000"/>
            </w14:solidFill>
            <w14:prstDash w14:val="solid"/>
            <w14:bevel/>
          </w14:textOutline>
        </w:rPr>
      </w:pPr>
      <w:r>
        <w:rPr>
          <w:rFonts w:ascii="仿宋" w:hAnsi="仿宋" w:eastAsia="仿宋" w:cs="仿宋"/>
          <w:spacing w:val="4"/>
          <w:sz w:val="28"/>
          <w:szCs w:val="28"/>
          <w14:textOutline w14:w="5103" w14:cap="sq" w14:cmpd="sng">
            <w14:solidFill>
              <w14:srgbClr w14:val="000000"/>
            </w14:solidFill>
            <w14:prstDash w14:val="solid"/>
            <w14:bevel/>
          </w14:textOutline>
        </w:rPr>
        <w:t>帐</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号</w:t>
      </w:r>
      <w:r>
        <w:rPr>
          <w:rFonts w:ascii="仿宋" w:hAnsi="仿宋" w:eastAsia="仿宋" w:cs="仿宋"/>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lang w:eastAsia="zh-CN"/>
          <w14:textOutline w14:w="5103" w14:cap="sq" w14:cmpd="sng">
            <w14:solidFill>
              <w14:srgbClr w14:val="000000"/>
            </w14:solidFill>
            <w14:prstDash w14:val="solid"/>
            <w14:bevel/>
          </w14:textOutline>
        </w:rPr>
        <w:t>1050 7869 1967</w:t>
      </w:r>
    </w:p>
    <w:p w14:paraId="400AD061">
      <w:pPr>
        <w:spacing w:before="211" w:line="224" w:lineRule="auto"/>
        <w:ind w:left="146"/>
        <w:outlineLvl w:val="1"/>
        <w:rPr>
          <w:rFonts w:ascii="仿宋" w:hAnsi="仿宋" w:eastAsia="仿宋" w:cs="仿宋"/>
          <w:sz w:val="28"/>
          <w:szCs w:val="28"/>
          <w14:textOutline w14:w="5103" w14:cap="sq" w14:cmpd="sng">
            <w14:solidFill>
              <w14:srgbClr w14:val="000000"/>
            </w14:solidFill>
            <w14:prstDash w14:val="solid"/>
            <w14:bevel/>
          </w14:textOutline>
        </w:rPr>
      </w:pPr>
      <w:r>
        <w:rPr>
          <w:rFonts w:ascii="仿宋" w:hAnsi="仿宋" w:eastAsia="仿宋" w:cs="仿宋"/>
          <w:sz w:val="28"/>
          <w:szCs w:val="28"/>
          <w14:textOutline w14:w="5103" w14:cap="sq" w14:cmpd="sng">
            <w14:solidFill>
              <w14:srgbClr w14:val="000000"/>
            </w14:solidFill>
            <w14:prstDash w14:val="solid"/>
            <w14:bevel/>
          </w14:textOutline>
        </w:rPr>
        <w:t>开户行：</w:t>
      </w:r>
      <w:r>
        <w:rPr>
          <w:rFonts w:hint="eastAsia" w:ascii="仿宋" w:hAnsi="仿宋" w:eastAsia="仿宋" w:cs="仿宋"/>
          <w:sz w:val="28"/>
          <w:szCs w:val="28"/>
          <w:lang w:eastAsia="zh-CN"/>
          <w14:textOutline w14:w="5103" w14:cap="sq" w14:cmpd="sng">
            <w14:solidFill>
              <w14:srgbClr w14:val="000000"/>
            </w14:solidFill>
            <w14:prstDash w14:val="solid"/>
            <w14:bevel/>
          </w14:textOutline>
        </w:rPr>
        <w:t>中国银行黄南藏族自治州分行营业部</w:t>
      </w:r>
    </w:p>
    <w:p w14:paraId="1180BF36">
      <w:pPr>
        <w:spacing w:line="307" w:lineRule="auto"/>
        <w:rPr>
          <w:rFonts w:ascii="Arial"/>
          <w:sz w:val="21"/>
        </w:rPr>
      </w:pPr>
    </w:p>
    <w:p w14:paraId="3320B585">
      <w:pPr>
        <w:spacing w:before="92" w:line="224" w:lineRule="auto"/>
        <w:ind w:left="14"/>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交纳时间：投标截止日之前，以银行到账时间为准</w:t>
      </w:r>
      <w:r>
        <w:rPr>
          <w:rFonts w:ascii="仿宋" w:hAnsi="仿宋" w:eastAsia="仿宋" w:cs="仿宋"/>
          <w:sz w:val="28"/>
          <w:szCs w:val="28"/>
          <w14:textOutline w14:w="5103" w14:cap="sq" w14:cmpd="sng">
            <w14:solidFill>
              <w14:srgbClr w14:val="000000"/>
            </w14:solidFill>
            <w14:prstDash w14:val="solid"/>
            <w14:bevel/>
          </w14:textOutline>
        </w:rPr>
        <w:t>。</w:t>
      </w:r>
    </w:p>
    <w:p w14:paraId="479252BB">
      <w:pPr>
        <w:spacing w:before="212" w:line="363" w:lineRule="auto"/>
        <w:ind w:left="6" w:right="134" w:hanging="7"/>
        <w:rPr>
          <w:rFonts w:ascii="仿宋" w:hAnsi="仿宋" w:eastAsia="仿宋" w:cs="仿宋"/>
          <w:sz w:val="28"/>
          <w:szCs w:val="28"/>
        </w:rPr>
      </w:pPr>
      <w:r>
        <w:rPr>
          <w:rFonts w:ascii="仿宋" w:hAnsi="仿宋" w:eastAsia="仿宋" w:cs="仿宋"/>
          <w:spacing w:val="4"/>
          <w:sz w:val="28"/>
          <w:szCs w:val="28"/>
        </w:rPr>
        <w:t>9</w:t>
      </w:r>
      <w:r>
        <w:rPr>
          <w:rFonts w:ascii="仿宋" w:hAnsi="仿宋" w:eastAsia="仿宋" w:cs="仿宋"/>
          <w:spacing w:val="3"/>
          <w:sz w:val="28"/>
          <w:szCs w:val="28"/>
        </w:rPr>
        <w:t>.2 缴费方式：投标保证金应当以支票、汇票、本票或者金融机构、担保</w:t>
      </w:r>
      <w:r>
        <w:rPr>
          <w:rFonts w:ascii="仿宋" w:hAnsi="仿宋" w:eastAsia="仿宋" w:cs="仿宋"/>
          <w:sz w:val="28"/>
          <w:szCs w:val="28"/>
        </w:rPr>
        <w:t xml:space="preserve"> </w:t>
      </w:r>
      <w:r>
        <w:rPr>
          <w:rFonts w:ascii="仿宋" w:hAnsi="仿宋" w:eastAsia="仿宋" w:cs="仿宋"/>
          <w:spacing w:val="5"/>
          <w:sz w:val="28"/>
          <w:szCs w:val="28"/>
        </w:rPr>
        <w:t>机</w:t>
      </w:r>
      <w:r>
        <w:rPr>
          <w:rFonts w:ascii="仿宋" w:hAnsi="仿宋" w:eastAsia="仿宋" w:cs="仿宋"/>
          <w:spacing w:val="3"/>
          <w:sz w:val="28"/>
          <w:szCs w:val="28"/>
        </w:rPr>
        <w:t>构出具的保函等非现金形式提交。通过银行转账的，必须由供应商从其</w:t>
      </w:r>
      <w:r>
        <w:rPr>
          <w:rFonts w:ascii="仿宋" w:hAnsi="仿宋" w:eastAsia="仿宋" w:cs="仿宋"/>
          <w:sz w:val="28"/>
          <w:szCs w:val="28"/>
        </w:rPr>
        <w:t xml:space="preserve"> </w:t>
      </w:r>
      <w:r>
        <w:rPr>
          <w:rFonts w:ascii="仿宋" w:hAnsi="仿宋" w:eastAsia="仿宋" w:cs="仿宋"/>
          <w:spacing w:val="-14"/>
          <w:sz w:val="28"/>
          <w:szCs w:val="28"/>
        </w:rPr>
        <w:t>基本</w:t>
      </w:r>
      <w:r>
        <w:rPr>
          <w:rFonts w:ascii="仿宋" w:hAnsi="仿宋" w:eastAsia="仿宋" w:cs="仿宋"/>
          <w:spacing w:val="-12"/>
          <w:sz w:val="28"/>
          <w:szCs w:val="28"/>
        </w:rPr>
        <w:t>账</w:t>
      </w:r>
      <w:r>
        <w:rPr>
          <w:rFonts w:ascii="仿宋" w:hAnsi="仿宋" w:eastAsia="仿宋" w:cs="仿宋"/>
          <w:spacing w:val="-7"/>
          <w:sz w:val="28"/>
          <w:szCs w:val="28"/>
        </w:rPr>
        <w:t>户(须提供开户许可证复印件)汇 (转) 入9.1 条规定的账户。</w:t>
      </w:r>
    </w:p>
    <w:p w14:paraId="21AE154E">
      <w:pPr>
        <w:spacing w:before="1" w:line="363" w:lineRule="auto"/>
        <w:ind w:left="6" w:hanging="7"/>
        <w:rPr>
          <w:rFonts w:ascii="仿宋" w:hAnsi="仿宋" w:eastAsia="仿宋" w:cs="仿宋"/>
          <w:sz w:val="28"/>
          <w:szCs w:val="28"/>
        </w:rPr>
      </w:pPr>
      <w:r>
        <w:rPr>
          <w:rFonts w:ascii="仿宋" w:hAnsi="仿宋" w:eastAsia="仿宋" w:cs="仿宋"/>
          <w:spacing w:val="-30"/>
          <w:sz w:val="28"/>
          <w:szCs w:val="28"/>
        </w:rPr>
        <w:t>9.</w:t>
      </w:r>
      <w:r>
        <w:rPr>
          <w:rFonts w:ascii="仿宋" w:hAnsi="仿宋" w:eastAsia="仿宋" w:cs="仿宋"/>
          <w:spacing w:val="-15"/>
          <w:sz w:val="28"/>
          <w:szCs w:val="28"/>
        </w:rPr>
        <w:t>3 投标保证金退还：供应商在投标截止时间前撤回已提交的投标文件的，  采</w:t>
      </w:r>
      <w:r>
        <w:rPr>
          <w:rFonts w:ascii="仿宋" w:hAnsi="仿宋" w:eastAsia="仿宋" w:cs="仿宋"/>
          <w:sz w:val="28"/>
          <w:szCs w:val="28"/>
        </w:rPr>
        <w:t xml:space="preserve"> </w:t>
      </w:r>
      <w:r>
        <w:rPr>
          <w:rFonts w:ascii="仿宋" w:hAnsi="仿宋" w:eastAsia="仿宋" w:cs="仿宋"/>
          <w:spacing w:val="-3"/>
          <w:sz w:val="28"/>
          <w:szCs w:val="28"/>
        </w:rPr>
        <w:t>购人或采购代理机构应当自收到供应商书面撤回通知之日起5个工作日内</w:t>
      </w:r>
      <w:r>
        <w:rPr>
          <w:rFonts w:ascii="仿宋" w:hAnsi="仿宋" w:eastAsia="仿宋" w:cs="仿宋"/>
          <w:sz w:val="28"/>
          <w:szCs w:val="28"/>
        </w:rPr>
        <w:t xml:space="preserve">，  </w:t>
      </w:r>
      <w:r>
        <w:rPr>
          <w:rFonts w:ascii="仿宋" w:hAnsi="仿宋" w:eastAsia="仿宋" w:cs="仿宋"/>
          <w:spacing w:val="-10"/>
          <w:sz w:val="28"/>
          <w:szCs w:val="28"/>
        </w:rPr>
        <w:t>退还</w:t>
      </w:r>
      <w:r>
        <w:rPr>
          <w:rFonts w:ascii="仿宋" w:hAnsi="仿宋" w:eastAsia="仿宋" w:cs="仿宋"/>
          <w:spacing w:val="-5"/>
          <w:sz w:val="28"/>
          <w:szCs w:val="28"/>
        </w:rPr>
        <w:t>已收取的投标保证金，但因供应商自身原因导致无法及时退还的除外。</w:t>
      </w:r>
      <w:r>
        <w:rPr>
          <w:rFonts w:ascii="仿宋" w:hAnsi="仿宋" w:eastAsia="仿宋" w:cs="仿宋"/>
          <w:sz w:val="28"/>
          <w:szCs w:val="28"/>
        </w:rPr>
        <w:t xml:space="preserve"> </w:t>
      </w:r>
      <w:r>
        <w:rPr>
          <w:rFonts w:ascii="仿宋" w:hAnsi="仿宋" w:eastAsia="仿宋" w:cs="仿宋"/>
          <w:spacing w:val="-18"/>
          <w:sz w:val="28"/>
          <w:szCs w:val="28"/>
        </w:rPr>
        <w:t>采购</w:t>
      </w:r>
      <w:r>
        <w:rPr>
          <w:rFonts w:ascii="仿宋" w:hAnsi="仿宋" w:eastAsia="仿宋" w:cs="仿宋"/>
          <w:spacing w:val="-11"/>
          <w:sz w:val="28"/>
          <w:szCs w:val="28"/>
        </w:rPr>
        <w:t>人</w:t>
      </w:r>
      <w:r>
        <w:rPr>
          <w:rFonts w:ascii="仿宋" w:hAnsi="仿宋" w:eastAsia="仿宋" w:cs="仿宋"/>
          <w:spacing w:val="-9"/>
          <w:sz w:val="28"/>
          <w:szCs w:val="28"/>
        </w:rPr>
        <w:t>或采购代理机构应当自中标通知书发出之日起 5 个工作日内退还未中</w:t>
      </w:r>
    </w:p>
    <w:p w14:paraId="46FF70E9">
      <w:pPr>
        <w:spacing w:before="1" w:line="220" w:lineRule="auto"/>
        <w:ind w:left="6"/>
        <w:rPr>
          <w:rFonts w:ascii="仿宋" w:hAnsi="仿宋" w:eastAsia="仿宋" w:cs="仿宋"/>
          <w:sz w:val="28"/>
          <w:szCs w:val="28"/>
        </w:rPr>
      </w:pPr>
      <w:r>
        <w:rPr>
          <w:rFonts w:ascii="仿宋" w:hAnsi="仿宋" w:eastAsia="仿宋" w:cs="仿宋"/>
          <w:spacing w:val="-19"/>
          <w:sz w:val="28"/>
          <w:szCs w:val="28"/>
        </w:rPr>
        <w:t>标</w:t>
      </w:r>
      <w:r>
        <w:rPr>
          <w:rFonts w:ascii="仿宋" w:hAnsi="仿宋" w:eastAsia="仿宋" w:cs="仿宋"/>
          <w:spacing w:val="-13"/>
          <w:sz w:val="28"/>
          <w:szCs w:val="28"/>
        </w:rPr>
        <w:t>人的投标保证金，自采购合同签订之日起 5 个工作日内退还中</w:t>
      </w:r>
    </w:p>
    <w:p w14:paraId="22AF4096">
      <w:pPr>
        <w:sectPr>
          <w:footerReference r:id="rId13" w:type="default"/>
          <w:pgSz w:w="11910" w:h="16840"/>
          <w:pgMar w:top="1431" w:right="1277" w:bottom="1171" w:left="1431" w:header="0" w:footer="997" w:gutter="0"/>
          <w:pgNumType w:fmt="decimal"/>
          <w:cols w:space="720" w:num="1"/>
        </w:sectPr>
      </w:pPr>
    </w:p>
    <w:p w14:paraId="22C9F0C3">
      <w:pPr>
        <w:spacing w:line="251" w:lineRule="auto"/>
        <w:rPr>
          <w:rFonts w:ascii="Arial"/>
          <w:sz w:val="21"/>
        </w:rPr>
      </w:pPr>
    </w:p>
    <w:p w14:paraId="52741DE1">
      <w:pPr>
        <w:spacing w:before="91" w:line="364" w:lineRule="auto"/>
        <w:rPr>
          <w:rFonts w:ascii="仿宋" w:hAnsi="仿宋" w:eastAsia="仿宋" w:cs="仿宋"/>
          <w:sz w:val="28"/>
          <w:szCs w:val="28"/>
        </w:rPr>
      </w:pPr>
      <w:r>
        <w:rPr>
          <w:rFonts w:ascii="仿宋" w:hAnsi="仿宋" w:eastAsia="仿宋" w:cs="仿宋"/>
          <w:spacing w:val="-1"/>
          <w:sz w:val="28"/>
          <w:szCs w:val="28"/>
        </w:rPr>
        <w:t>标人的投标保证金或者转为中标人的履</w:t>
      </w:r>
      <w:r>
        <w:rPr>
          <w:rFonts w:ascii="仿宋" w:hAnsi="仿宋" w:eastAsia="仿宋" w:cs="仿宋"/>
          <w:sz w:val="28"/>
          <w:szCs w:val="28"/>
        </w:rPr>
        <w:t xml:space="preserve">约保证金。采购人或采购代理机构 </w:t>
      </w:r>
      <w:r>
        <w:rPr>
          <w:rFonts w:ascii="仿宋" w:hAnsi="仿宋" w:eastAsia="仿宋" w:cs="仿宋"/>
          <w:spacing w:val="-1"/>
          <w:sz w:val="28"/>
          <w:szCs w:val="28"/>
        </w:rPr>
        <w:t>逾期退还投标保证金的，除应当退还投</w:t>
      </w:r>
      <w:r>
        <w:rPr>
          <w:rFonts w:ascii="仿宋" w:hAnsi="仿宋" w:eastAsia="仿宋" w:cs="仿宋"/>
          <w:sz w:val="28"/>
          <w:szCs w:val="28"/>
        </w:rPr>
        <w:t xml:space="preserve">标保证金本金外，还应当按中国人 </w:t>
      </w:r>
      <w:r>
        <w:rPr>
          <w:rFonts w:ascii="仿宋" w:hAnsi="仿宋" w:eastAsia="仿宋" w:cs="仿宋"/>
          <w:spacing w:val="-1"/>
          <w:sz w:val="28"/>
          <w:szCs w:val="28"/>
        </w:rPr>
        <w:t>民银行同期贷款基准利率上浮 20％后的利</w:t>
      </w:r>
      <w:r>
        <w:rPr>
          <w:rFonts w:ascii="仿宋" w:hAnsi="仿宋" w:eastAsia="仿宋" w:cs="仿宋"/>
          <w:sz w:val="28"/>
          <w:szCs w:val="28"/>
        </w:rPr>
        <w:t xml:space="preserve">率支付超期资金占用费，但因供 </w:t>
      </w:r>
      <w:r>
        <w:rPr>
          <w:rFonts w:ascii="仿宋" w:hAnsi="仿宋" w:eastAsia="仿宋" w:cs="仿宋"/>
          <w:spacing w:val="-1"/>
          <w:sz w:val="28"/>
          <w:szCs w:val="28"/>
        </w:rPr>
        <w:t>应商自身原因导致无法及时退还的除</w:t>
      </w:r>
      <w:r>
        <w:rPr>
          <w:rFonts w:ascii="仿宋" w:hAnsi="仿宋" w:eastAsia="仿宋" w:cs="仿宋"/>
          <w:sz w:val="28"/>
          <w:szCs w:val="28"/>
        </w:rPr>
        <w:t>外。</w:t>
      </w:r>
    </w:p>
    <w:p w14:paraId="4D9FC179">
      <w:pPr>
        <w:spacing w:before="1" w:line="241" w:lineRule="auto"/>
        <w:ind w:left="291"/>
        <w:outlineLvl w:val="1"/>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1</w:t>
      </w:r>
      <w:r>
        <w:rPr>
          <w:rFonts w:ascii="仿宋" w:hAnsi="仿宋" w:eastAsia="仿宋" w:cs="仿宋"/>
          <w:spacing w:val="-3"/>
          <w:sz w:val="28"/>
          <w:szCs w:val="28"/>
          <w14:textOutline w14:w="5103" w14:cap="sq" w14:cmpd="sng">
            <w14:solidFill>
              <w14:srgbClr w14:val="000000"/>
            </w14:solidFill>
            <w14:prstDash w14:val="solid"/>
            <w14:bevel/>
          </w14:textOutline>
        </w:rPr>
        <w:t>0.磋商有效期</w:t>
      </w:r>
    </w:p>
    <w:p w14:paraId="720B6AE4">
      <w:pPr>
        <w:spacing w:before="173" w:line="223" w:lineRule="auto"/>
        <w:rPr>
          <w:rFonts w:ascii="仿宋" w:hAnsi="仿宋" w:eastAsia="仿宋" w:cs="仿宋"/>
          <w:sz w:val="28"/>
          <w:szCs w:val="28"/>
        </w:rPr>
      </w:pPr>
      <w:r>
        <w:rPr>
          <w:rFonts w:ascii="仿宋" w:hAnsi="仿宋" w:eastAsia="仿宋" w:cs="仿宋"/>
          <w:spacing w:val="-19"/>
          <w:sz w:val="28"/>
          <w:szCs w:val="28"/>
        </w:rPr>
        <w:t>磋</w:t>
      </w:r>
      <w:r>
        <w:rPr>
          <w:rFonts w:ascii="仿宋" w:hAnsi="仿宋" w:eastAsia="仿宋" w:cs="仿宋"/>
          <w:spacing w:val="-15"/>
          <w:sz w:val="28"/>
          <w:szCs w:val="28"/>
        </w:rPr>
        <w:t>商有效期为自磋商开始之日起 60 天。</w:t>
      </w:r>
    </w:p>
    <w:p w14:paraId="118951D3">
      <w:pPr>
        <w:spacing w:line="305" w:lineRule="auto"/>
        <w:rPr>
          <w:rFonts w:ascii="Arial"/>
          <w:sz w:val="21"/>
        </w:rPr>
      </w:pPr>
    </w:p>
    <w:p w14:paraId="362CAFA9">
      <w:pPr>
        <w:spacing w:before="91" w:line="223" w:lineRule="auto"/>
        <w:ind w:left="12"/>
        <w:rPr>
          <w:rFonts w:ascii="仿宋" w:hAnsi="仿宋" w:eastAsia="仿宋" w:cs="仿宋"/>
          <w:sz w:val="28"/>
          <w:szCs w:val="28"/>
        </w:rPr>
      </w:pPr>
      <w:r>
        <w:rPr>
          <w:rFonts w:ascii="仿宋" w:hAnsi="仿宋" w:eastAsia="仿宋" w:cs="仿宋"/>
          <w:spacing w:val="-36"/>
          <w:sz w:val="28"/>
          <w:szCs w:val="28"/>
          <w14:textOutline w14:w="5103" w14:cap="sq" w14:cmpd="sng">
            <w14:solidFill>
              <w14:srgbClr w14:val="000000"/>
            </w14:solidFill>
            <w14:prstDash w14:val="solid"/>
            <w14:bevel/>
          </w14:textOutline>
        </w:rPr>
        <w:t>1</w:t>
      </w:r>
      <w:r>
        <w:rPr>
          <w:rFonts w:ascii="仿宋" w:hAnsi="仿宋" w:eastAsia="仿宋" w:cs="仿宋"/>
          <w:spacing w:val="-33"/>
          <w:sz w:val="28"/>
          <w:szCs w:val="28"/>
          <w14:textOutline w14:w="5103" w14:cap="sq" w14:cmpd="sng">
            <w14:solidFill>
              <w14:srgbClr w14:val="000000"/>
            </w14:solidFill>
            <w14:prstDash w14:val="solid"/>
            <w14:bevel/>
          </w14:textOutline>
        </w:rPr>
        <w:t>1.磋商响应文件构成</w:t>
      </w:r>
    </w:p>
    <w:p w14:paraId="71246839">
      <w:pPr>
        <w:spacing w:before="213" w:line="316" w:lineRule="auto"/>
        <w:ind w:left="16" w:right="14" w:hanging="4"/>
        <w:rPr>
          <w:rFonts w:ascii="仿宋" w:hAnsi="仿宋" w:eastAsia="仿宋" w:cs="仿宋"/>
          <w:sz w:val="28"/>
          <w:szCs w:val="28"/>
        </w:rPr>
      </w:pPr>
      <w:r>
        <w:rPr>
          <w:rFonts w:ascii="仿宋" w:hAnsi="仿宋" w:eastAsia="仿宋" w:cs="仿宋"/>
          <w:spacing w:val="-12"/>
          <w:sz w:val="28"/>
          <w:szCs w:val="28"/>
        </w:rPr>
        <w:t>1</w:t>
      </w:r>
      <w:r>
        <w:rPr>
          <w:rFonts w:ascii="仿宋" w:hAnsi="仿宋" w:eastAsia="仿宋" w:cs="仿宋"/>
          <w:spacing w:val="-9"/>
          <w:sz w:val="28"/>
          <w:szCs w:val="28"/>
        </w:rPr>
        <w:t>1.1 供应商应提交相关证明材料，作为其参加投标和成交后有能力履行合同</w:t>
      </w:r>
      <w:r>
        <w:rPr>
          <w:rFonts w:ascii="仿宋" w:hAnsi="仿宋" w:eastAsia="仿宋" w:cs="仿宋"/>
          <w:sz w:val="28"/>
          <w:szCs w:val="28"/>
        </w:rPr>
        <w:t xml:space="preserve"> </w:t>
      </w:r>
      <w:r>
        <w:rPr>
          <w:rFonts w:ascii="仿宋" w:hAnsi="仿宋" w:eastAsia="仿宋" w:cs="仿宋"/>
          <w:spacing w:val="-10"/>
          <w:sz w:val="28"/>
          <w:szCs w:val="28"/>
        </w:rPr>
        <w:t>的证明。编</w:t>
      </w:r>
      <w:r>
        <w:rPr>
          <w:rFonts w:ascii="仿宋" w:hAnsi="仿宋" w:eastAsia="仿宋" w:cs="仿宋"/>
          <w:spacing w:val="-6"/>
          <w:sz w:val="28"/>
          <w:szCs w:val="28"/>
        </w:rPr>
        <w:t>写</w:t>
      </w:r>
      <w:r>
        <w:rPr>
          <w:rFonts w:ascii="仿宋" w:hAnsi="仿宋" w:eastAsia="仿宋" w:cs="仿宋"/>
          <w:spacing w:val="-5"/>
          <w:sz w:val="28"/>
          <w:szCs w:val="28"/>
        </w:rPr>
        <w:t>的磋商响应文件须包括以下内容 (格式详见磋商文件第四部分</w:t>
      </w:r>
      <w:r>
        <w:rPr>
          <w:rFonts w:ascii="仿宋" w:hAnsi="仿宋" w:eastAsia="仿宋" w:cs="仿宋"/>
          <w:sz w:val="28"/>
          <w:szCs w:val="28"/>
        </w:rPr>
        <w:t xml:space="preserve"> </w:t>
      </w:r>
      <w:r>
        <w:rPr>
          <w:rFonts w:ascii="仿宋" w:hAnsi="仿宋" w:eastAsia="仿宋" w:cs="仿宋"/>
          <w:spacing w:val="-11"/>
          <w:sz w:val="28"/>
          <w:szCs w:val="28"/>
        </w:rPr>
        <w:t>内</w:t>
      </w:r>
      <w:r>
        <w:rPr>
          <w:rFonts w:ascii="仿宋" w:hAnsi="仿宋" w:eastAsia="仿宋" w:cs="仿宋"/>
          <w:spacing w:val="-8"/>
          <w:sz w:val="28"/>
          <w:szCs w:val="28"/>
        </w:rPr>
        <w:t>容) ：</w:t>
      </w:r>
    </w:p>
    <w:p w14:paraId="0A95C75B">
      <w:pPr>
        <w:spacing w:before="215" w:line="224" w:lineRule="auto"/>
        <w:ind w:left="1"/>
        <w:rPr>
          <w:rFonts w:ascii="仿宋" w:hAnsi="仿宋" w:eastAsia="仿宋" w:cs="仿宋"/>
          <w:sz w:val="28"/>
          <w:szCs w:val="28"/>
        </w:rPr>
      </w:pPr>
      <w:r>
        <w:rPr>
          <w:rFonts w:ascii="仿宋" w:hAnsi="仿宋" w:eastAsia="仿宋" w:cs="仿宋"/>
          <w:spacing w:val="26"/>
          <w:sz w:val="25"/>
          <w:szCs w:val="25"/>
        </w:rPr>
        <w:t xml:space="preserve">(1) </w:t>
      </w:r>
      <w:r>
        <w:rPr>
          <w:rFonts w:ascii="仿宋" w:hAnsi="仿宋" w:eastAsia="仿宋" w:cs="仿宋"/>
          <w:spacing w:val="26"/>
          <w:sz w:val="28"/>
          <w:szCs w:val="28"/>
        </w:rPr>
        <w:t>磋商</w:t>
      </w:r>
      <w:r>
        <w:rPr>
          <w:rFonts w:ascii="仿宋" w:hAnsi="仿宋" w:eastAsia="仿宋" w:cs="仿宋"/>
          <w:spacing w:val="25"/>
          <w:sz w:val="28"/>
          <w:szCs w:val="28"/>
        </w:rPr>
        <w:t>函</w:t>
      </w:r>
    </w:p>
    <w:p w14:paraId="19BD1FBD">
      <w:pPr>
        <w:spacing w:before="201" w:line="224" w:lineRule="auto"/>
        <w:ind w:left="1"/>
        <w:rPr>
          <w:rFonts w:ascii="仿宋" w:hAnsi="仿宋" w:eastAsia="仿宋" w:cs="仿宋"/>
          <w:sz w:val="28"/>
          <w:szCs w:val="28"/>
        </w:rPr>
      </w:pPr>
      <w:r>
        <w:rPr>
          <w:rFonts w:ascii="仿宋" w:hAnsi="仿宋" w:eastAsia="仿宋" w:cs="仿宋"/>
          <w:spacing w:val="16"/>
          <w:sz w:val="25"/>
          <w:szCs w:val="25"/>
        </w:rPr>
        <w:t>(</w:t>
      </w:r>
      <w:r>
        <w:rPr>
          <w:rFonts w:ascii="仿宋" w:hAnsi="仿宋" w:eastAsia="仿宋" w:cs="仿宋"/>
          <w:spacing w:val="12"/>
          <w:sz w:val="25"/>
          <w:szCs w:val="25"/>
        </w:rPr>
        <w:t xml:space="preserve">2) </w:t>
      </w:r>
      <w:r>
        <w:rPr>
          <w:rFonts w:ascii="仿宋" w:hAnsi="仿宋" w:eastAsia="仿宋" w:cs="仿宋"/>
          <w:spacing w:val="12"/>
          <w:sz w:val="28"/>
          <w:szCs w:val="28"/>
        </w:rPr>
        <w:t>法定代表人证明书</w:t>
      </w:r>
    </w:p>
    <w:p w14:paraId="3FADAEC4">
      <w:pPr>
        <w:spacing w:before="210" w:line="223" w:lineRule="auto"/>
        <w:ind w:left="1"/>
        <w:rPr>
          <w:rFonts w:ascii="仿宋" w:hAnsi="仿宋" w:eastAsia="仿宋" w:cs="仿宋"/>
          <w:sz w:val="28"/>
          <w:szCs w:val="28"/>
        </w:rPr>
      </w:pPr>
      <w:r>
        <w:rPr>
          <w:rFonts w:ascii="仿宋" w:hAnsi="仿宋" w:eastAsia="仿宋" w:cs="仿宋"/>
          <w:spacing w:val="16"/>
          <w:sz w:val="25"/>
          <w:szCs w:val="25"/>
        </w:rPr>
        <w:t>(</w:t>
      </w:r>
      <w:r>
        <w:rPr>
          <w:rFonts w:ascii="仿宋" w:hAnsi="仿宋" w:eastAsia="仿宋" w:cs="仿宋"/>
          <w:spacing w:val="12"/>
          <w:sz w:val="25"/>
          <w:szCs w:val="25"/>
        </w:rPr>
        <w:t xml:space="preserve">3) </w:t>
      </w:r>
      <w:r>
        <w:rPr>
          <w:rFonts w:ascii="仿宋" w:hAnsi="仿宋" w:eastAsia="仿宋" w:cs="仿宋"/>
          <w:spacing w:val="12"/>
          <w:sz w:val="28"/>
          <w:szCs w:val="28"/>
        </w:rPr>
        <w:t>法定代表人授权书</w:t>
      </w:r>
    </w:p>
    <w:p w14:paraId="0F838F65">
      <w:pPr>
        <w:spacing w:before="206" w:line="224" w:lineRule="auto"/>
        <w:ind w:left="1"/>
        <w:rPr>
          <w:rFonts w:ascii="仿宋" w:hAnsi="仿宋" w:eastAsia="仿宋" w:cs="仿宋"/>
          <w:sz w:val="28"/>
          <w:szCs w:val="28"/>
        </w:rPr>
      </w:pPr>
      <w:r>
        <w:rPr>
          <w:rFonts w:ascii="仿宋" w:hAnsi="仿宋" w:eastAsia="仿宋" w:cs="仿宋"/>
          <w:spacing w:val="17"/>
          <w:sz w:val="25"/>
          <w:szCs w:val="25"/>
        </w:rPr>
        <w:t>(</w:t>
      </w:r>
      <w:r>
        <w:rPr>
          <w:rFonts w:ascii="仿宋" w:hAnsi="仿宋" w:eastAsia="仿宋" w:cs="仿宋"/>
          <w:spacing w:val="16"/>
          <w:sz w:val="25"/>
          <w:szCs w:val="25"/>
        </w:rPr>
        <w:t xml:space="preserve">4) </w:t>
      </w:r>
      <w:r>
        <w:rPr>
          <w:rFonts w:ascii="仿宋" w:hAnsi="仿宋" w:eastAsia="仿宋" w:cs="仿宋"/>
          <w:spacing w:val="16"/>
          <w:sz w:val="28"/>
          <w:szCs w:val="28"/>
        </w:rPr>
        <w:t>供应商承诺函</w:t>
      </w:r>
    </w:p>
    <w:p w14:paraId="7E1F02DE">
      <w:pPr>
        <w:spacing w:before="213" w:line="222" w:lineRule="auto"/>
        <w:ind w:left="1"/>
        <w:rPr>
          <w:rFonts w:ascii="仿宋" w:hAnsi="仿宋" w:eastAsia="仿宋" w:cs="仿宋"/>
          <w:sz w:val="28"/>
          <w:szCs w:val="28"/>
        </w:rPr>
      </w:pPr>
      <w:r>
        <w:rPr>
          <w:rFonts w:ascii="仿宋" w:hAnsi="仿宋" w:eastAsia="仿宋" w:cs="仿宋"/>
          <w:spacing w:val="16"/>
          <w:sz w:val="25"/>
          <w:szCs w:val="25"/>
        </w:rPr>
        <w:t>(</w:t>
      </w:r>
      <w:r>
        <w:rPr>
          <w:rFonts w:ascii="仿宋" w:hAnsi="仿宋" w:eastAsia="仿宋" w:cs="仿宋"/>
          <w:spacing w:val="12"/>
          <w:sz w:val="25"/>
          <w:szCs w:val="25"/>
        </w:rPr>
        <w:t xml:space="preserve">5) </w:t>
      </w:r>
      <w:r>
        <w:rPr>
          <w:rFonts w:ascii="仿宋" w:hAnsi="仿宋" w:eastAsia="仿宋" w:cs="仿宋"/>
          <w:spacing w:val="12"/>
          <w:sz w:val="28"/>
          <w:szCs w:val="28"/>
        </w:rPr>
        <w:t>供应商诚信承诺书</w:t>
      </w:r>
    </w:p>
    <w:p w14:paraId="4AE4247F">
      <w:pPr>
        <w:spacing w:before="213" w:line="223" w:lineRule="auto"/>
        <w:ind w:left="1"/>
        <w:rPr>
          <w:rFonts w:ascii="仿宋" w:hAnsi="仿宋" w:eastAsia="仿宋" w:cs="仿宋"/>
          <w:sz w:val="28"/>
          <w:szCs w:val="28"/>
        </w:rPr>
      </w:pPr>
      <w:r>
        <w:rPr>
          <w:rFonts w:ascii="仿宋" w:hAnsi="仿宋" w:eastAsia="仿宋" w:cs="仿宋"/>
          <w:spacing w:val="11"/>
          <w:sz w:val="25"/>
          <w:szCs w:val="25"/>
        </w:rPr>
        <w:t xml:space="preserve">(6) </w:t>
      </w:r>
      <w:r>
        <w:rPr>
          <w:rFonts w:ascii="仿宋" w:hAnsi="仿宋" w:eastAsia="仿宋" w:cs="仿宋"/>
          <w:spacing w:val="11"/>
          <w:sz w:val="28"/>
          <w:szCs w:val="28"/>
        </w:rPr>
        <w:t>供应商资格证明文</w:t>
      </w:r>
      <w:r>
        <w:rPr>
          <w:rFonts w:ascii="仿宋" w:hAnsi="仿宋" w:eastAsia="仿宋" w:cs="仿宋"/>
          <w:spacing w:val="10"/>
          <w:sz w:val="28"/>
          <w:szCs w:val="28"/>
        </w:rPr>
        <w:t>件</w:t>
      </w:r>
    </w:p>
    <w:p w14:paraId="5911E9D4">
      <w:pPr>
        <w:spacing w:before="211" w:line="224" w:lineRule="auto"/>
        <w:ind w:left="1"/>
        <w:rPr>
          <w:rFonts w:ascii="仿宋" w:hAnsi="仿宋" w:eastAsia="仿宋" w:cs="仿宋"/>
          <w:sz w:val="28"/>
          <w:szCs w:val="28"/>
        </w:rPr>
      </w:pPr>
      <w:r>
        <w:rPr>
          <w:rFonts w:ascii="仿宋" w:hAnsi="仿宋" w:eastAsia="仿宋" w:cs="仿宋"/>
          <w:spacing w:val="5"/>
          <w:sz w:val="25"/>
          <w:szCs w:val="25"/>
        </w:rPr>
        <w:t>(</w:t>
      </w:r>
      <w:r>
        <w:rPr>
          <w:rFonts w:ascii="仿宋" w:hAnsi="仿宋" w:eastAsia="仿宋" w:cs="仿宋"/>
          <w:spacing w:val="4"/>
          <w:sz w:val="25"/>
          <w:szCs w:val="25"/>
        </w:rPr>
        <w:t xml:space="preserve">7) </w:t>
      </w:r>
      <w:r>
        <w:rPr>
          <w:rFonts w:ascii="仿宋" w:hAnsi="仿宋" w:eastAsia="仿宋" w:cs="仿宋"/>
          <w:spacing w:val="4"/>
          <w:sz w:val="28"/>
          <w:szCs w:val="28"/>
        </w:rPr>
        <w:t>财务状况、缴纳税收和社会保障资金证明</w:t>
      </w:r>
    </w:p>
    <w:p w14:paraId="1764C923">
      <w:pPr>
        <w:spacing w:before="207" w:line="221" w:lineRule="auto"/>
        <w:ind w:left="1"/>
        <w:rPr>
          <w:rFonts w:ascii="仿宋" w:hAnsi="仿宋" w:eastAsia="仿宋" w:cs="仿宋"/>
          <w:sz w:val="28"/>
          <w:szCs w:val="28"/>
        </w:rPr>
      </w:pPr>
      <w:r>
        <w:rPr>
          <w:rFonts w:ascii="仿宋" w:hAnsi="仿宋" w:eastAsia="仿宋" w:cs="仿宋"/>
          <w:spacing w:val="2"/>
          <w:sz w:val="25"/>
          <w:szCs w:val="25"/>
        </w:rPr>
        <w:t xml:space="preserve">(8) </w:t>
      </w:r>
      <w:r>
        <w:rPr>
          <w:rFonts w:ascii="仿宋" w:hAnsi="仿宋" w:eastAsia="仿宋" w:cs="仿宋"/>
          <w:spacing w:val="2"/>
          <w:sz w:val="28"/>
          <w:szCs w:val="28"/>
        </w:rPr>
        <w:t>具备履行合同所必须的设备和专业技术能力的证明</w:t>
      </w:r>
      <w:r>
        <w:rPr>
          <w:rFonts w:ascii="仿宋" w:hAnsi="仿宋" w:eastAsia="仿宋" w:cs="仿宋"/>
          <w:spacing w:val="1"/>
          <w:sz w:val="28"/>
          <w:szCs w:val="28"/>
        </w:rPr>
        <w:t>材</w:t>
      </w:r>
      <w:r>
        <w:rPr>
          <w:rFonts w:ascii="仿宋" w:hAnsi="仿宋" w:eastAsia="仿宋" w:cs="仿宋"/>
          <w:sz w:val="28"/>
          <w:szCs w:val="28"/>
        </w:rPr>
        <w:t>料</w:t>
      </w:r>
    </w:p>
    <w:p w14:paraId="6B482491">
      <w:pPr>
        <w:spacing w:before="214" w:line="224" w:lineRule="auto"/>
        <w:ind w:left="1"/>
        <w:rPr>
          <w:rFonts w:ascii="仿宋" w:hAnsi="仿宋" w:eastAsia="仿宋" w:cs="仿宋"/>
          <w:sz w:val="28"/>
          <w:szCs w:val="28"/>
        </w:rPr>
      </w:pPr>
      <w:r>
        <w:rPr>
          <w:rFonts w:ascii="仿宋" w:hAnsi="仿宋" w:eastAsia="仿宋" w:cs="仿宋"/>
          <w:spacing w:val="11"/>
          <w:sz w:val="25"/>
          <w:szCs w:val="25"/>
        </w:rPr>
        <w:t xml:space="preserve">(9) </w:t>
      </w:r>
      <w:r>
        <w:rPr>
          <w:rFonts w:ascii="仿宋" w:hAnsi="仿宋" w:eastAsia="仿宋" w:cs="仿宋"/>
          <w:spacing w:val="11"/>
          <w:sz w:val="28"/>
          <w:szCs w:val="28"/>
        </w:rPr>
        <w:t>无重大违法记录声</w:t>
      </w:r>
      <w:r>
        <w:rPr>
          <w:rFonts w:ascii="仿宋" w:hAnsi="仿宋" w:eastAsia="仿宋" w:cs="仿宋"/>
          <w:spacing w:val="10"/>
          <w:sz w:val="28"/>
          <w:szCs w:val="28"/>
        </w:rPr>
        <w:t>明</w:t>
      </w:r>
    </w:p>
    <w:p w14:paraId="2E4E3304">
      <w:pPr>
        <w:spacing w:before="210" w:line="222" w:lineRule="auto"/>
        <w:ind w:left="3"/>
        <w:rPr>
          <w:rFonts w:ascii="仿宋" w:hAnsi="仿宋" w:eastAsia="仿宋" w:cs="仿宋"/>
          <w:sz w:val="28"/>
          <w:szCs w:val="28"/>
        </w:rPr>
      </w:pPr>
      <w:r>
        <w:rPr>
          <w:rFonts w:ascii="仿宋" w:hAnsi="仿宋" w:eastAsia="仿宋" w:cs="仿宋"/>
          <w:spacing w:val="22"/>
          <w:sz w:val="25"/>
          <w:szCs w:val="25"/>
        </w:rPr>
        <w:t>(</w:t>
      </w:r>
      <w:r>
        <w:rPr>
          <w:rFonts w:ascii="仿宋" w:hAnsi="仿宋" w:eastAsia="仿宋" w:cs="仿宋"/>
          <w:spacing w:val="17"/>
          <w:sz w:val="25"/>
          <w:szCs w:val="25"/>
        </w:rPr>
        <w:t xml:space="preserve">10) </w:t>
      </w:r>
      <w:r>
        <w:rPr>
          <w:rFonts w:ascii="仿宋" w:hAnsi="仿宋" w:eastAsia="仿宋" w:cs="仿宋"/>
          <w:spacing w:val="17"/>
          <w:sz w:val="28"/>
          <w:szCs w:val="28"/>
        </w:rPr>
        <w:t>磋商保证金</w:t>
      </w:r>
    </w:p>
    <w:p w14:paraId="14703DC1">
      <w:pPr>
        <w:spacing w:before="211" w:line="221" w:lineRule="auto"/>
        <w:ind w:left="3"/>
        <w:rPr>
          <w:rFonts w:ascii="仿宋" w:hAnsi="仿宋" w:eastAsia="仿宋" w:cs="仿宋"/>
          <w:sz w:val="28"/>
          <w:szCs w:val="28"/>
        </w:rPr>
      </w:pPr>
      <w:r>
        <w:rPr>
          <w:rFonts w:ascii="仿宋" w:hAnsi="仿宋" w:eastAsia="仿宋" w:cs="仿宋"/>
          <w:spacing w:val="18"/>
          <w:sz w:val="25"/>
          <w:szCs w:val="25"/>
        </w:rPr>
        <w:t>(</w:t>
      </w:r>
      <w:r>
        <w:rPr>
          <w:rFonts w:ascii="仿宋" w:hAnsi="仿宋" w:eastAsia="仿宋" w:cs="仿宋"/>
          <w:spacing w:val="10"/>
          <w:sz w:val="25"/>
          <w:szCs w:val="25"/>
        </w:rPr>
        <w:t>1</w:t>
      </w:r>
      <w:r>
        <w:rPr>
          <w:rFonts w:ascii="仿宋" w:hAnsi="仿宋" w:eastAsia="仿宋" w:cs="仿宋"/>
          <w:spacing w:val="9"/>
          <w:sz w:val="25"/>
          <w:szCs w:val="25"/>
        </w:rPr>
        <w:t xml:space="preserve">1) </w:t>
      </w:r>
      <w:r>
        <w:rPr>
          <w:rFonts w:ascii="仿宋" w:hAnsi="仿宋" w:eastAsia="仿宋" w:cs="仿宋"/>
          <w:spacing w:val="9"/>
          <w:sz w:val="28"/>
          <w:szCs w:val="28"/>
        </w:rPr>
        <w:t>竞争性磋商首次报价表</w:t>
      </w:r>
    </w:p>
    <w:p w14:paraId="19549FE6">
      <w:pPr>
        <w:spacing w:before="215" w:line="223" w:lineRule="auto"/>
        <w:ind w:left="3"/>
        <w:rPr>
          <w:rFonts w:ascii="仿宋" w:hAnsi="仿宋" w:eastAsia="仿宋" w:cs="仿宋"/>
          <w:sz w:val="28"/>
          <w:szCs w:val="28"/>
        </w:rPr>
      </w:pPr>
      <w:r>
        <w:rPr>
          <w:rFonts w:ascii="仿宋" w:hAnsi="仿宋" w:eastAsia="仿宋" w:cs="仿宋"/>
          <w:spacing w:val="22"/>
          <w:sz w:val="25"/>
          <w:szCs w:val="25"/>
        </w:rPr>
        <w:t>(</w:t>
      </w:r>
      <w:r>
        <w:rPr>
          <w:rFonts w:ascii="仿宋" w:hAnsi="仿宋" w:eastAsia="仿宋" w:cs="仿宋"/>
          <w:spacing w:val="17"/>
          <w:sz w:val="25"/>
          <w:szCs w:val="25"/>
        </w:rPr>
        <w:t xml:space="preserve">12) </w:t>
      </w:r>
      <w:r>
        <w:rPr>
          <w:rFonts w:ascii="仿宋" w:hAnsi="仿宋" w:eastAsia="仿宋" w:cs="仿宋"/>
          <w:spacing w:val="17"/>
          <w:sz w:val="28"/>
          <w:szCs w:val="28"/>
        </w:rPr>
        <w:t>分项报价表</w:t>
      </w:r>
    </w:p>
    <w:p w14:paraId="5B3B208C">
      <w:pPr>
        <w:spacing w:before="211" w:line="223" w:lineRule="auto"/>
        <w:ind w:left="3"/>
        <w:rPr>
          <w:rFonts w:ascii="仿宋" w:hAnsi="仿宋" w:eastAsia="仿宋" w:cs="仿宋"/>
          <w:sz w:val="28"/>
          <w:szCs w:val="28"/>
        </w:rPr>
      </w:pPr>
      <w:r>
        <w:rPr>
          <w:rFonts w:ascii="仿宋" w:hAnsi="仿宋" w:eastAsia="仿宋" w:cs="仿宋"/>
          <w:spacing w:val="21"/>
          <w:sz w:val="25"/>
          <w:szCs w:val="25"/>
        </w:rPr>
        <w:t>(</w:t>
      </w:r>
      <w:r>
        <w:rPr>
          <w:rFonts w:ascii="仿宋" w:hAnsi="仿宋" w:eastAsia="仿宋" w:cs="仿宋"/>
          <w:spacing w:val="13"/>
          <w:sz w:val="25"/>
          <w:szCs w:val="25"/>
        </w:rPr>
        <w:t xml:space="preserve">13) </w:t>
      </w:r>
      <w:r>
        <w:rPr>
          <w:rFonts w:ascii="仿宋" w:hAnsi="仿宋" w:eastAsia="仿宋" w:cs="仿宋"/>
          <w:spacing w:val="13"/>
          <w:sz w:val="28"/>
          <w:szCs w:val="28"/>
        </w:rPr>
        <w:t>技术规格响应表</w:t>
      </w:r>
    </w:p>
    <w:p w14:paraId="08D7CEDC">
      <w:pPr>
        <w:spacing w:before="211" w:line="221" w:lineRule="auto"/>
        <w:ind w:left="3"/>
        <w:rPr>
          <w:rFonts w:ascii="仿宋" w:hAnsi="仿宋" w:eastAsia="仿宋" w:cs="仿宋"/>
          <w:sz w:val="28"/>
          <w:szCs w:val="28"/>
        </w:rPr>
      </w:pPr>
      <w:r>
        <w:rPr>
          <w:rFonts w:ascii="仿宋" w:hAnsi="仿宋" w:eastAsia="仿宋" w:cs="仿宋"/>
          <w:spacing w:val="14"/>
          <w:sz w:val="25"/>
          <w:szCs w:val="25"/>
        </w:rPr>
        <w:t>(</w:t>
      </w:r>
      <w:r>
        <w:rPr>
          <w:rFonts w:ascii="仿宋" w:hAnsi="仿宋" w:eastAsia="仿宋" w:cs="仿宋"/>
          <w:spacing w:val="12"/>
          <w:sz w:val="25"/>
          <w:szCs w:val="25"/>
        </w:rPr>
        <w:t xml:space="preserve">14) </w:t>
      </w:r>
      <w:r>
        <w:rPr>
          <w:rFonts w:ascii="仿宋" w:hAnsi="仿宋" w:eastAsia="仿宋" w:cs="仿宋"/>
          <w:spacing w:val="12"/>
          <w:sz w:val="28"/>
          <w:szCs w:val="28"/>
        </w:rPr>
        <w:t>投标产品相关资料</w:t>
      </w:r>
    </w:p>
    <w:p w14:paraId="409AA774">
      <w:pPr>
        <w:spacing w:before="215" w:line="221" w:lineRule="auto"/>
        <w:ind w:left="3"/>
        <w:rPr>
          <w:rFonts w:ascii="仿宋" w:hAnsi="仿宋" w:eastAsia="仿宋" w:cs="仿宋"/>
          <w:sz w:val="28"/>
          <w:szCs w:val="28"/>
        </w:rPr>
      </w:pPr>
      <w:r>
        <w:rPr>
          <w:rFonts w:ascii="仿宋" w:hAnsi="仿宋" w:eastAsia="仿宋" w:cs="仿宋"/>
          <w:spacing w:val="16"/>
          <w:sz w:val="25"/>
          <w:szCs w:val="25"/>
        </w:rPr>
        <w:t>(</w:t>
      </w:r>
      <w:r>
        <w:rPr>
          <w:rFonts w:ascii="仿宋" w:hAnsi="仿宋" w:eastAsia="仿宋" w:cs="仿宋"/>
          <w:spacing w:val="11"/>
          <w:sz w:val="25"/>
          <w:szCs w:val="25"/>
        </w:rPr>
        <w:t>1</w:t>
      </w:r>
      <w:r>
        <w:rPr>
          <w:rFonts w:ascii="仿宋" w:hAnsi="仿宋" w:eastAsia="仿宋" w:cs="仿宋"/>
          <w:spacing w:val="8"/>
          <w:sz w:val="25"/>
          <w:szCs w:val="25"/>
        </w:rPr>
        <w:t xml:space="preserve">5) </w:t>
      </w:r>
      <w:r>
        <w:rPr>
          <w:rFonts w:ascii="仿宋" w:hAnsi="仿宋" w:eastAsia="仿宋" w:cs="仿宋"/>
          <w:spacing w:val="8"/>
          <w:sz w:val="28"/>
          <w:szCs w:val="28"/>
        </w:rPr>
        <w:t>供应商类似业绩证明材料</w:t>
      </w:r>
    </w:p>
    <w:p w14:paraId="367C48F6">
      <w:pPr>
        <w:sectPr>
          <w:footerReference r:id="rId14" w:type="default"/>
          <w:pgSz w:w="11910" w:h="16840"/>
          <w:pgMar w:top="1431" w:right="1390" w:bottom="1171" w:left="1438" w:header="0" w:footer="997" w:gutter="0"/>
          <w:pgNumType w:fmt="decimal"/>
          <w:cols w:space="720" w:num="1"/>
        </w:sectPr>
      </w:pPr>
    </w:p>
    <w:p w14:paraId="160EBD87">
      <w:pPr>
        <w:spacing w:line="254" w:lineRule="auto"/>
        <w:rPr>
          <w:rFonts w:ascii="Arial"/>
          <w:sz w:val="21"/>
        </w:rPr>
      </w:pPr>
    </w:p>
    <w:p w14:paraId="4ADD57F2">
      <w:pPr>
        <w:spacing w:before="91" w:line="222" w:lineRule="auto"/>
        <w:ind w:left="3"/>
        <w:rPr>
          <w:rFonts w:ascii="仿宋" w:hAnsi="仿宋" w:eastAsia="仿宋" w:cs="仿宋"/>
          <w:sz w:val="28"/>
          <w:szCs w:val="28"/>
        </w:rPr>
      </w:pPr>
      <w:r>
        <w:rPr>
          <w:rFonts w:ascii="仿宋" w:hAnsi="仿宋" w:eastAsia="仿宋" w:cs="仿宋"/>
          <w:spacing w:val="5"/>
          <w:sz w:val="25"/>
          <w:szCs w:val="25"/>
        </w:rPr>
        <w:t xml:space="preserve">(16) </w:t>
      </w:r>
      <w:r>
        <w:rPr>
          <w:rFonts w:ascii="仿宋" w:hAnsi="仿宋" w:eastAsia="仿宋" w:cs="仿宋"/>
          <w:spacing w:val="5"/>
          <w:sz w:val="28"/>
          <w:szCs w:val="28"/>
        </w:rPr>
        <w:t>制造 (生产) 企业小型、微型企业声明</w:t>
      </w:r>
      <w:r>
        <w:rPr>
          <w:rFonts w:ascii="仿宋" w:hAnsi="仿宋" w:eastAsia="仿宋" w:cs="仿宋"/>
          <w:sz w:val="28"/>
          <w:szCs w:val="28"/>
        </w:rPr>
        <w:t>函</w:t>
      </w:r>
    </w:p>
    <w:p w14:paraId="2999824A">
      <w:pPr>
        <w:spacing w:before="212" w:line="221" w:lineRule="auto"/>
        <w:ind w:left="3"/>
        <w:rPr>
          <w:rFonts w:ascii="仿宋" w:hAnsi="仿宋" w:eastAsia="仿宋" w:cs="仿宋"/>
          <w:sz w:val="28"/>
          <w:szCs w:val="28"/>
        </w:rPr>
      </w:pPr>
      <w:r>
        <w:rPr>
          <w:rFonts w:ascii="仿宋" w:hAnsi="仿宋" w:eastAsia="仿宋" w:cs="仿宋"/>
          <w:spacing w:val="16"/>
          <w:sz w:val="25"/>
          <w:szCs w:val="25"/>
        </w:rPr>
        <w:t>(</w:t>
      </w:r>
      <w:r>
        <w:rPr>
          <w:rFonts w:ascii="仿宋" w:hAnsi="仿宋" w:eastAsia="仿宋" w:cs="仿宋"/>
          <w:spacing w:val="11"/>
          <w:sz w:val="25"/>
          <w:szCs w:val="25"/>
        </w:rPr>
        <w:t>1</w:t>
      </w:r>
      <w:r>
        <w:rPr>
          <w:rFonts w:ascii="仿宋" w:hAnsi="仿宋" w:eastAsia="仿宋" w:cs="仿宋"/>
          <w:spacing w:val="8"/>
          <w:sz w:val="25"/>
          <w:szCs w:val="25"/>
        </w:rPr>
        <w:t xml:space="preserve">7) </w:t>
      </w:r>
      <w:r>
        <w:rPr>
          <w:rFonts w:ascii="仿宋" w:hAnsi="仿宋" w:eastAsia="仿宋" w:cs="仿宋"/>
          <w:spacing w:val="8"/>
          <w:sz w:val="28"/>
          <w:szCs w:val="28"/>
        </w:rPr>
        <w:t>残疾人福利性单位声明函</w:t>
      </w:r>
    </w:p>
    <w:p w14:paraId="111F2FA2">
      <w:pPr>
        <w:spacing w:before="214" w:line="220" w:lineRule="auto"/>
        <w:ind w:left="3"/>
        <w:rPr>
          <w:rFonts w:ascii="仿宋" w:hAnsi="仿宋" w:eastAsia="仿宋" w:cs="仿宋"/>
          <w:sz w:val="28"/>
          <w:szCs w:val="28"/>
        </w:rPr>
      </w:pPr>
      <w:r>
        <w:rPr>
          <w:rFonts w:ascii="仿宋" w:hAnsi="仿宋" w:eastAsia="仿宋" w:cs="仿宋"/>
          <w:spacing w:val="9"/>
          <w:sz w:val="25"/>
          <w:szCs w:val="25"/>
        </w:rPr>
        <w:t>(</w:t>
      </w:r>
      <w:r>
        <w:rPr>
          <w:rFonts w:ascii="仿宋" w:hAnsi="仿宋" w:eastAsia="仿宋" w:cs="仿宋"/>
          <w:spacing w:val="5"/>
          <w:sz w:val="25"/>
          <w:szCs w:val="25"/>
        </w:rPr>
        <w:t xml:space="preserve">18) </w:t>
      </w:r>
      <w:r>
        <w:rPr>
          <w:rFonts w:ascii="仿宋" w:hAnsi="仿宋" w:eastAsia="仿宋" w:cs="仿宋"/>
          <w:spacing w:val="5"/>
          <w:sz w:val="28"/>
          <w:szCs w:val="28"/>
        </w:rPr>
        <w:t>供应商在其他方面有必要说明的事项</w:t>
      </w:r>
    </w:p>
    <w:p w14:paraId="06744811">
      <w:pPr>
        <w:spacing w:before="212" w:line="365" w:lineRule="auto"/>
        <w:ind w:left="6" w:right="88" w:firstLine="1"/>
        <w:rPr>
          <w:rFonts w:ascii="仿宋" w:hAnsi="仿宋" w:eastAsia="仿宋" w:cs="仿宋"/>
          <w:sz w:val="28"/>
          <w:szCs w:val="28"/>
        </w:rPr>
      </w:pPr>
      <w:r>
        <w:rPr>
          <w:rFonts w:ascii="仿宋" w:hAnsi="仿宋" w:eastAsia="仿宋" w:cs="仿宋"/>
          <w:spacing w:val="-50"/>
          <w:sz w:val="28"/>
          <w:szCs w:val="28"/>
        </w:rPr>
        <w:t>注</w:t>
      </w:r>
      <w:r>
        <w:rPr>
          <w:rFonts w:ascii="仿宋" w:hAnsi="仿宋" w:eastAsia="仿宋" w:cs="仿宋"/>
          <w:spacing w:val="-29"/>
          <w:sz w:val="28"/>
          <w:szCs w:val="28"/>
        </w:rPr>
        <w:t>：</w:t>
      </w:r>
      <w:r>
        <w:rPr>
          <w:rFonts w:ascii="仿宋" w:hAnsi="仿宋" w:eastAsia="仿宋" w:cs="仿宋"/>
          <w:spacing w:val="-25"/>
          <w:sz w:val="28"/>
          <w:szCs w:val="28"/>
        </w:rPr>
        <w:t>供应商须按上述内容、顺序和第 12 项“磋商响应文件格式及编制要求” 格</w:t>
      </w:r>
      <w:r>
        <w:rPr>
          <w:rFonts w:ascii="仿宋" w:hAnsi="仿宋" w:eastAsia="仿宋" w:cs="仿宋"/>
          <w:sz w:val="28"/>
          <w:szCs w:val="28"/>
        </w:rPr>
        <w:t xml:space="preserve"> </w:t>
      </w:r>
      <w:r>
        <w:rPr>
          <w:rFonts w:ascii="仿宋" w:hAnsi="仿宋" w:eastAsia="仿宋" w:cs="仿宋"/>
          <w:spacing w:val="-15"/>
          <w:sz w:val="28"/>
          <w:szCs w:val="28"/>
        </w:rPr>
        <w:t>式</w:t>
      </w:r>
      <w:r>
        <w:rPr>
          <w:rFonts w:ascii="仿宋" w:hAnsi="仿宋" w:eastAsia="仿宋" w:cs="仿宋"/>
          <w:spacing w:val="-10"/>
          <w:sz w:val="28"/>
          <w:szCs w:val="28"/>
        </w:rPr>
        <w:t>编制磋商响应文件。</w:t>
      </w:r>
    </w:p>
    <w:p w14:paraId="7B9DACC5">
      <w:pPr>
        <w:spacing w:line="222" w:lineRule="auto"/>
        <w:ind w:left="288"/>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12.</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磋商响应文件格式</w:t>
      </w:r>
      <w:r>
        <w:rPr>
          <w:rFonts w:ascii="仿宋" w:hAnsi="仿宋" w:eastAsia="仿宋" w:cs="仿宋"/>
          <w:sz w:val="28"/>
          <w:szCs w:val="28"/>
          <w14:textOutline w14:w="5103" w14:cap="sq" w14:cmpd="sng">
            <w14:solidFill>
              <w14:srgbClr w14:val="000000"/>
            </w14:solidFill>
            <w14:prstDash w14:val="solid"/>
            <w14:bevel/>
          </w14:textOutline>
        </w:rPr>
        <w:t>及编制要求</w:t>
      </w:r>
    </w:p>
    <w:p w14:paraId="50071671">
      <w:pPr>
        <w:spacing w:before="204" w:line="292" w:lineRule="auto"/>
        <w:ind w:left="10" w:right="45" w:firstLine="1"/>
        <w:rPr>
          <w:rFonts w:ascii="仿宋" w:hAnsi="仿宋" w:eastAsia="仿宋" w:cs="仿宋"/>
          <w:sz w:val="28"/>
          <w:szCs w:val="28"/>
        </w:rPr>
      </w:pPr>
      <w:r>
        <w:rPr>
          <w:rFonts w:ascii="仿宋" w:hAnsi="仿宋" w:eastAsia="仿宋" w:cs="仿宋"/>
          <w:spacing w:val="-3"/>
          <w:sz w:val="28"/>
          <w:szCs w:val="28"/>
        </w:rPr>
        <w:t>12.1 磋商响应文件格式及编制要求：详见第一部分供应商须知前附表</w:t>
      </w:r>
      <w:r>
        <w:rPr>
          <w:rFonts w:ascii="仿宋" w:hAnsi="仿宋" w:eastAsia="仿宋" w:cs="仿宋"/>
          <w:spacing w:val="-1"/>
          <w:sz w:val="28"/>
          <w:szCs w:val="28"/>
        </w:rPr>
        <w:t>“</w:t>
      </w:r>
      <w:r>
        <w:rPr>
          <w:rFonts w:ascii="仿宋" w:hAnsi="仿宋" w:eastAsia="仿宋" w:cs="仿宋"/>
          <w:sz w:val="28"/>
          <w:szCs w:val="28"/>
        </w:rPr>
        <w:t xml:space="preserve">磋 </w:t>
      </w:r>
      <w:r>
        <w:rPr>
          <w:rFonts w:ascii="仿宋" w:hAnsi="仿宋" w:eastAsia="仿宋" w:cs="仿宋"/>
          <w:spacing w:val="-9"/>
          <w:sz w:val="28"/>
          <w:szCs w:val="28"/>
        </w:rPr>
        <w:t>商</w:t>
      </w:r>
      <w:r>
        <w:rPr>
          <w:rFonts w:ascii="仿宋" w:hAnsi="仿宋" w:eastAsia="仿宋" w:cs="仿宋"/>
          <w:spacing w:val="-7"/>
          <w:sz w:val="28"/>
          <w:szCs w:val="28"/>
        </w:rPr>
        <w:t>响应文件格式及编制要求”。</w:t>
      </w:r>
    </w:p>
    <w:p w14:paraId="22B49E6F">
      <w:pPr>
        <w:spacing w:before="215" w:line="293" w:lineRule="auto"/>
        <w:ind w:right="45" w:firstLine="12"/>
        <w:rPr>
          <w:rFonts w:ascii="仿宋" w:hAnsi="仿宋" w:eastAsia="仿宋" w:cs="仿宋"/>
          <w:sz w:val="28"/>
          <w:szCs w:val="28"/>
        </w:rPr>
      </w:pPr>
      <w:r>
        <w:rPr>
          <w:rFonts w:ascii="仿宋" w:hAnsi="仿宋" w:eastAsia="仿宋" w:cs="仿宋"/>
          <w:spacing w:val="-3"/>
          <w:sz w:val="28"/>
          <w:szCs w:val="28"/>
        </w:rPr>
        <w:t>12.2 磋商响应文件编制要求：详见第一部分供应商须知前附表“磋商</w:t>
      </w:r>
      <w:r>
        <w:rPr>
          <w:rFonts w:ascii="仿宋" w:hAnsi="仿宋" w:eastAsia="仿宋" w:cs="仿宋"/>
          <w:spacing w:val="-1"/>
          <w:sz w:val="28"/>
          <w:szCs w:val="28"/>
        </w:rPr>
        <w:t>响</w:t>
      </w:r>
      <w:r>
        <w:rPr>
          <w:rFonts w:ascii="仿宋" w:hAnsi="仿宋" w:eastAsia="仿宋" w:cs="仿宋"/>
          <w:sz w:val="28"/>
          <w:szCs w:val="28"/>
        </w:rPr>
        <w:t xml:space="preserve">应 </w:t>
      </w:r>
      <w:r>
        <w:rPr>
          <w:rFonts w:ascii="仿宋" w:hAnsi="仿宋" w:eastAsia="仿宋" w:cs="仿宋"/>
          <w:spacing w:val="-12"/>
          <w:sz w:val="28"/>
          <w:szCs w:val="28"/>
        </w:rPr>
        <w:t>文</w:t>
      </w:r>
      <w:r>
        <w:rPr>
          <w:rFonts w:ascii="仿宋" w:hAnsi="仿宋" w:eastAsia="仿宋" w:cs="仿宋"/>
          <w:spacing w:val="-6"/>
          <w:sz w:val="28"/>
          <w:szCs w:val="28"/>
        </w:rPr>
        <w:t>件编制要求”。</w:t>
      </w:r>
    </w:p>
    <w:p w14:paraId="4103CA11">
      <w:pPr>
        <w:spacing w:before="212" w:line="293" w:lineRule="auto"/>
        <w:ind w:left="1" w:right="86" w:firstLine="10"/>
        <w:rPr>
          <w:rFonts w:ascii="仿宋" w:hAnsi="仿宋" w:eastAsia="仿宋" w:cs="仿宋"/>
          <w:sz w:val="28"/>
          <w:szCs w:val="28"/>
        </w:rPr>
      </w:pPr>
      <w:r>
        <w:rPr>
          <w:rFonts w:ascii="仿宋" w:hAnsi="仿宋" w:eastAsia="仿宋" w:cs="仿宋"/>
          <w:spacing w:val="-6"/>
          <w:sz w:val="28"/>
          <w:szCs w:val="28"/>
        </w:rPr>
        <w:t>12.3 供应商须在</w:t>
      </w:r>
      <w:r>
        <w:rPr>
          <w:rFonts w:ascii="仿宋" w:hAnsi="仿宋" w:eastAsia="仿宋" w:cs="仿宋"/>
          <w:spacing w:val="-3"/>
          <w:sz w:val="28"/>
          <w:szCs w:val="28"/>
        </w:rPr>
        <w:t>“法定代表人授权书”中提供被授权人 (委托代理人) 准</w:t>
      </w:r>
      <w:r>
        <w:rPr>
          <w:rFonts w:ascii="仿宋" w:hAnsi="仿宋" w:eastAsia="仿宋" w:cs="仿宋"/>
          <w:sz w:val="28"/>
          <w:szCs w:val="28"/>
        </w:rPr>
        <w:t xml:space="preserve"> </w:t>
      </w:r>
      <w:r>
        <w:rPr>
          <w:rFonts w:ascii="仿宋" w:hAnsi="仿宋" w:eastAsia="仿宋" w:cs="仿宋"/>
          <w:spacing w:val="-10"/>
          <w:sz w:val="28"/>
          <w:szCs w:val="28"/>
        </w:rPr>
        <w:t>确</w:t>
      </w:r>
      <w:r>
        <w:rPr>
          <w:rFonts w:ascii="仿宋" w:hAnsi="仿宋" w:eastAsia="仿宋" w:cs="仿宋"/>
          <w:spacing w:val="-9"/>
          <w:sz w:val="28"/>
          <w:szCs w:val="28"/>
        </w:rPr>
        <w:t>的</w:t>
      </w:r>
      <w:r>
        <w:rPr>
          <w:rFonts w:ascii="仿宋" w:hAnsi="仿宋" w:eastAsia="仿宋" w:cs="仿宋"/>
          <w:spacing w:val="-5"/>
          <w:sz w:val="28"/>
          <w:szCs w:val="28"/>
        </w:rPr>
        <w:t>联系方式 (手机或固定电话) 。</w:t>
      </w:r>
    </w:p>
    <w:p w14:paraId="519C2FFC">
      <w:pPr>
        <w:spacing w:before="244" w:line="226" w:lineRule="auto"/>
        <w:ind w:left="2575"/>
        <w:rPr>
          <w:rFonts w:ascii="仿宋" w:hAnsi="仿宋" w:eastAsia="仿宋" w:cs="仿宋"/>
          <w:sz w:val="43"/>
          <w:szCs w:val="43"/>
        </w:rPr>
      </w:pPr>
      <w:bookmarkStart w:id="2" w:name="_bookmark4"/>
      <w:bookmarkEnd w:id="2"/>
      <w:r>
        <w:rPr>
          <w:rFonts w:ascii="仿宋" w:hAnsi="仿宋" w:eastAsia="仿宋" w:cs="仿宋"/>
          <w:spacing w:val="6"/>
          <w:sz w:val="43"/>
          <w:szCs w:val="43"/>
          <w14:textOutline w14:w="7972" w14:cap="sq" w14:cmpd="sng">
            <w14:solidFill>
              <w14:srgbClr w14:val="000000"/>
            </w14:solidFill>
            <w14:prstDash w14:val="solid"/>
            <w14:bevel/>
          </w14:textOutline>
        </w:rPr>
        <w:t>第四部分、网上投</w:t>
      </w:r>
      <w:r>
        <w:rPr>
          <w:rFonts w:ascii="仿宋" w:hAnsi="仿宋" w:eastAsia="仿宋" w:cs="仿宋"/>
          <w:spacing w:val="5"/>
          <w:sz w:val="43"/>
          <w:szCs w:val="43"/>
          <w14:textOutline w14:w="7972" w14:cap="sq" w14:cmpd="sng">
            <w14:solidFill>
              <w14:srgbClr w14:val="000000"/>
            </w14:solidFill>
            <w14:prstDash w14:val="solid"/>
            <w14:bevel/>
          </w14:textOutline>
        </w:rPr>
        <w:t>标</w:t>
      </w:r>
    </w:p>
    <w:p w14:paraId="08C60AC1">
      <w:pPr>
        <w:spacing w:line="251" w:lineRule="auto"/>
        <w:rPr>
          <w:rFonts w:ascii="Arial"/>
          <w:sz w:val="21"/>
        </w:rPr>
      </w:pPr>
    </w:p>
    <w:p w14:paraId="53362BCC">
      <w:pPr>
        <w:spacing w:line="251" w:lineRule="auto"/>
        <w:rPr>
          <w:rFonts w:ascii="Arial"/>
          <w:sz w:val="21"/>
        </w:rPr>
      </w:pPr>
    </w:p>
    <w:p w14:paraId="5195F31A">
      <w:pPr>
        <w:spacing w:before="91" w:line="242" w:lineRule="auto"/>
        <w:ind w:left="290"/>
        <w:outlineLvl w:val="1"/>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1</w:t>
      </w:r>
      <w:r>
        <w:rPr>
          <w:rFonts w:ascii="仿宋" w:hAnsi="仿宋" w:eastAsia="仿宋" w:cs="仿宋"/>
          <w:spacing w:val="-3"/>
          <w:sz w:val="28"/>
          <w:szCs w:val="28"/>
          <w14:textOutline w14:w="5103" w14:cap="sq" w14:cmpd="sng">
            <w14:solidFill>
              <w14:srgbClr w14:val="000000"/>
            </w14:solidFill>
            <w14:prstDash w14:val="solid"/>
            <w14:bevel/>
          </w14:textOutline>
        </w:rPr>
        <w:t>3.网上投标</w:t>
      </w:r>
    </w:p>
    <w:p w14:paraId="19FA7A15">
      <w:pPr>
        <w:spacing w:before="182" w:line="293" w:lineRule="auto"/>
        <w:ind w:right="45" w:firstLine="12"/>
        <w:rPr>
          <w:rFonts w:ascii="仿宋" w:hAnsi="仿宋" w:eastAsia="仿宋" w:cs="仿宋"/>
          <w:sz w:val="28"/>
          <w:szCs w:val="28"/>
        </w:rPr>
      </w:pPr>
      <w:r>
        <w:rPr>
          <w:rFonts w:ascii="仿宋" w:hAnsi="仿宋" w:eastAsia="仿宋" w:cs="仿宋"/>
          <w:spacing w:val="-3"/>
          <w:sz w:val="28"/>
          <w:szCs w:val="28"/>
        </w:rPr>
        <w:t>13.1 供应商应在青海省政府采购电子化平台上报价并上传电子磋商响</w:t>
      </w:r>
      <w:r>
        <w:rPr>
          <w:rFonts w:ascii="仿宋" w:hAnsi="仿宋" w:eastAsia="仿宋" w:cs="仿宋"/>
          <w:spacing w:val="-1"/>
          <w:sz w:val="28"/>
          <w:szCs w:val="28"/>
        </w:rPr>
        <w:t>应</w:t>
      </w:r>
      <w:r>
        <w:rPr>
          <w:rFonts w:ascii="仿宋" w:hAnsi="仿宋" w:eastAsia="仿宋" w:cs="仿宋"/>
          <w:sz w:val="28"/>
          <w:szCs w:val="28"/>
        </w:rPr>
        <w:t xml:space="preserve">文 </w:t>
      </w:r>
      <w:r>
        <w:rPr>
          <w:rFonts w:ascii="仿宋" w:hAnsi="仿宋" w:eastAsia="仿宋" w:cs="仿宋"/>
          <w:spacing w:val="-10"/>
          <w:sz w:val="28"/>
          <w:szCs w:val="28"/>
        </w:rPr>
        <w:t>件</w:t>
      </w:r>
      <w:r>
        <w:rPr>
          <w:rFonts w:ascii="仿宋" w:hAnsi="仿宋" w:eastAsia="仿宋" w:cs="仿宋"/>
          <w:spacing w:val="-8"/>
          <w:sz w:val="28"/>
          <w:szCs w:val="28"/>
        </w:rPr>
        <w:t>。</w:t>
      </w:r>
    </w:p>
    <w:p w14:paraId="2E86B85B">
      <w:pPr>
        <w:spacing w:before="217" w:line="223" w:lineRule="auto"/>
        <w:ind w:left="9"/>
        <w:rPr>
          <w:rFonts w:ascii="仿宋" w:hAnsi="仿宋" w:eastAsia="仿宋" w:cs="仿宋"/>
          <w:sz w:val="28"/>
          <w:szCs w:val="28"/>
        </w:rPr>
      </w:pPr>
      <w:r>
        <w:rPr>
          <w:rFonts w:ascii="仿宋" w:hAnsi="仿宋" w:eastAsia="仿宋" w:cs="仿宋"/>
          <w:spacing w:val="-9"/>
          <w:sz w:val="28"/>
          <w:szCs w:val="28"/>
        </w:rPr>
        <w:t>13.2 供应商应按包报价，填写交货期</w:t>
      </w:r>
      <w:r>
        <w:rPr>
          <w:rFonts w:ascii="仿宋" w:hAnsi="仿宋" w:eastAsia="仿宋" w:cs="仿宋"/>
          <w:spacing w:val="-6"/>
          <w:sz w:val="28"/>
          <w:szCs w:val="28"/>
        </w:rPr>
        <w:t>。</w:t>
      </w:r>
    </w:p>
    <w:p w14:paraId="1F7826F0">
      <w:pPr>
        <w:spacing w:before="201" w:line="223" w:lineRule="auto"/>
        <w:ind w:left="9"/>
        <w:rPr>
          <w:rFonts w:ascii="仿宋" w:hAnsi="仿宋" w:eastAsia="仿宋" w:cs="仿宋"/>
          <w:sz w:val="28"/>
          <w:szCs w:val="28"/>
        </w:rPr>
      </w:pPr>
      <w:r>
        <w:rPr>
          <w:rFonts w:ascii="仿宋" w:hAnsi="仿宋" w:eastAsia="仿宋" w:cs="仿宋"/>
          <w:spacing w:val="-10"/>
          <w:sz w:val="28"/>
          <w:szCs w:val="28"/>
        </w:rPr>
        <w:t>13</w:t>
      </w:r>
      <w:r>
        <w:rPr>
          <w:rFonts w:ascii="仿宋" w:hAnsi="仿宋" w:eastAsia="仿宋" w:cs="仿宋"/>
          <w:spacing w:val="-9"/>
          <w:sz w:val="28"/>
          <w:szCs w:val="28"/>
        </w:rPr>
        <w:t>.</w:t>
      </w:r>
      <w:r>
        <w:rPr>
          <w:rFonts w:ascii="仿宋" w:hAnsi="仿宋" w:eastAsia="仿宋" w:cs="仿宋"/>
          <w:spacing w:val="-5"/>
          <w:sz w:val="28"/>
          <w:szCs w:val="28"/>
        </w:rPr>
        <w:t>3 开标时的“竞争性磋商首次报价表”由各供应商网上报价生成。</w:t>
      </w:r>
    </w:p>
    <w:p w14:paraId="53B52BE6">
      <w:pPr>
        <w:spacing w:before="212" w:line="223" w:lineRule="auto"/>
        <w:ind w:left="288"/>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14.</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提交首次磋</w:t>
      </w:r>
      <w:r>
        <w:rPr>
          <w:rFonts w:ascii="仿宋" w:hAnsi="仿宋" w:eastAsia="仿宋" w:cs="仿宋"/>
          <w:sz w:val="28"/>
          <w:szCs w:val="28"/>
          <w14:textOutline w14:w="5103" w14:cap="sq" w14:cmpd="sng">
            <w14:solidFill>
              <w14:srgbClr w14:val="000000"/>
            </w14:solidFill>
            <w14:prstDash w14:val="solid"/>
            <w14:bevel/>
          </w14:textOutline>
        </w:rPr>
        <w:t>商响应文件截止时间</w:t>
      </w:r>
    </w:p>
    <w:p w14:paraId="535728F2">
      <w:pPr>
        <w:spacing w:before="213" w:line="316" w:lineRule="auto"/>
        <w:ind w:left="5" w:firstLine="6"/>
        <w:rPr>
          <w:rFonts w:ascii="仿宋" w:hAnsi="仿宋" w:eastAsia="仿宋" w:cs="仿宋"/>
          <w:sz w:val="28"/>
          <w:szCs w:val="28"/>
        </w:rPr>
      </w:pPr>
      <w:r>
        <w:rPr>
          <w:rFonts w:ascii="仿宋" w:hAnsi="仿宋" w:eastAsia="仿宋" w:cs="仿宋"/>
          <w:spacing w:val="-2"/>
          <w:sz w:val="28"/>
          <w:szCs w:val="28"/>
        </w:rPr>
        <w:t>14.1 若采购代理机构推迟提交首次磋商响应</w:t>
      </w:r>
      <w:r>
        <w:rPr>
          <w:rFonts w:ascii="仿宋" w:hAnsi="仿宋" w:eastAsia="仿宋" w:cs="仿宋"/>
          <w:spacing w:val="-1"/>
          <w:sz w:val="28"/>
          <w:szCs w:val="28"/>
        </w:rPr>
        <w:t>文件截止时间，采购人、采购</w:t>
      </w:r>
      <w:r>
        <w:rPr>
          <w:rFonts w:ascii="仿宋" w:hAnsi="仿宋" w:eastAsia="仿宋" w:cs="仿宋"/>
          <w:sz w:val="28"/>
          <w:szCs w:val="28"/>
        </w:rPr>
        <w:t xml:space="preserve"> </w:t>
      </w:r>
      <w:r>
        <w:rPr>
          <w:rFonts w:ascii="仿宋" w:hAnsi="仿宋" w:eastAsia="仿宋" w:cs="仿宋"/>
          <w:spacing w:val="3"/>
          <w:sz w:val="28"/>
          <w:szCs w:val="28"/>
        </w:rPr>
        <w:t>代理机构和供应商受提交首次磋商响应文件截止时间约束的所有权利</w:t>
      </w:r>
      <w:r>
        <w:rPr>
          <w:rFonts w:ascii="仿宋" w:hAnsi="仿宋" w:eastAsia="仿宋" w:cs="仿宋"/>
          <w:spacing w:val="2"/>
          <w:sz w:val="28"/>
          <w:szCs w:val="28"/>
        </w:rPr>
        <w:t>和</w:t>
      </w:r>
      <w:r>
        <w:rPr>
          <w:rFonts w:ascii="仿宋" w:hAnsi="仿宋" w:eastAsia="仿宋" w:cs="仿宋"/>
          <w:sz w:val="28"/>
          <w:szCs w:val="28"/>
        </w:rPr>
        <w:t xml:space="preserve">义 </w:t>
      </w:r>
      <w:r>
        <w:rPr>
          <w:rFonts w:ascii="仿宋" w:hAnsi="仿宋" w:eastAsia="仿宋" w:cs="仿宋"/>
          <w:spacing w:val="-12"/>
          <w:sz w:val="28"/>
          <w:szCs w:val="28"/>
        </w:rPr>
        <w:t>务均</w:t>
      </w:r>
      <w:r>
        <w:rPr>
          <w:rFonts w:ascii="仿宋" w:hAnsi="仿宋" w:eastAsia="仿宋" w:cs="仿宋"/>
          <w:spacing w:val="-7"/>
          <w:sz w:val="28"/>
          <w:szCs w:val="28"/>
        </w:rPr>
        <w:t>延</w:t>
      </w:r>
      <w:r>
        <w:rPr>
          <w:rFonts w:ascii="仿宋" w:hAnsi="仿宋" w:eastAsia="仿宋" w:cs="仿宋"/>
          <w:spacing w:val="-6"/>
          <w:sz w:val="28"/>
          <w:szCs w:val="28"/>
        </w:rPr>
        <w:t>长至新的提交首次磋商响应文件截止时间。</w:t>
      </w:r>
    </w:p>
    <w:p w14:paraId="1442C633">
      <w:pPr>
        <w:spacing w:before="214" w:line="223" w:lineRule="auto"/>
        <w:ind w:left="12"/>
        <w:rPr>
          <w:rFonts w:ascii="仿宋" w:hAnsi="仿宋" w:eastAsia="仿宋" w:cs="仿宋"/>
          <w:sz w:val="28"/>
          <w:szCs w:val="28"/>
        </w:rPr>
      </w:pPr>
      <w:r>
        <w:rPr>
          <w:rFonts w:ascii="仿宋" w:hAnsi="仿宋" w:eastAsia="仿宋" w:cs="仿宋"/>
          <w:spacing w:val="-11"/>
          <w:sz w:val="28"/>
          <w:szCs w:val="28"/>
        </w:rPr>
        <w:t>14.2 采购人、采购代理机构按照“供应商须知”第 6 条规定，通过修改</w:t>
      </w:r>
      <w:r>
        <w:rPr>
          <w:rFonts w:ascii="仿宋" w:hAnsi="仿宋" w:eastAsia="仿宋" w:cs="仿宋"/>
          <w:spacing w:val="-8"/>
          <w:sz w:val="28"/>
          <w:szCs w:val="28"/>
        </w:rPr>
        <w:t>磋</w:t>
      </w:r>
    </w:p>
    <w:p w14:paraId="0C149C77">
      <w:pPr>
        <w:sectPr>
          <w:footerReference r:id="rId15" w:type="default"/>
          <w:pgSz w:w="11910" w:h="16840"/>
          <w:pgMar w:top="1431" w:right="1412" w:bottom="1171" w:left="1439" w:header="0" w:footer="997" w:gutter="0"/>
          <w:pgNumType w:fmt="decimal"/>
          <w:cols w:space="720" w:num="1"/>
        </w:sectPr>
      </w:pPr>
    </w:p>
    <w:p w14:paraId="4CC1571A">
      <w:pPr>
        <w:spacing w:line="251" w:lineRule="auto"/>
        <w:rPr>
          <w:rFonts w:ascii="Arial"/>
          <w:sz w:val="21"/>
        </w:rPr>
      </w:pPr>
    </w:p>
    <w:p w14:paraId="2AC221F7">
      <w:pPr>
        <w:spacing w:before="91" w:line="369" w:lineRule="auto"/>
        <w:ind w:left="5" w:right="146" w:firstLine="4"/>
        <w:rPr>
          <w:rFonts w:ascii="仿宋" w:hAnsi="仿宋" w:eastAsia="仿宋" w:cs="仿宋"/>
          <w:sz w:val="28"/>
          <w:szCs w:val="28"/>
        </w:rPr>
      </w:pPr>
      <w:r>
        <w:rPr>
          <w:rFonts w:ascii="仿宋" w:hAnsi="仿宋" w:eastAsia="仿宋" w:cs="仿宋"/>
          <w:spacing w:val="4"/>
          <w:sz w:val="28"/>
          <w:szCs w:val="28"/>
        </w:rPr>
        <w:t>商文件延长提交首次磋商响</w:t>
      </w:r>
      <w:r>
        <w:rPr>
          <w:rFonts w:ascii="仿宋" w:hAnsi="仿宋" w:eastAsia="仿宋" w:cs="仿宋"/>
          <w:spacing w:val="2"/>
          <w:sz w:val="28"/>
          <w:szCs w:val="28"/>
        </w:rPr>
        <w:t>应文件截止时间，在此情况下，采购人、采购</w:t>
      </w:r>
      <w:r>
        <w:rPr>
          <w:rFonts w:ascii="仿宋" w:hAnsi="仿宋" w:eastAsia="仿宋" w:cs="仿宋"/>
          <w:sz w:val="28"/>
          <w:szCs w:val="28"/>
        </w:rPr>
        <w:t xml:space="preserve"> </w:t>
      </w:r>
      <w:r>
        <w:rPr>
          <w:rFonts w:ascii="仿宋" w:hAnsi="仿宋" w:eastAsia="仿宋" w:cs="仿宋"/>
          <w:spacing w:val="3"/>
          <w:sz w:val="28"/>
          <w:szCs w:val="28"/>
        </w:rPr>
        <w:t>代理机构、供应商受提交首次磋商响应文件截止时间制约的所有权利</w:t>
      </w:r>
      <w:r>
        <w:rPr>
          <w:rFonts w:ascii="仿宋" w:hAnsi="仿宋" w:eastAsia="仿宋" w:cs="仿宋"/>
          <w:spacing w:val="2"/>
          <w:sz w:val="28"/>
          <w:szCs w:val="28"/>
        </w:rPr>
        <w:t>和</w:t>
      </w:r>
      <w:r>
        <w:rPr>
          <w:rFonts w:ascii="仿宋" w:hAnsi="仿宋" w:eastAsia="仿宋" w:cs="仿宋"/>
          <w:sz w:val="28"/>
          <w:szCs w:val="28"/>
        </w:rPr>
        <w:t xml:space="preserve">义 </w:t>
      </w:r>
      <w:r>
        <w:rPr>
          <w:rFonts w:ascii="仿宋" w:hAnsi="仿宋" w:eastAsia="仿宋" w:cs="仿宋"/>
          <w:spacing w:val="-2"/>
          <w:sz w:val="28"/>
          <w:szCs w:val="28"/>
        </w:rPr>
        <w:t>务均延长至新的截止日期</w:t>
      </w:r>
      <w:r>
        <w:rPr>
          <w:rFonts w:ascii="仿宋" w:hAnsi="仿宋" w:eastAsia="仿宋" w:cs="仿宋"/>
          <w:spacing w:val="-1"/>
          <w:sz w:val="28"/>
          <w:szCs w:val="28"/>
        </w:rPr>
        <w:t>。</w:t>
      </w:r>
    </w:p>
    <w:p w14:paraId="2AFA7939">
      <w:pPr>
        <w:rPr>
          <w:rFonts w:ascii="Arial"/>
          <w:sz w:val="21"/>
        </w:rPr>
      </w:pPr>
    </w:p>
    <w:p w14:paraId="30A50CBC">
      <w:pPr>
        <w:spacing w:line="241" w:lineRule="auto"/>
        <w:rPr>
          <w:rFonts w:ascii="Arial"/>
          <w:sz w:val="21"/>
        </w:rPr>
      </w:pPr>
    </w:p>
    <w:p w14:paraId="2E40EFE8">
      <w:pPr>
        <w:spacing w:line="241" w:lineRule="auto"/>
        <w:rPr>
          <w:rFonts w:ascii="Arial"/>
          <w:sz w:val="21"/>
        </w:rPr>
      </w:pPr>
    </w:p>
    <w:p w14:paraId="25BABE24">
      <w:pPr>
        <w:spacing w:before="140" w:line="226" w:lineRule="auto"/>
        <w:ind w:left="3016"/>
        <w:rPr>
          <w:rFonts w:ascii="仿宋" w:hAnsi="仿宋" w:eastAsia="仿宋" w:cs="仿宋"/>
          <w:sz w:val="43"/>
          <w:szCs w:val="43"/>
        </w:rPr>
      </w:pPr>
      <w:bookmarkStart w:id="3" w:name="_bookmark5"/>
      <w:bookmarkEnd w:id="3"/>
      <w:r>
        <w:rPr>
          <w:rFonts w:ascii="仿宋" w:hAnsi="仿宋" w:eastAsia="仿宋" w:cs="仿宋"/>
          <w:spacing w:val="6"/>
          <w:sz w:val="43"/>
          <w:szCs w:val="43"/>
          <w14:textOutline w14:w="7972" w14:cap="sq" w14:cmpd="sng">
            <w14:solidFill>
              <w14:srgbClr w14:val="000000"/>
            </w14:solidFill>
            <w14:prstDash w14:val="solid"/>
            <w14:bevel/>
          </w14:textOutline>
        </w:rPr>
        <w:t>第</w:t>
      </w:r>
      <w:r>
        <w:rPr>
          <w:rFonts w:ascii="仿宋" w:hAnsi="仿宋" w:eastAsia="仿宋" w:cs="仿宋"/>
          <w:spacing w:val="4"/>
          <w:sz w:val="43"/>
          <w:szCs w:val="43"/>
          <w14:textOutline w14:w="7972" w14:cap="sq" w14:cmpd="sng">
            <w14:solidFill>
              <w14:srgbClr w14:val="000000"/>
            </w14:solidFill>
            <w14:prstDash w14:val="solid"/>
            <w14:bevel/>
          </w14:textOutline>
        </w:rPr>
        <w:t>五部分、开标</w:t>
      </w:r>
    </w:p>
    <w:p w14:paraId="134D369C">
      <w:pPr>
        <w:spacing w:before="309" w:line="242" w:lineRule="auto"/>
        <w:ind w:left="289"/>
        <w:outlineLvl w:val="1"/>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15.开标</w:t>
      </w:r>
    </w:p>
    <w:p w14:paraId="55E22361">
      <w:pPr>
        <w:spacing w:before="181" w:line="293" w:lineRule="auto"/>
        <w:ind w:left="25" w:right="261" w:hanging="14"/>
        <w:rPr>
          <w:rFonts w:ascii="仿宋" w:hAnsi="仿宋" w:eastAsia="仿宋" w:cs="仿宋"/>
          <w:sz w:val="28"/>
          <w:szCs w:val="28"/>
        </w:rPr>
      </w:pPr>
      <w:r>
        <w:rPr>
          <w:rFonts w:ascii="仿宋" w:hAnsi="仿宋" w:eastAsia="仿宋" w:cs="仿宋"/>
          <w:spacing w:val="-26"/>
          <w:sz w:val="28"/>
          <w:szCs w:val="28"/>
        </w:rPr>
        <w:t xml:space="preserve">15.1 采购人、采购代理机构在青海省政府采购电子化平台上组织磋商活动，  </w:t>
      </w:r>
      <w:r>
        <w:rPr>
          <w:rFonts w:ascii="仿宋" w:hAnsi="仿宋" w:eastAsia="仿宋" w:cs="仿宋"/>
          <w:spacing w:val="-21"/>
          <w:sz w:val="28"/>
          <w:szCs w:val="28"/>
        </w:rPr>
        <w:t>时</w:t>
      </w:r>
      <w:r>
        <w:rPr>
          <w:rFonts w:ascii="仿宋" w:hAnsi="仿宋" w:eastAsia="仿宋" w:cs="仿宋"/>
          <w:sz w:val="28"/>
          <w:szCs w:val="28"/>
        </w:rPr>
        <w:t xml:space="preserve"> </w:t>
      </w:r>
      <w:r>
        <w:rPr>
          <w:rFonts w:ascii="仿宋" w:hAnsi="仿宋" w:eastAsia="仿宋" w:cs="仿宋"/>
          <w:spacing w:val="-20"/>
          <w:sz w:val="28"/>
          <w:szCs w:val="28"/>
        </w:rPr>
        <w:t>间</w:t>
      </w:r>
      <w:r>
        <w:rPr>
          <w:rFonts w:ascii="仿宋" w:hAnsi="仿宋" w:eastAsia="仿宋" w:cs="仿宋"/>
          <w:spacing w:val="-11"/>
          <w:sz w:val="28"/>
          <w:szCs w:val="28"/>
        </w:rPr>
        <w:t>和地点以本磋商文件中确定的为准。</w:t>
      </w:r>
    </w:p>
    <w:p w14:paraId="3D30A2EC">
      <w:pPr>
        <w:spacing w:before="212" w:line="293" w:lineRule="auto"/>
        <w:ind w:left="33" w:right="192" w:hanging="22"/>
        <w:rPr>
          <w:rFonts w:ascii="仿宋" w:hAnsi="仿宋" w:eastAsia="仿宋" w:cs="仿宋"/>
          <w:sz w:val="28"/>
          <w:szCs w:val="28"/>
        </w:rPr>
      </w:pPr>
      <w:r>
        <w:rPr>
          <w:rFonts w:ascii="仿宋" w:hAnsi="仿宋" w:eastAsia="仿宋" w:cs="仿宋"/>
          <w:spacing w:val="-3"/>
          <w:sz w:val="28"/>
          <w:szCs w:val="28"/>
        </w:rPr>
        <w:t>15.2 开标后，供应商在青海省政府采购电子化平台上报价与磋商响应</w:t>
      </w:r>
      <w:r>
        <w:rPr>
          <w:rFonts w:ascii="仿宋" w:hAnsi="仿宋" w:eastAsia="仿宋" w:cs="仿宋"/>
          <w:spacing w:val="-1"/>
          <w:sz w:val="28"/>
          <w:szCs w:val="28"/>
        </w:rPr>
        <w:t>文</w:t>
      </w:r>
      <w:r>
        <w:rPr>
          <w:rFonts w:ascii="仿宋" w:hAnsi="仿宋" w:eastAsia="仿宋" w:cs="仿宋"/>
          <w:sz w:val="28"/>
          <w:szCs w:val="28"/>
        </w:rPr>
        <w:t xml:space="preserve">件 </w:t>
      </w:r>
      <w:r>
        <w:rPr>
          <w:rFonts w:ascii="仿宋" w:hAnsi="仿宋" w:eastAsia="仿宋" w:cs="仿宋"/>
          <w:spacing w:val="-14"/>
          <w:sz w:val="28"/>
          <w:szCs w:val="28"/>
        </w:rPr>
        <w:t>内容</w:t>
      </w:r>
      <w:r>
        <w:rPr>
          <w:rFonts w:ascii="仿宋" w:hAnsi="仿宋" w:eastAsia="仿宋" w:cs="仿宋"/>
          <w:spacing w:val="-7"/>
          <w:sz w:val="28"/>
          <w:szCs w:val="28"/>
        </w:rPr>
        <w:t>不一致的，以网上报价为准。若拒绝接受，其投标无效。</w:t>
      </w:r>
    </w:p>
    <w:p w14:paraId="2F29655B">
      <w:pPr>
        <w:spacing w:before="211" w:line="293" w:lineRule="auto"/>
        <w:ind w:left="6" w:right="192" w:firstLine="5"/>
        <w:rPr>
          <w:rFonts w:ascii="仿宋" w:hAnsi="仿宋" w:eastAsia="仿宋" w:cs="仿宋"/>
          <w:sz w:val="28"/>
          <w:szCs w:val="28"/>
        </w:rPr>
      </w:pPr>
      <w:r>
        <w:rPr>
          <w:rFonts w:ascii="仿宋" w:hAnsi="仿宋" w:eastAsia="仿宋" w:cs="仿宋"/>
          <w:spacing w:val="-3"/>
          <w:sz w:val="28"/>
          <w:szCs w:val="28"/>
        </w:rPr>
        <w:t>15.3 磋商工作由采购代理机构组织，采购人、采购管理、纪检监察等</w:t>
      </w:r>
      <w:r>
        <w:rPr>
          <w:rFonts w:ascii="仿宋" w:hAnsi="仿宋" w:eastAsia="仿宋" w:cs="仿宋"/>
          <w:spacing w:val="-1"/>
          <w:sz w:val="28"/>
          <w:szCs w:val="28"/>
        </w:rPr>
        <w:t>有</w:t>
      </w:r>
      <w:r>
        <w:rPr>
          <w:rFonts w:ascii="仿宋" w:hAnsi="仿宋" w:eastAsia="仿宋" w:cs="仿宋"/>
          <w:sz w:val="28"/>
          <w:szCs w:val="28"/>
        </w:rPr>
        <w:t xml:space="preserve">关 </w:t>
      </w:r>
      <w:r>
        <w:rPr>
          <w:rFonts w:ascii="仿宋" w:hAnsi="仿宋" w:eastAsia="仿宋" w:cs="仿宋"/>
          <w:spacing w:val="-12"/>
          <w:sz w:val="28"/>
          <w:szCs w:val="28"/>
        </w:rPr>
        <w:t>方面</w:t>
      </w:r>
      <w:r>
        <w:rPr>
          <w:rFonts w:ascii="仿宋" w:hAnsi="仿宋" w:eastAsia="仿宋" w:cs="仿宋"/>
          <w:spacing w:val="-6"/>
          <w:sz w:val="28"/>
          <w:szCs w:val="28"/>
        </w:rPr>
        <w:t>代表可根据采购项目的具体情况列席，并对开标过程签字确认。</w:t>
      </w:r>
    </w:p>
    <w:p w14:paraId="55501CE7">
      <w:pPr>
        <w:spacing w:before="217" w:line="326" w:lineRule="auto"/>
        <w:ind w:right="42" w:firstLine="9"/>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9"/>
          <w:sz w:val="28"/>
          <w:szCs w:val="28"/>
        </w:rPr>
        <w:t>5.4 开标后供应商必须在规定的时间内解密文件，因供应商输入密码错误</w:t>
      </w:r>
      <w:r>
        <w:rPr>
          <w:rFonts w:ascii="仿宋" w:hAnsi="仿宋" w:eastAsia="仿宋" w:cs="仿宋"/>
          <w:sz w:val="28"/>
          <w:szCs w:val="28"/>
        </w:rPr>
        <w:t xml:space="preserve">  </w:t>
      </w:r>
      <w:r>
        <w:rPr>
          <w:rFonts w:ascii="仿宋" w:hAnsi="仿宋" w:eastAsia="仿宋" w:cs="仿宋"/>
          <w:spacing w:val="6"/>
          <w:sz w:val="28"/>
          <w:szCs w:val="28"/>
        </w:rPr>
        <w:t xml:space="preserve">(10 </w:t>
      </w:r>
      <w:r>
        <w:rPr>
          <w:rFonts w:ascii="仿宋" w:hAnsi="仿宋" w:eastAsia="仿宋" w:cs="仿宋"/>
          <w:spacing w:val="5"/>
          <w:sz w:val="28"/>
          <w:szCs w:val="28"/>
        </w:rPr>
        <w:t>次</w:t>
      </w:r>
      <w:r>
        <w:rPr>
          <w:rFonts w:ascii="仿宋" w:hAnsi="仿宋" w:eastAsia="仿宋" w:cs="仿宋"/>
          <w:spacing w:val="3"/>
          <w:sz w:val="28"/>
          <w:szCs w:val="28"/>
        </w:rPr>
        <w:t>输入机会) 、未能按时完成解密、其《数据文件》填写、盖章不规</w:t>
      </w:r>
      <w:r>
        <w:rPr>
          <w:rFonts w:ascii="仿宋" w:hAnsi="仿宋" w:eastAsia="仿宋" w:cs="仿宋"/>
          <w:sz w:val="28"/>
          <w:szCs w:val="28"/>
        </w:rPr>
        <w:t xml:space="preserve"> </w:t>
      </w:r>
      <w:r>
        <w:rPr>
          <w:rFonts w:ascii="仿宋" w:hAnsi="仿宋" w:eastAsia="仿宋" w:cs="仿宋"/>
          <w:spacing w:val="-4"/>
          <w:sz w:val="28"/>
          <w:szCs w:val="28"/>
        </w:rPr>
        <w:t>范等原因导致</w:t>
      </w:r>
      <w:r>
        <w:rPr>
          <w:rFonts w:ascii="仿宋" w:hAnsi="仿宋" w:eastAsia="仿宋" w:cs="仿宋"/>
          <w:spacing w:val="-2"/>
          <w:sz w:val="28"/>
          <w:szCs w:val="28"/>
        </w:rPr>
        <w:t>系统无法解析、或上传的磋商响应文件损坏无法正常打开的，</w:t>
      </w:r>
      <w:r>
        <w:rPr>
          <w:rFonts w:ascii="仿宋" w:hAnsi="仿宋" w:eastAsia="仿宋" w:cs="仿宋"/>
          <w:sz w:val="28"/>
          <w:szCs w:val="28"/>
        </w:rPr>
        <w:t xml:space="preserve"> </w:t>
      </w:r>
      <w:r>
        <w:rPr>
          <w:rFonts w:ascii="仿宋" w:hAnsi="仿宋" w:eastAsia="仿宋" w:cs="仿宋"/>
          <w:spacing w:val="-2"/>
          <w:sz w:val="28"/>
          <w:szCs w:val="28"/>
        </w:rPr>
        <w:t>将会被视为无效投标</w:t>
      </w:r>
      <w:r>
        <w:rPr>
          <w:rFonts w:ascii="仿宋" w:hAnsi="仿宋" w:eastAsia="仿宋" w:cs="仿宋"/>
          <w:spacing w:val="-1"/>
          <w:sz w:val="28"/>
          <w:szCs w:val="28"/>
        </w:rPr>
        <w:t>。</w:t>
      </w:r>
    </w:p>
    <w:p w14:paraId="5078BF40">
      <w:pPr>
        <w:spacing w:line="318" w:lineRule="auto"/>
        <w:rPr>
          <w:rFonts w:ascii="Arial"/>
          <w:sz w:val="21"/>
        </w:rPr>
      </w:pPr>
    </w:p>
    <w:p w14:paraId="7AD85C9C">
      <w:pPr>
        <w:spacing w:line="319" w:lineRule="auto"/>
        <w:rPr>
          <w:rFonts w:ascii="Arial"/>
          <w:sz w:val="21"/>
        </w:rPr>
      </w:pPr>
    </w:p>
    <w:p w14:paraId="4A523047">
      <w:pPr>
        <w:spacing w:line="319" w:lineRule="auto"/>
        <w:rPr>
          <w:rFonts w:ascii="Arial"/>
          <w:sz w:val="21"/>
        </w:rPr>
      </w:pPr>
    </w:p>
    <w:p w14:paraId="6E74DB1F">
      <w:pPr>
        <w:spacing w:before="140" w:line="226" w:lineRule="auto"/>
        <w:ind w:left="1471"/>
        <w:rPr>
          <w:rFonts w:ascii="仿宋" w:hAnsi="仿宋" w:eastAsia="仿宋" w:cs="仿宋"/>
          <w:sz w:val="43"/>
          <w:szCs w:val="43"/>
        </w:rPr>
      </w:pPr>
      <w:bookmarkStart w:id="4" w:name="_bookmark6"/>
      <w:bookmarkEnd w:id="4"/>
      <w:r>
        <w:rPr>
          <w:rFonts w:ascii="仿宋" w:hAnsi="仿宋" w:eastAsia="仿宋" w:cs="仿宋"/>
          <w:spacing w:val="10"/>
          <w:sz w:val="43"/>
          <w:szCs w:val="43"/>
          <w14:textOutline w14:w="7972" w14:cap="sq" w14:cmpd="sng">
            <w14:solidFill>
              <w14:srgbClr w14:val="000000"/>
            </w14:solidFill>
            <w14:prstDash w14:val="solid"/>
            <w14:bevel/>
          </w14:textOutline>
        </w:rPr>
        <w:t>第</w:t>
      </w:r>
      <w:r>
        <w:rPr>
          <w:rFonts w:ascii="仿宋" w:hAnsi="仿宋" w:eastAsia="仿宋" w:cs="仿宋"/>
          <w:spacing w:val="8"/>
          <w:sz w:val="43"/>
          <w:szCs w:val="43"/>
          <w14:textOutline w14:w="7972" w14:cap="sq" w14:cmpd="sng">
            <w14:solidFill>
              <w14:srgbClr w14:val="000000"/>
            </w14:solidFill>
            <w14:prstDash w14:val="solid"/>
            <w14:bevel/>
          </w14:textOutline>
        </w:rPr>
        <w:t>六部分、资格审查程序及方法</w:t>
      </w:r>
    </w:p>
    <w:p w14:paraId="1CB9B29F">
      <w:pPr>
        <w:spacing w:before="312" w:line="242" w:lineRule="auto"/>
        <w:ind w:left="289"/>
        <w:outlineLvl w:val="1"/>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1</w:t>
      </w:r>
      <w:r>
        <w:rPr>
          <w:rFonts w:ascii="仿宋" w:hAnsi="仿宋" w:eastAsia="仿宋" w:cs="仿宋"/>
          <w:spacing w:val="-3"/>
          <w:sz w:val="28"/>
          <w:szCs w:val="28"/>
          <w14:textOutline w14:w="5103" w14:cap="sq" w14:cmpd="sng">
            <w14:solidFill>
              <w14:srgbClr w14:val="000000"/>
            </w14:solidFill>
            <w14:prstDash w14:val="solid"/>
            <w14:bevel/>
          </w14:textOutline>
        </w:rPr>
        <w:t>6.磋商小组</w:t>
      </w:r>
    </w:p>
    <w:p w14:paraId="44FA7C3A">
      <w:pPr>
        <w:spacing w:before="183" w:line="316" w:lineRule="auto"/>
        <w:ind w:left="5" w:firstLine="6"/>
        <w:rPr>
          <w:rFonts w:ascii="仿宋" w:hAnsi="仿宋" w:eastAsia="仿宋" w:cs="仿宋"/>
          <w:sz w:val="28"/>
          <w:szCs w:val="28"/>
        </w:rPr>
      </w:pPr>
      <w:r>
        <w:rPr>
          <w:rFonts w:ascii="仿宋" w:hAnsi="仿宋" w:eastAsia="仿宋" w:cs="仿宋"/>
          <w:spacing w:val="-10"/>
          <w:sz w:val="28"/>
          <w:szCs w:val="28"/>
        </w:rPr>
        <w:t>16</w:t>
      </w:r>
      <w:r>
        <w:rPr>
          <w:rFonts w:ascii="仿宋" w:hAnsi="仿宋" w:eastAsia="仿宋" w:cs="仿宋"/>
          <w:spacing w:val="-5"/>
          <w:sz w:val="28"/>
          <w:szCs w:val="28"/>
        </w:rPr>
        <w:t>.1 采购人、采购代理机构将根据采购项目的特点依法组建磋商小组，其成</w:t>
      </w:r>
      <w:r>
        <w:rPr>
          <w:rFonts w:ascii="仿宋" w:hAnsi="仿宋" w:eastAsia="仿宋" w:cs="仿宋"/>
          <w:sz w:val="28"/>
          <w:szCs w:val="28"/>
        </w:rPr>
        <w:t xml:space="preserve"> </w:t>
      </w:r>
      <w:r>
        <w:rPr>
          <w:rFonts w:ascii="仿宋" w:hAnsi="仿宋" w:eastAsia="仿宋" w:cs="仿宋"/>
          <w:spacing w:val="-2"/>
          <w:sz w:val="28"/>
          <w:szCs w:val="28"/>
        </w:rPr>
        <w:t>员由具有一定专业</w:t>
      </w:r>
      <w:r>
        <w:rPr>
          <w:rFonts w:ascii="仿宋" w:hAnsi="仿宋" w:eastAsia="仿宋" w:cs="仿宋"/>
          <w:spacing w:val="-1"/>
          <w:sz w:val="28"/>
          <w:szCs w:val="28"/>
        </w:rPr>
        <w:t>水平的技术、经济等方面的专家和采购人代表等三人以上</w:t>
      </w:r>
      <w:r>
        <w:rPr>
          <w:rFonts w:ascii="仿宋" w:hAnsi="仿宋" w:eastAsia="仿宋" w:cs="仿宋"/>
          <w:sz w:val="28"/>
          <w:szCs w:val="28"/>
        </w:rPr>
        <w:t xml:space="preserve"> </w:t>
      </w:r>
      <w:r>
        <w:rPr>
          <w:rFonts w:ascii="仿宋" w:hAnsi="仿宋" w:eastAsia="仿宋" w:cs="仿宋"/>
          <w:spacing w:val="-13"/>
          <w:sz w:val="28"/>
          <w:szCs w:val="28"/>
        </w:rPr>
        <w:t>单</w:t>
      </w:r>
      <w:r>
        <w:rPr>
          <w:rFonts w:ascii="仿宋" w:hAnsi="仿宋" w:eastAsia="仿宋" w:cs="仿宋"/>
          <w:spacing w:val="-12"/>
          <w:sz w:val="28"/>
          <w:szCs w:val="28"/>
        </w:rPr>
        <w:t>数组成。其中技术、经济等方面的专家不少于成员总数的三分之二。</w:t>
      </w:r>
    </w:p>
    <w:p w14:paraId="28941F53">
      <w:pPr>
        <w:spacing w:before="218" w:line="223" w:lineRule="auto"/>
        <w:ind w:left="11"/>
        <w:rPr>
          <w:rFonts w:ascii="仿宋" w:hAnsi="仿宋" w:eastAsia="仿宋" w:cs="仿宋"/>
          <w:sz w:val="28"/>
          <w:szCs w:val="28"/>
        </w:rPr>
      </w:pPr>
      <w:r>
        <w:rPr>
          <w:rFonts w:ascii="仿宋" w:hAnsi="仿宋" w:eastAsia="仿宋" w:cs="仿宋"/>
          <w:spacing w:val="-4"/>
          <w:sz w:val="28"/>
          <w:szCs w:val="28"/>
        </w:rPr>
        <w:t>16.2 磋商由采购代理机构</w:t>
      </w:r>
      <w:r>
        <w:rPr>
          <w:rFonts w:ascii="仿宋" w:hAnsi="仿宋" w:eastAsia="仿宋" w:cs="仿宋"/>
          <w:spacing w:val="-2"/>
          <w:sz w:val="28"/>
          <w:szCs w:val="28"/>
        </w:rPr>
        <w:t>负责组织，具体磋商事务由依法组建的磋商小组</w:t>
      </w:r>
    </w:p>
    <w:p w14:paraId="00DC9F00">
      <w:pPr>
        <w:sectPr>
          <w:footerReference r:id="rId16" w:type="default"/>
          <w:pgSz w:w="11910" w:h="16840"/>
          <w:pgMar w:top="1431" w:right="1265" w:bottom="1171" w:left="1439" w:header="0" w:footer="997" w:gutter="0"/>
          <w:pgNumType w:fmt="decimal"/>
          <w:cols w:space="720" w:num="1"/>
        </w:sectPr>
      </w:pPr>
    </w:p>
    <w:p w14:paraId="3DB74FC8">
      <w:pPr>
        <w:spacing w:line="254" w:lineRule="auto"/>
        <w:rPr>
          <w:rFonts w:ascii="Arial"/>
          <w:sz w:val="21"/>
        </w:rPr>
      </w:pPr>
    </w:p>
    <w:p w14:paraId="4F62A81C">
      <w:pPr>
        <w:spacing w:before="91" w:line="224" w:lineRule="auto"/>
        <w:ind w:left="8"/>
        <w:rPr>
          <w:rFonts w:ascii="仿宋" w:hAnsi="仿宋" w:eastAsia="仿宋" w:cs="仿宋"/>
          <w:sz w:val="28"/>
          <w:szCs w:val="28"/>
        </w:rPr>
      </w:pPr>
      <w:r>
        <w:rPr>
          <w:rFonts w:ascii="仿宋" w:hAnsi="仿宋" w:eastAsia="仿宋" w:cs="仿宋"/>
          <w:spacing w:val="-3"/>
          <w:sz w:val="28"/>
          <w:szCs w:val="28"/>
        </w:rPr>
        <w:t>负</w:t>
      </w:r>
      <w:r>
        <w:rPr>
          <w:rFonts w:ascii="仿宋" w:hAnsi="仿宋" w:eastAsia="仿宋" w:cs="仿宋"/>
          <w:spacing w:val="-2"/>
          <w:sz w:val="28"/>
          <w:szCs w:val="28"/>
        </w:rPr>
        <w:t>责，并独立履行下列职责：</w:t>
      </w:r>
    </w:p>
    <w:p w14:paraId="25A17627">
      <w:pPr>
        <w:spacing w:before="209" w:line="223" w:lineRule="auto"/>
        <w:ind w:left="1"/>
        <w:rPr>
          <w:rFonts w:ascii="仿宋" w:hAnsi="仿宋" w:eastAsia="仿宋" w:cs="仿宋"/>
          <w:sz w:val="28"/>
          <w:szCs w:val="28"/>
        </w:rPr>
      </w:pPr>
      <w:r>
        <w:rPr>
          <w:rFonts w:ascii="仿宋" w:hAnsi="仿宋" w:eastAsia="仿宋" w:cs="仿宋"/>
          <w:spacing w:val="-4"/>
          <w:sz w:val="25"/>
          <w:szCs w:val="25"/>
        </w:rPr>
        <w:t xml:space="preserve">(1)  </w:t>
      </w:r>
      <w:r>
        <w:rPr>
          <w:rFonts w:ascii="仿宋" w:hAnsi="仿宋" w:eastAsia="仿宋" w:cs="仿宋"/>
          <w:spacing w:val="-4"/>
          <w:sz w:val="28"/>
          <w:szCs w:val="28"/>
        </w:rPr>
        <w:t>审查通过</w:t>
      </w:r>
      <w:r>
        <w:rPr>
          <w:rFonts w:ascii="仿宋" w:hAnsi="仿宋" w:eastAsia="仿宋" w:cs="仿宋"/>
          <w:spacing w:val="-2"/>
          <w:sz w:val="28"/>
          <w:szCs w:val="28"/>
        </w:rPr>
        <w:t>资格条件供应商的磋商响应文件，并作出评价；</w:t>
      </w:r>
    </w:p>
    <w:p w14:paraId="68A5E607">
      <w:pPr>
        <w:spacing w:before="211" w:line="223" w:lineRule="auto"/>
        <w:ind w:left="1"/>
        <w:rPr>
          <w:rFonts w:ascii="仿宋" w:hAnsi="仿宋" w:eastAsia="仿宋" w:cs="仿宋"/>
          <w:sz w:val="28"/>
          <w:szCs w:val="28"/>
        </w:rPr>
      </w:pPr>
      <w:r>
        <w:rPr>
          <w:rFonts w:ascii="仿宋" w:hAnsi="仿宋" w:eastAsia="仿宋" w:cs="仿宋"/>
          <w:spacing w:val="6"/>
          <w:sz w:val="25"/>
          <w:szCs w:val="25"/>
        </w:rPr>
        <w:t xml:space="preserve">(2) </w:t>
      </w:r>
      <w:r>
        <w:rPr>
          <w:rFonts w:ascii="仿宋" w:hAnsi="仿宋" w:eastAsia="仿宋" w:cs="仿宋"/>
          <w:spacing w:val="5"/>
          <w:sz w:val="28"/>
          <w:szCs w:val="28"/>
        </w:rPr>
        <w:t>要</w:t>
      </w:r>
      <w:r>
        <w:rPr>
          <w:rFonts w:ascii="仿宋" w:hAnsi="仿宋" w:eastAsia="仿宋" w:cs="仿宋"/>
          <w:spacing w:val="3"/>
          <w:sz w:val="28"/>
          <w:szCs w:val="28"/>
        </w:rPr>
        <w:t>求供应商对解释或澄清其磋商响应文件；</w:t>
      </w:r>
    </w:p>
    <w:p w14:paraId="40604059">
      <w:pPr>
        <w:spacing w:before="209" w:line="222" w:lineRule="auto"/>
        <w:ind w:left="1"/>
        <w:rPr>
          <w:rFonts w:ascii="仿宋" w:hAnsi="仿宋" w:eastAsia="仿宋" w:cs="仿宋"/>
          <w:sz w:val="28"/>
          <w:szCs w:val="28"/>
        </w:rPr>
      </w:pPr>
      <w:r>
        <w:rPr>
          <w:rFonts w:ascii="仿宋" w:hAnsi="仿宋" w:eastAsia="仿宋" w:cs="仿宋"/>
          <w:spacing w:val="16"/>
          <w:sz w:val="25"/>
          <w:szCs w:val="25"/>
        </w:rPr>
        <w:t>(</w:t>
      </w:r>
      <w:r>
        <w:rPr>
          <w:rFonts w:ascii="仿宋" w:hAnsi="仿宋" w:eastAsia="仿宋" w:cs="仿宋"/>
          <w:spacing w:val="9"/>
          <w:sz w:val="25"/>
          <w:szCs w:val="25"/>
        </w:rPr>
        <w:t>3</w:t>
      </w:r>
      <w:r>
        <w:rPr>
          <w:rFonts w:ascii="仿宋" w:hAnsi="仿宋" w:eastAsia="仿宋" w:cs="仿宋"/>
          <w:spacing w:val="8"/>
          <w:sz w:val="25"/>
          <w:szCs w:val="25"/>
        </w:rPr>
        <w:t xml:space="preserve">) </w:t>
      </w:r>
      <w:r>
        <w:rPr>
          <w:rFonts w:ascii="仿宋" w:hAnsi="仿宋" w:eastAsia="仿宋" w:cs="仿宋"/>
          <w:spacing w:val="8"/>
          <w:sz w:val="28"/>
          <w:szCs w:val="28"/>
        </w:rPr>
        <w:t>推荐预成交候选供应商；</w:t>
      </w:r>
    </w:p>
    <w:p w14:paraId="074AB0D3">
      <w:pPr>
        <w:spacing w:before="212" w:line="221" w:lineRule="auto"/>
        <w:ind w:left="1"/>
        <w:rPr>
          <w:rFonts w:ascii="仿宋" w:hAnsi="仿宋" w:eastAsia="仿宋" w:cs="仿宋"/>
          <w:sz w:val="28"/>
          <w:szCs w:val="28"/>
        </w:rPr>
      </w:pPr>
      <w:r>
        <w:rPr>
          <w:rFonts w:ascii="仿宋" w:hAnsi="仿宋" w:eastAsia="仿宋" w:cs="仿宋"/>
          <w:spacing w:val="4"/>
          <w:sz w:val="25"/>
          <w:szCs w:val="25"/>
        </w:rPr>
        <w:t>(</w:t>
      </w:r>
      <w:r>
        <w:rPr>
          <w:rFonts w:ascii="仿宋" w:hAnsi="仿宋" w:eastAsia="仿宋" w:cs="仿宋"/>
          <w:spacing w:val="3"/>
          <w:sz w:val="25"/>
          <w:szCs w:val="25"/>
        </w:rPr>
        <w:t>4</w:t>
      </w:r>
      <w:r>
        <w:rPr>
          <w:rFonts w:ascii="仿宋" w:hAnsi="仿宋" w:eastAsia="仿宋" w:cs="仿宋"/>
          <w:spacing w:val="2"/>
          <w:sz w:val="25"/>
          <w:szCs w:val="25"/>
        </w:rPr>
        <w:t xml:space="preserve">) </w:t>
      </w:r>
      <w:r>
        <w:rPr>
          <w:rFonts w:ascii="仿宋" w:hAnsi="仿宋" w:eastAsia="仿宋" w:cs="仿宋"/>
          <w:spacing w:val="2"/>
          <w:sz w:val="28"/>
          <w:szCs w:val="28"/>
        </w:rPr>
        <w:t>对非法干预评标工作的人员和机构进行举报或投诉。</w:t>
      </w:r>
    </w:p>
    <w:p w14:paraId="3E473EC0">
      <w:pPr>
        <w:spacing w:before="214" w:line="221" w:lineRule="auto"/>
        <w:ind w:left="10"/>
        <w:rPr>
          <w:rFonts w:ascii="仿宋" w:hAnsi="仿宋" w:eastAsia="仿宋" w:cs="仿宋"/>
          <w:sz w:val="28"/>
          <w:szCs w:val="28"/>
        </w:rPr>
      </w:pPr>
      <w:r>
        <w:rPr>
          <w:rFonts w:ascii="仿宋" w:hAnsi="仿宋" w:eastAsia="仿宋" w:cs="仿宋"/>
          <w:spacing w:val="-9"/>
          <w:sz w:val="28"/>
          <w:szCs w:val="28"/>
        </w:rPr>
        <w:t>16.3 磋商小组应遵守并履行下列义务</w:t>
      </w:r>
      <w:r>
        <w:rPr>
          <w:rFonts w:ascii="仿宋" w:hAnsi="仿宋" w:eastAsia="仿宋" w:cs="仿宋"/>
          <w:spacing w:val="-6"/>
          <w:sz w:val="28"/>
          <w:szCs w:val="28"/>
        </w:rPr>
        <w:t>：</w:t>
      </w:r>
    </w:p>
    <w:p w14:paraId="110B3F9C">
      <w:pPr>
        <w:spacing w:before="214" w:line="224" w:lineRule="auto"/>
        <w:ind w:left="1"/>
        <w:rPr>
          <w:rFonts w:ascii="仿宋" w:hAnsi="仿宋" w:eastAsia="仿宋" w:cs="仿宋"/>
          <w:sz w:val="28"/>
          <w:szCs w:val="28"/>
        </w:rPr>
      </w:pPr>
      <w:r>
        <w:rPr>
          <w:rFonts w:ascii="仿宋" w:hAnsi="仿宋" w:eastAsia="仿宋" w:cs="仿宋"/>
          <w:spacing w:val="6"/>
          <w:sz w:val="25"/>
          <w:szCs w:val="25"/>
        </w:rPr>
        <w:t xml:space="preserve">(1) </w:t>
      </w:r>
      <w:r>
        <w:rPr>
          <w:rFonts w:ascii="仿宋" w:hAnsi="仿宋" w:eastAsia="仿宋" w:cs="仿宋"/>
          <w:spacing w:val="5"/>
          <w:sz w:val="28"/>
          <w:szCs w:val="28"/>
        </w:rPr>
        <w:t>遵</w:t>
      </w:r>
      <w:r>
        <w:rPr>
          <w:rFonts w:ascii="仿宋" w:hAnsi="仿宋" w:eastAsia="仿宋" w:cs="仿宋"/>
          <w:spacing w:val="3"/>
          <w:sz w:val="28"/>
          <w:szCs w:val="28"/>
        </w:rPr>
        <w:t>纪守法，客观、公正、廉洁地履行职责；</w:t>
      </w:r>
    </w:p>
    <w:p w14:paraId="72A4094C">
      <w:pPr>
        <w:spacing w:before="209" w:line="293" w:lineRule="auto"/>
        <w:ind w:right="203" w:firstLine="3"/>
        <w:rPr>
          <w:rFonts w:ascii="仿宋" w:hAnsi="仿宋" w:eastAsia="仿宋" w:cs="仿宋"/>
          <w:sz w:val="28"/>
          <w:szCs w:val="28"/>
        </w:rPr>
      </w:pPr>
      <w:r>
        <w:rPr>
          <w:rFonts w:ascii="仿宋" w:hAnsi="仿宋" w:eastAsia="仿宋" w:cs="仿宋"/>
          <w:spacing w:val="-2"/>
          <w:sz w:val="25"/>
          <w:szCs w:val="25"/>
        </w:rPr>
        <w:t xml:space="preserve">(2) </w:t>
      </w:r>
      <w:r>
        <w:rPr>
          <w:rFonts w:ascii="仿宋" w:hAnsi="仿宋" w:eastAsia="仿宋" w:cs="仿宋"/>
          <w:spacing w:val="-2"/>
          <w:sz w:val="28"/>
          <w:szCs w:val="28"/>
        </w:rPr>
        <w:t>按照磋商文件规定的评审</w:t>
      </w:r>
      <w:r>
        <w:rPr>
          <w:rFonts w:ascii="仿宋" w:hAnsi="仿宋" w:eastAsia="仿宋" w:cs="仿宋"/>
          <w:spacing w:val="-1"/>
          <w:sz w:val="28"/>
          <w:szCs w:val="28"/>
        </w:rPr>
        <w:t>方法和评审标准进行评审，对评审意见承担</w:t>
      </w:r>
      <w:r>
        <w:rPr>
          <w:rFonts w:ascii="仿宋" w:hAnsi="仿宋" w:eastAsia="仿宋" w:cs="仿宋"/>
          <w:sz w:val="28"/>
          <w:szCs w:val="28"/>
        </w:rPr>
        <w:t xml:space="preserve"> </w:t>
      </w:r>
      <w:r>
        <w:rPr>
          <w:rFonts w:ascii="仿宋" w:hAnsi="仿宋" w:eastAsia="仿宋" w:cs="仿宋"/>
          <w:spacing w:val="-12"/>
          <w:sz w:val="28"/>
          <w:szCs w:val="28"/>
        </w:rPr>
        <w:t>磋</w:t>
      </w:r>
      <w:r>
        <w:rPr>
          <w:rFonts w:ascii="仿宋" w:hAnsi="仿宋" w:eastAsia="仿宋" w:cs="仿宋"/>
          <w:spacing w:val="-6"/>
          <w:sz w:val="28"/>
          <w:szCs w:val="28"/>
        </w:rPr>
        <w:t>商小组成员责任；</w:t>
      </w:r>
    </w:p>
    <w:p w14:paraId="507246FF">
      <w:pPr>
        <w:spacing w:before="217" w:line="223" w:lineRule="auto"/>
        <w:ind w:left="1"/>
        <w:rPr>
          <w:rFonts w:ascii="仿宋" w:hAnsi="仿宋" w:eastAsia="仿宋" w:cs="仿宋"/>
          <w:sz w:val="28"/>
          <w:szCs w:val="28"/>
        </w:rPr>
      </w:pPr>
      <w:r>
        <w:rPr>
          <w:rFonts w:ascii="仿宋" w:hAnsi="仿宋" w:eastAsia="仿宋" w:cs="仿宋"/>
          <w:spacing w:val="2"/>
          <w:sz w:val="25"/>
          <w:szCs w:val="25"/>
        </w:rPr>
        <w:t xml:space="preserve">(3) </w:t>
      </w:r>
      <w:r>
        <w:rPr>
          <w:rFonts w:ascii="仿宋" w:hAnsi="仿宋" w:eastAsia="仿宋" w:cs="仿宋"/>
          <w:spacing w:val="2"/>
          <w:sz w:val="28"/>
          <w:szCs w:val="28"/>
        </w:rPr>
        <w:t>对磋商响应文</w:t>
      </w:r>
      <w:r>
        <w:rPr>
          <w:rFonts w:ascii="仿宋" w:hAnsi="仿宋" w:eastAsia="仿宋" w:cs="仿宋"/>
          <w:spacing w:val="1"/>
          <w:sz w:val="28"/>
          <w:szCs w:val="28"/>
        </w:rPr>
        <w:t>件、磋商情况和磋商中获悉的商业秘密保密；</w:t>
      </w:r>
    </w:p>
    <w:p w14:paraId="34FAC8C5">
      <w:pPr>
        <w:spacing w:before="201" w:line="223" w:lineRule="auto"/>
        <w:ind w:left="1"/>
        <w:rPr>
          <w:rFonts w:ascii="仿宋" w:hAnsi="仿宋" w:eastAsia="仿宋" w:cs="仿宋"/>
          <w:sz w:val="28"/>
          <w:szCs w:val="28"/>
        </w:rPr>
      </w:pPr>
      <w:r>
        <w:rPr>
          <w:rFonts w:ascii="仿宋" w:hAnsi="仿宋" w:eastAsia="仿宋" w:cs="仿宋"/>
          <w:spacing w:val="18"/>
          <w:sz w:val="25"/>
          <w:szCs w:val="25"/>
        </w:rPr>
        <w:t>(</w:t>
      </w:r>
      <w:r>
        <w:rPr>
          <w:rFonts w:ascii="仿宋" w:hAnsi="仿宋" w:eastAsia="仿宋" w:cs="仿宋"/>
          <w:spacing w:val="10"/>
          <w:sz w:val="25"/>
          <w:szCs w:val="25"/>
        </w:rPr>
        <w:t>4</w:t>
      </w:r>
      <w:r>
        <w:rPr>
          <w:rFonts w:ascii="仿宋" w:hAnsi="仿宋" w:eastAsia="仿宋" w:cs="仿宋"/>
          <w:spacing w:val="9"/>
          <w:sz w:val="25"/>
          <w:szCs w:val="25"/>
        </w:rPr>
        <w:t xml:space="preserve">) </w:t>
      </w:r>
      <w:r>
        <w:rPr>
          <w:rFonts w:ascii="仿宋" w:hAnsi="仿宋" w:eastAsia="仿宋" w:cs="仿宋"/>
          <w:spacing w:val="9"/>
          <w:sz w:val="28"/>
          <w:szCs w:val="28"/>
        </w:rPr>
        <w:t>参与磋商报告的起草；</w:t>
      </w:r>
    </w:p>
    <w:p w14:paraId="5D9329DF">
      <w:pPr>
        <w:spacing w:before="212" w:line="223" w:lineRule="auto"/>
        <w:ind w:left="1"/>
        <w:rPr>
          <w:rFonts w:ascii="仿宋" w:hAnsi="仿宋" w:eastAsia="仿宋" w:cs="仿宋"/>
          <w:sz w:val="28"/>
          <w:szCs w:val="28"/>
        </w:rPr>
      </w:pPr>
      <w:r>
        <w:rPr>
          <w:rFonts w:ascii="仿宋" w:hAnsi="仿宋" w:eastAsia="仿宋" w:cs="仿宋"/>
          <w:spacing w:val="10"/>
          <w:sz w:val="25"/>
          <w:szCs w:val="25"/>
        </w:rPr>
        <w:t>(</w:t>
      </w:r>
      <w:r>
        <w:rPr>
          <w:rFonts w:ascii="仿宋" w:hAnsi="仿宋" w:eastAsia="仿宋" w:cs="仿宋"/>
          <w:spacing w:val="6"/>
          <w:sz w:val="25"/>
          <w:szCs w:val="25"/>
        </w:rPr>
        <w:t xml:space="preserve">5) </w:t>
      </w:r>
      <w:r>
        <w:rPr>
          <w:rFonts w:ascii="仿宋" w:hAnsi="仿宋" w:eastAsia="仿宋" w:cs="仿宋"/>
          <w:spacing w:val="6"/>
          <w:sz w:val="28"/>
          <w:szCs w:val="28"/>
        </w:rPr>
        <w:t>解答供应商及有关方面的质疑；</w:t>
      </w:r>
    </w:p>
    <w:p w14:paraId="62500707">
      <w:pPr>
        <w:spacing w:before="211" w:line="221" w:lineRule="auto"/>
        <w:ind w:left="1"/>
        <w:rPr>
          <w:rFonts w:ascii="仿宋" w:hAnsi="仿宋" w:eastAsia="仿宋" w:cs="仿宋"/>
          <w:sz w:val="28"/>
          <w:szCs w:val="28"/>
        </w:rPr>
      </w:pPr>
      <w:r>
        <w:rPr>
          <w:rFonts w:ascii="仿宋" w:hAnsi="仿宋" w:eastAsia="仿宋" w:cs="仿宋"/>
          <w:spacing w:val="10"/>
          <w:sz w:val="25"/>
          <w:szCs w:val="25"/>
        </w:rPr>
        <w:t>(6</w:t>
      </w:r>
      <w:r>
        <w:rPr>
          <w:rFonts w:ascii="仿宋" w:hAnsi="仿宋" w:eastAsia="仿宋" w:cs="仿宋"/>
          <w:spacing w:val="6"/>
          <w:sz w:val="25"/>
          <w:szCs w:val="25"/>
        </w:rPr>
        <w:t>)</w:t>
      </w:r>
      <w:r>
        <w:rPr>
          <w:rFonts w:ascii="仿宋" w:hAnsi="仿宋" w:eastAsia="仿宋" w:cs="仿宋"/>
          <w:spacing w:val="5"/>
          <w:sz w:val="25"/>
          <w:szCs w:val="25"/>
        </w:rPr>
        <w:t xml:space="preserve"> </w:t>
      </w:r>
      <w:r>
        <w:rPr>
          <w:rFonts w:ascii="仿宋" w:hAnsi="仿宋" w:eastAsia="仿宋" w:cs="仿宋"/>
          <w:spacing w:val="5"/>
          <w:sz w:val="28"/>
          <w:szCs w:val="28"/>
        </w:rPr>
        <w:t>配合纪检部门进行投诉处理工作。</w:t>
      </w:r>
    </w:p>
    <w:p w14:paraId="67B07A71">
      <w:pPr>
        <w:spacing w:before="211" w:line="294" w:lineRule="auto"/>
        <w:ind w:left="7" w:right="4" w:firstLine="5"/>
        <w:rPr>
          <w:rFonts w:ascii="仿宋" w:hAnsi="仿宋" w:eastAsia="仿宋" w:cs="仿宋"/>
          <w:sz w:val="28"/>
          <w:szCs w:val="28"/>
        </w:rPr>
      </w:pPr>
      <w:r>
        <w:rPr>
          <w:rFonts w:ascii="仿宋" w:hAnsi="仿宋" w:eastAsia="仿宋" w:cs="仿宋"/>
          <w:spacing w:val="-2"/>
          <w:sz w:val="28"/>
          <w:szCs w:val="28"/>
        </w:rPr>
        <w:t>16.4 磋商工作由采购代理机构组织，采购人、采</w:t>
      </w:r>
      <w:r>
        <w:rPr>
          <w:rFonts w:ascii="仿宋" w:hAnsi="仿宋" w:eastAsia="仿宋" w:cs="仿宋"/>
          <w:spacing w:val="-1"/>
          <w:sz w:val="28"/>
          <w:szCs w:val="28"/>
        </w:rPr>
        <w:t>购监管、纪检监察等有关</w:t>
      </w:r>
      <w:r>
        <w:rPr>
          <w:rFonts w:ascii="仿宋" w:hAnsi="仿宋" w:eastAsia="仿宋" w:cs="仿宋"/>
          <w:sz w:val="28"/>
          <w:szCs w:val="28"/>
        </w:rPr>
        <w:t xml:space="preserve"> </w:t>
      </w:r>
      <w:r>
        <w:rPr>
          <w:rFonts w:ascii="仿宋" w:hAnsi="仿宋" w:eastAsia="仿宋" w:cs="仿宋"/>
          <w:spacing w:val="-12"/>
          <w:sz w:val="28"/>
          <w:szCs w:val="28"/>
        </w:rPr>
        <w:t>方面</w:t>
      </w:r>
      <w:r>
        <w:rPr>
          <w:rFonts w:ascii="仿宋" w:hAnsi="仿宋" w:eastAsia="仿宋" w:cs="仿宋"/>
          <w:spacing w:val="-6"/>
          <w:sz w:val="28"/>
          <w:szCs w:val="28"/>
        </w:rPr>
        <w:t>代表可根据采购项目的具体情况列席。</w:t>
      </w:r>
    </w:p>
    <w:p w14:paraId="497203EC">
      <w:pPr>
        <w:spacing w:before="220" w:line="293" w:lineRule="auto"/>
        <w:ind w:right="4" w:firstLine="12"/>
        <w:rPr>
          <w:rFonts w:ascii="仿宋" w:hAnsi="仿宋" w:eastAsia="仿宋" w:cs="仿宋"/>
          <w:sz w:val="28"/>
          <w:szCs w:val="28"/>
        </w:rPr>
      </w:pPr>
      <w:r>
        <w:rPr>
          <w:rFonts w:ascii="仿宋" w:hAnsi="仿宋" w:eastAsia="仿宋" w:cs="仿宋"/>
          <w:spacing w:val="-2"/>
          <w:sz w:val="28"/>
          <w:szCs w:val="28"/>
        </w:rPr>
        <w:t>16.5 磋商工作在有关部门的监督和严格保密的情</w:t>
      </w:r>
      <w:r>
        <w:rPr>
          <w:rFonts w:ascii="仿宋" w:hAnsi="仿宋" w:eastAsia="仿宋" w:cs="仿宋"/>
          <w:spacing w:val="-1"/>
          <w:sz w:val="28"/>
          <w:szCs w:val="28"/>
        </w:rPr>
        <w:t>况下依法进行，任何单位</w:t>
      </w:r>
      <w:r>
        <w:rPr>
          <w:rFonts w:ascii="仿宋" w:hAnsi="仿宋" w:eastAsia="仿宋" w:cs="仿宋"/>
          <w:sz w:val="28"/>
          <w:szCs w:val="28"/>
        </w:rPr>
        <w:t xml:space="preserve"> </w:t>
      </w:r>
      <w:r>
        <w:rPr>
          <w:rFonts w:ascii="仿宋" w:hAnsi="仿宋" w:eastAsia="仿宋" w:cs="仿宋"/>
          <w:spacing w:val="-12"/>
          <w:sz w:val="28"/>
          <w:szCs w:val="28"/>
        </w:rPr>
        <w:t>和</w:t>
      </w:r>
      <w:r>
        <w:rPr>
          <w:rFonts w:ascii="仿宋" w:hAnsi="仿宋" w:eastAsia="仿宋" w:cs="仿宋"/>
          <w:spacing w:val="-7"/>
          <w:sz w:val="28"/>
          <w:szCs w:val="28"/>
        </w:rPr>
        <w:t>个</w:t>
      </w:r>
      <w:r>
        <w:rPr>
          <w:rFonts w:ascii="仿宋" w:hAnsi="仿宋" w:eastAsia="仿宋" w:cs="仿宋"/>
          <w:spacing w:val="-6"/>
          <w:sz w:val="28"/>
          <w:szCs w:val="28"/>
        </w:rPr>
        <w:t>人不得非法干预、影响磋商工作和磋商结果。</w:t>
      </w:r>
    </w:p>
    <w:p w14:paraId="1C2675C4">
      <w:pPr>
        <w:spacing w:before="212" w:line="340" w:lineRule="auto"/>
        <w:ind w:firstLine="12"/>
        <w:rPr>
          <w:rFonts w:ascii="仿宋" w:hAnsi="仿宋" w:eastAsia="仿宋" w:cs="仿宋"/>
          <w:sz w:val="28"/>
          <w:szCs w:val="28"/>
        </w:rPr>
      </w:pPr>
      <w:r>
        <w:rPr>
          <w:rFonts w:ascii="仿宋" w:hAnsi="仿宋" w:eastAsia="仿宋" w:cs="仿宋"/>
          <w:spacing w:val="-2"/>
          <w:sz w:val="28"/>
          <w:szCs w:val="28"/>
        </w:rPr>
        <w:t>16.6 磋商小组应当根据评审记录和评审结果</w:t>
      </w:r>
      <w:r>
        <w:rPr>
          <w:rFonts w:ascii="仿宋" w:hAnsi="仿宋" w:eastAsia="仿宋" w:cs="仿宋"/>
          <w:spacing w:val="-1"/>
          <w:sz w:val="28"/>
          <w:szCs w:val="28"/>
        </w:rPr>
        <w:t>编写评审报告。评审报告应当</w:t>
      </w:r>
      <w:r>
        <w:rPr>
          <w:rFonts w:ascii="仿宋" w:hAnsi="仿宋" w:eastAsia="仿宋" w:cs="仿宋"/>
          <w:sz w:val="28"/>
          <w:szCs w:val="28"/>
        </w:rPr>
        <w:t xml:space="preserve"> </w:t>
      </w:r>
      <w:r>
        <w:rPr>
          <w:rFonts w:ascii="仿宋" w:hAnsi="仿宋" w:eastAsia="仿宋" w:cs="仿宋"/>
          <w:spacing w:val="5"/>
          <w:sz w:val="28"/>
          <w:szCs w:val="28"/>
        </w:rPr>
        <w:t>由</w:t>
      </w:r>
      <w:r>
        <w:rPr>
          <w:rFonts w:ascii="仿宋" w:hAnsi="仿宋" w:eastAsia="仿宋" w:cs="仿宋"/>
          <w:spacing w:val="3"/>
          <w:sz w:val="28"/>
          <w:szCs w:val="28"/>
        </w:rPr>
        <w:t>磋商小组全体人员签字认可。磋商小组成员对评审报告有异议的，磋商</w:t>
      </w:r>
      <w:r>
        <w:rPr>
          <w:rFonts w:ascii="仿宋" w:hAnsi="仿宋" w:eastAsia="仿宋" w:cs="仿宋"/>
          <w:sz w:val="28"/>
          <w:szCs w:val="28"/>
        </w:rPr>
        <w:t xml:space="preserve"> </w:t>
      </w:r>
      <w:r>
        <w:rPr>
          <w:rFonts w:ascii="仿宋" w:hAnsi="仿宋" w:eastAsia="仿宋" w:cs="仿宋"/>
          <w:spacing w:val="5"/>
          <w:sz w:val="28"/>
          <w:szCs w:val="28"/>
        </w:rPr>
        <w:t>小</w:t>
      </w:r>
      <w:r>
        <w:rPr>
          <w:rFonts w:ascii="仿宋" w:hAnsi="仿宋" w:eastAsia="仿宋" w:cs="仿宋"/>
          <w:spacing w:val="3"/>
          <w:sz w:val="28"/>
          <w:szCs w:val="28"/>
        </w:rPr>
        <w:t>组按照少数服从多数的原则推荐成交候选供应商，采购程序继续进行。</w:t>
      </w:r>
      <w:r>
        <w:rPr>
          <w:rFonts w:ascii="仿宋" w:hAnsi="仿宋" w:eastAsia="仿宋" w:cs="仿宋"/>
          <w:sz w:val="28"/>
          <w:szCs w:val="28"/>
        </w:rPr>
        <w:t xml:space="preserve"> </w:t>
      </w:r>
      <w:r>
        <w:rPr>
          <w:rFonts w:ascii="仿宋" w:hAnsi="仿宋" w:eastAsia="仿宋" w:cs="仿宋"/>
          <w:spacing w:val="5"/>
          <w:sz w:val="28"/>
          <w:szCs w:val="28"/>
        </w:rPr>
        <w:t>对</w:t>
      </w:r>
      <w:r>
        <w:rPr>
          <w:rFonts w:ascii="仿宋" w:hAnsi="仿宋" w:eastAsia="仿宋" w:cs="仿宋"/>
          <w:spacing w:val="3"/>
          <w:sz w:val="28"/>
          <w:szCs w:val="28"/>
        </w:rPr>
        <w:t>评审报告有异议的磋商小组成员，应当在报告上签署不同意见并说明理</w:t>
      </w:r>
      <w:r>
        <w:rPr>
          <w:rFonts w:ascii="仿宋" w:hAnsi="仿宋" w:eastAsia="仿宋" w:cs="仿宋"/>
          <w:sz w:val="28"/>
          <w:szCs w:val="28"/>
        </w:rPr>
        <w:t xml:space="preserve"> </w:t>
      </w:r>
      <w:r>
        <w:rPr>
          <w:rFonts w:ascii="仿宋" w:hAnsi="仿宋" w:eastAsia="仿宋" w:cs="仿宋"/>
          <w:spacing w:val="-2"/>
          <w:sz w:val="28"/>
          <w:szCs w:val="28"/>
        </w:rPr>
        <w:t>由， 由磋商小组书</w:t>
      </w:r>
      <w:r>
        <w:rPr>
          <w:rFonts w:ascii="仿宋" w:hAnsi="仿宋" w:eastAsia="仿宋" w:cs="仿宋"/>
          <w:spacing w:val="-1"/>
          <w:sz w:val="28"/>
          <w:szCs w:val="28"/>
        </w:rPr>
        <w:t>面记录相关情况。磋商小组成员拒绝在报告上签字又不</w:t>
      </w:r>
      <w:r>
        <w:rPr>
          <w:rFonts w:ascii="仿宋" w:hAnsi="仿宋" w:eastAsia="仿宋" w:cs="仿宋"/>
          <w:sz w:val="28"/>
          <w:szCs w:val="28"/>
        </w:rPr>
        <w:t xml:space="preserve"> </w:t>
      </w:r>
      <w:r>
        <w:rPr>
          <w:rFonts w:ascii="仿宋" w:hAnsi="仿宋" w:eastAsia="仿宋" w:cs="仿宋"/>
          <w:spacing w:val="-12"/>
          <w:sz w:val="28"/>
          <w:szCs w:val="28"/>
        </w:rPr>
        <w:t>书</w:t>
      </w:r>
      <w:r>
        <w:rPr>
          <w:rFonts w:ascii="仿宋" w:hAnsi="仿宋" w:eastAsia="仿宋" w:cs="仿宋"/>
          <w:spacing w:val="-7"/>
          <w:sz w:val="28"/>
          <w:szCs w:val="28"/>
        </w:rPr>
        <w:t>面</w:t>
      </w:r>
      <w:r>
        <w:rPr>
          <w:rFonts w:ascii="仿宋" w:hAnsi="仿宋" w:eastAsia="仿宋" w:cs="仿宋"/>
          <w:spacing w:val="-6"/>
          <w:sz w:val="28"/>
          <w:szCs w:val="28"/>
        </w:rPr>
        <w:t>说明其不同意见和理由的，视为同意评审报告。</w:t>
      </w:r>
    </w:p>
    <w:p w14:paraId="1D86417B">
      <w:pPr>
        <w:spacing w:before="212" w:line="242" w:lineRule="auto"/>
        <w:ind w:left="291"/>
        <w:outlineLvl w:val="1"/>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1</w:t>
      </w:r>
      <w:r>
        <w:rPr>
          <w:rFonts w:ascii="仿宋" w:hAnsi="仿宋" w:eastAsia="仿宋" w:cs="仿宋"/>
          <w:spacing w:val="-2"/>
          <w:sz w:val="28"/>
          <w:szCs w:val="28"/>
          <w14:textOutline w14:w="5103" w14:cap="sq" w14:cmpd="sng">
            <w14:solidFill>
              <w14:srgbClr w14:val="000000"/>
            </w14:solidFill>
            <w14:prstDash w14:val="solid"/>
            <w14:bevel/>
          </w14:textOutline>
        </w:rPr>
        <w:t>7.磋商工作程序</w:t>
      </w:r>
    </w:p>
    <w:p w14:paraId="47B06796">
      <w:pPr>
        <w:spacing w:before="166" w:line="222" w:lineRule="auto"/>
        <w:ind w:left="12"/>
        <w:rPr>
          <w:rFonts w:ascii="仿宋" w:hAnsi="仿宋" w:eastAsia="仿宋" w:cs="仿宋"/>
          <w:sz w:val="28"/>
          <w:szCs w:val="28"/>
        </w:rPr>
      </w:pPr>
      <w:r>
        <w:rPr>
          <w:rFonts w:ascii="仿宋" w:hAnsi="仿宋" w:eastAsia="仿宋" w:cs="仿宋"/>
          <w:spacing w:val="-4"/>
          <w:sz w:val="28"/>
          <w:szCs w:val="28"/>
        </w:rPr>
        <w:t>17.1 进入磋商阶段后，磋</w:t>
      </w:r>
      <w:r>
        <w:rPr>
          <w:rFonts w:ascii="仿宋" w:hAnsi="仿宋" w:eastAsia="仿宋" w:cs="仿宋"/>
          <w:spacing w:val="-2"/>
          <w:sz w:val="28"/>
          <w:szCs w:val="28"/>
        </w:rPr>
        <w:t>商小组成员按照客观、公正、审慎的原则，根据</w:t>
      </w:r>
    </w:p>
    <w:p w14:paraId="280DE237">
      <w:pPr>
        <w:sectPr>
          <w:footerReference r:id="rId17" w:type="default"/>
          <w:pgSz w:w="11910" w:h="16840"/>
          <w:pgMar w:top="1431" w:right="1412" w:bottom="1171" w:left="1438" w:header="0" w:footer="997" w:gutter="0"/>
          <w:pgNumType w:fmt="decimal"/>
          <w:cols w:space="720" w:num="1"/>
        </w:sectPr>
      </w:pPr>
    </w:p>
    <w:p w14:paraId="0A703F43">
      <w:pPr>
        <w:spacing w:line="255" w:lineRule="auto"/>
        <w:rPr>
          <w:rFonts w:ascii="Arial"/>
          <w:sz w:val="21"/>
        </w:rPr>
      </w:pPr>
    </w:p>
    <w:p w14:paraId="6BCD658F">
      <w:pPr>
        <w:spacing w:before="91" w:line="363" w:lineRule="auto"/>
        <w:ind w:left="4" w:hanging="3"/>
        <w:rPr>
          <w:rFonts w:ascii="仿宋" w:hAnsi="仿宋" w:eastAsia="仿宋" w:cs="仿宋"/>
          <w:sz w:val="28"/>
          <w:szCs w:val="28"/>
        </w:rPr>
      </w:pPr>
      <w:r>
        <w:rPr>
          <w:rFonts w:ascii="仿宋" w:hAnsi="仿宋" w:eastAsia="仿宋" w:cs="仿宋"/>
          <w:spacing w:val="5"/>
          <w:sz w:val="28"/>
          <w:szCs w:val="28"/>
        </w:rPr>
        <w:t>磋</w:t>
      </w:r>
      <w:r>
        <w:rPr>
          <w:rFonts w:ascii="仿宋" w:hAnsi="仿宋" w:eastAsia="仿宋" w:cs="仿宋"/>
          <w:spacing w:val="3"/>
          <w:sz w:val="28"/>
          <w:szCs w:val="28"/>
        </w:rPr>
        <w:t>商文件规定的评审程序、评审方法和评审标准进行独立开展评审工作，</w:t>
      </w:r>
      <w:r>
        <w:rPr>
          <w:rFonts w:ascii="仿宋" w:hAnsi="仿宋" w:eastAsia="仿宋" w:cs="仿宋"/>
          <w:sz w:val="28"/>
          <w:szCs w:val="28"/>
        </w:rPr>
        <w:t xml:space="preserve"> </w:t>
      </w:r>
      <w:r>
        <w:rPr>
          <w:rFonts w:ascii="仿宋" w:hAnsi="仿宋" w:eastAsia="仿宋" w:cs="仿宋"/>
          <w:spacing w:val="3"/>
          <w:sz w:val="28"/>
          <w:szCs w:val="28"/>
        </w:rPr>
        <w:t>负责审议所有磋商响应文件，并按先初审、后复审的程序对磋商响应文</w:t>
      </w:r>
      <w:r>
        <w:rPr>
          <w:rFonts w:ascii="仿宋" w:hAnsi="仿宋" w:eastAsia="仿宋" w:cs="仿宋"/>
          <w:spacing w:val="2"/>
          <w:sz w:val="28"/>
          <w:szCs w:val="28"/>
        </w:rPr>
        <w:t>件</w:t>
      </w:r>
      <w:r>
        <w:rPr>
          <w:rFonts w:ascii="仿宋" w:hAnsi="仿宋" w:eastAsia="仿宋" w:cs="仿宋"/>
          <w:sz w:val="28"/>
          <w:szCs w:val="28"/>
        </w:rPr>
        <w:t xml:space="preserve"> </w:t>
      </w:r>
      <w:r>
        <w:rPr>
          <w:rFonts w:ascii="仿宋" w:hAnsi="仿宋" w:eastAsia="仿宋" w:cs="仿宋"/>
          <w:spacing w:val="-4"/>
          <w:sz w:val="28"/>
          <w:szCs w:val="28"/>
        </w:rPr>
        <w:t>进行</w:t>
      </w:r>
      <w:r>
        <w:rPr>
          <w:rFonts w:ascii="仿宋" w:hAnsi="仿宋" w:eastAsia="仿宋" w:cs="仿宋"/>
          <w:spacing w:val="-2"/>
          <w:sz w:val="28"/>
          <w:szCs w:val="28"/>
        </w:rPr>
        <w:t>评审、评分。</w:t>
      </w:r>
    </w:p>
    <w:p w14:paraId="3D770807">
      <w:pPr>
        <w:spacing w:before="2" w:line="292" w:lineRule="auto"/>
        <w:ind w:left="7" w:right="4" w:firstLine="6"/>
        <w:rPr>
          <w:rFonts w:ascii="仿宋" w:hAnsi="仿宋" w:eastAsia="仿宋" w:cs="仿宋"/>
          <w:sz w:val="28"/>
          <w:szCs w:val="28"/>
        </w:rPr>
      </w:pPr>
      <w:r>
        <w:rPr>
          <w:rFonts w:ascii="仿宋" w:hAnsi="仿宋" w:eastAsia="仿宋" w:cs="仿宋"/>
          <w:spacing w:val="-2"/>
          <w:sz w:val="28"/>
          <w:szCs w:val="28"/>
        </w:rPr>
        <w:t>17.2 初审阶段为资格性审查和符合性审查。磋商</w:t>
      </w:r>
      <w:r>
        <w:rPr>
          <w:rFonts w:ascii="仿宋" w:hAnsi="仿宋" w:eastAsia="仿宋" w:cs="仿宋"/>
          <w:spacing w:val="-1"/>
          <w:sz w:val="28"/>
          <w:szCs w:val="28"/>
        </w:rPr>
        <w:t>响应文件在响应磋商文件</w:t>
      </w:r>
      <w:r>
        <w:rPr>
          <w:rFonts w:ascii="仿宋" w:hAnsi="仿宋" w:eastAsia="仿宋" w:cs="仿宋"/>
          <w:sz w:val="28"/>
          <w:szCs w:val="28"/>
        </w:rPr>
        <w:t xml:space="preserve"> </w:t>
      </w:r>
      <w:r>
        <w:rPr>
          <w:rFonts w:ascii="仿宋" w:hAnsi="仿宋" w:eastAsia="仿宋" w:cs="仿宋"/>
          <w:spacing w:val="-12"/>
          <w:sz w:val="28"/>
          <w:szCs w:val="28"/>
        </w:rPr>
        <w:t>要</w:t>
      </w:r>
      <w:r>
        <w:rPr>
          <w:rFonts w:ascii="仿宋" w:hAnsi="仿宋" w:eastAsia="仿宋" w:cs="仿宋"/>
          <w:spacing w:val="-11"/>
          <w:sz w:val="28"/>
          <w:szCs w:val="28"/>
        </w:rPr>
        <w:t>求</w:t>
      </w:r>
      <w:r>
        <w:rPr>
          <w:rFonts w:ascii="仿宋" w:hAnsi="仿宋" w:eastAsia="仿宋" w:cs="仿宋"/>
          <w:spacing w:val="-6"/>
          <w:sz w:val="28"/>
          <w:szCs w:val="28"/>
        </w:rPr>
        <w:t>方面出现的偏离，分为实质性偏离和非实质性偏离。</w:t>
      </w:r>
    </w:p>
    <w:p w14:paraId="3AFD62C8">
      <w:pPr>
        <w:spacing w:before="211" w:line="320" w:lineRule="auto"/>
        <w:ind w:left="4" w:firstLine="9"/>
        <w:rPr>
          <w:rFonts w:ascii="仿宋" w:hAnsi="仿宋" w:eastAsia="仿宋" w:cs="仿宋"/>
          <w:sz w:val="28"/>
          <w:szCs w:val="28"/>
        </w:rPr>
      </w:pPr>
      <w:r>
        <w:rPr>
          <w:rFonts w:ascii="仿宋" w:hAnsi="仿宋" w:eastAsia="仿宋" w:cs="仿宋"/>
          <w:spacing w:val="-2"/>
          <w:sz w:val="28"/>
          <w:szCs w:val="28"/>
        </w:rPr>
        <w:t>17.2.1 实质性偏离是指磋商响应文件未</w:t>
      </w:r>
      <w:r>
        <w:rPr>
          <w:rFonts w:ascii="仿宋" w:hAnsi="仿宋" w:eastAsia="仿宋" w:cs="仿宋"/>
          <w:spacing w:val="-1"/>
          <w:sz w:val="28"/>
          <w:szCs w:val="28"/>
        </w:rPr>
        <w:t>能实质性响应磋商文件的要求。以</w:t>
      </w:r>
      <w:r>
        <w:rPr>
          <w:rFonts w:ascii="仿宋" w:hAnsi="仿宋" w:eastAsia="仿宋" w:cs="仿宋"/>
          <w:sz w:val="28"/>
          <w:szCs w:val="28"/>
        </w:rPr>
        <w:t xml:space="preserve"> </w:t>
      </w:r>
      <w:r>
        <w:rPr>
          <w:rFonts w:ascii="仿宋" w:hAnsi="仿宋" w:eastAsia="仿宋" w:cs="仿宋"/>
          <w:spacing w:val="3"/>
          <w:sz w:val="28"/>
          <w:szCs w:val="28"/>
        </w:rPr>
        <w:t>下情况属于实质性偏离，磋商响应文件有下列情况之一的，按无效响应</w:t>
      </w:r>
      <w:r>
        <w:rPr>
          <w:rFonts w:ascii="仿宋" w:hAnsi="仿宋" w:eastAsia="仿宋" w:cs="仿宋"/>
          <w:spacing w:val="2"/>
          <w:sz w:val="28"/>
          <w:szCs w:val="28"/>
        </w:rPr>
        <w:t>处</w:t>
      </w:r>
      <w:r>
        <w:rPr>
          <w:rFonts w:ascii="仿宋" w:hAnsi="仿宋" w:eastAsia="仿宋" w:cs="仿宋"/>
          <w:sz w:val="28"/>
          <w:szCs w:val="28"/>
        </w:rPr>
        <w:t xml:space="preserve"> </w:t>
      </w:r>
      <w:r>
        <w:rPr>
          <w:rFonts w:ascii="仿宋" w:hAnsi="仿宋" w:eastAsia="仿宋" w:cs="仿宋"/>
          <w:spacing w:val="-10"/>
          <w:sz w:val="28"/>
          <w:szCs w:val="28"/>
        </w:rPr>
        <w:t>理。</w:t>
      </w:r>
    </w:p>
    <w:p w14:paraId="6572C30C">
      <w:pPr>
        <w:spacing w:before="199" w:line="222" w:lineRule="auto"/>
        <w:ind w:left="2"/>
        <w:rPr>
          <w:rFonts w:ascii="仿宋" w:hAnsi="仿宋" w:eastAsia="仿宋" w:cs="仿宋"/>
          <w:sz w:val="28"/>
          <w:szCs w:val="28"/>
        </w:rPr>
      </w:pPr>
      <w:r>
        <w:rPr>
          <w:rFonts w:ascii="仿宋" w:hAnsi="仿宋" w:eastAsia="仿宋" w:cs="仿宋"/>
          <w:spacing w:val="-16"/>
          <w:sz w:val="25"/>
          <w:szCs w:val="25"/>
        </w:rPr>
        <w:t>(</w:t>
      </w:r>
      <w:r>
        <w:rPr>
          <w:rFonts w:ascii="仿宋" w:hAnsi="仿宋" w:eastAsia="仿宋" w:cs="仿宋"/>
          <w:spacing w:val="-11"/>
          <w:sz w:val="25"/>
          <w:szCs w:val="25"/>
        </w:rPr>
        <w:t>1</w:t>
      </w:r>
      <w:r>
        <w:rPr>
          <w:rFonts w:ascii="仿宋" w:hAnsi="仿宋" w:eastAsia="仿宋" w:cs="仿宋"/>
          <w:spacing w:val="-8"/>
          <w:sz w:val="25"/>
          <w:szCs w:val="25"/>
        </w:rPr>
        <w:t xml:space="preserve">) </w:t>
      </w:r>
      <w:r>
        <w:rPr>
          <w:rFonts w:ascii="仿宋" w:hAnsi="仿宋" w:eastAsia="仿宋" w:cs="仿宋"/>
          <w:spacing w:val="-8"/>
          <w:sz w:val="28"/>
          <w:szCs w:val="28"/>
        </w:rPr>
        <w:t>不符合第 2.2 款“合格的供应商”之规定的；</w:t>
      </w:r>
    </w:p>
    <w:p w14:paraId="4183619D">
      <w:pPr>
        <w:spacing w:before="200" w:line="222" w:lineRule="auto"/>
        <w:ind w:left="2"/>
        <w:rPr>
          <w:rFonts w:ascii="仿宋" w:hAnsi="仿宋" w:eastAsia="仿宋" w:cs="仿宋"/>
          <w:sz w:val="28"/>
          <w:szCs w:val="28"/>
        </w:rPr>
      </w:pPr>
      <w:r>
        <w:rPr>
          <w:rFonts w:ascii="仿宋" w:hAnsi="仿宋" w:eastAsia="仿宋" w:cs="仿宋"/>
          <w:spacing w:val="4"/>
          <w:sz w:val="25"/>
          <w:szCs w:val="25"/>
        </w:rPr>
        <w:t>(</w:t>
      </w:r>
      <w:r>
        <w:rPr>
          <w:rFonts w:ascii="仿宋" w:hAnsi="仿宋" w:eastAsia="仿宋" w:cs="仿宋"/>
          <w:spacing w:val="3"/>
          <w:sz w:val="25"/>
          <w:szCs w:val="25"/>
        </w:rPr>
        <w:t>2</w:t>
      </w:r>
      <w:r>
        <w:rPr>
          <w:rFonts w:ascii="仿宋" w:hAnsi="仿宋" w:eastAsia="仿宋" w:cs="仿宋"/>
          <w:spacing w:val="2"/>
          <w:sz w:val="25"/>
          <w:szCs w:val="25"/>
        </w:rPr>
        <w:t xml:space="preserve">) </w:t>
      </w:r>
      <w:r>
        <w:rPr>
          <w:rFonts w:ascii="仿宋" w:hAnsi="仿宋" w:eastAsia="仿宋" w:cs="仿宋"/>
          <w:spacing w:val="2"/>
          <w:sz w:val="28"/>
          <w:szCs w:val="28"/>
        </w:rPr>
        <w:t>未按磋商文件要求缴纳或未足额缴纳磋商保证金的；</w:t>
      </w:r>
    </w:p>
    <w:p w14:paraId="6EA03F5D">
      <w:pPr>
        <w:spacing w:before="214" w:line="221" w:lineRule="auto"/>
        <w:ind w:left="2"/>
        <w:rPr>
          <w:rFonts w:ascii="仿宋" w:hAnsi="仿宋" w:eastAsia="仿宋" w:cs="仿宋"/>
          <w:sz w:val="28"/>
          <w:szCs w:val="28"/>
        </w:rPr>
      </w:pPr>
      <w:r>
        <w:rPr>
          <w:rFonts w:ascii="仿宋" w:hAnsi="仿宋" w:eastAsia="仿宋" w:cs="仿宋"/>
          <w:spacing w:val="-8"/>
          <w:sz w:val="25"/>
          <w:szCs w:val="25"/>
        </w:rPr>
        <w:t xml:space="preserve">(3) </w:t>
      </w:r>
      <w:r>
        <w:rPr>
          <w:rFonts w:ascii="仿宋" w:hAnsi="仿宋" w:eastAsia="仿宋" w:cs="仿宋"/>
          <w:spacing w:val="-8"/>
          <w:sz w:val="28"/>
          <w:szCs w:val="28"/>
        </w:rPr>
        <w:t>未</w:t>
      </w:r>
      <w:r>
        <w:rPr>
          <w:rFonts w:ascii="仿宋" w:hAnsi="仿宋" w:eastAsia="仿宋" w:cs="仿宋"/>
          <w:spacing w:val="-6"/>
          <w:sz w:val="28"/>
          <w:szCs w:val="28"/>
        </w:rPr>
        <w:t>按</w:t>
      </w:r>
      <w:r>
        <w:rPr>
          <w:rFonts w:ascii="仿宋" w:hAnsi="仿宋" w:eastAsia="仿宋" w:cs="仿宋"/>
          <w:spacing w:val="-4"/>
          <w:sz w:val="28"/>
          <w:szCs w:val="28"/>
        </w:rPr>
        <w:t>第 11.1 款 (1) - (14) 要求提供相关资料的；</w:t>
      </w:r>
    </w:p>
    <w:p w14:paraId="2C9080D0">
      <w:pPr>
        <w:spacing w:before="214" w:line="223" w:lineRule="auto"/>
        <w:ind w:left="2"/>
        <w:rPr>
          <w:rFonts w:ascii="仿宋" w:hAnsi="仿宋" w:eastAsia="仿宋" w:cs="仿宋"/>
          <w:sz w:val="28"/>
          <w:szCs w:val="28"/>
        </w:rPr>
      </w:pPr>
      <w:r>
        <w:rPr>
          <w:rFonts w:ascii="仿宋" w:hAnsi="仿宋" w:eastAsia="仿宋" w:cs="仿宋"/>
          <w:spacing w:val="2"/>
          <w:sz w:val="25"/>
          <w:szCs w:val="25"/>
        </w:rPr>
        <w:t>(4)</w:t>
      </w:r>
      <w:r>
        <w:rPr>
          <w:rFonts w:ascii="仿宋" w:hAnsi="仿宋" w:eastAsia="仿宋" w:cs="仿宋"/>
          <w:spacing w:val="1"/>
          <w:sz w:val="25"/>
          <w:szCs w:val="25"/>
        </w:rPr>
        <w:t xml:space="preserve"> </w:t>
      </w:r>
      <w:r>
        <w:rPr>
          <w:rFonts w:ascii="仿宋" w:hAnsi="仿宋" w:eastAsia="仿宋" w:cs="仿宋"/>
          <w:spacing w:val="1"/>
          <w:sz w:val="28"/>
          <w:szCs w:val="28"/>
        </w:rPr>
        <w:t>磋商响应文件内容没有按磋商文件规定和要求签字、盖章的；</w:t>
      </w:r>
    </w:p>
    <w:p w14:paraId="3DF18029">
      <w:pPr>
        <w:spacing w:before="209" w:line="223" w:lineRule="auto"/>
        <w:ind w:left="2"/>
        <w:rPr>
          <w:rFonts w:ascii="仿宋" w:hAnsi="仿宋" w:eastAsia="仿宋" w:cs="仿宋"/>
          <w:sz w:val="28"/>
          <w:szCs w:val="28"/>
        </w:rPr>
      </w:pPr>
      <w:r>
        <w:rPr>
          <w:rFonts w:ascii="仿宋" w:hAnsi="仿宋" w:eastAsia="仿宋" w:cs="仿宋"/>
          <w:spacing w:val="1"/>
          <w:sz w:val="25"/>
          <w:szCs w:val="25"/>
        </w:rPr>
        <w:t xml:space="preserve">(5) </w:t>
      </w:r>
      <w:r>
        <w:rPr>
          <w:rFonts w:ascii="仿宋" w:hAnsi="仿宋" w:eastAsia="仿宋" w:cs="仿宋"/>
          <w:spacing w:val="1"/>
          <w:sz w:val="28"/>
          <w:szCs w:val="28"/>
        </w:rPr>
        <w:t>磋商响应文件编排混乱，且擅自修改磋</w:t>
      </w:r>
      <w:r>
        <w:rPr>
          <w:rFonts w:ascii="仿宋" w:hAnsi="仿宋" w:eastAsia="仿宋" w:cs="仿宋"/>
          <w:sz w:val="28"/>
          <w:szCs w:val="28"/>
        </w:rPr>
        <w:t>商文件规定的格式内容的；</w:t>
      </w:r>
    </w:p>
    <w:p w14:paraId="47C6F114">
      <w:pPr>
        <w:spacing w:before="210" w:line="296" w:lineRule="auto"/>
        <w:ind w:left="17" w:right="52" w:hanging="13"/>
        <w:rPr>
          <w:rFonts w:ascii="仿宋" w:hAnsi="仿宋" w:eastAsia="仿宋" w:cs="仿宋"/>
          <w:sz w:val="28"/>
          <w:szCs w:val="28"/>
        </w:rPr>
      </w:pPr>
      <w:r>
        <w:rPr>
          <w:rFonts w:ascii="仿宋" w:hAnsi="仿宋" w:eastAsia="仿宋" w:cs="仿宋"/>
          <w:spacing w:val="-8"/>
          <w:sz w:val="25"/>
          <w:szCs w:val="25"/>
        </w:rPr>
        <w:t>(</w:t>
      </w:r>
      <w:r>
        <w:rPr>
          <w:rFonts w:ascii="仿宋" w:hAnsi="仿宋" w:eastAsia="仿宋" w:cs="仿宋"/>
          <w:spacing w:val="-5"/>
          <w:sz w:val="25"/>
          <w:szCs w:val="25"/>
        </w:rPr>
        <w:t xml:space="preserve">6) </w:t>
      </w:r>
      <w:r>
        <w:rPr>
          <w:rFonts w:ascii="仿宋" w:hAnsi="仿宋" w:eastAsia="仿宋" w:cs="仿宋"/>
          <w:spacing w:val="-5"/>
          <w:sz w:val="28"/>
          <w:szCs w:val="28"/>
        </w:rPr>
        <w:t>项目交货期、磋商有效期、法定代表人授权期限不能满足磋商文件要求</w:t>
      </w:r>
      <w:r>
        <w:rPr>
          <w:rFonts w:ascii="仿宋" w:hAnsi="仿宋" w:eastAsia="仿宋" w:cs="仿宋"/>
          <w:sz w:val="28"/>
          <w:szCs w:val="28"/>
        </w:rPr>
        <w:t xml:space="preserve"> </w:t>
      </w:r>
      <w:r>
        <w:rPr>
          <w:rFonts w:ascii="仿宋" w:hAnsi="仿宋" w:eastAsia="仿宋" w:cs="仿宋"/>
          <w:spacing w:val="-18"/>
          <w:sz w:val="28"/>
          <w:szCs w:val="28"/>
        </w:rPr>
        <w:t>的</w:t>
      </w:r>
      <w:r>
        <w:rPr>
          <w:rFonts w:ascii="仿宋" w:hAnsi="仿宋" w:eastAsia="仿宋" w:cs="仿宋"/>
          <w:spacing w:val="-17"/>
          <w:sz w:val="28"/>
          <w:szCs w:val="28"/>
        </w:rPr>
        <w:t>；</w:t>
      </w:r>
    </w:p>
    <w:p w14:paraId="60073089">
      <w:pPr>
        <w:spacing w:before="212" w:line="223" w:lineRule="auto"/>
        <w:ind w:left="2"/>
        <w:rPr>
          <w:rFonts w:ascii="仿宋" w:hAnsi="仿宋" w:eastAsia="仿宋" w:cs="仿宋"/>
          <w:sz w:val="28"/>
          <w:szCs w:val="28"/>
        </w:rPr>
      </w:pPr>
      <w:r>
        <w:rPr>
          <w:rFonts w:ascii="仿宋" w:hAnsi="仿宋" w:eastAsia="仿宋" w:cs="仿宋"/>
          <w:spacing w:val="2"/>
          <w:sz w:val="25"/>
          <w:szCs w:val="25"/>
        </w:rPr>
        <w:t>(7)</w:t>
      </w:r>
      <w:r>
        <w:rPr>
          <w:rFonts w:ascii="仿宋" w:hAnsi="仿宋" w:eastAsia="仿宋" w:cs="仿宋"/>
          <w:spacing w:val="1"/>
          <w:sz w:val="25"/>
          <w:szCs w:val="25"/>
        </w:rPr>
        <w:t xml:space="preserve"> </w:t>
      </w:r>
      <w:r>
        <w:rPr>
          <w:rFonts w:ascii="仿宋" w:hAnsi="仿宋" w:eastAsia="仿宋" w:cs="仿宋"/>
          <w:spacing w:val="1"/>
          <w:sz w:val="28"/>
          <w:szCs w:val="28"/>
        </w:rPr>
        <w:t>磋商项目的产品内容、货物标准明显不符合采购项目要求的；</w:t>
      </w:r>
    </w:p>
    <w:p w14:paraId="6CC6B7EA">
      <w:pPr>
        <w:spacing w:before="200" w:line="222" w:lineRule="auto"/>
        <w:ind w:left="2"/>
        <w:rPr>
          <w:rFonts w:ascii="仿宋" w:hAnsi="仿宋" w:eastAsia="仿宋" w:cs="仿宋"/>
          <w:sz w:val="28"/>
          <w:szCs w:val="28"/>
        </w:rPr>
      </w:pPr>
      <w:r>
        <w:rPr>
          <w:rFonts w:ascii="仿宋" w:hAnsi="仿宋" w:eastAsia="仿宋" w:cs="仿宋"/>
          <w:spacing w:val="3"/>
          <w:sz w:val="25"/>
          <w:szCs w:val="25"/>
        </w:rPr>
        <w:t xml:space="preserve">(8) </w:t>
      </w:r>
      <w:r>
        <w:rPr>
          <w:rFonts w:ascii="仿宋" w:hAnsi="仿宋" w:eastAsia="仿宋" w:cs="仿宋"/>
          <w:spacing w:val="3"/>
          <w:sz w:val="28"/>
          <w:szCs w:val="28"/>
        </w:rPr>
        <w:t>磋商响应文件中附有采购人不能接受的条件</w:t>
      </w:r>
      <w:r>
        <w:rPr>
          <w:rFonts w:ascii="仿宋" w:hAnsi="仿宋" w:eastAsia="仿宋" w:cs="仿宋"/>
          <w:spacing w:val="1"/>
          <w:sz w:val="28"/>
          <w:szCs w:val="28"/>
        </w:rPr>
        <w:t>的</w:t>
      </w:r>
      <w:r>
        <w:rPr>
          <w:rFonts w:ascii="仿宋" w:hAnsi="仿宋" w:eastAsia="仿宋" w:cs="仿宋"/>
          <w:sz w:val="28"/>
          <w:szCs w:val="28"/>
        </w:rPr>
        <w:t>；</w:t>
      </w:r>
    </w:p>
    <w:p w14:paraId="698BC5CC">
      <w:pPr>
        <w:spacing w:before="213" w:line="222" w:lineRule="auto"/>
        <w:ind w:left="2"/>
        <w:rPr>
          <w:rFonts w:ascii="仿宋" w:hAnsi="仿宋" w:eastAsia="仿宋" w:cs="仿宋"/>
          <w:sz w:val="28"/>
          <w:szCs w:val="28"/>
        </w:rPr>
      </w:pPr>
      <w:r>
        <w:rPr>
          <w:rFonts w:ascii="仿宋" w:hAnsi="仿宋" w:eastAsia="仿宋" w:cs="仿宋"/>
          <w:spacing w:val="6"/>
          <w:sz w:val="25"/>
          <w:szCs w:val="25"/>
        </w:rPr>
        <w:t>(</w:t>
      </w:r>
      <w:r>
        <w:rPr>
          <w:rFonts w:ascii="仿宋" w:hAnsi="仿宋" w:eastAsia="仿宋" w:cs="仿宋"/>
          <w:spacing w:val="4"/>
          <w:sz w:val="25"/>
          <w:szCs w:val="25"/>
        </w:rPr>
        <w:t>9</w:t>
      </w:r>
      <w:r>
        <w:rPr>
          <w:rFonts w:ascii="仿宋" w:hAnsi="仿宋" w:eastAsia="仿宋" w:cs="仿宋"/>
          <w:spacing w:val="3"/>
          <w:sz w:val="25"/>
          <w:szCs w:val="25"/>
        </w:rPr>
        <w:t xml:space="preserve">) </w:t>
      </w:r>
      <w:r>
        <w:rPr>
          <w:rFonts w:ascii="仿宋" w:hAnsi="仿宋" w:eastAsia="仿宋" w:cs="仿宋"/>
          <w:spacing w:val="3"/>
          <w:sz w:val="28"/>
          <w:szCs w:val="28"/>
        </w:rPr>
        <w:t>磋商小组认为应按无效响应处理的其他情况；</w:t>
      </w:r>
    </w:p>
    <w:p w14:paraId="1EE23DAB">
      <w:pPr>
        <w:spacing w:before="210" w:line="223" w:lineRule="auto"/>
        <w:ind w:left="4"/>
        <w:rPr>
          <w:rFonts w:ascii="仿宋" w:hAnsi="仿宋" w:eastAsia="仿宋" w:cs="仿宋"/>
          <w:sz w:val="28"/>
          <w:szCs w:val="28"/>
        </w:rPr>
      </w:pPr>
      <w:r>
        <w:rPr>
          <w:rFonts w:ascii="仿宋" w:hAnsi="仿宋" w:eastAsia="仿宋" w:cs="仿宋"/>
          <w:spacing w:val="9"/>
          <w:sz w:val="25"/>
          <w:szCs w:val="25"/>
        </w:rPr>
        <w:t>(</w:t>
      </w:r>
      <w:r>
        <w:rPr>
          <w:rFonts w:ascii="仿宋" w:hAnsi="仿宋" w:eastAsia="仿宋" w:cs="仿宋"/>
          <w:spacing w:val="7"/>
          <w:sz w:val="25"/>
          <w:szCs w:val="25"/>
        </w:rPr>
        <w:t xml:space="preserve">10) </w:t>
      </w:r>
      <w:r>
        <w:rPr>
          <w:rFonts w:ascii="仿宋" w:hAnsi="仿宋" w:eastAsia="仿宋" w:cs="仿宋"/>
          <w:spacing w:val="7"/>
          <w:sz w:val="28"/>
          <w:szCs w:val="28"/>
        </w:rPr>
        <w:t>法律、法规规定的其他情形。</w:t>
      </w:r>
    </w:p>
    <w:p w14:paraId="5E388AB9">
      <w:pPr>
        <w:spacing w:before="216" w:line="327" w:lineRule="auto"/>
        <w:ind w:left="6" w:firstLine="7"/>
        <w:rPr>
          <w:rFonts w:ascii="仿宋" w:hAnsi="仿宋" w:eastAsia="仿宋" w:cs="仿宋"/>
          <w:sz w:val="28"/>
          <w:szCs w:val="28"/>
        </w:rPr>
      </w:pPr>
      <w:r>
        <w:rPr>
          <w:rFonts w:ascii="仿宋" w:hAnsi="仿宋" w:eastAsia="仿宋" w:cs="仿宋"/>
          <w:spacing w:val="-2"/>
          <w:sz w:val="28"/>
          <w:szCs w:val="28"/>
        </w:rPr>
        <w:t>17.2.2 非实质性偏离是对磋商响应文件</w:t>
      </w:r>
      <w:r>
        <w:rPr>
          <w:rFonts w:ascii="仿宋" w:hAnsi="仿宋" w:eastAsia="仿宋" w:cs="仿宋"/>
          <w:spacing w:val="-1"/>
          <w:sz w:val="28"/>
          <w:szCs w:val="28"/>
        </w:rPr>
        <w:t>的有效性、完整性和响应程度进行</w:t>
      </w:r>
      <w:r>
        <w:rPr>
          <w:rFonts w:ascii="仿宋" w:hAnsi="仿宋" w:eastAsia="仿宋" w:cs="仿宋"/>
          <w:sz w:val="28"/>
          <w:szCs w:val="28"/>
        </w:rPr>
        <w:t xml:space="preserve"> </w:t>
      </w:r>
      <w:r>
        <w:rPr>
          <w:rFonts w:ascii="仿宋" w:hAnsi="仿宋" w:eastAsia="仿宋" w:cs="仿宋"/>
          <w:spacing w:val="3"/>
          <w:sz w:val="28"/>
          <w:szCs w:val="28"/>
        </w:rPr>
        <w:t>审查时，可以要求供应商对磋商响应文件中含义不明确、同类问题表述</w:t>
      </w:r>
      <w:r>
        <w:rPr>
          <w:rFonts w:ascii="仿宋" w:hAnsi="仿宋" w:eastAsia="仿宋" w:cs="仿宋"/>
          <w:sz w:val="28"/>
          <w:szCs w:val="28"/>
        </w:rPr>
        <w:t xml:space="preserve">不 </w:t>
      </w:r>
      <w:r>
        <w:rPr>
          <w:rFonts w:ascii="仿宋" w:hAnsi="仿宋" w:eastAsia="仿宋" w:cs="仿宋"/>
          <w:spacing w:val="3"/>
          <w:sz w:val="28"/>
          <w:szCs w:val="28"/>
        </w:rPr>
        <w:t>一致或者明显文字和计算错误的内容作出必要的澄清、说明或者补正后</w:t>
      </w:r>
      <w:r>
        <w:rPr>
          <w:rFonts w:ascii="仿宋" w:hAnsi="仿宋" w:eastAsia="仿宋" w:cs="仿宋"/>
          <w:sz w:val="28"/>
          <w:szCs w:val="28"/>
        </w:rPr>
        <w:t xml:space="preserve">这 </w:t>
      </w:r>
      <w:r>
        <w:rPr>
          <w:rFonts w:ascii="仿宋" w:hAnsi="仿宋" w:eastAsia="仿宋" w:cs="仿宋"/>
          <w:spacing w:val="-12"/>
          <w:sz w:val="28"/>
          <w:szCs w:val="28"/>
        </w:rPr>
        <w:t>些</w:t>
      </w:r>
      <w:r>
        <w:rPr>
          <w:rFonts w:ascii="仿宋" w:hAnsi="仿宋" w:eastAsia="仿宋" w:cs="仿宋"/>
          <w:spacing w:val="-10"/>
          <w:sz w:val="28"/>
          <w:szCs w:val="28"/>
        </w:rPr>
        <w:t>内</w:t>
      </w:r>
      <w:r>
        <w:rPr>
          <w:rFonts w:ascii="仿宋" w:hAnsi="仿宋" w:eastAsia="仿宋" w:cs="仿宋"/>
          <w:spacing w:val="-6"/>
          <w:sz w:val="28"/>
          <w:szCs w:val="28"/>
        </w:rPr>
        <w:t>容不会改变磋商响应文件的实质性。以下情况属于非实质性偏离：</w:t>
      </w:r>
    </w:p>
    <w:p w14:paraId="41133A22">
      <w:pPr>
        <w:spacing w:before="217" w:line="223" w:lineRule="auto"/>
        <w:rPr>
          <w:rFonts w:ascii="仿宋" w:hAnsi="仿宋" w:eastAsia="仿宋" w:cs="仿宋"/>
          <w:sz w:val="28"/>
          <w:szCs w:val="28"/>
        </w:rPr>
      </w:pPr>
      <w:r>
        <w:rPr>
          <w:rFonts w:ascii="仿宋" w:hAnsi="仿宋" w:eastAsia="仿宋" w:cs="仿宋"/>
          <w:spacing w:val="1"/>
          <w:sz w:val="28"/>
          <w:szCs w:val="28"/>
        </w:rPr>
        <w:t>(1)  磋商响应文件文字表述的内容含义不明</w:t>
      </w:r>
      <w:r>
        <w:rPr>
          <w:rFonts w:ascii="仿宋" w:hAnsi="仿宋" w:eastAsia="仿宋" w:cs="仿宋"/>
          <w:sz w:val="28"/>
          <w:szCs w:val="28"/>
        </w:rPr>
        <w:t>确；</w:t>
      </w:r>
    </w:p>
    <w:p w14:paraId="51ACB067">
      <w:pPr>
        <w:spacing w:before="202" w:line="223" w:lineRule="auto"/>
        <w:rPr>
          <w:rFonts w:ascii="仿宋" w:hAnsi="仿宋" w:eastAsia="仿宋" w:cs="仿宋"/>
          <w:sz w:val="28"/>
          <w:szCs w:val="28"/>
        </w:rPr>
      </w:pPr>
      <w:r>
        <w:rPr>
          <w:rFonts w:ascii="仿宋" w:hAnsi="仿宋" w:eastAsia="仿宋" w:cs="仿宋"/>
          <w:spacing w:val="5"/>
          <w:sz w:val="28"/>
          <w:szCs w:val="28"/>
        </w:rPr>
        <w:t>(2)  同类问题表述不一致；</w:t>
      </w:r>
    </w:p>
    <w:p w14:paraId="255CB797">
      <w:pPr>
        <w:sectPr>
          <w:footerReference r:id="rId18" w:type="default"/>
          <w:pgSz w:w="11910" w:h="16840"/>
          <w:pgMar w:top="1431" w:right="1412" w:bottom="1171" w:left="1437" w:header="0" w:footer="997" w:gutter="0"/>
          <w:pgNumType w:fmt="decimal"/>
          <w:cols w:space="720" w:num="1"/>
        </w:sectPr>
      </w:pPr>
    </w:p>
    <w:p w14:paraId="7A67D0D8">
      <w:pPr>
        <w:spacing w:line="254" w:lineRule="auto"/>
        <w:rPr>
          <w:rFonts w:ascii="Arial"/>
          <w:sz w:val="21"/>
        </w:rPr>
      </w:pPr>
    </w:p>
    <w:p w14:paraId="7B571F3E">
      <w:pPr>
        <w:spacing w:before="91" w:line="222" w:lineRule="auto"/>
        <w:ind w:left="1"/>
        <w:rPr>
          <w:rFonts w:ascii="仿宋" w:hAnsi="仿宋" w:eastAsia="仿宋" w:cs="仿宋"/>
          <w:sz w:val="28"/>
          <w:szCs w:val="28"/>
        </w:rPr>
      </w:pPr>
      <w:r>
        <w:rPr>
          <w:rFonts w:ascii="仿宋" w:hAnsi="仿宋" w:eastAsia="仿宋" w:cs="仿宋"/>
          <w:spacing w:val="8"/>
          <w:sz w:val="28"/>
          <w:szCs w:val="28"/>
        </w:rPr>
        <w:t>(</w:t>
      </w:r>
      <w:r>
        <w:rPr>
          <w:rFonts w:ascii="仿宋" w:hAnsi="仿宋" w:eastAsia="仿宋" w:cs="仿宋"/>
          <w:spacing w:val="5"/>
          <w:sz w:val="28"/>
          <w:szCs w:val="28"/>
        </w:rPr>
        <w:t>3</w:t>
      </w:r>
      <w:r>
        <w:rPr>
          <w:rFonts w:ascii="仿宋" w:hAnsi="仿宋" w:eastAsia="仿宋" w:cs="仿宋"/>
          <w:spacing w:val="4"/>
          <w:sz w:val="28"/>
          <w:szCs w:val="28"/>
        </w:rPr>
        <w:t>)  有明显文字和计算错误；</w:t>
      </w:r>
    </w:p>
    <w:p w14:paraId="392ECEAB">
      <w:pPr>
        <w:spacing w:before="212" w:line="221" w:lineRule="auto"/>
        <w:ind w:left="1"/>
        <w:rPr>
          <w:rFonts w:ascii="仿宋" w:hAnsi="仿宋" w:eastAsia="仿宋" w:cs="仿宋"/>
          <w:sz w:val="28"/>
          <w:szCs w:val="28"/>
        </w:rPr>
      </w:pPr>
      <w:r>
        <w:rPr>
          <w:rFonts w:ascii="仿宋" w:hAnsi="仿宋" w:eastAsia="仿宋" w:cs="仿宋"/>
          <w:spacing w:val="2"/>
          <w:sz w:val="28"/>
          <w:szCs w:val="28"/>
        </w:rPr>
        <w:t>(4)  提供的技术信息和数据资料不完</w:t>
      </w:r>
      <w:r>
        <w:rPr>
          <w:rFonts w:ascii="仿宋" w:hAnsi="仿宋" w:eastAsia="仿宋" w:cs="仿宋"/>
          <w:spacing w:val="1"/>
          <w:sz w:val="28"/>
          <w:szCs w:val="28"/>
        </w:rPr>
        <w:t>整</w:t>
      </w:r>
      <w:r>
        <w:rPr>
          <w:rFonts w:ascii="仿宋" w:hAnsi="仿宋" w:eastAsia="仿宋" w:cs="仿宋"/>
          <w:sz w:val="28"/>
          <w:szCs w:val="28"/>
        </w:rPr>
        <w:t>；</w:t>
      </w:r>
    </w:p>
    <w:p w14:paraId="4C4A1666">
      <w:pPr>
        <w:spacing w:before="214" w:line="221" w:lineRule="auto"/>
        <w:ind w:left="1"/>
        <w:rPr>
          <w:rFonts w:ascii="仿宋" w:hAnsi="仿宋" w:eastAsia="仿宋" w:cs="仿宋"/>
          <w:sz w:val="28"/>
          <w:szCs w:val="28"/>
        </w:rPr>
      </w:pPr>
      <w:r>
        <w:rPr>
          <w:rFonts w:ascii="仿宋" w:hAnsi="仿宋" w:eastAsia="仿宋" w:cs="仿宋"/>
          <w:spacing w:val="2"/>
          <w:sz w:val="28"/>
          <w:szCs w:val="28"/>
        </w:rPr>
        <w:t>(5)  磋</w:t>
      </w:r>
      <w:r>
        <w:rPr>
          <w:rFonts w:ascii="仿宋" w:hAnsi="仿宋" w:eastAsia="仿宋" w:cs="仿宋"/>
          <w:spacing w:val="1"/>
          <w:sz w:val="28"/>
          <w:szCs w:val="28"/>
        </w:rPr>
        <w:t>商小组认定的其他非实质性偏离情况。</w:t>
      </w:r>
    </w:p>
    <w:p w14:paraId="0EB9A46E">
      <w:pPr>
        <w:spacing w:before="215" w:line="363" w:lineRule="auto"/>
        <w:ind w:left="2"/>
        <w:rPr>
          <w:rFonts w:ascii="仿宋" w:hAnsi="仿宋" w:eastAsia="仿宋" w:cs="仿宋"/>
          <w:sz w:val="28"/>
          <w:szCs w:val="28"/>
        </w:rPr>
      </w:pPr>
      <w:r>
        <w:rPr>
          <w:rFonts w:ascii="仿宋" w:hAnsi="仿宋" w:eastAsia="仿宋" w:cs="仿宋"/>
          <w:spacing w:val="5"/>
          <w:sz w:val="28"/>
          <w:szCs w:val="28"/>
        </w:rPr>
        <w:t>磋</w:t>
      </w:r>
      <w:r>
        <w:rPr>
          <w:rFonts w:ascii="仿宋" w:hAnsi="仿宋" w:eastAsia="仿宋" w:cs="仿宋"/>
          <w:spacing w:val="3"/>
          <w:sz w:val="28"/>
          <w:szCs w:val="28"/>
        </w:rPr>
        <w:t>商响应文件有上述情形之一的，磋商小组应当要求供应商在规定的时间</w:t>
      </w:r>
      <w:r>
        <w:rPr>
          <w:rFonts w:ascii="仿宋" w:hAnsi="仿宋" w:eastAsia="仿宋" w:cs="仿宋"/>
          <w:sz w:val="28"/>
          <w:szCs w:val="28"/>
        </w:rPr>
        <w:t xml:space="preserve"> </w:t>
      </w:r>
      <w:r>
        <w:rPr>
          <w:rFonts w:ascii="仿宋" w:hAnsi="仿宋" w:eastAsia="仿宋" w:cs="仿宋"/>
          <w:spacing w:val="5"/>
          <w:sz w:val="28"/>
          <w:szCs w:val="28"/>
        </w:rPr>
        <w:t>内</w:t>
      </w:r>
      <w:r>
        <w:rPr>
          <w:rFonts w:ascii="仿宋" w:hAnsi="仿宋" w:eastAsia="仿宋" w:cs="仿宋"/>
          <w:spacing w:val="3"/>
          <w:sz w:val="28"/>
          <w:szCs w:val="28"/>
        </w:rPr>
        <w:t>予以澄清、说明。澄清说明材料由供应商法定代表人或委托代理人在规</w:t>
      </w:r>
      <w:r>
        <w:rPr>
          <w:rFonts w:ascii="仿宋" w:hAnsi="仿宋" w:eastAsia="仿宋" w:cs="仿宋"/>
          <w:sz w:val="28"/>
          <w:szCs w:val="28"/>
        </w:rPr>
        <w:t xml:space="preserve"> </w:t>
      </w:r>
      <w:r>
        <w:rPr>
          <w:rFonts w:ascii="仿宋" w:hAnsi="仿宋" w:eastAsia="仿宋" w:cs="仿宋"/>
          <w:spacing w:val="3"/>
          <w:sz w:val="28"/>
          <w:szCs w:val="28"/>
        </w:rPr>
        <w:t>定的时间到达指定地点等候答疑，并对评委提出的质疑做出应答 (如不</w:t>
      </w:r>
      <w:r>
        <w:rPr>
          <w:rFonts w:ascii="仿宋" w:hAnsi="仿宋" w:eastAsia="仿宋" w:cs="仿宋"/>
          <w:spacing w:val="2"/>
          <w:sz w:val="28"/>
          <w:szCs w:val="28"/>
        </w:rPr>
        <w:t>在</w:t>
      </w:r>
      <w:r>
        <w:rPr>
          <w:rFonts w:ascii="仿宋" w:hAnsi="仿宋" w:eastAsia="仿宋" w:cs="仿宋"/>
          <w:sz w:val="28"/>
          <w:szCs w:val="28"/>
        </w:rPr>
        <w:t xml:space="preserve"> </w:t>
      </w:r>
      <w:r>
        <w:rPr>
          <w:rFonts w:ascii="仿宋" w:hAnsi="仿宋" w:eastAsia="仿宋" w:cs="仿宋"/>
          <w:spacing w:val="3"/>
          <w:sz w:val="28"/>
          <w:szCs w:val="28"/>
        </w:rPr>
        <w:t>场则视为自动放弃) 。该内容不得超出磋商响应文件的范围或者改变磋</w:t>
      </w:r>
      <w:r>
        <w:rPr>
          <w:rFonts w:ascii="仿宋" w:hAnsi="仿宋" w:eastAsia="仿宋" w:cs="仿宋"/>
          <w:spacing w:val="2"/>
          <w:sz w:val="28"/>
          <w:szCs w:val="28"/>
        </w:rPr>
        <w:t>商</w:t>
      </w:r>
      <w:r>
        <w:rPr>
          <w:rFonts w:ascii="仿宋" w:hAnsi="仿宋" w:eastAsia="仿宋" w:cs="仿宋"/>
          <w:sz w:val="28"/>
          <w:szCs w:val="28"/>
        </w:rPr>
        <w:t xml:space="preserve"> </w:t>
      </w:r>
      <w:r>
        <w:rPr>
          <w:rFonts w:ascii="仿宋" w:hAnsi="仿宋" w:eastAsia="仿宋" w:cs="仿宋"/>
          <w:spacing w:val="5"/>
          <w:sz w:val="28"/>
          <w:szCs w:val="28"/>
        </w:rPr>
        <w:t>响</w:t>
      </w:r>
      <w:r>
        <w:rPr>
          <w:rFonts w:ascii="仿宋" w:hAnsi="仿宋" w:eastAsia="仿宋" w:cs="仿宋"/>
          <w:spacing w:val="3"/>
          <w:sz w:val="28"/>
          <w:szCs w:val="28"/>
        </w:rPr>
        <w:t>应文件的实质性内容，并作为磋商响应文件的组成部分。答疑期间，供</w:t>
      </w:r>
      <w:r>
        <w:rPr>
          <w:rFonts w:ascii="仿宋" w:hAnsi="仿宋" w:eastAsia="仿宋" w:cs="仿宋"/>
          <w:sz w:val="28"/>
          <w:szCs w:val="28"/>
        </w:rPr>
        <w:t xml:space="preserve"> </w:t>
      </w:r>
      <w:r>
        <w:rPr>
          <w:rFonts w:ascii="仿宋" w:hAnsi="仿宋" w:eastAsia="仿宋" w:cs="仿宋"/>
          <w:spacing w:val="5"/>
          <w:sz w:val="28"/>
          <w:szCs w:val="28"/>
        </w:rPr>
        <w:t>应</w:t>
      </w:r>
      <w:r>
        <w:rPr>
          <w:rFonts w:ascii="仿宋" w:hAnsi="仿宋" w:eastAsia="仿宋" w:cs="仿宋"/>
          <w:spacing w:val="3"/>
          <w:sz w:val="28"/>
          <w:szCs w:val="28"/>
        </w:rPr>
        <w:t>商拒绝或在规定的时间内未做出澄清、说明，或澄清、说明的内容仍不</w:t>
      </w:r>
      <w:r>
        <w:rPr>
          <w:rFonts w:ascii="仿宋" w:hAnsi="仿宋" w:eastAsia="仿宋" w:cs="仿宋"/>
          <w:sz w:val="28"/>
          <w:szCs w:val="28"/>
        </w:rPr>
        <w:t xml:space="preserve"> </w:t>
      </w:r>
      <w:r>
        <w:rPr>
          <w:rFonts w:ascii="仿宋" w:hAnsi="仿宋" w:eastAsia="仿宋" w:cs="仿宋"/>
          <w:spacing w:val="5"/>
          <w:sz w:val="28"/>
          <w:szCs w:val="28"/>
        </w:rPr>
        <w:t>能</w:t>
      </w:r>
      <w:r>
        <w:rPr>
          <w:rFonts w:ascii="仿宋" w:hAnsi="仿宋" w:eastAsia="仿宋" w:cs="仿宋"/>
          <w:spacing w:val="3"/>
          <w:sz w:val="28"/>
          <w:szCs w:val="28"/>
        </w:rPr>
        <w:t>说明问题的，磋商小组将按照磋商文件的要求对现有的磋商资料做出评</w:t>
      </w:r>
      <w:r>
        <w:rPr>
          <w:rFonts w:ascii="仿宋" w:hAnsi="仿宋" w:eastAsia="仿宋" w:cs="仿宋"/>
          <w:sz w:val="28"/>
          <w:szCs w:val="28"/>
        </w:rPr>
        <w:t xml:space="preserve"> </w:t>
      </w:r>
      <w:r>
        <w:rPr>
          <w:rFonts w:ascii="仿宋" w:hAnsi="仿宋" w:eastAsia="仿宋" w:cs="仿宋"/>
          <w:spacing w:val="1"/>
          <w:sz w:val="28"/>
          <w:szCs w:val="28"/>
        </w:rPr>
        <w:t>审意见。磋商小组对供应商主动提出的澄清、</w:t>
      </w:r>
      <w:r>
        <w:rPr>
          <w:rFonts w:ascii="仿宋" w:hAnsi="仿宋" w:eastAsia="仿宋" w:cs="仿宋"/>
          <w:sz w:val="28"/>
          <w:szCs w:val="28"/>
        </w:rPr>
        <w:t xml:space="preserve">说明的内容将不予接受。   </w:t>
      </w:r>
      <w:r>
        <w:rPr>
          <w:rFonts w:ascii="仿宋" w:hAnsi="仿宋" w:eastAsia="仿宋" w:cs="仿宋"/>
          <w:spacing w:val="-10"/>
          <w:sz w:val="28"/>
          <w:szCs w:val="28"/>
        </w:rPr>
        <w:t>17.2.3 在磋商响应文件初审、复审过程中，如果磋商小组成员出现对评审</w:t>
      </w:r>
      <w:r>
        <w:rPr>
          <w:rFonts w:ascii="仿宋" w:hAnsi="仿宋" w:eastAsia="仿宋" w:cs="仿宋"/>
          <w:spacing w:val="-8"/>
          <w:sz w:val="28"/>
          <w:szCs w:val="28"/>
        </w:rPr>
        <w:t>结</w:t>
      </w:r>
      <w:r>
        <w:rPr>
          <w:rFonts w:ascii="仿宋" w:hAnsi="仿宋" w:eastAsia="仿宋" w:cs="仿宋"/>
          <w:sz w:val="28"/>
          <w:szCs w:val="28"/>
        </w:rPr>
        <w:t xml:space="preserve"> </w:t>
      </w:r>
      <w:r>
        <w:rPr>
          <w:rFonts w:ascii="仿宋" w:hAnsi="仿宋" w:eastAsia="仿宋" w:cs="仿宋"/>
          <w:spacing w:val="-16"/>
          <w:sz w:val="28"/>
          <w:szCs w:val="28"/>
        </w:rPr>
        <w:t>果</w:t>
      </w:r>
      <w:r>
        <w:rPr>
          <w:rFonts w:ascii="仿宋" w:hAnsi="仿宋" w:eastAsia="仿宋" w:cs="仿宋"/>
          <w:spacing w:val="-12"/>
          <w:sz w:val="28"/>
          <w:szCs w:val="28"/>
        </w:rPr>
        <w:t>有不同意见的，应当以书面形式反映，磋商报告中应注明该不同意见。磋商</w:t>
      </w:r>
      <w:r>
        <w:rPr>
          <w:rFonts w:ascii="仿宋" w:hAnsi="仿宋" w:eastAsia="仿宋" w:cs="仿宋"/>
          <w:sz w:val="28"/>
          <w:szCs w:val="28"/>
        </w:rPr>
        <w:t xml:space="preserve"> </w:t>
      </w:r>
      <w:r>
        <w:rPr>
          <w:rFonts w:ascii="仿宋" w:hAnsi="仿宋" w:eastAsia="仿宋" w:cs="仿宋"/>
          <w:spacing w:val="-12"/>
          <w:sz w:val="28"/>
          <w:szCs w:val="28"/>
        </w:rPr>
        <w:t>小组成员拒绝在磋商报告中签字又不书面说明其不同意见和理由的，  视为</w:t>
      </w:r>
      <w:r>
        <w:rPr>
          <w:rFonts w:ascii="仿宋" w:hAnsi="仿宋" w:eastAsia="仿宋" w:cs="仿宋"/>
          <w:spacing w:val="-11"/>
          <w:sz w:val="28"/>
          <w:szCs w:val="28"/>
        </w:rPr>
        <w:t>同</w:t>
      </w:r>
      <w:r>
        <w:rPr>
          <w:rFonts w:ascii="仿宋" w:hAnsi="仿宋" w:eastAsia="仿宋" w:cs="仿宋"/>
          <w:sz w:val="28"/>
          <w:szCs w:val="28"/>
        </w:rPr>
        <w:t xml:space="preserve"> </w:t>
      </w:r>
      <w:r>
        <w:rPr>
          <w:rFonts w:ascii="仿宋" w:hAnsi="仿宋" w:eastAsia="仿宋" w:cs="仿宋"/>
          <w:spacing w:val="-11"/>
          <w:sz w:val="28"/>
          <w:szCs w:val="28"/>
        </w:rPr>
        <w:t>意</w:t>
      </w:r>
      <w:r>
        <w:rPr>
          <w:rFonts w:ascii="仿宋" w:hAnsi="仿宋" w:eastAsia="仿宋" w:cs="仿宋"/>
          <w:spacing w:val="-6"/>
          <w:sz w:val="28"/>
          <w:szCs w:val="28"/>
        </w:rPr>
        <w:t>磋商结果。</w:t>
      </w:r>
    </w:p>
    <w:p w14:paraId="448D25F2">
      <w:pPr>
        <w:spacing w:before="1" w:line="343" w:lineRule="auto"/>
        <w:ind w:right="45" w:firstLine="15"/>
        <w:rPr>
          <w:rFonts w:ascii="仿宋" w:hAnsi="仿宋" w:eastAsia="仿宋" w:cs="仿宋"/>
          <w:sz w:val="28"/>
          <w:szCs w:val="28"/>
        </w:rPr>
      </w:pPr>
      <w:r>
        <w:rPr>
          <w:rFonts w:ascii="仿宋" w:hAnsi="仿宋" w:eastAsia="仿宋" w:cs="仿宋"/>
          <w:spacing w:val="-14"/>
          <w:sz w:val="28"/>
          <w:szCs w:val="28"/>
        </w:rPr>
        <w:t>1</w:t>
      </w:r>
      <w:r>
        <w:rPr>
          <w:rFonts w:ascii="仿宋" w:hAnsi="仿宋" w:eastAsia="仿宋" w:cs="仿宋"/>
          <w:spacing w:val="-9"/>
          <w:sz w:val="28"/>
          <w:szCs w:val="28"/>
        </w:rPr>
        <w:t>7.3 在磋商过程中，磋商小组可以根据磋商文件和磋商情况实质性变动采购</w:t>
      </w:r>
      <w:r>
        <w:rPr>
          <w:rFonts w:ascii="仿宋" w:hAnsi="仿宋" w:eastAsia="仿宋" w:cs="仿宋"/>
          <w:sz w:val="28"/>
          <w:szCs w:val="28"/>
        </w:rPr>
        <w:t xml:space="preserve"> </w:t>
      </w:r>
      <w:r>
        <w:rPr>
          <w:rFonts w:ascii="仿宋" w:hAnsi="仿宋" w:eastAsia="仿宋" w:cs="仿宋"/>
          <w:spacing w:val="-10"/>
          <w:sz w:val="28"/>
          <w:szCs w:val="28"/>
        </w:rPr>
        <w:t>需求</w:t>
      </w:r>
      <w:r>
        <w:rPr>
          <w:rFonts w:ascii="仿宋" w:hAnsi="仿宋" w:eastAsia="仿宋" w:cs="仿宋"/>
          <w:spacing w:val="-7"/>
          <w:sz w:val="28"/>
          <w:szCs w:val="28"/>
        </w:rPr>
        <w:t>中</w:t>
      </w:r>
      <w:r>
        <w:rPr>
          <w:rFonts w:ascii="仿宋" w:hAnsi="仿宋" w:eastAsia="仿宋" w:cs="仿宋"/>
          <w:spacing w:val="-5"/>
          <w:sz w:val="28"/>
          <w:szCs w:val="28"/>
        </w:rPr>
        <w:t>的技术、服务要求以及合同草案条款，但不得变动磋商文件中的其他</w:t>
      </w:r>
      <w:r>
        <w:rPr>
          <w:rFonts w:ascii="仿宋" w:hAnsi="仿宋" w:eastAsia="仿宋" w:cs="仿宋"/>
          <w:sz w:val="28"/>
          <w:szCs w:val="28"/>
        </w:rPr>
        <w:t xml:space="preserve"> </w:t>
      </w:r>
      <w:r>
        <w:rPr>
          <w:rFonts w:ascii="仿宋" w:hAnsi="仿宋" w:eastAsia="仿宋" w:cs="仿宋"/>
          <w:spacing w:val="-10"/>
          <w:sz w:val="28"/>
          <w:szCs w:val="28"/>
        </w:rPr>
        <w:t>内容</w:t>
      </w:r>
      <w:r>
        <w:rPr>
          <w:rFonts w:ascii="仿宋" w:hAnsi="仿宋" w:eastAsia="仿宋" w:cs="仿宋"/>
          <w:spacing w:val="-7"/>
          <w:sz w:val="28"/>
          <w:szCs w:val="28"/>
        </w:rPr>
        <w:t>。</w:t>
      </w:r>
      <w:r>
        <w:rPr>
          <w:rFonts w:ascii="仿宋" w:hAnsi="仿宋" w:eastAsia="仿宋" w:cs="仿宋"/>
          <w:spacing w:val="-5"/>
          <w:sz w:val="28"/>
          <w:szCs w:val="28"/>
        </w:rPr>
        <w:t>实质性变动的内容，须经采购人代表确认。对磋商文件作出的实质性</w:t>
      </w:r>
      <w:r>
        <w:rPr>
          <w:rFonts w:ascii="仿宋" w:hAnsi="仿宋" w:eastAsia="仿宋" w:cs="仿宋"/>
          <w:sz w:val="28"/>
          <w:szCs w:val="28"/>
        </w:rPr>
        <w:t xml:space="preserve"> </w:t>
      </w:r>
      <w:r>
        <w:rPr>
          <w:rFonts w:ascii="仿宋" w:hAnsi="仿宋" w:eastAsia="仿宋" w:cs="仿宋"/>
          <w:spacing w:val="6"/>
          <w:sz w:val="28"/>
          <w:szCs w:val="28"/>
        </w:rPr>
        <w:t>变</w:t>
      </w:r>
      <w:r>
        <w:rPr>
          <w:rFonts w:ascii="仿宋" w:hAnsi="仿宋" w:eastAsia="仿宋" w:cs="仿宋"/>
          <w:spacing w:val="5"/>
          <w:sz w:val="28"/>
          <w:szCs w:val="28"/>
        </w:rPr>
        <w:t>动</w:t>
      </w:r>
      <w:r>
        <w:rPr>
          <w:rFonts w:ascii="仿宋" w:hAnsi="仿宋" w:eastAsia="仿宋" w:cs="仿宋"/>
          <w:spacing w:val="3"/>
          <w:sz w:val="28"/>
          <w:szCs w:val="28"/>
        </w:rPr>
        <w:t>是磋商文件的有效组成部分，磋商小组应及时以书面形式同时通知所</w:t>
      </w:r>
      <w:r>
        <w:rPr>
          <w:rFonts w:ascii="仿宋" w:hAnsi="仿宋" w:eastAsia="仿宋" w:cs="仿宋"/>
          <w:sz w:val="28"/>
          <w:szCs w:val="28"/>
        </w:rPr>
        <w:t xml:space="preserve"> </w:t>
      </w:r>
      <w:r>
        <w:rPr>
          <w:rFonts w:ascii="仿宋" w:hAnsi="仿宋" w:eastAsia="仿宋" w:cs="仿宋"/>
          <w:spacing w:val="6"/>
          <w:sz w:val="28"/>
          <w:szCs w:val="28"/>
        </w:rPr>
        <w:t>有</w:t>
      </w:r>
      <w:r>
        <w:rPr>
          <w:rFonts w:ascii="仿宋" w:hAnsi="仿宋" w:eastAsia="仿宋" w:cs="仿宋"/>
          <w:spacing w:val="3"/>
          <w:sz w:val="28"/>
          <w:szCs w:val="28"/>
        </w:rPr>
        <w:t>参加磋商的供应商。供应商应当按照磋商文件的变动情况和磋商小组的</w:t>
      </w:r>
      <w:r>
        <w:rPr>
          <w:rFonts w:ascii="仿宋" w:hAnsi="仿宋" w:eastAsia="仿宋" w:cs="仿宋"/>
          <w:sz w:val="28"/>
          <w:szCs w:val="28"/>
        </w:rPr>
        <w:t xml:space="preserve"> </w:t>
      </w:r>
      <w:r>
        <w:rPr>
          <w:rFonts w:ascii="仿宋" w:hAnsi="仿宋" w:eastAsia="仿宋" w:cs="仿宋"/>
          <w:spacing w:val="6"/>
          <w:sz w:val="28"/>
          <w:szCs w:val="28"/>
        </w:rPr>
        <w:t>要</w:t>
      </w:r>
      <w:r>
        <w:rPr>
          <w:rFonts w:ascii="仿宋" w:hAnsi="仿宋" w:eastAsia="仿宋" w:cs="仿宋"/>
          <w:spacing w:val="5"/>
          <w:sz w:val="28"/>
          <w:szCs w:val="28"/>
        </w:rPr>
        <w:t>求</w:t>
      </w:r>
      <w:r>
        <w:rPr>
          <w:rFonts w:ascii="仿宋" w:hAnsi="仿宋" w:eastAsia="仿宋" w:cs="仿宋"/>
          <w:spacing w:val="3"/>
          <w:sz w:val="28"/>
          <w:szCs w:val="28"/>
        </w:rPr>
        <w:t>重新提交响应文件，并由其法定代表人或委托代理人签字或者加盖公</w:t>
      </w:r>
      <w:r>
        <w:rPr>
          <w:rFonts w:ascii="仿宋" w:hAnsi="仿宋" w:eastAsia="仿宋" w:cs="仿宋"/>
          <w:sz w:val="28"/>
          <w:szCs w:val="28"/>
        </w:rPr>
        <w:t xml:space="preserve"> </w:t>
      </w:r>
      <w:r>
        <w:rPr>
          <w:rFonts w:ascii="仿宋" w:hAnsi="仿宋" w:eastAsia="仿宋" w:cs="仿宋"/>
          <w:spacing w:val="-8"/>
          <w:sz w:val="28"/>
          <w:szCs w:val="28"/>
        </w:rPr>
        <w:t>章</w:t>
      </w:r>
      <w:r>
        <w:rPr>
          <w:rFonts w:ascii="仿宋" w:hAnsi="仿宋" w:eastAsia="仿宋" w:cs="仿宋"/>
          <w:spacing w:val="-7"/>
          <w:sz w:val="28"/>
          <w:szCs w:val="28"/>
        </w:rPr>
        <w:t>。</w:t>
      </w:r>
    </w:p>
    <w:p w14:paraId="4E5EA1B0">
      <w:pPr>
        <w:spacing w:before="213" w:line="315" w:lineRule="auto"/>
        <w:ind w:left="18" w:right="52" w:hanging="3"/>
        <w:rPr>
          <w:rFonts w:ascii="仿宋" w:hAnsi="仿宋" w:eastAsia="仿宋" w:cs="仿宋"/>
          <w:sz w:val="28"/>
          <w:szCs w:val="28"/>
        </w:rPr>
      </w:pPr>
      <w:r>
        <w:rPr>
          <w:rFonts w:ascii="仿宋" w:hAnsi="仿宋" w:eastAsia="仿宋" w:cs="仿宋"/>
          <w:spacing w:val="-2"/>
          <w:sz w:val="28"/>
          <w:szCs w:val="28"/>
        </w:rPr>
        <w:t>17.4 比较与评价：磋商小组将按磋商文件中</w:t>
      </w:r>
      <w:r>
        <w:rPr>
          <w:rFonts w:ascii="仿宋" w:hAnsi="仿宋" w:eastAsia="仿宋" w:cs="仿宋"/>
          <w:spacing w:val="-1"/>
          <w:sz w:val="28"/>
          <w:szCs w:val="28"/>
        </w:rPr>
        <w:t>规定的评审办法和标准，对初</w:t>
      </w:r>
      <w:r>
        <w:rPr>
          <w:rFonts w:ascii="仿宋" w:hAnsi="仿宋" w:eastAsia="仿宋" w:cs="仿宋"/>
          <w:sz w:val="28"/>
          <w:szCs w:val="28"/>
        </w:rPr>
        <w:t xml:space="preserve"> </w:t>
      </w:r>
      <w:r>
        <w:rPr>
          <w:rFonts w:ascii="仿宋" w:hAnsi="仿宋" w:eastAsia="仿宋" w:cs="仿宋"/>
          <w:spacing w:val="4"/>
          <w:sz w:val="28"/>
          <w:szCs w:val="28"/>
        </w:rPr>
        <w:t>审阶段合格的磋商</w:t>
      </w:r>
      <w:r>
        <w:rPr>
          <w:rFonts w:ascii="仿宋" w:hAnsi="仿宋" w:eastAsia="仿宋" w:cs="仿宋"/>
          <w:spacing w:val="2"/>
          <w:sz w:val="28"/>
          <w:szCs w:val="28"/>
        </w:rPr>
        <w:t>响应文件进行商务和服务评估方面的综合比较与评价。</w:t>
      </w:r>
      <w:r>
        <w:rPr>
          <w:rFonts w:ascii="仿宋" w:hAnsi="仿宋" w:eastAsia="仿宋" w:cs="仿宋"/>
          <w:sz w:val="28"/>
          <w:szCs w:val="28"/>
        </w:rPr>
        <w:t xml:space="preserve"> </w:t>
      </w:r>
      <w:r>
        <w:rPr>
          <w:rFonts w:ascii="仿宋" w:hAnsi="仿宋" w:eastAsia="仿宋" w:cs="仿宋"/>
          <w:spacing w:val="-2"/>
          <w:sz w:val="28"/>
          <w:szCs w:val="28"/>
        </w:rPr>
        <w:t>即</w:t>
      </w:r>
      <w:r>
        <w:rPr>
          <w:rFonts w:ascii="仿宋" w:hAnsi="仿宋" w:eastAsia="仿宋" w:cs="仿宋"/>
          <w:spacing w:val="-1"/>
          <w:sz w:val="28"/>
          <w:szCs w:val="28"/>
        </w:rPr>
        <w:t>在最大限度地满足磋商文件实质性要求的前提下，按照磋商文件中规定</w:t>
      </w:r>
    </w:p>
    <w:p w14:paraId="4B158B4C">
      <w:pPr>
        <w:sectPr>
          <w:footerReference r:id="rId19" w:type="default"/>
          <w:pgSz w:w="11910" w:h="16840"/>
          <w:pgMar w:top="1431" w:right="1361" w:bottom="1171" w:left="1436" w:header="0" w:footer="997" w:gutter="0"/>
          <w:pgNumType w:fmt="decimal"/>
          <w:cols w:space="720" w:num="1"/>
        </w:sectPr>
      </w:pPr>
    </w:p>
    <w:p w14:paraId="43792705">
      <w:pPr>
        <w:spacing w:line="253" w:lineRule="auto"/>
        <w:rPr>
          <w:rFonts w:ascii="Arial"/>
          <w:sz w:val="21"/>
        </w:rPr>
      </w:pPr>
    </w:p>
    <w:p w14:paraId="110ADEEF">
      <w:pPr>
        <w:spacing w:before="91" w:line="364" w:lineRule="auto"/>
        <w:ind w:firstLine="16"/>
        <w:rPr>
          <w:rFonts w:ascii="仿宋" w:hAnsi="仿宋" w:eastAsia="仿宋" w:cs="仿宋"/>
          <w:sz w:val="28"/>
          <w:szCs w:val="28"/>
        </w:rPr>
      </w:pPr>
      <w:r>
        <w:rPr>
          <w:rFonts w:ascii="仿宋" w:hAnsi="仿宋" w:eastAsia="仿宋" w:cs="仿宋"/>
          <w:spacing w:val="1"/>
          <w:sz w:val="28"/>
          <w:szCs w:val="28"/>
        </w:rPr>
        <w:t>的各项</w:t>
      </w:r>
      <w:r>
        <w:rPr>
          <w:rFonts w:ascii="仿宋" w:hAnsi="仿宋" w:eastAsia="仿宋" w:cs="仿宋"/>
          <w:sz w:val="28"/>
          <w:szCs w:val="28"/>
        </w:rPr>
        <w:t xml:space="preserve">因素进行综合评审，以评审总得分由高到低排序推荐预成交候选人。  </w:t>
      </w:r>
      <w:r>
        <w:rPr>
          <w:rFonts w:ascii="仿宋" w:hAnsi="仿宋" w:eastAsia="仿宋" w:cs="仿宋"/>
          <w:spacing w:val="-4"/>
          <w:sz w:val="28"/>
          <w:szCs w:val="28"/>
        </w:rPr>
        <w:t>若得分相</w:t>
      </w:r>
      <w:r>
        <w:rPr>
          <w:rFonts w:ascii="仿宋" w:hAnsi="仿宋" w:eastAsia="仿宋" w:cs="仿宋"/>
          <w:spacing w:val="-3"/>
          <w:sz w:val="28"/>
          <w:szCs w:val="28"/>
        </w:rPr>
        <w:t>同</w:t>
      </w:r>
      <w:r>
        <w:rPr>
          <w:rFonts w:ascii="仿宋" w:hAnsi="仿宋" w:eastAsia="仿宋" w:cs="仿宋"/>
          <w:spacing w:val="-2"/>
          <w:sz w:val="28"/>
          <w:szCs w:val="28"/>
        </w:rPr>
        <w:t>时，按最后报价由低到高顺序排列；得分相同且最后报价相同的，</w:t>
      </w:r>
      <w:r>
        <w:rPr>
          <w:rFonts w:ascii="仿宋" w:hAnsi="仿宋" w:eastAsia="仿宋" w:cs="仿宋"/>
          <w:sz w:val="28"/>
          <w:szCs w:val="28"/>
        </w:rPr>
        <w:t xml:space="preserve"> </w:t>
      </w:r>
      <w:r>
        <w:rPr>
          <w:rFonts w:ascii="仿宋" w:hAnsi="仿宋" w:eastAsia="仿宋" w:cs="仿宋"/>
          <w:spacing w:val="-1"/>
          <w:sz w:val="28"/>
          <w:szCs w:val="28"/>
        </w:rPr>
        <w:t>按服务能力与方案得分由高到低顺序排列。</w:t>
      </w:r>
    </w:p>
    <w:p w14:paraId="77C56E9E">
      <w:pPr>
        <w:spacing w:before="1" w:line="241" w:lineRule="auto"/>
        <w:ind w:left="290"/>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18.答疑的</w:t>
      </w:r>
      <w:r>
        <w:rPr>
          <w:rFonts w:ascii="仿宋" w:hAnsi="仿宋" w:eastAsia="仿宋" w:cs="仿宋"/>
          <w:spacing w:val="-1"/>
          <w:sz w:val="28"/>
          <w:szCs w:val="28"/>
          <w14:textOutline w14:w="5103" w14:cap="sq" w14:cmpd="sng">
            <w14:solidFill>
              <w14:srgbClr w14:val="000000"/>
            </w14:solidFill>
            <w14:prstDash w14:val="solid"/>
            <w14:bevel/>
          </w14:textOutline>
        </w:rPr>
        <w:t>方式和情形</w:t>
      </w:r>
    </w:p>
    <w:p w14:paraId="6D1099F5">
      <w:pPr>
        <w:spacing w:before="172" w:line="224" w:lineRule="auto"/>
        <w:ind w:left="9"/>
        <w:rPr>
          <w:rFonts w:ascii="仿宋" w:hAnsi="仿宋" w:eastAsia="仿宋" w:cs="仿宋"/>
          <w:sz w:val="28"/>
          <w:szCs w:val="28"/>
        </w:rPr>
      </w:pPr>
      <w:r>
        <w:rPr>
          <w:rFonts w:ascii="仿宋" w:hAnsi="仿宋" w:eastAsia="仿宋" w:cs="仿宋"/>
          <w:spacing w:val="-14"/>
          <w:sz w:val="28"/>
          <w:szCs w:val="28"/>
        </w:rPr>
        <w:t>18.</w:t>
      </w:r>
      <w:r>
        <w:rPr>
          <w:rFonts w:ascii="仿宋" w:hAnsi="仿宋" w:eastAsia="仿宋" w:cs="仿宋"/>
          <w:spacing w:val="-10"/>
          <w:sz w:val="28"/>
          <w:szCs w:val="28"/>
        </w:rPr>
        <w:t>1</w:t>
      </w:r>
      <w:r>
        <w:rPr>
          <w:rFonts w:ascii="仿宋" w:hAnsi="仿宋" w:eastAsia="仿宋" w:cs="仿宋"/>
          <w:spacing w:val="-7"/>
          <w:sz w:val="28"/>
          <w:szCs w:val="28"/>
        </w:rPr>
        <w:t xml:space="preserve"> 答疑方式：详见第一部分供应商须知前附表“答疑方式”。</w:t>
      </w:r>
    </w:p>
    <w:p w14:paraId="298AD130">
      <w:pPr>
        <w:spacing w:before="207" w:line="340" w:lineRule="auto"/>
        <w:ind w:left="1" w:right="265" w:firstLine="10"/>
        <w:rPr>
          <w:rFonts w:ascii="仿宋" w:hAnsi="仿宋" w:eastAsia="仿宋" w:cs="仿宋"/>
          <w:sz w:val="28"/>
          <w:szCs w:val="28"/>
        </w:rPr>
      </w:pPr>
      <w:r>
        <w:rPr>
          <w:rFonts w:ascii="仿宋" w:hAnsi="仿宋" w:eastAsia="仿宋" w:cs="仿宋"/>
          <w:spacing w:val="-21"/>
          <w:sz w:val="28"/>
          <w:szCs w:val="28"/>
        </w:rPr>
        <w:t xml:space="preserve">18.2 磋商小组在对磋商响应文件的有效性、完整性和响应程度进行审查时，  </w:t>
      </w:r>
      <w:r>
        <w:rPr>
          <w:rFonts w:ascii="仿宋" w:hAnsi="仿宋" w:eastAsia="仿宋" w:cs="仿宋"/>
          <w:spacing w:val="-19"/>
          <w:sz w:val="28"/>
          <w:szCs w:val="28"/>
        </w:rPr>
        <w:t>可</w:t>
      </w:r>
      <w:r>
        <w:rPr>
          <w:rFonts w:ascii="仿宋" w:hAnsi="仿宋" w:eastAsia="仿宋" w:cs="仿宋"/>
          <w:sz w:val="28"/>
          <w:szCs w:val="28"/>
        </w:rPr>
        <w:t xml:space="preserve"> </w:t>
      </w:r>
      <w:r>
        <w:rPr>
          <w:rFonts w:ascii="仿宋" w:hAnsi="仿宋" w:eastAsia="仿宋" w:cs="仿宋"/>
          <w:spacing w:val="-13"/>
          <w:sz w:val="28"/>
          <w:szCs w:val="28"/>
        </w:rPr>
        <w:t>以</w:t>
      </w:r>
      <w:r>
        <w:rPr>
          <w:rFonts w:ascii="仿宋" w:hAnsi="仿宋" w:eastAsia="仿宋" w:cs="仿宋"/>
          <w:spacing w:val="-10"/>
          <w:sz w:val="28"/>
          <w:szCs w:val="28"/>
        </w:rPr>
        <w:t>要求供应商对响应文件中含义不明确、同类问题表述不一致、大写金额与小</w:t>
      </w:r>
      <w:r>
        <w:rPr>
          <w:rFonts w:ascii="仿宋" w:hAnsi="仿宋" w:eastAsia="仿宋" w:cs="仿宋"/>
          <w:sz w:val="28"/>
          <w:szCs w:val="28"/>
        </w:rPr>
        <w:t xml:space="preserve"> </w:t>
      </w:r>
      <w:r>
        <w:rPr>
          <w:rFonts w:ascii="仿宋" w:hAnsi="仿宋" w:eastAsia="仿宋" w:cs="仿宋"/>
          <w:spacing w:val="-12"/>
          <w:sz w:val="28"/>
          <w:szCs w:val="28"/>
        </w:rPr>
        <w:t>写</w:t>
      </w:r>
      <w:r>
        <w:rPr>
          <w:rFonts w:ascii="仿宋" w:hAnsi="仿宋" w:eastAsia="仿宋" w:cs="仿宋"/>
          <w:spacing w:val="-9"/>
          <w:sz w:val="28"/>
          <w:szCs w:val="28"/>
        </w:rPr>
        <w:t>金</w:t>
      </w:r>
      <w:r>
        <w:rPr>
          <w:rFonts w:ascii="仿宋" w:hAnsi="仿宋" w:eastAsia="仿宋" w:cs="仿宋"/>
          <w:spacing w:val="-6"/>
          <w:sz w:val="28"/>
          <w:szCs w:val="28"/>
        </w:rPr>
        <w:t>额不一致、总价金额与单价汇总金额不一致或者有明显文字和计算错误</w:t>
      </w:r>
      <w:r>
        <w:rPr>
          <w:rFonts w:ascii="仿宋" w:hAnsi="仿宋" w:eastAsia="仿宋" w:cs="仿宋"/>
          <w:sz w:val="28"/>
          <w:szCs w:val="28"/>
        </w:rPr>
        <w:t xml:space="preserve"> </w:t>
      </w:r>
      <w:r>
        <w:rPr>
          <w:rFonts w:ascii="仿宋" w:hAnsi="仿宋" w:eastAsia="仿宋" w:cs="仿宋"/>
          <w:spacing w:val="-8"/>
          <w:sz w:val="28"/>
          <w:szCs w:val="28"/>
        </w:rPr>
        <w:t>的内</w:t>
      </w:r>
      <w:r>
        <w:rPr>
          <w:rFonts w:ascii="仿宋" w:hAnsi="仿宋" w:eastAsia="仿宋" w:cs="仿宋"/>
          <w:spacing w:val="-4"/>
          <w:sz w:val="28"/>
          <w:szCs w:val="28"/>
        </w:rPr>
        <w:t>容等作出必要的澄清、说明或者更正。供应商的澄清、说明或者更正不</w:t>
      </w:r>
      <w:r>
        <w:rPr>
          <w:rFonts w:ascii="仿宋" w:hAnsi="仿宋" w:eastAsia="仿宋" w:cs="仿宋"/>
          <w:sz w:val="28"/>
          <w:szCs w:val="28"/>
        </w:rPr>
        <w:t xml:space="preserve"> </w:t>
      </w:r>
      <w:r>
        <w:rPr>
          <w:rFonts w:ascii="仿宋" w:hAnsi="仿宋" w:eastAsia="仿宋" w:cs="仿宋"/>
          <w:spacing w:val="-7"/>
          <w:sz w:val="28"/>
          <w:szCs w:val="28"/>
        </w:rPr>
        <w:t>得超出磋商响应文件的范围或者改变响应文件的实质性内容，  并作为磋商</w:t>
      </w:r>
      <w:r>
        <w:rPr>
          <w:rFonts w:ascii="仿宋" w:hAnsi="仿宋" w:eastAsia="仿宋" w:cs="仿宋"/>
          <w:sz w:val="28"/>
          <w:szCs w:val="28"/>
        </w:rPr>
        <w:t xml:space="preserve"> </w:t>
      </w:r>
      <w:r>
        <w:rPr>
          <w:rFonts w:ascii="仿宋" w:hAnsi="仿宋" w:eastAsia="仿宋" w:cs="仿宋"/>
          <w:spacing w:val="-12"/>
          <w:sz w:val="28"/>
          <w:szCs w:val="28"/>
        </w:rPr>
        <w:t>响</w:t>
      </w:r>
      <w:r>
        <w:rPr>
          <w:rFonts w:ascii="仿宋" w:hAnsi="仿宋" w:eastAsia="仿宋" w:cs="仿宋"/>
          <w:spacing w:val="-8"/>
          <w:sz w:val="28"/>
          <w:szCs w:val="28"/>
        </w:rPr>
        <w:t>应</w:t>
      </w:r>
      <w:r>
        <w:rPr>
          <w:rFonts w:ascii="仿宋" w:hAnsi="仿宋" w:eastAsia="仿宋" w:cs="仿宋"/>
          <w:spacing w:val="-6"/>
          <w:sz w:val="28"/>
          <w:szCs w:val="28"/>
        </w:rPr>
        <w:t>文件的组成部分。</w:t>
      </w:r>
    </w:p>
    <w:p w14:paraId="5FA1A316">
      <w:pPr>
        <w:spacing w:before="211" w:line="294" w:lineRule="auto"/>
        <w:ind w:left="1" w:right="502" w:firstLine="10"/>
        <w:rPr>
          <w:rFonts w:ascii="仿宋" w:hAnsi="仿宋" w:eastAsia="仿宋" w:cs="仿宋"/>
          <w:sz w:val="28"/>
          <w:szCs w:val="28"/>
        </w:rPr>
      </w:pPr>
      <w:r>
        <w:rPr>
          <w:rFonts w:ascii="仿宋" w:hAnsi="仿宋" w:eastAsia="仿宋" w:cs="仿宋"/>
          <w:spacing w:val="-24"/>
          <w:sz w:val="28"/>
          <w:szCs w:val="28"/>
        </w:rPr>
        <w:t>1</w:t>
      </w:r>
      <w:r>
        <w:rPr>
          <w:rFonts w:ascii="仿宋" w:hAnsi="仿宋" w:eastAsia="仿宋" w:cs="仿宋"/>
          <w:spacing w:val="-20"/>
          <w:sz w:val="28"/>
          <w:szCs w:val="28"/>
        </w:rPr>
        <w:t>8</w:t>
      </w:r>
      <w:r>
        <w:rPr>
          <w:rFonts w:ascii="仿宋" w:hAnsi="仿宋" w:eastAsia="仿宋" w:cs="仿宋"/>
          <w:spacing w:val="-12"/>
          <w:sz w:val="28"/>
          <w:szCs w:val="28"/>
        </w:rPr>
        <w:t>.3 答疑期间，供应商存在以下情况的，澄清、说明或者更正的内容将不予</w:t>
      </w:r>
      <w:r>
        <w:rPr>
          <w:rFonts w:ascii="仿宋" w:hAnsi="仿宋" w:eastAsia="仿宋" w:cs="仿宋"/>
          <w:sz w:val="28"/>
          <w:szCs w:val="28"/>
        </w:rPr>
        <w:t xml:space="preserve"> </w:t>
      </w:r>
      <w:r>
        <w:rPr>
          <w:rFonts w:ascii="仿宋" w:hAnsi="仿宋" w:eastAsia="仿宋" w:cs="仿宋"/>
          <w:spacing w:val="-12"/>
          <w:sz w:val="28"/>
          <w:szCs w:val="28"/>
        </w:rPr>
        <w:t>接</w:t>
      </w:r>
      <w:r>
        <w:rPr>
          <w:rFonts w:ascii="仿宋" w:hAnsi="仿宋" w:eastAsia="仿宋" w:cs="仿宋"/>
          <w:spacing w:val="-7"/>
          <w:sz w:val="28"/>
          <w:szCs w:val="28"/>
        </w:rPr>
        <w:t>受</w:t>
      </w:r>
      <w:r>
        <w:rPr>
          <w:rFonts w:ascii="仿宋" w:hAnsi="仿宋" w:eastAsia="仿宋" w:cs="仿宋"/>
          <w:spacing w:val="-6"/>
          <w:sz w:val="28"/>
          <w:szCs w:val="28"/>
        </w:rPr>
        <w:t>，磋商小组将按照磋商文件的要求对现有的资料做出评审意见：</w:t>
      </w:r>
    </w:p>
    <w:p w14:paraId="10D92C30">
      <w:pPr>
        <w:spacing w:before="212" w:line="220" w:lineRule="auto"/>
        <w:rPr>
          <w:rFonts w:ascii="仿宋" w:hAnsi="仿宋" w:eastAsia="仿宋" w:cs="仿宋"/>
          <w:sz w:val="28"/>
          <w:szCs w:val="28"/>
        </w:rPr>
      </w:pPr>
      <w:r>
        <w:rPr>
          <w:rFonts w:ascii="仿宋" w:hAnsi="仿宋" w:eastAsia="仿宋" w:cs="仿宋"/>
          <w:spacing w:val="4"/>
          <w:sz w:val="25"/>
          <w:szCs w:val="25"/>
        </w:rPr>
        <w:t>(</w:t>
      </w:r>
      <w:r>
        <w:rPr>
          <w:rFonts w:ascii="仿宋" w:hAnsi="仿宋" w:eastAsia="仿宋" w:cs="仿宋"/>
          <w:spacing w:val="3"/>
          <w:sz w:val="25"/>
          <w:szCs w:val="25"/>
        </w:rPr>
        <w:t>1</w:t>
      </w:r>
      <w:r>
        <w:rPr>
          <w:rFonts w:ascii="仿宋" w:hAnsi="仿宋" w:eastAsia="仿宋" w:cs="仿宋"/>
          <w:spacing w:val="2"/>
          <w:sz w:val="25"/>
          <w:szCs w:val="25"/>
        </w:rPr>
        <w:t xml:space="preserve">) </w:t>
      </w:r>
      <w:r>
        <w:rPr>
          <w:rFonts w:ascii="仿宋" w:hAnsi="仿宋" w:eastAsia="仿宋" w:cs="仿宋"/>
          <w:spacing w:val="2"/>
          <w:sz w:val="28"/>
          <w:szCs w:val="28"/>
        </w:rPr>
        <w:t>拒绝或在规定的时间内未做出澄清、说明或者更正；</w:t>
      </w:r>
    </w:p>
    <w:p w14:paraId="04276995">
      <w:pPr>
        <w:spacing w:before="205" w:line="292" w:lineRule="auto"/>
        <w:ind w:left="8" w:right="649" w:hanging="5"/>
        <w:rPr>
          <w:rFonts w:ascii="仿宋" w:hAnsi="仿宋" w:eastAsia="仿宋" w:cs="仿宋"/>
          <w:sz w:val="28"/>
          <w:szCs w:val="28"/>
        </w:rPr>
      </w:pPr>
      <w:r>
        <w:rPr>
          <w:rFonts w:ascii="仿宋" w:hAnsi="仿宋" w:eastAsia="仿宋" w:cs="仿宋"/>
          <w:spacing w:val="-6"/>
          <w:sz w:val="25"/>
          <w:szCs w:val="25"/>
        </w:rPr>
        <w:t>(2</w:t>
      </w:r>
      <w:r>
        <w:rPr>
          <w:rFonts w:ascii="仿宋" w:hAnsi="仿宋" w:eastAsia="仿宋" w:cs="仿宋"/>
          <w:spacing w:val="-4"/>
          <w:sz w:val="25"/>
          <w:szCs w:val="25"/>
        </w:rPr>
        <w:t>)</w:t>
      </w:r>
      <w:r>
        <w:rPr>
          <w:rFonts w:ascii="仿宋" w:hAnsi="仿宋" w:eastAsia="仿宋" w:cs="仿宋"/>
          <w:spacing w:val="-3"/>
          <w:sz w:val="25"/>
          <w:szCs w:val="25"/>
        </w:rPr>
        <w:t xml:space="preserve"> </w:t>
      </w:r>
      <w:r>
        <w:rPr>
          <w:rFonts w:ascii="仿宋" w:hAnsi="仿宋" w:eastAsia="仿宋" w:cs="仿宋"/>
          <w:spacing w:val="-3"/>
          <w:sz w:val="28"/>
          <w:szCs w:val="28"/>
        </w:rPr>
        <w:t>供应商的澄清、说明或者更正超出磋商响应文件的范围或者改变磋商</w:t>
      </w:r>
      <w:r>
        <w:rPr>
          <w:rFonts w:ascii="仿宋" w:hAnsi="仿宋" w:eastAsia="仿宋" w:cs="仿宋"/>
          <w:sz w:val="28"/>
          <w:szCs w:val="28"/>
        </w:rPr>
        <w:t xml:space="preserve"> </w:t>
      </w:r>
      <w:r>
        <w:rPr>
          <w:rFonts w:ascii="仿宋" w:hAnsi="仿宋" w:eastAsia="仿宋" w:cs="仿宋"/>
          <w:spacing w:val="-12"/>
          <w:sz w:val="28"/>
          <w:szCs w:val="28"/>
        </w:rPr>
        <w:t>响</w:t>
      </w:r>
      <w:r>
        <w:rPr>
          <w:rFonts w:ascii="仿宋" w:hAnsi="仿宋" w:eastAsia="仿宋" w:cs="仿宋"/>
          <w:spacing w:val="-7"/>
          <w:sz w:val="28"/>
          <w:szCs w:val="28"/>
        </w:rPr>
        <w:t>应文件的实质性内容；</w:t>
      </w:r>
    </w:p>
    <w:p w14:paraId="09197C4C">
      <w:pPr>
        <w:spacing w:before="220" w:line="223" w:lineRule="auto"/>
        <w:rPr>
          <w:rFonts w:ascii="仿宋" w:hAnsi="仿宋" w:eastAsia="仿宋" w:cs="仿宋"/>
          <w:sz w:val="28"/>
          <w:szCs w:val="28"/>
        </w:rPr>
      </w:pPr>
      <w:r>
        <w:rPr>
          <w:rFonts w:ascii="仿宋" w:hAnsi="仿宋" w:eastAsia="仿宋" w:cs="仿宋"/>
          <w:spacing w:val="3"/>
          <w:sz w:val="25"/>
          <w:szCs w:val="25"/>
        </w:rPr>
        <w:t xml:space="preserve">(3) </w:t>
      </w:r>
      <w:r>
        <w:rPr>
          <w:rFonts w:ascii="仿宋" w:hAnsi="仿宋" w:eastAsia="仿宋" w:cs="仿宋"/>
          <w:spacing w:val="3"/>
          <w:sz w:val="28"/>
          <w:szCs w:val="28"/>
        </w:rPr>
        <w:t>澄清、说明或者更正的内容仍不能说明问题</w:t>
      </w:r>
      <w:r>
        <w:rPr>
          <w:rFonts w:ascii="仿宋" w:hAnsi="仿宋" w:eastAsia="仿宋" w:cs="仿宋"/>
          <w:spacing w:val="1"/>
          <w:sz w:val="28"/>
          <w:szCs w:val="28"/>
        </w:rPr>
        <w:t>的</w:t>
      </w:r>
      <w:r>
        <w:rPr>
          <w:rFonts w:ascii="仿宋" w:hAnsi="仿宋" w:eastAsia="仿宋" w:cs="仿宋"/>
          <w:sz w:val="28"/>
          <w:szCs w:val="28"/>
        </w:rPr>
        <w:t>；</w:t>
      </w:r>
    </w:p>
    <w:p w14:paraId="67B35488">
      <w:pPr>
        <w:spacing w:before="199" w:line="223" w:lineRule="auto"/>
        <w:rPr>
          <w:rFonts w:ascii="仿宋" w:hAnsi="仿宋" w:eastAsia="仿宋" w:cs="仿宋"/>
          <w:sz w:val="28"/>
          <w:szCs w:val="28"/>
        </w:rPr>
      </w:pPr>
      <w:r>
        <w:rPr>
          <w:rFonts w:ascii="仿宋" w:hAnsi="仿宋" w:eastAsia="仿宋" w:cs="仿宋"/>
          <w:spacing w:val="3"/>
          <w:sz w:val="25"/>
          <w:szCs w:val="25"/>
        </w:rPr>
        <w:t xml:space="preserve">(4) </w:t>
      </w:r>
      <w:r>
        <w:rPr>
          <w:rFonts w:ascii="仿宋" w:hAnsi="仿宋" w:eastAsia="仿宋" w:cs="仿宋"/>
          <w:spacing w:val="3"/>
          <w:sz w:val="28"/>
          <w:szCs w:val="28"/>
        </w:rPr>
        <w:t>供应商主动提出的澄清、说明或者更正的内</w:t>
      </w:r>
      <w:r>
        <w:rPr>
          <w:rFonts w:ascii="仿宋" w:hAnsi="仿宋" w:eastAsia="仿宋" w:cs="仿宋"/>
          <w:spacing w:val="1"/>
          <w:sz w:val="28"/>
          <w:szCs w:val="28"/>
        </w:rPr>
        <w:t>容</w:t>
      </w:r>
      <w:r>
        <w:rPr>
          <w:rFonts w:ascii="仿宋" w:hAnsi="仿宋" w:eastAsia="仿宋" w:cs="仿宋"/>
          <w:sz w:val="28"/>
          <w:szCs w:val="28"/>
        </w:rPr>
        <w:t>；</w:t>
      </w:r>
    </w:p>
    <w:p w14:paraId="64D4A426">
      <w:pPr>
        <w:spacing w:before="212" w:line="222" w:lineRule="auto"/>
        <w:rPr>
          <w:rFonts w:ascii="仿宋" w:hAnsi="仿宋" w:eastAsia="仿宋" w:cs="仿宋"/>
          <w:sz w:val="28"/>
          <w:szCs w:val="28"/>
        </w:rPr>
      </w:pPr>
      <w:r>
        <w:rPr>
          <w:rFonts w:ascii="仿宋" w:hAnsi="仿宋" w:eastAsia="仿宋" w:cs="仿宋"/>
          <w:spacing w:val="5"/>
          <w:sz w:val="25"/>
          <w:szCs w:val="25"/>
        </w:rPr>
        <w:t xml:space="preserve">(5) </w:t>
      </w:r>
      <w:r>
        <w:rPr>
          <w:rFonts w:ascii="仿宋" w:hAnsi="仿宋" w:eastAsia="仿宋" w:cs="仿宋"/>
          <w:spacing w:val="5"/>
          <w:sz w:val="28"/>
          <w:szCs w:val="28"/>
        </w:rPr>
        <w:t>磋商小组认为应不予接受的其他情况</w:t>
      </w:r>
    </w:p>
    <w:p w14:paraId="630E5202">
      <w:pPr>
        <w:spacing w:before="215" w:line="316" w:lineRule="auto"/>
        <w:ind w:left="2" w:right="385" w:firstLine="9"/>
        <w:rPr>
          <w:rFonts w:ascii="仿宋" w:hAnsi="仿宋" w:eastAsia="仿宋" w:cs="仿宋"/>
          <w:sz w:val="28"/>
          <w:szCs w:val="28"/>
        </w:rPr>
      </w:pPr>
      <w:r>
        <w:rPr>
          <w:rFonts w:ascii="仿宋" w:hAnsi="仿宋" w:eastAsia="仿宋" w:cs="仿宋"/>
          <w:spacing w:val="-2"/>
          <w:sz w:val="28"/>
          <w:szCs w:val="28"/>
        </w:rPr>
        <w:t>18.4 答疑结束后，磋商小组确定满足相关规</w:t>
      </w:r>
      <w:r>
        <w:rPr>
          <w:rFonts w:ascii="仿宋" w:hAnsi="仿宋" w:eastAsia="仿宋" w:cs="仿宋"/>
          <w:spacing w:val="-1"/>
          <w:sz w:val="28"/>
          <w:szCs w:val="28"/>
        </w:rPr>
        <w:t>定数量的合格供应商，在青海</w:t>
      </w:r>
      <w:r>
        <w:rPr>
          <w:rFonts w:ascii="仿宋" w:hAnsi="仿宋" w:eastAsia="仿宋" w:cs="仿宋"/>
          <w:sz w:val="28"/>
          <w:szCs w:val="28"/>
        </w:rPr>
        <w:t xml:space="preserve"> </w:t>
      </w:r>
      <w:r>
        <w:rPr>
          <w:rFonts w:ascii="仿宋" w:hAnsi="仿宋" w:eastAsia="仿宋" w:cs="仿宋"/>
          <w:spacing w:val="3"/>
          <w:sz w:val="28"/>
          <w:szCs w:val="28"/>
        </w:rPr>
        <w:t>省政府采购电子化平台上按规定的时间填写最后报价。如果在规定的时</w:t>
      </w:r>
      <w:r>
        <w:rPr>
          <w:rFonts w:ascii="仿宋" w:hAnsi="仿宋" w:eastAsia="仿宋" w:cs="仿宋"/>
          <w:spacing w:val="2"/>
          <w:sz w:val="28"/>
          <w:szCs w:val="28"/>
        </w:rPr>
        <w:t>间</w:t>
      </w:r>
      <w:r>
        <w:rPr>
          <w:rFonts w:ascii="仿宋" w:hAnsi="仿宋" w:eastAsia="仿宋" w:cs="仿宋"/>
          <w:sz w:val="28"/>
          <w:szCs w:val="28"/>
        </w:rPr>
        <w:t xml:space="preserve"> </w:t>
      </w:r>
      <w:r>
        <w:rPr>
          <w:rFonts w:ascii="仿宋" w:hAnsi="仿宋" w:eastAsia="仿宋" w:cs="仿宋"/>
          <w:spacing w:val="-12"/>
          <w:sz w:val="28"/>
          <w:szCs w:val="28"/>
        </w:rPr>
        <w:t>内</w:t>
      </w:r>
      <w:r>
        <w:rPr>
          <w:rFonts w:ascii="仿宋" w:hAnsi="仿宋" w:eastAsia="仿宋" w:cs="仿宋"/>
          <w:spacing w:val="-8"/>
          <w:sz w:val="28"/>
          <w:szCs w:val="28"/>
        </w:rPr>
        <w:t>不</w:t>
      </w:r>
      <w:r>
        <w:rPr>
          <w:rFonts w:ascii="仿宋" w:hAnsi="仿宋" w:eastAsia="仿宋" w:cs="仿宋"/>
          <w:spacing w:val="-6"/>
          <w:sz w:val="28"/>
          <w:szCs w:val="28"/>
        </w:rPr>
        <w:t>填写，最后报价的确定以首次报价为准，不接受者视为无效投标。</w:t>
      </w:r>
    </w:p>
    <w:p w14:paraId="66BDAEFD">
      <w:pPr>
        <w:spacing w:before="215" w:line="242" w:lineRule="auto"/>
        <w:ind w:left="290"/>
        <w:outlineLvl w:val="1"/>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1</w:t>
      </w:r>
      <w:r>
        <w:rPr>
          <w:rFonts w:ascii="仿宋" w:hAnsi="仿宋" w:eastAsia="仿宋" w:cs="仿宋"/>
          <w:spacing w:val="-3"/>
          <w:sz w:val="28"/>
          <w:szCs w:val="28"/>
          <w14:textOutline w14:w="5103" w14:cap="sq" w14:cmpd="sng">
            <w14:solidFill>
              <w14:srgbClr w14:val="000000"/>
            </w14:solidFill>
            <w14:prstDash w14:val="solid"/>
            <w14:bevel/>
          </w14:textOutline>
        </w:rPr>
        <w:t>9.评审办法</w:t>
      </w:r>
    </w:p>
    <w:p w14:paraId="6DBE3861">
      <w:pPr>
        <w:spacing w:before="171" w:line="372" w:lineRule="auto"/>
        <w:ind w:left="5" w:right="430" w:firstLine="6"/>
        <w:rPr>
          <w:rFonts w:ascii="仿宋" w:hAnsi="仿宋" w:eastAsia="仿宋" w:cs="仿宋"/>
          <w:sz w:val="28"/>
          <w:szCs w:val="28"/>
        </w:rPr>
      </w:pPr>
      <w:r>
        <w:rPr>
          <w:rFonts w:ascii="仿宋" w:hAnsi="仿宋" w:eastAsia="仿宋" w:cs="仿宋"/>
          <w:spacing w:val="-3"/>
          <w:sz w:val="28"/>
          <w:szCs w:val="28"/>
        </w:rPr>
        <w:t>19.1 依照《中华人民共和国政府采购法》、《中华人民共和国政府采</w:t>
      </w:r>
      <w:r>
        <w:rPr>
          <w:rFonts w:ascii="仿宋" w:hAnsi="仿宋" w:eastAsia="仿宋" w:cs="仿宋"/>
          <w:spacing w:val="-1"/>
          <w:sz w:val="28"/>
          <w:szCs w:val="28"/>
        </w:rPr>
        <w:t>购</w:t>
      </w:r>
      <w:r>
        <w:rPr>
          <w:rFonts w:ascii="仿宋" w:hAnsi="仿宋" w:eastAsia="仿宋" w:cs="仿宋"/>
          <w:sz w:val="28"/>
          <w:szCs w:val="28"/>
        </w:rPr>
        <w:t>法 实施条例》、《政府采购竞争性磋商采购方式管理暂行办法》的规定，结</w:t>
      </w:r>
    </w:p>
    <w:p w14:paraId="2161470D">
      <w:pPr>
        <w:sectPr>
          <w:footerReference r:id="rId20" w:type="default"/>
          <w:pgSz w:w="11910" w:h="16840"/>
          <w:pgMar w:top="1431" w:right="1027" w:bottom="1171" w:left="1439" w:header="0" w:footer="997" w:gutter="0"/>
          <w:pgNumType w:fmt="decimal"/>
          <w:cols w:space="720" w:num="1"/>
        </w:sectPr>
      </w:pPr>
    </w:p>
    <w:p w14:paraId="1AB5F735">
      <w:pPr>
        <w:spacing w:line="254" w:lineRule="auto"/>
        <w:rPr>
          <w:rFonts w:ascii="Arial"/>
          <w:sz w:val="21"/>
        </w:rPr>
      </w:pPr>
    </w:p>
    <w:p w14:paraId="1297C334">
      <w:pPr>
        <w:spacing w:before="91" w:line="222" w:lineRule="auto"/>
        <w:ind w:left="13"/>
        <w:rPr>
          <w:rFonts w:ascii="仿宋" w:hAnsi="仿宋" w:eastAsia="仿宋" w:cs="仿宋"/>
          <w:sz w:val="28"/>
          <w:szCs w:val="28"/>
        </w:rPr>
      </w:pPr>
      <w:r>
        <w:rPr>
          <w:rFonts w:ascii="仿宋" w:hAnsi="仿宋" w:eastAsia="仿宋" w:cs="仿宋"/>
          <w:spacing w:val="-1"/>
          <w:sz w:val="28"/>
          <w:szCs w:val="28"/>
        </w:rPr>
        <w:t>合该项目的特点制定本评审办法。本次评审采用综合评分</w:t>
      </w:r>
      <w:r>
        <w:rPr>
          <w:rFonts w:ascii="仿宋" w:hAnsi="仿宋" w:eastAsia="仿宋" w:cs="仿宋"/>
          <w:sz w:val="28"/>
          <w:szCs w:val="28"/>
        </w:rPr>
        <w:t>法。</w:t>
      </w:r>
    </w:p>
    <w:p w14:paraId="45B6DB3D">
      <w:pPr>
        <w:spacing w:before="212" w:line="363" w:lineRule="auto"/>
        <w:ind w:left="5" w:right="73" w:firstLine="561"/>
        <w:rPr>
          <w:rFonts w:ascii="仿宋" w:hAnsi="仿宋" w:eastAsia="仿宋" w:cs="仿宋"/>
          <w:sz w:val="28"/>
          <w:szCs w:val="28"/>
        </w:rPr>
      </w:pPr>
      <w:r>
        <w:rPr>
          <w:rFonts w:ascii="仿宋" w:hAnsi="仿宋" w:eastAsia="仿宋" w:cs="仿宋"/>
          <w:spacing w:val="6"/>
          <w:sz w:val="28"/>
          <w:szCs w:val="28"/>
        </w:rPr>
        <w:t>本</w:t>
      </w:r>
      <w:r>
        <w:rPr>
          <w:rFonts w:ascii="仿宋" w:hAnsi="仿宋" w:eastAsia="仿宋" w:cs="仿宋"/>
          <w:spacing w:val="5"/>
          <w:sz w:val="28"/>
          <w:szCs w:val="28"/>
        </w:rPr>
        <w:t>次</w:t>
      </w:r>
      <w:r>
        <w:rPr>
          <w:rFonts w:ascii="仿宋" w:hAnsi="仿宋" w:eastAsia="仿宋" w:cs="仿宋"/>
          <w:spacing w:val="3"/>
          <w:sz w:val="28"/>
          <w:szCs w:val="28"/>
        </w:rPr>
        <w:t>综合评分的主要因素是：磋商报价、技术水平及履约能力及售后</w:t>
      </w:r>
      <w:r>
        <w:rPr>
          <w:rFonts w:ascii="仿宋" w:hAnsi="仿宋" w:eastAsia="仿宋" w:cs="仿宋"/>
          <w:sz w:val="28"/>
          <w:szCs w:val="28"/>
        </w:rPr>
        <w:t xml:space="preserve"> </w:t>
      </w:r>
      <w:r>
        <w:rPr>
          <w:rFonts w:ascii="仿宋" w:hAnsi="仿宋" w:eastAsia="仿宋" w:cs="仿宋"/>
          <w:spacing w:val="3"/>
          <w:sz w:val="28"/>
          <w:szCs w:val="28"/>
        </w:rPr>
        <w:t>服务。根据《政府采购促进中小企业发展管理办法》，属中小企业承接的</w:t>
      </w:r>
      <w:r>
        <w:rPr>
          <w:rFonts w:ascii="仿宋" w:hAnsi="仿宋" w:eastAsia="仿宋" w:cs="仿宋"/>
          <w:sz w:val="28"/>
          <w:szCs w:val="28"/>
        </w:rPr>
        <w:t xml:space="preserve"> </w:t>
      </w:r>
      <w:r>
        <w:rPr>
          <w:rFonts w:ascii="仿宋" w:hAnsi="仿宋" w:eastAsia="仿宋" w:cs="仿宋"/>
          <w:spacing w:val="-8"/>
          <w:sz w:val="28"/>
          <w:szCs w:val="28"/>
        </w:rPr>
        <w:t>服务 (产品)</w:t>
      </w:r>
      <w:r>
        <w:rPr>
          <w:rFonts w:ascii="仿宋" w:hAnsi="仿宋" w:eastAsia="仿宋" w:cs="仿宋"/>
          <w:spacing w:val="-4"/>
          <w:sz w:val="28"/>
          <w:szCs w:val="28"/>
        </w:rPr>
        <w:t xml:space="preserve"> ，供应商须提供《中小企业声明函》  (详见附件 14) ，其划</w:t>
      </w:r>
      <w:r>
        <w:rPr>
          <w:rFonts w:ascii="仿宋" w:hAnsi="仿宋" w:eastAsia="仿宋" w:cs="仿宋"/>
          <w:sz w:val="28"/>
          <w:szCs w:val="28"/>
        </w:rPr>
        <w:t xml:space="preserve"> </w:t>
      </w:r>
      <w:r>
        <w:rPr>
          <w:rFonts w:ascii="仿宋" w:hAnsi="仿宋" w:eastAsia="仿宋" w:cs="仿宋"/>
          <w:spacing w:val="-40"/>
          <w:sz w:val="28"/>
          <w:szCs w:val="28"/>
        </w:rPr>
        <w:t>型</w:t>
      </w:r>
      <w:r>
        <w:rPr>
          <w:rFonts w:ascii="仿宋" w:hAnsi="仿宋" w:eastAsia="仿宋" w:cs="仿宋"/>
          <w:spacing w:val="-27"/>
          <w:sz w:val="28"/>
          <w:szCs w:val="28"/>
        </w:rPr>
        <w:t>标</w:t>
      </w:r>
      <w:r>
        <w:rPr>
          <w:rFonts w:ascii="仿宋" w:hAnsi="仿宋" w:eastAsia="仿宋" w:cs="仿宋"/>
          <w:spacing w:val="-20"/>
          <w:sz w:val="28"/>
          <w:szCs w:val="28"/>
        </w:rPr>
        <w:t>准严格按照国家工信部、国家统计局、国家发改委、财政部出台的《中小企</w:t>
      </w:r>
      <w:r>
        <w:rPr>
          <w:rFonts w:ascii="仿宋" w:hAnsi="仿宋" w:eastAsia="仿宋" w:cs="仿宋"/>
          <w:sz w:val="28"/>
          <w:szCs w:val="28"/>
        </w:rPr>
        <w:t xml:space="preserve"> </w:t>
      </w:r>
      <w:r>
        <w:rPr>
          <w:rFonts w:ascii="仿宋" w:hAnsi="仿宋" w:eastAsia="仿宋" w:cs="仿宋"/>
          <w:spacing w:val="-18"/>
          <w:sz w:val="28"/>
          <w:szCs w:val="28"/>
        </w:rPr>
        <w:t>业</w:t>
      </w:r>
      <w:r>
        <w:rPr>
          <w:rFonts w:ascii="仿宋" w:hAnsi="仿宋" w:eastAsia="仿宋" w:cs="仿宋"/>
          <w:spacing w:val="-16"/>
          <w:sz w:val="28"/>
          <w:szCs w:val="28"/>
        </w:rPr>
        <w:t>划型标准规定》  (工信部联企业[2011]300 号) 执行。供应商提供的</w:t>
      </w:r>
    </w:p>
    <w:p w14:paraId="27D141AA">
      <w:pPr>
        <w:spacing w:before="2" w:line="363" w:lineRule="auto"/>
        <w:ind w:left="5" w:right="76" w:hanging="5"/>
        <w:rPr>
          <w:rFonts w:ascii="仿宋" w:hAnsi="仿宋" w:eastAsia="仿宋" w:cs="仿宋"/>
          <w:sz w:val="28"/>
          <w:szCs w:val="28"/>
        </w:rPr>
      </w:pPr>
      <w:r>
        <w:rPr>
          <w:rFonts w:ascii="仿宋" w:hAnsi="仿宋" w:eastAsia="仿宋" w:cs="仿宋"/>
          <w:spacing w:val="6"/>
          <w:sz w:val="28"/>
          <w:szCs w:val="28"/>
        </w:rPr>
        <w:t>《中</w:t>
      </w:r>
      <w:r>
        <w:rPr>
          <w:rFonts w:ascii="仿宋" w:hAnsi="仿宋" w:eastAsia="仿宋" w:cs="仿宋"/>
          <w:spacing w:val="5"/>
          <w:sz w:val="28"/>
          <w:szCs w:val="28"/>
        </w:rPr>
        <w:t>小</w:t>
      </w:r>
      <w:r>
        <w:rPr>
          <w:rFonts w:ascii="仿宋" w:hAnsi="仿宋" w:eastAsia="仿宋" w:cs="仿宋"/>
          <w:spacing w:val="3"/>
          <w:sz w:val="28"/>
          <w:szCs w:val="28"/>
        </w:rPr>
        <w:t>企业声明函》资料必须真实，如有虚假，依法承担相应责任。根据</w:t>
      </w:r>
      <w:r>
        <w:rPr>
          <w:rFonts w:ascii="仿宋" w:hAnsi="仿宋" w:eastAsia="仿宋" w:cs="仿宋"/>
          <w:sz w:val="28"/>
          <w:szCs w:val="28"/>
        </w:rPr>
        <w:t xml:space="preserve"> </w:t>
      </w:r>
      <w:r>
        <w:rPr>
          <w:rFonts w:ascii="仿宋" w:hAnsi="仿宋" w:eastAsia="仿宋" w:cs="仿宋"/>
          <w:spacing w:val="-10"/>
          <w:sz w:val="28"/>
          <w:szCs w:val="28"/>
        </w:rPr>
        <w:t>财政</w:t>
      </w:r>
      <w:r>
        <w:rPr>
          <w:rFonts w:ascii="仿宋" w:hAnsi="仿宋" w:eastAsia="仿宋" w:cs="仿宋"/>
          <w:spacing w:val="-7"/>
          <w:sz w:val="28"/>
          <w:szCs w:val="28"/>
        </w:rPr>
        <w:t>部</w:t>
      </w:r>
      <w:r>
        <w:rPr>
          <w:rFonts w:ascii="仿宋" w:hAnsi="仿宋" w:eastAsia="仿宋" w:cs="仿宋"/>
          <w:spacing w:val="-5"/>
          <w:sz w:val="28"/>
          <w:szCs w:val="28"/>
        </w:rPr>
        <w:t>、 民政部、 中国残疾人联合会出台的《关于促进残疾人就业政府采</w:t>
      </w:r>
      <w:r>
        <w:rPr>
          <w:rFonts w:ascii="仿宋" w:hAnsi="仿宋" w:eastAsia="仿宋" w:cs="仿宋"/>
          <w:sz w:val="28"/>
          <w:szCs w:val="28"/>
        </w:rPr>
        <w:t xml:space="preserve"> </w:t>
      </w:r>
      <w:r>
        <w:rPr>
          <w:rFonts w:ascii="仿宋" w:hAnsi="仿宋" w:eastAsia="仿宋" w:cs="仿宋"/>
          <w:spacing w:val="-16"/>
          <w:sz w:val="28"/>
          <w:szCs w:val="28"/>
        </w:rPr>
        <w:t>购</w:t>
      </w:r>
      <w:r>
        <w:rPr>
          <w:rFonts w:ascii="仿宋" w:hAnsi="仿宋" w:eastAsia="仿宋" w:cs="仿宋"/>
          <w:spacing w:val="-14"/>
          <w:sz w:val="28"/>
          <w:szCs w:val="28"/>
        </w:rPr>
        <w:t>政策的通知》  (财库[2017]141 号) ，属残疾人福利性单位的，供应商须提</w:t>
      </w:r>
      <w:r>
        <w:rPr>
          <w:rFonts w:ascii="仿宋" w:hAnsi="仿宋" w:eastAsia="仿宋" w:cs="仿宋"/>
          <w:sz w:val="28"/>
          <w:szCs w:val="28"/>
        </w:rPr>
        <w:t xml:space="preserve"> </w:t>
      </w:r>
      <w:r>
        <w:rPr>
          <w:rFonts w:ascii="仿宋" w:hAnsi="仿宋" w:eastAsia="仿宋" w:cs="仿宋"/>
          <w:spacing w:val="-21"/>
          <w:sz w:val="28"/>
          <w:szCs w:val="28"/>
        </w:rPr>
        <w:t>供</w:t>
      </w:r>
      <w:r>
        <w:rPr>
          <w:rFonts w:ascii="仿宋" w:hAnsi="仿宋" w:eastAsia="仿宋" w:cs="仿宋"/>
          <w:spacing w:val="-12"/>
          <w:sz w:val="28"/>
          <w:szCs w:val="28"/>
        </w:rPr>
        <w:t>《残疾人福利性单位声明函》  (详见附件 15) ，残疾人福利性单位视同小</w:t>
      </w:r>
      <w:r>
        <w:rPr>
          <w:rFonts w:ascii="仿宋" w:hAnsi="仿宋" w:eastAsia="仿宋" w:cs="仿宋"/>
          <w:sz w:val="28"/>
          <w:szCs w:val="28"/>
        </w:rPr>
        <w:t xml:space="preserve"> </w:t>
      </w:r>
      <w:r>
        <w:rPr>
          <w:rFonts w:ascii="仿宋" w:hAnsi="仿宋" w:eastAsia="仿宋" w:cs="仿宋"/>
          <w:spacing w:val="5"/>
          <w:sz w:val="28"/>
          <w:szCs w:val="28"/>
        </w:rPr>
        <w:t>型</w:t>
      </w:r>
      <w:r>
        <w:rPr>
          <w:rFonts w:ascii="仿宋" w:hAnsi="仿宋" w:eastAsia="仿宋" w:cs="仿宋"/>
          <w:spacing w:val="3"/>
          <w:sz w:val="28"/>
          <w:szCs w:val="28"/>
        </w:rPr>
        <w:t>、微型企业，享受预留份额、评标中价格扣除等促进中小企业发展的政</w:t>
      </w:r>
      <w:r>
        <w:rPr>
          <w:rFonts w:ascii="仿宋" w:hAnsi="仿宋" w:eastAsia="仿宋" w:cs="仿宋"/>
          <w:sz w:val="28"/>
          <w:szCs w:val="28"/>
        </w:rPr>
        <w:t xml:space="preserve"> </w:t>
      </w:r>
      <w:r>
        <w:rPr>
          <w:rFonts w:ascii="仿宋" w:hAnsi="仿宋" w:eastAsia="仿宋" w:cs="仿宋"/>
          <w:spacing w:val="-2"/>
          <w:sz w:val="28"/>
          <w:szCs w:val="28"/>
        </w:rPr>
        <w:t xml:space="preserve">府采购政策。 </w:t>
      </w:r>
      <w:r>
        <w:rPr>
          <w:rFonts w:ascii="仿宋" w:hAnsi="仿宋" w:eastAsia="仿宋" w:cs="仿宋"/>
          <w:spacing w:val="-1"/>
          <w:sz w:val="28"/>
          <w:szCs w:val="28"/>
        </w:rPr>
        <w:t>向残疾人福利性单位采购的金额，计入面向中小企业采购的</w:t>
      </w:r>
      <w:r>
        <w:rPr>
          <w:rFonts w:ascii="仿宋" w:hAnsi="仿宋" w:eastAsia="仿宋" w:cs="仿宋"/>
          <w:sz w:val="28"/>
          <w:szCs w:val="28"/>
        </w:rPr>
        <w:t xml:space="preserve"> </w:t>
      </w:r>
      <w:r>
        <w:rPr>
          <w:rFonts w:ascii="仿宋" w:hAnsi="仿宋" w:eastAsia="仿宋" w:cs="仿宋"/>
          <w:spacing w:val="-11"/>
          <w:sz w:val="28"/>
          <w:szCs w:val="28"/>
        </w:rPr>
        <w:t>统</w:t>
      </w:r>
      <w:r>
        <w:rPr>
          <w:rFonts w:ascii="仿宋" w:hAnsi="仿宋" w:eastAsia="仿宋" w:cs="仿宋"/>
          <w:spacing w:val="-6"/>
          <w:sz w:val="28"/>
          <w:szCs w:val="28"/>
        </w:rPr>
        <w:t>计数据。供应商提供的《残疾人福利性单位声明函》</w:t>
      </w:r>
    </w:p>
    <w:p w14:paraId="5DF84CCC">
      <w:pPr>
        <w:spacing w:before="1" w:line="220" w:lineRule="auto"/>
        <w:ind w:left="20"/>
        <w:rPr>
          <w:rFonts w:ascii="仿宋" w:hAnsi="仿宋" w:eastAsia="仿宋" w:cs="仿宋"/>
          <w:sz w:val="28"/>
          <w:szCs w:val="28"/>
        </w:rPr>
      </w:pPr>
      <w:r>
        <w:rPr>
          <w:rFonts w:ascii="仿宋" w:hAnsi="仿宋" w:eastAsia="仿宋" w:cs="仿宋"/>
          <w:spacing w:val="-2"/>
          <w:sz w:val="28"/>
          <w:szCs w:val="28"/>
        </w:rPr>
        <w:t>资料必须真实，如有虚假</w:t>
      </w:r>
      <w:r>
        <w:rPr>
          <w:rFonts w:ascii="仿宋" w:hAnsi="仿宋" w:eastAsia="仿宋" w:cs="仿宋"/>
          <w:spacing w:val="-1"/>
          <w:sz w:val="28"/>
          <w:szCs w:val="28"/>
        </w:rPr>
        <w:t>，依法承担相应责任。</w:t>
      </w:r>
    </w:p>
    <w:p w14:paraId="24D3E61A">
      <w:pPr>
        <w:spacing w:before="206" w:line="365" w:lineRule="auto"/>
        <w:ind w:left="5" w:firstLine="12"/>
        <w:rPr>
          <w:rFonts w:ascii="仿宋" w:hAnsi="仿宋" w:eastAsia="仿宋" w:cs="仿宋"/>
          <w:sz w:val="28"/>
          <w:szCs w:val="28"/>
        </w:rPr>
      </w:pPr>
      <w:r>
        <w:rPr>
          <w:rFonts w:ascii="仿宋" w:hAnsi="仿宋" w:eastAsia="仿宋" w:cs="仿宋"/>
          <w:spacing w:val="-14"/>
          <w:sz w:val="28"/>
          <w:szCs w:val="28"/>
        </w:rPr>
        <w:t>1</w:t>
      </w:r>
      <w:r>
        <w:rPr>
          <w:rFonts w:ascii="仿宋" w:hAnsi="仿宋" w:eastAsia="仿宋" w:cs="仿宋"/>
          <w:spacing w:val="-9"/>
          <w:sz w:val="28"/>
          <w:szCs w:val="28"/>
        </w:rPr>
        <w:t>9.2 比较与评价：经磋商小组确定最终采购需求和提交最后磋商报价的供应</w:t>
      </w:r>
      <w:r>
        <w:rPr>
          <w:rFonts w:ascii="仿宋" w:hAnsi="仿宋" w:eastAsia="仿宋" w:cs="仿宋"/>
          <w:sz w:val="28"/>
          <w:szCs w:val="28"/>
        </w:rPr>
        <w:t xml:space="preserve"> </w:t>
      </w:r>
      <w:r>
        <w:rPr>
          <w:rFonts w:ascii="仿宋" w:hAnsi="仿宋" w:eastAsia="仿宋" w:cs="仿宋"/>
          <w:spacing w:val="-10"/>
          <w:sz w:val="28"/>
          <w:szCs w:val="28"/>
        </w:rPr>
        <w:t>商名单</w:t>
      </w:r>
      <w:r>
        <w:rPr>
          <w:rFonts w:ascii="仿宋" w:hAnsi="仿宋" w:eastAsia="仿宋" w:cs="仿宋"/>
          <w:spacing w:val="-5"/>
          <w:sz w:val="28"/>
          <w:szCs w:val="28"/>
        </w:rPr>
        <w:t>后，由确定的供应商在规定的时间内提交最后磋商报价。磋商小组将</w:t>
      </w:r>
      <w:r>
        <w:rPr>
          <w:rFonts w:ascii="仿宋" w:hAnsi="仿宋" w:eastAsia="仿宋" w:cs="仿宋"/>
          <w:sz w:val="28"/>
          <w:szCs w:val="28"/>
        </w:rPr>
        <w:t xml:space="preserve"> </w:t>
      </w:r>
      <w:r>
        <w:rPr>
          <w:rFonts w:ascii="仿宋" w:hAnsi="仿宋" w:eastAsia="仿宋" w:cs="仿宋"/>
          <w:spacing w:val="-10"/>
          <w:sz w:val="28"/>
          <w:szCs w:val="28"/>
        </w:rPr>
        <w:t>按磋商</w:t>
      </w:r>
      <w:r>
        <w:rPr>
          <w:rFonts w:ascii="仿宋" w:hAnsi="仿宋" w:eastAsia="仿宋" w:cs="仿宋"/>
          <w:spacing w:val="-5"/>
          <w:sz w:val="28"/>
          <w:szCs w:val="28"/>
        </w:rPr>
        <w:t>文件中规定的评审办法和标准，对合格的磋商响应文件进行综合比较</w:t>
      </w:r>
      <w:r>
        <w:rPr>
          <w:rFonts w:ascii="仿宋" w:hAnsi="仿宋" w:eastAsia="仿宋" w:cs="仿宋"/>
          <w:sz w:val="28"/>
          <w:szCs w:val="28"/>
        </w:rPr>
        <w:t xml:space="preserve"> </w:t>
      </w:r>
      <w:r>
        <w:rPr>
          <w:rFonts w:ascii="仿宋" w:hAnsi="仿宋" w:eastAsia="仿宋" w:cs="仿宋"/>
          <w:spacing w:val="5"/>
          <w:sz w:val="28"/>
          <w:szCs w:val="28"/>
        </w:rPr>
        <w:t>与</w:t>
      </w:r>
      <w:r>
        <w:rPr>
          <w:rFonts w:ascii="仿宋" w:hAnsi="仿宋" w:eastAsia="仿宋" w:cs="仿宋"/>
          <w:spacing w:val="3"/>
          <w:sz w:val="28"/>
          <w:szCs w:val="28"/>
        </w:rPr>
        <w:t>评价。即在最大限度地满足磋商文件实质性要求的前提下，按照磋商文</w:t>
      </w:r>
      <w:r>
        <w:rPr>
          <w:rFonts w:ascii="仿宋" w:hAnsi="仿宋" w:eastAsia="仿宋" w:cs="仿宋"/>
          <w:sz w:val="28"/>
          <w:szCs w:val="28"/>
        </w:rPr>
        <w:t xml:space="preserve"> </w:t>
      </w:r>
      <w:r>
        <w:rPr>
          <w:rFonts w:ascii="仿宋" w:hAnsi="仿宋" w:eastAsia="仿宋" w:cs="仿宋"/>
          <w:spacing w:val="3"/>
          <w:sz w:val="28"/>
          <w:szCs w:val="28"/>
        </w:rPr>
        <w:t>件中规定的各项因素进行综合评审，以评审总得分由高到低排序推荐预成</w:t>
      </w:r>
      <w:r>
        <w:rPr>
          <w:rFonts w:ascii="仿宋" w:hAnsi="仿宋" w:eastAsia="仿宋" w:cs="仿宋"/>
          <w:sz w:val="28"/>
          <w:szCs w:val="28"/>
        </w:rPr>
        <w:t xml:space="preserve"> </w:t>
      </w:r>
      <w:r>
        <w:rPr>
          <w:rFonts w:ascii="仿宋" w:hAnsi="仿宋" w:eastAsia="仿宋" w:cs="仿宋"/>
          <w:spacing w:val="5"/>
          <w:sz w:val="28"/>
          <w:szCs w:val="28"/>
        </w:rPr>
        <w:t>交</w:t>
      </w:r>
      <w:r>
        <w:rPr>
          <w:rFonts w:ascii="仿宋" w:hAnsi="仿宋" w:eastAsia="仿宋" w:cs="仿宋"/>
          <w:spacing w:val="3"/>
          <w:sz w:val="28"/>
          <w:szCs w:val="28"/>
        </w:rPr>
        <w:t>候选人。若得分相同时，按最后磋商报价由低到高顺序排列；得分相同</w:t>
      </w:r>
      <w:r>
        <w:rPr>
          <w:rFonts w:ascii="仿宋" w:hAnsi="仿宋" w:eastAsia="仿宋" w:cs="仿宋"/>
          <w:sz w:val="28"/>
          <w:szCs w:val="28"/>
        </w:rPr>
        <w:t xml:space="preserve"> </w:t>
      </w:r>
      <w:r>
        <w:rPr>
          <w:rFonts w:ascii="仿宋" w:hAnsi="仿宋" w:eastAsia="仿宋" w:cs="仿宋"/>
          <w:spacing w:val="-3"/>
          <w:sz w:val="28"/>
          <w:szCs w:val="28"/>
        </w:rPr>
        <w:t>且最后磋商报价相同的，按技术指标优劣顺序排列。评审标准和分值分</w:t>
      </w:r>
      <w:r>
        <w:rPr>
          <w:rFonts w:ascii="仿宋" w:hAnsi="仿宋" w:eastAsia="仿宋" w:cs="仿宋"/>
          <w:spacing w:val="-1"/>
          <w:sz w:val="28"/>
          <w:szCs w:val="28"/>
        </w:rPr>
        <w:t>配</w:t>
      </w:r>
      <w:r>
        <w:rPr>
          <w:rFonts w:ascii="仿宋" w:hAnsi="仿宋" w:eastAsia="仿宋" w:cs="仿宋"/>
          <w:sz w:val="28"/>
          <w:szCs w:val="28"/>
        </w:rPr>
        <w:t>：</w:t>
      </w:r>
    </w:p>
    <w:p w14:paraId="7532E539">
      <w:pPr>
        <w:sectPr>
          <w:footerReference r:id="rId21" w:type="default"/>
          <w:pgSz w:w="11910" w:h="16840"/>
          <w:pgMar w:top="1431" w:right="1324" w:bottom="1171" w:left="1433" w:header="0" w:footer="997" w:gutter="0"/>
          <w:pgNumType w:fmt="decimal"/>
          <w:cols w:space="720" w:num="1"/>
        </w:sectPr>
      </w:pPr>
    </w:p>
    <w:tbl>
      <w:tblPr>
        <w:tblStyle w:val="11"/>
        <w:tblW w:w="9920" w:type="dxa"/>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1063"/>
        <w:gridCol w:w="708"/>
        <w:gridCol w:w="7289"/>
      </w:tblGrid>
      <w:tr w14:paraId="121F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60" w:type="dxa"/>
            <w:vAlign w:val="top"/>
          </w:tcPr>
          <w:p w14:paraId="3471C748">
            <w:pPr>
              <w:pStyle w:val="12"/>
              <w:spacing w:before="145" w:line="219" w:lineRule="auto"/>
              <w:ind w:left="163"/>
            </w:pPr>
            <w:r>
              <w:rPr>
                <w:spacing w:val="-5"/>
              </w:rPr>
              <w:t>类别</w:t>
            </w:r>
          </w:p>
        </w:tc>
        <w:tc>
          <w:tcPr>
            <w:tcW w:w="1063" w:type="dxa"/>
            <w:vAlign w:val="top"/>
          </w:tcPr>
          <w:p w14:paraId="0BB19701">
            <w:pPr>
              <w:pStyle w:val="12"/>
              <w:spacing w:before="144" w:line="220" w:lineRule="auto"/>
              <w:ind w:left="238"/>
            </w:pPr>
            <w:r>
              <w:rPr>
                <w:spacing w:val="-7"/>
              </w:rPr>
              <w:t>项目</w:t>
            </w:r>
          </w:p>
        </w:tc>
        <w:tc>
          <w:tcPr>
            <w:tcW w:w="708" w:type="dxa"/>
            <w:vAlign w:val="top"/>
          </w:tcPr>
          <w:p w14:paraId="3B51AE76">
            <w:pPr>
              <w:pStyle w:val="12"/>
              <w:spacing w:before="8" w:line="199" w:lineRule="auto"/>
              <w:ind w:left="114"/>
            </w:pPr>
            <w:r>
              <w:rPr>
                <w:spacing w:val="-5"/>
              </w:rPr>
              <w:t>满分</w:t>
            </w:r>
          </w:p>
          <w:p w14:paraId="1664A086">
            <w:pPr>
              <w:pStyle w:val="12"/>
              <w:spacing w:line="195" w:lineRule="auto"/>
              <w:ind w:left="117"/>
            </w:pPr>
            <w:r>
              <w:rPr>
                <w:spacing w:val="-7"/>
              </w:rPr>
              <w:t>分值</w:t>
            </w:r>
          </w:p>
        </w:tc>
        <w:tc>
          <w:tcPr>
            <w:tcW w:w="7289" w:type="dxa"/>
            <w:vAlign w:val="top"/>
          </w:tcPr>
          <w:p w14:paraId="7F972073">
            <w:pPr>
              <w:pStyle w:val="12"/>
              <w:spacing w:before="144" w:line="220" w:lineRule="auto"/>
              <w:ind w:left="3315"/>
            </w:pPr>
            <w:r>
              <w:rPr>
                <w:spacing w:val="-3"/>
              </w:rPr>
              <w:t>评审标准</w:t>
            </w:r>
          </w:p>
        </w:tc>
      </w:tr>
      <w:tr w14:paraId="3F4FF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9" w:hRule="atLeast"/>
        </w:trPr>
        <w:tc>
          <w:tcPr>
            <w:tcW w:w="860" w:type="dxa"/>
            <w:vAlign w:val="top"/>
          </w:tcPr>
          <w:p w14:paraId="5C8F2B03">
            <w:pPr>
              <w:spacing w:line="302" w:lineRule="auto"/>
              <w:rPr>
                <w:rFonts w:ascii="Arial"/>
                <w:sz w:val="21"/>
              </w:rPr>
            </w:pPr>
          </w:p>
          <w:p w14:paraId="523FFEFB">
            <w:pPr>
              <w:spacing w:line="302" w:lineRule="auto"/>
              <w:rPr>
                <w:rFonts w:ascii="Arial"/>
                <w:sz w:val="21"/>
              </w:rPr>
            </w:pPr>
          </w:p>
          <w:p w14:paraId="1C60FD1C">
            <w:pPr>
              <w:spacing w:line="302" w:lineRule="auto"/>
              <w:rPr>
                <w:rFonts w:ascii="Arial"/>
                <w:sz w:val="21"/>
              </w:rPr>
            </w:pPr>
          </w:p>
          <w:p w14:paraId="6605974C">
            <w:pPr>
              <w:pStyle w:val="12"/>
              <w:spacing w:before="78" w:line="241" w:lineRule="auto"/>
              <w:ind w:left="161" w:right="156" w:firstLine="4"/>
              <w:jc w:val="both"/>
            </w:pPr>
            <w:r>
              <w:rPr>
                <w:spacing w:val="-7"/>
              </w:rPr>
              <w:t>投标</w:t>
            </w:r>
            <w:r>
              <w:rPr>
                <w:spacing w:val="-4"/>
              </w:rPr>
              <w:t>报价</w:t>
            </w:r>
            <w:r>
              <w:rPr>
                <w:spacing w:val="-3"/>
              </w:rPr>
              <w:t>30分</w:t>
            </w:r>
          </w:p>
        </w:tc>
        <w:tc>
          <w:tcPr>
            <w:tcW w:w="1063" w:type="dxa"/>
            <w:vAlign w:val="top"/>
          </w:tcPr>
          <w:p w14:paraId="5884F619">
            <w:pPr>
              <w:spacing w:line="243" w:lineRule="auto"/>
              <w:rPr>
                <w:rFonts w:ascii="Arial"/>
                <w:sz w:val="21"/>
              </w:rPr>
            </w:pPr>
          </w:p>
          <w:p w14:paraId="1D046A2D">
            <w:pPr>
              <w:spacing w:line="243" w:lineRule="auto"/>
              <w:rPr>
                <w:rFonts w:ascii="Arial"/>
                <w:sz w:val="21"/>
              </w:rPr>
            </w:pPr>
          </w:p>
          <w:p w14:paraId="26BDB961">
            <w:pPr>
              <w:spacing w:line="243" w:lineRule="auto"/>
              <w:rPr>
                <w:rFonts w:ascii="Arial"/>
                <w:sz w:val="21"/>
              </w:rPr>
            </w:pPr>
          </w:p>
          <w:p w14:paraId="309B1236">
            <w:pPr>
              <w:spacing w:line="244" w:lineRule="auto"/>
              <w:rPr>
                <w:rFonts w:ascii="Arial"/>
                <w:sz w:val="21"/>
              </w:rPr>
            </w:pPr>
          </w:p>
          <w:p w14:paraId="0B2A6721">
            <w:pPr>
              <w:spacing w:line="244" w:lineRule="auto"/>
              <w:rPr>
                <w:rFonts w:ascii="Arial"/>
                <w:sz w:val="21"/>
              </w:rPr>
            </w:pPr>
          </w:p>
          <w:p w14:paraId="5A896F14">
            <w:pPr>
              <w:pStyle w:val="12"/>
              <w:spacing w:before="78" w:line="218" w:lineRule="auto"/>
              <w:ind w:left="112"/>
            </w:pPr>
            <w:r>
              <w:rPr>
                <w:spacing w:val="-3"/>
              </w:rPr>
              <w:t>报价分</w:t>
            </w:r>
          </w:p>
        </w:tc>
        <w:tc>
          <w:tcPr>
            <w:tcW w:w="708" w:type="dxa"/>
            <w:vAlign w:val="top"/>
          </w:tcPr>
          <w:p w14:paraId="48CB89F9">
            <w:pPr>
              <w:spacing w:line="243" w:lineRule="auto"/>
              <w:rPr>
                <w:rFonts w:ascii="Arial"/>
                <w:sz w:val="21"/>
              </w:rPr>
            </w:pPr>
          </w:p>
          <w:p w14:paraId="5932C96F">
            <w:pPr>
              <w:spacing w:line="243" w:lineRule="auto"/>
              <w:rPr>
                <w:rFonts w:ascii="Arial"/>
                <w:sz w:val="21"/>
              </w:rPr>
            </w:pPr>
          </w:p>
          <w:p w14:paraId="465EDF23">
            <w:pPr>
              <w:spacing w:line="243" w:lineRule="auto"/>
              <w:rPr>
                <w:rFonts w:ascii="Arial"/>
                <w:sz w:val="21"/>
              </w:rPr>
            </w:pPr>
          </w:p>
          <w:p w14:paraId="20FB2199">
            <w:pPr>
              <w:spacing w:line="243" w:lineRule="auto"/>
              <w:rPr>
                <w:rFonts w:ascii="Arial"/>
                <w:sz w:val="21"/>
              </w:rPr>
            </w:pPr>
          </w:p>
          <w:p w14:paraId="1EF8171B">
            <w:pPr>
              <w:spacing w:line="244" w:lineRule="auto"/>
              <w:rPr>
                <w:rFonts w:ascii="Arial"/>
                <w:sz w:val="21"/>
              </w:rPr>
            </w:pPr>
          </w:p>
          <w:p w14:paraId="79B5DA52">
            <w:pPr>
              <w:pStyle w:val="12"/>
              <w:spacing w:before="78"/>
              <w:ind w:left="239"/>
            </w:pPr>
            <w:r>
              <w:rPr>
                <w:spacing w:val="-8"/>
              </w:rPr>
              <w:t>30</w:t>
            </w:r>
          </w:p>
        </w:tc>
        <w:tc>
          <w:tcPr>
            <w:tcW w:w="7289" w:type="dxa"/>
            <w:vAlign w:val="top"/>
          </w:tcPr>
          <w:p w14:paraId="2F0FE48D">
            <w:pPr>
              <w:pStyle w:val="12"/>
              <w:spacing w:before="36" w:line="287" w:lineRule="auto"/>
              <w:ind w:left="110" w:right="104" w:firstLine="480"/>
              <w:jc w:val="both"/>
            </w:pPr>
            <w:r>
              <w:rPr>
                <w:spacing w:val="-2"/>
              </w:rPr>
              <w:t>价格分应当采用低价优先法计算，即满足招标文件要求且投标价格最低的投标报价为评标基准价，其价格分为满分。其他投标人</w:t>
            </w:r>
            <w:r>
              <w:rPr>
                <w:spacing w:val="-1"/>
              </w:rPr>
              <w:t>的价格分统一按照下列公式计算：投标报价</w:t>
            </w:r>
            <w:r>
              <w:rPr>
                <w:spacing w:val="-2"/>
              </w:rPr>
              <w:t>得分=(评标基准价／投标报价)×</w:t>
            </w:r>
            <w:r>
              <w:rPr>
                <w:spacing w:val="-76"/>
              </w:rPr>
              <w:t xml:space="preserve"> </w:t>
            </w:r>
            <w:r>
              <w:rPr>
                <w:spacing w:val="-2"/>
              </w:rPr>
              <w:t>100×30%（四舍五入后保留小数点后两位）。</w:t>
            </w:r>
          </w:p>
          <w:p w14:paraId="0B616DC1">
            <w:pPr>
              <w:pStyle w:val="12"/>
              <w:spacing w:line="219" w:lineRule="auto"/>
              <w:ind w:left="550"/>
            </w:pPr>
            <w:r>
              <w:rPr>
                <w:spacing w:val="-1"/>
              </w:rPr>
              <w:t>评分的取值按四舍五入法，保留小数点后两位。</w:t>
            </w:r>
          </w:p>
          <w:p w14:paraId="0CC0282E">
            <w:pPr>
              <w:pStyle w:val="12"/>
              <w:spacing w:before="86" w:line="289" w:lineRule="auto"/>
              <w:ind w:left="110" w:right="36" w:firstLine="439"/>
              <w:rPr>
                <w:sz w:val="20"/>
                <w:szCs w:val="20"/>
              </w:rPr>
            </w:pPr>
            <w:r>
              <w:rPr>
                <w:b/>
                <w:bCs/>
                <w:spacing w:val="-9"/>
                <w:sz w:val="20"/>
                <w:szCs w:val="20"/>
              </w:rPr>
              <w:t>注：根据《政府采购促进中小企业发展暂行办法》（财库〔2020〕046</w:t>
            </w:r>
            <w:r>
              <w:rPr>
                <w:spacing w:val="-9"/>
                <w:sz w:val="20"/>
                <w:szCs w:val="20"/>
              </w:rPr>
              <w:t xml:space="preserve"> </w:t>
            </w:r>
            <w:r>
              <w:rPr>
                <w:b/>
                <w:bCs/>
                <w:spacing w:val="-9"/>
                <w:sz w:val="20"/>
                <w:szCs w:val="20"/>
              </w:rPr>
              <w:t>号）、</w:t>
            </w:r>
            <w:r>
              <w:rPr>
                <w:spacing w:val="13"/>
                <w:sz w:val="20"/>
                <w:szCs w:val="20"/>
              </w:rPr>
              <w:t xml:space="preserve"> </w:t>
            </w:r>
            <w:r>
              <w:rPr>
                <w:b/>
                <w:bCs/>
                <w:spacing w:val="7"/>
                <w:sz w:val="20"/>
                <w:szCs w:val="20"/>
              </w:rPr>
              <w:t>《关于促进残疾人就业政府采购政策的通知》的相关规定，对残疾人福利性</w:t>
            </w:r>
            <w:r>
              <w:rPr>
                <w:b/>
                <w:bCs/>
                <w:spacing w:val="6"/>
                <w:sz w:val="20"/>
                <w:szCs w:val="20"/>
              </w:rPr>
              <w:t>单位、监狱企业、小型和微型企业制造（生产）产品的价格给予</w:t>
            </w:r>
            <w:r>
              <w:rPr>
                <w:rFonts w:ascii="Times New Roman" w:hAnsi="Times New Roman" w:eastAsia="Times New Roman" w:cs="Times New Roman"/>
                <w:b/>
                <w:bCs/>
                <w:spacing w:val="5"/>
                <w:sz w:val="20"/>
                <w:szCs w:val="20"/>
              </w:rPr>
              <w:t>10</w:t>
            </w:r>
            <w:r>
              <w:rPr>
                <w:b/>
                <w:bCs/>
                <w:spacing w:val="5"/>
                <w:sz w:val="20"/>
                <w:szCs w:val="20"/>
              </w:rPr>
              <w:t>%的扣除，</w:t>
            </w:r>
            <w:r>
              <w:rPr>
                <w:b/>
                <w:bCs/>
                <w:spacing w:val="7"/>
                <w:sz w:val="20"/>
                <w:szCs w:val="20"/>
              </w:rPr>
              <w:t>用扣除后的价格参与评审；残疾人福利性单位属于小型、微型企业或监狱企</w:t>
            </w:r>
            <w:r>
              <w:rPr>
                <w:b/>
                <w:bCs/>
                <w:spacing w:val="6"/>
                <w:sz w:val="20"/>
                <w:szCs w:val="20"/>
              </w:rPr>
              <w:t>业的，不重复享受政策。</w:t>
            </w:r>
          </w:p>
        </w:tc>
      </w:tr>
      <w:tr w14:paraId="1205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860" w:type="dxa"/>
            <w:shd w:val="clear" w:color="auto" w:fill="auto"/>
            <w:vAlign w:val="top"/>
          </w:tcPr>
          <w:p w14:paraId="4C8DED1B">
            <w:pPr>
              <w:pStyle w:val="12"/>
              <w:spacing w:before="78" w:line="241" w:lineRule="auto"/>
              <w:ind w:right="158" w:rightChars="0"/>
              <w:jc w:val="both"/>
              <w:rPr>
                <w:spacing w:val="-8"/>
              </w:rPr>
            </w:pPr>
          </w:p>
          <w:p w14:paraId="66E470B0">
            <w:pPr>
              <w:pStyle w:val="12"/>
              <w:spacing w:before="78" w:line="241" w:lineRule="auto"/>
              <w:ind w:right="158" w:rightChars="0"/>
              <w:jc w:val="center"/>
              <w:rPr>
                <w:spacing w:val="-8"/>
              </w:rPr>
            </w:pPr>
            <w:r>
              <w:rPr>
                <w:spacing w:val="-8"/>
              </w:rPr>
              <w:t>商</w:t>
            </w:r>
          </w:p>
          <w:p w14:paraId="0148FC00">
            <w:pPr>
              <w:pStyle w:val="12"/>
              <w:spacing w:before="78" w:line="241" w:lineRule="auto"/>
              <w:ind w:right="158" w:rightChars="0"/>
              <w:jc w:val="center"/>
              <w:rPr>
                <w:spacing w:val="-8"/>
              </w:rPr>
            </w:pPr>
            <w:r>
              <w:rPr>
                <w:spacing w:val="-8"/>
              </w:rPr>
              <w:t>务</w:t>
            </w:r>
          </w:p>
          <w:p w14:paraId="45EE6CF3">
            <w:pPr>
              <w:pStyle w:val="12"/>
              <w:spacing w:before="78" w:line="241" w:lineRule="auto"/>
              <w:ind w:right="158" w:rightChars="0"/>
              <w:jc w:val="center"/>
              <w:rPr>
                <w:spacing w:val="-5"/>
              </w:rPr>
            </w:pPr>
            <w:r>
              <w:rPr>
                <w:spacing w:val="-5"/>
              </w:rPr>
              <w:t>评</w:t>
            </w:r>
          </w:p>
          <w:p w14:paraId="25DA4067">
            <w:pPr>
              <w:pStyle w:val="12"/>
              <w:spacing w:before="78" w:line="241" w:lineRule="auto"/>
              <w:ind w:right="158" w:rightChars="0"/>
              <w:jc w:val="center"/>
              <w:rPr>
                <w:spacing w:val="-5"/>
              </w:rPr>
            </w:pPr>
            <w:r>
              <w:rPr>
                <w:spacing w:val="-5"/>
              </w:rPr>
              <w:t>价</w:t>
            </w:r>
          </w:p>
          <w:p w14:paraId="052FE809">
            <w:pPr>
              <w:pStyle w:val="12"/>
              <w:spacing w:before="78" w:line="241" w:lineRule="auto"/>
              <w:ind w:right="158" w:rightChars="0"/>
              <w:jc w:val="center"/>
              <w:rPr>
                <w:rFonts w:ascii="仿宋" w:hAnsi="仿宋" w:eastAsia="仿宋" w:cs="仿宋"/>
                <w:snapToGrid w:val="0"/>
                <w:color w:val="000000"/>
                <w:kern w:val="0"/>
                <w:sz w:val="24"/>
                <w:szCs w:val="24"/>
              </w:rPr>
            </w:pPr>
            <w:r>
              <w:rPr>
                <w:spacing w:val="25"/>
              </w:rPr>
              <w:t>3</w:t>
            </w:r>
            <w:r>
              <w:rPr>
                <w:rFonts w:hint="eastAsia"/>
                <w:spacing w:val="-5"/>
                <w:lang w:val="en-US" w:eastAsia="zh-CN"/>
              </w:rPr>
              <w:t xml:space="preserve">    </w:t>
            </w:r>
            <w:r>
              <w:rPr>
                <w:rFonts w:hint="eastAsia"/>
                <w:spacing w:val="25"/>
                <w:lang w:val="en-US" w:eastAsia="zh-CN"/>
              </w:rPr>
              <w:t xml:space="preserve"> </w:t>
            </w:r>
            <w:r>
              <w:rPr>
                <w:spacing w:val="25"/>
              </w:rPr>
              <w:t>分</w:t>
            </w:r>
          </w:p>
        </w:tc>
        <w:tc>
          <w:tcPr>
            <w:tcW w:w="1063" w:type="dxa"/>
            <w:shd w:val="clear" w:color="auto" w:fill="auto"/>
            <w:vAlign w:val="top"/>
          </w:tcPr>
          <w:p w14:paraId="0BFC98AF">
            <w:pPr>
              <w:spacing w:line="254" w:lineRule="auto"/>
              <w:rPr>
                <w:rFonts w:ascii="Arial"/>
                <w:sz w:val="21"/>
              </w:rPr>
            </w:pPr>
          </w:p>
          <w:p w14:paraId="75F48FBE">
            <w:pPr>
              <w:spacing w:line="254" w:lineRule="auto"/>
              <w:rPr>
                <w:rFonts w:ascii="Arial"/>
                <w:sz w:val="21"/>
              </w:rPr>
            </w:pPr>
          </w:p>
          <w:p w14:paraId="0046A9BE">
            <w:pPr>
              <w:spacing w:line="255" w:lineRule="auto"/>
              <w:rPr>
                <w:rFonts w:ascii="Arial"/>
                <w:sz w:val="21"/>
              </w:rPr>
            </w:pPr>
          </w:p>
          <w:p w14:paraId="1512FBD0">
            <w:pPr>
              <w:pStyle w:val="12"/>
              <w:spacing w:before="78" w:line="242" w:lineRule="auto"/>
              <w:ind w:left="119" w:leftChars="0" w:right="117" w:rightChars="0" w:hanging="3" w:firstLineChars="0"/>
              <w:rPr>
                <w:rFonts w:ascii="仿宋" w:hAnsi="仿宋" w:eastAsia="仿宋" w:cs="仿宋"/>
                <w:snapToGrid w:val="0"/>
                <w:color w:val="000000"/>
                <w:kern w:val="0"/>
                <w:sz w:val="24"/>
                <w:szCs w:val="24"/>
              </w:rPr>
            </w:pPr>
            <w:r>
              <w:rPr>
                <w:spacing w:val="-4"/>
              </w:rPr>
              <w:t>类似业</w:t>
            </w:r>
            <w:r>
              <w:rPr>
                <w:spacing w:val="-5"/>
              </w:rPr>
              <w:t>绩情况</w:t>
            </w:r>
          </w:p>
        </w:tc>
        <w:tc>
          <w:tcPr>
            <w:tcW w:w="708" w:type="dxa"/>
            <w:shd w:val="clear" w:color="auto" w:fill="auto"/>
            <w:vAlign w:val="top"/>
          </w:tcPr>
          <w:p w14:paraId="4CBB5294">
            <w:pPr>
              <w:spacing w:line="305" w:lineRule="auto"/>
              <w:rPr>
                <w:rFonts w:ascii="Arial"/>
                <w:sz w:val="21"/>
              </w:rPr>
            </w:pPr>
          </w:p>
          <w:p w14:paraId="680C5FB3">
            <w:pPr>
              <w:spacing w:line="305" w:lineRule="auto"/>
              <w:rPr>
                <w:rFonts w:ascii="Arial"/>
                <w:sz w:val="21"/>
              </w:rPr>
            </w:pPr>
          </w:p>
          <w:p w14:paraId="529A286F">
            <w:pPr>
              <w:spacing w:line="306" w:lineRule="auto"/>
              <w:rPr>
                <w:rFonts w:ascii="Arial"/>
                <w:sz w:val="21"/>
              </w:rPr>
            </w:pPr>
          </w:p>
          <w:p w14:paraId="4FCD0C92">
            <w:pPr>
              <w:pStyle w:val="12"/>
              <w:spacing w:before="78"/>
              <w:ind w:left="302" w:leftChars="0"/>
              <w:rPr>
                <w:rFonts w:ascii="仿宋" w:hAnsi="仿宋" w:eastAsia="仿宋" w:cs="仿宋"/>
                <w:snapToGrid w:val="0"/>
                <w:color w:val="000000"/>
                <w:kern w:val="0"/>
                <w:sz w:val="24"/>
                <w:szCs w:val="24"/>
              </w:rPr>
            </w:pPr>
            <w:r>
              <w:t>3</w:t>
            </w:r>
          </w:p>
        </w:tc>
        <w:tc>
          <w:tcPr>
            <w:tcW w:w="7289" w:type="dxa"/>
            <w:shd w:val="clear" w:color="auto" w:fill="auto"/>
            <w:vAlign w:val="top"/>
          </w:tcPr>
          <w:p w14:paraId="18B1BE57">
            <w:pPr>
              <w:pStyle w:val="12"/>
              <w:spacing w:before="36" w:line="287" w:lineRule="auto"/>
              <w:ind w:left="112" w:right="107"/>
              <w:jc w:val="both"/>
            </w:pPr>
            <w:r>
              <w:rPr>
                <w:spacing w:val="-1"/>
              </w:rPr>
              <w:t>投标人自202</w:t>
            </w:r>
            <w:r>
              <w:rPr>
                <w:rFonts w:hint="eastAsia"/>
                <w:spacing w:val="-1"/>
                <w:lang w:val="en-US" w:eastAsia="zh-CN"/>
              </w:rPr>
              <w:t>3</w:t>
            </w:r>
            <w:r>
              <w:rPr>
                <w:spacing w:val="-1"/>
              </w:rPr>
              <w:t>年至今具有与本项目类似</w:t>
            </w:r>
            <w:r>
              <w:rPr>
                <w:spacing w:val="-2"/>
              </w:rPr>
              <w:t>的供货业绩（与本次采购项目在产品类型、使用功能、合同规模等方面相同或相近的项目）证明材料，每提供一个得1分，最高得3分；未提供或其他情况的不得</w:t>
            </w:r>
            <w:r>
              <w:rPr>
                <w:spacing w:val="-7"/>
              </w:rPr>
              <w:t>分。</w:t>
            </w:r>
          </w:p>
          <w:p w14:paraId="54333BCB">
            <w:pPr>
              <w:pStyle w:val="12"/>
              <w:spacing w:before="1" w:line="271" w:lineRule="auto"/>
              <w:ind w:left="110" w:leftChars="0" w:right="107" w:rightChars="0"/>
              <w:jc w:val="both"/>
              <w:rPr>
                <w:rFonts w:ascii="仿宋" w:hAnsi="仿宋" w:eastAsia="仿宋" w:cs="仿宋"/>
                <w:snapToGrid w:val="0"/>
                <w:color w:val="000000"/>
                <w:kern w:val="0"/>
                <w:sz w:val="24"/>
                <w:szCs w:val="24"/>
              </w:rPr>
            </w:pPr>
            <w:r>
              <w:rPr>
                <w:spacing w:val="-2"/>
              </w:rPr>
              <w:t>提供中标通知书或合同（包含合同首页、标的及金额所在页及供货</w:t>
            </w:r>
            <w:r>
              <w:rPr>
                <w:spacing w:val="-1"/>
              </w:rPr>
              <w:t>合同签字盖章页）的扫描或复印件加盖投标人公章。</w:t>
            </w:r>
          </w:p>
        </w:tc>
      </w:tr>
      <w:tr w14:paraId="4A601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60" w:type="dxa"/>
            <w:vMerge w:val="restart"/>
            <w:shd w:val="clear" w:color="auto" w:fill="auto"/>
            <w:vAlign w:val="top"/>
          </w:tcPr>
          <w:p w14:paraId="291F1768">
            <w:pPr>
              <w:pStyle w:val="12"/>
              <w:spacing w:before="78" w:line="241" w:lineRule="auto"/>
              <w:ind w:left="164" w:leftChars="0" w:right="158" w:rightChars="0" w:firstLine="5" w:firstLineChars="0"/>
              <w:jc w:val="both"/>
              <w:rPr>
                <w:spacing w:val="-6"/>
              </w:rPr>
            </w:pPr>
          </w:p>
          <w:p w14:paraId="3D42BBC4">
            <w:pPr>
              <w:pStyle w:val="12"/>
              <w:spacing w:before="78" w:line="241" w:lineRule="auto"/>
              <w:ind w:left="164" w:leftChars="0" w:right="158" w:rightChars="0" w:firstLine="5" w:firstLineChars="0"/>
              <w:jc w:val="both"/>
              <w:rPr>
                <w:spacing w:val="-6"/>
              </w:rPr>
            </w:pPr>
          </w:p>
          <w:p w14:paraId="281491B5">
            <w:pPr>
              <w:pStyle w:val="12"/>
              <w:spacing w:before="78" w:line="241" w:lineRule="auto"/>
              <w:ind w:left="164" w:leftChars="0" w:right="158" w:rightChars="0" w:firstLine="5" w:firstLineChars="0"/>
              <w:jc w:val="both"/>
              <w:rPr>
                <w:spacing w:val="-6"/>
              </w:rPr>
            </w:pPr>
          </w:p>
          <w:p w14:paraId="7372DB8A">
            <w:pPr>
              <w:pStyle w:val="12"/>
              <w:spacing w:before="78" w:line="241" w:lineRule="auto"/>
              <w:ind w:left="164" w:leftChars="0" w:right="158" w:rightChars="0" w:firstLine="5" w:firstLineChars="0"/>
              <w:jc w:val="both"/>
              <w:rPr>
                <w:spacing w:val="-6"/>
              </w:rPr>
            </w:pPr>
          </w:p>
          <w:p w14:paraId="0DCADAC2">
            <w:pPr>
              <w:pStyle w:val="12"/>
              <w:spacing w:before="78" w:line="241" w:lineRule="auto"/>
              <w:ind w:right="158" w:rightChars="0"/>
              <w:jc w:val="both"/>
              <w:rPr>
                <w:spacing w:val="-8"/>
              </w:rPr>
            </w:pPr>
            <w:r>
              <w:rPr>
                <w:spacing w:val="-6"/>
              </w:rPr>
              <w:t>技术质量方面</w:t>
            </w:r>
            <w:r>
              <w:rPr>
                <w:spacing w:val="-4"/>
              </w:rPr>
              <w:t>51</w:t>
            </w:r>
            <w:r>
              <w:rPr>
                <w:rFonts w:hint="eastAsia"/>
                <w:spacing w:val="-4"/>
                <w:lang w:val="en-US" w:eastAsia="zh-CN"/>
              </w:rPr>
              <w:t xml:space="preserve"> </w:t>
            </w:r>
            <w:r>
              <w:rPr>
                <w:spacing w:val="-4"/>
              </w:rPr>
              <w:t>分</w:t>
            </w:r>
          </w:p>
        </w:tc>
        <w:tc>
          <w:tcPr>
            <w:tcW w:w="1063" w:type="dxa"/>
            <w:shd w:val="clear" w:color="auto" w:fill="auto"/>
            <w:vAlign w:val="top"/>
          </w:tcPr>
          <w:p w14:paraId="3013EEDF">
            <w:pPr>
              <w:pStyle w:val="12"/>
              <w:spacing w:before="100"/>
              <w:ind w:left="357" w:leftChars="0" w:right="117" w:rightChars="0" w:hanging="240" w:firstLineChars="0"/>
              <w:rPr>
                <w:rFonts w:ascii="仿宋" w:hAnsi="仿宋" w:eastAsia="仿宋" w:cs="仿宋"/>
                <w:snapToGrid w:val="0"/>
                <w:color w:val="000000"/>
                <w:kern w:val="0"/>
                <w:sz w:val="24"/>
                <w:szCs w:val="24"/>
              </w:rPr>
            </w:pPr>
            <w:r>
              <w:rPr>
                <w:spacing w:val="-4"/>
              </w:rPr>
              <w:t>技术参</w:t>
            </w:r>
            <w:r>
              <w:t>数</w:t>
            </w:r>
          </w:p>
        </w:tc>
        <w:tc>
          <w:tcPr>
            <w:tcW w:w="708" w:type="dxa"/>
            <w:shd w:val="clear" w:color="auto" w:fill="auto"/>
            <w:vAlign w:val="top"/>
          </w:tcPr>
          <w:p w14:paraId="5EFFF09E">
            <w:pPr>
              <w:pStyle w:val="12"/>
              <w:spacing w:before="252"/>
              <w:ind w:left="255" w:leftChars="0"/>
              <w:rPr>
                <w:rFonts w:ascii="仿宋" w:hAnsi="仿宋" w:eastAsia="仿宋" w:cs="仿宋"/>
                <w:snapToGrid w:val="0"/>
                <w:color w:val="000000"/>
                <w:kern w:val="0"/>
                <w:sz w:val="24"/>
                <w:szCs w:val="24"/>
              </w:rPr>
            </w:pPr>
            <w:r>
              <w:rPr>
                <w:spacing w:val="-14"/>
              </w:rPr>
              <w:t>10</w:t>
            </w:r>
          </w:p>
        </w:tc>
        <w:tc>
          <w:tcPr>
            <w:tcW w:w="7289" w:type="dxa"/>
            <w:shd w:val="clear" w:color="auto" w:fill="auto"/>
            <w:vAlign w:val="top"/>
          </w:tcPr>
          <w:p w14:paraId="604604E0">
            <w:pPr>
              <w:pStyle w:val="12"/>
              <w:spacing w:before="36" w:line="271" w:lineRule="auto"/>
              <w:ind w:left="126" w:leftChars="0" w:right="107" w:rightChars="0" w:hanging="16" w:firstLineChars="0"/>
              <w:rPr>
                <w:rFonts w:ascii="仿宋" w:hAnsi="仿宋" w:eastAsia="仿宋" w:cs="仿宋"/>
                <w:snapToGrid w:val="0"/>
                <w:color w:val="000000"/>
                <w:kern w:val="0"/>
                <w:sz w:val="24"/>
                <w:szCs w:val="24"/>
              </w:rPr>
            </w:pPr>
            <w:r>
              <w:rPr>
                <w:spacing w:val="-2"/>
              </w:rPr>
              <w:t>技术参数：所投产品技术参数完全满足或高于招标文件要求的，得</w:t>
            </w:r>
            <w:r>
              <w:rPr>
                <w:spacing w:val="-1"/>
              </w:rPr>
              <w:t>10分；每有一项负偏离扣</w:t>
            </w:r>
            <w:r>
              <w:rPr>
                <w:rFonts w:hint="eastAsia"/>
                <w:spacing w:val="-1"/>
                <w:lang w:val="en-US" w:eastAsia="zh-CN"/>
              </w:rPr>
              <w:t>1</w:t>
            </w:r>
            <w:r>
              <w:rPr>
                <w:spacing w:val="-1"/>
              </w:rPr>
              <w:t>分，直到扣完</w:t>
            </w:r>
            <w:r>
              <w:rPr>
                <w:spacing w:val="-2"/>
              </w:rPr>
              <w:t>该项得分。</w:t>
            </w:r>
          </w:p>
        </w:tc>
      </w:tr>
      <w:tr w14:paraId="1C224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860" w:type="dxa"/>
            <w:vMerge w:val="continue"/>
            <w:shd w:val="clear" w:color="auto" w:fill="auto"/>
            <w:vAlign w:val="top"/>
          </w:tcPr>
          <w:p w14:paraId="4548F814">
            <w:pPr>
              <w:pStyle w:val="12"/>
              <w:spacing w:before="78" w:line="241" w:lineRule="auto"/>
              <w:ind w:left="164" w:leftChars="0" w:right="158" w:rightChars="0" w:firstLine="5" w:firstLineChars="0"/>
              <w:jc w:val="both"/>
              <w:rPr>
                <w:spacing w:val="-8"/>
              </w:rPr>
            </w:pPr>
          </w:p>
        </w:tc>
        <w:tc>
          <w:tcPr>
            <w:tcW w:w="1063" w:type="dxa"/>
            <w:shd w:val="clear" w:color="auto" w:fill="auto"/>
            <w:vAlign w:val="top"/>
          </w:tcPr>
          <w:p w14:paraId="619E826F">
            <w:pPr>
              <w:spacing w:line="248" w:lineRule="auto"/>
              <w:rPr>
                <w:rFonts w:ascii="Arial"/>
                <w:sz w:val="21"/>
              </w:rPr>
            </w:pPr>
          </w:p>
          <w:p w14:paraId="6DC2A6E2">
            <w:pPr>
              <w:spacing w:line="248" w:lineRule="auto"/>
              <w:rPr>
                <w:rFonts w:ascii="Arial"/>
                <w:sz w:val="21"/>
              </w:rPr>
            </w:pPr>
          </w:p>
          <w:p w14:paraId="3479556B">
            <w:pPr>
              <w:spacing w:line="248" w:lineRule="auto"/>
              <w:rPr>
                <w:rFonts w:ascii="Arial"/>
                <w:sz w:val="21"/>
              </w:rPr>
            </w:pPr>
          </w:p>
          <w:p w14:paraId="5C479C6E">
            <w:pPr>
              <w:spacing w:line="248" w:lineRule="auto"/>
              <w:rPr>
                <w:rFonts w:ascii="Arial"/>
                <w:sz w:val="21"/>
              </w:rPr>
            </w:pPr>
          </w:p>
          <w:p w14:paraId="4F69FEEF">
            <w:pPr>
              <w:spacing w:line="248" w:lineRule="auto"/>
              <w:rPr>
                <w:rFonts w:ascii="Arial"/>
                <w:sz w:val="21"/>
              </w:rPr>
            </w:pPr>
          </w:p>
          <w:p w14:paraId="7B094AD7">
            <w:pPr>
              <w:spacing w:line="248" w:lineRule="auto"/>
              <w:rPr>
                <w:rFonts w:ascii="Arial"/>
                <w:sz w:val="21"/>
              </w:rPr>
            </w:pPr>
          </w:p>
          <w:p w14:paraId="10D1C2D1">
            <w:pPr>
              <w:spacing w:line="248" w:lineRule="auto"/>
              <w:rPr>
                <w:rFonts w:ascii="Arial"/>
                <w:sz w:val="21"/>
              </w:rPr>
            </w:pPr>
          </w:p>
          <w:p w14:paraId="3F036548">
            <w:pPr>
              <w:spacing w:line="248" w:lineRule="auto"/>
              <w:rPr>
                <w:rFonts w:ascii="Arial"/>
                <w:sz w:val="21"/>
              </w:rPr>
            </w:pPr>
          </w:p>
          <w:p w14:paraId="0AB692BD">
            <w:pPr>
              <w:spacing w:line="249" w:lineRule="auto"/>
              <w:rPr>
                <w:rFonts w:ascii="Arial"/>
                <w:sz w:val="21"/>
              </w:rPr>
            </w:pPr>
          </w:p>
          <w:p w14:paraId="5490F375">
            <w:pPr>
              <w:pStyle w:val="12"/>
              <w:spacing w:before="78" w:line="239" w:lineRule="auto"/>
              <w:ind w:left="119" w:right="115"/>
            </w:pPr>
            <w:r>
              <w:rPr>
                <w:spacing w:val="-5"/>
              </w:rPr>
              <w:t>项目管理及实</w:t>
            </w:r>
          </w:p>
          <w:p w14:paraId="58FE2450">
            <w:pPr>
              <w:pStyle w:val="12"/>
              <w:spacing w:line="220" w:lineRule="auto"/>
              <w:ind w:left="115" w:leftChars="0"/>
              <w:rPr>
                <w:rFonts w:ascii="仿宋" w:hAnsi="仿宋" w:eastAsia="仿宋" w:cs="仿宋"/>
                <w:snapToGrid w:val="0"/>
                <w:color w:val="000000"/>
                <w:kern w:val="0"/>
                <w:sz w:val="24"/>
                <w:szCs w:val="24"/>
              </w:rPr>
            </w:pPr>
            <w:r>
              <w:rPr>
                <w:spacing w:val="-3"/>
              </w:rPr>
              <w:t>施方案</w:t>
            </w:r>
          </w:p>
        </w:tc>
        <w:tc>
          <w:tcPr>
            <w:tcW w:w="708" w:type="dxa"/>
            <w:shd w:val="clear" w:color="auto" w:fill="auto"/>
            <w:vAlign w:val="top"/>
          </w:tcPr>
          <w:p w14:paraId="1DF6D250">
            <w:pPr>
              <w:spacing w:line="254" w:lineRule="auto"/>
              <w:rPr>
                <w:rFonts w:ascii="Arial"/>
                <w:sz w:val="21"/>
              </w:rPr>
            </w:pPr>
          </w:p>
          <w:p w14:paraId="6A8A3AA1">
            <w:pPr>
              <w:spacing w:line="254" w:lineRule="auto"/>
              <w:rPr>
                <w:rFonts w:ascii="Arial"/>
                <w:sz w:val="21"/>
              </w:rPr>
            </w:pPr>
          </w:p>
          <w:p w14:paraId="0E85C538">
            <w:pPr>
              <w:spacing w:line="254" w:lineRule="auto"/>
              <w:rPr>
                <w:rFonts w:ascii="Arial"/>
                <w:sz w:val="21"/>
              </w:rPr>
            </w:pPr>
          </w:p>
          <w:p w14:paraId="32FAA69D">
            <w:pPr>
              <w:spacing w:line="254" w:lineRule="auto"/>
              <w:rPr>
                <w:rFonts w:ascii="Arial"/>
                <w:sz w:val="21"/>
              </w:rPr>
            </w:pPr>
          </w:p>
          <w:p w14:paraId="5A7C70F9">
            <w:pPr>
              <w:spacing w:line="254" w:lineRule="auto"/>
              <w:rPr>
                <w:rFonts w:ascii="Arial"/>
                <w:sz w:val="21"/>
              </w:rPr>
            </w:pPr>
          </w:p>
          <w:p w14:paraId="53C7B1E3">
            <w:pPr>
              <w:spacing w:line="254" w:lineRule="auto"/>
              <w:rPr>
                <w:rFonts w:ascii="Arial"/>
                <w:sz w:val="21"/>
              </w:rPr>
            </w:pPr>
          </w:p>
          <w:p w14:paraId="38D21C30">
            <w:pPr>
              <w:spacing w:line="254" w:lineRule="auto"/>
              <w:rPr>
                <w:rFonts w:ascii="Arial"/>
                <w:sz w:val="21"/>
              </w:rPr>
            </w:pPr>
          </w:p>
          <w:p w14:paraId="560052E2">
            <w:pPr>
              <w:spacing w:line="254" w:lineRule="auto"/>
              <w:rPr>
                <w:rFonts w:ascii="Arial"/>
                <w:sz w:val="21"/>
              </w:rPr>
            </w:pPr>
          </w:p>
          <w:p w14:paraId="07A0FB8C">
            <w:pPr>
              <w:spacing w:line="255" w:lineRule="auto"/>
              <w:rPr>
                <w:rFonts w:ascii="Arial"/>
                <w:sz w:val="21"/>
              </w:rPr>
            </w:pPr>
          </w:p>
          <w:p w14:paraId="3E071C23">
            <w:pPr>
              <w:spacing w:line="255" w:lineRule="auto"/>
              <w:rPr>
                <w:rFonts w:ascii="Arial"/>
                <w:sz w:val="21"/>
              </w:rPr>
            </w:pPr>
          </w:p>
          <w:p w14:paraId="2B34D394">
            <w:pPr>
              <w:pStyle w:val="12"/>
              <w:spacing w:before="78"/>
              <w:ind w:left="233" w:leftChars="0"/>
              <w:rPr>
                <w:rFonts w:hint="eastAsia" w:ascii="仿宋" w:hAnsi="仿宋" w:eastAsia="仿宋" w:cs="仿宋"/>
                <w:snapToGrid w:val="0"/>
                <w:color w:val="000000"/>
                <w:kern w:val="0"/>
                <w:sz w:val="24"/>
                <w:szCs w:val="24"/>
                <w:lang w:eastAsia="zh-CN"/>
              </w:rPr>
            </w:pPr>
            <w:r>
              <w:rPr>
                <w:spacing w:val="-5"/>
              </w:rPr>
              <w:t>4</w:t>
            </w:r>
            <w:r>
              <w:rPr>
                <w:rFonts w:hint="eastAsia"/>
                <w:spacing w:val="-5"/>
                <w:lang w:val="en-US" w:eastAsia="zh-CN"/>
              </w:rPr>
              <w:t>1</w:t>
            </w:r>
          </w:p>
        </w:tc>
        <w:tc>
          <w:tcPr>
            <w:tcW w:w="7289" w:type="dxa"/>
            <w:shd w:val="clear" w:color="auto" w:fill="auto"/>
            <w:vAlign w:val="top"/>
          </w:tcPr>
          <w:p w14:paraId="667C9D04">
            <w:pPr>
              <w:pStyle w:val="12"/>
              <w:spacing w:before="175" w:line="274" w:lineRule="auto"/>
              <w:ind w:left="109" w:right="104" w:firstLine="17"/>
            </w:pPr>
            <w:r>
              <w:rPr>
                <w:b/>
                <w:bCs/>
                <w:spacing w:val="-3"/>
              </w:rPr>
              <w:t>1.供货及配送方案（16分</w:t>
            </w:r>
            <w:r>
              <w:rPr>
                <w:b/>
                <w:bCs/>
                <w:spacing w:val="-4"/>
              </w:rPr>
              <w:t>）：</w:t>
            </w:r>
            <w:r>
              <w:rPr>
                <w:spacing w:val="-3"/>
              </w:rPr>
              <w:t>投标人针对本项目特点制定详细的货</w:t>
            </w:r>
            <w:r>
              <w:rPr>
                <w:spacing w:val="-2"/>
              </w:rPr>
              <w:t>物供货及配送方案。包含：①完善的供货计划②完善的运输计划及运输配置③完善的供货保证措施④完善的应急预案和措施等。以上</w:t>
            </w:r>
            <w:r>
              <w:rPr>
                <w:spacing w:val="-1"/>
              </w:rPr>
              <w:t>因素每实质性响应一项得4分，每有一项存在</w:t>
            </w:r>
            <w:r>
              <w:rPr>
                <w:spacing w:val="-2"/>
              </w:rPr>
              <w:t>缺陷或不足的扣2分，</w:t>
            </w:r>
            <w:r>
              <w:rPr>
                <w:spacing w:val="-1"/>
              </w:rPr>
              <w:t>满分16分，未实质性响应或未提供不得分。</w:t>
            </w:r>
          </w:p>
          <w:p w14:paraId="1AFA05CB">
            <w:pPr>
              <w:pStyle w:val="12"/>
              <w:spacing w:before="175" w:line="274" w:lineRule="auto"/>
              <w:ind w:left="109" w:right="104" w:firstLine="17"/>
              <w:rPr>
                <w:rFonts w:ascii="仿宋" w:hAnsi="仿宋" w:eastAsia="仿宋" w:cs="仿宋"/>
                <w:snapToGrid w:val="0"/>
                <w:color w:val="000000"/>
                <w:kern w:val="0"/>
                <w:sz w:val="24"/>
                <w:szCs w:val="24"/>
              </w:rPr>
            </w:pPr>
            <w:r>
              <w:rPr>
                <w:rFonts w:hint="eastAsia"/>
                <w:b/>
                <w:bCs/>
                <w:spacing w:val="-3"/>
                <w:lang w:val="en-US" w:eastAsia="zh-CN"/>
              </w:rPr>
              <w:t>2.项目管理及技术实施方案（25分）</w:t>
            </w:r>
            <w:r>
              <w:rPr>
                <w:rFonts w:hint="eastAsia"/>
                <w:spacing w:val="-2"/>
                <w:lang w:val="en-US" w:eastAsia="zh-CN"/>
              </w:rPr>
              <w:t>：设置了项目管理机构，并且有科学、具体的项目管理措施。包含：1.实施计划2.实施进度3.质量控制措施4.安全保障措施5.风险管控措施。</w:t>
            </w:r>
            <w:r>
              <w:rPr>
                <w:rFonts w:hint="eastAsia"/>
                <w:b/>
                <w:bCs/>
                <w:spacing w:val="-2"/>
                <w:lang w:eastAsia="zh-CN"/>
              </w:rPr>
              <w:t>以上</w:t>
            </w:r>
            <w:r>
              <w:rPr>
                <w:rFonts w:hint="eastAsia"/>
                <w:b/>
                <w:bCs/>
                <w:spacing w:val="-2"/>
                <w:lang w:val="en-US" w:eastAsia="zh-CN"/>
              </w:rPr>
              <w:t>5项内容</w:t>
            </w:r>
            <w:r>
              <w:rPr>
                <w:rFonts w:hint="eastAsia"/>
                <w:spacing w:val="-2"/>
                <w:lang w:val="en-US" w:eastAsia="zh-CN"/>
              </w:rPr>
              <w:t>，每一项实质性响应且</w:t>
            </w:r>
            <w:r>
              <w:rPr>
                <w:rFonts w:hint="eastAsia"/>
                <w:spacing w:val="-2"/>
                <w:lang w:eastAsia="zh-CN"/>
              </w:rPr>
              <w:t>实施计划</w:t>
            </w:r>
            <w:r>
              <w:rPr>
                <w:rFonts w:hint="eastAsia"/>
                <w:spacing w:val="-2"/>
              </w:rPr>
              <w:t>支持能力强、安装调试技术指导完整详尽可行性强，备品备件供应渠道正常，无不良市场反馈，提供质量保证，产品便于操作、安全可靠、功能齐全、性能良好且满足或优于磋商文件要求的得</w:t>
            </w:r>
            <w:r>
              <w:rPr>
                <w:rFonts w:hint="eastAsia"/>
                <w:spacing w:val="-2"/>
                <w:lang w:val="en-US" w:eastAsia="zh-CN"/>
              </w:rPr>
              <w:t>5</w:t>
            </w:r>
            <w:r>
              <w:rPr>
                <w:rFonts w:hint="eastAsia"/>
                <w:spacing w:val="-2"/>
              </w:rPr>
              <w:t>分；</w:t>
            </w:r>
            <w:r>
              <w:rPr>
                <w:rFonts w:hint="eastAsia"/>
                <w:spacing w:val="-2"/>
                <w:lang w:val="en-US" w:eastAsia="zh-CN"/>
              </w:rPr>
              <w:t>每一项实质性响应且</w:t>
            </w:r>
            <w:r>
              <w:rPr>
                <w:rFonts w:hint="eastAsia"/>
                <w:spacing w:val="-2"/>
              </w:rPr>
              <w:t>技术支持能力强、安装调试技术指导完整详尽可行性强，备品备件供应渠道正常，无不良市场反馈，提供质量保证的得</w:t>
            </w:r>
            <w:r>
              <w:rPr>
                <w:rFonts w:hint="eastAsia"/>
                <w:spacing w:val="-2"/>
                <w:lang w:val="en-US" w:eastAsia="zh-CN"/>
              </w:rPr>
              <w:t>3</w:t>
            </w:r>
            <w:r>
              <w:rPr>
                <w:rFonts w:hint="eastAsia"/>
                <w:spacing w:val="-2"/>
              </w:rPr>
              <w:t>分；</w:t>
            </w:r>
            <w:r>
              <w:rPr>
                <w:rFonts w:hint="eastAsia"/>
                <w:spacing w:val="-2"/>
                <w:lang w:val="en-US" w:eastAsia="zh-CN"/>
              </w:rPr>
              <w:t>每一项实质性响应且</w:t>
            </w:r>
            <w:r>
              <w:rPr>
                <w:rFonts w:hint="eastAsia"/>
                <w:spacing w:val="-2"/>
              </w:rPr>
              <w:t>技术支持能力强、安装调试技术指导完整详尽可行性强的得</w:t>
            </w:r>
            <w:r>
              <w:rPr>
                <w:rFonts w:hint="eastAsia"/>
                <w:spacing w:val="-2"/>
                <w:lang w:val="en-US" w:eastAsia="zh-CN"/>
              </w:rPr>
              <w:t>1</w:t>
            </w:r>
            <w:r>
              <w:rPr>
                <w:rFonts w:hint="eastAsia"/>
                <w:spacing w:val="-2"/>
              </w:rPr>
              <w:t>分；</w:t>
            </w:r>
            <w:r>
              <w:rPr>
                <w:rFonts w:hint="eastAsia"/>
                <w:spacing w:val="-2"/>
                <w:lang w:val="en-US" w:eastAsia="zh-CN"/>
              </w:rPr>
              <w:t>未实质性响应或未提供不得分</w:t>
            </w:r>
            <w:r>
              <w:rPr>
                <w:rFonts w:hint="eastAsia"/>
                <w:spacing w:val="-2"/>
              </w:rPr>
              <w:t>。</w:t>
            </w:r>
            <w:r>
              <w:rPr>
                <w:rFonts w:hint="eastAsia"/>
                <w:spacing w:val="-2"/>
                <w:lang w:eastAsia="zh-CN"/>
              </w:rPr>
              <w:t>（共</w:t>
            </w:r>
            <w:r>
              <w:rPr>
                <w:rFonts w:hint="eastAsia"/>
                <w:spacing w:val="-2"/>
                <w:lang w:val="en-US" w:eastAsia="zh-CN"/>
              </w:rPr>
              <w:t>5项，满分25分</w:t>
            </w:r>
            <w:r>
              <w:rPr>
                <w:rFonts w:hint="eastAsia"/>
                <w:spacing w:val="-2"/>
                <w:lang w:eastAsia="zh-CN"/>
              </w:rPr>
              <w:t>）</w:t>
            </w:r>
          </w:p>
        </w:tc>
      </w:tr>
      <w:tr w14:paraId="0BA1D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860" w:type="dxa"/>
            <w:shd w:val="clear" w:color="auto" w:fill="auto"/>
            <w:vAlign w:val="top"/>
          </w:tcPr>
          <w:p w14:paraId="779197A7">
            <w:pPr>
              <w:pStyle w:val="12"/>
              <w:spacing w:before="198" w:line="220" w:lineRule="auto"/>
              <w:ind w:firstLine="226" w:firstLineChars="100"/>
            </w:pPr>
            <w:r>
              <w:rPr>
                <w:spacing w:val="-7"/>
              </w:rPr>
              <w:t>项目</w:t>
            </w:r>
          </w:p>
          <w:p w14:paraId="552D406B">
            <w:pPr>
              <w:pStyle w:val="12"/>
              <w:spacing w:before="25" w:line="220" w:lineRule="auto"/>
              <w:ind w:left="165"/>
            </w:pPr>
            <w:r>
              <w:rPr>
                <w:spacing w:val="-5"/>
              </w:rPr>
              <w:t>售后</w:t>
            </w:r>
          </w:p>
          <w:p w14:paraId="5825688B">
            <w:pPr>
              <w:pStyle w:val="12"/>
              <w:spacing w:before="23" w:line="219" w:lineRule="auto"/>
              <w:ind w:left="165"/>
            </w:pPr>
            <w:r>
              <w:rPr>
                <w:spacing w:val="-5"/>
              </w:rPr>
              <w:t>服务</w:t>
            </w:r>
          </w:p>
          <w:p w14:paraId="5637DF0D">
            <w:pPr>
              <w:pStyle w:val="12"/>
              <w:spacing w:before="28" w:line="242" w:lineRule="auto"/>
              <w:ind w:left="182" w:leftChars="0" w:right="156" w:rightChars="0" w:hanging="16" w:firstLineChars="0"/>
              <w:rPr>
                <w:rFonts w:ascii="仿宋" w:hAnsi="仿宋" w:eastAsia="仿宋" w:cs="仿宋"/>
                <w:snapToGrid w:val="0"/>
                <w:color w:val="000000"/>
                <w:kern w:val="0"/>
                <w:sz w:val="24"/>
                <w:szCs w:val="24"/>
              </w:rPr>
            </w:pPr>
            <w:r>
              <w:rPr>
                <w:spacing w:val="-6"/>
              </w:rPr>
              <w:t>情况</w:t>
            </w:r>
            <w:r>
              <w:rPr>
                <w:spacing w:val="-10"/>
              </w:rPr>
              <w:t>16分</w:t>
            </w:r>
          </w:p>
        </w:tc>
        <w:tc>
          <w:tcPr>
            <w:tcW w:w="1063" w:type="dxa"/>
            <w:shd w:val="clear" w:color="auto" w:fill="auto"/>
            <w:vAlign w:val="top"/>
          </w:tcPr>
          <w:p w14:paraId="7848589A">
            <w:pPr>
              <w:pStyle w:val="12"/>
              <w:spacing w:before="42" w:line="220" w:lineRule="auto"/>
              <w:ind w:left="114"/>
            </w:pPr>
            <w:r>
              <w:rPr>
                <w:spacing w:val="-4"/>
              </w:rPr>
              <w:t>售后服</w:t>
            </w:r>
          </w:p>
          <w:p w14:paraId="78CAA207">
            <w:pPr>
              <w:pStyle w:val="12"/>
              <w:spacing w:before="26" w:line="219" w:lineRule="auto"/>
              <w:ind w:left="236"/>
            </w:pPr>
            <w:r>
              <w:rPr>
                <w:spacing w:val="-6"/>
              </w:rPr>
              <w:t>务计</w:t>
            </w:r>
          </w:p>
          <w:p w14:paraId="40987389">
            <w:pPr>
              <w:pStyle w:val="12"/>
              <w:spacing w:before="26" w:line="220" w:lineRule="auto"/>
              <w:ind w:left="113"/>
            </w:pPr>
            <w:r>
              <w:t>划、措</w:t>
            </w:r>
          </w:p>
          <w:p w14:paraId="70D23DEF">
            <w:pPr>
              <w:pStyle w:val="12"/>
              <w:spacing w:before="23"/>
              <w:ind w:left="355" w:right="115" w:hanging="242"/>
            </w:pPr>
            <w:r>
              <w:rPr>
                <w:spacing w:val="-3"/>
              </w:rPr>
              <w:t>施及服</w:t>
            </w:r>
            <w:r>
              <w:t>务</w:t>
            </w:r>
          </w:p>
          <w:p w14:paraId="2C49DBC5">
            <w:pPr>
              <w:pStyle w:val="12"/>
              <w:spacing w:before="1" w:line="207" w:lineRule="auto"/>
              <w:ind w:left="234" w:leftChars="0"/>
              <w:rPr>
                <w:rFonts w:ascii="仿宋" w:hAnsi="仿宋" w:eastAsia="仿宋" w:cs="仿宋"/>
                <w:snapToGrid w:val="0"/>
                <w:color w:val="000000"/>
                <w:kern w:val="0"/>
                <w:sz w:val="24"/>
                <w:szCs w:val="24"/>
              </w:rPr>
            </w:pPr>
            <w:r>
              <w:rPr>
                <w:spacing w:val="-5"/>
              </w:rPr>
              <w:t>承诺</w:t>
            </w:r>
          </w:p>
        </w:tc>
        <w:tc>
          <w:tcPr>
            <w:tcW w:w="708" w:type="dxa"/>
            <w:shd w:val="clear" w:color="auto" w:fill="auto"/>
            <w:vAlign w:val="top"/>
          </w:tcPr>
          <w:p w14:paraId="73A86F80">
            <w:pPr>
              <w:spacing w:line="245" w:lineRule="auto"/>
              <w:rPr>
                <w:rFonts w:ascii="Arial"/>
                <w:sz w:val="21"/>
              </w:rPr>
            </w:pPr>
          </w:p>
          <w:p w14:paraId="3D15A274">
            <w:pPr>
              <w:spacing w:line="246" w:lineRule="auto"/>
              <w:rPr>
                <w:rFonts w:ascii="Arial"/>
                <w:sz w:val="21"/>
              </w:rPr>
            </w:pPr>
          </w:p>
          <w:p w14:paraId="2330F67D">
            <w:pPr>
              <w:spacing w:line="246" w:lineRule="auto"/>
              <w:rPr>
                <w:rFonts w:ascii="Arial"/>
                <w:sz w:val="21"/>
              </w:rPr>
            </w:pPr>
          </w:p>
          <w:p w14:paraId="7EE88B3D">
            <w:pPr>
              <w:pStyle w:val="12"/>
              <w:spacing w:before="78"/>
              <w:ind w:left="252" w:leftChars="0"/>
              <w:rPr>
                <w:rFonts w:ascii="仿宋" w:hAnsi="仿宋" w:eastAsia="仿宋" w:cs="仿宋"/>
                <w:snapToGrid w:val="0"/>
                <w:color w:val="000000"/>
                <w:kern w:val="0"/>
                <w:sz w:val="24"/>
                <w:szCs w:val="24"/>
              </w:rPr>
            </w:pPr>
            <w:r>
              <w:rPr>
                <w:spacing w:val="-14"/>
              </w:rPr>
              <w:t>16</w:t>
            </w:r>
          </w:p>
        </w:tc>
        <w:tc>
          <w:tcPr>
            <w:tcW w:w="7289" w:type="dxa"/>
            <w:shd w:val="clear" w:color="auto" w:fill="auto"/>
            <w:vAlign w:val="top"/>
          </w:tcPr>
          <w:p w14:paraId="7C2AA3B9">
            <w:pPr>
              <w:pStyle w:val="12"/>
              <w:spacing w:before="43" w:line="281" w:lineRule="auto"/>
              <w:ind w:left="110" w:leftChars="0" w:right="43" w:rightChars="0" w:firstLine="1" w:firstLineChars="0"/>
              <w:jc w:val="both"/>
              <w:rPr>
                <w:rFonts w:ascii="仿宋" w:hAnsi="仿宋" w:eastAsia="仿宋" w:cs="仿宋"/>
                <w:snapToGrid w:val="0"/>
                <w:color w:val="000000"/>
                <w:kern w:val="0"/>
                <w:sz w:val="24"/>
                <w:szCs w:val="24"/>
              </w:rPr>
            </w:pPr>
            <w:r>
              <w:rPr>
                <w:b/>
                <w:bCs/>
                <w:spacing w:val="-3"/>
              </w:rPr>
              <w:t>售后服务计划、措施及服务承诺（16分）：</w:t>
            </w:r>
            <w:r>
              <w:rPr>
                <w:spacing w:val="-3"/>
              </w:rPr>
              <w:t>投标人针对本项目提供</w:t>
            </w:r>
            <w:r>
              <w:rPr>
                <w:spacing w:val="-7"/>
              </w:rPr>
              <w:t>详尽的①验收方案，②售后服务计划、措施，③售后服</w:t>
            </w:r>
            <w:r>
              <w:rPr>
                <w:spacing w:val="-8"/>
              </w:rPr>
              <w:t>务相关承诺，</w:t>
            </w:r>
            <w:r>
              <w:t xml:space="preserve"> </w:t>
            </w:r>
            <w:r>
              <w:rPr>
                <w:spacing w:val="-1"/>
              </w:rPr>
              <w:t>④售后服务点的设置（包含售后人员配置及售</w:t>
            </w:r>
            <w:r>
              <w:rPr>
                <w:spacing w:val="-2"/>
              </w:rPr>
              <w:t>后服务电话）。以上</w:t>
            </w:r>
            <w:r>
              <w:rPr>
                <w:spacing w:val="1"/>
              </w:rPr>
              <w:t>因素每实质性响应一项得4分，每有一项存在</w:t>
            </w:r>
            <w:r>
              <w:t>缺陷或不足的扣2分，</w:t>
            </w:r>
            <w:r>
              <w:rPr>
                <w:spacing w:val="-1"/>
              </w:rPr>
              <w:t>满分16分，未实质性响应或未提供不得分。</w:t>
            </w:r>
          </w:p>
        </w:tc>
      </w:tr>
    </w:tbl>
    <w:p w14:paraId="15051091">
      <w:pPr>
        <w:spacing w:before="140" w:line="238" w:lineRule="auto"/>
        <w:ind w:left="3233"/>
        <w:rPr>
          <w:rFonts w:ascii="仿宋" w:hAnsi="仿宋" w:eastAsia="仿宋" w:cs="仿宋"/>
          <w:sz w:val="43"/>
          <w:szCs w:val="43"/>
        </w:rPr>
      </w:pPr>
      <w:r>
        <w:rPr>
          <w:rFonts w:ascii="仿宋" w:hAnsi="仿宋" w:eastAsia="仿宋" w:cs="仿宋"/>
          <w:spacing w:val="5"/>
          <w:sz w:val="43"/>
          <w:szCs w:val="43"/>
          <w14:textOutline w14:w="7972" w14:cap="sq" w14:cmpd="sng">
            <w14:solidFill>
              <w14:srgbClr w14:val="000000"/>
            </w14:solidFill>
            <w14:prstDash w14:val="solid"/>
            <w14:bevel/>
          </w14:textOutline>
        </w:rPr>
        <w:t>七、成交办</w:t>
      </w:r>
      <w:r>
        <w:rPr>
          <w:rFonts w:ascii="仿宋" w:hAnsi="仿宋" w:eastAsia="仿宋" w:cs="仿宋"/>
          <w:spacing w:val="4"/>
          <w:sz w:val="43"/>
          <w:szCs w:val="43"/>
          <w14:textOutline w14:w="7972" w14:cap="sq" w14:cmpd="sng">
            <w14:solidFill>
              <w14:srgbClr w14:val="000000"/>
            </w14:solidFill>
            <w14:prstDash w14:val="solid"/>
            <w14:bevel/>
          </w14:textOutline>
        </w:rPr>
        <w:t>法</w:t>
      </w:r>
    </w:p>
    <w:p w14:paraId="412967E4">
      <w:pPr>
        <w:spacing w:before="284" w:line="242" w:lineRule="auto"/>
        <w:ind w:left="278"/>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20</w:t>
      </w:r>
      <w:r>
        <w:rPr>
          <w:rFonts w:ascii="仿宋" w:hAnsi="仿宋" w:eastAsia="仿宋" w:cs="仿宋"/>
          <w:sz w:val="28"/>
          <w:szCs w:val="28"/>
          <w14:textOutline w14:w="5103" w14:cap="sq" w14:cmpd="sng">
            <w14:solidFill>
              <w14:srgbClr w14:val="000000"/>
            </w14:solidFill>
            <w14:prstDash w14:val="solid"/>
            <w14:bevel/>
          </w14:textOutline>
        </w:rPr>
        <w:t>.推荐并确定成交供应商</w:t>
      </w:r>
    </w:p>
    <w:p w14:paraId="74CD94DE">
      <w:pPr>
        <w:spacing w:before="190" w:line="231" w:lineRule="auto"/>
        <w:ind w:left="8" w:right="221" w:hanging="9"/>
        <w:rPr>
          <w:rFonts w:ascii="仿宋" w:hAnsi="仿宋" w:eastAsia="仿宋" w:cs="仿宋"/>
          <w:sz w:val="28"/>
          <w:szCs w:val="28"/>
        </w:rPr>
      </w:pPr>
      <w:r>
        <w:rPr>
          <w:rFonts w:ascii="仿宋" w:hAnsi="仿宋" w:eastAsia="仿宋" w:cs="仿宋"/>
          <w:spacing w:val="-2"/>
          <w:sz w:val="28"/>
          <w:szCs w:val="28"/>
        </w:rPr>
        <w:t>20.1 磋商</w:t>
      </w:r>
      <w:r>
        <w:rPr>
          <w:rFonts w:ascii="仿宋" w:hAnsi="仿宋" w:eastAsia="仿宋" w:cs="仿宋"/>
          <w:spacing w:val="-1"/>
          <w:sz w:val="28"/>
          <w:szCs w:val="28"/>
        </w:rPr>
        <w:t>小组根据评审总得分由高到低排序推荐预中标候选人，并由采购</w:t>
      </w:r>
      <w:r>
        <w:rPr>
          <w:rFonts w:ascii="仿宋" w:hAnsi="仿宋" w:eastAsia="仿宋" w:cs="仿宋"/>
          <w:sz w:val="28"/>
          <w:szCs w:val="28"/>
        </w:rPr>
        <w:t xml:space="preserve"> </w:t>
      </w:r>
      <w:r>
        <w:rPr>
          <w:rFonts w:ascii="仿宋" w:hAnsi="仿宋" w:eastAsia="仿宋" w:cs="仿宋"/>
          <w:spacing w:val="-12"/>
          <w:sz w:val="28"/>
          <w:szCs w:val="28"/>
        </w:rPr>
        <w:t>人</w:t>
      </w:r>
      <w:r>
        <w:rPr>
          <w:rFonts w:ascii="仿宋" w:hAnsi="仿宋" w:eastAsia="仿宋" w:cs="仿宋"/>
          <w:spacing w:val="-10"/>
          <w:sz w:val="28"/>
          <w:szCs w:val="28"/>
        </w:rPr>
        <w:t>按</w:t>
      </w:r>
      <w:r>
        <w:rPr>
          <w:rFonts w:ascii="仿宋" w:hAnsi="仿宋" w:eastAsia="仿宋" w:cs="仿宋"/>
          <w:spacing w:val="-6"/>
          <w:sz w:val="28"/>
          <w:szCs w:val="28"/>
        </w:rPr>
        <w:t>顺序确定成交供应商。</w:t>
      </w:r>
    </w:p>
    <w:p w14:paraId="6F7A4B59">
      <w:pPr>
        <w:spacing w:before="28" w:line="234" w:lineRule="auto"/>
        <w:ind w:left="4" w:right="216" w:hanging="4"/>
        <w:rPr>
          <w:rFonts w:ascii="仿宋" w:hAnsi="仿宋" w:eastAsia="仿宋" w:cs="仿宋"/>
          <w:sz w:val="28"/>
          <w:szCs w:val="28"/>
        </w:rPr>
      </w:pPr>
      <w:r>
        <w:rPr>
          <w:rFonts w:ascii="仿宋" w:hAnsi="仿宋" w:eastAsia="仿宋" w:cs="仿宋"/>
          <w:spacing w:val="-2"/>
          <w:sz w:val="28"/>
          <w:szCs w:val="28"/>
        </w:rPr>
        <w:t>20.2</w:t>
      </w:r>
      <w:r>
        <w:rPr>
          <w:rFonts w:ascii="仿宋" w:hAnsi="仿宋" w:eastAsia="仿宋" w:cs="仿宋"/>
          <w:spacing w:val="-1"/>
          <w:sz w:val="28"/>
          <w:szCs w:val="28"/>
        </w:rPr>
        <w:t xml:space="preserve"> 成交供应商因不可抗力或自身原因不能履行合同时，采购人可以按照</w:t>
      </w:r>
      <w:r>
        <w:rPr>
          <w:rFonts w:ascii="仿宋" w:hAnsi="仿宋" w:eastAsia="仿宋" w:cs="仿宋"/>
          <w:sz w:val="28"/>
          <w:szCs w:val="28"/>
        </w:rPr>
        <w:t xml:space="preserve"> </w:t>
      </w:r>
      <w:r>
        <w:rPr>
          <w:rFonts w:ascii="仿宋" w:hAnsi="仿宋" w:eastAsia="仿宋" w:cs="仿宋"/>
          <w:spacing w:val="5"/>
          <w:sz w:val="28"/>
          <w:szCs w:val="28"/>
        </w:rPr>
        <w:t>磋</w:t>
      </w:r>
      <w:r>
        <w:rPr>
          <w:rFonts w:ascii="仿宋" w:hAnsi="仿宋" w:eastAsia="仿宋" w:cs="仿宋"/>
          <w:spacing w:val="3"/>
          <w:sz w:val="28"/>
          <w:szCs w:val="28"/>
        </w:rPr>
        <w:t>商报告推荐的预成交供应商候选人名单排序，确定下一候选人为成交供</w:t>
      </w:r>
      <w:r>
        <w:rPr>
          <w:rFonts w:ascii="仿宋" w:hAnsi="仿宋" w:eastAsia="仿宋" w:cs="仿宋"/>
          <w:sz w:val="28"/>
          <w:szCs w:val="28"/>
        </w:rPr>
        <w:t xml:space="preserve"> </w:t>
      </w:r>
      <w:r>
        <w:rPr>
          <w:rFonts w:ascii="仿宋" w:hAnsi="仿宋" w:eastAsia="仿宋" w:cs="仿宋"/>
          <w:spacing w:val="-12"/>
          <w:sz w:val="28"/>
          <w:szCs w:val="28"/>
        </w:rPr>
        <w:t>应</w:t>
      </w:r>
      <w:r>
        <w:rPr>
          <w:rFonts w:ascii="仿宋" w:hAnsi="仿宋" w:eastAsia="仿宋" w:cs="仿宋"/>
          <w:spacing w:val="-6"/>
          <w:sz w:val="28"/>
          <w:szCs w:val="28"/>
        </w:rPr>
        <w:t>商，也可重新开展政府采购活动。</w:t>
      </w:r>
    </w:p>
    <w:p w14:paraId="4BD624C8">
      <w:pPr>
        <w:spacing w:line="475" w:lineRule="auto"/>
        <w:rPr>
          <w:rFonts w:ascii="Arial"/>
          <w:sz w:val="21"/>
        </w:rPr>
      </w:pPr>
    </w:p>
    <w:p w14:paraId="05B898E3">
      <w:pPr>
        <w:spacing w:before="91" w:line="241" w:lineRule="auto"/>
        <w:ind w:left="278"/>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21.成交</w:t>
      </w:r>
      <w:r>
        <w:rPr>
          <w:rFonts w:ascii="仿宋" w:hAnsi="仿宋" w:eastAsia="仿宋" w:cs="仿宋"/>
          <w:sz w:val="28"/>
          <w:szCs w:val="28"/>
          <w14:textOutline w14:w="5103" w14:cap="sq" w14:cmpd="sng">
            <w14:solidFill>
              <w14:srgbClr w14:val="000000"/>
            </w14:solidFill>
            <w14:prstDash w14:val="solid"/>
            <w14:bevel/>
          </w14:textOutline>
        </w:rPr>
        <w:t>通知</w:t>
      </w:r>
    </w:p>
    <w:p w14:paraId="0B431A97">
      <w:pPr>
        <w:spacing w:line="236" w:lineRule="auto"/>
        <w:ind w:left="6" w:right="216" w:hanging="7"/>
        <w:rPr>
          <w:rFonts w:ascii="仿宋" w:hAnsi="仿宋" w:eastAsia="仿宋" w:cs="仿宋"/>
          <w:sz w:val="28"/>
          <w:szCs w:val="28"/>
        </w:rPr>
      </w:pPr>
      <w:r>
        <w:rPr>
          <w:rFonts w:ascii="仿宋" w:hAnsi="仿宋" w:eastAsia="仿宋" w:cs="仿宋"/>
          <w:spacing w:val="-2"/>
          <w:sz w:val="28"/>
          <w:szCs w:val="28"/>
        </w:rPr>
        <w:t>20</w:t>
      </w:r>
      <w:r>
        <w:rPr>
          <w:rFonts w:ascii="仿宋" w:hAnsi="仿宋" w:eastAsia="仿宋" w:cs="仿宋"/>
          <w:spacing w:val="-1"/>
          <w:sz w:val="28"/>
          <w:szCs w:val="28"/>
        </w:rPr>
        <w:t>.3 采购代理机构自成交供应商确定之日起 2 个工作日 内发出《成交通</w:t>
      </w:r>
      <w:r>
        <w:rPr>
          <w:rFonts w:ascii="仿宋" w:hAnsi="仿宋" w:eastAsia="仿宋" w:cs="仿宋"/>
          <w:sz w:val="28"/>
          <w:szCs w:val="28"/>
        </w:rPr>
        <w:t xml:space="preserve"> </w:t>
      </w:r>
      <w:r>
        <w:rPr>
          <w:rFonts w:ascii="仿宋" w:hAnsi="仿宋" w:eastAsia="仿宋" w:cs="仿宋"/>
          <w:spacing w:val="9"/>
          <w:sz w:val="28"/>
          <w:szCs w:val="28"/>
        </w:rPr>
        <w:t>知</w:t>
      </w:r>
      <w:r>
        <w:rPr>
          <w:rFonts w:ascii="仿宋" w:hAnsi="仿宋" w:eastAsia="仿宋" w:cs="仿宋"/>
          <w:spacing w:val="7"/>
          <w:sz w:val="28"/>
          <w:szCs w:val="28"/>
        </w:rPr>
        <w:t>书》，并在青海政府采购信息网上公告成交结果，公告期限为 1 个工</w:t>
      </w:r>
      <w:r>
        <w:rPr>
          <w:rFonts w:ascii="仿宋" w:hAnsi="仿宋" w:eastAsia="仿宋" w:cs="仿宋"/>
          <w:sz w:val="28"/>
          <w:szCs w:val="28"/>
        </w:rPr>
        <w:t xml:space="preserve"> </w:t>
      </w:r>
      <w:r>
        <w:rPr>
          <w:rFonts w:ascii="仿宋" w:hAnsi="仿宋" w:eastAsia="仿宋" w:cs="仿宋"/>
          <w:spacing w:val="-2"/>
          <w:sz w:val="28"/>
          <w:szCs w:val="28"/>
        </w:rPr>
        <w:t>作 日。在公告成交结果的</w:t>
      </w:r>
      <w:r>
        <w:rPr>
          <w:rFonts w:ascii="仿宋" w:hAnsi="仿宋" w:eastAsia="仿宋" w:cs="仿宋"/>
          <w:spacing w:val="-1"/>
          <w:sz w:val="28"/>
          <w:szCs w:val="28"/>
        </w:rPr>
        <w:t>同时，采购代理机构应当向成交供应商发出成交</w:t>
      </w:r>
      <w:r>
        <w:rPr>
          <w:rFonts w:ascii="仿宋" w:hAnsi="仿宋" w:eastAsia="仿宋" w:cs="仿宋"/>
          <w:sz w:val="28"/>
          <w:szCs w:val="28"/>
        </w:rPr>
        <w:t xml:space="preserve"> </w:t>
      </w:r>
      <w:r>
        <w:rPr>
          <w:rFonts w:ascii="仿宋" w:hAnsi="仿宋" w:eastAsia="仿宋" w:cs="仿宋"/>
          <w:spacing w:val="3"/>
          <w:sz w:val="28"/>
          <w:szCs w:val="28"/>
        </w:rPr>
        <w:t>通知书；  对未通过资格审查的供应商，告知其未通过的原因；告知</w:t>
      </w:r>
      <w:r>
        <w:rPr>
          <w:rFonts w:ascii="仿宋" w:hAnsi="仿宋" w:eastAsia="仿宋" w:cs="仿宋"/>
          <w:sz w:val="28"/>
          <w:szCs w:val="28"/>
        </w:rPr>
        <w:t xml:space="preserve">未成 </w:t>
      </w:r>
      <w:r>
        <w:rPr>
          <w:rFonts w:ascii="仿宋" w:hAnsi="仿宋" w:eastAsia="仿宋" w:cs="仿宋"/>
          <w:spacing w:val="-2"/>
          <w:sz w:val="28"/>
          <w:szCs w:val="28"/>
        </w:rPr>
        <w:t>交供应商本</w:t>
      </w:r>
      <w:r>
        <w:rPr>
          <w:rFonts w:ascii="仿宋" w:hAnsi="仿宋" w:eastAsia="仿宋" w:cs="仿宋"/>
          <w:spacing w:val="-1"/>
          <w:sz w:val="28"/>
          <w:szCs w:val="28"/>
        </w:rPr>
        <w:t>人的评审得分与排序。</w:t>
      </w:r>
    </w:p>
    <w:p w14:paraId="5C161562">
      <w:pPr>
        <w:spacing w:before="30" w:line="231" w:lineRule="auto"/>
        <w:ind w:left="8" w:right="218" w:hanging="8"/>
        <w:rPr>
          <w:rFonts w:ascii="仿宋" w:hAnsi="仿宋" w:eastAsia="仿宋" w:cs="仿宋"/>
          <w:sz w:val="28"/>
          <w:szCs w:val="28"/>
        </w:rPr>
      </w:pPr>
      <w:r>
        <w:rPr>
          <w:rFonts w:ascii="仿宋" w:hAnsi="仿宋" w:eastAsia="仿宋" w:cs="仿宋"/>
          <w:spacing w:val="-2"/>
          <w:sz w:val="28"/>
          <w:szCs w:val="28"/>
        </w:rPr>
        <w:t>20.4</w:t>
      </w:r>
      <w:r>
        <w:rPr>
          <w:rFonts w:ascii="仿宋" w:hAnsi="仿宋" w:eastAsia="仿宋" w:cs="仿宋"/>
          <w:spacing w:val="-1"/>
          <w:sz w:val="28"/>
          <w:szCs w:val="28"/>
        </w:rPr>
        <w:t xml:space="preserve"> 《成交通知书》发出后，采购人改变成交结果的，或者成交供应商无</w:t>
      </w:r>
      <w:r>
        <w:rPr>
          <w:rFonts w:ascii="仿宋" w:hAnsi="仿宋" w:eastAsia="仿宋" w:cs="仿宋"/>
          <w:sz w:val="28"/>
          <w:szCs w:val="28"/>
        </w:rPr>
        <w:t xml:space="preserve"> </w:t>
      </w:r>
      <w:r>
        <w:rPr>
          <w:rFonts w:ascii="仿宋" w:hAnsi="仿宋" w:eastAsia="仿宋" w:cs="仿宋"/>
          <w:spacing w:val="-1"/>
          <w:sz w:val="28"/>
          <w:szCs w:val="28"/>
        </w:rPr>
        <w:t>正当理由放弃成交项目的，依法承担法律责任。</w:t>
      </w:r>
    </w:p>
    <w:p w14:paraId="485DEFE6">
      <w:pPr>
        <w:spacing w:line="305" w:lineRule="auto"/>
        <w:rPr>
          <w:rFonts w:ascii="Arial"/>
          <w:sz w:val="21"/>
        </w:rPr>
      </w:pPr>
    </w:p>
    <w:p w14:paraId="43ACF462">
      <w:pPr>
        <w:spacing w:line="305" w:lineRule="auto"/>
        <w:rPr>
          <w:rFonts w:ascii="Arial"/>
          <w:sz w:val="21"/>
        </w:rPr>
      </w:pPr>
    </w:p>
    <w:p w14:paraId="37C9CDAB">
      <w:pPr>
        <w:spacing w:before="140" w:line="237" w:lineRule="auto"/>
        <w:ind w:left="3223"/>
        <w:rPr>
          <w:rFonts w:ascii="仿宋" w:hAnsi="仿宋" w:eastAsia="仿宋" w:cs="仿宋"/>
          <w:sz w:val="43"/>
          <w:szCs w:val="43"/>
        </w:rPr>
      </w:pPr>
      <w:r>
        <w:rPr>
          <w:rFonts w:ascii="仿宋" w:hAnsi="仿宋" w:eastAsia="仿宋" w:cs="仿宋"/>
          <w:spacing w:val="9"/>
          <w:sz w:val="43"/>
          <w:szCs w:val="43"/>
          <w14:textOutline w14:w="7972" w14:cap="sq" w14:cmpd="sng">
            <w14:solidFill>
              <w14:srgbClr w14:val="000000"/>
            </w14:solidFill>
            <w14:prstDash w14:val="solid"/>
            <w14:bevel/>
          </w14:textOutline>
        </w:rPr>
        <w:t>八</w:t>
      </w:r>
      <w:r>
        <w:rPr>
          <w:rFonts w:ascii="仿宋" w:hAnsi="仿宋" w:eastAsia="仿宋" w:cs="仿宋"/>
          <w:spacing w:val="6"/>
          <w:sz w:val="43"/>
          <w:szCs w:val="43"/>
          <w14:textOutline w14:w="7972" w14:cap="sq" w14:cmpd="sng">
            <w14:solidFill>
              <w14:srgbClr w14:val="000000"/>
            </w14:solidFill>
            <w14:prstDash w14:val="solid"/>
            <w14:bevel/>
          </w14:textOutline>
        </w:rPr>
        <w:t>、授予合同</w:t>
      </w:r>
    </w:p>
    <w:p w14:paraId="30281781">
      <w:pPr>
        <w:spacing w:line="247" w:lineRule="auto"/>
        <w:rPr>
          <w:rFonts w:ascii="Arial"/>
          <w:sz w:val="21"/>
        </w:rPr>
      </w:pPr>
    </w:p>
    <w:p w14:paraId="14C9BE29">
      <w:pPr>
        <w:spacing w:line="248" w:lineRule="auto"/>
        <w:rPr>
          <w:rFonts w:ascii="Arial"/>
          <w:sz w:val="21"/>
        </w:rPr>
      </w:pPr>
    </w:p>
    <w:p w14:paraId="656736EF">
      <w:pPr>
        <w:spacing w:line="248" w:lineRule="auto"/>
        <w:rPr>
          <w:rFonts w:ascii="Arial"/>
          <w:sz w:val="21"/>
        </w:rPr>
      </w:pPr>
    </w:p>
    <w:p w14:paraId="05523CC4">
      <w:pPr>
        <w:spacing w:before="91" w:line="369" w:lineRule="exact"/>
        <w:ind w:left="278"/>
        <w:outlineLvl w:val="1"/>
        <w:rPr>
          <w:rFonts w:ascii="仿宋" w:hAnsi="仿宋" w:eastAsia="仿宋" w:cs="仿宋"/>
          <w:sz w:val="28"/>
          <w:szCs w:val="28"/>
        </w:rPr>
      </w:pPr>
      <w:r>
        <w:rPr>
          <w:rFonts w:ascii="仿宋" w:hAnsi="仿宋" w:eastAsia="仿宋" w:cs="仿宋"/>
          <w:spacing w:val="-1"/>
          <w:position w:val="2"/>
          <w:sz w:val="28"/>
          <w:szCs w:val="28"/>
          <w14:textOutline w14:w="5103" w14:cap="sq" w14:cmpd="sng">
            <w14:solidFill>
              <w14:srgbClr w14:val="000000"/>
            </w14:solidFill>
            <w14:prstDash w14:val="solid"/>
            <w14:bevel/>
          </w14:textOutline>
        </w:rPr>
        <w:t>22.签订</w:t>
      </w:r>
      <w:r>
        <w:rPr>
          <w:rFonts w:ascii="仿宋" w:hAnsi="仿宋" w:eastAsia="仿宋" w:cs="仿宋"/>
          <w:position w:val="2"/>
          <w:sz w:val="28"/>
          <w:szCs w:val="28"/>
          <w14:textOutline w14:w="5103" w14:cap="sq" w14:cmpd="sng">
            <w14:solidFill>
              <w14:srgbClr w14:val="000000"/>
            </w14:solidFill>
            <w14:prstDash w14:val="solid"/>
            <w14:bevel/>
          </w14:textOutline>
        </w:rPr>
        <w:t>合同</w:t>
      </w:r>
    </w:p>
    <w:p w14:paraId="65D62463">
      <w:pPr>
        <w:spacing w:before="186" w:line="241" w:lineRule="auto"/>
        <w:ind w:left="5" w:hanging="5"/>
        <w:rPr>
          <w:rFonts w:ascii="仿宋" w:hAnsi="仿宋" w:eastAsia="仿宋" w:cs="仿宋"/>
          <w:sz w:val="28"/>
          <w:szCs w:val="28"/>
        </w:rPr>
      </w:pPr>
      <w:r>
        <w:rPr>
          <w:rFonts w:ascii="仿宋" w:hAnsi="仿宋" w:eastAsia="仿宋" w:cs="仿宋"/>
          <w:spacing w:val="-24"/>
          <w:sz w:val="28"/>
          <w:szCs w:val="28"/>
        </w:rPr>
        <w:t>2</w:t>
      </w:r>
      <w:r>
        <w:rPr>
          <w:rFonts w:ascii="仿宋" w:hAnsi="仿宋" w:eastAsia="仿宋" w:cs="仿宋"/>
          <w:spacing w:val="-22"/>
          <w:sz w:val="28"/>
          <w:szCs w:val="28"/>
        </w:rPr>
        <w:t>2</w:t>
      </w:r>
      <w:r>
        <w:rPr>
          <w:rFonts w:ascii="仿宋" w:hAnsi="仿宋" w:eastAsia="仿宋" w:cs="仿宋"/>
          <w:spacing w:val="-12"/>
          <w:sz w:val="28"/>
          <w:szCs w:val="28"/>
        </w:rPr>
        <w:t>.1 采购人与成交供应商双方应当自《成交通知书》发出之日起 30 日内，</w:t>
      </w:r>
      <w:r>
        <w:rPr>
          <w:rFonts w:ascii="仿宋" w:hAnsi="仿宋" w:eastAsia="仿宋" w:cs="仿宋"/>
          <w:sz w:val="28"/>
          <w:szCs w:val="28"/>
        </w:rPr>
        <w:t xml:space="preserve">   </w:t>
      </w:r>
      <w:r>
        <w:rPr>
          <w:rFonts w:ascii="仿宋" w:hAnsi="仿宋" w:eastAsia="仿宋" w:cs="仿宋"/>
          <w:spacing w:val="-16"/>
          <w:sz w:val="28"/>
          <w:szCs w:val="28"/>
        </w:rPr>
        <w:t>按</w:t>
      </w:r>
      <w:r>
        <w:rPr>
          <w:rFonts w:ascii="仿宋" w:hAnsi="仿宋" w:eastAsia="仿宋" w:cs="仿宋"/>
          <w:spacing w:val="-15"/>
          <w:sz w:val="28"/>
          <w:szCs w:val="28"/>
        </w:rPr>
        <w:t>照磋商文件确定的合同文本以及采购标的、规格型号、采购金额、采购数量、</w:t>
      </w:r>
      <w:r>
        <w:rPr>
          <w:rFonts w:ascii="仿宋" w:hAnsi="仿宋" w:eastAsia="仿宋" w:cs="仿宋"/>
          <w:sz w:val="28"/>
          <w:szCs w:val="28"/>
        </w:rPr>
        <w:t xml:space="preserve"> </w:t>
      </w:r>
      <w:r>
        <w:rPr>
          <w:rFonts w:ascii="仿宋" w:hAnsi="仿宋" w:eastAsia="仿宋" w:cs="仿宋"/>
          <w:spacing w:val="-12"/>
          <w:sz w:val="28"/>
          <w:szCs w:val="28"/>
        </w:rPr>
        <w:t>技</w:t>
      </w:r>
      <w:r>
        <w:rPr>
          <w:rFonts w:ascii="仿宋" w:hAnsi="仿宋" w:eastAsia="仿宋" w:cs="仿宋"/>
          <w:spacing w:val="-6"/>
          <w:sz w:val="28"/>
          <w:szCs w:val="28"/>
        </w:rPr>
        <w:t>术和服务要求等事项签订政府采购合同。</w:t>
      </w:r>
    </w:p>
    <w:p w14:paraId="082B925C">
      <w:pPr>
        <w:spacing w:before="6" w:line="234" w:lineRule="auto"/>
        <w:ind w:left="5" w:right="216" w:hanging="5"/>
        <w:rPr>
          <w:rFonts w:ascii="仿宋" w:hAnsi="仿宋" w:eastAsia="仿宋" w:cs="仿宋"/>
          <w:sz w:val="28"/>
          <w:szCs w:val="28"/>
        </w:rPr>
      </w:pPr>
      <w:r>
        <w:rPr>
          <w:rFonts w:ascii="仿宋" w:hAnsi="仿宋" w:eastAsia="仿宋" w:cs="仿宋"/>
          <w:spacing w:val="-2"/>
          <w:sz w:val="28"/>
          <w:szCs w:val="28"/>
        </w:rPr>
        <w:t>22.2</w:t>
      </w:r>
      <w:r>
        <w:rPr>
          <w:rFonts w:ascii="仿宋" w:hAnsi="仿宋" w:eastAsia="仿宋" w:cs="仿宋"/>
          <w:spacing w:val="-1"/>
          <w:sz w:val="28"/>
          <w:szCs w:val="28"/>
        </w:rPr>
        <w:t xml:space="preserve"> 采购人不得向成交供应商提出超出磋商文件以外的任何要求作为订立</w:t>
      </w:r>
      <w:r>
        <w:rPr>
          <w:rFonts w:ascii="仿宋" w:hAnsi="仿宋" w:eastAsia="仿宋" w:cs="仿宋"/>
          <w:sz w:val="28"/>
          <w:szCs w:val="28"/>
        </w:rPr>
        <w:t xml:space="preserve"> </w:t>
      </w:r>
      <w:r>
        <w:rPr>
          <w:rFonts w:ascii="仿宋" w:hAnsi="仿宋" w:eastAsia="仿宋" w:cs="仿宋"/>
          <w:spacing w:val="5"/>
          <w:sz w:val="28"/>
          <w:szCs w:val="28"/>
        </w:rPr>
        <w:t>合</w:t>
      </w:r>
      <w:r>
        <w:rPr>
          <w:rFonts w:ascii="仿宋" w:hAnsi="仿宋" w:eastAsia="仿宋" w:cs="仿宋"/>
          <w:spacing w:val="3"/>
          <w:sz w:val="28"/>
          <w:szCs w:val="28"/>
        </w:rPr>
        <w:t>同的条件，不得与成交供应商订立背离磋商文件确定的合同文本以及采</w:t>
      </w:r>
      <w:r>
        <w:rPr>
          <w:rFonts w:ascii="仿宋" w:hAnsi="仿宋" w:eastAsia="仿宋" w:cs="仿宋"/>
          <w:sz w:val="28"/>
          <w:szCs w:val="28"/>
        </w:rPr>
        <w:t xml:space="preserve"> </w:t>
      </w:r>
      <w:r>
        <w:rPr>
          <w:rFonts w:ascii="仿宋" w:hAnsi="仿宋" w:eastAsia="仿宋" w:cs="仿宋"/>
          <w:spacing w:val="5"/>
          <w:sz w:val="28"/>
          <w:szCs w:val="28"/>
        </w:rPr>
        <w:t>购</w:t>
      </w:r>
      <w:r>
        <w:rPr>
          <w:rFonts w:ascii="仿宋" w:hAnsi="仿宋" w:eastAsia="仿宋" w:cs="仿宋"/>
          <w:spacing w:val="3"/>
          <w:sz w:val="28"/>
          <w:szCs w:val="28"/>
        </w:rPr>
        <w:t>标的、规格型号、采购金额、采购数量、技术和服务要求等实质性内容</w:t>
      </w:r>
      <w:r>
        <w:rPr>
          <w:rFonts w:ascii="仿宋" w:hAnsi="仿宋" w:eastAsia="仿宋" w:cs="仿宋"/>
          <w:sz w:val="28"/>
          <w:szCs w:val="28"/>
        </w:rPr>
        <w:t xml:space="preserve"> </w:t>
      </w:r>
      <w:r>
        <w:rPr>
          <w:rFonts w:ascii="仿宋" w:hAnsi="仿宋" w:eastAsia="仿宋" w:cs="仿宋"/>
          <w:spacing w:val="-8"/>
          <w:sz w:val="28"/>
          <w:szCs w:val="28"/>
        </w:rPr>
        <w:t>的</w:t>
      </w:r>
      <w:r>
        <w:rPr>
          <w:rFonts w:ascii="仿宋" w:hAnsi="仿宋" w:eastAsia="仿宋" w:cs="仿宋"/>
          <w:spacing w:val="-6"/>
          <w:sz w:val="28"/>
          <w:szCs w:val="28"/>
        </w:rPr>
        <w:t>协议。</w:t>
      </w:r>
    </w:p>
    <w:p w14:paraId="58155D61">
      <w:pPr>
        <w:spacing w:before="32" w:line="234" w:lineRule="auto"/>
        <w:ind w:left="6" w:right="218" w:hanging="6"/>
        <w:rPr>
          <w:rFonts w:ascii="仿宋" w:hAnsi="仿宋" w:eastAsia="仿宋" w:cs="仿宋"/>
          <w:sz w:val="28"/>
          <w:szCs w:val="28"/>
        </w:rPr>
      </w:pPr>
      <w:r>
        <w:rPr>
          <w:rFonts w:ascii="仿宋" w:hAnsi="仿宋" w:eastAsia="仿宋" w:cs="仿宋"/>
          <w:spacing w:val="-2"/>
          <w:sz w:val="28"/>
          <w:szCs w:val="28"/>
        </w:rPr>
        <w:t>22.3</w:t>
      </w:r>
      <w:r>
        <w:rPr>
          <w:rFonts w:ascii="仿宋" w:hAnsi="仿宋" w:eastAsia="仿宋" w:cs="仿宋"/>
          <w:spacing w:val="-1"/>
          <w:sz w:val="28"/>
          <w:szCs w:val="28"/>
        </w:rPr>
        <w:t xml:space="preserve"> 签订合同时，若采购人要求，成交供应商应按规定向采购人提交履约</w:t>
      </w:r>
      <w:r>
        <w:rPr>
          <w:rFonts w:ascii="仿宋" w:hAnsi="仿宋" w:eastAsia="仿宋" w:cs="仿宋"/>
          <w:sz w:val="28"/>
          <w:szCs w:val="28"/>
        </w:rPr>
        <w:t xml:space="preserve"> </w:t>
      </w:r>
      <w:r>
        <w:rPr>
          <w:rFonts w:ascii="仿宋" w:hAnsi="仿宋" w:eastAsia="仿宋" w:cs="仿宋"/>
          <w:spacing w:val="3"/>
          <w:sz w:val="28"/>
          <w:szCs w:val="28"/>
        </w:rPr>
        <w:t>保证金 (履约保证金的数额由采购人与成交供应商商定，但数额不得</w:t>
      </w:r>
      <w:r>
        <w:rPr>
          <w:rFonts w:ascii="仿宋" w:hAnsi="仿宋" w:eastAsia="仿宋" w:cs="仿宋"/>
          <w:spacing w:val="1"/>
          <w:sz w:val="28"/>
          <w:szCs w:val="28"/>
        </w:rPr>
        <w:t>超</w:t>
      </w:r>
      <w:r>
        <w:rPr>
          <w:rFonts w:ascii="仿宋" w:hAnsi="仿宋" w:eastAsia="仿宋" w:cs="仿宋"/>
          <w:sz w:val="28"/>
          <w:szCs w:val="28"/>
        </w:rPr>
        <w:t xml:space="preserve">出 </w:t>
      </w:r>
      <w:r>
        <w:rPr>
          <w:rFonts w:ascii="仿宋" w:hAnsi="仿宋" w:eastAsia="仿宋" w:cs="仿宋"/>
          <w:spacing w:val="-18"/>
          <w:sz w:val="28"/>
          <w:szCs w:val="28"/>
        </w:rPr>
        <w:t>采购</w:t>
      </w:r>
      <w:r>
        <w:rPr>
          <w:rFonts w:ascii="仿宋" w:hAnsi="仿宋" w:eastAsia="仿宋" w:cs="仿宋"/>
          <w:spacing w:val="-15"/>
          <w:sz w:val="28"/>
          <w:szCs w:val="28"/>
        </w:rPr>
        <w:t>合</w:t>
      </w:r>
      <w:r>
        <w:rPr>
          <w:rFonts w:ascii="仿宋" w:hAnsi="仿宋" w:eastAsia="仿宋" w:cs="仿宋"/>
          <w:spacing w:val="-9"/>
          <w:sz w:val="28"/>
          <w:szCs w:val="28"/>
        </w:rPr>
        <w:t>同总金额的 10%) ，履约保证金须缴纳到采购人指定的账户。</w:t>
      </w:r>
    </w:p>
    <w:p w14:paraId="502C40BF">
      <w:pPr>
        <w:spacing w:before="29" w:line="220" w:lineRule="auto"/>
        <w:rPr>
          <w:rFonts w:ascii="仿宋" w:hAnsi="仿宋" w:eastAsia="仿宋" w:cs="仿宋"/>
          <w:sz w:val="28"/>
          <w:szCs w:val="28"/>
        </w:rPr>
      </w:pPr>
      <w:r>
        <w:rPr>
          <w:rFonts w:ascii="仿宋" w:hAnsi="仿宋" w:eastAsia="仿宋" w:cs="仿宋"/>
          <w:spacing w:val="-31"/>
          <w:sz w:val="28"/>
          <w:szCs w:val="28"/>
        </w:rPr>
        <w:t>2</w:t>
      </w:r>
      <w:r>
        <w:rPr>
          <w:rFonts w:ascii="仿宋" w:hAnsi="仿宋" w:eastAsia="仿宋" w:cs="仿宋"/>
          <w:spacing w:val="-18"/>
          <w:sz w:val="28"/>
          <w:szCs w:val="28"/>
        </w:rPr>
        <w:t>2.4 成交供应商在法定期限内无正当理由拒签合同的，按违约处理。同时，  采</w:t>
      </w:r>
      <w:r>
        <w:rPr>
          <w:rFonts w:ascii="仿宋" w:hAnsi="仿宋" w:eastAsia="仿宋" w:cs="仿宋"/>
          <w:spacing w:val="-14"/>
          <w:sz w:val="28"/>
          <w:szCs w:val="28"/>
        </w:rPr>
        <w:t>购代理机构和采购人可依成交供应商候选人排序重新确定成交供应商，  并</w:t>
      </w:r>
      <w:r>
        <w:rPr>
          <w:rFonts w:ascii="仿宋" w:hAnsi="仿宋" w:eastAsia="仿宋" w:cs="仿宋"/>
          <w:spacing w:val="-10"/>
          <w:sz w:val="28"/>
          <w:szCs w:val="28"/>
        </w:rPr>
        <w:t>协</w:t>
      </w:r>
      <w:r>
        <w:rPr>
          <w:rFonts w:ascii="仿宋" w:hAnsi="仿宋" w:eastAsia="仿宋" w:cs="仿宋"/>
          <w:sz w:val="28"/>
          <w:szCs w:val="28"/>
        </w:rPr>
        <w:t xml:space="preserve"> </w:t>
      </w:r>
      <w:r>
        <w:rPr>
          <w:rFonts w:ascii="仿宋" w:hAnsi="仿宋" w:eastAsia="仿宋" w:cs="仿宋"/>
          <w:spacing w:val="-12"/>
          <w:sz w:val="28"/>
          <w:szCs w:val="28"/>
        </w:rPr>
        <w:t>调</w:t>
      </w:r>
      <w:r>
        <w:rPr>
          <w:rFonts w:ascii="仿宋" w:hAnsi="仿宋" w:eastAsia="仿宋" w:cs="仿宋"/>
          <w:spacing w:val="-7"/>
          <w:sz w:val="28"/>
          <w:szCs w:val="28"/>
        </w:rPr>
        <w:t>双</w:t>
      </w:r>
      <w:r>
        <w:rPr>
          <w:rFonts w:ascii="仿宋" w:hAnsi="仿宋" w:eastAsia="仿宋" w:cs="仿宋"/>
          <w:spacing w:val="-6"/>
          <w:sz w:val="28"/>
          <w:szCs w:val="28"/>
        </w:rPr>
        <w:t>方签订采购合同。</w:t>
      </w:r>
    </w:p>
    <w:p w14:paraId="25DE8922">
      <w:pPr>
        <w:spacing w:before="1"/>
        <w:ind w:left="8" w:right="208" w:hanging="6"/>
        <w:rPr>
          <w:rFonts w:ascii="仿宋" w:hAnsi="仿宋" w:eastAsia="仿宋" w:cs="仿宋"/>
          <w:sz w:val="28"/>
          <w:szCs w:val="28"/>
        </w:rPr>
      </w:pPr>
      <w:r>
        <w:rPr>
          <w:rFonts w:ascii="仿宋" w:hAnsi="仿宋" w:eastAsia="仿宋" w:cs="仿宋"/>
          <w:spacing w:val="-6"/>
          <w:sz w:val="28"/>
          <w:szCs w:val="28"/>
        </w:rPr>
        <w:t>22.5 磋商</w:t>
      </w:r>
      <w:r>
        <w:rPr>
          <w:rFonts w:ascii="仿宋" w:hAnsi="仿宋" w:eastAsia="仿宋" w:cs="仿宋"/>
          <w:spacing w:val="-5"/>
          <w:sz w:val="28"/>
          <w:szCs w:val="28"/>
        </w:rPr>
        <w:t>文</w:t>
      </w:r>
      <w:r>
        <w:rPr>
          <w:rFonts w:ascii="仿宋" w:hAnsi="仿宋" w:eastAsia="仿宋" w:cs="仿宋"/>
          <w:spacing w:val="-3"/>
          <w:sz w:val="28"/>
          <w:szCs w:val="28"/>
        </w:rPr>
        <w:t>件、成交供应商的磋商响应文件、《成交通知书》及其澄清、</w:t>
      </w:r>
      <w:r>
        <w:rPr>
          <w:rFonts w:ascii="仿宋" w:hAnsi="仿宋" w:eastAsia="仿宋" w:cs="仿宋"/>
          <w:sz w:val="28"/>
          <w:szCs w:val="28"/>
        </w:rPr>
        <w:t xml:space="preserve"> </w:t>
      </w:r>
      <w:r>
        <w:rPr>
          <w:rFonts w:ascii="仿宋" w:hAnsi="仿宋" w:eastAsia="仿宋" w:cs="仿宋"/>
          <w:spacing w:val="-12"/>
          <w:sz w:val="28"/>
          <w:szCs w:val="28"/>
        </w:rPr>
        <w:t>说</w:t>
      </w:r>
      <w:r>
        <w:rPr>
          <w:rFonts w:ascii="仿宋" w:hAnsi="仿宋" w:eastAsia="仿宋" w:cs="仿宋"/>
          <w:spacing w:val="-6"/>
          <w:sz w:val="28"/>
          <w:szCs w:val="28"/>
        </w:rPr>
        <w:t>明文件等，均为签订采购合同的依据。</w:t>
      </w:r>
    </w:p>
    <w:p w14:paraId="3B231CF4">
      <w:pPr>
        <w:spacing w:before="2" w:line="248" w:lineRule="auto"/>
        <w:ind w:left="7" w:hanging="5"/>
        <w:rPr>
          <w:rFonts w:ascii="仿宋" w:hAnsi="仿宋" w:eastAsia="仿宋" w:cs="仿宋"/>
          <w:sz w:val="28"/>
          <w:szCs w:val="28"/>
        </w:rPr>
      </w:pPr>
      <w:r>
        <w:rPr>
          <w:rFonts w:ascii="仿宋" w:hAnsi="仿宋" w:eastAsia="仿宋" w:cs="仿宋"/>
          <w:spacing w:val="-20"/>
          <w:sz w:val="28"/>
          <w:szCs w:val="28"/>
        </w:rPr>
        <w:t>22</w:t>
      </w:r>
      <w:r>
        <w:rPr>
          <w:rFonts w:ascii="仿宋" w:hAnsi="仿宋" w:eastAsia="仿宋" w:cs="仿宋"/>
          <w:spacing w:val="-19"/>
          <w:sz w:val="28"/>
          <w:szCs w:val="28"/>
        </w:rPr>
        <w:t>.</w:t>
      </w:r>
      <w:r>
        <w:rPr>
          <w:rFonts w:ascii="仿宋" w:hAnsi="仿宋" w:eastAsia="仿宋" w:cs="仿宋"/>
          <w:spacing w:val="-10"/>
          <w:sz w:val="28"/>
          <w:szCs w:val="28"/>
        </w:rPr>
        <w:t>6 采购人或采购代理机构应当自采购合同签订之日起 2 个工作日内，将采</w:t>
      </w:r>
      <w:r>
        <w:rPr>
          <w:rFonts w:ascii="仿宋" w:hAnsi="仿宋" w:eastAsia="仿宋" w:cs="仿宋"/>
          <w:sz w:val="28"/>
          <w:szCs w:val="28"/>
        </w:rPr>
        <w:t xml:space="preserve"> </w:t>
      </w:r>
      <w:r>
        <w:rPr>
          <w:rFonts w:ascii="仿宋" w:hAnsi="仿宋" w:eastAsia="仿宋" w:cs="仿宋"/>
          <w:spacing w:val="-14"/>
          <w:sz w:val="28"/>
          <w:szCs w:val="28"/>
        </w:rPr>
        <w:t>购</w:t>
      </w:r>
      <w:r>
        <w:rPr>
          <w:rFonts w:ascii="仿宋" w:hAnsi="仿宋" w:eastAsia="仿宋" w:cs="仿宋"/>
          <w:spacing w:val="-10"/>
          <w:sz w:val="28"/>
          <w:szCs w:val="28"/>
        </w:rPr>
        <w:t>合同在青海政府采购信息网上公告，但政府采购合同中涉及国家秘密、商业</w:t>
      </w:r>
      <w:r>
        <w:rPr>
          <w:rFonts w:ascii="仿宋" w:hAnsi="仿宋" w:eastAsia="仿宋" w:cs="仿宋"/>
          <w:sz w:val="28"/>
          <w:szCs w:val="28"/>
        </w:rPr>
        <w:t xml:space="preserve"> </w:t>
      </w:r>
      <w:r>
        <w:rPr>
          <w:rFonts w:ascii="仿宋" w:hAnsi="仿宋" w:eastAsia="仿宋" w:cs="仿宋"/>
          <w:spacing w:val="-12"/>
          <w:sz w:val="28"/>
          <w:szCs w:val="28"/>
        </w:rPr>
        <w:t>秘</w:t>
      </w:r>
      <w:r>
        <w:rPr>
          <w:rFonts w:ascii="仿宋" w:hAnsi="仿宋" w:eastAsia="仿宋" w:cs="仿宋"/>
          <w:spacing w:val="-6"/>
          <w:sz w:val="28"/>
          <w:szCs w:val="28"/>
        </w:rPr>
        <w:t>密的内容除外。</w:t>
      </w:r>
    </w:p>
    <w:p w14:paraId="27C05867">
      <w:pPr>
        <w:spacing w:line="351" w:lineRule="auto"/>
        <w:rPr>
          <w:rFonts w:ascii="Arial"/>
          <w:sz w:val="21"/>
        </w:rPr>
      </w:pPr>
    </w:p>
    <w:p w14:paraId="5A373239">
      <w:pPr>
        <w:spacing w:line="351" w:lineRule="auto"/>
        <w:rPr>
          <w:rFonts w:ascii="Arial"/>
          <w:sz w:val="21"/>
        </w:rPr>
      </w:pPr>
    </w:p>
    <w:p w14:paraId="52A3AE49">
      <w:pPr>
        <w:spacing w:before="140" w:line="223" w:lineRule="auto"/>
        <w:ind w:left="1476"/>
        <w:rPr>
          <w:rFonts w:ascii="仿宋" w:hAnsi="仿宋" w:eastAsia="仿宋" w:cs="仿宋"/>
          <w:sz w:val="43"/>
          <w:szCs w:val="43"/>
        </w:rPr>
      </w:pPr>
      <w:r>
        <w:rPr>
          <w:rFonts w:ascii="仿宋" w:hAnsi="仿宋" w:eastAsia="仿宋" w:cs="仿宋"/>
          <w:spacing w:val="-12"/>
          <w:sz w:val="43"/>
          <w:szCs w:val="43"/>
          <w14:textOutline w14:w="7972" w14:cap="sq" w14:cmpd="sng">
            <w14:solidFill>
              <w14:srgbClr w14:val="000000"/>
            </w14:solidFill>
            <w14:prstDash w14:val="solid"/>
            <w14:bevel/>
          </w14:textOutline>
        </w:rPr>
        <w:t>九</w:t>
      </w:r>
      <w:r>
        <w:rPr>
          <w:rFonts w:ascii="仿宋" w:hAnsi="仿宋" w:eastAsia="仿宋" w:cs="仿宋"/>
          <w:spacing w:val="-8"/>
          <w:sz w:val="43"/>
          <w:szCs w:val="43"/>
          <w14:textOutline w14:w="7972" w14:cap="sq" w14:cmpd="sng">
            <w14:solidFill>
              <w14:srgbClr w14:val="000000"/>
            </w14:solidFill>
            <w14:prstDash w14:val="solid"/>
            <w14:bevel/>
          </w14:textOutline>
        </w:rPr>
        <w:t>、</w:t>
      </w:r>
      <w:r>
        <w:rPr>
          <w:rFonts w:ascii="仿宋" w:hAnsi="仿宋" w:eastAsia="仿宋" w:cs="仿宋"/>
          <w:spacing w:val="-6"/>
          <w:sz w:val="43"/>
          <w:szCs w:val="43"/>
        </w:rPr>
        <w:t xml:space="preserve"> </w:t>
      </w:r>
      <w:r>
        <w:rPr>
          <w:rFonts w:ascii="仿宋" w:hAnsi="仿宋" w:eastAsia="仿宋" w:cs="仿宋"/>
          <w:spacing w:val="-6"/>
          <w:sz w:val="43"/>
          <w:szCs w:val="43"/>
          <w14:textOutline w14:w="7972" w14:cap="sq" w14:cmpd="sng">
            <w14:solidFill>
              <w14:srgbClr w14:val="000000"/>
            </w14:solidFill>
            <w14:prstDash w14:val="solid"/>
            <w14:bevel/>
          </w14:textOutline>
        </w:rPr>
        <w:t>串通投标的认定及处理办法</w:t>
      </w:r>
    </w:p>
    <w:p w14:paraId="2945914A">
      <w:pPr>
        <w:spacing w:before="83" w:line="242" w:lineRule="auto"/>
        <w:ind w:left="280"/>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2</w:t>
      </w:r>
      <w:r>
        <w:rPr>
          <w:rFonts w:ascii="仿宋" w:hAnsi="仿宋" w:eastAsia="仿宋" w:cs="仿宋"/>
          <w:sz w:val="28"/>
          <w:szCs w:val="28"/>
          <w14:textOutline w14:w="5103" w14:cap="sq" w14:cmpd="sng">
            <w14:solidFill>
              <w14:srgbClr w14:val="000000"/>
            </w14:solidFill>
            <w14:prstDash w14:val="solid"/>
            <w14:bevel/>
          </w14:textOutline>
        </w:rPr>
        <w:t>3.串通投标的情形</w:t>
      </w:r>
    </w:p>
    <w:p w14:paraId="298A219C">
      <w:pPr>
        <w:spacing w:before="190" w:line="230" w:lineRule="auto"/>
        <w:ind w:left="17" w:right="163" w:hanging="15"/>
        <w:rPr>
          <w:rFonts w:ascii="仿宋" w:hAnsi="仿宋" w:eastAsia="仿宋" w:cs="仿宋"/>
          <w:sz w:val="28"/>
          <w:szCs w:val="28"/>
        </w:rPr>
      </w:pPr>
      <w:r>
        <w:rPr>
          <w:rFonts w:ascii="仿宋" w:hAnsi="仿宋" w:eastAsia="仿宋" w:cs="仿宋"/>
          <w:spacing w:val="-4"/>
          <w:sz w:val="28"/>
          <w:szCs w:val="28"/>
        </w:rPr>
        <w:t>23.1 供</w:t>
      </w:r>
      <w:r>
        <w:rPr>
          <w:rFonts w:ascii="仿宋" w:hAnsi="仿宋" w:eastAsia="仿宋" w:cs="仿宋"/>
          <w:spacing w:val="-2"/>
          <w:sz w:val="28"/>
          <w:szCs w:val="28"/>
        </w:rPr>
        <w:t>应商应当遵循公平竞争的原则，不得恶意串通，不得妨碍其他供应</w:t>
      </w:r>
      <w:r>
        <w:rPr>
          <w:rFonts w:ascii="仿宋" w:hAnsi="仿宋" w:eastAsia="仿宋" w:cs="仿宋"/>
          <w:sz w:val="28"/>
          <w:szCs w:val="28"/>
        </w:rPr>
        <w:t xml:space="preserve"> </w:t>
      </w:r>
      <w:r>
        <w:rPr>
          <w:rFonts w:ascii="仿宋" w:hAnsi="仿宋" w:eastAsia="仿宋" w:cs="仿宋"/>
          <w:spacing w:val="-12"/>
          <w:sz w:val="28"/>
          <w:szCs w:val="28"/>
        </w:rPr>
        <w:t>商的</w:t>
      </w:r>
      <w:r>
        <w:rPr>
          <w:rFonts w:ascii="仿宋" w:hAnsi="仿宋" w:eastAsia="仿宋" w:cs="仿宋"/>
          <w:spacing w:val="-11"/>
          <w:sz w:val="28"/>
          <w:szCs w:val="28"/>
        </w:rPr>
        <w:t>竞</w:t>
      </w:r>
      <w:r>
        <w:rPr>
          <w:rFonts w:ascii="仿宋" w:hAnsi="仿宋" w:eastAsia="仿宋" w:cs="仿宋"/>
          <w:spacing w:val="-6"/>
          <w:sz w:val="28"/>
          <w:szCs w:val="28"/>
        </w:rPr>
        <w:t>争行为，不得损害采购人或者其他供应商的合法权益。</w:t>
      </w:r>
    </w:p>
    <w:p w14:paraId="5CEC6870">
      <w:pPr>
        <w:spacing w:before="29" w:line="223" w:lineRule="auto"/>
        <w:rPr>
          <w:rFonts w:ascii="仿宋" w:hAnsi="仿宋" w:eastAsia="仿宋" w:cs="仿宋"/>
          <w:sz w:val="28"/>
          <w:szCs w:val="28"/>
        </w:rPr>
      </w:pPr>
      <w:r>
        <w:rPr>
          <w:rFonts w:ascii="仿宋" w:hAnsi="仿宋" w:eastAsia="仿宋" w:cs="仿宋"/>
          <w:spacing w:val="-5"/>
          <w:sz w:val="28"/>
          <w:szCs w:val="28"/>
        </w:rPr>
        <w:t>23.2 有下列情形之一的，视为供应商串通投标，其投标无效：</w:t>
      </w:r>
    </w:p>
    <w:p w14:paraId="6198D3C2">
      <w:pPr>
        <w:spacing w:before="26" w:line="223" w:lineRule="auto"/>
        <w:ind w:left="8"/>
        <w:rPr>
          <w:rFonts w:ascii="仿宋" w:hAnsi="仿宋" w:eastAsia="仿宋" w:cs="仿宋"/>
          <w:sz w:val="28"/>
          <w:szCs w:val="28"/>
        </w:rPr>
      </w:pPr>
      <w:r>
        <w:rPr>
          <w:rFonts w:ascii="仿宋" w:hAnsi="仿宋" w:eastAsia="仿宋" w:cs="仿宋"/>
          <w:spacing w:val="2"/>
          <w:sz w:val="25"/>
          <w:szCs w:val="25"/>
        </w:rPr>
        <w:t xml:space="preserve">(1) </w:t>
      </w:r>
      <w:r>
        <w:rPr>
          <w:rFonts w:ascii="仿宋" w:hAnsi="仿宋" w:eastAsia="仿宋" w:cs="仿宋"/>
          <w:spacing w:val="2"/>
          <w:sz w:val="28"/>
          <w:szCs w:val="28"/>
        </w:rPr>
        <w:t>不同供应商的磋商响应文件由同一单位或者个人编</w:t>
      </w:r>
      <w:r>
        <w:rPr>
          <w:rFonts w:ascii="仿宋" w:hAnsi="仿宋" w:eastAsia="仿宋" w:cs="仿宋"/>
          <w:spacing w:val="1"/>
          <w:sz w:val="28"/>
          <w:szCs w:val="28"/>
        </w:rPr>
        <w:t>制</w:t>
      </w:r>
      <w:r>
        <w:rPr>
          <w:rFonts w:ascii="仿宋" w:hAnsi="仿宋" w:eastAsia="仿宋" w:cs="仿宋"/>
          <w:sz w:val="28"/>
          <w:szCs w:val="28"/>
        </w:rPr>
        <w:t>；</w:t>
      </w:r>
    </w:p>
    <w:p w14:paraId="4CB6C1A5">
      <w:pPr>
        <w:spacing w:before="29" w:line="224" w:lineRule="auto"/>
        <w:ind w:left="8"/>
        <w:rPr>
          <w:rFonts w:ascii="仿宋" w:hAnsi="仿宋" w:eastAsia="仿宋" w:cs="仿宋"/>
          <w:sz w:val="28"/>
          <w:szCs w:val="28"/>
        </w:rPr>
      </w:pPr>
      <w:r>
        <w:rPr>
          <w:rFonts w:ascii="仿宋" w:hAnsi="仿宋" w:eastAsia="仿宋" w:cs="仿宋"/>
          <w:spacing w:val="4"/>
          <w:sz w:val="25"/>
          <w:szCs w:val="25"/>
        </w:rPr>
        <w:t xml:space="preserve">(2) </w:t>
      </w:r>
      <w:r>
        <w:rPr>
          <w:rFonts w:ascii="仿宋" w:hAnsi="仿宋" w:eastAsia="仿宋" w:cs="仿宋"/>
          <w:spacing w:val="4"/>
          <w:sz w:val="28"/>
          <w:szCs w:val="28"/>
        </w:rPr>
        <w:t>不同</w:t>
      </w:r>
      <w:r>
        <w:rPr>
          <w:rFonts w:ascii="仿宋" w:hAnsi="仿宋" w:eastAsia="仿宋" w:cs="仿宋"/>
          <w:spacing w:val="2"/>
          <w:sz w:val="28"/>
          <w:szCs w:val="28"/>
        </w:rPr>
        <w:t>供应商委托同一单位或者个人办理投标事宜；</w:t>
      </w:r>
    </w:p>
    <w:p w14:paraId="7AE34627">
      <w:pPr>
        <w:spacing w:before="23" w:line="233" w:lineRule="auto"/>
        <w:ind w:left="11" w:right="131" w:hanging="1"/>
        <w:rPr>
          <w:rFonts w:ascii="仿宋" w:hAnsi="仿宋" w:eastAsia="仿宋" w:cs="仿宋"/>
          <w:sz w:val="28"/>
          <w:szCs w:val="28"/>
        </w:rPr>
      </w:pPr>
      <w:r>
        <w:rPr>
          <w:rFonts w:ascii="仿宋" w:hAnsi="仿宋" w:eastAsia="仿宋" w:cs="仿宋"/>
          <w:spacing w:val="1"/>
          <w:sz w:val="25"/>
          <w:szCs w:val="25"/>
        </w:rPr>
        <w:t>(</w:t>
      </w:r>
      <w:r>
        <w:rPr>
          <w:rFonts w:ascii="仿宋" w:hAnsi="仿宋" w:eastAsia="仿宋" w:cs="仿宋"/>
          <w:sz w:val="25"/>
          <w:szCs w:val="25"/>
        </w:rPr>
        <w:t xml:space="preserve">3) </w:t>
      </w:r>
      <w:r>
        <w:rPr>
          <w:rFonts w:ascii="仿宋" w:hAnsi="仿宋" w:eastAsia="仿宋" w:cs="仿宋"/>
          <w:sz w:val="28"/>
          <w:szCs w:val="28"/>
        </w:rPr>
        <w:t xml:space="preserve">不同供应商的磋商响应文件载明的项目管理成员或者联系人员为同 一 </w:t>
      </w:r>
      <w:r>
        <w:rPr>
          <w:rFonts w:ascii="仿宋" w:hAnsi="仿宋" w:eastAsia="仿宋" w:cs="仿宋"/>
          <w:spacing w:val="-12"/>
          <w:sz w:val="28"/>
          <w:szCs w:val="28"/>
        </w:rPr>
        <w:t>人</w:t>
      </w:r>
      <w:r>
        <w:rPr>
          <w:rFonts w:ascii="仿宋" w:hAnsi="仿宋" w:eastAsia="仿宋" w:cs="仿宋"/>
          <w:spacing w:val="-11"/>
          <w:sz w:val="28"/>
          <w:szCs w:val="28"/>
        </w:rPr>
        <w:t>；</w:t>
      </w:r>
    </w:p>
    <w:p w14:paraId="17FD191A">
      <w:pPr>
        <w:spacing w:before="23" w:line="223" w:lineRule="auto"/>
        <w:ind w:left="8"/>
        <w:rPr>
          <w:rFonts w:ascii="仿宋" w:hAnsi="仿宋" w:eastAsia="仿宋" w:cs="仿宋"/>
          <w:sz w:val="28"/>
          <w:szCs w:val="28"/>
        </w:rPr>
      </w:pPr>
      <w:r>
        <w:rPr>
          <w:rFonts w:ascii="仿宋" w:hAnsi="仿宋" w:eastAsia="仿宋" w:cs="仿宋"/>
          <w:spacing w:val="1"/>
          <w:sz w:val="25"/>
          <w:szCs w:val="25"/>
        </w:rPr>
        <w:t xml:space="preserve">(4) </w:t>
      </w:r>
      <w:r>
        <w:rPr>
          <w:rFonts w:ascii="仿宋" w:hAnsi="仿宋" w:eastAsia="仿宋" w:cs="仿宋"/>
          <w:spacing w:val="1"/>
          <w:sz w:val="28"/>
          <w:szCs w:val="28"/>
        </w:rPr>
        <w:t>不同供应商的磋商响应文件异常一致或</w:t>
      </w:r>
      <w:r>
        <w:rPr>
          <w:rFonts w:ascii="仿宋" w:hAnsi="仿宋" w:eastAsia="仿宋" w:cs="仿宋"/>
          <w:sz w:val="28"/>
          <w:szCs w:val="28"/>
        </w:rPr>
        <w:t>者投标报价呈规律性差异；</w:t>
      </w:r>
    </w:p>
    <w:p w14:paraId="62283383">
      <w:pPr>
        <w:spacing w:before="27" w:line="222" w:lineRule="auto"/>
        <w:ind w:left="8"/>
        <w:rPr>
          <w:rFonts w:ascii="仿宋" w:hAnsi="仿宋" w:eastAsia="仿宋" w:cs="仿宋"/>
          <w:sz w:val="28"/>
          <w:szCs w:val="28"/>
        </w:rPr>
      </w:pPr>
      <w:r>
        <w:rPr>
          <w:rFonts w:ascii="仿宋" w:hAnsi="仿宋" w:eastAsia="仿宋" w:cs="仿宋"/>
          <w:spacing w:val="8"/>
          <w:sz w:val="25"/>
          <w:szCs w:val="25"/>
        </w:rPr>
        <w:t>(5</w:t>
      </w:r>
      <w:r>
        <w:rPr>
          <w:rFonts w:ascii="仿宋" w:hAnsi="仿宋" w:eastAsia="仿宋" w:cs="仿宋"/>
          <w:spacing w:val="5"/>
          <w:sz w:val="25"/>
          <w:szCs w:val="25"/>
        </w:rPr>
        <w:t>)</w:t>
      </w:r>
      <w:r>
        <w:rPr>
          <w:rFonts w:ascii="仿宋" w:hAnsi="仿宋" w:eastAsia="仿宋" w:cs="仿宋"/>
          <w:spacing w:val="4"/>
          <w:sz w:val="25"/>
          <w:szCs w:val="25"/>
        </w:rPr>
        <w:t xml:space="preserve"> </w:t>
      </w:r>
      <w:r>
        <w:rPr>
          <w:rFonts w:ascii="仿宋" w:hAnsi="仿宋" w:eastAsia="仿宋" w:cs="仿宋"/>
          <w:spacing w:val="4"/>
          <w:sz w:val="28"/>
          <w:szCs w:val="28"/>
        </w:rPr>
        <w:t>不同供应商的磋商响应文件相互混装；</w:t>
      </w:r>
    </w:p>
    <w:p w14:paraId="722FFC7F">
      <w:pPr>
        <w:spacing w:before="25" w:line="222" w:lineRule="auto"/>
        <w:ind w:left="8"/>
        <w:rPr>
          <w:rFonts w:ascii="仿宋" w:hAnsi="仿宋" w:eastAsia="仿宋" w:cs="仿宋"/>
          <w:sz w:val="28"/>
          <w:szCs w:val="28"/>
        </w:rPr>
      </w:pPr>
      <w:r>
        <w:rPr>
          <w:rFonts w:ascii="仿宋" w:hAnsi="仿宋" w:eastAsia="仿宋" w:cs="仿宋"/>
          <w:spacing w:val="2"/>
          <w:sz w:val="25"/>
          <w:szCs w:val="25"/>
        </w:rPr>
        <w:t xml:space="preserve">(6) </w:t>
      </w:r>
      <w:r>
        <w:rPr>
          <w:rFonts w:ascii="仿宋" w:hAnsi="仿宋" w:eastAsia="仿宋" w:cs="仿宋"/>
          <w:spacing w:val="2"/>
          <w:sz w:val="28"/>
          <w:szCs w:val="28"/>
        </w:rPr>
        <w:t>不同供应商的</w:t>
      </w:r>
      <w:r>
        <w:rPr>
          <w:rFonts w:ascii="仿宋" w:hAnsi="仿宋" w:eastAsia="仿宋" w:cs="仿宋"/>
          <w:spacing w:val="1"/>
          <w:sz w:val="28"/>
          <w:szCs w:val="28"/>
        </w:rPr>
        <w:t>投标保证金从同一单位或者个人的账户转出。</w:t>
      </w:r>
    </w:p>
    <w:p w14:paraId="3C455491">
      <w:pPr>
        <w:spacing w:line="256" w:lineRule="auto"/>
        <w:rPr>
          <w:rFonts w:ascii="Arial"/>
          <w:sz w:val="21"/>
        </w:rPr>
      </w:pPr>
    </w:p>
    <w:p w14:paraId="59E1AA14">
      <w:pPr>
        <w:spacing w:line="256" w:lineRule="auto"/>
        <w:rPr>
          <w:rFonts w:ascii="Arial"/>
          <w:sz w:val="21"/>
        </w:rPr>
      </w:pPr>
    </w:p>
    <w:p w14:paraId="1E07F2DF">
      <w:pPr>
        <w:spacing w:line="257" w:lineRule="auto"/>
        <w:rPr>
          <w:rFonts w:ascii="Arial"/>
          <w:sz w:val="21"/>
        </w:rPr>
      </w:pPr>
    </w:p>
    <w:p w14:paraId="099DB7C9">
      <w:pPr>
        <w:spacing w:before="139" w:line="226" w:lineRule="auto"/>
        <w:ind w:left="2903"/>
        <w:rPr>
          <w:rFonts w:ascii="仿宋" w:hAnsi="仿宋" w:eastAsia="仿宋" w:cs="仿宋"/>
          <w:sz w:val="43"/>
          <w:szCs w:val="43"/>
        </w:rPr>
      </w:pPr>
      <w:r>
        <w:rPr>
          <w:rFonts w:ascii="仿宋" w:hAnsi="仿宋" w:eastAsia="仿宋" w:cs="仿宋"/>
          <w:spacing w:val="6"/>
          <w:sz w:val="43"/>
          <w:szCs w:val="43"/>
          <w14:textOutline w14:w="7972" w14:cap="sq" w14:cmpd="sng">
            <w14:solidFill>
              <w14:srgbClr w14:val="000000"/>
            </w14:solidFill>
            <w14:prstDash w14:val="solid"/>
            <w14:bevel/>
          </w14:textOutline>
        </w:rPr>
        <w:t>十、磋商活动终止</w:t>
      </w:r>
    </w:p>
    <w:p w14:paraId="5CDC3B61">
      <w:pPr>
        <w:spacing w:before="310" w:line="223" w:lineRule="auto"/>
        <w:ind w:left="278"/>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24.</w:t>
      </w:r>
      <w:r>
        <w:rPr>
          <w:rFonts w:ascii="仿宋" w:hAnsi="仿宋" w:eastAsia="仿宋" w:cs="仿宋"/>
          <w:spacing w:val="-1"/>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终止情形</w:t>
      </w:r>
    </w:p>
    <w:p w14:paraId="5B5A0677">
      <w:pPr>
        <w:spacing w:before="219" w:line="220" w:lineRule="auto"/>
        <w:rPr>
          <w:rFonts w:ascii="仿宋" w:hAnsi="仿宋" w:eastAsia="仿宋" w:cs="仿宋"/>
          <w:sz w:val="28"/>
          <w:szCs w:val="28"/>
        </w:rPr>
      </w:pPr>
      <w:r>
        <w:rPr>
          <w:rFonts w:ascii="仿宋" w:hAnsi="仿宋" w:eastAsia="仿宋" w:cs="仿宋"/>
          <w:spacing w:val="-14"/>
          <w:sz w:val="28"/>
          <w:szCs w:val="28"/>
        </w:rPr>
        <w:t>2</w:t>
      </w:r>
      <w:r>
        <w:rPr>
          <w:rFonts w:ascii="仿宋" w:hAnsi="仿宋" w:eastAsia="仿宋" w:cs="仿宋"/>
          <w:spacing w:val="-8"/>
          <w:sz w:val="28"/>
          <w:szCs w:val="28"/>
        </w:rPr>
        <w:t>4</w:t>
      </w:r>
      <w:r>
        <w:rPr>
          <w:rFonts w:ascii="仿宋" w:hAnsi="仿宋" w:eastAsia="仿宋" w:cs="仿宋"/>
          <w:spacing w:val="-7"/>
          <w:sz w:val="28"/>
          <w:szCs w:val="28"/>
        </w:rPr>
        <w:t>.1 在竞争性磋商采购中，出现下列情形之一的，终止磋商活动：</w:t>
      </w:r>
    </w:p>
    <w:p w14:paraId="45F00480">
      <w:pPr>
        <w:spacing w:before="31" w:line="223" w:lineRule="auto"/>
        <w:ind w:left="8"/>
        <w:rPr>
          <w:rFonts w:ascii="仿宋" w:hAnsi="仿宋" w:eastAsia="仿宋" w:cs="仿宋"/>
          <w:sz w:val="28"/>
          <w:szCs w:val="28"/>
        </w:rPr>
      </w:pPr>
      <w:r>
        <w:rPr>
          <w:rFonts w:ascii="仿宋" w:hAnsi="仿宋" w:eastAsia="仿宋" w:cs="仿宋"/>
          <w:spacing w:val="-3"/>
          <w:sz w:val="25"/>
          <w:szCs w:val="25"/>
        </w:rPr>
        <w:t xml:space="preserve">(1)  </w:t>
      </w:r>
      <w:r>
        <w:rPr>
          <w:rFonts w:ascii="仿宋" w:hAnsi="仿宋" w:eastAsia="仿宋" w:cs="仿宋"/>
          <w:spacing w:val="-3"/>
          <w:sz w:val="28"/>
          <w:szCs w:val="28"/>
        </w:rPr>
        <w:t>因情况变化，不再符合规定的竞争性磋商采购方式适用情形的</w:t>
      </w:r>
      <w:r>
        <w:rPr>
          <w:rFonts w:ascii="仿宋" w:hAnsi="仿宋" w:eastAsia="仿宋" w:cs="仿宋"/>
          <w:spacing w:val="-1"/>
          <w:sz w:val="28"/>
          <w:szCs w:val="28"/>
        </w:rPr>
        <w:t>。</w:t>
      </w:r>
    </w:p>
    <w:p w14:paraId="225A77E4">
      <w:pPr>
        <w:spacing w:before="26" w:line="223" w:lineRule="auto"/>
        <w:ind w:left="8"/>
        <w:rPr>
          <w:rFonts w:ascii="仿宋" w:hAnsi="仿宋" w:eastAsia="仿宋" w:cs="仿宋"/>
          <w:sz w:val="28"/>
          <w:szCs w:val="28"/>
        </w:rPr>
      </w:pPr>
      <w:r>
        <w:rPr>
          <w:rFonts w:ascii="仿宋" w:hAnsi="仿宋" w:eastAsia="仿宋" w:cs="仿宋"/>
          <w:spacing w:val="-2"/>
          <w:sz w:val="25"/>
          <w:szCs w:val="25"/>
        </w:rPr>
        <w:t xml:space="preserve">(2)  </w:t>
      </w:r>
      <w:r>
        <w:rPr>
          <w:rFonts w:ascii="仿宋" w:hAnsi="仿宋" w:eastAsia="仿宋" w:cs="仿宋"/>
          <w:spacing w:val="-2"/>
          <w:sz w:val="28"/>
          <w:szCs w:val="28"/>
        </w:rPr>
        <w:t>出现影响采购活动公正的违法、违规行为的</w:t>
      </w:r>
      <w:r>
        <w:rPr>
          <w:rFonts w:ascii="仿宋" w:hAnsi="仿宋" w:eastAsia="仿宋" w:cs="仿宋"/>
          <w:spacing w:val="-1"/>
          <w:sz w:val="28"/>
          <w:szCs w:val="28"/>
        </w:rPr>
        <w:t>。</w:t>
      </w:r>
    </w:p>
    <w:p w14:paraId="4D8180AC">
      <w:pPr>
        <w:spacing w:before="26" w:line="231" w:lineRule="auto"/>
        <w:ind w:left="9" w:right="131"/>
        <w:rPr>
          <w:rFonts w:ascii="仿宋" w:hAnsi="仿宋" w:eastAsia="仿宋" w:cs="仿宋"/>
          <w:sz w:val="28"/>
          <w:szCs w:val="28"/>
        </w:rPr>
      </w:pPr>
      <w:r>
        <w:rPr>
          <w:rFonts w:ascii="仿宋" w:hAnsi="仿宋" w:eastAsia="仿宋" w:cs="仿宋"/>
          <w:spacing w:val="1"/>
          <w:sz w:val="25"/>
          <w:szCs w:val="25"/>
        </w:rPr>
        <w:t>(</w:t>
      </w:r>
      <w:r>
        <w:rPr>
          <w:rFonts w:ascii="仿宋" w:hAnsi="仿宋" w:eastAsia="仿宋" w:cs="仿宋"/>
          <w:sz w:val="25"/>
          <w:szCs w:val="25"/>
        </w:rPr>
        <w:t xml:space="preserve">3) </w:t>
      </w:r>
      <w:r>
        <w:rPr>
          <w:rFonts w:ascii="仿宋" w:hAnsi="仿宋" w:eastAsia="仿宋" w:cs="仿宋"/>
          <w:sz w:val="28"/>
          <w:szCs w:val="28"/>
        </w:rPr>
        <w:t xml:space="preserve">符合要求的供应商或者报价未超过采购预算额度的供应商数量不满 足 </w:t>
      </w:r>
      <w:r>
        <w:rPr>
          <w:rFonts w:ascii="仿宋" w:hAnsi="仿宋" w:eastAsia="仿宋" w:cs="仿宋"/>
          <w:spacing w:val="-6"/>
          <w:sz w:val="28"/>
          <w:szCs w:val="28"/>
        </w:rPr>
        <w:t>相关规定的。</w:t>
      </w:r>
    </w:p>
    <w:p w14:paraId="270128E7">
      <w:pPr>
        <w:spacing w:before="30" w:line="224" w:lineRule="auto"/>
        <w:ind w:left="8"/>
        <w:rPr>
          <w:rFonts w:ascii="仿宋" w:hAnsi="仿宋" w:eastAsia="仿宋" w:cs="仿宋"/>
          <w:sz w:val="28"/>
          <w:szCs w:val="28"/>
        </w:rPr>
      </w:pPr>
      <w:r>
        <w:rPr>
          <w:rFonts w:ascii="仿宋" w:hAnsi="仿宋" w:eastAsia="仿宋" w:cs="仿宋"/>
          <w:spacing w:val="-1"/>
          <w:sz w:val="25"/>
          <w:szCs w:val="25"/>
        </w:rPr>
        <w:t xml:space="preserve">(4)  </w:t>
      </w:r>
      <w:r>
        <w:rPr>
          <w:rFonts w:ascii="仿宋" w:hAnsi="仿宋" w:eastAsia="仿宋" w:cs="仿宋"/>
          <w:spacing w:val="-1"/>
          <w:sz w:val="28"/>
          <w:szCs w:val="28"/>
        </w:rPr>
        <w:t>因重大变故，采购</w:t>
      </w:r>
      <w:r>
        <w:rPr>
          <w:rFonts w:ascii="仿宋" w:hAnsi="仿宋" w:eastAsia="仿宋" w:cs="仿宋"/>
          <w:sz w:val="28"/>
          <w:szCs w:val="28"/>
        </w:rPr>
        <w:t>任务取消的。</w:t>
      </w:r>
    </w:p>
    <w:p w14:paraId="642E129C">
      <w:pPr>
        <w:spacing w:before="22" w:line="224" w:lineRule="auto"/>
        <w:rPr>
          <w:rFonts w:ascii="仿宋" w:hAnsi="仿宋" w:eastAsia="仿宋" w:cs="仿宋"/>
          <w:sz w:val="28"/>
          <w:szCs w:val="28"/>
        </w:rPr>
      </w:pPr>
      <w:r>
        <w:rPr>
          <w:rFonts w:ascii="仿宋" w:hAnsi="仿宋" w:eastAsia="仿宋" w:cs="仿宋"/>
          <w:spacing w:val="-14"/>
          <w:sz w:val="28"/>
          <w:szCs w:val="28"/>
        </w:rPr>
        <w:t>2</w:t>
      </w:r>
      <w:r>
        <w:rPr>
          <w:rFonts w:ascii="仿宋" w:hAnsi="仿宋" w:eastAsia="仿宋" w:cs="仿宋"/>
          <w:spacing w:val="-8"/>
          <w:sz w:val="28"/>
          <w:szCs w:val="28"/>
        </w:rPr>
        <w:t>4</w:t>
      </w:r>
      <w:r>
        <w:rPr>
          <w:rFonts w:ascii="仿宋" w:hAnsi="仿宋" w:eastAsia="仿宋" w:cs="仿宋"/>
          <w:spacing w:val="-7"/>
          <w:sz w:val="28"/>
          <w:szCs w:val="28"/>
        </w:rPr>
        <w:t>.2 终止磋商活动后，由采购代理机构发布终止公告并说明原因。</w:t>
      </w:r>
    </w:p>
    <w:p w14:paraId="48A85A2B">
      <w:pPr>
        <w:spacing w:before="314" w:line="226" w:lineRule="auto"/>
        <w:ind w:left="3460"/>
        <w:rPr>
          <w:rFonts w:ascii="仿宋" w:hAnsi="仿宋" w:eastAsia="仿宋" w:cs="仿宋"/>
          <w:sz w:val="43"/>
          <w:szCs w:val="43"/>
        </w:rPr>
      </w:pPr>
      <w:r>
        <w:rPr>
          <w:rFonts w:ascii="仿宋" w:hAnsi="仿宋" w:eastAsia="仿宋" w:cs="仿宋"/>
          <w:spacing w:val="3"/>
          <w:sz w:val="43"/>
          <w:szCs w:val="43"/>
          <w14:textOutline w14:w="7972" w14:cap="sq" w14:cmpd="sng">
            <w14:solidFill>
              <w14:srgbClr w14:val="000000"/>
            </w14:solidFill>
            <w14:prstDash w14:val="solid"/>
            <w14:bevel/>
          </w14:textOutline>
        </w:rPr>
        <w:t>十一、处</w:t>
      </w:r>
      <w:r>
        <w:rPr>
          <w:rFonts w:ascii="仿宋" w:hAnsi="仿宋" w:eastAsia="仿宋" w:cs="仿宋"/>
          <w:spacing w:val="2"/>
          <w:sz w:val="43"/>
          <w:szCs w:val="43"/>
          <w14:textOutline w14:w="7972" w14:cap="sq" w14:cmpd="sng">
            <w14:solidFill>
              <w14:srgbClr w14:val="000000"/>
            </w14:solidFill>
            <w14:prstDash w14:val="solid"/>
            <w14:bevel/>
          </w14:textOutline>
        </w:rPr>
        <w:t>罚</w:t>
      </w:r>
    </w:p>
    <w:p w14:paraId="67A06973">
      <w:pPr>
        <w:spacing w:before="311" w:line="242" w:lineRule="auto"/>
        <w:ind w:left="280"/>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25.处罚</w:t>
      </w:r>
      <w:r>
        <w:rPr>
          <w:rFonts w:ascii="仿宋" w:hAnsi="仿宋" w:eastAsia="仿宋" w:cs="仿宋"/>
          <w:sz w:val="28"/>
          <w:szCs w:val="28"/>
          <w14:textOutline w14:w="5103" w14:cap="sq" w14:cmpd="sng">
            <w14:solidFill>
              <w14:srgbClr w14:val="000000"/>
            </w14:solidFill>
            <w14:prstDash w14:val="solid"/>
            <w14:bevel/>
          </w14:textOutline>
        </w:rPr>
        <w:t>情形</w:t>
      </w:r>
    </w:p>
    <w:p w14:paraId="35DA02AC">
      <w:pPr>
        <w:spacing w:before="184" w:line="232" w:lineRule="auto"/>
        <w:ind w:left="14" w:right="57" w:hanging="12"/>
        <w:rPr>
          <w:rFonts w:ascii="仿宋" w:hAnsi="仿宋" w:eastAsia="仿宋" w:cs="仿宋"/>
          <w:sz w:val="28"/>
          <w:szCs w:val="28"/>
        </w:rPr>
      </w:pPr>
      <w:r>
        <w:rPr>
          <w:rFonts w:ascii="仿宋" w:hAnsi="仿宋" w:eastAsia="仿宋" w:cs="仿宋"/>
          <w:spacing w:val="-4"/>
          <w:sz w:val="28"/>
          <w:szCs w:val="28"/>
        </w:rPr>
        <w:t>25.1 有</w:t>
      </w:r>
      <w:r>
        <w:rPr>
          <w:rFonts w:ascii="仿宋" w:hAnsi="仿宋" w:eastAsia="仿宋" w:cs="仿宋"/>
          <w:spacing w:val="-2"/>
          <w:sz w:val="28"/>
          <w:szCs w:val="28"/>
        </w:rPr>
        <w:t>下列情形之一的，供应商的磋商保证金不予退还；成交供应商的成</w:t>
      </w:r>
      <w:r>
        <w:rPr>
          <w:rFonts w:ascii="仿宋" w:hAnsi="仿宋" w:eastAsia="仿宋" w:cs="仿宋"/>
          <w:sz w:val="28"/>
          <w:szCs w:val="28"/>
        </w:rPr>
        <w:t xml:space="preserve"> </w:t>
      </w:r>
      <w:r>
        <w:rPr>
          <w:rFonts w:ascii="仿宋" w:hAnsi="仿宋" w:eastAsia="仿宋" w:cs="仿宋"/>
          <w:spacing w:val="-7"/>
          <w:sz w:val="28"/>
          <w:szCs w:val="28"/>
        </w:rPr>
        <w:t>交结果无效，履约保证金不予退还</w:t>
      </w:r>
      <w:r>
        <w:rPr>
          <w:rFonts w:ascii="仿宋" w:hAnsi="仿宋" w:eastAsia="仿宋" w:cs="仿宋"/>
          <w:spacing w:val="-5"/>
          <w:sz w:val="28"/>
          <w:szCs w:val="28"/>
        </w:rPr>
        <w:t>。</w:t>
      </w:r>
    </w:p>
    <w:p w14:paraId="60BD1A33">
      <w:pPr>
        <w:spacing w:before="26" w:line="220" w:lineRule="auto"/>
        <w:ind w:left="8"/>
        <w:rPr>
          <w:rFonts w:ascii="仿宋" w:hAnsi="仿宋" w:eastAsia="仿宋" w:cs="仿宋"/>
          <w:sz w:val="28"/>
          <w:szCs w:val="28"/>
        </w:rPr>
      </w:pPr>
      <w:r>
        <w:rPr>
          <w:rFonts w:ascii="仿宋" w:hAnsi="仿宋" w:eastAsia="仿宋" w:cs="仿宋"/>
          <w:spacing w:val="2"/>
          <w:sz w:val="25"/>
          <w:szCs w:val="25"/>
        </w:rPr>
        <w:t>(1)</w:t>
      </w:r>
      <w:r>
        <w:rPr>
          <w:rFonts w:ascii="仿宋" w:hAnsi="仿宋" w:eastAsia="仿宋" w:cs="仿宋"/>
          <w:spacing w:val="1"/>
          <w:sz w:val="25"/>
          <w:szCs w:val="25"/>
        </w:rPr>
        <w:t xml:space="preserve"> </w:t>
      </w:r>
      <w:r>
        <w:rPr>
          <w:rFonts w:ascii="仿宋" w:hAnsi="仿宋" w:eastAsia="仿宋" w:cs="仿宋"/>
          <w:spacing w:val="1"/>
          <w:sz w:val="28"/>
          <w:szCs w:val="28"/>
        </w:rPr>
        <w:t>供应商在提交磋商响应文件截止时间后撤回磋商响应文件的；</w:t>
      </w:r>
    </w:p>
    <w:p w14:paraId="1CF5D72D">
      <w:pPr>
        <w:spacing w:before="31" w:line="220" w:lineRule="auto"/>
        <w:ind w:left="8"/>
        <w:rPr>
          <w:rFonts w:ascii="仿宋" w:hAnsi="仿宋" w:eastAsia="仿宋" w:cs="仿宋"/>
          <w:sz w:val="28"/>
          <w:szCs w:val="28"/>
        </w:rPr>
      </w:pPr>
      <w:r>
        <w:rPr>
          <w:rFonts w:ascii="仿宋" w:hAnsi="仿宋" w:eastAsia="仿宋" w:cs="仿宋"/>
          <w:spacing w:val="8"/>
          <w:sz w:val="25"/>
          <w:szCs w:val="25"/>
        </w:rPr>
        <w:t>(2</w:t>
      </w:r>
      <w:r>
        <w:rPr>
          <w:rFonts w:ascii="仿宋" w:hAnsi="仿宋" w:eastAsia="仿宋" w:cs="仿宋"/>
          <w:spacing w:val="5"/>
          <w:sz w:val="25"/>
          <w:szCs w:val="25"/>
        </w:rPr>
        <w:t>)</w:t>
      </w:r>
      <w:r>
        <w:rPr>
          <w:rFonts w:ascii="仿宋" w:hAnsi="仿宋" w:eastAsia="仿宋" w:cs="仿宋"/>
          <w:spacing w:val="4"/>
          <w:sz w:val="25"/>
          <w:szCs w:val="25"/>
        </w:rPr>
        <w:t xml:space="preserve"> </w:t>
      </w:r>
      <w:r>
        <w:rPr>
          <w:rFonts w:ascii="仿宋" w:hAnsi="仿宋" w:eastAsia="仿宋" w:cs="仿宋"/>
          <w:spacing w:val="4"/>
          <w:sz w:val="28"/>
          <w:szCs w:val="28"/>
        </w:rPr>
        <w:t>供应商在响应文件中提供虚假材料的；</w:t>
      </w:r>
    </w:p>
    <w:p w14:paraId="360ED43E">
      <w:pPr>
        <w:spacing w:before="31" w:line="223" w:lineRule="auto"/>
        <w:ind w:left="8"/>
        <w:rPr>
          <w:rFonts w:ascii="仿宋" w:hAnsi="仿宋" w:eastAsia="仿宋" w:cs="仿宋"/>
          <w:sz w:val="28"/>
          <w:szCs w:val="28"/>
        </w:rPr>
      </w:pPr>
      <w:r>
        <w:rPr>
          <w:rFonts w:ascii="仿宋" w:hAnsi="仿宋" w:eastAsia="仿宋" w:cs="仿宋"/>
          <w:spacing w:val="6"/>
          <w:sz w:val="25"/>
          <w:szCs w:val="25"/>
        </w:rPr>
        <w:t xml:space="preserve">(3) </w:t>
      </w:r>
      <w:r>
        <w:rPr>
          <w:rFonts w:ascii="仿宋" w:hAnsi="仿宋" w:eastAsia="仿宋" w:cs="仿宋"/>
          <w:spacing w:val="5"/>
          <w:sz w:val="28"/>
          <w:szCs w:val="28"/>
        </w:rPr>
        <w:t>采</w:t>
      </w:r>
      <w:r>
        <w:rPr>
          <w:rFonts w:ascii="仿宋" w:hAnsi="仿宋" w:eastAsia="仿宋" w:cs="仿宋"/>
          <w:spacing w:val="3"/>
          <w:sz w:val="28"/>
          <w:szCs w:val="28"/>
        </w:rPr>
        <w:t>取不正当手段诋毁、排挤其他供应商的；</w:t>
      </w:r>
    </w:p>
    <w:p w14:paraId="5F75450B">
      <w:pPr>
        <w:spacing w:before="27" w:line="220" w:lineRule="auto"/>
        <w:ind w:left="8"/>
        <w:rPr>
          <w:rFonts w:ascii="仿宋" w:hAnsi="仿宋" w:eastAsia="仿宋" w:cs="仿宋"/>
          <w:sz w:val="28"/>
          <w:szCs w:val="28"/>
        </w:rPr>
      </w:pPr>
      <w:r>
        <w:rPr>
          <w:rFonts w:ascii="仿宋" w:hAnsi="仿宋" w:eastAsia="仿宋" w:cs="仿宋"/>
          <w:spacing w:val="10"/>
          <w:sz w:val="25"/>
          <w:szCs w:val="25"/>
        </w:rPr>
        <w:t>(4</w:t>
      </w:r>
      <w:r>
        <w:rPr>
          <w:rFonts w:ascii="仿宋" w:hAnsi="仿宋" w:eastAsia="仿宋" w:cs="仿宋"/>
          <w:spacing w:val="6"/>
          <w:sz w:val="25"/>
          <w:szCs w:val="25"/>
        </w:rPr>
        <w:t>)</w:t>
      </w:r>
      <w:r>
        <w:rPr>
          <w:rFonts w:ascii="仿宋" w:hAnsi="仿宋" w:eastAsia="仿宋" w:cs="仿宋"/>
          <w:spacing w:val="5"/>
          <w:sz w:val="25"/>
          <w:szCs w:val="25"/>
        </w:rPr>
        <w:t xml:space="preserve"> </w:t>
      </w:r>
      <w:r>
        <w:rPr>
          <w:rFonts w:ascii="仿宋" w:hAnsi="仿宋" w:eastAsia="仿宋" w:cs="仿宋"/>
          <w:spacing w:val="5"/>
          <w:sz w:val="28"/>
          <w:szCs w:val="28"/>
        </w:rPr>
        <w:t>有恶意串通等不正当竞争行为的；</w:t>
      </w:r>
    </w:p>
    <w:p w14:paraId="3F66F7FB">
      <w:pPr>
        <w:spacing w:before="29" w:line="223" w:lineRule="auto"/>
        <w:ind w:left="8"/>
        <w:rPr>
          <w:rFonts w:ascii="仿宋" w:hAnsi="仿宋" w:eastAsia="仿宋" w:cs="仿宋"/>
          <w:sz w:val="28"/>
          <w:szCs w:val="28"/>
        </w:rPr>
      </w:pPr>
      <w:r>
        <w:rPr>
          <w:rFonts w:ascii="仿宋" w:hAnsi="仿宋" w:eastAsia="仿宋" w:cs="仿宋"/>
          <w:spacing w:val="4"/>
          <w:sz w:val="25"/>
          <w:szCs w:val="25"/>
        </w:rPr>
        <w:t xml:space="preserve">(5) </w:t>
      </w:r>
      <w:r>
        <w:rPr>
          <w:rFonts w:ascii="仿宋" w:hAnsi="仿宋" w:eastAsia="仿宋" w:cs="仿宋"/>
          <w:spacing w:val="4"/>
          <w:sz w:val="28"/>
          <w:szCs w:val="28"/>
        </w:rPr>
        <w:t>成交</w:t>
      </w:r>
      <w:r>
        <w:rPr>
          <w:rFonts w:ascii="仿宋" w:hAnsi="仿宋" w:eastAsia="仿宋" w:cs="仿宋"/>
          <w:spacing w:val="2"/>
          <w:sz w:val="28"/>
          <w:szCs w:val="28"/>
        </w:rPr>
        <w:t>后无正当理由拒不与采购人签订采购合同的；</w:t>
      </w:r>
    </w:p>
    <w:p w14:paraId="07A53787">
      <w:pPr>
        <w:spacing w:before="26" w:line="223" w:lineRule="auto"/>
        <w:ind w:left="8"/>
        <w:rPr>
          <w:rFonts w:ascii="仿宋" w:hAnsi="仿宋" w:eastAsia="仿宋" w:cs="仿宋"/>
          <w:sz w:val="28"/>
          <w:szCs w:val="28"/>
        </w:rPr>
      </w:pPr>
      <w:r>
        <w:rPr>
          <w:rFonts w:ascii="仿宋" w:hAnsi="仿宋" w:eastAsia="仿宋" w:cs="仿宋"/>
          <w:spacing w:val="2"/>
          <w:sz w:val="25"/>
          <w:szCs w:val="25"/>
        </w:rPr>
        <w:t>(6)</w:t>
      </w:r>
      <w:r>
        <w:rPr>
          <w:rFonts w:ascii="仿宋" w:hAnsi="仿宋" w:eastAsia="仿宋" w:cs="仿宋"/>
          <w:spacing w:val="1"/>
          <w:sz w:val="25"/>
          <w:szCs w:val="25"/>
        </w:rPr>
        <w:t xml:space="preserve"> </w:t>
      </w:r>
      <w:r>
        <w:rPr>
          <w:rFonts w:ascii="仿宋" w:hAnsi="仿宋" w:eastAsia="仿宋" w:cs="仿宋"/>
          <w:spacing w:val="1"/>
          <w:sz w:val="28"/>
          <w:szCs w:val="28"/>
        </w:rPr>
        <w:t>未按照磋商文件、磋商响应文件确定的事项签订采购合同的；</w:t>
      </w:r>
    </w:p>
    <w:p w14:paraId="120FE0E9">
      <w:pPr>
        <w:spacing w:before="89" w:line="225" w:lineRule="auto"/>
        <w:ind w:left="8"/>
        <w:rPr>
          <w:rFonts w:ascii="仿宋" w:hAnsi="仿宋" w:eastAsia="仿宋" w:cs="仿宋"/>
          <w:sz w:val="28"/>
          <w:szCs w:val="28"/>
        </w:rPr>
      </w:pPr>
      <w:r>
        <w:rPr>
          <w:rFonts w:ascii="仿宋" w:hAnsi="仿宋" w:eastAsia="仿宋" w:cs="仿宋"/>
          <w:spacing w:val="6"/>
          <w:sz w:val="25"/>
          <w:szCs w:val="25"/>
        </w:rPr>
        <w:t xml:space="preserve">(7) </w:t>
      </w:r>
      <w:r>
        <w:rPr>
          <w:rFonts w:ascii="仿宋" w:hAnsi="仿宋" w:eastAsia="仿宋" w:cs="仿宋"/>
          <w:spacing w:val="5"/>
          <w:sz w:val="28"/>
          <w:szCs w:val="28"/>
        </w:rPr>
        <w:t>擅</w:t>
      </w:r>
      <w:r>
        <w:rPr>
          <w:rFonts w:ascii="仿宋" w:hAnsi="仿宋" w:eastAsia="仿宋" w:cs="仿宋"/>
          <w:spacing w:val="3"/>
          <w:sz w:val="28"/>
          <w:szCs w:val="28"/>
        </w:rPr>
        <w:t>自变更、中止或者终止政府采购合同的；</w:t>
      </w:r>
    </w:p>
    <w:p w14:paraId="47B6A341">
      <w:pPr>
        <w:spacing w:before="23" w:line="224" w:lineRule="auto"/>
        <w:ind w:left="8"/>
        <w:rPr>
          <w:rFonts w:ascii="仿宋" w:hAnsi="仿宋" w:eastAsia="仿宋" w:cs="仿宋"/>
          <w:sz w:val="28"/>
          <w:szCs w:val="28"/>
        </w:rPr>
      </w:pPr>
      <w:r>
        <w:rPr>
          <w:rFonts w:ascii="仿宋" w:hAnsi="仿宋" w:eastAsia="仿宋" w:cs="仿宋"/>
          <w:spacing w:val="1"/>
          <w:sz w:val="25"/>
          <w:szCs w:val="25"/>
        </w:rPr>
        <w:t xml:space="preserve">(8) </w:t>
      </w:r>
      <w:r>
        <w:rPr>
          <w:rFonts w:ascii="仿宋" w:hAnsi="仿宋" w:eastAsia="仿宋" w:cs="仿宋"/>
          <w:spacing w:val="1"/>
          <w:sz w:val="28"/>
          <w:szCs w:val="28"/>
        </w:rPr>
        <w:t>成交供应商签订合同后，因种</w:t>
      </w:r>
      <w:r>
        <w:rPr>
          <w:rFonts w:ascii="仿宋" w:hAnsi="仿宋" w:eastAsia="仿宋" w:cs="仿宋"/>
          <w:sz w:val="28"/>
          <w:szCs w:val="28"/>
        </w:rPr>
        <w:t>种原因不能履约或无故拖延履约期的；</w:t>
      </w:r>
    </w:p>
    <w:p w14:paraId="43DB1230">
      <w:pPr>
        <w:spacing w:before="26" w:line="223" w:lineRule="auto"/>
        <w:ind w:left="8"/>
        <w:rPr>
          <w:rFonts w:ascii="仿宋" w:hAnsi="仿宋" w:eastAsia="仿宋" w:cs="仿宋"/>
          <w:sz w:val="28"/>
          <w:szCs w:val="28"/>
        </w:rPr>
      </w:pPr>
      <w:r>
        <w:rPr>
          <w:rFonts w:ascii="仿宋" w:hAnsi="仿宋" w:eastAsia="仿宋" w:cs="仿宋"/>
          <w:spacing w:val="10"/>
          <w:sz w:val="25"/>
          <w:szCs w:val="25"/>
        </w:rPr>
        <w:t>(</w:t>
      </w:r>
      <w:r>
        <w:rPr>
          <w:rFonts w:ascii="仿宋" w:hAnsi="仿宋" w:eastAsia="仿宋" w:cs="仿宋"/>
          <w:spacing w:val="6"/>
          <w:sz w:val="25"/>
          <w:szCs w:val="25"/>
        </w:rPr>
        <w:t xml:space="preserve">9) </w:t>
      </w:r>
      <w:r>
        <w:rPr>
          <w:rFonts w:ascii="仿宋" w:hAnsi="仿宋" w:eastAsia="仿宋" w:cs="仿宋"/>
          <w:spacing w:val="6"/>
          <w:sz w:val="28"/>
          <w:szCs w:val="28"/>
        </w:rPr>
        <w:t>法律、法规规定的其他情形的。</w:t>
      </w:r>
    </w:p>
    <w:p w14:paraId="77A01727">
      <w:pPr>
        <w:spacing w:before="26" w:line="223" w:lineRule="auto"/>
        <w:rPr>
          <w:rFonts w:ascii="仿宋" w:hAnsi="仿宋" w:eastAsia="仿宋" w:cs="仿宋"/>
          <w:sz w:val="28"/>
          <w:szCs w:val="28"/>
        </w:rPr>
      </w:pPr>
      <w:r>
        <w:rPr>
          <w:rFonts w:ascii="仿宋" w:hAnsi="仿宋" w:eastAsia="仿宋" w:cs="仿宋"/>
          <w:spacing w:val="-14"/>
          <w:sz w:val="28"/>
          <w:szCs w:val="28"/>
        </w:rPr>
        <w:t>2</w:t>
      </w:r>
      <w:r>
        <w:rPr>
          <w:rFonts w:ascii="仿宋" w:hAnsi="仿宋" w:eastAsia="仿宋" w:cs="仿宋"/>
          <w:spacing w:val="-9"/>
          <w:sz w:val="28"/>
          <w:szCs w:val="28"/>
        </w:rPr>
        <w:t>5</w:t>
      </w:r>
      <w:r>
        <w:rPr>
          <w:rFonts w:ascii="仿宋" w:hAnsi="仿宋" w:eastAsia="仿宋" w:cs="仿宋"/>
          <w:spacing w:val="-7"/>
          <w:sz w:val="28"/>
          <w:szCs w:val="28"/>
        </w:rPr>
        <w:t>.2 出现上述情况，情节严重的，报省财政厅依法进行处理。</w:t>
      </w:r>
    </w:p>
    <w:p w14:paraId="3945591F">
      <w:pPr>
        <w:spacing w:line="281" w:lineRule="auto"/>
        <w:rPr>
          <w:rFonts w:ascii="Arial"/>
          <w:sz w:val="21"/>
        </w:rPr>
      </w:pPr>
    </w:p>
    <w:p w14:paraId="1EB46658">
      <w:pPr>
        <w:spacing w:line="282" w:lineRule="auto"/>
        <w:rPr>
          <w:rFonts w:ascii="Arial"/>
          <w:sz w:val="21"/>
        </w:rPr>
      </w:pPr>
    </w:p>
    <w:p w14:paraId="36B7EB46">
      <w:pPr>
        <w:spacing w:line="282" w:lineRule="auto"/>
        <w:rPr>
          <w:rFonts w:ascii="Arial"/>
          <w:sz w:val="21"/>
        </w:rPr>
      </w:pPr>
    </w:p>
    <w:p w14:paraId="0989CAEB">
      <w:pPr>
        <w:spacing w:line="282" w:lineRule="auto"/>
        <w:rPr>
          <w:rFonts w:ascii="Arial"/>
          <w:sz w:val="21"/>
        </w:rPr>
      </w:pPr>
    </w:p>
    <w:p w14:paraId="45BE7F5E">
      <w:pPr>
        <w:spacing w:before="140" w:line="226" w:lineRule="auto"/>
        <w:ind w:left="2797"/>
        <w:rPr>
          <w:rFonts w:ascii="仿宋" w:hAnsi="仿宋" w:eastAsia="仿宋" w:cs="仿宋"/>
          <w:sz w:val="43"/>
          <w:szCs w:val="43"/>
        </w:rPr>
      </w:pPr>
      <w:r>
        <w:rPr>
          <w:rFonts w:ascii="仿宋" w:hAnsi="仿宋" w:eastAsia="仿宋" w:cs="仿宋"/>
          <w:spacing w:val="6"/>
          <w:sz w:val="43"/>
          <w:szCs w:val="43"/>
          <w14:textOutline w14:w="7972" w14:cap="sq" w14:cmpd="sng">
            <w14:solidFill>
              <w14:srgbClr w14:val="000000"/>
            </w14:solidFill>
            <w14:prstDash w14:val="solid"/>
            <w14:bevel/>
          </w14:textOutline>
        </w:rPr>
        <w:t>十二、招标代理费</w:t>
      </w:r>
    </w:p>
    <w:p w14:paraId="6977BC8B">
      <w:pPr>
        <w:spacing w:before="315" w:line="245" w:lineRule="auto"/>
        <w:ind w:left="6" w:firstLine="561"/>
        <w:rPr>
          <w:rFonts w:hint="eastAsia" w:ascii="仿宋" w:hAnsi="仿宋" w:eastAsia="仿宋" w:cs="仿宋"/>
          <w:sz w:val="28"/>
          <w:szCs w:val="28"/>
          <w:lang w:eastAsia="zh-CN"/>
        </w:rPr>
      </w:pPr>
      <w:r>
        <w:rPr>
          <w:rFonts w:ascii="仿宋" w:hAnsi="仿宋" w:eastAsia="仿宋" w:cs="仿宋"/>
          <w:spacing w:val="-30"/>
          <w:sz w:val="28"/>
          <w:szCs w:val="28"/>
        </w:rPr>
        <w:t>说</w:t>
      </w:r>
      <w:r>
        <w:rPr>
          <w:rFonts w:ascii="仿宋" w:hAnsi="仿宋" w:eastAsia="仿宋" w:cs="仿宋"/>
          <w:spacing w:val="-25"/>
          <w:sz w:val="28"/>
          <w:szCs w:val="28"/>
        </w:rPr>
        <w:t>明：根据《关于进一步放开建设项目专项业务服务价格的通知》  (发改价</w:t>
      </w:r>
      <w:r>
        <w:rPr>
          <w:rFonts w:ascii="仿宋" w:hAnsi="仿宋" w:eastAsia="仿宋" w:cs="仿宋"/>
          <w:sz w:val="28"/>
          <w:szCs w:val="28"/>
        </w:rPr>
        <w:t xml:space="preserve"> </w:t>
      </w:r>
      <w:r>
        <w:rPr>
          <w:rFonts w:ascii="仿宋" w:hAnsi="仿宋" w:eastAsia="仿宋" w:cs="仿宋"/>
          <w:spacing w:val="-42"/>
          <w:sz w:val="28"/>
          <w:szCs w:val="28"/>
        </w:rPr>
        <w:t>格</w:t>
      </w:r>
      <w:r>
        <w:rPr>
          <w:rFonts w:ascii="仿宋" w:hAnsi="仿宋" w:eastAsia="仿宋" w:cs="仿宋"/>
          <w:spacing w:val="-27"/>
          <w:sz w:val="28"/>
          <w:szCs w:val="28"/>
        </w:rPr>
        <w:t>[2015]299 号)规定，实行市场调节价，应严格遵守《价格法》、《关于商品和服</w:t>
      </w:r>
      <w:r>
        <w:rPr>
          <w:rFonts w:ascii="仿宋" w:hAnsi="仿宋" w:eastAsia="仿宋" w:cs="仿宋"/>
          <w:sz w:val="28"/>
          <w:szCs w:val="28"/>
        </w:rPr>
        <w:t xml:space="preserve"> </w:t>
      </w:r>
      <w:r>
        <w:rPr>
          <w:rFonts w:ascii="仿宋" w:hAnsi="仿宋" w:eastAsia="仿宋" w:cs="仿宋"/>
          <w:spacing w:val="-10"/>
          <w:sz w:val="28"/>
          <w:szCs w:val="28"/>
        </w:rPr>
        <w:t>务实</w:t>
      </w:r>
      <w:r>
        <w:rPr>
          <w:rFonts w:ascii="仿宋" w:hAnsi="仿宋" w:eastAsia="仿宋" w:cs="仿宋"/>
          <w:spacing w:val="-6"/>
          <w:sz w:val="28"/>
          <w:szCs w:val="28"/>
        </w:rPr>
        <w:t>行</w:t>
      </w:r>
      <w:r>
        <w:rPr>
          <w:rFonts w:ascii="仿宋" w:hAnsi="仿宋" w:eastAsia="仿宋" w:cs="仿宋"/>
          <w:spacing w:val="-5"/>
          <w:sz w:val="28"/>
          <w:szCs w:val="28"/>
        </w:rPr>
        <w:t>明码标价的规定》等法律法规的规定，由采购人和采购代理机构共同</w:t>
      </w:r>
      <w:r>
        <w:rPr>
          <w:rFonts w:ascii="仿宋" w:hAnsi="仿宋" w:eastAsia="仿宋" w:cs="仿宋"/>
          <w:sz w:val="28"/>
          <w:szCs w:val="28"/>
        </w:rPr>
        <w:t xml:space="preserve"> </w:t>
      </w:r>
      <w:r>
        <w:rPr>
          <w:rFonts w:ascii="仿宋" w:hAnsi="仿宋" w:eastAsia="仿宋" w:cs="仿宋"/>
          <w:spacing w:val="-12"/>
          <w:sz w:val="28"/>
          <w:szCs w:val="28"/>
        </w:rPr>
        <w:t>确</w:t>
      </w:r>
      <w:r>
        <w:rPr>
          <w:rFonts w:ascii="仿宋" w:hAnsi="仿宋" w:eastAsia="仿宋" w:cs="仿宋"/>
          <w:spacing w:val="-6"/>
          <w:sz w:val="28"/>
          <w:szCs w:val="28"/>
        </w:rPr>
        <w:t>定合理的收费金额</w:t>
      </w:r>
      <w:r>
        <w:rPr>
          <w:rFonts w:hint="eastAsia" w:ascii="仿宋" w:hAnsi="仿宋" w:eastAsia="仿宋" w:cs="仿宋"/>
          <w:spacing w:val="-6"/>
          <w:sz w:val="28"/>
          <w:szCs w:val="28"/>
          <w:lang w:eastAsia="zh-CN"/>
        </w:rPr>
        <w:t>，收取对象：</w:t>
      </w:r>
      <w:r>
        <w:rPr>
          <w:rFonts w:hint="eastAsia" w:ascii="仿宋" w:hAnsi="仿宋" w:eastAsia="仿宋" w:cs="仿宋"/>
          <w:b/>
          <w:bCs/>
          <w:spacing w:val="-6"/>
          <w:sz w:val="28"/>
          <w:szCs w:val="28"/>
          <w:lang w:eastAsia="zh-CN"/>
        </w:rPr>
        <w:t>中标人。</w:t>
      </w:r>
    </w:p>
    <w:p w14:paraId="72A68335">
      <w:pPr>
        <w:spacing w:before="1" w:line="226" w:lineRule="auto"/>
        <w:ind w:left="3460"/>
        <w:rPr>
          <w:rFonts w:ascii="仿宋" w:hAnsi="仿宋" w:eastAsia="仿宋" w:cs="仿宋"/>
          <w:sz w:val="43"/>
          <w:szCs w:val="43"/>
        </w:rPr>
      </w:pPr>
      <w:r>
        <w:rPr>
          <w:rFonts w:ascii="仿宋" w:hAnsi="仿宋" w:eastAsia="仿宋" w:cs="仿宋"/>
          <w:spacing w:val="3"/>
          <w:sz w:val="43"/>
          <w:szCs w:val="43"/>
          <w14:textOutline w14:w="7972" w14:cap="sq" w14:cmpd="sng">
            <w14:solidFill>
              <w14:srgbClr w14:val="000000"/>
            </w14:solidFill>
            <w14:prstDash w14:val="solid"/>
            <w14:bevel/>
          </w14:textOutline>
        </w:rPr>
        <w:t>十三、其</w:t>
      </w:r>
      <w:r>
        <w:rPr>
          <w:rFonts w:ascii="仿宋" w:hAnsi="仿宋" w:eastAsia="仿宋" w:cs="仿宋"/>
          <w:spacing w:val="2"/>
          <w:sz w:val="43"/>
          <w:szCs w:val="43"/>
          <w14:textOutline w14:w="7972" w14:cap="sq" w14:cmpd="sng">
            <w14:solidFill>
              <w14:srgbClr w14:val="000000"/>
            </w14:solidFill>
            <w14:prstDash w14:val="solid"/>
            <w14:bevel/>
          </w14:textOutline>
        </w:rPr>
        <w:t>他</w:t>
      </w:r>
    </w:p>
    <w:p w14:paraId="667A9B1E">
      <w:pPr>
        <w:spacing w:before="303" w:line="248" w:lineRule="auto"/>
        <w:ind w:left="7" w:right="12" w:firstLine="561"/>
        <w:rPr>
          <w:rFonts w:ascii="仿宋" w:hAnsi="仿宋" w:eastAsia="仿宋" w:cs="仿宋"/>
          <w:sz w:val="28"/>
          <w:szCs w:val="28"/>
        </w:rPr>
      </w:pPr>
      <w:r>
        <w:rPr>
          <w:rFonts w:ascii="仿宋" w:hAnsi="仿宋" w:eastAsia="仿宋" w:cs="仿宋"/>
          <w:spacing w:val="6"/>
          <w:sz w:val="28"/>
          <w:szCs w:val="28"/>
        </w:rPr>
        <w:t>其他</w:t>
      </w:r>
      <w:r>
        <w:rPr>
          <w:rFonts w:ascii="仿宋" w:hAnsi="仿宋" w:eastAsia="仿宋" w:cs="仿宋"/>
          <w:spacing w:val="3"/>
          <w:sz w:val="28"/>
          <w:szCs w:val="28"/>
        </w:rPr>
        <w:t>未尽事宜，按照《中华人民共和国政府采购法》、《中华人民共</w:t>
      </w:r>
      <w:r>
        <w:rPr>
          <w:rFonts w:ascii="仿宋" w:hAnsi="仿宋" w:eastAsia="仿宋" w:cs="仿宋"/>
          <w:sz w:val="28"/>
          <w:szCs w:val="28"/>
        </w:rPr>
        <w:t xml:space="preserve"> </w:t>
      </w:r>
      <w:r>
        <w:rPr>
          <w:rFonts w:ascii="仿宋" w:hAnsi="仿宋" w:eastAsia="仿宋" w:cs="仿宋"/>
          <w:spacing w:val="5"/>
          <w:sz w:val="28"/>
          <w:szCs w:val="28"/>
        </w:rPr>
        <w:t>和</w:t>
      </w:r>
      <w:r>
        <w:rPr>
          <w:rFonts w:ascii="仿宋" w:hAnsi="仿宋" w:eastAsia="仿宋" w:cs="仿宋"/>
          <w:spacing w:val="3"/>
          <w:sz w:val="28"/>
          <w:szCs w:val="28"/>
        </w:rPr>
        <w:t>国合同法》、《中华人民共和国政府采购法实施条例》、《政府采购竞</w:t>
      </w:r>
      <w:r>
        <w:rPr>
          <w:rFonts w:ascii="仿宋" w:hAnsi="仿宋" w:eastAsia="仿宋" w:cs="仿宋"/>
          <w:sz w:val="28"/>
          <w:szCs w:val="28"/>
        </w:rPr>
        <w:t xml:space="preserve"> </w:t>
      </w:r>
      <w:r>
        <w:rPr>
          <w:rFonts w:ascii="仿宋" w:hAnsi="仿宋" w:eastAsia="仿宋" w:cs="仿宋"/>
          <w:spacing w:val="-1"/>
          <w:sz w:val="28"/>
          <w:szCs w:val="28"/>
        </w:rPr>
        <w:t>争性磋商采购方式管理暂行办法》等法律法</w:t>
      </w:r>
      <w:r>
        <w:rPr>
          <w:rFonts w:ascii="仿宋" w:hAnsi="仿宋" w:eastAsia="仿宋" w:cs="仿宋"/>
          <w:sz w:val="28"/>
          <w:szCs w:val="28"/>
        </w:rPr>
        <w:t>规的有关条款执行。</w:t>
      </w:r>
    </w:p>
    <w:p w14:paraId="08F1E271">
      <w:pPr>
        <w:sectPr>
          <w:footerReference r:id="rId22" w:type="default"/>
          <w:pgSz w:w="11910" w:h="16840"/>
          <w:pgMar w:top="1431" w:right="1400" w:bottom="1170" w:left="1431" w:header="0" w:footer="997" w:gutter="0"/>
          <w:pgNumType w:fmt="decimal"/>
          <w:cols w:space="720" w:num="1"/>
        </w:sectPr>
      </w:pPr>
    </w:p>
    <w:p w14:paraId="32C0FA14">
      <w:pPr>
        <w:spacing w:line="295" w:lineRule="auto"/>
        <w:rPr>
          <w:rFonts w:ascii="Arial"/>
          <w:sz w:val="21"/>
        </w:rPr>
      </w:pPr>
    </w:p>
    <w:p w14:paraId="7F0D7426">
      <w:pPr>
        <w:spacing w:line="295" w:lineRule="auto"/>
        <w:rPr>
          <w:rFonts w:ascii="Arial"/>
          <w:sz w:val="21"/>
        </w:rPr>
      </w:pPr>
    </w:p>
    <w:p w14:paraId="2AD9D162">
      <w:pPr>
        <w:spacing w:line="295" w:lineRule="auto"/>
        <w:rPr>
          <w:rFonts w:ascii="Arial"/>
          <w:sz w:val="21"/>
        </w:rPr>
      </w:pPr>
    </w:p>
    <w:p w14:paraId="514E1FE2">
      <w:pPr>
        <w:spacing w:line="295" w:lineRule="auto"/>
        <w:rPr>
          <w:rFonts w:ascii="Arial"/>
          <w:sz w:val="21"/>
        </w:rPr>
      </w:pPr>
    </w:p>
    <w:p w14:paraId="76665630">
      <w:pPr>
        <w:spacing w:before="179" w:line="225" w:lineRule="auto"/>
        <w:ind w:left="1148"/>
        <w:rPr>
          <w:rFonts w:ascii="仿宋" w:hAnsi="仿宋" w:eastAsia="仿宋" w:cs="仿宋"/>
          <w:sz w:val="55"/>
          <w:szCs w:val="55"/>
        </w:rPr>
      </w:pPr>
      <w:r>
        <w:rPr>
          <w:rFonts w:ascii="仿宋" w:hAnsi="仿宋" w:eastAsia="仿宋" w:cs="仿宋"/>
          <w:spacing w:val="14"/>
          <w:sz w:val="55"/>
          <w:szCs w:val="55"/>
          <w14:textOutline w14:w="10151" w14:cap="sq" w14:cmpd="sng">
            <w14:solidFill>
              <w14:srgbClr w14:val="000000"/>
            </w14:solidFill>
            <w14:prstDash w14:val="solid"/>
            <w14:bevel/>
          </w14:textOutline>
        </w:rPr>
        <w:t>青</w:t>
      </w:r>
      <w:r>
        <w:rPr>
          <w:rFonts w:ascii="仿宋" w:hAnsi="仿宋" w:eastAsia="仿宋" w:cs="仿宋"/>
          <w:spacing w:val="7"/>
          <w:sz w:val="55"/>
          <w:szCs w:val="55"/>
          <w14:textOutline w14:w="10151" w14:cap="sq" w14:cmpd="sng">
            <w14:solidFill>
              <w14:srgbClr w14:val="000000"/>
            </w14:solidFill>
            <w14:prstDash w14:val="solid"/>
            <w14:bevel/>
          </w14:textOutline>
        </w:rPr>
        <w:t>海省采购项目合同书范本</w:t>
      </w:r>
    </w:p>
    <w:p w14:paraId="7B87BDF4">
      <w:pPr>
        <w:spacing w:line="242" w:lineRule="auto"/>
        <w:rPr>
          <w:rFonts w:ascii="Arial"/>
          <w:sz w:val="21"/>
        </w:rPr>
      </w:pPr>
    </w:p>
    <w:p w14:paraId="7261D547">
      <w:pPr>
        <w:spacing w:line="242" w:lineRule="auto"/>
        <w:rPr>
          <w:rFonts w:ascii="Arial"/>
          <w:sz w:val="21"/>
        </w:rPr>
      </w:pPr>
    </w:p>
    <w:p w14:paraId="70C37C97">
      <w:pPr>
        <w:spacing w:line="242" w:lineRule="auto"/>
        <w:rPr>
          <w:rFonts w:ascii="Arial"/>
          <w:sz w:val="21"/>
        </w:rPr>
      </w:pPr>
    </w:p>
    <w:p w14:paraId="1AA6F5CF">
      <w:pPr>
        <w:spacing w:line="242" w:lineRule="auto"/>
        <w:rPr>
          <w:rFonts w:ascii="Arial"/>
          <w:sz w:val="21"/>
        </w:rPr>
      </w:pPr>
    </w:p>
    <w:p w14:paraId="2AF81D63">
      <w:pPr>
        <w:spacing w:line="242" w:lineRule="auto"/>
        <w:rPr>
          <w:rFonts w:ascii="Arial"/>
          <w:sz w:val="21"/>
        </w:rPr>
      </w:pPr>
    </w:p>
    <w:p w14:paraId="318F4B10">
      <w:pPr>
        <w:spacing w:line="242" w:lineRule="auto"/>
        <w:rPr>
          <w:rFonts w:ascii="Arial"/>
          <w:sz w:val="21"/>
        </w:rPr>
      </w:pPr>
    </w:p>
    <w:p w14:paraId="3C889B86">
      <w:pPr>
        <w:spacing w:line="242" w:lineRule="auto"/>
        <w:rPr>
          <w:rFonts w:ascii="Arial"/>
          <w:sz w:val="21"/>
        </w:rPr>
      </w:pPr>
    </w:p>
    <w:p w14:paraId="579788DD">
      <w:pPr>
        <w:spacing w:line="242" w:lineRule="auto"/>
        <w:rPr>
          <w:rFonts w:ascii="Arial"/>
          <w:sz w:val="21"/>
        </w:rPr>
      </w:pPr>
    </w:p>
    <w:p w14:paraId="51633565">
      <w:pPr>
        <w:spacing w:line="242" w:lineRule="auto"/>
        <w:rPr>
          <w:rFonts w:ascii="Arial"/>
          <w:sz w:val="21"/>
        </w:rPr>
      </w:pPr>
    </w:p>
    <w:p w14:paraId="6E5E8B38">
      <w:pPr>
        <w:spacing w:line="242" w:lineRule="auto"/>
        <w:rPr>
          <w:rFonts w:ascii="Arial"/>
          <w:sz w:val="21"/>
        </w:rPr>
      </w:pPr>
    </w:p>
    <w:p w14:paraId="609D8994">
      <w:pPr>
        <w:spacing w:line="242" w:lineRule="auto"/>
        <w:rPr>
          <w:rFonts w:ascii="Arial"/>
          <w:sz w:val="21"/>
        </w:rPr>
      </w:pPr>
    </w:p>
    <w:p w14:paraId="410EC40D">
      <w:pPr>
        <w:spacing w:line="242" w:lineRule="auto"/>
        <w:rPr>
          <w:rFonts w:ascii="Arial"/>
          <w:sz w:val="21"/>
        </w:rPr>
      </w:pPr>
    </w:p>
    <w:p w14:paraId="4312F5E1">
      <w:pPr>
        <w:spacing w:line="242" w:lineRule="auto"/>
        <w:rPr>
          <w:rFonts w:ascii="Arial"/>
          <w:sz w:val="21"/>
        </w:rPr>
      </w:pPr>
    </w:p>
    <w:p w14:paraId="40DA1432">
      <w:pPr>
        <w:spacing w:line="242" w:lineRule="auto"/>
        <w:rPr>
          <w:rFonts w:ascii="Arial"/>
          <w:sz w:val="21"/>
        </w:rPr>
      </w:pPr>
    </w:p>
    <w:p w14:paraId="75E21F76">
      <w:pPr>
        <w:spacing w:line="242" w:lineRule="auto"/>
        <w:rPr>
          <w:rFonts w:ascii="Arial"/>
          <w:sz w:val="21"/>
        </w:rPr>
      </w:pPr>
    </w:p>
    <w:p w14:paraId="2B035421">
      <w:pPr>
        <w:spacing w:line="242" w:lineRule="auto"/>
        <w:rPr>
          <w:rFonts w:ascii="Arial"/>
          <w:sz w:val="21"/>
        </w:rPr>
      </w:pPr>
    </w:p>
    <w:p w14:paraId="22936F8B">
      <w:pPr>
        <w:spacing w:line="242" w:lineRule="auto"/>
        <w:rPr>
          <w:rFonts w:ascii="Arial"/>
          <w:sz w:val="21"/>
        </w:rPr>
      </w:pPr>
    </w:p>
    <w:p w14:paraId="1FA2D52A">
      <w:pPr>
        <w:spacing w:line="243" w:lineRule="auto"/>
        <w:rPr>
          <w:rFonts w:ascii="Arial"/>
          <w:sz w:val="21"/>
        </w:rPr>
      </w:pPr>
    </w:p>
    <w:p w14:paraId="2A9E12C4">
      <w:pPr>
        <w:spacing w:line="243" w:lineRule="auto"/>
        <w:rPr>
          <w:rFonts w:ascii="Arial"/>
          <w:sz w:val="21"/>
        </w:rPr>
      </w:pPr>
    </w:p>
    <w:p w14:paraId="0606931E">
      <w:pPr>
        <w:spacing w:line="243" w:lineRule="auto"/>
        <w:rPr>
          <w:rFonts w:ascii="Arial"/>
          <w:sz w:val="21"/>
        </w:rPr>
      </w:pPr>
    </w:p>
    <w:p w14:paraId="5FD93A98">
      <w:pPr>
        <w:spacing w:line="243" w:lineRule="auto"/>
        <w:rPr>
          <w:rFonts w:ascii="Arial"/>
          <w:sz w:val="21"/>
        </w:rPr>
      </w:pPr>
    </w:p>
    <w:p w14:paraId="5CDA01C2">
      <w:pPr>
        <w:spacing w:line="243" w:lineRule="auto"/>
        <w:rPr>
          <w:rFonts w:ascii="Arial"/>
          <w:sz w:val="21"/>
        </w:rPr>
      </w:pPr>
    </w:p>
    <w:p w14:paraId="3F66EB77">
      <w:pPr>
        <w:spacing w:before="39" w:line="226" w:lineRule="auto"/>
        <w:rPr>
          <w:rFonts w:hint="eastAsia" w:ascii="仿宋" w:hAnsi="仿宋" w:eastAsia="仿宋" w:cs="仿宋"/>
          <w:spacing w:val="1"/>
          <w:sz w:val="31"/>
          <w:szCs w:val="31"/>
          <w:lang w:eastAsia="zh-CN"/>
          <w14:textOutline w14:w="5793" w14:cap="sq" w14:cmpd="sng">
            <w14:solidFill>
              <w14:srgbClr w14:val="000000"/>
            </w14:solidFill>
            <w14:prstDash w14:val="solid"/>
            <w14:bevel/>
          </w14:textOutline>
        </w:rPr>
      </w:pPr>
      <w:r>
        <w:rPr>
          <w:rFonts w:ascii="仿宋" w:hAnsi="仿宋" w:eastAsia="仿宋" w:cs="仿宋"/>
          <w:spacing w:val="1"/>
          <w:sz w:val="31"/>
          <w:szCs w:val="31"/>
          <w14:textOutline w14:w="5648" w14:cap="sq" w14:cmpd="sng">
            <w14:solidFill>
              <w14:srgbClr w14:val="000000"/>
            </w14:solidFill>
            <w14:prstDash w14:val="solid"/>
            <w14:bevel/>
          </w14:textOutline>
        </w:rPr>
        <w:t>采购项目名称：</w:t>
      </w:r>
      <w:r>
        <w:rPr>
          <w:rFonts w:hint="eastAsia" w:ascii="仿宋" w:hAnsi="仿宋" w:eastAsia="仿宋" w:cs="仿宋"/>
          <w:spacing w:val="1"/>
          <w:sz w:val="31"/>
          <w:szCs w:val="31"/>
          <w:lang w:eastAsia="zh-CN"/>
          <w14:textOutline w14:w="5793" w14:cap="sq" w14:cmpd="sng">
            <w14:solidFill>
              <w14:srgbClr w14:val="000000"/>
            </w14:solidFill>
            <w14:prstDash w14:val="solid"/>
            <w14:bevel/>
          </w14:textOutline>
        </w:rPr>
        <w:t>2026年同仁市困难残疾人家庭无障碍改造项目</w:t>
      </w:r>
    </w:p>
    <w:p w14:paraId="2726C458">
      <w:pPr>
        <w:spacing w:before="108" w:line="226" w:lineRule="auto"/>
        <w:ind w:left="1"/>
        <w:outlineLvl w:val="1"/>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采</w:t>
      </w:r>
      <w:r>
        <w:rPr>
          <w:rFonts w:ascii="仿宋" w:hAnsi="仿宋" w:eastAsia="仿宋" w:cs="仿宋"/>
          <w:spacing w:val="2"/>
          <w:sz w:val="31"/>
          <w:szCs w:val="31"/>
          <w14:textOutline w14:w="5793" w14:cap="sq" w14:cmpd="sng">
            <w14:solidFill>
              <w14:srgbClr w14:val="000000"/>
            </w14:solidFill>
            <w14:prstDash w14:val="solid"/>
            <w14:bevel/>
          </w14:textOutline>
        </w:rPr>
        <w:t>购项目编号：</w:t>
      </w:r>
      <w:r>
        <w:rPr>
          <w:rFonts w:ascii="仿宋" w:hAnsi="仿宋" w:eastAsia="仿宋" w:cs="仿宋"/>
          <w:spacing w:val="2"/>
          <w:sz w:val="31"/>
          <w:szCs w:val="31"/>
        </w:rPr>
        <w:t xml:space="preserve">  </w:t>
      </w:r>
      <w:r>
        <w:rPr>
          <w:rFonts w:hint="eastAsia" w:ascii="仿宋" w:hAnsi="仿宋" w:eastAsia="仿宋" w:cs="仿宋"/>
          <w:spacing w:val="2"/>
          <w:sz w:val="31"/>
          <w:szCs w:val="31"/>
          <w:lang w:eastAsia="zh-CN"/>
          <w14:textOutline w14:w="5793" w14:cap="sq" w14:cmpd="sng">
            <w14:solidFill>
              <w14:srgbClr w14:val="000000"/>
            </w14:solidFill>
            <w14:prstDash w14:val="solid"/>
            <w14:bevel/>
          </w14:textOutline>
        </w:rPr>
        <w:t>青海远大竞磋（货物）2026-06</w:t>
      </w:r>
    </w:p>
    <w:p w14:paraId="4AF9E7CD">
      <w:pPr>
        <w:spacing w:before="109" w:line="228" w:lineRule="auto"/>
        <w:ind w:left="1"/>
        <w:rPr>
          <w:rFonts w:hint="default" w:ascii="仿宋" w:hAnsi="仿宋" w:eastAsia="仿宋" w:cs="仿宋"/>
          <w:sz w:val="31"/>
          <w:szCs w:val="31"/>
          <w:lang w:val="en-US" w:eastAsia="zh-CN"/>
        </w:rPr>
      </w:pPr>
      <w:r>
        <w:rPr>
          <w:rFonts w:ascii="仿宋" w:hAnsi="仿宋" w:eastAsia="仿宋" w:cs="仿宋"/>
          <w:spacing w:val="13"/>
          <w:sz w:val="31"/>
          <w:szCs w:val="31"/>
          <w14:textOutline w14:w="5793" w14:cap="sq" w14:cmpd="sng">
            <w14:solidFill>
              <w14:srgbClr w14:val="000000"/>
            </w14:solidFill>
            <w14:prstDash w14:val="solid"/>
            <w14:bevel/>
          </w14:textOutline>
        </w:rPr>
        <w:t>采</w:t>
      </w:r>
      <w:r>
        <w:rPr>
          <w:rFonts w:ascii="仿宋" w:hAnsi="仿宋" w:eastAsia="仿宋" w:cs="仿宋"/>
          <w:spacing w:val="9"/>
          <w:sz w:val="31"/>
          <w:szCs w:val="31"/>
          <w14:textOutline w14:w="5793" w14:cap="sq" w14:cmpd="sng">
            <w14:solidFill>
              <w14:srgbClr w14:val="000000"/>
            </w14:solidFill>
            <w14:prstDash w14:val="solid"/>
            <w14:bevel/>
          </w14:textOutline>
        </w:rPr>
        <w:t>购合同编号：</w:t>
      </w:r>
      <w:r>
        <w:rPr>
          <w:rFonts w:ascii="仿宋" w:hAnsi="仿宋" w:eastAsia="仿宋" w:cs="仿宋"/>
          <w:sz w:val="31"/>
          <w:szCs w:val="31"/>
          <w14:textOutline w14:w="5793" w14:cap="sq" w14:cmpd="sng">
            <w14:solidFill>
              <w14:srgbClr w14:val="000000"/>
            </w14:solidFill>
            <w14:prstDash w14:val="solid"/>
            <w14:bevel/>
          </w14:textOutline>
        </w:rPr>
        <w:t>QHYD</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z w:val="31"/>
          <w:szCs w:val="31"/>
          <w14:textOutline w14:w="5793" w14:cap="sq" w14:cmpd="sng">
            <w14:solidFill>
              <w14:srgbClr w14:val="000000"/>
            </w14:solidFill>
            <w14:prstDash w14:val="solid"/>
            <w14:bevel/>
          </w14:textOutline>
        </w:rPr>
        <w:t>JC</w:t>
      </w:r>
      <w:r>
        <w:rPr>
          <w:rFonts w:ascii="仿宋" w:hAnsi="仿宋" w:eastAsia="仿宋" w:cs="仿宋"/>
          <w:spacing w:val="9"/>
          <w:sz w:val="31"/>
          <w:szCs w:val="31"/>
          <w14:textOutline w14:w="5793" w14:cap="sq" w14:cmpd="sng">
            <w14:solidFill>
              <w14:srgbClr w14:val="000000"/>
            </w14:solidFill>
            <w14:prstDash w14:val="solid"/>
            <w14:bevel/>
          </w14:textOutline>
        </w:rPr>
        <w:t>)20</w:t>
      </w:r>
      <w:r>
        <w:rPr>
          <w:rFonts w:hint="eastAsia" w:ascii="仿宋" w:hAnsi="仿宋" w:eastAsia="仿宋" w:cs="仿宋"/>
          <w:spacing w:val="9"/>
          <w:sz w:val="31"/>
          <w:szCs w:val="31"/>
          <w:lang w:val="en-US" w:eastAsia="zh-CN"/>
          <w14:textOutline w14:w="5793" w14:cap="sq" w14:cmpd="sng">
            <w14:solidFill>
              <w14:srgbClr w14:val="000000"/>
            </w14:solidFill>
            <w14:prstDash w14:val="solid"/>
            <w14:bevel/>
          </w14:textOutline>
        </w:rPr>
        <w:t>26</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hint="eastAsia" w:ascii="仿宋" w:hAnsi="仿宋" w:eastAsia="仿宋" w:cs="仿宋"/>
          <w:spacing w:val="9"/>
          <w:sz w:val="31"/>
          <w:szCs w:val="31"/>
          <w:lang w:val="en-US" w:eastAsia="zh-CN"/>
          <w14:textOutline w14:w="5793" w14:cap="sq" w14:cmpd="sng">
            <w14:solidFill>
              <w14:srgbClr w14:val="000000"/>
            </w14:solidFill>
            <w14:prstDash w14:val="solid"/>
            <w14:bevel/>
          </w14:textOutline>
        </w:rPr>
        <w:t>06</w:t>
      </w:r>
    </w:p>
    <w:p w14:paraId="2D9B339B">
      <w:pPr>
        <w:spacing w:before="301" w:line="228" w:lineRule="auto"/>
        <w:ind w:left="4"/>
        <w:outlineLvl w:val="1"/>
        <w:rPr>
          <w:rFonts w:ascii="仿宋" w:hAnsi="仿宋" w:eastAsia="仿宋" w:cs="仿宋"/>
          <w:sz w:val="31"/>
          <w:szCs w:val="31"/>
        </w:rPr>
      </w:pPr>
      <w:r>
        <w:rPr>
          <w:rFonts w:ascii="仿宋" w:hAnsi="仿宋" w:eastAsia="仿宋" w:cs="仿宋"/>
          <w:spacing w:val="-15"/>
          <w:sz w:val="31"/>
          <w:szCs w:val="31"/>
          <w14:textOutline w14:w="5532" w14:cap="sq" w14:cmpd="sng">
            <w14:solidFill>
              <w14:srgbClr w14:val="000000"/>
            </w14:solidFill>
            <w14:prstDash w14:val="solid"/>
            <w14:bevel/>
          </w14:textOutline>
        </w:rPr>
        <w:t>合</w:t>
      </w:r>
      <w:r>
        <w:rPr>
          <w:rFonts w:ascii="仿宋" w:hAnsi="仿宋" w:eastAsia="仿宋" w:cs="仿宋"/>
          <w:spacing w:val="-9"/>
          <w:sz w:val="31"/>
          <w:szCs w:val="31"/>
          <w14:textOutline w14:w="5532" w14:cap="sq" w14:cmpd="sng">
            <w14:solidFill>
              <w14:srgbClr w14:val="000000"/>
            </w14:solidFill>
            <w14:prstDash w14:val="solid"/>
            <w14:bevel/>
          </w14:textOutline>
        </w:rPr>
        <w:t>同金额</w:t>
      </w:r>
      <w:r>
        <w:rPr>
          <w:rFonts w:ascii="仿宋" w:hAnsi="仿宋" w:eastAsia="仿宋" w:cs="仿宋"/>
          <w:spacing w:val="-9"/>
          <w:sz w:val="31"/>
          <w:szCs w:val="31"/>
        </w:rPr>
        <w:t xml:space="preserve"> </w:t>
      </w:r>
      <w:r>
        <w:rPr>
          <w:rFonts w:ascii="仿宋" w:hAnsi="仿宋" w:eastAsia="仿宋" w:cs="仿宋"/>
          <w:spacing w:val="-9"/>
          <w:sz w:val="31"/>
          <w:szCs w:val="31"/>
          <w14:textOutline w14:w="5532" w14:cap="sq" w14:cmpd="sng">
            <w14:solidFill>
              <w14:srgbClr w14:val="000000"/>
            </w14:solidFill>
            <w14:prstDash w14:val="solid"/>
            <w14:bevel/>
          </w14:textOutline>
        </w:rPr>
        <w:t>(人民币)</w:t>
      </w:r>
      <w:r>
        <w:rPr>
          <w:rFonts w:ascii="仿宋" w:hAnsi="仿宋" w:eastAsia="仿宋" w:cs="仿宋"/>
          <w:spacing w:val="-9"/>
          <w:sz w:val="31"/>
          <w:szCs w:val="31"/>
        </w:rPr>
        <w:t xml:space="preserve"> </w:t>
      </w:r>
      <w:r>
        <w:rPr>
          <w:rFonts w:ascii="仿宋" w:hAnsi="仿宋" w:eastAsia="仿宋" w:cs="仿宋"/>
          <w:spacing w:val="-9"/>
          <w:sz w:val="31"/>
          <w:szCs w:val="31"/>
          <w14:textOutline w14:w="5532" w14:cap="sq" w14:cmpd="sng">
            <w14:solidFill>
              <w14:srgbClr w14:val="000000"/>
            </w14:solidFill>
            <w14:prstDash w14:val="solid"/>
            <w14:bevel/>
          </w14:textOutline>
        </w:rPr>
        <w:t>：</w:t>
      </w:r>
      <w:r>
        <w:rPr>
          <w:rFonts w:ascii="仿宋" w:hAnsi="仿宋" w:eastAsia="仿宋" w:cs="仿宋"/>
          <w:sz w:val="31"/>
          <w:szCs w:val="31"/>
          <w:u w:val="single" w:color="auto"/>
        </w:rPr>
        <w:t xml:space="preserve">                                </w:t>
      </w:r>
    </w:p>
    <w:p w14:paraId="067BD2A2">
      <w:pPr>
        <w:spacing w:before="311" w:line="228" w:lineRule="auto"/>
        <w:ind w:left="1"/>
        <w:outlineLvl w:val="1"/>
        <w:rPr>
          <w:rFonts w:ascii="仿宋" w:hAnsi="仿宋" w:eastAsia="仿宋" w:cs="仿宋"/>
          <w:sz w:val="31"/>
          <w:szCs w:val="31"/>
        </w:rPr>
      </w:pPr>
      <w:r>
        <w:rPr>
          <w:rFonts w:ascii="仿宋" w:hAnsi="仿宋" w:eastAsia="仿宋" w:cs="仿宋"/>
          <w:spacing w:val="2"/>
          <w:sz w:val="31"/>
          <w:szCs w:val="31"/>
          <w14:textOutline w14:w="5793" w14:cap="sq" w14:cmpd="sng">
            <w14:solidFill>
              <w14:srgbClr w14:val="000000"/>
            </w14:solidFill>
            <w14:prstDash w14:val="solid"/>
            <w14:bevel/>
          </w14:textOutline>
        </w:rPr>
        <w:t>采</w:t>
      </w:r>
      <w:r>
        <w:rPr>
          <w:rFonts w:ascii="仿宋" w:hAnsi="仿宋" w:eastAsia="仿宋" w:cs="仿宋"/>
          <w:spacing w:val="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购</w:t>
      </w:r>
      <w:r>
        <w:rPr>
          <w:rFonts w:ascii="仿宋" w:hAnsi="仿宋" w:eastAsia="仿宋" w:cs="仿宋"/>
          <w:spacing w:val="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人</w:t>
      </w:r>
      <w:r>
        <w:rPr>
          <w:rFonts w:ascii="仿宋" w:hAnsi="仿宋" w:eastAsia="仿宋" w:cs="仿宋"/>
          <w:spacing w:val="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(甲方)</w:t>
      </w:r>
      <w:r>
        <w:rPr>
          <w:rFonts w:ascii="仿宋" w:hAnsi="仿宋" w:eastAsia="仿宋" w:cs="仿宋"/>
          <w:spacing w:val="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w:t>
      </w:r>
      <w:r>
        <w:rPr>
          <w:rFonts w:ascii="仿宋" w:hAnsi="仿宋" w:eastAsia="仿宋" w:cs="仿宋"/>
          <w:spacing w:val="2"/>
          <w:sz w:val="31"/>
          <w:szCs w:val="31"/>
          <w:u w:val="single" w:color="auto"/>
        </w:rPr>
        <w:t xml:space="preserve">                             </w:t>
      </w:r>
      <w:r>
        <w:rPr>
          <w:rFonts w:ascii="仿宋" w:hAnsi="仿宋" w:eastAsia="仿宋" w:cs="仿宋"/>
          <w:spacing w:val="2"/>
          <w:sz w:val="31"/>
          <w:szCs w:val="31"/>
          <w:u w:val="single" w:color="auto"/>
          <w14:textOutline w14:w="5532" w14:cap="sq" w14:cmpd="sng">
            <w14:solidFill>
              <w14:srgbClr w14:val="000000"/>
            </w14:solidFill>
            <w14:prstDash w14:val="solid"/>
            <w14:bevel/>
          </w14:textOutline>
        </w:rPr>
        <w:t>(</w:t>
      </w:r>
      <w:r>
        <w:rPr>
          <w:rFonts w:ascii="仿宋" w:hAnsi="仿宋" w:eastAsia="仿宋" w:cs="仿宋"/>
          <w:spacing w:val="1"/>
          <w:sz w:val="31"/>
          <w:szCs w:val="31"/>
          <w:u w:val="single" w:color="auto"/>
          <w14:textOutline w14:w="5532" w14:cap="sq" w14:cmpd="sng">
            <w14:solidFill>
              <w14:srgbClr w14:val="000000"/>
            </w14:solidFill>
            <w14:prstDash w14:val="solid"/>
            <w14:bevel/>
          </w14:textOutline>
        </w:rPr>
        <w:t>盖</w:t>
      </w:r>
      <w:r>
        <w:rPr>
          <w:rFonts w:ascii="仿宋" w:hAnsi="仿宋" w:eastAsia="仿宋" w:cs="仿宋"/>
          <w:sz w:val="31"/>
          <w:szCs w:val="31"/>
          <w:u w:val="single" w:color="auto"/>
          <w14:textOutline w14:w="5532" w14:cap="sq" w14:cmpd="sng">
            <w14:solidFill>
              <w14:srgbClr w14:val="000000"/>
            </w14:solidFill>
            <w14:prstDash w14:val="solid"/>
            <w14:bevel/>
          </w14:textOutline>
        </w:rPr>
        <w:t>章)</w:t>
      </w:r>
      <w:r>
        <w:rPr>
          <w:rFonts w:ascii="仿宋" w:hAnsi="仿宋" w:eastAsia="仿宋" w:cs="仿宋"/>
          <w:sz w:val="31"/>
          <w:szCs w:val="31"/>
          <w:u w:val="single" w:color="auto"/>
        </w:rPr>
        <w:t xml:space="preserve"> </w:t>
      </w:r>
    </w:p>
    <w:p w14:paraId="31A21E05">
      <w:pPr>
        <w:spacing w:before="308" w:line="228" w:lineRule="auto"/>
        <w:ind w:left="3"/>
        <w:outlineLvl w:val="1"/>
        <w:rPr>
          <w:rFonts w:ascii="仿宋" w:hAnsi="仿宋" w:eastAsia="仿宋" w:cs="仿宋"/>
          <w:sz w:val="31"/>
          <w:szCs w:val="31"/>
        </w:rPr>
      </w:pPr>
      <w:r>
        <w:rPr>
          <w:rFonts w:ascii="仿宋" w:hAnsi="仿宋" w:eastAsia="仿宋" w:cs="仿宋"/>
          <w:spacing w:val="2"/>
          <w:sz w:val="31"/>
          <w:szCs w:val="31"/>
          <w14:textOutline w14:w="5793" w14:cap="sq" w14:cmpd="sng">
            <w14:solidFill>
              <w14:srgbClr w14:val="000000"/>
            </w14:solidFill>
            <w14:prstDash w14:val="solid"/>
            <w14:bevel/>
          </w14:textOutline>
        </w:rPr>
        <w:t>成交供应商</w:t>
      </w:r>
      <w:r>
        <w:rPr>
          <w:rFonts w:ascii="仿宋" w:hAnsi="仿宋" w:eastAsia="仿宋" w:cs="仿宋"/>
          <w:spacing w:val="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(乙方)</w:t>
      </w:r>
      <w:r>
        <w:rPr>
          <w:rFonts w:ascii="仿宋" w:hAnsi="仿宋" w:eastAsia="仿宋" w:cs="仿宋"/>
          <w:spacing w:val="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w:t>
      </w:r>
      <w:r>
        <w:rPr>
          <w:rFonts w:ascii="仿宋" w:hAnsi="仿宋" w:eastAsia="仿宋" w:cs="仿宋"/>
          <w:spacing w:val="2"/>
          <w:sz w:val="31"/>
          <w:szCs w:val="31"/>
          <w:u w:val="single" w:color="auto"/>
        </w:rPr>
        <w:t xml:space="preserve">                            </w:t>
      </w:r>
      <w:r>
        <w:rPr>
          <w:rFonts w:ascii="仿宋" w:hAnsi="仿宋" w:eastAsia="仿宋" w:cs="仿宋"/>
          <w:spacing w:val="2"/>
          <w:sz w:val="31"/>
          <w:szCs w:val="31"/>
          <w:u w:val="single" w:color="auto"/>
          <w14:textOutline w14:w="5532" w14:cap="sq" w14:cmpd="sng">
            <w14:solidFill>
              <w14:srgbClr w14:val="000000"/>
            </w14:solidFill>
            <w14:prstDash w14:val="solid"/>
            <w14:bevel/>
          </w14:textOutline>
        </w:rPr>
        <w:t>(盖</w:t>
      </w:r>
      <w:r>
        <w:rPr>
          <w:rFonts w:ascii="仿宋" w:hAnsi="仿宋" w:eastAsia="仿宋" w:cs="仿宋"/>
          <w:spacing w:val="1"/>
          <w:sz w:val="31"/>
          <w:szCs w:val="31"/>
          <w:u w:val="single" w:color="auto"/>
          <w14:textOutline w14:w="5532" w14:cap="sq" w14:cmpd="sng">
            <w14:solidFill>
              <w14:srgbClr w14:val="000000"/>
            </w14:solidFill>
            <w14:prstDash w14:val="solid"/>
            <w14:bevel/>
          </w14:textOutline>
        </w:rPr>
        <w:t>章</w:t>
      </w:r>
      <w:r>
        <w:rPr>
          <w:rFonts w:ascii="仿宋" w:hAnsi="仿宋" w:eastAsia="仿宋" w:cs="仿宋"/>
          <w:sz w:val="31"/>
          <w:szCs w:val="31"/>
          <w:u w:val="single" w:color="auto"/>
          <w14:textOutline w14:w="5532" w14:cap="sq" w14:cmpd="sng">
            <w14:solidFill>
              <w14:srgbClr w14:val="000000"/>
            </w14:solidFill>
            <w14:prstDash w14:val="solid"/>
            <w14:bevel/>
          </w14:textOutline>
        </w:rPr>
        <w:t>)</w:t>
      </w:r>
      <w:r>
        <w:rPr>
          <w:rFonts w:ascii="仿宋" w:hAnsi="仿宋" w:eastAsia="仿宋" w:cs="仿宋"/>
          <w:sz w:val="31"/>
          <w:szCs w:val="31"/>
          <w:u w:val="single" w:color="auto"/>
        </w:rPr>
        <w:t xml:space="preserve"> </w:t>
      </w:r>
    </w:p>
    <w:p w14:paraId="7837101F">
      <w:pPr>
        <w:spacing w:before="294" w:line="228" w:lineRule="auto"/>
        <w:ind w:left="1"/>
        <w:outlineLvl w:val="1"/>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采购日期：</w:t>
      </w:r>
    </w:p>
    <w:p w14:paraId="54A04CCB">
      <w:pPr>
        <w:sectPr>
          <w:footerReference r:id="rId23" w:type="default"/>
          <w:pgSz w:w="11910" w:h="16840"/>
          <w:pgMar w:top="1431" w:right="1602" w:bottom="1170" w:left="1442" w:header="0" w:footer="997" w:gutter="0"/>
          <w:pgNumType w:fmt="decimal"/>
          <w:cols w:space="720" w:num="1"/>
        </w:sectPr>
      </w:pPr>
    </w:p>
    <w:p w14:paraId="0FE51D0F">
      <w:pPr>
        <w:spacing w:line="262" w:lineRule="auto"/>
        <w:rPr>
          <w:rFonts w:ascii="Arial"/>
          <w:sz w:val="21"/>
        </w:rPr>
      </w:pPr>
    </w:p>
    <w:p w14:paraId="6DA49BDB">
      <w:pPr>
        <w:spacing w:line="262" w:lineRule="auto"/>
        <w:rPr>
          <w:rFonts w:ascii="Arial"/>
          <w:sz w:val="21"/>
        </w:rPr>
      </w:pPr>
    </w:p>
    <w:p w14:paraId="2166DD58">
      <w:pPr>
        <w:spacing w:line="263" w:lineRule="auto"/>
        <w:rPr>
          <w:rFonts w:ascii="Arial"/>
          <w:sz w:val="21"/>
        </w:rPr>
      </w:pPr>
    </w:p>
    <w:p w14:paraId="792080C8">
      <w:pPr>
        <w:spacing w:before="101" w:line="226" w:lineRule="auto"/>
        <w:ind w:left="611"/>
        <w:outlineLvl w:val="1"/>
        <w:rPr>
          <w:rFonts w:ascii="仿宋" w:hAnsi="仿宋" w:eastAsia="仿宋" w:cs="仿宋"/>
          <w:sz w:val="31"/>
          <w:szCs w:val="31"/>
        </w:rPr>
      </w:pPr>
      <w:r>
        <w:rPr>
          <w:rFonts w:ascii="仿宋" w:hAnsi="仿宋" w:eastAsia="仿宋" w:cs="仿宋"/>
          <w:spacing w:val="-8"/>
          <w:sz w:val="31"/>
          <w:szCs w:val="31"/>
          <w14:textOutline w14:w="5648" w14:cap="sq" w14:cmpd="sng">
            <w14:solidFill>
              <w14:srgbClr w14:val="000000"/>
            </w14:solidFill>
            <w14:prstDash w14:val="solid"/>
            <w14:bevel/>
          </w14:textOutline>
        </w:rPr>
        <w:t>采</w:t>
      </w:r>
      <w:r>
        <w:rPr>
          <w:rFonts w:ascii="仿宋" w:hAnsi="仿宋" w:eastAsia="仿宋" w:cs="仿宋"/>
          <w:spacing w:val="-7"/>
          <w:sz w:val="31"/>
          <w:szCs w:val="31"/>
        </w:rPr>
        <w:t xml:space="preserve"> </w:t>
      </w:r>
      <w:r>
        <w:rPr>
          <w:rFonts w:ascii="仿宋" w:hAnsi="仿宋" w:eastAsia="仿宋" w:cs="仿宋"/>
          <w:spacing w:val="-7"/>
          <w:sz w:val="31"/>
          <w:szCs w:val="31"/>
          <w14:textOutline w14:w="5648" w14:cap="sq" w14:cmpd="sng">
            <w14:solidFill>
              <w14:srgbClr w14:val="000000"/>
            </w14:solidFill>
            <w14:prstDash w14:val="solid"/>
            <w14:bevel/>
          </w14:textOutline>
        </w:rPr>
        <w:t>购</w:t>
      </w:r>
      <w:r>
        <w:rPr>
          <w:rFonts w:ascii="仿宋" w:hAnsi="仿宋" w:eastAsia="仿宋" w:cs="仿宋"/>
          <w:spacing w:val="-7"/>
          <w:sz w:val="31"/>
          <w:szCs w:val="31"/>
        </w:rPr>
        <w:t xml:space="preserve"> </w:t>
      </w:r>
      <w:r>
        <w:rPr>
          <w:rFonts w:ascii="仿宋" w:hAnsi="仿宋" w:eastAsia="仿宋" w:cs="仿宋"/>
          <w:spacing w:val="-7"/>
          <w:sz w:val="31"/>
          <w:szCs w:val="31"/>
          <w14:textOutline w14:w="5648" w14:cap="sq" w14:cmpd="sng">
            <w14:solidFill>
              <w14:srgbClr w14:val="000000"/>
            </w14:solidFill>
            <w14:prstDash w14:val="solid"/>
            <w14:bevel/>
          </w14:textOutline>
        </w:rPr>
        <w:t>人</w:t>
      </w:r>
      <w:r>
        <w:rPr>
          <w:rFonts w:ascii="仿宋" w:hAnsi="仿宋" w:eastAsia="仿宋" w:cs="仿宋"/>
          <w:spacing w:val="-7"/>
          <w:sz w:val="31"/>
          <w:szCs w:val="31"/>
        </w:rPr>
        <w:t xml:space="preserve"> </w:t>
      </w:r>
      <w:r>
        <w:rPr>
          <w:rFonts w:ascii="仿宋" w:hAnsi="仿宋" w:eastAsia="仿宋" w:cs="仿宋"/>
          <w:spacing w:val="-7"/>
          <w:sz w:val="31"/>
          <w:szCs w:val="31"/>
          <w14:textOutline w14:w="5648" w14:cap="sq" w14:cmpd="sng">
            <w14:solidFill>
              <w14:srgbClr w14:val="000000"/>
            </w14:solidFill>
            <w14:prstDash w14:val="solid"/>
            <w14:bevel/>
          </w14:textOutline>
        </w:rPr>
        <w:t>(以下简称甲方)</w:t>
      </w:r>
      <w:r>
        <w:rPr>
          <w:rFonts w:ascii="仿宋" w:hAnsi="仿宋" w:eastAsia="仿宋" w:cs="仿宋"/>
          <w:spacing w:val="-7"/>
          <w:sz w:val="31"/>
          <w:szCs w:val="31"/>
        </w:rPr>
        <w:t xml:space="preserve"> </w:t>
      </w:r>
      <w:r>
        <w:rPr>
          <w:rFonts w:ascii="仿宋" w:hAnsi="仿宋" w:eastAsia="仿宋" w:cs="仿宋"/>
          <w:spacing w:val="-7"/>
          <w:sz w:val="31"/>
          <w:szCs w:val="31"/>
          <w14:textOutline w14:w="5648" w14:cap="sq" w14:cmpd="sng">
            <w14:solidFill>
              <w14:srgbClr w14:val="000000"/>
            </w14:solidFill>
            <w14:prstDash w14:val="solid"/>
            <w14:bevel/>
          </w14:textOutline>
        </w:rPr>
        <w:t>：</w:t>
      </w:r>
    </w:p>
    <w:p w14:paraId="3C965B51">
      <w:pPr>
        <w:spacing w:before="83" w:line="226" w:lineRule="auto"/>
        <w:ind w:left="611"/>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供应商(以下简称乙方)</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w:t>
      </w:r>
    </w:p>
    <w:p w14:paraId="60BCBB6A">
      <w:pPr>
        <w:spacing w:before="115" w:line="322" w:lineRule="auto"/>
        <w:ind w:left="7" w:right="266" w:firstLine="546"/>
        <w:rPr>
          <w:rFonts w:ascii="仿宋" w:hAnsi="仿宋" w:eastAsia="仿宋" w:cs="仿宋"/>
          <w:sz w:val="28"/>
          <w:szCs w:val="28"/>
        </w:rPr>
      </w:pPr>
      <w:r>
        <w:rPr>
          <w:rFonts w:ascii="仿宋" w:hAnsi="仿宋" w:eastAsia="仿宋" w:cs="仿宋"/>
          <w:spacing w:val="-11"/>
          <w:sz w:val="28"/>
          <w:szCs w:val="28"/>
        </w:rPr>
        <w:t>甲</w:t>
      </w:r>
      <w:r>
        <w:rPr>
          <w:rFonts w:ascii="仿宋" w:hAnsi="仿宋" w:eastAsia="仿宋" w:cs="仿宋"/>
          <w:spacing w:val="-8"/>
          <w:sz w:val="28"/>
          <w:szCs w:val="28"/>
        </w:rPr>
        <w:t>、乙双方根据</w:t>
      </w:r>
      <w:r>
        <w:rPr>
          <w:rFonts w:ascii="仿宋" w:hAnsi="仿宋" w:eastAsia="仿宋" w:cs="仿宋"/>
          <w:spacing w:val="-8"/>
          <w:sz w:val="28"/>
          <w:szCs w:val="28"/>
          <w:u w:val="single" w:color="auto"/>
        </w:rPr>
        <w:t xml:space="preserve">                                          </w:t>
      </w:r>
      <w:r>
        <w:rPr>
          <w:rFonts w:ascii="仿宋" w:hAnsi="仿宋" w:eastAsia="仿宋" w:cs="仿宋"/>
          <w:spacing w:val="-8"/>
          <w:sz w:val="28"/>
          <w:szCs w:val="28"/>
        </w:rPr>
        <w:t xml:space="preserve"> 的磋</w:t>
      </w:r>
      <w:r>
        <w:rPr>
          <w:rFonts w:ascii="仿宋" w:hAnsi="仿宋" w:eastAsia="仿宋" w:cs="仿宋"/>
          <w:sz w:val="28"/>
          <w:szCs w:val="28"/>
        </w:rPr>
        <w:t xml:space="preserve"> </w:t>
      </w:r>
      <w:r>
        <w:rPr>
          <w:rFonts w:ascii="仿宋" w:hAnsi="仿宋" w:eastAsia="仿宋" w:cs="仿宋"/>
          <w:spacing w:val="-10"/>
          <w:sz w:val="28"/>
          <w:szCs w:val="28"/>
        </w:rPr>
        <w:t>商文件要求和采购代理机构出具的《成交通知书》，并经双方协商一致，</w:t>
      </w:r>
      <w:r>
        <w:rPr>
          <w:rFonts w:ascii="仿宋" w:hAnsi="仿宋" w:eastAsia="仿宋" w:cs="仿宋"/>
          <w:sz w:val="28"/>
          <w:szCs w:val="28"/>
        </w:rPr>
        <w:t xml:space="preserve"> </w:t>
      </w:r>
      <w:r>
        <w:rPr>
          <w:rFonts w:ascii="仿宋" w:hAnsi="仿宋" w:eastAsia="仿宋" w:cs="仿宋"/>
          <w:spacing w:val="-6"/>
          <w:sz w:val="28"/>
          <w:szCs w:val="28"/>
        </w:rPr>
        <w:t>签</w:t>
      </w:r>
      <w:r>
        <w:rPr>
          <w:rFonts w:ascii="仿宋" w:hAnsi="仿宋" w:eastAsia="仿宋" w:cs="仿宋"/>
          <w:spacing w:val="-4"/>
          <w:sz w:val="28"/>
          <w:szCs w:val="28"/>
        </w:rPr>
        <w:t>订本合同协议书。</w:t>
      </w:r>
    </w:p>
    <w:p w14:paraId="514B4197">
      <w:pPr>
        <w:spacing w:before="88" w:line="461" w:lineRule="exact"/>
        <w:ind w:left="564"/>
        <w:outlineLvl w:val="2"/>
        <w:rPr>
          <w:rFonts w:ascii="仿宋" w:hAnsi="仿宋" w:eastAsia="仿宋" w:cs="仿宋"/>
          <w:sz w:val="28"/>
          <w:szCs w:val="28"/>
        </w:rPr>
      </w:pPr>
      <w:r>
        <w:rPr>
          <w:rFonts w:ascii="仿宋" w:hAnsi="仿宋" w:eastAsia="仿宋" w:cs="仿宋"/>
          <w:spacing w:val="-1"/>
          <w:position w:val="3"/>
          <w:sz w:val="28"/>
          <w:szCs w:val="28"/>
          <w14:textOutline w14:w="5103" w14:cap="sq" w14:cmpd="sng">
            <w14:solidFill>
              <w14:srgbClr w14:val="000000"/>
            </w14:solidFill>
            <w14:prstDash w14:val="solid"/>
            <w14:bevel/>
          </w14:textOutline>
        </w:rPr>
        <w:t>一、签订本政府</w:t>
      </w:r>
      <w:r>
        <w:rPr>
          <w:rFonts w:ascii="仿宋" w:hAnsi="仿宋" w:eastAsia="仿宋" w:cs="仿宋"/>
          <w:position w:val="3"/>
          <w:sz w:val="28"/>
          <w:szCs w:val="28"/>
          <w14:textOutline w14:w="5103" w14:cap="sq" w14:cmpd="sng">
            <w14:solidFill>
              <w14:srgbClr w14:val="000000"/>
            </w14:solidFill>
            <w14:prstDash w14:val="solid"/>
            <w14:bevel/>
          </w14:textOutline>
        </w:rPr>
        <w:t>采购合同的依据</w:t>
      </w:r>
    </w:p>
    <w:p w14:paraId="732BFDF4">
      <w:pPr>
        <w:spacing w:before="1" w:line="325" w:lineRule="auto"/>
        <w:ind w:left="17" w:right="839" w:firstLine="543"/>
        <w:rPr>
          <w:rFonts w:ascii="仿宋" w:hAnsi="仿宋" w:eastAsia="仿宋" w:cs="仿宋"/>
          <w:sz w:val="28"/>
          <w:szCs w:val="28"/>
        </w:rPr>
      </w:pPr>
      <w:r>
        <w:rPr>
          <w:rFonts w:ascii="仿宋" w:hAnsi="仿宋" w:eastAsia="仿宋" w:cs="仿宋"/>
          <w:spacing w:val="-1"/>
          <w:sz w:val="28"/>
          <w:szCs w:val="28"/>
        </w:rPr>
        <w:t>本政府采购合同所附下列文件是构成本政府采</w:t>
      </w:r>
      <w:r>
        <w:rPr>
          <w:rFonts w:ascii="仿宋" w:hAnsi="仿宋" w:eastAsia="仿宋" w:cs="仿宋"/>
          <w:sz w:val="28"/>
          <w:szCs w:val="28"/>
        </w:rPr>
        <w:t xml:space="preserve">购合同不可分割 </w:t>
      </w:r>
      <w:r>
        <w:rPr>
          <w:rFonts w:ascii="仿宋" w:hAnsi="仿宋" w:eastAsia="仿宋" w:cs="仿宋"/>
          <w:spacing w:val="-11"/>
          <w:sz w:val="28"/>
          <w:szCs w:val="28"/>
        </w:rPr>
        <w:t>的</w:t>
      </w:r>
      <w:r>
        <w:rPr>
          <w:rFonts w:ascii="仿宋" w:hAnsi="仿宋" w:eastAsia="仿宋" w:cs="仿宋"/>
          <w:spacing w:val="-8"/>
          <w:sz w:val="28"/>
          <w:szCs w:val="28"/>
        </w:rPr>
        <w:t>部分：</w:t>
      </w:r>
    </w:p>
    <w:p w14:paraId="24800198">
      <w:pPr>
        <w:spacing w:before="57" w:line="439" w:lineRule="exact"/>
        <w:ind w:left="706"/>
        <w:rPr>
          <w:rFonts w:ascii="仿宋" w:hAnsi="仿宋" w:eastAsia="仿宋" w:cs="仿宋"/>
          <w:sz w:val="28"/>
          <w:szCs w:val="28"/>
        </w:rPr>
      </w:pPr>
      <w:r>
        <w:rPr>
          <w:rFonts w:ascii="仿宋" w:hAnsi="仿宋" w:eastAsia="仿宋" w:cs="仿宋"/>
          <w:spacing w:val="-1"/>
          <w:position w:val="11"/>
          <w:sz w:val="25"/>
          <w:szCs w:val="25"/>
        </w:rPr>
        <w:t>1.</w:t>
      </w:r>
      <w:r>
        <w:rPr>
          <w:rFonts w:ascii="仿宋" w:hAnsi="仿宋" w:eastAsia="仿宋" w:cs="仿宋"/>
          <w:spacing w:val="-1"/>
          <w:position w:val="11"/>
          <w:sz w:val="28"/>
          <w:szCs w:val="28"/>
        </w:rPr>
        <w:t>磋商</w:t>
      </w:r>
      <w:r>
        <w:rPr>
          <w:rFonts w:ascii="仿宋" w:hAnsi="仿宋" w:eastAsia="仿宋" w:cs="仿宋"/>
          <w:position w:val="11"/>
          <w:sz w:val="28"/>
          <w:szCs w:val="28"/>
        </w:rPr>
        <w:t>文件；</w:t>
      </w:r>
    </w:p>
    <w:p w14:paraId="6D64E10C">
      <w:pPr>
        <w:spacing w:before="1" w:line="222" w:lineRule="auto"/>
        <w:ind w:left="690"/>
        <w:rPr>
          <w:rFonts w:ascii="仿宋" w:hAnsi="仿宋" w:eastAsia="仿宋" w:cs="仿宋"/>
          <w:sz w:val="28"/>
          <w:szCs w:val="28"/>
        </w:rPr>
      </w:pPr>
      <w:r>
        <w:rPr>
          <w:rFonts w:ascii="仿宋" w:hAnsi="仿宋" w:eastAsia="仿宋" w:cs="仿宋"/>
          <w:spacing w:val="-4"/>
          <w:sz w:val="25"/>
          <w:szCs w:val="25"/>
        </w:rPr>
        <w:t>2.</w:t>
      </w:r>
      <w:r>
        <w:rPr>
          <w:rFonts w:ascii="仿宋" w:hAnsi="仿宋" w:eastAsia="仿宋" w:cs="仿宋"/>
          <w:spacing w:val="-4"/>
          <w:sz w:val="28"/>
          <w:szCs w:val="28"/>
        </w:rPr>
        <w:t>磋商文件</w:t>
      </w:r>
      <w:r>
        <w:rPr>
          <w:rFonts w:ascii="仿宋" w:hAnsi="仿宋" w:eastAsia="仿宋" w:cs="仿宋"/>
          <w:spacing w:val="-2"/>
          <w:sz w:val="28"/>
          <w:szCs w:val="28"/>
        </w:rPr>
        <w:t>的更正、变更公告；</w:t>
      </w:r>
    </w:p>
    <w:p w14:paraId="23B03602">
      <w:pPr>
        <w:spacing w:before="105" w:line="223" w:lineRule="auto"/>
        <w:ind w:left="692"/>
        <w:rPr>
          <w:rFonts w:ascii="仿宋" w:hAnsi="仿宋" w:eastAsia="仿宋" w:cs="仿宋"/>
          <w:sz w:val="28"/>
          <w:szCs w:val="28"/>
        </w:rPr>
      </w:pPr>
      <w:r>
        <w:rPr>
          <w:rFonts w:ascii="仿宋" w:hAnsi="仿宋" w:eastAsia="仿宋" w:cs="仿宋"/>
          <w:spacing w:val="-3"/>
          <w:sz w:val="25"/>
          <w:szCs w:val="25"/>
        </w:rPr>
        <w:t>3.</w:t>
      </w:r>
      <w:r>
        <w:rPr>
          <w:rFonts w:ascii="仿宋" w:hAnsi="仿宋" w:eastAsia="仿宋" w:cs="仿宋"/>
          <w:spacing w:val="-3"/>
          <w:sz w:val="28"/>
          <w:szCs w:val="28"/>
        </w:rPr>
        <w:t>成交人提交的磋商响应文件</w:t>
      </w:r>
      <w:r>
        <w:rPr>
          <w:rFonts w:ascii="仿宋" w:hAnsi="仿宋" w:eastAsia="仿宋" w:cs="仿宋"/>
          <w:spacing w:val="-2"/>
          <w:sz w:val="28"/>
          <w:szCs w:val="28"/>
        </w:rPr>
        <w:t>；</w:t>
      </w:r>
    </w:p>
    <w:p w14:paraId="55A681F7">
      <w:pPr>
        <w:spacing w:before="120" w:line="223" w:lineRule="auto"/>
        <w:ind w:left="686"/>
        <w:rPr>
          <w:rFonts w:ascii="仿宋" w:hAnsi="仿宋" w:eastAsia="仿宋" w:cs="仿宋"/>
          <w:sz w:val="28"/>
          <w:szCs w:val="28"/>
        </w:rPr>
      </w:pPr>
      <w:r>
        <w:rPr>
          <w:rFonts w:ascii="仿宋" w:hAnsi="仿宋" w:eastAsia="仿宋" w:cs="仿宋"/>
          <w:spacing w:val="-6"/>
          <w:sz w:val="25"/>
          <w:szCs w:val="25"/>
        </w:rPr>
        <w:t>4.</w:t>
      </w:r>
      <w:r>
        <w:rPr>
          <w:rFonts w:ascii="仿宋" w:hAnsi="仿宋" w:eastAsia="仿宋" w:cs="仿宋"/>
          <w:spacing w:val="-6"/>
          <w:sz w:val="28"/>
          <w:szCs w:val="28"/>
        </w:rPr>
        <w:t>磋</w:t>
      </w:r>
      <w:r>
        <w:rPr>
          <w:rFonts w:ascii="仿宋" w:hAnsi="仿宋" w:eastAsia="仿宋" w:cs="仿宋"/>
          <w:spacing w:val="-5"/>
          <w:sz w:val="28"/>
          <w:szCs w:val="28"/>
        </w:rPr>
        <w:t>商</w:t>
      </w:r>
      <w:r>
        <w:rPr>
          <w:rFonts w:ascii="仿宋" w:hAnsi="仿宋" w:eastAsia="仿宋" w:cs="仿宋"/>
          <w:spacing w:val="-3"/>
          <w:sz w:val="28"/>
          <w:szCs w:val="28"/>
        </w:rPr>
        <w:t>文件中规定的政府采购合同通用条款；</w:t>
      </w:r>
    </w:p>
    <w:p w14:paraId="755B572A">
      <w:pPr>
        <w:spacing w:before="121" w:line="463" w:lineRule="exact"/>
        <w:ind w:left="692"/>
        <w:rPr>
          <w:rFonts w:ascii="仿宋" w:hAnsi="仿宋" w:eastAsia="仿宋" w:cs="仿宋"/>
          <w:sz w:val="28"/>
          <w:szCs w:val="28"/>
        </w:rPr>
      </w:pPr>
      <w:r>
        <w:rPr>
          <w:rFonts w:ascii="仿宋" w:hAnsi="仿宋" w:eastAsia="仿宋" w:cs="仿宋"/>
          <w:spacing w:val="-1"/>
          <w:position w:val="13"/>
          <w:sz w:val="25"/>
          <w:szCs w:val="25"/>
        </w:rPr>
        <w:t>5</w:t>
      </w:r>
      <w:r>
        <w:rPr>
          <w:rFonts w:ascii="仿宋" w:hAnsi="仿宋" w:eastAsia="仿宋" w:cs="仿宋"/>
          <w:position w:val="13"/>
          <w:sz w:val="25"/>
          <w:szCs w:val="25"/>
        </w:rPr>
        <w:t>.</w:t>
      </w:r>
      <w:r>
        <w:rPr>
          <w:rFonts w:ascii="仿宋" w:hAnsi="仿宋" w:eastAsia="仿宋" w:cs="仿宋"/>
          <w:position w:val="13"/>
          <w:sz w:val="28"/>
          <w:szCs w:val="28"/>
        </w:rPr>
        <w:t>成交通知书；</w:t>
      </w:r>
    </w:p>
    <w:p w14:paraId="71195334">
      <w:pPr>
        <w:spacing w:before="1" w:line="221" w:lineRule="auto"/>
        <w:ind w:left="689"/>
        <w:rPr>
          <w:rFonts w:ascii="仿宋" w:hAnsi="仿宋" w:eastAsia="仿宋" w:cs="仿宋"/>
          <w:sz w:val="28"/>
          <w:szCs w:val="28"/>
        </w:rPr>
      </w:pPr>
      <w:r>
        <w:rPr>
          <w:rFonts w:ascii="仿宋" w:hAnsi="仿宋" w:eastAsia="仿宋" w:cs="仿宋"/>
          <w:spacing w:val="-19"/>
          <w:sz w:val="25"/>
          <w:szCs w:val="25"/>
        </w:rPr>
        <w:t>6</w:t>
      </w:r>
      <w:r>
        <w:rPr>
          <w:rFonts w:ascii="仿宋" w:hAnsi="仿宋" w:eastAsia="仿宋" w:cs="仿宋"/>
          <w:spacing w:val="-13"/>
          <w:sz w:val="25"/>
          <w:szCs w:val="25"/>
        </w:rPr>
        <w:t xml:space="preserve">. </w:t>
      </w:r>
      <w:r>
        <w:rPr>
          <w:rFonts w:ascii="仿宋" w:hAnsi="仿宋" w:eastAsia="仿宋" w:cs="仿宋"/>
          <w:spacing w:val="-13"/>
          <w:sz w:val="28"/>
          <w:szCs w:val="28"/>
        </w:rPr>
        <w:t>履约保证金。</w:t>
      </w:r>
    </w:p>
    <w:p w14:paraId="485D4728">
      <w:pPr>
        <w:spacing w:before="120" w:line="223" w:lineRule="auto"/>
        <w:ind w:left="569"/>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二</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、合同标的及金额</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(附最终磋商报价表及最终磋商分项报价表)</w:t>
      </w:r>
    </w:p>
    <w:p w14:paraId="38818374">
      <w:pPr>
        <w:spacing w:before="126" w:line="270" w:lineRule="auto"/>
        <w:ind w:left="37" w:firstLine="1083"/>
        <w:rPr>
          <w:rFonts w:ascii="仿宋" w:hAnsi="仿宋" w:eastAsia="仿宋" w:cs="仿宋"/>
          <w:sz w:val="28"/>
          <w:szCs w:val="28"/>
        </w:rPr>
      </w:pPr>
      <w:r>
        <w:rPr>
          <w:rFonts w:ascii="仿宋" w:hAnsi="仿宋" w:eastAsia="仿宋" w:cs="仿宋"/>
          <w:spacing w:val="-1"/>
          <w:sz w:val="28"/>
          <w:szCs w:val="28"/>
        </w:rPr>
        <w:t>根据上述政府采购合同文件要求，本政府采</w:t>
      </w:r>
      <w:r>
        <w:rPr>
          <w:rFonts w:ascii="仿宋" w:hAnsi="仿宋" w:eastAsia="仿宋" w:cs="仿宋"/>
          <w:sz w:val="28"/>
          <w:szCs w:val="28"/>
        </w:rPr>
        <w:t xml:space="preserve">购合同的总金额为人 </w:t>
      </w:r>
      <w:r>
        <w:rPr>
          <w:rFonts w:ascii="仿宋" w:hAnsi="仿宋" w:eastAsia="仿宋" w:cs="仿宋"/>
          <w:spacing w:val="-4"/>
          <w:sz w:val="28"/>
          <w:szCs w:val="28"/>
        </w:rPr>
        <w:t>民币 (大</w:t>
      </w:r>
      <w:r>
        <w:rPr>
          <w:rFonts w:ascii="仿宋" w:hAnsi="仿宋" w:eastAsia="仿宋" w:cs="仿宋"/>
          <w:spacing w:val="-2"/>
          <w:sz w:val="28"/>
          <w:szCs w:val="28"/>
        </w:rPr>
        <w:t>写)</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元。</w:t>
      </w:r>
    </w:p>
    <w:p w14:paraId="48346B35">
      <w:pPr>
        <w:spacing w:before="2" w:line="315" w:lineRule="auto"/>
        <w:ind w:right="148" w:firstLine="1065"/>
        <w:rPr>
          <w:rFonts w:ascii="仿宋" w:hAnsi="仿宋" w:eastAsia="仿宋" w:cs="仿宋"/>
          <w:sz w:val="28"/>
          <w:szCs w:val="28"/>
        </w:rPr>
      </w:pPr>
      <w:r>
        <w:rPr>
          <w:rFonts w:ascii="仿宋" w:hAnsi="仿宋" w:eastAsia="仿宋" w:cs="仿宋"/>
          <w:spacing w:val="-46"/>
          <w:sz w:val="28"/>
          <w:szCs w:val="28"/>
        </w:rPr>
        <w:t>本合同以人民币进行结算，合同总价包括：产品费、验收费、手续费、包</w:t>
      </w:r>
      <w:r>
        <w:rPr>
          <w:rFonts w:ascii="仿宋" w:hAnsi="仿宋" w:eastAsia="仿宋" w:cs="仿宋"/>
          <w:spacing w:val="-41"/>
          <w:sz w:val="28"/>
          <w:szCs w:val="28"/>
        </w:rPr>
        <w:t>装</w:t>
      </w:r>
      <w:r>
        <w:rPr>
          <w:rFonts w:ascii="仿宋" w:hAnsi="仿宋" w:eastAsia="仿宋" w:cs="仿宋"/>
          <w:sz w:val="28"/>
          <w:szCs w:val="28"/>
        </w:rPr>
        <w:t xml:space="preserve"> </w:t>
      </w:r>
      <w:r>
        <w:rPr>
          <w:rFonts w:ascii="仿宋" w:hAnsi="仿宋" w:eastAsia="仿宋" w:cs="仿宋"/>
          <w:spacing w:val="-24"/>
          <w:w w:val="86"/>
          <w:sz w:val="28"/>
          <w:szCs w:val="28"/>
        </w:rPr>
        <w:t>费、运输费、保险费、安装费、调试费、培训费、进口报关费、售前、售中、售后服务费、</w:t>
      </w:r>
      <w:r>
        <w:rPr>
          <w:rFonts w:ascii="仿宋" w:hAnsi="仿宋" w:eastAsia="仿宋" w:cs="仿宋"/>
          <w:spacing w:val="110"/>
          <w:sz w:val="28"/>
          <w:szCs w:val="28"/>
        </w:rPr>
        <w:t xml:space="preserve"> </w:t>
      </w:r>
      <w:r>
        <w:rPr>
          <w:rFonts w:ascii="仿宋" w:hAnsi="仿宋" w:eastAsia="仿宋" w:cs="仿宋"/>
          <w:spacing w:val="-31"/>
          <w:sz w:val="28"/>
          <w:szCs w:val="28"/>
        </w:rPr>
        <w:t>招</w:t>
      </w:r>
      <w:r>
        <w:rPr>
          <w:rFonts w:ascii="仿宋" w:hAnsi="仿宋" w:eastAsia="仿宋" w:cs="仿宋"/>
          <w:spacing w:val="-22"/>
          <w:sz w:val="28"/>
          <w:szCs w:val="28"/>
        </w:rPr>
        <w:t>标代理费、税金及不可预见费等全部费用。</w:t>
      </w:r>
    </w:p>
    <w:p w14:paraId="55F2010E">
      <w:pPr>
        <w:spacing w:before="1" w:line="242" w:lineRule="auto"/>
        <w:ind w:left="567"/>
        <w:outlineLvl w:val="2"/>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三、交</w:t>
      </w:r>
      <w:r>
        <w:rPr>
          <w:rFonts w:ascii="仿宋" w:hAnsi="仿宋" w:eastAsia="仿宋" w:cs="仿宋"/>
          <w:spacing w:val="-1"/>
          <w:sz w:val="28"/>
          <w:szCs w:val="28"/>
          <w14:textOutline w14:w="5103" w14:cap="sq" w14:cmpd="sng">
            <w14:solidFill>
              <w14:srgbClr w14:val="000000"/>
            </w14:solidFill>
            <w14:prstDash w14:val="solid"/>
            <w14:bevel/>
          </w14:textOutline>
        </w:rPr>
        <w:t>货时间、地点和要求</w:t>
      </w:r>
    </w:p>
    <w:p w14:paraId="11ED6077">
      <w:pPr>
        <w:spacing w:before="93" w:line="223" w:lineRule="auto"/>
        <w:ind w:left="935"/>
        <w:rPr>
          <w:rFonts w:ascii="仿宋" w:hAnsi="仿宋" w:eastAsia="仿宋" w:cs="仿宋"/>
          <w:sz w:val="28"/>
          <w:szCs w:val="28"/>
        </w:rPr>
      </w:pPr>
      <w:r>
        <w:rPr>
          <w:rFonts w:ascii="仿宋" w:hAnsi="仿宋" w:eastAsia="仿宋" w:cs="仿宋"/>
          <w:sz w:val="28"/>
          <w:szCs w:val="28"/>
        </w:rPr>
        <w:drawing>
          <wp:inline distT="0" distB="0" distL="0" distR="0">
            <wp:extent cx="104140" cy="10033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2"/>
                    <a:stretch>
                      <a:fillRect/>
                    </a:stretch>
                  </pic:blipFill>
                  <pic:spPr>
                    <a:xfrm>
                      <a:off x="0" y="0"/>
                      <a:ext cx="104352" cy="100899"/>
                    </a:xfrm>
                    <a:prstGeom prst="rect">
                      <a:avLst/>
                    </a:prstGeom>
                  </pic:spPr>
                </pic:pic>
              </a:graphicData>
            </a:graphic>
          </wp:inline>
        </w:drawing>
      </w:r>
      <w:r>
        <w:rPr>
          <w:rFonts w:ascii="仿宋" w:hAnsi="仿宋" w:eastAsia="仿宋" w:cs="仿宋"/>
          <w:spacing w:val="-26"/>
          <w:sz w:val="28"/>
          <w:szCs w:val="28"/>
        </w:rPr>
        <w:t xml:space="preserve"> </w:t>
      </w:r>
      <w:r>
        <w:rPr>
          <w:rFonts w:ascii="仿宋" w:hAnsi="仿宋" w:eastAsia="仿宋" w:cs="仿宋"/>
          <w:spacing w:val="-13"/>
          <w:sz w:val="28"/>
          <w:szCs w:val="28"/>
        </w:rPr>
        <w:t>.交货期：</w:t>
      </w:r>
      <w:r>
        <w:rPr>
          <w:rFonts w:ascii="仿宋" w:hAnsi="仿宋" w:eastAsia="仿宋" w:cs="仿宋"/>
          <w:spacing w:val="-13"/>
          <w:sz w:val="28"/>
          <w:szCs w:val="28"/>
          <w:u w:val="single" w:color="auto"/>
        </w:rPr>
        <w:t xml:space="preserve">                    </w:t>
      </w:r>
      <w:r>
        <w:rPr>
          <w:rFonts w:ascii="仿宋" w:hAnsi="仿宋" w:eastAsia="仿宋" w:cs="仿宋"/>
          <w:spacing w:val="-13"/>
          <w:sz w:val="28"/>
          <w:szCs w:val="28"/>
        </w:rPr>
        <w:t>；</w:t>
      </w:r>
    </w:p>
    <w:p w14:paraId="682DC54E">
      <w:pPr>
        <w:spacing w:before="232" w:line="313" w:lineRule="auto"/>
        <w:ind w:left="931" w:right="681"/>
        <w:rPr>
          <w:rFonts w:ascii="仿宋" w:hAnsi="仿宋" w:eastAsia="仿宋" w:cs="仿宋"/>
          <w:sz w:val="28"/>
          <w:szCs w:val="28"/>
        </w:rPr>
      </w:pPr>
      <w:r>
        <w:rPr>
          <w:rFonts w:ascii="宋体" w:hAnsi="宋体" w:eastAsia="宋体" w:cs="宋体"/>
          <w:spacing w:val="-21"/>
          <w:sz w:val="22"/>
          <w:szCs w:val="22"/>
        </w:rPr>
        <w:t>2</w:t>
      </w:r>
      <w:r>
        <w:rPr>
          <w:rFonts w:ascii="宋体" w:hAnsi="宋体" w:eastAsia="宋体" w:cs="宋体"/>
          <w:spacing w:val="-14"/>
          <w:sz w:val="22"/>
          <w:szCs w:val="22"/>
        </w:rPr>
        <w:t>.</w:t>
      </w:r>
      <w:r>
        <w:rPr>
          <w:rFonts w:ascii="仿宋" w:hAnsi="仿宋" w:eastAsia="仿宋" w:cs="仿宋"/>
          <w:spacing w:val="-14"/>
          <w:sz w:val="28"/>
          <w:szCs w:val="28"/>
        </w:rPr>
        <w:t>..交货地点：</w:t>
      </w:r>
      <w:r>
        <w:rPr>
          <w:rFonts w:ascii="仿宋" w:hAnsi="仿宋" w:eastAsia="仿宋" w:cs="仿宋"/>
          <w:spacing w:val="-14"/>
          <w:sz w:val="28"/>
          <w:szCs w:val="28"/>
          <w:u w:val="single" w:color="auto"/>
        </w:rPr>
        <w:t xml:space="preserve">                  </w:t>
      </w:r>
      <w:r>
        <w:rPr>
          <w:rFonts w:ascii="仿宋" w:hAnsi="仿宋" w:eastAsia="仿宋" w:cs="仿宋"/>
          <w:spacing w:val="-14"/>
          <w:sz w:val="28"/>
          <w:szCs w:val="28"/>
        </w:rPr>
        <w:t>。</w:t>
      </w:r>
      <w:r>
        <w:rPr>
          <w:rFonts w:ascii="仿宋" w:hAnsi="仿宋" w:eastAsia="仿宋" w:cs="仿宋"/>
          <w:sz w:val="28"/>
          <w:szCs w:val="28"/>
        </w:rPr>
        <w:t xml:space="preserve">                      </w:t>
      </w:r>
      <w:r>
        <w:rPr>
          <w:rFonts w:ascii="宋体" w:hAnsi="宋体" w:eastAsia="宋体" w:cs="宋体"/>
          <w:spacing w:val="-42"/>
          <w:sz w:val="22"/>
          <w:szCs w:val="22"/>
        </w:rPr>
        <w:t>3</w:t>
      </w:r>
      <w:r>
        <w:rPr>
          <w:rFonts w:ascii="宋体" w:hAnsi="宋体" w:eastAsia="宋体" w:cs="宋体"/>
          <w:spacing w:val="-23"/>
          <w:sz w:val="22"/>
          <w:szCs w:val="22"/>
        </w:rPr>
        <w:t>.</w:t>
      </w:r>
      <w:r>
        <w:rPr>
          <w:rFonts w:ascii="仿宋" w:hAnsi="仿宋" w:eastAsia="仿宋" w:cs="仿宋"/>
          <w:spacing w:val="-23"/>
          <w:sz w:val="28"/>
          <w:szCs w:val="28"/>
        </w:rPr>
        <w:t>..乙方提供不符合招磋商文件、磋商响应文件和本合同规定的产</w:t>
      </w:r>
    </w:p>
    <w:p w14:paraId="385C9A77">
      <w:pPr>
        <w:spacing w:before="1" w:line="235" w:lineRule="auto"/>
        <w:ind w:left="410"/>
        <w:rPr>
          <w:rFonts w:ascii="仿宋" w:hAnsi="仿宋" w:eastAsia="仿宋" w:cs="仿宋"/>
          <w:sz w:val="28"/>
          <w:szCs w:val="28"/>
        </w:rPr>
      </w:pPr>
      <w:r>
        <w:rPr>
          <w:rFonts w:ascii="仿宋" w:hAnsi="仿宋" w:eastAsia="仿宋" w:cs="仿宋"/>
          <w:spacing w:val="-8"/>
          <w:sz w:val="28"/>
          <w:szCs w:val="28"/>
        </w:rPr>
        <w:t>品</w:t>
      </w:r>
      <w:r>
        <w:rPr>
          <w:rFonts w:ascii="仿宋" w:hAnsi="仿宋" w:eastAsia="仿宋" w:cs="仿宋"/>
          <w:spacing w:val="-5"/>
          <w:sz w:val="28"/>
          <w:szCs w:val="28"/>
        </w:rPr>
        <w:t>，</w:t>
      </w:r>
      <w:r>
        <w:rPr>
          <w:rFonts w:ascii="仿宋" w:hAnsi="仿宋" w:eastAsia="仿宋" w:cs="仿宋"/>
          <w:spacing w:val="-4"/>
          <w:sz w:val="28"/>
          <w:szCs w:val="28"/>
        </w:rPr>
        <w:t>甲方有权拒绝接受。</w:t>
      </w:r>
    </w:p>
    <w:p w14:paraId="7B9B9007">
      <w:pPr>
        <w:spacing w:before="124" w:line="314" w:lineRule="auto"/>
        <w:ind w:left="379" w:right="290" w:firstLine="546"/>
        <w:rPr>
          <w:rFonts w:ascii="仿宋" w:hAnsi="仿宋" w:eastAsia="仿宋" w:cs="仿宋"/>
          <w:sz w:val="28"/>
          <w:szCs w:val="28"/>
        </w:rPr>
      </w:pPr>
      <w:r>
        <w:rPr>
          <w:rFonts w:ascii="宋体" w:hAnsi="宋体" w:eastAsia="宋体" w:cs="宋体"/>
          <w:spacing w:val="-37"/>
          <w:sz w:val="22"/>
          <w:szCs w:val="22"/>
        </w:rPr>
        <w:t>4</w:t>
      </w:r>
      <w:r>
        <w:rPr>
          <w:rFonts w:ascii="宋体" w:hAnsi="宋体" w:eastAsia="宋体" w:cs="宋体"/>
          <w:spacing w:val="-23"/>
          <w:sz w:val="22"/>
          <w:szCs w:val="22"/>
        </w:rPr>
        <w:t>.</w:t>
      </w:r>
      <w:r>
        <w:rPr>
          <w:rFonts w:ascii="仿宋" w:hAnsi="仿宋" w:eastAsia="仿宋" w:cs="仿宋"/>
          <w:spacing w:val="-23"/>
          <w:sz w:val="28"/>
          <w:szCs w:val="28"/>
        </w:rPr>
        <w:t>..乙方应将提供产品的装箱清单、用户手册、原厂保修卡、随机</w:t>
      </w:r>
      <w:r>
        <w:rPr>
          <w:rFonts w:ascii="仿宋" w:hAnsi="仿宋" w:eastAsia="仿宋" w:cs="仿宋"/>
          <w:sz w:val="28"/>
          <w:szCs w:val="28"/>
        </w:rPr>
        <w:t xml:space="preserve">  </w:t>
      </w:r>
      <w:r>
        <w:rPr>
          <w:rFonts w:ascii="仿宋" w:hAnsi="仿宋" w:eastAsia="仿宋" w:cs="仿宋"/>
          <w:spacing w:val="-37"/>
          <w:sz w:val="28"/>
          <w:szCs w:val="28"/>
        </w:rPr>
        <w:t>资</w:t>
      </w:r>
      <w:r>
        <w:rPr>
          <w:rFonts w:ascii="仿宋" w:hAnsi="仿宋" w:eastAsia="仿宋" w:cs="仿宋"/>
          <w:spacing w:val="-21"/>
          <w:sz w:val="28"/>
          <w:szCs w:val="28"/>
        </w:rPr>
        <w:t>料、工具和备品、备件等交付给甲方，如有缺失应及时补齐，否则视为</w:t>
      </w:r>
      <w:r>
        <w:rPr>
          <w:rFonts w:ascii="仿宋" w:hAnsi="仿宋" w:eastAsia="仿宋" w:cs="仿宋"/>
          <w:sz w:val="28"/>
          <w:szCs w:val="28"/>
        </w:rPr>
        <w:t xml:space="preserve"> </w:t>
      </w:r>
      <w:r>
        <w:rPr>
          <w:rFonts w:ascii="仿宋" w:hAnsi="仿宋" w:eastAsia="仿宋" w:cs="仿宋"/>
          <w:spacing w:val="-12"/>
          <w:sz w:val="28"/>
          <w:szCs w:val="28"/>
        </w:rPr>
        <w:t>逾</w:t>
      </w:r>
      <w:r>
        <w:rPr>
          <w:rFonts w:ascii="仿宋" w:hAnsi="仿宋" w:eastAsia="仿宋" w:cs="仿宋"/>
          <w:spacing w:val="-9"/>
          <w:sz w:val="28"/>
          <w:szCs w:val="28"/>
        </w:rPr>
        <w:t>期交货。</w:t>
      </w:r>
    </w:p>
    <w:p w14:paraId="38803352">
      <w:pPr>
        <w:sectPr>
          <w:footerReference r:id="rId24" w:type="default"/>
          <w:pgSz w:w="11910" w:h="16840"/>
          <w:pgMar w:top="1431" w:right="1529" w:bottom="1170" w:left="1438" w:header="0" w:footer="997" w:gutter="0"/>
          <w:pgNumType w:fmt="decimal"/>
          <w:cols w:space="720" w:num="1"/>
        </w:sectPr>
      </w:pPr>
    </w:p>
    <w:p w14:paraId="4291C694">
      <w:pPr>
        <w:spacing w:line="253" w:lineRule="auto"/>
        <w:rPr>
          <w:rFonts w:ascii="Arial"/>
          <w:sz w:val="21"/>
        </w:rPr>
      </w:pPr>
    </w:p>
    <w:p w14:paraId="11175F96">
      <w:pPr>
        <w:spacing w:before="91" w:line="221" w:lineRule="auto"/>
        <w:ind w:left="583"/>
        <w:rPr>
          <w:rFonts w:ascii="仿宋" w:hAnsi="仿宋" w:eastAsia="仿宋" w:cs="仿宋"/>
          <w:sz w:val="28"/>
          <w:szCs w:val="28"/>
        </w:rPr>
      </w:pPr>
      <w:r>
        <w:rPr>
          <w:rFonts w:ascii="宋体" w:hAnsi="宋体" w:eastAsia="宋体" w:cs="宋体"/>
          <w:spacing w:val="-22"/>
          <w:sz w:val="22"/>
          <w:szCs w:val="22"/>
        </w:rPr>
        <w:t>5</w:t>
      </w:r>
      <w:r>
        <w:rPr>
          <w:rFonts w:ascii="宋体" w:hAnsi="宋体" w:eastAsia="宋体" w:cs="宋体"/>
          <w:spacing w:val="-20"/>
          <w:sz w:val="22"/>
          <w:szCs w:val="22"/>
        </w:rPr>
        <w:t>.</w:t>
      </w:r>
      <w:r>
        <w:rPr>
          <w:rFonts w:ascii="仿宋" w:hAnsi="仿宋" w:eastAsia="仿宋" w:cs="仿宋"/>
          <w:spacing w:val="-11"/>
          <w:sz w:val="28"/>
          <w:szCs w:val="28"/>
        </w:rPr>
        <w:t>..甲方应当在到货 (安装、调试完) 后</w:t>
      </w:r>
      <w:r>
        <w:rPr>
          <w:rFonts w:ascii="仿宋" w:hAnsi="仿宋" w:eastAsia="仿宋" w:cs="仿宋"/>
          <w:spacing w:val="-11"/>
          <w:sz w:val="28"/>
          <w:szCs w:val="28"/>
          <w:u w:val="single" w:color="auto"/>
        </w:rPr>
        <w:t xml:space="preserve">     </w:t>
      </w:r>
      <w:r>
        <w:rPr>
          <w:rFonts w:ascii="仿宋" w:hAnsi="仿宋" w:eastAsia="仿宋" w:cs="仿宋"/>
          <w:spacing w:val="-11"/>
          <w:sz w:val="28"/>
          <w:szCs w:val="28"/>
        </w:rPr>
        <w:t xml:space="preserve"> 个工作日内进行验</w:t>
      </w:r>
    </w:p>
    <w:p w14:paraId="0B1A1E2F">
      <w:pPr>
        <w:spacing w:before="142" w:line="224" w:lineRule="auto"/>
        <w:ind w:left="47"/>
        <w:rPr>
          <w:rFonts w:ascii="仿宋" w:hAnsi="仿宋" w:eastAsia="仿宋" w:cs="仿宋"/>
          <w:sz w:val="28"/>
          <w:szCs w:val="28"/>
        </w:rPr>
      </w:pPr>
      <w:r>
        <w:rPr>
          <w:rFonts w:ascii="仿宋" w:hAnsi="仿宋" w:eastAsia="仿宋" w:cs="仿宋"/>
          <w:spacing w:val="-5"/>
          <w:sz w:val="28"/>
          <w:szCs w:val="28"/>
        </w:rPr>
        <w:t>收，逾期不验</w:t>
      </w:r>
      <w:r>
        <w:rPr>
          <w:rFonts w:ascii="仿宋" w:hAnsi="仿宋" w:eastAsia="仿宋" w:cs="仿宋"/>
          <w:spacing w:val="-4"/>
          <w:sz w:val="28"/>
          <w:szCs w:val="28"/>
        </w:rPr>
        <w:t>。</w:t>
      </w:r>
    </w:p>
    <w:p w14:paraId="2583FD1C">
      <w:pPr>
        <w:spacing w:before="141" w:line="314" w:lineRule="auto"/>
        <w:ind w:left="62" w:right="556" w:firstLine="517"/>
        <w:rPr>
          <w:rFonts w:ascii="仿宋" w:hAnsi="仿宋" w:eastAsia="仿宋" w:cs="仿宋"/>
          <w:sz w:val="28"/>
          <w:szCs w:val="28"/>
        </w:rPr>
      </w:pPr>
      <w:r>
        <w:rPr>
          <w:rFonts w:ascii="宋体" w:hAnsi="宋体" w:eastAsia="宋体" w:cs="宋体"/>
          <w:spacing w:val="-34"/>
          <w:sz w:val="22"/>
          <w:szCs w:val="22"/>
        </w:rPr>
        <w:t>6</w:t>
      </w:r>
      <w:r>
        <w:rPr>
          <w:rFonts w:ascii="宋体" w:hAnsi="宋体" w:eastAsia="宋体" w:cs="宋体"/>
          <w:spacing w:val="-25"/>
          <w:sz w:val="22"/>
          <w:szCs w:val="22"/>
        </w:rPr>
        <w:t>.</w:t>
      </w:r>
      <w:r>
        <w:rPr>
          <w:rFonts w:ascii="仿宋" w:hAnsi="仿宋" w:eastAsia="仿宋" w:cs="仿宋"/>
          <w:spacing w:val="-25"/>
          <w:sz w:val="28"/>
          <w:szCs w:val="28"/>
        </w:rPr>
        <w:t>..收的，乙方可视为验收合格。验收合格后，由甲乙双方签署产</w:t>
      </w:r>
      <w:r>
        <w:rPr>
          <w:rFonts w:ascii="仿宋" w:hAnsi="仿宋" w:eastAsia="仿宋" w:cs="仿宋"/>
          <w:sz w:val="28"/>
          <w:szCs w:val="28"/>
        </w:rPr>
        <w:t xml:space="preserve"> </w:t>
      </w:r>
      <w:r>
        <w:rPr>
          <w:rFonts w:ascii="仿宋" w:hAnsi="仿宋" w:eastAsia="仿宋" w:cs="仿宋"/>
          <w:spacing w:val="-14"/>
          <w:sz w:val="28"/>
          <w:szCs w:val="28"/>
        </w:rPr>
        <w:t>品</w:t>
      </w:r>
      <w:r>
        <w:rPr>
          <w:rFonts w:ascii="仿宋" w:hAnsi="仿宋" w:eastAsia="仿宋" w:cs="仿宋"/>
          <w:spacing w:val="-8"/>
          <w:sz w:val="28"/>
          <w:szCs w:val="28"/>
        </w:rPr>
        <w:t>验收单并加盖采购人公章， 甲乙双方各执一份。</w:t>
      </w:r>
    </w:p>
    <w:p w14:paraId="2AFABDBA">
      <w:pPr>
        <w:spacing w:before="2" w:line="314" w:lineRule="auto"/>
        <w:ind w:left="59" w:right="357" w:firstLine="524"/>
        <w:rPr>
          <w:rFonts w:ascii="仿宋" w:hAnsi="仿宋" w:eastAsia="仿宋" w:cs="仿宋"/>
          <w:sz w:val="28"/>
          <w:szCs w:val="28"/>
        </w:rPr>
      </w:pPr>
      <w:r>
        <w:rPr>
          <w:rFonts w:ascii="宋体" w:hAnsi="宋体" w:eastAsia="宋体" w:cs="宋体"/>
          <w:spacing w:val="-28"/>
          <w:sz w:val="22"/>
          <w:szCs w:val="22"/>
        </w:rPr>
        <w:t>7</w:t>
      </w:r>
      <w:r>
        <w:rPr>
          <w:rFonts w:ascii="宋体" w:hAnsi="宋体" w:eastAsia="宋体" w:cs="宋体"/>
          <w:spacing w:val="-15"/>
          <w:sz w:val="22"/>
          <w:szCs w:val="22"/>
        </w:rPr>
        <w:t>.</w:t>
      </w:r>
      <w:r>
        <w:rPr>
          <w:rFonts w:ascii="仿宋" w:hAnsi="仿宋" w:eastAsia="仿宋" w:cs="仿宋"/>
          <w:spacing w:val="-14"/>
          <w:sz w:val="28"/>
          <w:szCs w:val="28"/>
        </w:rPr>
        <w:t>.. 甲方应提供该项目验收报告交同级财政监管部门，由财政部</w:t>
      </w:r>
      <w:r>
        <w:rPr>
          <w:rFonts w:ascii="仿宋" w:hAnsi="仿宋" w:eastAsia="仿宋" w:cs="仿宋"/>
          <w:sz w:val="28"/>
          <w:szCs w:val="28"/>
        </w:rPr>
        <w:t xml:space="preserve"> </w:t>
      </w:r>
      <w:r>
        <w:rPr>
          <w:rFonts w:ascii="仿宋" w:hAnsi="仿宋" w:eastAsia="仿宋" w:cs="仿宋"/>
          <w:spacing w:val="-21"/>
          <w:sz w:val="28"/>
          <w:szCs w:val="28"/>
        </w:rPr>
        <w:t>门</w:t>
      </w:r>
      <w:r>
        <w:rPr>
          <w:rFonts w:ascii="仿宋" w:hAnsi="仿宋" w:eastAsia="仿宋" w:cs="仿宋"/>
          <w:spacing w:val="-11"/>
          <w:sz w:val="28"/>
          <w:szCs w:val="28"/>
        </w:rPr>
        <w:t>按规定程序抽验后办理资金拨付。</w:t>
      </w:r>
    </w:p>
    <w:p w14:paraId="000E45F0">
      <w:pPr>
        <w:spacing w:before="1" w:line="325" w:lineRule="auto"/>
        <w:ind w:left="32" w:right="448" w:firstLine="547"/>
        <w:rPr>
          <w:rFonts w:ascii="仿宋" w:hAnsi="仿宋" w:eastAsia="仿宋" w:cs="仿宋"/>
          <w:sz w:val="28"/>
          <w:szCs w:val="28"/>
        </w:rPr>
      </w:pPr>
      <w:r>
        <w:rPr>
          <w:rFonts w:ascii="宋体" w:hAnsi="宋体" w:eastAsia="宋体" w:cs="宋体"/>
          <w:spacing w:val="-42"/>
          <w:sz w:val="22"/>
          <w:szCs w:val="22"/>
        </w:rPr>
        <w:t>8</w:t>
      </w:r>
      <w:r>
        <w:rPr>
          <w:rFonts w:ascii="宋体" w:hAnsi="宋体" w:eastAsia="宋体" w:cs="宋体"/>
          <w:spacing w:val="-25"/>
          <w:sz w:val="22"/>
          <w:szCs w:val="22"/>
        </w:rPr>
        <w:t>.</w:t>
      </w:r>
      <w:r>
        <w:rPr>
          <w:rFonts w:ascii="仿宋" w:hAnsi="仿宋" w:eastAsia="仿宋" w:cs="仿宋"/>
          <w:spacing w:val="-21"/>
          <w:sz w:val="28"/>
          <w:szCs w:val="28"/>
        </w:rPr>
        <w:t>..甲方在验收过程中发现乙方有违约问题，可按招、磋商响应文</w:t>
      </w:r>
      <w:r>
        <w:rPr>
          <w:rFonts w:ascii="仿宋" w:hAnsi="仿宋" w:eastAsia="仿宋" w:cs="仿宋"/>
          <w:sz w:val="28"/>
          <w:szCs w:val="28"/>
        </w:rPr>
        <w:t xml:space="preserve"> </w:t>
      </w:r>
      <w:r>
        <w:rPr>
          <w:rFonts w:ascii="仿宋" w:hAnsi="仿宋" w:eastAsia="仿宋" w:cs="仿宋"/>
          <w:spacing w:val="-2"/>
          <w:sz w:val="28"/>
          <w:szCs w:val="28"/>
        </w:rPr>
        <w:t>件的</w:t>
      </w:r>
      <w:r>
        <w:rPr>
          <w:rFonts w:ascii="仿宋" w:hAnsi="仿宋" w:eastAsia="仿宋" w:cs="仿宋"/>
          <w:spacing w:val="-1"/>
          <w:sz w:val="28"/>
          <w:szCs w:val="28"/>
        </w:rPr>
        <w:t>规定要求乙方及时予以解决。</w:t>
      </w:r>
    </w:p>
    <w:p w14:paraId="6925D014">
      <w:pPr>
        <w:spacing w:before="57" w:line="477" w:lineRule="exact"/>
        <w:ind w:left="579"/>
        <w:rPr>
          <w:rFonts w:ascii="仿宋" w:hAnsi="仿宋" w:eastAsia="仿宋" w:cs="仿宋"/>
          <w:sz w:val="28"/>
          <w:szCs w:val="28"/>
        </w:rPr>
      </w:pPr>
      <w:r>
        <w:rPr>
          <w:rFonts w:ascii="宋体" w:hAnsi="宋体" w:eastAsia="宋体" w:cs="宋体"/>
          <w:spacing w:val="-4"/>
          <w:position w:val="16"/>
          <w:sz w:val="22"/>
          <w:szCs w:val="22"/>
        </w:rPr>
        <w:t>9.</w:t>
      </w:r>
      <w:r>
        <w:rPr>
          <w:rFonts w:ascii="仿宋" w:hAnsi="仿宋" w:eastAsia="仿宋" w:cs="仿宋"/>
          <w:spacing w:val="-4"/>
          <w:position w:val="16"/>
          <w:sz w:val="28"/>
          <w:szCs w:val="28"/>
        </w:rPr>
        <w:t>..乙方</w:t>
      </w:r>
      <w:r>
        <w:rPr>
          <w:rFonts w:ascii="仿宋" w:hAnsi="仿宋" w:eastAsia="仿宋" w:cs="仿宋"/>
          <w:spacing w:val="-2"/>
          <w:position w:val="16"/>
          <w:sz w:val="28"/>
          <w:szCs w:val="28"/>
        </w:rPr>
        <w:t>向甲方提供产品相关完税发</w:t>
      </w:r>
    </w:p>
    <w:p w14:paraId="1C6CA2B2">
      <w:pPr>
        <w:spacing w:line="225" w:lineRule="auto"/>
        <w:ind w:left="36"/>
        <w:rPr>
          <w:rFonts w:ascii="仿宋" w:hAnsi="仿宋" w:eastAsia="仿宋" w:cs="仿宋"/>
          <w:sz w:val="28"/>
          <w:szCs w:val="28"/>
        </w:rPr>
      </w:pPr>
      <w:r>
        <w:rPr>
          <w:rFonts w:ascii="仿宋" w:hAnsi="仿宋" w:eastAsia="仿宋" w:cs="仿宋"/>
          <w:spacing w:val="-12"/>
          <w:sz w:val="28"/>
          <w:szCs w:val="28"/>
        </w:rPr>
        <w:t>票</w:t>
      </w:r>
      <w:r>
        <w:rPr>
          <w:rFonts w:ascii="仿宋" w:hAnsi="仿宋" w:eastAsia="仿宋" w:cs="仿宋"/>
          <w:spacing w:val="-11"/>
          <w:sz w:val="28"/>
          <w:szCs w:val="28"/>
        </w:rPr>
        <w:t>。</w:t>
      </w:r>
    </w:p>
    <w:p w14:paraId="6EB9169B">
      <w:pPr>
        <w:spacing w:before="226" w:line="235" w:lineRule="auto"/>
        <w:ind w:left="665"/>
        <w:outlineLvl w:val="2"/>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四</w:t>
      </w:r>
      <w:r>
        <w:rPr>
          <w:rFonts w:ascii="仿宋" w:hAnsi="仿宋" w:eastAsia="仿宋" w:cs="仿宋"/>
          <w:spacing w:val="-7"/>
          <w:sz w:val="28"/>
          <w:szCs w:val="28"/>
          <w14:textOutline w14:w="5103" w14:cap="sq" w14:cmpd="sng">
            <w14:solidFill>
              <w14:srgbClr w14:val="000000"/>
            </w14:solidFill>
            <w14:prstDash w14:val="solid"/>
            <w14:bevel/>
          </w14:textOutline>
        </w:rPr>
        <w:t>、付款方式</w:t>
      </w:r>
    </w:p>
    <w:p w14:paraId="6D1F44B4">
      <w:pPr>
        <w:spacing w:before="124" w:line="315" w:lineRule="auto"/>
        <w:ind w:left="32" w:right="3" w:firstLine="565"/>
        <w:rPr>
          <w:rFonts w:ascii="仿宋" w:hAnsi="仿宋" w:eastAsia="仿宋" w:cs="仿宋"/>
          <w:sz w:val="28"/>
          <w:szCs w:val="28"/>
        </w:rPr>
      </w:pPr>
      <w:r>
        <w:rPr>
          <w:rFonts w:ascii="仿宋" w:hAnsi="仿宋" w:eastAsia="仿宋" w:cs="仿宋"/>
          <w:spacing w:val="12"/>
          <w:sz w:val="28"/>
          <w:szCs w:val="28"/>
        </w:rPr>
        <w:t>签订</w:t>
      </w:r>
      <w:r>
        <w:rPr>
          <w:rFonts w:ascii="仿宋" w:hAnsi="仿宋" w:eastAsia="仿宋" w:cs="仿宋"/>
          <w:spacing w:val="6"/>
          <w:sz w:val="28"/>
          <w:szCs w:val="28"/>
        </w:rPr>
        <w:t>合同后乙方向甲方支付合同价</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的履约保证金到甲</w:t>
      </w:r>
      <w:r>
        <w:rPr>
          <w:rFonts w:ascii="仿宋" w:hAnsi="仿宋" w:eastAsia="仿宋" w:cs="仿宋"/>
          <w:sz w:val="28"/>
          <w:szCs w:val="28"/>
        </w:rPr>
        <w:t xml:space="preserve"> </w:t>
      </w:r>
      <w:r>
        <w:rPr>
          <w:rFonts w:ascii="仿宋" w:hAnsi="仿宋" w:eastAsia="仿宋" w:cs="仿宋"/>
          <w:spacing w:val="-16"/>
          <w:sz w:val="28"/>
          <w:szCs w:val="28"/>
        </w:rPr>
        <w:t>方指</w:t>
      </w:r>
      <w:r>
        <w:rPr>
          <w:rFonts w:ascii="仿宋" w:hAnsi="仿宋" w:eastAsia="仿宋" w:cs="仿宋"/>
          <w:spacing w:val="-14"/>
          <w:sz w:val="28"/>
          <w:szCs w:val="28"/>
        </w:rPr>
        <w:t>定</w:t>
      </w:r>
      <w:r>
        <w:rPr>
          <w:rFonts w:ascii="仿宋" w:hAnsi="仿宋" w:eastAsia="仿宋" w:cs="仿宋"/>
          <w:spacing w:val="-8"/>
          <w:sz w:val="28"/>
          <w:szCs w:val="28"/>
        </w:rPr>
        <w:t>帐户，即人民币</w:t>
      </w:r>
      <w:r>
        <w:rPr>
          <w:rFonts w:ascii="仿宋" w:hAnsi="仿宋" w:eastAsia="仿宋" w:cs="仿宋"/>
          <w:spacing w:val="-8"/>
          <w:sz w:val="28"/>
          <w:szCs w:val="28"/>
          <w:u w:val="single" w:color="auto"/>
        </w:rPr>
        <w:t xml:space="preserve">       </w:t>
      </w:r>
      <w:r>
        <w:rPr>
          <w:rFonts w:ascii="仿宋" w:hAnsi="仿宋" w:eastAsia="仿宋" w:cs="仿宋"/>
          <w:spacing w:val="-8"/>
          <w:sz w:val="28"/>
          <w:szCs w:val="28"/>
        </w:rPr>
        <w:t xml:space="preserve"> 元，货物到达交货地点，经乙方安装、</w:t>
      </w:r>
      <w:r>
        <w:rPr>
          <w:rFonts w:ascii="仿宋" w:hAnsi="仿宋" w:eastAsia="仿宋" w:cs="仿宋"/>
          <w:sz w:val="28"/>
          <w:szCs w:val="28"/>
        </w:rPr>
        <w:t xml:space="preserve"> </w:t>
      </w:r>
      <w:r>
        <w:rPr>
          <w:rFonts w:ascii="仿宋" w:hAnsi="仿宋" w:eastAsia="仿宋" w:cs="仿宋"/>
          <w:spacing w:val="-10"/>
          <w:sz w:val="28"/>
          <w:szCs w:val="28"/>
        </w:rPr>
        <w:t>调</w:t>
      </w:r>
      <w:r>
        <w:rPr>
          <w:rFonts w:ascii="仿宋" w:hAnsi="仿宋" w:eastAsia="仿宋" w:cs="仿宋"/>
          <w:spacing w:val="-6"/>
          <w:sz w:val="28"/>
          <w:szCs w:val="28"/>
        </w:rPr>
        <w:t>试、试运行、培训，验收合格后，由甲方支付合同总价的</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w:t>
      </w:r>
      <w:r>
        <w:rPr>
          <w:rFonts w:ascii="仿宋" w:hAnsi="仿宋" w:eastAsia="仿宋" w:cs="仿宋"/>
          <w:sz w:val="28"/>
          <w:szCs w:val="28"/>
        </w:rPr>
        <w:t xml:space="preserve"> </w:t>
      </w:r>
      <w:r>
        <w:rPr>
          <w:rFonts w:ascii="仿宋" w:hAnsi="仿宋" w:eastAsia="仿宋" w:cs="仿宋"/>
          <w:spacing w:val="-8"/>
          <w:sz w:val="28"/>
          <w:szCs w:val="28"/>
        </w:rPr>
        <w:t>即人民币</w:t>
      </w:r>
      <w:r>
        <w:rPr>
          <w:rFonts w:ascii="仿宋" w:hAnsi="仿宋" w:eastAsia="仿宋" w:cs="仿宋"/>
          <w:spacing w:val="-8"/>
          <w:sz w:val="28"/>
          <w:szCs w:val="28"/>
          <w:u w:val="single" w:color="auto"/>
        </w:rPr>
        <w:t xml:space="preserve">       </w:t>
      </w:r>
      <w:r>
        <w:rPr>
          <w:rFonts w:ascii="仿宋" w:hAnsi="仿宋" w:eastAsia="仿宋" w:cs="仿宋"/>
          <w:spacing w:val="-8"/>
          <w:sz w:val="28"/>
          <w:szCs w:val="28"/>
        </w:rPr>
        <w:t xml:space="preserve"> 元，设备正常使用三个月后支付合同总价的</w:t>
      </w:r>
      <w:r>
        <w:rPr>
          <w:rFonts w:ascii="仿宋" w:hAnsi="仿宋" w:eastAsia="仿宋" w:cs="仿宋"/>
          <w:spacing w:val="-8"/>
          <w:sz w:val="28"/>
          <w:szCs w:val="28"/>
          <w:u w:val="single" w:color="auto"/>
        </w:rPr>
        <w:t xml:space="preserve">     </w:t>
      </w:r>
      <w:r>
        <w:rPr>
          <w:rFonts w:ascii="仿宋" w:hAnsi="仿宋" w:eastAsia="仿宋" w:cs="仿宋"/>
          <w:spacing w:val="-8"/>
          <w:sz w:val="28"/>
          <w:szCs w:val="28"/>
        </w:rPr>
        <w:t>%</w:t>
      </w:r>
      <w:r>
        <w:rPr>
          <w:rFonts w:ascii="仿宋" w:hAnsi="仿宋" w:eastAsia="仿宋" w:cs="仿宋"/>
          <w:spacing w:val="-6"/>
          <w:sz w:val="28"/>
          <w:szCs w:val="28"/>
        </w:rPr>
        <w:t>，</w:t>
      </w:r>
      <w:r>
        <w:rPr>
          <w:rFonts w:ascii="仿宋" w:hAnsi="仿宋" w:eastAsia="仿宋" w:cs="仿宋"/>
          <w:sz w:val="28"/>
          <w:szCs w:val="28"/>
        </w:rPr>
        <w:t xml:space="preserve"> </w:t>
      </w:r>
      <w:r>
        <w:rPr>
          <w:rFonts w:ascii="仿宋" w:hAnsi="仿宋" w:eastAsia="仿宋" w:cs="仿宋"/>
          <w:spacing w:val="-8"/>
          <w:sz w:val="28"/>
          <w:szCs w:val="28"/>
        </w:rPr>
        <w:t>即人</w:t>
      </w:r>
      <w:r>
        <w:rPr>
          <w:rFonts w:ascii="仿宋" w:hAnsi="仿宋" w:eastAsia="仿宋" w:cs="仿宋"/>
          <w:spacing w:val="-6"/>
          <w:sz w:val="28"/>
          <w:szCs w:val="28"/>
        </w:rPr>
        <w:t>民</w:t>
      </w:r>
      <w:r>
        <w:rPr>
          <w:rFonts w:ascii="仿宋" w:hAnsi="仿宋" w:eastAsia="仿宋" w:cs="仿宋"/>
          <w:spacing w:val="-4"/>
          <w:sz w:val="28"/>
          <w:szCs w:val="28"/>
        </w:rPr>
        <w:t>币</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 xml:space="preserve"> 元，设备正常使用半年后支付合同总价的</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w:t>
      </w:r>
      <w:r>
        <w:rPr>
          <w:rFonts w:ascii="仿宋" w:hAnsi="仿宋" w:eastAsia="仿宋" w:cs="仿宋"/>
          <w:sz w:val="28"/>
          <w:szCs w:val="28"/>
        </w:rPr>
        <w:t xml:space="preserve"> </w:t>
      </w:r>
      <w:r>
        <w:rPr>
          <w:rFonts w:ascii="仿宋" w:hAnsi="仿宋" w:eastAsia="仿宋" w:cs="仿宋"/>
          <w:spacing w:val="-10"/>
          <w:sz w:val="28"/>
          <w:szCs w:val="28"/>
        </w:rPr>
        <w:t>即人民</w:t>
      </w:r>
      <w:r>
        <w:rPr>
          <w:rFonts w:ascii="仿宋" w:hAnsi="仿宋" w:eastAsia="仿宋" w:cs="仿宋"/>
          <w:spacing w:val="-7"/>
          <w:sz w:val="28"/>
          <w:szCs w:val="28"/>
        </w:rPr>
        <w:t>币</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 xml:space="preserve"> 元，交纳的履约保证金自动转为质保金，质量保证</w:t>
      </w:r>
      <w:r>
        <w:rPr>
          <w:rFonts w:ascii="仿宋" w:hAnsi="仿宋" w:eastAsia="仿宋" w:cs="仿宋"/>
          <w:sz w:val="28"/>
          <w:szCs w:val="28"/>
        </w:rPr>
        <w:t xml:space="preserve"> </w:t>
      </w:r>
      <w:r>
        <w:rPr>
          <w:rFonts w:ascii="仿宋" w:hAnsi="仿宋" w:eastAsia="仿宋" w:cs="仿宋"/>
          <w:spacing w:val="-4"/>
          <w:sz w:val="28"/>
          <w:szCs w:val="28"/>
        </w:rPr>
        <w:t>金待约定的质</w:t>
      </w:r>
      <w:r>
        <w:rPr>
          <w:rFonts w:ascii="仿宋" w:hAnsi="仿宋" w:eastAsia="仿宋" w:cs="仿宋"/>
          <w:spacing w:val="-3"/>
          <w:sz w:val="28"/>
          <w:szCs w:val="28"/>
        </w:rPr>
        <w:t>量</w:t>
      </w:r>
      <w:r>
        <w:rPr>
          <w:rFonts w:ascii="仿宋" w:hAnsi="仿宋" w:eastAsia="仿宋" w:cs="仿宋"/>
          <w:spacing w:val="-2"/>
          <w:sz w:val="28"/>
          <w:szCs w:val="28"/>
        </w:rPr>
        <w:t>保修期满且产品无质量问题后付清。</w:t>
      </w:r>
    </w:p>
    <w:p w14:paraId="5C457FC8">
      <w:pPr>
        <w:spacing w:before="1" w:line="235" w:lineRule="auto"/>
        <w:ind w:left="497"/>
        <w:outlineLvl w:val="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五、合同的变更、终止与</w:t>
      </w:r>
      <w:r>
        <w:rPr>
          <w:rFonts w:ascii="仿宋" w:hAnsi="仿宋" w:eastAsia="仿宋" w:cs="仿宋"/>
          <w:sz w:val="28"/>
          <w:szCs w:val="28"/>
          <w14:textOutline w14:w="5103" w14:cap="sq" w14:cmpd="sng">
            <w14:solidFill>
              <w14:srgbClr w14:val="000000"/>
            </w14:solidFill>
            <w14:prstDash w14:val="solid"/>
            <w14:bevel/>
          </w14:textOutline>
        </w:rPr>
        <w:t>转让</w:t>
      </w:r>
    </w:p>
    <w:p w14:paraId="51005FEE">
      <w:pPr>
        <w:spacing w:before="2" w:line="315" w:lineRule="auto"/>
        <w:ind w:left="36" w:firstLine="567"/>
        <w:rPr>
          <w:rFonts w:ascii="仿宋" w:hAnsi="仿宋" w:eastAsia="仿宋" w:cs="仿宋"/>
          <w:sz w:val="28"/>
          <w:szCs w:val="28"/>
        </w:rPr>
      </w:pPr>
      <w:r>
        <w:rPr>
          <w:rFonts w:ascii="仿宋" w:hAnsi="仿宋" w:eastAsia="仿宋" w:cs="仿宋"/>
          <w:spacing w:val="-2"/>
          <w:sz w:val="28"/>
          <w:szCs w:val="28"/>
        </w:rPr>
        <w:t>除《</w:t>
      </w:r>
      <w:r>
        <w:rPr>
          <w:rFonts w:ascii="仿宋" w:hAnsi="仿宋" w:eastAsia="仿宋" w:cs="仿宋"/>
          <w:spacing w:val="-1"/>
          <w:sz w:val="28"/>
          <w:szCs w:val="28"/>
        </w:rPr>
        <w:t>中华人民共和国政府采购法》第50条规定的情形外，本合同</w:t>
      </w:r>
      <w:r>
        <w:rPr>
          <w:rFonts w:ascii="仿宋" w:hAnsi="仿宋" w:eastAsia="仿宋" w:cs="仿宋"/>
          <w:sz w:val="28"/>
          <w:szCs w:val="28"/>
        </w:rPr>
        <w:t xml:space="preserve"> </w:t>
      </w:r>
      <w:r>
        <w:rPr>
          <w:rFonts w:ascii="仿宋" w:hAnsi="仿宋" w:eastAsia="仿宋" w:cs="仿宋"/>
          <w:spacing w:val="-12"/>
          <w:sz w:val="28"/>
          <w:szCs w:val="28"/>
        </w:rPr>
        <w:t>一经签</w:t>
      </w:r>
      <w:r>
        <w:rPr>
          <w:rFonts w:ascii="仿宋" w:hAnsi="仿宋" w:eastAsia="仿宋" w:cs="仿宋"/>
          <w:spacing w:val="-6"/>
          <w:sz w:val="28"/>
          <w:szCs w:val="28"/>
        </w:rPr>
        <w:t>订，  甲乙双方不得擅自变更、中止或终止。</w:t>
      </w:r>
    </w:p>
    <w:p w14:paraId="0B33EA23">
      <w:pPr>
        <w:spacing w:before="1" w:line="219" w:lineRule="auto"/>
        <w:ind w:left="611"/>
        <w:rPr>
          <w:rFonts w:ascii="仿宋" w:hAnsi="仿宋" w:eastAsia="仿宋" w:cs="仿宋"/>
          <w:sz w:val="28"/>
          <w:szCs w:val="28"/>
        </w:rPr>
      </w:pPr>
      <w:r>
        <w:rPr>
          <w:rFonts w:ascii="仿宋" w:hAnsi="仿宋" w:eastAsia="仿宋" w:cs="仿宋"/>
          <w:spacing w:val="-3"/>
          <w:sz w:val="28"/>
          <w:szCs w:val="28"/>
        </w:rPr>
        <w:t>乙</w:t>
      </w:r>
      <w:r>
        <w:rPr>
          <w:rFonts w:ascii="仿宋" w:hAnsi="仿宋" w:eastAsia="仿宋" w:cs="仿宋"/>
          <w:spacing w:val="-2"/>
          <w:sz w:val="28"/>
          <w:szCs w:val="28"/>
        </w:rPr>
        <w:t>方不得擅自转让其应履行的合同义务。</w:t>
      </w:r>
    </w:p>
    <w:p w14:paraId="2303BA0F">
      <w:pPr>
        <w:spacing w:before="144" w:line="232" w:lineRule="auto"/>
        <w:ind w:left="353"/>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六</w:t>
      </w:r>
      <w:r>
        <w:rPr>
          <w:rFonts w:ascii="仿宋" w:hAnsi="仿宋" w:eastAsia="仿宋" w:cs="仿宋"/>
          <w:spacing w:val="-2"/>
          <w:sz w:val="28"/>
          <w:szCs w:val="28"/>
          <w14:textOutline w14:w="5103" w14:cap="sq" w14:cmpd="sng">
            <w14:solidFill>
              <w14:srgbClr w14:val="000000"/>
            </w14:solidFill>
            <w14:prstDash w14:val="solid"/>
            <w14:bevel/>
          </w14:textOutline>
        </w:rPr>
        <w:t>、违约责任</w:t>
      </w:r>
    </w:p>
    <w:p w14:paraId="7C1ADF02">
      <w:pPr>
        <w:spacing w:before="129" w:line="315" w:lineRule="auto"/>
        <w:ind w:left="32" w:right="23" w:firstLine="563"/>
        <w:rPr>
          <w:rFonts w:ascii="仿宋" w:hAnsi="仿宋" w:eastAsia="仿宋" w:cs="仿宋"/>
          <w:sz w:val="28"/>
          <w:szCs w:val="28"/>
        </w:rPr>
      </w:pPr>
      <w:r>
        <w:rPr>
          <w:rFonts w:ascii="宋体" w:hAnsi="宋体" w:eastAsia="宋体" w:cs="宋体"/>
          <w:spacing w:val="-36"/>
          <w:sz w:val="22"/>
          <w:szCs w:val="22"/>
        </w:rPr>
        <w:t>1</w:t>
      </w:r>
      <w:r>
        <w:rPr>
          <w:rFonts w:ascii="宋体" w:hAnsi="宋体" w:eastAsia="宋体" w:cs="宋体"/>
          <w:spacing w:val="-20"/>
          <w:sz w:val="22"/>
          <w:szCs w:val="22"/>
        </w:rPr>
        <w:t xml:space="preserve">. </w:t>
      </w:r>
      <w:r>
        <w:rPr>
          <w:rFonts w:ascii="仿宋" w:hAnsi="仿宋" w:eastAsia="仿宋" w:cs="仿宋"/>
          <w:spacing w:val="-20"/>
          <w:sz w:val="28"/>
          <w:szCs w:val="28"/>
        </w:rPr>
        <w:t>乙方所提供的产品规格、技术标准、材料等质量不合格的，应及时</w:t>
      </w:r>
      <w:r>
        <w:rPr>
          <w:rFonts w:ascii="仿宋" w:hAnsi="仿宋" w:eastAsia="仿宋" w:cs="仿宋"/>
          <w:sz w:val="28"/>
          <w:szCs w:val="28"/>
        </w:rPr>
        <w:t xml:space="preserve"> </w:t>
      </w:r>
      <w:r>
        <w:rPr>
          <w:rFonts w:ascii="仿宋" w:hAnsi="仿宋" w:eastAsia="仿宋" w:cs="仿宋"/>
          <w:spacing w:val="-57"/>
          <w:sz w:val="28"/>
          <w:szCs w:val="28"/>
        </w:rPr>
        <w:t>更</w:t>
      </w:r>
      <w:r>
        <w:rPr>
          <w:rFonts w:ascii="仿宋" w:hAnsi="仿宋" w:eastAsia="仿宋" w:cs="仿宋"/>
          <w:spacing w:val="-40"/>
          <w:sz w:val="28"/>
          <w:szCs w:val="28"/>
        </w:rPr>
        <w:t>换；  更换不及时的，按逾期交货处罚；因质量问题甲方不同意接收的，质保</w:t>
      </w:r>
      <w:r>
        <w:rPr>
          <w:rFonts w:ascii="仿宋" w:hAnsi="仿宋" w:eastAsia="仿宋" w:cs="仿宋"/>
          <w:sz w:val="28"/>
          <w:szCs w:val="28"/>
        </w:rPr>
        <w:t xml:space="preserve"> </w:t>
      </w:r>
      <w:r>
        <w:rPr>
          <w:rFonts w:ascii="仿宋" w:hAnsi="仿宋" w:eastAsia="仿宋" w:cs="仿宋"/>
          <w:spacing w:val="-44"/>
          <w:sz w:val="28"/>
          <w:szCs w:val="28"/>
        </w:rPr>
        <w:t>金</w:t>
      </w:r>
      <w:r>
        <w:rPr>
          <w:rFonts w:ascii="仿宋" w:hAnsi="仿宋" w:eastAsia="仿宋" w:cs="仿宋"/>
          <w:spacing w:val="-24"/>
          <w:sz w:val="28"/>
          <w:szCs w:val="28"/>
        </w:rPr>
        <w:t>全额扣除，并由乙方赔偿由此引起的甲方的一切经济损失。</w:t>
      </w:r>
    </w:p>
    <w:p w14:paraId="43378243">
      <w:pPr>
        <w:spacing w:line="324" w:lineRule="auto"/>
        <w:ind w:left="51" w:right="76" w:firstLine="529"/>
        <w:rPr>
          <w:rFonts w:ascii="仿宋" w:hAnsi="仿宋" w:eastAsia="仿宋" w:cs="仿宋"/>
          <w:sz w:val="28"/>
          <w:szCs w:val="28"/>
        </w:rPr>
      </w:pPr>
      <w:r>
        <w:rPr>
          <w:rFonts w:ascii="宋体" w:hAnsi="宋体" w:eastAsia="宋体" w:cs="宋体"/>
          <w:spacing w:val="-25"/>
          <w:sz w:val="22"/>
          <w:szCs w:val="22"/>
        </w:rPr>
        <w:t>2</w:t>
      </w:r>
      <w:r>
        <w:rPr>
          <w:rFonts w:ascii="宋体" w:hAnsi="宋体" w:eastAsia="宋体" w:cs="宋体"/>
          <w:spacing w:val="-13"/>
          <w:sz w:val="22"/>
          <w:szCs w:val="22"/>
        </w:rPr>
        <w:t xml:space="preserve">. </w:t>
      </w:r>
      <w:r>
        <w:rPr>
          <w:rFonts w:ascii="仿宋" w:hAnsi="仿宋" w:eastAsia="仿宋" w:cs="仿宋"/>
          <w:spacing w:val="-13"/>
          <w:sz w:val="28"/>
          <w:szCs w:val="28"/>
        </w:rPr>
        <w:t>乙方提供的货物如侵犯了第三方权益而引发纠纷或诉讼的，均由</w:t>
      </w:r>
      <w:r>
        <w:rPr>
          <w:rFonts w:ascii="仿宋" w:hAnsi="仿宋" w:eastAsia="仿宋" w:cs="仿宋"/>
          <w:sz w:val="28"/>
          <w:szCs w:val="28"/>
        </w:rPr>
        <w:t xml:space="preserve"> </w:t>
      </w:r>
      <w:r>
        <w:rPr>
          <w:rFonts w:ascii="仿宋" w:hAnsi="仿宋" w:eastAsia="仿宋" w:cs="仿宋"/>
          <w:spacing w:val="-17"/>
          <w:sz w:val="28"/>
          <w:szCs w:val="28"/>
        </w:rPr>
        <w:t>乙</w:t>
      </w:r>
      <w:r>
        <w:rPr>
          <w:rFonts w:ascii="仿宋" w:hAnsi="仿宋" w:eastAsia="仿宋" w:cs="仿宋"/>
          <w:spacing w:val="-9"/>
          <w:sz w:val="28"/>
          <w:szCs w:val="28"/>
        </w:rPr>
        <w:t>方负责交涉并承担全部责任。</w:t>
      </w:r>
    </w:p>
    <w:p w14:paraId="086D7DDA">
      <w:pPr>
        <w:sectPr>
          <w:footerReference r:id="rId25" w:type="default"/>
          <w:pgSz w:w="11910" w:h="16840"/>
          <w:pgMar w:top="1431" w:right="1709" w:bottom="1170" w:left="1786" w:header="0" w:footer="997" w:gutter="0"/>
          <w:pgNumType w:fmt="decimal"/>
          <w:cols w:space="720" w:num="1"/>
        </w:sectPr>
      </w:pPr>
    </w:p>
    <w:p w14:paraId="7E60F5AF">
      <w:pPr>
        <w:spacing w:before="310" w:line="226" w:lineRule="auto"/>
        <w:ind w:left="1525"/>
        <w:rPr>
          <w:rFonts w:ascii="仿宋" w:hAnsi="仿宋" w:eastAsia="仿宋" w:cs="仿宋"/>
          <w:sz w:val="28"/>
          <w:szCs w:val="28"/>
        </w:rPr>
      </w:pPr>
      <w:r>
        <w:rPr>
          <w:rFonts w:ascii="宋体" w:hAnsi="宋体" w:eastAsia="宋体" w:cs="宋体"/>
          <w:spacing w:val="-8"/>
          <w:sz w:val="22"/>
          <w:szCs w:val="22"/>
        </w:rPr>
        <w:t xml:space="preserve">3.  </w:t>
      </w:r>
      <w:r>
        <w:rPr>
          <w:rFonts w:ascii="宋体" w:hAnsi="宋体" w:eastAsia="宋体" w:cs="宋体"/>
          <w:spacing w:val="-4"/>
          <w:sz w:val="22"/>
          <w:szCs w:val="22"/>
        </w:rPr>
        <w:t xml:space="preserve"> </w:t>
      </w:r>
      <w:r>
        <w:rPr>
          <w:rFonts w:ascii="仿宋" w:hAnsi="仿宋" w:eastAsia="仿宋" w:cs="仿宋"/>
          <w:spacing w:val="-4"/>
          <w:sz w:val="28"/>
          <w:szCs w:val="28"/>
        </w:rPr>
        <w:t>因包装、运输引起的货物损坏，按质量不合格处罚。</w:t>
      </w:r>
    </w:p>
    <w:p w14:paraId="0C721EBA">
      <w:pPr>
        <w:spacing w:before="98" w:line="222" w:lineRule="auto"/>
        <w:ind w:left="917"/>
        <w:rPr>
          <w:rFonts w:ascii="仿宋" w:hAnsi="仿宋" w:eastAsia="仿宋" w:cs="仿宋"/>
          <w:sz w:val="28"/>
          <w:szCs w:val="28"/>
        </w:rPr>
      </w:pPr>
      <w:r>
        <w:rPr>
          <w:rFonts w:ascii="宋体" w:hAnsi="宋体" w:eastAsia="宋体" w:cs="宋体"/>
          <w:spacing w:val="-20"/>
          <w:sz w:val="22"/>
          <w:szCs w:val="22"/>
        </w:rPr>
        <w:t>4</w:t>
      </w:r>
      <w:r>
        <w:rPr>
          <w:rFonts w:ascii="宋体" w:hAnsi="宋体" w:eastAsia="宋体" w:cs="宋体"/>
          <w:spacing w:val="-18"/>
          <w:sz w:val="22"/>
          <w:szCs w:val="22"/>
        </w:rPr>
        <w:t>.</w:t>
      </w:r>
      <w:r>
        <w:rPr>
          <w:rFonts w:ascii="宋体" w:hAnsi="宋体" w:eastAsia="宋体" w:cs="宋体"/>
          <w:spacing w:val="-10"/>
          <w:sz w:val="22"/>
          <w:szCs w:val="22"/>
        </w:rPr>
        <w:t xml:space="preserve"> </w:t>
      </w:r>
      <w:r>
        <w:rPr>
          <w:rFonts w:ascii="仿宋" w:hAnsi="仿宋" w:eastAsia="仿宋" w:cs="仿宋"/>
          <w:spacing w:val="-10"/>
          <w:sz w:val="28"/>
          <w:szCs w:val="28"/>
        </w:rPr>
        <w:t>甲方无故延期接受货物和乙方逾期交货的，每天应向对方偿付未</w:t>
      </w:r>
    </w:p>
    <w:p w14:paraId="5C6F0C22">
      <w:pPr>
        <w:spacing w:before="141" w:line="315" w:lineRule="auto"/>
        <w:ind w:left="373" w:right="4" w:firstLine="4"/>
        <w:rPr>
          <w:rFonts w:ascii="仿宋" w:hAnsi="仿宋" w:eastAsia="仿宋" w:cs="仿宋"/>
          <w:sz w:val="28"/>
          <w:szCs w:val="28"/>
        </w:rPr>
      </w:pPr>
      <w:r>
        <w:rPr>
          <w:rFonts w:ascii="仿宋" w:hAnsi="仿宋" w:eastAsia="仿宋" w:cs="仿宋"/>
          <w:spacing w:val="-25"/>
          <w:sz w:val="28"/>
          <w:szCs w:val="28"/>
        </w:rPr>
        <w:t>交</w:t>
      </w:r>
      <w:r>
        <w:rPr>
          <w:rFonts w:ascii="仿宋" w:hAnsi="仿宋" w:eastAsia="仿宋" w:cs="仿宋"/>
          <w:spacing w:val="-13"/>
          <w:sz w:val="28"/>
          <w:szCs w:val="28"/>
        </w:rPr>
        <w:t>货物的货款3‰的违约金，但违约金累计不得超过违约货款的5%，超过</w:t>
      </w:r>
      <w:r>
        <w:rPr>
          <w:rFonts w:ascii="仿宋" w:hAnsi="仿宋" w:eastAsia="仿宋" w:cs="仿宋"/>
          <w:sz w:val="28"/>
          <w:szCs w:val="28"/>
        </w:rPr>
        <w:t xml:space="preserve"> </w:t>
      </w:r>
      <w:r>
        <w:rPr>
          <w:rFonts w:ascii="仿宋" w:hAnsi="仿宋" w:eastAsia="仿宋" w:cs="仿宋"/>
          <w:spacing w:val="-30"/>
          <w:sz w:val="28"/>
          <w:szCs w:val="28"/>
        </w:rPr>
        <w:t>对</w:t>
      </w:r>
      <w:r>
        <w:rPr>
          <w:rFonts w:ascii="仿宋" w:hAnsi="仿宋" w:eastAsia="仿宋" w:cs="仿宋"/>
          <w:spacing w:val="-18"/>
          <w:sz w:val="28"/>
          <w:szCs w:val="28"/>
        </w:rPr>
        <w:t>方</w:t>
      </w:r>
      <w:r>
        <w:rPr>
          <w:rFonts w:ascii="仿宋" w:hAnsi="仿宋" w:eastAsia="仿宋" w:cs="仿宋"/>
          <w:spacing w:val="-15"/>
          <w:sz w:val="28"/>
          <w:szCs w:val="28"/>
        </w:rPr>
        <w:t>有权解除合同，违约方承担因此给对方造成的经济损失 。</w:t>
      </w:r>
    </w:p>
    <w:p w14:paraId="594E3709">
      <w:pPr>
        <w:spacing w:before="2" w:line="315" w:lineRule="auto"/>
        <w:ind w:left="370" w:right="499" w:firstLine="552"/>
        <w:rPr>
          <w:rFonts w:ascii="仿宋" w:hAnsi="仿宋" w:eastAsia="仿宋" w:cs="仿宋"/>
          <w:sz w:val="28"/>
          <w:szCs w:val="28"/>
        </w:rPr>
      </w:pPr>
      <w:r>
        <w:rPr>
          <w:rFonts w:ascii="宋体" w:hAnsi="宋体" w:eastAsia="宋体" w:cs="宋体"/>
          <w:spacing w:val="-18"/>
          <w:sz w:val="22"/>
          <w:szCs w:val="22"/>
        </w:rPr>
        <w:t>5</w:t>
      </w:r>
      <w:r>
        <w:rPr>
          <w:rFonts w:ascii="宋体" w:hAnsi="宋体" w:eastAsia="宋体" w:cs="宋体"/>
          <w:spacing w:val="-9"/>
          <w:sz w:val="22"/>
          <w:szCs w:val="22"/>
        </w:rPr>
        <w:t xml:space="preserve">. </w:t>
      </w:r>
      <w:r>
        <w:rPr>
          <w:rFonts w:ascii="仿宋" w:hAnsi="仿宋" w:eastAsia="仿宋" w:cs="仿宋"/>
          <w:spacing w:val="-9"/>
          <w:sz w:val="28"/>
          <w:szCs w:val="28"/>
        </w:rPr>
        <w:t>乙方未按本合同和磋商响应文件中规定的服务承诺提供售后</w:t>
      </w:r>
      <w:r>
        <w:rPr>
          <w:rFonts w:ascii="仿宋" w:hAnsi="仿宋" w:eastAsia="仿宋" w:cs="仿宋"/>
          <w:sz w:val="28"/>
          <w:szCs w:val="28"/>
        </w:rPr>
        <w:t xml:space="preserve"> </w:t>
      </w:r>
      <w:r>
        <w:rPr>
          <w:rFonts w:ascii="仿宋" w:hAnsi="仿宋" w:eastAsia="仿宋" w:cs="仿宋"/>
          <w:spacing w:val="-8"/>
          <w:sz w:val="28"/>
          <w:szCs w:val="28"/>
        </w:rPr>
        <w:t>服</w:t>
      </w:r>
      <w:r>
        <w:rPr>
          <w:rFonts w:ascii="仿宋" w:hAnsi="仿宋" w:eastAsia="仿宋" w:cs="仿宋"/>
          <w:spacing w:val="-7"/>
          <w:sz w:val="28"/>
          <w:szCs w:val="28"/>
        </w:rPr>
        <w:t>务的，乙方应按本合同合计金额的5%向甲方支付违约金。</w:t>
      </w:r>
    </w:p>
    <w:p w14:paraId="48630410">
      <w:pPr>
        <w:spacing w:line="313" w:lineRule="auto"/>
        <w:ind w:left="378" w:right="103" w:firstLine="513"/>
        <w:rPr>
          <w:rFonts w:ascii="仿宋" w:hAnsi="仿宋" w:eastAsia="仿宋" w:cs="仿宋"/>
          <w:sz w:val="28"/>
          <w:szCs w:val="28"/>
        </w:rPr>
      </w:pPr>
      <w:r>
        <w:rPr>
          <w:rFonts w:ascii="宋体" w:hAnsi="宋体" w:eastAsia="宋体" w:cs="宋体"/>
          <w:spacing w:val="-30"/>
          <w:sz w:val="22"/>
          <w:szCs w:val="22"/>
        </w:rPr>
        <w:t xml:space="preserve">6. </w:t>
      </w:r>
      <w:r>
        <w:rPr>
          <w:rFonts w:ascii="仿宋" w:hAnsi="仿宋" w:eastAsia="仿宋" w:cs="仿宋"/>
          <w:spacing w:val="-31"/>
          <w:sz w:val="28"/>
          <w:szCs w:val="28"/>
        </w:rPr>
        <w:t>乙</w:t>
      </w:r>
      <w:r>
        <w:rPr>
          <w:rFonts w:ascii="仿宋" w:hAnsi="仿宋" w:eastAsia="仿宋" w:cs="仿宋"/>
          <w:spacing w:val="-29"/>
          <w:sz w:val="28"/>
          <w:szCs w:val="28"/>
        </w:rPr>
        <w:t>方提供的货物在质量保证期内，因设计、工艺或材料的缺陷和其它</w:t>
      </w:r>
      <w:r>
        <w:rPr>
          <w:rFonts w:ascii="仿宋" w:hAnsi="仿宋" w:eastAsia="仿宋" w:cs="仿宋"/>
          <w:sz w:val="28"/>
          <w:szCs w:val="28"/>
        </w:rPr>
        <w:t xml:space="preserve"> </w:t>
      </w:r>
      <w:r>
        <w:rPr>
          <w:rFonts w:ascii="仿宋" w:hAnsi="仿宋" w:eastAsia="仿宋" w:cs="仿宋"/>
          <w:spacing w:val="-33"/>
          <w:sz w:val="28"/>
          <w:szCs w:val="28"/>
        </w:rPr>
        <w:t>质</w:t>
      </w:r>
      <w:r>
        <w:rPr>
          <w:rFonts w:ascii="仿宋" w:hAnsi="仿宋" w:eastAsia="仿宋" w:cs="仿宋"/>
          <w:spacing w:val="-20"/>
          <w:sz w:val="28"/>
          <w:szCs w:val="28"/>
        </w:rPr>
        <w:t>量原因造成的问题，由乙方负责。</w:t>
      </w:r>
    </w:p>
    <w:p w14:paraId="6FAE917B">
      <w:pPr>
        <w:spacing w:before="1" w:line="316" w:lineRule="auto"/>
        <w:ind w:left="697" w:right="448" w:firstLine="251"/>
        <w:rPr>
          <w:rFonts w:ascii="仿宋" w:hAnsi="仿宋" w:eastAsia="仿宋" w:cs="仿宋"/>
          <w:sz w:val="28"/>
          <w:szCs w:val="28"/>
        </w:rPr>
      </w:pPr>
      <w:r>
        <w:rPr>
          <w:rFonts w:ascii="仿宋" w:hAnsi="仿宋" w:eastAsia="仿宋" w:cs="仿宋"/>
          <w:spacing w:val="-44"/>
          <w:sz w:val="25"/>
          <w:szCs w:val="25"/>
          <w14:textOutline w14:w="4703" w14:cap="sq" w14:cmpd="sng">
            <w14:solidFill>
              <w14:srgbClr w14:val="000000"/>
            </w14:solidFill>
            <w14:prstDash w14:val="solid"/>
            <w14:bevel/>
          </w14:textOutline>
        </w:rPr>
        <w:t>7</w:t>
      </w:r>
      <w:r>
        <w:rPr>
          <w:rFonts w:ascii="仿宋" w:hAnsi="仿宋" w:eastAsia="仿宋" w:cs="仿宋"/>
          <w:spacing w:val="-26"/>
          <w:sz w:val="25"/>
          <w:szCs w:val="25"/>
          <w14:textOutline w14:w="4703" w14:cap="sq" w14:cmpd="sng">
            <w14:solidFill>
              <w14:srgbClr w14:val="000000"/>
            </w14:solidFill>
            <w14:prstDash w14:val="solid"/>
            <w14:bevel/>
          </w14:textOutline>
        </w:rPr>
        <w:t>.</w:t>
      </w:r>
      <w:r>
        <w:rPr>
          <w:rFonts w:ascii="仿宋" w:hAnsi="仿宋" w:eastAsia="仿宋" w:cs="仿宋"/>
          <w:spacing w:val="-26"/>
          <w:sz w:val="25"/>
          <w:szCs w:val="25"/>
        </w:rPr>
        <w:t xml:space="preserve"> </w:t>
      </w:r>
      <w:r>
        <w:rPr>
          <w:rFonts w:ascii="仿宋" w:hAnsi="仿宋" w:eastAsia="仿宋" w:cs="仿宋"/>
          <w:spacing w:val="-26"/>
          <w:sz w:val="28"/>
          <w:szCs w:val="28"/>
        </w:rPr>
        <w:t>其它违约行为按违约货款额5%收取违约金并赔偿经济损失。</w:t>
      </w:r>
      <w:r>
        <w:rPr>
          <w:rFonts w:ascii="仿宋" w:hAnsi="仿宋" w:eastAsia="仿宋" w:cs="仿宋"/>
          <w:spacing w:val="-26"/>
          <w:sz w:val="28"/>
          <w:szCs w:val="28"/>
          <w14:textOutline w14:w="5103" w14:cap="sq" w14:cmpd="sng">
            <w14:solidFill>
              <w14:srgbClr w14:val="000000"/>
            </w14:solidFill>
            <w14:prstDash w14:val="solid"/>
            <w14:bevel/>
          </w14:textOutline>
        </w:rPr>
        <w:t>七、</w:t>
      </w:r>
      <w:r>
        <w:rPr>
          <w:rFonts w:ascii="仿宋" w:hAnsi="仿宋" w:eastAsia="仿宋" w:cs="仿宋"/>
          <w:sz w:val="28"/>
          <w:szCs w:val="28"/>
        </w:rPr>
        <w:t xml:space="preserve"> </w:t>
      </w:r>
      <w:r>
        <w:rPr>
          <w:rFonts w:ascii="仿宋" w:hAnsi="仿宋" w:eastAsia="仿宋" w:cs="仿宋"/>
          <w:spacing w:val="-20"/>
          <w:sz w:val="28"/>
          <w:szCs w:val="28"/>
          <w14:textOutline w14:w="5103" w14:cap="sq" w14:cmpd="sng">
            <w14:solidFill>
              <w14:srgbClr w14:val="000000"/>
            </w14:solidFill>
            <w14:prstDash w14:val="solid"/>
            <w14:bevel/>
          </w14:textOutline>
        </w:rPr>
        <w:t>不</w:t>
      </w:r>
      <w:r>
        <w:rPr>
          <w:rFonts w:ascii="仿宋" w:hAnsi="仿宋" w:eastAsia="仿宋" w:cs="仿宋"/>
          <w:spacing w:val="-18"/>
          <w:sz w:val="28"/>
          <w:szCs w:val="28"/>
          <w14:textOutline w14:w="5103" w14:cap="sq" w14:cmpd="sng">
            <w14:solidFill>
              <w14:srgbClr w14:val="000000"/>
            </w14:solidFill>
            <w14:prstDash w14:val="solid"/>
            <w14:bevel/>
          </w14:textOutline>
        </w:rPr>
        <w:t>可抗力</w:t>
      </w:r>
    </w:p>
    <w:p w14:paraId="56E74474">
      <w:pPr>
        <w:spacing w:before="1" w:line="311" w:lineRule="auto"/>
        <w:ind w:left="372" w:right="268" w:firstLine="545"/>
        <w:rPr>
          <w:rFonts w:ascii="仿宋" w:hAnsi="仿宋" w:eastAsia="仿宋" w:cs="仿宋"/>
          <w:sz w:val="28"/>
          <w:szCs w:val="28"/>
        </w:rPr>
      </w:pPr>
      <w:r>
        <w:rPr>
          <w:rFonts w:ascii="仿宋" w:hAnsi="仿宋" w:eastAsia="仿宋" w:cs="仿宋"/>
          <w:sz w:val="28"/>
          <w:szCs w:val="28"/>
        </w:rPr>
        <w:drawing>
          <wp:inline distT="0" distB="0" distL="0" distR="0">
            <wp:extent cx="64770" cy="984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64977" cy="98936"/>
                    </a:xfrm>
                    <a:prstGeom prst="rect">
                      <a:avLst/>
                    </a:prstGeom>
                  </pic:spPr>
                </pic:pic>
              </a:graphicData>
            </a:graphic>
          </wp:inline>
        </w:drawing>
      </w:r>
      <w:r>
        <w:rPr>
          <w:rFonts w:ascii="仿宋" w:hAnsi="仿宋" w:eastAsia="仿宋" w:cs="仿宋"/>
          <w:spacing w:val="-42"/>
          <w:sz w:val="28"/>
          <w:szCs w:val="28"/>
        </w:rPr>
        <w:t>.</w:t>
      </w:r>
      <w:r>
        <w:rPr>
          <w:rFonts w:ascii="仿宋" w:hAnsi="仿宋" w:eastAsia="仿宋" w:cs="仿宋"/>
          <w:spacing w:val="-26"/>
          <w:sz w:val="28"/>
          <w:szCs w:val="28"/>
        </w:rPr>
        <w:t>.不可抗力使合同的某些内容有变更必要的，双方应通过协商在</w:t>
      </w:r>
      <w:r>
        <w:rPr>
          <w:rFonts w:ascii="仿宋" w:hAnsi="仿宋" w:eastAsia="仿宋" w:cs="仿宋"/>
          <w:sz w:val="28"/>
          <w:szCs w:val="28"/>
        </w:rPr>
        <w:t xml:space="preserve">   </w:t>
      </w:r>
      <w:r>
        <w:rPr>
          <w:rFonts w:ascii="仿宋" w:hAnsi="仿宋" w:eastAsia="仿宋" w:cs="仿宋"/>
          <w:spacing w:val="-19"/>
          <w:sz w:val="28"/>
          <w:szCs w:val="28"/>
        </w:rPr>
        <w:t>内</w:t>
      </w:r>
      <w:r>
        <w:rPr>
          <w:rFonts w:ascii="仿宋" w:hAnsi="仿宋" w:eastAsia="仿宋" w:cs="仿宋"/>
          <w:spacing w:val="-18"/>
          <w:sz w:val="28"/>
          <w:szCs w:val="28"/>
        </w:rPr>
        <w:t>达成进一步履行合同的协议，因不可抗力致使合同不能履行的，合同</w:t>
      </w:r>
      <w:r>
        <w:rPr>
          <w:rFonts w:ascii="仿宋" w:hAnsi="仿宋" w:eastAsia="仿宋" w:cs="仿宋"/>
          <w:sz w:val="28"/>
          <w:szCs w:val="28"/>
        </w:rPr>
        <w:t xml:space="preserve"> </w:t>
      </w:r>
      <w:r>
        <w:rPr>
          <w:rFonts w:ascii="仿宋" w:hAnsi="仿宋" w:eastAsia="仿宋" w:cs="仿宋"/>
          <w:spacing w:val="-10"/>
          <w:sz w:val="28"/>
          <w:szCs w:val="28"/>
        </w:rPr>
        <w:t>终</w:t>
      </w:r>
      <w:r>
        <w:rPr>
          <w:rFonts w:ascii="仿宋" w:hAnsi="仿宋" w:eastAsia="仿宋" w:cs="仿宋"/>
          <w:spacing w:val="-8"/>
          <w:sz w:val="28"/>
          <w:szCs w:val="28"/>
        </w:rPr>
        <w:t>止。</w:t>
      </w:r>
    </w:p>
    <w:p w14:paraId="3B96671A">
      <w:pPr>
        <w:spacing w:before="3" w:line="314" w:lineRule="auto"/>
        <w:ind w:left="372" w:right="672" w:firstLine="550"/>
        <w:rPr>
          <w:rFonts w:ascii="仿宋" w:hAnsi="仿宋" w:eastAsia="仿宋" w:cs="仿宋"/>
          <w:sz w:val="28"/>
          <w:szCs w:val="28"/>
        </w:rPr>
      </w:pPr>
      <w:r>
        <w:rPr>
          <w:rFonts w:ascii="宋体" w:hAnsi="宋体" w:eastAsia="宋体" w:cs="宋体"/>
          <w:spacing w:val="-29"/>
          <w:sz w:val="22"/>
          <w:szCs w:val="22"/>
        </w:rPr>
        <w:t>2</w:t>
      </w:r>
      <w:r>
        <w:rPr>
          <w:rFonts w:ascii="仿宋" w:hAnsi="仿宋" w:eastAsia="仿宋" w:cs="仿宋"/>
          <w:spacing w:val="-26"/>
          <w:sz w:val="28"/>
          <w:szCs w:val="28"/>
          <w14:textOutline w14:w="3175" w14:cap="flat" w14:cmpd="sng">
            <w14:solidFill>
              <w14:srgbClr w14:val="000000"/>
            </w14:solidFill>
            <w14:prstDash w14:val="solid"/>
            <w14:miter w14:val="0"/>
          </w14:textOutline>
        </w:rPr>
        <w:t>.</w:t>
      </w:r>
      <w:r>
        <w:rPr>
          <w:rFonts w:ascii="仿宋" w:hAnsi="仿宋" w:eastAsia="仿宋" w:cs="仿宋"/>
          <w:spacing w:val="-26"/>
          <w:sz w:val="28"/>
          <w:szCs w:val="28"/>
        </w:rPr>
        <w:t>.除法律、法规规定的不可抗力情形外，双方约定出现非人为情</w:t>
      </w:r>
      <w:r>
        <w:rPr>
          <w:rFonts w:ascii="仿宋" w:hAnsi="仿宋" w:eastAsia="仿宋" w:cs="仿宋"/>
          <w:sz w:val="28"/>
          <w:szCs w:val="28"/>
        </w:rPr>
        <w:t xml:space="preserve"> </w:t>
      </w:r>
      <w:r>
        <w:rPr>
          <w:rFonts w:ascii="仿宋" w:hAnsi="仿宋" w:eastAsia="仿宋" w:cs="仿宋"/>
          <w:spacing w:val="-2"/>
          <w:sz w:val="28"/>
          <w:szCs w:val="28"/>
        </w:rPr>
        <w:t>况亦视为不可抗力。</w:t>
      </w:r>
    </w:p>
    <w:p w14:paraId="5ACE5606">
      <w:pPr>
        <w:spacing w:before="1" w:line="233" w:lineRule="auto"/>
        <w:ind w:left="268"/>
        <w:outlineLvl w:val="2"/>
        <w:rPr>
          <w:rFonts w:ascii="仿宋" w:hAnsi="仿宋" w:eastAsia="仿宋" w:cs="仿宋"/>
          <w:sz w:val="28"/>
          <w:szCs w:val="28"/>
        </w:rPr>
      </w:pPr>
      <w:r>
        <w:rPr>
          <w:rFonts w:ascii="仿宋" w:hAnsi="仿宋" w:eastAsia="仿宋" w:cs="仿宋"/>
          <w:spacing w:val="-19"/>
          <w:sz w:val="28"/>
          <w:szCs w:val="28"/>
          <w14:textOutline w14:w="4975" w14:cap="sq" w14:cmpd="sng">
            <w14:solidFill>
              <w14:srgbClr w14:val="000000"/>
            </w14:solidFill>
            <w14:prstDash w14:val="solid"/>
            <w14:bevel/>
          </w14:textOutline>
        </w:rPr>
        <w:t>八</w:t>
      </w:r>
      <w:r>
        <w:rPr>
          <w:rFonts w:ascii="仿宋" w:hAnsi="仿宋" w:eastAsia="仿宋" w:cs="仿宋"/>
          <w:spacing w:val="-12"/>
          <w:sz w:val="28"/>
          <w:szCs w:val="28"/>
          <w14:textOutline w14:w="4975" w14:cap="sq" w14:cmpd="sng">
            <w14:solidFill>
              <w14:srgbClr w14:val="000000"/>
            </w14:solidFill>
            <w14:prstDash w14:val="solid"/>
            <w14:bevel/>
          </w14:textOutline>
        </w:rPr>
        <w:t>、知识产权：详见合同通用条款第5条。</w:t>
      </w:r>
    </w:p>
    <w:p w14:paraId="1B1383CF">
      <w:pPr>
        <w:spacing w:before="94" w:line="225" w:lineRule="auto"/>
        <w:ind w:left="280"/>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九</w:t>
      </w:r>
      <w:r>
        <w:rPr>
          <w:rFonts w:ascii="仿宋" w:hAnsi="仿宋" w:eastAsia="仿宋" w:cs="仿宋"/>
          <w:spacing w:val="-3"/>
          <w:sz w:val="28"/>
          <w:szCs w:val="28"/>
          <w14:textOutline w14:w="5103" w14:cap="sq" w14:cmpd="sng">
            <w14:solidFill>
              <w14:srgbClr w14:val="000000"/>
            </w14:solidFill>
            <w14:prstDash w14:val="solid"/>
            <w14:bevel/>
          </w14:textOutline>
        </w:rPr>
        <w:t>、其他约定：</w:t>
      </w:r>
    </w:p>
    <w:p w14:paraId="2BCA95A5">
      <w:pPr>
        <w:spacing w:before="137" w:line="223" w:lineRule="auto"/>
        <w:ind w:left="278"/>
        <w:outlineLvl w:val="2"/>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十</w:t>
      </w:r>
      <w:r>
        <w:rPr>
          <w:rFonts w:ascii="仿宋" w:hAnsi="仿宋" w:eastAsia="仿宋" w:cs="仿宋"/>
          <w:spacing w:val="-2"/>
          <w:sz w:val="28"/>
          <w:szCs w:val="28"/>
          <w14:textOutline w14:w="5103" w14:cap="sq" w14:cmpd="sng">
            <w14:solidFill>
              <w14:srgbClr w14:val="000000"/>
            </w14:solidFill>
            <w14:prstDash w14:val="solid"/>
            <w14:bevel/>
          </w14:textOutline>
        </w:rPr>
        <w:t>、合同争议解决</w:t>
      </w:r>
    </w:p>
    <w:p w14:paraId="0E47AEF9">
      <w:pPr>
        <w:spacing w:before="141" w:line="314" w:lineRule="auto"/>
        <w:ind w:left="373" w:firstLine="563"/>
        <w:rPr>
          <w:rFonts w:ascii="仿宋" w:hAnsi="仿宋" w:eastAsia="仿宋" w:cs="仿宋"/>
          <w:sz w:val="28"/>
          <w:szCs w:val="28"/>
        </w:rPr>
      </w:pPr>
      <w:r>
        <w:rPr>
          <w:rFonts w:ascii="宋体" w:hAnsi="宋体" w:eastAsia="宋体" w:cs="宋体"/>
          <w:spacing w:val="-22"/>
          <w:sz w:val="22"/>
          <w:szCs w:val="22"/>
        </w:rPr>
        <w:t>1</w:t>
      </w:r>
      <w:r>
        <w:rPr>
          <w:rFonts w:ascii="宋体" w:hAnsi="宋体" w:eastAsia="宋体" w:cs="宋体"/>
          <w:spacing w:val="-16"/>
          <w:sz w:val="22"/>
          <w:szCs w:val="22"/>
        </w:rPr>
        <w:t>.</w:t>
      </w:r>
      <w:r>
        <w:rPr>
          <w:rFonts w:ascii="宋体" w:hAnsi="宋体" w:eastAsia="宋体" w:cs="宋体"/>
          <w:spacing w:val="-11"/>
          <w:sz w:val="22"/>
          <w:szCs w:val="22"/>
        </w:rPr>
        <w:t xml:space="preserve"> </w:t>
      </w:r>
      <w:r>
        <w:rPr>
          <w:rFonts w:ascii="仿宋" w:hAnsi="仿宋" w:eastAsia="仿宋" w:cs="仿宋"/>
          <w:spacing w:val="-11"/>
          <w:sz w:val="28"/>
          <w:szCs w:val="28"/>
        </w:rPr>
        <w:t>因产品质量问题发生争议的，应邀请国家认可的质量检测机构进</w:t>
      </w:r>
      <w:r>
        <w:rPr>
          <w:rFonts w:ascii="仿宋" w:hAnsi="仿宋" w:eastAsia="仿宋" w:cs="仿宋"/>
          <w:sz w:val="28"/>
          <w:szCs w:val="28"/>
        </w:rPr>
        <w:t xml:space="preserve"> </w:t>
      </w:r>
      <w:r>
        <w:rPr>
          <w:rFonts w:ascii="仿宋" w:hAnsi="仿宋" w:eastAsia="仿宋" w:cs="仿宋"/>
          <w:spacing w:val="-27"/>
          <w:sz w:val="28"/>
          <w:szCs w:val="28"/>
        </w:rPr>
        <w:t>行</w:t>
      </w:r>
      <w:r>
        <w:rPr>
          <w:rFonts w:ascii="仿宋" w:hAnsi="仿宋" w:eastAsia="仿宋" w:cs="仿宋"/>
          <w:spacing w:val="-25"/>
          <w:sz w:val="28"/>
          <w:szCs w:val="28"/>
        </w:rPr>
        <w:t>鉴定。产品符合标准的，鉴定费由甲方承担；产品不符合标准的，  鉴定</w:t>
      </w:r>
      <w:r>
        <w:rPr>
          <w:rFonts w:ascii="仿宋" w:hAnsi="仿宋" w:eastAsia="仿宋" w:cs="仿宋"/>
          <w:sz w:val="28"/>
          <w:szCs w:val="28"/>
        </w:rPr>
        <w:t xml:space="preserve"> </w:t>
      </w:r>
      <w:r>
        <w:rPr>
          <w:rFonts w:ascii="仿宋" w:hAnsi="仿宋" w:eastAsia="仿宋" w:cs="仿宋"/>
          <w:spacing w:val="-12"/>
          <w:sz w:val="28"/>
          <w:szCs w:val="28"/>
        </w:rPr>
        <w:t>费</w:t>
      </w:r>
      <w:r>
        <w:rPr>
          <w:rFonts w:ascii="仿宋" w:hAnsi="仿宋" w:eastAsia="仿宋" w:cs="仿宋"/>
          <w:spacing w:val="-8"/>
          <w:sz w:val="28"/>
          <w:szCs w:val="28"/>
        </w:rPr>
        <w:t>由乙方承担。</w:t>
      </w:r>
    </w:p>
    <w:p w14:paraId="188C7A91">
      <w:pPr>
        <w:spacing w:before="1" w:line="314" w:lineRule="auto"/>
        <w:ind w:left="374" w:right="43" w:firstLine="546"/>
        <w:rPr>
          <w:rFonts w:ascii="仿宋" w:hAnsi="仿宋" w:eastAsia="仿宋" w:cs="仿宋"/>
          <w:sz w:val="28"/>
          <w:szCs w:val="28"/>
        </w:rPr>
      </w:pPr>
      <w:r>
        <w:rPr>
          <w:rFonts w:ascii="宋体" w:hAnsi="宋体" w:eastAsia="宋体" w:cs="宋体"/>
          <w:spacing w:val="-12"/>
          <w:sz w:val="22"/>
          <w:szCs w:val="22"/>
        </w:rPr>
        <w:t xml:space="preserve">2. </w:t>
      </w:r>
      <w:r>
        <w:rPr>
          <w:rFonts w:ascii="仿宋" w:hAnsi="仿宋" w:eastAsia="仿宋" w:cs="仿宋"/>
          <w:spacing w:val="-12"/>
          <w:sz w:val="28"/>
          <w:szCs w:val="28"/>
        </w:rPr>
        <w:t>因履行本合同引起的或与本合同有关的争议，甲乙双方应首先通</w:t>
      </w:r>
      <w:r>
        <w:rPr>
          <w:rFonts w:ascii="仿宋" w:hAnsi="仿宋" w:eastAsia="仿宋" w:cs="仿宋"/>
          <w:sz w:val="28"/>
          <w:szCs w:val="28"/>
        </w:rPr>
        <w:t xml:space="preserve"> </w:t>
      </w:r>
      <w:r>
        <w:rPr>
          <w:rFonts w:ascii="仿宋" w:hAnsi="仿宋" w:eastAsia="仿宋" w:cs="仿宋"/>
          <w:spacing w:val="-57"/>
          <w:sz w:val="28"/>
          <w:szCs w:val="28"/>
        </w:rPr>
        <w:t>过</w:t>
      </w:r>
      <w:r>
        <w:rPr>
          <w:rFonts w:ascii="仿宋" w:hAnsi="仿宋" w:eastAsia="仿宋" w:cs="仿宋"/>
          <w:spacing w:val="-35"/>
          <w:sz w:val="28"/>
          <w:szCs w:val="28"/>
        </w:rPr>
        <w:t>友好协商解决，如果协商不能解决，可向甲方所在地仲裁委员会申请仲裁或</w:t>
      </w:r>
      <w:r>
        <w:rPr>
          <w:rFonts w:ascii="仿宋" w:hAnsi="仿宋" w:eastAsia="仿宋" w:cs="仿宋"/>
          <w:sz w:val="28"/>
          <w:szCs w:val="28"/>
        </w:rPr>
        <w:t xml:space="preserve"> </w:t>
      </w:r>
      <w:r>
        <w:rPr>
          <w:rFonts w:ascii="仿宋" w:hAnsi="仿宋" w:eastAsia="仿宋" w:cs="仿宋"/>
          <w:spacing w:val="-13"/>
          <w:sz w:val="28"/>
          <w:szCs w:val="28"/>
        </w:rPr>
        <w:t>向</w:t>
      </w:r>
      <w:r>
        <w:rPr>
          <w:rFonts w:ascii="仿宋" w:hAnsi="仿宋" w:eastAsia="仿宋" w:cs="仿宋"/>
          <w:spacing w:val="-10"/>
          <w:sz w:val="28"/>
          <w:szCs w:val="28"/>
        </w:rPr>
        <w:t>甲方所在地人民法院提起诉讼。</w:t>
      </w:r>
    </w:p>
    <w:p w14:paraId="738EFEDF">
      <w:pPr>
        <w:spacing w:line="480" w:lineRule="exact"/>
        <w:ind w:left="922"/>
        <w:rPr>
          <w:rFonts w:ascii="仿宋" w:hAnsi="仿宋" w:eastAsia="仿宋" w:cs="仿宋"/>
          <w:sz w:val="28"/>
          <w:szCs w:val="28"/>
        </w:rPr>
      </w:pPr>
      <w:r>
        <w:rPr>
          <w:rFonts w:ascii="宋体" w:hAnsi="宋体" w:eastAsia="宋体" w:cs="宋体"/>
          <w:spacing w:val="-2"/>
          <w:position w:val="14"/>
          <w:sz w:val="22"/>
          <w:szCs w:val="22"/>
          <w14:textOutline w14:w="4013" w14:cap="sq" w14:cmpd="sng">
            <w14:solidFill>
              <w14:srgbClr w14:val="000000"/>
            </w14:solidFill>
            <w14:prstDash w14:val="solid"/>
            <w14:bevel/>
          </w14:textOutline>
        </w:rPr>
        <w:t>3.</w:t>
      </w:r>
      <w:r>
        <w:rPr>
          <w:rFonts w:ascii="宋体" w:hAnsi="宋体" w:eastAsia="宋体" w:cs="宋体"/>
          <w:spacing w:val="-2"/>
          <w:position w:val="14"/>
          <w:sz w:val="22"/>
          <w:szCs w:val="22"/>
        </w:rPr>
        <w:t xml:space="preserve"> </w:t>
      </w:r>
      <w:r>
        <w:rPr>
          <w:rFonts w:ascii="仿宋" w:hAnsi="仿宋" w:eastAsia="仿宋" w:cs="仿宋"/>
          <w:spacing w:val="-2"/>
          <w:position w:val="14"/>
          <w:sz w:val="28"/>
          <w:szCs w:val="28"/>
        </w:rPr>
        <w:t>诉讼期间，本合同</w:t>
      </w:r>
      <w:r>
        <w:rPr>
          <w:rFonts w:ascii="仿宋" w:hAnsi="仿宋" w:eastAsia="仿宋" w:cs="仿宋"/>
          <w:spacing w:val="-1"/>
          <w:position w:val="14"/>
          <w:sz w:val="28"/>
          <w:szCs w:val="28"/>
        </w:rPr>
        <w:t>继续履行。</w:t>
      </w:r>
    </w:p>
    <w:p w14:paraId="639DDC49">
      <w:pPr>
        <w:spacing w:before="2" w:line="222" w:lineRule="auto"/>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十一、合同</w:t>
      </w:r>
      <w:r>
        <w:rPr>
          <w:rFonts w:ascii="仿宋" w:hAnsi="仿宋" w:eastAsia="仿宋" w:cs="仿宋"/>
          <w:spacing w:val="-1"/>
          <w:sz w:val="28"/>
          <w:szCs w:val="28"/>
          <w14:textOutline w14:w="5103" w14:cap="sq" w14:cmpd="sng">
            <w14:solidFill>
              <w14:srgbClr w14:val="000000"/>
            </w14:solidFill>
            <w14:prstDash w14:val="solid"/>
            <w14:bevel/>
          </w14:textOutline>
        </w:rPr>
        <w:t>生效及其它：</w:t>
      </w:r>
    </w:p>
    <w:p w14:paraId="3A44C060">
      <w:pPr>
        <w:spacing w:before="140" w:line="325" w:lineRule="auto"/>
        <w:ind w:left="411" w:right="62" w:firstLine="569"/>
        <w:rPr>
          <w:rFonts w:ascii="仿宋" w:hAnsi="仿宋" w:eastAsia="仿宋" w:cs="仿宋"/>
          <w:sz w:val="28"/>
          <w:szCs w:val="28"/>
        </w:rPr>
      </w:pPr>
      <w:r>
        <w:rPr>
          <w:rFonts w:ascii="仿宋" w:hAnsi="仿宋" w:eastAsia="仿宋" w:cs="仿宋"/>
          <w:spacing w:val="-23"/>
          <w:sz w:val="25"/>
          <w:szCs w:val="25"/>
        </w:rPr>
        <w:t>1</w:t>
      </w:r>
      <w:r>
        <w:rPr>
          <w:rFonts w:ascii="仿宋" w:hAnsi="仿宋" w:eastAsia="仿宋" w:cs="仿宋"/>
          <w:spacing w:val="-12"/>
          <w:sz w:val="25"/>
          <w:szCs w:val="25"/>
        </w:rPr>
        <w:t>.</w:t>
      </w:r>
      <w:r>
        <w:rPr>
          <w:rFonts w:ascii="仿宋" w:hAnsi="仿宋" w:eastAsia="仿宋" w:cs="仿宋"/>
          <w:spacing w:val="-12"/>
          <w:sz w:val="28"/>
          <w:szCs w:val="28"/>
        </w:rPr>
        <w:t>本合同一式八份，经双方签字，并加盖公章即为生效，如有遗失</w:t>
      </w:r>
      <w:r>
        <w:rPr>
          <w:rFonts w:ascii="仿宋" w:hAnsi="仿宋" w:eastAsia="仿宋" w:cs="仿宋"/>
          <w:sz w:val="28"/>
          <w:szCs w:val="28"/>
        </w:rPr>
        <w:t xml:space="preserve"> </w:t>
      </w:r>
      <w:r>
        <w:rPr>
          <w:rFonts w:ascii="仿宋" w:hAnsi="仿宋" w:eastAsia="仿宋" w:cs="仿宋"/>
          <w:spacing w:val="-8"/>
          <w:sz w:val="28"/>
          <w:szCs w:val="28"/>
        </w:rPr>
        <w:t>概</w:t>
      </w:r>
      <w:r>
        <w:rPr>
          <w:rFonts w:ascii="仿宋" w:hAnsi="仿宋" w:eastAsia="仿宋" w:cs="仿宋"/>
          <w:spacing w:val="-7"/>
          <w:sz w:val="28"/>
          <w:szCs w:val="28"/>
        </w:rPr>
        <w:t>不负责。</w:t>
      </w:r>
    </w:p>
    <w:p w14:paraId="29F1E3EF">
      <w:pPr>
        <w:sectPr>
          <w:footerReference r:id="rId26" w:type="default"/>
          <w:pgSz w:w="11910" w:h="16840"/>
          <w:pgMar w:top="1431" w:right="1700" w:bottom="1170" w:left="1447" w:header="0" w:footer="997" w:gutter="0"/>
          <w:pgNumType w:fmt="decimal"/>
          <w:cols w:space="720" w:num="1"/>
        </w:sectPr>
      </w:pPr>
    </w:p>
    <w:p w14:paraId="75D40E79">
      <w:pPr>
        <w:spacing w:line="254" w:lineRule="auto"/>
        <w:rPr>
          <w:rFonts w:ascii="Arial"/>
          <w:sz w:val="21"/>
        </w:rPr>
      </w:pPr>
    </w:p>
    <w:p w14:paraId="69EEE3A7">
      <w:pPr>
        <w:spacing w:before="91" w:line="223" w:lineRule="auto"/>
        <w:ind w:left="971"/>
        <w:rPr>
          <w:rFonts w:ascii="仿宋" w:hAnsi="仿宋" w:eastAsia="仿宋" w:cs="仿宋"/>
          <w:sz w:val="28"/>
          <w:szCs w:val="28"/>
        </w:rPr>
      </w:pPr>
      <w:r>
        <w:rPr>
          <w:rFonts w:ascii="仿宋" w:hAnsi="仿宋" w:eastAsia="仿宋" w:cs="仿宋"/>
          <w:spacing w:val="-5"/>
          <w:sz w:val="25"/>
          <w:szCs w:val="25"/>
        </w:rPr>
        <w:t>2</w:t>
      </w:r>
      <w:r>
        <w:rPr>
          <w:rFonts w:ascii="仿宋" w:hAnsi="仿宋" w:eastAsia="仿宋" w:cs="仿宋"/>
          <w:spacing w:val="-4"/>
          <w:sz w:val="25"/>
          <w:szCs w:val="25"/>
        </w:rPr>
        <w:t>.</w:t>
      </w:r>
      <w:r>
        <w:rPr>
          <w:rFonts w:ascii="仿宋" w:hAnsi="仿宋" w:eastAsia="仿宋" w:cs="仿宋"/>
          <w:spacing w:val="-4"/>
          <w:sz w:val="28"/>
          <w:szCs w:val="28"/>
        </w:rPr>
        <w:t>本合同未尽事宜，按经济合同法有关规定处理。</w:t>
      </w:r>
    </w:p>
    <w:p w14:paraId="48614883">
      <w:pPr>
        <w:spacing w:before="140" w:line="325" w:lineRule="auto"/>
        <w:ind w:left="423" w:firstLine="549"/>
        <w:rPr>
          <w:rFonts w:ascii="仿宋" w:hAnsi="仿宋" w:eastAsia="仿宋" w:cs="仿宋"/>
          <w:sz w:val="28"/>
          <w:szCs w:val="28"/>
        </w:rPr>
      </w:pPr>
      <w:r>
        <w:rPr>
          <w:rFonts w:ascii="仿宋" w:hAnsi="仿宋" w:eastAsia="仿宋" w:cs="仿宋"/>
          <w:spacing w:val="-12"/>
          <w:sz w:val="25"/>
          <w:szCs w:val="25"/>
        </w:rPr>
        <w:t>3.</w:t>
      </w:r>
      <w:r>
        <w:rPr>
          <w:rFonts w:ascii="仿宋" w:hAnsi="仿宋" w:eastAsia="仿宋" w:cs="仿宋"/>
          <w:spacing w:val="-12"/>
          <w:sz w:val="28"/>
          <w:szCs w:val="28"/>
        </w:rPr>
        <w:t>本合同的组成包含《合同通用条款》，可自行在青海政府采购</w:t>
      </w:r>
      <w:r>
        <w:rPr>
          <w:rFonts w:ascii="仿宋" w:hAnsi="仿宋" w:eastAsia="仿宋" w:cs="仿宋"/>
          <w:spacing w:val="-9"/>
          <w:sz w:val="28"/>
          <w:szCs w:val="28"/>
        </w:rPr>
        <w:t>网</w:t>
      </w:r>
      <w:r>
        <w:rPr>
          <w:rFonts w:ascii="仿宋" w:hAnsi="仿宋" w:eastAsia="仿宋" w:cs="仿宋"/>
          <w:sz w:val="28"/>
          <w:szCs w:val="28"/>
        </w:rPr>
        <w:t xml:space="preserve"> </w:t>
      </w:r>
      <w:r>
        <w:rPr>
          <w:rFonts w:ascii="仿宋" w:hAnsi="仿宋" w:eastAsia="仿宋" w:cs="仿宋"/>
          <w:spacing w:val="-9"/>
          <w:sz w:val="28"/>
          <w:szCs w:val="28"/>
        </w:rPr>
        <w:t>下</w:t>
      </w:r>
      <w:r>
        <w:rPr>
          <w:rFonts w:ascii="仿宋" w:hAnsi="仿宋" w:eastAsia="仿宋" w:cs="仿宋"/>
          <w:spacing w:val="-7"/>
          <w:sz w:val="28"/>
          <w:szCs w:val="28"/>
        </w:rPr>
        <w:t>载《合同通用条款》。</w:t>
      </w:r>
    </w:p>
    <w:p w14:paraId="629B2A00"/>
    <w:p w14:paraId="3A7BC25F"/>
    <w:p w14:paraId="737F0A6C"/>
    <w:p w14:paraId="16C8B75B"/>
    <w:p w14:paraId="359584EE">
      <w:pPr>
        <w:spacing w:line="99" w:lineRule="exact"/>
      </w:pPr>
    </w:p>
    <w:p w14:paraId="4065E58D">
      <w:pPr>
        <w:sectPr>
          <w:footerReference r:id="rId27" w:type="default"/>
          <w:pgSz w:w="11910" w:h="16840"/>
          <w:pgMar w:top="1431" w:right="1762" w:bottom="1170" w:left="1441" w:header="0" w:footer="997" w:gutter="0"/>
          <w:pgNumType w:fmt="decimal"/>
          <w:cols w:equalWidth="0" w:num="1">
            <w:col w:w="8707"/>
          </w:cols>
        </w:sectPr>
      </w:pPr>
    </w:p>
    <w:p w14:paraId="76FC8D30">
      <w:pPr>
        <w:spacing w:before="57" w:line="223" w:lineRule="auto"/>
        <w:ind w:left="35"/>
        <w:rPr>
          <w:rFonts w:ascii="仿宋" w:hAnsi="仿宋" w:eastAsia="仿宋" w:cs="仿宋"/>
          <w:sz w:val="28"/>
          <w:szCs w:val="28"/>
        </w:rPr>
      </w:pPr>
      <w:r>
        <w:rPr>
          <w:rFonts w:ascii="仿宋" w:hAnsi="仿宋" w:eastAsia="仿宋" w:cs="仿宋"/>
          <w:spacing w:val="-12"/>
          <w:sz w:val="28"/>
          <w:szCs w:val="28"/>
        </w:rPr>
        <w:t>甲</w:t>
      </w:r>
      <w:r>
        <w:rPr>
          <w:rFonts w:ascii="仿宋" w:hAnsi="仿宋" w:eastAsia="仿宋" w:cs="仿宋"/>
          <w:spacing w:val="-7"/>
          <w:sz w:val="28"/>
          <w:szCs w:val="28"/>
        </w:rPr>
        <w:t>方 (盖章) ：</w:t>
      </w:r>
    </w:p>
    <w:p w14:paraId="4DE7DB7B">
      <w:pPr>
        <w:spacing w:before="122" w:line="224" w:lineRule="auto"/>
        <w:ind w:left="7"/>
        <w:rPr>
          <w:rFonts w:ascii="仿宋" w:hAnsi="仿宋" w:eastAsia="仿宋" w:cs="仿宋"/>
          <w:sz w:val="28"/>
          <w:szCs w:val="28"/>
        </w:rPr>
      </w:pPr>
      <w:r>
        <w:rPr>
          <w:rFonts w:ascii="仿宋" w:hAnsi="仿宋" w:eastAsia="仿宋" w:cs="仿宋"/>
          <w:spacing w:val="-6"/>
          <w:sz w:val="28"/>
          <w:szCs w:val="28"/>
        </w:rPr>
        <w:t>法定代</w:t>
      </w:r>
      <w:r>
        <w:rPr>
          <w:rFonts w:ascii="仿宋" w:hAnsi="仿宋" w:eastAsia="仿宋" w:cs="仿宋"/>
          <w:spacing w:val="-3"/>
          <w:sz w:val="28"/>
          <w:szCs w:val="28"/>
        </w:rPr>
        <w:t>表人或委托代理人：</w:t>
      </w:r>
    </w:p>
    <w:p w14:paraId="1CEB018F">
      <w:pPr>
        <w:spacing w:line="288" w:lineRule="auto"/>
        <w:rPr>
          <w:rFonts w:ascii="Arial"/>
          <w:sz w:val="21"/>
        </w:rPr>
      </w:pPr>
    </w:p>
    <w:p w14:paraId="50C0361C">
      <w:pPr>
        <w:spacing w:line="288" w:lineRule="auto"/>
        <w:rPr>
          <w:rFonts w:ascii="Arial"/>
          <w:sz w:val="21"/>
        </w:rPr>
      </w:pPr>
    </w:p>
    <w:p w14:paraId="485B1440">
      <w:pPr>
        <w:spacing w:before="91" w:line="224" w:lineRule="auto"/>
        <w:rPr>
          <w:rFonts w:ascii="仿宋" w:hAnsi="仿宋" w:eastAsia="仿宋" w:cs="仿宋"/>
          <w:sz w:val="28"/>
          <w:szCs w:val="28"/>
        </w:rPr>
      </w:pPr>
      <w:r>
        <w:rPr>
          <w:rFonts w:ascii="仿宋" w:hAnsi="仿宋" w:eastAsia="仿宋" w:cs="仿宋"/>
          <w:spacing w:val="-4"/>
          <w:sz w:val="28"/>
          <w:szCs w:val="28"/>
        </w:rPr>
        <w:t>联系电话：</w:t>
      </w:r>
    </w:p>
    <w:p w14:paraId="58557B33">
      <w:pPr>
        <w:spacing w:line="14" w:lineRule="auto"/>
        <w:rPr>
          <w:rFonts w:ascii="Arial"/>
          <w:sz w:val="2"/>
        </w:rPr>
      </w:pPr>
      <w:r>
        <w:rPr>
          <w:rFonts w:ascii="Arial" w:hAnsi="Arial" w:eastAsia="Arial" w:cs="Arial"/>
          <w:sz w:val="2"/>
          <w:szCs w:val="2"/>
        </w:rPr>
        <w:br w:type="column"/>
      </w:r>
    </w:p>
    <w:p w14:paraId="7D53F635">
      <w:pPr>
        <w:spacing w:before="56" w:line="223" w:lineRule="auto"/>
        <w:ind w:left="23"/>
        <w:rPr>
          <w:rFonts w:ascii="仿宋" w:hAnsi="仿宋" w:eastAsia="仿宋" w:cs="仿宋"/>
          <w:sz w:val="28"/>
          <w:szCs w:val="28"/>
        </w:rPr>
      </w:pPr>
      <w:r>
        <w:rPr>
          <w:rFonts w:ascii="仿宋" w:hAnsi="仿宋" w:eastAsia="仿宋" w:cs="仿宋"/>
          <w:spacing w:val="-10"/>
          <w:sz w:val="28"/>
          <w:szCs w:val="28"/>
        </w:rPr>
        <w:t>乙</w:t>
      </w:r>
      <w:r>
        <w:rPr>
          <w:rFonts w:ascii="仿宋" w:hAnsi="仿宋" w:eastAsia="仿宋" w:cs="仿宋"/>
          <w:spacing w:val="-6"/>
          <w:sz w:val="28"/>
          <w:szCs w:val="28"/>
        </w:rPr>
        <w:t>方</w:t>
      </w:r>
      <w:r>
        <w:rPr>
          <w:rFonts w:ascii="仿宋" w:hAnsi="仿宋" w:eastAsia="仿宋" w:cs="仿宋"/>
          <w:spacing w:val="-5"/>
          <w:sz w:val="28"/>
          <w:szCs w:val="28"/>
        </w:rPr>
        <w:t xml:space="preserve"> (盖章) ：</w:t>
      </w:r>
    </w:p>
    <w:p w14:paraId="105E0F7F">
      <w:pPr>
        <w:spacing w:before="122" w:line="224" w:lineRule="auto"/>
        <w:ind w:left="12"/>
        <w:rPr>
          <w:rFonts w:ascii="仿宋" w:hAnsi="仿宋" w:eastAsia="仿宋" w:cs="仿宋"/>
          <w:sz w:val="28"/>
          <w:szCs w:val="28"/>
        </w:rPr>
      </w:pPr>
      <w:r>
        <w:rPr>
          <w:rFonts w:ascii="仿宋" w:hAnsi="仿宋" w:eastAsia="仿宋" w:cs="仿宋"/>
          <w:spacing w:val="-6"/>
          <w:sz w:val="28"/>
          <w:szCs w:val="28"/>
        </w:rPr>
        <w:t>法定代</w:t>
      </w:r>
      <w:r>
        <w:rPr>
          <w:rFonts w:ascii="仿宋" w:hAnsi="仿宋" w:eastAsia="仿宋" w:cs="仿宋"/>
          <w:spacing w:val="-3"/>
          <w:sz w:val="28"/>
          <w:szCs w:val="28"/>
        </w:rPr>
        <w:t>表人或委托代理人：</w:t>
      </w:r>
    </w:p>
    <w:p w14:paraId="175B30B1">
      <w:pPr>
        <w:spacing w:before="231" w:line="440" w:lineRule="exact"/>
        <w:ind w:left="3"/>
        <w:rPr>
          <w:rFonts w:ascii="仿宋" w:hAnsi="仿宋" w:eastAsia="仿宋" w:cs="仿宋"/>
          <w:sz w:val="28"/>
          <w:szCs w:val="28"/>
        </w:rPr>
      </w:pPr>
      <w:r>
        <w:rPr>
          <w:rFonts w:ascii="仿宋" w:hAnsi="仿宋" w:eastAsia="仿宋" w:cs="仿宋"/>
          <w:spacing w:val="-6"/>
          <w:position w:val="11"/>
          <w:sz w:val="28"/>
          <w:szCs w:val="28"/>
        </w:rPr>
        <w:t>开</w:t>
      </w:r>
      <w:r>
        <w:rPr>
          <w:rFonts w:ascii="仿宋" w:hAnsi="仿宋" w:eastAsia="仿宋" w:cs="仿宋"/>
          <w:spacing w:val="-3"/>
          <w:position w:val="11"/>
          <w:sz w:val="28"/>
          <w:szCs w:val="28"/>
        </w:rPr>
        <w:t>户银行：</w:t>
      </w:r>
    </w:p>
    <w:p w14:paraId="36D98D5A">
      <w:pPr>
        <w:spacing w:line="224" w:lineRule="auto"/>
        <w:ind w:left="4"/>
        <w:rPr>
          <w:rFonts w:ascii="仿宋" w:hAnsi="仿宋" w:eastAsia="仿宋" w:cs="仿宋"/>
          <w:sz w:val="28"/>
          <w:szCs w:val="28"/>
        </w:rPr>
      </w:pPr>
      <w:r>
        <w:rPr>
          <w:rFonts w:ascii="仿宋" w:hAnsi="仿宋" w:eastAsia="仿宋" w:cs="仿宋"/>
          <w:spacing w:val="-7"/>
          <w:sz w:val="28"/>
          <w:szCs w:val="28"/>
        </w:rPr>
        <w:t>账</w:t>
      </w:r>
      <w:r>
        <w:rPr>
          <w:rFonts w:ascii="仿宋" w:hAnsi="仿宋" w:eastAsia="仿宋" w:cs="仿宋"/>
          <w:spacing w:val="-5"/>
          <w:sz w:val="28"/>
          <w:szCs w:val="28"/>
        </w:rPr>
        <w:t>号：</w:t>
      </w:r>
    </w:p>
    <w:p w14:paraId="0EC33BC3">
      <w:pPr>
        <w:spacing w:before="100" w:line="190" w:lineRule="auto"/>
        <w:rPr>
          <w:rFonts w:ascii="仿宋" w:hAnsi="仿宋" w:eastAsia="仿宋" w:cs="仿宋"/>
          <w:sz w:val="28"/>
          <w:szCs w:val="28"/>
        </w:rPr>
      </w:pPr>
      <w:r>
        <w:rPr>
          <w:rFonts w:ascii="仿宋" w:hAnsi="仿宋" w:eastAsia="仿宋" w:cs="仿宋"/>
          <w:spacing w:val="-3"/>
          <w:sz w:val="28"/>
          <w:szCs w:val="28"/>
        </w:rPr>
        <w:t>联系电话：</w:t>
      </w:r>
    </w:p>
    <w:p w14:paraId="2BC61343">
      <w:pPr>
        <w:sectPr>
          <w:type w:val="continuous"/>
          <w:pgSz w:w="11910" w:h="16840"/>
          <w:pgMar w:top="1431" w:right="1762" w:bottom="1170" w:left="1441" w:header="0" w:footer="997" w:gutter="0"/>
          <w:pgNumType w:fmt="decimal"/>
          <w:cols w:equalWidth="0" w:num="2">
            <w:col w:w="4374" w:space="100"/>
            <w:col w:w="4233"/>
          </w:cols>
        </w:sectPr>
      </w:pPr>
    </w:p>
    <w:p w14:paraId="219CB008">
      <w:pPr>
        <w:spacing w:line="262" w:lineRule="auto"/>
        <w:rPr>
          <w:rFonts w:ascii="Arial"/>
          <w:sz w:val="21"/>
        </w:rPr>
      </w:pPr>
    </w:p>
    <w:p w14:paraId="39729098">
      <w:pPr>
        <w:spacing w:line="262" w:lineRule="auto"/>
        <w:rPr>
          <w:rFonts w:ascii="Arial"/>
          <w:sz w:val="21"/>
        </w:rPr>
      </w:pPr>
    </w:p>
    <w:p w14:paraId="6C9AB3C9">
      <w:pPr>
        <w:spacing w:line="262" w:lineRule="auto"/>
        <w:rPr>
          <w:rFonts w:ascii="Arial"/>
          <w:sz w:val="21"/>
        </w:rPr>
      </w:pPr>
    </w:p>
    <w:p w14:paraId="1E4EAE23">
      <w:pPr>
        <w:spacing w:line="262" w:lineRule="auto"/>
        <w:rPr>
          <w:rFonts w:ascii="Arial"/>
          <w:sz w:val="21"/>
        </w:rPr>
      </w:pPr>
    </w:p>
    <w:p w14:paraId="26E9D425">
      <w:pPr>
        <w:spacing w:line="262" w:lineRule="auto"/>
        <w:rPr>
          <w:rFonts w:ascii="Arial"/>
          <w:sz w:val="21"/>
        </w:rPr>
      </w:pPr>
    </w:p>
    <w:p w14:paraId="7E7F550F">
      <w:pPr>
        <w:spacing w:line="262" w:lineRule="auto"/>
        <w:rPr>
          <w:rFonts w:ascii="Arial"/>
          <w:sz w:val="21"/>
        </w:rPr>
      </w:pPr>
    </w:p>
    <w:p w14:paraId="77115A60">
      <w:pPr>
        <w:spacing w:line="262" w:lineRule="auto"/>
        <w:rPr>
          <w:rFonts w:ascii="Arial"/>
          <w:sz w:val="21"/>
        </w:rPr>
      </w:pPr>
    </w:p>
    <w:p w14:paraId="1F4C19A6">
      <w:pPr>
        <w:spacing w:line="262" w:lineRule="auto"/>
        <w:rPr>
          <w:rFonts w:ascii="Arial"/>
          <w:sz w:val="21"/>
        </w:rPr>
      </w:pPr>
    </w:p>
    <w:p w14:paraId="014650F0">
      <w:pPr>
        <w:spacing w:line="263" w:lineRule="auto"/>
        <w:rPr>
          <w:rFonts w:ascii="Arial"/>
          <w:sz w:val="21"/>
        </w:rPr>
      </w:pPr>
    </w:p>
    <w:p w14:paraId="53D14553">
      <w:pPr>
        <w:spacing w:before="91" w:line="223" w:lineRule="auto"/>
        <w:ind w:left="2263"/>
        <w:rPr>
          <w:rFonts w:ascii="仿宋" w:hAnsi="仿宋" w:eastAsia="仿宋" w:cs="仿宋"/>
          <w:sz w:val="28"/>
          <w:szCs w:val="28"/>
        </w:rPr>
      </w:pPr>
      <w:r>
        <w:rPr>
          <w:rFonts w:ascii="仿宋" w:hAnsi="仿宋" w:eastAsia="仿宋" w:cs="仿宋"/>
          <w:spacing w:val="2"/>
          <w:sz w:val="28"/>
          <w:szCs w:val="28"/>
        </w:rPr>
        <w:t xml:space="preserve">签约时间：    年   </w:t>
      </w:r>
      <w:r>
        <w:rPr>
          <w:rFonts w:ascii="仿宋" w:hAnsi="仿宋" w:eastAsia="仿宋" w:cs="仿宋"/>
          <w:spacing w:val="1"/>
          <w:sz w:val="28"/>
          <w:szCs w:val="28"/>
        </w:rPr>
        <w:t>月    日</w:t>
      </w:r>
    </w:p>
    <w:p w14:paraId="4ABD1F91">
      <w:pPr>
        <w:rPr>
          <w:rFonts w:ascii="Arial"/>
          <w:sz w:val="21"/>
        </w:rPr>
      </w:pPr>
    </w:p>
    <w:p w14:paraId="3E833662">
      <w:pPr>
        <w:rPr>
          <w:rFonts w:ascii="Arial"/>
          <w:sz w:val="21"/>
        </w:rPr>
      </w:pPr>
    </w:p>
    <w:p w14:paraId="2DBD31BF">
      <w:pPr>
        <w:rPr>
          <w:rFonts w:ascii="Arial"/>
          <w:sz w:val="21"/>
        </w:rPr>
      </w:pPr>
    </w:p>
    <w:p w14:paraId="3C3ABCD4">
      <w:pPr>
        <w:rPr>
          <w:rFonts w:ascii="Arial"/>
          <w:sz w:val="21"/>
        </w:rPr>
      </w:pPr>
    </w:p>
    <w:p w14:paraId="3654AAB7">
      <w:pPr>
        <w:rPr>
          <w:rFonts w:ascii="Arial"/>
          <w:sz w:val="21"/>
        </w:rPr>
      </w:pPr>
    </w:p>
    <w:p w14:paraId="350EE1D5">
      <w:pPr>
        <w:rPr>
          <w:rFonts w:ascii="Arial"/>
          <w:sz w:val="21"/>
        </w:rPr>
      </w:pPr>
    </w:p>
    <w:p w14:paraId="36CF1184">
      <w:pPr>
        <w:spacing w:line="241" w:lineRule="auto"/>
        <w:rPr>
          <w:rFonts w:ascii="Arial"/>
          <w:sz w:val="21"/>
        </w:rPr>
      </w:pPr>
    </w:p>
    <w:p w14:paraId="2B3561AB">
      <w:pPr>
        <w:spacing w:line="241" w:lineRule="auto"/>
        <w:rPr>
          <w:rFonts w:ascii="Arial"/>
          <w:sz w:val="21"/>
        </w:rPr>
      </w:pPr>
    </w:p>
    <w:p w14:paraId="3C687D30">
      <w:pPr>
        <w:spacing w:line="241" w:lineRule="auto"/>
        <w:rPr>
          <w:rFonts w:ascii="Arial"/>
          <w:sz w:val="21"/>
        </w:rPr>
      </w:pPr>
    </w:p>
    <w:p w14:paraId="03159864">
      <w:pPr>
        <w:spacing w:line="241" w:lineRule="auto"/>
        <w:rPr>
          <w:rFonts w:ascii="Arial"/>
          <w:sz w:val="21"/>
        </w:rPr>
      </w:pPr>
    </w:p>
    <w:p w14:paraId="61354B13">
      <w:pPr>
        <w:spacing w:before="92" w:line="808" w:lineRule="exact"/>
        <w:ind w:left="559"/>
        <w:rPr>
          <w:rFonts w:ascii="仿宋" w:hAnsi="仿宋" w:eastAsia="仿宋" w:cs="仿宋"/>
          <w:sz w:val="28"/>
          <w:szCs w:val="28"/>
        </w:rPr>
      </w:pPr>
      <w:r>
        <w:rPr>
          <w:rFonts w:ascii="仿宋" w:hAnsi="仿宋" w:eastAsia="仿宋" w:cs="仿宋"/>
          <w:spacing w:val="-1"/>
          <w:position w:val="40"/>
          <w:sz w:val="28"/>
          <w:szCs w:val="28"/>
        </w:rPr>
        <w:t>采购代理机构：青海远大工程咨询有限公司</w:t>
      </w:r>
    </w:p>
    <w:p w14:paraId="40994031">
      <w:pPr>
        <w:spacing w:before="1" w:line="224" w:lineRule="auto"/>
        <w:ind w:left="565"/>
        <w:rPr>
          <w:rFonts w:ascii="仿宋" w:hAnsi="仿宋" w:eastAsia="仿宋" w:cs="仿宋"/>
          <w:sz w:val="28"/>
          <w:szCs w:val="28"/>
        </w:rPr>
      </w:pPr>
      <w:r>
        <w:rPr>
          <w:rFonts w:ascii="仿宋" w:hAnsi="仿宋" w:eastAsia="仿宋" w:cs="仿宋"/>
          <w:spacing w:val="-5"/>
          <w:sz w:val="28"/>
          <w:szCs w:val="28"/>
        </w:rPr>
        <w:t>负</w:t>
      </w:r>
      <w:r>
        <w:rPr>
          <w:rFonts w:ascii="仿宋" w:hAnsi="仿宋" w:eastAsia="仿宋" w:cs="仿宋"/>
          <w:spacing w:val="-3"/>
          <w:sz w:val="28"/>
          <w:szCs w:val="28"/>
        </w:rPr>
        <w:t>责人或经办人：</w:t>
      </w:r>
    </w:p>
    <w:p w14:paraId="440CC9A5">
      <w:pPr>
        <w:spacing w:line="376" w:lineRule="auto"/>
        <w:rPr>
          <w:rFonts w:ascii="Arial"/>
          <w:sz w:val="21"/>
        </w:rPr>
      </w:pPr>
    </w:p>
    <w:p w14:paraId="7389B49E">
      <w:pPr>
        <w:spacing w:before="92" w:line="190" w:lineRule="auto"/>
        <w:ind w:left="565"/>
        <w:rPr>
          <w:rFonts w:ascii="仿宋" w:hAnsi="仿宋" w:eastAsia="仿宋" w:cs="仿宋"/>
          <w:sz w:val="28"/>
          <w:szCs w:val="28"/>
        </w:rPr>
      </w:pPr>
      <w:r>
        <w:rPr>
          <w:rFonts w:ascii="仿宋" w:hAnsi="仿宋" w:eastAsia="仿宋" w:cs="仿宋"/>
          <w:spacing w:val="-6"/>
          <w:sz w:val="28"/>
          <w:szCs w:val="28"/>
        </w:rPr>
        <w:t>合</w:t>
      </w:r>
      <w:r>
        <w:rPr>
          <w:rFonts w:ascii="仿宋" w:hAnsi="仿宋" w:eastAsia="仿宋" w:cs="仿宋"/>
          <w:spacing w:val="-4"/>
          <w:sz w:val="28"/>
          <w:szCs w:val="28"/>
        </w:rPr>
        <w:t>同</w:t>
      </w:r>
      <w:r>
        <w:rPr>
          <w:rFonts w:ascii="仿宋" w:hAnsi="仿宋" w:eastAsia="仿宋" w:cs="仿宋"/>
          <w:spacing w:val="-3"/>
          <w:sz w:val="28"/>
          <w:szCs w:val="28"/>
        </w:rPr>
        <w:t xml:space="preserve">备案时间：    </w:t>
      </w:r>
      <w:r>
        <w:rPr>
          <w:rFonts w:hint="eastAsia" w:ascii="仿宋" w:hAnsi="仿宋" w:eastAsia="仿宋" w:cs="仿宋"/>
          <w:spacing w:val="-3"/>
          <w:sz w:val="28"/>
          <w:szCs w:val="28"/>
          <w:lang w:val="en-US" w:eastAsia="zh-CN"/>
        </w:rPr>
        <w:t xml:space="preserve">  </w:t>
      </w:r>
      <w:r>
        <w:rPr>
          <w:rFonts w:ascii="仿宋" w:hAnsi="仿宋" w:eastAsia="仿宋" w:cs="仿宋"/>
          <w:spacing w:val="-3"/>
          <w:sz w:val="28"/>
          <w:szCs w:val="28"/>
        </w:rPr>
        <w:t>年     月     日</w:t>
      </w:r>
    </w:p>
    <w:p w14:paraId="2082B172">
      <w:pPr>
        <w:sectPr>
          <w:type w:val="continuous"/>
          <w:pgSz w:w="11910" w:h="16840"/>
          <w:pgMar w:top="1431" w:right="1762" w:bottom="1170" w:left="1441" w:header="0" w:footer="997" w:gutter="0"/>
          <w:pgNumType w:fmt="decimal"/>
          <w:cols w:equalWidth="0" w:num="1">
            <w:col w:w="8707"/>
          </w:cols>
        </w:sectPr>
      </w:pPr>
    </w:p>
    <w:p w14:paraId="294C6858">
      <w:pPr>
        <w:spacing w:line="294" w:lineRule="auto"/>
        <w:rPr>
          <w:rFonts w:ascii="Arial"/>
          <w:sz w:val="21"/>
        </w:rPr>
      </w:pPr>
    </w:p>
    <w:p w14:paraId="3FAEC81F">
      <w:pPr>
        <w:spacing w:before="101" w:line="229" w:lineRule="auto"/>
        <w:ind w:left="3554"/>
        <w:outlineLvl w:val="1"/>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合</w:t>
      </w:r>
      <w:r>
        <w:rPr>
          <w:rFonts w:ascii="仿宋" w:hAnsi="仿宋" w:eastAsia="仿宋" w:cs="仿宋"/>
          <w:spacing w:val="5"/>
          <w:sz w:val="31"/>
          <w:szCs w:val="31"/>
          <w14:textOutline w14:w="5793" w14:cap="sq" w14:cmpd="sng">
            <w14:solidFill>
              <w14:srgbClr w14:val="000000"/>
            </w14:solidFill>
            <w14:prstDash w14:val="solid"/>
            <w14:bevel/>
          </w14:textOutline>
        </w:rPr>
        <w:t>同通用条款</w:t>
      </w:r>
    </w:p>
    <w:p w14:paraId="0BE8479D">
      <w:pPr>
        <w:spacing w:before="44" w:line="222" w:lineRule="auto"/>
        <w:ind w:left="592"/>
        <w:rPr>
          <w:rFonts w:ascii="仿宋" w:hAnsi="仿宋" w:eastAsia="仿宋" w:cs="仿宋"/>
          <w:sz w:val="28"/>
          <w:szCs w:val="28"/>
        </w:rPr>
      </w:pPr>
      <w:r>
        <w:rPr>
          <w:rFonts w:ascii="仿宋" w:hAnsi="仿宋" w:eastAsia="仿宋" w:cs="仿宋"/>
          <w:spacing w:val="-51"/>
          <w:sz w:val="28"/>
          <w:szCs w:val="28"/>
        </w:rPr>
        <w:t>根</w:t>
      </w:r>
      <w:r>
        <w:rPr>
          <w:rFonts w:ascii="仿宋" w:hAnsi="仿宋" w:eastAsia="仿宋" w:cs="仿宋"/>
          <w:spacing w:val="-26"/>
          <w:sz w:val="28"/>
          <w:szCs w:val="28"/>
        </w:rPr>
        <w:t>据《中华人民共和国合同法》、《中华人民共和国政府采购法》的规</w:t>
      </w:r>
    </w:p>
    <w:p w14:paraId="211D552E">
      <w:pPr>
        <w:spacing w:before="44" w:line="235" w:lineRule="auto"/>
        <w:ind w:left="38" w:right="115" w:hanging="1"/>
        <w:rPr>
          <w:rFonts w:ascii="仿宋" w:hAnsi="仿宋" w:eastAsia="仿宋" w:cs="仿宋"/>
          <w:sz w:val="28"/>
          <w:szCs w:val="28"/>
        </w:rPr>
      </w:pPr>
      <w:r>
        <w:rPr>
          <w:rFonts w:ascii="仿宋" w:hAnsi="仿宋" w:eastAsia="仿宋" w:cs="仿宋"/>
          <w:spacing w:val="-22"/>
          <w:sz w:val="28"/>
          <w:szCs w:val="28"/>
        </w:rPr>
        <w:t>定</w:t>
      </w:r>
      <w:r>
        <w:rPr>
          <w:rFonts w:ascii="仿宋" w:hAnsi="仿宋" w:eastAsia="仿宋" w:cs="仿宋"/>
          <w:spacing w:val="-14"/>
          <w:sz w:val="28"/>
          <w:szCs w:val="28"/>
        </w:rPr>
        <w:t>，合同双方经协商达成一致， 自愿订立本合同，遵循公平原则明确双</w:t>
      </w:r>
      <w:r>
        <w:rPr>
          <w:rFonts w:ascii="仿宋" w:hAnsi="仿宋" w:eastAsia="仿宋" w:cs="仿宋"/>
          <w:sz w:val="28"/>
          <w:szCs w:val="28"/>
        </w:rPr>
        <w:t xml:space="preserve"> </w:t>
      </w:r>
      <w:r>
        <w:rPr>
          <w:rFonts w:ascii="仿宋" w:hAnsi="仿宋" w:eastAsia="仿宋" w:cs="仿宋"/>
          <w:spacing w:val="-12"/>
          <w:sz w:val="28"/>
          <w:szCs w:val="28"/>
        </w:rPr>
        <w:t>方的</w:t>
      </w:r>
      <w:r>
        <w:rPr>
          <w:rFonts w:ascii="仿宋" w:hAnsi="仿宋" w:eastAsia="仿宋" w:cs="仿宋"/>
          <w:spacing w:val="-8"/>
          <w:sz w:val="28"/>
          <w:szCs w:val="28"/>
        </w:rPr>
        <w:t>权</w:t>
      </w:r>
      <w:r>
        <w:rPr>
          <w:rFonts w:ascii="仿宋" w:hAnsi="仿宋" w:eastAsia="仿宋" w:cs="仿宋"/>
          <w:spacing w:val="-6"/>
          <w:sz w:val="28"/>
          <w:szCs w:val="28"/>
        </w:rPr>
        <w:t>利、义务，确保双方诚实守信地履行合同。</w:t>
      </w:r>
    </w:p>
    <w:p w14:paraId="728CA1BD">
      <w:pPr>
        <w:spacing w:line="225" w:lineRule="auto"/>
        <w:ind w:left="962"/>
        <w:outlineLvl w:val="1"/>
        <w:rPr>
          <w:rFonts w:ascii="仿宋" w:hAnsi="仿宋" w:eastAsia="仿宋" w:cs="仿宋"/>
          <w:sz w:val="31"/>
          <w:szCs w:val="31"/>
        </w:rPr>
      </w:pPr>
      <w:r>
        <w:rPr>
          <w:rFonts w:ascii="宋体" w:hAnsi="宋体" w:eastAsia="宋体" w:cs="宋体"/>
          <w:spacing w:val="-1"/>
          <w:sz w:val="25"/>
          <w:szCs w:val="25"/>
          <w14:textOutline w14:w="4586" w14:cap="sq" w14:cmpd="sng">
            <w14:solidFill>
              <w14:srgbClr w14:val="000000"/>
            </w14:solidFill>
            <w14:prstDash w14:val="solid"/>
            <w14:bevel/>
          </w14:textOutline>
        </w:rPr>
        <w:t>1.</w:t>
      </w:r>
      <w:r>
        <w:rPr>
          <w:rFonts w:ascii="宋体" w:hAnsi="宋体" w:eastAsia="宋体" w:cs="宋体"/>
          <w:spacing w:val="-1"/>
          <w:sz w:val="25"/>
          <w:szCs w:val="25"/>
        </w:rPr>
        <w:t xml:space="preserve"> </w:t>
      </w:r>
      <w:r>
        <w:rPr>
          <w:rFonts w:ascii="仿宋" w:hAnsi="仿宋" w:eastAsia="仿宋" w:cs="仿宋"/>
          <w:sz w:val="31"/>
          <w:szCs w:val="31"/>
          <w14:textOutline w14:w="5793" w14:cap="sq" w14:cmpd="sng">
            <w14:solidFill>
              <w14:srgbClr w14:val="000000"/>
            </w14:solidFill>
            <w14:prstDash w14:val="solid"/>
            <w14:bevel/>
          </w14:textOutline>
        </w:rPr>
        <w:t>定义</w:t>
      </w:r>
    </w:p>
    <w:p w14:paraId="41125043">
      <w:pPr>
        <w:spacing w:before="1" w:line="222" w:lineRule="auto"/>
        <w:ind w:left="213"/>
        <w:rPr>
          <w:rFonts w:ascii="仿宋" w:hAnsi="仿宋" w:eastAsia="仿宋" w:cs="仿宋"/>
          <w:sz w:val="28"/>
          <w:szCs w:val="28"/>
        </w:rPr>
      </w:pPr>
      <w:r>
        <w:rPr>
          <w:rFonts w:ascii="仿宋" w:hAnsi="仿宋" w:eastAsia="仿宋" w:cs="仿宋"/>
          <w:spacing w:val="-2"/>
          <w:sz w:val="28"/>
          <w:szCs w:val="28"/>
        </w:rPr>
        <w:t>本合同中的</w:t>
      </w:r>
      <w:r>
        <w:rPr>
          <w:rFonts w:ascii="仿宋" w:hAnsi="仿宋" w:eastAsia="仿宋" w:cs="仿宋"/>
          <w:spacing w:val="-1"/>
          <w:sz w:val="28"/>
          <w:szCs w:val="28"/>
        </w:rPr>
        <w:t>下列术语应解释为：</w:t>
      </w:r>
    </w:p>
    <w:p w14:paraId="7E8AA6F7">
      <w:pPr>
        <w:spacing w:before="29" w:line="253" w:lineRule="auto"/>
        <w:ind w:left="33" w:right="189" w:firstLine="530"/>
        <w:rPr>
          <w:rFonts w:ascii="仿宋" w:hAnsi="仿宋" w:eastAsia="仿宋" w:cs="仿宋"/>
          <w:sz w:val="28"/>
          <w:szCs w:val="28"/>
        </w:rPr>
      </w:pPr>
      <w:r>
        <w:rPr>
          <w:rFonts w:ascii="宋体" w:hAnsi="宋体" w:eastAsia="宋体" w:cs="宋体"/>
          <w:spacing w:val="-32"/>
          <w:sz w:val="23"/>
          <w:szCs w:val="23"/>
        </w:rPr>
        <w:t xml:space="preserve">1.1 </w:t>
      </w:r>
      <w:r>
        <w:rPr>
          <w:rFonts w:ascii="仿宋" w:hAnsi="仿宋" w:eastAsia="仿宋" w:cs="仿宋"/>
          <w:spacing w:val="-39"/>
          <w:sz w:val="28"/>
          <w:szCs w:val="28"/>
        </w:rPr>
        <w:t>“</w:t>
      </w:r>
      <w:r>
        <w:rPr>
          <w:rFonts w:ascii="仿宋" w:hAnsi="仿宋" w:eastAsia="仿宋" w:cs="仿宋"/>
          <w:spacing w:val="-31"/>
          <w:sz w:val="28"/>
          <w:szCs w:val="28"/>
        </w:rPr>
        <w:t>合同”指甲乙双方签署的、载明的甲乙双方权利义务的协议，  包</w:t>
      </w:r>
      <w:r>
        <w:rPr>
          <w:rFonts w:ascii="仿宋" w:hAnsi="仿宋" w:eastAsia="仿宋" w:cs="仿宋"/>
          <w:sz w:val="28"/>
          <w:szCs w:val="28"/>
        </w:rPr>
        <w:t xml:space="preserve"> </w:t>
      </w:r>
      <w:r>
        <w:rPr>
          <w:rFonts w:ascii="仿宋" w:hAnsi="仿宋" w:eastAsia="仿宋" w:cs="仿宋"/>
          <w:spacing w:val="-29"/>
          <w:sz w:val="28"/>
          <w:szCs w:val="28"/>
        </w:rPr>
        <w:t>括</w:t>
      </w:r>
      <w:r>
        <w:rPr>
          <w:rFonts w:ascii="仿宋" w:hAnsi="仿宋" w:eastAsia="仿宋" w:cs="仿宋"/>
          <w:spacing w:val="-17"/>
          <w:sz w:val="28"/>
          <w:szCs w:val="28"/>
        </w:rPr>
        <w:t>所有的附件、附录和上述文件所提到的构成合同的所有文件。</w:t>
      </w:r>
    </w:p>
    <w:p w14:paraId="0B5B4C8C">
      <w:pPr>
        <w:spacing w:before="1" w:line="255" w:lineRule="auto"/>
        <w:ind w:left="38" w:right="201" w:firstLine="525"/>
        <w:rPr>
          <w:rFonts w:ascii="仿宋" w:hAnsi="仿宋" w:eastAsia="仿宋" w:cs="仿宋"/>
          <w:sz w:val="28"/>
          <w:szCs w:val="28"/>
        </w:rPr>
      </w:pPr>
      <w:r>
        <w:rPr>
          <w:rFonts w:ascii="宋体" w:hAnsi="宋体" w:eastAsia="宋体" w:cs="宋体"/>
          <w:spacing w:val="-33"/>
          <w:sz w:val="23"/>
          <w:szCs w:val="23"/>
        </w:rPr>
        <w:t xml:space="preserve">1.2 </w:t>
      </w:r>
      <w:r>
        <w:rPr>
          <w:rFonts w:ascii="仿宋" w:hAnsi="仿宋" w:eastAsia="仿宋" w:cs="仿宋"/>
          <w:spacing w:val="-49"/>
          <w:sz w:val="28"/>
          <w:szCs w:val="28"/>
        </w:rPr>
        <w:t>“</w:t>
      </w:r>
      <w:r>
        <w:rPr>
          <w:rFonts w:ascii="仿宋" w:hAnsi="仿宋" w:eastAsia="仿宋" w:cs="仿宋"/>
          <w:spacing w:val="-32"/>
          <w:sz w:val="28"/>
          <w:szCs w:val="28"/>
        </w:rPr>
        <w:t>合同金额”指根据合同规定，乙方在正确地完全履行合同义务后甲</w:t>
      </w:r>
      <w:r>
        <w:rPr>
          <w:rFonts w:ascii="仿宋" w:hAnsi="仿宋" w:eastAsia="仿宋" w:cs="仿宋"/>
          <w:sz w:val="28"/>
          <w:szCs w:val="28"/>
        </w:rPr>
        <w:t xml:space="preserve"> </w:t>
      </w:r>
      <w:r>
        <w:rPr>
          <w:rFonts w:ascii="仿宋" w:hAnsi="仿宋" w:eastAsia="仿宋" w:cs="仿宋"/>
          <w:spacing w:val="-17"/>
          <w:sz w:val="28"/>
          <w:szCs w:val="28"/>
        </w:rPr>
        <w:t>方应付给乙方的价款。</w:t>
      </w:r>
    </w:p>
    <w:p w14:paraId="15AE876E">
      <w:pPr>
        <w:spacing w:before="2" w:line="222" w:lineRule="auto"/>
        <w:ind w:left="563"/>
        <w:rPr>
          <w:rFonts w:ascii="仿宋" w:hAnsi="仿宋" w:eastAsia="仿宋" w:cs="仿宋"/>
          <w:sz w:val="28"/>
          <w:szCs w:val="28"/>
        </w:rPr>
      </w:pPr>
      <w:r>
        <w:rPr>
          <w:rFonts w:ascii="宋体" w:hAnsi="宋体" w:eastAsia="宋体" w:cs="宋体"/>
          <w:spacing w:val="-38"/>
          <w:sz w:val="23"/>
          <w:szCs w:val="23"/>
        </w:rPr>
        <w:t>1</w:t>
      </w:r>
      <w:r>
        <w:rPr>
          <w:rFonts w:ascii="宋体" w:hAnsi="宋体" w:eastAsia="宋体" w:cs="宋体"/>
          <w:spacing w:val="-26"/>
          <w:sz w:val="23"/>
          <w:szCs w:val="23"/>
        </w:rPr>
        <w:t xml:space="preserve">.3 </w:t>
      </w:r>
      <w:r>
        <w:rPr>
          <w:rFonts w:ascii="仿宋" w:hAnsi="仿宋" w:eastAsia="仿宋" w:cs="仿宋"/>
          <w:spacing w:val="-26"/>
          <w:sz w:val="28"/>
          <w:szCs w:val="28"/>
        </w:rPr>
        <w:t>“合同条款”指本合同条款。</w:t>
      </w:r>
    </w:p>
    <w:p w14:paraId="27419EC1">
      <w:pPr>
        <w:spacing w:before="61" w:line="257" w:lineRule="auto"/>
        <w:ind w:left="33" w:right="91" w:firstLine="530"/>
        <w:rPr>
          <w:rFonts w:ascii="仿宋" w:hAnsi="仿宋" w:eastAsia="仿宋" w:cs="仿宋"/>
          <w:sz w:val="28"/>
          <w:szCs w:val="28"/>
        </w:rPr>
      </w:pPr>
      <w:r>
        <w:rPr>
          <w:rFonts w:ascii="宋体" w:hAnsi="宋体" w:eastAsia="宋体" w:cs="宋体"/>
          <w:spacing w:val="-37"/>
          <w:sz w:val="23"/>
          <w:szCs w:val="23"/>
        </w:rPr>
        <w:t xml:space="preserve">1.4 </w:t>
      </w:r>
      <w:r>
        <w:rPr>
          <w:rFonts w:ascii="仿宋" w:hAnsi="仿宋" w:eastAsia="仿宋" w:cs="仿宋"/>
          <w:spacing w:val="-50"/>
          <w:sz w:val="28"/>
          <w:szCs w:val="28"/>
        </w:rPr>
        <w:t>“</w:t>
      </w:r>
      <w:r>
        <w:rPr>
          <w:rFonts w:ascii="仿宋" w:hAnsi="仿宋" w:eastAsia="仿宋" w:cs="仿宋"/>
          <w:spacing w:val="-36"/>
          <w:sz w:val="28"/>
          <w:szCs w:val="28"/>
        </w:rPr>
        <w:t>货物”指乙方根据合同约定须向甲方提供的一切产品、设备、机械、</w:t>
      </w:r>
      <w:r>
        <w:rPr>
          <w:rFonts w:ascii="仿宋" w:hAnsi="仿宋" w:eastAsia="仿宋" w:cs="仿宋"/>
          <w:sz w:val="28"/>
          <w:szCs w:val="28"/>
        </w:rPr>
        <w:t xml:space="preserve"> </w:t>
      </w:r>
      <w:r>
        <w:rPr>
          <w:rFonts w:ascii="仿宋" w:hAnsi="仿宋" w:eastAsia="仿宋" w:cs="仿宋"/>
          <w:spacing w:val="-48"/>
          <w:sz w:val="28"/>
          <w:szCs w:val="28"/>
        </w:rPr>
        <w:t>仪</w:t>
      </w:r>
      <w:r>
        <w:rPr>
          <w:rFonts w:ascii="仿宋" w:hAnsi="仿宋" w:eastAsia="仿宋" w:cs="仿宋"/>
          <w:spacing w:val="-37"/>
          <w:sz w:val="28"/>
          <w:szCs w:val="28"/>
        </w:rPr>
        <w:t>表、备件等，包括辅助工具、使用手册等相关资料。</w:t>
      </w:r>
    </w:p>
    <w:p w14:paraId="0BE4B047">
      <w:pPr>
        <w:spacing w:before="2" w:line="257" w:lineRule="auto"/>
        <w:ind w:left="33" w:right="122" w:firstLine="530"/>
        <w:rPr>
          <w:rFonts w:ascii="仿宋" w:hAnsi="仿宋" w:eastAsia="仿宋" w:cs="仿宋"/>
          <w:sz w:val="28"/>
          <w:szCs w:val="28"/>
        </w:rPr>
      </w:pPr>
      <w:r>
        <w:rPr>
          <w:rFonts w:ascii="宋体" w:hAnsi="宋体" w:eastAsia="宋体" w:cs="宋体"/>
          <w:spacing w:val="-38"/>
          <w:sz w:val="23"/>
          <w:szCs w:val="23"/>
        </w:rPr>
        <w:t xml:space="preserve">1.5 </w:t>
      </w:r>
      <w:r>
        <w:rPr>
          <w:rFonts w:ascii="仿宋" w:hAnsi="仿宋" w:eastAsia="仿宋" w:cs="仿宋"/>
          <w:spacing w:val="-48"/>
          <w:sz w:val="28"/>
          <w:szCs w:val="28"/>
        </w:rPr>
        <w:t>“</w:t>
      </w:r>
      <w:r>
        <w:rPr>
          <w:rFonts w:ascii="仿宋" w:hAnsi="仿宋" w:eastAsia="仿宋" w:cs="仿宋"/>
          <w:spacing w:val="-37"/>
          <w:sz w:val="28"/>
          <w:szCs w:val="28"/>
        </w:rPr>
        <w:t>服务”指根据本合同规定乙方承担与供货有关的辅助服务，如运输、</w:t>
      </w:r>
      <w:r>
        <w:rPr>
          <w:rFonts w:ascii="仿宋" w:hAnsi="仿宋" w:eastAsia="仿宋" w:cs="仿宋"/>
          <w:sz w:val="28"/>
          <w:szCs w:val="28"/>
        </w:rPr>
        <w:t xml:space="preserve"> </w:t>
      </w:r>
      <w:r>
        <w:rPr>
          <w:rFonts w:ascii="仿宋" w:hAnsi="仿宋" w:eastAsia="仿宋" w:cs="仿宋"/>
          <w:spacing w:val="-25"/>
          <w:w w:val="90"/>
          <w:sz w:val="28"/>
          <w:szCs w:val="28"/>
        </w:rPr>
        <w:t>保险及安装、调试、提供技术援助、培训和合同中规定乙方应承担的其它义务。</w:t>
      </w:r>
    </w:p>
    <w:p w14:paraId="1514DA81">
      <w:pPr>
        <w:spacing w:before="1" w:line="221" w:lineRule="auto"/>
        <w:ind w:left="563"/>
        <w:rPr>
          <w:rFonts w:ascii="仿宋" w:hAnsi="仿宋" w:eastAsia="仿宋" w:cs="仿宋"/>
          <w:sz w:val="28"/>
          <w:szCs w:val="28"/>
        </w:rPr>
      </w:pPr>
      <w:r>
        <w:rPr>
          <w:rFonts w:ascii="宋体" w:hAnsi="宋体" w:eastAsia="宋体" w:cs="宋体"/>
          <w:spacing w:val="-37"/>
          <w:sz w:val="23"/>
          <w:szCs w:val="23"/>
        </w:rPr>
        <w:t>1</w:t>
      </w:r>
      <w:r>
        <w:rPr>
          <w:rFonts w:ascii="宋体" w:hAnsi="宋体" w:eastAsia="宋体" w:cs="宋体"/>
          <w:spacing w:val="-28"/>
          <w:sz w:val="23"/>
          <w:szCs w:val="23"/>
        </w:rPr>
        <w:t xml:space="preserve">.6 </w:t>
      </w:r>
      <w:r>
        <w:rPr>
          <w:rFonts w:ascii="仿宋" w:hAnsi="仿宋" w:eastAsia="仿宋" w:cs="仿宋"/>
          <w:spacing w:val="-28"/>
          <w:sz w:val="28"/>
          <w:szCs w:val="28"/>
        </w:rPr>
        <w:t>“甲方”指购买货物和服务的单位。</w:t>
      </w:r>
    </w:p>
    <w:p w14:paraId="781419D8">
      <w:pPr>
        <w:spacing w:before="60" w:line="222" w:lineRule="auto"/>
        <w:ind w:left="563"/>
        <w:rPr>
          <w:rFonts w:ascii="仿宋" w:hAnsi="仿宋" w:eastAsia="仿宋" w:cs="仿宋"/>
          <w:sz w:val="28"/>
          <w:szCs w:val="28"/>
        </w:rPr>
      </w:pPr>
      <w:r>
        <w:rPr>
          <w:rFonts w:ascii="宋体" w:hAnsi="宋体" w:eastAsia="宋体" w:cs="宋体"/>
          <w:spacing w:val="-34"/>
          <w:sz w:val="23"/>
          <w:szCs w:val="23"/>
        </w:rPr>
        <w:t xml:space="preserve">1.7 </w:t>
      </w:r>
      <w:r>
        <w:rPr>
          <w:rFonts w:ascii="仿宋" w:hAnsi="仿宋" w:eastAsia="仿宋" w:cs="仿宋"/>
          <w:spacing w:val="-39"/>
          <w:sz w:val="28"/>
          <w:szCs w:val="28"/>
        </w:rPr>
        <w:t>“</w:t>
      </w:r>
      <w:r>
        <w:rPr>
          <w:rFonts w:ascii="仿宋" w:hAnsi="仿宋" w:eastAsia="仿宋" w:cs="仿宋"/>
          <w:spacing w:val="-33"/>
          <w:sz w:val="28"/>
          <w:szCs w:val="28"/>
        </w:rPr>
        <w:t>乙方”指提供本合同条款下货物和服务的公司或其他实体。</w:t>
      </w:r>
    </w:p>
    <w:p w14:paraId="5789BE3D">
      <w:pPr>
        <w:spacing w:before="59" w:line="222" w:lineRule="auto"/>
        <w:ind w:left="563"/>
        <w:rPr>
          <w:rFonts w:ascii="仿宋" w:hAnsi="仿宋" w:eastAsia="仿宋" w:cs="仿宋"/>
          <w:sz w:val="28"/>
          <w:szCs w:val="28"/>
        </w:rPr>
      </w:pPr>
      <w:r>
        <w:rPr>
          <w:rFonts w:ascii="宋体" w:hAnsi="宋体" w:eastAsia="宋体" w:cs="宋体"/>
          <w:spacing w:val="-33"/>
          <w:sz w:val="23"/>
          <w:szCs w:val="23"/>
        </w:rPr>
        <w:t>1</w:t>
      </w:r>
      <w:r>
        <w:rPr>
          <w:rFonts w:ascii="宋体" w:hAnsi="宋体" w:eastAsia="宋体" w:cs="宋体"/>
          <w:spacing w:val="-32"/>
          <w:sz w:val="23"/>
          <w:szCs w:val="23"/>
        </w:rPr>
        <w:t xml:space="preserve">.8 </w:t>
      </w:r>
      <w:r>
        <w:rPr>
          <w:rFonts w:ascii="仿宋" w:hAnsi="仿宋" w:eastAsia="仿宋" w:cs="仿宋"/>
          <w:spacing w:val="-32"/>
          <w:sz w:val="28"/>
          <w:szCs w:val="28"/>
        </w:rPr>
        <w:t>“现场”指合同规定货物将要运至和安装的地点。</w:t>
      </w:r>
    </w:p>
    <w:p w14:paraId="411164F3">
      <w:pPr>
        <w:spacing w:before="59" w:line="259" w:lineRule="auto"/>
        <w:ind w:left="65" w:firstLine="498"/>
        <w:rPr>
          <w:rFonts w:ascii="仿宋" w:hAnsi="仿宋" w:eastAsia="仿宋" w:cs="仿宋"/>
          <w:sz w:val="28"/>
          <w:szCs w:val="28"/>
        </w:rPr>
      </w:pPr>
      <w:r>
        <w:rPr>
          <w:rFonts w:ascii="宋体" w:hAnsi="宋体" w:eastAsia="宋体" w:cs="宋体"/>
          <w:spacing w:val="-10"/>
          <w:w w:val="88"/>
          <w:sz w:val="23"/>
          <w:szCs w:val="23"/>
        </w:rPr>
        <w:t>1.9</w:t>
      </w:r>
      <w:r>
        <w:rPr>
          <w:rFonts w:ascii="宋体" w:hAnsi="宋体" w:eastAsia="宋体" w:cs="宋体"/>
          <w:spacing w:val="-57"/>
          <w:sz w:val="23"/>
          <w:szCs w:val="23"/>
        </w:rPr>
        <w:t xml:space="preserve"> </w:t>
      </w:r>
      <w:r>
        <w:rPr>
          <w:rFonts w:ascii="仿宋" w:hAnsi="仿宋" w:eastAsia="仿宋" w:cs="仿宋"/>
          <w:spacing w:val="-10"/>
          <w:w w:val="88"/>
          <w:sz w:val="28"/>
          <w:szCs w:val="28"/>
        </w:rPr>
        <w:t>“验收”指合同双方依据强制性的国家技术质量规范和合同约定，</w:t>
      </w:r>
      <w:r>
        <w:rPr>
          <w:rFonts w:ascii="仿宋" w:hAnsi="仿宋" w:eastAsia="仿宋" w:cs="仿宋"/>
          <w:spacing w:val="-84"/>
          <w:sz w:val="28"/>
          <w:szCs w:val="28"/>
        </w:rPr>
        <w:t xml:space="preserve"> </w:t>
      </w:r>
      <w:r>
        <w:rPr>
          <w:rFonts w:ascii="仿宋" w:hAnsi="仿宋" w:eastAsia="仿宋" w:cs="仿宋"/>
          <w:spacing w:val="-10"/>
          <w:w w:val="88"/>
          <w:sz w:val="28"/>
          <w:szCs w:val="28"/>
        </w:rPr>
        <w:t>确认合</w:t>
      </w:r>
      <w:r>
        <w:rPr>
          <w:rFonts w:ascii="仿宋" w:hAnsi="仿宋" w:eastAsia="仿宋" w:cs="仿宋"/>
          <w:sz w:val="28"/>
          <w:szCs w:val="28"/>
        </w:rPr>
        <w:t xml:space="preserve"> </w:t>
      </w:r>
      <w:r>
        <w:rPr>
          <w:rFonts w:ascii="仿宋" w:hAnsi="仿宋" w:eastAsia="仿宋" w:cs="仿宋"/>
          <w:spacing w:val="-47"/>
          <w:sz w:val="28"/>
          <w:szCs w:val="28"/>
        </w:rPr>
        <w:t>同</w:t>
      </w:r>
      <w:r>
        <w:rPr>
          <w:rFonts w:ascii="仿宋" w:hAnsi="仿宋" w:eastAsia="仿宋" w:cs="仿宋"/>
          <w:spacing w:val="-36"/>
          <w:sz w:val="28"/>
          <w:szCs w:val="28"/>
        </w:rPr>
        <w:t>条款下的货物符合合同规定的活动。</w:t>
      </w:r>
    </w:p>
    <w:p w14:paraId="160DDB78">
      <w:pPr>
        <w:spacing w:before="2" w:line="256" w:lineRule="auto"/>
        <w:ind w:left="28" w:right="57" w:firstLine="534"/>
        <w:rPr>
          <w:rFonts w:ascii="仿宋" w:hAnsi="仿宋" w:eastAsia="仿宋" w:cs="仿宋"/>
          <w:sz w:val="28"/>
          <w:szCs w:val="28"/>
        </w:rPr>
      </w:pPr>
      <w:r>
        <w:rPr>
          <w:rFonts w:ascii="宋体" w:hAnsi="宋体" w:eastAsia="宋体" w:cs="宋体"/>
          <w:spacing w:val="-40"/>
          <w:sz w:val="23"/>
          <w:szCs w:val="23"/>
        </w:rPr>
        <w:t xml:space="preserve">1.10  </w:t>
      </w:r>
      <w:r>
        <w:rPr>
          <w:rFonts w:ascii="仿宋" w:hAnsi="仿宋" w:eastAsia="仿宋" w:cs="仿宋"/>
          <w:spacing w:val="-40"/>
          <w:sz w:val="28"/>
          <w:szCs w:val="28"/>
        </w:rPr>
        <w:t>原厂商：产品制造商或其在中国境内设立的办事或技术服务机构。除</w:t>
      </w:r>
      <w:r>
        <w:rPr>
          <w:rFonts w:ascii="仿宋" w:hAnsi="仿宋" w:eastAsia="仿宋" w:cs="仿宋"/>
          <w:spacing w:val="-35"/>
          <w:sz w:val="28"/>
          <w:szCs w:val="28"/>
        </w:rPr>
        <w:t>另</w:t>
      </w:r>
      <w:r>
        <w:rPr>
          <w:rFonts w:ascii="仿宋" w:hAnsi="仿宋" w:eastAsia="仿宋" w:cs="仿宋"/>
          <w:sz w:val="28"/>
          <w:szCs w:val="28"/>
        </w:rPr>
        <w:t xml:space="preserve"> </w:t>
      </w:r>
      <w:r>
        <w:rPr>
          <w:rFonts w:ascii="仿宋" w:hAnsi="仿宋" w:eastAsia="仿宋" w:cs="仿宋"/>
          <w:spacing w:val="-37"/>
          <w:sz w:val="28"/>
          <w:szCs w:val="28"/>
        </w:rPr>
        <w:t>有</w:t>
      </w:r>
      <w:r>
        <w:rPr>
          <w:rFonts w:ascii="仿宋" w:hAnsi="仿宋" w:eastAsia="仿宋" w:cs="仿宋"/>
          <w:spacing w:val="-32"/>
          <w:sz w:val="28"/>
          <w:szCs w:val="28"/>
        </w:rPr>
        <w:t>说明外，本合同文件所述的制造商、产品制造商、制造厂家、产品制造厂家</w:t>
      </w:r>
      <w:r>
        <w:rPr>
          <w:rFonts w:ascii="仿宋" w:hAnsi="仿宋" w:eastAsia="仿宋" w:cs="仿宋"/>
          <w:sz w:val="28"/>
          <w:szCs w:val="28"/>
        </w:rPr>
        <w:t xml:space="preserve"> </w:t>
      </w:r>
      <w:r>
        <w:rPr>
          <w:rFonts w:ascii="仿宋" w:hAnsi="仿宋" w:eastAsia="仿宋" w:cs="仿宋"/>
          <w:spacing w:val="-28"/>
          <w:sz w:val="28"/>
          <w:szCs w:val="28"/>
        </w:rPr>
        <w:t>均为原厂商。</w:t>
      </w:r>
    </w:p>
    <w:p w14:paraId="4089AE62">
      <w:pPr>
        <w:spacing w:before="1" w:line="223" w:lineRule="auto"/>
        <w:ind w:left="561"/>
        <w:rPr>
          <w:rFonts w:ascii="仿宋" w:hAnsi="仿宋" w:eastAsia="仿宋" w:cs="仿宋"/>
          <w:sz w:val="28"/>
          <w:szCs w:val="28"/>
        </w:rPr>
      </w:pPr>
      <w:r>
        <w:rPr>
          <w:rFonts w:ascii="宋体" w:hAnsi="宋体" w:eastAsia="宋体" w:cs="宋体"/>
          <w:spacing w:val="-35"/>
          <w:sz w:val="23"/>
          <w:szCs w:val="23"/>
        </w:rPr>
        <w:t>1</w:t>
      </w:r>
      <w:r>
        <w:rPr>
          <w:rFonts w:ascii="宋体" w:hAnsi="宋体" w:eastAsia="宋体" w:cs="宋体"/>
          <w:spacing w:val="-26"/>
          <w:sz w:val="23"/>
          <w:szCs w:val="23"/>
        </w:rPr>
        <w:t xml:space="preserve">.11  </w:t>
      </w:r>
      <w:r>
        <w:rPr>
          <w:rFonts w:ascii="仿宋" w:hAnsi="仿宋" w:eastAsia="仿宋" w:cs="仿宋"/>
          <w:spacing w:val="-26"/>
          <w:sz w:val="28"/>
          <w:szCs w:val="28"/>
        </w:rPr>
        <w:t>原产地：指产品的生产地，或提供服务的来源地。</w:t>
      </w:r>
    </w:p>
    <w:p w14:paraId="137EA5A2">
      <w:pPr>
        <w:spacing w:before="51" w:line="221" w:lineRule="auto"/>
        <w:ind w:left="561"/>
        <w:rPr>
          <w:rFonts w:ascii="仿宋" w:hAnsi="仿宋" w:eastAsia="仿宋" w:cs="仿宋"/>
          <w:sz w:val="28"/>
          <w:szCs w:val="28"/>
        </w:rPr>
      </w:pPr>
      <w:r>
        <w:rPr>
          <w:rFonts w:ascii="宋体" w:hAnsi="宋体" w:eastAsia="宋体" w:cs="宋体"/>
          <w:spacing w:val="-29"/>
          <w:sz w:val="23"/>
          <w:szCs w:val="23"/>
        </w:rPr>
        <w:t>1</w:t>
      </w:r>
      <w:r>
        <w:rPr>
          <w:rFonts w:ascii="宋体" w:hAnsi="宋体" w:eastAsia="宋体" w:cs="宋体"/>
          <w:spacing w:val="-27"/>
          <w:sz w:val="23"/>
          <w:szCs w:val="23"/>
        </w:rPr>
        <w:t xml:space="preserve">.12   </w:t>
      </w:r>
      <w:r>
        <w:rPr>
          <w:rFonts w:ascii="仿宋" w:hAnsi="仿宋" w:eastAsia="仿宋" w:cs="仿宋"/>
          <w:spacing w:val="-27"/>
          <w:sz w:val="28"/>
          <w:szCs w:val="28"/>
        </w:rPr>
        <w:t>“工作日”指国家法定工作日，“天”指日历天数。</w:t>
      </w:r>
    </w:p>
    <w:p w14:paraId="5B1DDB11">
      <w:pPr>
        <w:spacing w:before="14" w:line="228" w:lineRule="auto"/>
        <w:ind w:left="947"/>
        <w:outlineLvl w:val="1"/>
        <w:rPr>
          <w:rFonts w:ascii="仿宋" w:hAnsi="仿宋" w:eastAsia="仿宋" w:cs="仿宋"/>
          <w:sz w:val="31"/>
          <w:szCs w:val="31"/>
        </w:rPr>
      </w:pPr>
      <w:r>
        <w:rPr>
          <w:rFonts w:ascii="宋体" w:hAnsi="宋体" w:eastAsia="宋体" w:cs="宋体"/>
          <w:spacing w:val="8"/>
          <w:sz w:val="25"/>
          <w:szCs w:val="25"/>
          <w14:textOutline w14:w="4586" w14:cap="sq" w14:cmpd="sng">
            <w14:solidFill>
              <w14:srgbClr w14:val="000000"/>
            </w14:solidFill>
            <w14:prstDash w14:val="solid"/>
            <w14:bevel/>
          </w14:textOutline>
        </w:rPr>
        <w:t>2</w:t>
      </w:r>
      <w:r>
        <w:rPr>
          <w:rFonts w:ascii="宋体" w:hAnsi="宋体" w:eastAsia="宋体" w:cs="宋体"/>
          <w:spacing w:val="6"/>
          <w:sz w:val="25"/>
          <w:szCs w:val="25"/>
          <w14:textOutline w14:w="4586" w14:cap="sq" w14:cmpd="sng">
            <w14:solidFill>
              <w14:srgbClr w14:val="000000"/>
            </w14:solidFill>
            <w14:prstDash w14:val="solid"/>
            <w14:bevel/>
          </w14:textOutline>
        </w:rPr>
        <w:t>.</w:t>
      </w:r>
      <w:r>
        <w:rPr>
          <w:rFonts w:ascii="宋体" w:hAnsi="宋体" w:eastAsia="宋体" w:cs="宋体"/>
          <w:spacing w:val="6"/>
          <w:sz w:val="25"/>
          <w:szCs w:val="25"/>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技术规格要求</w:t>
      </w:r>
    </w:p>
    <w:p w14:paraId="6032D35C">
      <w:pPr>
        <w:spacing w:before="10" w:line="251" w:lineRule="auto"/>
        <w:ind w:left="31" w:right="143" w:firstLine="565"/>
        <w:rPr>
          <w:rFonts w:ascii="仿宋" w:hAnsi="仿宋" w:eastAsia="仿宋" w:cs="仿宋"/>
          <w:sz w:val="28"/>
          <w:szCs w:val="28"/>
        </w:rPr>
      </w:pPr>
      <w:r>
        <w:rPr>
          <w:rFonts w:ascii="宋体" w:hAnsi="宋体" w:eastAsia="宋体" w:cs="宋体"/>
          <w:spacing w:val="37"/>
          <w:sz w:val="23"/>
          <w:szCs w:val="23"/>
        </w:rPr>
        <w:t>2</w:t>
      </w:r>
      <w:r>
        <w:rPr>
          <w:rFonts w:ascii="宋体" w:hAnsi="宋体" w:eastAsia="宋体" w:cs="宋体"/>
          <w:spacing w:val="19"/>
          <w:sz w:val="23"/>
          <w:szCs w:val="23"/>
        </w:rPr>
        <w:t xml:space="preserve">.1 </w:t>
      </w:r>
      <w:r>
        <w:rPr>
          <w:rFonts w:ascii="仿宋" w:hAnsi="仿宋" w:eastAsia="仿宋" w:cs="仿宋"/>
          <w:spacing w:val="19"/>
          <w:sz w:val="28"/>
          <w:szCs w:val="28"/>
        </w:rPr>
        <w:t>本合同条款下提交货物的技术规格要求应等于或优于招</w:t>
      </w:r>
      <w:r>
        <w:rPr>
          <w:rFonts w:ascii="仿宋" w:hAnsi="仿宋" w:eastAsia="仿宋" w:cs="仿宋"/>
          <w:sz w:val="28"/>
          <w:szCs w:val="28"/>
        </w:rPr>
        <w:t xml:space="preserve"> </w:t>
      </w:r>
      <w:r>
        <w:rPr>
          <w:rFonts w:ascii="仿宋" w:hAnsi="仿宋" w:eastAsia="仿宋" w:cs="仿宋"/>
          <w:spacing w:val="-35"/>
          <w:sz w:val="28"/>
          <w:szCs w:val="28"/>
        </w:rPr>
        <w:t>磋</w:t>
      </w:r>
      <w:r>
        <w:rPr>
          <w:rFonts w:ascii="仿宋" w:hAnsi="仿宋" w:eastAsia="仿宋" w:cs="仿宋"/>
          <w:spacing w:val="-27"/>
          <w:sz w:val="28"/>
          <w:szCs w:val="28"/>
        </w:rPr>
        <w:t>商响应文件技术规格要求。若技术规格要求中无相应规定，则应符合相应</w:t>
      </w:r>
      <w:r>
        <w:rPr>
          <w:rFonts w:ascii="仿宋" w:hAnsi="仿宋" w:eastAsia="仿宋" w:cs="仿宋"/>
          <w:sz w:val="28"/>
          <w:szCs w:val="28"/>
        </w:rPr>
        <w:t xml:space="preserve"> </w:t>
      </w:r>
      <w:r>
        <w:rPr>
          <w:rFonts w:ascii="仿宋" w:hAnsi="仿宋" w:eastAsia="仿宋" w:cs="仿宋"/>
          <w:spacing w:val="-28"/>
          <w:sz w:val="28"/>
          <w:szCs w:val="28"/>
        </w:rPr>
        <w:t>的</w:t>
      </w:r>
      <w:r>
        <w:rPr>
          <w:rFonts w:ascii="仿宋" w:hAnsi="仿宋" w:eastAsia="仿宋" w:cs="仿宋"/>
          <w:spacing w:val="-24"/>
          <w:sz w:val="28"/>
          <w:szCs w:val="28"/>
        </w:rPr>
        <w:t>国家有关部门最新颁布的相应正式标准。</w:t>
      </w:r>
    </w:p>
    <w:p w14:paraId="3C23D84F">
      <w:pPr>
        <w:spacing w:before="1" w:line="221" w:lineRule="auto"/>
        <w:ind w:left="594"/>
        <w:rPr>
          <w:rFonts w:ascii="仿宋" w:hAnsi="仿宋" w:eastAsia="仿宋" w:cs="仿宋"/>
          <w:sz w:val="28"/>
          <w:szCs w:val="28"/>
        </w:rPr>
      </w:pPr>
      <w:r>
        <w:rPr>
          <w:rFonts w:ascii="宋体" w:hAnsi="宋体" w:eastAsia="宋体" w:cs="宋体"/>
          <w:spacing w:val="3"/>
          <w:sz w:val="23"/>
          <w:szCs w:val="23"/>
        </w:rPr>
        <w:t>2</w:t>
      </w:r>
      <w:r>
        <w:rPr>
          <w:rFonts w:ascii="宋体" w:hAnsi="宋体" w:eastAsia="宋体" w:cs="宋体"/>
          <w:spacing w:val="2"/>
          <w:sz w:val="23"/>
          <w:szCs w:val="23"/>
        </w:rPr>
        <w:t xml:space="preserve">.2 </w:t>
      </w:r>
      <w:r>
        <w:rPr>
          <w:rFonts w:ascii="仿宋" w:hAnsi="仿宋" w:eastAsia="仿宋" w:cs="仿宋"/>
          <w:spacing w:val="2"/>
          <w:sz w:val="28"/>
          <w:szCs w:val="28"/>
        </w:rPr>
        <w:t>乙方应向甲方提供货物及服务有关的标准的中文文本。</w:t>
      </w:r>
    </w:p>
    <w:p w14:paraId="6B8EF061">
      <w:pPr>
        <w:spacing w:before="35" w:line="234" w:lineRule="auto"/>
        <w:ind w:left="41" w:right="458" w:firstLine="555"/>
        <w:rPr>
          <w:rFonts w:ascii="仿宋" w:hAnsi="仿宋" w:eastAsia="仿宋" w:cs="仿宋"/>
          <w:sz w:val="28"/>
          <w:szCs w:val="28"/>
        </w:rPr>
      </w:pPr>
      <w:r>
        <w:rPr>
          <w:rFonts w:ascii="宋体" w:hAnsi="宋体" w:eastAsia="宋体" w:cs="宋体"/>
          <w:spacing w:val="-18"/>
          <w:sz w:val="23"/>
          <w:szCs w:val="23"/>
        </w:rPr>
        <w:t>2</w:t>
      </w:r>
      <w:r>
        <w:rPr>
          <w:rFonts w:ascii="宋体" w:hAnsi="宋体" w:eastAsia="宋体" w:cs="宋体"/>
          <w:spacing w:val="-9"/>
          <w:sz w:val="23"/>
          <w:szCs w:val="23"/>
        </w:rPr>
        <w:t xml:space="preserve">.3 </w:t>
      </w:r>
      <w:r>
        <w:rPr>
          <w:rFonts w:ascii="仿宋" w:hAnsi="仿宋" w:eastAsia="仿宋" w:cs="仿宋"/>
          <w:spacing w:val="-9"/>
          <w:sz w:val="28"/>
          <w:szCs w:val="28"/>
        </w:rPr>
        <w:t>除非技术规范中另有规定，计量单位均采用中华人民共和国</w:t>
      </w:r>
      <w:r>
        <w:rPr>
          <w:rFonts w:ascii="仿宋" w:hAnsi="仿宋" w:eastAsia="仿宋" w:cs="仿宋"/>
          <w:sz w:val="28"/>
          <w:szCs w:val="28"/>
        </w:rPr>
        <w:t xml:space="preserve"> </w:t>
      </w:r>
      <w:r>
        <w:rPr>
          <w:rFonts w:ascii="仿宋" w:hAnsi="仿宋" w:eastAsia="仿宋" w:cs="仿宋"/>
          <w:spacing w:val="1"/>
          <w:sz w:val="28"/>
          <w:szCs w:val="28"/>
        </w:rPr>
        <w:t>法定计</w:t>
      </w:r>
      <w:r>
        <w:rPr>
          <w:rFonts w:ascii="仿宋" w:hAnsi="仿宋" w:eastAsia="仿宋" w:cs="仿宋"/>
          <w:sz w:val="28"/>
          <w:szCs w:val="28"/>
        </w:rPr>
        <w:t>量单位。</w:t>
      </w:r>
    </w:p>
    <w:p w14:paraId="48C53957">
      <w:pPr>
        <w:spacing w:before="2" w:line="226" w:lineRule="auto"/>
        <w:ind w:left="949"/>
        <w:outlineLvl w:val="1"/>
        <w:rPr>
          <w:rFonts w:ascii="仿宋" w:hAnsi="仿宋" w:eastAsia="仿宋" w:cs="仿宋"/>
          <w:sz w:val="31"/>
          <w:szCs w:val="31"/>
        </w:rPr>
      </w:pPr>
      <w:r>
        <w:rPr>
          <w:rFonts w:ascii="宋体" w:hAnsi="宋体" w:eastAsia="宋体" w:cs="宋体"/>
          <w:spacing w:val="5"/>
          <w:sz w:val="25"/>
          <w:szCs w:val="25"/>
          <w14:textOutline w14:w="4586" w14:cap="sq" w14:cmpd="sng">
            <w14:solidFill>
              <w14:srgbClr w14:val="000000"/>
            </w14:solidFill>
            <w14:prstDash w14:val="solid"/>
            <w14:bevel/>
          </w14:textOutline>
        </w:rPr>
        <w:t>3.</w:t>
      </w:r>
      <w:r>
        <w:rPr>
          <w:rFonts w:ascii="宋体" w:hAnsi="宋体" w:eastAsia="宋体" w:cs="宋体"/>
          <w:spacing w:val="5"/>
          <w:sz w:val="25"/>
          <w:szCs w:val="25"/>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合同范</w:t>
      </w:r>
      <w:r>
        <w:rPr>
          <w:rFonts w:ascii="仿宋" w:hAnsi="仿宋" w:eastAsia="仿宋" w:cs="仿宋"/>
          <w:spacing w:val="3"/>
          <w:sz w:val="31"/>
          <w:szCs w:val="31"/>
          <w14:textOutline w14:w="5793" w14:cap="sq" w14:cmpd="sng">
            <w14:solidFill>
              <w14:srgbClr w14:val="000000"/>
            </w14:solidFill>
            <w14:prstDash w14:val="solid"/>
            <w14:bevel/>
          </w14:textOutline>
        </w:rPr>
        <w:t>围</w:t>
      </w:r>
    </w:p>
    <w:p w14:paraId="71190FEC">
      <w:pPr>
        <w:spacing w:line="261" w:lineRule="auto"/>
        <w:ind w:left="33" w:right="201" w:firstLine="565"/>
        <w:rPr>
          <w:rFonts w:ascii="仿宋" w:hAnsi="仿宋" w:eastAsia="仿宋" w:cs="仿宋"/>
          <w:sz w:val="28"/>
          <w:szCs w:val="28"/>
        </w:rPr>
      </w:pPr>
      <w:r>
        <w:rPr>
          <w:rFonts w:ascii="宋体" w:hAnsi="宋体" w:eastAsia="宋体" w:cs="宋体"/>
          <w:spacing w:val="26"/>
          <w:sz w:val="23"/>
          <w:szCs w:val="23"/>
        </w:rPr>
        <w:t>3</w:t>
      </w:r>
      <w:r>
        <w:rPr>
          <w:rFonts w:ascii="宋体" w:hAnsi="宋体" w:eastAsia="宋体" w:cs="宋体"/>
          <w:spacing w:val="16"/>
          <w:sz w:val="23"/>
          <w:szCs w:val="23"/>
        </w:rPr>
        <w:t>.</w:t>
      </w:r>
      <w:r>
        <w:rPr>
          <w:rFonts w:ascii="宋体" w:hAnsi="宋体" w:eastAsia="宋体" w:cs="宋体"/>
          <w:spacing w:val="13"/>
          <w:sz w:val="23"/>
          <w:szCs w:val="23"/>
        </w:rPr>
        <w:t xml:space="preserve">1 </w:t>
      </w:r>
      <w:r>
        <w:rPr>
          <w:rFonts w:ascii="仿宋" w:hAnsi="仿宋" w:eastAsia="仿宋" w:cs="仿宋"/>
          <w:spacing w:val="13"/>
          <w:sz w:val="28"/>
          <w:szCs w:val="28"/>
        </w:rPr>
        <w:t>甲方同意从乙方处购买且乙方同意向甲方提供的货物及</w:t>
      </w:r>
      <w:r>
        <w:rPr>
          <w:rFonts w:ascii="仿宋" w:hAnsi="仿宋" w:eastAsia="仿宋" w:cs="仿宋"/>
          <w:sz w:val="28"/>
          <w:szCs w:val="28"/>
        </w:rPr>
        <w:t xml:space="preserve"> </w:t>
      </w:r>
      <w:r>
        <w:rPr>
          <w:rFonts w:ascii="仿宋" w:hAnsi="仿宋" w:eastAsia="仿宋" w:cs="仿宋"/>
          <w:spacing w:val="10"/>
          <w:sz w:val="28"/>
          <w:szCs w:val="28"/>
        </w:rPr>
        <w:t>其附属</w:t>
      </w:r>
      <w:r>
        <w:rPr>
          <w:rFonts w:ascii="仿宋" w:hAnsi="仿宋" w:eastAsia="仿宋" w:cs="仿宋"/>
          <w:spacing w:val="6"/>
          <w:sz w:val="28"/>
          <w:szCs w:val="28"/>
        </w:rPr>
        <w:t>货</w:t>
      </w:r>
      <w:r>
        <w:rPr>
          <w:rFonts w:ascii="仿宋" w:hAnsi="仿宋" w:eastAsia="仿宋" w:cs="仿宋"/>
          <w:spacing w:val="5"/>
          <w:sz w:val="28"/>
          <w:szCs w:val="28"/>
        </w:rPr>
        <w:t>物，消耗性材料、专用工具等，包括各项技术服务、技术</w:t>
      </w:r>
      <w:r>
        <w:rPr>
          <w:rFonts w:ascii="仿宋" w:hAnsi="仿宋" w:eastAsia="仿宋" w:cs="仿宋"/>
          <w:sz w:val="28"/>
          <w:szCs w:val="28"/>
        </w:rPr>
        <w:t xml:space="preserve"> 培</w:t>
      </w:r>
    </w:p>
    <w:p w14:paraId="69D5F7F0">
      <w:pPr>
        <w:sectPr>
          <w:footerReference r:id="rId28" w:type="default"/>
          <w:pgSz w:w="11910" w:h="16840"/>
          <w:pgMar w:top="1431" w:right="1606" w:bottom="1158" w:left="1786" w:header="0" w:footer="985" w:gutter="0"/>
          <w:pgNumType w:fmt="decimal"/>
          <w:cols w:space="720" w:num="1"/>
        </w:sectPr>
      </w:pPr>
    </w:p>
    <w:p w14:paraId="5F2F4958">
      <w:pPr>
        <w:spacing w:line="252" w:lineRule="auto"/>
        <w:rPr>
          <w:rFonts w:ascii="Arial"/>
          <w:sz w:val="21"/>
        </w:rPr>
      </w:pPr>
    </w:p>
    <w:p w14:paraId="4714B811">
      <w:pPr>
        <w:spacing w:before="91" w:line="252" w:lineRule="auto"/>
        <w:ind w:left="36" w:right="497" w:hanging="2"/>
        <w:rPr>
          <w:rFonts w:ascii="仿宋" w:hAnsi="仿宋" w:eastAsia="仿宋" w:cs="仿宋"/>
          <w:sz w:val="28"/>
          <w:szCs w:val="28"/>
        </w:rPr>
      </w:pPr>
      <w:r>
        <w:rPr>
          <w:rFonts w:ascii="仿宋" w:hAnsi="仿宋" w:eastAsia="仿宋" w:cs="仿宋"/>
          <w:spacing w:val="-4"/>
          <w:sz w:val="28"/>
          <w:szCs w:val="28"/>
        </w:rPr>
        <w:t>训及满</w:t>
      </w:r>
      <w:r>
        <w:rPr>
          <w:rFonts w:ascii="仿宋" w:hAnsi="仿宋" w:eastAsia="仿宋" w:cs="仿宋"/>
          <w:spacing w:val="-3"/>
          <w:sz w:val="28"/>
          <w:szCs w:val="28"/>
        </w:rPr>
        <w:t>足</w:t>
      </w:r>
      <w:r>
        <w:rPr>
          <w:rFonts w:ascii="仿宋" w:hAnsi="仿宋" w:eastAsia="仿宋" w:cs="仿宋"/>
          <w:spacing w:val="-2"/>
          <w:sz w:val="28"/>
          <w:szCs w:val="28"/>
        </w:rPr>
        <w:t>合同货物组装、检验、培训、技术服务、安装调试指导、</w:t>
      </w:r>
      <w:r>
        <w:rPr>
          <w:rFonts w:ascii="仿宋" w:hAnsi="仿宋" w:eastAsia="仿宋" w:cs="仿宋"/>
          <w:sz w:val="28"/>
          <w:szCs w:val="28"/>
        </w:rPr>
        <w:t xml:space="preserve"> </w:t>
      </w:r>
      <w:r>
        <w:rPr>
          <w:rFonts w:ascii="仿宋" w:hAnsi="仿宋" w:eastAsia="仿宋" w:cs="仿宋"/>
          <w:spacing w:val="-2"/>
          <w:sz w:val="28"/>
          <w:szCs w:val="28"/>
        </w:rPr>
        <w:t>性</w:t>
      </w:r>
      <w:r>
        <w:rPr>
          <w:rFonts w:ascii="仿宋" w:hAnsi="仿宋" w:eastAsia="仿宋" w:cs="仿宋"/>
          <w:spacing w:val="-1"/>
          <w:sz w:val="28"/>
          <w:szCs w:val="28"/>
        </w:rPr>
        <w:t>能测试、正常运行及维修所必需的技术文件。</w:t>
      </w:r>
    </w:p>
    <w:p w14:paraId="55E161B9">
      <w:pPr>
        <w:spacing w:before="1" w:line="222" w:lineRule="auto"/>
        <w:ind w:left="596"/>
        <w:rPr>
          <w:rFonts w:ascii="仿宋" w:hAnsi="仿宋" w:eastAsia="仿宋" w:cs="仿宋"/>
          <w:sz w:val="28"/>
          <w:szCs w:val="28"/>
        </w:rPr>
      </w:pPr>
      <w:r>
        <w:rPr>
          <w:rFonts w:ascii="宋体" w:hAnsi="宋体" w:eastAsia="宋体" w:cs="宋体"/>
          <w:sz w:val="23"/>
          <w:szCs w:val="23"/>
        </w:rPr>
        <w:t xml:space="preserve">3.2 </w:t>
      </w:r>
      <w:r>
        <w:rPr>
          <w:rFonts w:ascii="仿宋" w:hAnsi="仿宋" w:eastAsia="仿宋" w:cs="仿宋"/>
          <w:sz w:val="28"/>
          <w:szCs w:val="28"/>
        </w:rPr>
        <w:t>乙方应负责培训甲方的技术人员。</w:t>
      </w:r>
    </w:p>
    <w:p w14:paraId="7CFA4B83">
      <w:pPr>
        <w:spacing w:before="41" w:line="246" w:lineRule="auto"/>
        <w:ind w:left="31" w:right="255" w:firstLine="567"/>
        <w:rPr>
          <w:rFonts w:ascii="仿宋" w:hAnsi="仿宋" w:eastAsia="仿宋" w:cs="仿宋"/>
          <w:sz w:val="28"/>
          <w:szCs w:val="28"/>
        </w:rPr>
      </w:pPr>
      <w:r>
        <w:rPr>
          <w:rFonts w:ascii="宋体" w:hAnsi="宋体" w:eastAsia="宋体" w:cs="宋体"/>
          <w:spacing w:val="-1"/>
          <w:sz w:val="23"/>
          <w:szCs w:val="23"/>
        </w:rPr>
        <w:t xml:space="preserve">3.3 </w:t>
      </w:r>
      <w:r>
        <w:rPr>
          <w:rFonts w:ascii="仿宋" w:hAnsi="仿宋" w:eastAsia="仿宋" w:cs="仿宋"/>
          <w:spacing w:val="-1"/>
          <w:sz w:val="28"/>
          <w:szCs w:val="28"/>
        </w:rPr>
        <w:t>按照甲方</w:t>
      </w:r>
      <w:r>
        <w:rPr>
          <w:rFonts w:ascii="仿宋" w:hAnsi="仿宋" w:eastAsia="仿宋" w:cs="仿宋"/>
          <w:sz w:val="28"/>
          <w:szCs w:val="28"/>
        </w:rPr>
        <w:t xml:space="preserve">的要求，乙方应在合同规定的质量保证期和免费保 </w:t>
      </w:r>
      <w:r>
        <w:rPr>
          <w:rFonts w:ascii="仿宋" w:hAnsi="仿宋" w:eastAsia="仿宋" w:cs="仿宋"/>
          <w:spacing w:val="6"/>
          <w:sz w:val="28"/>
          <w:szCs w:val="28"/>
        </w:rPr>
        <w:t>修期内，免费负责修理或更换有缺陷的零部件或整机，对软件产</w:t>
      </w:r>
      <w:r>
        <w:rPr>
          <w:rFonts w:ascii="仿宋" w:hAnsi="仿宋" w:eastAsia="仿宋" w:cs="仿宋"/>
          <w:sz w:val="28"/>
          <w:szCs w:val="28"/>
        </w:rPr>
        <w:t xml:space="preserve">品 </w:t>
      </w:r>
      <w:r>
        <w:rPr>
          <w:rFonts w:ascii="仿宋" w:hAnsi="仿宋" w:eastAsia="仿宋" w:cs="仿宋"/>
          <w:spacing w:val="2"/>
          <w:sz w:val="28"/>
          <w:szCs w:val="28"/>
        </w:rPr>
        <w:t>进行免费升级， 同时</w:t>
      </w:r>
      <w:r>
        <w:rPr>
          <w:rFonts w:ascii="仿宋" w:hAnsi="仿宋" w:eastAsia="仿宋" w:cs="仿宋"/>
          <w:spacing w:val="1"/>
          <w:sz w:val="28"/>
          <w:szCs w:val="28"/>
        </w:rPr>
        <w:t>在合同规定的质量保证期和免费保修期满后，</w:t>
      </w:r>
      <w:r>
        <w:rPr>
          <w:rFonts w:ascii="仿宋" w:hAnsi="仿宋" w:eastAsia="仿宋" w:cs="仿宋"/>
          <w:sz w:val="28"/>
          <w:szCs w:val="28"/>
        </w:rPr>
        <w:t xml:space="preserve"> </w:t>
      </w:r>
      <w:r>
        <w:rPr>
          <w:rFonts w:ascii="仿宋" w:hAnsi="仿宋" w:eastAsia="仿宋" w:cs="仿宋"/>
          <w:spacing w:val="1"/>
          <w:sz w:val="28"/>
          <w:szCs w:val="28"/>
        </w:rPr>
        <w:t>以最优惠的价格， 向买方提供合同货物大修和维护所需的配件</w:t>
      </w:r>
      <w:r>
        <w:rPr>
          <w:rFonts w:ascii="仿宋" w:hAnsi="仿宋" w:eastAsia="仿宋" w:cs="仿宋"/>
          <w:sz w:val="28"/>
          <w:szCs w:val="28"/>
        </w:rPr>
        <w:t xml:space="preserve">及服 </w:t>
      </w:r>
      <w:r>
        <w:rPr>
          <w:rFonts w:ascii="仿宋" w:hAnsi="仿宋" w:eastAsia="仿宋" w:cs="仿宋"/>
          <w:spacing w:val="-9"/>
          <w:sz w:val="28"/>
          <w:szCs w:val="28"/>
        </w:rPr>
        <w:t>务</w:t>
      </w:r>
      <w:r>
        <w:rPr>
          <w:rFonts w:ascii="仿宋" w:hAnsi="仿宋" w:eastAsia="仿宋" w:cs="仿宋"/>
          <w:spacing w:val="-8"/>
          <w:sz w:val="28"/>
          <w:szCs w:val="28"/>
        </w:rPr>
        <w:t>。</w:t>
      </w:r>
    </w:p>
    <w:p w14:paraId="5E6717CD">
      <w:pPr>
        <w:spacing w:before="4" w:line="226" w:lineRule="auto"/>
        <w:ind w:left="943"/>
        <w:outlineLvl w:val="1"/>
        <w:rPr>
          <w:rFonts w:ascii="仿宋" w:hAnsi="仿宋" w:eastAsia="仿宋" w:cs="仿宋"/>
          <w:sz w:val="31"/>
          <w:szCs w:val="31"/>
        </w:rPr>
      </w:pPr>
      <w:r>
        <w:rPr>
          <w:rFonts w:ascii="宋体" w:hAnsi="宋体" w:eastAsia="宋体" w:cs="宋体"/>
          <w:spacing w:val="8"/>
          <w:sz w:val="25"/>
          <w:szCs w:val="25"/>
          <w14:textOutline w14:w="4586" w14:cap="sq" w14:cmpd="sng">
            <w14:solidFill>
              <w14:srgbClr w14:val="000000"/>
            </w14:solidFill>
            <w14:prstDash w14:val="solid"/>
            <w14:bevel/>
          </w14:textOutline>
        </w:rPr>
        <w:t>4</w:t>
      </w:r>
      <w:r>
        <w:rPr>
          <w:rFonts w:ascii="宋体" w:hAnsi="宋体" w:eastAsia="宋体" w:cs="宋体"/>
          <w:spacing w:val="7"/>
          <w:sz w:val="25"/>
          <w:szCs w:val="25"/>
          <w14:textOutline w14:w="4586" w14:cap="sq" w14:cmpd="sng">
            <w14:solidFill>
              <w14:srgbClr w14:val="000000"/>
            </w14:solidFill>
            <w14:prstDash w14:val="solid"/>
            <w14:bevel/>
          </w14:textOutline>
        </w:rPr>
        <w:t>.</w:t>
      </w:r>
      <w:r>
        <w:rPr>
          <w:rFonts w:ascii="宋体" w:hAnsi="宋体" w:eastAsia="宋体" w:cs="宋体"/>
          <w:spacing w:val="7"/>
          <w:sz w:val="25"/>
          <w:szCs w:val="25"/>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合同文件和资料</w:t>
      </w:r>
    </w:p>
    <w:p w14:paraId="2208DA5A">
      <w:pPr>
        <w:spacing w:before="7" w:line="253" w:lineRule="auto"/>
        <w:ind w:left="81" w:right="211" w:firstLine="480"/>
        <w:rPr>
          <w:rFonts w:ascii="仿宋" w:hAnsi="仿宋" w:eastAsia="仿宋" w:cs="仿宋"/>
          <w:sz w:val="28"/>
          <w:szCs w:val="28"/>
        </w:rPr>
      </w:pPr>
      <w:r>
        <w:rPr>
          <w:rFonts w:ascii="宋体" w:hAnsi="宋体" w:eastAsia="宋体" w:cs="宋体"/>
          <w:spacing w:val="-27"/>
          <w:sz w:val="23"/>
          <w:szCs w:val="23"/>
        </w:rPr>
        <w:t>4</w:t>
      </w:r>
      <w:r>
        <w:rPr>
          <w:rFonts w:ascii="宋体" w:hAnsi="宋体" w:eastAsia="宋体" w:cs="宋体"/>
          <w:spacing w:val="-23"/>
          <w:sz w:val="23"/>
          <w:szCs w:val="23"/>
        </w:rPr>
        <w:t xml:space="preserve">.1    </w:t>
      </w:r>
      <w:r>
        <w:rPr>
          <w:rFonts w:ascii="仿宋" w:hAnsi="仿宋" w:eastAsia="仿宋" w:cs="仿宋"/>
          <w:spacing w:val="-23"/>
          <w:sz w:val="28"/>
          <w:szCs w:val="28"/>
        </w:rPr>
        <w:t>乙方在提供仪器设备时应同时提供中文版相关的技术资料，  如</w:t>
      </w:r>
      <w:r>
        <w:rPr>
          <w:rFonts w:ascii="仿宋" w:hAnsi="仿宋" w:eastAsia="仿宋" w:cs="仿宋"/>
          <w:sz w:val="28"/>
          <w:szCs w:val="28"/>
        </w:rPr>
        <w:t xml:space="preserve"> </w:t>
      </w:r>
      <w:r>
        <w:rPr>
          <w:rFonts w:ascii="仿宋" w:hAnsi="仿宋" w:eastAsia="仿宋" w:cs="仿宋"/>
          <w:spacing w:val="-23"/>
          <w:sz w:val="28"/>
          <w:szCs w:val="28"/>
        </w:rPr>
        <w:t>目</w:t>
      </w:r>
      <w:r>
        <w:rPr>
          <w:rFonts w:ascii="仿宋" w:hAnsi="仿宋" w:eastAsia="仿宋" w:cs="仿宋"/>
          <w:spacing w:val="-19"/>
          <w:sz w:val="28"/>
          <w:szCs w:val="28"/>
        </w:rPr>
        <w:t>录索引、图纸、操作手册、使用指南、维修指南、服务手册等。</w:t>
      </w:r>
    </w:p>
    <w:p w14:paraId="2BEE8C38">
      <w:pPr>
        <w:spacing w:line="243" w:lineRule="auto"/>
        <w:ind w:left="34" w:right="185" w:firstLine="546"/>
        <w:rPr>
          <w:rFonts w:ascii="仿宋" w:hAnsi="仿宋" w:eastAsia="仿宋" w:cs="仿宋"/>
          <w:sz w:val="28"/>
          <w:szCs w:val="28"/>
        </w:rPr>
      </w:pPr>
      <w:r>
        <w:rPr>
          <w:rFonts w:ascii="宋体" w:hAnsi="宋体" w:eastAsia="宋体" w:cs="宋体"/>
          <w:spacing w:val="6"/>
          <w:sz w:val="23"/>
          <w:szCs w:val="23"/>
        </w:rPr>
        <w:t xml:space="preserve">4.2 </w:t>
      </w:r>
      <w:r>
        <w:rPr>
          <w:rFonts w:ascii="宋体" w:hAnsi="宋体" w:eastAsia="宋体" w:cs="宋体"/>
          <w:spacing w:val="4"/>
          <w:sz w:val="23"/>
          <w:szCs w:val="23"/>
        </w:rPr>
        <w:t xml:space="preserve"> </w:t>
      </w:r>
      <w:r>
        <w:rPr>
          <w:rFonts w:ascii="宋体" w:hAnsi="宋体" w:eastAsia="宋体" w:cs="宋体"/>
          <w:spacing w:val="3"/>
          <w:sz w:val="23"/>
          <w:szCs w:val="23"/>
        </w:rPr>
        <w:t xml:space="preserve"> </w:t>
      </w:r>
      <w:r>
        <w:rPr>
          <w:rFonts w:ascii="仿宋" w:hAnsi="仿宋" w:eastAsia="仿宋" w:cs="仿宋"/>
          <w:spacing w:val="3"/>
          <w:sz w:val="28"/>
          <w:szCs w:val="28"/>
        </w:rPr>
        <w:t>未经甲方事先的书面同意，乙方不得将由甲方或代表甲方</w:t>
      </w:r>
      <w:r>
        <w:rPr>
          <w:rFonts w:ascii="仿宋" w:hAnsi="仿宋" w:eastAsia="仿宋" w:cs="仿宋"/>
          <w:sz w:val="28"/>
          <w:szCs w:val="28"/>
        </w:rPr>
        <w:t xml:space="preserve"> </w:t>
      </w:r>
      <w:r>
        <w:rPr>
          <w:rFonts w:ascii="仿宋" w:hAnsi="仿宋" w:eastAsia="仿宋" w:cs="仿宋"/>
          <w:spacing w:val="-13"/>
          <w:sz w:val="28"/>
          <w:szCs w:val="28"/>
        </w:rPr>
        <w:t>提</w:t>
      </w:r>
      <w:r>
        <w:rPr>
          <w:rFonts w:ascii="仿宋" w:hAnsi="仿宋" w:eastAsia="仿宋" w:cs="仿宋"/>
          <w:spacing w:val="-10"/>
          <w:sz w:val="28"/>
          <w:szCs w:val="28"/>
        </w:rPr>
        <w:t>供的有关合同或任何合同条文、规格、计划或资料提供给与履行本合</w:t>
      </w:r>
      <w:r>
        <w:rPr>
          <w:rFonts w:ascii="仿宋" w:hAnsi="仿宋" w:eastAsia="仿宋" w:cs="仿宋"/>
          <w:sz w:val="28"/>
          <w:szCs w:val="28"/>
        </w:rPr>
        <w:t xml:space="preserve"> </w:t>
      </w:r>
      <w:r>
        <w:rPr>
          <w:rFonts w:ascii="仿宋" w:hAnsi="仿宋" w:eastAsia="仿宋" w:cs="仿宋"/>
          <w:spacing w:val="-50"/>
          <w:sz w:val="28"/>
          <w:szCs w:val="28"/>
        </w:rPr>
        <w:t>同</w:t>
      </w:r>
      <w:r>
        <w:rPr>
          <w:rFonts w:ascii="仿宋" w:hAnsi="仿宋" w:eastAsia="仿宋" w:cs="仿宋"/>
          <w:spacing w:val="-26"/>
          <w:sz w:val="28"/>
          <w:szCs w:val="28"/>
        </w:rPr>
        <w:t>无</w:t>
      </w:r>
      <w:r>
        <w:rPr>
          <w:rFonts w:ascii="仿宋" w:hAnsi="仿宋" w:eastAsia="仿宋" w:cs="仿宋"/>
          <w:spacing w:val="-25"/>
          <w:sz w:val="28"/>
          <w:szCs w:val="28"/>
        </w:rPr>
        <w:t>关的任何其他人，  如向与履行本合同有关的人员提供，则应严格保密</w:t>
      </w:r>
      <w:r>
        <w:rPr>
          <w:rFonts w:ascii="仿宋" w:hAnsi="仿宋" w:eastAsia="仿宋" w:cs="仿宋"/>
          <w:sz w:val="28"/>
          <w:szCs w:val="28"/>
        </w:rPr>
        <w:t xml:space="preserve"> </w:t>
      </w:r>
      <w:r>
        <w:rPr>
          <w:rFonts w:ascii="仿宋" w:hAnsi="仿宋" w:eastAsia="仿宋" w:cs="仿宋"/>
          <w:spacing w:val="-33"/>
          <w:sz w:val="28"/>
          <w:szCs w:val="28"/>
        </w:rPr>
        <w:t>并</w:t>
      </w:r>
      <w:r>
        <w:rPr>
          <w:rFonts w:ascii="仿宋" w:hAnsi="仿宋" w:eastAsia="仿宋" w:cs="仿宋"/>
          <w:spacing w:val="-27"/>
          <w:sz w:val="28"/>
          <w:szCs w:val="28"/>
        </w:rPr>
        <w:t>限于履行本合同所必须的范围。</w:t>
      </w:r>
    </w:p>
    <w:p w14:paraId="0530BE8E">
      <w:pPr>
        <w:spacing w:before="1" w:line="226" w:lineRule="auto"/>
        <w:ind w:left="949"/>
        <w:outlineLvl w:val="1"/>
        <w:rPr>
          <w:rFonts w:ascii="仿宋" w:hAnsi="仿宋" w:eastAsia="仿宋" w:cs="仿宋"/>
          <w:sz w:val="31"/>
          <w:szCs w:val="31"/>
        </w:rPr>
      </w:pPr>
      <w:r>
        <w:rPr>
          <w:rFonts w:ascii="宋体" w:hAnsi="宋体" w:eastAsia="宋体" w:cs="宋体"/>
          <w:spacing w:val="5"/>
          <w:sz w:val="25"/>
          <w:szCs w:val="25"/>
          <w14:textOutline w14:w="4586" w14:cap="sq" w14:cmpd="sng">
            <w14:solidFill>
              <w14:srgbClr w14:val="000000"/>
            </w14:solidFill>
            <w14:prstDash w14:val="solid"/>
            <w14:bevel/>
          </w14:textOutline>
        </w:rPr>
        <w:t>5.</w:t>
      </w:r>
      <w:r>
        <w:rPr>
          <w:rFonts w:ascii="宋体" w:hAnsi="宋体" w:eastAsia="宋体" w:cs="宋体"/>
          <w:spacing w:val="5"/>
          <w:sz w:val="25"/>
          <w:szCs w:val="25"/>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知识产</w:t>
      </w:r>
      <w:r>
        <w:rPr>
          <w:rFonts w:ascii="仿宋" w:hAnsi="仿宋" w:eastAsia="仿宋" w:cs="仿宋"/>
          <w:spacing w:val="3"/>
          <w:sz w:val="31"/>
          <w:szCs w:val="31"/>
          <w14:textOutline w14:w="5793" w14:cap="sq" w14:cmpd="sng">
            <w14:solidFill>
              <w14:srgbClr w14:val="000000"/>
            </w14:solidFill>
            <w14:prstDash w14:val="solid"/>
            <w14:bevel/>
          </w14:textOutline>
        </w:rPr>
        <w:t>权</w:t>
      </w:r>
    </w:p>
    <w:p w14:paraId="22563954">
      <w:pPr>
        <w:spacing w:before="2" w:line="251" w:lineRule="auto"/>
        <w:ind w:left="38" w:right="307" w:firstLine="545"/>
        <w:rPr>
          <w:rFonts w:ascii="仿宋" w:hAnsi="仿宋" w:eastAsia="仿宋" w:cs="仿宋"/>
          <w:sz w:val="28"/>
          <w:szCs w:val="28"/>
        </w:rPr>
      </w:pPr>
      <w:r>
        <w:rPr>
          <w:rFonts w:ascii="宋体" w:hAnsi="宋体" w:eastAsia="宋体" w:cs="宋体"/>
          <w:spacing w:val="1"/>
          <w:sz w:val="23"/>
          <w:szCs w:val="23"/>
        </w:rPr>
        <w:t xml:space="preserve">5.1 </w:t>
      </w:r>
      <w:r>
        <w:rPr>
          <w:rFonts w:ascii="宋体" w:hAnsi="宋体" w:eastAsia="宋体" w:cs="宋体"/>
          <w:sz w:val="23"/>
          <w:szCs w:val="23"/>
        </w:rPr>
        <w:t xml:space="preserve">  </w:t>
      </w:r>
      <w:r>
        <w:rPr>
          <w:rFonts w:ascii="仿宋" w:hAnsi="仿宋" w:eastAsia="仿宋" w:cs="仿宋"/>
          <w:sz w:val="28"/>
          <w:szCs w:val="28"/>
        </w:rPr>
        <w:t xml:space="preserve">乙方应保证甲方在使用该货物或其任何一部分时不受第三 </w:t>
      </w:r>
      <w:r>
        <w:rPr>
          <w:rFonts w:ascii="仿宋" w:hAnsi="仿宋" w:eastAsia="仿宋" w:cs="仿宋"/>
          <w:spacing w:val="-24"/>
          <w:sz w:val="28"/>
          <w:szCs w:val="28"/>
        </w:rPr>
        <w:t>方</w:t>
      </w:r>
      <w:r>
        <w:rPr>
          <w:rFonts w:ascii="仿宋" w:hAnsi="仿宋" w:eastAsia="仿宋" w:cs="仿宋"/>
          <w:spacing w:val="-23"/>
          <w:sz w:val="28"/>
          <w:szCs w:val="28"/>
        </w:rPr>
        <w:t>提</w:t>
      </w:r>
      <w:r>
        <w:rPr>
          <w:rFonts w:ascii="仿宋" w:hAnsi="仿宋" w:eastAsia="仿宋" w:cs="仿宋"/>
          <w:spacing w:val="-12"/>
          <w:sz w:val="28"/>
          <w:szCs w:val="28"/>
        </w:rPr>
        <w:t>出的侵犯专利权、  著作权、商标权和工业设计权等的起诉。</w:t>
      </w:r>
    </w:p>
    <w:p w14:paraId="00855312">
      <w:pPr>
        <w:spacing w:before="1" w:line="255" w:lineRule="auto"/>
        <w:ind w:left="34" w:right="307" w:firstLine="550"/>
        <w:rPr>
          <w:rFonts w:ascii="仿宋" w:hAnsi="仿宋" w:eastAsia="仿宋" w:cs="仿宋"/>
          <w:sz w:val="28"/>
          <w:szCs w:val="28"/>
        </w:rPr>
      </w:pPr>
      <w:r>
        <w:rPr>
          <w:rFonts w:ascii="宋体" w:hAnsi="宋体" w:eastAsia="宋体" w:cs="宋体"/>
          <w:spacing w:val="1"/>
          <w:sz w:val="23"/>
          <w:szCs w:val="23"/>
        </w:rPr>
        <w:t xml:space="preserve">5.2 </w:t>
      </w:r>
      <w:r>
        <w:rPr>
          <w:rFonts w:ascii="宋体" w:hAnsi="宋体" w:eastAsia="宋体" w:cs="宋体"/>
          <w:sz w:val="23"/>
          <w:szCs w:val="23"/>
        </w:rPr>
        <w:t xml:space="preserve">  </w:t>
      </w:r>
      <w:r>
        <w:rPr>
          <w:rFonts w:ascii="仿宋" w:hAnsi="仿宋" w:eastAsia="仿宋" w:cs="仿宋"/>
          <w:sz w:val="28"/>
          <w:szCs w:val="28"/>
        </w:rPr>
        <w:t xml:space="preserve">任何第三方提出侵权指控，乙方须与第三方交涉并承担由 </w:t>
      </w:r>
      <w:r>
        <w:rPr>
          <w:rFonts w:ascii="仿宋" w:hAnsi="仿宋" w:eastAsia="仿宋" w:cs="仿宋"/>
          <w:spacing w:val="-12"/>
          <w:sz w:val="28"/>
          <w:szCs w:val="28"/>
        </w:rPr>
        <w:t>此</w:t>
      </w:r>
      <w:r>
        <w:rPr>
          <w:rFonts w:ascii="仿宋" w:hAnsi="仿宋" w:eastAsia="仿宋" w:cs="仿宋"/>
          <w:spacing w:val="-8"/>
          <w:sz w:val="28"/>
          <w:szCs w:val="28"/>
        </w:rPr>
        <w:t>产生的一切责任、费用和经济赔偿。</w:t>
      </w:r>
    </w:p>
    <w:p w14:paraId="37AA76A3">
      <w:pPr>
        <w:spacing w:before="1" w:line="251" w:lineRule="auto"/>
        <w:ind w:left="31" w:right="89" w:firstLine="524"/>
        <w:rPr>
          <w:rFonts w:ascii="仿宋" w:hAnsi="仿宋" w:eastAsia="仿宋" w:cs="仿宋"/>
          <w:sz w:val="28"/>
          <w:szCs w:val="28"/>
        </w:rPr>
      </w:pPr>
      <w:r>
        <w:rPr>
          <w:rFonts w:ascii="宋体" w:hAnsi="宋体" w:eastAsia="宋体" w:cs="宋体"/>
          <w:spacing w:val="-25"/>
          <w:sz w:val="23"/>
          <w:szCs w:val="23"/>
        </w:rPr>
        <w:t xml:space="preserve">5.3   </w:t>
      </w:r>
      <w:r>
        <w:rPr>
          <w:rFonts w:ascii="仿宋" w:hAnsi="仿宋" w:eastAsia="仿宋" w:cs="仿宋"/>
          <w:spacing w:val="-25"/>
          <w:sz w:val="28"/>
          <w:szCs w:val="28"/>
        </w:rPr>
        <w:t>双方应共同遵守国家有关版权、专利、商标等知识产权方面的法</w:t>
      </w:r>
      <w:r>
        <w:rPr>
          <w:rFonts w:ascii="仿宋" w:hAnsi="仿宋" w:eastAsia="仿宋" w:cs="仿宋"/>
          <w:spacing w:val="-21"/>
          <w:sz w:val="28"/>
          <w:szCs w:val="28"/>
        </w:rPr>
        <w:t>律</w:t>
      </w:r>
      <w:r>
        <w:rPr>
          <w:rFonts w:ascii="仿宋" w:hAnsi="仿宋" w:eastAsia="仿宋" w:cs="仿宋"/>
          <w:sz w:val="28"/>
          <w:szCs w:val="28"/>
        </w:rPr>
        <w:t xml:space="preserve"> </w:t>
      </w:r>
      <w:r>
        <w:rPr>
          <w:rFonts w:ascii="仿宋" w:hAnsi="仿宋" w:eastAsia="仿宋" w:cs="仿宋"/>
          <w:spacing w:val="-34"/>
          <w:sz w:val="28"/>
          <w:szCs w:val="28"/>
        </w:rPr>
        <w:t>规</w:t>
      </w:r>
      <w:r>
        <w:rPr>
          <w:rFonts w:ascii="仿宋" w:hAnsi="仿宋" w:eastAsia="仿宋" w:cs="仿宋"/>
          <w:spacing w:val="-30"/>
          <w:sz w:val="28"/>
          <w:szCs w:val="28"/>
        </w:rPr>
        <w:t>定，  相互尊重对方的知识产权，对本合同内容、对方的技术秘密和商业秘</w:t>
      </w:r>
      <w:r>
        <w:rPr>
          <w:rFonts w:ascii="仿宋" w:hAnsi="仿宋" w:eastAsia="仿宋" w:cs="仿宋"/>
          <w:sz w:val="28"/>
          <w:szCs w:val="28"/>
        </w:rPr>
        <w:t xml:space="preserve"> </w:t>
      </w:r>
      <w:r>
        <w:rPr>
          <w:rFonts w:ascii="仿宋" w:hAnsi="仿宋" w:eastAsia="仿宋" w:cs="仿宋"/>
          <w:spacing w:val="-32"/>
          <w:sz w:val="28"/>
          <w:szCs w:val="28"/>
        </w:rPr>
        <w:t>密负有保密责任。如有违反，违约方负相关法律责任</w:t>
      </w:r>
      <w:r>
        <w:rPr>
          <w:rFonts w:ascii="仿宋" w:hAnsi="仿宋" w:eastAsia="仿宋" w:cs="仿宋"/>
          <w:spacing w:val="-29"/>
          <w:sz w:val="28"/>
          <w:szCs w:val="28"/>
        </w:rPr>
        <w:t>。</w:t>
      </w:r>
    </w:p>
    <w:p w14:paraId="171B582D">
      <w:pPr>
        <w:spacing w:before="3" w:line="251" w:lineRule="auto"/>
        <w:ind w:left="28" w:right="235" w:firstLine="555"/>
        <w:rPr>
          <w:rFonts w:ascii="仿宋" w:hAnsi="仿宋" w:eastAsia="仿宋" w:cs="仿宋"/>
          <w:sz w:val="28"/>
          <w:szCs w:val="28"/>
        </w:rPr>
      </w:pPr>
      <w:r>
        <w:rPr>
          <w:rFonts w:ascii="宋体" w:hAnsi="宋体" w:eastAsia="宋体" w:cs="宋体"/>
          <w:spacing w:val="-12"/>
          <w:sz w:val="23"/>
          <w:szCs w:val="23"/>
        </w:rPr>
        <w:t>5.</w:t>
      </w:r>
      <w:r>
        <w:rPr>
          <w:rFonts w:ascii="宋体" w:hAnsi="宋体" w:eastAsia="宋体" w:cs="宋体"/>
          <w:spacing w:val="-6"/>
          <w:sz w:val="23"/>
          <w:szCs w:val="23"/>
        </w:rPr>
        <w:t xml:space="preserve">4   </w:t>
      </w:r>
      <w:r>
        <w:rPr>
          <w:rFonts w:ascii="仿宋" w:hAnsi="仿宋" w:eastAsia="仿宋" w:cs="仿宋"/>
          <w:spacing w:val="-6"/>
          <w:sz w:val="28"/>
          <w:szCs w:val="28"/>
        </w:rPr>
        <w:t>在本合同生效时已经存在并为各方合法拥有或使用的所有技</w:t>
      </w:r>
      <w:r>
        <w:rPr>
          <w:rFonts w:ascii="仿宋" w:hAnsi="仿宋" w:eastAsia="仿宋" w:cs="仿宋"/>
          <w:sz w:val="28"/>
          <w:szCs w:val="28"/>
        </w:rPr>
        <w:t xml:space="preserve"> </w:t>
      </w:r>
      <w:r>
        <w:rPr>
          <w:rFonts w:ascii="仿宋" w:hAnsi="仿宋" w:eastAsia="仿宋" w:cs="仿宋"/>
          <w:spacing w:val="-33"/>
          <w:sz w:val="28"/>
          <w:szCs w:val="28"/>
        </w:rPr>
        <w:t>术</w:t>
      </w:r>
      <w:r>
        <w:rPr>
          <w:rFonts w:ascii="仿宋" w:hAnsi="仿宋" w:eastAsia="仿宋" w:cs="仿宋"/>
          <w:spacing w:val="-20"/>
          <w:sz w:val="28"/>
          <w:szCs w:val="28"/>
        </w:rPr>
        <w:t>、资料和信息的知识产权，仍应属于其各自的原权利人所有或享有，另</w:t>
      </w:r>
      <w:r>
        <w:rPr>
          <w:rFonts w:ascii="仿宋" w:hAnsi="仿宋" w:eastAsia="仿宋" w:cs="仿宋"/>
          <w:sz w:val="28"/>
          <w:szCs w:val="28"/>
        </w:rPr>
        <w:t xml:space="preserve"> </w:t>
      </w:r>
      <w:r>
        <w:rPr>
          <w:rFonts w:ascii="仿宋" w:hAnsi="仿宋" w:eastAsia="仿宋" w:cs="仿宋"/>
          <w:spacing w:val="-12"/>
          <w:sz w:val="28"/>
          <w:szCs w:val="28"/>
        </w:rPr>
        <w:t>有</w:t>
      </w:r>
      <w:r>
        <w:rPr>
          <w:rFonts w:ascii="仿宋" w:hAnsi="仿宋" w:eastAsia="仿宋" w:cs="仿宋"/>
          <w:spacing w:val="-9"/>
          <w:sz w:val="28"/>
          <w:szCs w:val="28"/>
        </w:rPr>
        <w:t>约定的除外。</w:t>
      </w:r>
    </w:p>
    <w:p w14:paraId="07D5FC38">
      <w:pPr>
        <w:spacing w:before="5" w:line="244" w:lineRule="auto"/>
        <w:ind w:left="35" w:firstLine="551"/>
        <w:rPr>
          <w:rFonts w:ascii="仿宋" w:hAnsi="仿宋" w:eastAsia="仿宋" w:cs="仿宋"/>
          <w:sz w:val="28"/>
          <w:szCs w:val="28"/>
        </w:rPr>
      </w:pPr>
      <w:r>
        <w:rPr>
          <w:rFonts w:ascii="宋体" w:hAnsi="宋体" w:eastAsia="宋体" w:cs="宋体"/>
          <w:spacing w:val="-4"/>
          <w:sz w:val="23"/>
          <w:szCs w:val="23"/>
        </w:rPr>
        <w:t>5.5</w:t>
      </w:r>
      <w:r>
        <w:rPr>
          <w:rFonts w:ascii="宋体" w:hAnsi="宋体" w:eastAsia="宋体" w:cs="宋体"/>
          <w:spacing w:val="-3"/>
          <w:sz w:val="23"/>
          <w:szCs w:val="23"/>
        </w:rPr>
        <w:t xml:space="preserve"> </w:t>
      </w:r>
      <w:r>
        <w:rPr>
          <w:rFonts w:ascii="宋体" w:hAnsi="宋体" w:eastAsia="宋体" w:cs="宋体"/>
          <w:spacing w:val="-2"/>
          <w:sz w:val="23"/>
          <w:szCs w:val="23"/>
        </w:rPr>
        <w:t xml:space="preserve">  </w:t>
      </w:r>
      <w:r>
        <w:rPr>
          <w:rFonts w:ascii="仿宋" w:hAnsi="仿宋" w:eastAsia="仿宋" w:cs="仿宋"/>
          <w:spacing w:val="-2"/>
          <w:sz w:val="28"/>
          <w:szCs w:val="28"/>
        </w:rPr>
        <w:t>乙方保证拥有由其提供给甲方的所有软件的合法使用权，</w:t>
      </w:r>
      <w:r>
        <w:rPr>
          <w:rFonts w:ascii="仿宋" w:hAnsi="仿宋" w:eastAsia="仿宋" w:cs="仿宋"/>
          <w:sz w:val="28"/>
          <w:szCs w:val="28"/>
        </w:rPr>
        <w:t xml:space="preserve">   </w:t>
      </w:r>
      <w:r>
        <w:rPr>
          <w:rFonts w:ascii="仿宋" w:hAnsi="仿宋" w:eastAsia="仿宋" w:cs="仿宋"/>
          <w:spacing w:val="-17"/>
          <w:sz w:val="28"/>
          <w:szCs w:val="28"/>
        </w:rPr>
        <w:t>并且已获得进行许可的正当授权及其有权将软件许可及其相关材料授权</w:t>
      </w:r>
      <w:r>
        <w:rPr>
          <w:rFonts w:ascii="仿宋" w:hAnsi="仿宋" w:eastAsia="仿宋" w:cs="仿宋"/>
          <w:spacing w:val="-12"/>
          <w:sz w:val="28"/>
          <w:szCs w:val="28"/>
        </w:rPr>
        <w:t>或</w:t>
      </w:r>
      <w:r>
        <w:rPr>
          <w:rFonts w:ascii="仿宋" w:hAnsi="仿宋" w:eastAsia="仿宋" w:cs="仿宋"/>
          <w:sz w:val="28"/>
          <w:szCs w:val="28"/>
        </w:rPr>
        <w:t xml:space="preserve"> </w:t>
      </w:r>
      <w:r>
        <w:rPr>
          <w:rFonts w:ascii="仿宋" w:hAnsi="仿宋" w:eastAsia="仿宋" w:cs="仿宋"/>
          <w:spacing w:val="-59"/>
          <w:sz w:val="28"/>
          <w:szCs w:val="28"/>
        </w:rPr>
        <w:t>转</w:t>
      </w:r>
      <w:r>
        <w:rPr>
          <w:rFonts w:ascii="仿宋" w:hAnsi="仿宋" w:eastAsia="仿宋" w:cs="仿宋"/>
          <w:spacing w:val="-42"/>
          <w:sz w:val="28"/>
          <w:szCs w:val="28"/>
        </w:rPr>
        <w:t>让给甲方。甲方可独立对本合同条款下软件产品进行后续开发，不受版权限制。</w:t>
      </w:r>
      <w:r>
        <w:rPr>
          <w:rFonts w:ascii="仿宋" w:hAnsi="仿宋" w:eastAsia="仿宋" w:cs="仿宋"/>
          <w:sz w:val="28"/>
          <w:szCs w:val="28"/>
        </w:rPr>
        <w:t xml:space="preserve"> </w:t>
      </w:r>
      <w:r>
        <w:rPr>
          <w:rFonts w:ascii="仿宋" w:hAnsi="仿宋" w:eastAsia="仿宋" w:cs="仿宋"/>
          <w:spacing w:val="-24"/>
          <w:w w:val="86"/>
          <w:sz w:val="28"/>
          <w:szCs w:val="28"/>
        </w:rPr>
        <w:t>乙方承诺并保证甲方除本协议的付款义务外无需支付任何其它的许可使用费，以非独家</w:t>
      </w:r>
      <w:r>
        <w:rPr>
          <w:rFonts w:ascii="仿宋" w:hAnsi="仿宋" w:eastAsia="仿宋" w:cs="仿宋"/>
          <w:spacing w:val="38"/>
          <w:sz w:val="28"/>
          <w:szCs w:val="28"/>
        </w:rPr>
        <w:t xml:space="preserve">  </w:t>
      </w:r>
      <w:r>
        <w:rPr>
          <w:rFonts w:ascii="仿宋" w:hAnsi="仿宋" w:eastAsia="仿宋" w:cs="仿宋"/>
          <w:spacing w:val="-40"/>
          <w:sz w:val="28"/>
          <w:szCs w:val="28"/>
        </w:rPr>
        <w:t>的、永久的、全球的、不可撤销的方式使用本合同条款下软件产品</w:t>
      </w:r>
      <w:r>
        <w:rPr>
          <w:rFonts w:ascii="仿宋" w:hAnsi="仿宋" w:eastAsia="仿宋" w:cs="仿宋"/>
          <w:spacing w:val="-37"/>
          <w:sz w:val="28"/>
          <w:szCs w:val="28"/>
        </w:rPr>
        <w:t>。</w:t>
      </w:r>
    </w:p>
    <w:p w14:paraId="7A766528">
      <w:pPr>
        <w:spacing w:before="1" w:line="226" w:lineRule="auto"/>
        <w:ind w:left="946"/>
        <w:outlineLvl w:val="1"/>
        <w:rPr>
          <w:rFonts w:ascii="仿宋" w:hAnsi="仿宋" w:eastAsia="仿宋" w:cs="仿宋"/>
          <w:sz w:val="31"/>
          <w:szCs w:val="31"/>
        </w:rPr>
      </w:pPr>
      <w:r>
        <w:rPr>
          <w:rFonts w:ascii="宋体" w:hAnsi="宋体" w:eastAsia="宋体" w:cs="宋体"/>
          <w:spacing w:val="4"/>
          <w:sz w:val="25"/>
          <w:szCs w:val="25"/>
          <w14:textOutline w14:w="4586" w14:cap="sq" w14:cmpd="sng">
            <w14:solidFill>
              <w14:srgbClr w14:val="000000"/>
            </w14:solidFill>
            <w14:prstDash w14:val="solid"/>
            <w14:bevel/>
          </w14:textOutline>
        </w:rPr>
        <w:t>6</w:t>
      </w:r>
      <w:r>
        <w:rPr>
          <w:rFonts w:ascii="宋体" w:hAnsi="宋体" w:eastAsia="宋体" w:cs="宋体"/>
          <w:spacing w:val="3"/>
          <w:sz w:val="25"/>
          <w:szCs w:val="25"/>
          <w14:textOutline w14:w="4586" w14:cap="sq" w14:cmpd="sng">
            <w14:solidFill>
              <w14:srgbClr w14:val="000000"/>
            </w14:solidFill>
            <w14:prstDash w14:val="solid"/>
            <w14:bevel/>
          </w14:textOutline>
        </w:rPr>
        <w:t>.</w:t>
      </w:r>
      <w:r>
        <w:rPr>
          <w:rFonts w:ascii="宋体" w:hAnsi="宋体" w:eastAsia="宋体" w:cs="宋体"/>
          <w:spacing w:val="2"/>
          <w:sz w:val="25"/>
          <w:szCs w:val="25"/>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保密</w:t>
      </w:r>
    </w:p>
    <w:p w14:paraId="2AF14171">
      <w:pPr>
        <w:spacing w:before="4" w:line="260" w:lineRule="auto"/>
        <w:ind w:left="32" w:right="223" w:firstLine="549"/>
        <w:rPr>
          <w:rFonts w:ascii="仿宋" w:hAnsi="仿宋" w:eastAsia="仿宋" w:cs="仿宋"/>
          <w:sz w:val="28"/>
          <w:szCs w:val="28"/>
        </w:rPr>
      </w:pPr>
      <w:r>
        <w:rPr>
          <w:rFonts w:ascii="宋体" w:hAnsi="宋体" w:eastAsia="宋体" w:cs="宋体"/>
          <w:spacing w:val="-2"/>
          <w:sz w:val="23"/>
          <w:szCs w:val="23"/>
        </w:rPr>
        <w:t xml:space="preserve">6.1   </w:t>
      </w:r>
      <w:r>
        <w:rPr>
          <w:rFonts w:ascii="宋体" w:hAnsi="宋体" w:eastAsia="宋体" w:cs="宋体"/>
          <w:spacing w:val="-1"/>
          <w:sz w:val="23"/>
          <w:szCs w:val="23"/>
        </w:rPr>
        <w:t xml:space="preserve"> </w:t>
      </w:r>
      <w:r>
        <w:rPr>
          <w:rFonts w:ascii="仿宋" w:hAnsi="仿宋" w:eastAsia="仿宋" w:cs="仿宋"/>
          <w:spacing w:val="-1"/>
          <w:sz w:val="28"/>
          <w:szCs w:val="28"/>
        </w:rPr>
        <w:t>在本合同履行期间及履行完毕后的任何时候，任何一方均</w:t>
      </w:r>
      <w:r>
        <w:rPr>
          <w:rFonts w:ascii="仿宋" w:hAnsi="仿宋" w:eastAsia="仿宋" w:cs="仿宋"/>
          <w:sz w:val="28"/>
          <w:szCs w:val="28"/>
        </w:rPr>
        <w:t xml:space="preserve"> </w:t>
      </w:r>
      <w:r>
        <w:rPr>
          <w:rFonts w:ascii="仿宋" w:hAnsi="仿宋" w:eastAsia="仿宋" w:cs="仿宋"/>
          <w:spacing w:val="-45"/>
          <w:sz w:val="28"/>
          <w:szCs w:val="28"/>
        </w:rPr>
        <w:t>应</w:t>
      </w:r>
      <w:r>
        <w:rPr>
          <w:rFonts w:ascii="仿宋" w:hAnsi="仿宋" w:eastAsia="仿宋" w:cs="仿宋"/>
          <w:spacing w:val="-27"/>
          <w:sz w:val="28"/>
          <w:szCs w:val="28"/>
        </w:rPr>
        <w:t>对因履行本合同从对方获取或知悉的保密信息承担保密责任，未经对方书</w:t>
      </w:r>
      <w:r>
        <w:rPr>
          <w:rFonts w:ascii="仿宋" w:hAnsi="仿宋" w:eastAsia="仿宋" w:cs="仿宋"/>
          <w:sz w:val="28"/>
          <w:szCs w:val="28"/>
        </w:rPr>
        <w:t xml:space="preserve"> </w:t>
      </w:r>
      <w:r>
        <w:rPr>
          <w:rFonts w:ascii="仿宋" w:hAnsi="仿宋" w:eastAsia="仿宋" w:cs="仿宋"/>
          <w:spacing w:val="-25"/>
          <w:sz w:val="28"/>
          <w:szCs w:val="28"/>
        </w:rPr>
        <w:t>面</w:t>
      </w:r>
      <w:r>
        <w:rPr>
          <w:rFonts w:ascii="仿宋" w:hAnsi="仿宋" w:eastAsia="仿宋" w:cs="仿宋"/>
          <w:spacing w:val="-21"/>
          <w:sz w:val="28"/>
          <w:szCs w:val="28"/>
        </w:rPr>
        <w:t>同意不得向第三方透露，否则应赔偿由此给对方造成的全部损失。</w:t>
      </w:r>
    </w:p>
    <w:p w14:paraId="2B37A7B9">
      <w:pPr>
        <w:sectPr>
          <w:footerReference r:id="rId29" w:type="default"/>
          <w:pgSz w:w="11910" w:h="16840"/>
          <w:pgMar w:top="1431" w:right="1536" w:bottom="1159" w:left="1786" w:header="0" w:footer="985" w:gutter="0"/>
          <w:pgNumType w:fmt="decimal"/>
          <w:cols w:space="720" w:num="1"/>
        </w:sectPr>
      </w:pPr>
    </w:p>
    <w:p w14:paraId="38D7F302">
      <w:pPr>
        <w:spacing w:line="252" w:lineRule="auto"/>
        <w:rPr>
          <w:rFonts w:ascii="Arial"/>
          <w:sz w:val="21"/>
        </w:rPr>
      </w:pPr>
    </w:p>
    <w:p w14:paraId="0F5E655E">
      <w:pPr>
        <w:spacing w:before="91" w:line="252" w:lineRule="auto"/>
        <w:ind w:left="45" w:right="599" w:firstLine="536"/>
        <w:rPr>
          <w:rFonts w:ascii="仿宋" w:hAnsi="仿宋" w:eastAsia="仿宋" w:cs="仿宋"/>
          <w:sz w:val="28"/>
          <w:szCs w:val="28"/>
        </w:rPr>
      </w:pPr>
      <w:r>
        <w:rPr>
          <w:rFonts w:ascii="宋体" w:hAnsi="宋体" w:eastAsia="宋体" w:cs="宋体"/>
          <w:spacing w:val="-16"/>
          <w:sz w:val="23"/>
          <w:szCs w:val="23"/>
        </w:rPr>
        <w:t>6</w:t>
      </w:r>
      <w:r>
        <w:rPr>
          <w:rFonts w:ascii="宋体" w:hAnsi="宋体" w:eastAsia="宋体" w:cs="宋体"/>
          <w:spacing w:val="-11"/>
          <w:sz w:val="23"/>
          <w:szCs w:val="23"/>
        </w:rPr>
        <w:t xml:space="preserve">.2    </w:t>
      </w:r>
      <w:r>
        <w:rPr>
          <w:rFonts w:ascii="仿宋" w:hAnsi="仿宋" w:eastAsia="仿宋" w:cs="仿宋"/>
          <w:spacing w:val="-11"/>
          <w:sz w:val="28"/>
          <w:szCs w:val="28"/>
        </w:rPr>
        <w:t>保密信息指任何一方因履行本合同所知悉的任何以口头、</w:t>
      </w:r>
      <w:r>
        <w:rPr>
          <w:rFonts w:ascii="仿宋" w:hAnsi="仿宋" w:eastAsia="仿宋" w:cs="仿宋"/>
          <w:sz w:val="28"/>
          <w:szCs w:val="28"/>
        </w:rPr>
        <w:t xml:space="preserve"> </w:t>
      </w:r>
      <w:r>
        <w:rPr>
          <w:rFonts w:ascii="仿宋" w:hAnsi="仿宋" w:eastAsia="仿宋" w:cs="仿宋"/>
          <w:spacing w:val="-16"/>
          <w:sz w:val="28"/>
          <w:szCs w:val="28"/>
        </w:rPr>
        <w:t>书</w:t>
      </w:r>
      <w:r>
        <w:rPr>
          <w:rFonts w:ascii="仿宋" w:hAnsi="仿宋" w:eastAsia="仿宋" w:cs="仿宋"/>
          <w:spacing w:val="-15"/>
          <w:sz w:val="28"/>
          <w:szCs w:val="28"/>
        </w:rPr>
        <w:t>面</w:t>
      </w:r>
      <w:r>
        <w:rPr>
          <w:rFonts w:ascii="仿宋" w:hAnsi="仿宋" w:eastAsia="仿宋" w:cs="仿宋"/>
          <w:spacing w:val="-8"/>
          <w:sz w:val="28"/>
          <w:szCs w:val="28"/>
        </w:rPr>
        <w:t>、图表或电子形式存在的对方信息，具体包括：</w:t>
      </w:r>
    </w:p>
    <w:p w14:paraId="667549DE">
      <w:pPr>
        <w:spacing w:before="2" w:line="253" w:lineRule="auto"/>
        <w:ind w:left="36" w:right="506" w:firstLine="544"/>
        <w:rPr>
          <w:rFonts w:ascii="仿宋" w:hAnsi="仿宋" w:eastAsia="仿宋" w:cs="仿宋"/>
          <w:sz w:val="28"/>
          <w:szCs w:val="28"/>
        </w:rPr>
      </w:pPr>
      <w:r>
        <w:rPr>
          <w:rFonts w:ascii="宋体" w:hAnsi="宋体" w:eastAsia="宋体" w:cs="宋体"/>
          <w:spacing w:val="-24"/>
          <w:sz w:val="22"/>
          <w:szCs w:val="22"/>
        </w:rPr>
        <w:t>6</w:t>
      </w:r>
      <w:r>
        <w:rPr>
          <w:rFonts w:ascii="宋体" w:hAnsi="宋体" w:eastAsia="宋体" w:cs="宋体"/>
          <w:spacing w:val="-14"/>
          <w:sz w:val="22"/>
          <w:szCs w:val="22"/>
        </w:rPr>
        <w:t>.</w:t>
      </w:r>
      <w:r>
        <w:rPr>
          <w:rFonts w:ascii="宋体" w:hAnsi="宋体" w:eastAsia="宋体" w:cs="宋体"/>
          <w:spacing w:val="-12"/>
          <w:sz w:val="22"/>
          <w:szCs w:val="22"/>
        </w:rPr>
        <w:t xml:space="preserve">2.1 </w:t>
      </w:r>
      <w:r>
        <w:rPr>
          <w:rFonts w:ascii="仿宋" w:hAnsi="仿宋" w:eastAsia="仿宋" w:cs="仿宋"/>
          <w:spacing w:val="-12"/>
          <w:sz w:val="28"/>
          <w:szCs w:val="28"/>
        </w:rPr>
        <w:t>任何涉及对方过去、现在或将来的商业计划、规章制度、操</w:t>
      </w:r>
      <w:r>
        <w:rPr>
          <w:rFonts w:ascii="仿宋" w:hAnsi="仿宋" w:eastAsia="仿宋" w:cs="仿宋"/>
          <w:sz w:val="28"/>
          <w:szCs w:val="28"/>
        </w:rPr>
        <w:t xml:space="preserve"> </w:t>
      </w:r>
      <w:r>
        <w:rPr>
          <w:rFonts w:ascii="仿宋" w:hAnsi="仿宋" w:eastAsia="仿宋" w:cs="仿宋"/>
          <w:spacing w:val="-2"/>
          <w:sz w:val="28"/>
          <w:szCs w:val="28"/>
        </w:rPr>
        <w:t>作规程、处理手段、</w:t>
      </w:r>
      <w:r>
        <w:rPr>
          <w:rFonts w:ascii="仿宋" w:hAnsi="仿宋" w:eastAsia="仿宋" w:cs="仿宋"/>
          <w:spacing w:val="-1"/>
          <w:sz w:val="28"/>
          <w:szCs w:val="28"/>
        </w:rPr>
        <w:t>财务信息；</w:t>
      </w:r>
    </w:p>
    <w:p w14:paraId="7AE36EAA">
      <w:pPr>
        <w:spacing w:before="1" w:line="251" w:lineRule="auto"/>
        <w:ind w:left="38" w:right="57" w:firstLine="508"/>
        <w:rPr>
          <w:rFonts w:ascii="仿宋" w:hAnsi="仿宋" w:eastAsia="仿宋" w:cs="仿宋"/>
          <w:sz w:val="28"/>
          <w:szCs w:val="28"/>
        </w:rPr>
      </w:pPr>
      <w:r>
        <w:rPr>
          <w:rFonts w:ascii="宋体" w:hAnsi="宋体" w:eastAsia="宋体" w:cs="宋体"/>
          <w:spacing w:val="-36"/>
          <w:sz w:val="22"/>
          <w:szCs w:val="22"/>
        </w:rPr>
        <w:t xml:space="preserve">6.2.2 </w:t>
      </w:r>
      <w:r>
        <w:rPr>
          <w:rFonts w:ascii="仿宋" w:hAnsi="仿宋" w:eastAsia="仿宋" w:cs="仿宋"/>
          <w:spacing w:val="-49"/>
          <w:sz w:val="28"/>
          <w:szCs w:val="28"/>
        </w:rPr>
        <w:t>任</w:t>
      </w:r>
      <w:r>
        <w:rPr>
          <w:rFonts w:ascii="仿宋" w:hAnsi="仿宋" w:eastAsia="仿宋" w:cs="仿宋"/>
          <w:spacing w:val="-35"/>
          <w:sz w:val="28"/>
          <w:szCs w:val="28"/>
        </w:rPr>
        <w:t>何对方的技术措施、技术方案、软件应用及开发，硬件设备的品种、</w:t>
      </w:r>
      <w:r>
        <w:rPr>
          <w:rFonts w:ascii="仿宋" w:hAnsi="仿宋" w:eastAsia="仿宋" w:cs="仿宋"/>
          <w:sz w:val="28"/>
          <w:szCs w:val="28"/>
        </w:rPr>
        <w:t xml:space="preserve"> </w:t>
      </w:r>
      <w:r>
        <w:rPr>
          <w:rFonts w:ascii="仿宋" w:hAnsi="仿宋" w:eastAsia="仿宋" w:cs="仿宋"/>
          <w:spacing w:val="-17"/>
          <w:sz w:val="28"/>
          <w:szCs w:val="28"/>
        </w:rPr>
        <w:t>质量、数量、品牌等；</w:t>
      </w:r>
    </w:p>
    <w:p w14:paraId="2C7C3EDB">
      <w:pPr>
        <w:spacing w:before="2" w:line="251" w:lineRule="auto"/>
        <w:ind w:left="32" w:right="513" w:firstLine="524"/>
        <w:rPr>
          <w:rFonts w:ascii="仿宋" w:hAnsi="仿宋" w:eastAsia="仿宋" w:cs="仿宋"/>
          <w:sz w:val="28"/>
          <w:szCs w:val="28"/>
        </w:rPr>
      </w:pPr>
      <w:r>
        <w:rPr>
          <w:rFonts w:ascii="宋体" w:hAnsi="宋体" w:eastAsia="宋体" w:cs="宋体"/>
          <w:spacing w:val="-35"/>
          <w:sz w:val="22"/>
          <w:szCs w:val="22"/>
        </w:rPr>
        <w:t xml:space="preserve">6.2.3 </w:t>
      </w:r>
      <w:r>
        <w:rPr>
          <w:rFonts w:ascii="仿宋" w:hAnsi="仿宋" w:eastAsia="仿宋" w:cs="仿宋"/>
          <w:spacing w:val="-35"/>
          <w:sz w:val="28"/>
          <w:szCs w:val="28"/>
        </w:rPr>
        <w:t>任何对方的技术秘密或专有知识、文件、报告、数据、客户软件</w:t>
      </w:r>
      <w:r>
        <w:rPr>
          <w:rFonts w:ascii="仿宋" w:hAnsi="仿宋" w:eastAsia="仿宋" w:cs="仿宋"/>
          <w:spacing w:val="-31"/>
          <w:sz w:val="28"/>
          <w:szCs w:val="28"/>
        </w:rPr>
        <w:t>、</w:t>
      </w:r>
      <w:r>
        <w:rPr>
          <w:rFonts w:ascii="仿宋" w:hAnsi="仿宋" w:eastAsia="仿宋" w:cs="仿宋"/>
          <w:sz w:val="28"/>
          <w:szCs w:val="28"/>
        </w:rPr>
        <w:t xml:space="preserve"> </w:t>
      </w:r>
      <w:r>
        <w:rPr>
          <w:rFonts w:ascii="仿宋" w:hAnsi="仿宋" w:eastAsia="仿宋" w:cs="仿宋"/>
          <w:spacing w:val="-20"/>
          <w:sz w:val="28"/>
          <w:szCs w:val="28"/>
        </w:rPr>
        <w:t>流</w:t>
      </w:r>
      <w:r>
        <w:rPr>
          <w:rFonts w:ascii="仿宋" w:hAnsi="仿宋" w:eastAsia="仿宋" w:cs="仿宋"/>
          <w:spacing w:val="-15"/>
          <w:sz w:val="28"/>
          <w:szCs w:val="28"/>
        </w:rPr>
        <w:t>程图、数据库、发明、知识、贸易秘密。</w:t>
      </w:r>
    </w:p>
    <w:p w14:paraId="7F8CEEC5">
      <w:pPr>
        <w:spacing w:line="236" w:lineRule="auto"/>
        <w:ind w:left="33" w:right="554" w:firstLine="548"/>
        <w:rPr>
          <w:rFonts w:ascii="仿宋" w:hAnsi="仿宋" w:eastAsia="仿宋" w:cs="仿宋"/>
          <w:sz w:val="28"/>
          <w:szCs w:val="28"/>
        </w:rPr>
      </w:pPr>
      <w:r>
        <w:rPr>
          <w:rFonts w:ascii="宋体" w:hAnsi="宋体" w:eastAsia="宋体" w:cs="宋体"/>
          <w:spacing w:val="-18"/>
          <w:sz w:val="23"/>
          <w:szCs w:val="23"/>
        </w:rPr>
        <w:t>6.</w:t>
      </w:r>
      <w:r>
        <w:rPr>
          <w:rFonts w:ascii="宋体" w:hAnsi="宋体" w:eastAsia="宋体" w:cs="宋体"/>
          <w:spacing w:val="-15"/>
          <w:sz w:val="23"/>
          <w:szCs w:val="23"/>
        </w:rPr>
        <w:t>3</w:t>
      </w:r>
      <w:r>
        <w:rPr>
          <w:rFonts w:ascii="宋体" w:hAnsi="宋体" w:eastAsia="宋体" w:cs="宋体"/>
          <w:spacing w:val="-9"/>
          <w:sz w:val="23"/>
          <w:szCs w:val="23"/>
        </w:rPr>
        <w:t xml:space="preserve">    </w:t>
      </w:r>
      <w:r>
        <w:rPr>
          <w:rFonts w:ascii="仿宋" w:hAnsi="仿宋" w:eastAsia="仿宋" w:cs="仿宋"/>
          <w:spacing w:val="-9"/>
          <w:sz w:val="28"/>
          <w:szCs w:val="28"/>
        </w:rPr>
        <w:t>乙方应根据甲方的要求签署相应的保密协议，保密协议与</w:t>
      </w:r>
      <w:r>
        <w:rPr>
          <w:rFonts w:ascii="仿宋" w:hAnsi="仿宋" w:eastAsia="仿宋" w:cs="仿宋"/>
          <w:sz w:val="28"/>
          <w:szCs w:val="28"/>
        </w:rPr>
        <w:t xml:space="preserve"> </w:t>
      </w:r>
      <w:r>
        <w:rPr>
          <w:rFonts w:ascii="仿宋" w:hAnsi="仿宋" w:eastAsia="仿宋" w:cs="仿宋"/>
          <w:spacing w:val="-12"/>
          <w:sz w:val="28"/>
          <w:szCs w:val="28"/>
        </w:rPr>
        <w:t>本</w:t>
      </w:r>
      <w:r>
        <w:rPr>
          <w:rFonts w:ascii="仿宋" w:hAnsi="仿宋" w:eastAsia="仿宋" w:cs="仿宋"/>
          <w:spacing w:val="-8"/>
          <w:sz w:val="28"/>
          <w:szCs w:val="28"/>
        </w:rPr>
        <w:t>条款存在不一致的，以保密协议为准。</w:t>
      </w:r>
    </w:p>
    <w:p w14:paraId="141E7189">
      <w:pPr>
        <w:spacing w:before="1" w:line="222" w:lineRule="auto"/>
        <w:ind w:left="1087"/>
        <w:outlineLvl w:val="1"/>
        <w:rPr>
          <w:rFonts w:ascii="仿宋" w:hAnsi="仿宋" w:eastAsia="仿宋" w:cs="仿宋"/>
          <w:sz w:val="31"/>
          <w:szCs w:val="31"/>
        </w:rPr>
      </w:pPr>
      <w:r>
        <w:rPr>
          <w:rFonts w:ascii="宋体" w:hAnsi="宋体" w:eastAsia="宋体" w:cs="宋体"/>
          <w:spacing w:val="9"/>
          <w:sz w:val="25"/>
          <w:szCs w:val="25"/>
          <w14:textOutline w14:w="4586" w14:cap="sq" w14:cmpd="sng">
            <w14:solidFill>
              <w14:srgbClr w14:val="000000"/>
            </w14:solidFill>
            <w14:prstDash w14:val="solid"/>
            <w14:bevel/>
          </w14:textOutline>
        </w:rPr>
        <w:t>7</w:t>
      </w:r>
      <w:r>
        <w:rPr>
          <w:rFonts w:ascii="宋体" w:hAnsi="宋体" w:eastAsia="宋体" w:cs="宋体"/>
          <w:spacing w:val="7"/>
          <w:sz w:val="25"/>
          <w:szCs w:val="25"/>
          <w14:textOutline w14:w="4586" w14:cap="sq" w14:cmpd="sng">
            <w14:solidFill>
              <w14:srgbClr w14:val="000000"/>
            </w14:solidFill>
            <w14:prstDash w14:val="solid"/>
            <w14:bevel/>
          </w14:textOutline>
        </w:rPr>
        <w:t>.</w:t>
      </w:r>
      <w:r>
        <w:rPr>
          <w:rFonts w:ascii="宋体" w:hAnsi="宋体" w:eastAsia="宋体" w:cs="宋体"/>
          <w:spacing w:val="7"/>
          <w:sz w:val="25"/>
          <w:szCs w:val="25"/>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质量保证</w:t>
      </w:r>
    </w:p>
    <w:p w14:paraId="4C91CB43">
      <w:pPr>
        <w:spacing w:before="1" w:line="221" w:lineRule="auto"/>
        <w:ind w:left="560"/>
        <w:rPr>
          <w:rFonts w:ascii="仿宋" w:hAnsi="仿宋" w:eastAsia="仿宋" w:cs="仿宋"/>
          <w:sz w:val="28"/>
          <w:szCs w:val="28"/>
        </w:rPr>
      </w:pPr>
      <w:r>
        <w:rPr>
          <w:rFonts w:ascii="宋体" w:hAnsi="宋体" w:eastAsia="宋体" w:cs="宋体"/>
          <w:spacing w:val="-20"/>
          <w:sz w:val="22"/>
          <w:szCs w:val="22"/>
        </w:rPr>
        <w:t xml:space="preserve">7.1.1 </w:t>
      </w:r>
      <w:r>
        <w:rPr>
          <w:rFonts w:ascii="仿宋" w:hAnsi="仿宋" w:eastAsia="仿宋" w:cs="仿宋"/>
          <w:spacing w:val="-20"/>
          <w:sz w:val="28"/>
          <w:szCs w:val="28"/>
        </w:rPr>
        <w:t>货物质量保</w:t>
      </w:r>
      <w:r>
        <w:rPr>
          <w:rFonts w:ascii="仿宋" w:hAnsi="仿宋" w:eastAsia="仿宋" w:cs="仿宋"/>
          <w:spacing w:val="-18"/>
          <w:sz w:val="28"/>
          <w:szCs w:val="28"/>
        </w:rPr>
        <w:t>证</w:t>
      </w:r>
    </w:p>
    <w:p w14:paraId="0E157832">
      <w:pPr>
        <w:spacing w:before="33" w:line="254" w:lineRule="auto"/>
        <w:ind w:left="33" w:right="110" w:firstLine="527"/>
        <w:rPr>
          <w:rFonts w:ascii="仿宋" w:hAnsi="仿宋" w:eastAsia="仿宋" w:cs="仿宋"/>
          <w:sz w:val="28"/>
          <w:szCs w:val="28"/>
        </w:rPr>
      </w:pPr>
      <w:r>
        <w:rPr>
          <w:rFonts w:ascii="宋体" w:hAnsi="宋体" w:eastAsia="宋体" w:cs="宋体"/>
          <w:spacing w:val="-31"/>
          <w:sz w:val="22"/>
          <w:szCs w:val="22"/>
        </w:rPr>
        <w:t xml:space="preserve">7.1.2 </w:t>
      </w:r>
      <w:r>
        <w:rPr>
          <w:rFonts w:ascii="仿宋" w:hAnsi="仿宋" w:eastAsia="仿宋" w:cs="仿宋"/>
          <w:spacing w:val="-45"/>
          <w:sz w:val="28"/>
          <w:szCs w:val="28"/>
        </w:rPr>
        <w:t>乙</w:t>
      </w:r>
      <w:r>
        <w:rPr>
          <w:rFonts w:ascii="仿宋" w:hAnsi="仿宋" w:eastAsia="仿宋" w:cs="仿宋"/>
          <w:spacing w:val="-30"/>
          <w:sz w:val="28"/>
          <w:szCs w:val="28"/>
        </w:rPr>
        <w:t>方必须保证货物是全新、未使用过的，并完全符合强制性的国家技</w:t>
      </w:r>
      <w:r>
        <w:rPr>
          <w:rFonts w:ascii="仿宋" w:hAnsi="仿宋" w:eastAsia="仿宋" w:cs="仿宋"/>
          <w:sz w:val="28"/>
          <w:szCs w:val="28"/>
        </w:rPr>
        <w:t xml:space="preserve"> </w:t>
      </w:r>
      <w:r>
        <w:rPr>
          <w:rFonts w:ascii="仿宋" w:hAnsi="仿宋" w:eastAsia="仿宋" w:cs="仿宋"/>
          <w:spacing w:val="-63"/>
          <w:sz w:val="28"/>
          <w:szCs w:val="28"/>
        </w:rPr>
        <w:t>术</w:t>
      </w:r>
      <w:r>
        <w:rPr>
          <w:rFonts w:ascii="仿宋" w:hAnsi="仿宋" w:eastAsia="仿宋" w:cs="仿宋"/>
          <w:spacing w:val="-39"/>
          <w:sz w:val="28"/>
          <w:szCs w:val="28"/>
        </w:rPr>
        <w:t>质量规范和合同规定的质量、规格、性能和技术规范等的要求。</w:t>
      </w:r>
    </w:p>
    <w:p w14:paraId="67028660">
      <w:pPr>
        <w:spacing w:before="2" w:line="251" w:lineRule="auto"/>
        <w:ind w:left="35" w:right="242" w:firstLine="524"/>
        <w:rPr>
          <w:rFonts w:ascii="仿宋" w:hAnsi="仿宋" w:eastAsia="仿宋" w:cs="仿宋"/>
          <w:sz w:val="28"/>
          <w:szCs w:val="28"/>
        </w:rPr>
      </w:pPr>
      <w:r>
        <w:rPr>
          <w:rFonts w:ascii="宋体" w:hAnsi="宋体" w:eastAsia="宋体" w:cs="宋体"/>
          <w:spacing w:val="-36"/>
          <w:sz w:val="22"/>
          <w:szCs w:val="22"/>
        </w:rPr>
        <w:t>7</w:t>
      </w:r>
      <w:r>
        <w:rPr>
          <w:rFonts w:ascii="宋体" w:hAnsi="宋体" w:eastAsia="宋体" w:cs="宋体"/>
          <w:spacing w:val="-27"/>
          <w:sz w:val="22"/>
          <w:szCs w:val="22"/>
        </w:rPr>
        <w:t xml:space="preserve">.1.3 </w:t>
      </w:r>
      <w:r>
        <w:rPr>
          <w:rFonts w:ascii="仿宋" w:hAnsi="仿宋" w:eastAsia="仿宋" w:cs="仿宋"/>
          <w:spacing w:val="-27"/>
          <w:sz w:val="28"/>
          <w:szCs w:val="28"/>
        </w:rPr>
        <w:t>乙方须保证所提供的货物经正确安装、正常运转和保养，在其使用</w:t>
      </w:r>
      <w:r>
        <w:rPr>
          <w:rFonts w:ascii="仿宋" w:hAnsi="仿宋" w:eastAsia="仿宋" w:cs="仿宋"/>
          <w:sz w:val="28"/>
          <w:szCs w:val="28"/>
        </w:rPr>
        <w:t xml:space="preserve"> </w:t>
      </w:r>
      <w:r>
        <w:rPr>
          <w:rFonts w:ascii="仿宋" w:hAnsi="仿宋" w:eastAsia="仿宋" w:cs="仿宋"/>
          <w:spacing w:val="-47"/>
          <w:sz w:val="28"/>
          <w:szCs w:val="28"/>
        </w:rPr>
        <w:t>寿</w:t>
      </w:r>
      <w:r>
        <w:rPr>
          <w:rFonts w:ascii="仿宋" w:hAnsi="仿宋" w:eastAsia="仿宋" w:cs="仿宋"/>
          <w:spacing w:val="-34"/>
          <w:sz w:val="28"/>
          <w:szCs w:val="28"/>
        </w:rPr>
        <w:t>命期内须具有符合质量要求和产品说明书的性能。在货物质量保证期之内，</w:t>
      </w:r>
      <w:r>
        <w:rPr>
          <w:rFonts w:ascii="仿宋" w:hAnsi="仿宋" w:eastAsia="仿宋" w:cs="仿宋"/>
          <w:sz w:val="28"/>
          <w:szCs w:val="28"/>
        </w:rPr>
        <w:t xml:space="preserve"> </w:t>
      </w:r>
      <w:r>
        <w:rPr>
          <w:rFonts w:ascii="仿宋" w:hAnsi="仿宋" w:eastAsia="仿宋" w:cs="仿宋"/>
          <w:spacing w:val="-57"/>
          <w:sz w:val="28"/>
          <w:szCs w:val="28"/>
        </w:rPr>
        <w:t>乙</w:t>
      </w:r>
      <w:r>
        <w:rPr>
          <w:rFonts w:ascii="仿宋" w:hAnsi="仿宋" w:eastAsia="仿宋" w:cs="仿宋"/>
          <w:spacing w:val="-41"/>
          <w:sz w:val="28"/>
          <w:szCs w:val="28"/>
        </w:rPr>
        <w:t>方须对由于设计、工艺或材料的缺陷而发生的任何不足或故障负责，并免费予</w:t>
      </w:r>
      <w:r>
        <w:rPr>
          <w:rFonts w:ascii="仿宋" w:hAnsi="仿宋" w:eastAsia="仿宋" w:cs="仿宋"/>
          <w:sz w:val="28"/>
          <w:szCs w:val="28"/>
        </w:rPr>
        <w:t xml:space="preserve"> </w:t>
      </w:r>
      <w:r>
        <w:rPr>
          <w:rFonts w:ascii="仿宋" w:hAnsi="仿宋" w:eastAsia="仿宋" w:cs="仿宋"/>
          <w:spacing w:val="-31"/>
          <w:sz w:val="28"/>
          <w:szCs w:val="28"/>
        </w:rPr>
        <w:t>以</w:t>
      </w:r>
      <w:r>
        <w:rPr>
          <w:rFonts w:ascii="仿宋" w:hAnsi="仿宋" w:eastAsia="仿宋" w:cs="仿宋"/>
          <w:spacing w:val="-25"/>
          <w:sz w:val="28"/>
          <w:szCs w:val="28"/>
        </w:rPr>
        <w:t>改进或更换。</w:t>
      </w:r>
    </w:p>
    <w:p w14:paraId="294A0AF2">
      <w:pPr>
        <w:spacing w:before="7" w:line="250" w:lineRule="auto"/>
        <w:ind w:left="31" w:firstLine="555"/>
        <w:rPr>
          <w:rFonts w:ascii="仿宋" w:hAnsi="仿宋" w:eastAsia="仿宋" w:cs="仿宋"/>
          <w:sz w:val="28"/>
          <w:szCs w:val="28"/>
        </w:rPr>
      </w:pPr>
      <w:r>
        <w:rPr>
          <w:rFonts w:ascii="宋体" w:hAnsi="宋体" w:eastAsia="宋体" w:cs="宋体"/>
          <w:spacing w:val="-8"/>
          <w:sz w:val="22"/>
          <w:szCs w:val="22"/>
        </w:rPr>
        <w:t xml:space="preserve">7.1.4 </w:t>
      </w:r>
      <w:r>
        <w:rPr>
          <w:rFonts w:ascii="仿宋" w:hAnsi="仿宋" w:eastAsia="仿宋" w:cs="仿宋"/>
          <w:spacing w:val="-4"/>
          <w:sz w:val="28"/>
          <w:szCs w:val="28"/>
        </w:rPr>
        <w:t>根据乙方按检验标准自己检验结果或委托有资质的相关质检</w:t>
      </w:r>
      <w:r>
        <w:rPr>
          <w:rFonts w:ascii="仿宋" w:hAnsi="仿宋" w:eastAsia="仿宋" w:cs="仿宋"/>
          <w:sz w:val="28"/>
          <w:szCs w:val="28"/>
        </w:rPr>
        <w:t xml:space="preserve"> </w:t>
      </w:r>
      <w:r>
        <w:rPr>
          <w:rFonts w:ascii="仿宋" w:hAnsi="仿宋" w:eastAsia="仿宋" w:cs="仿宋"/>
          <w:spacing w:val="-25"/>
          <w:w w:val="91"/>
          <w:sz w:val="28"/>
          <w:szCs w:val="28"/>
        </w:rPr>
        <w:t>机构的检验结果，发现货物的数量、质量、规格与合同不符；或者在质量保证期内，</w:t>
      </w:r>
      <w:r>
        <w:rPr>
          <w:rFonts w:ascii="仿宋" w:hAnsi="仿宋" w:eastAsia="仿宋" w:cs="仿宋"/>
          <w:spacing w:val="95"/>
          <w:sz w:val="28"/>
          <w:szCs w:val="28"/>
        </w:rPr>
        <w:t xml:space="preserve"> </w:t>
      </w:r>
      <w:r>
        <w:rPr>
          <w:rFonts w:ascii="仿宋" w:hAnsi="仿宋" w:eastAsia="仿宋" w:cs="仿宋"/>
          <w:spacing w:val="-23"/>
          <w:w w:val="83"/>
          <w:sz w:val="28"/>
          <w:szCs w:val="28"/>
        </w:rPr>
        <w:t>证实货物存在缺陷，包括潜在的缺陷或使用不符合要求的材料等，甲方应书面通知乙方。接到</w:t>
      </w:r>
      <w:r>
        <w:rPr>
          <w:rFonts w:ascii="仿宋" w:hAnsi="仿宋" w:eastAsia="仿宋" w:cs="仿宋"/>
          <w:spacing w:val="13"/>
          <w:sz w:val="28"/>
          <w:szCs w:val="28"/>
        </w:rPr>
        <w:t xml:space="preserve"> </w:t>
      </w:r>
      <w:r>
        <w:rPr>
          <w:rFonts w:ascii="仿宋" w:hAnsi="仿宋" w:eastAsia="仿宋" w:cs="仿宋"/>
          <w:spacing w:val="-24"/>
          <w:w w:val="86"/>
          <w:sz w:val="28"/>
          <w:szCs w:val="28"/>
        </w:rPr>
        <w:t>上述通知后，乙方应及时免费更换或修理破损货物。乙方在甲方发出质量异议通知后，未</w:t>
      </w:r>
      <w:r>
        <w:rPr>
          <w:rFonts w:ascii="仿宋" w:hAnsi="仿宋" w:eastAsia="仿宋" w:cs="仿宋"/>
          <w:spacing w:val="3"/>
          <w:sz w:val="28"/>
          <w:szCs w:val="28"/>
        </w:rPr>
        <w:t xml:space="preserve">  </w:t>
      </w:r>
      <w:r>
        <w:rPr>
          <w:rFonts w:ascii="仿宋" w:hAnsi="仿宋" w:eastAsia="仿宋" w:cs="仿宋"/>
          <w:spacing w:val="-25"/>
          <w:w w:val="89"/>
          <w:sz w:val="28"/>
          <w:szCs w:val="28"/>
        </w:rPr>
        <w:t>作答复，甲方在通知书中所提出的要求应视为已被乙方接受。</w:t>
      </w:r>
    </w:p>
    <w:p w14:paraId="22EDE146">
      <w:pPr>
        <w:spacing w:before="1" w:line="251" w:lineRule="auto"/>
        <w:ind w:left="34" w:right="232" w:firstLine="549"/>
        <w:rPr>
          <w:rFonts w:ascii="仿宋" w:hAnsi="仿宋" w:eastAsia="仿宋" w:cs="仿宋"/>
          <w:sz w:val="28"/>
          <w:szCs w:val="28"/>
        </w:rPr>
      </w:pPr>
      <w:r>
        <w:rPr>
          <w:rFonts w:ascii="宋体" w:hAnsi="宋体" w:eastAsia="宋体" w:cs="宋体"/>
          <w:spacing w:val="-24"/>
          <w:sz w:val="22"/>
          <w:szCs w:val="22"/>
        </w:rPr>
        <w:t>7</w:t>
      </w:r>
      <w:r>
        <w:rPr>
          <w:rFonts w:ascii="宋体" w:hAnsi="宋体" w:eastAsia="宋体" w:cs="宋体"/>
          <w:spacing w:val="-18"/>
          <w:sz w:val="22"/>
          <w:szCs w:val="22"/>
        </w:rPr>
        <w:t>.</w:t>
      </w:r>
      <w:r>
        <w:rPr>
          <w:rFonts w:ascii="宋体" w:hAnsi="宋体" w:eastAsia="宋体" w:cs="宋体"/>
          <w:spacing w:val="-12"/>
          <w:sz w:val="22"/>
          <w:szCs w:val="22"/>
        </w:rPr>
        <w:t xml:space="preserve">1.5 </w:t>
      </w:r>
      <w:r>
        <w:rPr>
          <w:rFonts w:ascii="仿宋" w:hAnsi="仿宋" w:eastAsia="仿宋" w:cs="仿宋"/>
          <w:spacing w:val="-12"/>
          <w:sz w:val="28"/>
          <w:szCs w:val="28"/>
        </w:rPr>
        <w:t>乙方在收到通知后虽答复，但没有弥补缺陷，甲方可采取必</w:t>
      </w:r>
      <w:r>
        <w:rPr>
          <w:rFonts w:ascii="仿宋" w:hAnsi="仿宋" w:eastAsia="仿宋" w:cs="仿宋"/>
          <w:sz w:val="28"/>
          <w:szCs w:val="28"/>
        </w:rPr>
        <w:t xml:space="preserve">  </w:t>
      </w:r>
      <w:r>
        <w:rPr>
          <w:rFonts w:ascii="仿宋" w:hAnsi="仿宋" w:eastAsia="仿宋" w:cs="仿宋"/>
          <w:spacing w:val="-44"/>
          <w:sz w:val="28"/>
          <w:szCs w:val="28"/>
        </w:rPr>
        <w:t>要</w:t>
      </w:r>
      <w:r>
        <w:rPr>
          <w:rFonts w:ascii="仿宋" w:hAnsi="仿宋" w:eastAsia="仿宋" w:cs="仿宋"/>
          <w:spacing w:val="-41"/>
          <w:sz w:val="28"/>
          <w:szCs w:val="28"/>
        </w:rPr>
        <w:t>的补救措施，但由此引发的风险和费用将由乙方承担。甲方可从合同款或乙方</w:t>
      </w:r>
      <w:r>
        <w:rPr>
          <w:rFonts w:ascii="仿宋" w:hAnsi="仿宋" w:eastAsia="仿宋" w:cs="仿宋"/>
          <w:sz w:val="28"/>
          <w:szCs w:val="28"/>
        </w:rPr>
        <w:t xml:space="preserve"> </w:t>
      </w:r>
      <w:r>
        <w:rPr>
          <w:rFonts w:ascii="仿宋" w:hAnsi="仿宋" w:eastAsia="仿宋" w:cs="仿宋"/>
          <w:spacing w:val="-61"/>
          <w:sz w:val="28"/>
          <w:szCs w:val="28"/>
        </w:rPr>
        <w:t>提</w:t>
      </w:r>
      <w:r>
        <w:rPr>
          <w:rFonts w:ascii="仿宋" w:hAnsi="仿宋" w:eastAsia="仿宋" w:cs="仿宋"/>
          <w:spacing w:val="-41"/>
          <w:sz w:val="28"/>
          <w:szCs w:val="28"/>
        </w:rPr>
        <w:t>交的履约保证金中扣款，不足部分，甲方有权要求乙方赔偿。甲方根据合同规</w:t>
      </w:r>
      <w:r>
        <w:rPr>
          <w:rFonts w:ascii="仿宋" w:hAnsi="仿宋" w:eastAsia="仿宋" w:cs="仿宋"/>
          <w:sz w:val="28"/>
          <w:szCs w:val="28"/>
        </w:rPr>
        <w:t xml:space="preserve"> </w:t>
      </w:r>
      <w:r>
        <w:rPr>
          <w:rFonts w:ascii="仿宋" w:hAnsi="仿宋" w:eastAsia="仿宋" w:cs="仿宋"/>
          <w:spacing w:val="-33"/>
          <w:sz w:val="28"/>
          <w:szCs w:val="28"/>
        </w:rPr>
        <w:t>定</w:t>
      </w:r>
      <w:r>
        <w:rPr>
          <w:rFonts w:ascii="仿宋" w:hAnsi="仿宋" w:eastAsia="仿宋" w:cs="仿宋"/>
          <w:spacing w:val="-29"/>
          <w:sz w:val="28"/>
          <w:szCs w:val="28"/>
        </w:rPr>
        <w:t>对卖方行使的其他权力不受影响。</w:t>
      </w:r>
    </w:p>
    <w:p w14:paraId="161E0053">
      <w:pPr>
        <w:spacing w:before="2" w:line="251" w:lineRule="auto"/>
        <w:ind w:left="65" w:right="535" w:firstLine="502"/>
        <w:rPr>
          <w:rFonts w:ascii="仿宋" w:hAnsi="仿宋" w:eastAsia="仿宋" w:cs="仿宋"/>
          <w:sz w:val="28"/>
          <w:szCs w:val="28"/>
        </w:rPr>
      </w:pPr>
      <w:r>
        <w:rPr>
          <w:rFonts w:ascii="宋体" w:hAnsi="宋体" w:eastAsia="宋体" w:cs="宋体"/>
          <w:spacing w:val="-13"/>
          <w:sz w:val="22"/>
          <w:szCs w:val="22"/>
        </w:rPr>
        <w:t xml:space="preserve">7.1.6 </w:t>
      </w:r>
      <w:r>
        <w:rPr>
          <w:rFonts w:ascii="仿宋" w:hAnsi="仿宋" w:eastAsia="仿宋" w:cs="仿宋"/>
          <w:spacing w:val="-13"/>
          <w:sz w:val="28"/>
          <w:szCs w:val="28"/>
        </w:rPr>
        <w:t>合同条款下货物的质量保证期自货物通过最终验收起算，</w:t>
      </w:r>
      <w:r>
        <w:rPr>
          <w:rFonts w:ascii="仿宋" w:hAnsi="仿宋" w:eastAsia="仿宋" w:cs="仿宋"/>
          <w:spacing w:val="-10"/>
          <w:sz w:val="28"/>
          <w:szCs w:val="28"/>
        </w:rPr>
        <w:t>合</w:t>
      </w:r>
      <w:r>
        <w:rPr>
          <w:rFonts w:ascii="仿宋" w:hAnsi="仿宋" w:eastAsia="仿宋" w:cs="仿宋"/>
          <w:sz w:val="28"/>
          <w:szCs w:val="28"/>
        </w:rPr>
        <w:t xml:space="preserve"> </w:t>
      </w:r>
      <w:r>
        <w:rPr>
          <w:rFonts w:ascii="仿宋" w:hAnsi="仿宋" w:eastAsia="仿宋" w:cs="仿宋"/>
          <w:spacing w:val="-21"/>
          <w:sz w:val="28"/>
          <w:szCs w:val="28"/>
        </w:rPr>
        <w:t>同</w:t>
      </w:r>
      <w:r>
        <w:rPr>
          <w:rFonts w:ascii="仿宋" w:hAnsi="仿宋" w:eastAsia="仿宋" w:cs="仿宋"/>
          <w:spacing w:val="-18"/>
          <w:sz w:val="28"/>
          <w:szCs w:val="28"/>
        </w:rPr>
        <w:t>另行规定除外。</w:t>
      </w:r>
    </w:p>
    <w:p w14:paraId="75FC3378">
      <w:pPr>
        <w:spacing w:before="1" w:line="221" w:lineRule="auto"/>
        <w:ind w:left="584"/>
        <w:rPr>
          <w:rFonts w:ascii="仿宋" w:hAnsi="仿宋" w:eastAsia="仿宋" w:cs="仿宋"/>
          <w:sz w:val="28"/>
          <w:szCs w:val="28"/>
        </w:rPr>
      </w:pPr>
      <w:r>
        <w:rPr>
          <w:rFonts w:ascii="宋体" w:hAnsi="宋体" w:eastAsia="宋体" w:cs="宋体"/>
          <w:spacing w:val="-16"/>
          <w:sz w:val="22"/>
          <w:szCs w:val="22"/>
        </w:rPr>
        <w:t>7</w:t>
      </w:r>
      <w:r>
        <w:rPr>
          <w:rFonts w:ascii="宋体" w:hAnsi="宋体" w:eastAsia="宋体" w:cs="宋体"/>
          <w:spacing w:val="-14"/>
          <w:sz w:val="22"/>
          <w:szCs w:val="22"/>
        </w:rPr>
        <w:t xml:space="preserve">.1.7 </w:t>
      </w:r>
      <w:r>
        <w:rPr>
          <w:rFonts w:ascii="仿宋" w:hAnsi="仿宋" w:eastAsia="仿宋" w:cs="仿宋"/>
          <w:spacing w:val="-14"/>
          <w:sz w:val="28"/>
          <w:szCs w:val="28"/>
        </w:rPr>
        <w:t>辅助服务质量保证</w:t>
      </w:r>
    </w:p>
    <w:p w14:paraId="17A565BA">
      <w:pPr>
        <w:spacing w:before="42" w:line="252" w:lineRule="auto"/>
        <w:ind w:left="32" w:right="280" w:firstLine="552"/>
        <w:rPr>
          <w:rFonts w:ascii="仿宋" w:hAnsi="仿宋" w:eastAsia="仿宋" w:cs="仿宋"/>
          <w:sz w:val="28"/>
          <w:szCs w:val="28"/>
        </w:rPr>
      </w:pPr>
      <w:r>
        <w:rPr>
          <w:rFonts w:ascii="宋体" w:hAnsi="宋体" w:eastAsia="宋体" w:cs="宋体"/>
          <w:spacing w:val="-24"/>
          <w:sz w:val="22"/>
          <w:szCs w:val="22"/>
        </w:rPr>
        <w:t>7</w:t>
      </w:r>
      <w:r>
        <w:rPr>
          <w:rFonts w:ascii="宋体" w:hAnsi="宋体" w:eastAsia="宋体" w:cs="宋体"/>
          <w:spacing w:val="-18"/>
          <w:sz w:val="22"/>
          <w:szCs w:val="22"/>
        </w:rPr>
        <w:t>.</w:t>
      </w:r>
      <w:r>
        <w:rPr>
          <w:rFonts w:ascii="宋体" w:hAnsi="宋体" w:eastAsia="宋体" w:cs="宋体"/>
          <w:spacing w:val="-12"/>
          <w:sz w:val="22"/>
          <w:szCs w:val="22"/>
        </w:rPr>
        <w:t xml:space="preserve">1.8 </w:t>
      </w:r>
      <w:r>
        <w:rPr>
          <w:rFonts w:ascii="仿宋" w:hAnsi="仿宋" w:eastAsia="仿宋" w:cs="仿宋"/>
          <w:spacing w:val="-12"/>
          <w:sz w:val="28"/>
          <w:szCs w:val="28"/>
        </w:rPr>
        <w:t>乙方保证免费提供合同条款下的软件产品原厂商至少一年软</w:t>
      </w:r>
      <w:r>
        <w:rPr>
          <w:rFonts w:ascii="仿宋" w:hAnsi="仿宋" w:eastAsia="仿宋" w:cs="仿宋"/>
          <w:sz w:val="28"/>
          <w:szCs w:val="28"/>
        </w:rPr>
        <w:t xml:space="preserve"> </w:t>
      </w:r>
      <w:r>
        <w:rPr>
          <w:rFonts w:ascii="仿宋" w:hAnsi="仿宋" w:eastAsia="仿宋" w:cs="仿宋"/>
          <w:spacing w:val="30"/>
          <w:sz w:val="28"/>
          <w:szCs w:val="28"/>
        </w:rPr>
        <w:t>件</w:t>
      </w:r>
      <w:r>
        <w:rPr>
          <w:rFonts w:ascii="仿宋" w:hAnsi="仿宋" w:eastAsia="仿宋" w:cs="仿宋"/>
          <w:spacing w:val="20"/>
          <w:sz w:val="28"/>
          <w:szCs w:val="28"/>
        </w:rPr>
        <w:t>全</w:t>
      </w:r>
      <w:r>
        <w:rPr>
          <w:rFonts w:ascii="仿宋" w:hAnsi="仿宋" w:eastAsia="仿宋" w:cs="仿宋"/>
          <w:spacing w:val="15"/>
          <w:sz w:val="28"/>
          <w:szCs w:val="28"/>
        </w:rPr>
        <w:t>部功能及其换代产品的升级与技术支持服务 (包含任何版本</w:t>
      </w:r>
      <w:r>
        <w:rPr>
          <w:rFonts w:ascii="仿宋" w:hAnsi="仿宋" w:eastAsia="仿宋" w:cs="仿宋"/>
          <w:sz w:val="28"/>
          <w:szCs w:val="28"/>
        </w:rPr>
        <w:t xml:space="preserve"> </w:t>
      </w:r>
      <w:r>
        <w:rPr>
          <w:rFonts w:ascii="仿宋" w:hAnsi="仿宋" w:eastAsia="仿宋" w:cs="仿宋"/>
          <w:spacing w:val="-22"/>
          <w:sz w:val="28"/>
          <w:szCs w:val="28"/>
        </w:rPr>
        <w:t>升级</w:t>
      </w:r>
      <w:r>
        <w:rPr>
          <w:rFonts w:ascii="仿宋" w:hAnsi="仿宋" w:eastAsia="仿宋" w:cs="仿宋"/>
          <w:spacing w:val="-12"/>
          <w:sz w:val="28"/>
          <w:szCs w:val="28"/>
        </w:rPr>
        <w:t>、</w:t>
      </w:r>
      <w:r>
        <w:rPr>
          <w:rFonts w:ascii="仿宋" w:hAnsi="仿宋" w:eastAsia="仿宋" w:cs="仿宋"/>
          <w:spacing w:val="-11"/>
          <w:sz w:val="28"/>
          <w:szCs w:val="28"/>
        </w:rPr>
        <w:t>产品换代、更新及在原有产品基础上的拆解、完善、合并所产生</w:t>
      </w:r>
      <w:r>
        <w:rPr>
          <w:rFonts w:ascii="仿宋" w:hAnsi="仿宋" w:eastAsia="仿宋" w:cs="仿宋"/>
          <w:sz w:val="28"/>
          <w:szCs w:val="28"/>
        </w:rPr>
        <w:t xml:space="preserve"> </w:t>
      </w:r>
      <w:r>
        <w:rPr>
          <w:rFonts w:ascii="仿宋" w:hAnsi="仿宋" w:eastAsia="仿宋" w:cs="仿宋"/>
          <w:spacing w:val="-12"/>
          <w:sz w:val="28"/>
          <w:szCs w:val="28"/>
        </w:rPr>
        <w:t>的新产品，提供升级产品介质及授权，要求原厂商承诺，并加盖原厂</w:t>
      </w:r>
      <w:r>
        <w:rPr>
          <w:rFonts w:ascii="仿宋" w:hAnsi="仿宋" w:eastAsia="仿宋" w:cs="仿宋"/>
          <w:spacing w:val="-11"/>
          <w:sz w:val="28"/>
          <w:szCs w:val="28"/>
        </w:rPr>
        <w:t>商</w:t>
      </w:r>
      <w:r>
        <w:rPr>
          <w:rFonts w:ascii="仿宋" w:hAnsi="仿宋" w:eastAsia="仿宋" w:cs="仿宋"/>
          <w:sz w:val="28"/>
          <w:szCs w:val="28"/>
        </w:rPr>
        <w:t xml:space="preserve"> </w:t>
      </w:r>
      <w:r>
        <w:rPr>
          <w:rFonts w:ascii="仿宋" w:hAnsi="仿宋" w:eastAsia="仿宋" w:cs="仿宋"/>
          <w:spacing w:val="-14"/>
          <w:sz w:val="28"/>
          <w:szCs w:val="28"/>
        </w:rPr>
        <w:t>公</w:t>
      </w:r>
      <w:r>
        <w:rPr>
          <w:rFonts w:ascii="仿宋" w:hAnsi="仿宋" w:eastAsia="仿宋" w:cs="仿宋"/>
          <w:spacing w:val="-9"/>
          <w:sz w:val="28"/>
          <w:szCs w:val="28"/>
        </w:rPr>
        <w:t>章) ，不得出现因货物停售、转产而无法提供上述支持服务。</w:t>
      </w:r>
    </w:p>
    <w:p w14:paraId="0018A5CA">
      <w:pPr>
        <w:spacing w:before="1" w:line="221" w:lineRule="auto"/>
        <w:ind w:left="584"/>
        <w:rPr>
          <w:rFonts w:ascii="仿宋" w:hAnsi="仿宋" w:eastAsia="仿宋" w:cs="仿宋"/>
          <w:sz w:val="28"/>
          <w:szCs w:val="28"/>
        </w:rPr>
      </w:pPr>
      <w:r>
        <w:rPr>
          <w:rFonts w:ascii="宋体" w:hAnsi="宋体" w:eastAsia="宋体" w:cs="宋体"/>
          <w:spacing w:val="-18"/>
          <w:sz w:val="22"/>
          <w:szCs w:val="22"/>
        </w:rPr>
        <w:t>7</w:t>
      </w:r>
      <w:r>
        <w:rPr>
          <w:rFonts w:ascii="宋体" w:hAnsi="宋体" w:eastAsia="宋体" w:cs="宋体"/>
          <w:spacing w:val="-12"/>
          <w:sz w:val="22"/>
          <w:szCs w:val="22"/>
        </w:rPr>
        <w:t xml:space="preserve">.1.9 </w:t>
      </w:r>
      <w:r>
        <w:rPr>
          <w:rFonts w:ascii="仿宋" w:hAnsi="仿宋" w:eastAsia="仿宋" w:cs="仿宋"/>
          <w:spacing w:val="-12"/>
          <w:sz w:val="28"/>
          <w:szCs w:val="28"/>
        </w:rPr>
        <w:t>乙方应保证合同条款下所提供的服务包括培训、安装指导、</w:t>
      </w:r>
    </w:p>
    <w:p w14:paraId="264EB1A7">
      <w:pPr>
        <w:sectPr>
          <w:footerReference r:id="rId30" w:type="default"/>
          <w:pgSz w:w="11910" w:h="16840"/>
          <w:pgMar w:top="1431" w:right="1493" w:bottom="1158" w:left="1786" w:header="0" w:footer="985" w:gutter="0"/>
          <w:pgNumType w:fmt="decimal"/>
          <w:cols w:space="720" w:num="1"/>
        </w:sectPr>
      </w:pPr>
    </w:p>
    <w:p w14:paraId="40390CBA">
      <w:pPr>
        <w:spacing w:line="254" w:lineRule="auto"/>
        <w:rPr>
          <w:rFonts w:ascii="Arial"/>
          <w:sz w:val="21"/>
        </w:rPr>
      </w:pPr>
    </w:p>
    <w:p w14:paraId="1454EE90">
      <w:pPr>
        <w:spacing w:before="91" w:line="235" w:lineRule="auto"/>
        <w:ind w:left="51" w:right="124" w:hanging="14"/>
        <w:rPr>
          <w:rFonts w:ascii="仿宋" w:hAnsi="仿宋" w:eastAsia="仿宋" w:cs="仿宋"/>
          <w:sz w:val="28"/>
          <w:szCs w:val="28"/>
        </w:rPr>
      </w:pPr>
      <w:r>
        <w:rPr>
          <w:rFonts w:ascii="仿宋" w:hAnsi="仿宋" w:eastAsia="仿宋" w:cs="仿宋"/>
          <w:spacing w:val="-24"/>
          <w:sz w:val="28"/>
          <w:szCs w:val="28"/>
        </w:rPr>
        <w:t>单</w:t>
      </w:r>
      <w:r>
        <w:rPr>
          <w:rFonts w:ascii="仿宋" w:hAnsi="仿宋" w:eastAsia="仿宋" w:cs="仿宋"/>
          <w:spacing w:val="-16"/>
          <w:sz w:val="28"/>
          <w:szCs w:val="28"/>
        </w:rPr>
        <w:t>机调试、系统联调和试验等，按合同规定方式进行，并保证不存在因</w:t>
      </w:r>
      <w:r>
        <w:rPr>
          <w:rFonts w:ascii="仿宋" w:hAnsi="仿宋" w:eastAsia="仿宋" w:cs="仿宋"/>
          <w:sz w:val="28"/>
          <w:szCs w:val="28"/>
        </w:rPr>
        <w:t xml:space="preserve"> </w:t>
      </w:r>
      <w:r>
        <w:rPr>
          <w:rFonts w:ascii="仿宋" w:hAnsi="仿宋" w:eastAsia="仿宋" w:cs="仿宋"/>
          <w:spacing w:val="-11"/>
          <w:sz w:val="28"/>
          <w:szCs w:val="28"/>
        </w:rPr>
        <w:t>乙方工作人员的过失、错误或疏忽而产生的缺陷</w:t>
      </w:r>
      <w:r>
        <w:rPr>
          <w:rFonts w:ascii="仿宋" w:hAnsi="仿宋" w:eastAsia="仿宋" w:cs="仿宋"/>
          <w:spacing w:val="-7"/>
          <w:sz w:val="28"/>
          <w:szCs w:val="28"/>
        </w:rPr>
        <w:t>。</w:t>
      </w:r>
    </w:p>
    <w:p w14:paraId="4C61CB40">
      <w:pPr>
        <w:spacing w:before="1" w:line="226" w:lineRule="auto"/>
        <w:ind w:left="945"/>
        <w:outlineLvl w:val="1"/>
        <w:rPr>
          <w:rFonts w:ascii="仿宋" w:hAnsi="仿宋" w:eastAsia="仿宋" w:cs="仿宋"/>
          <w:sz w:val="31"/>
          <w:szCs w:val="31"/>
        </w:rPr>
      </w:pPr>
      <w:r>
        <w:rPr>
          <w:rFonts w:ascii="宋体" w:hAnsi="宋体" w:eastAsia="宋体" w:cs="宋体"/>
          <w:spacing w:val="7"/>
          <w:sz w:val="25"/>
          <w:szCs w:val="25"/>
          <w14:textOutline w14:w="4586" w14:cap="sq" w14:cmpd="sng">
            <w14:solidFill>
              <w14:srgbClr w14:val="000000"/>
            </w14:solidFill>
            <w14:prstDash w14:val="solid"/>
            <w14:bevel/>
          </w14:textOutline>
        </w:rPr>
        <w:t>8</w:t>
      </w:r>
      <w:r>
        <w:rPr>
          <w:rFonts w:ascii="宋体" w:hAnsi="宋体" w:eastAsia="宋体" w:cs="宋体"/>
          <w:spacing w:val="5"/>
          <w:sz w:val="25"/>
          <w:szCs w:val="25"/>
          <w14:textOutline w14:w="4586" w14:cap="sq" w14:cmpd="sng">
            <w14:solidFill>
              <w14:srgbClr w14:val="000000"/>
            </w14:solidFill>
            <w14:prstDash w14:val="solid"/>
            <w14:bevel/>
          </w14:textOutline>
        </w:rPr>
        <w:t>.</w:t>
      </w:r>
      <w:r>
        <w:rPr>
          <w:rFonts w:ascii="宋体" w:hAnsi="宋体" w:eastAsia="宋体" w:cs="宋体"/>
          <w:spacing w:val="5"/>
          <w:sz w:val="25"/>
          <w:szCs w:val="25"/>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包装要求</w:t>
      </w:r>
    </w:p>
    <w:p w14:paraId="477E2D44">
      <w:pPr>
        <w:spacing w:before="2" w:line="251" w:lineRule="auto"/>
        <w:ind w:left="31" w:right="12" w:firstLine="556"/>
        <w:rPr>
          <w:rFonts w:ascii="仿宋" w:hAnsi="仿宋" w:eastAsia="仿宋" w:cs="仿宋"/>
          <w:sz w:val="28"/>
          <w:szCs w:val="28"/>
        </w:rPr>
      </w:pPr>
      <w:r>
        <w:rPr>
          <w:rFonts w:ascii="宋体" w:hAnsi="宋体" w:eastAsia="宋体" w:cs="宋体"/>
          <w:spacing w:val="-1"/>
          <w:sz w:val="23"/>
          <w:szCs w:val="23"/>
        </w:rPr>
        <w:t>8</w:t>
      </w:r>
      <w:r>
        <w:rPr>
          <w:rFonts w:ascii="宋体" w:hAnsi="宋体" w:eastAsia="宋体" w:cs="宋体"/>
          <w:sz w:val="23"/>
          <w:szCs w:val="23"/>
        </w:rPr>
        <w:t xml:space="preserve">.1 </w:t>
      </w:r>
      <w:r>
        <w:rPr>
          <w:rFonts w:ascii="仿宋" w:hAnsi="仿宋" w:eastAsia="仿宋" w:cs="仿宋"/>
          <w:sz w:val="28"/>
          <w:szCs w:val="28"/>
        </w:rPr>
        <w:t xml:space="preserve">除合同另有约定外,乙方提供的全部货物,均应采用本行业通 </w:t>
      </w:r>
      <w:r>
        <w:rPr>
          <w:rFonts w:ascii="仿宋" w:hAnsi="仿宋" w:eastAsia="仿宋" w:cs="仿宋"/>
          <w:spacing w:val="6"/>
          <w:sz w:val="28"/>
          <w:szCs w:val="28"/>
        </w:rPr>
        <w:t>用的方式进行包装，且该包装应符合国家有关包装的法律、法规</w:t>
      </w:r>
      <w:r>
        <w:rPr>
          <w:rFonts w:ascii="仿宋" w:hAnsi="仿宋" w:eastAsia="仿宋" w:cs="仿宋"/>
          <w:spacing w:val="3"/>
          <w:sz w:val="28"/>
          <w:szCs w:val="28"/>
        </w:rPr>
        <w:t>的</w:t>
      </w:r>
      <w:r>
        <w:rPr>
          <w:rFonts w:ascii="仿宋" w:hAnsi="仿宋" w:eastAsia="仿宋" w:cs="仿宋"/>
          <w:sz w:val="28"/>
          <w:szCs w:val="28"/>
        </w:rPr>
        <w:t xml:space="preserve"> </w:t>
      </w:r>
      <w:r>
        <w:rPr>
          <w:rFonts w:ascii="仿宋" w:hAnsi="仿宋" w:eastAsia="仿宋" w:cs="仿宋"/>
          <w:spacing w:val="-6"/>
          <w:sz w:val="28"/>
          <w:szCs w:val="28"/>
        </w:rPr>
        <w:t>规</w:t>
      </w:r>
      <w:r>
        <w:rPr>
          <w:rFonts w:ascii="仿宋" w:hAnsi="仿宋" w:eastAsia="仿宋" w:cs="仿宋"/>
          <w:spacing w:val="-3"/>
          <w:sz w:val="28"/>
          <w:szCs w:val="28"/>
        </w:rPr>
        <w:t>定。</w:t>
      </w:r>
    </w:p>
    <w:p w14:paraId="15A85014">
      <w:pPr>
        <w:spacing w:before="2" w:line="251" w:lineRule="auto"/>
        <w:ind w:left="33" w:right="12" w:firstLine="554"/>
        <w:rPr>
          <w:rFonts w:ascii="仿宋" w:hAnsi="仿宋" w:eastAsia="仿宋" w:cs="仿宋"/>
          <w:sz w:val="28"/>
          <w:szCs w:val="28"/>
        </w:rPr>
      </w:pPr>
      <w:r>
        <w:rPr>
          <w:rFonts w:ascii="宋体" w:hAnsi="宋体" w:eastAsia="宋体" w:cs="宋体"/>
          <w:spacing w:val="-1"/>
          <w:sz w:val="23"/>
          <w:szCs w:val="23"/>
        </w:rPr>
        <w:t>8</w:t>
      </w:r>
      <w:r>
        <w:rPr>
          <w:rFonts w:ascii="宋体" w:hAnsi="宋体" w:eastAsia="宋体" w:cs="宋体"/>
          <w:sz w:val="23"/>
          <w:szCs w:val="23"/>
        </w:rPr>
        <w:t xml:space="preserve">.2 </w:t>
      </w:r>
      <w:r>
        <w:rPr>
          <w:rFonts w:ascii="仿宋" w:hAnsi="仿宋" w:eastAsia="仿宋" w:cs="仿宋"/>
          <w:sz w:val="28"/>
          <w:szCs w:val="28"/>
        </w:rPr>
        <w:t xml:space="preserve">包装应适应于远距离运输，并有良好的防潮、防震、防锈和 </w:t>
      </w:r>
      <w:r>
        <w:rPr>
          <w:rFonts w:ascii="仿宋" w:hAnsi="仿宋" w:eastAsia="仿宋" w:cs="仿宋"/>
          <w:spacing w:val="1"/>
          <w:sz w:val="28"/>
          <w:szCs w:val="28"/>
        </w:rPr>
        <w:t>防粗暴装卸等保护措施，以确保货物安全运抵现场。 由于包装不</w:t>
      </w:r>
      <w:r>
        <w:rPr>
          <w:rFonts w:ascii="仿宋" w:hAnsi="仿宋" w:eastAsia="仿宋" w:cs="仿宋"/>
          <w:sz w:val="28"/>
          <w:szCs w:val="28"/>
        </w:rPr>
        <w:t xml:space="preserve">善 </w:t>
      </w:r>
      <w:r>
        <w:rPr>
          <w:rFonts w:ascii="仿宋" w:hAnsi="仿宋" w:eastAsia="仿宋" w:cs="仿宋"/>
          <w:spacing w:val="8"/>
          <w:sz w:val="28"/>
          <w:szCs w:val="28"/>
        </w:rPr>
        <w:t>所引</w:t>
      </w:r>
      <w:r>
        <w:rPr>
          <w:rFonts w:ascii="仿宋" w:hAnsi="仿宋" w:eastAsia="仿宋" w:cs="仿宋"/>
          <w:spacing w:val="6"/>
          <w:sz w:val="28"/>
          <w:szCs w:val="28"/>
        </w:rPr>
        <w:t>起</w:t>
      </w:r>
      <w:r>
        <w:rPr>
          <w:rFonts w:ascii="仿宋" w:hAnsi="仿宋" w:eastAsia="仿宋" w:cs="仿宋"/>
          <w:spacing w:val="4"/>
          <w:sz w:val="28"/>
          <w:szCs w:val="28"/>
        </w:rPr>
        <w:t>的货物锈蚀、损坏和损失均由乙方承担。</w:t>
      </w:r>
    </w:p>
    <w:p w14:paraId="0E70C18B">
      <w:pPr>
        <w:spacing w:before="3" w:line="250" w:lineRule="auto"/>
        <w:ind w:left="60" w:right="70" w:firstLine="527"/>
        <w:rPr>
          <w:rFonts w:ascii="仿宋" w:hAnsi="仿宋" w:eastAsia="仿宋" w:cs="仿宋"/>
          <w:sz w:val="28"/>
          <w:szCs w:val="28"/>
        </w:rPr>
      </w:pPr>
      <w:r>
        <w:rPr>
          <w:rFonts w:ascii="宋体" w:hAnsi="宋体" w:eastAsia="宋体" w:cs="宋体"/>
          <w:spacing w:val="-2"/>
          <w:sz w:val="23"/>
          <w:szCs w:val="23"/>
        </w:rPr>
        <w:t xml:space="preserve">8.3 </w:t>
      </w:r>
      <w:r>
        <w:rPr>
          <w:rFonts w:ascii="仿宋" w:hAnsi="仿宋" w:eastAsia="仿宋" w:cs="仿宋"/>
          <w:spacing w:val="-2"/>
          <w:sz w:val="28"/>
          <w:szCs w:val="28"/>
        </w:rPr>
        <w:t>乙方应提供货物运至合同规定的最终目的地所需要的包装，</w:t>
      </w:r>
      <w:r>
        <w:rPr>
          <w:rFonts w:ascii="仿宋" w:hAnsi="仿宋" w:eastAsia="仿宋" w:cs="仿宋"/>
          <w:sz w:val="28"/>
          <w:szCs w:val="28"/>
        </w:rPr>
        <w:t xml:space="preserve"> </w:t>
      </w:r>
      <w:r>
        <w:rPr>
          <w:rFonts w:ascii="仿宋" w:hAnsi="仿宋" w:eastAsia="仿宋" w:cs="仿宋"/>
          <w:spacing w:val="-4"/>
          <w:sz w:val="28"/>
          <w:szCs w:val="28"/>
        </w:rPr>
        <w:t>以</w:t>
      </w:r>
      <w:r>
        <w:rPr>
          <w:rFonts w:ascii="仿宋" w:hAnsi="仿宋" w:eastAsia="仿宋" w:cs="仿宋"/>
          <w:spacing w:val="-3"/>
          <w:sz w:val="28"/>
          <w:szCs w:val="28"/>
        </w:rPr>
        <w:t>防止货物在转运中损坏或变质。</w:t>
      </w:r>
    </w:p>
    <w:p w14:paraId="5A3FF057">
      <w:pPr>
        <w:spacing w:line="221" w:lineRule="auto"/>
        <w:ind w:left="587"/>
        <w:rPr>
          <w:rFonts w:ascii="仿宋" w:hAnsi="仿宋" w:eastAsia="仿宋" w:cs="仿宋"/>
          <w:sz w:val="28"/>
          <w:szCs w:val="28"/>
        </w:rPr>
      </w:pPr>
      <w:r>
        <w:rPr>
          <w:rFonts w:ascii="宋体" w:hAnsi="宋体" w:eastAsia="宋体" w:cs="宋体"/>
          <w:spacing w:val="-4"/>
          <w:sz w:val="23"/>
          <w:szCs w:val="23"/>
        </w:rPr>
        <w:t>8</w:t>
      </w:r>
      <w:r>
        <w:rPr>
          <w:rFonts w:ascii="宋体" w:hAnsi="宋体" w:eastAsia="宋体" w:cs="宋体"/>
          <w:spacing w:val="-3"/>
          <w:sz w:val="23"/>
          <w:szCs w:val="23"/>
        </w:rPr>
        <w:t xml:space="preserve">.4 </w:t>
      </w:r>
      <w:r>
        <w:rPr>
          <w:rFonts w:ascii="仿宋" w:hAnsi="仿宋" w:eastAsia="仿宋" w:cs="仿宋"/>
          <w:spacing w:val="-3"/>
          <w:sz w:val="28"/>
          <w:szCs w:val="28"/>
        </w:rPr>
        <w:t>乙方所提供的货物包装均为出厂时原包装。</w:t>
      </w:r>
    </w:p>
    <w:p w14:paraId="600B2709">
      <w:pPr>
        <w:spacing w:before="50" w:line="252" w:lineRule="auto"/>
        <w:ind w:left="32" w:right="21" w:firstLine="555"/>
        <w:rPr>
          <w:rFonts w:ascii="仿宋" w:hAnsi="仿宋" w:eastAsia="仿宋" w:cs="仿宋"/>
          <w:sz w:val="28"/>
          <w:szCs w:val="28"/>
        </w:rPr>
      </w:pPr>
      <w:r>
        <w:rPr>
          <w:rFonts w:ascii="宋体" w:hAnsi="宋体" w:eastAsia="宋体" w:cs="宋体"/>
          <w:spacing w:val="-4"/>
          <w:sz w:val="23"/>
          <w:szCs w:val="23"/>
        </w:rPr>
        <w:t xml:space="preserve">8.5 </w:t>
      </w:r>
      <w:r>
        <w:rPr>
          <w:rFonts w:ascii="仿宋" w:hAnsi="仿宋" w:eastAsia="仿宋" w:cs="仿宋"/>
          <w:spacing w:val="-2"/>
          <w:sz w:val="28"/>
          <w:szCs w:val="28"/>
        </w:rPr>
        <w:t>乙方所提供货物必须附有质量合格证，装箱清单，主机、附</w:t>
      </w:r>
      <w:r>
        <w:rPr>
          <w:rFonts w:ascii="仿宋" w:hAnsi="仿宋" w:eastAsia="仿宋" w:cs="仿宋"/>
          <w:sz w:val="28"/>
          <w:szCs w:val="28"/>
        </w:rPr>
        <w:t xml:space="preserve"> </w:t>
      </w:r>
      <w:r>
        <w:rPr>
          <w:rFonts w:ascii="仿宋" w:hAnsi="仿宋" w:eastAsia="仿宋" w:cs="仿宋"/>
          <w:spacing w:val="-4"/>
          <w:sz w:val="28"/>
          <w:szCs w:val="28"/>
        </w:rPr>
        <w:t>件、各种零部件和消耗品，有清楚的与装箱单相对应的名称和编</w:t>
      </w:r>
      <w:r>
        <w:rPr>
          <w:rFonts w:ascii="仿宋" w:hAnsi="仿宋" w:eastAsia="仿宋" w:cs="仿宋"/>
          <w:spacing w:val="-3"/>
          <w:sz w:val="28"/>
          <w:szCs w:val="28"/>
        </w:rPr>
        <w:t>号</w:t>
      </w:r>
      <w:r>
        <w:rPr>
          <w:rFonts w:ascii="仿宋" w:hAnsi="仿宋" w:eastAsia="仿宋" w:cs="仿宋"/>
          <w:sz w:val="28"/>
          <w:szCs w:val="28"/>
        </w:rPr>
        <w:t>。</w:t>
      </w:r>
    </w:p>
    <w:p w14:paraId="03B39663">
      <w:pPr>
        <w:spacing w:line="236" w:lineRule="auto"/>
        <w:ind w:left="68" w:right="79" w:firstLine="519"/>
        <w:rPr>
          <w:rFonts w:ascii="仿宋" w:hAnsi="仿宋" w:eastAsia="仿宋" w:cs="仿宋"/>
          <w:sz w:val="28"/>
          <w:szCs w:val="28"/>
        </w:rPr>
      </w:pPr>
      <w:r>
        <w:rPr>
          <w:rFonts w:ascii="宋体" w:hAnsi="宋体" w:eastAsia="宋体" w:cs="宋体"/>
          <w:spacing w:val="-4"/>
          <w:sz w:val="23"/>
          <w:szCs w:val="23"/>
        </w:rPr>
        <w:t xml:space="preserve">8.6 </w:t>
      </w:r>
      <w:r>
        <w:rPr>
          <w:rFonts w:ascii="仿宋" w:hAnsi="仿宋" w:eastAsia="仿宋" w:cs="仿宋"/>
          <w:spacing w:val="-2"/>
          <w:sz w:val="28"/>
          <w:szCs w:val="28"/>
        </w:rPr>
        <w:t>货物运输中的运输费用和保险费用均由乙方承担。运输过程</w:t>
      </w:r>
      <w:r>
        <w:rPr>
          <w:rFonts w:ascii="仿宋" w:hAnsi="仿宋" w:eastAsia="仿宋" w:cs="仿宋"/>
          <w:sz w:val="28"/>
          <w:szCs w:val="28"/>
        </w:rPr>
        <w:t xml:space="preserve"> </w:t>
      </w:r>
      <w:r>
        <w:rPr>
          <w:rFonts w:ascii="仿宋" w:hAnsi="仿宋" w:eastAsia="仿宋" w:cs="仿宋"/>
          <w:spacing w:val="-6"/>
          <w:sz w:val="28"/>
          <w:szCs w:val="28"/>
        </w:rPr>
        <w:t>中的</w:t>
      </w:r>
      <w:r>
        <w:rPr>
          <w:rFonts w:ascii="仿宋" w:hAnsi="仿宋" w:eastAsia="仿宋" w:cs="仿宋"/>
          <w:spacing w:val="-4"/>
          <w:sz w:val="28"/>
          <w:szCs w:val="28"/>
        </w:rPr>
        <w:t>一</w:t>
      </w:r>
      <w:r>
        <w:rPr>
          <w:rFonts w:ascii="仿宋" w:hAnsi="仿宋" w:eastAsia="仿宋" w:cs="仿宋"/>
          <w:spacing w:val="-3"/>
          <w:sz w:val="28"/>
          <w:szCs w:val="28"/>
        </w:rPr>
        <w:t>切损失、损坏均由乙方负责。</w:t>
      </w:r>
    </w:p>
    <w:p w14:paraId="4091C512">
      <w:pPr>
        <w:spacing w:before="1" w:line="226" w:lineRule="auto"/>
        <w:ind w:left="1082"/>
        <w:outlineLvl w:val="1"/>
        <w:rPr>
          <w:rFonts w:ascii="仿宋" w:hAnsi="仿宋" w:eastAsia="仿宋" w:cs="仿宋"/>
          <w:sz w:val="31"/>
          <w:szCs w:val="31"/>
        </w:rPr>
      </w:pPr>
      <w:r>
        <w:rPr>
          <w:rFonts w:ascii="宋体" w:hAnsi="宋体" w:eastAsia="宋体" w:cs="宋体"/>
          <w:spacing w:val="11"/>
          <w:sz w:val="25"/>
          <w:szCs w:val="25"/>
          <w14:textOutline w14:w="4586" w14:cap="sq" w14:cmpd="sng">
            <w14:solidFill>
              <w14:srgbClr w14:val="000000"/>
            </w14:solidFill>
            <w14:prstDash w14:val="solid"/>
            <w14:bevel/>
          </w14:textOutline>
        </w:rPr>
        <w:t>9</w:t>
      </w:r>
      <w:r>
        <w:rPr>
          <w:rFonts w:ascii="宋体" w:hAnsi="宋体" w:eastAsia="宋体" w:cs="宋体"/>
          <w:spacing w:val="6"/>
          <w:sz w:val="25"/>
          <w:szCs w:val="25"/>
          <w14:textOutline w14:w="4586" w14:cap="sq" w14:cmpd="sng">
            <w14:solidFill>
              <w14:srgbClr w14:val="000000"/>
            </w14:solidFill>
            <w14:prstDash w14:val="solid"/>
            <w14:bevel/>
          </w14:textOutline>
        </w:rPr>
        <w:t>.</w:t>
      </w:r>
      <w:r>
        <w:rPr>
          <w:rFonts w:ascii="宋体" w:hAnsi="宋体" w:eastAsia="宋体" w:cs="宋体"/>
          <w:spacing w:val="6"/>
          <w:sz w:val="25"/>
          <w:szCs w:val="25"/>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价格</w:t>
      </w:r>
    </w:p>
    <w:p w14:paraId="2573BF9A">
      <w:pPr>
        <w:spacing w:before="2" w:line="251" w:lineRule="auto"/>
        <w:ind w:left="32" w:right="12" w:firstLine="555"/>
        <w:rPr>
          <w:rFonts w:ascii="仿宋" w:hAnsi="仿宋" w:eastAsia="仿宋" w:cs="仿宋"/>
          <w:sz w:val="28"/>
          <w:szCs w:val="28"/>
        </w:rPr>
      </w:pPr>
      <w:r>
        <w:rPr>
          <w:rFonts w:ascii="宋体" w:hAnsi="宋体" w:eastAsia="宋体" w:cs="宋体"/>
          <w:spacing w:val="-1"/>
          <w:sz w:val="23"/>
          <w:szCs w:val="23"/>
        </w:rPr>
        <w:t>9</w:t>
      </w:r>
      <w:r>
        <w:rPr>
          <w:rFonts w:ascii="宋体" w:hAnsi="宋体" w:eastAsia="宋体" w:cs="宋体"/>
          <w:sz w:val="23"/>
          <w:szCs w:val="23"/>
        </w:rPr>
        <w:t xml:space="preserve">.1 </w:t>
      </w:r>
      <w:r>
        <w:rPr>
          <w:rFonts w:ascii="仿宋" w:hAnsi="仿宋" w:eastAsia="仿宋" w:cs="仿宋"/>
          <w:sz w:val="28"/>
          <w:szCs w:val="28"/>
        </w:rPr>
        <w:t xml:space="preserve">乙方履行合同所必须的所有费用，包括但不限于货物及部件 </w:t>
      </w:r>
      <w:r>
        <w:rPr>
          <w:rFonts w:ascii="仿宋" w:hAnsi="仿宋" w:eastAsia="仿宋" w:cs="仿宋"/>
          <w:spacing w:val="6"/>
          <w:sz w:val="28"/>
          <w:szCs w:val="28"/>
        </w:rPr>
        <w:t>的设计、检测与试验、制造、运输、装卸、保险、单机调试、安</w:t>
      </w:r>
      <w:r>
        <w:rPr>
          <w:rFonts w:ascii="仿宋" w:hAnsi="仿宋" w:eastAsia="仿宋" w:cs="仿宋"/>
          <w:spacing w:val="2"/>
          <w:sz w:val="28"/>
          <w:szCs w:val="28"/>
        </w:rPr>
        <w:t>装</w:t>
      </w:r>
      <w:r>
        <w:rPr>
          <w:rFonts w:ascii="仿宋" w:hAnsi="仿宋" w:eastAsia="仿宋" w:cs="仿宋"/>
          <w:sz w:val="28"/>
          <w:szCs w:val="28"/>
        </w:rPr>
        <w:t xml:space="preserve"> </w:t>
      </w:r>
      <w:r>
        <w:rPr>
          <w:rFonts w:ascii="仿宋" w:hAnsi="仿宋" w:eastAsia="仿宋" w:cs="仿宋"/>
          <w:spacing w:val="6"/>
          <w:sz w:val="28"/>
          <w:szCs w:val="28"/>
        </w:rPr>
        <w:t>调试指导、技术资料、培训、交通、人员、差旅、质量保证期服</w:t>
      </w:r>
      <w:r>
        <w:rPr>
          <w:rFonts w:ascii="仿宋" w:hAnsi="仿宋" w:eastAsia="仿宋" w:cs="仿宋"/>
          <w:spacing w:val="2"/>
          <w:sz w:val="28"/>
          <w:szCs w:val="28"/>
        </w:rPr>
        <w:t>务</w:t>
      </w:r>
      <w:r>
        <w:rPr>
          <w:rFonts w:ascii="仿宋" w:hAnsi="仿宋" w:eastAsia="仿宋" w:cs="仿宋"/>
          <w:sz w:val="28"/>
          <w:szCs w:val="28"/>
        </w:rPr>
        <w:t xml:space="preserve"> </w:t>
      </w:r>
      <w:r>
        <w:rPr>
          <w:rFonts w:ascii="仿宋" w:hAnsi="仿宋" w:eastAsia="仿宋" w:cs="仿宋"/>
          <w:spacing w:val="6"/>
          <w:sz w:val="28"/>
          <w:szCs w:val="28"/>
        </w:rPr>
        <w:t>费、其他管理费用、所有的检验、测试、调试、验收、试运行费</w:t>
      </w:r>
      <w:r>
        <w:rPr>
          <w:rFonts w:ascii="仿宋" w:hAnsi="仿宋" w:eastAsia="仿宋" w:cs="仿宋"/>
          <w:spacing w:val="2"/>
          <w:sz w:val="28"/>
          <w:szCs w:val="28"/>
        </w:rPr>
        <w:t>用</w:t>
      </w:r>
      <w:r>
        <w:rPr>
          <w:rFonts w:ascii="仿宋" w:hAnsi="仿宋" w:eastAsia="仿宋" w:cs="仿宋"/>
          <w:sz w:val="28"/>
          <w:szCs w:val="28"/>
        </w:rPr>
        <w:t xml:space="preserve"> </w:t>
      </w:r>
      <w:r>
        <w:rPr>
          <w:rFonts w:ascii="仿宋" w:hAnsi="仿宋" w:eastAsia="仿宋" w:cs="仿宋"/>
          <w:spacing w:val="6"/>
          <w:sz w:val="28"/>
          <w:szCs w:val="28"/>
        </w:rPr>
        <w:t>等均</w:t>
      </w:r>
      <w:r>
        <w:rPr>
          <w:rFonts w:ascii="仿宋" w:hAnsi="仿宋" w:eastAsia="仿宋" w:cs="仿宋"/>
          <w:spacing w:val="4"/>
          <w:sz w:val="28"/>
          <w:szCs w:val="28"/>
        </w:rPr>
        <w:t>已</w:t>
      </w:r>
      <w:r>
        <w:rPr>
          <w:rFonts w:ascii="仿宋" w:hAnsi="仿宋" w:eastAsia="仿宋" w:cs="仿宋"/>
          <w:spacing w:val="3"/>
          <w:sz w:val="28"/>
          <w:szCs w:val="28"/>
        </w:rPr>
        <w:t>包括在合同价格中。</w:t>
      </w:r>
    </w:p>
    <w:p w14:paraId="00F83ED3">
      <w:pPr>
        <w:spacing w:before="2" w:line="251" w:lineRule="auto"/>
        <w:ind w:left="33" w:right="12" w:firstLine="554"/>
        <w:rPr>
          <w:rFonts w:ascii="仿宋" w:hAnsi="仿宋" w:eastAsia="仿宋" w:cs="仿宋"/>
          <w:sz w:val="28"/>
          <w:szCs w:val="28"/>
        </w:rPr>
      </w:pPr>
      <w:r>
        <w:rPr>
          <w:rFonts w:ascii="宋体" w:hAnsi="宋体" w:eastAsia="宋体" w:cs="宋体"/>
          <w:spacing w:val="-1"/>
          <w:sz w:val="23"/>
          <w:szCs w:val="23"/>
        </w:rPr>
        <w:t>9</w:t>
      </w:r>
      <w:r>
        <w:rPr>
          <w:rFonts w:ascii="宋体" w:hAnsi="宋体" w:eastAsia="宋体" w:cs="宋体"/>
          <w:sz w:val="23"/>
          <w:szCs w:val="23"/>
        </w:rPr>
        <w:t xml:space="preserve">.2 </w:t>
      </w:r>
      <w:r>
        <w:rPr>
          <w:rFonts w:ascii="仿宋" w:hAnsi="仿宋" w:eastAsia="仿宋" w:cs="仿宋"/>
          <w:sz w:val="28"/>
          <w:szCs w:val="28"/>
        </w:rPr>
        <w:t xml:space="preserve">本合同价格为固定价格，包括了乙方履行合同全过程产生的 </w:t>
      </w:r>
      <w:r>
        <w:rPr>
          <w:rFonts w:ascii="仿宋" w:hAnsi="仿宋" w:eastAsia="仿宋" w:cs="仿宋"/>
          <w:spacing w:val="-1"/>
          <w:sz w:val="28"/>
          <w:szCs w:val="28"/>
        </w:rPr>
        <w:t>所有成本和费用以及乙方应承担的一切税费</w:t>
      </w:r>
      <w:r>
        <w:rPr>
          <w:rFonts w:ascii="仿宋" w:hAnsi="仿宋" w:eastAsia="仿宋" w:cs="仿宋"/>
          <w:sz w:val="28"/>
          <w:szCs w:val="28"/>
        </w:rPr>
        <w:t>。</w:t>
      </w:r>
    </w:p>
    <w:p w14:paraId="60541B82">
      <w:pPr>
        <w:spacing w:before="1" w:line="220" w:lineRule="auto"/>
        <w:ind w:left="587"/>
        <w:rPr>
          <w:rFonts w:ascii="仿宋" w:hAnsi="仿宋" w:eastAsia="仿宋" w:cs="仿宋"/>
          <w:sz w:val="28"/>
          <w:szCs w:val="28"/>
        </w:rPr>
      </w:pPr>
      <w:r>
        <w:rPr>
          <w:rFonts w:ascii="宋体" w:hAnsi="宋体" w:eastAsia="宋体" w:cs="宋体"/>
          <w:spacing w:val="-13"/>
          <w:sz w:val="23"/>
          <w:szCs w:val="23"/>
        </w:rPr>
        <w:t>9</w:t>
      </w:r>
      <w:r>
        <w:rPr>
          <w:rFonts w:ascii="宋体" w:hAnsi="宋体" w:eastAsia="宋体" w:cs="宋体"/>
          <w:spacing w:val="-8"/>
          <w:sz w:val="23"/>
          <w:szCs w:val="23"/>
        </w:rPr>
        <w:t xml:space="preserve">.3 </w:t>
      </w:r>
      <w:r>
        <w:rPr>
          <w:rFonts w:ascii="仿宋" w:hAnsi="仿宋" w:eastAsia="仿宋" w:cs="仿宋"/>
          <w:spacing w:val="-8"/>
          <w:sz w:val="28"/>
          <w:szCs w:val="28"/>
        </w:rPr>
        <w:t>检验费用</w:t>
      </w:r>
    </w:p>
    <w:p w14:paraId="7A5575A7">
      <w:pPr>
        <w:spacing w:before="45" w:line="252" w:lineRule="auto"/>
        <w:ind w:left="28" w:right="16" w:firstLine="558"/>
        <w:rPr>
          <w:rFonts w:ascii="仿宋" w:hAnsi="仿宋" w:eastAsia="仿宋" w:cs="仿宋"/>
          <w:sz w:val="28"/>
          <w:szCs w:val="28"/>
        </w:rPr>
      </w:pPr>
      <w:r>
        <w:rPr>
          <w:rFonts w:ascii="宋体" w:hAnsi="宋体" w:eastAsia="宋体" w:cs="宋体"/>
          <w:spacing w:val="-1"/>
          <w:sz w:val="23"/>
          <w:szCs w:val="23"/>
        </w:rPr>
        <w:t xml:space="preserve">9.4 </w:t>
      </w:r>
      <w:r>
        <w:rPr>
          <w:rFonts w:ascii="仿宋" w:hAnsi="仿宋" w:eastAsia="仿宋" w:cs="仿宋"/>
          <w:spacing w:val="-1"/>
          <w:sz w:val="28"/>
          <w:szCs w:val="28"/>
        </w:rPr>
        <w:t>乙方</w:t>
      </w:r>
      <w:r>
        <w:rPr>
          <w:rFonts w:ascii="仿宋" w:hAnsi="仿宋" w:eastAsia="仿宋" w:cs="仿宋"/>
          <w:sz w:val="28"/>
          <w:szCs w:val="28"/>
        </w:rPr>
        <w:t xml:space="preserve">必须负担本条款下属于乙方负责的检验、测试、调试、 </w:t>
      </w:r>
      <w:r>
        <w:rPr>
          <w:rFonts w:ascii="仿宋" w:hAnsi="仿宋" w:eastAsia="仿宋" w:cs="仿宋"/>
          <w:spacing w:val="6"/>
          <w:sz w:val="28"/>
          <w:szCs w:val="28"/>
        </w:rPr>
        <w:t>试运行和验收的所有费用，并负责乙方派往买方组织的检验、测</w:t>
      </w:r>
      <w:r>
        <w:rPr>
          <w:rFonts w:ascii="仿宋" w:hAnsi="仿宋" w:eastAsia="仿宋" w:cs="仿宋"/>
          <w:spacing w:val="5"/>
          <w:sz w:val="28"/>
          <w:szCs w:val="28"/>
        </w:rPr>
        <w:t>试</w:t>
      </w:r>
      <w:r>
        <w:rPr>
          <w:rFonts w:ascii="仿宋" w:hAnsi="仿宋" w:eastAsia="仿宋" w:cs="仿宋"/>
          <w:sz w:val="28"/>
          <w:szCs w:val="28"/>
        </w:rPr>
        <w:t xml:space="preserve"> </w:t>
      </w:r>
      <w:r>
        <w:rPr>
          <w:rFonts w:ascii="仿宋" w:hAnsi="仿宋" w:eastAsia="仿宋" w:cs="仿宋"/>
          <w:spacing w:val="6"/>
          <w:sz w:val="28"/>
          <w:szCs w:val="28"/>
        </w:rPr>
        <w:t>和</w:t>
      </w:r>
      <w:r>
        <w:rPr>
          <w:rFonts w:ascii="仿宋" w:hAnsi="仿宋" w:eastAsia="仿宋" w:cs="仿宋"/>
          <w:spacing w:val="5"/>
          <w:sz w:val="28"/>
          <w:szCs w:val="28"/>
        </w:rPr>
        <w:t>验</w:t>
      </w:r>
      <w:r>
        <w:rPr>
          <w:rFonts w:ascii="仿宋" w:hAnsi="仿宋" w:eastAsia="仿宋" w:cs="仿宋"/>
          <w:spacing w:val="3"/>
          <w:sz w:val="28"/>
          <w:szCs w:val="28"/>
        </w:rPr>
        <w:t>收人员的所有费用。</w:t>
      </w:r>
    </w:p>
    <w:p w14:paraId="1B4592E1">
      <w:pPr>
        <w:spacing w:before="1" w:line="252" w:lineRule="auto"/>
        <w:ind w:left="41" w:right="12" w:firstLine="546"/>
        <w:rPr>
          <w:rFonts w:ascii="仿宋" w:hAnsi="仿宋" w:eastAsia="仿宋" w:cs="仿宋"/>
          <w:sz w:val="28"/>
          <w:szCs w:val="28"/>
        </w:rPr>
      </w:pPr>
      <w:r>
        <w:rPr>
          <w:rFonts w:ascii="宋体" w:hAnsi="宋体" w:eastAsia="宋体" w:cs="宋体"/>
          <w:spacing w:val="-1"/>
          <w:sz w:val="23"/>
          <w:szCs w:val="23"/>
        </w:rPr>
        <w:t>9</w:t>
      </w:r>
      <w:r>
        <w:rPr>
          <w:rFonts w:ascii="宋体" w:hAnsi="宋体" w:eastAsia="宋体" w:cs="宋体"/>
          <w:sz w:val="23"/>
          <w:szCs w:val="23"/>
        </w:rPr>
        <w:t xml:space="preserve">.5 </w:t>
      </w:r>
      <w:r>
        <w:rPr>
          <w:rFonts w:ascii="仿宋" w:hAnsi="仿宋" w:eastAsia="仿宋" w:cs="仿宋"/>
          <w:sz w:val="28"/>
          <w:szCs w:val="28"/>
        </w:rPr>
        <w:t xml:space="preserve">甲方按合同计划参加在乙方工厂所在地检验、测试和验收的 </w:t>
      </w:r>
      <w:r>
        <w:rPr>
          <w:rFonts w:ascii="仿宋" w:hAnsi="仿宋" w:eastAsia="仿宋" w:cs="仿宋"/>
          <w:spacing w:val="-2"/>
          <w:sz w:val="28"/>
          <w:szCs w:val="28"/>
        </w:rPr>
        <w:t>费用全部由乙方</w:t>
      </w:r>
      <w:r>
        <w:rPr>
          <w:rFonts w:ascii="仿宋" w:hAnsi="仿宋" w:eastAsia="仿宋" w:cs="仿宋"/>
          <w:spacing w:val="-1"/>
          <w:sz w:val="28"/>
          <w:szCs w:val="28"/>
        </w:rPr>
        <w:t>负责并已包含在合同总价中。</w:t>
      </w:r>
    </w:p>
    <w:p w14:paraId="47D20B0C">
      <w:pPr>
        <w:spacing w:before="4"/>
        <w:ind w:left="32" w:firstLine="555"/>
        <w:rPr>
          <w:rFonts w:ascii="仿宋" w:hAnsi="仿宋" w:eastAsia="仿宋" w:cs="仿宋"/>
          <w:sz w:val="28"/>
          <w:szCs w:val="28"/>
        </w:rPr>
      </w:pPr>
      <w:r>
        <w:rPr>
          <w:rFonts w:ascii="宋体" w:hAnsi="宋体" w:eastAsia="宋体" w:cs="宋体"/>
          <w:spacing w:val="-16"/>
          <w:sz w:val="23"/>
          <w:szCs w:val="23"/>
        </w:rPr>
        <w:t>9</w:t>
      </w:r>
      <w:r>
        <w:rPr>
          <w:rFonts w:ascii="宋体" w:hAnsi="宋体" w:eastAsia="宋体" w:cs="宋体"/>
          <w:spacing w:val="-13"/>
          <w:sz w:val="23"/>
          <w:szCs w:val="23"/>
        </w:rPr>
        <w:t>.</w:t>
      </w:r>
      <w:r>
        <w:rPr>
          <w:rFonts w:ascii="宋体" w:hAnsi="宋体" w:eastAsia="宋体" w:cs="宋体"/>
          <w:spacing w:val="-8"/>
          <w:sz w:val="23"/>
          <w:szCs w:val="23"/>
        </w:rPr>
        <w:t xml:space="preserve">6 </w:t>
      </w:r>
      <w:r>
        <w:rPr>
          <w:rFonts w:ascii="仿宋" w:hAnsi="仿宋" w:eastAsia="仿宋" w:cs="仿宋"/>
          <w:spacing w:val="-8"/>
          <w:sz w:val="28"/>
          <w:szCs w:val="28"/>
        </w:rPr>
        <w:t>甲方检验人员已到卖方所在地，测试无法依照合同进行，  而</w:t>
      </w:r>
      <w:r>
        <w:rPr>
          <w:rFonts w:ascii="仿宋" w:hAnsi="仿宋" w:eastAsia="仿宋" w:cs="仿宋"/>
          <w:sz w:val="28"/>
          <w:szCs w:val="28"/>
        </w:rPr>
        <w:t xml:space="preserve"> </w:t>
      </w:r>
      <w:r>
        <w:rPr>
          <w:rFonts w:ascii="仿宋" w:hAnsi="仿宋" w:eastAsia="仿宋" w:cs="仿宋"/>
          <w:spacing w:val="6"/>
          <w:sz w:val="28"/>
          <w:szCs w:val="28"/>
        </w:rPr>
        <w:t>引起甲方人员延长逗留时间，所有由此产生的包括甲方人员在内</w:t>
      </w:r>
      <w:r>
        <w:rPr>
          <w:rFonts w:ascii="仿宋" w:hAnsi="仿宋" w:eastAsia="仿宋" w:cs="仿宋"/>
          <w:spacing w:val="2"/>
          <w:sz w:val="28"/>
          <w:szCs w:val="28"/>
        </w:rPr>
        <w:t>的</w:t>
      </w:r>
      <w:r>
        <w:rPr>
          <w:rFonts w:ascii="仿宋" w:hAnsi="仿宋" w:eastAsia="仿宋" w:cs="仿宋"/>
          <w:sz w:val="28"/>
          <w:szCs w:val="28"/>
        </w:rPr>
        <w:t xml:space="preserve"> </w:t>
      </w:r>
      <w:r>
        <w:rPr>
          <w:rFonts w:ascii="仿宋" w:hAnsi="仿宋" w:eastAsia="仿宋" w:cs="仿宋"/>
          <w:spacing w:val="6"/>
          <w:sz w:val="28"/>
          <w:szCs w:val="28"/>
        </w:rPr>
        <w:t>直接费</w:t>
      </w:r>
      <w:r>
        <w:rPr>
          <w:rFonts w:ascii="仿宋" w:hAnsi="仿宋" w:eastAsia="仿宋" w:cs="仿宋"/>
          <w:spacing w:val="3"/>
          <w:sz w:val="28"/>
          <w:szCs w:val="28"/>
        </w:rPr>
        <w:t>用及成本由乙方承担。</w:t>
      </w:r>
    </w:p>
    <w:p w14:paraId="48D7F0F5">
      <w:pPr>
        <w:spacing w:line="228" w:lineRule="auto"/>
        <w:ind w:left="1101"/>
        <w:outlineLvl w:val="1"/>
        <w:rPr>
          <w:rFonts w:ascii="仿宋" w:hAnsi="仿宋" w:eastAsia="仿宋" w:cs="仿宋"/>
          <w:sz w:val="31"/>
          <w:szCs w:val="31"/>
        </w:rPr>
      </w:pPr>
      <w:r>
        <w:rPr>
          <w:rFonts w:ascii="宋体" w:hAnsi="宋体" w:eastAsia="宋体" w:cs="宋体"/>
          <w:spacing w:val="14"/>
          <w:sz w:val="25"/>
          <w:szCs w:val="25"/>
          <w14:textOutline w14:w="4586" w14:cap="sq" w14:cmpd="sng">
            <w14:solidFill>
              <w14:srgbClr w14:val="000000"/>
            </w14:solidFill>
            <w14:prstDash w14:val="solid"/>
            <w14:bevel/>
          </w14:textOutline>
        </w:rPr>
        <w:t>1</w:t>
      </w:r>
      <w:r>
        <w:rPr>
          <w:rFonts w:ascii="宋体" w:hAnsi="宋体" w:eastAsia="宋体" w:cs="宋体"/>
          <w:spacing w:val="8"/>
          <w:sz w:val="25"/>
          <w:szCs w:val="25"/>
          <w14:textOutline w14:w="4586" w14:cap="sq" w14:cmpd="sng">
            <w14:solidFill>
              <w14:srgbClr w14:val="000000"/>
            </w14:solidFill>
            <w14:prstDash w14:val="solid"/>
            <w14:bevel/>
          </w14:textOutline>
        </w:rPr>
        <w:t>0</w:t>
      </w:r>
      <w:r>
        <w:rPr>
          <w:rFonts w:ascii="宋体" w:hAnsi="宋体" w:eastAsia="宋体" w:cs="宋体"/>
          <w:spacing w:val="7"/>
          <w:sz w:val="25"/>
          <w:szCs w:val="25"/>
          <w14:textOutline w14:w="4586" w14:cap="sq" w14:cmpd="sng">
            <w14:solidFill>
              <w14:srgbClr w14:val="000000"/>
            </w14:solidFill>
            <w14:prstDash w14:val="solid"/>
            <w14:bevel/>
          </w14:textOutline>
        </w:rPr>
        <w:t>.</w:t>
      </w:r>
      <w:r>
        <w:rPr>
          <w:rFonts w:ascii="宋体" w:hAnsi="宋体" w:eastAsia="宋体" w:cs="宋体"/>
          <w:spacing w:val="7"/>
          <w:sz w:val="25"/>
          <w:szCs w:val="25"/>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交货方式及交货日期</w:t>
      </w:r>
    </w:p>
    <w:p w14:paraId="3922867B">
      <w:pPr>
        <w:spacing w:line="264" w:lineRule="auto"/>
        <w:ind w:left="34" w:firstLine="570"/>
        <w:rPr>
          <w:rFonts w:ascii="仿宋" w:hAnsi="仿宋" w:eastAsia="仿宋" w:cs="仿宋"/>
          <w:sz w:val="28"/>
          <w:szCs w:val="28"/>
        </w:rPr>
      </w:pPr>
      <w:r>
        <w:rPr>
          <w:rFonts w:ascii="宋体" w:hAnsi="宋体" w:eastAsia="宋体" w:cs="宋体"/>
          <w:spacing w:val="2"/>
          <w:sz w:val="23"/>
          <w:szCs w:val="23"/>
        </w:rPr>
        <w:t xml:space="preserve">10.1  </w:t>
      </w:r>
      <w:r>
        <w:rPr>
          <w:rFonts w:ascii="仿宋" w:hAnsi="仿宋" w:eastAsia="仿宋" w:cs="仿宋"/>
          <w:spacing w:val="2"/>
          <w:sz w:val="28"/>
          <w:szCs w:val="28"/>
        </w:rPr>
        <w:t>交货方式：现场</w:t>
      </w:r>
      <w:r>
        <w:rPr>
          <w:rFonts w:ascii="仿宋" w:hAnsi="仿宋" w:eastAsia="仿宋" w:cs="仿宋"/>
          <w:spacing w:val="1"/>
          <w:sz w:val="28"/>
          <w:szCs w:val="28"/>
        </w:rPr>
        <w:t>交货，乙方负责办理运输和保险，将货物</w:t>
      </w:r>
      <w:r>
        <w:rPr>
          <w:rFonts w:ascii="仿宋" w:hAnsi="仿宋" w:eastAsia="仿宋" w:cs="仿宋"/>
          <w:sz w:val="28"/>
          <w:szCs w:val="28"/>
        </w:rPr>
        <w:t xml:space="preserve"> </w:t>
      </w:r>
      <w:r>
        <w:rPr>
          <w:rFonts w:ascii="仿宋" w:hAnsi="仿宋" w:eastAsia="仿宋" w:cs="仿宋"/>
          <w:spacing w:val="-12"/>
          <w:sz w:val="28"/>
          <w:szCs w:val="28"/>
        </w:rPr>
        <w:t>运</w:t>
      </w:r>
      <w:r>
        <w:rPr>
          <w:rFonts w:ascii="仿宋" w:hAnsi="仿宋" w:eastAsia="仿宋" w:cs="仿宋"/>
          <w:spacing w:val="-10"/>
          <w:sz w:val="28"/>
          <w:szCs w:val="28"/>
        </w:rPr>
        <w:t>抵现场。</w:t>
      </w:r>
    </w:p>
    <w:p w14:paraId="4725C84F">
      <w:pPr>
        <w:sectPr>
          <w:footerReference r:id="rId31" w:type="default"/>
          <w:pgSz w:w="11910" w:h="16840"/>
          <w:pgMar w:top="1431" w:right="1784" w:bottom="1158" w:left="1786" w:header="0" w:footer="985" w:gutter="0"/>
          <w:pgNumType w:fmt="decimal"/>
          <w:cols w:space="720" w:num="1"/>
        </w:sectPr>
      </w:pPr>
    </w:p>
    <w:p w14:paraId="139DB783">
      <w:pPr>
        <w:spacing w:before="288" w:line="249" w:lineRule="auto"/>
        <w:ind w:left="36" w:right="288" w:firstLine="568"/>
        <w:rPr>
          <w:rFonts w:ascii="仿宋" w:hAnsi="仿宋" w:eastAsia="仿宋" w:cs="仿宋"/>
          <w:sz w:val="28"/>
          <w:szCs w:val="28"/>
        </w:rPr>
      </w:pPr>
      <w:r>
        <w:rPr>
          <w:rFonts w:ascii="宋体" w:hAnsi="宋体" w:eastAsia="宋体" w:cs="宋体"/>
          <w:spacing w:val="-6"/>
          <w:sz w:val="23"/>
          <w:szCs w:val="23"/>
        </w:rPr>
        <w:t xml:space="preserve">10.2 </w:t>
      </w:r>
      <w:r>
        <w:rPr>
          <w:rFonts w:ascii="宋体" w:hAnsi="宋体" w:eastAsia="宋体" w:cs="宋体"/>
          <w:spacing w:val="-4"/>
          <w:sz w:val="23"/>
          <w:szCs w:val="23"/>
        </w:rPr>
        <w:t xml:space="preserve"> </w:t>
      </w:r>
      <w:r>
        <w:rPr>
          <w:rFonts w:ascii="仿宋" w:hAnsi="仿宋" w:eastAsia="仿宋" w:cs="仿宋"/>
          <w:spacing w:val="-3"/>
          <w:sz w:val="28"/>
          <w:szCs w:val="28"/>
        </w:rPr>
        <w:t>交货期应根据产品的特点实事求是填写，进口产品90个工</w:t>
      </w:r>
      <w:r>
        <w:rPr>
          <w:rFonts w:ascii="仿宋" w:hAnsi="仿宋" w:eastAsia="仿宋" w:cs="仿宋"/>
          <w:sz w:val="28"/>
          <w:szCs w:val="28"/>
        </w:rPr>
        <w:t xml:space="preserve"> </w:t>
      </w:r>
      <w:r>
        <w:rPr>
          <w:rFonts w:ascii="仿宋" w:hAnsi="仿宋" w:eastAsia="仿宋" w:cs="仿宋"/>
          <w:spacing w:val="-10"/>
          <w:sz w:val="28"/>
          <w:szCs w:val="28"/>
        </w:rPr>
        <w:t>作 日内</w:t>
      </w:r>
      <w:r>
        <w:rPr>
          <w:rFonts w:ascii="仿宋" w:hAnsi="仿宋" w:eastAsia="仿宋" w:cs="仿宋"/>
          <w:spacing w:val="-8"/>
          <w:sz w:val="28"/>
          <w:szCs w:val="28"/>
        </w:rPr>
        <w:t>，</w:t>
      </w:r>
      <w:r>
        <w:rPr>
          <w:rFonts w:ascii="仿宋" w:hAnsi="仿宋" w:eastAsia="仿宋" w:cs="仿宋"/>
          <w:spacing w:val="-5"/>
          <w:sz w:val="28"/>
          <w:szCs w:val="28"/>
        </w:rPr>
        <w:t>国产产品60个工作日内。特殊产品交货期需说明。</w:t>
      </w:r>
    </w:p>
    <w:p w14:paraId="628BC167">
      <w:pPr>
        <w:spacing w:before="48" w:line="258" w:lineRule="auto"/>
        <w:ind w:left="35" w:right="319" w:firstLine="569"/>
        <w:rPr>
          <w:rFonts w:ascii="仿宋" w:hAnsi="仿宋" w:eastAsia="仿宋" w:cs="仿宋"/>
          <w:sz w:val="28"/>
          <w:szCs w:val="28"/>
        </w:rPr>
      </w:pPr>
      <w:r>
        <w:rPr>
          <w:rFonts w:ascii="宋体" w:hAnsi="宋体" w:eastAsia="宋体" w:cs="宋体"/>
          <w:spacing w:val="8"/>
          <w:sz w:val="23"/>
          <w:szCs w:val="23"/>
        </w:rPr>
        <w:t>10.</w:t>
      </w:r>
      <w:r>
        <w:rPr>
          <w:rFonts w:ascii="宋体" w:hAnsi="宋体" w:eastAsia="宋体" w:cs="宋体"/>
          <w:spacing w:val="5"/>
          <w:sz w:val="23"/>
          <w:szCs w:val="23"/>
        </w:rPr>
        <w:t>3</w:t>
      </w:r>
      <w:r>
        <w:rPr>
          <w:rFonts w:ascii="宋体" w:hAnsi="宋体" w:eastAsia="宋体" w:cs="宋体"/>
          <w:spacing w:val="4"/>
          <w:sz w:val="23"/>
          <w:szCs w:val="23"/>
        </w:rPr>
        <w:t xml:space="preserve">  </w:t>
      </w:r>
      <w:r>
        <w:rPr>
          <w:rFonts w:ascii="仿宋" w:hAnsi="仿宋" w:eastAsia="仿宋" w:cs="仿宋"/>
          <w:spacing w:val="4"/>
          <w:sz w:val="28"/>
          <w:szCs w:val="28"/>
        </w:rPr>
        <w:t>交货 日期： 所有货物运抵现场并经双方开箱验收合格</w:t>
      </w:r>
      <w:r>
        <w:rPr>
          <w:rFonts w:ascii="仿宋" w:hAnsi="仿宋" w:eastAsia="仿宋" w:cs="仿宋"/>
          <w:sz w:val="28"/>
          <w:szCs w:val="28"/>
        </w:rPr>
        <w:t xml:space="preserve"> </w:t>
      </w:r>
      <w:r>
        <w:rPr>
          <w:rFonts w:ascii="仿宋" w:hAnsi="仿宋" w:eastAsia="仿宋" w:cs="仿宋"/>
          <w:spacing w:val="-36"/>
          <w:sz w:val="28"/>
          <w:szCs w:val="28"/>
        </w:rPr>
        <w:t>之 日。</w:t>
      </w:r>
    </w:p>
    <w:p w14:paraId="723DEC3E">
      <w:pPr>
        <w:spacing w:line="368" w:lineRule="exact"/>
        <w:ind w:left="608"/>
        <w:rPr>
          <w:rFonts w:ascii="仿宋" w:hAnsi="仿宋" w:eastAsia="仿宋" w:cs="仿宋"/>
          <w:sz w:val="28"/>
          <w:szCs w:val="28"/>
        </w:rPr>
      </w:pPr>
      <w:r>
        <w:rPr>
          <w:rFonts w:ascii="仿宋" w:hAnsi="仿宋" w:eastAsia="仿宋" w:cs="仿宋"/>
          <w:spacing w:val="13"/>
          <w:position w:val="2"/>
          <w:sz w:val="28"/>
          <w:szCs w:val="28"/>
        </w:rPr>
        <w:t>1</w:t>
      </w:r>
      <w:r>
        <w:rPr>
          <w:rFonts w:ascii="仿宋" w:hAnsi="仿宋" w:eastAsia="仿宋" w:cs="仿宋"/>
          <w:spacing w:val="8"/>
          <w:position w:val="2"/>
          <w:sz w:val="28"/>
          <w:szCs w:val="28"/>
        </w:rPr>
        <w:t>1.检验和验收</w:t>
      </w:r>
    </w:p>
    <w:p w14:paraId="2BC85FEB">
      <w:pPr>
        <w:spacing w:before="14" w:line="222" w:lineRule="auto"/>
        <w:ind w:left="999"/>
        <w:rPr>
          <w:rFonts w:ascii="仿宋" w:hAnsi="仿宋" w:eastAsia="仿宋" w:cs="仿宋"/>
          <w:sz w:val="28"/>
          <w:szCs w:val="28"/>
        </w:rPr>
      </w:pPr>
      <w:r>
        <w:rPr>
          <w:rFonts w:ascii="仿宋" w:hAnsi="仿宋" w:eastAsia="仿宋" w:cs="仿宋"/>
          <w:spacing w:val="-25"/>
          <w:sz w:val="28"/>
          <w:szCs w:val="28"/>
        </w:rPr>
        <w:t>1</w:t>
      </w:r>
      <w:r>
        <w:rPr>
          <w:rFonts w:ascii="仿宋" w:hAnsi="仿宋" w:eastAsia="仿宋" w:cs="仿宋"/>
          <w:spacing w:val="-18"/>
          <w:sz w:val="28"/>
          <w:szCs w:val="28"/>
        </w:rPr>
        <w:t>1.1 开箱验收</w:t>
      </w:r>
    </w:p>
    <w:p w14:paraId="75262A0A">
      <w:pPr>
        <w:spacing w:before="35" w:line="237" w:lineRule="auto"/>
        <w:ind w:left="597" w:right="100" w:firstLine="7"/>
        <w:rPr>
          <w:rFonts w:ascii="仿宋" w:hAnsi="仿宋" w:eastAsia="仿宋" w:cs="仿宋"/>
          <w:sz w:val="28"/>
          <w:szCs w:val="28"/>
        </w:rPr>
      </w:pPr>
      <w:r>
        <w:rPr>
          <w:rFonts w:ascii="宋体" w:hAnsi="宋体" w:eastAsia="宋体" w:cs="宋体"/>
          <w:spacing w:val="-40"/>
          <w:sz w:val="23"/>
          <w:szCs w:val="23"/>
        </w:rPr>
        <w:t>1</w:t>
      </w:r>
      <w:r>
        <w:rPr>
          <w:rFonts w:ascii="宋体" w:hAnsi="宋体" w:eastAsia="宋体" w:cs="宋体"/>
          <w:spacing w:val="-24"/>
          <w:sz w:val="23"/>
          <w:szCs w:val="23"/>
        </w:rPr>
        <w:t xml:space="preserve">1.1.1 </w:t>
      </w:r>
      <w:r>
        <w:rPr>
          <w:rFonts w:ascii="仿宋" w:hAnsi="仿宋" w:eastAsia="仿宋" w:cs="仿宋"/>
          <w:spacing w:val="-24"/>
          <w:sz w:val="28"/>
          <w:szCs w:val="28"/>
        </w:rPr>
        <w:t>货物运抵现场后，双方应及时开箱验收，并制作验收记录，  以</w:t>
      </w:r>
      <w:r>
        <w:rPr>
          <w:rFonts w:ascii="仿宋" w:hAnsi="仿宋" w:eastAsia="仿宋" w:cs="仿宋"/>
          <w:sz w:val="28"/>
          <w:szCs w:val="28"/>
        </w:rPr>
        <w:t xml:space="preserve"> </w:t>
      </w:r>
      <w:r>
        <w:rPr>
          <w:rFonts w:ascii="仿宋" w:hAnsi="仿宋" w:eastAsia="仿宋" w:cs="仿宋"/>
          <w:spacing w:val="-29"/>
          <w:sz w:val="28"/>
          <w:szCs w:val="28"/>
        </w:rPr>
        <w:t>确</w:t>
      </w:r>
      <w:r>
        <w:rPr>
          <w:rFonts w:ascii="仿宋" w:hAnsi="仿宋" w:eastAsia="仿宋" w:cs="仿宋"/>
          <w:spacing w:val="-26"/>
          <w:sz w:val="28"/>
          <w:szCs w:val="28"/>
        </w:rPr>
        <w:t>认与本合同约定的数量、型号等是否一致。</w:t>
      </w:r>
    </w:p>
    <w:p w14:paraId="6B4D6B34">
      <w:pPr>
        <w:spacing w:before="43" w:line="220" w:lineRule="auto"/>
        <w:ind w:left="604"/>
        <w:rPr>
          <w:rFonts w:ascii="仿宋" w:hAnsi="仿宋" w:eastAsia="仿宋" w:cs="仿宋"/>
          <w:sz w:val="28"/>
          <w:szCs w:val="28"/>
        </w:rPr>
      </w:pPr>
      <w:r>
        <w:rPr>
          <w:rFonts w:ascii="宋体" w:hAnsi="宋体" w:eastAsia="宋体" w:cs="宋体"/>
          <w:spacing w:val="2"/>
          <w:sz w:val="23"/>
          <w:szCs w:val="23"/>
        </w:rPr>
        <w:t>11.1.2</w:t>
      </w:r>
      <w:r>
        <w:rPr>
          <w:rFonts w:ascii="仿宋" w:hAnsi="仿宋" w:eastAsia="仿宋" w:cs="仿宋"/>
          <w:spacing w:val="2"/>
          <w:sz w:val="28"/>
          <w:szCs w:val="28"/>
        </w:rPr>
        <w:t>乙方</w:t>
      </w:r>
      <w:r>
        <w:rPr>
          <w:rFonts w:ascii="仿宋" w:hAnsi="仿宋" w:eastAsia="仿宋" w:cs="仿宋"/>
          <w:spacing w:val="1"/>
          <w:sz w:val="28"/>
          <w:szCs w:val="28"/>
        </w:rPr>
        <w:t>应在交货前对货物的质量、规格、数量等进行详细而</w:t>
      </w:r>
    </w:p>
    <w:p w14:paraId="7B376C74">
      <w:pPr>
        <w:spacing w:before="49" w:line="252" w:lineRule="auto"/>
        <w:ind w:left="39" w:right="141" w:hanging="1"/>
        <w:rPr>
          <w:rFonts w:ascii="仿宋" w:hAnsi="仿宋" w:eastAsia="仿宋" w:cs="仿宋"/>
          <w:sz w:val="28"/>
          <w:szCs w:val="28"/>
        </w:rPr>
      </w:pPr>
      <w:r>
        <w:rPr>
          <w:rFonts w:ascii="仿宋" w:hAnsi="仿宋" w:eastAsia="仿宋" w:cs="仿宋"/>
          <w:spacing w:val="10"/>
          <w:sz w:val="28"/>
          <w:szCs w:val="28"/>
        </w:rPr>
        <w:t>全面的</w:t>
      </w:r>
      <w:r>
        <w:rPr>
          <w:rFonts w:ascii="仿宋" w:hAnsi="仿宋" w:eastAsia="仿宋" w:cs="仿宋"/>
          <w:spacing w:val="8"/>
          <w:sz w:val="28"/>
          <w:szCs w:val="28"/>
        </w:rPr>
        <w:t>检</w:t>
      </w:r>
      <w:r>
        <w:rPr>
          <w:rFonts w:ascii="仿宋" w:hAnsi="仿宋" w:eastAsia="仿宋" w:cs="仿宋"/>
          <w:spacing w:val="5"/>
          <w:sz w:val="28"/>
          <w:szCs w:val="28"/>
        </w:rPr>
        <w:t>验，并出具证明货物符合合同规定的文件。该文件将作为</w:t>
      </w:r>
      <w:r>
        <w:rPr>
          <w:rFonts w:ascii="仿宋" w:hAnsi="仿宋" w:eastAsia="仿宋" w:cs="仿宋"/>
          <w:sz w:val="28"/>
          <w:szCs w:val="28"/>
        </w:rPr>
        <w:t xml:space="preserve"> </w:t>
      </w:r>
      <w:r>
        <w:rPr>
          <w:rFonts w:ascii="仿宋" w:hAnsi="仿宋" w:eastAsia="仿宋" w:cs="仿宋"/>
          <w:spacing w:val="-6"/>
          <w:sz w:val="28"/>
          <w:szCs w:val="28"/>
        </w:rPr>
        <w:t>申请付款单据</w:t>
      </w:r>
      <w:r>
        <w:rPr>
          <w:rFonts w:ascii="仿宋" w:hAnsi="仿宋" w:eastAsia="仿宋" w:cs="仿宋"/>
          <w:spacing w:val="-3"/>
          <w:sz w:val="28"/>
          <w:szCs w:val="28"/>
        </w:rPr>
        <w:t>的一部分，  但有关质量、规格、数量的检验不应视为</w:t>
      </w:r>
      <w:r>
        <w:rPr>
          <w:rFonts w:ascii="仿宋" w:hAnsi="仿宋" w:eastAsia="仿宋" w:cs="仿宋"/>
          <w:sz w:val="28"/>
          <w:szCs w:val="28"/>
        </w:rPr>
        <w:t xml:space="preserve"> </w:t>
      </w:r>
      <w:r>
        <w:rPr>
          <w:rFonts w:ascii="仿宋" w:hAnsi="仿宋" w:eastAsia="仿宋" w:cs="仿宋"/>
          <w:spacing w:val="-9"/>
          <w:sz w:val="28"/>
          <w:szCs w:val="28"/>
        </w:rPr>
        <w:t>最</w:t>
      </w:r>
      <w:r>
        <w:rPr>
          <w:rFonts w:ascii="仿宋" w:hAnsi="仿宋" w:eastAsia="仿宋" w:cs="仿宋"/>
          <w:spacing w:val="-6"/>
          <w:sz w:val="28"/>
          <w:szCs w:val="28"/>
        </w:rPr>
        <w:t>终检验。</w:t>
      </w:r>
    </w:p>
    <w:p w14:paraId="7371B5BB">
      <w:pPr>
        <w:spacing w:before="3" w:line="252" w:lineRule="auto"/>
        <w:ind w:left="28" w:firstLine="575"/>
        <w:rPr>
          <w:rFonts w:ascii="仿宋" w:hAnsi="仿宋" w:eastAsia="仿宋" w:cs="仿宋"/>
          <w:sz w:val="28"/>
          <w:szCs w:val="28"/>
        </w:rPr>
      </w:pPr>
      <w:r>
        <w:rPr>
          <w:rFonts w:ascii="宋体" w:hAnsi="宋体" w:eastAsia="宋体" w:cs="宋体"/>
          <w:spacing w:val="-6"/>
          <w:sz w:val="23"/>
          <w:szCs w:val="23"/>
        </w:rPr>
        <w:t>11.1.</w:t>
      </w:r>
      <w:r>
        <w:rPr>
          <w:rFonts w:ascii="宋体" w:hAnsi="宋体" w:eastAsia="宋体" w:cs="宋体"/>
          <w:spacing w:val="-5"/>
          <w:sz w:val="23"/>
          <w:szCs w:val="23"/>
        </w:rPr>
        <w:t>3</w:t>
      </w:r>
      <w:r>
        <w:rPr>
          <w:rFonts w:ascii="仿宋" w:hAnsi="仿宋" w:eastAsia="仿宋" w:cs="仿宋"/>
          <w:spacing w:val="-3"/>
          <w:sz w:val="28"/>
          <w:szCs w:val="28"/>
        </w:rPr>
        <w:t>开箱验收中如发现货物的数量、规格与合同约定不符，甲方</w:t>
      </w:r>
      <w:r>
        <w:rPr>
          <w:rFonts w:ascii="仿宋" w:hAnsi="仿宋" w:eastAsia="仿宋" w:cs="仿宋"/>
          <w:sz w:val="28"/>
          <w:szCs w:val="28"/>
        </w:rPr>
        <w:t xml:space="preserve"> </w:t>
      </w:r>
      <w:r>
        <w:rPr>
          <w:rFonts w:ascii="仿宋" w:hAnsi="仿宋" w:eastAsia="仿宋" w:cs="仿宋"/>
          <w:spacing w:val="14"/>
          <w:sz w:val="28"/>
          <w:szCs w:val="28"/>
        </w:rPr>
        <w:t>有</w:t>
      </w:r>
      <w:r>
        <w:rPr>
          <w:rFonts w:ascii="仿宋" w:hAnsi="仿宋" w:eastAsia="仿宋" w:cs="仿宋"/>
          <w:spacing w:val="11"/>
          <w:sz w:val="28"/>
          <w:szCs w:val="28"/>
        </w:rPr>
        <w:t>权拒收货物，乙方应及时按甲方要求免费对拒收货物采取更换或</w:t>
      </w:r>
      <w:r>
        <w:rPr>
          <w:rFonts w:ascii="仿宋" w:hAnsi="仿宋" w:eastAsia="仿宋" w:cs="仿宋"/>
          <w:sz w:val="28"/>
          <w:szCs w:val="28"/>
        </w:rPr>
        <w:t xml:space="preserve"> </w:t>
      </w:r>
      <w:r>
        <w:rPr>
          <w:rFonts w:ascii="仿宋" w:hAnsi="仿宋" w:eastAsia="仿宋" w:cs="仿宋"/>
          <w:spacing w:val="-4"/>
          <w:sz w:val="28"/>
          <w:szCs w:val="28"/>
        </w:rPr>
        <w:t>其他必要的补</w:t>
      </w:r>
      <w:r>
        <w:rPr>
          <w:rFonts w:ascii="仿宋" w:hAnsi="仿宋" w:eastAsia="仿宋" w:cs="仿宋"/>
          <w:spacing w:val="-2"/>
          <w:sz w:val="28"/>
          <w:szCs w:val="28"/>
        </w:rPr>
        <w:t>救措施，直至开箱验收合格，方视为乙方完成交货。</w:t>
      </w:r>
    </w:p>
    <w:p w14:paraId="3B2CFC56">
      <w:pPr>
        <w:spacing w:line="369" w:lineRule="exact"/>
        <w:ind w:left="608"/>
        <w:rPr>
          <w:rFonts w:ascii="仿宋" w:hAnsi="仿宋" w:eastAsia="仿宋" w:cs="仿宋"/>
          <w:sz w:val="28"/>
          <w:szCs w:val="28"/>
        </w:rPr>
      </w:pPr>
      <w:r>
        <w:rPr>
          <w:rFonts w:ascii="仿宋" w:hAnsi="仿宋" w:eastAsia="仿宋" w:cs="仿宋"/>
          <w:spacing w:val="-4"/>
          <w:position w:val="2"/>
          <w:sz w:val="28"/>
          <w:szCs w:val="28"/>
        </w:rPr>
        <w:t>11.2检验验</w:t>
      </w:r>
      <w:r>
        <w:rPr>
          <w:rFonts w:ascii="仿宋" w:hAnsi="仿宋" w:eastAsia="仿宋" w:cs="仿宋"/>
          <w:spacing w:val="-3"/>
          <w:position w:val="2"/>
          <w:sz w:val="28"/>
          <w:szCs w:val="28"/>
        </w:rPr>
        <w:t>收</w:t>
      </w:r>
    </w:p>
    <w:p w14:paraId="2C516DA7">
      <w:pPr>
        <w:spacing w:before="15" w:line="252" w:lineRule="auto"/>
        <w:ind w:left="31" w:right="148" w:firstLine="573"/>
        <w:rPr>
          <w:rFonts w:ascii="仿宋" w:hAnsi="仿宋" w:eastAsia="仿宋" w:cs="仿宋"/>
          <w:sz w:val="28"/>
          <w:szCs w:val="28"/>
        </w:rPr>
      </w:pPr>
      <w:r>
        <w:rPr>
          <w:rFonts w:ascii="宋体" w:hAnsi="宋体" w:eastAsia="宋体" w:cs="宋体"/>
          <w:spacing w:val="-8"/>
          <w:sz w:val="23"/>
          <w:szCs w:val="23"/>
        </w:rPr>
        <w:t>11.2.1</w:t>
      </w:r>
      <w:r>
        <w:rPr>
          <w:rFonts w:ascii="仿宋" w:hAnsi="仿宋" w:eastAsia="仿宋" w:cs="仿宋"/>
          <w:spacing w:val="-8"/>
          <w:sz w:val="28"/>
          <w:szCs w:val="28"/>
        </w:rPr>
        <w:t>交货完成后，乙方应及时组装、调试、试运行，按照合同</w:t>
      </w:r>
      <w:r>
        <w:rPr>
          <w:rFonts w:ascii="仿宋" w:hAnsi="仿宋" w:eastAsia="仿宋" w:cs="仿宋"/>
          <w:spacing w:val="-5"/>
          <w:sz w:val="28"/>
          <w:szCs w:val="28"/>
        </w:rPr>
        <w:t>专</w:t>
      </w:r>
      <w:r>
        <w:rPr>
          <w:rFonts w:ascii="仿宋" w:hAnsi="仿宋" w:eastAsia="仿宋" w:cs="仿宋"/>
          <w:sz w:val="28"/>
          <w:szCs w:val="28"/>
        </w:rPr>
        <w:t xml:space="preserve"> </w:t>
      </w:r>
      <w:r>
        <w:rPr>
          <w:rFonts w:ascii="仿宋" w:hAnsi="仿宋" w:eastAsia="仿宋" w:cs="仿宋"/>
          <w:spacing w:val="6"/>
          <w:sz w:val="28"/>
          <w:szCs w:val="28"/>
        </w:rPr>
        <w:t>用条款规定的试运行完成后，双方及时组织对货物检验验收。合</w:t>
      </w:r>
      <w:r>
        <w:rPr>
          <w:rFonts w:ascii="仿宋" w:hAnsi="仿宋" w:eastAsia="仿宋" w:cs="仿宋"/>
          <w:spacing w:val="3"/>
          <w:sz w:val="28"/>
          <w:szCs w:val="28"/>
        </w:rPr>
        <w:t>同</w:t>
      </w:r>
      <w:r>
        <w:rPr>
          <w:rFonts w:ascii="仿宋" w:hAnsi="仿宋" w:eastAsia="仿宋" w:cs="仿宋"/>
          <w:sz w:val="28"/>
          <w:szCs w:val="28"/>
        </w:rPr>
        <w:t xml:space="preserve"> </w:t>
      </w:r>
      <w:r>
        <w:rPr>
          <w:rFonts w:ascii="仿宋" w:hAnsi="仿宋" w:eastAsia="仿宋" w:cs="仿宋"/>
          <w:spacing w:val="8"/>
          <w:sz w:val="28"/>
          <w:szCs w:val="28"/>
        </w:rPr>
        <w:t>双方均</w:t>
      </w:r>
      <w:r>
        <w:rPr>
          <w:rFonts w:ascii="仿宋" w:hAnsi="仿宋" w:eastAsia="仿宋" w:cs="仿宋"/>
          <w:spacing w:val="7"/>
          <w:sz w:val="28"/>
          <w:szCs w:val="28"/>
        </w:rPr>
        <w:t>须</w:t>
      </w:r>
      <w:r>
        <w:rPr>
          <w:rFonts w:ascii="仿宋" w:hAnsi="仿宋" w:eastAsia="仿宋" w:cs="仿宋"/>
          <w:spacing w:val="4"/>
          <w:sz w:val="28"/>
          <w:szCs w:val="28"/>
        </w:rPr>
        <w:t>派人参加合同要求双方参加的试验、检验。</w:t>
      </w:r>
    </w:p>
    <w:p w14:paraId="6FB7C648">
      <w:pPr>
        <w:spacing w:before="3" w:line="251" w:lineRule="auto"/>
        <w:ind w:left="28" w:right="137" w:firstLine="575"/>
        <w:rPr>
          <w:rFonts w:ascii="仿宋" w:hAnsi="仿宋" w:eastAsia="仿宋" w:cs="仿宋"/>
          <w:sz w:val="28"/>
          <w:szCs w:val="28"/>
        </w:rPr>
      </w:pPr>
      <w:r>
        <w:rPr>
          <w:rFonts w:ascii="宋体" w:hAnsi="宋体" w:eastAsia="宋体" w:cs="宋体"/>
          <w:spacing w:val="2"/>
          <w:sz w:val="23"/>
          <w:szCs w:val="23"/>
        </w:rPr>
        <w:t>11.2.2</w:t>
      </w:r>
      <w:r>
        <w:rPr>
          <w:rFonts w:ascii="仿宋" w:hAnsi="仿宋" w:eastAsia="仿宋" w:cs="仿宋"/>
          <w:spacing w:val="2"/>
          <w:sz w:val="28"/>
          <w:szCs w:val="28"/>
        </w:rPr>
        <w:t>在具</w:t>
      </w:r>
      <w:r>
        <w:rPr>
          <w:rFonts w:ascii="仿宋" w:hAnsi="仿宋" w:eastAsia="仿宋" w:cs="仿宋"/>
          <w:spacing w:val="1"/>
          <w:sz w:val="28"/>
          <w:szCs w:val="28"/>
        </w:rPr>
        <w:t>体实施合同规定的检验验收之前，乙方需提前提交相</w:t>
      </w:r>
      <w:r>
        <w:rPr>
          <w:rFonts w:ascii="仿宋" w:hAnsi="仿宋" w:eastAsia="仿宋" w:cs="仿宋"/>
          <w:sz w:val="28"/>
          <w:szCs w:val="28"/>
        </w:rPr>
        <w:t xml:space="preserve"> </w:t>
      </w:r>
      <w:r>
        <w:rPr>
          <w:rFonts w:ascii="仿宋" w:hAnsi="仿宋" w:eastAsia="仿宋" w:cs="仿宋"/>
          <w:spacing w:val="10"/>
          <w:sz w:val="28"/>
          <w:szCs w:val="28"/>
        </w:rPr>
        <w:t>应的测试</w:t>
      </w:r>
      <w:r>
        <w:rPr>
          <w:rFonts w:ascii="仿宋" w:hAnsi="仿宋" w:eastAsia="仿宋" w:cs="仿宋"/>
          <w:spacing w:val="6"/>
          <w:sz w:val="28"/>
          <w:szCs w:val="28"/>
        </w:rPr>
        <w:t>计</w:t>
      </w:r>
      <w:r>
        <w:rPr>
          <w:rFonts w:ascii="仿宋" w:hAnsi="仿宋" w:eastAsia="仿宋" w:cs="仿宋"/>
          <w:spacing w:val="5"/>
          <w:sz w:val="28"/>
          <w:szCs w:val="28"/>
        </w:rPr>
        <w:t>划 (包括测试程序、测试内容和检验标准、试验时间安</w:t>
      </w:r>
      <w:r>
        <w:rPr>
          <w:rFonts w:ascii="仿宋" w:hAnsi="仿宋" w:eastAsia="仿宋" w:cs="仿宋"/>
          <w:sz w:val="28"/>
          <w:szCs w:val="28"/>
        </w:rPr>
        <w:t xml:space="preserve"> </w:t>
      </w:r>
      <w:r>
        <w:rPr>
          <w:rFonts w:ascii="仿宋" w:hAnsi="仿宋" w:eastAsia="仿宋" w:cs="仿宋"/>
          <w:spacing w:val="4"/>
          <w:sz w:val="28"/>
          <w:szCs w:val="28"/>
        </w:rPr>
        <w:t>排等)</w:t>
      </w:r>
      <w:r>
        <w:rPr>
          <w:rFonts w:ascii="仿宋" w:hAnsi="仿宋" w:eastAsia="仿宋" w:cs="仿宋"/>
          <w:spacing w:val="3"/>
          <w:sz w:val="28"/>
          <w:szCs w:val="28"/>
        </w:rPr>
        <w:t xml:space="preserve"> </w:t>
      </w:r>
      <w:r>
        <w:rPr>
          <w:rFonts w:ascii="仿宋" w:hAnsi="仿宋" w:eastAsia="仿宋" w:cs="仿宋"/>
          <w:spacing w:val="2"/>
          <w:sz w:val="28"/>
          <w:szCs w:val="28"/>
        </w:rPr>
        <w:t>供甲方确认。</w:t>
      </w:r>
    </w:p>
    <w:p w14:paraId="7D98E0E5">
      <w:pPr>
        <w:spacing w:before="1" w:line="252" w:lineRule="auto"/>
        <w:ind w:left="28" w:right="137" w:firstLine="575"/>
        <w:rPr>
          <w:rFonts w:ascii="仿宋" w:hAnsi="仿宋" w:eastAsia="仿宋" w:cs="仿宋"/>
          <w:sz w:val="28"/>
          <w:szCs w:val="28"/>
        </w:rPr>
      </w:pPr>
      <w:r>
        <w:rPr>
          <w:rFonts w:ascii="宋体" w:hAnsi="宋体" w:eastAsia="宋体" w:cs="宋体"/>
          <w:spacing w:val="2"/>
          <w:sz w:val="23"/>
          <w:szCs w:val="23"/>
        </w:rPr>
        <w:t>11.2.3</w:t>
      </w:r>
      <w:r>
        <w:rPr>
          <w:rFonts w:ascii="仿宋" w:hAnsi="仿宋" w:eastAsia="仿宋" w:cs="仿宋"/>
          <w:spacing w:val="2"/>
          <w:sz w:val="28"/>
          <w:szCs w:val="28"/>
        </w:rPr>
        <w:t>除需</w:t>
      </w:r>
      <w:r>
        <w:rPr>
          <w:rFonts w:ascii="仿宋" w:hAnsi="仿宋" w:eastAsia="仿宋" w:cs="仿宋"/>
          <w:spacing w:val="1"/>
          <w:sz w:val="28"/>
          <w:szCs w:val="28"/>
        </w:rPr>
        <w:t>甲方确认的试验验收外，乙方还应对所有检验验收测</w:t>
      </w:r>
      <w:r>
        <w:rPr>
          <w:rFonts w:ascii="仿宋" w:hAnsi="仿宋" w:eastAsia="仿宋" w:cs="仿宋"/>
          <w:sz w:val="28"/>
          <w:szCs w:val="28"/>
        </w:rPr>
        <w:t xml:space="preserve"> </w:t>
      </w:r>
      <w:r>
        <w:rPr>
          <w:rFonts w:ascii="仿宋" w:hAnsi="仿宋" w:eastAsia="仿宋" w:cs="仿宋"/>
          <w:spacing w:val="6"/>
          <w:sz w:val="28"/>
          <w:szCs w:val="28"/>
        </w:rPr>
        <w:t>试的结果、步骤、原始数据等作妥善记录。如甲方要求，乙方应</w:t>
      </w:r>
      <w:r>
        <w:rPr>
          <w:rFonts w:ascii="仿宋" w:hAnsi="仿宋" w:eastAsia="仿宋" w:cs="仿宋"/>
          <w:spacing w:val="5"/>
          <w:sz w:val="28"/>
          <w:szCs w:val="28"/>
        </w:rPr>
        <w:t>提</w:t>
      </w:r>
      <w:r>
        <w:rPr>
          <w:rFonts w:ascii="仿宋" w:hAnsi="仿宋" w:eastAsia="仿宋" w:cs="仿宋"/>
          <w:sz w:val="28"/>
          <w:szCs w:val="28"/>
        </w:rPr>
        <w:t xml:space="preserve"> </w:t>
      </w:r>
      <w:r>
        <w:rPr>
          <w:rFonts w:ascii="仿宋" w:hAnsi="仿宋" w:eastAsia="仿宋" w:cs="仿宋"/>
          <w:spacing w:val="3"/>
          <w:sz w:val="28"/>
          <w:szCs w:val="28"/>
        </w:rPr>
        <w:t>供这些记录给买方。</w:t>
      </w:r>
    </w:p>
    <w:p w14:paraId="5424149F">
      <w:pPr>
        <w:spacing w:before="1" w:line="252" w:lineRule="auto"/>
        <w:ind w:left="32" w:right="158" w:firstLine="572"/>
        <w:rPr>
          <w:rFonts w:ascii="仿宋" w:hAnsi="仿宋" w:eastAsia="仿宋" w:cs="仿宋"/>
          <w:sz w:val="28"/>
          <w:szCs w:val="28"/>
        </w:rPr>
      </w:pPr>
      <w:r>
        <w:rPr>
          <w:rFonts w:ascii="宋体" w:hAnsi="宋体" w:eastAsia="宋体" w:cs="宋体"/>
          <w:spacing w:val="20"/>
          <w:sz w:val="23"/>
          <w:szCs w:val="23"/>
        </w:rPr>
        <w:t>11.2.4</w:t>
      </w:r>
      <w:r>
        <w:rPr>
          <w:rFonts w:ascii="仿宋" w:hAnsi="仿宋" w:eastAsia="仿宋" w:cs="仿宋"/>
          <w:spacing w:val="20"/>
          <w:sz w:val="28"/>
          <w:szCs w:val="28"/>
        </w:rPr>
        <w:t>检验测试出现全部或部分未达到本合同所约定的技</w:t>
      </w:r>
      <w:r>
        <w:rPr>
          <w:rFonts w:ascii="仿宋" w:hAnsi="仿宋" w:eastAsia="仿宋" w:cs="仿宋"/>
          <w:spacing w:val="18"/>
          <w:sz w:val="28"/>
          <w:szCs w:val="28"/>
        </w:rPr>
        <w:t>术</w:t>
      </w:r>
      <w:r>
        <w:rPr>
          <w:rFonts w:ascii="仿宋" w:hAnsi="仿宋" w:eastAsia="仿宋" w:cs="仿宋"/>
          <w:sz w:val="28"/>
          <w:szCs w:val="28"/>
        </w:rPr>
        <w:t xml:space="preserve"> </w:t>
      </w:r>
      <w:r>
        <w:rPr>
          <w:rFonts w:ascii="仿宋" w:hAnsi="仿宋" w:eastAsia="仿宋" w:cs="仿宋"/>
          <w:spacing w:val="7"/>
          <w:sz w:val="28"/>
          <w:szCs w:val="28"/>
        </w:rPr>
        <w:t>指标， 甲方有权选择下列任一处理方式</w:t>
      </w:r>
      <w:r>
        <w:rPr>
          <w:rFonts w:ascii="仿宋" w:hAnsi="仿宋" w:eastAsia="仿宋" w:cs="仿宋"/>
          <w:spacing w:val="5"/>
          <w:sz w:val="28"/>
          <w:szCs w:val="28"/>
        </w:rPr>
        <w:t>：</w:t>
      </w:r>
    </w:p>
    <w:p w14:paraId="20A174BC">
      <w:pPr>
        <w:spacing w:before="1" w:line="222" w:lineRule="auto"/>
        <w:ind w:left="604"/>
        <w:rPr>
          <w:rFonts w:ascii="仿宋" w:hAnsi="仿宋" w:eastAsia="仿宋" w:cs="仿宋"/>
          <w:sz w:val="28"/>
          <w:szCs w:val="28"/>
        </w:rPr>
      </w:pPr>
      <w:r>
        <w:rPr>
          <w:rFonts w:ascii="宋体" w:hAnsi="宋体" w:eastAsia="宋体" w:cs="宋体"/>
          <w:spacing w:val="-8"/>
          <w:sz w:val="23"/>
          <w:szCs w:val="23"/>
        </w:rPr>
        <w:t>1</w:t>
      </w:r>
      <w:r>
        <w:rPr>
          <w:rFonts w:ascii="宋体" w:hAnsi="宋体" w:eastAsia="宋体" w:cs="宋体"/>
          <w:spacing w:val="-5"/>
          <w:sz w:val="23"/>
          <w:szCs w:val="23"/>
        </w:rPr>
        <w:t>1</w:t>
      </w:r>
      <w:r>
        <w:rPr>
          <w:rFonts w:ascii="宋体" w:hAnsi="宋体" w:eastAsia="宋体" w:cs="宋体"/>
          <w:spacing w:val="-4"/>
          <w:sz w:val="23"/>
          <w:szCs w:val="23"/>
        </w:rPr>
        <w:t>.25</w:t>
      </w:r>
      <w:r>
        <w:rPr>
          <w:rFonts w:ascii="仿宋" w:hAnsi="仿宋" w:eastAsia="仿宋" w:cs="仿宋"/>
          <w:spacing w:val="-4"/>
          <w:sz w:val="28"/>
          <w:szCs w:val="28"/>
        </w:rPr>
        <w:t>重新测试直至合格为止；</w:t>
      </w:r>
    </w:p>
    <w:p w14:paraId="628C5B6C">
      <w:pPr>
        <w:spacing w:before="47" w:line="252" w:lineRule="auto"/>
        <w:ind w:left="31" w:right="396" w:firstLine="573"/>
        <w:rPr>
          <w:rFonts w:ascii="仿宋" w:hAnsi="仿宋" w:eastAsia="仿宋" w:cs="仿宋"/>
          <w:sz w:val="28"/>
          <w:szCs w:val="28"/>
        </w:rPr>
      </w:pPr>
      <w:r>
        <w:rPr>
          <w:rFonts w:ascii="宋体" w:hAnsi="宋体" w:eastAsia="宋体" w:cs="宋体"/>
          <w:spacing w:val="-10"/>
          <w:sz w:val="23"/>
          <w:szCs w:val="23"/>
        </w:rPr>
        <w:t>1</w:t>
      </w:r>
      <w:r>
        <w:rPr>
          <w:rFonts w:ascii="宋体" w:hAnsi="宋体" w:eastAsia="宋体" w:cs="宋体"/>
          <w:spacing w:val="-7"/>
          <w:sz w:val="23"/>
          <w:szCs w:val="23"/>
        </w:rPr>
        <w:t>1.2.6</w:t>
      </w:r>
      <w:r>
        <w:rPr>
          <w:rFonts w:ascii="仿宋" w:hAnsi="仿宋" w:eastAsia="仿宋" w:cs="仿宋"/>
          <w:spacing w:val="-7"/>
          <w:sz w:val="28"/>
          <w:szCs w:val="28"/>
        </w:rPr>
        <w:t>要求乙方对货物进行免费更换，然后重新测试直至合格为</w:t>
      </w:r>
      <w:r>
        <w:rPr>
          <w:rFonts w:ascii="仿宋" w:hAnsi="仿宋" w:eastAsia="仿宋" w:cs="仿宋"/>
          <w:sz w:val="28"/>
          <w:szCs w:val="28"/>
        </w:rPr>
        <w:t xml:space="preserve"> </w:t>
      </w:r>
      <w:r>
        <w:rPr>
          <w:rFonts w:ascii="仿宋" w:hAnsi="仿宋" w:eastAsia="仿宋" w:cs="仿宋"/>
          <w:spacing w:val="-9"/>
          <w:sz w:val="28"/>
          <w:szCs w:val="28"/>
        </w:rPr>
        <w:t>止</w:t>
      </w:r>
      <w:r>
        <w:rPr>
          <w:rFonts w:ascii="仿宋" w:hAnsi="仿宋" w:eastAsia="仿宋" w:cs="仿宋"/>
          <w:spacing w:val="-8"/>
          <w:sz w:val="28"/>
          <w:szCs w:val="28"/>
        </w:rPr>
        <w:t>；</w:t>
      </w:r>
    </w:p>
    <w:p w14:paraId="7B8FF9D6">
      <w:pPr>
        <w:spacing w:before="2" w:line="236" w:lineRule="auto"/>
        <w:ind w:left="33" w:right="492" w:firstLine="571"/>
        <w:rPr>
          <w:rFonts w:ascii="仿宋" w:hAnsi="仿宋" w:eastAsia="仿宋" w:cs="仿宋"/>
          <w:sz w:val="28"/>
          <w:szCs w:val="28"/>
        </w:rPr>
      </w:pPr>
      <w:r>
        <w:rPr>
          <w:rFonts w:ascii="宋体" w:hAnsi="宋体" w:eastAsia="宋体" w:cs="宋体"/>
          <w:spacing w:val="-16"/>
          <w:sz w:val="23"/>
          <w:szCs w:val="23"/>
        </w:rPr>
        <w:t>1</w:t>
      </w:r>
      <w:r>
        <w:rPr>
          <w:rFonts w:ascii="宋体" w:hAnsi="宋体" w:eastAsia="宋体" w:cs="宋体"/>
          <w:spacing w:val="-10"/>
          <w:sz w:val="23"/>
          <w:szCs w:val="23"/>
        </w:rPr>
        <w:t>1.2.7</w:t>
      </w:r>
      <w:r>
        <w:rPr>
          <w:rFonts w:ascii="仿宋" w:hAnsi="仿宋" w:eastAsia="仿宋" w:cs="仿宋"/>
          <w:spacing w:val="-10"/>
          <w:sz w:val="28"/>
          <w:szCs w:val="28"/>
        </w:rPr>
        <w:t>无论选择何种方式，甲方因此而发生的因卖方原因引起的</w:t>
      </w:r>
      <w:r>
        <w:rPr>
          <w:rFonts w:ascii="仿宋" w:hAnsi="仿宋" w:eastAsia="仿宋" w:cs="仿宋"/>
          <w:sz w:val="28"/>
          <w:szCs w:val="28"/>
        </w:rPr>
        <w:t xml:space="preserve"> </w:t>
      </w:r>
      <w:r>
        <w:rPr>
          <w:rFonts w:ascii="仿宋" w:hAnsi="仿宋" w:eastAsia="仿宋" w:cs="仿宋"/>
          <w:spacing w:val="-2"/>
          <w:sz w:val="28"/>
          <w:szCs w:val="28"/>
        </w:rPr>
        <w:t>所有费用均由乙方</w:t>
      </w:r>
      <w:r>
        <w:rPr>
          <w:rFonts w:ascii="仿宋" w:hAnsi="仿宋" w:eastAsia="仿宋" w:cs="仿宋"/>
          <w:spacing w:val="-1"/>
          <w:sz w:val="28"/>
          <w:szCs w:val="28"/>
        </w:rPr>
        <w:t>负担。</w:t>
      </w:r>
    </w:p>
    <w:p w14:paraId="4471252C">
      <w:pPr>
        <w:spacing w:before="5" w:line="221" w:lineRule="auto"/>
        <w:ind w:left="518"/>
        <w:rPr>
          <w:rFonts w:ascii="仿宋" w:hAnsi="仿宋" w:eastAsia="仿宋" w:cs="仿宋"/>
          <w:sz w:val="28"/>
          <w:szCs w:val="28"/>
        </w:rPr>
      </w:pPr>
      <w:r>
        <w:rPr>
          <w:rFonts w:ascii="宋体" w:hAnsi="宋体" w:eastAsia="宋体" w:cs="宋体"/>
          <w:spacing w:val="2"/>
          <w:sz w:val="22"/>
          <w:szCs w:val="22"/>
        </w:rPr>
        <w:t xml:space="preserve">11.3 </w:t>
      </w:r>
      <w:r>
        <w:rPr>
          <w:rFonts w:ascii="仿宋" w:hAnsi="仿宋" w:eastAsia="仿宋" w:cs="仿宋"/>
          <w:spacing w:val="2"/>
          <w:sz w:val="28"/>
          <w:szCs w:val="28"/>
        </w:rPr>
        <w:t>使用过程检</w:t>
      </w:r>
      <w:r>
        <w:rPr>
          <w:rFonts w:ascii="仿宋" w:hAnsi="仿宋" w:eastAsia="仿宋" w:cs="仿宋"/>
          <w:spacing w:val="1"/>
          <w:sz w:val="28"/>
          <w:szCs w:val="28"/>
        </w:rPr>
        <w:t>验</w:t>
      </w:r>
    </w:p>
    <w:p w14:paraId="436DD3D7">
      <w:pPr>
        <w:spacing w:before="18" w:line="259" w:lineRule="auto"/>
        <w:ind w:left="37" w:right="137" w:firstLine="566"/>
        <w:rPr>
          <w:rFonts w:ascii="仿宋" w:hAnsi="仿宋" w:eastAsia="仿宋" w:cs="仿宋"/>
          <w:sz w:val="28"/>
          <w:szCs w:val="28"/>
        </w:rPr>
      </w:pPr>
      <w:r>
        <w:rPr>
          <w:rFonts w:ascii="宋体" w:hAnsi="宋体" w:eastAsia="宋体" w:cs="宋体"/>
          <w:spacing w:val="2"/>
          <w:sz w:val="23"/>
          <w:szCs w:val="23"/>
        </w:rPr>
        <w:t>11.3.1</w:t>
      </w:r>
      <w:r>
        <w:rPr>
          <w:rFonts w:ascii="仿宋" w:hAnsi="仿宋" w:eastAsia="仿宋" w:cs="仿宋"/>
          <w:spacing w:val="2"/>
          <w:sz w:val="28"/>
          <w:szCs w:val="28"/>
        </w:rPr>
        <w:t>在合</w:t>
      </w:r>
      <w:r>
        <w:rPr>
          <w:rFonts w:ascii="仿宋" w:hAnsi="仿宋" w:eastAsia="仿宋" w:cs="仿宋"/>
          <w:spacing w:val="1"/>
          <w:sz w:val="28"/>
          <w:szCs w:val="28"/>
        </w:rPr>
        <w:t>同规定的质量保证期内，发现货物的质量或规格与合</w:t>
      </w:r>
      <w:r>
        <w:rPr>
          <w:rFonts w:ascii="仿宋" w:hAnsi="仿宋" w:eastAsia="仿宋" w:cs="仿宋"/>
          <w:sz w:val="28"/>
          <w:szCs w:val="28"/>
        </w:rPr>
        <w:t xml:space="preserve"> </w:t>
      </w:r>
      <w:r>
        <w:rPr>
          <w:rFonts w:ascii="仿宋" w:hAnsi="仿宋" w:eastAsia="仿宋" w:cs="仿宋"/>
          <w:spacing w:val="10"/>
          <w:sz w:val="28"/>
          <w:szCs w:val="28"/>
        </w:rPr>
        <w:t>同规定</w:t>
      </w:r>
      <w:r>
        <w:rPr>
          <w:rFonts w:ascii="仿宋" w:hAnsi="仿宋" w:eastAsia="仿宋" w:cs="仿宋"/>
          <w:spacing w:val="9"/>
          <w:sz w:val="28"/>
          <w:szCs w:val="28"/>
        </w:rPr>
        <w:t>不</w:t>
      </w:r>
      <w:r>
        <w:rPr>
          <w:rFonts w:ascii="仿宋" w:hAnsi="仿宋" w:eastAsia="仿宋" w:cs="仿宋"/>
          <w:spacing w:val="5"/>
          <w:sz w:val="28"/>
          <w:szCs w:val="28"/>
        </w:rPr>
        <w:t>符，或证明货物有缺陷，包括潜在的缺陷或使用不合适的</w:t>
      </w:r>
      <w:r>
        <w:rPr>
          <w:rFonts w:ascii="仿宋" w:hAnsi="仿宋" w:eastAsia="仿宋" w:cs="仿宋"/>
          <w:sz w:val="28"/>
          <w:szCs w:val="28"/>
        </w:rPr>
        <w:t xml:space="preserve"> </w:t>
      </w:r>
      <w:r>
        <w:rPr>
          <w:rFonts w:ascii="仿宋" w:hAnsi="仿宋" w:eastAsia="仿宋" w:cs="仿宋"/>
          <w:spacing w:val="9"/>
          <w:sz w:val="28"/>
          <w:szCs w:val="28"/>
        </w:rPr>
        <w:t>原</w:t>
      </w:r>
      <w:r>
        <w:rPr>
          <w:rFonts w:ascii="仿宋" w:hAnsi="仿宋" w:eastAsia="仿宋" w:cs="仿宋"/>
          <w:spacing w:val="5"/>
          <w:sz w:val="28"/>
          <w:szCs w:val="28"/>
        </w:rPr>
        <w:t>材料等， 由 甲方组织质检 (相关检测费用由卖方承担) ，据质</w:t>
      </w:r>
    </w:p>
    <w:p w14:paraId="3625B15E">
      <w:pPr>
        <w:sectPr>
          <w:footerReference r:id="rId32" w:type="default"/>
          <w:pgSz w:w="11910" w:h="16840"/>
          <w:pgMar w:top="1431" w:right="1652" w:bottom="1158" w:left="1786" w:header="0" w:footer="985" w:gutter="0"/>
          <w:pgNumType w:fmt="decimal"/>
          <w:cols w:space="720" w:num="1"/>
        </w:sectPr>
      </w:pPr>
    </w:p>
    <w:p w14:paraId="7F830187">
      <w:pPr>
        <w:spacing w:before="288" w:line="221" w:lineRule="auto"/>
        <w:ind w:left="378"/>
        <w:rPr>
          <w:rFonts w:ascii="仿宋" w:hAnsi="仿宋" w:eastAsia="仿宋" w:cs="仿宋"/>
          <w:sz w:val="28"/>
          <w:szCs w:val="28"/>
        </w:rPr>
      </w:pPr>
      <w:r>
        <w:rPr>
          <w:rFonts w:ascii="仿宋" w:hAnsi="仿宋" w:eastAsia="仿宋" w:cs="仿宋"/>
          <w:spacing w:val="-6"/>
          <w:sz w:val="28"/>
          <w:szCs w:val="28"/>
        </w:rPr>
        <w:t>检报告及</w:t>
      </w:r>
      <w:r>
        <w:rPr>
          <w:rFonts w:ascii="仿宋" w:hAnsi="仿宋" w:eastAsia="仿宋" w:cs="仿宋"/>
          <w:spacing w:val="-3"/>
          <w:sz w:val="28"/>
          <w:szCs w:val="28"/>
        </w:rPr>
        <w:t>质量保证条款向卖方提出索赔，  此索赔并不免除乙方应承</w:t>
      </w:r>
    </w:p>
    <w:p w14:paraId="138D273E">
      <w:pPr>
        <w:spacing w:before="46" w:line="224" w:lineRule="auto"/>
        <w:ind w:left="378"/>
        <w:rPr>
          <w:rFonts w:ascii="仿宋" w:hAnsi="仿宋" w:eastAsia="仿宋" w:cs="仿宋"/>
          <w:sz w:val="28"/>
          <w:szCs w:val="28"/>
        </w:rPr>
      </w:pPr>
      <w:r>
        <w:rPr>
          <w:rFonts w:ascii="仿宋" w:hAnsi="仿宋" w:eastAsia="仿宋" w:cs="仿宋"/>
          <w:spacing w:val="-3"/>
          <w:sz w:val="28"/>
          <w:szCs w:val="28"/>
        </w:rPr>
        <w:t>担的合同义务。</w:t>
      </w:r>
    </w:p>
    <w:p w14:paraId="7602DC5C">
      <w:pPr>
        <w:spacing w:before="42" w:line="239" w:lineRule="auto"/>
        <w:ind w:left="948"/>
        <w:jc w:val="right"/>
        <w:rPr>
          <w:rFonts w:ascii="仿宋" w:hAnsi="仿宋" w:eastAsia="仿宋" w:cs="仿宋"/>
          <w:sz w:val="28"/>
          <w:szCs w:val="28"/>
        </w:rPr>
      </w:pPr>
      <w:r>
        <w:rPr>
          <w:rFonts w:ascii="宋体" w:hAnsi="宋体" w:eastAsia="宋体" w:cs="宋体"/>
          <w:spacing w:val="32"/>
          <w:sz w:val="23"/>
          <w:szCs w:val="23"/>
        </w:rPr>
        <w:t>1</w:t>
      </w:r>
      <w:r>
        <w:rPr>
          <w:rFonts w:ascii="宋体" w:hAnsi="宋体" w:eastAsia="宋体" w:cs="宋体"/>
          <w:spacing w:val="25"/>
          <w:sz w:val="23"/>
          <w:szCs w:val="23"/>
        </w:rPr>
        <w:t>1</w:t>
      </w:r>
      <w:r>
        <w:rPr>
          <w:rFonts w:ascii="宋体" w:hAnsi="宋体" w:eastAsia="宋体" w:cs="宋体"/>
          <w:spacing w:val="16"/>
          <w:sz w:val="23"/>
          <w:szCs w:val="23"/>
        </w:rPr>
        <w:t>.3.2</w:t>
      </w:r>
      <w:r>
        <w:rPr>
          <w:rFonts w:ascii="仿宋" w:hAnsi="仿宋" w:eastAsia="仿宋" w:cs="仿宋"/>
          <w:spacing w:val="16"/>
          <w:sz w:val="28"/>
          <w:szCs w:val="28"/>
        </w:rPr>
        <w:t>如果合同双方对乙方提供的上述试验结果报告的解释有分歧，</w:t>
      </w:r>
      <w:r>
        <w:rPr>
          <w:rFonts w:ascii="仿宋" w:hAnsi="仿宋" w:eastAsia="仿宋" w:cs="仿宋"/>
          <w:sz w:val="28"/>
          <w:szCs w:val="28"/>
        </w:rPr>
        <w:t xml:space="preserve"> </w:t>
      </w:r>
      <w:r>
        <w:rPr>
          <w:rFonts w:ascii="仿宋" w:hAnsi="仿宋" w:eastAsia="仿宋" w:cs="仿宋"/>
          <w:spacing w:val="11"/>
          <w:sz w:val="28"/>
          <w:szCs w:val="28"/>
        </w:rPr>
        <w:t>双</w:t>
      </w:r>
      <w:r>
        <w:rPr>
          <w:rFonts w:ascii="仿宋" w:hAnsi="仿宋" w:eastAsia="仿宋" w:cs="仿宋"/>
          <w:spacing w:val="9"/>
          <w:sz w:val="28"/>
          <w:szCs w:val="28"/>
        </w:rPr>
        <w:t>方须于出现分歧后10天内给对方声明 ， 以陈述己方的观点。</w:t>
      </w:r>
    </w:p>
    <w:p w14:paraId="1ADCAEDF">
      <w:pPr>
        <w:spacing w:line="195" w:lineRule="auto"/>
        <w:ind w:left="1675"/>
        <w:rPr>
          <w:rFonts w:ascii="仿宋" w:hAnsi="仿宋" w:eastAsia="仿宋" w:cs="仿宋"/>
          <w:sz w:val="28"/>
          <w:szCs w:val="28"/>
        </w:rPr>
      </w:pPr>
      <w:r>
        <w:rPr>
          <w:rFonts w:ascii="仿宋" w:hAnsi="仿宋" w:eastAsia="仿宋" w:cs="仿宋"/>
          <w:spacing w:val="14"/>
          <w:sz w:val="28"/>
          <w:szCs w:val="28"/>
        </w:rPr>
        <w:t>声</w:t>
      </w:r>
      <w:r>
        <w:rPr>
          <w:rFonts w:ascii="仿宋" w:hAnsi="仿宋" w:eastAsia="仿宋" w:cs="仿宋"/>
          <w:spacing w:val="9"/>
          <w:sz w:val="28"/>
          <w:szCs w:val="28"/>
        </w:rPr>
        <w:t>明</w:t>
      </w:r>
      <w:r>
        <w:rPr>
          <w:rFonts w:ascii="仿宋" w:hAnsi="仿宋" w:eastAsia="仿宋" w:cs="仿宋"/>
          <w:spacing w:val="7"/>
          <w:sz w:val="28"/>
          <w:szCs w:val="28"/>
        </w:rPr>
        <w:t>须附有关证据 。分歧应通过协商解决。</w:t>
      </w:r>
    </w:p>
    <w:p w14:paraId="5F3D37FF">
      <w:pPr>
        <w:spacing w:before="1" w:line="200" w:lineRule="auto"/>
        <w:ind w:left="1445"/>
        <w:outlineLvl w:val="1"/>
        <w:rPr>
          <w:rFonts w:ascii="仿宋" w:hAnsi="仿宋" w:eastAsia="仿宋" w:cs="仿宋"/>
          <w:sz w:val="31"/>
          <w:szCs w:val="31"/>
        </w:rPr>
      </w:pPr>
      <w:r>
        <w:rPr>
          <w:rFonts w:ascii="宋体" w:hAnsi="宋体" w:eastAsia="宋体" w:cs="宋体"/>
          <w:spacing w:val="10"/>
          <w:sz w:val="25"/>
          <w:szCs w:val="25"/>
          <w14:textOutline w14:w="4586" w14:cap="sq" w14:cmpd="sng">
            <w14:solidFill>
              <w14:srgbClr w14:val="000000"/>
            </w14:solidFill>
            <w14:prstDash w14:val="solid"/>
            <w14:bevel/>
          </w14:textOutline>
        </w:rPr>
        <w:t>1</w:t>
      </w:r>
      <w:r>
        <w:rPr>
          <w:rFonts w:ascii="宋体" w:hAnsi="宋体" w:eastAsia="宋体" w:cs="宋体"/>
          <w:spacing w:val="6"/>
          <w:sz w:val="25"/>
          <w:szCs w:val="25"/>
          <w14:textOutline w14:w="4586" w14:cap="sq" w14:cmpd="sng">
            <w14:solidFill>
              <w14:srgbClr w14:val="000000"/>
            </w14:solidFill>
            <w14:prstDash w14:val="solid"/>
            <w14:bevel/>
          </w14:textOutline>
        </w:rPr>
        <w:t>2</w:t>
      </w:r>
      <w:r>
        <w:rPr>
          <w:rFonts w:ascii="宋体" w:hAnsi="宋体" w:eastAsia="宋体" w:cs="宋体"/>
          <w:spacing w:val="5"/>
          <w:sz w:val="25"/>
          <w:szCs w:val="25"/>
          <w14:textOutline w14:w="4586" w14:cap="sq" w14:cmpd="sng">
            <w14:solidFill>
              <w14:srgbClr w14:val="000000"/>
            </w14:solidFill>
            <w14:prstDash w14:val="solid"/>
            <w14:bevel/>
          </w14:textOutline>
        </w:rPr>
        <w:t>.</w:t>
      </w:r>
      <w:r>
        <w:rPr>
          <w:rFonts w:ascii="宋体" w:hAnsi="宋体" w:eastAsia="宋体" w:cs="宋体"/>
          <w:spacing w:val="5"/>
          <w:sz w:val="25"/>
          <w:szCs w:val="25"/>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付款条件</w:t>
      </w:r>
    </w:p>
    <w:p w14:paraId="1971FB1F">
      <w:pPr>
        <w:spacing w:before="1" w:line="197" w:lineRule="auto"/>
        <w:ind w:right="804" w:firstLine="1125"/>
        <w:rPr>
          <w:rFonts w:ascii="仿宋" w:hAnsi="仿宋" w:eastAsia="仿宋" w:cs="仿宋"/>
          <w:sz w:val="28"/>
          <w:szCs w:val="28"/>
        </w:rPr>
      </w:pPr>
      <w:r>
        <w:rPr>
          <w:rFonts w:ascii="仿宋" w:hAnsi="仿宋" w:eastAsia="仿宋" w:cs="仿宋"/>
          <w:spacing w:val="-1"/>
          <w:sz w:val="28"/>
          <w:szCs w:val="28"/>
        </w:rPr>
        <w:t>本合同条款下的付款方法和条件在“青海省</w:t>
      </w:r>
      <w:r>
        <w:rPr>
          <w:rFonts w:ascii="仿宋" w:hAnsi="仿宋" w:eastAsia="仿宋" w:cs="仿宋"/>
          <w:sz w:val="28"/>
          <w:szCs w:val="28"/>
        </w:rPr>
        <w:t xml:space="preserve">政府采购合同书”中 </w:t>
      </w:r>
      <w:r>
        <w:rPr>
          <w:rFonts w:ascii="仿宋" w:hAnsi="仿宋" w:eastAsia="仿宋" w:cs="仿宋"/>
          <w:spacing w:val="-5"/>
          <w:sz w:val="28"/>
          <w:szCs w:val="28"/>
        </w:rPr>
        <w:t>具</w:t>
      </w:r>
      <w:r>
        <w:rPr>
          <w:rFonts w:ascii="仿宋" w:hAnsi="仿宋" w:eastAsia="仿宋" w:cs="仿宋"/>
          <w:spacing w:val="-4"/>
          <w:sz w:val="28"/>
          <w:szCs w:val="28"/>
        </w:rPr>
        <w:t>体规定。</w:t>
      </w:r>
    </w:p>
    <w:p w14:paraId="53A6A438">
      <w:pPr>
        <w:spacing w:line="198" w:lineRule="auto"/>
        <w:ind w:left="1445"/>
        <w:outlineLvl w:val="1"/>
        <w:rPr>
          <w:rFonts w:ascii="仿宋" w:hAnsi="仿宋" w:eastAsia="仿宋" w:cs="仿宋"/>
          <w:sz w:val="31"/>
          <w:szCs w:val="31"/>
        </w:rPr>
      </w:pPr>
      <w:r>
        <w:rPr>
          <w:rFonts w:ascii="宋体" w:hAnsi="宋体" w:eastAsia="宋体" w:cs="宋体"/>
          <w:spacing w:val="6"/>
          <w:sz w:val="25"/>
          <w:szCs w:val="25"/>
          <w14:textOutline w14:w="4586" w14:cap="sq" w14:cmpd="sng">
            <w14:solidFill>
              <w14:srgbClr w14:val="000000"/>
            </w14:solidFill>
            <w14:prstDash w14:val="solid"/>
            <w14:bevel/>
          </w14:textOutline>
        </w:rPr>
        <w:t>13.</w:t>
      </w:r>
      <w:r>
        <w:rPr>
          <w:rFonts w:ascii="宋体" w:hAnsi="宋体" w:eastAsia="宋体" w:cs="宋体"/>
          <w:spacing w:val="6"/>
          <w:sz w:val="25"/>
          <w:szCs w:val="25"/>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履约保证金</w:t>
      </w:r>
    </w:p>
    <w:p w14:paraId="1F6DD446">
      <w:pPr>
        <w:spacing w:line="211" w:lineRule="auto"/>
        <w:ind w:left="936"/>
        <w:rPr>
          <w:rFonts w:ascii="仿宋" w:hAnsi="仿宋" w:eastAsia="仿宋" w:cs="仿宋"/>
          <w:sz w:val="28"/>
          <w:szCs w:val="28"/>
        </w:rPr>
      </w:pPr>
      <w:r>
        <w:rPr>
          <w:rFonts w:ascii="仿宋" w:hAnsi="仿宋" w:eastAsia="仿宋" w:cs="仿宋"/>
          <w:spacing w:val="-1"/>
          <w:sz w:val="28"/>
          <w:szCs w:val="28"/>
        </w:rPr>
        <w:t>详见磋商文件第二部份第八条22.2款。</w:t>
      </w:r>
    </w:p>
    <w:p w14:paraId="3FA6CAB5">
      <w:pPr>
        <w:spacing w:before="1" w:line="228" w:lineRule="auto"/>
        <w:ind w:left="1445"/>
        <w:outlineLvl w:val="1"/>
        <w:rPr>
          <w:rFonts w:ascii="仿宋" w:hAnsi="仿宋" w:eastAsia="仿宋" w:cs="仿宋"/>
          <w:sz w:val="31"/>
          <w:szCs w:val="31"/>
        </w:rPr>
      </w:pPr>
      <w:r>
        <w:rPr>
          <w:rFonts w:ascii="宋体" w:hAnsi="宋体" w:eastAsia="宋体" w:cs="宋体"/>
          <w:spacing w:val="4"/>
          <w:sz w:val="25"/>
          <w:szCs w:val="25"/>
          <w14:textOutline w14:w="4586" w14:cap="sq" w14:cmpd="sng">
            <w14:solidFill>
              <w14:srgbClr w14:val="000000"/>
            </w14:solidFill>
            <w14:prstDash w14:val="solid"/>
            <w14:bevel/>
          </w14:textOutline>
        </w:rPr>
        <w:t>14.</w:t>
      </w:r>
      <w:r>
        <w:rPr>
          <w:rFonts w:ascii="宋体" w:hAnsi="宋体" w:eastAsia="宋体" w:cs="宋体"/>
          <w:spacing w:val="4"/>
          <w:sz w:val="25"/>
          <w:szCs w:val="25"/>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索赔</w:t>
      </w:r>
    </w:p>
    <w:p w14:paraId="08E9CF62">
      <w:pPr>
        <w:spacing w:before="24" w:line="255" w:lineRule="auto"/>
        <w:ind w:left="382" w:right="1085" w:firstLine="565"/>
        <w:rPr>
          <w:rFonts w:ascii="仿宋" w:hAnsi="仿宋" w:eastAsia="仿宋" w:cs="仿宋"/>
          <w:sz w:val="28"/>
          <w:szCs w:val="28"/>
        </w:rPr>
      </w:pPr>
      <w:r>
        <w:rPr>
          <w:rFonts w:ascii="宋体" w:hAnsi="宋体" w:eastAsia="宋体" w:cs="宋体"/>
          <w:spacing w:val="9"/>
          <w:sz w:val="23"/>
          <w:szCs w:val="23"/>
        </w:rPr>
        <w:t>14.1</w:t>
      </w:r>
      <w:r>
        <w:rPr>
          <w:rFonts w:ascii="仿宋" w:hAnsi="仿宋" w:eastAsia="仿宋" w:cs="仿宋"/>
          <w:spacing w:val="9"/>
          <w:sz w:val="28"/>
          <w:szCs w:val="28"/>
        </w:rPr>
        <w:t>货物的质量、规格、数量、性能等与合同约定不符，或</w:t>
      </w:r>
      <w:r>
        <w:rPr>
          <w:rFonts w:ascii="仿宋" w:hAnsi="仿宋" w:eastAsia="仿宋" w:cs="仿宋"/>
          <w:spacing w:val="5"/>
          <w:sz w:val="28"/>
          <w:szCs w:val="28"/>
        </w:rPr>
        <w:t>在</w:t>
      </w:r>
      <w:r>
        <w:rPr>
          <w:rFonts w:ascii="仿宋" w:hAnsi="仿宋" w:eastAsia="仿宋" w:cs="仿宋"/>
          <w:sz w:val="28"/>
          <w:szCs w:val="28"/>
        </w:rPr>
        <w:t xml:space="preserve"> </w:t>
      </w:r>
      <w:r>
        <w:rPr>
          <w:rFonts w:ascii="仿宋" w:hAnsi="仿宋" w:eastAsia="仿宋" w:cs="仿宋"/>
          <w:spacing w:val="10"/>
          <w:sz w:val="28"/>
          <w:szCs w:val="28"/>
        </w:rPr>
        <w:t>质量保</w:t>
      </w:r>
      <w:r>
        <w:rPr>
          <w:rFonts w:ascii="仿宋" w:hAnsi="仿宋" w:eastAsia="仿宋" w:cs="仿宋"/>
          <w:spacing w:val="8"/>
          <w:sz w:val="28"/>
          <w:szCs w:val="28"/>
        </w:rPr>
        <w:t>证</w:t>
      </w:r>
      <w:r>
        <w:rPr>
          <w:rFonts w:ascii="仿宋" w:hAnsi="仿宋" w:eastAsia="仿宋" w:cs="仿宋"/>
          <w:spacing w:val="5"/>
          <w:sz w:val="28"/>
          <w:szCs w:val="28"/>
        </w:rPr>
        <w:t>期内证实货物存有缺陷，包括潜在的缺陷或使用不符合要</w:t>
      </w:r>
      <w:r>
        <w:rPr>
          <w:rFonts w:ascii="仿宋" w:hAnsi="仿宋" w:eastAsia="仿宋" w:cs="仿宋"/>
          <w:sz w:val="28"/>
          <w:szCs w:val="28"/>
        </w:rPr>
        <w:t xml:space="preserve"> </w:t>
      </w:r>
      <w:r>
        <w:rPr>
          <w:rFonts w:ascii="仿宋" w:hAnsi="仿宋" w:eastAsia="仿宋" w:cs="仿宋"/>
          <w:spacing w:val="1"/>
          <w:sz w:val="28"/>
          <w:szCs w:val="28"/>
        </w:rPr>
        <w:t>求的材料等， 甲方有权根据有资质的权威质检机构</w:t>
      </w:r>
      <w:r>
        <w:rPr>
          <w:rFonts w:ascii="仿宋" w:hAnsi="仿宋" w:eastAsia="仿宋" w:cs="仿宋"/>
          <w:sz w:val="28"/>
          <w:szCs w:val="28"/>
        </w:rPr>
        <w:t xml:space="preserve">的检验结果向乙 </w:t>
      </w:r>
      <w:r>
        <w:rPr>
          <w:rFonts w:ascii="仿宋" w:hAnsi="仿宋" w:eastAsia="仿宋" w:cs="仿宋"/>
          <w:spacing w:val="8"/>
          <w:sz w:val="28"/>
          <w:szCs w:val="28"/>
        </w:rPr>
        <w:t>方提出</w:t>
      </w:r>
      <w:r>
        <w:rPr>
          <w:rFonts w:ascii="仿宋" w:hAnsi="仿宋" w:eastAsia="仿宋" w:cs="仿宋"/>
          <w:spacing w:val="6"/>
          <w:sz w:val="28"/>
          <w:szCs w:val="28"/>
        </w:rPr>
        <w:t>索</w:t>
      </w:r>
      <w:r>
        <w:rPr>
          <w:rFonts w:ascii="仿宋" w:hAnsi="仿宋" w:eastAsia="仿宋" w:cs="仿宋"/>
          <w:spacing w:val="4"/>
          <w:sz w:val="28"/>
          <w:szCs w:val="28"/>
        </w:rPr>
        <w:t>赔 (但责任应由保险公司或运输部门承担的除外) 。</w:t>
      </w:r>
    </w:p>
    <w:p w14:paraId="1AE7514A">
      <w:pPr>
        <w:spacing w:before="2" w:line="258" w:lineRule="auto"/>
        <w:ind w:left="375" w:right="1085" w:firstLine="572"/>
        <w:rPr>
          <w:rFonts w:ascii="仿宋" w:hAnsi="仿宋" w:eastAsia="仿宋" w:cs="仿宋"/>
          <w:sz w:val="28"/>
          <w:szCs w:val="28"/>
        </w:rPr>
      </w:pPr>
      <w:r>
        <w:rPr>
          <w:rFonts w:ascii="宋体" w:hAnsi="宋体" w:eastAsia="宋体" w:cs="宋体"/>
          <w:spacing w:val="9"/>
          <w:sz w:val="23"/>
          <w:szCs w:val="23"/>
        </w:rPr>
        <w:t>14.2</w:t>
      </w:r>
      <w:r>
        <w:rPr>
          <w:rFonts w:ascii="仿宋" w:hAnsi="仿宋" w:eastAsia="仿宋" w:cs="仿宋"/>
          <w:spacing w:val="9"/>
          <w:sz w:val="28"/>
          <w:szCs w:val="28"/>
        </w:rPr>
        <w:t>在履约保证期和检验期内，乙方对甲方提出的索赔负有</w:t>
      </w:r>
      <w:r>
        <w:rPr>
          <w:rFonts w:ascii="仿宋" w:hAnsi="仿宋" w:eastAsia="仿宋" w:cs="仿宋"/>
          <w:spacing w:val="5"/>
          <w:sz w:val="28"/>
          <w:szCs w:val="28"/>
        </w:rPr>
        <w:t>责</w:t>
      </w:r>
      <w:r>
        <w:rPr>
          <w:rFonts w:ascii="仿宋" w:hAnsi="仿宋" w:eastAsia="仿宋" w:cs="仿宋"/>
          <w:sz w:val="28"/>
          <w:szCs w:val="28"/>
        </w:rPr>
        <w:t xml:space="preserve"> </w:t>
      </w:r>
      <w:r>
        <w:rPr>
          <w:rFonts w:ascii="仿宋" w:hAnsi="仿宋" w:eastAsia="仿宋" w:cs="仿宋"/>
          <w:spacing w:val="1"/>
          <w:sz w:val="28"/>
          <w:szCs w:val="28"/>
        </w:rPr>
        <w:t xml:space="preserve">任， </w:t>
      </w:r>
      <w:r>
        <w:rPr>
          <w:rFonts w:ascii="仿宋" w:hAnsi="仿宋" w:eastAsia="仿宋" w:cs="仿宋"/>
          <w:sz w:val="28"/>
          <w:szCs w:val="28"/>
        </w:rPr>
        <w:t xml:space="preserve"> 乙方应按照甲方同意的下列一种或多种方式解决索赔事宜：</w:t>
      </w:r>
    </w:p>
    <w:p w14:paraId="22E2D2BE">
      <w:pPr>
        <w:spacing w:before="1" w:line="254" w:lineRule="auto"/>
        <w:ind w:left="376" w:right="864" w:firstLine="571"/>
        <w:rPr>
          <w:rFonts w:ascii="仿宋" w:hAnsi="仿宋" w:eastAsia="仿宋" w:cs="仿宋"/>
          <w:sz w:val="28"/>
          <w:szCs w:val="28"/>
        </w:rPr>
      </w:pPr>
      <w:r>
        <w:rPr>
          <w:rFonts w:ascii="宋体" w:hAnsi="宋体" w:eastAsia="宋体" w:cs="宋体"/>
          <w:spacing w:val="8"/>
          <w:sz w:val="23"/>
          <w:szCs w:val="23"/>
        </w:rPr>
        <w:t>14</w:t>
      </w:r>
      <w:r>
        <w:rPr>
          <w:rFonts w:ascii="宋体" w:hAnsi="宋体" w:eastAsia="宋体" w:cs="宋体"/>
          <w:spacing w:val="4"/>
          <w:sz w:val="23"/>
          <w:szCs w:val="23"/>
        </w:rPr>
        <w:t>.3</w:t>
      </w:r>
      <w:r>
        <w:rPr>
          <w:rFonts w:ascii="仿宋" w:hAnsi="仿宋" w:eastAsia="仿宋" w:cs="仿宋"/>
          <w:spacing w:val="4"/>
          <w:sz w:val="28"/>
          <w:szCs w:val="28"/>
        </w:rPr>
        <w:t>在法定的退货期内，乙方应按合同规定将货款退还给甲方，</w:t>
      </w:r>
      <w:r>
        <w:rPr>
          <w:rFonts w:ascii="仿宋" w:hAnsi="仿宋" w:eastAsia="仿宋" w:cs="仿宋"/>
          <w:sz w:val="28"/>
          <w:szCs w:val="28"/>
        </w:rPr>
        <w:t xml:space="preserve"> </w:t>
      </w:r>
      <w:r>
        <w:rPr>
          <w:rFonts w:ascii="仿宋" w:hAnsi="仿宋" w:eastAsia="仿宋" w:cs="仿宋"/>
          <w:spacing w:val="6"/>
          <w:sz w:val="28"/>
          <w:szCs w:val="28"/>
        </w:rPr>
        <w:t>并承担由此发</w:t>
      </w:r>
      <w:r>
        <w:rPr>
          <w:rFonts w:ascii="仿宋" w:hAnsi="仿宋" w:eastAsia="仿宋" w:cs="仿宋"/>
          <w:spacing w:val="5"/>
          <w:sz w:val="28"/>
          <w:szCs w:val="28"/>
        </w:rPr>
        <w:t>生</w:t>
      </w:r>
      <w:r>
        <w:rPr>
          <w:rFonts w:ascii="仿宋" w:hAnsi="仿宋" w:eastAsia="仿宋" w:cs="仿宋"/>
          <w:spacing w:val="3"/>
          <w:sz w:val="28"/>
          <w:szCs w:val="28"/>
        </w:rPr>
        <w:t>的一切损失和费用，包括利息、银行手续费、运费、</w:t>
      </w:r>
      <w:r>
        <w:rPr>
          <w:rFonts w:ascii="仿宋" w:hAnsi="仿宋" w:eastAsia="仿宋" w:cs="仿宋"/>
          <w:sz w:val="28"/>
          <w:szCs w:val="28"/>
        </w:rPr>
        <w:t xml:space="preserve"> </w:t>
      </w:r>
      <w:r>
        <w:rPr>
          <w:rFonts w:ascii="仿宋" w:hAnsi="仿宋" w:eastAsia="仿宋" w:cs="仿宋"/>
          <w:spacing w:val="6"/>
          <w:sz w:val="28"/>
          <w:szCs w:val="28"/>
        </w:rPr>
        <w:t>保险费、检验费、仓储费、装卸费以及为保护退回货物所需的其</w:t>
      </w:r>
      <w:r>
        <w:rPr>
          <w:rFonts w:ascii="仿宋" w:hAnsi="仿宋" w:eastAsia="仿宋" w:cs="仿宋"/>
          <w:spacing w:val="1"/>
          <w:sz w:val="28"/>
          <w:szCs w:val="28"/>
        </w:rPr>
        <w:t>它</w:t>
      </w:r>
      <w:r>
        <w:rPr>
          <w:rFonts w:ascii="仿宋" w:hAnsi="仿宋" w:eastAsia="仿宋" w:cs="仿宋"/>
          <w:sz w:val="28"/>
          <w:szCs w:val="28"/>
        </w:rPr>
        <w:t xml:space="preserve"> </w:t>
      </w:r>
      <w:r>
        <w:rPr>
          <w:rFonts w:ascii="仿宋" w:hAnsi="仿宋" w:eastAsia="仿宋" w:cs="仿宋"/>
          <w:spacing w:val="6"/>
          <w:sz w:val="28"/>
          <w:szCs w:val="28"/>
        </w:rPr>
        <w:t>必要费用。如已超过退货期，但乙方同意退货，可比照上述办法</w:t>
      </w:r>
      <w:r>
        <w:rPr>
          <w:rFonts w:ascii="仿宋" w:hAnsi="仿宋" w:eastAsia="仿宋" w:cs="仿宋"/>
          <w:spacing w:val="1"/>
          <w:sz w:val="28"/>
          <w:szCs w:val="28"/>
        </w:rPr>
        <w:t>办</w:t>
      </w:r>
      <w:r>
        <w:rPr>
          <w:rFonts w:ascii="仿宋" w:hAnsi="仿宋" w:eastAsia="仿宋" w:cs="仿宋"/>
          <w:sz w:val="28"/>
          <w:szCs w:val="28"/>
        </w:rPr>
        <w:t xml:space="preserve"> </w:t>
      </w:r>
      <w:r>
        <w:rPr>
          <w:rFonts w:ascii="仿宋" w:hAnsi="仿宋" w:eastAsia="仿宋" w:cs="仿宋"/>
          <w:spacing w:val="4"/>
          <w:sz w:val="28"/>
          <w:szCs w:val="28"/>
        </w:rPr>
        <w:t>理</w:t>
      </w:r>
      <w:r>
        <w:rPr>
          <w:rFonts w:ascii="仿宋" w:hAnsi="仿宋" w:eastAsia="仿宋" w:cs="仿宋"/>
          <w:spacing w:val="3"/>
          <w:sz w:val="28"/>
          <w:szCs w:val="28"/>
        </w:rPr>
        <w:t>，或由双方协商处理。</w:t>
      </w:r>
    </w:p>
    <w:p w14:paraId="7BA365E4">
      <w:pPr>
        <w:spacing w:before="4" w:line="255" w:lineRule="auto"/>
        <w:ind w:left="375" w:right="1031" w:firstLine="572"/>
        <w:rPr>
          <w:rFonts w:ascii="仿宋" w:hAnsi="仿宋" w:eastAsia="仿宋" w:cs="仿宋"/>
          <w:sz w:val="28"/>
          <w:szCs w:val="28"/>
        </w:rPr>
      </w:pPr>
      <w:r>
        <w:rPr>
          <w:rFonts w:ascii="宋体" w:hAnsi="宋体" w:eastAsia="宋体" w:cs="宋体"/>
          <w:spacing w:val="2"/>
          <w:sz w:val="23"/>
          <w:szCs w:val="23"/>
        </w:rPr>
        <w:t>1</w:t>
      </w:r>
      <w:r>
        <w:rPr>
          <w:rFonts w:ascii="宋体" w:hAnsi="宋体" w:eastAsia="宋体" w:cs="宋体"/>
          <w:spacing w:val="1"/>
          <w:sz w:val="23"/>
          <w:szCs w:val="23"/>
        </w:rPr>
        <w:t>4.4</w:t>
      </w:r>
      <w:r>
        <w:rPr>
          <w:rFonts w:ascii="仿宋" w:hAnsi="仿宋" w:eastAsia="仿宋" w:cs="仿宋"/>
          <w:spacing w:val="1"/>
          <w:sz w:val="28"/>
          <w:szCs w:val="28"/>
        </w:rPr>
        <w:t>根据货物低劣程度、损坏程度以及甲方所遭受损失的数额，</w:t>
      </w:r>
      <w:r>
        <w:rPr>
          <w:rFonts w:ascii="仿宋" w:hAnsi="仿宋" w:eastAsia="仿宋" w:cs="仿宋"/>
          <w:sz w:val="28"/>
          <w:szCs w:val="28"/>
        </w:rPr>
        <w:t xml:space="preserve"> </w:t>
      </w:r>
      <w:r>
        <w:rPr>
          <w:rFonts w:ascii="仿宋" w:hAnsi="仿宋" w:eastAsia="仿宋" w:cs="仿宋"/>
          <w:spacing w:val="6"/>
          <w:sz w:val="28"/>
          <w:szCs w:val="28"/>
        </w:rPr>
        <w:t>经甲乙双方商定降低货物的价格，或由有资质的中介机构评估，</w:t>
      </w:r>
      <w:r>
        <w:rPr>
          <w:rFonts w:ascii="仿宋" w:hAnsi="仿宋" w:eastAsia="仿宋" w:cs="仿宋"/>
          <w:spacing w:val="2"/>
          <w:sz w:val="28"/>
          <w:szCs w:val="28"/>
        </w:rPr>
        <w:t>以</w:t>
      </w:r>
      <w:r>
        <w:rPr>
          <w:rFonts w:ascii="仿宋" w:hAnsi="仿宋" w:eastAsia="仿宋" w:cs="仿宋"/>
          <w:sz w:val="28"/>
          <w:szCs w:val="28"/>
        </w:rPr>
        <w:t xml:space="preserve"> </w:t>
      </w:r>
      <w:r>
        <w:rPr>
          <w:rFonts w:ascii="仿宋" w:hAnsi="仿宋" w:eastAsia="仿宋" w:cs="仿宋"/>
          <w:spacing w:val="4"/>
          <w:sz w:val="28"/>
          <w:szCs w:val="28"/>
        </w:rPr>
        <w:t>降低后的价格或评估价格为准</w:t>
      </w:r>
      <w:r>
        <w:rPr>
          <w:rFonts w:ascii="仿宋" w:hAnsi="仿宋" w:eastAsia="仿宋" w:cs="仿宋"/>
          <w:spacing w:val="2"/>
          <w:sz w:val="28"/>
          <w:szCs w:val="28"/>
        </w:rPr>
        <w:t>。</w:t>
      </w:r>
    </w:p>
    <w:p w14:paraId="7BD93C67">
      <w:pPr>
        <w:spacing w:before="1" w:line="255" w:lineRule="auto"/>
        <w:ind w:left="376" w:right="1085" w:firstLine="571"/>
        <w:rPr>
          <w:rFonts w:ascii="仿宋" w:hAnsi="仿宋" w:eastAsia="仿宋" w:cs="仿宋"/>
          <w:sz w:val="28"/>
          <w:szCs w:val="28"/>
        </w:rPr>
      </w:pPr>
      <w:r>
        <w:rPr>
          <w:rFonts w:ascii="宋体" w:hAnsi="宋体" w:eastAsia="宋体" w:cs="宋体"/>
          <w:spacing w:val="9"/>
          <w:sz w:val="23"/>
          <w:szCs w:val="23"/>
        </w:rPr>
        <w:t>14.5</w:t>
      </w:r>
      <w:r>
        <w:rPr>
          <w:rFonts w:ascii="仿宋" w:hAnsi="仿宋" w:eastAsia="仿宋" w:cs="仿宋"/>
          <w:spacing w:val="9"/>
          <w:sz w:val="28"/>
          <w:szCs w:val="28"/>
        </w:rPr>
        <w:t>用符合规格、质量和性能要求的新零件、部件或货物来</w:t>
      </w:r>
      <w:r>
        <w:rPr>
          <w:rFonts w:ascii="仿宋" w:hAnsi="仿宋" w:eastAsia="仿宋" w:cs="仿宋"/>
          <w:spacing w:val="5"/>
          <w:sz w:val="28"/>
          <w:szCs w:val="28"/>
        </w:rPr>
        <w:t>更</w:t>
      </w:r>
      <w:r>
        <w:rPr>
          <w:rFonts w:ascii="仿宋" w:hAnsi="仿宋" w:eastAsia="仿宋" w:cs="仿宋"/>
          <w:sz w:val="28"/>
          <w:szCs w:val="28"/>
        </w:rPr>
        <w:t xml:space="preserve"> </w:t>
      </w:r>
      <w:r>
        <w:rPr>
          <w:rFonts w:ascii="仿宋" w:hAnsi="仿宋" w:eastAsia="仿宋" w:cs="仿宋"/>
          <w:spacing w:val="6"/>
          <w:sz w:val="28"/>
          <w:szCs w:val="28"/>
        </w:rPr>
        <w:t>换有缺陷的部分或修补缺陷部分，乙方应承担一切费用和风险，</w:t>
      </w:r>
      <w:r>
        <w:rPr>
          <w:rFonts w:ascii="仿宋" w:hAnsi="仿宋" w:eastAsia="仿宋" w:cs="仿宋"/>
          <w:spacing w:val="1"/>
          <w:sz w:val="28"/>
          <w:szCs w:val="28"/>
        </w:rPr>
        <w:t>并</w:t>
      </w:r>
      <w:r>
        <w:rPr>
          <w:rFonts w:ascii="仿宋" w:hAnsi="仿宋" w:eastAsia="仿宋" w:cs="仿宋"/>
          <w:sz w:val="28"/>
          <w:szCs w:val="28"/>
        </w:rPr>
        <w:t xml:space="preserve"> </w:t>
      </w:r>
      <w:r>
        <w:rPr>
          <w:rFonts w:ascii="仿宋" w:hAnsi="仿宋" w:eastAsia="仿宋" w:cs="仿宋"/>
          <w:spacing w:val="1"/>
          <w:sz w:val="28"/>
          <w:szCs w:val="28"/>
        </w:rPr>
        <w:t>负担甲方所发生的一切直接费用。 同时，乙方应相应延长修补或</w:t>
      </w:r>
      <w:r>
        <w:rPr>
          <w:rFonts w:ascii="仿宋" w:hAnsi="仿宋" w:eastAsia="仿宋" w:cs="仿宋"/>
          <w:sz w:val="28"/>
          <w:szCs w:val="28"/>
        </w:rPr>
        <w:t xml:space="preserve">更 </w:t>
      </w:r>
      <w:r>
        <w:rPr>
          <w:rFonts w:ascii="仿宋" w:hAnsi="仿宋" w:eastAsia="仿宋" w:cs="仿宋"/>
          <w:spacing w:val="4"/>
          <w:sz w:val="28"/>
          <w:szCs w:val="28"/>
        </w:rPr>
        <w:t>换件</w:t>
      </w:r>
      <w:r>
        <w:rPr>
          <w:rFonts w:ascii="仿宋" w:hAnsi="仿宋" w:eastAsia="仿宋" w:cs="仿宋"/>
          <w:spacing w:val="2"/>
          <w:sz w:val="28"/>
          <w:szCs w:val="28"/>
        </w:rPr>
        <w:t>的履约保证期。</w:t>
      </w:r>
    </w:p>
    <w:p w14:paraId="4916EC0F">
      <w:pPr>
        <w:spacing w:before="3" w:line="239" w:lineRule="auto"/>
        <w:ind w:left="392" w:right="1085" w:firstLine="555"/>
        <w:rPr>
          <w:rFonts w:ascii="仿宋" w:hAnsi="仿宋" w:eastAsia="仿宋" w:cs="仿宋"/>
          <w:sz w:val="28"/>
          <w:szCs w:val="28"/>
        </w:rPr>
      </w:pPr>
      <w:r>
        <w:rPr>
          <w:rFonts w:ascii="宋体" w:hAnsi="宋体" w:eastAsia="宋体" w:cs="宋体"/>
          <w:spacing w:val="-1"/>
          <w:sz w:val="23"/>
          <w:szCs w:val="23"/>
        </w:rPr>
        <w:t>14.6</w:t>
      </w:r>
      <w:r>
        <w:rPr>
          <w:rFonts w:ascii="仿宋" w:hAnsi="仿宋" w:eastAsia="仿宋" w:cs="仿宋"/>
          <w:spacing w:val="-1"/>
          <w:sz w:val="28"/>
          <w:szCs w:val="28"/>
        </w:rPr>
        <w:t>乙方收到甲方发出的索赔通知之日起5个工</w:t>
      </w:r>
      <w:r>
        <w:rPr>
          <w:rFonts w:ascii="仿宋" w:hAnsi="仿宋" w:eastAsia="仿宋" w:cs="仿宋"/>
          <w:sz w:val="28"/>
          <w:szCs w:val="28"/>
        </w:rPr>
        <w:t xml:space="preserve">作日 内未作答复 </w:t>
      </w:r>
      <w:r>
        <w:rPr>
          <w:rFonts w:ascii="仿宋" w:hAnsi="仿宋" w:eastAsia="仿宋" w:cs="仿宋"/>
          <w:spacing w:val="8"/>
          <w:sz w:val="28"/>
          <w:szCs w:val="28"/>
        </w:rPr>
        <w:t>的</w:t>
      </w:r>
      <w:r>
        <w:rPr>
          <w:rFonts w:ascii="仿宋" w:hAnsi="仿宋" w:eastAsia="仿宋" w:cs="仿宋"/>
          <w:spacing w:val="5"/>
          <w:sz w:val="28"/>
          <w:szCs w:val="28"/>
        </w:rPr>
        <w:t>，  甲方可从合同款或履约保证金中扣回索赔金额，如金额不足</w:t>
      </w:r>
      <w:r>
        <w:rPr>
          <w:rFonts w:ascii="仿宋" w:hAnsi="仿宋" w:eastAsia="仿宋" w:cs="仿宋"/>
          <w:sz w:val="28"/>
          <w:szCs w:val="28"/>
        </w:rPr>
        <w:t xml:space="preserve"> </w:t>
      </w:r>
      <w:r>
        <w:rPr>
          <w:rFonts w:ascii="仿宋" w:hAnsi="仿宋" w:eastAsia="仿宋" w:cs="仿宋"/>
          <w:spacing w:val="6"/>
          <w:sz w:val="28"/>
          <w:szCs w:val="28"/>
        </w:rPr>
        <w:t>以补</w:t>
      </w:r>
      <w:r>
        <w:rPr>
          <w:rFonts w:ascii="仿宋" w:hAnsi="仿宋" w:eastAsia="仿宋" w:cs="仿宋"/>
          <w:spacing w:val="5"/>
          <w:sz w:val="28"/>
          <w:szCs w:val="28"/>
        </w:rPr>
        <w:t>偿</w:t>
      </w:r>
      <w:r>
        <w:rPr>
          <w:rFonts w:ascii="仿宋" w:hAnsi="仿宋" w:eastAsia="仿宋" w:cs="仿宋"/>
          <w:spacing w:val="3"/>
          <w:sz w:val="28"/>
          <w:szCs w:val="28"/>
        </w:rPr>
        <w:t>索赔金额，乙方应补足差额部分。</w:t>
      </w:r>
    </w:p>
    <w:p w14:paraId="13DA41C7">
      <w:pPr>
        <w:spacing w:before="1" w:line="229" w:lineRule="auto"/>
        <w:ind w:left="1445"/>
        <w:outlineLvl w:val="1"/>
        <w:rPr>
          <w:rFonts w:ascii="仿宋" w:hAnsi="仿宋" w:eastAsia="仿宋" w:cs="仿宋"/>
          <w:sz w:val="31"/>
          <w:szCs w:val="31"/>
        </w:rPr>
      </w:pPr>
      <w:r>
        <w:rPr>
          <w:rFonts w:ascii="宋体" w:hAnsi="宋体" w:eastAsia="宋体" w:cs="宋体"/>
          <w:spacing w:val="10"/>
          <w:sz w:val="25"/>
          <w:szCs w:val="25"/>
          <w14:textOutline w14:w="4586" w14:cap="sq" w14:cmpd="sng">
            <w14:solidFill>
              <w14:srgbClr w14:val="000000"/>
            </w14:solidFill>
            <w14:prstDash w14:val="solid"/>
            <w14:bevel/>
          </w14:textOutline>
        </w:rPr>
        <w:t>1</w:t>
      </w:r>
      <w:r>
        <w:rPr>
          <w:rFonts w:ascii="宋体" w:hAnsi="宋体" w:eastAsia="宋体" w:cs="宋体"/>
          <w:spacing w:val="6"/>
          <w:sz w:val="25"/>
          <w:szCs w:val="25"/>
          <w14:textOutline w14:w="4586" w14:cap="sq" w14:cmpd="sng">
            <w14:solidFill>
              <w14:srgbClr w14:val="000000"/>
            </w14:solidFill>
            <w14:prstDash w14:val="solid"/>
            <w14:bevel/>
          </w14:textOutline>
        </w:rPr>
        <w:t>5</w:t>
      </w:r>
      <w:r>
        <w:rPr>
          <w:rFonts w:ascii="宋体" w:hAnsi="宋体" w:eastAsia="宋体" w:cs="宋体"/>
          <w:spacing w:val="5"/>
          <w:sz w:val="25"/>
          <w:szCs w:val="25"/>
          <w14:textOutline w14:w="4586" w14:cap="sq" w14:cmpd="sng">
            <w14:solidFill>
              <w14:srgbClr w14:val="000000"/>
            </w14:solidFill>
            <w14:prstDash w14:val="solid"/>
            <w14:bevel/>
          </w14:textOutline>
        </w:rPr>
        <w:t>.</w:t>
      </w:r>
      <w:r>
        <w:rPr>
          <w:rFonts w:ascii="宋体" w:hAnsi="宋体" w:eastAsia="宋体" w:cs="宋体"/>
          <w:spacing w:val="5"/>
          <w:sz w:val="25"/>
          <w:szCs w:val="25"/>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迟延交货</w:t>
      </w:r>
    </w:p>
    <w:p w14:paraId="6C63128F">
      <w:pPr>
        <w:spacing w:before="17" w:line="242" w:lineRule="auto"/>
        <w:ind w:left="951"/>
        <w:rPr>
          <w:rFonts w:ascii="仿宋" w:hAnsi="仿宋" w:eastAsia="仿宋" w:cs="仿宋"/>
          <w:sz w:val="28"/>
          <w:szCs w:val="28"/>
        </w:rPr>
      </w:pPr>
      <w:r>
        <w:rPr>
          <w:rFonts w:ascii="仿宋" w:hAnsi="仿宋" w:eastAsia="仿宋" w:cs="仿宋"/>
          <w:spacing w:val="6"/>
          <w:sz w:val="28"/>
          <w:szCs w:val="28"/>
        </w:rPr>
        <w:t>15.1乙</w:t>
      </w:r>
      <w:r>
        <w:rPr>
          <w:rFonts w:ascii="仿宋" w:hAnsi="仿宋" w:eastAsia="仿宋" w:cs="仿宋"/>
          <w:spacing w:val="5"/>
          <w:sz w:val="28"/>
          <w:szCs w:val="28"/>
        </w:rPr>
        <w:t>方</w:t>
      </w:r>
      <w:r>
        <w:rPr>
          <w:rFonts w:ascii="仿宋" w:hAnsi="仿宋" w:eastAsia="仿宋" w:cs="仿宋"/>
          <w:spacing w:val="3"/>
          <w:sz w:val="28"/>
          <w:szCs w:val="28"/>
        </w:rPr>
        <w:t>应按照合同约定的时间交货和提供服务。</w:t>
      </w:r>
    </w:p>
    <w:p w14:paraId="3D20F407">
      <w:pPr>
        <w:spacing w:before="36" w:line="258" w:lineRule="auto"/>
        <w:ind w:left="380" w:right="1085" w:firstLine="568"/>
        <w:rPr>
          <w:rFonts w:ascii="仿宋" w:hAnsi="仿宋" w:eastAsia="仿宋" w:cs="仿宋"/>
          <w:sz w:val="28"/>
          <w:szCs w:val="28"/>
        </w:rPr>
      </w:pPr>
      <w:r>
        <w:rPr>
          <w:rFonts w:ascii="宋体" w:hAnsi="宋体" w:eastAsia="宋体" w:cs="宋体"/>
          <w:spacing w:val="4"/>
          <w:sz w:val="23"/>
          <w:szCs w:val="23"/>
        </w:rPr>
        <w:t>15.2</w:t>
      </w:r>
      <w:r>
        <w:rPr>
          <w:rFonts w:ascii="仿宋" w:hAnsi="仿宋" w:eastAsia="仿宋" w:cs="仿宋"/>
          <w:spacing w:val="4"/>
          <w:sz w:val="28"/>
          <w:szCs w:val="28"/>
        </w:rPr>
        <w:t>除不可抗力因素外，乙方迟延交货， 甲方有权提出违约</w:t>
      </w:r>
      <w:r>
        <w:rPr>
          <w:rFonts w:ascii="仿宋" w:hAnsi="仿宋" w:eastAsia="仿宋" w:cs="仿宋"/>
          <w:spacing w:val="1"/>
          <w:sz w:val="28"/>
          <w:szCs w:val="28"/>
        </w:rPr>
        <w:t>损</w:t>
      </w:r>
      <w:r>
        <w:rPr>
          <w:rFonts w:ascii="仿宋" w:hAnsi="仿宋" w:eastAsia="仿宋" w:cs="仿宋"/>
          <w:sz w:val="28"/>
          <w:szCs w:val="28"/>
        </w:rPr>
        <w:t xml:space="preserve"> </w:t>
      </w:r>
      <w:r>
        <w:rPr>
          <w:rFonts w:ascii="仿宋" w:hAnsi="仿宋" w:eastAsia="仿宋" w:cs="仿宋"/>
          <w:spacing w:val="3"/>
          <w:sz w:val="28"/>
          <w:szCs w:val="28"/>
        </w:rPr>
        <w:t>失</w:t>
      </w:r>
      <w:r>
        <w:rPr>
          <w:rFonts w:ascii="仿宋" w:hAnsi="仿宋" w:eastAsia="仿宋" w:cs="仿宋"/>
          <w:spacing w:val="2"/>
          <w:sz w:val="28"/>
          <w:szCs w:val="28"/>
        </w:rPr>
        <w:t>赔偿或解除合同。</w:t>
      </w:r>
    </w:p>
    <w:p w14:paraId="20DC6E25">
      <w:pPr>
        <w:spacing w:line="220" w:lineRule="auto"/>
        <w:ind w:left="948"/>
        <w:rPr>
          <w:rFonts w:ascii="仿宋" w:hAnsi="仿宋" w:eastAsia="仿宋" w:cs="仿宋"/>
          <w:sz w:val="28"/>
          <w:szCs w:val="28"/>
        </w:rPr>
      </w:pPr>
      <w:r>
        <w:rPr>
          <w:rFonts w:ascii="宋体" w:hAnsi="宋体" w:eastAsia="宋体" w:cs="宋体"/>
          <w:spacing w:val="9"/>
          <w:sz w:val="23"/>
          <w:szCs w:val="23"/>
        </w:rPr>
        <w:t>15.3</w:t>
      </w:r>
      <w:r>
        <w:rPr>
          <w:rFonts w:ascii="仿宋" w:hAnsi="仿宋" w:eastAsia="仿宋" w:cs="仿宋"/>
          <w:spacing w:val="9"/>
          <w:sz w:val="28"/>
          <w:szCs w:val="28"/>
        </w:rPr>
        <w:t>在履行合同过程中，乙方遇到不能按时交货和提供服务</w:t>
      </w:r>
      <w:r>
        <w:rPr>
          <w:rFonts w:ascii="仿宋" w:hAnsi="仿宋" w:eastAsia="仿宋" w:cs="仿宋"/>
          <w:spacing w:val="5"/>
          <w:sz w:val="28"/>
          <w:szCs w:val="28"/>
        </w:rPr>
        <w:t>的</w:t>
      </w:r>
    </w:p>
    <w:p w14:paraId="7C2CB5AB">
      <w:pPr>
        <w:sectPr>
          <w:footerReference r:id="rId33" w:type="default"/>
          <w:pgSz w:w="11910" w:h="16840"/>
          <w:pgMar w:top="1431" w:right="715" w:bottom="1158" w:left="1442" w:header="0" w:footer="985" w:gutter="0"/>
          <w:pgNumType w:fmt="decimal"/>
          <w:cols w:space="720" w:num="1"/>
        </w:sectPr>
      </w:pPr>
    </w:p>
    <w:p w14:paraId="2D2EB427">
      <w:pPr>
        <w:spacing w:before="287" w:line="241" w:lineRule="auto"/>
        <w:ind w:left="37" w:right="250" w:firstLine="1"/>
        <w:rPr>
          <w:rFonts w:ascii="仿宋" w:hAnsi="仿宋" w:eastAsia="仿宋" w:cs="仿宋"/>
          <w:sz w:val="28"/>
          <w:szCs w:val="28"/>
        </w:rPr>
      </w:pPr>
      <w:r>
        <w:rPr>
          <w:rFonts w:ascii="仿宋" w:hAnsi="仿宋" w:eastAsia="仿宋" w:cs="仿宋"/>
          <w:spacing w:val="10"/>
          <w:sz w:val="28"/>
          <w:szCs w:val="28"/>
        </w:rPr>
        <w:t>情况</w:t>
      </w:r>
      <w:r>
        <w:rPr>
          <w:rFonts w:ascii="仿宋" w:hAnsi="仿宋" w:eastAsia="仿宋" w:cs="仿宋"/>
          <w:spacing w:val="6"/>
          <w:sz w:val="28"/>
          <w:szCs w:val="28"/>
        </w:rPr>
        <w:t>，</w:t>
      </w:r>
      <w:r>
        <w:rPr>
          <w:rFonts w:ascii="仿宋" w:hAnsi="仿宋" w:eastAsia="仿宋" w:cs="仿宋"/>
          <w:spacing w:val="5"/>
          <w:sz w:val="28"/>
          <w:szCs w:val="28"/>
        </w:rPr>
        <w:t xml:space="preserve">  应及时以书面形式将不能按时交货的理由、预期延误时间</w:t>
      </w:r>
      <w:r>
        <w:rPr>
          <w:rFonts w:ascii="仿宋" w:hAnsi="仿宋" w:eastAsia="仿宋" w:cs="仿宋"/>
          <w:sz w:val="28"/>
          <w:szCs w:val="28"/>
        </w:rPr>
        <w:t xml:space="preserve"> </w:t>
      </w:r>
      <w:r>
        <w:rPr>
          <w:rFonts w:ascii="仿宋" w:hAnsi="仿宋" w:eastAsia="仿宋" w:cs="仿宋"/>
          <w:spacing w:val="1"/>
          <w:sz w:val="28"/>
          <w:szCs w:val="28"/>
        </w:rPr>
        <w:t>通知甲方。 甲方收到乙方通知后，认为其理由正当的</w:t>
      </w:r>
      <w:r>
        <w:rPr>
          <w:rFonts w:ascii="仿宋" w:hAnsi="仿宋" w:eastAsia="仿宋" w:cs="仿宋"/>
          <w:sz w:val="28"/>
          <w:szCs w:val="28"/>
        </w:rPr>
        <w:t xml:space="preserve">，可酌情延长 </w:t>
      </w:r>
      <w:r>
        <w:rPr>
          <w:rFonts w:ascii="仿宋" w:hAnsi="仿宋" w:eastAsia="仿宋" w:cs="仿宋"/>
          <w:spacing w:val="-2"/>
          <w:sz w:val="28"/>
          <w:szCs w:val="28"/>
        </w:rPr>
        <w:t>交货</w:t>
      </w:r>
      <w:r>
        <w:rPr>
          <w:rFonts w:ascii="仿宋" w:hAnsi="仿宋" w:eastAsia="仿宋" w:cs="仿宋"/>
          <w:spacing w:val="-1"/>
          <w:sz w:val="28"/>
          <w:szCs w:val="28"/>
        </w:rPr>
        <w:t>时间。</w:t>
      </w:r>
    </w:p>
    <w:p w14:paraId="5DE88256">
      <w:pPr>
        <w:spacing w:before="1" w:line="226" w:lineRule="auto"/>
        <w:ind w:left="1101"/>
        <w:outlineLvl w:val="1"/>
        <w:rPr>
          <w:rFonts w:ascii="仿宋" w:hAnsi="仿宋" w:eastAsia="仿宋" w:cs="仿宋"/>
          <w:sz w:val="31"/>
          <w:szCs w:val="31"/>
        </w:rPr>
      </w:pPr>
      <w:r>
        <w:rPr>
          <w:rFonts w:ascii="宋体" w:hAnsi="宋体" w:eastAsia="宋体" w:cs="宋体"/>
          <w:spacing w:val="10"/>
          <w:sz w:val="25"/>
          <w:szCs w:val="25"/>
          <w14:textOutline w14:w="4586" w14:cap="sq" w14:cmpd="sng">
            <w14:solidFill>
              <w14:srgbClr w14:val="000000"/>
            </w14:solidFill>
            <w14:prstDash w14:val="solid"/>
            <w14:bevel/>
          </w14:textOutline>
        </w:rPr>
        <w:t>1</w:t>
      </w:r>
      <w:r>
        <w:rPr>
          <w:rFonts w:ascii="宋体" w:hAnsi="宋体" w:eastAsia="宋体" w:cs="宋体"/>
          <w:spacing w:val="6"/>
          <w:sz w:val="25"/>
          <w:szCs w:val="25"/>
          <w14:textOutline w14:w="4586" w14:cap="sq" w14:cmpd="sng">
            <w14:solidFill>
              <w14:srgbClr w14:val="000000"/>
            </w14:solidFill>
            <w14:prstDash w14:val="solid"/>
            <w14:bevel/>
          </w14:textOutline>
        </w:rPr>
        <w:t>6</w:t>
      </w:r>
      <w:r>
        <w:rPr>
          <w:rFonts w:ascii="宋体" w:hAnsi="宋体" w:eastAsia="宋体" w:cs="宋体"/>
          <w:spacing w:val="5"/>
          <w:sz w:val="25"/>
          <w:szCs w:val="25"/>
          <w14:textOutline w14:w="4586" w14:cap="sq" w14:cmpd="sng">
            <w14:solidFill>
              <w14:srgbClr w14:val="000000"/>
            </w14:solidFill>
            <w14:prstDash w14:val="solid"/>
            <w14:bevel/>
          </w14:textOutline>
        </w:rPr>
        <w:t>.</w:t>
      </w:r>
      <w:r>
        <w:rPr>
          <w:rFonts w:ascii="宋体" w:hAnsi="宋体" w:eastAsia="宋体" w:cs="宋体"/>
          <w:spacing w:val="5"/>
          <w:sz w:val="25"/>
          <w:szCs w:val="25"/>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违约赔偿</w:t>
      </w:r>
    </w:p>
    <w:p w14:paraId="40FEFA65">
      <w:pPr>
        <w:spacing w:line="238" w:lineRule="auto"/>
        <w:ind w:left="36" w:right="197" w:firstLine="531"/>
        <w:rPr>
          <w:rFonts w:ascii="仿宋" w:hAnsi="仿宋" w:eastAsia="仿宋" w:cs="仿宋"/>
          <w:sz w:val="28"/>
          <w:szCs w:val="28"/>
        </w:rPr>
      </w:pPr>
      <w:r>
        <w:rPr>
          <w:rFonts w:ascii="仿宋" w:hAnsi="仿宋" w:eastAsia="仿宋" w:cs="仿宋"/>
          <w:spacing w:val="-48"/>
          <w:sz w:val="28"/>
          <w:szCs w:val="28"/>
        </w:rPr>
        <w:t>除</w:t>
      </w:r>
      <w:r>
        <w:rPr>
          <w:rFonts w:ascii="仿宋" w:hAnsi="仿宋" w:eastAsia="仿宋" w:cs="仿宋"/>
          <w:spacing w:val="-42"/>
          <w:sz w:val="28"/>
          <w:szCs w:val="28"/>
        </w:rPr>
        <w:t>不可抗力因素外，乙方没有按照合同规定的时间交货和提供服务，  甲方</w:t>
      </w:r>
      <w:r>
        <w:rPr>
          <w:rFonts w:ascii="仿宋" w:hAnsi="仿宋" w:eastAsia="仿宋" w:cs="仿宋"/>
          <w:sz w:val="28"/>
          <w:szCs w:val="28"/>
        </w:rPr>
        <w:t xml:space="preserve"> </w:t>
      </w:r>
      <w:r>
        <w:rPr>
          <w:rFonts w:ascii="仿宋" w:hAnsi="仿宋" w:eastAsia="仿宋" w:cs="仿宋"/>
          <w:spacing w:val="-30"/>
          <w:sz w:val="28"/>
          <w:szCs w:val="28"/>
        </w:rPr>
        <w:t>可</w:t>
      </w:r>
      <w:r>
        <w:rPr>
          <w:rFonts w:ascii="仿宋" w:hAnsi="仿宋" w:eastAsia="仿宋" w:cs="仿宋"/>
          <w:spacing w:val="-21"/>
          <w:sz w:val="28"/>
          <w:szCs w:val="28"/>
        </w:rPr>
        <w:t>要求乙方支付违约金。违约金每日按合同总价款的千分之五计收。</w:t>
      </w:r>
    </w:p>
    <w:p w14:paraId="7DB533EE">
      <w:pPr>
        <w:spacing w:before="34" w:line="227" w:lineRule="auto"/>
        <w:ind w:left="1101"/>
        <w:outlineLvl w:val="1"/>
        <w:rPr>
          <w:rFonts w:ascii="仿宋" w:hAnsi="仿宋" w:eastAsia="仿宋" w:cs="仿宋"/>
          <w:sz w:val="31"/>
          <w:szCs w:val="31"/>
        </w:rPr>
      </w:pPr>
      <w:r>
        <w:rPr>
          <w:rFonts w:ascii="宋体" w:hAnsi="宋体" w:eastAsia="宋体" w:cs="宋体"/>
          <w:spacing w:val="10"/>
          <w:sz w:val="25"/>
          <w:szCs w:val="25"/>
          <w14:textOutline w14:w="4586" w14:cap="sq" w14:cmpd="sng">
            <w14:solidFill>
              <w14:srgbClr w14:val="000000"/>
            </w14:solidFill>
            <w14:prstDash w14:val="solid"/>
            <w14:bevel/>
          </w14:textOutline>
        </w:rPr>
        <w:t>1</w:t>
      </w:r>
      <w:r>
        <w:rPr>
          <w:rFonts w:ascii="宋体" w:hAnsi="宋体" w:eastAsia="宋体" w:cs="宋体"/>
          <w:spacing w:val="6"/>
          <w:sz w:val="25"/>
          <w:szCs w:val="25"/>
          <w14:textOutline w14:w="4586" w14:cap="sq" w14:cmpd="sng">
            <w14:solidFill>
              <w14:srgbClr w14:val="000000"/>
            </w14:solidFill>
            <w14:prstDash w14:val="solid"/>
            <w14:bevel/>
          </w14:textOutline>
        </w:rPr>
        <w:t>7</w:t>
      </w:r>
      <w:r>
        <w:rPr>
          <w:rFonts w:ascii="宋体" w:hAnsi="宋体" w:eastAsia="宋体" w:cs="宋体"/>
          <w:spacing w:val="5"/>
          <w:sz w:val="25"/>
          <w:szCs w:val="25"/>
          <w14:textOutline w14:w="4586" w14:cap="sq" w14:cmpd="sng">
            <w14:solidFill>
              <w14:srgbClr w14:val="000000"/>
            </w14:solidFill>
            <w14:prstDash w14:val="solid"/>
            <w14:bevel/>
          </w14:textOutline>
        </w:rPr>
        <w:t>.</w:t>
      </w:r>
      <w:r>
        <w:rPr>
          <w:rFonts w:ascii="宋体" w:hAnsi="宋体" w:eastAsia="宋体" w:cs="宋体"/>
          <w:spacing w:val="5"/>
          <w:sz w:val="25"/>
          <w:szCs w:val="25"/>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不可抗力</w:t>
      </w:r>
    </w:p>
    <w:p w14:paraId="67ADA00D">
      <w:pPr>
        <w:spacing w:before="4" w:line="248" w:lineRule="auto"/>
        <w:ind w:left="76" w:right="257" w:firstLine="287"/>
        <w:rPr>
          <w:rFonts w:ascii="仿宋" w:hAnsi="仿宋" w:eastAsia="仿宋" w:cs="仿宋"/>
          <w:sz w:val="28"/>
          <w:szCs w:val="28"/>
        </w:rPr>
      </w:pPr>
      <w:r>
        <w:rPr>
          <w:rFonts w:ascii="仿宋" w:hAnsi="仿宋" w:eastAsia="仿宋" w:cs="仿宋"/>
          <w:spacing w:val="-1"/>
          <w:sz w:val="28"/>
          <w:szCs w:val="28"/>
        </w:rPr>
        <w:t>17.1.双方中任何一方遭遇法律规定的不可抗力，致使合同履</w:t>
      </w:r>
      <w:r>
        <w:rPr>
          <w:rFonts w:ascii="仿宋" w:hAnsi="仿宋" w:eastAsia="仿宋" w:cs="仿宋"/>
          <w:sz w:val="28"/>
          <w:szCs w:val="28"/>
        </w:rPr>
        <w:t xml:space="preserve">行受 </w:t>
      </w:r>
      <w:r>
        <w:rPr>
          <w:rFonts w:ascii="仿宋" w:hAnsi="仿宋" w:eastAsia="仿宋" w:cs="仿宋"/>
          <w:spacing w:val="-1"/>
          <w:sz w:val="28"/>
          <w:szCs w:val="28"/>
        </w:rPr>
        <w:t>阻时，履行合同的期限应予延长，延长的期限应</w:t>
      </w:r>
      <w:r>
        <w:rPr>
          <w:rFonts w:ascii="仿宋" w:hAnsi="仿宋" w:eastAsia="仿宋" w:cs="仿宋"/>
          <w:sz w:val="28"/>
          <w:szCs w:val="28"/>
        </w:rPr>
        <w:t xml:space="preserve">相当于不可抗力所 </w:t>
      </w:r>
      <w:r>
        <w:rPr>
          <w:rFonts w:ascii="仿宋" w:hAnsi="仿宋" w:eastAsia="仿宋" w:cs="仿宋"/>
          <w:spacing w:val="-6"/>
          <w:sz w:val="28"/>
          <w:szCs w:val="28"/>
        </w:rPr>
        <w:t>影</w:t>
      </w:r>
      <w:r>
        <w:rPr>
          <w:rFonts w:ascii="仿宋" w:hAnsi="仿宋" w:eastAsia="仿宋" w:cs="仿宋"/>
          <w:spacing w:val="-3"/>
          <w:sz w:val="28"/>
          <w:szCs w:val="28"/>
        </w:rPr>
        <w:t>响的时间。</w:t>
      </w:r>
    </w:p>
    <w:p w14:paraId="1F9F4A3D">
      <w:pPr>
        <w:spacing w:before="1" w:line="252" w:lineRule="auto"/>
        <w:ind w:left="78" w:right="528" w:firstLine="280"/>
        <w:rPr>
          <w:rFonts w:ascii="仿宋" w:hAnsi="仿宋" w:eastAsia="仿宋" w:cs="仿宋"/>
          <w:sz w:val="28"/>
          <w:szCs w:val="28"/>
        </w:rPr>
      </w:pPr>
      <w:r>
        <w:rPr>
          <w:rFonts w:ascii="仿宋" w:hAnsi="仿宋" w:eastAsia="仿宋" w:cs="仿宋"/>
          <w:spacing w:val="2"/>
          <w:sz w:val="25"/>
          <w:szCs w:val="25"/>
        </w:rPr>
        <w:t xml:space="preserve">17.2 </w:t>
      </w:r>
      <w:r>
        <w:rPr>
          <w:rFonts w:ascii="仿宋" w:hAnsi="仿宋" w:eastAsia="仿宋" w:cs="仿宋"/>
          <w:spacing w:val="2"/>
          <w:sz w:val="28"/>
          <w:szCs w:val="28"/>
        </w:rPr>
        <w:t>受事故影响的一方应在不可抗力的事故发生后以书面形式</w:t>
      </w:r>
      <w:r>
        <w:rPr>
          <w:rFonts w:ascii="仿宋" w:hAnsi="仿宋" w:eastAsia="仿宋" w:cs="仿宋"/>
          <w:sz w:val="28"/>
          <w:szCs w:val="28"/>
        </w:rPr>
        <w:t xml:space="preserve"> </w:t>
      </w:r>
      <w:r>
        <w:rPr>
          <w:rFonts w:ascii="仿宋" w:hAnsi="仿宋" w:eastAsia="仿宋" w:cs="仿宋"/>
          <w:spacing w:val="-3"/>
          <w:sz w:val="28"/>
          <w:szCs w:val="28"/>
        </w:rPr>
        <w:t>通知另一方。</w:t>
      </w:r>
    </w:p>
    <w:p w14:paraId="0A981C7C">
      <w:pPr>
        <w:spacing w:line="235" w:lineRule="auto"/>
        <w:ind w:left="76" w:firstLine="282"/>
        <w:rPr>
          <w:rFonts w:ascii="仿宋" w:hAnsi="仿宋" w:eastAsia="仿宋" w:cs="仿宋"/>
          <w:sz w:val="28"/>
          <w:szCs w:val="28"/>
        </w:rPr>
      </w:pPr>
      <w:r>
        <w:rPr>
          <w:rFonts w:ascii="仿宋" w:hAnsi="仿宋" w:eastAsia="仿宋" w:cs="仿宋"/>
          <w:spacing w:val="-12"/>
          <w:sz w:val="25"/>
          <w:szCs w:val="25"/>
        </w:rPr>
        <w:t>1</w:t>
      </w:r>
      <w:r>
        <w:rPr>
          <w:rFonts w:ascii="仿宋" w:hAnsi="仿宋" w:eastAsia="仿宋" w:cs="仿宋"/>
          <w:spacing w:val="-9"/>
          <w:sz w:val="25"/>
          <w:szCs w:val="25"/>
        </w:rPr>
        <w:t>7</w:t>
      </w:r>
      <w:r>
        <w:rPr>
          <w:rFonts w:ascii="仿宋" w:hAnsi="仿宋" w:eastAsia="仿宋" w:cs="仿宋"/>
          <w:spacing w:val="-6"/>
          <w:sz w:val="25"/>
          <w:szCs w:val="25"/>
        </w:rPr>
        <w:t xml:space="preserve">.3 </w:t>
      </w:r>
      <w:r>
        <w:rPr>
          <w:rFonts w:ascii="仿宋" w:hAnsi="仿宋" w:eastAsia="仿宋" w:cs="仿宋"/>
          <w:spacing w:val="-6"/>
          <w:sz w:val="28"/>
          <w:szCs w:val="28"/>
        </w:rPr>
        <w:t>不可抗力使合同的某些内容有变更必要的，  双方应通过协商</w:t>
      </w:r>
      <w:r>
        <w:rPr>
          <w:rFonts w:ascii="仿宋" w:hAnsi="仿宋" w:eastAsia="仿宋" w:cs="仿宋"/>
          <w:sz w:val="28"/>
          <w:szCs w:val="28"/>
        </w:rPr>
        <w:t xml:space="preserve"> </w:t>
      </w:r>
      <w:r>
        <w:rPr>
          <w:rFonts w:ascii="仿宋" w:hAnsi="仿宋" w:eastAsia="仿宋" w:cs="仿宋"/>
          <w:spacing w:val="-40"/>
          <w:sz w:val="28"/>
          <w:szCs w:val="28"/>
        </w:rPr>
        <w:t>达</w:t>
      </w:r>
      <w:r>
        <w:rPr>
          <w:rFonts w:ascii="仿宋" w:hAnsi="仿宋" w:eastAsia="仿宋" w:cs="仿宋"/>
          <w:spacing w:val="-22"/>
          <w:sz w:val="28"/>
          <w:szCs w:val="28"/>
        </w:rPr>
        <w:t>成进一步履行合同的协议，因不可抗力致使合同不能履行的，合同终止。</w:t>
      </w:r>
    </w:p>
    <w:p w14:paraId="68ABD6A8">
      <w:pPr>
        <w:spacing w:before="2" w:line="200" w:lineRule="auto"/>
        <w:ind w:left="1101"/>
        <w:outlineLvl w:val="1"/>
        <w:rPr>
          <w:rFonts w:ascii="仿宋" w:hAnsi="仿宋" w:eastAsia="仿宋" w:cs="仿宋"/>
          <w:sz w:val="31"/>
          <w:szCs w:val="31"/>
        </w:rPr>
      </w:pPr>
      <w:r>
        <w:rPr>
          <w:rFonts w:ascii="宋体" w:hAnsi="宋体" w:eastAsia="宋体" w:cs="宋体"/>
          <w:spacing w:val="4"/>
          <w:sz w:val="25"/>
          <w:szCs w:val="25"/>
          <w14:textOutline w14:w="4586" w14:cap="sq" w14:cmpd="sng">
            <w14:solidFill>
              <w14:srgbClr w14:val="000000"/>
            </w14:solidFill>
            <w14:prstDash w14:val="solid"/>
            <w14:bevel/>
          </w14:textOutline>
        </w:rPr>
        <w:t>18.</w:t>
      </w:r>
      <w:r>
        <w:rPr>
          <w:rFonts w:ascii="宋体" w:hAnsi="宋体" w:eastAsia="宋体" w:cs="宋体"/>
          <w:spacing w:val="4"/>
          <w:sz w:val="25"/>
          <w:szCs w:val="25"/>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税费</w:t>
      </w:r>
    </w:p>
    <w:p w14:paraId="05E9D77A">
      <w:pPr>
        <w:spacing w:line="211" w:lineRule="auto"/>
        <w:ind w:left="1082"/>
        <w:rPr>
          <w:rFonts w:ascii="仿宋" w:hAnsi="仿宋" w:eastAsia="仿宋" w:cs="仿宋"/>
          <w:sz w:val="28"/>
          <w:szCs w:val="28"/>
        </w:rPr>
      </w:pPr>
      <w:r>
        <w:rPr>
          <w:rFonts w:ascii="仿宋" w:hAnsi="仿宋" w:eastAsia="仿宋" w:cs="仿宋"/>
          <w:spacing w:val="-2"/>
          <w:sz w:val="28"/>
          <w:szCs w:val="28"/>
        </w:rPr>
        <w:t>与本合同有关的一切税</w:t>
      </w:r>
      <w:r>
        <w:rPr>
          <w:rFonts w:ascii="仿宋" w:hAnsi="仿宋" w:eastAsia="仿宋" w:cs="仿宋"/>
          <w:spacing w:val="-1"/>
          <w:sz w:val="28"/>
          <w:szCs w:val="28"/>
        </w:rPr>
        <w:t>费均由乙方承担。</w:t>
      </w:r>
    </w:p>
    <w:p w14:paraId="41D765D3">
      <w:pPr>
        <w:spacing w:before="2" w:line="227" w:lineRule="auto"/>
        <w:ind w:left="1101"/>
        <w:outlineLvl w:val="1"/>
        <w:rPr>
          <w:rFonts w:ascii="仿宋" w:hAnsi="仿宋" w:eastAsia="仿宋" w:cs="仿宋"/>
          <w:sz w:val="31"/>
          <w:szCs w:val="31"/>
        </w:rPr>
      </w:pPr>
      <w:r>
        <w:rPr>
          <w:rFonts w:ascii="宋体" w:hAnsi="宋体" w:eastAsia="宋体" w:cs="宋体"/>
          <w:spacing w:val="7"/>
          <w:sz w:val="25"/>
          <w:szCs w:val="25"/>
          <w14:textOutline w14:w="4586" w14:cap="sq" w14:cmpd="sng">
            <w14:solidFill>
              <w14:srgbClr w14:val="000000"/>
            </w14:solidFill>
            <w14:prstDash w14:val="solid"/>
            <w14:bevel/>
          </w14:textOutline>
        </w:rPr>
        <w:t>19.</w:t>
      </w:r>
      <w:r>
        <w:rPr>
          <w:rFonts w:ascii="宋体" w:hAnsi="宋体" w:eastAsia="宋体" w:cs="宋体"/>
          <w:spacing w:val="7"/>
          <w:sz w:val="25"/>
          <w:szCs w:val="25"/>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合同争议的解</w:t>
      </w:r>
      <w:r>
        <w:rPr>
          <w:rFonts w:ascii="仿宋" w:hAnsi="仿宋" w:eastAsia="仿宋" w:cs="仿宋"/>
          <w:spacing w:val="6"/>
          <w:sz w:val="31"/>
          <w:szCs w:val="31"/>
          <w14:textOutline w14:w="5793" w14:cap="sq" w14:cmpd="sng">
            <w14:solidFill>
              <w14:srgbClr w14:val="000000"/>
            </w14:solidFill>
            <w14:prstDash w14:val="solid"/>
            <w14:bevel/>
          </w14:textOutline>
        </w:rPr>
        <w:t>决</w:t>
      </w:r>
    </w:p>
    <w:p w14:paraId="7BF347EC">
      <w:pPr>
        <w:spacing w:before="4" w:line="252" w:lineRule="auto"/>
        <w:ind w:left="42" w:right="353" w:firstLine="519"/>
        <w:rPr>
          <w:rFonts w:ascii="仿宋" w:hAnsi="仿宋" w:eastAsia="仿宋" w:cs="仿宋"/>
          <w:sz w:val="28"/>
          <w:szCs w:val="28"/>
        </w:rPr>
      </w:pPr>
      <w:r>
        <w:rPr>
          <w:rFonts w:ascii="宋体" w:hAnsi="宋体" w:eastAsia="宋体" w:cs="宋体"/>
          <w:spacing w:val="-37"/>
          <w:sz w:val="22"/>
          <w:szCs w:val="22"/>
        </w:rPr>
        <w:t xml:space="preserve">19.1.1  </w:t>
      </w:r>
      <w:r>
        <w:rPr>
          <w:rFonts w:ascii="仿宋" w:hAnsi="仿宋" w:eastAsia="仿宋" w:cs="仿宋"/>
          <w:spacing w:val="-39"/>
          <w:sz w:val="28"/>
          <w:szCs w:val="28"/>
        </w:rPr>
        <w:t>甲</w:t>
      </w:r>
      <w:r>
        <w:rPr>
          <w:rFonts w:ascii="仿宋" w:hAnsi="仿宋" w:eastAsia="仿宋" w:cs="仿宋"/>
          <w:spacing w:val="-36"/>
          <w:sz w:val="28"/>
          <w:szCs w:val="28"/>
        </w:rPr>
        <w:t>方和乙方由于本合同的履行而发生任何争议时，双方可先通过协</w:t>
      </w:r>
      <w:r>
        <w:rPr>
          <w:rFonts w:ascii="仿宋" w:hAnsi="仿宋" w:eastAsia="仿宋" w:cs="仿宋"/>
          <w:sz w:val="28"/>
          <w:szCs w:val="28"/>
        </w:rPr>
        <w:t xml:space="preserve"> </w:t>
      </w:r>
      <w:r>
        <w:rPr>
          <w:rFonts w:ascii="仿宋" w:hAnsi="仿宋" w:eastAsia="仿宋" w:cs="仿宋"/>
          <w:spacing w:val="-24"/>
          <w:sz w:val="28"/>
          <w:szCs w:val="28"/>
        </w:rPr>
        <w:t>商解决。</w:t>
      </w:r>
    </w:p>
    <w:p w14:paraId="11D6D221">
      <w:pPr>
        <w:spacing w:before="1" w:line="235" w:lineRule="auto"/>
        <w:ind w:left="36" w:right="355" w:firstLine="525"/>
        <w:rPr>
          <w:rFonts w:ascii="仿宋" w:hAnsi="仿宋" w:eastAsia="仿宋" w:cs="仿宋"/>
          <w:sz w:val="28"/>
          <w:szCs w:val="28"/>
        </w:rPr>
      </w:pPr>
      <w:r>
        <w:rPr>
          <w:rFonts w:ascii="宋体" w:hAnsi="宋体" w:eastAsia="宋体" w:cs="宋体"/>
          <w:spacing w:val="-37"/>
          <w:sz w:val="22"/>
          <w:szCs w:val="22"/>
        </w:rPr>
        <w:t xml:space="preserve">19.1.2  </w:t>
      </w:r>
      <w:r>
        <w:rPr>
          <w:rFonts w:ascii="仿宋" w:hAnsi="仿宋" w:eastAsia="仿宋" w:cs="仿宋"/>
          <w:spacing w:val="-41"/>
          <w:sz w:val="28"/>
          <w:szCs w:val="28"/>
        </w:rPr>
        <w:t>任</w:t>
      </w:r>
      <w:r>
        <w:rPr>
          <w:rFonts w:ascii="仿宋" w:hAnsi="仿宋" w:eastAsia="仿宋" w:cs="仿宋"/>
          <w:spacing w:val="-36"/>
          <w:sz w:val="28"/>
          <w:szCs w:val="28"/>
        </w:rPr>
        <w:t>何一方不愿通过协商或通过协商仍不能解决争议，则双方中任何</w:t>
      </w:r>
      <w:r>
        <w:rPr>
          <w:rFonts w:ascii="仿宋" w:hAnsi="仿宋" w:eastAsia="仿宋" w:cs="仿宋"/>
          <w:sz w:val="28"/>
          <w:szCs w:val="28"/>
        </w:rPr>
        <w:t xml:space="preserve"> </w:t>
      </w:r>
      <w:r>
        <w:rPr>
          <w:rFonts w:ascii="仿宋" w:hAnsi="仿宋" w:eastAsia="仿宋" w:cs="仿宋"/>
          <w:spacing w:val="-35"/>
          <w:sz w:val="28"/>
          <w:szCs w:val="28"/>
        </w:rPr>
        <w:t>一方均应向甲方所在地人民法院起诉</w:t>
      </w:r>
      <w:r>
        <w:rPr>
          <w:rFonts w:ascii="仿宋" w:hAnsi="仿宋" w:eastAsia="仿宋" w:cs="仿宋"/>
          <w:spacing w:val="-34"/>
          <w:sz w:val="28"/>
          <w:szCs w:val="28"/>
        </w:rPr>
        <w:t>。</w:t>
      </w:r>
    </w:p>
    <w:p w14:paraId="2FE6AF2B">
      <w:pPr>
        <w:spacing w:before="1" w:line="226" w:lineRule="auto"/>
        <w:ind w:left="1086"/>
        <w:outlineLvl w:val="1"/>
        <w:rPr>
          <w:rFonts w:ascii="仿宋" w:hAnsi="仿宋" w:eastAsia="仿宋" w:cs="仿宋"/>
          <w:sz w:val="31"/>
          <w:szCs w:val="31"/>
        </w:rPr>
      </w:pPr>
      <w:r>
        <w:rPr>
          <w:rFonts w:ascii="宋体" w:hAnsi="宋体" w:eastAsia="宋体" w:cs="宋体"/>
          <w:spacing w:val="8"/>
          <w:sz w:val="25"/>
          <w:szCs w:val="25"/>
          <w14:textOutline w14:w="4586" w14:cap="sq" w14:cmpd="sng">
            <w14:solidFill>
              <w14:srgbClr w14:val="000000"/>
            </w14:solidFill>
            <w14:prstDash w14:val="solid"/>
            <w14:bevel/>
          </w14:textOutline>
        </w:rPr>
        <w:t>20.</w:t>
      </w:r>
      <w:r>
        <w:rPr>
          <w:rFonts w:ascii="宋体" w:hAnsi="宋体" w:eastAsia="宋体" w:cs="宋体"/>
          <w:spacing w:val="8"/>
          <w:sz w:val="25"/>
          <w:szCs w:val="25"/>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违约解除合</w:t>
      </w:r>
      <w:r>
        <w:rPr>
          <w:rFonts w:ascii="仿宋" w:hAnsi="仿宋" w:eastAsia="仿宋" w:cs="仿宋"/>
          <w:spacing w:val="7"/>
          <w:sz w:val="31"/>
          <w:szCs w:val="31"/>
          <w14:textOutline w14:w="5793" w14:cap="sq" w14:cmpd="sng">
            <w14:solidFill>
              <w14:srgbClr w14:val="000000"/>
            </w14:solidFill>
            <w14:prstDash w14:val="solid"/>
            <w14:bevel/>
          </w14:textOutline>
        </w:rPr>
        <w:t>同</w:t>
      </w:r>
    </w:p>
    <w:p w14:paraId="5AB14BAE">
      <w:pPr>
        <w:spacing w:before="2" w:line="251" w:lineRule="auto"/>
        <w:ind w:left="33" w:right="176" w:firstLine="514"/>
        <w:rPr>
          <w:rFonts w:ascii="仿宋" w:hAnsi="仿宋" w:eastAsia="仿宋" w:cs="仿宋"/>
          <w:sz w:val="28"/>
          <w:szCs w:val="28"/>
        </w:rPr>
      </w:pPr>
      <w:r>
        <w:rPr>
          <w:rFonts w:ascii="宋体" w:hAnsi="宋体" w:eastAsia="宋体" w:cs="宋体"/>
          <w:spacing w:val="-38"/>
          <w:sz w:val="22"/>
          <w:szCs w:val="22"/>
        </w:rPr>
        <w:t xml:space="preserve">20.1.1  </w:t>
      </w:r>
      <w:r>
        <w:rPr>
          <w:rFonts w:ascii="仿宋" w:hAnsi="仿宋" w:eastAsia="仿宋" w:cs="仿宋"/>
          <w:spacing w:val="-56"/>
          <w:sz w:val="28"/>
          <w:szCs w:val="28"/>
        </w:rPr>
        <w:t>出</w:t>
      </w:r>
      <w:r>
        <w:rPr>
          <w:rFonts w:ascii="仿宋" w:hAnsi="仿宋" w:eastAsia="仿宋" w:cs="仿宋"/>
          <w:spacing w:val="-37"/>
          <w:sz w:val="28"/>
          <w:szCs w:val="28"/>
        </w:rPr>
        <w:t>现下列情形之一的，视为乙方违约。甲方可向乙方发出书面通知，</w:t>
      </w:r>
      <w:r>
        <w:rPr>
          <w:rFonts w:ascii="仿宋" w:hAnsi="仿宋" w:eastAsia="仿宋" w:cs="仿宋"/>
          <w:sz w:val="28"/>
          <w:szCs w:val="28"/>
        </w:rPr>
        <w:t xml:space="preserve"> </w:t>
      </w:r>
      <w:r>
        <w:rPr>
          <w:rFonts w:ascii="仿宋" w:hAnsi="仿宋" w:eastAsia="仿宋" w:cs="仿宋"/>
          <w:spacing w:val="-45"/>
          <w:sz w:val="28"/>
          <w:szCs w:val="28"/>
        </w:rPr>
        <w:t>部</w:t>
      </w:r>
      <w:r>
        <w:rPr>
          <w:rFonts w:ascii="仿宋" w:hAnsi="仿宋" w:eastAsia="仿宋" w:cs="仿宋"/>
          <w:spacing w:val="-37"/>
          <w:sz w:val="28"/>
          <w:szCs w:val="28"/>
        </w:rPr>
        <w:t>分或全部终止合同，同时保留向乙方索赔的权利。</w:t>
      </w:r>
    </w:p>
    <w:p w14:paraId="511234A4">
      <w:pPr>
        <w:spacing w:before="1" w:line="251" w:lineRule="auto"/>
        <w:ind w:left="33" w:right="190" w:firstLine="514"/>
        <w:rPr>
          <w:rFonts w:ascii="仿宋" w:hAnsi="仿宋" w:eastAsia="仿宋" w:cs="仿宋"/>
          <w:sz w:val="28"/>
          <w:szCs w:val="28"/>
        </w:rPr>
      </w:pPr>
      <w:r>
        <w:rPr>
          <w:rFonts w:ascii="宋体" w:hAnsi="宋体" w:eastAsia="宋体" w:cs="宋体"/>
          <w:spacing w:val="-32"/>
          <w:sz w:val="22"/>
          <w:szCs w:val="22"/>
        </w:rPr>
        <w:t xml:space="preserve">20.1.2  </w:t>
      </w:r>
      <w:r>
        <w:rPr>
          <w:rFonts w:ascii="仿宋" w:hAnsi="仿宋" w:eastAsia="仿宋" w:cs="仿宋"/>
          <w:spacing w:val="-42"/>
          <w:sz w:val="28"/>
          <w:szCs w:val="28"/>
        </w:rPr>
        <w:t>乙</w:t>
      </w:r>
      <w:r>
        <w:rPr>
          <w:rFonts w:ascii="仿宋" w:hAnsi="仿宋" w:eastAsia="仿宋" w:cs="仿宋"/>
          <w:spacing w:val="-31"/>
          <w:sz w:val="28"/>
          <w:szCs w:val="28"/>
        </w:rPr>
        <w:t>方未能在合同规定的限期或甲方同意延长的限期内，提供全部或</w:t>
      </w:r>
      <w:r>
        <w:rPr>
          <w:rFonts w:ascii="仿宋" w:hAnsi="仿宋" w:eastAsia="仿宋" w:cs="仿宋"/>
          <w:sz w:val="28"/>
          <w:szCs w:val="28"/>
        </w:rPr>
        <w:t xml:space="preserve"> </w:t>
      </w:r>
      <w:r>
        <w:rPr>
          <w:rFonts w:ascii="仿宋" w:hAnsi="仿宋" w:eastAsia="仿宋" w:cs="仿宋"/>
          <w:spacing w:val="-27"/>
          <w:sz w:val="28"/>
          <w:szCs w:val="28"/>
        </w:rPr>
        <w:t>部分货物的；</w:t>
      </w:r>
    </w:p>
    <w:p w14:paraId="5DDD6DE9">
      <w:pPr>
        <w:spacing w:before="1" w:line="221" w:lineRule="auto"/>
        <w:ind w:left="547"/>
        <w:rPr>
          <w:rFonts w:ascii="仿宋" w:hAnsi="仿宋" w:eastAsia="仿宋" w:cs="仿宋"/>
          <w:sz w:val="28"/>
          <w:szCs w:val="28"/>
        </w:rPr>
      </w:pPr>
      <w:r>
        <w:rPr>
          <w:rFonts w:ascii="宋体" w:hAnsi="宋体" w:eastAsia="宋体" w:cs="宋体"/>
          <w:spacing w:val="-32"/>
          <w:sz w:val="22"/>
          <w:szCs w:val="22"/>
        </w:rPr>
        <w:t xml:space="preserve">20.1.3  </w:t>
      </w:r>
      <w:r>
        <w:rPr>
          <w:rFonts w:ascii="仿宋" w:hAnsi="仿宋" w:eastAsia="仿宋" w:cs="仿宋"/>
          <w:spacing w:val="-32"/>
          <w:sz w:val="28"/>
          <w:szCs w:val="28"/>
        </w:rPr>
        <w:t>乙方未能履行合同规定的其它主要义务的</w:t>
      </w:r>
      <w:r>
        <w:rPr>
          <w:rFonts w:ascii="仿宋" w:hAnsi="仿宋" w:eastAsia="仿宋" w:cs="仿宋"/>
          <w:spacing w:val="-28"/>
          <w:sz w:val="28"/>
          <w:szCs w:val="28"/>
        </w:rPr>
        <w:t>；</w:t>
      </w:r>
    </w:p>
    <w:p w14:paraId="044646D0">
      <w:pPr>
        <w:spacing w:before="27" w:line="220" w:lineRule="auto"/>
        <w:ind w:left="547"/>
        <w:rPr>
          <w:rFonts w:ascii="仿宋" w:hAnsi="仿宋" w:eastAsia="仿宋" w:cs="仿宋"/>
          <w:sz w:val="28"/>
          <w:szCs w:val="28"/>
        </w:rPr>
      </w:pPr>
      <w:r>
        <w:rPr>
          <w:rFonts w:ascii="宋体" w:hAnsi="宋体" w:eastAsia="宋体" w:cs="宋体"/>
          <w:spacing w:val="-32"/>
          <w:sz w:val="22"/>
          <w:szCs w:val="22"/>
        </w:rPr>
        <w:t xml:space="preserve">20.1.4  </w:t>
      </w:r>
      <w:r>
        <w:rPr>
          <w:rFonts w:ascii="仿宋" w:hAnsi="仿宋" w:eastAsia="仿宋" w:cs="仿宋"/>
          <w:spacing w:val="-40"/>
          <w:sz w:val="28"/>
          <w:szCs w:val="28"/>
        </w:rPr>
        <w:t>乙</w:t>
      </w:r>
      <w:r>
        <w:rPr>
          <w:rFonts w:ascii="仿宋" w:hAnsi="仿宋" w:eastAsia="仿宋" w:cs="仿宋"/>
          <w:spacing w:val="-31"/>
          <w:sz w:val="28"/>
          <w:szCs w:val="28"/>
        </w:rPr>
        <w:t>方在本合同履行过程中有欺诈行为的。</w:t>
      </w:r>
    </w:p>
    <w:p w14:paraId="4C0D38D8">
      <w:pPr>
        <w:spacing w:before="42" w:line="241" w:lineRule="auto"/>
        <w:ind w:left="33" w:right="43" w:firstLine="514"/>
        <w:rPr>
          <w:rFonts w:ascii="仿宋" w:hAnsi="仿宋" w:eastAsia="仿宋" w:cs="仿宋"/>
          <w:sz w:val="28"/>
          <w:szCs w:val="28"/>
        </w:rPr>
      </w:pPr>
      <w:r>
        <w:rPr>
          <w:rFonts w:ascii="宋体" w:hAnsi="宋体" w:eastAsia="宋体" w:cs="宋体"/>
          <w:spacing w:val="-35"/>
          <w:sz w:val="22"/>
          <w:szCs w:val="22"/>
        </w:rPr>
        <w:t xml:space="preserve">20.1.5  </w:t>
      </w:r>
      <w:r>
        <w:rPr>
          <w:rFonts w:ascii="仿宋" w:hAnsi="仿宋" w:eastAsia="仿宋" w:cs="仿宋"/>
          <w:spacing w:val="-34"/>
          <w:sz w:val="28"/>
          <w:szCs w:val="28"/>
        </w:rPr>
        <w:t>甲方全部或部分解除合同之后，应当遵循诚实信用原则购买与未交付</w:t>
      </w:r>
      <w:r>
        <w:rPr>
          <w:rFonts w:ascii="仿宋" w:hAnsi="仿宋" w:eastAsia="仿宋" w:cs="仿宋"/>
          <w:sz w:val="28"/>
          <w:szCs w:val="28"/>
        </w:rPr>
        <w:t xml:space="preserve"> </w:t>
      </w:r>
      <w:r>
        <w:rPr>
          <w:rFonts w:ascii="仿宋" w:hAnsi="仿宋" w:eastAsia="仿宋" w:cs="仿宋"/>
          <w:spacing w:val="-25"/>
          <w:w w:val="90"/>
          <w:sz w:val="28"/>
          <w:szCs w:val="28"/>
        </w:rPr>
        <w:t>的货物类似的货物或服务，乙方应承担买方购买类似货物或服务而产生的额外支出。</w:t>
      </w:r>
      <w:r>
        <w:rPr>
          <w:rFonts w:ascii="仿宋" w:hAnsi="仿宋" w:eastAsia="仿宋" w:cs="仿宋"/>
          <w:spacing w:val="96"/>
          <w:sz w:val="28"/>
          <w:szCs w:val="28"/>
        </w:rPr>
        <w:t xml:space="preserve"> </w:t>
      </w:r>
      <w:r>
        <w:rPr>
          <w:rFonts w:ascii="仿宋" w:hAnsi="仿宋" w:eastAsia="仿宋" w:cs="仿宋"/>
          <w:spacing w:val="-24"/>
          <w:w w:val="85"/>
          <w:sz w:val="28"/>
          <w:szCs w:val="28"/>
        </w:rPr>
        <w:t>部分解除合同的，乙方应继续履行合同中未解除的部分。</w:t>
      </w:r>
    </w:p>
    <w:p w14:paraId="5C8C03DF">
      <w:pPr>
        <w:spacing w:before="1" w:line="226" w:lineRule="auto"/>
        <w:ind w:left="1086"/>
        <w:outlineLvl w:val="1"/>
        <w:rPr>
          <w:rFonts w:ascii="仿宋" w:hAnsi="仿宋" w:eastAsia="仿宋" w:cs="仿宋"/>
          <w:sz w:val="31"/>
          <w:szCs w:val="31"/>
        </w:rPr>
      </w:pPr>
      <w:r>
        <w:rPr>
          <w:rFonts w:ascii="宋体" w:hAnsi="宋体" w:eastAsia="宋体" w:cs="宋体"/>
          <w:spacing w:val="8"/>
          <w:sz w:val="25"/>
          <w:szCs w:val="25"/>
          <w14:textOutline w14:w="4586" w14:cap="sq" w14:cmpd="sng">
            <w14:solidFill>
              <w14:srgbClr w14:val="000000"/>
            </w14:solidFill>
            <w14:prstDash w14:val="solid"/>
            <w14:bevel/>
          </w14:textOutline>
        </w:rPr>
        <w:t>21.</w:t>
      </w:r>
      <w:r>
        <w:rPr>
          <w:rFonts w:ascii="宋体" w:hAnsi="宋体" w:eastAsia="宋体" w:cs="宋体"/>
          <w:spacing w:val="8"/>
          <w:sz w:val="25"/>
          <w:szCs w:val="25"/>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破产终止合</w:t>
      </w:r>
      <w:r>
        <w:rPr>
          <w:rFonts w:ascii="仿宋" w:hAnsi="仿宋" w:eastAsia="仿宋" w:cs="仿宋"/>
          <w:spacing w:val="7"/>
          <w:sz w:val="31"/>
          <w:szCs w:val="31"/>
          <w14:textOutline w14:w="5793" w14:cap="sq" w14:cmpd="sng">
            <w14:solidFill>
              <w14:srgbClr w14:val="000000"/>
            </w14:solidFill>
            <w14:prstDash w14:val="solid"/>
            <w14:bevel/>
          </w14:textOutline>
        </w:rPr>
        <w:t>同</w:t>
      </w:r>
    </w:p>
    <w:p w14:paraId="3BA81EEA">
      <w:pPr>
        <w:spacing w:before="1"/>
        <w:ind w:left="31" w:right="168" w:firstLine="553"/>
        <w:rPr>
          <w:rFonts w:ascii="仿宋" w:hAnsi="仿宋" w:eastAsia="仿宋" w:cs="仿宋"/>
          <w:sz w:val="28"/>
          <w:szCs w:val="28"/>
        </w:rPr>
      </w:pPr>
      <w:r>
        <w:rPr>
          <w:rFonts w:ascii="仿宋" w:hAnsi="仿宋" w:eastAsia="仿宋" w:cs="仿宋"/>
          <w:spacing w:val="-51"/>
          <w:sz w:val="28"/>
          <w:szCs w:val="28"/>
        </w:rPr>
        <w:t>乙</w:t>
      </w:r>
      <w:r>
        <w:rPr>
          <w:rFonts w:ascii="仿宋" w:hAnsi="仿宋" w:eastAsia="仿宋" w:cs="仿宋"/>
          <w:spacing w:val="-27"/>
          <w:sz w:val="28"/>
          <w:szCs w:val="28"/>
        </w:rPr>
        <w:t>方破产而无法完全履行本合同义务时，甲方可以书面方式通知乙方终</w:t>
      </w:r>
      <w:r>
        <w:rPr>
          <w:rFonts w:ascii="仿宋" w:hAnsi="仿宋" w:eastAsia="仿宋" w:cs="仿宋"/>
          <w:sz w:val="28"/>
          <w:szCs w:val="28"/>
        </w:rPr>
        <w:t xml:space="preserve"> </w:t>
      </w:r>
      <w:r>
        <w:rPr>
          <w:rFonts w:ascii="仿宋" w:hAnsi="仿宋" w:eastAsia="仿宋" w:cs="仿宋"/>
          <w:spacing w:val="-55"/>
          <w:sz w:val="28"/>
          <w:szCs w:val="28"/>
        </w:rPr>
        <w:t>止</w:t>
      </w:r>
      <w:r>
        <w:rPr>
          <w:rFonts w:ascii="仿宋" w:hAnsi="仿宋" w:eastAsia="仿宋" w:cs="仿宋"/>
          <w:spacing w:val="-41"/>
          <w:sz w:val="28"/>
          <w:szCs w:val="28"/>
        </w:rPr>
        <w:t>合同而不给予乙方补偿。该合同的终止将不损害或不影响甲方已经采取或将要</w:t>
      </w:r>
      <w:r>
        <w:rPr>
          <w:rFonts w:ascii="仿宋" w:hAnsi="仿宋" w:eastAsia="仿宋" w:cs="仿宋"/>
          <w:sz w:val="28"/>
          <w:szCs w:val="28"/>
        </w:rPr>
        <w:t xml:space="preserve"> </w:t>
      </w:r>
      <w:r>
        <w:rPr>
          <w:rFonts w:ascii="仿宋" w:hAnsi="仿宋" w:eastAsia="仿宋" w:cs="仿宋"/>
          <w:spacing w:val="-31"/>
          <w:sz w:val="28"/>
          <w:szCs w:val="28"/>
        </w:rPr>
        <w:t>采</w:t>
      </w:r>
      <w:r>
        <w:rPr>
          <w:rFonts w:ascii="仿宋" w:hAnsi="仿宋" w:eastAsia="仿宋" w:cs="仿宋"/>
          <w:spacing w:val="-25"/>
          <w:sz w:val="28"/>
          <w:szCs w:val="28"/>
        </w:rPr>
        <w:t>取任何行动或补救措施的权利。</w:t>
      </w:r>
    </w:p>
    <w:p w14:paraId="6DC9ED2E">
      <w:pPr>
        <w:spacing w:before="1" w:line="223" w:lineRule="auto"/>
        <w:ind w:left="1086"/>
        <w:outlineLvl w:val="1"/>
        <w:rPr>
          <w:rFonts w:ascii="仿宋" w:hAnsi="仿宋" w:eastAsia="仿宋" w:cs="仿宋"/>
          <w:sz w:val="31"/>
          <w:szCs w:val="31"/>
        </w:rPr>
      </w:pPr>
      <w:r>
        <w:rPr>
          <w:rFonts w:ascii="宋体" w:hAnsi="宋体" w:eastAsia="宋体" w:cs="宋体"/>
          <w:spacing w:val="12"/>
          <w:sz w:val="25"/>
          <w:szCs w:val="25"/>
          <w14:textOutline w14:w="4586" w14:cap="sq" w14:cmpd="sng">
            <w14:solidFill>
              <w14:srgbClr w14:val="000000"/>
            </w14:solidFill>
            <w14:prstDash w14:val="solid"/>
            <w14:bevel/>
          </w14:textOutline>
        </w:rPr>
        <w:t>2</w:t>
      </w:r>
      <w:r>
        <w:rPr>
          <w:rFonts w:ascii="宋体" w:hAnsi="宋体" w:eastAsia="宋体" w:cs="宋体"/>
          <w:spacing w:val="7"/>
          <w:sz w:val="25"/>
          <w:szCs w:val="25"/>
          <w14:textOutline w14:w="4586" w14:cap="sq" w14:cmpd="sng">
            <w14:solidFill>
              <w14:srgbClr w14:val="000000"/>
            </w14:solidFill>
            <w14:prstDash w14:val="solid"/>
            <w14:bevel/>
          </w14:textOutline>
        </w:rPr>
        <w:t>2.</w:t>
      </w:r>
      <w:r>
        <w:rPr>
          <w:rFonts w:ascii="宋体" w:hAnsi="宋体" w:eastAsia="宋体" w:cs="宋体"/>
          <w:spacing w:val="7"/>
          <w:sz w:val="25"/>
          <w:szCs w:val="25"/>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转让和分包</w:t>
      </w:r>
    </w:p>
    <w:p w14:paraId="5EDCA2DC">
      <w:pPr>
        <w:spacing w:before="1" w:line="219" w:lineRule="auto"/>
        <w:ind w:left="547"/>
        <w:rPr>
          <w:rFonts w:ascii="仿宋" w:hAnsi="仿宋" w:eastAsia="仿宋" w:cs="仿宋"/>
          <w:sz w:val="28"/>
          <w:szCs w:val="28"/>
        </w:rPr>
      </w:pPr>
      <w:r>
        <w:rPr>
          <w:rFonts w:ascii="宋体" w:hAnsi="宋体" w:eastAsia="宋体" w:cs="宋体"/>
          <w:spacing w:val="-30"/>
          <w:sz w:val="22"/>
          <w:szCs w:val="22"/>
          <w14:textOutline w14:w="3993" w14:cap="sq" w14:cmpd="sng">
            <w14:solidFill>
              <w14:srgbClr w14:val="000000"/>
            </w14:solidFill>
            <w14:prstDash w14:val="solid"/>
            <w14:bevel/>
          </w14:textOutline>
        </w:rPr>
        <w:t>2.1.1</w:t>
      </w:r>
      <w:r>
        <w:rPr>
          <w:rFonts w:ascii="宋体" w:hAnsi="宋体" w:eastAsia="宋体" w:cs="宋体"/>
          <w:spacing w:val="-30"/>
          <w:sz w:val="22"/>
          <w:szCs w:val="22"/>
        </w:rPr>
        <w:t xml:space="preserve"> </w:t>
      </w:r>
      <w:r>
        <w:rPr>
          <w:rFonts w:ascii="宋体" w:hAnsi="宋体" w:eastAsia="宋体" w:cs="宋体"/>
          <w:spacing w:val="-29"/>
          <w:sz w:val="22"/>
          <w:szCs w:val="22"/>
        </w:rPr>
        <w:t xml:space="preserve">  </w:t>
      </w:r>
      <w:r>
        <w:rPr>
          <w:rFonts w:ascii="仿宋" w:hAnsi="仿宋" w:eastAsia="仿宋" w:cs="仿宋"/>
          <w:spacing w:val="-29"/>
          <w:sz w:val="28"/>
          <w:szCs w:val="28"/>
        </w:rPr>
        <w:t>政府采购合同不能转让。</w:t>
      </w:r>
    </w:p>
    <w:p w14:paraId="4F792122">
      <w:pPr>
        <w:sectPr>
          <w:footerReference r:id="rId34" w:type="default"/>
          <w:pgSz w:w="11910" w:h="16840"/>
          <w:pgMar w:top="1431" w:right="1550" w:bottom="1158" w:left="1786" w:header="0" w:footer="985" w:gutter="0"/>
          <w:pgNumType w:fmt="decimal"/>
          <w:cols w:space="720" w:num="1"/>
        </w:sectPr>
      </w:pPr>
    </w:p>
    <w:p w14:paraId="04FE9052">
      <w:pPr>
        <w:spacing w:before="286" w:line="245" w:lineRule="auto"/>
        <w:ind w:left="34" w:firstLine="513"/>
        <w:rPr>
          <w:rFonts w:ascii="仿宋" w:hAnsi="仿宋" w:eastAsia="仿宋" w:cs="仿宋"/>
          <w:sz w:val="28"/>
          <w:szCs w:val="28"/>
        </w:rPr>
      </w:pPr>
      <w:r>
        <w:rPr>
          <w:rFonts w:ascii="宋体" w:hAnsi="宋体" w:eastAsia="宋体" w:cs="宋体"/>
          <w:spacing w:val="-31"/>
          <w:sz w:val="22"/>
          <w:szCs w:val="22"/>
          <w14:textOutline w14:w="3993" w14:cap="sq" w14:cmpd="sng">
            <w14:solidFill>
              <w14:srgbClr w14:val="000000"/>
            </w14:solidFill>
            <w14:prstDash w14:val="solid"/>
            <w14:bevel/>
          </w14:textOutline>
        </w:rPr>
        <w:t>2.1.2</w:t>
      </w:r>
      <w:r>
        <w:rPr>
          <w:rFonts w:ascii="宋体" w:hAnsi="宋体" w:eastAsia="宋体" w:cs="宋体"/>
          <w:spacing w:val="-31"/>
          <w:sz w:val="22"/>
          <w:szCs w:val="22"/>
        </w:rPr>
        <w:t xml:space="preserve">   </w:t>
      </w:r>
      <w:r>
        <w:rPr>
          <w:rFonts w:ascii="仿宋" w:hAnsi="仿宋" w:eastAsia="仿宋" w:cs="仿宋"/>
          <w:spacing w:val="-31"/>
          <w:sz w:val="28"/>
          <w:szCs w:val="28"/>
        </w:rPr>
        <w:t>经甲方书面同意乙方可以将合同条款下非主体、非关键性工作分包</w:t>
      </w:r>
      <w:r>
        <w:rPr>
          <w:rFonts w:ascii="仿宋" w:hAnsi="仿宋" w:eastAsia="仿宋" w:cs="仿宋"/>
          <w:sz w:val="28"/>
          <w:szCs w:val="28"/>
        </w:rPr>
        <w:t xml:space="preserve"> </w:t>
      </w:r>
      <w:r>
        <w:rPr>
          <w:rFonts w:ascii="仿宋" w:hAnsi="仿宋" w:eastAsia="仿宋" w:cs="仿宋"/>
          <w:spacing w:val="-25"/>
          <w:w w:val="91"/>
          <w:sz w:val="28"/>
          <w:szCs w:val="28"/>
        </w:rPr>
        <w:t>给他人完成。接受分包的人应当具备相应的资格条件，并不得再次分包。分包后不</w:t>
      </w:r>
      <w:r>
        <w:rPr>
          <w:rFonts w:ascii="仿宋" w:hAnsi="仿宋" w:eastAsia="仿宋" w:cs="仿宋"/>
          <w:spacing w:val="96"/>
          <w:sz w:val="28"/>
          <w:szCs w:val="28"/>
        </w:rPr>
        <w:t xml:space="preserve"> </w:t>
      </w:r>
      <w:r>
        <w:rPr>
          <w:rFonts w:ascii="仿宋" w:hAnsi="仿宋" w:eastAsia="仿宋" w:cs="仿宋"/>
          <w:spacing w:val="-25"/>
          <w:w w:val="91"/>
          <w:sz w:val="28"/>
          <w:szCs w:val="28"/>
        </w:rPr>
        <w:t>能解除卖方履行本合同的责任和义务，接受分包的人与乙方共同对甲方连带承担合</w:t>
      </w:r>
      <w:r>
        <w:rPr>
          <w:rFonts w:ascii="仿宋" w:hAnsi="仿宋" w:eastAsia="仿宋" w:cs="仿宋"/>
          <w:spacing w:val="80"/>
          <w:sz w:val="28"/>
          <w:szCs w:val="28"/>
        </w:rPr>
        <w:t xml:space="preserve"> </w:t>
      </w:r>
      <w:r>
        <w:rPr>
          <w:rFonts w:ascii="仿宋" w:hAnsi="仿宋" w:eastAsia="仿宋" w:cs="仿宋"/>
          <w:spacing w:val="-31"/>
          <w:sz w:val="28"/>
          <w:szCs w:val="28"/>
        </w:rPr>
        <w:t>同的责任和义务。</w:t>
      </w:r>
    </w:p>
    <w:p w14:paraId="292E62E3">
      <w:pPr>
        <w:spacing w:before="2" w:line="228" w:lineRule="auto"/>
        <w:ind w:left="1086"/>
        <w:outlineLvl w:val="1"/>
        <w:rPr>
          <w:rFonts w:ascii="仿宋" w:hAnsi="仿宋" w:eastAsia="仿宋" w:cs="仿宋"/>
          <w:sz w:val="31"/>
          <w:szCs w:val="31"/>
        </w:rPr>
      </w:pPr>
      <w:r>
        <w:rPr>
          <w:rFonts w:ascii="宋体" w:hAnsi="宋体" w:eastAsia="宋体" w:cs="宋体"/>
          <w:spacing w:val="10"/>
          <w:sz w:val="25"/>
          <w:szCs w:val="25"/>
          <w14:textOutline w14:w="4586" w14:cap="sq" w14:cmpd="sng">
            <w14:solidFill>
              <w14:srgbClr w14:val="000000"/>
            </w14:solidFill>
            <w14:prstDash w14:val="solid"/>
            <w14:bevel/>
          </w14:textOutline>
        </w:rPr>
        <w:t>2</w:t>
      </w:r>
      <w:r>
        <w:rPr>
          <w:rFonts w:ascii="宋体" w:hAnsi="宋体" w:eastAsia="宋体" w:cs="宋体"/>
          <w:spacing w:val="7"/>
          <w:sz w:val="25"/>
          <w:szCs w:val="25"/>
          <w14:textOutline w14:w="4586" w14:cap="sq" w14:cmpd="sng">
            <w14:solidFill>
              <w14:srgbClr w14:val="000000"/>
            </w14:solidFill>
            <w14:prstDash w14:val="solid"/>
            <w14:bevel/>
          </w14:textOutline>
        </w:rPr>
        <w:t>3.</w:t>
      </w:r>
      <w:r>
        <w:rPr>
          <w:rFonts w:ascii="宋体" w:hAnsi="宋体" w:eastAsia="宋体" w:cs="宋体"/>
          <w:spacing w:val="7"/>
          <w:sz w:val="25"/>
          <w:szCs w:val="25"/>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合同修改</w:t>
      </w:r>
    </w:p>
    <w:p w14:paraId="6C39A4C1">
      <w:pPr>
        <w:spacing w:before="59"/>
        <w:ind w:left="32" w:right="7" w:firstLine="570"/>
        <w:rPr>
          <w:rFonts w:ascii="仿宋" w:hAnsi="仿宋" w:eastAsia="仿宋" w:cs="仿宋"/>
          <w:sz w:val="28"/>
          <w:szCs w:val="28"/>
        </w:rPr>
      </w:pPr>
      <w:r>
        <w:rPr>
          <w:rFonts w:ascii="仿宋" w:hAnsi="仿宋" w:eastAsia="仿宋" w:cs="仿宋"/>
          <w:spacing w:val="-46"/>
          <w:sz w:val="28"/>
          <w:szCs w:val="28"/>
        </w:rPr>
        <w:t>甲</w:t>
      </w:r>
      <w:r>
        <w:rPr>
          <w:rFonts w:ascii="仿宋" w:hAnsi="仿宋" w:eastAsia="仿宋" w:cs="仿宋"/>
          <w:spacing w:val="-28"/>
          <w:sz w:val="28"/>
          <w:szCs w:val="28"/>
        </w:rPr>
        <w:t>方和乙方都不得擅自变更本合同，但合同继续履行将损害国家和社会</w:t>
      </w:r>
      <w:r>
        <w:rPr>
          <w:rFonts w:ascii="仿宋" w:hAnsi="仿宋" w:eastAsia="仿宋" w:cs="仿宋"/>
          <w:sz w:val="28"/>
          <w:szCs w:val="28"/>
        </w:rPr>
        <w:t xml:space="preserve"> </w:t>
      </w:r>
      <w:r>
        <w:rPr>
          <w:rFonts w:ascii="仿宋" w:hAnsi="仿宋" w:eastAsia="仿宋" w:cs="仿宋"/>
          <w:spacing w:val="-58"/>
          <w:sz w:val="28"/>
          <w:szCs w:val="28"/>
        </w:rPr>
        <w:t>公</w:t>
      </w:r>
      <w:r>
        <w:rPr>
          <w:rFonts w:ascii="仿宋" w:hAnsi="仿宋" w:eastAsia="仿宋" w:cs="仿宋"/>
          <w:spacing w:val="-41"/>
          <w:sz w:val="28"/>
          <w:szCs w:val="28"/>
        </w:rPr>
        <w:t>共利益的除外。如必须对合同条款进行改动时，当事人双方须共同签署书面文</w:t>
      </w:r>
      <w:r>
        <w:rPr>
          <w:rFonts w:ascii="仿宋" w:hAnsi="仿宋" w:eastAsia="仿宋" w:cs="仿宋"/>
          <w:sz w:val="28"/>
          <w:szCs w:val="28"/>
        </w:rPr>
        <w:t xml:space="preserve"> </w:t>
      </w:r>
      <w:r>
        <w:rPr>
          <w:rFonts w:ascii="仿宋" w:hAnsi="仿宋" w:eastAsia="仿宋" w:cs="仿宋"/>
          <w:spacing w:val="-26"/>
          <w:sz w:val="28"/>
          <w:szCs w:val="28"/>
        </w:rPr>
        <w:t>件，做为合同的补充</w:t>
      </w:r>
      <w:r>
        <w:rPr>
          <w:rFonts w:ascii="仿宋" w:hAnsi="仿宋" w:eastAsia="仿宋" w:cs="仿宋"/>
          <w:spacing w:val="-25"/>
          <w:sz w:val="28"/>
          <w:szCs w:val="28"/>
        </w:rPr>
        <w:t>。</w:t>
      </w:r>
    </w:p>
    <w:p w14:paraId="06D5048A">
      <w:pPr>
        <w:spacing w:line="228" w:lineRule="auto"/>
        <w:ind w:left="1086"/>
        <w:outlineLvl w:val="1"/>
        <w:rPr>
          <w:rFonts w:ascii="仿宋" w:hAnsi="仿宋" w:eastAsia="仿宋" w:cs="仿宋"/>
          <w:sz w:val="31"/>
          <w:szCs w:val="31"/>
        </w:rPr>
      </w:pPr>
      <w:r>
        <w:rPr>
          <w:rFonts w:ascii="宋体" w:hAnsi="宋体" w:eastAsia="宋体" w:cs="宋体"/>
          <w:spacing w:val="7"/>
          <w:sz w:val="25"/>
          <w:szCs w:val="25"/>
          <w14:textOutline w14:w="4586" w14:cap="sq" w14:cmpd="sng">
            <w14:solidFill>
              <w14:srgbClr w14:val="000000"/>
            </w14:solidFill>
            <w14:prstDash w14:val="solid"/>
            <w14:bevel/>
          </w14:textOutline>
        </w:rPr>
        <w:t>2</w:t>
      </w:r>
      <w:r>
        <w:rPr>
          <w:rFonts w:ascii="宋体" w:hAnsi="宋体" w:eastAsia="宋体" w:cs="宋体"/>
          <w:spacing w:val="6"/>
          <w:sz w:val="25"/>
          <w:szCs w:val="25"/>
          <w14:textOutline w14:w="4586" w14:cap="sq" w14:cmpd="sng">
            <w14:solidFill>
              <w14:srgbClr w14:val="000000"/>
            </w14:solidFill>
            <w14:prstDash w14:val="solid"/>
            <w14:bevel/>
          </w14:textOutline>
        </w:rPr>
        <w:t>4.</w:t>
      </w:r>
      <w:r>
        <w:rPr>
          <w:rFonts w:ascii="宋体" w:hAnsi="宋体" w:eastAsia="宋体" w:cs="宋体"/>
          <w:spacing w:val="6"/>
          <w:sz w:val="25"/>
          <w:szCs w:val="25"/>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通知</w:t>
      </w:r>
    </w:p>
    <w:p w14:paraId="225B6757">
      <w:pPr>
        <w:spacing w:before="1" w:line="222" w:lineRule="auto"/>
        <w:ind w:left="565"/>
        <w:rPr>
          <w:rFonts w:ascii="仿宋" w:hAnsi="仿宋" w:eastAsia="仿宋" w:cs="仿宋"/>
          <w:sz w:val="28"/>
          <w:szCs w:val="28"/>
        </w:rPr>
      </w:pPr>
      <w:r>
        <w:rPr>
          <w:rFonts w:ascii="仿宋" w:hAnsi="仿宋" w:eastAsia="仿宋" w:cs="仿宋"/>
          <w:spacing w:val="-46"/>
          <w:sz w:val="28"/>
          <w:szCs w:val="28"/>
        </w:rPr>
        <w:t>本</w:t>
      </w:r>
      <w:r>
        <w:rPr>
          <w:rFonts w:ascii="仿宋" w:hAnsi="仿宋" w:eastAsia="仿宋" w:cs="仿宋"/>
          <w:spacing w:val="-32"/>
          <w:sz w:val="28"/>
          <w:szCs w:val="28"/>
        </w:rPr>
        <w:t>合同任何一方给另一方的通知，都应以书面形式发送，而另一方也应</w:t>
      </w:r>
    </w:p>
    <w:p w14:paraId="2212042B">
      <w:pPr>
        <w:spacing w:before="43" w:line="206" w:lineRule="auto"/>
        <w:ind w:left="60"/>
        <w:rPr>
          <w:rFonts w:ascii="仿宋" w:hAnsi="仿宋" w:eastAsia="仿宋" w:cs="仿宋"/>
          <w:sz w:val="28"/>
          <w:szCs w:val="28"/>
        </w:rPr>
      </w:pPr>
      <w:r>
        <w:rPr>
          <w:rFonts w:ascii="仿宋" w:hAnsi="仿宋" w:eastAsia="仿宋" w:cs="仿宋"/>
          <w:spacing w:val="-28"/>
          <w:sz w:val="28"/>
          <w:szCs w:val="28"/>
        </w:rPr>
        <w:t>以</w:t>
      </w:r>
      <w:r>
        <w:rPr>
          <w:rFonts w:ascii="仿宋" w:hAnsi="仿宋" w:eastAsia="仿宋" w:cs="仿宋"/>
          <w:spacing w:val="-18"/>
          <w:sz w:val="28"/>
          <w:szCs w:val="28"/>
        </w:rPr>
        <w:t>书面形式确认并发送到对方明确的地址。</w:t>
      </w:r>
    </w:p>
    <w:p w14:paraId="0F8B2209">
      <w:pPr>
        <w:spacing w:line="194" w:lineRule="auto"/>
        <w:ind w:left="1086"/>
        <w:outlineLvl w:val="1"/>
        <w:rPr>
          <w:rFonts w:ascii="仿宋" w:hAnsi="仿宋" w:eastAsia="仿宋" w:cs="仿宋"/>
          <w:sz w:val="31"/>
          <w:szCs w:val="31"/>
        </w:rPr>
      </w:pPr>
      <w:r>
        <w:rPr>
          <w:rFonts w:ascii="宋体" w:hAnsi="宋体" w:eastAsia="宋体" w:cs="宋体"/>
          <w:spacing w:val="1"/>
          <w:sz w:val="25"/>
          <w:szCs w:val="25"/>
          <w14:textOutline w14:w="4579" w14:cap="sq" w14:cmpd="sng">
            <w14:solidFill>
              <w14:srgbClr w14:val="000000"/>
            </w14:solidFill>
            <w14:prstDash w14:val="solid"/>
            <w14:bevel/>
          </w14:textOutline>
        </w:rPr>
        <w:t>25.</w:t>
      </w:r>
      <w:r>
        <w:rPr>
          <w:rFonts w:ascii="宋体" w:hAnsi="宋体" w:eastAsia="宋体" w:cs="宋体"/>
          <w:spacing w:val="1"/>
          <w:sz w:val="25"/>
          <w:szCs w:val="25"/>
        </w:rPr>
        <w:t xml:space="preserve"> </w:t>
      </w:r>
      <w:r>
        <w:rPr>
          <w:rFonts w:ascii="宋体" w:hAnsi="宋体" w:eastAsia="宋体" w:cs="宋体"/>
          <w:sz w:val="25"/>
          <w:szCs w:val="25"/>
        </w:rPr>
        <w:t xml:space="preserve"> </w:t>
      </w:r>
      <w:r>
        <w:rPr>
          <w:rFonts w:ascii="仿宋" w:hAnsi="仿宋" w:eastAsia="仿宋" w:cs="仿宋"/>
          <w:sz w:val="31"/>
          <w:szCs w:val="31"/>
          <w14:textOutline w14:w="5640" w14:cap="sq" w14:cmpd="sng">
            <w14:solidFill>
              <w14:srgbClr w14:val="000000"/>
            </w14:solidFill>
            <w14:prstDash w14:val="solid"/>
            <w14:bevel/>
          </w14:textOutline>
        </w:rPr>
        <w:t>计量单位</w:t>
      </w:r>
    </w:p>
    <w:p w14:paraId="0DCCAEC9">
      <w:pPr>
        <w:spacing w:before="1" w:line="212" w:lineRule="auto"/>
        <w:ind w:left="506"/>
        <w:rPr>
          <w:rFonts w:ascii="仿宋" w:hAnsi="仿宋" w:eastAsia="仿宋" w:cs="仿宋"/>
          <w:sz w:val="28"/>
          <w:szCs w:val="28"/>
        </w:rPr>
      </w:pPr>
      <w:r>
        <w:rPr>
          <w:rFonts w:ascii="仿宋" w:hAnsi="仿宋" w:eastAsia="仿宋" w:cs="仿宋"/>
          <w:spacing w:val="-2"/>
          <w:sz w:val="28"/>
          <w:szCs w:val="28"/>
        </w:rPr>
        <w:t>除技术规范中</w:t>
      </w:r>
      <w:r>
        <w:rPr>
          <w:rFonts w:ascii="仿宋" w:hAnsi="仿宋" w:eastAsia="仿宋" w:cs="仿宋"/>
          <w:spacing w:val="-1"/>
          <w:sz w:val="28"/>
          <w:szCs w:val="28"/>
        </w:rPr>
        <w:t>另有规定外,计量单位均使用国家法定计量单位。</w:t>
      </w:r>
    </w:p>
    <w:p w14:paraId="55EF87AE">
      <w:pPr>
        <w:spacing w:before="1" w:line="227" w:lineRule="auto"/>
        <w:ind w:left="1086"/>
        <w:outlineLvl w:val="1"/>
        <w:rPr>
          <w:rFonts w:ascii="仿宋" w:hAnsi="仿宋" w:eastAsia="仿宋" w:cs="仿宋"/>
          <w:sz w:val="31"/>
          <w:szCs w:val="31"/>
        </w:rPr>
      </w:pPr>
      <w:r>
        <w:rPr>
          <w:rFonts w:ascii="宋体" w:hAnsi="宋体" w:eastAsia="宋体" w:cs="宋体"/>
          <w:spacing w:val="10"/>
          <w:sz w:val="25"/>
          <w:szCs w:val="25"/>
          <w14:textOutline w14:w="4586" w14:cap="sq" w14:cmpd="sng">
            <w14:solidFill>
              <w14:srgbClr w14:val="000000"/>
            </w14:solidFill>
            <w14:prstDash w14:val="solid"/>
            <w14:bevel/>
          </w14:textOutline>
        </w:rPr>
        <w:t>2</w:t>
      </w:r>
      <w:r>
        <w:rPr>
          <w:rFonts w:ascii="宋体" w:hAnsi="宋体" w:eastAsia="宋体" w:cs="宋体"/>
          <w:spacing w:val="7"/>
          <w:sz w:val="25"/>
          <w:szCs w:val="25"/>
          <w14:textOutline w14:w="4586" w14:cap="sq" w14:cmpd="sng">
            <w14:solidFill>
              <w14:srgbClr w14:val="000000"/>
            </w14:solidFill>
            <w14:prstDash w14:val="solid"/>
            <w14:bevel/>
          </w14:textOutline>
        </w:rPr>
        <w:t>6.</w:t>
      </w:r>
      <w:r>
        <w:rPr>
          <w:rFonts w:ascii="宋体" w:hAnsi="宋体" w:eastAsia="宋体" w:cs="宋体"/>
          <w:spacing w:val="7"/>
          <w:sz w:val="25"/>
          <w:szCs w:val="25"/>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适用法律</w:t>
      </w:r>
    </w:p>
    <w:p w14:paraId="7FD0E061">
      <w:pPr>
        <w:spacing w:before="5" w:line="222" w:lineRule="auto"/>
        <w:ind w:left="493"/>
        <w:rPr>
          <w:rFonts w:ascii="仿宋" w:hAnsi="仿宋" w:eastAsia="仿宋" w:cs="仿宋"/>
          <w:sz w:val="28"/>
          <w:szCs w:val="28"/>
        </w:rPr>
      </w:pPr>
      <w:r>
        <w:rPr>
          <w:rFonts w:ascii="仿宋" w:hAnsi="仿宋" w:eastAsia="仿宋" w:cs="仿宋"/>
          <w:spacing w:val="-1"/>
          <w:sz w:val="28"/>
          <w:szCs w:val="28"/>
        </w:rPr>
        <w:t>本合同按照中华人民共和国的相关法律进行解</w:t>
      </w:r>
      <w:r>
        <w:rPr>
          <w:rFonts w:ascii="仿宋" w:hAnsi="仿宋" w:eastAsia="仿宋" w:cs="仿宋"/>
          <w:sz w:val="28"/>
          <w:szCs w:val="28"/>
        </w:rPr>
        <w:t>释。</w:t>
      </w:r>
    </w:p>
    <w:p w14:paraId="2C0C661E">
      <w:pPr>
        <w:sectPr>
          <w:footerReference r:id="rId35" w:type="default"/>
          <w:pgSz w:w="11910" w:h="16840"/>
          <w:pgMar w:top="1431" w:right="1719" w:bottom="1158" w:left="1786" w:header="0" w:footer="985" w:gutter="0"/>
          <w:pgNumType w:fmt="decimal"/>
          <w:cols w:space="720" w:num="1"/>
        </w:sectPr>
      </w:pPr>
    </w:p>
    <w:p w14:paraId="23CB166C">
      <w:pPr>
        <w:spacing w:before="372" w:line="226" w:lineRule="auto"/>
        <w:ind w:left="1455"/>
        <w:rPr>
          <w:rFonts w:ascii="仿宋" w:hAnsi="仿宋" w:eastAsia="仿宋" w:cs="仿宋"/>
          <w:sz w:val="43"/>
          <w:szCs w:val="43"/>
        </w:rPr>
      </w:pPr>
      <w:bookmarkStart w:id="5" w:name="_bookmark7"/>
      <w:bookmarkEnd w:id="5"/>
      <w:r>
        <w:rPr>
          <w:rFonts w:ascii="仿宋" w:hAnsi="仿宋" w:eastAsia="仿宋" w:cs="仿宋"/>
          <w:spacing w:val="10"/>
          <w:sz w:val="43"/>
          <w:szCs w:val="43"/>
          <w14:textOutline w14:w="7972" w14:cap="sq" w14:cmpd="sng">
            <w14:solidFill>
              <w14:srgbClr w14:val="000000"/>
            </w14:solidFill>
            <w14:prstDash w14:val="solid"/>
            <w14:bevel/>
          </w14:textOutline>
        </w:rPr>
        <w:t>第</w:t>
      </w:r>
      <w:r>
        <w:rPr>
          <w:rFonts w:ascii="仿宋" w:hAnsi="仿宋" w:eastAsia="仿宋" w:cs="仿宋"/>
          <w:spacing w:val="7"/>
          <w:sz w:val="43"/>
          <w:szCs w:val="43"/>
          <w14:textOutline w14:w="7972" w14:cap="sq" w14:cmpd="sng">
            <w14:solidFill>
              <w14:srgbClr w14:val="000000"/>
            </w14:solidFill>
            <w14:prstDash w14:val="solid"/>
            <w14:bevel/>
          </w14:textOutline>
        </w:rPr>
        <w:t>七部分</w:t>
      </w:r>
      <w:r>
        <w:rPr>
          <w:rFonts w:ascii="仿宋" w:hAnsi="仿宋" w:eastAsia="仿宋" w:cs="仿宋"/>
          <w:spacing w:val="7"/>
          <w:sz w:val="43"/>
          <w:szCs w:val="43"/>
        </w:rPr>
        <w:t xml:space="preserve"> </w:t>
      </w:r>
      <w:r>
        <w:rPr>
          <w:rFonts w:ascii="仿宋" w:hAnsi="仿宋" w:eastAsia="仿宋" w:cs="仿宋"/>
          <w:spacing w:val="7"/>
          <w:sz w:val="43"/>
          <w:szCs w:val="43"/>
          <w14:textOutline w14:w="7972" w14:cap="sq" w14:cmpd="sng">
            <w14:solidFill>
              <w14:srgbClr w14:val="000000"/>
            </w14:solidFill>
            <w14:prstDash w14:val="solid"/>
            <w14:bevel/>
          </w14:textOutline>
        </w:rPr>
        <w:t>磋商响应文件格式</w:t>
      </w:r>
    </w:p>
    <w:p w14:paraId="188B07E5">
      <w:pPr>
        <w:spacing w:line="250" w:lineRule="auto"/>
        <w:rPr>
          <w:rFonts w:ascii="Arial"/>
          <w:sz w:val="21"/>
        </w:rPr>
      </w:pPr>
    </w:p>
    <w:p w14:paraId="1DAC49D0">
      <w:pPr>
        <w:spacing w:line="250" w:lineRule="auto"/>
        <w:rPr>
          <w:rFonts w:ascii="Arial"/>
          <w:sz w:val="21"/>
        </w:rPr>
      </w:pPr>
    </w:p>
    <w:p w14:paraId="66A1A822">
      <w:pPr>
        <w:spacing w:line="250" w:lineRule="auto"/>
        <w:rPr>
          <w:rFonts w:ascii="Arial"/>
          <w:sz w:val="21"/>
        </w:rPr>
      </w:pPr>
    </w:p>
    <w:p w14:paraId="77470D23">
      <w:pPr>
        <w:spacing w:line="251" w:lineRule="auto"/>
        <w:rPr>
          <w:rFonts w:ascii="Arial"/>
          <w:sz w:val="21"/>
        </w:rPr>
      </w:pPr>
    </w:p>
    <w:p w14:paraId="56CF7E11">
      <w:pPr>
        <w:spacing w:before="114" w:line="228" w:lineRule="auto"/>
        <w:ind w:left="79"/>
        <w:outlineLvl w:val="1"/>
        <w:rPr>
          <w:rFonts w:ascii="仿宋" w:hAnsi="仿宋" w:eastAsia="仿宋" w:cs="仿宋"/>
          <w:sz w:val="35"/>
          <w:szCs w:val="35"/>
        </w:rPr>
      </w:pPr>
      <w:r>
        <w:rPr>
          <w:rFonts w:ascii="仿宋" w:hAnsi="仿宋" w:eastAsia="仿宋" w:cs="仿宋"/>
          <w:spacing w:val="11"/>
          <w:sz w:val="35"/>
          <w:szCs w:val="35"/>
          <w14:textOutline w14:w="6537" w14:cap="sq" w14:cmpd="sng">
            <w14:solidFill>
              <w14:srgbClr w14:val="000000"/>
            </w14:solidFill>
            <w14:prstDash w14:val="solid"/>
            <w14:bevel/>
          </w14:textOutline>
        </w:rPr>
        <w:t>格</w:t>
      </w:r>
      <w:r>
        <w:rPr>
          <w:rFonts w:ascii="仿宋" w:hAnsi="仿宋" w:eastAsia="仿宋" w:cs="仿宋"/>
          <w:spacing w:val="8"/>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1：响应文件封面</w:t>
      </w:r>
    </w:p>
    <w:p w14:paraId="72AA7DF9">
      <w:pPr>
        <w:spacing w:line="261" w:lineRule="auto"/>
        <w:rPr>
          <w:rFonts w:ascii="Arial"/>
          <w:sz w:val="21"/>
        </w:rPr>
      </w:pPr>
    </w:p>
    <w:p w14:paraId="43FF2A73">
      <w:pPr>
        <w:spacing w:line="261" w:lineRule="auto"/>
        <w:rPr>
          <w:rFonts w:ascii="Arial"/>
          <w:sz w:val="21"/>
        </w:rPr>
      </w:pPr>
    </w:p>
    <w:p w14:paraId="762DC663">
      <w:pPr>
        <w:spacing w:line="261" w:lineRule="auto"/>
        <w:rPr>
          <w:rFonts w:ascii="Arial"/>
          <w:sz w:val="21"/>
        </w:rPr>
      </w:pPr>
    </w:p>
    <w:p w14:paraId="0CC3C2CF">
      <w:pPr>
        <w:spacing w:line="261" w:lineRule="auto"/>
        <w:rPr>
          <w:rFonts w:ascii="Arial"/>
          <w:sz w:val="21"/>
        </w:rPr>
      </w:pPr>
    </w:p>
    <w:p w14:paraId="3DF336A9">
      <w:pPr>
        <w:spacing w:line="261" w:lineRule="auto"/>
        <w:rPr>
          <w:rFonts w:ascii="Arial"/>
          <w:sz w:val="21"/>
        </w:rPr>
      </w:pPr>
    </w:p>
    <w:p w14:paraId="5C8D8A5B">
      <w:pPr>
        <w:spacing w:line="261" w:lineRule="auto"/>
        <w:rPr>
          <w:rFonts w:ascii="Arial"/>
          <w:sz w:val="21"/>
        </w:rPr>
      </w:pPr>
    </w:p>
    <w:p w14:paraId="5751B761">
      <w:pPr>
        <w:spacing w:line="262" w:lineRule="auto"/>
        <w:rPr>
          <w:rFonts w:ascii="Arial"/>
          <w:sz w:val="21"/>
        </w:rPr>
      </w:pPr>
    </w:p>
    <w:p w14:paraId="6B77D705">
      <w:pPr>
        <w:spacing w:before="308" w:line="224" w:lineRule="auto"/>
        <w:ind w:left="2334"/>
        <w:rPr>
          <w:rFonts w:ascii="仿宋" w:hAnsi="仿宋" w:eastAsia="仿宋" w:cs="仿宋"/>
          <w:sz w:val="95"/>
          <w:szCs w:val="95"/>
        </w:rPr>
      </w:pPr>
      <w:r>
        <w:rPr>
          <w:rFonts w:ascii="仿宋" w:hAnsi="仿宋" w:eastAsia="仿宋" w:cs="仿宋"/>
          <w:spacing w:val="-13"/>
          <w:sz w:val="95"/>
          <w:szCs w:val="95"/>
          <w14:textOutline w14:w="17434" w14:cap="sq" w14:cmpd="sng">
            <w14:solidFill>
              <w14:srgbClr w14:val="000000"/>
            </w14:solidFill>
            <w14:prstDash w14:val="solid"/>
            <w14:bevel/>
          </w14:textOutline>
        </w:rPr>
        <w:t>响</w:t>
      </w:r>
      <w:r>
        <w:rPr>
          <w:rFonts w:ascii="仿宋" w:hAnsi="仿宋" w:eastAsia="仿宋" w:cs="仿宋"/>
          <w:spacing w:val="-10"/>
          <w:sz w:val="95"/>
          <w:szCs w:val="95"/>
          <w14:textOutline w14:w="17434" w14:cap="sq" w14:cmpd="sng">
            <w14:solidFill>
              <w14:srgbClr w14:val="000000"/>
            </w14:solidFill>
            <w14:prstDash w14:val="solid"/>
            <w14:bevel/>
          </w14:textOutline>
        </w:rPr>
        <w:t>应文件</w:t>
      </w:r>
    </w:p>
    <w:p w14:paraId="52E5701A">
      <w:pPr>
        <w:spacing w:line="261" w:lineRule="auto"/>
        <w:rPr>
          <w:rFonts w:ascii="Arial"/>
          <w:sz w:val="21"/>
        </w:rPr>
      </w:pPr>
    </w:p>
    <w:p w14:paraId="0165C938">
      <w:pPr>
        <w:spacing w:line="261" w:lineRule="auto"/>
        <w:rPr>
          <w:rFonts w:ascii="Arial"/>
          <w:sz w:val="21"/>
        </w:rPr>
      </w:pPr>
    </w:p>
    <w:p w14:paraId="545BEAFD">
      <w:pPr>
        <w:spacing w:line="261" w:lineRule="auto"/>
        <w:rPr>
          <w:rFonts w:ascii="Arial"/>
          <w:sz w:val="21"/>
        </w:rPr>
      </w:pPr>
    </w:p>
    <w:p w14:paraId="138875BD">
      <w:pPr>
        <w:spacing w:line="261" w:lineRule="auto"/>
        <w:rPr>
          <w:rFonts w:ascii="Arial"/>
          <w:sz w:val="21"/>
        </w:rPr>
      </w:pPr>
    </w:p>
    <w:p w14:paraId="779EF62C">
      <w:pPr>
        <w:spacing w:line="261" w:lineRule="auto"/>
        <w:rPr>
          <w:rFonts w:ascii="Arial"/>
          <w:sz w:val="21"/>
        </w:rPr>
      </w:pPr>
    </w:p>
    <w:p w14:paraId="17AA1ED8">
      <w:pPr>
        <w:spacing w:line="261" w:lineRule="auto"/>
        <w:rPr>
          <w:rFonts w:ascii="Arial"/>
          <w:sz w:val="21"/>
        </w:rPr>
      </w:pPr>
    </w:p>
    <w:p w14:paraId="2CDC7B74">
      <w:pPr>
        <w:spacing w:line="261" w:lineRule="auto"/>
        <w:rPr>
          <w:rFonts w:ascii="Arial"/>
          <w:sz w:val="21"/>
        </w:rPr>
      </w:pPr>
    </w:p>
    <w:p w14:paraId="40E5D1FF">
      <w:pPr>
        <w:spacing w:line="262" w:lineRule="auto"/>
        <w:rPr>
          <w:rFonts w:ascii="Arial"/>
          <w:sz w:val="21"/>
        </w:rPr>
      </w:pPr>
    </w:p>
    <w:p w14:paraId="4276A350">
      <w:pPr>
        <w:spacing w:before="130" w:line="1056" w:lineRule="exact"/>
        <w:ind w:left="43"/>
        <w:rPr>
          <w:rFonts w:ascii="仿宋" w:hAnsi="仿宋" w:eastAsia="仿宋" w:cs="仿宋"/>
          <w:sz w:val="40"/>
          <w:szCs w:val="40"/>
        </w:rPr>
      </w:pPr>
      <w:r>
        <w:rPr>
          <w:rFonts w:ascii="仿宋" w:hAnsi="仿宋" w:eastAsia="仿宋" w:cs="仿宋"/>
          <w:spacing w:val="-3"/>
          <w:position w:val="50"/>
          <w:sz w:val="40"/>
          <w:szCs w:val="40"/>
          <w14:textOutline w14:w="7282" w14:cap="sq" w14:cmpd="sng">
            <w14:solidFill>
              <w14:srgbClr w14:val="000000"/>
            </w14:solidFill>
            <w14:prstDash w14:val="solid"/>
            <w14:bevel/>
          </w14:textOutline>
        </w:rPr>
        <w:t>采购项目编号</w:t>
      </w:r>
      <w:r>
        <w:rPr>
          <w:rFonts w:ascii="仿宋" w:hAnsi="仿宋" w:eastAsia="仿宋" w:cs="仿宋"/>
          <w:spacing w:val="-2"/>
          <w:position w:val="50"/>
          <w:sz w:val="40"/>
          <w:szCs w:val="40"/>
          <w14:textOutline w14:w="7282" w14:cap="sq" w14:cmpd="sng">
            <w14:solidFill>
              <w14:srgbClr w14:val="000000"/>
            </w14:solidFill>
            <w14:prstDash w14:val="solid"/>
            <w14:bevel/>
          </w14:textOutline>
        </w:rPr>
        <w:t>：</w:t>
      </w:r>
    </w:p>
    <w:p w14:paraId="12968FB7">
      <w:pPr>
        <w:spacing w:before="1" w:line="221" w:lineRule="auto"/>
        <w:ind w:left="43"/>
        <w:rPr>
          <w:rFonts w:ascii="仿宋" w:hAnsi="仿宋" w:eastAsia="仿宋" w:cs="仿宋"/>
          <w:sz w:val="40"/>
          <w:szCs w:val="40"/>
        </w:rPr>
      </w:pPr>
      <w:r>
        <w:rPr>
          <w:rFonts w:ascii="仿宋" w:hAnsi="仿宋" w:eastAsia="仿宋" w:cs="仿宋"/>
          <w:spacing w:val="-4"/>
          <w:sz w:val="40"/>
          <w:szCs w:val="40"/>
          <w14:textOutline w14:w="7282" w14:cap="sq" w14:cmpd="sng">
            <w14:solidFill>
              <w14:srgbClr w14:val="000000"/>
            </w14:solidFill>
            <w14:prstDash w14:val="solid"/>
            <w14:bevel/>
          </w14:textOutline>
        </w:rPr>
        <w:t>采购项</w:t>
      </w:r>
      <w:r>
        <w:rPr>
          <w:rFonts w:ascii="仿宋" w:hAnsi="仿宋" w:eastAsia="仿宋" w:cs="仿宋"/>
          <w:spacing w:val="-2"/>
          <w:sz w:val="40"/>
          <w:szCs w:val="40"/>
          <w14:textOutline w14:w="7282" w14:cap="sq" w14:cmpd="sng">
            <w14:solidFill>
              <w14:srgbClr w14:val="000000"/>
            </w14:solidFill>
            <w14:prstDash w14:val="solid"/>
            <w14:bevel/>
          </w14:textOutline>
        </w:rPr>
        <w:t>目名称:</w:t>
      </w:r>
    </w:p>
    <w:p w14:paraId="23E6FA30">
      <w:pPr>
        <w:spacing w:line="244" w:lineRule="auto"/>
        <w:rPr>
          <w:rFonts w:ascii="Arial"/>
          <w:sz w:val="21"/>
        </w:rPr>
      </w:pPr>
    </w:p>
    <w:p w14:paraId="04C42E78">
      <w:pPr>
        <w:spacing w:line="244" w:lineRule="auto"/>
        <w:rPr>
          <w:rFonts w:ascii="Arial"/>
          <w:sz w:val="21"/>
        </w:rPr>
      </w:pPr>
    </w:p>
    <w:p w14:paraId="379E4491">
      <w:pPr>
        <w:spacing w:line="244" w:lineRule="auto"/>
        <w:rPr>
          <w:rFonts w:ascii="Arial"/>
          <w:sz w:val="21"/>
        </w:rPr>
      </w:pPr>
    </w:p>
    <w:p w14:paraId="53188B65">
      <w:pPr>
        <w:spacing w:line="244" w:lineRule="auto"/>
        <w:rPr>
          <w:rFonts w:ascii="Arial"/>
          <w:sz w:val="21"/>
        </w:rPr>
      </w:pPr>
    </w:p>
    <w:p w14:paraId="1C9D6244">
      <w:pPr>
        <w:spacing w:before="113" w:line="228" w:lineRule="auto"/>
        <w:ind w:left="1437"/>
        <w:outlineLvl w:val="1"/>
        <w:rPr>
          <w:rFonts w:ascii="仿宋" w:hAnsi="仿宋" w:eastAsia="仿宋" w:cs="仿宋"/>
          <w:sz w:val="35"/>
          <w:szCs w:val="35"/>
        </w:rPr>
      </w:pPr>
      <w:r>
        <w:rPr>
          <w:rFonts w:ascii="仿宋" w:hAnsi="仿宋" w:eastAsia="仿宋" w:cs="仿宋"/>
          <w:spacing w:val="-16"/>
          <w:sz w:val="35"/>
          <w:szCs w:val="35"/>
          <w14:textOutline w14:w="6537" w14:cap="sq" w14:cmpd="sng">
            <w14:solidFill>
              <w14:srgbClr w14:val="000000"/>
            </w14:solidFill>
            <w14:prstDash w14:val="solid"/>
            <w14:bevel/>
          </w14:textOutline>
        </w:rPr>
        <w:t>供</w:t>
      </w:r>
      <w:r>
        <w:rPr>
          <w:rFonts w:ascii="仿宋" w:hAnsi="仿宋" w:eastAsia="仿宋" w:cs="仿宋"/>
          <w:spacing w:val="-14"/>
          <w:sz w:val="35"/>
          <w:szCs w:val="35"/>
          <w14:textOutline w14:w="6537" w14:cap="sq" w14:cmpd="sng">
            <w14:solidFill>
              <w14:srgbClr w14:val="000000"/>
            </w14:solidFill>
            <w14:prstDash w14:val="solid"/>
            <w14:bevel/>
          </w14:textOutline>
        </w:rPr>
        <w:t>应</w:t>
      </w:r>
      <w:r>
        <w:rPr>
          <w:rFonts w:ascii="仿宋" w:hAnsi="仿宋" w:eastAsia="仿宋" w:cs="仿宋"/>
          <w:spacing w:val="-8"/>
          <w:sz w:val="35"/>
          <w:szCs w:val="35"/>
          <w14:textOutline w14:w="6537" w14:cap="sq" w14:cmpd="sng">
            <w14:solidFill>
              <w14:srgbClr w14:val="000000"/>
            </w14:solidFill>
            <w14:prstDash w14:val="solid"/>
            <w14:bevel/>
          </w14:textOutline>
        </w:rPr>
        <w:t>商：</w:t>
      </w:r>
      <w:r>
        <w:rPr>
          <w:rFonts w:ascii="仿宋" w:hAnsi="仿宋" w:eastAsia="仿宋" w:cs="仿宋"/>
          <w:spacing w:val="-8"/>
          <w:sz w:val="35"/>
          <w:szCs w:val="35"/>
          <w:u w:val="single" w:color="auto"/>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(公章)</w:t>
      </w:r>
    </w:p>
    <w:p w14:paraId="15E207AB">
      <w:pPr>
        <w:spacing w:before="41" w:line="228" w:lineRule="auto"/>
        <w:ind w:left="583"/>
        <w:outlineLvl w:val="1"/>
        <w:rPr>
          <w:rFonts w:ascii="仿宋" w:hAnsi="仿宋" w:eastAsia="仿宋" w:cs="仿宋"/>
          <w:sz w:val="35"/>
          <w:szCs w:val="35"/>
        </w:rPr>
      </w:pPr>
      <w:r>
        <w:rPr>
          <w:rFonts w:ascii="仿宋" w:hAnsi="仿宋" w:eastAsia="仿宋" w:cs="仿宋"/>
          <w:spacing w:val="-12"/>
          <w:sz w:val="35"/>
          <w:szCs w:val="35"/>
          <w14:textOutline w14:w="6537" w14:cap="sq" w14:cmpd="sng">
            <w14:solidFill>
              <w14:srgbClr w14:val="000000"/>
            </w14:solidFill>
            <w14:prstDash w14:val="solid"/>
            <w14:bevel/>
          </w14:textOutline>
        </w:rPr>
        <w:t>法</w:t>
      </w:r>
      <w:r>
        <w:rPr>
          <w:rFonts w:ascii="仿宋" w:hAnsi="仿宋" w:eastAsia="仿宋" w:cs="仿宋"/>
          <w:spacing w:val="-7"/>
          <w:sz w:val="35"/>
          <w:szCs w:val="35"/>
          <w14:textOutline w14:w="6537" w14:cap="sq" w14:cmpd="sng">
            <w14:solidFill>
              <w14:srgbClr w14:val="000000"/>
            </w14:solidFill>
            <w14:prstDash w14:val="solid"/>
            <w14:bevel/>
          </w14:textOutline>
        </w:rPr>
        <w:t>定</w:t>
      </w:r>
      <w:r>
        <w:rPr>
          <w:rFonts w:ascii="仿宋" w:hAnsi="仿宋" w:eastAsia="仿宋" w:cs="仿宋"/>
          <w:spacing w:val="-6"/>
          <w:sz w:val="35"/>
          <w:szCs w:val="35"/>
          <w14:textOutline w14:w="6537" w14:cap="sq" w14:cmpd="sng">
            <w14:solidFill>
              <w14:srgbClr w14:val="000000"/>
            </w14:solidFill>
            <w14:prstDash w14:val="solid"/>
            <w14:bevel/>
          </w14:textOutline>
        </w:rPr>
        <w:t>代表人或委托代理人：</w:t>
      </w:r>
      <w:r>
        <w:rPr>
          <w:rFonts w:ascii="仿宋" w:hAnsi="仿宋" w:eastAsia="仿宋" w:cs="仿宋"/>
          <w:spacing w:val="-6"/>
          <w:sz w:val="35"/>
          <w:szCs w:val="35"/>
          <w:u w:val="single" w:color="auto"/>
        </w:rPr>
        <w:t xml:space="preserve">        </w:t>
      </w:r>
      <w:r>
        <w:rPr>
          <w:rFonts w:ascii="仿宋" w:hAnsi="仿宋" w:eastAsia="仿宋" w:cs="仿宋"/>
          <w:spacing w:val="-6"/>
          <w:sz w:val="35"/>
          <w:szCs w:val="35"/>
          <w14:textOutline w14:w="6537" w14:cap="sq" w14:cmpd="sng">
            <w14:solidFill>
              <w14:srgbClr w14:val="000000"/>
            </w14:solidFill>
            <w14:prstDash w14:val="solid"/>
            <w14:bevel/>
          </w14:textOutline>
        </w:rPr>
        <w:t>(签字或盖章)</w:t>
      </w:r>
    </w:p>
    <w:p w14:paraId="5D5712EE">
      <w:pPr>
        <w:spacing w:line="295" w:lineRule="auto"/>
        <w:rPr>
          <w:rFonts w:ascii="Arial"/>
          <w:sz w:val="21"/>
        </w:rPr>
      </w:pPr>
    </w:p>
    <w:p w14:paraId="1E7778FC">
      <w:pPr>
        <w:spacing w:line="295" w:lineRule="auto"/>
        <w:rPr>
          <w:rFonts w:ascii="Arial"/>
          <w:sz w:val="21"/>
        </w:rPr>
      </w:pPr>
    </w:p>
    <w:p w14:paraId="4F5FA0AC">
      <w:pPr>
        <w:spacing w:before="102" w:line="228" w:lineRule="auto"/>
        <w:ind w:left="3180"/>
        <w:outlineLvl w:val="2"/>
        <w:rPr>
          <w:rFonts w:ascii="仿宋" w:hAnsi="仿宋" w:eastAsia="仿宋" w:cs="仿宋"/>
          <w:sz w:val="31"/>
          <w:szCs w:val="31"/>
        </w:rPr>
      </w:pPr>
      <w:r>
        <w:rPr>
          <w:rFonts w:ascii="仿宋" w:hAnsi="仿宋" w:eastAsia="仿宋" w:cs="仿宋"/>
          <w:spacing w:val="17"/>
          <w:sz w:val="31"/>
          <w:szCs w:val="31"/>
          <w14:textOutline w14:w="5793" w14:cap="sq" w14:cmpd="sng">
            <w14:solidFill>
              <w14:srgbClr w14:val="000000"/>
            </w14:solidFill>
            <w14:prstDash w14:val="solid"/>
            <w14:bevel/>
          </w14:textOutline>
        </w:rPr>
        <w:t>年</w:t>
      </w:r>
      <w:r>
        <w:rPr>
          <w:rFonts w:ascii="仿宋" w:hAnsi="仿宋" w:eastAsia="仿宋" w:cs="仿宋"/>
          <w:spacing w:val="15"/>
          <w:sz w:val="31"/>
          <w:szCs w:val="31"/>
        </w:rPr>
        <w:t xml:space="preserve">  </w:t>
      </w:r>
      <w:r>
        <w:rPr>
          <w:rFonts w:ascii="仿宋" w:hAnsi="仿宋" w:eastAsia="仿宋" w:cs="仿宋"/>
          <w:spacing w:val="15"/>
          <w:sz w:val="31"/>
          <w:szCs w:val="31"/>
          <w14:textOutline w14:w="5793" w14:cap="sq" w14:cmpd="sng">
            <w14:solidFill>
              <w14:srgbClr w14:val="000000"/>
            </w14:solidFill>
            <w14:prstDash w14:val="solid"/>
            <w14:bevel/>
          </w14:textOutline>
        </w:rPr>
        <w:t>月</w:t>
      </w:r>
      <w:r>
        <w:rPr>
          <w:rFonts w:ascii="仿宋" w:hAnsi="仿宋" w:eastAsia="仿宋" w:cs="仿宋"/>
          <w:spacing w:val="15"/>
          <w:sz w:val="31"/>
          <w:szCs w:val="31"/>
        </w:rPr>
        <w:t xml:space="preserve">  </w:t>
      </w:r>
      <w:r>
        <w:rPr>
          <w:rFonts w:ascii="仿宋" w:hAnsi="仿宋" w:eastAsia="仿宋" w:cs="仿宋"/>
          <w:spacing w:val="15"/>
          <w:sz w:val="31"/>
          <w:szCs w:val="31"/>
          <w14:textOutline w14:w="5793" w14:cap="sq" w14:cmpd="sng">
            <w14:solidFill>
              <w14:srgbClr w14:val="000000"/>
            </w14:solidFill>
            <w14:prstDash w14:val="solid"/>
            <w14:bevel/>
          </w14:textOutline>
        </w:rPr>
        <w:t>日</w:t>
      </w:r>
    </w:p>
    <w:p w14:paraId="3311D02A">
      <w:pPr>
        <w:sectPr>
          <w:footerReference r:id="rId36" w:type="default"/>
          <w:pgSz w:w="11910" w:h="16840"/>
          <w:pgMar w:top="1431" w:right="1786" w:bottom="1158" w:left="1786" w:header="0" w:footer="985" w:gutter="0"/>
          <w:pgNumType w:fmt="decimal"/>
          <w:cols w:space="720" w:num="1"/>
        </w:sectPr>
      </w:pPr>
    </w:p>
    <w:p w14:paraId="5FB4D82C">
      <w:pPr>
        <w:spacing w:line="242" w:lineRule="auto"/>
        <w:rPr>
          <w:rFonts w:ascii="Arial"/>
          <w:sz w:val="21"/>
        </w:rPr>
      </w:pPr>
    </w:p>
    <w:p w14:paraId="2EA2A790">
      <w:pPr>
        <w:spacing w:before="113" w:line="228" w:lineRule="auto"/>
        <w:ind w:left="79"/>
        <w:outlineLvl w:val="1"/>
        <w:rPr>
          <w:rFonts w:ascii="仿宋" w:hAnsi="仿宋" w:eastAsia="仿宋" w:cs="仿宋"/>
          <w:sz w:val="35"/>
          <w:szCs w:val="35"/>
        </w:rPr>
      </w:pPr>
      <w:r>
        <w:rPr>
          <w:rFonts w:ascii="仿宋" w:hAnsi="仿宋" w:eastAsia="仿宋" w:cs="仿宋"/>
          <w:spacing w:val="16"/>
          <w:sz w:val="35"/>
          <w:szCs w:val="35"/>
          <w14:textOutline w14:w="6537" w14:cap="sq" w14:cmpd="sng">
            <w14:solidFill>
              <w14:srgbClr w14:val="000000"/>
            </w14:solidFill>
            <w14:prstDash w14:val="solid"/>
            <w14:bevel/>
          </w14:textOutline>
        </w:rPr>
        <w:t>格</w:t>
      </w:r>
      <w:r>
        <w:rPr>
          <w:rFonts w:ascii="仿宋" w:hAnsi="仿宋" w:eastAsia="仿宋" w:cs="仿宋"/>
          <w:spacing w:val="10"/>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2：磋商响应文件目录</w:t>
      </w:r>
    </w:p>
    <w:p w14:paraId="64C2F055">
      <w:pPr>
        <w:spacing w:before="197" w:line="220" w:lineRule="auto"/>
        <w:ind w:left="73"/>
        <w:rPr>
          <w:rFonts w:ascii="仿宋" w:hAnsi="仿宋" w:eastAsia="仿宋" w:cs="仿宋"/>
          <w:sz w:val="28"/>
          <w:szCs w:val="28"/>
        </w:rPr>
      </w:pPr>
      <w:r>
        <w:rPr>
          <w:rFonts w:ascii="仿宋" w:hAnsi="仿宋" w:eastAsia="仿宋" w:cs="仿宋"/>
          <w:spacing w:val="2"/>
          <w:sz w:val="25"/>
          <w:szCs w:val="25"/>
        </w:rPr>
        <w:t xml:space="preserve">(1) </w:t>
      </w:r>
      <w:r>
        <w:rPr>
          <w:rFonts w:ascii="仿宋" w:hAnsi="仿宋" w:eastAsia="仿宋" w:cs="仿宋"/>
          <w:spacing w:val="2"/>
          <w:sz w:val="28"/>
          <w:szCs w:val="28"/>
        </w:rPr>
        <w:t>磋商响应文件封面</w:t>
      </w:r>
      <w:r>
        <w:rPr>
          <w:rFonts w:ascii="Times New Roman" w:hAnsi="Times New Roman" w:eastAsia="Times New Roman" w:cs="Times New Roman"/>
          <w:spacing w:val="2"/>
          <w:position w:val="2"/>
          <w:sz w:val="28"/>
          <w:szCs w:val="28"/>
        </w:rPr>
        <w:t>............</w:t>
      </w:r>
      <w:r>
        <w:rPr>
          <w:rFonts w:ascii="Times New Roman" w:hAnsi="Times New Roman" w:eastAsia="Times New Roman" w:cs="Times New Roman"/>
          <w:spacing w:val="1"/>
          <w:position w:val="2"/>
          <w:sz w:val="28"/>
          <w:szCs w:val="28"/>
        </w:rPr>
        <w:t>...................................................</w:t>
      </w:r>
      <w:r>
        <w:rPr>
          <w:rFonts w:ascii="仿宋" w:hAnsi="仿宋" w:eastAsia="仿宋" w:cs="仿宋"/>
          <w:spacing w:val="1"/>
          <w:sz w:val="28"/>
          <w:szCs w:val="28"/>
        </w:rPr>
        <w:t>所在页码</w:t>
      </w:r>
    </w:p>
    <w:p w14:paraId="26A124B1">
      <w:pPr>
        <w:spacing w:before="40" w:line="220" w:lineRule="auto"/>
        <w:ind w:left="73"/>
        <w:rPr>
          <w:rFonts w:ascii="仿宋" w:hAnsi="仿宋" w:eastAsia="仿宋" w:cs="仿宋"/>
          <w:sz w:val="28"/>
          <w:szCs w:val="28"/>
        </w:rPr>
      </w:pPr>
      <w:r>
        <w:rPr>
          <w:rFonts w:ascii="仿宋" w:hAnsi="仿宋" w:eastAsia="仿宋" w:cs="仿宋"/>
          <w:spacing w:val="2"/>
          <w:sz w:val="25"/>
          <w:szCs w:val="25"/>
        </w:rPr>
        <w:t xml:space="preserve">(2) </w:t>
      </w:r>
      <w:r>
        <w:rPr>
          <w:rFonts w:ascii="仿宋" w:hAnsi="仿宋" w:eastAsia="仿宋" w:cs="仿宋"/>
          <w:spacing w:val="2"/>
          <w:sz w:val="28"/>
          <w:szCs w:val="28"/>
        </w:rPr>
        <w:t>磋商响应文件目录</w:t>
      </w:r>
      <w:r>
        <w:rPr>
          <w:rFonts w:ascii="Times New Roman" w:hAnsi="Times New Roman" w:eastAsia="Times New Roman" w:cs="Times New Roman"/>
          <w:spacing w:val="2"/>
          <w:position w:val="2"/>
          <w:sz w:val="28"/>
          <w:szCs w:val="28"/>
        </w:rPr>
        <w:t>............</w:t>
      </w:r>
      <w:r>
        <w:rPr>
          <w:rFonts w:ascii="Times New Roman" w:hAnsi="Times New Roman" w:eastAsia="Times New Roman" w:cs="Times New Roman"/>
          <w:spacing w:val="1"/>
          <w:position w:val="2"/>
          <w:sz w:val="28"/>
          <w:szCs w:val="28"/>
        </w:rPr>
        <w:t>...................................................</w:t>
      </w:r>
      <w:r>
        <w:rPr>
          <w:rFonts w:ascii="仿宋" w:hAnsi="仿宋" w:eastAsia="仿宋" w:cs="仿宋"/>
          <w:spacing w:val="1"/>
          <w:sz w:val="28"/>
          <w:szCs w:val="28"/>
        </w:rPr>
        <w:t>所在页码</w:t>
      </w:r>
    </w:p>
    <w:p w14:paraId="5A692723">
      <w:pPr>
        <w:spacing w:before="38" w:line="220" w:lineRule="auto"/>
        <w:ind w:left="73"/>
        <w:rPr>
          <w:rFonts w:ascii="仿宋" w:hAnsi="仿宋" w:eastAsia="仿宋" w:cs="仿宋"/>
          <w:sz w:val="28"/>
          <w:szCs w:val="28"/>
        </w:rPr>
      </w:pPr>
      <w:r>
        <w:rPr>
          <w:rFonts w:ascii="仿宋" w:hAnsi="仿宋" w:eastAsia="仿宋" w:cs="仿宋"/>
          <w:spacing w:val="1"/>
          <w:sz w:val="25"/>
          <w:szCs w:val="25"/>
        </w:rPr>
        <w:t xml:space="preserve">(3) </w:t>
      </w:r>
      <w:r>
        <w:rPr>
          <w:rFonts w:ascii="仿宋" w:hAnsi="仿宋" w:eastAsia="仿宋" w:cs="仿宋"/>
          <w:spacing w:val="1"/>
          <w:sz w:val="28"/>
          <w:szCs w:val="28"/>
        </w:rPr>
        <w:t>磋商函</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position w:val="1"/>
          <w:sz w:val="28"/>
          <w:szCs w:val="28"/>
        </w:rPr>
        <w:t xml:space="preserve">......................................................... </w:t>
      </w:r>
      <w:r>
        <w:rPr>
          <w:rFonts w:ascii="仿宋" w:hAnsi="仿宋" w:eastAsia="仿宋" w:cs="仿宋"/>
          <w:sz w:val="28"/>
          <w:szCs w:val="28"/>
        </w:rPr>
        <w:t>所在页码</w:t>
      </w:r>
    </w:p>
    <w:p w14:paraId="1B4DCAF6">
      <w:pPr>
        <w:spacing w:before="39" w:line="220" w:lineRule="auto"/>
        <w:ind w:left="73"/>
        <w:rPr>
          <w:rFonts w:ascii="仿宋" w:hAnsi="仿宋" w:eastAsia="仿宋" w:cs="仿宋"/>
          <w:sz w:val="28"/>
          <w:szCs w:val="28"/>
        </w:rPr>
      </w:pPr>
      <w:r>
        <w:rPr>
          <w:rFonts w:ascii="仿宋" w:hAnsi="仿宋" w:eastAsia="仿宋" w:cs="仿宋"/>
          <w:spacing w:val="1"/>
          <w:sz w:val="25"/>
          <w:szCs w:val="25"/>
        </w:rPr>
        <w:t xml:space="preserve">(4) </w:t>
      </w:r>
      <w:r>
        <w:rPr>
          <w:rFonts w:ascii="仿宋" w:hAnsi="仿宋" w:eastAsia="仿宋" w:cs="仿宋"/>
          <w:spacing w:val="1"/>
          <w:sz w:val="28"/>
          <w:szCs w:val="28"/>
        </w:rPr>
        <w:t>磋商报价表</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position w:val="1"/>
          <w:sz w:val="28"/>
          <w:szCs w:val="28"/>
        </w:rPr>
        <w:t xml:space="preserve">................................................... </w:t>
      </w:r>
      <w:r>
        <w:rPr>
          <w:rFonts w:ascii="仿宋" w:hAnsi="仿宋" w:eastAsia="仿宋" w:cs="仿宋"/>
          <w:sz w:val="28"/>
          <w:szCs w:val="28"/>
        </w:rPr>
        <w:t>所在页码</w:t>
      </w:r>
    </w:p>
    <w:p w14:paraId="37408B87">
      <w:pPr>
        <w:spacing w:before="38" w:line="220" w:lineRule="auto"/>
        <w:ind w:left="73"/>
        <w:rPr>
          <w:rFonts w:ascii="仿宋" w:hAnsi="仿宋" w:eastAsia="仿宋" w:cs="仿宋"/>
          <w:sz w:val="28"/>
          <w:szCs w:val="28"/>
        </w:rPr>
      </w:pPr>
      <w:r>
        <w:rPr>
          <w:rFonts w:ascii="仿宋" w:hAnsi="仿宋" w:eastAsia="仿宋" w:cs="仿宋"/>
          <w:spacing w:val="1"/>
          <w:sz w:val="25"/>
          <w:szCs w:val="25"/>
        </w:rPr>
        <w:t xml:space="preserve">(5) </w:t>
      </w:r>
      <w:r>
        <w:rPr>
          <w:rFonts w:ascii="仿宋" w:hAnsi="仿宋" w:eastAsia="仿宋" w:cs="仿宋"/>
          <w:spacing w:val="1"/>
          <w:sz w:val="28"/>
          <w:szCs w:val="28"/>
        </w:rPr>
        <w:t>分项报价表</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position w:val="1"/>
          <w:sz w:val="28"/>
          <w:szCs w:val="28"/>
        </w:rPr>
        <w:t xml:space="preserve">................................................... </w:t>
      </w:r>
      <w:r>
        <w:rPr>
          <w:rFonts w:ascii="仿宋" w:hAnsi="仿宋" w:eastAsia="仿宋" w:cs="仿宋"/>
          <w:sz w:val="28"/>
          <w:szCs w:val="28"/>
        </w:rPr>
        <w:t>所在页码</w:t>
      </w:r>
    </w:p>
    <w:p w14:paraId="03A82CA7">
      <w:pPr>
        <w:spacing w:before="36" w:line="220" w:lineRule="auto"/>
        <w:ind w:left="73"/>
        <w:rPr>
          <w:rFonts w:ascii="仿宋" w:hAnsi="仿宋" w:eastAsia="仿宋" w:cs="仿宋"/>
          <w:sz w:val="28"/>
          <w:szCs w:val="28"/>
        </w:rPr>
      </w:pPr>
      <w:r>
        <w:rPr>
          <w:rFonts w:ascii="仿宋" w:hAnsi="仿宋" w:eastAsia="仿宋" w:cs="仿宋"/>
          <w:spacing w:val="2"/>
          <w:sz w:val="25"/>
          <w:szCs w:val="25"/>
        </w:rPr>
        <w:t xml:space="preserve">(6) </w:t>
      </w:r>
      <w:r>
        <w:rPr>
          <w:rFonts w:ascii="仿宋" w:hAnsi="仿宋" w:eastAsia="仿宋" w:cs="仿宋"/>
          <w:spacing w:val="2"/>
          <w:sz w:val="28"/>
          <w:szCs w:val="28"/>
        </w:rPr>
        <w:t>技术规格响应表</w:t>
      </w:r>
      <w:r>
        <w:rPr>
          <w:rFonts w:ascii="Times New Roman" w:hAnsi="Times New Roman" w:eastAsia="Times New Roman" w:cs="Times New Roman"/>
          <w:spacing w:val="2"/>
          <w:position w:val="2"/>
          <w:sz w:val="28"/>
          <w:szCs w:val="28"/>
        </w:rPr>
        <w:t>..........</w:t>
      </w:r>
      <w:r>
        <w:rPr>
          <w:rFonts w:ascii="Times New Roman" w:hAnsi="Times New Roman" w:eastAsia="Times New Roman" w:cs="Times New Roman"/>
          <w:spacing w:val="1"/>
          <w:position w:val="2"/>
          <w:sz w:val="28"/>
          <w:szCs w:val="28"/>
        </w:rPr>
        <w:t>.........................................................</w:t>
      </w:r>
      <w:r>
        <w:rPr>
          <w:rFonts w:ascii="仿宋" w:hAnsi="仿宋" w:eastAsia="仿宋" w:cs="仿宋"/>
          <w:spacing w:val="1"/>
          <w:sz w:val="28"/>
          <w:szCs w:val="28"/>
        </w:rPr>
        <w:t>所在页码</w:t>
      </w:r>
    </w:p>
    <w:p w14:paraId="57FFB103">
      <w:pPr>
        <w:spacing w:before="38" w:line="220" w:lineRule="auto"/>
        <w:ind w:left="73"/>
        <w:rPr>
          <w:rFonts w:ascii="仿宋" w:hAnsi="仿宋" w:eastAsia="仿宋" w:cs="仿宋"/>
          <w:sz w:val="28"/>
          <w:szCs w:val="28"/>
        </w:rPr>
      </w:pPr>
      <w:r>
        <w:rPr>
          <w:rFonts w:ascii="仿宋" w:hAnsi="仿宋" w:eastAsia="仿宋" w:cs="仿宋"/>
          <w:spacing w:val="2"/>
          <w:sz w:val="25"/>
          <w:szCs w:val="25"/>
        </w:rPr>
        <w:t xml:space="preserve">(7) </w:t>
      </w:r>
      <w:r>
        <w:rPr>
          <w:rFonts w:ascii="仿宋" w:hAnsi="仿宋" w:eastAsia="仿宋" w:cs="仿宋"/>
          <w:spacing w:val="2"/>
          <w:sz w:val="28"/>
          <w:szCs w:val="28"/>
        </w:rPr>
        <w:t>法定代表人证明书</w:t>
      </w:r>
      <w:r>
        <w:rPr>
          <w:rFonts w:ascii="Times New Roman" w:hAnsi="Times New Roman" w:eastAsia="Times New Roman" w:cs="Times New Roman"/>
          <w:spacing w:val="2"/>
          <w:position w:val="2"/>
          <w:sz w:val="28"/>
          <w:szCs w:val="28"/>
        </w:rPr>
        <w:t>............</w:t>
      </w:r>
      <w:r>
        <w:rPr>
          <w:rFonts w:ascii="Times New Roman" w:hAnsi="Times New Roman" w:eastAsia="Times New Roman" w:cs="Times New Roman"/>
          <w:spacing w:val="1"/>
          <w:position w:val="2"/>
          <w:sz w:val="28"/>
          <w:szCs w:val="28"/>
        </w:rPr>
        <w:t>...................................................</w:t>
      </w:r>
      <w:r>
        <w:rPr>
          <w:rFonts w:ascii="仿宋" w:hAnsi="仿宋" w:eastAsia="仿宋" w:cs="仿宋"/>
          <w:spacing w:val="1"/>
          <w:sz w:val="28"/>
          <w:szCs w:val="28"/>
        </w:rPr>
        <w:t>所在页码</w:t>
      </w:r>
    </w:p>
    <w:p w14:paraId="38B24FE3">
      <w:pPr>
        <w:spacing w:before="41" w:line="220" w:lineRule="auto"/>
        <w:ind w:left="73"/>
        <w:rPr>
          <w:rFonts w:ascii="仿宋" w:hAnsi="仿宋" w:eastAsia="仿宋" w:cs="仿宋"/>
          <w:sz w:val="28"/>
          <w:szCs w:val="28"/>
        </w:rPr>
      </w:pPr>
      <w:r>
        <w:rPr>
          <w:rFonts w:ascii="仿宋" w:hAnsi="仿宋" w:eastAsia="仿宋" w:cs="仿宋"/>
          <w:spacing w:val="2"/>
          <w:sz w:val="25"/>
          <w:szCs w:val="25"/>
        </w:rPr>
        <w:t xml:space="preserve">(8) </w:t>
      </w:r>
      <w:r>
        <w:rPr>
          <w:rFonts w:ascii="仿宋" w:hAnsi="仿宋" w:eastAsia="仿宋" w:cs="仿宋"/>
          <w:spacing w:val="2"/>
          <w:sz w:val="28"/>
          <w:szCs w:val="28"/>
        </w:rPr>
        <w:t>法定代表人授权书</w:t>
      </w:r>
      <w:r>
        <w:rPr>
          <w:rFonts w:ascii="Times New Roman" w:hAnsi="Times New Roman" w:eastAsia="Times New Roman" w:cs="Times New Roman"/>
          <w:spacing w:val="2"/>
          <w:position w:val="2"/>
          <w:sz w:val="28"/>
          <w:szCs w:val="28"/>
        </w:rPr>
        <w:t>............</w:t>
      </w:r>
      <w:r>
        <w:rPr>
          <w:rFonts w:ascii="Times New Roman" w:hAnsi="Times New Roman" w:eastAsia="Times New Roman" w:cs="Times New Roman"/>
          <w:spacing w:val="1"/>
          <w:position w:val="2"/>
          <w:sz w:val="28"/>
          <w:szCs w:val="28"/>
        </w:rPr>
        <w:t>...................................................</w:t>
      </w:r>
      <w:r>
        <w:rPr>
          <w:rFonts w:ascii="仿宋" w:hAnsi="仿宋" w:eastAsia="仿宋" w:cs="仿宋"/>
          <w:spacing w:val="1"/>
          <w:sz w:val="28"/>
          <w:szCs w:val="28"/>
        </w:rPr>
        <w:t>所在页码</w:t>
      </w:r>
    </w:p>
    <w:p w14:paraId="42266751">
      <w:pPr>
        <w:spacing w:before="34" w:line="220" w:lineRule="auto"/>
        <w:ind w:left="73"/>
        <w:rPr>
          <w:rFonts w:ascii="仿宋" w:hAnsi="仿宋" w:eastAsia="仿宋" w:cs="仿宋"/>
          <w:sz w:val="28"/>
          <w:szCs w:val="28"/>
        </w:rPr>
      </w:pPr>
      <w:r>
        <w:rPr>
          <w:rFonts w:ascii="仿宋" w:hAnsi="仿宋" w:eastAsia="仿宋" w:cs="仿宋"/>
          <w:spacing w:val="2"/>
          <w:sz w:val="25"/>
          <w:szCs w:val="25"/>
        </w:rPr>
        <w:t xml:space="preserve">(9) </w:t>
      </w:r>
      <w:r>
        <w:rPr>
          <w:rFonts w:ascii="仿宋" w:hAnsi="仿宋" w:eastAsia="仿宋" w:cs="仿宋"/>
          <w:spacing w:val="2"/>
          <w:sz w:val="28"/>
          <w:szCs w:val="28"/>
        </w:rPr>
        <w:t>投标供应商承诺函</w:t>
      </w:r>
      <w:r>
        <w:rPr>
          <w:rFonts w:ascii="Times New Roman" w:hAnsi="Times New Roman" w:eastAsia="Times New Roman" w:cs="Times New Roman"/>
          <w:spacing w:val="2"/>
          <w:position w:val="2"/>
          <w:sz w:val="28"/>
          <w:szCs w:val="28"/>
        </w:rPr>
        <w:t>............</w:t>
      </w:r>
      <w:r>
        <w:rPr>
          <w:rFonts w:ascii="Times New Roman" w:hAnsi="Times New Roman" w:eastAsia="Times New Roman" w:cs="Times New Roman"/>
          <w:spacing w:val="1"/>
          <w:position w:val="2"/>
          <w:sz w:val="28"/>
          <w:szCs w:val="28"/>
        </w:rPr>
        <w:t>...................................................</w:t>
      </w:r>
      <w:r>
        <w:rPr>
          <w:rFonts w:ascii="仿宋" w:hAnsi="仿宋" w:eastAsia="仿宋" w:cs="仿宋"/>
          <w:spacing w:val="1"/>
          <w:sz w:val="28"/>
          <w:szCs w:val="28"/>
        </w:rPr>
        <w:t>所在页码</w:t>
      </w:r>
    </w:p>
    <w:p w14:paraId="3F51E64A">
      <w:pPr>
        <w:spacing w:before="43" w:line="220" w:lineRule="auto"/>
        <w:ind w:left="75"/>
        <w:rPr>
          <w:rFonts w:ascii="仿宋" w:hAnsi="仿宋" w:eastAsia="仿宋" w:cs="仿宋"/>
          <w:sz w:val="28"/>
          <w:szCs w:val="28"/>
        </w:rPr>
      </w:pPr>
      <w:r>
        <w:rPr>
          <w:rFonts w:ascii="仿宋" w:hAnsi="仿宋" w:eastAsia="仿宋" w:cs="仿宋"/>
          <w:spacing w:val="1"/>
          <w:sz w:val="25"/>
          <w:szCs w:val="25"/>
        </w:rPr>
        <w:t xml:space="preserve">(10) </w:t>
      </w:r>
      <w:r>
        <w:rPr>
          <w:rFonts w:ascii="仿宋" w:hAnsi="仿宋" w:eastAsia="仿宋" w:cs="仿宋"/>
          <w:spacing w:val="1"/>
          <w:sz w:val="28"/>
          <w:szCs w:val="28"/>
        </w:rPr>
        <w:t>供应商诚信承诺书</w:t>
      </w:r>
      <w:r>
        <w:rPr>
          <w:rFonts w:ascii="Times New Roman" w:hAnsi="Times New Roman" w:eastAsia="Times New Roman" w:cs="Times New Roman"/>
          <w:spacing w:val="1"/>
          <w:position w:val="2"/>
          <w:sz w:val="28"/>
          <w:szCs w:val="28"/>
        </w:rPr>
        <w:t>..........................................................</w:t>
      </w:r>
      <w:r>
        <w:rPr>
          <w:rFonts w:ascii="Times New Roman" w:hAnsi="Times New Roman" w:eastAsia="Times New Roman" w:cs="Times New Roman"/>
          <w:position w:val="2"/>
          <w:sz w:val="28"/>
          <w:szCs w:val="28"/>
        </w:rPr>
        <w:t xml:space="preserve">... </w:t>
      </w:r>
      <w:r>
        <w:rPr>
          <w:rFonts w:ascii="仿宋" w:hAnsi="仿宋" w:eastAsia="仿宋" w:cs="仿宋"/>
          <w:sz w:val="28"/>
          <w:szCs w:val="28"/>
        </w:rPr>
        <w:t>所在页码</w:t>
      </w:r>
    </w:p>
    <w:p w14:paraId="32909BEE">
      <w:pPr>
        <w:spacing w:before="38" w:line="220" w:lineRule="auto"/>
        <w:ind w:left="75"/>
        <w:rPr>
          <w:rFonts w:ascii="仿宋" w:hAnsi="仿宋" w:eastAsia="仿宋" w:cs="仿宋"/>
          <w:sz w:val="28"/>
          <w:szCs w:val="28"/>
        </w:rPr>
      </w:pPr>
      <w:r>
        <w:rPr>
          <w:rFonts w:ascii="仿宋" w:hAnsi="仿宋" w:eastAsia="仿宋" w:cs="仿宋"/>
          <w:spacing w:val="-1"/>
          <w:sz w:val="25"/>
          <w:szCs w:val="25"/>
        </w:rPr>
        <w:t xml:space="preserve">(11)  </w:t>
      </w:r>
      <w:r>
        <w:rPr>
          <w:rFonts w:ascii="仿宋" w:hAnsi="仿宋" w:eastAsia="仿宋" w:cs="仿宋"/>
          <w:spacing w:val="-1"/>
          <w:sz w:val="28"/>
          <w:szCs w:val="28"/>
        </w:rPr>
        <w:t>资格证明材料</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position w:val="1"/>
          <w:sz w:val="28"/>
          <w:szCs w:val="28"/>
        </w:rPr>
        <w:t xml:space="preserve">........................... </w:t>
      </w:r>
      <w:r>
        <w:rPr>
          <w:rFonts w:ascii="仿宋" w:hAnsi="仿宋" w:eastAsia="仿宋" w:cs="仿宋"/>
          <w:sz w:val="28"/>
          <w:szCs w:val="28"/>
        </w:rPr>
        <w:t>所在页码</w:t>
      </w:r>
    </w:p>
    <w:p w14:paraId="20A26B74">
      <w:pPr>
        <w:spacing w:before="36" w:line="220" w:lineRule="auto"/>
        <w:ind w:left="75"/>
        <w:rPr>
          <w:rFonts w:ascii="仿宋" w:hAnsi="仿宋" w:eastAsia="仿宋" w:cs="仿宋"/>
          <w:sz w:val="28"/>
          <w:szCs w:val="28"/>
        </w:rPr>
      </w:pPr>
      <w:r>
        <w:rPr>
          <w:rFonts w:ascii="仿宋" w:hAnsi="仿宋" w:eastAsia="仿宋" w:cs="仿宋"/>
          <w:spacing w:val="-2"/>
          <w:sz w:val="25"/>
          <w:szCs w:val="25"/>
        </w:rPr>
        <w:t xml:space="preserve">(12) </w:t>
      </w:r>
      <w:r>
        <w:rPr>
          <w:rFonts w:ascii="仿宋" w:hAnsi="仿宋" w:eastAsia="仿宋" w:cs="仿宋"/>
          <w:spacing w:val="-2"/>
          <w:sz w:val="28"/>
          <w:szCs w:val="28"/>
        </w:rPr>
        <w:t>财务状况、缴纳税收和社会保</w:t>
      </w:r>
      <w:r>
        <w:rPr>
          <w:rFonts w:ascii="仿宋" w:hAnsi="仿宋" w:eastAsia="仿宋" w:cs="仿宋"/>
          <w:spacing w:val="-1"/>
          <w:sz w:val="28"/>
          <w:szCs w:val="28"/>
        </w:rPr>
        <w:t>障资金证明</w:t>
      </w:r>
      <w:r>
        <w:rPr>
          <w:rFonts w:ascii="Times New Roman" w:hAnsi="Times New Roman" w:eastAsia="Times New Roman" w:cs="Times New Roman"/>
          <w:spacing w:val="-1"/>
          <w:position w:val="2"/>
          <w:sz w:val="28"/>
          <w:szCs w:val="28"/>
        </w:rPr>
        <w:t xml:space="preserve">....................... </w:t>
      </w:r>
      <w:r>
        <w:rPr>
          <w:rFonts w:ascii="仿宋" w:hAnsi="仿宋" w:eastAsia="仿宋" w:cs="仿宋"/>
          <w:spacing w:val="-1"/>
          <w:sz w:val="28"/>
          <w:szCs w:val="28"/>
        </w:rPr>
        <w:t>所在页码</w:t>
      </w:r>
    </w:p>
    <w:p w14:paraId="0B5A3D82">
      <w:pPr>
        <w:spacing w:before="38" w:line="220" w:lineRule="auto"/>
        <w:ind w:left="75"/>
        <w:rPr>
          <w:rFonts w:ascii="仿宋" w:hAnsi="仿宋" w:eastAsia="仿宋" w:cs="仿宋"/>
          <w:sz w:val="28"/>
          <w:szCs w:val="28"/>
        </w:rPr>
      </w:pPr>
      <w:r>
        <w:rPr>
          <w:rFonts w:ascii="仿宋" w:hAnsi="仿宋" w:eastAsia="仿宋" w:cs="仿宋"/>
          <w:spacing w:val="1"/>
          <w:sz w:val="25"/>
          <w:szCs w:val="25"/>
        </w:rPr>
        <w:t xml:space="preserve">(13) </w:t>
      </w:r>
      <w:r>
        <w:rPr>
          <w:rFonts w:ascii="仿宋" w:hAnsi="仿宋" w:eastAsia="仿宋" w:cs="仿宋"/>
          <w:spacing w:val="1"/>
          <w:sz w:val="28"/>
          <w:szCs w:val="28"/>
        </w:rPr>
        <w:t>无重大违法记录声明</w:t>
      </w:r>
      <w:r>
        <w:rPr>
          <w:rFonts w:ascii="Times New Roman" w:hAnsi="Times New Roman" w:eastAsia="Times New Roman" w:cs="Times New Roman"/>
          <w:spacing w:val="1"/>
          <w:position w:val="2"/>
          <w:sz w:val="28"/>
          <w:szCs w:val="28"/>
        </w:rPr>
        <w:t>.........................................................</w:t>
      </w:r>
      <w:r>
        <w:rPr>
          <w:rFonts w:ascii="Times New Roman" w:hAnsi="Times New Roman" w:eastAsia="Times New Roman" w:cs="Times New Roman"/>
          <w:position w:val="2"/>
          <w:sz w:val="28"/>
          <w:szCs w:val="28"/>
        </w:rPr>
        <w:t xml:space="preserve"> </w:t>
      </w:r>
      <w:r>
        <w:rPr>
          <w:rFonts w:ascii="仿宋" w:hAnsi="仿宋" w:eastAsia="仿宋" w:cs="仿宋"/>
          <w:sz w:val="28"/>
          <w:szCs w:val="28"/>
        </w:rPr>
        <w:t>所在页码</w:t>
      </w:r>
    </w:p>
    <w:p w14:paraId="21D0F404">
      <w:pPr>
        <w:spacing w:before="41" w:line="220" w:lineRule="auto"/>
        <w:ind w:left="75"/>
        <w:rPr>
          <w:rFonts w:ascii="仿宋" w:hAnsi="仿宋" w:eastAsia="仿宋" w:cs="仿宋"/>
          <w:sz w:val="28"/>
          <w:szCs w:val="28"/>
        </w:rPr>
      </w:pPr>
      <w:r>
        <w:rPr>
          <w:rFonts w:ascii="仿宋" w:hAnsi="仿宋" w:eastAsia="仿宋" w:cs="仿宋"/>
          <w:spacing w:val="1"/>
          <w:sz w:val="25"/>
          <w:szCs w:val="25"/>
        </w:rPr>
        <w:t xml:space="preserve">(14) </w:t>
      </w:r>
      <w:r>
        <w:rPr>
          <w:rFonts w:ascii="仿宋" w:hAnsi="仿宋" w:eastAsia="仿宋" w:cs="仿宋"/>
          <w:spacing w:val="1"/>
          <w:sz w:val="28"/>
          <w:szCs w:val="28"/>
        </w:rPr>
        <w:t>磋商保证金证明格式</w:t>
      </w:r>
      <w:r>
        <w:rPr>
          <w:rFonts w:ascii="Times New Roman" w:hAnsi="Times New Roman" w:eastAsia="Times New Roman" w:cs="Times New Roman"/>
          <w:spacing w:val="1"/>
          <w:position w:val="2"/>
          <w:sz w:val="28"/>
          <w:szCs w:val="28"/>
        </w:rPr>
        <w:t>.........................................................</w:t>
      </w:r>
      <w:r>
        <w:rPr>
          <w:rFonts w:ascii="Times New Roman" w:hAnsi="Times New Roman" w:eastAsia="Times New Roman" w:cs="Times New Roman"/>
          <w:position w:val="2"/>
          <w:sz w:val="28"/>
          <w:szCs w:val="28"/>
        </w:rPr>
        <w:t xml:space="preserve"> </w:t>
      </w:r>
      <w:r>
        <w:rPr>
          <w:rFonts w:ascii="仿宋" w:hAnsi="仿宋" w:eastAsia="仿宋" w:cs="仿宋"/>
          <w:sz w:val="28"/>
          <w:szCs w:val="28"/>
        </w:rPr>
        <w:t>所在页码</w:t>
      </w:r>
    </w:p>
    <w:p w14:paraId="00B02F48">
      <w:pPr>
        <w:spacing w:before="38" w:line="220" w:lineRule="auto"/>
        <w:ind w:left="75"/>
        <w:rPr>
          <w:rFonts w:ascii="仿宋" w:hAnsi="仿宋" w:eastAsia="仿宋" w:cs="仿宋"/>
          <w:sz w:val="28"/>
          <w:szCs w:val="28"/>
        </w:rPr>
      </w:pPr>
      <w:r>
        <w:rPr>
          <w:rFonts w:ascii="仿宋" w:hAnsi="仿宋" w:eastAsia="仿宋" w:cs="仿宋"/>
          <w:spacing w:val="5"/>
          <w:sz w:val="25"/>
          <w:szCs w:val="25"/>
        </w:rPr>
        <w:t>(</w:t>
      </w:r>
      <w:r>
        <w:rPr>
          <w:rFonts w:ascii="仿宋" w:hAnsi="仿宋" w:eastAsia="仿宋" w:cs="仿宋"/>
          <w:spacing w:val="4"/>
          <w:sz w:val="25"/>
          <w:szCs w:val="25"/>
        </w:rPr>
        <w:t xml:space="preserve">15) </w:t>
      </w:r>
      <w:r>
        <w:rPr>
          <w:rFonts w:ascii="仿宋" w:hAnsi="仿宋" w:eastAsia="仿宋" w:cs="仿宋"/>
          <w:spacing w:val="4"/>
          <w:sz w:val="28"/>
          <w:szCs w:val="28"/>
        </w:rPr>
        <w:t>具备履行合同所必须的货物和专业技术能力的证明</w:t>
      </w:r>
      <w:r>
        <w:rPr>
          <w:rFonts w:ascii="Times New Roman" w:hAnsi="Times New Roman" w:eastAsia="Times New Roman" w:cs="Times New Roman"/>
          <w:spacing w:val="4"/>
          <w:position w:val="2"/>
          <w:sz w:val="28"/>
          <w:szCs w:val="28"/>
        </w:rPr>
        <w:t>.....</w:t>
      </w:r>
      <w:r>
        <w:rPr>
          <w:rFonts w:ascii="仿宋" w:hAnsi="仿宋" w:eastAsia="仿宋" w:cs="仿宋"/>
          <w:spacing w:val="4"/>
          <w:sz w:val="28"/>
          <w:szCs w:val="28"/>
        </w:rPr>
        <w:t>所在页码</w:t>
      </w:r>
    </w:p>
    <w:p w14:paraId="708D6957">
      <w:pPr>
        <w:spacing w:before="36" w:line="220" w:lineRule="auto"/>
        <w:ind w:left="75"/>
        <w:rPr>
          <w:rFonts w:ascii="仿宋" w:hAnsi="仿宋" w:eastAsia="仿宋" w:cs="仿宋"/>
          <w:sz w:val="28"/>
          <w:szCs w:val="28"/>
        </w:rPr>
      </w:pPr>
      <w:r>
        <w:rPr>
          <w:rFonts w:ascii="仿宋" w:hAnsi="仿宋" w:eastAsia="仿宋" w:cs="仿宋"/>
          <w:spacing w:val="2"/>
          <w:sz w:val="25"/>
          <w:szCs w:val="25"/>
        </w:rPr>
        <w:t>(16)</w:t>
      </w:r>
      <w:r>
        <w:rPr>
          <w:rFonts w:ascii="仿宋" w:hAnsi="仿宋" w:eastAsia="仿宋" w:cs="仿宋"/>
          <w:spacing w:val="1"/>
          <w:sz w:val="25"/>
          <w:szCs w:val="25"/>
        </w:rPr>
        <w:t xml:space="preserve"> </w:t>
      </w:r>
      <w:r>
        <w:rPr>
          <w:rFonts w:ascii="仿宋" w:hAnsi="仿宋" w:eastAsia="仿宋" w:cs="仿宋"/>
          <w:spacing w:val="1"/>
          <w:sz w:val="28"/>
          <w:szCs w:val="28"/>
        </w:rPr>
        <w:t>磋商响应产品相关资料证明</w:t>
      </w:r>
      <w:r>
        <w:rPr>
          <w:rFonts w:ascii="Times New Roman" w:hAnsi="Times New Roman" w:eastAsia="Times New Roman" w:cs="Times New Roman"/>
          <w:spacing w:val="1"/>
          <w:position w:val="2"/>
          <w:sz w:val="28"/>
          <w:szCs w:val="28"/>
        </w:rPr>
        <w:t xml:space="preserve">............................................. </w:t>
      </w:r>
      <w:r>
        <w:rPr>
          <w:rFonts w:ascii="仿宋" w:hAnsi="仿宋" w:eastAsia="仿宋" w:cs="仿宋"/>
          <w:spacing w:val="1"/>
          <w:sz w:val="28"/>
          <w:szCs w:val="28"/>
        </w:rPr>
        <w:t>所在页码</w:t>
      </w:r>
    </w:p>
    <w:p w14:paraId="13B4F159">
      <w:pPr>
        <w:spacing w:before="39" w:line="220" w:lineRule="auto"/>
        <w:ind w:left="75"/>
        <w:rPr>
          <w:rFonts w:ascii="仿宋" w:hAnsi="仿宋" w:eastAsia="仿宋" w:cs="仿宋"/>
          <w:sz w:val="28"/>
          <w:szCs w:val="28"/>
        </w:rPr>
      </w:pPr>
      <w:r>
        <w:rPr>
          <w:rFonts w:ascii="仿宋" w:hAnsi="仿宋" w:eastAsia="仿宋" w:cs="仿宋"/>
          <w:spacing w:val="2"/>
          <w:sz w:val="25"/>
          <w:szCs w:val="25"/>
        </w:rPr>
        <w:t xml:space="preserve">(17) </w:t>
      </w:r>
      <w:r>
        <w:rPr>
          <w:rFonts w:ascii="仿宋" w:hAnsi="仿宋" w:eastAsia="仿宋" w:cs="仿宋"/>
          <w:spacing w:val="2"/>
          <w:sz w:val="28"/>
          <w:szCs w:val="28"/>
        </w:rPr>
        <w:t>投标供应商</w:t>
      </w:r>
      <w:r>
        <w:rPr>
          <w:rFonts w:ascii="仿宋" w:hAnsi="仿宋" w:eastAsia="仿宋" w:cs="仿宋"/>
          <w:spacing w:val="1"/>
          <w:sz w:val="28"/>
          <w:szCs w:val="28"/>
        </w:rPr>
        <w:t>的类似业绩证明材料</w:t>
      </w:r>
      <w:r>
        <w:rPr>
          <w:rFonts w:ascii="Times New Roman" w:hAnsi="Times New Roman" w:eastAsia="Times New Roman" w:cs="Times New Roman"/>
          <w:spacing w:val="1"/>
          <w:position w:val="2"/>
          <w:sz w:val="28"/>
          <w:szCs w:val="28"/>
        </w:rPr>
        <w:t xml:space="preserve">..................................... </w:t>
      </w:r>
      <w:r>
        <w:rPr>
          <w:rFonts w:ascii="仿宋" w:hAnsi="仿宋" w:eastAsia="仿宋" w:cs="仿宋"/>
          <w:spacing w:val="1"/>
          <w:sz w:val="28"/>
          <w:szCs w:val="28"/>
        </w:rPr>
        <w:t>所在页码</w:t>
      </w:r>
    </w:p>
    <w:p w14:paraId="5ACC45E8">
      <w:pPr>
        <w:spacing w:before="42" w:line="243" w:lineRule="auto"/>
        <w:ind w:left="75" w:right="-343" w:rightChars="0"/>
        <w:rPr>
          <w:rFonts w:ascii="仿宋" w:hAnsi="仿宋" w:eastAsia="仿宋" w:cs="仿宋"/>
          <w:sz w:val="28"/>
          <w:szCs w:val="28"/>
        </w:rPr>
      </w:pPr>
      <w:r>
        <w:rPr>
          <w:rFonts w:ascii="仿宋" w:hAnsi="仿宋" w:eastAsia="仿宋" w:cs="仿宋"/>
          <w:spacing w:val="-20"/>
          <w:sz w:val="25"/>
          <w:szCs w:val="25"/>
        </w:rPr>
        <w:t>(</w:t>
      </w:r>
      <w:r>
        <w:rPr>
          <w:rFonts w:ascii="仿宋" w:hAnsi="仿宋" w:eastAsia="仿宋" w:cs="仿宋"/>
          <w:spacing w:val="-12"/>
          <w:sz w:val="25"/>
          <w:szCs w:val="25"/>
        </w:rPr>
        <w:t xml:space="preserve">18) </w:t>
      </w:r>
      <w:r>
        <w:rPr>
          <w:rFonts w:hint="eastAsia" w:ascii="仿宋" w:hAnsi="仿宋" w:eastAsia="仿宋" w:cs="仿宋"/>
          <w:spacing w:val="-12"/>
          <w:sz w:val="28"/>
          <w:szCs w:val="28"/>
          <w:lang w:eastAsia="zh-CN"/>
        </w:rPr>
        <w:t>中小企业</w:t>
      </w:r>
      <w:r>
        <w:rPr>
          <w:rFonts w:ascii="仿宋" w:hAnsi="仿宋" w:eastAsia="仿宋" w:cs="仿宋"/>
          <w:spacing w:val="-12"/>
          <w:sz w:val="28"/>
          <w:szCs w:val="28"/>
        </w:rPr>
        <w:t>声明函</w:t>
      </w:r>
      <w:r>
        <w:rPr>
          <w:rFonts w:ascii="Times New Roman" w:hAnsi="Times New Roman" w:eastAsia="Times New Roman" w:cs="Times New Roman"/>
          <w:spacing w:val="1"/>
          <w:position w:val="2"/>
          <w:sz w:val="28"/>
          <w:szCs w:val="28"/>
        </w:rPr>
        <w:t>.....................................................................</w:t>
      </w:r>
      <w:r>
        <w:rPr>
          <w:rFonts w:ascii="仿宋" w:hAnsi="仿宋" w:eastAsia="仿宋" w:cs="仿宋"/>
          <w:spacing w:val="-12"/>
          <w:sz w:val="28"/>
          <w:szCs w:val="28"/>
        </w:rPr>
        <w:t>所在页码</w:t>
      </w:r>
    </w:p>
    <w:p w14:paraId="6AC832A0">
      <w:pPr>
        <w:spacing w:before="1" w:line="220" w:lineRule="auto"/>
        <w:ind w:left="75"/>
        <w:rPr>
          <w:rFonts w:ascii="仿宋" w:hAnsi="仿宋" w:eastAsia="仿宋" w:cs="仿宋"/>
          <w:sz w:val="28"/>
          <w:szCs w:val="28"/>
        </w:rPr>
      </w:pPr>
      <w:r>
        <w:rPr>
          <w:rFonts w:ascii="仿宋" w:hAnsi="仿宋" w:eastAsia="仿宋" w:cs="仿宋"/>
          <w:spacing w:val="2"/>
          <w:sz w:val="25"/>
          <w:szCs w:val="25"/>
        </w:rPr>
        <w:t>(</w:t>
      </w:r>
      <w:r>
        <w:rPr>
          <w:rFonts w:ascii="仿宋" w:hAnsi="仿宋" w:eastAsia="仿宋" w:cs="仿宋"/>
          <w:spacing w:val="1"/>
          <w:sz w:val="25"/>
          <w:szCs w:val="25"/>
        </w:rPr>
        <w:t xml:space="preserve">19) </w:t>
      </w:r>
      <w:r>
        <w:rPr>
          <w:rFonts w:ascii="仿宋" w:hAnsi="仿宋" w:eastAsia="仿宋" w:cs="仿宋"/>
          <w:spacing w:val="1"/>
          <w:sz w:val="28"/>
          <w:szCs w:val="28"/>
        </w:rPr>
        <w:t>残疾人福利性单位声明函</w:t>
      </w:r>
      <w:r>
        <w:rPr>
          <w:rFonts w:ascii="Times New Roman" w:hAnsi="Times New Roman" w:eastAsia="Times New Roman" w:cs="Times New Roman"/>
          <w:spacing w:val="1"/>
          <w:position w:val="2"/>
          <w:sz w:val="28"/>
          <w:szCs w:val="28"/>
        </w:rPr>
        <w:t xml:space="preserve">................................................. </w:t>
      </w:r>
      <w:r>
        <w:rPr>
          <w:rFonts w:ascii="仿宋" w:hAnsi="仿宋" w:eastAsia="仿宋" w:cs="仿宋"/>
          <w:spacing w:val="1"/>
          <w:sz w:val="28"/>
          <w:szCs w:val="28"/>
        </w:rPr>
        <w:t>所在页码</w:t>
      </w:r>
    </w:p>
    <w:p w14:paraId="1EF675CD">
      <w:pPr>
        <w:spacing w:before="35" w:line="220" w:lineRule="auto"/>
        <w:ind w:left="75"/>
        <w:rPr>
          <w:rFonts w:ascii="仿宋" w:hAnsi="仿宋" w:eastAsia="仿宋" w:cs="仿宋"/>
          <w:sz w:val="28"/>
          <w:szCs w:val="28"/>
        </w:rPr>
      </w:pPr>
      <w:r>
        <w:rPr>
          <w:rFonts w:ascii="仿宋" w:hAnsi="仿宋" w:eastAsia="仿宋" w:cs="仿宋"/>
          <w:spacing w:val="2"/>
          <w:sz w:val="25"/>
          <w:szCs w:val="25"/>
        </w:rPr>
        <w:t xml:space="preserve">(20) </w:t>
      </w:r>
      <w:r>
        <w:rPr>
          <w:rFonts w:ascii="仿宋" w:hAnsi="仿宋" w:eastAsia="仿宋" w:cs="仿宋"/>
          <w:spacing w:val="2"/>
          <w:sz w:val="28"/>
          <w:szCs w:val="28"/>
        </w:rPr>
        <w:t>投标供应商认为在其他方面有必要说明的事项</w:t>
      </w:r>
      <w:r>
        <w:rPr>
          <w:rFonts w:ascii="Times New Roman" w:hAnsi="Times New Roman" w:eastAsia="Times New Roman" w:cs="Times New Roman"/>
          <w:spacing w:val="2"/>
          <w:position w:val="2"/>
          <w:sz w:val="28"/>
          <w:szCs w:val="28"/>
        </w:rPr>
        <w:t>...</w:t>
      </w:r>
      <w:r>
        <w:rPr>
          <w:rFonts w:ascii="Times New Roman" w:hAnsi="Times New Roman" w:eastAsia="Times New Roman" w:cs="Times New Roman"/>
          <w:spacing w:val="1"/>
          <w:position w:val="2"/>
          <w:sz w:val="28"/>
          <w:szCs w:val="28"/>
        </w:rPr>
        <w:t xml:space="preserve">.......... </w:t>
      </w:r>
      <w:r>
        <w:rPr>
          <w:rFonts w:ascii="仿宋" w:hAnsi="仿宋" w:eastAsia="仿宋" w:cs="仿宋"/>
          <w:spacing w:val="1"/>
          <w:sz w:val="28"/>
          <w:szCs w:val="28"/>
        </w:rPr>
        <w:t>所在页码</w:t>
      </w:r>
    </w:p>
    <w:p w14:paraId="26E884B1">
      <w:pPr>
        <w:spacing w:before="39" w:line="220" w:lineRule="auto"/>
        <w:ind w:left="75"/>
        <w:rPr>
          <w:rFonts w:ascii="仿宋" w:hAnsi="仿宋" w:eastAsia="仿宋" w:cs="仿宋"/>
          <w:sz w:val="28"/>
          <w:szCs w:val="28"/>
        </w:rPr>
      </w:pPr>
      <w:r>
        <w:rPr>
          <w:rFonts w:ascii="仿宋" w:hAnsi="仿宋" w:eastAsia="仿宋" w:cs="仿宋"/>
          <w:spacing w:val="1"/>
          <w:sz w:val="25"/>
          <w:szCs w:val="25"/>
        </w:rPr>
        <w:t xml:space="preserve">(21) </w:t>
      </w:r>
      <w:r>
        <w:rPr>
          <w:rFonts w:ascii="仿宋" w:hAnsi="仿宋" w:eastAsia="仿宋" w:cs="仿宋"/>
          <w:spacing w:val="1"/>
          <w:sz w:val="28"/>
          <w:szCs w:val="28"/>
        </w:rPr>
        <w:t>最终磋商报价表</w:t>
      </w:r>
      <w:r>
        <w:rPr>
          <w:rFonts w:ascii="Times New Roman" w:hAnsi="Times New Roman" w:eastAsia="Times New Roman" w:cs="Times New Roman"/>
          <w:spacing w:val="1"/>
          <w:position w:val="2"/>
          <w:sz w:val="28"/>
          <w:szCs w:val="28"/>
        </w:rPr>
        <w:t>...........................................................</w:t>
      </w:r>
      <w:r>
        <w:rPr>
          <w:rFonts w:ascii="Times New Roman" w:hAnsi="Times New Roman" w:eastAsia="Times New Roman" w:cs="Times New Roman"/>
          <w:position w:val="2"/>
          <w:sz w:val="28"/>
          <w:szCs w:val="28"/>
        </w:rPr>
        <w:t xml:space="preserve">...... </w:t>
      </w:r>
      <w:r>
        <w:rPr>
          <w:rFonts w:ascii="仿宋" w:hAnsi="仿宋" w:eastAsia="仿宋" w:cs="仿宋"/>
          <w:sz w:val="28"/>
          <w:szCs w:val="28"/>
        </w:rPr>
        <w:t>所在页码</w:t>
      </w:r>
    </w:p>
    <w:p w14:paraId="56C4280B">
      <w:pPr>
        <w:sectPr>
          <w:footerReference r:id="rId37" w:type="default"/>
          <w:pgSz w:w="11910" w:h="16840"/>
          <w:pgMar w:top="1431" w:right="1647" w:bottom="1158" w:left="1786" w:header="0" w:footer="985" w:gutter="0"/>
          <w:pgNumType w:fmt="decimal"/>
          <w:cols w:space="720" w:num="1"/>
        </w:sectPr>
      </w:pPr>
    </w:p>
    <w:p w14:paraId="1D9BE2D5">
      <w:pPr>
        <w:spacing w:before="114" w:line="228" w:lineRule="auto"/>
        <w:ind w:left="13"/>
        <w:outlineLvl w:val="1"/>
        <w:rPr>
          <w:rFonts w:ascii="仿宋" w:hAnsi="仿宋" w:eastAsia="仿宋" w:cs="仿宋"/>
          <w:sz w:val="35"/>
          <w:szCs w:val="35"/>
        </w:rPr>
      </w:pPr>
      <w:r>
        <w:rPr>
          <w:rFonts w:ascii="仿宋" w:hAnsi="仿宋" w:eastAsia="仿宋" w:cs="仿宋"/>
          <w:spacing w:val="14"/>
          <w:sz w:val="35"/>
          <w:szCs w:val="35"/>
          <w14:textOutline w14:w="6537" w14:cap="sq" w14:cmpd="sng">
            <w14:solidFill>
              <w14:srgbClr w14:val="000000"/>
            </w14:solidFill>
            <w14:prstDash w14:val="solid"/>
            <w14:bevel/>
          </w14:textOutline>
        </w:rPr>
        <w:t>格</w:t>
      </w:r>
      <w:r>
        <w:rPr>
          <w:rFonts w:ascii="仿宋" w:hAnsi="仿宋" w:eastAsia="仿宋" w:cs="仿宋"/>
          <w:spacing w:val="11"/>
          <w:sz w:val="35"/>
          <w:szCs w:val="35"/>
          <w14:textOutline w14:w="6537" w14:cap="sq" w14:cmpd="sng">
            <w14:solidFill>
              <w14:srgbClr w14:val="000000"/>
            </w14:solidFill>
            <w14:prstDash w14:val="solid"/>
            <w14:bevel/>
          </w14:textOutline>
        </w:rPr>
        <w:t>式</w:t>
      </w:r>
      <w:r>
        <w:rPr>
          <w:rFonts w:ascii="仿宋" w:hAnsi="仿宋" w:eastAsia="仿宋" w:cs="仿宋"/>
          <w:spacing w:val="11"/>
          <w:sz w:val="35"/>
          <w:szCs w:val="35"/>
        </w:rPr>
        <w:t xml:space="preserve"> </w:t>
      </w:r>
      <w:r>
        <w:rPr>
          <w:rFonts w:ascii="仿宋" w:hAnsi="仿宋" w:eastAsia="仿宋" w:cs="仿宋"/>
          <w:spacing w:val="11"/>
          <w:sz w:val="35"/>
          <w:szCs w:val="35"/>
          <w14:textOutline w14:w="6537" w14:cap="sq" w14:cmpd="sng">
            <w14:solidFill>
              <w14:srgbClr w14:val="000000"/>
            </w14:solidFill>
            <w14:prstDash w14:val="solid"/>
            <w14:bevel/>
          </w14:textOutline>
        </w:rPr>
        <w:t>3：磋</w:t>
      </w:r>
      <w:r>
        <w:rPr>
          <w:rFonts w:ascii="仿宋" w:hAnsi="仿宋" w:eastAsia="仿宋" w:cs="仿宋"/>
          <w:spacing w:val="11"/>
          <w:sz w:val="35"/>
          <w:szCs w:val="35"/>
        </w:rPr>
        <w:t xml:space="preserve"> </w:t>
      </w:r>
      <w:r>
        <w:rPr>
          <w:rFonts w:ascii="仿宋" w:hAnsi="仿宋" w:eastAsia="仿宋" w:cs="仿宋"/>
          <w:spacing w:val="11"/>
          <w:sz w:val="35"/>
          <w:szCs w:val="35"/>
          <w14:textOutline w14:w="6537" w14:cap="sq" w14:cmpd="sng">
            <w14:solidFill>
              <w14:srgbClr w14:val="000000"/>
            </w14:solidFill>
            <w14:prstDash w14:val="solid"/>
            <w14:bevel/>
          </w14:textOutline>
        </w:rPr>
        <w:t>商</w:t>
      </w:r>
      <w:r>
        <w:rPr>
          <w:rFonts w:ascii="仿宋" w:hAnsi="仿宋" w:eastAsia="仿宋" w:cs="仿宋"/>
          <w:spacing w:val="11"/>
          <w:sz w:val="35"/>
          <w:szCs w:val="35"/>
        </w:rPr>
        <w:t xml:space="preserve"> </w:t>
      </w:r>
      <w:r>
        <w:rPr>
          <w:rFonts w:ascii="仿宋" w:hAnsi="仿宋" w:eastAsia="仿宋" w:cs="仿宋"/>
          <w:spacing w:val="11"/>
          <w:sz w:val="35"/>
          <w:szCs w:val="35"/>
          <w14:textOutline w14:w="6537" w14:cap="sq" w14:cmpd="sng">
            <w14:solidFill>
              <w14:srgbClr w14:val="000000"/>
            </w14:solidFill>
            <w14:prstDash w14:val="solid"/>
            <w14:bevel/>
          </w14:textOutline>
        </w:rPr>
        <w:t>函</w:t>
      </w:r>
    </w:p>
    <w:p w14:paraId="3FB0E0F7">
      <w:pPr>
        <w:spacing w:before="369" w:line="224" w:lineRule="auto"/>
        <w:ind w:left="4137"/>
        <w:rPr>
          <w:rFonts w:ascii="仿宋" w:hAnsi="仿宋" w:eastAsia="仿宋" w:cs="仿宋"/>
          <w:sz w:val="40"/>
          <w:szCs w:val="40"/>
        </w:rPr>
      </w:pPr>
      <w:r>
        <w:rPr>
          <w:rFonts w:ascii="仿宋" w:hAnsi="仿宋" w:eastAsia="仿宋" w:cs="仿宋"/>
          <w:spacing w:val="-9"/>
          <w:sz w:val="40"/>
          <w:szCs w:val="40"/>
          <w14:textOutline w14:w="7282" w14:cap="sq" w14:cmpd="sng">
            <w14:solidFill>
              <w14:srgbClr w14:val="000000"/>
            </w14:solidFill>
            <w14:prstDash w14:val="solid"/>
            <w14:bevel/>
          </w14:textOutline>
        </w:rPr>
        <w:t>磋</w:t>
      </w:r>
      <w:r>
        <w:rPr>
          <w:rFonts w:ascii="仿宋" w:hAnsi="仿宋" w:eastAsia="仿宋" w:cs="仿宋"/>
          <w:spacing w:val="-6"/>
          <w:sz w:val="40"/>
          <w:szCs w:val="40"/>
          <w14:textOutline w14:w="7282" w14:cap="sq" w14:cmpd="sng">
            <w14:solidFill>
              <w14:srgbClr w14:val="000000"/>
            </w14:solidFill>
            <w14:prstDash w14:val="solid"/>
            <w14:bevel/>
          </w14:textOutline>
        </w:rPr>
        <w:t>商函</w:t>
      </w:r>
    </w:p>
    <w:p w14:paraId="63FD4275">
      <w:pPr>
        <w:spacing w:line="331" w:lineRule="auto"/>
        <w:rPr>
          <w:rFonts w:ascii="Arial"/>
          <w:sz w:val="21"/>
        </w:rPr>
      </w:pPr>
    </w:p>
    <w:p w14:paraId="064BEF1A">
      <w:pPr>
        <w:spacing w:line="332" w:lineRule="auto"/>
        <w:rPr>
          <w:rFonts w:ascii="Arial"/>
          <w:sz w:val="21"/>
        </w:rPr>
      </w:pPr>
    </w:p>
    <w:p w14:paraId="1105B9C1">
      <w:pPr>
        <w:spacing w:before="91" w:line="223" w:lineRule="auto"/>
        <w:ind w:left="572"/>
        <w:rPr>
          <w:rFonts w:ascii="仿宋" w:hAnsi="仿宋" w:eastAsia="仿宋" w:cs="仿宋"/>
          <w:sz w:val="28"/>
          <w:szCs w:val="28"/>
        </w:rPr>
      </w:pPr>
      <w:r>
        <w:rPr>
          <w:rFonts w:ascii="仿宋" w:hAnsi="仿宋" w:eastAsia="仿宋" w:cs="仿宋"/>
          <w:spacing w:val="-2"/>
          <w:sz w:val="28"/>
          <w:szCs w:val="28"/>
        </w:rPr>
        <w:t>致：</w:t>
      </w:r>
      <w:r>
        <w:rPr>
          <w:rFonts w:ascii="仿宋" w:hAnsi="仿宋" w:eastAsia="仿宋" w:cs="仿宋"/>
          <w:spacing w:val="-2"/>
          <w:sz w:val="28"/>
          <w:szCs w:val="28"/>
          <w:u w:val="single" w:color="auto"/>
        </w:rPr>
        <w:t>青海远大工程</w:t>
      </w:r>
      <w:r>
        <w:rPr>
          <w:rFonts w:ascii="仿宋" w:hAnsi="仿宋" w:eastAsia="仿宋" w:cs="仿宋"/>
          <w:spacing w:val="-1"/>
          <w:sz w:val="28"/>
          <w:szCs w:val="28"/>
          <w:u w:val="single" w:color="auto"/>
        </w:rPr>
        <w:t>咨询有限公司</w:t>
      </w:r>
      <w:r>
        <w:rPr>
          <w:rFonts w:ascii="仿宋" w:hAnsi="仿宋" w:eastAsia="仿宋" w:cs="仿宋"/>
          <w:spacing w:val="-1"/>
          <w:sz w:val="28"/>
          <w:szCs w:val="28"/>
        </w:rPr>
        <w:t>：</w:t>
      </w:r>
    </w:p>
    <w:p w14:paraId="6C4CC2F1">
      <w:pPr>
        <w:spacing w:before="298" w:line="362" w:lineRule="auto"/>
        <w:ind w:left="15" w:right="21" w:firstLine="563"/>
        <w:rPr>
          <w:rFonts w:ascii="仿宋" w:hAnsi="仿宋" w:eastAsia="仿宋" w:cs="仿宋"/>
          <w:sz w:val="28"/>
          <w:szCs w:val="28"/>
        </w:rPr>
      </w:pPr>
      <w:r>
        <w:rPr>
          <w:rFonts w:ascii="仿宋" w:hAnsi="仿宋" w:eastAsia="仿宋" w:cs="仿宋"/>
          <w:spacing w:val="4"/>
          <w:sz w:val="28"/>
          <w:szCs w:val="28"/>
        </w:rPr>
        <w:t>我们收到采购项目名称</w:t>
      </w:r>
      <w:r>
        <w:rPr>
          <w:rFonts w:ascii="仿宋" w:hAnsi="仿宋" w:eastAsia="仿宋" w:cs="仿宋"/>
          <w:spacing w:val="2"/>
          <w:sz w:val="28"/>
          <w:szCs w:val="28"/>
        </w:rPr>
        <w:t xml:space="preserve"> (采购项目编号) 的磋商文件，经研究，法定</w:t>
      </w:r>
      <w:r>
        <w:rPr>
          <w:rFonts w:ascii="仿宋" w:hAnsi="仿宋" w:eastAsia="仿宋" w:cs="仿宋"/>
          <w:sz w:val="28"/>
          <w:szCs w:val="28"/>
        </w:rPr>
        <w:t xml:space="preserve"> </w:t>
      </w:r>
      <w:r>
        <w:rPr>
          <w:rFonts w:ascii="仿宋" w:hAnsi="仿宋" w:eastAsia="仿宋" w:cs="仿宋"/>
          <w:spacing w:val="-12"/>
          <w:sz w:val="28"/>
          <w:szCs w:val="28"/>
        </w:rPr>
        <w:t>代表人 (姓名、职务) 正式授权 (委托代理人姓名、职务) 代表供应商 (供</w:t>
      </w:r>
      <w:r>
        <w:rPr>
          <w:rFonts w:ascii="仿宋" w:hAnsi="仿宋" w:eastAsia="仿宋" w:cs="仿宋"/>
          <w:spacing w:val="-9"/>
          <w:sz w:val="28"/>
          <w:szCs w:val="28"/>
        </w:rPr>
        <w:t>应</w:t>
      </w:r>
    </w:p>
    <w:p w14:paraId="001C45BE">
      <w:pPr>
        <w:spacing w:line="555" w:lineRule="exact"/>
        <w:ind w:left="19"/>
        <w:rPr>
          <w:rFonts w:ascii="仿宋" w:hAnsi="仿宋" w:eastAsia="仿宋" w:cs="仿宋"/>
          <w:sz w:val="28"/>
          <w:szCs w:val="28"/>
        </w:rPr>
      </w:pPr>
      <w:r>
        <w:rPr>
          <w:rFonts w:ascii="仿宋" w:hAnsi="仿宋" w:eastAsia="仿宋" w:cs="仿宋"/>
          <w:spacing w:val="-7"/>
          <w:position w:val="20"/>
          <w:sz w:val="28"/>
          <w:szCs w:val="28"/>
        </w:rPr>
        <w:t>商</w:t>
      </w:r>
      <w:r>
        <w:rPr>
          <w:rFonts w:ascii="仿宋" w:hAnsi="仿宋" w:eastAsia="仿宋" w:cs="仿宋"/>
          <w:spacing w:val="-6"/>
          <w:position w:val="20"/>
          <w:sz w:val="28"/>
          <w:szCs w:val="28"/>
        </w:rPr>
        <w:t>名称、地址) 提交响应文件。</w:t>
      </w:r>
    </w:p>
    <w:p w14:paraId="5158AC61">
      <w:pPr>
        <w:spacing w:before="1" w:line="223" w:lineRule="auto"/>
        <w:ind w:left="10"/>
        <w:rPr>
          <w:rFonts w:ascii="仿宋" w:hAnsi="仿宋" w:eastAsia="仿宋" w:cs="仿宋"/>
          <w:sz w:val="28"/>
          <w:szCs w:val="28"/>
        </w:rPr>
      </w:pPr>
      <w:r>
        <w:rPr>
          <w:rFonts w:ascii="仿宋" w:hAnsi="仿宋" w:eastAsia="仿宋" w:cs="仿宋"/>
          <w:spacing w:val="-12"/>
          <w:sz w:val="28"/>
          <w:szCs w:val="28"/>
        </w:rPr>
        <w:t>据</w:t>
      </w:r>
      <w:r>
        <w:rPr>
          <w:rFonts w:ascii="仿宋" w:hAnsi="仿宋" w:eastAsia="仿宋" w:cs="仿宋"/>
          <w:spacing w:val="-8"/>
          <w:sz w:val="28"/>
          <w:szCs w:val="28"/>
        </w:rPr>
        <w:t>此</w:t>
      </w:r>
      <w:r>
        <w:rPr>
          <w:rFonts w:ascii="仿宋" w:hAnsi="仿宋" w:eastAsia="仿宋" w:cs="仿宋"/>
          <w:spacing w:val="-6"/>
          <w:sz w:val="28"/>
          <w:szCs w:val="28"/>
        </w:rPr>
        <w:t>函，签字代表宣布同意如下：</w:t>
      </w:r>
    </w:p>
    <w:p w14:paraId="2C3C6546">
      <w:pPr>
        <w:spacing w:before="202" w:line="292" w:lineRule="auto"/>
        <w:ind w:left="8" w:firstLine="12"/>
        <w:rPr>
          <w:rFonts w:ascii="仿宋" w:hAnsi="仿宋" w:eastAsia="仿宋" w:cs="仿宋"/>
          <w:sz w:val="28"/>
          <w:szCs w:val="28"/>
        </w:rPr>
      </w:pPr>
      <w:r>
        <w:rPr>
          <w:rFonts w:ascii="仿宋" w:hAnsi="仿宋" w:eastAsia="仿宋" w:cs="仿宋"/>
          <w:spacing w:val="-1"/>
          <w:sz w:val="28"/>
          <w:szCs w:val="28"/>
        </w:rPr>
        <w:t>1、我方已详阅磋商文件的全部内容，包括澄清、修改条款等有关附</w:t>
      </w:r>
      <w:r>
        <w:rPr>
          <w:rFonts w:ascii="仿宋" w:hAnsi="仿宋" w:eastAsia="仿宋" w:cs="仿宋"/>
          <w:sz w:val="28"/>
          <w:szCs w:val="28"/>
        </w:rPr>
        <w:t xml:space="preserve">件，承 </w:t>
      </w:r>
      <w:r>
        <w:rPr>
          <w:rFonts w:ascii="仿宋" w:hAnsi="仿宋" w:eastAsia="仿宋" w:cs="仿宋"/>
          <w:spacing w:val="-2"/>
          <w:sz w:val="28"/>
          <w:szCs w:val="28"/>
        </w:rPr>
        <w:t>诺对其完全理</w:t>
      </w:r>
      <w:r>
        <w:rPr>
          <w:rFonts w:ascii="仿宋" w:hAnsi="仿宋" w:eastAsia="仿宋" w:cs="仿宋"/>
          <w:spacing w:val="-1"/>
          <w:sz w:val="28"/>
          <w:szCs w:val="28"/>
        </w:rPr>
        <w:t>解并接受。</w:t>
      </w:r>
    </w:p>
    <w:p w14:paraId="0B66AA4E">
      <w:pPr>
        <w:spacing w:before="213" w:line="317" w:lineRule="auto"/>
        <w:ind w:left="11" w:right="24" w:hanging="7"/>
        <w:rPr>
          <w:rFonts w:ascii="仿宋" w:hAnsi="仿宋" w:eastAsia="仿宋" w:cs="仿宋"/>
          <w:sz w:val="28"/>
          <w:szCs w:val="28"/>
        </w:rPr>
      </w:pPr>
      <w:r>
        <w:rPr>
          <w:rFonts w:ascii="仿宋" w:hAnsi="仿宋" w:eastAsia="仿宋" w:cs="仿宋"/>
          <w:spacing w:val="3"/>
          <w:sz w:val="28"/>
          <w:szCs w:val="28"/>
        </w:rPr>
        <w:t>2、磋商有效期自开标之日起</w:t>
      </w:r>
      <w:r>
        <w:rPr>
          <w:rFonts w:ascii="仿宋" w:hAnsi="仿宋" w:eastAsia="仿宋" w:cs="仿宋"/>
          <w:spacing w:val="3"/>
          <w:sz w:val="28"/>
          <w:szCs w:val="28"/>
          <w:u w:val="single" w:color="auto"/>
        </w:rPr>
        <w:t xml:space="preserve">     </w:t>
      </w:r>
      <w:r>
        <w:rPr>
          <w:rFonts w:ascii="仿宋" w:hAnsi="仿宋" w:eastAsia="仿宋" w:cs="仿宋"/>
          <w:spacing w:val="3"/>
          <w:sz w:val="28"/>
          <w:szCs w:val="28"/>
        </w:rPr>
        <w:t>日历日内有效。如果在规定的磋商</w:t>
      </w:r>
      <w:r>
        <w:rPr>
          <w:rFonts w:ascii="仿宋" w:hAnsi="仿宋" w:eastAsia="仿宋" w:cs="仿宋"/>
          <w:spacing w:val="2"/>
          <w:sz w:val="28"/>
          <w:szCs w:val="28"/>
        </w:rPr>
        <w:t>时</w:t>
      </w:r>
      <w:r>
        <w:rPr>
          <w:rFonts w:ascii="仿宋" w:hAnsi="仿宋" w:eastAsia="仿宋" w:cs="仿宋"/>
          <w:sz w:val="28"/>
          <w:szCs w:val="28"/>
        </w:rPr>
        <w:t xml:space="preserve">间 </w:t>
      </w:r>
      <w:r>
        <w:rPr>
          <w:rFonts w:ascii="仿宋" w:hAnsi="仿宋" w:eastAsia="仿宋" w:cs="仿宋"/>
          <w:spacing w:val="3"/>
          <w:sz w:val="28"/>
          <w:szCs w:val="28"/>
        </w:rPr>
        <w:t>后，我方在磋商有效期内撤回投标或成交后不签约的，磋商保证金将被</w:t>
      </w:r>
      <w:r>
        <w:rPr>
          <w:rFonts w:ascii="仿宋" w:hAnsi="仿宋" w:eastAsia="仿宋" w:cs="仿宋"/>
          <w:spacing w:val="2"/>
          <w:sz w:val="28"/>
          <w:szCs w:val="28"/>
        </w:rPr>
        <w:t>贵</w:t>
      </w:r>
      <w:r>
        <w:rPr>
          <w:rFonts w:ascii="仿宋" w:hAnsi="仿宋" w:eastAsia="仿宋" w:cs="仿宋"/>
          <w:sz w:val="28"/>
          <w:szCs w:val="28"/>
        </w:rPr>
        <w:t xml:space="preserve"> </w:t>
      </w:r>
      <w:r>
        <w:rPr>
          <w:rFonts w:ascii="仿宋" w:hAnsi="仿宋" w:eastAsia="仿宋" w:cs="仿宋"/>
          <w:spacing w:val="-6"/>
          <w:sz w:val="28"/>
          <w:szCs w:val="28"/>
        </w:rPr>
        <w:t>方</w:t>
      </w:r>
      <w:r>
        <w:rPr>
          <w:rFonts w:ascii="仿宋" w:hAnsi="仿宋" w:eastAsia="仿宋" w:cs="仿宋"/>
          <w:spacing w:val="-5"/>
          <w:sz w:val="28"/>
          <w:szCs w:val="28"/>
        </w:rPr>
        <w:t>没收。</w:t>
      </w:r>
    </w:p>
    <w:p w14:paraId="57600C01">
      <w:pPr>
        <w:spacing w:before="214" w:line="292" w:lineRule="auto"/>
        <w:ind w:left="9" w:hanging="3"/>
        <w:rPr>
          <w:rFonts w:ascii="仿宋" w:hAnsi="仿宋" w:eastAsia="仿宋" w:cs="仿宋"/>
          <w:sz w:val="28"/>
          <w:szCs w:val="28"/>
        </w:rPr>
      </w:pPr>
      <w:r>
        <w:rPr>
          <w:rFonts w:ascii="仿宋" w:hAnsi="仿宋" w:eastAsia="仿宋" w:cs="仿宋"/>
          <w:spacing w:val="-1"/>
          <w:sz w:val="28"/>
          <w:szCs w:val="28"/>
        </w:rPr>
        <w:t>3、我方同意按照贵方要求提供与</w:t>
      </w:r>
      <w:r>
        <w:rPr>
          <w:rFonts w:ascii="仿宋" w:hAnsi="仿宋" w:eastAsia="仿宋" w:cs="仿宋"/>
          <w:sz w:val="28"/>
          <w:szCs w:val="28"/>
        </w:rPr>
        <w:t xml:space="preserve">磋商有关的一切数据或资料，理解并接受 </w:t>
      </w:r>
      <w:r>
        <w:rPr>
          <w:rFonts w:ascii="仿宋" w:hAnsi="仿宋" w:eastAsia="仿宋" w:cs="仿宋"/>
          <w:spacing w:val="-2"/>
          <w:sz w:val="28"/>
          <w:szCs w:val="28"/>
        </w:rPr>
        <w:t>贵方制定的评审办法</w:t>
      </w:r>
      <w:r>
        <w:rPr>
          <w:rFonts w:ascii="仿宋" w:hAnsi="仿宋" w:eastAsia="仿宋" w:cs="仿宋"/>
          <w:spacing w:val="-1"/>
          <w:sz w:val="28"/>
          <w:szCs w:val="28"/>
        </w:rPr>
        <w:t>。</w:t>
      </w:r>
    </w:p>
    <w:p w14:paraId="40F1DF6C">
      <w:pPr>
        <w:spacing w:before="217" w:line="369" w:lineRule="exact"/>
        <w:rPr>
          <w:rFonts w:ascii="仿宋" w:hAnsi="仿宋" w:eastAsia="仿宋" w:cs="仿宋"/>
          <w:sz w:val="28"/>
          <w:szCs w:val="28"/>
        </w:rPr>
      </w:pPr>
      <w:r>
        <w:rPr>
          <w:rFonts w:ascii="仿宋" w:hAnsi="仿宋" w:eastAsia="仿宋" w:cs="仿宋"/>
          <w:spacing w:val="-1"/>
          <w:position w:val="2"/>
          <w:sz w:val="28"/>
          <w:szCs w:val="28"/>
        </w:rPr>
        <w:t>4、与本磋商有关的一</w:t>
      </w:r>
      <w:r>
        <w:rPr>
          <w:rFonts w:ascii="仿宋" w:hAnsi="仿宋" w:eastAsia="仿宋" w:cs="仿宋"/>
          <w:position w:val="2"/>
          <w:sz w:val="28"/>
          <w:szCs w:val="28"/>
        </w:rPr>
        <w:t>切正式往来通讯请寄：</w:t>
      </w:r>
    </w:p>
    <w:p w14:paraId="5557BD81">
      <w:pPr>
        <w:spacing w:before="169" w:line="222" w:lineRule="auto"/>
        <w:ind w:left="10"/>
        <w:rPr>
          <w:rFonts w:ascii="仿宋" w:hAnsi="仿宋" w:eastAsia="仿宋" w:cs="仿宋"/>
          <w:sz w:val="28"/>
          <w:szCs w:val="28"/>
        </w:rPr>
      </w:pPr>
      <w:r>
        <w:rPr>
          <w:rFonts w:ascii="仿宋" w:hAnsi="仿宋" w:eastAsia="仿宋" w:cs="仿宋"/>
          <w:spacing w:val="-10"/>
          <w:sz w:val="28"/>
          <w:szCs w:val="28"/>
        </w:rPr>
        <w:t>地址：</w:t>
      </w:r>
      <w:r>
        <w:rPr>
          <w:rFonts w:ascii="仿宋" w:hAnsi="仿宋" w:eastAsia="仿宋" w:cs="仿宋"/>
          <w:spacing w:val="-10"/>
          <w:sz w:val="28"/>
          <w:szCs w:val="28"/>
          <w:u w:val="single" w:color="auto"/>
        </w:rPr>
        <w:t xml:space="preserve"> </w:t>
      </w:r>
      <w:r>
        <w:rPr>
          <w:rFonts w:ascii="仿宋" w:hAnsi="仿宋" w:eastAsia="仿宋" w:cs="仿宋"/>
          <w:spacing w:val="-7"/>
          <w:sz w:val="28"/>
          <w:szCs w:val="28"/>
          <w:u w:val="single" w:color="auto"/>
        </w:rPr>
        <w:t xml:space="preserve"> </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邮编：</w:t>
      </w:r>
      <w:r>
        <w:rPr>
          <w:rFonts w:ascii="仿宋" w:hAnsi="仿宋" w:eastAsia="仿宋" w:cs="仿宋"/>
          <w:sz w:val="28"/>
          <w:szCs w:val="28"/>
          <w:u w:val="single" w:color="auto"/>
        </w:rPr>
        <w:t xml:space="preserve">              </w:t>
      </w:r>
    </w:p>
    <w:p w14:paraId="6C2DCBF5">
      <w:pPr>
        <w:spacing w:before="212" w:line="224" w:lineRule="auto"/>
        <w:ind w:left="40"/>
        <w:rPr>
          <w:rFonts w:ascii="仿宋" w:hAnsi="仿宋" w:eastAsia="仿宋" w:cs="仿宋"/>
          <w:sz w:val="28"/>
          <w:szCs w:val="28"/>
        </w:rPr>
      </w:pPr>
      <w:r>
        <w:rPr>
          <w:rFonts w:ascii="仿宋" w:hAnsi="仿宋" w:eastAsia="仿宋" w:cs="仿宋"/>
          <w:spacing w:val="-12"/>
          <w:sz w:val="28"/>
          <w:szCs w:val="28"/>
        </w:rPr>
        <w:t>电话：</w:t>
      </w:r>
      <w:r>
        <w:rPr>
          <w:rFonts w:ascii="仿宋" w:hAnsi="仿宋" w:eastAsia="仿宋" w:cs="仿宋"/>
          <w:spacing w:val="-10"/>
          <w:sz w:val="28"/>
          <w:szCs w:val="28"/>
          <w:u w:val="single" w:color="auto"/>
        </w:rPr>
        <w:t xml:space="preserve"> </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传真：</w:t>
      </w:r>
      <w:r>
        <w:rPr>
          <w:rFonts w:ascii="仿宋" w:hAnsi="仿宋" w:eastAsia="仿宋" w:cs="仿宋"/>
          <w:sz w:val="28"/>
          <w:szCs w:val="28"/>
          <w:u w:val="single" w:color="auto"/>
        </w:rPr>
        <w:t xml:space="preserve">              </w:t>
      </w:r>
    </w:p>
    <w:p w14:paraId="787515CD">
      <w:pPr>
        <w:spacing w:before="212" w:line="224" w:lineRule="auto"/>
        <w:ind w:left="18"/>
        <w:rPr>
          <w:rFonts w:ascii="仿宋" w:hAnsi="仿宋" w:eastAsia="仿宋" w:cs="仿宋"/>
          <w:sz w:val="28"/>
          <w:szCs w:val="28"/>
        </w:rPr>
      </w:pPr>
      <w:r>
        <w:rPr>
          <w:rFonts w:ascii="仿宋" w:hAnsi="仿宋" w:eastAsia="仿宋" w:cs="仿宋"/>
          <w:spacing w:val="-18"/>
          <w:sz w:val="28"/>
          <w:szCs w:val="28"/>
        </w:rPr>
        <w:t>法定</w:t>
      </w:r>
      <w:r>
        <w:rPr>
          <w:rFonts w:ascii="仿宋" w:hAnsi="仿宋" w:eastAsia="仿宋" w:cs="仿宋"/>
          <w:spacing w:val="-11"/>
          <w:sz w:val="28"/>
          <w:szCs w:val="28"/>
        </w:rPr>
        <w:t>代</w:t>
      </w:r>
      <w:r>
        <w:rPr>
          <w:rFonts w:ascii="仿宋" w:hAnsi="仿宋" w:eastAsia="仿宋" w:cs="仿宋"/>
          <w:spacing w:val="-9"/>
          <w:sz w:val="28"/>
          <w:szCs w:val="28"/>
        </w:rPr>
        <w:t>表人姓名：</w:t>
      </w:r>
      <w:r>
        <w:rPr>
          <w:rFonts w:ascii="仿宋" w:hAnsi="仿宋" w:eastAsia="仿宋" w:cs="仿宋"/>
          <w:spacing w:val="-9"/>
          <w:sz w:val="28"/>
          <w:szCs w:val="28"/>
          <w:u w:val="single" w:color="auto"/>
        </w:rPr>
        <w:t xml:space="preserve">              </w:t>
      </w:r>
      <w:r>
        <w:rPr>
          <w:rFonts w:ascii="仿宋" w:hAnsi="仿宋" w:eastAsia="仿宋" w:cs="仿宋"/>
          <w:spacing w:val="-9"/>
          <w:sz w:val="28"/>
          <w:szCs w:val="28"/>
        </w:rPr>
        <w:t>职务：</w:t>
      </w:r>
      <w:r>
        <w:rPr>
          <w:rFonts w:ascii="仿宋" w:hAnsi="仿宋" w:eastAsia="仿宋" w:cs="仿宋"/>
          <w:sz w:val="28"/>
          <w:szCs w:val="28"/>
          <w:u w:val="single" w:color="auto"/>
        </w:rPr>
        <w:t xml:space="preserve">              </w:t>
      </w:r>
    </w:p>
    <w:p w14:paraId="3BB73149">
      <w:pPr>
        <w:spacing w:line="256" w:lineRule="auto"/>
        <w:rPr>
          <w:rFonts w:ascii="Arial"/>
          <w:sz w:val="21"/>
        </w:rPr>
      </w:pPr>
    </w:p>
    <w:p w14:paraId="0D701054">
      <w:pPr>
        <w:spacing w:line="257" w:lineRule="auto"/>
        <w:rPr>
          <w:rFonts w:ascii="Arial"/>
          <w:sz w:val="21"/>
        </w:rPr>
      </w:pPr>
    </w:p>
    <w:p w14:paraId="3A769364">
      <w:pPr>
        <w:spacing w:before="92" w:line="365" w:lineRule="auto"/>
        <w:ind w:left="2694" w:right="16" w:firstLine="1665"/>
        <w:rPr>
          <w:rFonts w:ascii="仿宋" w:hAnsi="仿宋" w:eastAsia="仿宋" w:cs="仿宋"/>
          <w:sz w:val="28"/>
          <w:szCs w:val="28"/>
        </w:rPr>
      </w:pPr>
      <w:r>
        <w:rPr>
          <w:rFonts w:ascii="仿宋" w:hAnsi="仿宋" w:eastAsia="仿宋" w:cs="仿宋"/>
          <w:spacing w:val="-10"/>
          <w:sz w:val="28"/>
          <w:szCs w:val="28"/>
        </w:rPr>
        <w:t>磋</w:t>
      </w:r>
      <w:r>
        <w:rPr>
          <w:rFonts w:ascii="仿宋" w:hAnsi="仿宋" w:eastAsia="仿宋" w:cs="仿宋"/>
          <w:spacing w:val="-7"/>
          <w:sz w:val="28"/>
          <w:szCs w:val="28"/>
        </w:rPr>
        <w:t>商供应商：</w:t>
      </w:r>
      <w:r>
        <w:rPr>
          <w:rFonts w:ascii="仿宋" w:hAnsi="仿宋" w:eastAsia="仿宋" w:cs="仿宋"/>
          <w:spacing w:val="-7"/>
          <w:sz w:val="28"/>
          <w:szCs w:val="28"/>
          <w:u w:val="single" w:color="auto"/>
        </w:rPr>
        <w:t xml:space="preserve">                </w:t>
      </w:r>
      <w:r>
        <w:rPr>
          <w:rFonts w:ascii="仿宋" w:hAnsi="仿宋" w:eastAsia="仿宋" w:cs="仿宋"/>
          <w:spacing w:val="-7"/>
          <w:sz w:val="28"/>
          <w:szCs w:val="28"/>
        </w:rPr>
        <w:t>(公章)</w:t>
      </w:r>
      <w:r>
        <w:rPr>
          <w:rFonts w:ascii="仿宋" w:hAnsi="仿宋" w:eastAsia="仿宋" w:cs="仿宋"/>
          <w:sz w:val="28"/>
          <w:szCs w:val="28"/>
        </w:rPr>
        <w:t xml:space="preserve"> </w:t>
      </w:r>
      <w:r>
        <w:rPr>
          <w:rFonts w:ascii="仿宋" w:hAnsi="仿宋" w:eastAsia="仿宋" w:cs="仿宋"/>
          <w:spacing w:val="-9"/>
          <w:sz w:val="28"/>
          <w:szCs w:val="28"/>
        </w:rPr>
        <w:t>法</w:t>
      </w:r>
      <w:r>
        <w:rPr>
          <w:rFonts w:ascii="仿宋" w:hAnsi="仿宋" w:eastAsia="仿宋" w:cs="仿宋"/>
          <w:spacing w:val="-7"/>
          <w:sz w:val="28"/>
          <w:szCs w:val="28"/>
        </w:rPr>
        <w:t>定代表人或委托代理人：</w:t>
      </w:r>
      <w:r>
        <w:rPr>
          <w:rFonts w:ascii="仿宋" w:hAnsi="仿宋" w:eastAsia="仿宋" w:cs="仿宋"/>
          <w:spacing w:val="-7"/>
          <w:sz w:val="28"/>
          <w:szCs w:val="28"/>
          <w:u w:val="single" w:color="auto"/>
        </w:rPr>
        <w:t xml:space="preserve">          </w:t>
      </w:r>
      <w:r>
        <w:rPr>
          <w:rFonts w:ascii="仿宋" w:hAnsi="仿宋" w:eastAsia="仿宋" w:cs="仿宋"/>
          <w:spacing w:val="-7"/>
          <w:sz w:val="28"/>
          <w:szCs w:val="28"/>
        </w:rPr>
        <w:t>(签字或盖章)</w:t>
      </w:r>
    </w:p>
    <w:p w14:paraId="19E54E72">
      <w:pPr>
        <w:spacing w:before="2" w:line="222" w:lineRule="auto"/>
        <w:jc w:val="right"/>
        <w:sectPr>
          <w:footerReference r:id="rId38" w:type="default"/>
          <w:pgSz w:w="11910" w:h="16840"/>
          <w:pgMar w:top="1431" w:right="1388" w:bottom="1158" w:left="1429" w:header="0" w:footer="985" w:gutter="0"/>
          <w:pgNumType w:fmt="decimal"/>
          <w:cols w:space="720" w:num="1"/>
        </w:sectPr>
      </w:pPr>
      <w:r>
        <w:rPr>
          <w:rFonts w:ascii="仿宋" w:hAnsi="仿宋" w:eastAsia="仿宋" w:cs="仿宋"/>
          <w:spacing w:val="-4"/>
          <w:sz w:val="28"/>
          <w:szCs w:val="28"/>
        </w:rPr>
        <w:t xml:space="preserve">年  </w:t>
      </w:r>
      <w:r>
        <w:rPr>
          <w:rFonts w:ascii="仿宋" w:hAnsi="仿宋" w:eastAsia="仿宋" w:cs="仿宋"/>
          <w:spacing w:val="-2"/>
          <w:sz w:val="28"/>
          <w:szCs w:val="28"/>
        </w:rPr>
        <w:t xml:space="preserve"> 月   日</w:t>
      </w:r>
    </w:p>
    <w:p w14:paraId="1283A8D9">
      <w:pPr>
        <w:spacing w:before="114" w:line="228" w:lineRule="auto"/>
        <w:outlineLvl w:val="1"/>
        <w:rPr>
          <w:rFonts w:ascii="仿宋" w:hAnsi="仿宋" w:eastAsia="仿宋" w:cs="仿宋"/>
          <w:sz w:val="35"/>
          <w:szCs w:val="35"/>
        </w:rPr>
      </w:pPr>
      <w:r>
        <w:rPr>
          <w:rFonts w:ascii="仿宋" w:hAnsi="仿宋" w:eastAsia="仿宋" w:cs="仿宋"/>
          <w:spacing w:val="13"/>
          <w:sz w:val="35"/>
          <w:szCs w:val="35"/>
          <w14:textOutline w14:w="6537" w14:cap="sq" w14:cmpd="sng">
            <w14:solidFill>
              <w14:srgbClr w14:val="000000"/>
            </w14:solidFill>
            <w14:prstDash w14:val="solid"/>
            <w14:bevel/>
          </w14:textOutline>
        </w:rPr>
        <w:t>格</w:t>
      </w:r>
      <w:r>
        <w:rPr>
          <w:rFonts w:ascii="仿宋" w:hAnsi="仿宋" w:eastAsia="仿宋" w:cs="仿宋"/>
          <w:spacing w:val="7"/>
          <w:sz w:val="35"/>
          <w:szCs w:val="35"/>
          <w14:textOutline w14:w="6537" w14:cap="sq" w14:cmpd="sng">
            <w14:solidFill>
              <w14:srgbClr w14:val="000000"/>
            </w14:solidFill>
            <w14:prstDash w14:val="solid"/>
            <w14:bevel/>
          </w14:textOutline>
        </w:rPr>
        <w:t>式</w:t>
      </w:r>
      <w:r>
        <w:rPr>
          <w:rFonts w:ascii="仿宋" w:hAnsi="仿宋" w:eastAsia="仿宋" w:cs="仿宋"/>
          <w:spacing w:val="7"/>
          <w:sz w:val="35"/>
          <w:szCs w:val="35"/>
        </w:rPr>
        <w:t xml:space="preserve"> </w:t>
      </w:r>
      <w:r>
        <w:rPr>
          <w:rFonts w:ascii="仿宋" w:hAnsi="仿宋" w:eastAsia="仿宋" w:cs="仿宋"/>
          <w:spacing w:val="7"/>
          <w:sz w:val="35"/>
          <w:szCs w:val="35"/>
          <w14:textOutline w14:w="6537" w14:cap="sq" w14:cmpd="sng">
            <w14:solidFill>
              <w14:srgbClr w14:val="000000"/>
            </w14:solidFill>
            <w14:prstDash w14:val="solid"/>
            <w14:bevel/>
          </w14:textOutline>
        </w:rPr>
        <w:t>4：磋商报价表</w:t>
      </w:r>
    </w:p>
    <w:p w14:paraId="00580A0B"/>
    <w:p w14:paraId="45C49446">
      <w:pPr>
        <w:spacing w:line="17" w:lineRule="exact"/>
      </w:pPr>
    </w:p>
    <w:p w14:paraId="62018611">
      <w:pPr>
        <w:sectPr>
          <w:footerReference r:id="rId39" w:type="default"/>
          <w:pgSz w:w="11910" w:h="16840"/>
          <w:pgMar w:top="1182" w:right="1499" w:bottom="1159" w:left="1443" w:header="0" w:footer="985" w:gutter="0"/>
          <w:pgNumType w:fmt="decimal"/>
          <w:cols w:equalWidth="0" w:num="1">
            <w:col w:w="8967"/>
          </w:cols>
        </w:sectPr>
      </w:pPr>
    </w:p>
    <w:p w14:paraId="53AF5BE2">
      <w:pPr>
        <w:spacing w:line="330" w:lineRule="auto"/>
        <w:rPr>
          <w:rFonts w:ascii="Arial"/>
          <w:sz w:val="21"/>
        </w:rPr>
      </w:pPr>
    </w:p>
    <w:p w14:paraId="6590AE0D">
      <w:pPr>
        <w:spacing w:line="330" w:lineRule="auto"/>
        <w:rPr>
          <w:rFonts w:ascii="Arial"/>
          <w:sz w:val="21"/>
        </w:rPr>
      </w:pPr>
    </w:p>
    <w:p w14:paraId="5ACDF764">
      <w:pPr>
        <w:spacing w:before="91" w:line="190" w:lineRule="auto"/>
        <w:ind w:left="374"/>
        <w:outlineLvl w:val="2"/>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投标</w:t>
      </w:r>
      <w:r>
        <w:rPr>
          <w:rFonts w:ascii="仿宋" w:hAnsi="仿宋" w:eastAsia="仿宋" w:cs="仿宋"/>
          <w:spacing w:val="-1"/>
          <w:sz w:val="28"/>
          <w:szCs w:val="28"/>
          <w14:textOutline w14:w="5103" w14:cap="sq" w14:cmpd="sng">
            <w14:solidFill>
              <w14:srgbClr w14:val="000000"/>
            </w14:solidFill>
            <w14:prstDash w14:val="solid"/>
            <w14:bevel/>
          </w14:textOutline>
        </w:rPr>
        <w:t>供应商名称：</w:t>
      </w:r>
    </w:p>
    <w:p w14:paraId="741FADD2">
      <w:pPr>
        <w:spacing w:line="14" w:lineRule="auto"/>
        <w:rPr>
          <w:rFonts w:ascii="Arial"/>
          <w:sz w:val="2"/>
        </w:rPr>
      </w:pPr>
      <w:r>
        <w:rPr>
          <w:rFonts w:ascii="Arial" w:hAnsi="Arial" w:eastAsia="Arial" w:cs="Arial"/>
          <w:sz w:val="2"/>
          <w:szCs w:val="2"/>
        </w:rPr>
        <w:br w:type="column"/>
      </w:r>
    </w:p>
    <w:p w14:paraId="2BD0B0A7">
      <w:pPr>
        <w:spacing w:before="80" w:line="223" w:lineRule="auto"/>
        <w:rPr>
          <w:rFonts w:ascii="仿宋" w:hAnsi="仿宋" w:eastAsia="仿宋" w:cs="仿宋"/>
          <w:sz w:val="40"/>
          <w:szCs w:val="40"/>
        </w:rPr>
      </w:pPr>
      <w:r>
        <w:rPr>
          <w:rFonts w:ascii="仿宋" w:hAnsi="仿宋" w:eastAsia="仿宋" w:cs="仿宋"/>
          <w:spacing w:val="-6"/>
          <w:sz w:val="40"/>
          <w:szCs w:val="40"/>
          <w14:textOutline w14:w="7282" w14:cap="sq" w14:cmpd="sng">
            <w14:solidFill>
              <w14:srgbClr w14:val="000000"/>
            </w14:solidFill>
            <w14:prstDash w14:val="solid"/>
            <w14:bevel/>
          </w14:textOutline>
        </w:rPr>
        <w:t>磋</w:t>
      </w:r>
      <w:r>
        <w:rPr>
          <w:rFonts w:ascii="仿宋" w:hAnsi="仿宋" w:eastAsia="仿宋" w:cs="仿宋"/>
          <w:spacing w:val="-4"/>
          <w:sz w:val="40"/>
          <w:szCs w:val="40"/>
          <w14:textOutline w14:w="7282" w14:cap="sq" w14:cmpd="sng">
            <w14:solidFill>
              <w14:srgbClr w14:val="000000"/>
            </w14:solidFill>
            <w14:prstDash w14:val="solid"/>
            <w14:bevel/>
          </w14:textOutline>
        </w:rPr>
        <w:t>商</w:t>
      </w:r>
      <w:r>
        <w:rPr>
          <w:rFonts w:ascii="仿宋" w:hAnsi="仿宋" w:eastAsia="仿宋" w:cs="仿宋"/>
          <w:spacing w:val="-3"/>
          <w:sz w:val="40"/>
          <w:szCs w:val="40"/>
          <w14:textOutline w14:w="7282" w14:cap="sq" w14:cmpd="sng">
            <w14:solidFill>
              <w14:srgbClr w14:val="000000"/>
            </w14:solidFill>
            <w14:prstDash w14:val="solid"/>
            <w14:bevel/>
          </w14:textOutline>
        </w:rPr>
        <w:t>报价表</w:t>
      </w:r>
    </w:p>
    <w:p w14:paraId="0156BED3">
      <w:pPr>
        <w:spacing w:before="191" w:line="190" w:lineRule="auto"/>
        <w:jc w:val="right"/>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单位：人民币(元)</w:t>
      </w:r>
    </w:p>
    <w:p w14:paraId="6594856B"/>
    <w:p w14:paraId="583C9969">
      <w:pPr>
        <w:sectPr>
          <w:type w:val="continuous"/>
          <w:pgSz w:w="11910" w:h="16840"/>
          <w:pgMar w:top="1182" w:right="1499" w:bottom="1159" w:left="1443" w:header="0" w:footer="985" w:gutter="0"/>
          <w:pgNumType w:fmt="decimal"/>
          <w:cols w:equalWidth="0" w:num="2">
            <w:col w:w="3623" w:space="100"/>
            <w:col w:w="5245"/>
          </w:cols>
        </w:sectPr>
      </w:pPr>
    </w:p>
    <w:p w14:paraId="3B2BCED7">
      <w:pPr>
        <w:spacing w:line="46" w:lineRule="exact"/>
      </w:pPr>
    </w:p>
    <w:tbl>
      <w:tblPr>
        <w:tblStyle w:val="11"/>
        <w:tblW w:w="9398"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18"/>
        <w:gridCol w:w="5680"/>
      </w:tblGrid>
      <w:tr w14:paraId="1FAD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3718" w:type="dxa"/>
            <w:vAlign w:val="center"/>
          </w:tcPr>
          <w:p w14:paraId="0E77FAD3">
            <w:pPr>
              <w:spacing w:before="133" w:line="222" w:lineRule="auto"/>
              <w:ind w:left="463"/>
              <w:jc w:val="center"/>
              <w:rPr>
                <w:rFonts w:ascii="仿宋" w:hAnsi="仿宋" w:eastAsia="仿宋" w:cs="仿宋"/>
                <w:b/>
                <w:bCs/>
                <w:spacing w:val="-3"/>
                <w:sz w:val="28"/>
                <w:szCs w:val="28"/>
              </w:rPr>
            </w:pPr>
            <w:r>
              <w:rPr>
                <w:rFonts w:ascii="仿宋" w:hAnsi="仿宋" w:eastAsia="仿宋" w:cs="仿宋"/>
                <w:b/>
                <w:bCs/>
                <w:spacing w:val="-3"/>
                <w:sz w:val="28"/>
                <w:szCs w:val="28"/>
              </w:rPr>
              <w:t>项目名称</w:t>
            </w:r>
          </w:p>
        </w:tc>
        <w:tc>
          <w:tcPr>
            <w:tcW w:w="5680" w:type="dxa"/>
            <w:vAlign w:val="center"/>
          </w:tcPr>
          <w:p w14:paraId="717C381F">
            <w:pPr>
              <w:jc w:val="center"/>
              <w:rPr>
                <w:rFonts w:hint="eastAsia" w:ascii="Arial" w:eastAsia="宋体"/>
                <w:b/>
                <w:bCs/>
                <w:sz w:val="24"/>
                <w:szCs w:val="24"/>
                <w:lang w:eastAsia="zh-CN"/>
              </w:rPr>
            </w:pPr>
            <w:r>
              <w:rPr>
                <w:rFonts w:hint="eastAsia" w:ascii="仿宋" w:hAnsi="仿宋" w:eastAsia="仿宋" w:cs="仿宋"/>
                <w:b/>
                <w:bCs/>
                <w:spacing w:val="-3"/>
                <w:sz w:val="28"/>
                <w:szCs w:val="28"/>
                <w:lang w:eastAsia="zh-CN"/>
              </w:rPr>
              <w:t>2026年同仁市困难残疾人家庭无障碍改造项目</w:t>
            </w:r>
          </w:p>
        </w:tc>
      </w:tr>
      <w:tr w14:paraId="34865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trPr>
        <w:tc>
          <w:tcPr>
            <w:tcW w:w="3718" w:type="dxa"/>
            <w:vAlign w:val="center"/>
          </w:tcPr>
          <w:p w14:paraId="1D12CCF0">
            <w:pPr>
              <w:spacing w:before="133" w:line="222" w:lineRule="auto"/>
              <w:ind w:left="463"/>
              <w:jc w:val="center"/>
              <w:rPr>
                <w:rFonts w:ascii="仿宋" w:hAnsi="仿宋" w:eastAsia="仿宋" w:cs="仿宋"/>
                <w:b/>
                <w:bCs/>
                <w:spacing w:val="-3"/>
                <w:sz w:val="28"/>
                <w:szCs w:val="28"/>
              </w:rPr>
            </w:pPr>
            <w:r>
              <w:rPr>
                <w:rFonts w:ascii="仿宋" w:hAnsi="仿宋" w:eastAsia="仿宋" w:cs="仿宋"/>
                <w:b/>
                <w:bCs/>
                <w:spacing w:val="-3"/>
                <w:sz w:val="28"/>
                <w:szCs w:val="28"/>
              </w:rPr>
              <w:t>磋商</w:t>
            </w:r>
            <w:r>
              <w:rPr>
                <w:rFonts w:hint="eastAsia" w:ascii="仿宋" w:hAnsi="仿宋" w:eastAsia="仿宋" w:cs="仿宋"/>
                <w:b/>
                <w:bCs/>
                <w:spacing w:val="-3"/>
                <w:sz w:val="28"/>
                <w:szCs w:val="28"/>
                <w:lang w:eastAsia="zh-CN"/>
              </w:rPr>
              <w:t>总</w:t>
            </w:r>
            <w:r>
              <w:rPr>
                <w:rFonts w:ascii="仿宋" w:hAnsi="仿宋" w:eastAsia="仿宋" w:cs="仿宋"/>
                <w:b/>
                <w:bCs/>
                <w:spacing w:val="-3"/>
                <w:sz w:val="28"/>
                <w:szCs w:val="28"/>
              </w:rPr>
              <w:t>报价</w:t>
            </w:r>
          </w:p>
        </w:tc>
        <w:tc>
          <w:tcPr>
            <w:tcW w:w="5680" w:type="dxa"/>
            <w:vAlign w:val="center"/>
          </w:tcPr>
          <w:p w14:paraId="2E3214B2">
            <w:pPr>
              <w:spacing w:before="133" w:line="222" w:lineRule="auto"/>
              <w:ind w:left="463"/>
              <w:jc w:val="both"/>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大写：</w:t>
            </w:r>
          </w:p>
          <w:p w14:paraId="48944FB3">
            <w:pPr>
              <w:spacing w:before="133" w:line="222" w:lineRule="auto"/>
              <w:ind w:left="463"/>
              <w:jc w:val="both"/>
              <w:rPr>
                <w:rFonts w:ascii="仿宋" w:hAnsi="仿宋" w:eastAsia="仿宋" w:cs="仿宋"/>
                <w:b/>
                <w:bCs/>
                <w:sz w:val="22"/>
                <w:szCs w:val="22"/>
              </w:rPr>
            </w:pPr>
            <w:r>
              <w:rPr>
                <w:rFonts w:hint="eastAsia" w:ascii="仿宋" w:hAnsi="仿宋" w:eastAsia="仿宋" w:cs="仿宋"/>
                <w:b/>
                <w:bCs/>
                <w:spacing w:val="-3"/>
                <w:sz w:val="28"/>
                <w:szCs w:val="28"/>
                <w:lang w:eastAsia="zh-CN"/>
              </w:rPr>
              <w:t>小写：</w:t>
            </w:r>
          </w:p>
        </w:tc>
      </w:tr>
      <w:tr w14:paraId="3D85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3718" w:type="dxa"/>
            <w:vAlign w:val="center"/>
          </w:tcPr>
          <w:p w14:paraId="2A4B9E14">
            <w:pPr>
              <w:spacing w:before="133" w:line="222" w:lineRule="auto"/>
              <w:ind w:left="463"/>
              <w:jc w:val="center"/>
              <w:rPr>
                <w:rFonts w:ascii="仿宋" w:hAnsi="仿宋" w:eastAsia="仿宋" w:cs="仿宋"/>
                <w:b/>
                <w:bCs/>
                <w:spacing w:val="-3"/>
                <w:sz w:val="28"/>
                <w:szCs w:val="28"/>
              </w:rPr>
            </w:pPr>
            <w:r>
              <w:rPr>
                <w:rFonts w:ascii="仿宋" w:hAnsi="仿宋" w:eastAsia="仿宋" w:cs="仿宋"/>
                <w:b/>
                <w:bCs/>
                <w:spacing w:val="-3"/>
                <w:sz w:val="28"/>
                <w:szCs w:val="28"/>
              </w:rPr>
              <w:t>交货期</w:t>
            </w:r>
          </w:p>
        </w:tc>
        <w:tc>
          <w:tcPr>
            <w:tcW w:w="5680" w:type="dxa"/>
            <w:vAlign w:val="center"/>
          </w:tcPr>
          <w:p w14:paraId="6F344025">
            <w:pPr>
              <w:jc w:val="center"/>
              <w:rPr>
                <w:rFonts w:ascii="Arial"/>
                <w:b/>
                <w:bCs/>
                <w:sz w:val="21"/>
              </w:rPr>
            </w:pPr>
          </w:p>
        </w:tc>
      </w:tr>
    </w:tbl>
    <w:p w14:paraId="38556A53">
      <w:pPr>
        <w:spacing w:before="126" w:line="309" w:lineRule="auto"/>
        <w:ind w:left="1439" w:right="650" w:hanging="500"/>
        <w:rPr>
          <w:rFonts w:ascii="仿宋" w:hAnsi="仿宋" w:eastAsia="仿宋" w:cs="仿宋"/>
          <w:sz w:val="28"/>
          <w:szCs w:val="28"/>
        </w:rPr>
      </w:pPr>
      <w:r>
        <w:rPr>
          <w:rFonts w:ascii="仿宋" w:hAnsi="仿宋" w:eastAsia="仿宋" w:cs="仿宋"/>
          <w:spacing w:val="-11"/>
          <w:sz w:val="28"/>
          <w:szCs w:val="28"/>
          <w14:textOutline w14:w="5103" w14:cap="sq" w14:cmpd="sng">
            <w14:solidFill>
              <w14:srgbClr w14:val="000000"/>
            </w14:solidFill>
            <w14:prstDash w14:val="solid"/>
            <w14:bevel/>
          </w14:textOutline>
        </w:rPr>
        <w:t>注</w:t>
      </w:r>
      <w:r>
        <w:rPr>
          <w:rFonts w:ascii="仿宋" w:hAnsi="仿宋" w:eastAsia="仿宋" w:cs="仿宋"/>
          <w:spacing w:val="-6"/>
          <w:sz w:val="28"/>
          <w:szCs w:val="28"/>
          <w14:textOutline w14:w="5103" w14:cap="sq" w14:cmpd="sng">
            <w14:solidFill>
              <w14:srgbClr w14:val="000000"/>
            </w14:solidFill>
            <w14:prstDash w14:val="solid"/>
            <w14:bevel/>
          </w14:textOutline>
        </w:rPr>
        <w:t>：</w:t>
      </w:r>
      <w:r>
        <w:rPr>
          <w:rFonts w:ascii="仿宋" w:hAnsi="仿宋" w:eastAsia="仿宋" w:cs="仿宋"/>
          <w:spacing w:val="-6"/>
          <w:sz w:val="28"/>
          <w:szCs w:val="28"/>
        </w:rPr>
        <w:t>1.填写此表时不得改变表格形式 (可按所投包增加行) 。</w:t>
      </w:r>
      <w:r>
        <w:rPr>
          <w:rFonts w:ascii="仿宋" w:hAnsi="仿宋" w:eastAsia="仿宋" w:cs="仿宋"/>
          <w:sz w:val="28"/>
          <w:szCs w:val="28"/>
        </w:rPr>
        <w:t xml:space="preserve"> </w:t>
      </w:r>
      <w:r>
        <w:rPr>
          <w:rFonts w:ascii="仿宋" w:hAnsi="仿宋" w:eastAsia="仿宋" w:cs="仿宋"/>
          <w:spacing w:val="-55"/>
          <w:sz w:val="28"/>
          <w:szCs w:val="28"/>
        </w:rPr>
        <w:t>2</w:t>
      </w:r>
      <w:r>
        <w:rPr>
          <w:rFonts w:ascii="仿宋" w:hAnsi="仿宋" w:eastAsia="仿宋" w:cs="仿宋"/>
          <w:spacing w:val="-34"/>
          <w:sz w:val="28"/>
          <w:szCs w:val="28"/>
        </w:rPr>
        <w:t>.“磋商报价”为磋商响应总价，：产品费、验收费、手续费、</w:t>
      </w:r>
    </w:p>
    <w:p w14:paraId="003CE617">
      <w:pPr>
        <w:spacing w:line="314" w:lineRule="auto"/>
        <w:ind w:left="415" w:right="159" w:firstLine="11"/>
        <w:rPr>
          <w:rFonts w:ascii="仿宋" w:hAnsi="仿宋" w:eastAsia="仿宋" w:cs="仿宋"/>
          <w:sz w:val="28"/>
          <w:szCs w:val="28"/>
        </w:rPr>
      </w:pPr>
      <w:r>
        <w:rPr>
          <w:rFonts w:ascii="仿宋" w:hAnsi="仿宋" w:eastAsia="仿宋" w:cs="仿宋"/>
          <w:spacing w:val="-24"/>
          <w:w w:val="87"/>
          <w:sz w:val="28"/>
          <w:szCs w:val="28"/>
        </w:rPr>
        <w:t>包装费、运输费、保险费、安装费、调试费、培训费、进口报关费、售前、售中、售后</w:t>
      </w:r>
      <w:r>
        <w:rPr>
          <w:rFonts w:ascii="仿宋" w:hAnsi="仿宋" w:eastAsia="仿宋" w:cs="仿宋"/>
          <w:spacing w:val="35"/>
          <w:sz w:val="28"/>
          <w:szCs w:val="28"/>
        </w:rPr>
        <w:t xml:space="preserve"> </w:t>
      </w:r>
      <w:r>
        <w:rPr>
          <w:rFonts w:ascii="仿宋" w:hAnsi="仿宋" w:eastAsia="仿宋" w:cs="仿宋"/>
          <w:spacing w:val="-37"/>
          <w:sz w:val="28"/>
          <w:szCs w:val="28"/>
        </w:rPr>
        <w:t>服</w:t>
      </w:r>
      <w:r>
        <w:rPr>
          <w:rFonts w:ascii="仿宋" w:hAnsi="仿宋" w:eastAsia="仿宋" w:cs="仿宋"/>
          <w:spacing w:val="-27"/>
          <w:sz w:val="28"/>
          <w:szCs w:val="28"/>
        </w:rPr>
        <w:t>务费、税金及不可预见费等全部费用。</w:t>
      </w:r>
    </w:p>
    <w:p w14:paraId="655A8856">
      <w:pPr>
        <w:spacing w:before="2" w:line="314" w:lineRule="auto"/>
        <w:ind w:left="1242" w:right="82" w:firstLine="6"/>
        <w:rPr>
          <w:rFonts w:ascii="仿宋" w:hAnsi="仿宋" w:eastAsia="仿宋" w:cs="仿宋"/>
          <w:sz w:val="28"/>
          <w:szCs w:val="28"/>
        </w:rPr>
      </w:pPr>
      <w:r>
        <w:rPr>
          <w:rFonts w:ascii="仿宋" w:hAnsi="仿宋" w:eastAsia="仿宋" w:cs="仿宋"/>
          <w:spacing w:val="-4"/>
          <w:sz w:val="25"/>
          <w:szCs w:val="25"/>
        </w:rPr>
        <w:t>3.</w:t>
      </w:r>
      <w:r>
        <w:rPr>
          <w:rFonts w:ascii="仿宋" w:hAnsi="仿宋" w:eastAsia="仿宋" w:cs="仿宋"/>
          <w:spacing w:val="-4"/>
          <w:sz w:val="28"/>
          <w:szCs w:val="28"/>
        </w:rPr>
        <w:t>“交货期”是指产品</w:t>
      </w:r>
      <w:r>
        <w:rPr>
          <w:rFonts w:ascii="仿宋" w:hAnsi="仿宋" w:eastAsia="仿宋" w:cs="仿宋"/>
          <w:spacing w:val="-3"/>
          <w:sz w:val="28"/>
          <w:szCs w:val="28"/>
        </w:rPr>
        <w:t>能</w:t>
      </w:r>
      <w:r>
        <w:rPr>
          <w:rFonts w:ascii="仿宋" w:hAnsi="仿宋" w:eastAsia="仿宋" w:cs="仿宋"/>
          <w:spacing w:val="-2"/>
          <w:sz w:val="28"/>
          <w:szCs w:val="28"/>
        </w:rPr>
        <w:t>够交付使用的具体时间(工作日)。</w:t>
      </w:r>
      <w:r>
        <w:rPr>
          <w:rFonts w:ascii="仿宋" w:hAnsi="仿宋" w:eastAsia="仿宋" w:cs="仿宋"/>
          <w:sz w:val="28"/>
          <w:szCs w:val="28"/>
        </w:rPr>
        <w:t xml:space="preserve">   </w:t>
      </w:r>
      <w:r>
        <w:rPr>
          <w:rFonts w:ascii="仿宋" w:hAnsi="仿宋" w:eastAsia="仿宋" w:cs="仿宋"/>
          <w:spacing w:val="-6"/>
          <w:sz w:val="25"/>
          <w:szCs w:val="25"/>
        </w:rPr>
        <w:t>4.</w:t>
      </w:r>
      <w:r>
        <w:rPr>
          <w:rFonts w:ascii="仿宋" w:hAnsi="仿宋" w:eastAsia="仿宋" w:cs="仿宋"/>
          <w:spacing w:val="-6"/>
          <w:sz w:val="28"/>
          <w:szCs w:val="28"/>
        </w:rPr>
        <w:t>磋商报价不能有两个或两个以上的报价方案，否则投标无效</w:t>
      </w:r>
      <w:r>
        <w:rPr>
          <w:rFonts w:ascii="仿宋" w:hAnsi="仿宋" w:eastAsia="仿宋" w:cs="仿宋"/>
          <w:spacing w:val="-1"/>
          <w:sz w:val="28"/>
          <w:szCs w:val="28"/>
        </w:rPr>
        <w:t>。</w:t>
      </w:r>
    </w:p>
    <w:p w14:paraId="624D6E81">
      <w:pPr>
        <w:spacing w:line="252" w:lineRule="auto"/>
        <w:rPr>
          <w:rFonts w:ascii="Arial"/>
          <w:sz w:val="21"/>
        </w:rPr>
      </w:pPr>
    </w:p>
    <w:p w14:paraId="207B659A">
      <w:pPr>
        <w:spacing w:line="252" w:lineRule="auto"/>
        <w:rPr>
          <w:rFonts w:ascii="Arial"/>
          <w:sz w:val="21"/>
        </w:rPr>
      </w:pPr>
    </w:p>
    <w:p w14:paraId="0452D61E">
      <w:pPr>
        <w:spacing w:before="91" w:line="223" w:lineRule="auto"/>
        <w:ind w:left="4339"/>
        <w:outlineLvl w:val="2"/>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投标供应商：</w:t>
      </w:r>
      <w:r>
        <w:rPr>
          <w:rFonts w:ascii="仿宋" w:hAnsi="仿宋" w:eastAsia="仿宋" w:cs="仿宋"/>
          <w:spacing w:val="-10"/>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(公章</w:t>
      </w:r>
      <w:r>
        <w:rPr>
          <w:rFonts w:ascii="仿宋" w:hAnsi="仿宋" w:eastAsia="仿宋" w:cs="仿宋"/>
          <w:spacing w:val="-6"/>
          <w:sz w:val="28"/>
          <w:szCs w:val="28"/>
          <w14:textOutline w14:w="5103" w14:cap="sq" w14:cmpd="sng">
            <w14:solidFill>
              <w14:srgbClr w14:val="000000"/>
            </w14:solidFill>
            <w14:prstDash w14:val="solid"/>
            <w14:bevel/>
          </w14:textOutline>
        </w:rPr>
        <w:t>)</w:t>
      </w:r>
    </w:p>
    <w:p w14:paraId="597F1828">
      <w:pPr>
        <w:spacing w:before="120" w:line="223" w:lineRule="auto"/>
        <w:ind w:right="18"/>
        <w:jc w:val="right"/>
        <w:outlineLvl w:val="2"/>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法定代表人或委托代理人：</w:t>
      </w:r>
      <w:r>
        <w:rPr>
          <w:rFonts w:ascii="仿宋" w:hAnsi="仿宋" w:eastAsia="仿宋" w:cs="仿宋"/>
          <w:spacing w:val="-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(签字或盖章</w:t>
      </w:r>
      <w:r>
        <w:rPr>
          <w:rFonts w:ascii="仿宋" w:hAnsi="仿宋" w:eastAsia="仿宋" w:cs="仿宋"/>
          <w:spacing w:val="-1"/>
          <w:sz w:val="28"/>
          <w:szCs w:val="28"/>
          <w14:textOutline w14:w="5103" w14:cap="sq" w14:cmpd="sng">
            <w14:solidFill>
              <w14:srgbClr w14:val="000000"/>
            </w14:solidFill>
            <w14:prstDash w14:val="solid"/>
            <w14:bevel/>
          </w14:textOutline>
        </w:rPr>
        <w:t>)</w:t>
      </w:r>
    </w:p>
    <w:p w14:paraId="109C74E5">
      <w:pPr>
        <w:spacing w:before="125" w:line="190" w:lineRule="auto"/>
        <w:jc w:val="center"/>
        <w:outlineLvl w:val="2"/>
        <w:rPr>
          <w:rFonts w:ascii="仿宋" w:hAnsi="仿宋" w:eastAsia="仿宋" w:cs="仿宋"/>
          <w:sz w:val="28"/>
          <w:szCs w:val="28"/>
        </w:rPr>
      </w:pPr>
      <w:r>
        <w:rPr>
          <w:rFonts w:ascii="仿宋" w:hAnsi="仿宋" w:eastAsia="仿宋" w:cs="仿宋"/>
          <w:spacing w:val="24"/>
          <w:sz w:val="28"/>
          <w:szCs w:val="28"/>
          <w14:textOutline w14:w="5103" w14:cap="sq" w14:cmpd="sng">
            <w14:solidFill>
              <w14:srgbClr w14:val="000000"/>
            </w14:solidFill>
            <w14:prstDash w14:val="solid"/>
            <w14:bevel/>
          </w14:textOutline>
        </w:rPr>
        <w:t>年</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月</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日</w:t>
      </w:r>
    </w:p>
    <w:p w14:paraId="6691A184">
      <w:pPr>
        <w:sectPr>
          <w:type w:val="continuous"/>
          <w:pgSz w:w="11910" w:h="16840"/>
          <w:pgMar w:top="1182" w:right="1499" w:bottom="1159" w:left="1443" w:header="0" w:footer="985" w:gutter="0"/>
          <w:pgNumType w:fmt="decimal"/>
          <w:cols w:equalWidth="0" w:num="1">
            <w:col w:w="8967"/>
          </w:cols>
        </w:sectPr>
      </w:pPr>
    </w:p>
    <w:p w14:paraId="52C47E68">
      <w:pPr>
        <w:spacing w:line="437" w:lineRule="auto"/>
        <w:rPr>
          <w:rFonts w:ascii="Arial"/>
          <w:sz w:val="21"/>
        </w:rPr>
      </w:pPr>
    </w:p>
    <w:p w14:paraId="46910D3B">
      <w:pPr>
        <w:spacing w:before="113" w:line="228" w:lineRule="auto"/>
        <w:ind w:left="83"/>
        <w:outlineLvl w:val="1"/>
        <w:rPr>
          <w:rFonts w:ascii="仿宋" w:hAnsi="仿宋" w:eastAsia="仿宋" w:cs="仿宋"/>
          <w:sz w:val="35"/>
          <w:szCs w:val="35"/>
        </w:rPr>
      </w:pPr>
      <w:r>
        <w:rPr>
          <w:rFonts w:ascii="仿宋" w:hAnsi="仿宋" w:eastAsia="仿宋" w:cs="仿宋"/>
          <w:spacing w:val="8"/>
          <w:sz w:val="35"/>
          <w:szCs w:val="35"/>
          <w14:textOutline w14:w="6537" w14:cap="sq" w14:cmpd="sng">
            <w14:solidFill>
              <w14:srgbClr w14:val="000000"/>
            </w14:solidFill>
            <w14:prstDash w14:val="solid"/>
            <w14:bevel/>
          </w14:textOutline>
        </w:rPr>
        <w:t>格式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5：分项报价</w:t>
      </w:r>
      <w:r>
        <w:rPr>
          <w:rFonts w:ascii="仿宋" w:hAnsi="仿宋" w:eastAsia="仿宋" w:cs="仿宋"/>
          <w:spacing w:val="7"/>
          <w:sz w:val="35"/>
          <w:szCs w:val="35"/>
          <w14:textOutline w14:w="6537" w14:cap="sq" w14:cmpd="sng">
            <w14:solidFill>
              <w14:srgbClr w14:val="000000"/>
            </w14:solidFill>
            <w14:prstDash w14:val="solid"/>
            <w14:bevel/>
          </w14:textOutline>
        </w:rPr>
        <w:t>表</w:t>
      </w:r>
    </w:p>
    <w:p w14:paraId="0DD1C11E">
      <w:pPr>
        <w:spacing w:line="479" w:lineRule="auto"/>
        <w:rPr>
          <w:rFonts w:ascii="Arial"/>
          <w:sz w:val="21"/>
        </w:rPr>
      </w:pPr>
    </w:p>
    <w:p w14:paraId="78DF62CB">
      <w:pPr>
        <w:spacing w:before="130" w:line="223" w:lineRule="auto"/>
        <w:ind w:left="3190"/>
        <w:rPr>
          <w:rFonts w:ascii="仿宋" w:hAnsi="仿宋" w:eastAsia="仿宋" w:cs="仿宋"/>
          <w:sz w:val="40"/>
          <w:szCs w:val="40"/>
        </w:rPr>
      </w:pPr>
      <w:r>
        <w:rPr>
          <w:rFonts w:ascii="仿宋" w:hAnsi="仿宋" w:eastAsia="仿宋" w:cs="仿宋"/>
          <w:spacing w:val="-5"/>
          <w:sz w:val="40"/>
          <w:szCs w:val="40"/>
          <w14:textOutline w14:w="7282" w14:cap="sq" w14:cmpd="sng">
            <w14:solidFill>
              <w14:srgbClr w14:val="000000"/>
            </w14:solidFill>
            <w14:prstDash w14:val="solid"/>
            <w14:bevel/>
          </w14:textOutline>
        </w:rPr>
        <w:t>分项报价表</w:t>
      </w:r>
    </w:p>
    <w:p w14:paraId="4D45F93A">
      <w:pPr>
        <w:spacing w:line="411" w:lineRule="auto"/>
        <w:rPr>
          <w:rFonts w:ascii="Arial"/>
          <w:sz w:val="21"/>
        </w:rPr>
      </w:pPr>
    </w:p>
    <w:p w14:paraId="4AC89B5D">
      <w:pPr>
        <w:spacing w:before="91" w:line="222" w:lineRule="auto"/>
        <w:ind w:left="37"/>
        <w:outlineLvl w:val="2"/>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供应</w:t>
      </w:r>
      <w:r>
        <w:rPr>
          <w:rFonts w:ascii="仿宋" w:hAnsi="仿宋" w:eastAsia="仿宋" w:cs="仿宋"/>
          <w:spacing w:val="-2"/>
          <w:sz w:val="28"/>
          <w:szCs w:val="28"/>
          <w14:textOutline w14:w="5103" w14:cap="sq" w14:cmpd="sng">
            <w14:solidFill>
              <w14:srgbClr w14:val="000000"/>
            </w14:solidFill>
            <w14:prstDash w14:val="solid"/>
            <w14:bevel/>
          </w14:textOutline>
        </w:rPr>
        <w:t>商名称:</w:t>
      </w:r>
    </w:p>
    <w:p w14:paraId="4D7D20D0">
      <w:pPr>
        <w:spacing w:before="123" w:line="221" w:lineRule="auto"/>
        <w:ind w:left="5463"/>
        <w:outlineLvl w:val="2"/>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单位：人民币</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(元)</w:t>
      </w:r>
    </w:p>
    <w:tbl>
      <w:tblPr>
        <w:tblStyle w:val="11"/>
        <w:tblW w:w="92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669"/>
        <w:gridCol w:w="1138"/>
        <w:gridCol w:w="810"/>
        <w:gridCol w:w="1395"/>
        <w:gridCol w:w="993"/>
        <w:gridCol w:w="754"/>
        <w:gridCol w:w="888"/>
        <w:gridCol w:w="894"/>
      </w:tblGrid>
      <w:tr w14:paraId="257DA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679" w:type="dxa"/>
            <w:tcBorders>
              <w:left w:val="single" w:color="000000" w:sz="6" w:space="0"/>
              <w:right w:val="single" w:color="000000" w:sz="4" w:space="0"/>
            </w:tcBorders>
            <w:vAlign w:val="top"/>
          </w:tcPr>
          <w:p w14:paraId="64D16EF0">
            <w:pPr>
              <w:spacing w:line="349" w:lineRule="auto"/>
              <w:rPr>
                <w:rFonts w:ascii="Arial"/>
                <w:sz w:val="21"/>
              </w:rPr>
            </w:pPr>
          </w:p>
          <w:p w14:paraId="7CF556D6">
            <w:pPr>
              <w:spacing w:before="75" w:line="231" w:lineRule="auto"/>
              <w:ind w:left="92"/>
              <w:rPr>
                <w:rFonts w:ascii="仿宋" w:hAnsi="仿宋" w:eastAsia="仿宋" w:cs="仿宋"/>
                <w:sz w:val="23"/>
                <w:szCs w:val="23"/>
              </w:rPr>
            </w:pPr>
            <w:r>
              <w:rPr>
                <w:rFonts w:ascii="仿宋" w:hAnsi="仿宋" w:eastAsia="仿宋" w:cs="仿宋"/>
                <w:spacing w:val="2"/>
                <w:sz w:val="23"/>
                <w:szCs w:val="23"/>
              </w:rPr>
              <w:t>序号</w:t>
            </w:r>
          </w:p>
        </w:tc>
        <w:tc>
          <w:tcPr>
            <w:tcW w:w="1669" w:type="dxa"/>
            <w:tcBorders>
              <w:left w:val="single" w:color="000000" w:sz="4" w:space="0"/>
              <w:right w:val="single" w:color="000000" w:sz="4" w:space="0"/>
            </w:tcBorders>
            <w:vAlign w:val="top"/>
          </w:tcPr>
          <w:p w14:paraId="3A5DD26C">
            <w:pPr>
              <w:spacing w:line="350" w:lineRule="auto"/>
              <w:rPr>
                <w:rFonts w:ascii="Arial"/>
                <w:sz w:val="21"/>
              </w:rPr>
            </w:pPr>
          </w:p>
          <w:p w14:paraId="060A1F55">
            <w:pPr>
              <w:spacing w:before="74" w:line="229" w:lineRule="auto"/>
              <w:ind w:left="371"/>
              <w:rPr>
                <w:rFonts w:ascii="仿宋" w:hAnsi="仿宋" w:eastAsia="仿宋" w:cs="仿宋"/>
                <w:sz w:val="23"/>
                <w:szCs w:val="23"/>
              </w:rPr>
            </w:pPr>
            <w:r>
              <w:rPr>
                <w:rFonts w:ascii="仿宋" w:hAnsi="仿宋" w:eastAsia="仿宋" w:cs="仿宋"/>
                <w:spacing w:val="7"/>
                <w:sz w:val="23"/>
                <w:szCs w:val="23"/>
              </w:rPr>
              <w:t>产</w:t>
            </w:r>
            <w:r>
              <w:rPr>
                <w:rFonts w:ascii="仿宋" w:hAnsi="仿宋" w:eastAsia="仿宋" w:cs="仿宋"/>
                <w:spacing w:val="5"/>
                <w:sz w:val="23"/>
                <w:szCs w:val="23"/>
              </w:rPr>
              <w:t>品名称</w:t>
            </w:r>
          </w:p>
        </w:tc>
        <w:tc>
          <w:tcPr>
            <w:tcW w:w="1138" w:type="dxa"/>
            <w:tcBorders>
              <w:left w:val="single" w:color="000000" w:sz="4" w:space="0"/>
              <w:right w:val="single" w:color="000000" w:sz="4" w:space="0"/>
            </w:tcBorders>
            <w:vAlign w:val="top"/>
          </w:tcPr>
          <w:p w14:paraId="4DCF61F0">
            <w:pPr>
              <w:spacing w:line="349" w:lineRule="auto"/>
              <w:rPr>
                <w:rFonts w:ascii="Arial"/>
                <w:sz w:val="21"/>
              </w:rPr>
            </w:pPr>
          </w:p>
          <w:p w14:paraId="1E6738BE">
            <w:pPr>
              <w:spacing w:before="75" w:line="231" w:lineRule="auto"/>
              <w:ind w:left="372"/>
              <w:rPr>
                <w:rFonts w:ascii="仿宋" w:hAnsi="仿宋" w:eastAsia="仿宋" w:cs="仿宋"/>
                <w:sz w:val="23"/>
                <w:szCs w:val="23"/>
              </w:rPr>
            </w:pPr>
            <w:r>
              <w:rPr>
                <w:rFonts w:ascii="仿宋" w:hAnsi="仿宋" w:eastAsia="仿宋" w:cs="仿宋"/>
                <w:spacing w:val="-12"/>
                <w:sz w:val="23"/>
                <w:szCs w:val="23"/>
              </w:rPr>
              <w:t>品</w:t>
            </w:r>
            <w:r>
              <w:rPr>
                <w:rFonts w:ascii="仿宋" w:hAnsi="仿宋" w:eastAsia="仿宋" w:cs="仿宋"/>
                <w:spacing w:val="-11"/>
                <w:sz w:val="23"/>
                <w:szCs w:val="23"/>
              </w:rPr>
              <w:t>牌</w:t>
            </w:r>
          </w:p>
        </w:tc>
        <w:tc>
          <w:tcPr>
            <w:tcW w:w="810" w:type="dxa"/>
            <w:tcBorders>
              <w:left w:val="single" w:color="000000" w:sz="4" w:space="0"/>
              <w:right w:val="single" w:color="000000" w:sz="4" w:space="0"/>
            </w:tcBorders>
            <w:vAlign w:val="top"/>
          </w:tcPr>
          <w:p w14:paraId="540D53D8">
            <w:pPr>
              <w:spacing w:before="230" w:line="405" w:lineRule="exact"/>
              <w:ind w:left="129"/>
              <w:rPr>
                <w:rFonts w:ascii="仿宋" w:hAnsi="仿宋" w:eastAsia="仿宋" w:cs="仿宋"/>
                <w:sz w:val="23"/>
                <w:szCs w:val="23"/>
              </w:rPr>
            </w:pPr>
            <w:r>
              <w:rPr>
                <w:rFonts w:ascii="仿宋" w:hAnsi="仿宋" w:eastAsia="仿宋" w:cs="仿宋"/>
                <w:spacing w:val="2"/>
                <w:position w:val="12"/>
                <w:sz w:val="23"/>
                <w:szCs w:val="23"/>
              </w:rPr>
              <w:t>规格</w:t>
            </w:r>
          </w:p>
          <w:p w14:paraId="0CE60179">
            <w:pPr>
              <w:spacing w:before="1" w:line="231" w:lineRule="auto"/>
              <w:ind w:left="141"/>
              <w:rPr>
                <w:rFonts w:ascii="仿宋" w:hAnsi="仿宋" w:eastAsia="仿宋" w:cs="仿宋"/>
                <w:sz w:val="23"/>
                <w:szCs w:val="23"/>
              </w:rPr>
            </w:pPr>
            <w:r>
              <w:rPr>
                <w:rFonts w:ascii="仿宋" w:hAnsi="仿宋" w:eastAsia="仿宋" w:cs="仿宋"/>
                <w:spacing w:val="-5"/>
                <w:sz w:val="23"/>
                <w:szCs w:val="23"/>
              </w:rPr>
              <w:t>型</w:t>
            </w:r>
            <w:r>
              <w:rPr>
                <w:rFonts w:ascii="仿宋" w:hAnsi="仿宋" w:eastAsia="仿宋" w:cs="仿宋"/>
                <w:spacing w:val="-3"/>
                <w:sz w:val="23"/>
                <w:szCs w:val="23"/>
              </w:rPr>
              <w:t>号</w:t>
            </w:r>
          </w:p>
        </w:tc>
        <w:tc>
          <w:tcPr>
            <w:tcW w:w="1395" w:type="dxa"/>
            <w:tcBorders>
              <w:left w:val="single" w:color="000000" w:sz="4" w:space="0"/>
              <w:right w:val="single" w:color="000000" w:sz="4" w:space="0"/>
            </w:tcBorders>
            <w:vAlign w:val="top"/>
          </w:tcPr>
          <w:p w14:paraId="27632CEC">
            <w:pPr>
              <w:spacing w:line="350" w:lineRule="auto"/>
              <w:rPr>
                <w:rFonts w:ascii="Arial"/>
                <w:sz w:val="21"/>
              </w:rPr>
            </w:pPr>
          </w:p>
          <w:p w14:paraId="16270E5B">
            <w:pPr>
              <w:spacing w:before="75" w:line="231" w:lineRule="auto"/>
              <w:ind w:left="251"/>
              <w:rPr>
                <w:rFonts w:ascii="仿宋" w:hAnsi="仿宋" w:eastAsia="仿宋" w:cs="仿宋"/>
                <w:sz w:val="23"/>
                <w:szCs w:val="23"/>
              </w:rPr>
            </w:pPr>
            <w:r>
              <w:rPr>
                <w:rFonts w:ascii="仿宋" w:hAnsi="仿宋" w:eastAsia="仿宋" w:cs="仿宋"/>
                <w:spacing w:val="4"/>
                <w:sz w:val="23"/>
                <w:szCs w:val="23"/>
              </w:rPr>
              <w:t>生</w:t>
            </w:r>
            <w:r>
              <w:rPr>
                <w:rFonts w:ascii="仿宋" w:hAnsi="仿宋" w:eastAsia="仿宋" w:cs="仿宋"/>
                <w:spacing w:val="2"/>
                <w:sz w:val="23"/>
                <w:szCs w:val="23"/>
              </w:rPr>
              <w:t>产厂家</w:t>
            </w:r>
          </w:p>
        </w:tc>
        <w:tc>
          <w:tcPr>
            <w:tcW w:w="993" w:type="dxa"/>
            <w:tcBorders>
              <w:left w:val="single" w:color="000000" w:sz="4" w:space="0"/>
              <w:right w:val="single" w:color="000000" w:sz="4" w:space="0"/>
            </w:tcBorders>
            <w:vAlign w:val="top"/>
          </w:tcPr>
          <w:p w14:paraId="1F9CDC98">
            <w:pPr>
              <w:spacing w:before="230" w:line="335" w:lineRule="auto"/>
              <w:ind w:left="245" w:right="157" w:hanging="125"/>
              <w:rPr>
                <w:rFonts w:ascii="仿宋" w:hAnsi="仿宋" w:eastAsia="仿宋" w:cs="仿宋"/>
                <w:sz w:val="23"/>
                <w:szCs w:val="23"/>
              </w:rPr>
            </w:pPr>
            <w:r>
              <w:rPr>
                <w:rFonts w:ascii="仿宋" w:hAnsi="仿宋" w:eastAsia="仿宋" w:cs="仿宋"/>
                <w:spacing w:val="5"/>
                <w:sz w:val="23"/>
                <w:szCs w:val="23"/>
              </w:rPr>
              <w:t>数量</w:t>
            </w:r>
            <w:r>
              <w:rPr>
                <w:rFonts w:ascii="仿宋" w:hAnsi="仿宋" w:eastAsia="仿宋" w:cs="仿宋"/>
                <w:spacing w:val="4"/>
                <w:sz w:val="23"/>
                <w:szCs w:val="23"/>
              </w:rPr>
              <w:t>及</w:t>
            </w:r>
            <w:r>
              <w:rPr>
                <w:rFonts w:ascii="仿宋" w:hAnsi="仿宋" w:eastAsia="仿宋" w:cs="仿宋"/>
                <w:sz w:val="23"/>
                <w:szCs w:val="23"/>
              </w:rPr>
              <w:t xml:space="preserve"> </w:t>
            </w:r>
            <w:r>
              <w:rPr>
                <w:rFonts w:ascii="仿宋" w:hAnsi="仿宋" w:eastAsia="仿宋" w:cs="仿宋"/>
                <w:spacing w:val="-1"/>
                <w:sz w:val="23"/>
                <w:szCs w:val="23"/>
              </w:rPr>
              <w:t>单</w:t>
            </w:r>
            <w:r>
              <w:rPr>
                <w:rFonts w:ascii="仿宋" w:hAnsi="仿宋" w:eastAsia="仿宋" w:cs="仿宋"/>
                <w:sz w:val="23"/>
                <w:szCs w:val="23"/>
              </w:rPr>
              <w:t>位</w:t>
            </w:r>
          </w:p>
        </w:tc>
        <w:tc>
          <w:tcPr>
            <w:tcW w:w="754" w:type="dxa"/>
            <w:tcBorders>
              <w:left w:val="single" w:color="000000" w:sz="4" w:space="0"/>
              <w:right w:val="single" w:color="000000" w:sz="4" w:space="0"/>
            </w:tcBorders>
            <w:vAlign w:val="top"/>
          </w:tcPr>
          <w:p w14:paraId="79B09366">
            <w:pPr>
              <w:spacing w:line="350" w:lineRule="auto"/>
              <w:rPr>
                <w:rFonts w:ascii="Arial"/>
                <w:sz w:val="21"/>
              </w:rPr>
            </w:pPr>
          </w:p>
          <w:p w14:paraId="48FD7A95">
            <w:pPr>
              <w:spacing w:before="74" w:line="229" w:lineRule="auto"/>
              <w:ind w:left="164"/>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z w:val="23"/>
                <w:szCs w:val="23"/>
              </w:rPr>
              <w:t>价</w:t>
            </w:r>
          </w:p>
        </w:tc>
        <w:tc>
          <w:tcPr>
            <w:tcW w:w="888" w:type="dxa"/>
            <w:tcBorders>
              <w:left w:val="single" w:color="000000" w:sz="4" w:space="0"/>
              <w:right w:val="single" w:color="000000" w:sz="4" w:space="0"/>
            </w:tcBorders>
            <w:vAlign w:val="top"/>
          </w:tcPr>
          <w:p w14:paraId="26115759">
            <w:pPr>
              <w:spacing w:line="349" w:lineRule="auto"/>
              <w:rPr>
                <w:rFonts w:ascii="Arial"/>
                <w:sz w:val="21"/>
              </w:rPr>
            </w:pPr>
          </w:p>
          <w:p w14:paraId="29DA8831">
            <w:pPr>
              <w:spacing w:before="75" w:line="231" w:lineRule="auto"/>
              <w:ind w:left="236"/>
              <w:rPr>
                <w:rFonts w:ascii="仿宋" w:hAnsi="仿宋" w:eastAsia="仿宋" w:cs="仿宋"/>
                <w:sz w:val="23"/>
                <w:szCs w:val="23"/>
              </w:rPr>
            </w:pPr>
            <w:r>
              <w:rPr>
                <w:rFonts w:ascii="仿宋" w:hAnsi="仿宋" w:eastAsia="仿宋" w:cs="仿宋"/>
                <w:spacing w:val="-2"/>
                <w:sz w:val="23"/>
                <w:szCs w:val="23"/>
              </w:rPr>
              <w:t>合</w:t>
            </w:r>
            <w:r>
              <w:rPr>
                <w:rFonts w:ascii="仿宋" w:hAnsi="仿宋" w:eastAsia="仿宋" w:cs="仿宋"/>
                <w:spacing w:val="-1"/>
                <w:sz w:val="23"/>
                <w:szCs w:val="23"/>
              </w:rPr>
              <w:t>计</w:t>
            </w:r>
          </w:p>
        </w:tc>
        <w:tc>
          <w:tcPr>
            <w:tcW w:w="894" w:type="dxa"/>
            <w:tcBorders>
              <w:left w:val="single" w:color="000000" w:sz="4" w:space="0"/>
              <w:right w:val="single" w:color="000000" w:sz="6" w:space="0"/>
            </w:tcBorders>
            <w:vAlign w:val="top"/>
          </w:tcPr>
          <w:p w14:paraId="48706B17">
            <w:pPr>
              <w:spacing w:before="248" w:line="347" w:lineRule="auto"/>
              <w:ind w:left="221" w:right="125" w:hanging="103"/>
              <w:rPr>
                <w:rFonts w:ascii="仿宋" w:hAnsi="仿宋" w:eastAsia="仿宋" w:cs="仿宋"/>
                <w:sz w:val="22"/>
                <w:szCs w:val="22"/>
              </w:rPr>
            </w:pPr>
            <w:r>
              <w:rPr>
                <w:rFonts w:ascii="仿宋" w:hAnsi="仿宋" w:eastAsia="仿宋" w:cs="仿宋"/>
                <w:spacing w:val="-9"/>
                <w:sz w:val="22"/>
                <w:szCs w:val="22"/>
              </w:rPr>
              <w:t>免</w:t>
            </w:r>
            <w:r>
              <w:rPr>
                <w:rFonts w:ascii="仿宋" w:hAnsi="仿宋" w:eastAsia="仿宋" w:cs="仿宋"/>
                <w:spacing w:val="-7"/>
                <w:sz w:val="22"/>
                <w:szCs w:val="22"/>
              </w:rPr>
              <w:t>费质</w:t>
            </w:r>
            <w:r>
              <w:rPr>
                <w:rFonts w:ascii="仿宋" w:hAnsi="仿宋" w:eastAsia="仿宋" w:cs="仿宋"/>
                <w:sz w:val="22"/>
                <w:szCs w:val="22"/>
              </w:rPr>
              <w:t xml:space="preserve"> </w:t>
            </w:r>
            <w:r>
              <w:rPr>
                <w:rFonts w:ascii="仿宋" w:hAnsi="仿宋" w:eastAsia="仿宋" w:cs="仿宋"/>
                <w:spacing w:val="-7"/>
                <w:sz w:val="22"/>
                <w:szCs w:val="22"/>
              </w:rPr>
              <w:t>保期</w:t>
            </w:r>
          </w:p>
        </w:tc>
      </w:tr>
      <w:tr w14:paraId="3AF64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79" w:type="dxa"/>
            <w:tcBorders>
              <w:left w:val="single" w:color="000000" w:sz="6" w:space="0"/>
              <w:right w:val="single" w:color="000000" w:sz="4" w:space="0"/>
            </w:tcBorders>
            <w:vAlign w:val="top"/>
          </w:tcPr>
          <w:p w14:paraId="630D6D97">
            <w:pPr>
              <w:rPr>
                <w:rFonts w:ascii="Arial"/>
                <w:sz w:val="21"/>
              </w:rPr>
            </w:pPr>
          </w:p>
        </w:tc>
        <w:tc>
          <w:tcPr>
            <w:tcW w:w="1669" w:type="dxa"/>
            <w:tcBorders>
              <w:left w:val="single" w:color="000000" w:sz="4" w:space="0"/>
              <w:right w:val="single" w:color="000000" w:sz="4" w:space="0"/>
            </w:tcBorders>
            <w:vAlign w:val="top"/>
          </w:tcPr>
          <w:p w14:paraId="78364C84">
            <w:pPr>
              <w:rPr>
                <w:rFonts w:ascii="Arial"/>
                <w:sz w:val="21"/>
              </w:rPr>
            </w:pPr>
          </w:p>
        </w:tc>
        <w:tc>
          <w:tcPr>
            <w:tcW w:w="1138" w:type="dxa"/>
            <w:tcBorders>
              <w:left w:val="single" w:color="000000" w:sz="4" w:space="0"/>
              <w:right w:val="single" w:color="000000" w:sz="4" w:space="0"/>
            </w:tcBorders>
            <w:vAlign w:val="top"/>
          </w:tcPr>
          <w:p w14:paraId="0C760B64">
            <w:pPr>
              <w:rPr>
                <w:rFonts w:ascii="Arial"/>
                <w:sz w:val="21"/>
              </w:rPr>
            </w:pPr>
          </w:p>
        </w:tc>
        <w:tc>
          <w:tcPr>
            <w:tcW w:w="810" w:type="dxa"/>
            <w:tcBorders>
              <w:left w:val="single" w:color="000000" w:sz="4" w:space="0"/>
              <w:right w:val="single" w:color="000000" w:sz="4" w:space="0"/>
            </w:tcBorders>
            <w:vAlign w:val="top"/>
          </w:tcPr>
          <w:p w14:paraId="49730E5D">
            <w:pPr>
              <w:rPr>
                <w:rFonts w:ascii="Arial"/>
                <w:sz w:val="21"/>
              </w:rPr>
            </w:pPr>
          </w:p>
        </w:tc>
        <w:tc>
          <w:tcPr>
            <w:tcW w:w="1395" w:type="dxa"/>
            <w:tcBorders>
              <w:left w:val="single" w:color="000000" w:sz="4" w:space="0"/>
              <w:right w:val="single" w:color="000000" w:sz="4" w:space="0"/>
            </w:tcBorders>
            <w:vAlign w:val="top"/>
          </w:tcPr>
          <w:p w14:paraId="5AA3A3E4">
            <w:pPr>
              <w:rPr>
                <w:rFonts w:ascii="Arial"/>
                <w:sz w:val="21"/>
              </w:rPr>
            </w:pPr>
          </w:p>
        </w:tc>
        <w:tc>
          <w:tcPr>
            <w:tcW w:w="993" w:type="dxa"/>
            <w:tcBorders>
              <w:left w:val="single" w:color="000000" w:sz="4" w:space="0"/>
              <w:right w:val="single" w:color="000000" w:sz="4" w:space="0"/>
            </w:tcBorders>
            <w:vAlign w:val="top"/>
          </w:tcPr>
          <w:p w14:paraId="48C8006A">
            <w:pPr>
              <w:rPr>
                <w:rFonts w:ascii="Arial"/>
                <w:sz w:val="21"/>
              </w:rPr>
            </w:pPr>
          </w:p>
        </w:tc>
        <w:tc>
          <w:tcPr>
            <w:tcW w:w="754" w:type="dxa"/>
            <w:tcBorders>
              <w:left w:val="single" w:color="000000" w:sz="4" w:space="0"/>
              <w:right w:val="single" w:color="000000" w:sz="4" w:space="0"/>
            </w:tcBorders>
            <w:vAlign w:val="top"/>
          </w:tcPr>
          <w:p w14:paraId="3A8E18E4">
            <w:pPr>
              <w:rPr>
                <w:rFonts w:ascii="Arial"/>
                <w:sz w:val="21"/>
              </w:rPr>
            </w:pPr>
          </w:p>
        </w:tc>
        <w:tc>
          <w:tcPr>
            <w:tcW w:w="888" w:type="dxa"/>
            <w:tcBorders>
              <w:left w:val="single" w:color="000000" w:sz="4" w:space="0"/>
              <w:right w:val="single" w:color="000000" w:sz="4" w:space="0"/>
            </w:tcBorders>
            <w:vAlign w:val="top"/>
          </w:tcPr>
          <w:p w14:paraId="0512CD9D">
            <w:pPr>
              <w:rPr>
                <w:rFonts w:ascii="Arial"/>
                <w:sz w:val="21"/>
              </w:rPr>
            </w:pPr>
          </w:p>
        </w:tc>
        <w:tc>
          <w:tcPr>
            <w:tcW w:w="894" w:type="dxa"/>
            <w:tcBorders>
              <w:left w:val="single" w:color="000000" w:sz="4" w:space="0"/>
              <w:right w:val="single" w:color="000000" w:sz="6" w:space="0"/>
            </w:tcBorders>
            <w:vAlign w:val="top"/>
          </w:tcPr>
          <w:p w14:paraId="1E16D81B">
            <w:pPr>
              <w:rPr>
                <w:rFonts w:ascii="Arial"/>
                <w:sz w:val="21"/>
              </w:rPr>
            </w:pPr>
          </w:p>
        </w:tc>
      </w:tr>
      <w:tr w14:paraId="24AE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79" w:type="dxa"/>
            <w:tcBorders>
              <w:left w:val="single" w:color="000000" w:sz="6" w:space="0"/>
              <w:right w:val="single" w:color="000000" w:sz="4" w:space="0"/>
            </w:tcBorders>
            <w:vAlign w:val="top"/>
          </w:tcPr>
          <w:p w14:paraId="7849B5D9">
            <w:pPr>
              <w:rPr>
                <w:rFonts w:ascii="Arial"/>
                <w:sz w:val="21"/>
              </w:rPr>
            </w:pPr>
          </w:p>
        </w:tc>
        <w:tc>
          <w:tcPr>
            <w:tcW w:w="1669" w:type="dxa"/>
            <w:tcBorders>
              <w:left w:val="single" w:color="000000" w:sz="4" w:space="0"/>
              <w:right w:val="single" w:color="000000" w:sz="4" w:space="0"/>
            </w:tcBorders>
            <w:vAlign w:val="top"/>
          </w:tcPr>
          <w:p w14:paraId="5608D596">
            <w:pPr>
              <w:rPr>
                <w:rFonts w:ascii="Arial"/>
                <w:sz w:val="21"/>
              </w:rPr>
            </w:pPr>
          </w:p>
        </w:tc>
        <w:tc>
          <w:tcPr>
            <w:tcW w:w="1138" w:type="dxa"/>
            <w:tcBorders>
              <w:left w:val="single" w:color="000000" w:sz="4" w:space="0"/>
              <w:right w:val="single" w:color="000000" w:sz="4" w:space="0"/>
            </w:tcBorders>
            <w:vAlign w:val="top"/>
          </w:tcPr>
          <w:p w14:paraId="25580A3E">
            <w:pPr>
              <w:rPr>
                <w:rFonts w:ascii="Arial"/>
                <w:sz w:val="21"/>
              </w:rPr>
            </w:pPr>
          </w:p>
        </w:tc>
        <w:tc>
          <w:tcPr>
            <w:tcW w:w="810" w:type="dxa"/>
            <w:tcBorders>
              <w:left w:val="single" w:color="000000" w:sz="4" w:space="0"/>
              <w:right w:val="single" w:color="000000" w:sz="4" w:space="0"/>
            </w:tcBorders>
            <w:vAlign w:val="top"/>
          </w:tcPr>
          <w:p w14:paraId="4D836D68">
            <w:pPr>
              <w:rPr>
                <w:rFonts w:ascii="Arial"/>
                <w:sz w:val="21"/>
              </w:rPr>
            </w:pPr>
          </w:p>
        </w:tc>
        <w:tc>
          <w:tcPr>
            <w:tcW w:w="1395" w:type="dxa"/>
            <w:tcBorders>
              <w:left w:val="single" w:color="000000" w:sz="4" w:space="0"/>
              <w:right w:val="single" w:color="000000" w:sz="4" w:space="0"/>
            </w:tcBorders>
            <w:vAlign w:val="top"/>
          </w:tcPr>
          <w:p w14:paraId="0A997A60">
            <w:pPr>
              <w:rPr>
                <w:rFonts w:ascii="Arial"/>
                <w:sz w:val="21"/>
              </w:rPr>
            </w:pPr>
          </w:p>
        </w:tc>
        <w:tc>
          <w:tcPr>
            <w:tcW w:w="993" w:type="dxa"/>
            <w:tcBorders>
              <w:left w:val="single" w:color="000000" w:sz="4" w:space="0"/>
              <w:right w:val="single" w:color="000000" w:sz="4" w:space="0"/>
            </w:tcBorders>
            <w:vAlign w:val="top"/>
          </w:tcPr>
          <w:p w14:paraId="25A58C55">
            <w:pPr>
              <w:rPr>
                <w:rFonts w:ascii="Arial"/>
                <w:sz w:val="21"/>
              </w:rPr>
            </w:pPr>
          </w:p>
        </w:tc>
        <w:tc>
          <w:tcPr>
            <w:tcW w:w="754" w:type="dxa"/>
            <w:tcBorders>
              <w:left w:val="single" w:color="000000" w:sz="4" w:space="0"/>
              <w:right w:val="single" w:color="000000" w:sz="4" w:space="0"/>
            </w:tcBorders>
            <w:vAlign w:val="top"/>
          </w:tcPr>
          <w:p w14:paraId="135508C2">
            <w:pPr>
              <w:rPr>
                <w:rFonts w:ascii="Arial"/>
                <w:sz w:val="21"/>
              </w:rPr>
            </w:pPr>
          </w:p>
        </w:tc>
        <w:tc>
          <w:tcPr>
            <w:tcW w:w="888" w:type="dxa"/>
            <w:tcBorders>
              <w:left w:val="single" w:color="000000" w:sz="4" w:space="0"/>
              <w:right w:val="single" w:color="000000" w:sz="4" w:space="0"/>
            </w:tcBorders>
            <w:vAlign w:val="top"/>
          </w:tcPr>
          <w:p w14:paraId="338D5B6D">
            <w:pPr>
              <w:rPr>
                <w:rFonts w:ascii="Arial"/>
                <w:sz w:val="21"/>
              </w:rPr>
            </w:pPr>
          </w:p>
        </w:tc>
        <w:tc>
          <w:tcPr>
            <w:tcW w:w="894" w:type="dxa"/>
            <w:tcBorders>
              <w:left w:val="single" w:color="000000" w:sz="4" w:space="0"/>
              <w:right w:val="single" w:color="000000" w:sz="6" w:space="0"/>
            </w:tcBorders>
            <w:vAlign w:val="top"/>
          </w:tcPr>
          <w:p w14:paraId="5B6AB70E">
            <w:pPr>
              <w:rPr>
                <w:rFonts w:ascii="Arial"/>
                <w:sz w:val="21"/>
              </w:rPr>
            </w:pPr>
          </w:p>
        </w:tc>
      </w:tr>
      <w:tr w14:paraId="4088F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79" w:type="dxa"/>
            <w:tcBorders>
              <w:left w:val="single" w:color="000000" w:sz="6" w:space="0"/>
              <w:right w:val="single" w:color="000000" w:sz="4" w:space="0"/>
            </w:tcBorders>
            <w:vAlign w:val="top"/>
          </w:tcPr>
          <w:p w14:paraId="5919C775">
            <w:pPr>
              <w:rPr>
                <w:rFonts w:ascii="Arial"/>
                <w:sz w:val="21"/>
              </w:rPr>
            </w:pPr>
          </w:p>
        </w:tc>
        <w:tc>
          <w:tcPr>
            <w:tcW w:w="1669" w:type="dxa"/>
            <w:tcBorders>
              <w:left w:val="single" w:color="000000" w:sz="4" w:space="0"/>
              <w:right w:val="single" w:color="000000" w:sz="4" w:space="0"/>
            </w:tcBorders>
            <w:vAlign w:val="top"/>
          </w:tcPr>
          <w:p w14:paraId="3EF23CF8">
            <w:pPr>
              <w:rPr>
                <w:rFonts w:ascii="Arial"/>
                <w:sz w:val="21"/>
              </w:rPr>
            </w:pPr>
          </w:p>
        </w:tc>
        <w:tc>
          <w:tcPr>
            <w:tcW w:w="1138" w:type="dxa"/>
            <w:tcBorders>
              <w:left w:val="single" w:color="000000" w:sz="4" w:space="0"/>
              <w:right w:val="single" w:color="000000" w:sz="4" w:space="0"/>
            </w:tcBorders>
            <w:vAlign w:val="top"/>
          </w:tcPr>
          <w:p w14:paraId="3E0BEBE6">
            <w:pPr>
              <w:rPr>
                <w:rFonts w:ascii="Arial"/>
                <w:sz w:val="21"/>
              </w:rPr>
            </w:pPr>
          </w:p>
        </w:tc>
        <w:tc>
          <w:tcPr>
            <w:tcW w:w="810" w:type="dxa"/>
            <w:tcBorders>
              <w:left w:val="single" w:color="000000" w:sz="4" w:space="0"/>
              <w:right w:val="single" w:color="000000" w:sz="4" w:space="0"/>
            </w:tcBorders>
            <w:vAlign w:val="top"/>
          </w:tcPr>
          <w:p w14:paraId="2F6FDB5C">
            <w:pPr>
              <w:rPr>
                <w:rFonts w:ascii="Arial"/>
                <w:sz w:val="21"/>
              </w:rPr>
            </w:pPr>
          </w:p>
        </w:tc>
        <w:tc>
          <w:tcPr>
            <w:tcW w:w="1395" w:type="dxa"/>
            <w:tcBorders>
              <w:left w:val="single" w:color="000000" w:sz="4" w:space="0"/>
              <w:right w:val="single" w:color="000000" w:sz="4" w:space="0"/>
            </w:tcBorders>
            <w:vAlign w:val="top"/>
          </w:tcPr>
          <w:p w14:paraId="69B17FF7">
            <w:pPr>
              <w:rPr>
                <w:rFonts w:ascii="Arial"/>
                <w:sz w:val="21"/>
              </w:rPr>
            </w:pPr>
          </w:p>
        </w:tc>
        <w:tc>
          <w:tcPr>
            <w:tcW w:w="993" w:type="dxa"/>
            <w:tcBorders>
              <w:left w:val="single" w:color="000000" w:sz="4" w:space="0"/>
              <w:right w:val="single" w:color="000000" w:sz="4" w:space="0"/>
            </w:tcBorders>
            <w:vAlign w:val="top"/>
          </w:tcPr>
          <w:p w14:paraId="45794033">
            <w:pPr>
              <w:rPr>
                <w:rFonts w:ascii="Arial"/>
                <w:sz w:val="21"/>
              </w:rPr>
            </w:pPr>
          </w:p>
        </w:tc>
        <w:tc>
          <w:tcPr>
            <w:tcW w:w="754" w:type="dxa"/>
            <w:tcBorders>
              <w:left w:val="single" w:color="000000" w:sz="4" w:space="0"/>
              <w:right w:val="single" w:color="000000" w:sz="4" w:space="0"/>
            </w:tcBorders>
            <w:vAlign w:val="top"/>
          </w:tcPr>
          <w:p w14:paraId="67E14664">
            <w:pPr>
              <w:rPr>
                <w:rFonts w:ascii="Arial"/>
                <w:sz w:val="21"/>
              </w:rPr>
            </w:pPr>
          </w:p>
        </w:tc>
        <w:tc>
          <w:tcPr>
            <w:tcW w:w="888" w:type="dxa"/>
            <w:tcBorders>
              <w:left w:val="single" w:color="000000" w:sz="4" w:space="0"/>
              <w:right w:val="single" w:color="000000" w:sz="4" w:space="0"/>
            </w:tcBorders>
            <w:vAlign w:val="top"/>
          </w:tcPr>
          <w:p w14:paraId="3860A8F2">
            <w:pPr>
              <w:rPr>
                <w:rFonts w:ascii="Arial"/>
                <w:sz w:val="21"/>
              </w:rPr>
            </w:pPr>
          </w:p>
        </w:tc>
        <w:tc>
          <w:tcPr>
            <w:tcW w:w="894" w:type="dxa"/>
            <w:tcBorders>
              <w:left w:val="single" w:color="000000" w:sz="4" w:space="0"/>
              <w:right w:val="single" w:color="000000" w:sz="6" w:space="0"/>
            </w:tcBorders>
            <w:vAlign w:val="top"/>
          </w:tcPr>
          <w:p w14:paraId="4D91C122">
            <w:pPr>
              <w:rPr>
                <w:rFonts w:ascii="Arial"/>
                <w:sz w:val="21"/>
              </w:rPr>
            </w:pPr>
          </w:p>
        </w:tc>
      </w:tr>
      <w:tr w14:paraId="6A81D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79" w:type="dxa"/>
            <w:tcBorders>
              <w:left w:val="single" w:color="000000" w:sz="6" w:space="0"/>
              <w:right w:val="single" w:color="000000" w:sz="4" w:space="0"/>
            </w:tcBorders>
            <w:vAlign w:val="top"/>
          </w:tcPr>
          <w:p w14:paraId="6DC669A7">
            <w:pPr>
              <w:rPr>
                <w:rFonts w:ascii="Arial"/>
                <w:sz w:val="21"/>
              </w:rPr>
            </w:pPr>
          </w:p>
        </w:tc>
        <w:tc>
          <w:tcPr>
            <w:tcW w:w="1669" w:type="dxa"/>
            <w:tcBorders>
              <w:left w:val="single" w:color="000000" w:sz="4" w:space="0"/>
              <w:right w:val="single" w:color="000000" w:sz="4" w:space="0"/>
            </w:tcBorders>
            <w:vAlign w:val="top"/>
          </w:tcPr>
          <w:p w14:paraId="537651DC">
            <w:pPr>
              <w:rPr>
                <w:rFonts w:ascii="Arial"/>
                <w:sz w:val="21"/>
              </w:rPr>
            </w:pPr>
          </w:p>
        </w:tc>
        <w:tc>
          <w:tcPr>
            <w:tcW w:w="1138" w:type="dxa"/>
            <w:tcBorders>
              <w:left w:val="single" w:color="000000" w:sz="4" w:space="0"/>
              <w:right w:val="single" w:color="000000" w:sz="4" w:space="0"/>
            </w:tcBorders>
            <w:vAlign w:val="top"/>
          </w:tcPr>
          <w:p w14:paraId="4DC9C66E">
            <w:pPr>
              <w:rPr>
                <w:rFonts w:ascii="Arial"/>
                <w:sz w:val="21"/>
              </w:rPr>
            </w:pPr>
          </w:p>
        </w:tc>
        <w:tc>
          <w:tcPr>
            <w:tcW w:w="810" w:type="dxa"/>
            <w:tcBorders>
              <w:left w:val="single" w:color="000000" w:sz="4" w:space="0"/>
              <w:right w:val="single" w:color="000000" w:sz="4" w:space="0"/>
            </w:tcBorders>
            <w:vAlign w:val="top"/>
          </w:tcPr>
          <w:p w14:paraId="0892F3AC">
            <w:pPr>
              <w:rPr>
                <w:rFonts w:ascii="Arial"/>
                <w:sz w:val="21"/>
              </w:rPr>
            </w:pPr>
          </w:p>
        </w:tc>
        <w:tc>
          <w:tcPr>
            <w:tcW w:w="1395" w:type="dxa"/>
            <w:tcBorders>
              <w:left w:val="single" w:color="000000" w:sz="4" w:space="0"/>
              <w:right w:val="single" w:color="000000" w:sz="4" w:space="0"/>
            </w:tcBorders>
            <w:vAlign w:val="top"/>
          </w:tcPr>
          <w:p w14:paraId="6C2058A8">
            <w:pPr>
              <w:rPr>
                <w:rFonts w:ascii="Arial"/>
                <w:sz w:val="21"/>
              </w:rPr>
            </w:pPr>
          </w:p>
        </w:tc>
        <w:tc>
          <w:tcPr>
            <w:tcW w:w="993" w:type="dxa"/>
            <w:tcBorders>
              <w:left w:val="single" w:color="000000" w:sz="4" w:space="0"/>
              <w:right w:val="single" w:color="000000" w:sz="4" w:space="0"/>
            </w:tcBorders>
            <w:vAlign w:val="top"/>
          </w:tcPr>
          <w:p w14:paraId="60EDA93C">
            <w:pPr>
              <w:rPr>
                <w:rFonts w:ascii="Arial"/>
                <w:sz w:val="21"/>
              </w:rPr>
            </w:pPr>
          </w:p>
        </w:tc>
        <w:tc>
          <w:tcPr>
            <w:tcW w:w="754" w:type="dxa"/>
            <w:tcBorders>
              <w:left w:val="single" w:color="000000" w:sz="4" w:space="0"/>
              <w:right w:val="single" w:color="000000" w:sz="4" w:space="0"/>
            </w:tcBorders>
            <w:vAlign w:val="top"/>
          </w:tcPr>
          <w:p w14:paraId="47895B9C">
            <w:pPr>
              <w:rPr>
                <w:rFonts w:ascii="Arial"/>
                <w:sz w:val="21"/>
              </w:rPr>
            </w:pPr>
          </w:p>
        </w:tc>
        <w:tc>
          <w:tcPr>
            <w:tcW w:w="888" w:type="dxa"/>
            <w:tcBorders>
              <w:left w:val="single" w:color="000000" w:sz="4" w:space="0"/>
              <w:right w:val="single" w:color="000000" w:sz="4" w:space="0"/>
            </w:tcBorders>
            <w:vAlign w:val="top"/>
          </w:tcPr>
          <w:p w14:paraId="47425BEF">
            <w:pPr>
              <w:rPr>
                <w:rFonts w:ascii="Arial"/>
                <w:sz w:val="21"/>
              </w:rPr>
            </w:pPr>
          </w:p>
        </w:tc>
        <w:tc>
          <w:tcPr>
            <w:tcW w:w="894" w:type="dxa"/>
            <w:tcBorders>
              <w:left w:val="single" w:color="000000" w:sz="4" w:space="0"/>
              <w:right w:val="single" w:color="000000" w:sz="6" w:space="0"/>
            </w:tcBorders>
            <w:vAlign w:val="top"/>
          </w:tcPr>
          <w:p w14:paraId="0E1390FE">
            <w:pPr>
              <w:rPr>
                <w:rFonts w:ascii="Arial"/>
                <w:sz w:val="21"/>
              </w:rPr>
            </w:pPr>
          </w:p>
        </w:tc>
      </w:tr>
      <w:tr w14:paraId="73D17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79" w:type="dxa"/>
            <w:tcBorders>
              <w:left w:val="single" w:color="000000" w:sz="6" w:space="0"/>
              <w:right w:val="single" w:color="000000" w:sz="4" w:space="0"/>
            </w:tcBorders>
            <w:vAlign w:val="top"/>
          </w:tcPr>
          <w:p w14:paraId="2964F1C1">
            <w:pPr>
              <w:rPr>
                <w:rFonts w:hint="eastAsia" w:ascii="Arial" w:eastAsia="宋体"/>
                <w:sz w:val="21"/>
                <w:lang w:eastAsia="zh-CN"/>
              </w:rPr>
            </w:pPr>
            <w:r>
              <w:rPr>
                <w:rFonts w:hint="eastAsia" w:ascii="微软雅黑" w:hAnsi="微软雅黑" w:eastAsia="微软雅黑" w:cs="微软雅黑"/>
                <w:sz w:val="21"/>
                <w:lang w:eastAsia="zh-CN"/>
              </w:rPr>
              <w:t>……</w:t>
            </w:r>
          </w:p>
        </w:tc>
        <w:tc>
          <w:tcPr>
            <w:tcW w:w="1669" w:type="dxa"/>
            <w:tcBorders>
              <w:left w:val="single" w:color="000000" w:sz="4" w:space="0"/>
              <w:right w:val="single" w:color="000000" w:sz="4" w:space="0"/>
            </w:tcBorders>
            <w:vAlign w:val="top"/>
          </w:tcPr>
          <w:p w14:paraId="6E5FCE86">
            <w:pPr>
              <w:rPr>
                <w:rFonts w:ascii="Arial"/>
                <w:sz w:val="21"/>
              </w:rPr>
            </w:pPr>
          </w:p>
        </w:tc>
        <w:tc>
          <w:tcPr>
            <w:tcW w:w="1138" w:type="dxa"/>
            <w:tcBorders>
              <w:left w:val="single" w:color="000000" w:sz="4" w:space="0"/>
              <w:right w:val="single" w:color="000000" w:sz="4" w:space="0"/>
            </w:tcBorders>
            <w:vAlign w:val="top"/>
          </w:tcPr>
          <w:p w14:paraId="2CBB65ED">
            <w:pPr>
              <w:rPr>
                <w:rFonts w:ascii="Arial"/>
                <w:sz w:val="21"/>
              </w:rPr>
            </w:pPr>
          </w:p>
        </w:tc>
        <w:tc>
          <w:tcPr>
            <w:tcW w:w="810" w:type="dxa"/>
            <w:tcBorders>
              <w:left w:val="single" w:color="000000" w:sz="4" w:space="0"/>
              <w:right w:val="single" w:color="000000" w:sz="4" w:space="0"/>
            </w:tcBorders>
            <w:vAlign w:val="top"/>
          </w:tcPr>
          <w:p w14:paraId="5D1189E5">
            <w:pPr>
              <w:rPr>
                <w:rFonts w:ascii="Arial"/>
                <w:sz w:val="21"/>
              </w:rPr>
            </w:pPr>
          </w:p>
        </w:tc>
        <w:tc>
          <w:tcPr>
            <w:tcW w:w="1395" w:type="dxa"/>
            <w:tcBorders>
              <w:left w:val="single" w:color="000000" w:sz="4" w:space="0"/>
              <w:right w:val="single" w:color="000000" w:sz="4" w:space="0"/>
            </w:tcBorders>
            <w:vAlign w:val="top"/>
          </w:tcPr>
          <w:p w14:paraId="300739DB">
            <w:pPr>
              <w:rPr>
                <w:rFonts w:ascii="Arial"/>
                <w:sz w:val="21"/>
              </w:rPr>
            </w:pPr>
          </w:p>
        </w:tc>
        <w:tc>
          <w:tcPr>
            <w:tcW w:w="993" w:type="dxa"/>
            <w:tcBorders>
              <w:left w:val="single" w:color="000000" w:sz="4" w:space="0"/>
              <w:right w:val="single" w:color="000000" w:sz="4" w:space="0"/>
            </w:tcBorders>
            <w:vAlign w:val="top"/>
          </w:tcPr>
          <w:p w14:paraId="60744B45">
            <w:pPr>
              <w:rPr>
                <w:rFonts w:ascii="Arial"/>
                <w:sz w:val="21"/>
              </w:rPr>
            </w:pPr>
          </w:p>
        </w:tc>
        <w:tc>
          <w:tcPr>
            <w:tcW w:w="754" w:type="dxa"/>
            <w:tcBorders>
              <w:left w:val="single" w:color="000000" w:sz="4" w:space="0"/>
              <w:right w:val="single" w:color="000000" w:sz="4" w:space="0"/>
            </w:tcBorders>
            <w:vAlign w:val="top"/>
          </w:tcPr>
          <w:p w14:paraId="4AC9BB88">
            <w:pPr>
              <w:rPr>
                <w:rFonts w:ascii="Arial"/>
                <w:sz w:val="21"/>
              </w:rPr>
            </w:pPr>
          </w:p>
        </w:tc>
        <w:tc>
          <w:tcPr>
            <w:tcW w:w="888" w:type="dxa"/>
            <w:tcBorders>
              <w:left w:val="single" w:color="000000" w:sz="4" w:space="0"/>
              <w:right w:val="single" w:color="000000" w:sz="4" w:space="0"/>
            </w:tcBorders>
            <w:vAlign w:val="top"/>
          </w:tcPr>
          <w:p w14:paraId="78AE8721">
            <w:pPr>
              <w:rPr>
                <w:rFonts w:ascii="Arial"/>
                <w:sz w:val="21"/>
              </w:rPr>
            </w:pPr>
          </w:p>
        </w:tc>
        <w:tc>
          <w:tcPr>
            <w:tcW w:w="894" w:type="dxa"/>
            <w:tcBorders>
              <w:left w:val="single" w:color="000000" w:sz="4" w:space="0"/>
              <w:right w:val="single" w:color="000000" w:sz="6" w:space="0"/>
            </w:tcBorders>
            <w:vAlign w:val="top"/>
          </w:tcPr>
          <w:p w14:paraId="066B38DB">
            <w:pPr>
              <w:rPr>
                <w:rFonts w:ascii="Arial"/>
                <w:sz w:val="21"/>
              </w:rPr>
            </w:pPr>
          </w:p>
        </w:tc>
      </w:tr>
      <w:tr w14:paraId="72038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9220" w:type="dxa"/>
            <w:gridSpan w:val="9"/>
            <w:tcBorders>
              <w:left w:val="single" w:color="000000" w:sz="6" w:space="0"/>
              <w:right w:val="single" w:color="000000" w:sz="6" w:space="0"/>
            </w:tcBorders>
            <w:vAlign w:val="top"/>
          </w:tcPr>
          <w:p w14:paraId="69FBEF86">
            <w:pPr>
              <w:spacing w:before="223" w:line="230" w:lineRule="auto"/>
              <w:ind w:left="536"/>
              <w:rPr>
                <w:rFonts w:ascii="仿宋" w:hAnsi="仿宋" w:eastAsia="仿宋" w:cs="仿宋"/>
                <w:sz w:val="23"/>
                <w:szCs w:val="23"/>
              </w:rPr>
            </w:pPr>
            <w:r>
              <w:rPr>
                <w:rFonts w:ascii="仿宋" w:hAnsi="仿宋" w:eastAsia="仿宋" w:cs="仿宋"/>
                <w:spacing w:val="12"/>
                <w:sz w:val="23"/>
                <w:szCs w:val="23"/>
              </w:rPr>
              <w:t>优</w:t>
            </w:r>
            <w:r>
              <w:rPr>
                <w:rFonts w:ascii="仿宋" w:hAnsi="仿宋" w:eastAsia="仿宋" w:cs="仿宋"/>
                <w:spacing w:val="6"/>
                <w:sz w:val="23"/>
                <w:szCs w:val="23"/>
              </w:rPr>
              <w:t>惠承诺及其他：</w:t>
            </w:r>
          </w:p>
        </w:tc>
      </w:tr>
      <w:tr w14:paraId="30634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2348" w:type="dxa"/>
            <w:gridSpan w:val="2"/>
            <w:tcBorders>
              <w:left w:val="single" w:color="000000" w:sz="6" w:space="0"/>
              <w:right w:val="single" w:color="000000" w:sz="4" w:space="0"/>
            </w:tcBorders>
            <w:vAlign w:val="top"/>
          </w:tcPr>
          <w:p w14:paraId="42DE76F8">
            <w:pPr>
              <w:spacing w:line="253" w:lineRule="auto"/>
              <w:rPr>
                <w:rFonts w:ascii="Arial"/>
                <w:sz w:val="21"/>
              </w:rPr>
            </w:pPr>
          </w:p>
          <w:p w14:paraId="1D911837">
            <w:pPr>
              <w:spacing w:before="75" w:line="231" w:lineRule="auto"/>
              <w:ind w:left="1016"/>
              <w:rPr>
                <w:rFonts w:ascii="仿宋" w:hAnsi="仿宋" w:eastAsia="仿宋" w:cs="仿宋"/>
                <w:sz w:val="23"/>
                <w:szCs w:val="23"/>
              </w:rPr>
            </w:pPr>
            <w:r>
              <w:rPr>
                <w:rFonts w:ascii="仿宋" w:hAnsi="仿宋" w:eastAsia="仿宋" w:cs="仿宋"/>
                <w:spacing w:val="6"/>
                <w:sz w:val="23"/>
                <w:szCs w:val="23"/>
              </w:rPr>
              <w:t>投标总价</w:t>
            </w:r>
          </w:p>
        </w:tc>
        <w:tc>
          <w:tcPr>
            <w:tcW w:w="6872" w:type="dxa"/>
            <w:gridSpan w:val="7"/>
            <w:tcBorders>
              <w:left w:val="single" w:color="000000" w:sz="4" w:space="0"/>
              <w:right w:val="single" w:color="000000" w:sz="6" w:space="0"/>
            </w:tcBorders>
            <w:vAlign w:val="top"/>
          </w:tcPr>
          <w:p w14:paraId="7AACCD05">
            <w:pPr>
              <w:spacing w:before="124" w:line="405" w:lineRule="exact"/>
              <w:ind w:left="27"/>
              <w:rPr>
                <w:rFonts w:ascii="仿宋" w:hAnsi="仿宋" w:eastAsia="仿宋" w:cs="仿宋"/>
                <w:sz w:val="23"/>
                <w:szCs w:val="23"/>
              </w:rPr>
            </w:pPr>
            <w:r>
              <w:rPr>
                <w:rFonts w:ascii="仿宋" w:hAnsi="仿宋" w:eastAsia="仿宋" w:cs="仿宋"/>
                <w:spacing w:val="1"/>
                <w:position w:val="12"/>
                <w:sz w:val="23"/>
                <w:szCs w:val="23"/>
              </w:rPr>
              <w:t>大</w:t>
            </w:r>
            <w:r>
              <w:rPr>
                <w:rFonts w:ascii="仿宋" w:hAnsi="仿宋" w:eastAsia="仿宋" w:cs="仿宋"/>
                <w:position w:val="12"/>
                <w:sz w:val="23"/>
                <w:szCs w:val="23"/>
              </w:rPr>
              <w:t>写：</w:t>
            </w:r>
          </w:p>
          <w:p w14:paraId="2CA8590B">
            <w:pPr>
              <w:spacing w:line="232" w:lineRule="auto"/>
              <w:ind w:left="24"/>
              <w:rPr>
                <w:rFonts w:ascii="仿宋" w:hAnsi="仿宋" w:eastAsia="仿宋" w:cs="仿宋"/>
                <w:sz w:val="23"/>
                <w:szCs w:val="23"/>
              </w:rPr>
            </w:pPr>
            <w:r>
              <w:rPr>
                <w:rFonts w:ascii="仿宋" w:hAnsi="仿宋" w:eastAsia="仿宋" w:cs="仿宋"/>
                <w:spacing w:val="2"/>
                <w:sz w:val="23"/>
                <w:szCs w:val="23"/>
              </w:rPr>
              <w:t>小</w:t>
            </w:r>
            <w:r>
              <w:rPr>
                <w:rFonts w:ascii="仿宋" w:hAnsi="仿宋" w:eastAsia="仿宋" w:cs="仿宋"/>
                <w:spacing w:val="1"/>
                <w:sz w:val="23"/>
                <w:szCs w:val="23"/>
              </w:rPr>
              <w:t>写：</w:t>
            </w:r>
          </w:p>
        </w:tc>
      </w:tr>
    </w:tbl>
    <w:p w14:paraId="3A67EC20">
      <w:pPr>
        <w:spacing w:line="471" w:lineRule="auto"/>
        <w:rPr>
          <w:rFonts w:ascii="Arial"/>
          <w:sz w:val="21"/>
        </w:rPr>
      </w:pPr>
    </w:p>
    <w:p w14:paraId="1EF2B987">
      <w:pPr>
        <w:spacing w:before="91" w:line="314" w:lineRule="auto"/>
        <w:ind w:left="517" w:right="1031" w:firstLine="565"/>
        <w:rPr>
          <w:rFonts w:ascii="仿宋" w:hAnsi="仿宋" w:eastAsia="仿宋" w:cs="仿宋"/>
          <w:sz w:val="28"/>
          <w:szCs w:val="28"/>
        </w:rPr>
      </w:pPr>
      <w:r>
        <w:rPr>
          <w:rFonts w:ascii="仿宋" w:hAnsi="仿宋" w:eastAsia="仿宋" w:cs="仿宋"/>
          <w:spacing w:val="-1"/>
          <w:sz w:val="28"/>
          <w:szCs w:val="28"/>
        </w:rPr>
        <w:t>注：1、本表应依照每包采购一览表中的产品</w:t>
      </w:r>
      <w:r>
        <w:rPr>
          <w:rFonts w:ascii="仿宋" w:hAnsi="仿宋" w:eastAsia="仿宋" w:cs="仿宋"/>
          <w:sz w:val="28"/>
          <w:szCs w:val="28"/>
        </w:rPr>
        <w:t xml:space="preserve">序号按顺序逐 </w:t>
      </w:r>
      <w:r>
        <w:rPr>
          <w:rFonts w:ascii="仿宋" w:hAnsi="仿宋" w:eastAsia="仿宋" w:cs="仿宋"/>
          <w:spacing w:val="-1"/>
          <w:sz w:val="28"/>
          <w:szCs w:val="28"/>
        </w:rPr>
        <w:t>项填写，不得遗漏。2、投标报价不</w:t>
      </w:r>
      <w:r>
        <w:rPr>
          <w:rFonts w:ascii="仿宋" w:hAnsi="仿宋" w:eastAsia="仿宋" w:cs="仿宋"/>
          <w:sz w:val="28"/>
          <w:szCs w:val="28"/>
        </w:rPr>
        <w:t xml:space="preserve">能有两个或两个以上的报价 </w:t>
      </w:r>
      <w:r>
        <w:rPr>
          <w:rFonts w:ascii="仿宋" w:hAnsi="仿宋" w:eastAsia="仿宋" w:cs="仿宋"/>
          <w:spacing w:val="-6"/>
          <w:sz w:val="28"/>
          <w:szCs w:val="28"/>
        </w:rPr>
        <w:t>方案。</w:t>
      </w:r>
    </w:p>
    <w:p w14:paraId="34EB94F5">
      <w:pPr>
        <w:spacing w:before="2" w:line="222" w:lineRule="auto"/>
        <w:ind w:left="3995"/>
        <w:outlineLvl w:val="2"/>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投</w:t>
      </w:r>
      <w:r>
        <w:rPr>
          <w:rFonts w:ascii="仿宋" w:hAnsi="仿宋" w:eastAsia="仿宋" w:cs="仿宋"/>
          <w:spacing w:val="-10"/>
          <w:sz w:val="28"/>
          <w:szCs w:val="28"/>
          <w14:textOutline w14:w="5103" w14:cap="sq" w14:cmpd="sng">
            <w14:solidFill>
              <w14:srgbClr w14:val="000000"/>
            </w14:solidFill>
            <w14:prstDash w14:val="solid"/>
            <w14:bevel/>
          </w14:textOutline>
        </w:rPr>
        <w:t>标供应商：</w:t>
      </w:r>
      <w:r>
        <w:rPr>
          <w:rFonts w:ascii="仿宋" w:hAnsi="仿宋" w:eastAsia="仿宋" w:cs="仿宋"/>
          <w:spacing w:val="-10"/>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(公章)</w:t>
      </w:r>
    </w:p>
    <w:p w14:paraId="297EE8F3">
      <w:pPr>
        <w:spacing w:before="136" w:line="224" w:lineRule="auto"/>
        <w:ind w:left="2574"/>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法定代表人或委托代理人：</w:t>
      </w:r>
      <w:r>
        <w:rPr>
          <w:rFonts w:ascii="仿宋" w:hAnsi="仿宋" w:eastAsia="仿宋" w:cs="仿宋"/>
          <w:spacing w:val="-10"/>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(签字或</w:t>
      </w:r>
      <w:r>
        <w:rPr>
          <w:rFonts w:ascii="仿宋" w:hAnsi="仿宋" w:eastAsia="仿宋" w:cs="仿宋"/>
          <w:spacing w:val="-9"/>
          <w:sz w:val="28"/>
          <w:szCs w:val="28"/>
          <w14:textOutline w14:w="5103" w14:cap="sq" w14:cmpd="sng">
            <w14:solidFill>
              <w14:srgbClr w14:val="000000"/>
            </w14:solidFill>
            <w14:prstDash w14:val="solid"/>
            <w14:bevel/>
          </w14:textOutline>
        </w:rPr>
        <w:t>盖</w:t>
      </w:r>
    </w:p>
    <w:p w14:paraId="0A427D34">
      <w:pPr>
        <w:spacing w:before="136" w:line="223" w:lineRule="auto"/>
        <w:ind w:left="2567"/>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章)</w:t>
      </w:r>
    </w:p>
    <w:p w14:paraId="4A91C8CF">
      <w:pPr>
        <w:spacing w:before="147" w:line="223" w:lineRule="auto"/>
        <w:ind w:left="4980"/>
        <w:outlineLvl w:val="2"/>
        <w:rPr>
          <w:rFonts w:ascii="仿宋" w:hAnsi="仿宋" w:eastAsia="仿宋" w:cs="仿宋"/>
          <w:sz w:val="28"/>
          <w:szCs w:val="28"/>
        </w:rPr>
      </w:pPr>
      <w:r>
        <w:rPr>
          <w:rFonts w:ascii="仿宋" w:hAnsi="仿宋" w:eastAsia="仿宋" w:cs="仿宋"/>
          <w:spacing w:val="24"/>
          <w:sz w:val="28"/>
          <w:szCs w:val="28"/>
          <w14:textOutline w14:w="5103" w14:cap="sq" w14:cmpd="sng">
            <w14:solidFill>
              <w14:srgbClr w14:val="000000"/>
            </w14:solidFill>
            <w14:prstDash w14:val="solid"/>
            <w14:bevel/>
          </w14:textOutline>
        </w:rPr>
        <w:t>年</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月</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日</w:t>
      </w:r>
    </w:p>
    <w:p w14:paraId="7349DE4A">
      <w:pPr>
        <w:sectPr>
          <w:footerReference r:id="rId40" w:type="default"/>
          <w:pgSz w:w="11910" w:h="16840"/>
          <w:pgMar w:top="1316" w:right="892" w:bottom="1158" w:left="1782" w:header="0" w:footer="985" w:gutter="0"/>
          <w:pgNumType w:fmt="decimal"/>
          <w:cols w:space="720" w:num="1"/>
        </w:sectPr>
      </w:pPr>
    </w:p>
    <w:p w14:paraId="26AFFA1A">
      <w:pPr>
        <w:spacing w:before="239" w:line="228" w:lineRule="auto"/>
        <w:ind w:left="215"/>
        <w:outlineLvl w:val="1"/>
        <w:rPr>
          <w:rFonts w:ascii="仿宋" w:hAnsi="仿宋" w:eastAsia="仿宋" w:cs="仿宋"/>
          <w:sz w:val="35"/>
          <w:szCs w:val="35"/>
        </w:rPr>
      </w:pPr>
      <w:r>
        <w:rPr>
          <w:rFonts w:ascii="仿宋" w:hAnsi="仿宋" w:eastAsia="仿宋" w:cs="仿宋"/>
          <w:spacing w:val="13"/>
          <w:sz w:val="35"/>
          <w:szCs w:val="35"/>
          <w14:textOutline w14:w="6537" w14:cap="sq" w14:cmpd="sng">
            <w14:solidFill>
              <w14:srgbClr w14:val="000000"/>
            </w14:solidFill>
            <w14:prstDash w14:val="solid"/>
            <w14:bevel/>
          </w14:textOutline>
        </w:rPr>
        <w:t>格</w:t>
      </w:r>
      <w:r>
        <w:rPr>
          <w:rFonts w:ascii="仿宋" w:hAnsi="仿宋" w:eastAsia="仿宋" w:cs="仿宋"/>
          <w:spacing w:val="8"/>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6：技术规格响应表</w:t>
      </w:r>
    </w:p>
    <w:p w14:paraId="21BBE498"/>
    <w:p w14:paraId="731064F8"/>
    <w:p w14:paraId="3126866A"/>
    <w:p w14:paraId="18298FFA">
      <w:pPr>
        <w:spacing w:line="44" w:lineRule="exact"/>
      </w:pPr>
    </w:p>
    <w:p w14:paraId="7AD6F41C">
      <w:pPr>
        <w:sectPr>
          <w:footerReference r:id="rId41" w:type="default"/>
          <w:pgSz w:w="11910" w:h="16840"/>
          <w:pgMar w:top="1316" w:right="1428" w:bottom="1158" w:left="1650" w:header="0" w:footer="985" w:gutter="0"/>
          <w:pgNumType w:fmt="decimal"/>
          <w:cols w:equalWidth="0" w:num="1">
            <w:col w:w="8831"/>
          </w:cols>
        </w:sectPr>
      </w:pPr>
    </w:p>
    <w:p w14:paraId="76D045FF">
      <w:pPr>
        <w:spacing w:line="310" w:lineRule="auto"/>
        <w:rPr>
          <w:rFonts w:ascii="Arial"/>
          <w:sz w:val="21"/>
        </w:rPr>
      </w:pPr>
    </w:p>
    <w:p w14:paraId="350A8B8A">
      <w:pPr>
        <w:spacing w:line="310" w:lineRule="auto"/>
        <w:rPr>
          <w:rFonts w:ascii="Arial"/>
          <w:sz w:val="21"/>
        </w:rPr>
      </w:pPr>
    </w:p>
    <w:p w14:paraId="798242EF">
      <w:pPr>
        <w:spacing w:before="72" w:line="190" w:lineRule="auto"/>
        <w:ind w:left="163"/>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投</w:t>
      </w:r>
      <w:r>
        <w:rPr>
          <w:rFonts w:ascii="仿宋" w:hAnsi="仿宋" w:eastAsia="仿宋" w:cs="仿宋"/>
          <w:spacing w:val="-1"/>
          <w:sz w:val="22"/>
          <w:szCs w:val="22"/>
          <w14:textOutline w14:w="4013" w14:cap="sq" w14:cmpd="sng">
            <w14:solidFill>
              <w14:srgbClr w14:val="000000"/>
            </w14:solidFill>
            <w14:prstDash w14:val="solid"/>
            <w14:bevel/>
          </w14:textOutline>
        </w:rPr>
        <w:t>标供应商名称：</w:t>
      </w:r>
    </w:p>
    <w:p w14:paraId="113D59DA">
      <w:pPr>
        <w:spacing w:line="14" w:lineRule="auto"/>
        <w:rPr>
          <w:rFonts w:ascii="Arial"/>
          <w:sz w:val="2"/>
        </w:rPr>
      </w:pPr>
      <w:r>
        <w:rPr>
          <w:rFonts w:ascii="Arial" w:hAnsi="Arial" w:eastAsia="Arial" w:cs="Arial"/>
          <w:sz w:val="2"/>
          <w:szCs w:val="2"/>
        </w:rPr>
        <w:br w:type="column"/>
      </w:r>
    </w:p>
    <w:p w14:paraId="33A729C6">
      <w:pPr>
        <w:spacing w:before="63" w:line="228" w:lineRule="auto"/>
        <w:outlineLvl w:val="2"/>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技</w:t>
      </w:r>
      <w:r>
        <w:rPr>
          <w:rFonts w:ascii="仿宋" w:hAnsi="仿宋" w:eastAsia="仿宋" w:cs="仿宋"/>
          <w:spacing w:val="7"/>
          <w:sz w:val="31"/>
          <w:szCs w:val="31"/>
          <w14:textOutline w14:w="5793" w14:cap="sq" w14:cmpd="sng">
            <w14:solidFill>
              <w14:srgbClr w14:val="000000"/>
            </w14:solidFill>
            <w14:prstDash w14:val="solid"/>
            <w14:bevel/>
          </w14:textOutline>
        </w:rPr>
        <w:t>术规格响应表</w:t>
      </w:r>
    </w:p>
    <w:p w14:paraId="2DC7876D">
      <w:pPr>
        <w:spacing w:before="248" w:line="190" w:lineRule="auto"/>
        <w:ind w:left="3507"/>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包</w:t>
      </w:r>
      <w:r>
        <w:rPr>
          <w:rFonts w:ascii="仿宋" w:hAnsi="仿宋" w:eastAsia="仿宋" w:cs="仿宋"/>
          <w:spacing w:val="-7"/>
          <w:sz w:val="22"/>
          <w:szCs w:val="22"/>
          <w14:textOutline w14:w="4013" w14:cap="sq" w14:cmpd="sng">
            <w14:solidFill>
              <w14:srgbClr w14:val="000000"/>
            </w14:solidFill>
            <w14:prstDash w14:val="solid"/>
            <w14:bevel/>
          </w14:textOutline>
        </w:rPr>
        <w:t>号：</w:t>
      </w:r>
    </w:p>
    <w:p w14:paraId="3E9E3787">
      <w:pPr>
        <w:sectPr>
          <w:type w:val="continuous"/>
          <w:pgSz w:w="11910" w:h="16840"/>
          <w:pgMar w:top="1316" w:right="1428" w:bottom="1158" w:left="1650" w:header="0" w:footer="985" w:gutter="0"/>
          <w:pgNumType w:fmt="decimal"/>
          <w:cols w:equalWidth="0" w:num="2">
            <w:col w:w="3101" w:space="100"/>
            <w:col w:w="5631"/>
          </w:cols>
        </w:sectPr>
      </w:pPr>
    </w:p>
    <w:p w14:paraId="7FCD4632">
      <w:pPr>
        <w:spacing w:line="145" w:lineRule="exact"/>
      </w:pPr>
    </w:p>
    <w:tbl>
      <w:tblPr>
        <w:tblStyle w:val="11"/>
        <w:tblW w:w="89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1232"/>
        <w:gridCol w:w="2375"/>
        <w:gridCol w:w="1246"/>
        <w:gridCol w:w="2671"/>
        <w:gridCol w:w="836"/>
      </w:tblGrid>
      <w:tr w14:paraId="42111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622" w:type="dxa"/>
            <w:tcBorders>
              <w:top w:val="single" w:color="000000" w:sz="2" w:space="0"/>
              <w:bottom w:val="single" w:color="000000" w:sz="2" w:space="0"/>
            </w:tcBorders>
            <w:vAlign w:val="top"/>
          </w:tcPr>
          <w:p w14:paraId="5E850D84">
            <w:pPr>
              <w:rPr>
                <w:rFonts w:ascii="Arial"/>
                <w:sz w:val="21"/>
              </w:rPr>
            </w:pPr>
          </w:p>
        </w:tc>
        <w:tc>
          <w:tcPr>
            <w:tcW w:w="3607" w:type="dxa"/>
            <w:gridSpan w:val="2"/>
            <w:tcBorders>
              <w:top w:val="single" w:color="000000" w:sz="2" w:space="0"/>
              <w:bottom w:val="single" w:color="000000" w:sz="2" w:space="0"/>
            </w:tcBorders>
            <w:vAlign w:val="top"/>
          </w:tcPr>
          <w:p w14:paraId="087FAA4C">
            <w:pPr>
              <w:spacing w:before="92" w:line="223" w:lineRule="auto"/>
              <w:ind w:left="586"/>
              <w:rPr>
                <w:rFonts w:ascii="仿宋" w:hAnsi="仿宋" w:eastAsia="仿宋" w:cs="仿宋"/>
                <w:sz w:val="28"/>
                <w:szCs w:val="28"/>
              </w:rPr>
            </w:pPr>
            <w:r>
              <w:rPr>
                <w:rFonts w:ascii="仿宋" w:hAnsi="仿宋" w:eastAsia="仿宋" w:cs="仿宋"/>
                <w:spacing w:val="-15"/>
                <w:sz w:val="28"/>
                <w:szCs w:val="28"/>
              </w:rPr>
              <w:t>采购需求技术参数、指</w:t>
            </w:r>
            <w:r>
              <w:rPr>
                <w:rFonts w:ascii="仿宋" w:hAnsi="仿宋" w:eastAsia="仿宋" w:cs="仿宋"/>
                <w:spacing w:val="-14"/>
                <w:sz w:val="28"/>
                <w:szCs w:val="28"/>
              </w:rPr>
              <w:t>标</w:t>
            </w:r>
          </w:p>
        </w:tc>
        <w:tc>
          <w:tcPr>
            <w:tcW w:w="3917" w:type="dxa"/>
            <w:gridSpan w:val="2"/>
            <w:tcBorders>
              <w:top w:val="single" w:color="000000" w:sz="2" w:space="0"/>
              <w:bottom w:val="single" w:color="000000" w:sz="2" w:space="0"/>
            </w:tcBorders>
            <w:vAlign w:val="top"/>
          </w:tcPr>
          <w:p w14:paraId="744C0C1B">
            <w:pPr>
              <w:spacing w:before="86" w:line="216" w:lineRule="auto"/>
              <w:ind w:right="97"/>
              <w:rPr>
                <w:rFonts w:ascii="仿宋" w:hAnsi="仿宋" w:eastAsia="仿宋" w:cs="仿宋"/>
                <w:sz w:val="28"/>
                <w:szCs w:val="28"/>
              </w:rPr>
            </w:pPr>
            <w:r>
              <w:rPr>
                <w:rFonts w:ascii="仿宋" w:hAnsi="仿宋" w:eastAsia="仿宋" w:cs="仿宋"/>
                <w:spacing w:val="-10"/>
                <w:sz w:val="28"/>
                <w:szCs w:val="28"/>
              </w:rPr>
              <w:t>磋</w:t>
            </w:r>
            <w:r>
              <w:rPr>
                <w:rFonts w:ascii="仿宋" w:hAnsi="仿宋" w:eastAsia="仿宋" w:cs="仿宋"/>
                <w:spacing w:val="-7"/>
                <w:sz w:val="28"/>
                <w:szCs w:val="28"/>
              </w:rPr>
              <w:t>商</w:t>
            </w:r>
            <w:r>
              <w:rPr>
                <w:rFonts w:ascii="仿宋" w:hAnsi="仿宋" w:eastAsia="仿宋" w:cs="仿宋"/>
                <w:spacing w:val="-5"/>
                <w:sz w:val="28"/>
                <w:szCs w:val="28"/>
              </w:rPr>
              <w:t>响应产品技术参数、</w:t>
            </w:r>
            <w:r>
              <w:rPr>
                <w:rFonts w:ascii="仿宋" w:hAnsi="仿宋" w:eastAsia="仿宋" w:cs="仿宋"/>
                <w:sz w:val="28"/>
                <w:szCs w:val="28"/>
              </w:rPr>
              <w:t xml:space="preserve"> </w:t>
            </w:r>
            <w:r>
              <w:rPr>
                <w:rFonts w:ascii="仿宋" w:hAnsi="仿宋" w:eastAsia="仿宋" w:cs="仿宋"/>
                <w:spacing w:val="-9"/>
                <w:sz w:val="28"/>
                <w:szCs w:val="28"/>
              </w:rPr>
              <w:t>指</w:t>
            </w:r>
            <w:r>
              <w:rPr>
                <w:rFonts w:ascii="仿宋" w:hAnsi="仿宋" w:eastAsia="仿宋" w:cs="仿宋"/>
                <w:spacing w:val="-8"/>
                <w:sz w:val="28"/>
                <w:szCs w:val="28"/>
              </w:rPr>
              <w:t>标</w:t>
            </w:r>
          </w:p>
        </w:tc>
        <w:tc>
          <w:tcPr>
            <w:tcW w:w="836" w:type="dxa"/>
            <w:tcBorders>
              <w:top w:val="single" w:color="000000" w:sz="2" w:space="0"/>
              <w:bottom w:val="single" w:color="000000" w:sz="2" w:space="0"/>
            </w:tcBorders>
            <w:vAlign w:val="top"/>
          </w:tcPr>
          <w:p w14:paraId="23285D70">
            <w:pPr>
              <w:spacing w:line="356" w:lineRule="auto"/>
              <w:rPr>
                <w:rFonts w:ascii="Arial"/>
                <w:sz w:val="21"/>
              </w:rPr>
            </w:pPr>
          </w:p>
          <w:p w14:paraId="3ABC6AD1">
            <w:pPr>
              <w:spacing w:before="91" w:line="215" w:lineRule="auto"/>
              <w:ind w:left="31"/>
              <w:rPr>
                <w:rFonts w:ascii="仿宋" w:hAnsi="仿宋" w:eastAsia="仿宋" w:cs="仿宋"/>
                <w:sz w:val="28"/>
                <w:szCs w:val="28"/>
              </w:rPr>
            </w:pPr>
            <w:r>
              <w:rPr>
                <w:rFonts w:ascii="仿宋" w:hAnsi="仿宋" w:eastAsia="仿宋" w:cs="仿宋"/>
                <w:spacing w:val="-9"/>
                <w:sz w:val="28"/>
                <w:szCs w:val="28"/>
              </w:rPr>
              <w:t>偏离</w:t>
            </w:r>
          </w:p>
        </w:tc>
      </w:tr>
      <w:tr w14:paraId="7E7E2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2" w:type="dxa"/>
            <w:tcBorders>
              <w:top w:val="single" w:color="000000" w:sz="2" w:space="0"/>
              <w:bottom w:val="single" w:color="000000" w:sz="2" w:space="0"/>
            </w:tcBorders>
            <w:vAlign w:val="top"/>
          </w:tcPr>
          <w:p w14:paraId="3D0ED289">
            <w:pPr>
              <w:spacing w:before="75" w:line="220" w:lineRule="auto"/>
              <w:ind w:left="30"/>
              <w:rPr>
                <w:rFonts w:ascii="仿宋" w:hAnsi="仿宋" w:eastAsia="仿宋" w:cs="仿宋"/>
                <w:sz w:val="28"/>
                <w:szCs w:val="28"/>
              </w:rPr>
            </w:pPr>
            <w:r>
              <w:rPr>
                <w:rFonts w:ascii="仿宋" w:hAnsi="仿宋" w:eastAsia="仿宋" w:cs="仿宋"/>
                <w:spacing w:val="-9"/>
                <w:sz w:val="28"/>
                <w:szCs w:val="28"/>
              </w:rPr>
              <w:t>序</w:t>
            </w:r>
            <w:r>
              <w:rPr>
                <w:rFonts w:ascii="仿宋" w:hAnsi="仿宋" w:eastAsia="仿宋" w:cs="仿宋"/>
                <w:spacing w:val="-8"/>
                <w:sz w:val="28"/>
                <w:szCs w:val="28"/>
              </w:rPr>
              <w:t>号</w:t>
            </w:r>
          </w:p>
        </w:tc>
        <w:tc>
          <w:tcPr>
            <w:tcW w:w="1232" w:type="dxa"/>
            <w:tcBorders>
              <w:top w:val="single" w:color="000000" w:sz="2" w:space="0"/>
              <w:bottom w:val="single" w:color="000000" w:sz="2" w:space="0"/>
            </w:tcBorders>
            <w:vAlign w:val="top"/>
          </w:tcPr>
          <w:p w14:paraId="350C526C">
            <w:pPr>
              <w:spacing w:before="75" w:line="220" w:lineRule="auto"/>
              <w:ind w:left="21"/>
              <w:rPr>
                <w:rFonts w:ascii="仿宋" w:hAnsi="仿宋" w:eastAsia="仿宋" w:cs="仿宋"/>
                <w:sz w:val="28"/>
                <w:szCs w:val="28"/>
              </w:rPr>
            </w:pPr>
            <w:r>
              <w:rPr>
                <w:rFonts w:ascii="仿宋" w:hAnsi="仿宋" w:eastAsia="仿宋" w:cs="仿宋"/>
                <w:spacing w:val="-9"/>
                <w:sz w:val="28"/>
                <w:szCs w:val="28"/>
              </w:rPr>
              <w:t>名称</w:t>
            </w:r>
          </w:p>
        </w:tc>
        <w:tc>
          <w:tcPr>
            <w:tcW w:w="2375" w:type="dxa"/>
            <w:tcBorders>
              <w:top w:val="single" w:color="000000" w:sz="2" w:space="0"/>
              <w:bottom w:val="single" w:color="000000" w:sz="2" w:space="0"/>
            </w:tcBorders>
            <w:vAlign w:val="top"/>
          </w:tcPr>
          <w:p w14:paraId="10650C34">
            <w:pPr>
              <w:spacing w:before="75" w:line="220" w:lineRule="auto"/>
              <w:ind w:left="25"/>
              <w:rPr>
                <w:rFonts w:ascii="仿宋" w:hAnsi="仿宋" w:eastAsia="仿宋" w:cs="仿宋"/>
                <w:sz w:val="28"/>
                <w:szCs w:val="28"/>
              </w:rPr>
            </w:pPr>
            <w:r>
              <w:rPr>
                <w:rFonts w:ascii="仿宋" w:hAnsi="仿宋" w:eastAsia="仿宋" w:cs="仿宋"/>
                <w:spacing w:val="-4"/>
                <w:sz w:val="28"/>
                <w:szCs w:val="28"/>
              </w:rPr>
              <w:t>技术</w:t>
            </w:r>
            <w:r>
              <w:rPr>
                <w:rFonts w:ascii="仿宋" w:hAnsi="仿宋" w:eastAsia="仿宋" w:cs="仿宋"/>
                <w:spacing w:val="-3"/>
                <w:sz w:val="28"/>
                <w:szCs w:val="28"/>
              </w:rPr>
              <w:t>参</w:t>
            </w:r>
            <w:r>
              <w:rPr>
                <w:rFonts w:ascii="仿宋" w:hAnsi="仿宋" w:eastAsia="仿宋" w:cs="仿宋"/>
                <w:spacing w:val="-2"/>
                <w:sz w:val="28"/>
                <w:szCs w:val="28"/>
              </w:rPr>
              <w:t>数及配置</w:t>
            </w:r>
          </w:p>
        </w:tc>
        <w:tc>
          <w:tcPr>
            <w:tcW w:w="1246" w:type="dxa"/>
            <w:tcBorders>
              <w:top w:val="single" w:color="000000" w:sz="2" w:space="0"/>
              <w:bottom w:val="single" w:color="000000" w:sz="2" w:space="0"/>
            </w:tcBorders>
            <w:vAlign w:val="top"/>
          </w:tcPr>
          <w:p w14:paraId="318C022F">
            <w:pPr>
              <w:spacing w:before="75" w:line="220" w:lineRule="auto"/>
              <w:ind w:left="585"/>
              <w:rPr>
                <w:rFonts w:ascii="仿宋" w:hAnsi="仿宋" w:eastAsia="仿宋" w:cs="仿宋"/>
                <w:sz w:val="28"/>
                <w:szCs w:val="28"/>
              </w:rPr>
            </w:pPr>
            <w:r>
              <w:rPr>
                <w:rFonts w:ascii="仿宋" w:hAnsi="仿宋" w:eastAsia="仿宋" w:cs="仿宋"/>
                <w:spacing w:val="-9"/>
                <w:sz w:val="28"/>
                <w:szCs w:val="28"/>
              </w:rPr>
              <w:t>名称</w:t>
            </w:r>
          </w:p>
        </w:tc>
        <w:tc>
          <w:tcPr>
            <w:tcW w:w="2671" w:type="dxa"/>
            <w:tcBorders>
              <w:top w:val="single" w:color="000000" w:sz="2" w:space="0"/>
              <w:bottom w:val="single" w:color="000000" w:sz="2" w:space="0"/>
            </w:tcBorders>
            <w:vAlign w:val="top"/>
          </w:tcPr>
          <w:p w14:paraId="01184332">
            <w:pPr>
              <w:spacing w:before="75" w:line="220" w:lineRule="auto"/>
              <w:ind w:left="28"/>
              <w:rPr>
                <w:rFonts w:ascii="仿宋" w:hAnsi="仿宋" w:eastAsia="仿宋" w:cs="仿宋"/>
                <w:sz w:val="28"/>
                <w:szCs w:val="28"/>
              </w:rPr>
            </w:pPr>
            <w:r>
              <w:rPr>
                <w:rFonts w:ascii="仿宋" w:hAnsi="仿宋" w:eastAsia="仿宋" w:cs="仿宋"/>
                <w:spacing w:val="-4"/>
                <w:sz w:val="28"/>
                <w:szCs w:val="28"/>
              </w:rPr>
              <w:t>技术</w:t>
            </w:r>
            <w:r>
              <w:rPr>
                <w:rFonts w:ascii="仿宋" w:hAnsi="仿宋" w:eastAsia="仿宋" w:cs="仿宋"/>
                <w:spacing w:val="-3"/>
                <w:sz w:val="28"/>
                <w:szCs w:val="28"/>
              </w:rPr>
              <w:t>参</w:t>
            </w:r>
            <w:r>
              <w:rPr>
                <w:rFonts w:ascii="仿宋" w:hAnsi="仿宋" w:eastAsia="仿宋" w:cs="仿宋"/>
                <w:spacing w:val="-2"/>
                <w:sz w:val="28"/>
                <w:szCs w:val="28"/>
              </w:rPr>
              <w:t>数及配置</w:t>
            </w:r>
          </w:p>
        </w:tc>
        <w:tc>
          <w:tcPr>
            <w:tcW w:w="836" w:type="dxa"/>
            <w:tcBorders>
              <w:top w:val="single" w:color="000000" w:sz="2" w:space="0"/>
              <w:bottom w:val="single" w:color="000000" w:sz="2" w:space="0"/>
            </w:tcBorders>
            <w:vAlign w:val="top"/>
          </w:tcPr>
          <w:p w14:paraId="51AC52A3">
            <w:pPr>
              <w:rPr>
                <w:rFonts w:ascii="Arial"/>
                <w:sz w:val="21"/>
              </w:rPr>
            </w:pPr>
          </w:p>
        </w:tc>
      </w:tr>
      <w:tr w14:paraId="45B4B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2" w:type="dxa"/>
            <w:tcBorders>
              <w:top w:val="single" w:color="000000" w:sz="2" w:space="0"/>
              <w:bottom w:val="single" w:color="000000" w:sz="2" w:space="0"/>
            </w:tcBorders>
            <w:vAlign w:val="top"/>
          </w:tcPr>
          <w:p w14:paraId="1917E9D4">
            <w:pPr>
              <w:rPr>
                <w:rFonts w:ascii="Arial"/>
                <w:sz w:val="21"/>
              </w:rPr>
            </w:pPr>
          </w:p>
        </w:tc>
        <w:tc>
          <w:tcPr>
            <w:tcW w:w="1232" w:type="dxa"/>
            <w:tcBorders>
              <w:top w:val="single" w:color="000000" w:sz="2" w:space="0"/>
              <w:bottom w:val="single" w:color="000000" w:sz="2" w:space="0"/>
            </w:tcBorders>
            <w:vAlign w:val="top"/>
          </w:tcPr>
          <w:p w14:paraId="2B3E72BE">
            <w:pPr>
              <w:rPr>
                <w:rFonts w:ascii="Arial"/>
                <w:sz w:val="21"/>
              </w:rPr>
            </w:pPr>
          </w:p>
        </w:tc>
        <w:tc>
          <w:tcPr>
            <w:tcW w:w="2375" w:type="dxa"/>
            <w:tcBorders>
              <w:top w:val="single" w:color="000000" w:sz="2" w:space="0"/>
              <w:bottom w:val="single" w:color="000000" w:sz="2" w:space="0"/>
            </w:tcBorders>
            <w:vAlign w:val="top"/>
          </w:tcPr>
          <w:p w14:paraId="378E9C60">
            <w:pPr>
              <w:rPr>
                <w:rFonts w:ascii="Arial"/>
                <w:sz w:val="21"/>
              </w:rPr>
            </w:pPr>
          </w:p>
        </w:tc>
        <w:tc>
          <w:tcPr>
            <w:tcW w:w="1246" w:type="dxa"/>
            <w:tcBorders>
              <w:top w:val="single" w:color="000000" w:sz="2" w:space="0"/>
              <w:bottom w:val="single" w:color="000000" w:sz="2" w:space="0"/>
            </w:tcBorders>
            <w:vAlign w:val="top"/>
          </w:tcPr>
          <w:p w14:paraId="058DA361">
            <w:pPr>
              <w:rPr>
                <w:rFonts w:ascii="Arial"/>
                <w:sz w:val="21"/>
              </w:rPr>
            </w:pPr>
          </w:p>
        </w:tc>
        <w:tc>
          <w:tcPr>
            <w:tcW w:w="2671" w:type="dxa"/>
            <w:tcBorders>
              <w:top w:val="single" w:color="000000" w:sz="2" w:space="0"/>
              <w:bottom w:val="single" w:color="000000" w:sz="2" w:space="0"/>
            </w:tcBorders>
            <w:vAlign w:val="top"/>
          </w:tcPr>
          <w:p w14:paraId="36C1DB83">
            <w:pPr>
              <w:rPr>
                <w:rFonts w:ascii="Arial"/>
                <w:sz w:val="21"/>
              </w:rPr>
            </w:pPr>
          </w:p>
        </w:tc>
        <w:tc>
          <w:tcPr>
            <w:tcW w:w="836" w:type="dxa"/>
            <w:tcBorders>
              <w:top w:val="single" w:color="000000" w:sz="2" w:space="0"/>
              <w:bottom w:val="single" w:color="000000" w:sz="2" w:space="0"/>
            </w:tcBorders>
            <w:vAlign w:val="top"/>
          </w:tcPr>
          <w:p w14:paraId="194E5A1B">
            <w:pPr>
              <w:rPr>
                <w:rFonts w:ascii="Arial"/>
                <w:sz w:val="21"/>
              </w:rPr>
            </w:pPr>
          </w:p>
        </w:tc>
      </w:tr>
      <w:tr w14:paraId="46DBB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2" w:type="dxa"/>
            <w:tcBorders>
              <w:top w:val="single" w:color="000000" w:sz="2" w:space="0"/>
              <w:bottom w:val="single" w:color="000000" w:sz="2" w:space="0"/>
            </w:tcBorders>
            <w:vAlign w:val="top"/>
          </w:tcPr>
          <w:p w14:paraId="39879DA5">
            <w:pPr>
              <w:rPr>
                <w:rFonts w:ascii="Arial"/>
                <w:sz w:val="21"/>
              </w:rPr>
            </w:pPr>
          </w:p>
        </w:tc>
        <w:tc>
          <w:tcPr>
            <w:tcW w:w="1232" w:type="dxa"/>
            <w:tcBorders>
              <w:top w:val="single" w:color="000000" w:sz="2" w:space="0"/>
              <w:bottom w:val="single" w:color="000000" w:sz="2" w:space="0"/>
            </w:tcBorders>
            <w:vAlign w:val="top"/>
          </w:tcPr>
          <w:p w14:paraId="0CABEE56">
            <w:pPr>
              <w:rPr>
                <w:rFonts w:ascii="Arial"/>
                <w:sz w:val="21"/>
              </w:rPr>
            </w:pPr>
          </w:p>
        </w:tc>
        <w:tc>
          <w:tcPr>
            <w:tcW w:w="2375" w:type="dxa"/>
            <w:tcBorders>
              <w:top w:val="single" w:color="000000" w:sz="2" w:space="0"/>
              <w:bottom w:val="single" w:color="000000" w:sz="2" w:space="0"/>
            </w:tcBorders>
            <w:vAlign w:val="top"/>
          </w:tcPr>
          <w:p w14:paraId="303C923A">
            <w:pPr>
              <w:rPr>
                <w:rFonts w:ascii="Arial"/>
                <w:sz w:val="21"/>
              </w:rPr>
            </w:pPr>
          </w:p>
        </w:tc>
        <w:tc>
          <w:tcPr>
            <w:tcW w:w="1246" w:type="dxa"/>
            <w:tcBorders>
              <w:top w:val="single" w:color="000000" w:sz="2" w:space="0"/>
              <w:bottom w:val="single" w:color="000000" w:sz="2" w:space="0"/>
            </w:tcBorders>
            <w:vAlign w:val="top"/>
          </w:tcPr>
          <w:p w14:paraId="617DE083">
            <w:pPr>
              <w:rPr>
                <w:rFonts w:ascii="Arial"/>
                <w:sz w:val="21"/>
              </w:rPr>
            </w:pPr>
          </w:p>
        </w:tc>
        <w:tc>
          <w:tcPr>
            <w:tcW w:w="2671" w:type="dxa"/>
            <w:tcBorders>
              <w:top w:val="single" w:color="000000" w:sz="2" w:space="0"/>
              <w:bottom w:val="single" w:color="000000" w:sz="2" w:space="0"/>
            </w:tcBorders>
            <w:vAlign w:val="top"/>
          </w:tcPr>
          <w:p w14:paraId="0F09E914">
            <w:pPr>
              <w:rPr>
                <w:rFonts w:ascii="Arial"/>
                <w:sz w:val="21"/>
              </w:rPr>
            </w:pPr>
          </w:p>
        </w:tc>
        <w:tc>
          <w:tcPr>
            <w:tcW w:w="836" w:type="dxa"/>
            <w:tcBorders>
              <w:top w:val="single" w:color="000000" w:sz="2" w:space="0"/>
              <w:bottom w:val="single" w:color="000000" w:sz="2" w:space="0"/>
            </w:tcBorders>
            <w:vAlign w:val="top"/>
          </w:tcPr>
          <w:p w14:paraId="205E70E9">
            <w:pPr>
              <w:rPr>
                <w:rFonts w:ascii="Arial"/>
                <w:sz w:val="21"/>
              </w:rPr>
            </w:pPr>
          </w:p>
        </w:tc>
      </w:tr>
      <w:tr w14:paraId="7BFE3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22" w:type="dxa"/>
            <w:tcBorders>
              <w:top w:val="single" w:color="000000" w:sz="2" w:space="0"/>
              <w:bottom w:val="single" w:color="000000" w:sz="2" w:space="0"/>
            </w:tcBorders>
            <w:vAlign w:val="top"/>
          </w:tcPr>
          <w:p w14:paraId="449ADC28">
            <w:pPr>
              <w:rPr>
                <w:rFonts w:ascii="Arial"/>
                <w:sz w:val="21"/>
              </w:rPr>
            </w:pPr>
          </w:p>
        </w:tc>
        <w:tc>
          <w:tcPr>
            <w:tcW w:w="1232" w:type="dxa"/>
            <w:tcBorders>
              <w:top w:val="single" w:color="000000" w:sz="2" w:space="0"/>
              <w:bottom w:val="single" w:color="000000" w:sz="2" w:space="0"/>
            </w:tcBorders>
            <w:vAlign w:val="top"/>
          </w:tcPr>
          <w:p w14:paraId="074D1739">
            <w:pPr>
              <w:rPr>
                <w:rFonts w:ascii="Arial"/>
                <w:sz w:val="21"/>
              </w:rPr>
            </w:pPr>
          </w:p>
        </w:tc>
        <w:tc>
          <w:tcPr>
            <w:tcW w:w="2375" w:type="dxa"/>
            <w:tcBorders>
              <w:top w:val="single" w:color="000000" w:sz="2" w:space="0"/>
              <w:bottom w:val="single" w:color="000000" w:sz="2" w:space="0"/>
            </w:tcBorders>
            <w:vAlign w:val="top"/>
          </w:tcPr>
          <w:p w14:paraId="1DDCD07D">
            <w:pPr>
              <w:rPr>
                <w:rFonts w:ascii="Arial"/>
                <w:sz w:val="21"/>
              </w:rPr>
            </w:pPr>
          </w:p>
        </w:tc>
        <w:tc>
          <w:tcPr>
            <w:tcW w:w="1246" w:type="dxa"/>
            <w:tcBorders>
              <w:top w:val="single" w:color="000000" w:sz="2" w:space="0"/>
              <w:bottom w:val="single" w:color="000000" w:sz="2" w:space="0"/>
            </w:tcBorders>
            <w:vAlign w:val="top"/>
          </w:tcPr>
          <w:p w14:paraId="50650CE0">
            <w:pPr>
              <w:rPr>
                <w:rFonts w:ascii="Arial"/>
                <w:sz w:val="21"/>
              </w:rPr>
            </w:pPr>
          </w:p>
        </w:tc>
        <w:tc>
          <w:tcPr>
            <w:tcW w:w="2671" w:type="dxa"/>
            <w:tcBorders>
              <w:top w:val="single" w:color="000000" w:sz="2" w:space="0"/>
              <w:bottom w:val="single" w:color="000000" w:sz="2" w:space="0"/>
            </w:tcBorders>
            <w:vAlign w:val="top"/>
          </w:tcPr>
          <w:p w14:paraId="51C43137">
            <w:pPr>
              <w:rPr>
                <w:rFonts w:ascii="Arial"/>
                <w:sz w:val="21"/>
              </w:rPr>
            </w:pPr>
          </w:p>
        </w:tc>
        <w:tc>
          <w:tcPr>
            <w:tcW w:w="836" w:type="dxa"/>
            <w:tcBorders>
              <w:top w:val="single" w:color="000000" w:sz="2" w:space="0"/>
              <w:bottom w:val="single" w:color="000000" w:sz="2" w:space="0"/>
            </w:tcBorders>
            <w:vAlign w:val="top"/>
          </w:tcPr>
          <w:p w14:paraId="50452F3E">
            <w:pPr>
              <w:rPr>
                <w:rFonts w:ascii="Arial"/>
                <w:sz w:val="21"/>
              </w:rPr>
            </w:pPr>
          </w:p>
        </w:tc>
      </w:tr>
    </w:tbl>
    <w:p w14:paraId="52672761">
      <w:pPr>
        <w:spacing w:before="128" w:line="314" w:lineRule="auto"/>
        <w:ind w:left="168" w:right="652" w:firstLine="551"/>
        <w:rPr>
          <w:rFonts w:ascii="仿宋" w:hAnsi="仿宋" w:eastAsia="仿宋" w:cs="仿宋"/>
          <w:sz w:val="28"/>
          <w:szCs w:val="28"/>
        </w:rPr>
      </w:pPr>
      <w:r>
        <w:rPr>
          <w:rFonts w:ascii="仿宋" w:hAnsi="仿宋" w:eastAsia="仿宋" w:cs="仿宋"/>
          <w:spacing w:val="-44"/>
          <w:sz w:val="28"/>
          <w:szCs w:val="28"/>
        </w:rPr>
        <w:t>注</w:t>
      </w:r>
      <w:r>
        <w:rPr>
          <w:rFonts w:ascii="仿宋" w:hAnsi="仿宋" w:eastAsia="仿宋" w:cs="仿宋"/>
          <w:spacing w:val="-30"/>
          <w:sz w:val="28"/>
          <w:szCs w:val="28"/>
        </w:rPr>
        <w:t>：1.本表应按照每包“项目概况及技术参数”中产品序号的指标逐</w:t>
      </w:r>
      <w:r>
        <w:rPr>
          <w:rFonts w:ascii="仿宋" w:hAnsi="仿宋" w:eastAsia="仿宋" w:cs="仿宋"/>
          <w:sz w:val="28"/>
          <w:szCs w:val="28"/>
        </w:rPr>
        <w:t xml:space="preserve"> </w:t>
      </w:r>
      <w:r>
        <w:rPr>
          <w:rFonts w:ascii="仿宋" w:hAnsi="仿宋" w:eastAsia="仿宋" w:cs="仿宋"/>
          <w:spacing w:val="-35"/>
          <w:sz w:val="28"/>
          <w:szCs w:val="28"/>
        </w:rPr>
        <w:t>项</w:t>
      </w:r>
      <w:r>
        <w:rPr>
          <w:rFonts w:ascii="仿宋" w:hAnsi="仿宋" w:eastAsia="仿宋" w:cs="仿宋"/>
          <w:spacing w:val="-20"/>
          <w:sz w:val="28"/>
          <w:szCs w:val="28"/>
        </w:rPr>
        <w:t>填写，不得遗漏，否则，按无效投标处理。</w:t>
      </w:r>
    </w:p>
    <w:p w14:paraId="266BB4E2">
      <w:pPr>
        <w:spacing w:before="3" w:line="314" w:lineRule="auto"/>
        <w:ind w:left="172" w:right="1156" w:firstLine="497"/>
        <w:rPr>
          <w:rFonts w:ascii="仿宋" w:hAnsi="仿宋" w:eastAsia="仿宋" w:cs="仿宋"/>
          <w:sz w:val="28"/>
          <w:szCs w:val="28"/>
        </w:rPr>
      </w:pPr>
      <w:r>
        <w:rPr>
          <w:rFonts w:ascii="宋体" w:hAnsi="宋体" w:eastAsia="宋体" w:cs="宋体"/>
          <w:spacing w:val="-9"/>
          <w:w w:val="84"/>
          <w:sz w:val="22"/>
          <w:szCs w:val="22"/>
        </w:rPr>
        <w:t>2.</w:t>
      </w:r>
      <w:r>
        <w:rPr>
          <w:rFonts w:ascii="宋体" w:hAnsi="宋体" w:eastAsia="宋体" w:cs="宋体"/>
          <w:spacing w:val="-59"/>
          <w:sz w:val="22"/>
          <w:szCs w:val="22"/>
        </w:rPr>
        <w:t xml:space="preserve"> </w:t>
      </w:r>
      <w:r>
        <w:rPr>
          <w:rFonts w:ascii="仿宋" w:hAnsi="仿宋" w:eastAsia="仿宋" w:cs="仿宋"/>
          <w:spacing w:val="-9"/>
          <w:w w:val="84"/>
          <w:sz w:val="28"/>
          <w:szCs w:val="28"/>
        </w:rPr>
        <w:t>“磋商响应产品技术参数、指标”直接复制磋商文件“采购需求技术</w:t>
      </w:r>
      <w:r>
        <w:rPr>
          <w:rFonts w:ascii="仿宋" w:hAnsi="仿宋" w:eastAsia="仿宋" w:cs="仿宋"/>
          <w:sz w:val="28"/>
          <w:szCs w:val="28"/>
        </w:rPr>
        <w:t xml:space="preserve"> </w:t>
      </w:r>
      <w:r>
        <w:rPr>
          <w:rFonts w:ascii="仿宋" w:hAnsi="仿宋" w:eastAsia="仿宋" w:cs="仿宋"/>
          <w:spacing w:val="-2"/>
          <w:sz w:val="28"/>
          <w:szCs w:val="28"/>
        </w:rPr>
        <w:t>参数、指</w:t>
      </w:r>
      <w:r>
        <w:rPr>
          <w:rFonts w:ascii="仿宋" w:hAnsi="仿宋" w:eastAsia="仿宋" w:cs="仿宋"/>
          <w:spacing w:val="-1"/>
          <w:sz w:val="28"/>
          <w:szCs w:val="28"/>
        </w:rPr>
        <w:t>标”内容的，按无效投标处理。</w:t>
      </w:r>
    </w:p>
    <w:p w14:paraId="7DC81765">
      <w:pPr>
        <w:spacing w:before="1" w:line="222" w:lineRule="auto"/>
        <w:ind w:left="707"/>
        <w:rPr>
          <w:rFonts w:ascii="仿宋" w:hAnsi="仿宋" w:eastAsia="仿宋" w:cs="仿宋"/>
          <w:sz w:val="28"/>
          <w:szCs w:val="28"/>
        </w:rPr>
      </w:pPr>
      <w:r>
        <w:rPr>
          <w:rFonts w:ascii="宋体" w:hAnsi="宋体" w:eastAsia="宋体" w:cs="宋体"/>
          <w:spacing w:val="-26"/>
          <w:sz w:val="22"/>
          <w:szCs w:val="22"/>
        </w:rPr>
        <w:t>3</w:t>
      </w:r>
      <w:r>
        <w:rPr>
          <w:rFonts w:ascii="宋体" w:hAnsi="宋体" w:eastAsia="宋体" w:cs="宋体"/>
          <w:spacing w:val="-19"/>
          <w:sz w:val="22"/>
          <w:szCs w:val="22"/>
        </w:rPr>
        <w:t>.</w:t>
      </w:r>
      <w:r>
        <w:rPr>
          <w:rFonts w:ascii="仿宋" w:hAnsi="仿宋" w:eastAsia="仿宋" w:cs="仿宋"/>
          <w:spacing w:val="-19"/>
          <w:sz w:val="28"/>
          <w:szCs w:val="28"/>
        </w:rPr>
        <w:t>填写此表时以招标项目参数要求为基本磋商响应要求，满足招标</w:t>
      </w:r>
    </w:p>
    <w:p w14:paraId="74482BC1">
      <w:pPr>
        <w:spacing w:before="141" w:line="314" w:lineRule="auto"/>
        <w:ind w:left="168" w:right="153"/>
        <w:rPr>
          <w:rFonts w:ascii="仿宋" w:hAnsi="仿宋" w:eastAsia="仿宋" w:cs="仿宋"/>
          <w:sz w:val="28"/>
          <w:szCs w:val="28"/>
        </w:rPr>
      </w:pPr>
      <w:r>
        <w:rPr>
          <w:rFonts w:ascii="仿宋" w:hAnsi="仿宋" w:eastAsia="仿宋" w:cs="仿宋"/>
          <w:spacing w:val="-33"/>
          <w:sz w:val="28"/>
          <w:szCs w:val="28"/>
        </w:rPr>
        <w:t>项目参数要求的指标需列出“0”；超出、不满足招标项目参数要求的指标需</w:t>
      </w:r>
      <w:r>
        <w:rPr>
          <w:rFonts w:ascii="仿宋" w:hAnsi="仿宋" w:eastAsia="仿宋" w:cs="仿宋"/>
          <w:spacing w:val="-31"/>
          <w:sz w:val="28"/>
          <w:szCs w:val="28"/>
        </w:rPr>
        <w:t>列</w:t>
      </w:r>
      <w:r>
        <w:rPr>
          <w:rFonts w:ascii="仿宋" w:hAnsi="仿宋" w:eastAsia="仿宋" w:cs="仿宋"/>
          <w:sz w:val="28"/>
          <w:szCs w:val="28"/>
        </w:rPr>
        <w:t xml:space="preserve"> </w:t>
      </w:r>
      <w:r>
        <w:rPr>
          <w:rFonts w:ascii="仿宋" w:hAnsi="仿宋" w:eastAsia="仿宋" w:cs="仿宋"/>
          <w:spacing w:val="-38"/>
          <w:sz w:val="28"/>
          <w:szCs w:val="28"/>
        </w:rPr>
        <w:t>出</w:t>
      </w:r>
      <w:r>
        <w:rPr>
          <w:rFonts w:ascii="仿宋" w:hAnsi="仿宋" w:eastAsia="仿宋" w:cs="仿宋"/>
          <w:spacing w:val="-33"/>
          <w:sz w:val="28"/>
          <w:szCs w:val="28"/>
        </w:rPr>
        <w:t>“+”、“-”偏差，并做出详细说明；如果只注明“+”、“-” 或未填写，</w:t>
      </w:r>
      <w:r>
        <w:rPr>
          <w:rFonts w:ascii="仿宋" w:hAnsi="仿宋" w:eastAsia="仿宋" w:cs="仿宋"/>
          <w:sz w:val="28"/>
          <w:szCs w:val="28"/>
        </w:rPr>
        <w:t xml:space="preserve"> </w:t>
      </w:r>
      <w:r>
        <w:rPr>
          <w:rFonts w:ascii="仿宋" w:hAnsi="仿宋" w:eastAsia="仿宋" w:cs="仿宋"/>
          <w:spacing w:val="-17"/>
          <w:sz w:val="28"/>
          <w:szCs w:val="28"/>
        </w:rPr>
        <w:t>将</w:t>
      </w:r>
      <w:r>
        <w:rPr>
          <w:rFonts w:ascii="仿宋" w:hAnsi="仿宋" w:eastAsia="仿宋" w:cs="仿宋"/>
          <w:spacing w:val="-11"/>
          <w:sz w:val="28"/>
          <w:szCs w:val="28"/>
        </w:rPr>
        <w:t>视为该项指标不响应。</w:t>
      </w:r>
    </w:p>
    <w:p w14:paraId="37AE7898">
      <w:pPr>
        <w:spacing w:before="2" w:line="222" w:lineRule="auto"/>
        <w:ind w:left="689"/>
        <w:rPr>
          <w:rFonts w:ascii="仿宋" w:hAnsi="仿宋" w:eastAsia="仿宋" w:cs="仿宋"/>
          <w:sz w:val="28"/>
          <w:szCs w:val="28"/>
        </w:rPr>
      </w:pPr>
      <w:r>
        <w:rPr>
          <w:rFonts w:ascii="宋体" w:hAnsi="宋体" w:eastAsia="宋体" w:cs="宋体"/>
          <w:spacing w:val="-9"/>
          <w:w w:val="82"/>
          <w:sz w:val="22"/>
          <w:szCs w:val="22"/>
        </w:rPr>
        <w:t>4.</w:t>
      </w:r>
      <w:r>
        <w:rPr>
          <w:rFonts w:ascii="仿宋" w:hAnsi="仿宋" w:eastAsia="仿宋" w:cs="仿宋"/>
          <w:spacing w:val="-9"/>
          <w:w w:val="82"/>
          <w:sz w:val="28"/>
          <w:szCs w:val="28"/>
        </w:rPr>
        <w:t>投标供应商响应采购需求应具体、明确，含糊不清、不确切或伪造、</w:t>
      </w:r>
    </w:p>
    <w:p w14:paraId="0F849306">
      <w:pPr>
        <w:spacing w:before="133" w:line="327" w:lineRule="auto"/>
        <w:ind w:left="170" w:right="343" w:hanging="1"/>
        <w:rPr>
          <w:rFonts w:ascii="仿宋" w:hAnsi="仿宋" w:eastAsia="仿宋" w:cs="仿宋"/>
          <w:sz w:val="28"/>
          <w:szCs w:val="28"/>
        </w:rPr>
      </w:pPr>
      <w:r>
        <w:rPr>
          <w:rFonts w:ascii="仿宋" w:hAnsi="仿宋" w:eastAsia="仿宋" w:cs="仿宋"/>
          <w:spacing w:val="-25"/>
          <w:w w:val="91"/>
          <w:sz w:val="28"/>
          <w:szCs w:val="28"/>
        </w:rPr>
        <w:t>编造证明材料的，按照实质性不响应处理。对伪造、编造证明材料的，将报告本级</w:t>
      </w:r>
      <w:r>
        <w:rPr>
          <w:rFonts w:ascii="仿宋" w:hAnsi="仿宋" w:eastAsia="仿宋" w:cs="仿宋"/>
          <w:spacing w:val="44"/>
          <w:sz w:val="28"/>
          <w:szCs w:val="28"/>
        </w:rPr>
        <w:t xml:space="preserve"> </w:t>
      </w:r>
      <w:r>
        <w:rPr>
          <w:rFonts w:ascii="仿宋" w:hAnsi="仿宋" w:eastAsia="仿宋" w:cs="仿宋"/>
          <w:spacing w:val="-21"/>
          <w:sz w:val="28"/>
          <w:szCs w:val="28"/>
        </w:rPr>
        <w:t>财</w:t>
      </w:r>
      <w:r>
        <w:rPr>
          <w:rFonts w:ascii="仿宋" w:hAnsi="仿宋" w:eastAsia="仿宋" w:cs="仿宋"/>
          <w:spacing w:val="-20"/>
          <w:sz w:val="28"/>
          <w:szCs w:val="28"/>
        </w:rPr>
        <w:t>政部门。</w:t>
      </w:r>
    </w:p>
    <w:p w14:paraId="03B9865A">
      <w:pPr>
        <w:spacing w:line="252" w:lineRule="auto"/>
        <w:rPr>
          <w:rFonts w:ascii="Arial"/>
          <w:sz w:val="21"/>
        </w:rPr>
      </w:pPr>
    </w:p>
    <w:p w14:paraId="0FC2ADCE">
      <w:pPr>
        <w:spacing w:line="252" w:lineRule="auto"/>
        <w:rPr>
          <w:rFonts w:ascii="Arial"/>
          <w:sz w:val="21"/>
        </w:rPr>
      </w:pPr>
    </w:p>
    <w:p w14:paraId="3485D1DC">
      <w:pPr>
        <w:spacing w:line="252" w:lineRule="auto"/>
        <w:rPr>
          <w:rFonts w:ascii="Arial"/>
          <w:sz w:val="21"/>
        </w:rPr>
      </w:pPr>
    </w:p>
    <w:p w14:paraId="2155D1B2">
      <w:pPr>
        <w:spacing w:line="252" w:lineRule="auto"/>
        <w:rPr>
          <w:rFonts w:ascii="Arial"/>
          <w:sz w:val="21"/>
        </w:rPr>
      </w:pPr>
    </w:p>
    <w:p w14:paraId="54193DDC">
      <w:pPr>
        <w:spacing w:line="252" w:lineRule="auto"/>
        <w:rPr>
          <w:rFonts w:ascii="Arial"/>
          <w:sz w:val="21"/>
        </w:rPr>
      </w:pPr>
    </w:p>
    <w:p w14:paraId="12EA5102">
      <w:pPr>
        <w:spacing w:line="253" w:lineRule="auto"/>
        <w:rPr>
          <w:rFonts w:ascii="Arial"/>
          <w:sz w:val="21"/>
        </w:rPr>
      </w:pPr>
    </w:p>
    <w:p w14:paraId="10A60858">
      <w:pPr>
        <w:spacing w:line="253" w:lineRule="auto"/>
        <w:rPr>
          <w:rFonts w:ascii="Arial"/>
          <w:sz w:val="21"/>
        </w:rPr>
      </w:pPr>
    </w:p>
    <w:p w14:paraId="1CFB737A">
      <w:pPr>
        <w:spacing w:before="91" w:line="223" w:lineRule="auto"/>
        <w:ind w:left="4246"/>
        <w:outlineLvl w:val="3"/>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投</w:t>
      </w:r>
      <w:r>
        <w:rPr>
          <w:rFonts w:ascii="仿宋" w:hAnsi="仿宋" w:eastAsia="仿宋" w:cs="仿宋"/>
          <w:spacing w:val="-10"/>
          <w:sz w:val="28"/>
          <w:szCs w:val="28"/>
          <w14:textOutline w14:w="5103" w14:cap="sq" w14:cmpd="sng">
            <w14:solidFill>
              <w14:srgbClr w14:val="000000"/>
            </w14:solidFill>
            <w14:prstDash w14:val="solid"/>
            <w14:bevel/>
          </w14:textOutline>
        </w:rPr>
        <w:t>标供应商：</w:t>
      </w:r>
      <w:r>
        <w:rPr>
          <w:rFonts w:ascii="仿宋" w:hAnsi="仿宋" w:eastAsia="仿宋" w:cs="仿宋"/>
          <w:spacing w:val="-10"/>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(公章)</w:t>
      </w:r>
    </w:p>
    <w:p w14:paraId="3F9941D0">
      <w:pPr>
        <w:spacing w:before="123" w:line="223" w:lineRule="auto"/>
        <w:jc w:val="right"/>
        <w:outlineLvl w:val="3"/>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法定</w:t>
      </w:r>
      <w:r>
        <w:rPr>
          <w:rFonts w:ascii="仿宋" w:hAnsi="仿宋" w:eastAsia="仿宋" w:cs="仿宋"/>
          <w:spacing w:val="-9"/>
          <w:sz w:val="28"/>
          <w:szCs w:val="28"/>
          <w14:textOutline w14:w="5103" w14:cap="sq" w14:cmpd="sng">
            <w14:solidFill>
              <w14:srgbClr w14:val="000000"/>
            </w14:solidFill>
            <w14:prstDash w14:val="solid"/>
            <w14:bevel/>
          </w14:textOutline>
        </w:rPr>
        <w:t>代</w:t>
      </w:r>
      <w:r>
        <w:rPr>
          <w:rFonts w:ascii="仿宋" w:hAnsi="仿宋" w:eastAsia="仿宋" w:cs="仿宋"/>
          <w:spacing w:val="-6"/>
          <w:sz w:val="28"/>
          <w:szCs w:val="28"/>
          <w14:textOutline w14:w="5103" w14:cap="sq" w14:cmpd="sng">
            <w14:solidFill>
              <w14:srgbClr w14:val="000000"/>
            </w14:solidFill>
            <w14:prstDash w14:val="solid"/>
            <w14:bevel/>
          </w14:textOutline>
        </w:rPr>
        <w:t>表人或委托代理人：</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(签字或盖章)</w:t>
      </w:r>
    </w:p>
    <w:p w14:paraId="522F66FC">
      <w:pPr>
        <w:spacing w:before="117" w:line="190" w:lineRule="auto"/>
        <w:ind w:left="5112"/>
        <w:rPr>
          <w:rFonts w:ascii="仿宋" w:hAnsi="仿宋" w:eastAsia="仿宋" w:cs="仿宋"/>
          <w:sz w:val="28"/>
          <w:szCs w:val="28"/>
        </w:rPr>
      </w:pPr>
      <w:r>
        <w:rPr>
          <w:rFonts w:ascii="仿宋" w:hAnsi="仿宋" w:eastAsia="仿宋" w:cs="仿宋"/>
          <w:spacing w:val="24"/>
          <w:sz w:val="28"/>
          <w:szCs w:val="28"/>
          <w14:textOutline w14:w="5103" w14:cap="sq" w14:cmpd="sng">
            <w14:solidFill>
              <w14:srgbClr w14:val="000000"/>
            </w14:solidFill>
            <w14:prstDash w14:val="solid"/>
            <w14:bevel/>
          </w14:textOutline>
        </w:rPr>
        <w:t>年</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月</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日</w:t>
      </w:r>
    </w:p>
    <w:p w14:paraId="69A73844">
      <w:pPr>
        <w:sectPr>
          <w:type w:val="continuous"/>
          <w:pgSz w:w="11910" w:h="16840"/>
          <w:pgMar w:top="1316" w:right="1428" w:bottom="1158" w:left="1650" w:header="0" w:footer="985" w:gutter="0"/>
          <w:pgNumType w:fmt="decimal"/>
          <w:cols w:equalWidth="0" w:num="1">
            <w:col w:w="8831"/>
          </w:cols>
        </w:sectPr>
      </w:pPr>
    </w:p>
    <w:p w14:paraId="4641FBDB">
      <w:pPr>
        <w:spacing w:before="239" w:line="228" w:lineRule="auto"/>
        <w:ind w:left="422"/>
        <w:outlineLvl w:val="1"/>
        <w:rPr>
          <w:rFonts w:ascii="仿宋" w:hAnsi="仿宋" w:eastAsia="仿宋" w:cs="仿宋"/>
          <w:sz w:val="35"/>
          <w:szCs w:val="35"/>
        </w:rPr>
      </w:pPr>
      <w:r>
        <w:rPr>
          <w:rFonts w:ascii="仿宋" w:hAnsi="仿宋" w:eastAsia="仿宋" w:cs="仿宋"/>
          <w:spacing w:val="16"/>
          <w:sz w:val="35"/>
          <w:szCs w:val="35"/>
          <w14:textOutline w14:w="6537" w14:cap="sq" w14:cmpd="sng">
            <w14:solidFill>
              <w14:srgbClr w14:val="000000"/>
            </w14:solidFill>
            <w14:prstDash w14:val="solid"/>
            <w14:bevel/>
          </w14:textOutline>
        </w:rPr>
        <w:t>格</w:t>
      </w:r>
      <w:r>
        <w:rPr>
          <w:rFonts w:ascii="仿宋" w:hAnsi="仿宋" w:eastAsia="仿宋" w:cs="仿宋"/>
          <w:spacing w:val="10"/>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7：法定代表人证明书</w:t>
      </w:r>
    </w:p>
    <w:p w14:paraId="28D1750C">
      <w:pPr>
        <w:spacing w:line="294" w:lineRule="auto"/>
        <w:rPr>
          <w:rFonts w:ascii="Arial"/>
          <w:sz w:val="21"/>
        </w:rPr>
      </w:pPr>
    </w:p>
    <w:p w14:paraId="5BF3345C">
      <w:pPr>
        <w:spacing w:line="294" w:lineRule="auto"/>
        <w:rPr>
          <w:rFonts w:ascii="Arial"/>
          <w:sz w:val="21"/>
        </w:rPr>
      </w:pPr>
    </w:p>
    <w:p w14:paraId="50075664">
      <w:pPr>
        <w:spacing w:line="295" w:lineRule="auto"/>
        <w:rPr>
          <w:rFonts w:ascii="Arial"/>
          <w:sz w:val="21"/>
        </w:rPr>
      </w:pPr>
    </w:p>
    <w:p w14:paraId="11E89020">
      <w:pPr>
        <w:spacing w:before="101" w:line="229" w:lineRule="auto"/>
        <w:ind w:left="3257"/>
        <w:outlineLvl w:val="2"/>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法定代表人证明书</w:t>
      </w:r>
    </w:p>
    <w:p w14:paraId="3638CCEC">
      <w:pPr>
        <w:spacing w:line="293" w:lineRule="auto"/>
        <w:rPr>
          <w:rFonts w:ascii="Arial"/>
          <w:sz w:val="21"/>
        </w:rPr>
      </w:pPr>
    </w:p>
    <w:p w14:paraId="719D2ADA">
      <w:pPr>
        <w:spacing w:line="293" w:lineRule="auto"/>
        <w:rPr>
          <w:rFonts w:ascii="Arial"/>
          <w:sz w:val="21"/>
        </w:rPr>
      </w:pPr>
    </w:p>
    <w:p w14:paraId="4FC9677D">
      <w:pPr>
        <w:spacing w:line="293" w:lineRule="auto"/>
        <w:rPr>
          <w:rFonts w:ascii="Arial"/>
          <w:sz w:val="21"/>
        </w:rPr>
      </w:pPr>
    </w:p>
    <w:p w14:paraId="16C9719C">
      <w:pPr>
        <w:spacing w:before="91" w:line="224" w:lineRule="auto"/>
        <w:ind w:left="378"/>
        <w:outlineLvl w:val="3"/>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致：青海远大工程咨</w:t>
      </w:r>
      <w:r>
        <w:rPr>
          <w:rFonts w:ascii="仿宋" w:hAnsi="仿宋" w:eastAsia="仿宋" w:cs="仿宋"/>
          <w:sz w:val="28"/>
          <w:szCs w:val="28"/>
          <w14:textOutline w14:w="5103" w14:cap="sq" w14:cmpd="sng">
            <w14:solidFill>
              <w14:srgbClr w14:val="000000"/>
            </w14:solidFill>
            <w14:prstDash w14:val="solid"/>
            <w14:bevel/>
          </w14:textOutline>
        </w:rPr>
        <w:t>询有限公司</w:t>
      </w:r>
    </w:p>
    <w:p w14:paraId="0A7FEE9E">
      <w:pPr>
        <w:tabs>
          <w:tab w:val="left" w:pos="1535"/>
        </w:tabs>
        <w:spacing w:before="188" w:line="260" w:lineRule="auto"/>
        <w:ind w:firstLine="1376"/>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6"/>
          <w:sz w:val="28"/>
          <w:szCs w:val="28"/>
          <w:u w:val="single" w:color="auto"/>
        </w:rPr>
        <w:t>(</w:t>
      </w:r>
      <w:r>
        <w:rPr>
          <w:rFonts w:ascii="仿宋" w:hAnsi="仿宋" w:eastAsia="仿宋" w:cs="仿宋"/>
          <w:spacing w:val="-5"/>
          <w:sz w:val="28"/>
          <w:szCs w:val="28"/>
          <w:u w:val="single" w:color="auto"/>
        </w:rPr>
        <w:t xml:space="preserve">法定代表人姓名) </w:t>
      </w:r>
      <w:r>
        <w:rPr>
          <w:rFonts w:ascii="仿宋" w:hAnsi="仿宋" w:eastAsia="仿宋" w:cs="仿宋"/>
          <w:spacing w:val="-5"/>
          <w:sz w:val="28"/>
          <w:szCs w:val="28"/>
        </w:rPr>
        <w:t>现任我单位</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 xml:space="preserve"> 职务，为法定代表</w:t>
      </w:r>
      <w:r>
        <w:rPr>
          <w:rFonts w:ascii="仿宋" w:hAnsi="仿宋" w:eastAsia="仿宋" w:cs="仿宋"/>
          <w:sz w:val="28"/>
          <w:szCs w:val="28"/>
        </w:rPr>
        <w:t xml:space="preserve"> </w:t>
      </w:r>
      <w:r>
        <w:rPr>
          <w:rFonts w:ascii="仿宋" w:hAnsi="仿宋" w:eastAsia="仿宋" w:cs="仿宋"/>
          <w:spacing w:val="-5"/>
          <w:sz w:val="28"/>
          <w:szCs w:val="28"/>
        </w:rPr>
        <w:t>人，特此证明。</w:t>
      </w:r>
    </w:p>
    <w:p w14:paraId="4D71E4B3">
      <w:pPr>
        <w:spacing w:line="266" w:lineRule="auto"/>
        <w:rPr>
          <w:rFonts w:ascii="Arial"/>
          <w:sz w:val="21"/>
        </w:rPr>
      </w:pPr>
    </w:p>
    <w:p w14:paraId="47EB48E7">
      <w:pPr>
        <w:spacing w:line="267" w:lineRule="auto"/>
        <w:rPr>
          <w:rFonts w:ascii="Arial"/>
          <w:sz w:val="21"/>
        </w:rPr>
      </w:pPr>
    </w:p>
    <w:p w14:paraId="57C2C8A8">
      <w:pPr>
        <w:spacing w:before="91" w:line="223" w:lineRule="auto"/>
        <w:ind w:left="942"/>
        <w:rPr>
          <w:rFonts w:ascii="仿宋" w:hAnsi="仿宋" w:eastAsia="仿宋" w:cs="仿宋"/>
          <w:sz w:val="28"/>
          <w:szCs w:val="28"/>
        </w:rPr>
      </w:pPr>
      <w:r>
        <w:rPr>
          <w:rFonts w:ascii="仿宋" w:hAnsi="仿宋" w:eastAsia="仿宋" w:cs="仿宋"/>
          <w:spacing w:val="-4"/>
          <w:sz w:val="28"/>
          <w:szCs w:val="28"/>
        </w:rPr>
        <w:t>法定代表</w:t>
      </w:r>
      <w:r>
        <w:rPr>
          <w:rFonts w:ascii="仿宋" w:hAnsi="仿宋" w:eastAsia="仿宋" w:cs="仿宋"/>
          <w:spacing w:val="-2"/>
          <w:sz w:val="28"/>
          <w:szCs w:val="28"/>
        </w:rPr>
        <w:t>人基本情况：</w:t>
      </w:r>
    </w:p>
    <w:p w14:paraId="1EAF1B5A">
      <w:pPr>
        <w:spacing w:before="189" w:line="369" w:lineRule="auto"/>
        <w:ind w:left="938"/>
        <w:rPr>
          <w:rFonts w:ascii="仿宋" w:hAnsi="仿宋" w:eastAsia="仿宋" w:cs="仿宋"/>
          <w:sz w:val="28"/>
          <w:szCs w:val="28"/>
        </w:rPr>
      </w:pPr>
      <w:r>
        <w:rPr>
          <w:rFonts w:ascii="仿宋" w:hAnsi="仿宋" w:eastAsia="仿宋" w:cs="仿宋"/>
          <w:spacing w:val="-27"/>
          <w:sz w:val="28"/>
          <w:szCs w:val="28"/>
        </w:rPr>
        <w:t>性</w:t>
      </w:r>
      <w:r>
        <w:rPr>
          <w:rFonts w:ascii="仿宋" w:hAnsi="仿宋" w:eastAsia="仿宋" w:cs="仿宋"/>
          <w:spacing w:val="-14"/>
          <w:sz w:val="28"/>
          <w:szCs w:val="28"/>
        </w:rPr>
        <w:t>别：</w:t>
      </w:r>
      <w:r>
        <w:rPr>
          <w:rFonts w:ascii="仿宋" w:hAnsi="仿宋" w:eastAsia="仿宋" w:cs="仿宋"/>
          <w:spacing w:val="-14"/>
          <w:sz w:val="28"/>
          <w:szCs w:val="28"/>
          <w:u w:val="single" w:color="auto"/>
        </w:rPr>
        <w:t xml:space="preserve">      </w:t>
      </w:r>
      <w:r>
        <w:rPr>
          <w:rFonts w:ascii="仿宋" w:hAnsi="仿宋" w:eastAsia="仿宋" w:cs="仿宋"/>
          <w:spacing w:val="-14"/>
          <w:sz w:val="28"/>
          <w:szCs w:val="28"/>
        </w:rPr>
        <w:t>年龄：</w:t>
      </w:r>
      <w:r>
        <w:rPr>
          <w:rFonts w:ascii="仿宋" w:hAnsi="仿宋" w:eastAsia="仿宋" w:cs="仿宋"/>
          <w:spacing w:val="-14"/>
          <w:sz w:val="28"/>
          <w:szCs w:val="28"/>
          <w:u w:val="single" w:color="auto"/>
        </w:rPr>
        <w:t xml:space="preserve">          </w:t>
      </w:r>
      <w:r>
        <w:rPr>
          <w:rFonts w:ascii="仿宋" w:hAnsi="仿宋" w:eastAsia="仿宋" w:cs="仿宋"/>
          <w:spacing w:val="-14"/>
          <w:sz w:val="28"/>
          <w:szCs w:val="28"/>
        </w:rPr>
        <w:t>民族：</w:t>
      </w:r>
    </w:p>
    <w:p w14:paraId="5935826A">
      <w:pPr>
        <w:spacing w:before="1" w:line="232" w:lineRule="auto"/>
        <w:ind w:left="935"/>
        <w:rPr>
          <w:rFonts w:ascii="仿宋" w:hAnsi="仿宋" w:eastAsia="仿宋" w:cs="仿宋"/>
          <w:sz w:val="28"/>
          <w:szCs w:val="28"/>
        </w:rPr>
      </w:pPr>
      <w:r>
        <w:rPr>
          <w:rFonts w:ascii="仿宋" w:hAnsi="仿宋" w:eastAsia="仿宋" w:cs="仿宋"/>
          <w:spacing w:val="-6"/>
          <w:sz w:val="28"/>
          <w:szCs w:val="28"/>
        </w:rPr>
        <w:t>地址：</w:t>
      </w:r>
    </w:p>
    <w:p w14:paraId="6C324F16">
      <w:pPr>
        <w:spacing w:before="209" w:line="223" w:lineRule="auto"/>
        <w:ind w:left="933"/>
        <w:rPr>
          <w:rFonts w:ascii="仿宋" w:hAnsi="仿宋" w:eastAsia="仿宋" w:cs="仿宋"/>
          <w:sz w:val="28"/>
          <w:szCs w:val="28"/>
        </w:rPr>
      </w:pPr>
      <w:r>
        <w:rPr>
          <w:rFonts w:ascii="仿宋" w:hAnsi="仿宋" w:eastAsia="仿宋" w:cs="仿宋"/>
          <w:spacing w:val="-4"/>
          <w:sz w:val="28"/>
          <w:szCs w:val="28"/>
        </w:rPr>
        <w:t>身份</w:t>
      </w:r>
      <w:r>
        <w:rPr>
          <w:rFonts w:ascii="仿宋" w:hAnsi="仿宋" w:eastAsia="仿宋" w:cs="仿宋"/>
          <w:spacing w:val="-3"/>
          <w:sz w:val="28"/>
          <w:szCs w:val="28"/>
        </w:rPr>
        <w:t>证</w:t>
      </w:r>
      <w:r>
        <w:rPr>
          <w:rFonts w:ascii="仿宋" w:hAnsi="仿宋" w:eastAsia="仿宋" w:cs="仿宋"/>
          <w:spacing w:val="-2"/>
          <w:sz w:val="28"/>
          <w:szCs w:val="28"/>
        </w:rPr>
        <w:t>号码：</w:t>
      </w:r>
    </w:p>
    <w:p w14:paraId="0B4D4CAF">
      <w:pPr>
        <w:spacing w:line="329" w:lineRule="auto"/>
        <w:rPr>
          <w:rFonts w:ascii="Arial"/>
          <w:sz w:val="21"/>
        </w:rPr>
      </w:pPr>
    </w:p>
    <w:p w14:paraId="15D531C6">
      <w:pPr>
        <w:spacing w:line="330" w:lineRule="auto"/>
        <w:rPr>
          <w:rFonts w:ascii="Arial"/>
          <w:sz w:val="21"/>
        </w:rPr>
      </w:pPr>
    </w:p>
    <w:p w14:paraId="5ED8E873">
      <w:pPr>
        <w:spacing w:before="91" w:line="222" w:lineRule="auto"/>
        <w:ind w:left="945"/>
        <w:rPr>
          <w:rFonts w:ascii="仿宋" w:hAnsi="仿宋" w:eastAsia="仿宋" w:cs="仿宋"/>
          <w:sz w:val="28"/>
          <w:szCs w:val="28"/>
        </w:rPr>
      </w:pPr>
      <w:r>
        <w:rPr>
          <w:rFonts w:ascii="仿宋" w:hAnsi="仿宋" w:eastAsia="仿宋" w:cs="仿宋"/>
          <w:spacing w:val="-1"/>
          <w:sz w:val="28"/>
          <w:szCs w:val="28"/>
        </w:rPr>
        <w:t>附法定代表人第二代身份证双</w:t>
      </w:r>
      <w:r>
        <w:rPr>
          <w:rFonts w:ascii="仿宋" w:hAnsi="仿宋" w:eastAsia="仿宋" w:cs="仿宋"/>
          <w:sz w:val="28"/>
          <w:szCs w:val="28"/>
        </w:rPr>
        <w:t>面扫描 (或复印) 件</w:t>
      </w:r>
    </w:p>
    <w:p w14:paraId="5156DC0C">
      <w:pPr>
        <w:spacing w:line="260" w:lineRule="auto"/>
        <w:rPr>
          <w:rFonts w:ascii="Arial"/>
          <w:sz w:val="21"/>
        </w:rPr>
      </w:pPr>
    </w:p>
    <w:p w14:paraId="4E578541">
      <w:pPr>
        <w:spacing w:line="260" w:lineRule="auto"/>
        <w:rPr>
          <w:rFonts w:ascii="Arial"/>
          <w:sz w:val="21"/>
        </w:rPr>
      </w:pPr>
    </w:p>
    <w:p w14:paraId="404E9F04">
      <w:pPr>
        <w:spacing w:line="260" w:lineRule="auto"/>
        <w:rPr>
          <w:rFonts w:ascii="Arial"/>
          <w:sz w:val="21"/>
        </w:rPr>
      </w:pPr>
    </w:p>
    <w:p w14:paraId="1639B532">
      <w:pPr>
        <w:spacing w:line="261" w:lineRule="auto"/>
        <w:rPr>
          <w:rFonts w:ascii="Arial"/>
          <w:sz w:val="21"/>
        </w:rPr>
      </w:pPr>
    </w:p>
    <w:p w14:paraId="5123FE5D">
      <w:pPr>
        <w:spacing w:line="261" w:lineRule="auto"/>
        <w:rPr>
          <w:rFonts w:ascii="Arial"/>
          <w:sz w:val="21"/>
        </w:rPr>
      </w:pPr>
    </w:p>
    <w:p w14:paraId="46F702DD">
      <w:pPr>
        <w:spacing w:line="261" w:lineRule="auto"/>
        <w:rPr>
          <w:rFonts w:ascii="Arial"/>
          <w:sz w:val="21"/>
        </w:rPr>
      </w:pPr>
    </w:p>
    <w:p w14:paraId="42E23A16">
      <w:pPr>
        <w:spacing w:line="261" w:lineRule="auto"/>
        <w:rPr>
          <w:rFonts w:ascii="Arial"/>
          <w:sz w:val="21"/>
        </w:rPr>
      </w:pPr>
    </w:p>
    <w:p w14:paraId="4E2988DE">
      <w:pPr>
        <w:spacing w:line="261" w:lineRule="auto"/>
        <w:rPr>
          <w:rFonts w:ascii="Arial"/>
          <w:sz w:val="21"/>
        </w:rPr>
      </w:pPr>
    </w:p>
    <w:p w14:paraId="081ECE6C">
      <w:pPr>
        <w:spacing w:line="261" w:lineRule="auto"/>
        <w:rPr>
          <w:rFonts w:ascii="Arial"/>
          <w:sz w:val="21"/>
        </w:rPr>
      </w:pPr>
    </w:p>
    <w:p w14:paraId="0F7124F1">
      <w:pPr>
        <w:spacing w:line="261" w:lineRule="auto"/>
        <w:rPr>
          <w:rFonts w:ascii="Arial"/>
          <w:sz w:val="21"/>
        </w:rPr>
      </w:pPr>
    </w:p>
    <w:p w14:paraId="4EEEBDE3">
      <w:pPr>
        <w:spacing w:line="261" w:lineRule="auto"/>
        <w:rPr>
          <w:rFonts w:ascii="Arial"/>
          <w:sz w:val="21"/>
        </w:rPr>
      </w:pPr>
    </w:p>
    <w:p w14:paraId="61A94FA3">
      <w:pPr>
        <w:spacing w:before="91" w:line="223" w:lineRule="auto"/>
        <w:ind w:left="1821"/>
        <w:outlineLvl w:val="3"/>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投</w:t>
      </w:r>
      <w:r>
        <w:rPr>
          <w:rFonts w:ascii="仿宋" w:hAnsi="仿宋" w:eastAsia="仿宋" w:cs="仿宋"/>
          <w:spacing w:val="-5"/>
          <w:sz w:val="28"/>
          <w:szCs w:val="28"/>
          <w14:textOutline w14:w="5103" w14:cap="sq" w14:cmpd="sng">
            <w14:solidFill>
              <w14:srgbClr w14:val="000000"/>
            </w14:solidFill>
            <w14:prstDash w14:val="solid"/>
            <w14:bevel/>
          </w14:textOutline>
        </w:rPr>
        <w:t>标供应商：</w:t>
      </w:r>
      <w:r>
        <w:rPr>
          <w:rFonts w:ascii="仿宋" w:hAnsi="仿宋" w:eastAsia="仿宋" w:cs="仿宋"/>
          <w:spacing w:val="-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(公章)</w:t>
      </w:r>
    </w:p>
    <w:p w14:paraId="63C763EC">
      <w:pPr>
        <w:spacing w:before="193" w:line="223" w:lineRule="auto"/>
        <w:ind w:left="3680"/>
        <w:rPr>
          <w:rFonts w:ascii="仿宋" w:hAnsi="仿宋" w:eastAsia="仿宋" w:cs="仿宋"/>
          <w:sz w:val="28"/>
          <w:szCs w:val="28"/>
        </w:rPr>
      </w:pPr>
      <w:r>
        <w:rPr>
          <w:rFonts w:ascii="仿宋" w:hAnsi="仿宋" w:eastAsia="仿宋" w:cs="仿宋"/>
          <w:spacing w:val="11"/>
          <w:sz w:val="28"/>
          <w:szCs w:val="28"/>
          <w14:textOutline w14:w="5103" w14:cap="sq" w14:cmpd="sng">
            <w14:solidFill>
              <w14:srgbClr w14:val="000000"/>
            </w14:solidFill>
            <w14:prstDash w14:val="solid"/>
            <w14:bevel/>
          </w14:textOutline>
        </w:rPr>
        <w:t>年</w:t>
      </w:r>
      <w:r>
        <w:rPr>
          <w:rFonts w:ascii="仿宋" w:hAnsi="仿宋" w:eastAsia="仿宋" w:cs="仿宋"/>
          <w:spacing w:val="11"/>
          <w:sz w:val="28"/>
          <w:szCs w:val="28"/>
        </w:rPr>
        <w:t xml:space="preserve">   </w:t>
      </w:r>
      <w:r>
        <w:rPr>
          <w:rFonts w:ascii="仿宋" w:hAnsi="仿宋" w:eastAsia="仿宋" w:cs="仿宋"/>
          <w:spacing w:val="11"/>
          <w:sz w:val="28"/>
          <w:szCs w:val="28"/>
          <w14:textOutline w14:w="5103" w14:cap="sq" w14:cmpd="sng">
            <w14:solidFill>
              <w14:srgbClr w14:val="000000"/>
            </w14:solidFill>
            <w14:prstDash w14:val="solid"/>
            <w14:bevel/>
          </w14:textOutline>
        </w:rPr>
        <w:t>月</w:t>
      </w:r>
      <w:r>
        <w:rPr>
          <w:rFonts w:ascii="仿宋" w:hAnsi="仿宋" w:eastAsia="仿宋" w:cs="仿宋"/>
          <w:spacing w:val="11"/>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日</w:t>
      </w:r>
    </w:p>
    <w:p w14:paraId="1A689D69">
      <w:pPr>
        <w:sectPr>
          <w:footerReference r:id="rId42" w:type="default"/>
          <w:pgSz w:w="11910" w:h="16840"/>
          <w:pgMar w:top="1316" w:right="1541" w:bottom="1158" w:left="1443" w:header="0" w:footer="985" w:gutter="0"/>
          <w:pgNumType w:fmt="decimal"/>
          <w:cols w:space="720" w:num="1"/>
        </w:sectPr>
      </w:pPr>
    </w:p>
    <w:p w14:paraId="69AF42AD">
      <w:pPr>
        <w:spacing w:before="239" w:line="228" w:lineRule="auto"/>
        <w:ind w:left="426"/>
        <w:outlineLvl w:val="1"/>
        <w:rPr>
          <w:rFonts w:ascii="仿宋" w:hAnsi="仿宋" w:eastAsia="仿宋" w:cs="仿宋"/>
          <w:sz w:val="35"/>
          <w:szCs w:val="35"/>
        </w:rPr>
      </w:pPr>
      <w:r>
        <w:rPr>
          <w:rFonts w:ascii="仿宋" w:hAnsi="仿宋" w:eastAsia="仿宋" w:cs="仿宋"/>
          <w:spacing w:val="16"/>
          <w:sz w:val="35"/>
          <w:szCs w:val="35"/>
          <w14:textOutline w14:w="6537" w14:cap="sq" w14:cmpd="sng">
            <w14:solidFill>
              <w14:srgbClr w14:val="000000"/>
            </w14:solidFill>
            <w14:prstDash w14:val="solid"/>
            <w14:bevel/>
          </w14:textOutline>
        </w:rPr>
        <w:t>格</w:t>
      </w:r>
      <w:r>
        <w:rPr>
          <w:rFonts w:ascii="仿宋" w:hAnsi="仿宋" w:eastAsia="仿宋" w:cs="仿宋"/>
          <w:spacing w:val="10"/>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8：法定代表人授权书</w:t>
      </w:r>
    </w:p>
    <w:p w14:paraId="4515F922">
      <w:pPr>
        <w:spacing w:line="294" w:lineRule="auto"/>
        <w:rPr>
          <w:rFonts w:ascii="Arial"/>
          <w:sz w:val="21"/>
        </w:rPr>
      </w:pPr>
    </w:p>
    <w:p w14:paraId="0D3BAF0F">
      <w:pPr>
        <w:spacing w:line="295" w:lineRule="auto"/>
        <w:rPr>
          <w:rFonts w:ascii="Arial"/>
          <w:sz w:val="21"/>
        </w:rPr>
      </w:pPr>
    </w:p>
    <w:p w14:paraId="210075DB">
      <w:pPr>
        <w:spacing w:line="295" w:lineRule="auto"/>
        <w:rPr>
          <w:rFonts w:ascii="Arial"/>
          <w:sz w:val="21"/>
        </w:rPr>
      </w:pPr>
    </w:p>
    <w:p w14:paraId="2DF3D802">
      <w:pPr>
        <w:spacing w:before="100" w:line="228" w:lineRule="auto"/>
        <w:ind w:left="3579"/>
        <w:outlineLvl w:val="2"/>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法定代表人授权书</w:t>
      </w:r>
    </w:p>
    <w:p w14:paraId="3F75855F">
      <w:pPr>
        <w:spacing w:line="293" w:lineRule="auto"/>
        <w:rPr>
          <w:rFonts w:ascii="Arial"/>
          <w:sz w:val="21"/>
        </w:rPr>
      </w:pPr>
    </w:p>
    <w:p w14:paraId="1C7ED4E6">
      <w:pPr>
        <w:spacing w:line="293" w:lineRule="auto"/>
        <w:rPr>
          <w:rFonts w:ascii="Arial"/>
          <w:sz w:val="21"/>
        </w:rPr>
      </w:pPr>
    </w:p>
    <w:p w14:paraId="4CC28193">
      <w:pPr>
        <w:spacing w:line="294" w:lineRule="auto"/>
        <w:rPr>
          <w:rFonts w:ascii="Arial"/>
          <w:sz w:val="21"/>
        </w:rPr>
      </w:pPr>
    </w:p>
    <w:p w14:paraId="1C78298A">
      <w:pPr>
        <w:spacing w:before="91" w:line="224" w:lineRule="auto"/>
        <w:ind w:left="382"/>
        <w:outlineLvl w:val="3"/>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致：青海远大工程咨</w:t>
      </w:r>
      <w:r>
        <w:rPr>
          <w:rFonts w:ascii="仿宋" w:hAnsi="仿宋" w:eastAsia="仿宋" w:cs="仿宋"/>
          <w:sz w:val="28"/>
          <w:szCs w:val="28"/>
          <w14:textOutline w14:w="5103" w14:cap="sq" w14:cmpd="sng">
            <w14:solidFill>
              <w14:srgbClr w14:val="000000"/>
            </w14:solidFill>
            <w14:prstDash w14:val="solid"/>
            <w14:bevel/>
          </w14:textOutline>
        </w:rPr>
        <w:t>询有限公司</w:t>
      </w:r>
    </w:p>
    <w:p w14:paraId="347DE5AB">
      <w:pPr>
        <w:spacing w:before="30" w:line="367" w:lineRule="auto"/>
        <w:ind w:left="1" w:right="919" w:firstLine="1115"/>
        <w:rPr>
          <w:rFonts w:ascii="仿宋" w:hAnsi="仿宋" w:eastAsia="仿宋" w:cs="仿宋"/>
          <w:sz w:val="28"/>
          <w:szCs w:val="28"/>
        </w:rPr>
      </w:pPr>
      <w:r>
        <w:rPr>
          <w:rFonts w:ascii="仿宋" w:hAnsi="仿宋" w:eastAsia="仿宋" w:cs="仿宋"/>
          <w:spacing w:val="4"/>
          <w:sz w:val="28"/>
          <w:szCs w:val="28"/>
        </w:rPr>
        <w:t>(投标供应商名称)</w:t>
      </w:r>
      <w:r>
        <w:rPr>
          <w:rFonts w:ascii="仿宋" w:hAnsi="仿宋" w:eastAsia="仿宋" w:cs="仿宋"/>
          <w:spacing w:val="2"/>
          <w:sz w:val="28"/>
          <w:szCs w:val="28"/>
        </w:rPr>
        <w:t xml:space="preserve"> 系中华人民共和国合法企业，法定</w:t>
      </w:r>
      <w:r>
        <w:rPr>
          <w:rFonts w:ascii="仿宋" w:hAnsi="仿宋" w:eastAsia="仿宋" w:cs="仿宋"/>
          <w:sz w:val="28"/>
          <w:szCs w:val="28"/>
        </w:rPr>
        <w:t xml:space="preserve"> </w:t>
      </w:r>
      <w:r>
        <w:rPr>
          <w:rFonts w:ascii="仿宋" w:hAnsi="仿宋" w:eastAsia="仿宋" w:cs="仿宋"/>
          <w:spacing w:val="-1"/>
          <w:sz w:val="28"/>
          <w:szCs w:val="28"/>
        </w:rPr>
        <w:t>地</w:t>
      </w:r>
      <w:r>
        <w:rPr>
          <w:rFonts w:ascii="仿宋" w:hAnsi="仿宋" w:eastAsia="仿宋" w:cs="仿宋"/>
          <w:sz w:val="28"/>
          <w:szCs w:val="28"/>
        </w:rPr>
        <w:t>址</w:t>
      </w:r>
      <w:r>
        <w:rPr>
          <w:rFonts w:ascii="仿宋" w:hAnsi="仿宋" w:eastAsia="仿宋" w:cs="仿宋"/>
          <w:sz w:val="28"/>
          <w:szCs w:val="28"/>
          <w:u w:val="single" w:color="auto"/>
        </w:rPr>
        <w:t xml:space="preserve">                             </w:t>
      </w:r>
      <w:r>
        <w:rPr>
          <w:rFonts w:ascii="仿宋" w:hAnsi="仿宋" w:eastAsia="仿宋" w:cs="仿宋"/>
          <w:sz w:val="28"/>
          <w:szCs w:val="28"/>
        </w:rPr>
        <w:t>。</w:t>
      </w:r>
    </w:p>
    <w:p w14:paraId="090A1A4C">
      <w:pPr>
        <w:spacing w:before="1" w:line="368" w:lineRule="auto"/>
        <w:ind w:right="859" w:firstLine="1116"/>
        <w:rPr>
          <w:rFonts w:ascii="仿宋" w:hAnsi="仿宋" w:eastAsia="仿宋" w:cs="仿宋"/>
          <w:sz w:val="28"/>
          <w:szCs w:val="28"/>
        </w:rPr>
      </w:pPr>
      <w:r>
        <w:rPr>
          <w:rFonts w:ascii="仿宋" w:hAnsi="仿宋" w:eastAsia="仿宋" w:cs="仿宋"/>
          <w:spacing w:val="8"/>
          <w:sz w:val="28"/>
          <w:szCs w:val="28"/>
        </w:rPr>
        <w:t>(法</w:t>
      </w:r>
      <w:r>
        <w:rPr>
          <w:rFonts w:ascii="仿宋" w:hAnsi="仿宋" w:eastAsia="仿宋" w:cs="仿宋"/>
          <w:spacing w:val="6"/>
          <w:sz w:val="28"/>
          <w:szCs w:val="28"/>
        </w:rPr>
        <w:t>定</w:t>
      </w:r>
      <w:r>
        <w:rPr>
          <w:rFonts w:ascii="仿宋" w:hAnsi="仿宋" w:eastAsia="仿宋" w:cs="仿宋"/>
          <w:spacing w:val="4"/>
          <w:sz w:val="28"/>
          <w:szCs w:val="28"/>
        </w:rPr>
        <w:t>代表人姓名) 特授权</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 xml:space="preserve"> (委托代理人姓名)</w:t>
      </w:r>
      <w:r>
        <w:rPr>
          <w:rFonts w:ascii="仿宋" w:hAnsi="仿宋" w:eastAsia="仿宋" w:cs="仿宋"/>
          <w:sz w:val="28"/>
          <w:szCs w:val="28"/>
        </w:rPr>
        <w:t xml:space="preserve"> </w:t>
      </w:r>
      <w:r>
        <w:rPr>
          <w:rFonts w:ascii="仿宋" w:hAnsi="仿宋" w:eastAsia="仿宋" w:cs="仿宋"/>
          <w:spacing w:val="-6"/>
          <w:sz w:val="28"/>
          <w:szCs w:val="28"/>
        </w:rPr>
        <w:t>代表我单位全权办理</w:t>
      </w:r>
      <w:r>
        <w:rPr>
          <w:rFonts w:ascii="仿宋" w:hAnsi="仿宋" w:eastAsia="仿宋" w:cs="仿宋"/>
          <w:spacing w:val="-6"/>
          <w:sz w:val="28"/>
          <w:szCs w:val="28"/>
          <w:u w:val="single" w:color="auto"/>
        </w:rPr>
        <w:t xml:space="preserve"> </w:t>
      </w:r>
      <w:r>
        <w:rPr>
          <w:rFonts w:ascii="仿宋" w:hAnsi="仿宋" w:eastAsia="仿宋" w:cs="仿宋"/>
          <w:spacing w:val="-3"/>
          <w:sz w:val="28"/>
          <w:szCs w:val="28"/>
          <w:u w:val="single" w:color="auto"/>
        </w:rPr>
        <w:t xml:space="preserve">                         </w:t>
      </w:r>
      <w:r>
        <w:rPr>
          <w:rFonts w:ascii="仿宋" w:hAnsi="仿宋" w:eastAsia="仿宋" w:cs="仿宋"/>
          <w:spacing w:val="-3"/>
          <w:sz w:val="28"/>
          <w:szCs w:val="28"/>
        </w:rPr>
        <w:t xml:space="preserve"> 项目的投标、</w:t>
      </w:r>
      <w:r>
        <w:rPr>
          <w:rFonts w:ascii="仿宋" w:hAnsi="仿宋" w:eastAsia="仿宋" w:cs="仿宋"/>
          <w:sz w:val="28"/>
          <w:szCs w:val="28"/>
        </w:rPr>
        <w:t xml:space="preserve"> </w:t>
      </w:r>
      <w:r>
        <w:rPr>
          <w:rFonts w:ascii="仿宋" w:hAnsi="仿宋" w:eastAsia="仿宋" w:cs="仿宋"/>
          <w:spacing w:val="-4"/>
          <w:sz w:val="28"/>
          <w:szCs w:val="28"/>
        </w:rPr>
        <w:t>答疑等具体工作，并</w:t>
      </w:r>
      <w:r>
        <w:rPr>
          <w:rFonts w:ascii="仿宋" w:hAnsi="仿宋" w:eastAsia="仿宋" w:cs="仿宋"/>
          <w:spacing w:val="-2"/>
          <w:sz w:val="28"/>
          <w:szCs w:val="28"/>
        </w:rPr>
        <w:t>签署全部有关的文件、资料。</w:t>
      </w:r>
    </w:p>
    <w:p w14:paraId="6A21AD6A">
      <w:pPr>
        <w:spacing w:line="559" w:lineRule="exact"/>
        <w:ind w:left="1128"/>
        <w:rPr>
          <w:rFonts w:ascii="仿宋" w:hAnsi="仿宋" w:eastAsia="仿宋" w:cs="仿宋"/>
          <w:sz w:val="28"/>
          <w:szCs w:val="28"/>
        </w:rPr>
      </w:pPr>
      <w:r>
        <w:rPr>
          <w:rFonts w:ascii="仿宋" w:hAnsi="仿宋" w:eastAsia="仿宋" w:cs="仿宋"/>
          <w:spacing w:val="-2"/>
          <w:position w:val="20"/>
          <w:sz w:val="28"/>
          <w:szCs w:val="28"/>
        </w:rPr>
        <w:t>我单位对被授权人的签名</w:t>
      </w:r>
      <w:r>
        <w:rPr>
          <w:rFonts w:ascii="仿宋" w:hAnsi="仿宋" w:eastAsia="仿宋" w:cs="仿宋"/>
          <w:spacing w:val="-1"/>
          <w:position w:val="20"/>
          <w:sz w:val="28"/>
          <w:szCs w:val="28"/>
        </w:rPr>
        <w:t>负全部责任。</w:t>
      </w:r>
    </w:p>
    <w:p w14:paraId="0D52852E">
      <w:pPr>
        <w:spacing w:before="2" w:line="222" w:lineRule="auto"/>
        <w:ind w:left="559"/>
        <w:rPr>
          <w:rFonts w:ascii="仿宋" w:hAnsi="仿宋" w:eastAsia="仿宋" w:cs="仿宋"/>
          <w:sz w:val="28"/>
          <w:szCs w:val="28"/>
        </w:rPr>
      </w:pPr>
      <w:r>
        <w:rPr>
          <w:rFonts w:ascii="仿宋" w:hAnsi="仿宋" w:eastAsia="仿宋" w:cs="仿宋"/>
          <w:spacing w:val="-2"/>
          <w:sz w:val="28"/>
          <w:szCs w:val="28"/>
        </w:rPr>
        <w:t>被授权人联系电话</w:t>
      </w:r>
      <w:r>
        <w:rPr>
          <w:rFonts w:ascii="仿宋" w:hAnsi="仿宋" w:eastAsia="仿宋" w:cs="仿宋"/>
          <w:spacing w:val="-1"/>
          <w:sz w:val="28"/>
          <w:szCs w:val="28"/>
        </w:rPr>
        <w:t>：</w:t>
      </w:r>
    </w:p>
    <w:p w14:paraId="32B112FF">
      <w:pPr>
        <w:spacing w:before="221" w:line="367" w:lineRule="auto"/>
        <w:ind w:left="559"/>
        <w:rPr>
          <w:rFonts w:ascii="仿宋" w:hAnsi="仿宋" w:eastAsia="仿宋" w:cs="仿宋"/>
          <w:sz w:val="28"/>
          <w:szCs w:val="28"/>
        </w:rPr>
      </w:pPr>
      <w:r>
        <w:rPr>
          <w:rFonts w:ascii="仿宋" w:hAnsi="仿宋" w:eastAsia="仿宋" w:cs="仿宋"/>
          <w:spacing w:val="-5"/>
          <w:sz w:val="28"/>
          <w:szCs w:val="28"/>
        </w:rPr>
        <w:t>被授权人 (委托代理人) 签字：</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职务</w:t>
      </w:r>
      <w:r>
        <w:rPr>
          <w:rFonts w:ascii="仿宋" w:hAnsi="仿宋" w:eastAsia="仿宋" w:cs="仿宋"/>
          <w:spacing w:val="-3"/>
          <w:sz w:val="28"/>
          <w:szCs w:val="28"/>
        </w:rPr>
        <w:t>：</w:t>
      </w:r>
    </w:p>
    <w:p w14:paraId="58B59A51">
      <w:pPr>
        <w:spacing w:before="1" w:line="222" w:lineRule="auto"/>
        <w:ind w:left="559"/>
        <w:rPr>
          <w:rFonts w:ascii="仿宋" w:hAnsi="仿宋" w:eastAsia="仿宋" w:cs="仿宋"/>
          <w:sz w:val="28"/>
          <w:szCs w:val="28"/>
        </w:rPr>
      </w:pPr>
      <w:r>
        <w:rPr>
          <w:rFonts w:ascii="仿宋" w:hAnsi="仿宋" w:eastAsia="仿宋" w:cs="仿宋"/>
          <w:spacing w:val="-10"/>
          <w:sz w:val="28"/>
          <w:szCs w:val="28"/>
        </w:rPr>
        <w:t>授权人</w:t>
      </w:r>
      <w:r>
        <w:rPr>
          <w:rFonts w:ascii="仿宋" w:hAnsi="仿宋" w:eastAsia="仿宋" w:cs="仿宋"/>
          <w:spacing w:val="-9"/>
          <w:sz w:val="28"/>
          <w:szCs w:val="28"/>
        </w:rPr>
        <w:t xml:space="preserve"> </w:t>
      </w:r>
      <w:r>
        <w:rPr>
          <w:rFonts w:ascii="仿宋" w:hAnsi="仿宋" w:eastAsia="仿宋" w:cs="仿宋"/>
          <w:spacing w:val="-5"/>
          <w:sz w:val="28"/>
          <w:szCs w:val="28"/>
        </w:rPr>
        <w:t>(法定代表人) 签字：</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职务：</w:t>
      </w:r>
    </w:p>
    <w:p w14:paraId="40F74248">
      <w:pPr>
        <w:spacing w:line="324" w:lineRule="auto"/>
        <w:rPr>
          <w:rFonts w:ascii="Arial"/>
          <w:sz w:val="21"/>
        </w:rPr>
      </w:pPr>
    </w:p>
    <w:p w14:paraId="4E909A9E">
      <w:pPr>
        <w:spacing w:line="325" w:lineRule="auto"/>
        <w:rPr>
          <w:rFonts w:ascii="Arial"/>
          <w:sz w:val="21"/>
        </w:rPr>
      </w:pPr>
    </w:p>
    <w:p w14:paraId="76EB88C7">
      <w:pPr>
        <w:spacing w:before="92" w:line="222" w:lineRule="auto"/>
        <w:ind w:left="950"/>
        <w:rPr>
          <w:rFonts w:ascii="仿宋" w:hAnsi="仿宋" w:eastAsia="仿宋" w:cs="仿宋"/>
          <w:sz w:val="28"/>
          <w:szCs w:val="28"/>
        </w:rPr>
      </w:pPr>
      <w:r>
        <w:rPr>
          <w:rFonts w:ascii="仿宋" w:hAnsi="仿宋" w:eastAsia="仿宋" w:cs="仿宋"/>
          <w:spacing w:val="-1"/>
          <w:sz w:val="28"/>
          <w:szCs w:val="28"/>
        </w:rPr>
        <w:t>附被授权人第二代身份证双面</w:t>
      </w:r>
      <w:r>
        <w:rPr>
          <w:rFonts w:ascii="仿宋" w:hAnsi="仿宋" w:eastAsia="仿宋" w:cs="仿宋"/>
          <w:sz w:val="28"/>
          <w:szCs w:val="28"/>
        </w:rPr>
        <w:t>扫描 (或复印) 件</w:t>
      </w:r>
    </w:p>
    <w:p w14:paraId="0C688CF9">
      <w:pPr>
        <w:spacing w:line="241" w:lineRule="auto"/>
        <w:rPr>
          <w:rFonts w:ascii="Arial"/>
          <w:sz w:val="21"/>
        </w:rPr>
      </w:pPr>
    </w:p>
    <w:p w14:paraId="6FD7DE2D">
      <w:pPr>
        <w:spacing w:line="241" w:lineRule="auto"/>
        <w:rPr>
          <w:rFonts w:ascii="Arial"/>
          <w:sz w:val="21"/>
        </w:rPr>
      </w:pPr>
    </w:p>
    <w:p w14:paraId="64708E04">
      <w:pPr>
        <w:spacing w:line="242" w:lineRule="auto"/>
        <w:rPr>
          <w:rFonts w:ascii="Arial"/>
          <w:sz w:val="21"/>
        </w:rPr>
      </w:pPr>
    </w:p>
    <w:p w14:paraId="3537D231">
      <w:pPr>
        <w:spacing w:line="242" w:lineRule="auto"/>
        <w:rPr>
          <w:rFonts w:ascii="Arial"/>
          <w:sz w:val="21"/>
        </w:rPr>
      </w:pPr>
    </w:p>
    <w:p w14:paraId="69D377D3">
      <w:pPr>
        <w:spacing w:line="242" w:lineRule="auto"/>
        <w:rPr>
          <w:rFonts w:ascii="Arial"/>
          <w:sz w:val="21"/>
        </w:rPr>
      </w:pPr>
    </w:p>
    <w:p w14:paraId="6C313181">
      <w:pPr>
        <w:spacing w:before="92" w:line="223" w:lineRule="auto"/>
        <w:ind w:left="1811"/>
        <w:outlineLvl w:val="3"/>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投</w:t>
      </w:r>
      <w:r>
        <w:rPr>
          <w:rFonts w:ascii="仿宋" w:hAnsi="仿宋" w:eastAsia="仿宋" w:cs="仿宋"/>
          <w:spacing w:val="-5"/>
          <w:sz w:val="28"/>
          <w:szCs w:val="28"/>
          <w14:textOutline w14:w="5103" w14:cap="sq" w14:cmpd="sng">
            <w14:solidFill>
              <w14:srgbClr w14:val="000000"/>
            </w14:solidFill>
            <w14:prstDash w14:val="solid"/>
            <w14:bevel/>
          </w14:textOutline>
        </w:rPr>
        <w:t>标供应商：</w:t>
      </w:r>
      <w:r>
        <w:rPr>
          <w:rFonts w:ascii="仿宋" w:hAnsi="仿宋" w:eastAsia="仿宋" w:cs="仿宋"/>
          <w:spacing w:val="-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(公章)</w:t>
      </w:r>
    </w:p>
    <w:p w14:paraId="1B6D7909">
      <w:pPr>
        <w:spacing w:before="194" w:line="223" w:lineRule="auto"/>
        <w:ind w:left="3677"/>
        <w:rPr>
          <w:rFonts w:ascii="仿宋" w:hAnsi="仿宋" w:eastAsia="仿宋" w:cs="仿宋"/>
          <w:sz w:val="28"/>
          <w:szCs w:val="28"/>
        </w:rPr>
      </w:pPr>
      <w:r>
        <w:rPr>
          <w:rFonts w:ascii="仿宋" w:hAnsi="仿宋" w:eastAsia="仿宋" w:cs="仿宋"/>
          <w:spacing w:val="11"/>
          <w:sz w:val="28"/>
          <w:szCs w:val="28"/>
          <w14:textOutline w14:w="5103" w14:cap="sq" w14:cmpd="sng">
            <w14:solidFill>
              <w14:srgbClr w14:val="000000"/>
            </w14:solidFill>
            <w14:prstDash w14:val="solid"/>
            <w14:bevel/>
          </w14:textOutline>
        </w:rPr>
        <w:t>年</w:t>
      </w:r>
      <w:r>
        <w:rPr>
          <w:rFonts w:ascii="仿宋" w:hAnsi="仿宋" w:eastAsia="仿宋" w:cs="仿宋"/>
          <w:spacing w:val="11"/>
          <w:sz w:val="28"/>
          <w:szCs w:val="28"/>
        </w:rPr>
        <w:t xml:space="preserve">   </w:t>
      </w:r>
      <w:r>
        <w:rPr>
          <w:rFonts w:ascii="仿宋" w:hAnsi="仿宋" w:eastAsia="仿宋" w:cs="仿宋"/>
          <w:spacing w:val="11"/>
          <w:sz w:val="28"/>
          <w:szCs w:val="28"/>
          <w14:textOutline w14:w="5103" w14:cap="sq" w14:cmpd="sng">
            <w14:solidFill>
              <w14:srgbClr w14:val="000000"/>
            </w14:solidFill>
            <w14:prstDash w14:val="solid"/>
            <w14:bevel/>
          </w14:textOutline>
        </w:rPr>
        <w:t>月</w:t>
      </w:r>
      <w:r>
        <w:rPr>
          <w:rFonts w:ascii="仿宋" w:hAnsi="仿宋" w:eastAsia="仿宋" w:cs="仿宋"/>
          <w:spacing w:val="11"/>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日</w:t>
      </w:r>
    </w:p>
    <w:p w14:paraId="0821EFA1">
      <w:pPr>
        <w:sectPr>
          <w:footerReference r:id="rId43" w:type="default"/>
          <w:pgSz w:w="11910" w:h="16840"/>
          <w:pgMar w:top="1316" w:right="1786" w:bottom="1158" w:left="1439" w:header="0" w:footer="985" w:gutter="0"/>
          <w:pgNumType w:fmt="decimal"/>
          <w:cols w:space="720" w:num="1"/>
        </w:sectPr>
      </w:pPr>
    </w:p>
    <w:p w14:paraId="021E0521">
      <w:pPr>
        <w:spacing w:line="449" w:lineRule="auto"/>
        <w:rPr>
          <w:rFonts w:ascii="Arial"/>
          <w:sz w:val="21"/>
        </w:rPr>
      </w:pPr>
    </w:p>
    <w:p w14:paraId="4D7ABA02">
      <w:pPr>
        <w:spacing w:before="113" w:line="228" w:lineRule="auto"/>
        <w:ind w:left="427"/>
        <w:outlineLvl w:val="1"/>
        <w:rPr>
          <w:rFonts w:ascii="仿宋" w:hAnsi="仿宋" w:eastAsia="仿宋" w:cs="仿宋"/>
          <w:sz w:val="35"/>
          <w:szCs w:val="35"/>
        </w:rPr>
      </w:pPr>
      <w:r>
        <w:rPr>
          <w:rFonts w:ascii="仿宋" w:hAnsi="仿宋" w:eastAsia="仿宋" w:cs="仿宋"/>
          <w:spacing w:val="16"/>
          <w:sz w:val="35"/>
          <w:szCs w:val="35"/>
          <w14:textOutline w14:w="6537" w14:cap="sq" w14:cmpd="sng">
            <w14:solidFill>
              <w14:srgbClr w14:val="000000"/>
            </w14:solidFill>
            <w14:prstDash w14:val="solid"/>
            <w14:bevel/>
          </w14:textOutline>
        </w:rPr>
        <w:t>格</w:t>
      </w:r>
      <w:r>
        <w:rPr>
          <w:rFonts w:ascii="仿宋" w:hAnsi="仿宋" w:eastAsia="仿宋" w:cs="仿宋"/>
          <w:spacing w:val="10"/>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9：投标供应商承诺函</w:t>
      </w:r>
    </w:p>
    <w:p w14:paraId="271F8191">
      <w:pPr>
        <w:spacing w:line="245" w:lineRule="auto"/>
        <w:rPr>
          <w:rFonts w:ascii="Arial"/>
          <w:sz w:val="21"/>
        </w:rPr>
      </w:pPr>
    </w:p>
    <w:p w14:paraId="3F27E471">
      <w:pPr>
        <w:spacing w:line="245" w:lineRule="auto"/>
        <w:rPr>
          <w:rFonts w:ascii="Arial"/>
          <w:sz w:val="21"/>
        </w:rPr>
      </w:pPr>
    </w:p>
    <w:p w14:paraId="5869749F">
      <w:pPr>
        <w:spacing w:before="130" w:line="224" w:lineRule="auto"/>
        <w:ind w:left="3341"/>
        <w:rPr>
          <w:rFonts w:ascii="仿宋" w:hAnsi="仿宋" w:eastAsia="仿宋" w:cs="仿宋"/>
          <w:sz w:val="40"/>
          <w:szCs w:val="40"/>
        </w:rPr>
      </w:pPr>
      <w:r>
        <w:rPr>
          <w:rFonts w:ascii="仿宋" w:hAnsi="仿宋" w:eastAsia="仿宋" w:cs="仿宋"/>
          <w:spacing w:val="-4"/>
          <w:sz w:val="40"/>
          <w:szCs w:val="40"/>
          <w14:textOutline w14:w="7282" w14:cap="sq" w14:cmpd="sng">
            <w14:solidFill>
              <w14:srgbClr w14:val="000000"/>
            </w14:solidFill>
            <w14:prstDash w14:val="solid"/>
            <w14:bevel/>
          </w14:textOutline>
        </w:rPr>
        <w:t>供</w:t>
      </w:r>
      <w:r>
        <w:rPr>
          <w:rFonts w:ascii="仿宋" w:hAnsi="仿宋" w:eastAsia="仿宋" w:cs="仿宋"/>
          <w:spacing w:val="-3"/>
          <w:sz w:val="40"/>
          <w:szCs w:val="40"/>
          <w14:textOutline w14:w="7282" w14:cap="sq" w14:cmpd="sng">
            <w14:solidFill>
              <w14:srgbClr w14:val="000000"/>
            </w14:solidFill>
            <w14:prstDash w14:val="solid"/>
            <w14:bevel/>
          </w14:textOutline>
        </w:rPr>
        <w:t>应商承诺函</w:t>
      </w:r>
    </w:p>
    <w:p w14:paraId="5B170389">
      <w:pPr>
        <w:spacing w:before="84" w:line="224" w:lineRule="auto"/>
        <w:ind w:left="383"/>
        <w:outlineLvl w:val="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致：青海远大工程咨</w:t>
      </w:r>
      <w:r>
        <w:rPr>
          <w:rFonts w:ascii="仿宋" w:hAnsi="仿宋" w:eastAsia="仿宋" w:cs="仿宋"/>
          <w:sz w:val="28"/>
          <w:szCs w:val="28"/>
          <w14:textOutline w14:w="5103" w14:cap="sq" w14:cmpd="sng">
            <w14:solidFill>
              <w14:srgbClr w14:val="000000"/>
            </w14:solidFill>
            <w14:prstDash w14:val="solid"/>
            <w14:bevel/>
          </w14:textOutline>
        </w:rPr>
        <w:t>询有限公司：</w:t>
      </w:r>
    </w:p>
    <w:p w14:paraId="5B82178E">
      <w:pPr>
        <w:spacing w:before="121" w:line="222" w:lineRule="auto"/>
        <w:ind w:left="947"/>
        <w:rPr>
          <w:rFonts w:ascii="仿宋" w:hAnsi="仿宋" w:eastAsia="仿宋" w:cs="仿宋"/>
          <w:sz w:val="28"/>
          <w:szCs w:val="28"/>
        </w:rPr>
      </w:pPr>
      <w:r>
        <w:rPr>
          <w:rFonts w:ascii="仿宋" w:hAnsi="仿宋" w:eastAsia="仿宋" w:cs="仿宋"/>
          <w:spacing w:val="-19"/>
          <w:sz w:val="28"/>
          <w:szCs w:val="28"/>
        </w:rPr>
        <w:t>关</w:t>
      </w:r>
      <w:r>
        <w:rPr>
          <w:rFonts w:ascii="仿宋" w:hAnsi="仿宋" w:eastAsia="仿宋" w:cs="仿宋"/>
          <w:spacing w:val="-10"/>
          <w:sz w:val="28"/>
          <w:szCs w:val="28"/>
        </w:rPr>
        <w:t>于贵方</w:t>
      </w:r>
      <w:r>
        <w:rPr>
          <w:rFonts w:ascii="仿宋" w:hAnsi="仿宋" w:eastAsia="仿宋" w:cs="仿宋"/>
          <w:spacing w:val="-10"/>
          <w:sz w:val="28"/>
          <w:szCs w:val="28"/>
          <w:u w:val="single" w:color="auto"/>
        </w:rPr>
        <w:t xml:space="preserve">         </w:t>
      </w:r>
      <w:r>
        <w:rPr>
          <w:rFonts w:ascii="仿宋" w:hAnsi="仿宋" w:eastAsia="仿宋" w:cs="仿宋"/>
          <w:spacing w:val="-10"/>
          <w:sz w:val="28"/>
          <w:szCs w:val="28"/>
        </w:rPr>
        <w:t xml:space="preserve"> (项目名称)、          </w:t>
      </w:r>
      <w:r>
        <w:rPr>
          <w:rFonts w:ascii="仿宋" w:hAnsi="仿宋" w:eastAsia="仿宋" w:cs="仿宋"/>
          <w:spacing w:val="-10"/>
          <w:sz w:val="28"/>
          <w:szCs w:val="28"/>
          <w:u w:val="single" w:color="auto"/>
        </w:rPr>
        <w:t xml:space="preserve"> ( </w:t>
      </w:r>
      <w:r>
        <w:rPr>
          <w:rFonts w:ascii="仿宋" w:hAnsi="仿宋" w:eastAsia="仿宋" w:cs="仿宋"/>
          <w:spacing w:val="-10"/>
          <w:sz w:val="28"/>
          <w:szCs w:val="28"/>
        </w:rPr>
        <w:t xml:space="preserve"> 项目编号)采购项</w:t>
      </w:r>
    </w:p>
    <w:p w14:paraId="517E58A5">
      <w:pPr>
        <w:spacing w:before="219" w:line="369" w:lineRule="auto"/>
        <w:ind w:left="379" w:right="276" w:firstLine="50"/>
        <w:rPr>
          <w:rFonts w:ascii="仿宋" w:hAnsi="仿宋" w:eastAsia="仿宋" w:cs="仿宋"/>
          <w:sz w:val="28"/>
          <w:szCs w:val="28"/>
        </w:rPr>
      </w:pPr>
      <w:r>
        <w:rPr>
          <w:rFonts w:ascii="仿宋" w:hAnsi="仿宋" w:eastAsia="仿宋" w:cs="仿宋"/>
          <w:spacing w:val="-28"/>
          <w:sz w:val="28"/>
          <w:szCs w:val="28"/>
        </w:rPr>
        <w:t>目</w:t>
      </w:r>
      <w:r>
        <w:rPr>
          <w:rFonts w:ascii="仿宋" w:hAnsi="仿宋" w:eastAsia="仿宋" w:cs="仿宋"/>
          <w:spacing w:val="-22"/>
          <w:sz w:val="28"/>
          <w:szCs w:val="28"/>
        </w:rPr>
        <w:t>，</w:t>
      </w:r>
      <w:r>
        <w:rPr>
          <w:rFonts w:ascii="仿宋" w:hAnsi="仿宋" w:eastAsia="仿宋" w:cs="仿宋"/>
          <w:spacing w:val="-14"/>
          <w:sz w:val="28"/>
          <w:szCs w:val="28"/>
        </w:rPr>
        <w:t xml:space="preserve">   本签字人愿意参加投标，提供采购一览表中要求的所有服务，并</w:t>
      </w:r>
      <w:r>
        <w:rPr>
          <w:rFonts w:ascii="仿宋" w:hAnsi="仿宋" w:eastAsia="仿宋" w:cs="仿宋"/>
          <w:sz w:val="28"/>
          <w:szCs w:val="28"/>
        </w:rPr>
        <w:t xml:space="preserve"> </w:t>
      </w:r>
      <w:r>
        <w:rPr>
          <w:rFonts w:ascii="仿宋" w:hAnsi="仿宋" w:eastAsia="仿宋" w:cs="仿宋"/>
          <w:spacing w:val="-1"/>
          <w:sz w:val="28"/>
          <w:szCs w:val="28"/>
        </w:rPr>
        <w:t>证实提交的所有资料是准确的</w:t>
      </w:r>
      <w:r>
        <w:rPr>
          <w:rFonts w:ascii="仿宋" w:hAnsi="仿宋" w:eastAsia="仿宋" w:cs="仿宋"/>
          <w:sz w:val="28"/>
          <w:szCs w:val="28"/>
        </w:rPr>
        <w:t xml:space="preserve">和真实的。同时，我代表 (投标供应商 </w:t>
      </w:r>
      <w:r>
        <w:rPr>
          <w:rFonts w:ascii="仿宋" w:hAnsi="仿宋" w:eastAsia="仿宋" w:cs="仿宋"/>
          <w:spacing w:val="-4"/>
          <w:sz w:val="28"/>
          <w:szCs w:val="28"/>
        </w:rPr>
        <w:t>名称) ，</w:t>
      </w:r>
      <w:r>
        <w:rPr>
          <w:rFonts w:ascii="仿宋" w:hAnsi="仿宋" w:eastAsia="仿宋" w:cs="仿宋"/>
          <w:spacing w:val="-2"/>
          <w:sz w:val="28"/>
          <w:szCs w:val="28"/>
        </w:rPr>
        <w:t>在此作如下承诺：</w:t>
      </w:r>
    </w:p>
    <w:p w14:paraId="70D61DC0">
      <w:pPr>
        <w:spacing w:line="369" w:lineRule="exact"/>
        <w:ind w:left="1131"/>
        <w:rPr>
          <w:rFonts w:ascii="仿宋" w:hAnsi="仿宋" w:eastAsia="仿宋" w:cs="仿宋"/>
          <w:sz w:val="28"/>
          <w:szCs w:val="28"/>
        </w:rPr>
      </w:pPr>
      <w:r>
        <w:rPr>
          <w:rFonts w:ascii="仿宋" w:hAnsi="仿宋" w:eastAsia="仿宋" w:cs="仿宋"/>
          <w:spacing w:val="-2"/>
          <w:position w:val="2"/>
          <w:sz w:val="28"/>
          <w:szCs w:val="28"/>
        </w:rPr>
        <w:t>1、完全理解和接</w:t>
      </w:r>
      <w:r>
        <w:rPr>
          <w:rFonts w:ascii="仿宋" w:hAnsi="仿宋" w:eastAsia="仿宋" w:cs="仿宋"/>
          <w:spacing w:val="-1"/>
          <w:position w:val="2"/>
          <w:sz w:val="28"/>
          <w:szCs w:val="28"/>
        </w:rPr>
        <w:t>受磋商文件的一切规定和要求；</w:t>
      </w:r>
    </w:p>
    <w:p w14:paraId="4960FC61">
      <w:pPr>
        <w:spacing w:before="147" w:line="369" w:lineRule="exact"/>
        <w:ind w:right="94"/>
        <w:jc w:val="right"/>
        <w:rPr>
          <w:rFonts w:ascii="仿宋" w:hAnsi="仿宋" w:eastAsia="仿宋" w:cs="仿宋"/>
          <w:sz w:val="28"/>
          <w:szCs w:val="28"/>
        </w:rPr>
      </w:pPr>
      <w:r>
        <w:rPr>
          <w:rFonts w:ascii="仿宋" w:hAnsi="仿宋" w:eastAsia="仿宋" w:cs="仿宋"/>
          <w:spacing w:val="-44"/>
          <w:position w:val="2"/>
          <w:sz w:val="28"/>
          <w:szCs w:val="28"/>
        </w:rPr>
        <w:t>2</w:t>
      </w:r>
      <w:r>
        <w:rPr>
          <w:rFonts w:ascii="仿宋" w:hAnsi="仿宋" w:eastAsia="仿宋" w:cs="仿宋"/>
          <w:spacing w:val="-22"/>
          <w:position w:val="2"/>
          <w:sz w:val="28"/>
          <w:szCs w:val="28"/>
        </w:rPr>
        <w:t>、若中标，我方将按照磋商文件的具体规定与采购人签订采购合同，</w:t>
      </w:r>
    </w:p>
    <w:p w14:paraId="096D5A2D">
      <w:pPr>
        <w:spacing w:before="189" w:line="369" w:lineRule="auto"/>
        <w:ind w:right="283" w:firstLine="4"/>
        <w:rPr>
          <w:rFonts w:ascii="仿宋" w:hAnsi="仿宋" w:eastAsia="仿宋" w:cs="仿宋"/>
          <w:sz w:val="28"/>
          <w:szCs w:val="28"/>
        </w:rPr>
      </w:pPr>
      <w:r>
        <w:rPr>
          <w:rFonts w:ascii="仿宋" w:hAnsi="仿宋" w:eastAsia="仿宋" w:cs="仿宋"/>
          <w:spacing w:val="-57"/>
          <w:sz w:val="28"/>
          <w:szCs w:val="28"/>
        </w:rPr>
        <w:t>并</w:t>
      </w:r>
      <w:r>
        <w:rPr>
          <w:rFonts w:ascii="仿宋" w:hAnsi="仿宋" w:eastAsia="仿宋" w:cs="仿宋"/>
          <w:spacing w:val="-43"/>
          <w:sz w:val="28"/>
          <w:szCs w:val="28"/>
        </w:rPr>
        <w:t>且严格履行合同义务，按时服务，提供优质的服务。如果在合同执行过程中，发现</w:t>
      </w:r>
      <w:r>
        <w:rPr>
          <w:rFonts w:ascii="仿宋" w:hAnsi="仿宋" w:eastAsia="仿宋" w:cs="仿宋"/>
          <w:sz w:val="28"/>
          <w:szCs w:val="28"/>
        </w:rPr>
        <w:t xml:space="preserve"> </w:t>
      </w:r>
      <w:r>
        <w:rPr>
          <w:rFonts w:ascii="仿宋" w:hAnsi="仿宋" w:eastAsia="仿宋" w:cs="仿宋"/>
          <w:spacing w:val="-25"/>
          <w:w w:val="89"/>
          <w:sz w:val="28"/>
          <w:szCs w:val="28"/>
        </w:rPr>
        <w:t>服务、数量出现问题，我方一定尽快解决服务出现的问题，并承担相应的经济责任；</w:t>
      </w:r>
    </w:p>
    <w:p w14:paraId="10ACF47C">
      <w:pPr>
        <w:spacing w:before="1" w:line="368" w:lineRule="auto"/>
        <w:ind w:left="382" w:right="343" w:firstLine="553"/>
        <w:rPr>
          <w:rFonts w:ascii="仿宋" w:hAnsi="仿宋" w:eastAsia="仿宋" w:cs="仿宋"/>
          <w:sz w:val="28"/>
          <w:szCs w:val="28"/>
        </w:rPr>
      </w:pPr>
      <w:r>
        <w:rPr>
          <w:rFonts w:ascii="仿宋" w:hAnsi="仿宋" w:eastAsia="仿宋" w:cs="仿宋"/>
          <w:spacing w:val="4"/>
          <w:sz w:val="28"/>
          <w:szCs w:val="28"/>
        </w:rPr>
        <w:t>3、我</w:t>
      </w:r>
      <w:r>
        <w:rPr>
          <w:rFonts w:ascii="仿宋" w:hAnsi="仿宋" w:eastAsia="仿宋" w:cs="仿宋"/>
          <w:spacing w:val="2"/>
          <w:sz w:val="28"/>
          <w:szCs w:val="28"/>
        </w:rPr>
        <w:t>方保证甲方在使用该服务或其任何一部分时，不受第三方</w:t>
      </w:r>
      <w:r>
        <w:rPr>
          <w:rFonts w:ascii="仿宋" w:hAnsi="仿宋" w:eastAsia="仿宋" w:cs="仿宋"/>
          <w:sz w:val="28"/>
          <w:szCs w:val="28"/>
        </w:rPr>
        <w:t xml:space="preserve"> </w:t>
      </w:r>
      <w:r>
        <w:rPr>
          <w:rFonts w:ascii="仿宋" w:hAnsi="仿宋" w:eastAsia="仿宋" w:cs="仿宋"/>
          <w:spacing w:val="-25"/>
          <w:w w:val="91"/>
          <w:sz w:val="28"/>
          <w:szCs w:val="28"/>
        </w:rPr>
        <w:t>提出的侵犯专利权、著作权、商标权和工业设计权等知识产权的起诉，若有违犯，</w:t>
      </w:r>
      <w:r>
        <w:rPr>
          <w:rFonts w:ascii="仿宋" w:hAnsi="仿宋" w:eastAsia="仿宋" w:cs="仿宋"/>
          <w:spacing w:val="43"/>
          <w:sz w:val="28"/>
          <w:szCs w:val="28"/>
        </w:rPr>
        <w:t xml:space="preserve"> </w:t>
      </w:r>
      <w:r>
        <w:rPr>
          <w:rFonts w:ascii="仿宋" w:hAnsi="仿宋" w:eastAsia="仿宋" w:cs="仿宋"/>
          <w:spacing w:val="-28"/>
          <w:sz w:val="28"/>
          <w:szCs w:val="28"/>
        </w:rPr>
        <w:t>愿承担相应的一切责任。</w:t>
      </w:r>
    </w:p>
    <w:p w14:paraId="16BA7187">
      <w:pPr>
        <w:spacing w:before="3" w:line="367" w:lineRule="auto"/>
        <w:ind w:left="383" w:right="310" w:firstLine="545"/>
        <w:rPr>
          <w:rFonts w:ascii="仿宋" w:hAnsi="仿宋" w:eastAsia="仿宋" w:cs="仿宋"/>
          <w:sz w:val="28"/>
          <w:szCs w:val="28"/>
        </w:rPr>
      </w:pPr>
      <w:r>
        <w:rPr>
          <w:rFonts w:ascii="仿宋" w:hAnsi="仿宋" w:eastAsia="仿宋" w:cs="仿宋"/>
          <w:spacing w:val="-12"/>
          <w:w w:val="87"/>
          <w:sz w:val="28"/>
          <w:szCs w:val="28"/>
        </w:rPr>
        <w:t>4、我方承诺，除磋商文件中规定的进口产品外，所投的产品均为国产产品，</w:t>
      </w:r>
      <w:r>
        <w:rPr>
          <w:rFonts w:ascii="仿宋" w:hAnsi="仿宋" w:eastAsia="仿宋" w:cs="仿宋"/>
          <w:spacing w:val="49"/>
          <w:sz w:val="28"/>
          <w:szCs w:val="28"/>
        </w:rPr>
        <w:t xml:space="preserve"> </w:t>
      </w:r>
      <w:r>
        <w:rPr>
          <w:rFonts w:ascii="仿宋" w:hAnsi="仿宋" w:eastAsia="仿宋" w:cs="仿宋"/>
          <w:spacing w:val="-25"/>
          <w:sz w:val="28"/>
          <w:szCs w:val="28"/>
        </w:rPr>
        <w:t>且</w:t>
      </w:r>
      <w:r>
        <w:rPr>
          <w:rFonts w:ascii="仿宋" w:hAnsi="仿宋" w:eastAsia="仿宋" w:cs="仿宋"/>
          <w:spacing w:val="-21"/>
          <w:sz w:val="28"/>
          <w:szCs w:val="28"/>
        </w:rPr>
        <w:t>均符合国家强制性标准。若有不实，愿承担相应的责任。</w:t>
      </w:r>
    </w:p>
    <w:p w14:paraId="75134DC6">
      <w:pPr>
        <w:spacing w:before="2" w:line="368" w:lineRule="auto"/>
        <w:ind w:left="379" w:right="422" w:firstLine="556"/>
        <w:rPr>
          <w:rFonts w:ascii="仿宋" w:hAnsi="仿宋" w:eastAsia="仿宋" w:cs="仿宋"/>
          <w:sz w:val="28"/>
          <w:szCs w:val="28"/>
        </w:rPr>
      </w:pPr>
      <w:r>
        <w:rPr>
          <w:rFonts w:ascii="仿宋" w:hAnsi="仿宋" w:eastAsia="仿宋" w:cs="仿宋"/>
          <w:spacing w:val="-1"/>
          <w:sz w:val="28"/>
          <w:szCs w:val="28"/>
        </w:rPr>
        <w:t>5、在整个招标过程中我方若有违规行</w:t>
      </w:r>
      <w:r>
        <w:rPr>
          <w:rFonts w:ascii="仿宋" w:hAnsi="仿宋" w:eastAsia="仿宋" w:cs="仿宋"/>
          <w:sz w:val="28"/>
          <w:szCs w:val="28"/>
        </w:rPr>
        <w:t xml:space="preserve">为，贵方可按磋商文件之 </w:t>
      </w:r>
      <w:r>
        <w:rPr>
          <w:rFonts w:ascii="仿宋" w:hAnsi="仿宋" w:eastAsia="仿宋" w:cs="仿宋"/>
          <w:spacing w:val="-2"/>
          <w:sz w:val="28"/>
          <w:szCs w:val="28"/>
        </w:rPr>
        <w:t>规定给</w:t>
      </w:r>
      <w:r>
        <w:rPr>
          <w:rFonts w:ascii="仿宋" w:hAnsi="仿宋" w:eastAsia="仿宋" w:cs="仿宋"/>
          <w:spacing w:val="-1"/>
          <w:sz w:val="28"/>
          <w:szCs w:val="28"/>
        </w:rPr>
        <w:t>予处罚，我方完全接受。</w:t>
      </w:r>
    </w:p>
    <w:p w14:paraId="047FE598">
      <w:pPr>
        <w:spacing w:before="1" w:line="253" w:lineRule="auto"/>
        <w:ind w:left="754" w:right="422" w:firstLine="178"/>
        <w:rPr>
          <w:rFonts w:ascii="仿宋" w:hAnsi="仿宋" w:eastAsia="仿宋" w:cs="仿宋"/>
          <w:sz w:val="28"/>
          <w:szCs w:val="28"/>
        </w:rPr>
      </w:pPr>
      <w:r>
        <w:rPr>
          <w:rFonts w:ascii="仿宋" w:hAnsi="仿宋" w:eastAsia="仿宋" w:cs="仿宋"/>
          <w:spacing w:val="-1"/>
          <w:sz w:val="28"/>
          <w:szCs w:val="28"/>
        </w:rPr>
        <w:t>6、若中标，本承诺将成为合</w:t>
      </w:r>
      <w:r>
        <w:rPr>
          <w:rFonts w:ascii="仿宋" w:hAnsi="仿宋" w:eastAsia="仿宋" w:cs="仿宋"/>
          <w:sz w:val="28"/>
          <w:szCs w:val="28"/>
        </w:rPr>
        <w:t xml:space="preserve">同不可分割的一部分，与合同具有 </w:t>
      </w:r>
      <w:r>
        <w:rPr>
          <w:rFonts w:ascii="仿宋" w:hAnsi="仿宋" w:eastAsia="仿宋" w:cs="仿宋"/>
          <w:spacing w:val="-9"/>
          <w:sz w:val="28"/>
          <w:szCs w:val="28"/>
        </w:rPr>
        <w:t>同</w:t>
      </w:r>
      <w:r>
        <w:rPr>
          <w:rFonts w:ascii="仿宋" w:hAnsi="仿宋" w:eastAsia="仿宋" w:cs="仿宋"/>
          <w:spacing w:val="-6"/>
          <w:sz w:val="28"/>
          <w:szCs w:val="28"/>
        </w:rPr>
        <w:t>等的法律效力。</w:t>
      </w:r>
    </w:p>
    <w:p w14:paraId="50256049">
      <w:pPr>
        <w:spacing w:line="255" w:lineRule="auto"/>
        <w:rPr>
          <w:rFonts w:ascii="Arial"/>
          <w:sz w:val="21"/>
        </w:rPr>
      </w:pPr>
    </w:p>
    <w:p w14:paraId="36A9800E">
      <w:pPr>
        <w:spacing w:line="255" w:lineRule="auto"/>
        <w:rPr>
          <w:rFonts w:ascii="Arial"/>
          <w:sz w:val="21"/>
        </w:rPr>
      </w:pPr>
    </w:p>
    <w:p w14:paraId="48AFBB4A">
      <w:pPr>
        <w:spacing w:before="91" w:line="223" w:lineRule="auto"/>
        <w:ind w:left="3782"/>
        <w:outlineLvl w:val="2"/>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投</w:t>
      </w:r>
      <w:r>
        <w:rPr>
          <w:rFonts w:ascii="仿宋" w:hAnsi="仿宋" w:eastAsia="仿宋" w:cs="仿宋"/>
          <w:spacing w:val="-4"/>
          <w:sz w:val="28"/>
          <w:szCs w:val="28"/>
          <w14:textOutline w14:w="5103" w14:cap="sq" w14:cmpd="sng">
            <w14:solidFill>
              <w14:srgbClr w14:val="000000"/>
            </w14:solidFill>
            <w14:prstDash w14:val="solid"/>
            <w14:bevel/>
          </w14:textOutline>
        </w:rPr>
        <w:t>标供应商：</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(公章)</w:t>
      </w:r>
    </w:p>
    <w:p w14:paraId="2BE0771C">
      <w:pPr>
        <w:spacing w:before="123" w:line="223" w:lineRule="auto"/>
        <w:jc w:val="right"/>
        <w:outlineLvl w:val="2"/>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法定</w:t>
      </w:r>
      <w:r>
        <w:rPr>
          <w:rFonts w:ascii="仿宋" w:hAnsi="仿宋" w:eastAsia="仿宋" w:cs="仿宋"/>
          <w:spacing w:val="-9"/>
          <w:sz w:val="28"/>
          <w:szCs w:val="28"/>
          <w14:textOutline w14:w="5103" w14:cap="sq" w14:cmpd="sng">
            <w14:solidFill>
              <w14:srgbClr w14:val="000000"/>
            </w14:solidFill>
            <w14:prstDash w14:val="solid"/>
            <w14:bevel/>
          </w14:textOutline>
        </w:rPr>
        <w:t>代</w:t>
      </w:r>
      <w:r>
        <w:rPr>
          <w:rFonts w:ascii="仿宋" w:hAnsi="仿宋" w:eastAsia="仿宋" w:cs="仿宋"/>
          <w:spacing w:val="-6"/>
          <w:sz w:val="28"/>
          <w:szCs w:val="28"/>
          <w14:textOutline w14:w="5103" w14:cap="sq" w14:cmpd="sng">
            <w14:solidFill>
              <w14:srgbClr w14:val="000000"/>
            </w14:solidFill>
            <w14:prstDash w14:val="solid"/>
            <w14:bevel/>
          </w14:textOutline>
        </w:rPr>
        <w:t>表人或委托代理人：</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(签字或盖章)</w:t>
      </w:r>
    </w:p>
    <w:p w14:paraId="689455EE">
      <w:pPr>
        <w:spacing w:before="125" w:line="223" w:lineRule="auto"/>
        <w:ind w:left="5324"/>
        <w:rPr>
          <w:rFonts w:ascii="仿宋" w:hAnsi="仿宋" w:eastAsia="仿宋" w:cs="仿宋"/>
          <w:sz w:val="28"/>
          <w:szCs w:val="28"/>
        </w:rPr>
      </w:pPr>
      <w:r>
        <w:rPr>
          <w:rFonts w:ascii="仿宋" w:hAnsi="仿宋" w:eastAsia="仿宋" w:cs="仿宋"/>
          <w:spacing w:val="24"/>
          <w:sz w:val="28"/>
          <w:szCs w:val="28"/>
          <w14:textOutline w14:w="5103" w14:cap="sq" w14:cmpd="sng">
            <w14:solidFill>
              <w14:srgbClr w14:val="000000"/>
            </w14:solidFill>
            <w14:prstDash w14:val="solid"/>
            <w14:bevel/>
          </w14:textOutline>
        </w:rPr>
        <w:t>年</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月</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日</w:t>
      </w:r>
    </w:p>
    <w:p w14:paraId="279B4CCB">
      <w:pPr>
        <w:sectPr>
          <w:footerReference r:id="rId44" w:type="default"/>
          <w:pgSz w:w="11910" w:h="16840"/>
          <w:pgMar w:top="1316" w:right="1428" w:bottom="1158" w:left="1438" w:header="0" w:footer="985" w:gutter="0"/>
          <w:pgNumType w:fmt="decimal"/>
          <w:cols w:space="720" w:num="1"/>
        </w:sectPr>
      </w:pPr>
    </w:p>
    <w:p w14:paraId="00E4B54F">
      <w:pPr>
        <w:spacing w:before="239" w:line="228" w:lineRule="auto"/>
        <w:ind w:left="79"/>
        <w:outlineLvl w:val="1"/>
        <w:rPr>
          <w:rFonts w:ascii="仿宋" w:hAnsi="仿宋" w:eastAsia="仿宋" w:cs="仿宋"/>
          <w:sz w:val="35"/>
          <w:szCs w:val="35"/>
        </w:rPr>
      </w:pPr>
      <w:r>
        <w:rPr>
          <w:rFonts w:ascii="仿宋" w:hAnsi="仿宋" w:eastAsia="仿宋" w:cs="仿宋"/>
          <w:spacing w:val="15"/>
          <w:sz w:val="35"/>
          <w:szCs w:val="35"/>
          <w14:textOutline w14:w="6537" w14:cap="sq" w14:cmpd="sng">
            <w14:solidFill>
              <w14:srgbClr w14:val="000000"/>
            </w14:solidFill>
            <w14:prstDash w14:val="solid"/>
            <w14:bevel/>
          </w14:textOutline>
        </w:rPr>
        <w:t>格</w:t>
      </w:r>
      <w:r>
        <w:rPr>
          <w:rFonts w:ascii="仿宋" w:hAnsi="仿宋" w:eastAsia="仿宋" w:cs="仿宋"/>
          <w:spacing w:val="8"/>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10：供应商诚信承诺书</w:t>
      </w:r>
    </w:p>
    <w:p w14:paraId="64C1F9DF">
      <w:pPr>
        <w:spacing w:line="389" w:lineRule="auto"/>
        <w:rPr>
          <w:rFonts w:ascii="Arial"/>
          <w:sz w:val="21"/>
        </w:rPr>
      </w:pPr>
    </w:p>
    <w:p w14:paraId="034F5054">
      <w:pPr>
        <w:spacing w:before="130" w:line="222" w:lineRule="auto"/>
        <w:ind w:left="2590"/>
        <w:rPr>
          <w:rFonts w:ascii="仿宋" w:hAnsi="仿宋" w:eastAsia="仿宋" w:cs="仿宋"/>
          <w:sz w:val="40"/>
          <w:szCs w:val="40"/>
        </w:rPr>
      </w:pPr>
      <w:r>
        <w:rPr>
          <w:rFonts w:ascii="仿宋" w:hAnsi="仿宋" w:eastAsia="仿宋" w:cs="仿宋"/>
          <w:spacing w:val="-3"/>
          <w:sz w:val="40"/>
          <w:szCs w:val="40"/>
          <w14:textOutline w14:w="7282" w14:cap="sq" w14:cmpd="sng">
            <w14:solidFill>
              <w14:srgbClr w14:val="000000"/>
            </w14:solidFill>
            <w14:prstDash w14:val="solid"/>
            <w14:bevel/>
          </w14:textOutline>
        </w:rPr>
        <w:t>供</w:t>
      </w:r>
      <w:r>
        <w:rPr>
          <w:rFonts w:ascii="仿宋" w:hAnsi="仿宋" w:eastAsia="仿宋" w:cs="仿宋"/>
          <w:spacing w:val="-2"/>
          <w:sz w:val="40"/>
          <w:szCs w:val="40"/>
          <w14:textOutline w14:w="7282" w14:cap="sq" w14:cmpd="sng">
            <w14:solidFill>
              <w14:srgbClr w14:val="000000"/>
            </w14:solidFill>
            <w14:prstDash w14:val="solid"/>
            <w14:bevel/>
          </w14:textOutline>
        </w:rPr>
        <w:t>应商诚信承诺书</w:t>
      </w:r>
    </w:p>
    <w:p w14:paraId="2B98467F">
      <w:pPr>
        <w:spacing w:line="418" w:lineRule="auto"/>
        <w:rPr>
          <w:rFonts w:ascii="Arial"/>
          <w:sz w:val="21"/>
        </w:rPr>
      </w:pPr>
    </w:p>
    <w:p w14:paraId="7409FCE9">
      <w:pPr>
        <w:spacing w:before="91" w:line="224" w:lineRule="auto"/>
        <w:ind w:left="35"/>
        <w:outlineLvl w:val="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致：青海远大工程咨</w:t>
      </w:r>
      <w:r>
        <w:rPr>
          <w:rFonts w:ascii="仿宋" w:hAnsi="仿宋" w:eastAsia="仿宋" w:cs="仿宋"/>
          <w:sz w:val="28"/>
          <w:szCs w:val="28"/>
          <w14:textOutline w14:w="5103" w14:cap="sq" w14:cmpd="sng">
            <w14:solidFill>
              <w14:srgbClr w14:val="000000"/>
            </w14:solidFill>
            <w14:prstDash w14:val="solid"/>
            <w14:bevel/>
          </w14:textOutline>
        </w:rPr>
        <w:t>询有限公司：</w:t>
      </w:r>
    </w:p>
    <w:p w14:paraId="133F8734">
      <w:pPr>
        <w:spacing w:line="243" w:lineRule="auto"/>
        <w:rPr>
          <w:rFonts w:ascii="Arial"/>
          <w:sz w:val="21"/>
        </w:rPr>
      </w:pPr>
    </w:p>
    <w:p w14:paraId="0482034C">
      <w:pPr>
        <w:spacing w:line="244" w:lineRule="auto"/>
        <w:rPr>
          <w:rFonts w:ascii="Arial"/>
          <w:sz w:val="21"/>
        </w:rPr>
      </w:pPr>
    </w:p>
    <w:p w14:paraId="2D31A6ED">
      <w:pPr>
        <w:spacing w:before="91" w:line="320" w:lineRule="auto"/>
        <w:ind w:left="706" w:right="237" w:hanging="484"/>
        <w:rPr>
          <w:rFonts w:ascii="仿宋" w:hAnsi="仿宋" w:eastAsia="仿宋" w:cs="仿宋"/>
          <w:sz w:val="28"/>
          <w:szCs w:val="28"/>
        </w:rPr>
      </w:pPr>
      <w:r>
        <w:rPr>
          <w:rFonts w:ascii="仿宋" w:hAnsi="仿宋" w:eastAsia="仿宋" w:cs="仿宋"/>
          <w:spacing w:val="-22"/>
          <w:w w:val="81"/>
          <w:sz w:val="28"/>
          <w:szCs w:val="28"/>
        </w:rPr>
        <w:t>为了诚实、客观、有序地参与青海省政府采购活动，愿就以下内容作出承诺：一、自觉遵守</w:t>
      </w:r>
      <w:r>
        <w:rPr>
          <w:rFonts w:ascii="仿宋" w:hAnsi="仿宋" w:eastAsia="仿宋" w:cs="仿宋"/>
          <w:spacing w:val="28"/>
          <w:sz w:val="28"/>
          <w:szCs w:val="28"/>
        </w:rPr>
        <w:t xml:space="preserve"> </w:t>
      </w:r>
      <w:r>
        <w:rPr>
          <w:rFonts w:ascii="仿宋" w:hAnsi="仿宋" w:eastAsia="仿宋" w:cs="仿宋"/>
          <w:spacing w:val="-25"/>
          <w:w w:val="90"/>
          <w:sz w:val="28"/>
          <w:szCs w:val="28"/>
        </w:rPr>
        <w:t>各项法律、法规、规章、制度以及社会公德，维护廉洁环境，与同场竞争的供</w:t>
      </w:r>
      <w:r>
        <w:rPr>
          <w:rFonts w:ascii="仿宋" w:hAnsi="仿宋" w:eastAsia="仿宋" w:cs="仿宋"/>
          <w:spacing w:val="32"/>
          <w:sz w:val="28"/>
          <w:szCs w:val="28"/>
        </w:rPr>
        <w:t xml:space="preserve"> </w:t>
      </w:r>
      <w:r>
        <w:rPr>
          <w:rFonts w:ascii="仿宋" w:hAnsi="仿宋" w:eastAsia="仿宋" w:cs="仿宋"/>
          <w:spacing w:val="-38"/>
          <w:sz w:val="28"/>
          <w:szCs w:val="28"/>
        </w:rPr>
        <w:t>应</w:t>
      </w:r>
      <w:r>
        <w:rPr>
          <w:rFonts w:ascii="仿宋" w:hAnsi="仿宋" w:eastAsia="仿宋" w:cs="仿宋"/>
          <w:spacing w:val="-35"/>
          <w:sz w:val="28"/>
          <w:szCs w:val="28"/>
        </w:rPr>
        <w:t>商平等参加政府采购活动。</w:t>
      </w:r>
    </w:p>
    <w:p w14:paraId="28F02470">
      <w:pPr>
        <w:spacing w:before="66" w:line="315" w:lineRule="auto"/>
        <w:ind w:left="31" w:right="232" w:firstLine="533"/>
        <w:rPr>
          <w:rFonts w:ascii="仿宋" w:hAnsi="仿宋" w:eastAsia="仿宋" w:cs="仿宋"/>
          <w:sz w:val="28"/>
          <w:szCs w:val="28"/>
        </w:rPr>
      </w:pPr>
      <w:r>
        <w:rPr>
          <w:rFonts w:ascii="仿宋" w:hAnsi="仿宋" w:eastAsia="仿宋" w:cs="仿宋"/>
          <w:spacing w:val="-40"/>
          <w:sz w:val="28"/>
          <w:szCs w:val="28"/>
        </w:rPr>
        <w:t>二</w:t>
      </w:r>
      <w:r>
        <w:rPr>
          <w:rFonts w:ascii="仿宋" w:hAnsi="仿宋" w:eastAsia="仿宋" w:cs="仿宋"/>
          <w:spacing w:val="-33"/>
          <w:sz w:val="28"/>
          <w:szCs w:val="28"/>
        </w:rPr>
        <w:t>、参加采购代理机构组织的政府采购活动时，严格按照磋商文件的规定</w:t>
      </w:r>
      <w:r>
        <w:rPr>
          <w:rFonts w:ascii="仿宋" w:hAnsi="仿宋" w:eastAsia="仿宋" w:cs="仿宋"/>
          <w:sz w:val="28"/>
          <w:szCs w:val="28"/>
        </w:rPr>
        <w:t xml:space="preserve"> </w:t>
      </w:r>
      <w:r>
        <w:rPr>
          <w:rFonts w:ascii="仿宋" w:hAnsi="仿宋" w:eastAsia="仿宋" w:cs="仿宋"/>
          <w:spacing w:val="-52"/>
          <w:sz w:val="28"/>
          <w:szCs w:val="28"/>
        </w:rPr>
        <w:t>和</w:t>
      </w:r>
      <w:r>
        <w:rPr>
          <w:rFonts w:ascii="仿宋" w:hAnsi="仿宋" w:eastAsia="仿宋" w:cs="仿宋"/>
          <w:spacing w:val="-38"/>
          <w:sz w:val="28"/>
          <w:szCs w:val="28"/>
        </w:rPr>
        <w:t>要求提供所需的相关材料，并对所提供的各类资料的真实性负责，  不虚假应</w:t>
      </w:r>
      <w:r>
        <w:rPr>
          <w:rFonts w:ascii="仿宋" w:hAnsi="仿宋" w:eastAsia="仿宋" w:cs="仿宋"/>
          <w:sz w:val="28"/>
          <w:szCs w:val="28"/>
        </w:rPr>
        <w:t xml:space="preserve"> </w:t>
      </w:r>
      <w:r>
        <w:rPr>
          <w:rFonts w:ascii="仿宋" w:hAnsi="仿宋" w:eastAsia="仿宋" w:cs="仿宋"/>
          <w:spacing w:val="-43"/>
          <w:sz w:val="28"/>
          <w:szCs w:val="28"/>
        </w:rPr>
        <w:t>标</w:t>
      </w:r>
      <w:r>
        <w:rPr>
          <w:rFonts w:ascii="仿宋" w:hAnsi="仿宋" w:eastAsia="仿宋" w:cs="仿宋"/>
          <w:spacing w:val="-36"/>
          <w:sz w:val="28"/>
          <w:szCs w:val="28"/>
        </w:rPr>
        <w:t>，  不虚列业绩。</w:t>
      </w:r>
    </w:p>
    <w:p w14:paraId="2C4D26D8">
      <w:pPr>
        <w:spacing w:before="2" w:line="314" w:lineRule="auto"/>
        <w:ind w:left="36" w:right="396" w:firstLine="524"/>
        <w:rPr>
          <w:rFonts w:ascii="仿宋" w:hAnsi="仿宋" w:eastAsia="仿宋" w:cs="仿宋"/>
          <w:sz w:val="28"/>
          <w:szCs w:val="28"/>
        </w:rPr>
      </w:pPr>
      <w:r>
        <w:rPr>
          <w:rFonts w:ascii="仿宋" w:hAnsi="仿宋" w:eastAsia="仿宋" w:cs="仿宋"/>
          <w:spacing w:val="-63"/>
          <w:sz w:val="28"/>
          <w:szCs w:val="28"/>
        </w:rPr>
        <w:t>三</w:t>
      </w:r>
      <w:r>
        <w:rPr>
          <w:rFonts w:ascii="仿宋" w:hAnsi="仿宋" w:eastAsia="仿宋" w:cs="仿宋"/>
          <w:spacing w:val="-45"/>
          <w:sz w:val="28"/>
          <w:szCs w:val="28"/>
        </w:rPr>
        <w:t>、尊重参与政府采购活动各相关方的合法行为，接受政府采购活动依法形</w:t>
      </w:r>
      <w:r>
        <w:rPr>
          <w:rFonts w:ascii="仿宋" w:hAnsi="仿宋" w:eastAsia="仿宋" w:cs="仿宋"/>
          <w:sz w:val="28"/>
          <w:szCs w:val="28"/>
        </w:rPr>
        <w:t xml:space="preserve"> </w:t>
      </w:r>
      <w:r>
        <w:rPr>
          <w:rFonts w:ascii="仿宋" w:hAnsi="仿宋" w:eastAsia="仿宋" w:cs="仿宋"/>
          <w:spacing w:val="-19"/>
          <w:sz w:val="28"/>
          <w:szCs w:val="28"/>
        </w:rPr>
        <w:t>成</w:t>
      </w:r>
      <w:r>
        <w:rPr>
          <w:rFonts w:ascii="仿宋" w:hAnsi="仿宋" w:eastAsia="仿宋" w:cs="仿宋"/>
          <w:spacing w:val="-16"/>
          <w:sz w:val="28"/>
          <w:szCs w:val="28"/>
        </w:rPr>
        <w:t>的意见、结果。</w:t>
      </w:r>
    </w:p>
    <w:p w14:paraId="6EDCB351">
      <w:pPr>
        <w:spacing w:before="3" w:line="314" w:lineRule="auto"/>
        <w:ind w:left="60" w:right="220" w:firstLine="503"/>
        <w:rPr>
          <w:rFonts w:ascii="仿宋" w:hAnsi="仿宋" w:eastAsia="仿宋" w:cs="仿宋"/>
          <w:sz w:val="28"/>
          <w:szCs w:val="28"/>
        </w:rPr>
      </w:pPr>
      <w:r>
        <w:rPr>
          <w:rFonts w:ascii="仿宋" w:hAnsi="仿宋" w:eastAsia="仿宋" w:cs="仿宋"/>
          <w:spacing w:val="-23"/>
          <w:w w:val="83"/>
          <w:sz w:val="28"/>
          <w:szCs w:val="28"/>
        </w:rPr>
        <w:t>四、依法参加政府采购活动，不围标、串标，维护市场秩序，不提供“三无”</w:t>
      </w:r>
      <w:r>
        <w:rPr>
          <w:rFonts w:ascii="仿宋" w:hAnsi="仿宋" w:eastAsia="仿宋" w:cs="仿宋"/>
          <w:spacing w:val="21"/>
          <w:sz w:val="28"/>
          <w:szCs w:val="28"/>
        </w:rPr>
        <w:t xml:space="preserve"> </w:t>
      </w:r>
      <w:r>
        <w:rPr>
          <w:rFonts w:ascii="仿宋" w:hAnsi="仿宋" w:eastAsia="仿宋" w:cs="仿宋"/>
          <w:spacing w:val="-23"/>
          <w:w w:val="83"/>
          <w:sz w:val="28"/>
          <w:szCs w:val="28"/>
        </w:rPr>
        <w:t>产品、</w:t>
      </w:r>
      <w:r>
        <w:rPr>
          <w:rFonts w:ascii="仿宋" w:hAnsi="仿宋" w:eastAsia="仿宋" w:cs="仿宋"/>
          <w:sz w:val="28"/>
          <w:szCs w:val="28"/>
        </w:rPr>
        <w:t xml:space="preserve"> </w:t>
      </w:r>
      <w:r>
        <w:rPr>
          <w:rFonts w:ascii="仿宋" w:hAnsi="仿宋" w:eastAsia="仿宋" w:cs="仿宋"/>
          <w:spacing w:val="-26"/>
          <w:sz w:val="28"/>
          <w:szCs w:val="28"/>
        </w:rPr>
        <w:t>以</w:t>
      </w:r>
      <w:r>
        <w:rPr>
          <w:rFonts w:ascii="仿宋" w:hAnsi="仿宋" w:eastAsia="仿宋" w:cs="仿宋"/>
          <w:spacing w:val="-22"/>
          <w:sz w:val="28"/>
          <w:szCs w:val="28"/>
        </w:rPr>
        <w:t>次充好。</w:t>
      </w:r>
    </w:p>
    <w:p w14:paraId="48C31CED">
      <w:pPr>
        <w:spacing w:before="2" w:line="315" w:lineRule="auto"/>
        <w:ind w:left="31" w:right="98" w:firstLine="528"/>
        <w:rPr>
          <w:rFonts w:ascii="仿宋" w:hAnsi="仿宋" w:eastAsia="仿宋" w:cs="仿宋"/>
          <w:sz w:val="28"/>
          <w:szCs w:val="28"/>
        </w:rPr>
      </w:pPr>
      <w:r>
        <w:rPr>
          <w:rFonts w:ascii="仿宋" w:hAnsi="仿宋" w:eastAsia="仿宋" w:cs="仿宋"/>
          <w:spacing w:val="-56"/>
          <w:sz w:val="28"/>
          <w:szCs w:val="28"/>
        </w:rPr>
        <w:t>五</w:t>
      </w:r>
      <w:r>
        <w:rPr>
          <w:rFonts w:ascii="仿宋" w:hAnsi="仿宋" w:eastAsia="仿宋" w:cs="仿宋"/>
          <w:spacing w:val="-39"/>
          <w:sz w:val="28"/>
          <w:szCs w:val="28"/>
        </w:rPr>
        <w:t>、积极推动政府采购活动健康开展，对采购活动有疑问、异议时，  按法</w:t>
      </w:r>
      <w:r>
        <w:rPr>
          <w:rFonts w:ascii="仿宋" w:hAnsi="仿宋" w:eastAsia="仿宋" w:cs="仿宋"/>
          <w:sz w:val="28"/>
          <w:szCs w:val="28"/>
        </w:rPr>
        <w:t xml:space="preserve"> </w:t>
      </w:r>
      <w:r>
        <w:rPr>
          <w:rFonts w:ascii="仿宋" w:hAnsi="仿宋" w:eastAsia="仿宋" w:cs="仿宋"/>
          <w:spacing w:val="-33"/>
          <w:sz w:val="28"/>
          <w:szCs w:val="28"/>
        </w:rPr>
        <w:t>律</w:t>
      </w:r>
      <w:r>
        <w:rPr>
          <w:rFonts w:ascii="仿宋" w:hAnsi="仿宋" w:eastAsia="仿宋" w:cs="仿宋"/>
          <w:spacing w:val="-23"/>
          <w:sz w:val="28"/>
          <w:szCs w:val="28"/>
        </w:rPr>
        <w:t>规定的程序实名 (加盖单位章和法定代表人签名)反映情况，不恶意中伤、</w:t>
      </w:r>
      <w:r>
        <w:rPr>
          <w:rFonts w:ascii="仿宋" w:hAnsi="仿宋" w:eastAsia="仿宋" w:cs="仿宋"/>
          <w:sz w:val="28"/>
          <w:szCs w:val="28"/>
        </w:rPr>
        <w:t xml:space="preserve"> </w:t>
      </w:r>
      <w:r>
        <w:rPr>
          <w:rFonts w:ascii="仿宋" w:hAnsi="仿宋" w:eastAsia="仿宋" w:cs="仿宋"/>
          <w:spacing w:val="-37"/>
          <w:sz w:val="28"/>
          <w:szCs w:val="28"/>
        </w:rPr>
        <w:t>无</w:t>
      </w:r>
      <w:r>
        <w:rPr>
          <w:rFonts w:ascii="仿宋" w:hAnsi="仿宋" w:eastAsia="仿宋" w:cs="仿宋"/>
          <w:spacing w:val="-22"/>
          <w:sz w:val="28"/>
          <w:szCs w:val="28"/>
        </w:rPr>
        <w:t>事生非，以和谐、平等的心态参加政府采购活动。</w:t>
      </w:r>
    </w:p>
    <w:p w14:paraId="0B300F06">
      <w:pPr>
        <w:spacing w:before="3" w:line="314" w:lineRule="auto"/>
        <w:ind w:left="33" w:right="396" w:firstLine="521"/>
        <w:rPr>
          <w:rFonts w:ascii="仿宋" w:hAnsi="仿宋" w:eastAsia="仿宋" w:cs="仿宋"/>
          <w:sz w:val="28"/>
          <w:szCs w:val="28"/>
        </w:rPr>
      </w:pPr>
      <w:r>
        <w:rPr>
          <w:rFonts w:ascii="仿宋" w:hAnsi="仿宋" w:eastAsia="仿宋" w:cs="仿宋"/>
          <w:spacing w:val="-57"/>
          <w:sz w:val="28"/>
          <w:szCs w:val="28"/>
        </w:rPr>
        <w:t>六</w:t>
      </w:r>
      <w:r>
        <w:rPr>
          <w:rFonts w:ascii="仿宋" w:hAnsi="仿宋" w:eastAsia="仿宋" w:cs="仿宋"/>
          <w:spacing w:val="-45"/>
          <w:sz w:val="28"/>
          <w:szCs w:val="28"/>
        </w:rPr>
        <w:t>、认真履行成交供应商应承担的责任和义务，全面执行采购合同规定的各</w:t>
      </w:r>
      <w:r>
        <w:rPr>
          <w:rFonts w:ascii="仿宋" w:hAnsi="仿宋" w:eastAsia="仿宋" w:cs="仿宋"/>
          <w:sz w:val="28"/>
          <w:szCs w:val="28"/>
        </w:rPr>
        <w:t xml:space="preserve"> </w:t>
      </w:r>
      <w:r>
        <w:rPr>
          <w:rFonts w:ascii="仿宋" w:hAnsi="仿宋" w:eastAsia="仿宋" w:cs="仿宋"/>
          <w:spacing w:val="-17"/>
          <w:sz w:val="28"/>
          <w:szCs w:val="28"/>
        </w:rPr>
        <w:t>项内容，保质保量地按时提供采购物品。</w:t>
      </w:r>
    </w:p>
    <w:p w14:paraId="20650705">
      <w:pPr>
        <w:spacing w:before="1" w:line="313" w:lineRule="auto"/>
        <w:ind w:left="32" w:right="333" w:firstLine="535"/>
        <w:rPr>
          <w:rFonts w:ascii="仿宋" w:hAnsi="仿宋" w:eastAsia="仿宋" w:cs="仿宋"/>
          <w:sz w:val="28"/>
          <w:szCs w:val="28"/>
        </w:rPr>
      </w:pPr>
      <w:r>
        <w:rPr>
          <w:rFonts w:ascii="仿宋" w:hAnsi="仿宋" w:eastAsia="仿宋" w:cs="仿宋"/>
          <w:spacing w:val="-34"/>
          <w:sz w:val="28"/>
          <w:szCs w:val="28"/>
        </w:rPr>
        <w:t>若</w:t>
      </w:r>
      <w:r>
        <w:rPr>
          <w:rFonts w:ascii="仿宋" w:hAnsi="仿宋" w:eastAsia="仿宋" w:cs="仿宋"/>
          <w:spacing w:val="-23"/>
          <w:sz w:val="28"/>
          <w:szCs w:val="28"/>
        </w:rPr>
        <w:t>本企业 (单位)发生有悖于上述承诺的行为，愿意接受《中华人民共</w:t>
      </w:r>
      <w:r>
        <w:rPr>
          <w:rFonts w:ascii="仿宋" w:hAnsi="仿宋" w:eastAsia="仿宋" w:cs="仿宋"/>
          <w:sz w:val="28"/>
          <w:szCs w:val="28"/>
        </w:rPr>
        <w:t xml:space="preserve"> </w:t>
      </w:r>
      <w:r>
        <w:rPr>
          <w:rFonts w:ascii="仿宋" w:hAnsi="仿宋" w:eastAsia="仿宋" w:cs="仿宋"/>
          <w:spacing w:val="-40"/>
          <w:sz w:val="28"/>
          <w:szCs w:val="28"/>
        </w:rPr>
        <w:t>和</w:t>
      </w:r>
      <w:r>
        <w:rPr>
          <w:rFonts w:ascii="仿宋" w:hAnsi="仿宋" w:eastAsia="仿宋" w:cs="仿宋"/>
          <w:spacing w:val="-25"/>
          <w:sz w:val="28"/>
          <w:szCs w:val="28"/>
        </w:rPr>
        <w:t>国</w:t>
      </w:r>
      <w:r>
        <w:rPr>
          <w:rFonts w:ascii="仿宋" w:hAnsi="仿宋" w:eastAsia="仿宋" w:cs="仿宋"/>
          <w:spacing w:val="-20"/>
          <w:sz w:val="28"/>
          <w:szCs w:val="28"/>
        </w:rPr>
        <w:t>政府采购法》和《政府采购法实施条例》中对供应商的相关处理。</w:t>
      </w:r>
    </w:p>
    <w:p w14:paraId="1C4DD287">
      <w:pPr>
        <w:spacing w:before="1" w:line="222" w:lineRule="auto"/>
        <w:ind w:left="592"/>
        <w:rPr>
          <w:rFonts w:ascii="仿宋" w:hAnsi="仿宋" w:eastAsia="仿宋" w:cs="仿宋"/>
          <w:sz w:val="28"/>
          <w:szCs w:val="28"/>
        </w:rPr>
      </w:pPr>
      <w:r>
        <w:rPr>
          <w:rFonts w:ascii="仿宋" w:hAnsi="仿宋" w:eastAsia="仿宋" w:cs="仿宋"/>
          <w:spacing w:val="-1"/>
          <w:sz w:val="28"/>
          <w:szCs w:val="28"/>
        </w:rPr>
        <w:t>本承诺是采购项目磋商响应文件的组成部分</w:t>
      </w:r>
      <w:r>
        <w:rPr>
          <w:rFonts w:ascii="仿宋" w:hAnsi="仿宋" w:eastAsia="仿宋" w:cs="仿宋"/>
          <w:sz w:val="28"/>
          <w:szCs w:val="28"/>
        </w:rPr>
        <w:t>。</w:t>
      </w:r>
    </w:p>
    <w:p w14:paraId="02A464C7">
      <w:pPr>
        <w:spacing w:line="300" w:lineRule="auto"/>
        <w:rPr>
          <w:rFonts w:ascii="Arial"/>
          <w:sz w:val="21"/>
        </w:rPr>
      </w:pPr>
    </w:p>
    <w:p w14:paraId="6B941234">
      <w:pPr>
        <w:spacing w:before="92" w:line="223" w:lineRule="auto"/>
        <w:ind w:left="4111"/>
        <w:outlineLvl w:val="2"/>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投</w:t>
      </w:r>
      <w:r>
        <w:rPr>
          <w:rFonts w:ascii="仿宋" w:hAnsi="仿宋" w:eastAsia="仿宋" w:cs="仿宋"/>
          <w:spacing w:val="-10"/>
          <w:sz w:val="28"/>
          <w:szCs w:val="28"/>
          <w14:textOutline w14:w="5103" w14:cap="sq" w14:cmpd="sng">
            <w14:solidFill>
              <w14:srgbClr w14:val="000000"/>
            </w14:solidFill>
            <w14:prstDash w14:val="solid"/>
            <w14:bevel/>
          </w14:textOutline>
        </w:rPr>
        <w:t>标供应商：</w:t>
      </w:r>
      <w:r>
        <w:rPr>
          <w:rFonts w:ascii="仿宋" w:hAnsi="仿宋" w:eastAsia="仿宋" w:cs="仿宋"/>
          <w:spacing w:val="-10"/>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(公章)</w:t>
      </w:r>
    </w:p>
    <w:p w14:paraId="09F5D2CF">
      <w:pPr>
        <w:spacing w:before="123" w:line="223" w:lineRule="auto"/>
        <w:jc w:val="right"/>
        <w:outlineLvl w:val="2"/>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法定</w:t>
      </w:r>
      <w:r>
        <w:rPr>
          <w:rFonts w:ascii="仿宋" w:hAnsi="仿宋" w:eastAsia="仿宋" w:cs="仿宋"/>
          <w:spacing w:val="-9"/>
          <w:sz w:val="28"/>
          <w:szCs w:val="28"/>
          <w14:textOutline w14:w="5103" w14:cap="sq" w14:cmpd="sng">
            <w14:solidFill>
              <w14:srgbClr w14:val="000000"/>
            </w14:solidFill>
            <w14:prstDash w14:val="solid"/>
            <w14:bevel/>
          </w14:textOutline>
        </w:rPr>
        <w:t>代</w:t>
      </w:r>
      <w:r>
        <w:rPr>
          <w:rFonts w:ascii="仿宋" w:hAnsi="仿宋" w:eastAsia="仿宋" w:cs="仿宋"/>
          <w:spacing w:val="-6"/>
          <w:sz w:val="28"/>
          <w:szCs w:val="28"/>
          <w14:textOutline w14:w="5103" w14:cap="sq" w14:cmpd="sng">
            <w14:solidFill>
              <w14:srgbClr w14:val="000000"/>
            </w14:solidFill>
            <w14:prstDash w14:val="solid"/>
            <w14:bevel/>
          </w14:textOutline>
        </w:rPr>
        <w:t>表人或委托代理人：</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(签字或盖章)</w:t>
      </w:r>
    </w:p>
    <w:p w14:paraId="757CE1A0">
      <w:pPr>
        <w:spacing w:before="125" w:line="223" w:lineRule="auto"/>
        <w:ind w:left="4976"/>
        <w:rPr>
          <w:rFonts w:ascii="仿宋" w:hAnsi="仿宋" w:eastAsia="仿宋" w:cs="仿宋"/>
          <w:sz w:val="28"/>
          <w:szCs w:val="28"/>
        </w:rPr>
      </w:pPr>
      <w:r>
        <w:rPr>
          <w:rFonts w:ascii="仿宋" w:hAnsi="仿宋" w:eastAsia="仿宋" w:cs="仿宋"/>
          <w:spacing w:val="24"/>
          <w:sz w:val="28"/>
          <w:szCs w:val="28"/>
          <w14:textOutline w14:w="5103" w14:cap="sq" w14:cmpd="sng">
            <w14:solidFill>
              <w14:srgbClr w14:val="000000"/>
            </w14:solidFill>
            <w14:prstDash w14:val="solid"/>
            <w14:bevel/>
          </w14:textOutline>
        </w:rPr>
        <w:t>年</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月</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日</w:t>
      </w:r>
    </w:p>
    <w:p w14:paraId="3C106DB1">
      <w:pPr>
        <w:sectPr>
          <w:footerReference r:id="rId45" w:type="default"/>
          <w:pgSz w:w="11910" w:h="16840"/>
          <w:pgMar w:top="1316" w:right="1428" w:bottom="1158" w:left="1786" w:header="0" w:footer="985" w:gutter="0"/>
          <w:pgNumType w:fmt="decimal"/>
          <w:cols w:space="720" w:num="1"/>
        </w:sectPr>
      </w:pPr>
    </w:p>
    <w:p w14:paraId="694CA548">
      <w:pPr>
        <w:spacing w:line="449" w:lineRule="auto"/>
        <w:rPr>
          <w:rFonts w:ascii="Arial"/>
          <w:sz w:val="21"/>
        </w:rPr>
      </w:pPr>
    </w:p>
    <w:p w14:paraId="726B43F2">
      <w:pPr>
        <w:spacing w:before="113" w:line="228" w:lineRule="auto"/>
        <w:ind w:left="79"/>
        <w:outlineLvl w:val="1"/>
        <w:rPr>
          <w:rFonts w:ascii="仿宋" w:hAnsi="仿宋" w:eastAsia="仿宋" w:cs="仿宋"/>
          <w:sz w:val="35"/>
          <w:szCs w:val="35"/>
        </w:rPr>
      </w:pPr>
      <w:r>
        <w:rPr>
          <w:rFonts w:ascii="仿宋" w:hAnsi="仿宋" w:eastAsia="仿宋" w:cs="仿宋"/>
          <w:spacing w:val="8"/>
          <w:sz w:val="35"/>
          <w:szCs w:val="35"/>
          <w14:textOutline w14:w="6537" w14:cap="sq" w14:cmpd="sng">
            <w14:solidFill>
              <w14:srgbClr w14:val="000000"/>
            </w14:solidFill>
            <w14:prstDash w14:val="solid"/>
            <w14:bevel/>
          </w14:textOutline>
        </w:rPr>
        <w:t>格式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11：资格证明材料</w:t>
      </w:r>
    </w:p>
    <w:p w14:paraId="6B1A6C75">
      <w:pPr>
        <w:spacing w:line="391" w:lineRule="auto"/>
        <w:rPr>
          <w:rFonts w:ascii="Arial"/>
          <w:sz w:val="21"/>
        </w:rPr>
      </w:pPr>
    </w:p>
    <w:p w14:paraId="14383F62">
      <w:pPr>
        <w:spacing w:before="130" w:line="221" w:lineRule="auto"/>
        <w:ind w:left="3012"/>
        <w:rPr>
          <w:rFonts w:ascii="仿宋" w:hAnsi="仿宋" w:eastAsia="仿宋" w:cs="仿宋"/>
          <w:sz w:val="40"/>
          <w:szCs w:val="40"/>
        </w:rPr>
      </w:pPr>
      <w:r>
        <w:rPr>
          <w:rFonts w:ascii="仿宋" w:hAnsi="仿宋" w:eastAsia="仿宋" w:cs="仿宋"/>
          <w:spacing w:val="-8"/>
          <w:sz w:val="40"/>
          <w:szCs w:val="40"/>
          <w14:textOutline w14:w="7282" w14:cap="sq" w14:cmpd="sng">
            <w14:solidFill>
              <w14:srgbClr w14:val="000000"/>
            </w14:solidFill>
            <w14:prstDash w14:val="solid"/>
            <w14:bevel/>
          </w14:textOutline>
        </w:rPr>
        <w:t>资</w:t>
      </w:r>
      <w:r>
        <w:rPr>
          <w:rFonts w:ascii="仿宋" w:hAnsi="仿宋" w:eastAsia="仿宋" w:cs="仿宋"/>
          <w:spacing w:val="-6"/>
          <w:sz w:val="40"/>
          <w:szCs w:val="40"/>
          <w14:textOutline w14:w="7282" w14:cap="sq" w14:cmpd="sng">
            <w14:solidFill>
              <w14:srgbClr w14:val="000000"/>
            </w14:solidFill>
            <w14:prstDash w14:val="solid"/>
            <w14:bevel/>
          </w14:textOutline>
        </w:rPr>
        <w:t>格证明材料</w:t>
      </w:r>
    </w:p>
    <w:p w14:paraId="12465CBF">
      <w:pPr>
        <w:spacing w:line="419" w:lineRule="auto"/>
        <w:rPr>
          <w:rFonts w:ascii="Arial"/>
          <w:sz w:val="21"/>
        </w:rPr>
      </w:pPr>
    </w:p>
    <w:p w14:paraId="35FA846F">
      <w:pPr>
        <w:spacing w:before="91" w:line="221" w:lineRule="auto"/>
        <w:ind w:left="226"/>
        <w:rPr>
          <w:rFonts w:ascii="仿宋" w:hAnsi="仿宋" w:eastAsia="仿宋" w:cs="仿宋"/>
          <w:sz w:val="28"/>
          <w:szCs w:val="28"/>
        </w:rPr>
      </w:pPr>
      <w:r>
        <w:rPr>
          <w:rFonts w:ascii="仿宋" w:hAnsi="仿宋" w:eastAsia="仿宋" w:cs="仿宋"/>
          <w:spacing w:val="-6"/>
          <w:sz w:val="28"/>
          <w:szCs w:val="28"/>
        </w:rPr>
        <w:t>资</w:t>
      </w:r>
      <w:r>
        <w:rPr>
          <w:rFonts w:ascii="仿宋" w:hAnsi="仿宋" w:eastAsia="仿宋" w:cs="仿宋"/>
          <w:spacing w:val="-5"/>
          <w:sz w:val="28"/>
          <w:szCs w:val="28"/>
        </w:rPr>
        <w:t>格</w:t>
      </w:r>
      <w:r>
        <w:rPr>
          <w:rFonts w:ascii="仿宋" w:hAnsi="仿宋" w:eastAsia="仿宋" w:cs="仿宋"/>
          <w:spacing w:val="-3"/>
          <w:sz w:val="28"/>
          <w:szCs w:val="28"/>
        </w:rPr>
        <w:t>证明材料包括：</w:t>
      </w:r>
    </w:p>
    <w:p w14:paraId="05C6F1FD">
      <w:pPr>
        <w:spacing w:before="215" w:line="224" w:lineRule="auto"/>
        <w:ind w:left="215"/>
        <w:rPr>
          <w:rFonts w:ascii="仿宋" w:hAnsi="仿宋" w:eastAsia="仿宋" w:cs="仿宋"/>
          <w:sz w:val="28"/>
          <w:szCs w:val="28"/>
        </w:rPr>
      </w:pPr>
      <w:r>
        <w:rPr>
          <w:rFonts w:ascii="仿宋" w:hAnsi="仿宋" w:eastAsia="仿宋" w:cs="仿宋"/>
          <w:spacing w:val="4"/>
          <w:sz w:val="25"/>
          <w:szCs w:val="25"/>
        </w:rPr>
        <w:t>(1)</w:t>
      </w:r>
      <w:r>
        <w:rPr>
          <w:rFonts w:ascii="仿宋" w:hAnsi="仿宋" w:eastAsia="仿宋" w:cs="仿宋"/>
          <w:spacing w:val="3"/>
          <w:sz w:val="25"/>
          <w:szCs w:val="25"/>
        </w:rPr>
        <w:t xml:space="preserve"> </w:t>
      </w:r>
      <w:r>
        <w:rPr>
          <w:rFonts w:ascii="仿宋" w:hAnsi="仿宋" w:eastAsia="仿宋" w:cs="仿宋"/>
          <w:spacing w:val="2"/>
          <w:sz w:val="28"/>
          <w:szCs w:val="28"/>
        </w:rPr>
        <w:t>企业营业执照三证合一或五证合一、开户许可证；</w:t>
      </w:r>
    </w:p>
    <w:p w14:paraId="0F1547B9">
      <w:pPr>
        <w:spacing w:before="206" w:line="222" w:lineRule="auto"/>
        <w:ind w:left="215"/>
        <w:rPr>
          <w:rFonts w:ascii="仿宋" w:hAnsi="仿宋" w:eastAsia="仿宋" w:cs="仿宋"/>
          <w:sz w:val="28"/>
          <w:szCs w:val="28"/>
        </w:rPr>
      </w:pPr>
      <w:r>
        <w:rPr>
          <w:rFonts w:ascii="仿宋" w:hAnsi="仿宋" w:eastAsia="仿宋" w:cs="仿宋"/>
          <w:spacing w:val="4"/>
          <w:sz w:val="25"/>
          <w:szCs w:val="25"/>
        </w:rPr>
        <w:t xml:space="preserve">(2) </w:t>
      </w:r>
      <w:r>
        <w:rPr>
          <w:rFonts w:ascii="仿宋" w:hAnsi="仿宋" w:eastAsia="仿宋" w:cs="仿宋"/>
          <w:spacing w:val="4"/>
          <w:sz w:val="28"/>
          <w:szCs w:val="28"/>
        </w:rPr>
        <w:t>磋商企业简介及获得相关证书证明文件</w:t>
      </w:r>
      <w:r>
        <w:rPr>
          <w:rFonts w:ascii="仿宋" w:hAnsi="仿宋" w:eastAsia="仿宋" w:cs="仿宋"/>
          <w:sz w:val="28"/>
          <w:szCs w:val="28"/>
        </w:rPr>
        <w:t>；</w:t>
      </w:r>
    </w:p>
    <w:p w14:paraId="098B17B6">
      <w:pPr>
        <w:spacing w:before="213" w:line="221" w:lineRule="auto"/>
        <w:ind w:left="215"/>
        <w:rPr>
          <w:rFonts w:ascii="仿宋" w:hAnsi="仿宋" w:eastAsia="仿宋" w:cs="仿宋"/>
          <w:sz w:val="28"/>
          <w:szCs w:val="28"/>
        </w:rPr>
      </w:pPr>
      <w:r>
        <w:rPr>
          <w:rFonts w:ascii="仿宋" w:hAnsi="仿宋" w:eastAsia="仿宋" w:cs="仿宋"/>
          <w:spacing w:val="2"/>
          <w:sz w:val="25"/>
          <w:szCs w:val="25"/>
        </w:rPr>
        <w:t xml:space="preserve">(3) </w:t>
      </w:r>
      <w:r>
        <w:rPr>
          <w:rFonts w:ascii="仿宋" w:hAnsi="仿宋" w:eastAsia="仿宋" w:cs="仿宋"/>
          <w:spacing w:val="2"/>
          <w:sz w:val="28"/>
          <w:szCs w:val="28"/>
        </w:rPr>
        <w:t>竞争性磋商供应商文件要求提供的其</w:t>
      </w:r>
      <w:r>
        <w:rPr>
          <w:rFonts w:ascii="仿宋" w:hAnsi="仿宋" w:eastAsia="仿宋" w:cs="仿宋"/>
          <w:spacing w:val="1"/>
          <w:sz w:val="28"/>
          <w:szCs w:val="28"/>
        </w:rPr>
        <w:t>他资格证明文件。</w:t>
      </w:r>
    </w:p>
    <w:p w14:paraId="494F64B9">
      <w:pPr>
        <w:spacing w:before="215" w:line="222" w:lineRule="auto"/>
        <w:ind w:left="215"/>
        <w:rPr>
          <w:rFonts w:ascii="仿宋" w:hAnsi="仿宋" w:eastAsia="仿宋" w:cs="仿宋"/>
          <w:sz w:val="28"/>
          <w:szCs w:val="28"/>
        </w:rPr>
      </w:pPr>
      <w:r>
        <w:rPr>
          <w:rFonts w:ascii="仿宋" w:hAnsi="仿宋" w:eastAsia="仿宋" w:cs="仿宋"/>
          <w:spacing w:val="3"/>
          <w:sz w:val="25"/>
          <w:szCs w:val="25"/>
        </w:rPr>
        <w:t xml:space="preserve">(4) </w:t>
      </w:r>
      <w:r>
        <w:rPr>
          <w:rFonts w:ascii="仿宋" w:hAnsi="仿宋" w:eastAsia="仿宋" w:cs="仿宋"/>
          <w:spacing w:val="3"/>
          <w:sz w:val="28"/>
          <w:szCs w:val="28"/>
        </w:rPr>
        <w:t>供应商认为有必要提供的其他资格证明文件。</w:t>
      </w:r>
    </w:p>
    <w:p w14:paraId="5974A026">
      <w:pPr>
        <w:sectPr>
          <w:footerReference r:id="rId46" w:type="default"/>
          <w:pgSz w:w="11910" w:h="16840"/>
          <w:pgMar w:top="1316" w:right="1786" w:bottom="1158" w:left="1786" w:header="0" w:footer="985" w:gutter="0"/>
          <w:pgNumType w:fmt="decimal"/>
          <w:cols w:space="720" w:num="1"/>
        </w:sectPr>
      </w:pPr>
    </w:p>
    <w:p w14:paraId="5C7938B0">
      <w:pPr>
        <w:spacing w:line="297" w:lineRule="auto"/>
        <w:rPr>
          <w:rFonts w:ascii="Arial"/>
          <w:sz w:val="21"/>
        </w:rPr>
      </w:pPr>
    </w:p>
    <w:p w14:paraId="215CF0B0">
      <w:pPr>
        <w:spacing w:before="114" w:line="228" w:lineRule="auto"/>
        <w:ind w:left="427"/>
        <w:outlineLvl w:val="1"/>
        <w:rPr>
          <w:rFonts w:ascii="仿宋" w:hAnsi="仿宋" w:eastAsia="仿宋" w:cs="仿宋"/>
          <w:sz w:val="35"/>
          <w:szCs w:val="35"/>
        </w:rPr>
      </w:pPr>
      <w:r>
        <w:rPr>
          <w:rFonts w:ascii="仿宋" w:hAnsi="仿宋" w:eastAsia="仿宋" w:cs="仿宋"/>
          <w:spacing w:val="18"/>
          <w:sz w:val="35"/>
          <w:szCs w:val="35"/>
          <w14:textOutline w14:w="6537" w14:cap="sq" w14:cmpd="sng">
            <w14:solidFill>
              <w14:srgbClr w14:val="000000"/>
            </w14:solidFill>
            <w14:prstDash w14:val="solid"/>
            <w14:bevel/>
          </w14:textOutline>
        </w:rPr>
        <w:t>格</w:t>
      </w:r>
      <w:r>
        <w:rPr>
          <w:rFonts w:ascii="仿宋" w:hAnsi="仿宋" w:eastAsia="仿宋" w:cs="仿宋"/>
          <w:spacing w:val="17"/>
          <w:sz w:val="35"/>
          <w:szCs w:val="35"/>
          <w14:textOutline w14:w="6537" w14:cap="sq" w14:cmpd="sng">
            <w14:solidFill>
              <w14:srgbClr w14:val="000000"/>
            </w14:solidFill>
            <w14:prstDash w14:val="solid"/>
            <w14:bevel/>
          </w14:textOutline>
        </w:rPr>
        <w:t>式</w:t>
      </w:r>
      <w:r>
        <w:rPr>
          <w:rFonts w:ascii="仿宋" w:hAnsi="仿宋" w:eastAsia="仿宋" w:cs="仿宋"/>
          <w:spacing w:val="9"/>
          <w:sz w:val="35"/>
          <w:szCs w:val="35"/>
        </w:rPr>
        <w:t xml:space="preserve"> </w:t>
      </w:r>
      <w:r>
        <w:rPr>
          <w:rFonts w:ascii="仿宋" w:hAnsi="仿宋" w:eastAsia="仿宋" w:cs="仿宋"/>
          <w:spacing w:val="9"/>
          <w:sz w:val="35"/>
          <w:szCs w:val="35"/>
          <w14:textOutline w14:w="6537" w14:cap="sq" w14:cmpd="sng">
            <w14:solidFill>
              <w14:srgbClr w14:val="000000"/>
            </w14:solidFill>
            <w14:prstDash w14:val="solid"/>
            <w14:bevel/>
          </w14:textOutline>
        </w:rPr>
        <w:t>12：财务状况、缴纳税收和社会保障资金证明</w:t>
      </w:r>
    </w:p>
    <w:p w14:paraId="7931A97C">
      <w:pPr>
        <w:spacing w:line="246" w:lineRule="auto"/>
        <w:rPr>
          <w:rFonts w:ascii="Arial"/>
          <w:sz w:val="21"/>
        </w:rPr>
      </w:pPr>
    </w:p>
    <w:p w14:paraId="162AAE94">
      <w:pPr>
        <w:spacing w:line="247" w:lineRule="auto"/>
        <w:rPr>
          <w:rFonts w:ascii="Arial"/>
          <w:sz w:val="21"/>
        </w:rPr>
      </w:pPr>
    </w:p>
    <w:p w14:paraId="5740979D">
      <w:pPr>
        <w:spacing w:before="130" w:line="224" w:lineRule="auto"/>
        <w:ind w:left="1124"/>
        <w:rPr>
          <w:rFonts w:ascii="仿宋" w:hAnsi="仿宋" w:eastAsia="仿宋" w:cs="仿宋"/>
          <w:sz w:val="40"/>
          <w:szCs w:val="40"/>
        </w:rPr>
      </w:pPr>
      <w:r>
        <w:rPr>
          <w:rFonts w:ascii="仿宋" w:hAnsi="仿宋" w:eastAsia="仿宋" w:cs="仿宋"/>
          <w:spacing w:val="-1"/>
          <w:sz w:val="40"/>
          <w:szCs w:val="40"/>
          <w14:textOutline w14:w="7282" w14:cap="sq" w14:cmpd="sng">
            <w14:solidFill>
              <w14:srgbClr w14:val="000000"/>
            </w14:solidFill>
            <w14:prstDash w14:val="solid"/>
            <w14:bevel/>
          </w14:textOutline>
        </w:rPr>
        <w:t>财务状况、</w:t>
      </w:r>
      <w:r>
        <w:rPr>
          <w:rFonts w:ascii="仿宋" w:hAnsi="仿宋" w:eastAsia="仿宋" w:cs="仿宋"/>
          <w:sz w:val="40"/>
          <w:szCs w:val="40"/>
          <w14:textOutline w14:w="7282" w14:cap="sq" w14:cmpd="sng">
            <w14:solidFill>
              <w14:srgbClr w14:val="000000"/>
            </w14:solidFill>
            <w14:prstDash w14:val="solid"/>
            <w14:bevel/>
          </w14:textOutline>
        </w:rPr>
        <w:t>缴纳税收和社会保障资金证明</w:t>
      </w:r>
    </w:p>
    <w:p w14:paraId="51A61415">
      <w:pPr>
        <w:spacing w:line="262" w:lineRule="auto"/>
        <w:rPr>
          <w:rFonts w:ascii="Arial"/>
          <w:sz w:val="21"/>
        </w:rPr>
      </w:pPr>
    </w:p>
    <w:p w14:paraId="1FAB8C84">
      <w:pPr>
        <w:spacing w:line="263" w:lineRule="auto"/>
        <w:rPr>
          <w:rFonts w:ascii="Arial"/>
          <w:sz w:val="21"/>
        </w:rPr>
      </w:pPr>
    </w:p>
    <w:p w14:paraId="4801A557">
      <w:pPr>
        <w:spacing w:before="91" w:line="221" w:lineRule="auto"/>
        <w:rPr>
          <w:rFonts w:ascii="仿宋" w:hAnsi="仿宋" w:eastAsia="仿宋" w:cs="仿宋"/>
          <w:sz w:val="28"/>
          <w:szCs w:val="28"/>
        </w:rPr>
      </w:pPr>
      <w:r>
        <w:rPr>
          <w:rFonts w:ascii="仿宋" w:hAnsi="仿宋" w:eastAsia="仿宋" w:cs="仿宋"/>
          <w:spacing w:val="-1"/>
          <w:sz w:val="28"/>
          <w:szCs w:val="28"/>
        </w:rPr>
        <w:t>按照《政府采购法》第 22 条规定</w:t>
      </w:r>
      <w:r>
        <w:rPr>
          <w:rFonts w:ascii="仿宋" w:hAnsi="仿宋" w:eastAsia="仿宋" w:cs="仿宋"/>
          <w:sz w:val="28"/>
          <w:szCs w:val="28"/>
        </w:rPr>
        <w:t>提供以下相关材料：</w:t>
      </w:r>
    </w:p>
    <w:p w14:paraId="2BB4A40C">
      <w:pPr>
        <w:spacing w:line="381" w:lineRule="auto"/>
        <w:rPr>
          <w:rFonts w:ascii="Arial"/>
          <w:sz w:val="21"/>
        </w:rPr>
      </w:pPr>
    </w:p>
    <w:p w14:paraId="5D0D3EC2">
      <w:pPr>
        <w:spacing w:before="91" w:line="267" w:lineRule="auto"/>
        <w:ind w:right="110" w:firstLine="572"/>
        <w:rPr>
          <w:rFonts w:ascii="仿宋" w:hAnsi="仿宋" w:eastAsia="仿宋" w:cs="仿宋"/>
          <w:sz w:val="28"/>
          <w:szCs w:val="28"/>
        </w:rPr>
      </w:pPr>
      <w:r>
        <w:rPr>
          <w:rFonts w:ascii="仿宋" w:hAnsi="仿宋" w:eastAsia="仿宋" w:cs="仿宋"/>
          <w:spacing w:val="-1"/>
          <w:sz w:val="28"/>
          <w:szCs w:val="28"/>
        </w:rPr>
        <w:t>1、</w:t>
      </w:r>
      <w:r>
        <w:rPr>
          <w:rFonts w:ascii="仿宋" w:hAnsi="仿宋" w:eastAsia="仿宋" w:cs="仿宋"/>
          <w:sz w:val="28"/>
          <w:szCs w:val="28"/>
        </w:rPr>
        <w:t xml:space="preserve">财务状况报告是指提供投标单位 </w:t>
      </w:r>
      <w:r>
        <w:rPr>
          <w:rFonts w:ascii="仿宋" w:hAnsi="仿宋" w:eastAsia="仿宋" w:cs="仿宋"/>
          <w:sz w:val="28"/>
          <w:szCs w:val="28"/>
          <w14:textOutline w14:w="5103" w14:cap="sq" w14:cmpd="sng">
            <w14:solidFill>
              <w14:srgbClr w14:val="000000"/>
            </w14:solidFill>
            <w14:prstDash w14:val="solid"/>
            <w14:bevel/>
          </w14:textOutline>
        </w:rPr>
        <w:t>(202</w:t>
      </w:r>
      <w:r>
        <w:rPr>
          <w:rFonts w:hint="eastAsia" w:ascii="仿宋" w:hAnsi="仿宋" w:eastAsia="仿宋" w:cs="仿宋"/>
          <w:sz w:val="28"/>
          <w:szCs w:val="28"/>
          <w:lang w:val="en-US" w:eastAsia="zh-CN"/>
          <w14:textOutline w14:w="5103" w14:cap="sq" w14:cmpd="sng">
            <w14:solidFill>
              <w14:srgbClr w14:val="000000"/>
            </w14:solidFill>
            <w14:prstDash w14:val="solid"/>
            <w14:bevel/>
          </w14:textOutline>
        </w:rPr>
        <w:t>4</w:t>
      </w:r>
      <w:r>
        <w:rPr>
          <w:rFonts w:ascii="仿宋" w:hAnsi="仿宋" w:eastAsia="仿宋" w:cs="仿宋"/>
          <w:sz w:val="28"/>
          <w:szCs w:val="28"/>
          <w14:textOutline w14:w="5103" w14:cap="sq" w14:cmpd="sng">
            <w14:solidFill>
              <w14:srgbClr w14:val="000000"/>
            </w14:solidFill>
            <w14:prstDash w14:val="solid"/>
            <w14:bevel/>
          </w14:textOutline>
        </w:rPr>
        <w:t>年度</w:t>
      </w:r>
      <w:r>
        <w:rPr>
          <w:rFonts w:hint="eastAsia" w:ascii="仿宋" w:hAnsi="仿宋" w:eastAsia="仿宋" w:cs="仿宋"/>
          <w:sz w:val="28"/>
          <w:szCs w:val="28"/>
          <w:lang w:eastAsia="zh-CN"/>
          <w14:textOutline w14:w="5103" w14:cap="sq" w14:cmpd="sng">
            <w14:solidFill>
              <w14:srgbClr w14:val="000000"/>
            </w14:solidFill>
            <w14:prstDash w14:val="solid"/>
            <w14:bevel/>
          </w14:textOutline>
        </w:rPr>
        <w:t>或</w:t>
      </w:r>
      <w:r>
        <w:rPr>
          <w:rFonts w:hint="eastAsia" w:ascii="仿宋" w:hAnsi="仿宋" w:eastAsia="仿宋" w:cs="仿宋"/>
          <w:sz w:val="28"/>
          <w:szCs w:val="28"/>
          <w:lang w:val="en-US" w:eastAsia="zh-CN"/>
          <w14:textOutline w14:w="5103" w14:cap="sq" w14:cmpd="sng">
            <w14:solidFill>
              <w14:srgbClr w14:val="000000"/>
            </w14:solidFill>
            <w14:prstDash w14:val="solid"/>
            <w14:bevel/>
          </w14:textOutline>
        </w:rPr>
        <w:t>2025年度</w:t>
      </w:r>
      <w:r>
        <w:rPr>
          <w:rFonts w:ascii="仿宋" w:hAnsi="仿宋" w:eastAsia="仿宋" w:cs="仿宋"/>
          <w:sz w:val="28"/>
          <w:szCs w:val="28"/>
          <w14:textOutline w14:w="5103" w14:cap="sq" w14:cmpd="sng">
            <w14:solidFill>
              <w14:srgbClr w14:val="000000"/>
            </w14:solidFill>
            <w14:prstDash w14:val="solid"/>
            <w14:bevel/>
          </w14:textOutline>
        </w:rPr>
        <w:t>)</w:t>
      </w:r>
      <w:r>
        <w:rPr>
          <w:rFonts w:ascii="仿宋" w:hAnsi="仿宋" w:eastAsia="仿宋" w:cs="仿宋"/>
          <w:sz w:val="28"/>
          <w:szCs w:val="28"/>
        </w:rPr>
        <w:t xml:space="preserve"> 经第三</w:t>
      </w:r>
      <w:r>
        <w:rPr>
          <w:rFonts w:ascii="仿宋" w:hAnsi="仿宋" w:eastAsia="仿宋" w:cs="仿宋"/>
          <w:spacing w:val="1"/>
          <w:sz w:val="28"/>
          <w:szCs w:val="28"/>
        </w:rPr>
        <w:t>方审计的财务状况报告</w:t>
      </w:r>
      <w:r>
        <w:rPr>
          <w:rFonts w:ascii="仿宋" w:hAnsi="仿宋" w:eastAsia="仿宋" w:cs="仿宋"/>
          <w:sz w:val="28"/>
          <w:szCs w:val="28"/>
        </w:rPr>
        <w:t xml:space="preserve"> (扫描或复印件应全面、完整、清晰) ，包括资产</w:t>
      </w:r>
      <w:r>
        <w:rPr>
          <w:rFonts w:ascii="仿宋" w:hAnsi="仿宋" w:eastAsia="仿宋" w:cs="仿宋"/>
          <w:spacing w:val="1"/>
          <w:sz w:val="28"/>
          <w:szCs w:val="28"/>
        </w:rPr>
        <w:t>负债表、现金流量表、</w:t>
      </w:r>
      <w:r>
        <w:rPr>
          <w:rFonts w:ascii="仿宋" w:hAnsi="仿宋" w:eastAsia="仿宋" w:cs="仿宋"/>
          <w:sz w:val="28"/>
          <w:szCs w:val="28"/>
        </w:rPr>
        <w:t>利润表和财务 (会计) 报表附注，并提供第三方机</w:t>
      </w:r>
      <w:r>
        <w:rPr>
          <w:rFonts w:ascii="仿宋" w:hAnsi="仿宋" w:eastAsia="仿宋" w:cs="仿宋"/>
          <w:spacing w:val="1"/>
          <w:sz w:val="28"/>
          <w:szCs w:val="28"/>
        </w:rPr>
        <w:t>构的营业执照、执</w:t>
      </w:r>
      <w:r>
        <w:rPr>
          <w:rFonts w:ascii="仿宋" w:hAnsi="仿宋" w:eastAsia="仿宋" w:cs="仿宋"/>
          <w:sz w:val="28"/>
          <w:szCs w:val="28"/>
        </w:rPr>
        <w:t>业证书</w:t>
      </w:r>
      <w:r>
        <w:rPr>
          <w:rFonts w:hint="eastAsia" w:ascii="仿宋" w:hAnsi="仿宋" w:eastAsia="仿宋" w:cs="仿宋"/>
          <w:sz w:val="28"/>
          <w:szCs w:val="28"/>
          <w:lang w:eastAsia="zh-CN"/>
        </w:rPr>
        <w:t>，投标单位没有审计报告或</w:t>
      </w:r>
      <w:r>
        <w:rPr>
          <w:rFonts w:ascii="仿宋" w:hAnsi="仿宋" w:eastAsia="仿宋" w:cs="仿宋"/>
          <w:sz w:val="28"/>
          <w:szCs w:val="28"/>
        </w:rPr>
        <w:t>成立未满一年的新公司提供基本开户银行出具的近三个</w:t>
      </w:r>
      <w:r>
        <w:rPr>
          <w:rFonts w:hint="eastAsia" w:ascii="仿宋" w:hAnsi="仿宋" w:eastAsia="仿宋" w:cs="仿宋"/>
          <w:sz w:val="28"/>
          <w:szCs w:val="28"/>
          <w:lang w:eastAsia="zh-CN"/>
        </w:rPr>
        <w:t>月</w:t>
      </w:r>
      <w:r>
        <w:rPr>
          <w:rFonts w:ascii="仿宋" w:hAnsi="仿宋" w:eastAsia="仿宋" w:cs="仿宋"/>
          <w:sz w:val="28"/>
          <w:szCs w:val="28"/>
        </w:rPr>
        <w:t>内的资信证明；</w:t>
      </w:r>
    </w:p>
    <w:p w14:paraId="3BBF0133">
      <w:pPr>
        <w:spacing w:before="91" w:line="267" w:lineRule="auto"/>
        <w:ind w:right="110" w:firstLine="572"/>
        <w:rPr>
          <w:rFonts w:ascii="仿宋" w:hAnsi="仿宋" w:eastAsia="仿宋" w:cs="仿宋"/>
          <w:sz w:val="28"/>
          <w:szCs w:val="28"/>
        </w:rPr>
      </w:pPr>
      <w:r>
        <w:rPr>
          <w:rFonts w:ascii="仿宋" w:hAnsi="仿宋" w:eastAsia="仿宋" w:cs="仿宋"/>
          <w:sz w:val="28"/>
          <w:szCs w:val="28"/>
        </w:rPr>
        <w:t>2、依法缴纳税收和社会保障资金是指投标单位提供近半年 (距投标截 止时间近六个月内) 内任意</w:t>
      </w:r>
      <w:r>
        <w:rPr>
          <w:rFonts w:hint="eastAsia" w:ascii="仿宋" w:hAnsi="仿宋" w:eastAsia="仿宋" w:cs="仿宋"/>
          <w:sz w:val="28"/>
          <w:szCs w:val="28"/>
          <w:lang w:eastAsia="zh-CN"/>
        </w:rPr>
        <w:t>一</w:t>
      </w:r>
      <w:r>
        <w:rPr>
          <w:rFonts w:ascii="仿宋" w:hAnsi="仿宋" w:eastAsia="仿宋" w:cs="仿宋"/>
          <w:sz w:val="28"/>
          <w:szCs w:val="28"/>
        </w:rPr>
        <w:t>个月缴纳税收和社会保障资金的凭证；依法免税或不需要缴纳社会保障资金的供应商，应提供相应文件证明其依法免税或不需要缴纳社会保障资金。</w:t>
      </w:r>
    </w:p>
    <w:p w14:paraId="71597039">
      <w:pPr>
        <w:spacing w:before="91" w:line="267" w:lineRule="auto"/>
        <w:ind w:right="110" w:firstLine="572"/>
        <w:rPr>
          <w:rFonts w:ascii="仿宋" w:hAnsi="仿宋" w:eastAsia="仿宋" w:cs="仿宋"/>
          <w:sz w:val="28"/>
          <w:szCs w:val="28"/>
        </w:rPr>
        <w:sectPr>
          <w:footerReference r:id="rId47" w:type="default"/>
          <w:pgSz w:w="11910" w:h="16840"/>
          <w:pgMar w:top="1316" w:right="1390" w:bottom="1158" w:left="1438" w:header="0" w:footer="985" w:gutter="0"/>
          <w:pgNumType w:fmt="decimal"/>
          <w:cols w:space="720" w:num="1"/>
        </w:sectPr>
      </w:pPr>
    </w:p>
    <w:p w14:paraId="383A8A68">
      <w:pPr>
        <w:spacing w:line="273" w:lineRule="auto"/>
        <w:rPr>
          <w:rFonts w:ascii="Arial"/>
          <w:sz w:val="21"/>
        </w:rPr>
      </w:pPr>
    </w:p>
    <w:p w14:paraId="7520ADE5">
      <w:pPr>
        <w:spacing w:line="273" w:lineRule="auto"/>
        <w:rPr>
          <w:rFonts w:ascii="Arial"/>
          <w:sz w:val="21"/>
        </w:rPr>
      </w:pPr>
    </w:p>
    <w:p w14:paraId="0F9F4342">
      <w:pPr>
        <w:spacing w:before="114" w:line="228" w:lineRule="auto"/>
        <w:ind w:left="233"/>
        <w:outlineLvl w:val="1"/>
        <w:rPr>
          <w:rFonts w:ascii="仿宋" w:hAnsi="仿宋" w:eastAsia="仿宋" w:cs="仿宋"/>
          <w:sz w:val="35"/>
          <w:szCs w:val="35"/>
        </w:rPr>
      </w:pPr>
      <w:r>
        <w:rPr>
          <w:rFonts w:ascii="仿宋" w:hAnsi="仿宋" w:eastAsia="仿宋" w:cs="仿宋"/>
          <w:spacing w:val="16"/>
          <w:sz w:val="35"/>
          <w:szCs w:val="35"/>
          <w14:textOutline w14:w="6537" w14:cap="sq" w14:cmpd="sng">
            <w14:solidFill>
              <w14:srgbClr w14:val="000000"/>
            </w14:solidFill>
            <w14:prstDash w14:val="solid"/>
            <w14:bevel/>
          </w14:textOutline>
        </w:rPr>
        <w:t>格</w:t>
      </w:r>
      <w:r>
        <w:rPr>
          <w:rFonts w:ascii="仿宋" w:hAnsi="仿宋" w:eastAsia="仿宋" w:cs="仿宋"/>
          <w:spacing w:val="9"/>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13：无重大违法记录声明</w:t>
      </w:r>
    </w:p>
    <w:p w14:paraId="478F322A">
      <w:pPr>
        <w:spacing w:line="388" w:lineRule="auto"/>
        <w:rPr>
          <w:rFonts w:ascii="Arial"/>
          <w:sz w:val="21"/>
        </w:rPr>
      </w:pPr>
    </w:p>
    <w:p w14:paraId="5D6A19A7">
      <w:pPr>
        <w:spacing w:before="130" w:line="224" w:lineRule="auto"/>
        <w:ind w:left="2726"/>
        <w:rPr>
          <w:rFonts w:ascii="仿宋" w:hAnsi="仿宋" w:eastAsia="仿宋" w:cs="仿宋"/>
          <w:sz w:val="40"/>
          <w:szCs w:val="40"/>
        </w:rPr>
      </w:pPr>
      <w:r>
        <w:rPr>
          <w:rFonts w:ascii="仿宋" w:hAnsi="仿宋" w:eastAsia="仿宋" w:cs="仿宋"/>
          <w:spacing w:val="-2"/>
          <w:sz w:val="40"/>
          <w:szCs w:val="40"/>
          <w14:textOutline w14:w="7282" w14:cap="sq" w14:cmpd="sng">
            <w14:solidFill>
              <w14:srgbClr w14:val="000000"/>
            </w14:solidFill>
            <w14:prstDash w14:val="solid"/>
            <w14:bevel/>
          </w14:textOutline>
        </w:rPr>
        <w:t>无重大违法记录声</w:t>
      </w:r>
      <w:r>
        <w:rPr>
          <w:rFonts w:ascii="仿宋" w:hAnsi="仿宋" w:eastAsia="仿宋" w:cs="仿宋"/>
          <w:spacing w:val="-1"/>
          <w:sz w:val="40"/>
          <w:szCs w:val="40"/>
          <w14:textOutline w14:w="7282" w14:cap="sq" w14:cmpd="sng">
            <w14:solidFill>
              <w14:srgbClr w14:val="000000"/>
            </w14:solidFill>
            <w14:prstDash w14:val="solid"/>
            <w14:bevel/>
          </w14:textOutline>
        </w:rPr>
        <w:t>明</w:t>
      </w:r>
    </w:p>
    <w:p w14:paraId="49C4C73F">
      <w:pPr>
        <w:spacing w:line="458" w:lineRule="auto"/>
        <w:rPr>
          <w:rFonts w:ascii="Arial"/>
          <w:sz w:val="21"/>
        </w:rPr>
      </w:pPr>
    </w:p>
    <w:p w14:paraId="0748D3E4">
      <w:pPr>
        <w:spacing w:before="91" w:line="224" w:lineRule="auto"/>
        <w:outlineLvl w:val="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致：青海远大工程咨</w:t>
      </w:r>
      <w:r>
        <w:rPr>
          <w:rFonts w:ascii="仿宋" w:hAnsi="仿宋" w:eastAsia="仿宋" w:cs="仿宋"/>
          <w:sz w:val="28"/>
          <w:szCs w:val="28"/>
          <w14:textOutline w14:w="5103" w14:cap="sq" w14:cmpd="sng">
            <w14:solidFill>
              <w14:srgbClr w14:val="000000"/>
            </w14:solidFill>
            <w14:prstDash w14:val="solid"/>
            <w14:bevel/>
          </w14:textOutline>
        </w:rPr>
        <w:t>询有限公司</w:t>
      </w:r>
    </w:p>
    <w:p w14:paraId="24994DE4">
      <w:pPr>
        <w:spacing w:line="324" w:lineRule="auto"/>
        <w:rPr>
          <w:rFonts w:ascii="Arial"/>
          <w:sz w:val="21"/>
        </w:rPr>
      </w:pPr>
    </w:p>
    <w:p w14:paraId="1D2D4B5C">
      <w:pPr>
        <w:spacing w:before="91" w:line="369" w:lineRule="auto"/>
        <w:ind w:left="185" w:right="292" w:firstLine="546"/>
        <w:rPr>
          <w:rFonts w:ascii="仿宋" w:hAnsi="仿宋" w:eastAsia="仿宋" w:cs="仿宋"/>
          <w:sz w:val="28"/>
          <w:szCs w:val="28"/>
        </w:rPr>
      </w:pPr>
      <w:r>
        <w:rPr>
          <w:rFonts w:ascii="仿宋" w:hAnsi="仿宋" w:eastAsia="仿宋" w:cs="仿宋"/>
          <w:spacing w:val="-46"/>
          <w:sz w:val="28"/>
          <w:szCs w:val="28"/>
        </w:rPr>
        <w:t>我</w:t>
      </w:r>
      <w:r>
        <w:rPr>
          <w:rFonts w:ascii="仿宋" w:hAnsi="仿宋" w:eastAsia="仿宋" w:cs="仿宋"/>
          <w:spacing w:val="-27"/>
          <w:sz w:val="28"/>
          <w:szCs w:val="28"/>
        </w:rPr>
        <w:t>单位参加本次政府采购项目活动前三年内，在经营活动中无重大违法</w:t>
      </w:r>
      <w:r>
        <w:rPr>
          <w:rFonts w:ascii="仿宋" w:hAnsi="仿宋" w:eastAsia="仿宋" w:cs="仿宋"/>
          <w:sz w:val="28"/>
          <w:szCs w:val="28"/>
        </w:rPr>
        <w:t xml:space="preserve"> </w:t>
      </w:r>
      <w:r>
        <w:rPr>
          <w:rFonts w:ascii="仿宋" w:hAnsi="仿宋" w:eastAsia="仿宋" w:cs="仿宋"/>
          <w:spacing w:val="-46"/>
          <w:sz w:val="28"/>
          <w:szCs w:val="28"/>
        </w:rPr>
        <w:t>活</w:t>
      </w:r>
      <w:r>
        <w:rPr>
          <w:rFonts w:ascii="仿宋" w:hAnsi="仿宋" w:eastAsia="仿宋" w:cs="仿宋"/>
          <w:spacing w:val="-41"/>
          <w:sz w:val="28"/>
          <w:szCs w:val="28"/>
        </w:rPr>
        <w:t>动记录，符合《政府采购法》规定的供应商资格条件。我方对此声明负全部法</w:t>
      </w:r>
      <w:r>
        <w:rPr>
          <w:rFonts w:ascii="仿宋" w:hAnsi="仿宋" w:eastAsia="仿宋" w:cs="仿宋"/>
          <w:sz w:val="28"/>
          <w:szCs w:val="28"/>
        </w:rPr>
        <w:t xml:space="preserve"> </w:t>
      </w:r>
      <w:r>
        <w:rPr>
          <w:rFonts w:ascii="仿宋" w:hAnsi="仿宋" w:eastAsia="仿宋" w:cs="仿宋"/>
          <w:spacing w:val="-25"/>
          <w:sz w:val="28"/>
          <w:szCs w:val="28"/>
        </w:rPr>
        <w:t>律</w:t>
      </w:r>
      <w:r>
        <w:rPr>
          <w:rFonts w:ascii="仿宋" w:hAnsi="仿宋" w:eastAsia="仿宋" w:cs="仿宋"/>
          <w:spacing w:val="-24"/>
          <w:sz w:val="28"/>
          <w:szCs w:val="28"/>
        </w:rPr>
        <w:t>责任。</w:t>
      </w:r>
    </w:p>
    <w:p w14:paraId="522F03CF">
      <w:pPr>
        <w:spacing w:before="1" w:line="223" w:lineRule="auto"/>
        <w:ind w:left="1226"/>
        <w:rPr>
          <w:rFonts w:ascii="仿宋" w:hAnsi="仿宋" w:eastAsia="仿宋" w:cs="仿宋"/>
          <w:sz w:val="28"/>
          <w:szCs w:val="28"/>
        </w:rPr>
      </w:pPr>
      <w:r>
        <w:rPr>
          <w:rFonts w:ascii="仿宋" w:hAnsi="仿宋" w:eastAsia="仿宋" w:cs="仿宋"/>
          <w:spacing w:val="-5"/>
          <w:sz w:val="28"/>
          <w:szCs w:val="28"/>
        </w:rPr>
        <w:t>特</w:t>
      </w:r>
      <w:r>
        <w:rPr>
          <w:rFonts w:ascii="仿宋" w:hAnsi="仿宋" w:eastAsia="仿宋" w:cs="仿宋"/>
          <w:spacing w:val="-3"/>
          <w:sz w:val="28"/>
          <w:szCs w:val="28"/>
        </w:rPr>
        <w:t>此声明。</w:t>
      </w:r>
    </w:p>
    <w:p w14:paraId="5CD1FE10">
      <w:pPr>
        <w:spacing w:line="328" w:lineRule="auto"/>
        <w:rPr>
          <w:rFonts w:ascii="Arial"/>
          <w:sz w:val="21"/>
        </w:rPr>
      </w:pPr>
    </w:p>
    <w:p w14:paraId="3D2753CA">
      <w:pPr>
        <w:spacing w:line="329" w:lineRule="auto"/>
        <w:rPr>
          <w:rFonts w:ascii="Arial"/>
          <w:sz w:val="21"/>
        </w:rPr>
      </w:pPr>
    </w:p>
    <w:p w14:paraId="7B2B666A">
      <w:pPr>
        <w:spacing w:before="92" w:line="223" w:lineRule="auto"/>
        <w:ind w:left="1239"/>
        <w:rPr>
          <w:rFonts w:ascii="仿宋" w:hAnsi="仿宋" w:eastAsia="仿宋" w:cs="仿宋"/>
          <w:sz w:val="28"/>
          <w:szCs w:val="28"/>
        </w:rPr>
      </w:pPr>
      <w:r>
        <w:rPr>
          <w:rFonts w:ascii="仿宋" w:hAnsi="仿宋" w:eastAsia="仿宋" w:cs="仿宋"/>
          <w:spacing w:val="-2"/>
          <w:sz w:val="28"/>
          <w:szCs w:val="28"/>
        </w:rPr>
        <w:t>附网站查询截图，</w:t>
      </w:r>
      <w:r>
        <w:rPr>
          <w:rFonts w:ascii="仿宋" w:hAnsi="仿宋" w:eastAsia="仿宋" w:cs="仿宋"/>
          <w:spacing w:val="-1"/>
          <w:sz w:val="28"/>
          <w:szCs w:val="28"/>
        </w:rPr>
        <w:t>时间为磋商截止时间前20天内。</w:t>
      </w:r>
    </w:p>
    <w:p w14:paraId="31C4390C">
      <w:pPr>
        <w:spacing w:line="244" w:lineRule="auto"/>
        <w:rPr>
          <w:rFonts w:ascii="Arial"/>
          <w:sz w:val="21"/>
        </w:rPr>
      </w:pPr>
    </w:p>
    <w:p w14:paraId="1B21ACED">
      <w:pPr>
        <w:spacing w:line="244" w:lineRule="auto"/>
        <w:rPr>
          <w:rFonts w:ascii="Arial"/>
          <w:sz w:val="21"/>
        </w:rPr>
      </w:pPr>
    </w:p>
    <w:p w14:paraId="3D49E5A9">
      <w:pPr>
        <w:spacing w:line="244" w:lineRule="auto"/>
        <w:rPr>
          <w:rFonts w:ascii="Arial"/>
          <w:sz w:val="21"/>
        </w:rPr>
      </w:pPr>
    </w:p>
    <w:p w14:paraId="4A649510">
      <w:pPr>
        <w:spacing w:line="244" w:lineRule="auto"/>
        <w:rPr>
          <w:rFonts w:ascii="Arial"/>
          <w:sz w:val="21"/>
        </w:rPr>
      </w:pPr>
    </w:p>
    <w:p w14:paraId="198A209C">
      <w:pPr>
        <w:spacing w:line="244" w:lineRule="auto"/>
        <w:rPr>
          <w:rFonts w:ascii="Arial"/>
          <w:sz w:val="21"/>
        </w:rPr>
      </w:pPr>
    </w:p>
    <w:p w14:paraId="2EC5F7B3">
      <w:pPr>
        <w:spacing w:line="244" w:lineRule="auto"/>
        <w:rPr>
          <w:rFonts w:ascii="Arial"/>
          <w:sz w:val="21"/>
        </w:rPr>
      </w:pPr>
    </w:p>
    <w:p w14:paraId="15D2E3BD">
      <w:pPr>
        <w:spacing w:line="244" w:lineRule="auto"/>
        <w:rPr>
          <w:rFonts w:ascii="Arial"/>
          <w:sz w:val="21"/>
        </w:rPr>
      </w:pPr>
    </w:p>
    <w:p w14:paraId="6BAAAC19">
      <w:pPr>
        <w:spacing w:line="244" w:lineRule="auto"/>
        <w:rPr>
          <w:rFonts w:ascii="Arial"/>
          <w:sz w:val="21"/>
        </w:rPr>
      </w:pPr>
    </w:p>
    <w:p w14:paraId="1205B12F">
      <w:pPr>
        <w:spacing w:line="244" w:lineRule="auto"/>
        <w:rPr>
          <w:rFonts w:ascii="Arial"/>
          <w:sz w:val="21"/>
        </w:rPr>
      </w:pPr>
    </w:p>
    <w:p w14:paraId="249835CC">
      <w:pPr>
        <w:spacing w:line="244" w:lineRule="auto"/>
        <w:rPr>
          <w:rFonts w:ascii="Arial"/>
          <w:sz w:val="21"/>
        </w:rPr>
      </w:pPr>
    </w:p>
    <w:p w14:paraId="2E50483B">
      <w:pPr>
        <w:spacing w:line="244" w:lineRule="auto"/>
        <w:rPr>
          <w:rFonts w:ascii="Arial"/>
          <w:sz w:val="21"/>
        </w:rPr>
      </w:pPr>
    </w:p>
    <w:p w14:paraId="41E923E2">
      <w:pPr>
        <w:spacing w:line="244" w:lineRule="auto"/>
        <w:rPr>
          <w:rFonts w:ascii="Arial"/>
          <w:sz w:val="21"/>
        </w:rPr>
      </w:pPr>
    </w:p>
    <w:p w14:paraId="6427BE3A">
      <w:pPr>
        <w:spacing w:line="244" w:lineRule="auto"/>
        <w:rPr>
          <w:rFonts w:ascii="Arial"/>
          <w:sz w:val="21"/>
        </w:rPr>
      </w:pPr>
    </w:p>
    <w:p w14:paraId="20CA7432">
      <w:pPr>
        <w:spacing w:line="245" w:lineRule="auto"/>
        <w:rPr>
          <w:rFonts w:ascii="Arial"/>
          <w:sz w:val="21"/>
        </w:rPr>
      </w:pPr>
    </w:p>
    <w:p w14:paraId="709EC3BF">
      <w:pPr>
        <w:spacing w:line="245" w:lineRule="auto"/>
        <w:rPr>
          <w:rFonts w:ascii="Arial"/>
          <w:sz w:val="21"/>
        </w:rPr>
      </w:pPr>
    </w:p>
    <w:p w14:paraId="73EC17BD">
      <w:pPr>
        <w:spacing w:line="245" w:lineRule="auto"/>
        <w:rPr>
          <w:rFonts w:ascii="Arial"/>
          <w:sz w:val="21"/>
        </w:rPr>
      </w:pPr>
    </w:p>
    <w:p w14:paraId="5D34E7A7">
      <w:pPr>
        <w:spacing w:before="91" w:line="223" w:lineRule="auto"/>
        <w:ind w:left="3905"/>
        <w:outlineLvl w:val="2"/>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投</w:t>
      </w:r>
      <w:r>
        <w:rPr>
          <w:rFonts w:ascii="仿宋" w:hAnsi="仿宋" w:eastAsia="仿宋" w:cs="仿宋"/>
          <w:spacing w:val="-10"/>
          <w:sz w:val="28"/>
          <w:szCs w:val="28"/>
          <w14:textOutline w14:w="5103" w14:cap="sq" w14:cmpd="sng">
            <w14:solidFill>
              <w14:srgbClr w14:val="000000"/>
            </w14:solidFill>
            <w14:prstDash w14:val="solid"/>
            <w14:bevel/>
          </w14:textOutline>
        </w:rPr>
        <w:t>标供应商：</w:t>
      </w:r>
      <w:r>
        <w:rPr>
          <w:rFonts w:ascii="仿宋" w:hAnsi="仿宋" w:eastAsia="仿宋" w:cs="仿宋"/>
          <w:spacing w:val="-10"/>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(公章)</w:t>
      </w:r>
    </w:p>
    <w:p w14:paraId="784357B0">
      <w:pPr>
        <w:spacing w:before="123" w:line="223" w:lineRule="auto"/>
        <w:jc w:val="right"/>
        <w:outlineLvl w:val="2"/>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法定</w:t>
      </w:r>
      <w:r>
        <w:rPr>
          <w:rFonts w:ascii="仿宋" w:hAnsi="仿宋" w:eastAsia="仿宋" w:cs="仿宋"/>
          <w:spacing w:val="-9"/>
          <w:sz w:val="28"/>
          <w:szCs w:val="28"/>
          <w14:textOutline w14:w="5103" w14:cap="sq" w14:cmpd="sng">
            <w14:solidFill>
              <w14:srgbClr w14:val="000000"/>
            </w14:solidFill>
            <w14:prstDash w14:val="solid"/>
            <w14:bevel/>
          </w14:textOutline>
        </w:rPr>
        <w:t>代</w:t>
      </w:r>
      <w:r>
        <w:rPr>
          <w:rFonts w:ascii="仿宋" w:hAnsi="仿宋" w:eastAsia="仿宋" w:cs="仿宋"/>
          <w:spacing w:val="-6"/>
          <w:sz w:val="28"/>
          <w:szCs w:val="28"/>
          <w14:textOutline w14:w="5103" w14:cap="sq" w14:cmpd="sng">
            <w14:solidFill>
              <w14:srgbClr w14:val="000000"/>
            </w14:solidFill>
            <w14:prstDash w14:val="solid"/>
            <w14:bevel/>
          </w14:textOutline>
        </w:rPr>
        <w:t>表人或委托代理人：</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(签字或盖章)</w:t>
      </w:r>
    </w:p>
    <w:p w14:paraId="688FA5E2">
      <w:pPr>
        <w:spacing w:before="120" w:line="223" w:lineRule="auto"/>
        <w:ind w:left="5131"/>
        <w:rPr>
          <w:rFonts w:ascii="仿宋" w:hAnsi="仿宋" w:eastAsia="仿宋" w:cs="仿宋"/>
          <w:sz w:val="28"/>
          <w:szCs w:val="28"/>
        </w:rPr>
      </w:pPr>
      <w:r>
        <w:rPr>
          <w:rFonts w:ascii="仿宋" w:hAnsi="仿宋" w:eastAsia="仿宋" w:cs="仿宋"/>
          <w:spacing w:val="24"/>
          <w:sz w:val="28"/>
          <w:szCs w:val="28"/>
          <w14:textOutline w14:w="5103" w14:cap="sq" w14:cmpd="sng">
            <w14:solidFill>
              <w14:srgbClr w14:val="000000"/>
            </w14:solidFill>
            <w14:prstDash w14:val="solid"/>
            <w14:bevel/>
          </w14:textOutline>
        </w:rPr>
        <w:t>年</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月</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日</w:t>
      </w:r>
    </w:p>
    <w:p w14:paraId="4A34E503">
      <w:pPr>
        <w:sectPr>
          <w:footerReference r:id="rId48" w:type="default"/>
          <w:pgSz w:w="11910" w:h="16840"/>
          <w:pgMar w:top="1316" w:right="1428" w:bottom="1158" w:left="1632" w:header="0" w:footer="985" w:gutter="0"/>
          <w:pgNumType w:fmt="decimal"/>
          <w:cols w:space="720" w:num="1"/>
        </w:sectPr>
      </w:pPr>
    </w:p>
    <w:p w14:paraId="76E6B642">
      <w:pPr>
        <w:spacing w:before="239" w:line="228" w:lineRule="auto"/>
        <w:ind w:left="79"/>
        <w:outlineLvl w:val="1"/>
        <w:rPr>
          <w:rFonts w:ascii="仿宋" w:hAnsi="仿宋" w:eastAsia="仿宋" w:cs="仿宋"/>
          <w:sz w:val="35"/>
          <w:szCs w:val="35"/>
        </w:rPr>
      </w:pPr>
      <w:r>
        <w:rPr>
          <w:rFonts w:ascii="仿宋" w:hAnsi="仿宋" w:eastAsia="仿宋" w:cs="仿宋"/>
          <w:spacing w:val="16"/>
          <w:sz w:val="35"/>
          <w:szCs w:val="35"/>
          <w14:textOutline w14:w="6537" w14:cap="sq" w14:cmpd="sng">
            <w14:solidFill>
              <w14:srgbClr w14:val="000000"/>
            </w14:solidFill>
            <w14:prstDash w14:val="solid"/>
            <w14:bevel/>
          </w14:textOutline>
        </w:rPr>
        <w:t>格</w:t>
      </w:r>
      <w:r>
        <w:rPr>
          <w:rFonts w:ascii="仿宋" w:hAnsi="仿宋" w:eastAsia="仿宋" w:cs="仿宋"/>
          <w:spacing w:val="9"/>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14：磋商保证金证明格式</w:t>
      </w:r>
    </w:p>
    <w:p w14:paraId="77AAB602">
      <w:pPr>
        <w:spacing w:line="390" w:lineRule="auto"/>
        <w:rPr>
          <w:rFonts w:ascii="Arial"/>
          <w:sz w:val="21"/>
        </w:rPr>
      </w:pPr>
    </w:p>
    <w:p w14:paraId="61BFD02B">
      <w:pPr>
        <w:spacing w:before="130" w:line="221" w:lineRule="auto"/>
        <w:ind w:left="2789"/>
        <w:rPr>
          <w:rFonts w:ascii="仿宋" w:hAnsi="仿宋" w:eastAsia="仿宋" w:cs="仿宋"/>
          <w:sz w:val="40"/>
          <w:szCs w:val="40"/>
        </w:rPr>
      </w:pPr>
      <w:r>
        <w:rPr>
          <w:rFonts w:ascii="仿宋" w:hAnsi="仿宋" w:eastAsia="仿宋" w:cs="仿宋"/>
          <w:spacing w:val="-3"/>
          <w:sz w:val="40"/>
          <w:szCs w:val="40"/>
          <w14:textOutline w14:w="7282" w14:cap="sq" w14:cmpd="sng">
            <w14:solidFill>
              <w14:srgbClr w14:val="000000"/>
            </w14:solidFill>
            <w14:prstDash w14:val="solid"/>
            <w14:bevel/>
          </w14:textOutline>
        </w:rPr>
        <w:t>磋</w:t>
      </w:r>
      <w:r>
        <w:rPr>
          <w:rFonts w:ascii="仿宋" w:hAnsi="仿宋" w:eastAsia="仿宋" w:cs="仿宋"/>
          <w:spacing w:val="-2"/>
          <w:sz w:val="40"/>
          <w:szCs w:val="40"/>
          <w14:textOutline w14:w="7282" w14:cap="sq" w14:cmpd="sng">
            <w14:solidFill>
              <w14:srgbClr w14:val="000000"/>
            </w14:solidFill>
            <w14:prstDash w14:val="solid"/>
            <w14:bevel/>
          </w14:textOutline>
        </w:rPr>
        <w:t>商保证金证明</w:t>
      </w:r>
    </w:p>
    <w:p w14:paraId="1983FE8E">
      <w:pPr>
        <w:spacing w:line="291" w:lineRule="auto"/>
        <w:rPr>
          <w:rFonts w:ascii="Arial"/>
          <w:sz w:val="21"/>
        </w:rPr>
      </w:pPr>
    </w:p>
    <w:p w14:paraId="56E32336">
      <w:pPr>
        <w:spacing w:line="292" w:lineRule="auto"/>
        <w:rPr>
          <w:rFonts w:ascii="Arial"/>
          <w:sz w:val="21"/>
        </w:rPr>
      </w:pPr>
    </w:p>
    <w:p w14:paraId="52345A15">
      <w:pPr>
        <w:spacing w:line="292" w:lineRule="auto"/>
        <w:rPr>
          <w:rFonts w:ascii="Arial"/>
          <w:sz w:val="21"/>
        </w:rPr>
      </w:pPr>
    </w:p>
    <w:p w14:paraId="60EBDA2A">
      <w:pPr>
        <w:spacing w:before="101" w:line="229" w:lineRule="auto"/>
        <w:ind w:left="38"/>
        <w:outlineLvl w:val="2"/>
        <w:rPr>
          <w:rFonts w:ascii="仿宋" w:hAnsi="仿宋" w:eastAsia="仿宋" w:cs="仿宋"/>
          <w:sz w:val="31"/>
          <w:szCs w:val="31"/>
        </w:rPr>
      </w:pPr>
      <w:r>
        <w:rPr>
          <w:rFonts w:ascii="仿宋" w:hAnsi="仿宋" w:eastAsia="仿宋" w:cs="仿宋"/>
          <w:spacing w:val="15"/>
          <w:sz w:val="31"/>
          <w:szCs w:val="31"/>
          <w14:textOutline w14:w="5793" w14:cap="sq" w14:cmpd="sng">
            <w14:solidFill>
              <w14:srgbClr w14:val="000000"/>
            </w14:solidFill>
            <w14:prstDash w14:val="solid"/>
            <w14:bevel/>
          </w14:textOutline>
        </w:rPr>
        <w:t>致</w:t>
      </w:r>
      <w:r>
        <w:rPr>
          <w:rFonts w:ascii="仿宋" w:hAnsi="仿宋" w:eastAsia="仿宋" w:cs="仿宋"/>
          <w:spacing w:val="8"/>
          <w:sz w:val="31"/>
          <w:szCs w:val="31"/>
          <w14:textOutline w14:w="5793" w14:cap="sq" w14:cmpd="sng">
            <w14:solidFill>
              <w14:srgbClr w14:val="000000"/>
            </w14:solidFill>
            <w14:prstDash w14:val="solid"/>
            <w14:bevel/>
          </w14:textOutline>
        </w:rPr>
        <w:t>：青海远大工程咨询有限公司：</w:t>
      </w:r>
    </w:p>
    <w:p w14:paraId="6A8FF4D8">
      <w:pPr>
        <w:spacing w:line="464" w:lineRule="auto"/>
        <w:rPr>
          <w:rFonts w:ascii="Arial"/>
          <w:sz w:val="21"/>
        </w:rPr>
      </w:pPr>
    </w:p>
    <w:p w14:paraId="08CBDDC0">
      <w:pPr>
        <w:spacing w:before="91" w:line="250" w:lineRule="auto"/>
        <w:ind w:left="395" w:firstLine="594"/>
        <w:rPr>
          <w:rFonts w:ascii="仿宋" w:hAnsi="仿宋" w:eastAsia="仿宋" w:cs="仿宋"/>
          <w:sz w:val="28"/>
          <w:szCs w:val="28"/>
        </w:rPr>
      </w:pPr>
      <w:r>
        <w:rPr>
          <w:rFonts w:ascii="仿宋" w:hAnsi="仿宋" w:eastAsia="仿宋" w:cs="仿宋"/>
          <w:spacing w:val="-9"/>
          <w:sz w:val="28"/>
          <w:szCs w:val="28"/>
        </w:rPr>
        <w:t>我方为</w:t>
      </w:r>
      <w:r>
        <w:rPr>
          <w:rFonts w:ascii="仿宋" w:hAnsi="仿宋" w:eastAsia="仿宋" w:cs="仿宋"/>
          <w:spacing w:val="-9"/>
          <w:sz w:val="28"/>
          <w:szCs w:val="28"/>
          <w:u w:val="single" w:color="auto"/>
        </w:rPr>
        <w:t xml:space="preserve">                </w:t>
      </w:r>
      <w:r>
        <w:rPr>
          <w:rFonts w:ascii="仿宋" w:hAnsi="仿宋" w:eastAsia="仿宋" w:cs="仿宋"/>
          <w:spacing w:val="-9"/>
          <w:sz w:val="28"/>
          <w:szCs w:val="28"/>
        </w:rPr>
        <w:t xml:space="preserve">(项 目名 称 ) 项 目 (采 购编 号为： </w:t>
      </w:r>
      <w:r>
        <w:rPr>
          <w:rFonts w:ascii="仿宋" w:hAnsi="仿宋" w:eastAsia="仿宋" w:cs="仿宋"/>
          <w:spacing w:val="-4"/>
          <w:sz w:val="28"/>
          <w:szCs w:val="28"/>
        </w:rPr>
        <w:t>)</w:t>
      </w:r>
      <w:r>
        <w:rPr>
          <w:rFonts w:ascii="仿宋" w:hAnsi="仿宋" w:eastAsia="仿宋" w:cs="仿宋"/>
          <w:sz w:val="28"/>
          <w:szCs w:val="28"/>
        </w:rPr>
        <w:t xml:space="preserve"> </w:t>
      </w:r>
      <w:r>
        <w:rPr>
          <w:rFonts w:ascii="仿宋" w:hAnsi="仿宋" w:eastAsia="仿宋" w:cs="仿宋"/>
          <w:spacing w:val="-2"/>
          <w:sz w:val="28"/>
          <w:szCs w:val="28"/>
        </w:rPr>
        <w:t>递交保证金人 民币 (大写：人民币</w:t>
      </w:r>
      <w:r>
        <w:rPr>
          <w:rFonts w:ascii="仿宋" w:hAnsi="仿宋" w:eastAsia="仿宋" w:cs="仿宋"/>
          <w:spacing w:val="-2"/>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 xml:space="preserve"> 元) 已于</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 xml:space="preserve"> 年</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 xml:space="preserve"> 月</w:t>
      </w:r>
      <w:r>
        <w:rPr>
          <w:rFonts w:ascii="仿宋" w:hAnsi="仿宋" w:eastAsia="仿宋" w:cs="仿宋"/>
          <w:sz w:val="28"/>
          <w:szCs w:val="28"/>
        </w:rPr>
        <w:t xml:space="preserve">   </w:t>
      </w:r>
      <w:r>
        <w:rPr>
          <w:rFonts w:ascii="仿宋" w:hAnsi="仿宋" w:eastAsia="仿宋" w:cs="仿宋"/>
          <w:spacing w:val="-16"/>
          <w:sz w:val="28"/>
          <w:szCs w:val="28"/>
        </w:rPr>
        <w:t>日</w:t>
      </w:r>
      <w:r>
        <w:rPr>
          <w:rFonts w:ascii="仿宋" w:hAnsi="仿宋" w:eastAsia="仿宋" w:cs="仿宋"/>
          <w:spacing w:val="-9"/>
          <w:sz w:val="28"/>
          <w:szCs w:val="28"/>
        </w:rPr>
        <w:t>以</w:t>
      </w:r>
      <w:r>
        <w:rPr>
          <w:rFonts w:ascii="仿宋" w:hAnsi="仿宋" w:eastAsia="仿宋" w:cs="仿宋"/>
          <w:spacing w:val="-8"/>
          <w:sz w:val="28"/>
          <w:szCs w:val="28"/>
        </w:rPr>
        <w:t>转账方式汇入你方账户。</w:t>
      </w:r>
    </w:p>
    <w:p w14:paraId="1C25B90B">
      <w:pPr>
        <w:spacing w:line="295" w:lineRule="auto"/>
        <w:rPr>
          <w:rFonts w:ascii="Arial"/>
          <w:sz w:val="21"/>
        </w:rPr>
      </w:pPr>
    </w:p>
    <w:p w14:paraId="4FF65932">
      <w:pPr>
        <w:spacing w:before="92" w:line="223" w:lineRule="auto"/>
        <w:ind w:left="963"/>
        <w:rPr>
          <w:rFonts w:ascii="仿宋" w:hAnsi="仿宋" w:eastAsia="仿宋" w:cs="仿宋"/>
          <w:sz w:val="28"/>
          <w:szCs w:val="28"/>
        </w:rPr>
      </w:pPr>
      <w:r>
        <w:rPr>
          <w:rFonts w:ascii="仿宋" w:hAnsi="仿宋" w:eastAsia="仿宋" w:cs="仿宋"/>
          <w:spacing w:val="-2"/>
          <w:sz w:val="28"/>
          <w:szCs w:val="28"/>
        </w:rPr>
        <w:t>附件：保证金交款证明复</w:t>
      </w:r>
      <w:r>
        <w:rPr>
          <w:rFonts w:ascii="仿宋" w:hAnsi="仿宋" w:eastAsia="仿宋" w:cs="仿宋"/>
          <w:spacing w:val="-1"/>
          <w:sz w:val="28"/>
          <w:szCs w:val="28"/>
        </w:rPr>
        <w:t>印件 (加盖公章)</w:t>
      </w:r>
    </w:p>
    <w:p w14:paraId="09C23164">
      <w:pPr>
        <w:spacing w:before="122" w:line="320" w:lineRule="auto"/>
        <w:ind w:left="28" w:right="650" w:firstLine="567"/>
        <w:rPr>
          <w:rFonts w:ascii="仿宋" w:hAnsi="仿宋" w:eastAsia="仿宋" w:cs="仿宋"/>
          <w:sz w:val="28"/>
          <w:szCs w:val="28"/>
        </w:rPr>
      </w:pPr>
      <w:r>
        <w:rPr>
          <w:rFonts w:ascii="仿宋" w:hAnsi="仿宋" w:eastAsia="仿宋" w:cs="仿宋"/>
          <w:spacing w:val="11"/>
          <w:sz w:val="28"/>
          <w:szCs w:val="28"/>
        </w:rPr>
        <w:t>退还保证金时请按以下内容汇入至我方账户 ( 同递交保证金</w:t>
      </w:r>
      <w:r>
        <w:rPr>
          <w:rFonts w:ascii="仿宋" w:hAnsi="仿宋" w:eastAsia="仿宋" w:cs="仿宋"/>
          <w:sz w:val="28"/>
          <w:szCs w:val="28"/>
        </w:rPr>
        <w:t xml:space="preserve"> </w:t>
      </w:r>
      <w:r>
        <w:rPr>
          <w:rFonts w:ascii="仿宋" w:hAnsi="仿宋" w:eastAsia="仿宋" w:cs="仿宋"/>
          <w:spacing w:val="-20"/>
          <w:sz w:val="28"/>
          <w:szCs w:val="28"/>
        </w:rPr>
        <w:t>账</w:t>
      </w:r>
      <w:r>
        <w:rPr>
          <w:rFonts w:ascii="仿宋" w:hAnsi="仿宋" w:eastAsia="仿宋" w:cs="仿宋"/>
          <w:spacing w:val="-11"/>
          <w:sz w:val="28"/>
          <w:szCs w:val="28"/>
        </w:rPr>
        <w:t>户) 。若因提供内容不全、错误等原因导致该项目保证金未能及时退</w:t>
      </w:r>
      <w:r>
        <w:rPr>
          <w:rFonts w:ascii="仿宋" w:hAnsi="仿宋" w:eastAsia="仿宋" w:cs="仿宋"/>
          <w:sz w:val="28"/>
          <w:szCs w:val="28"/>
        </w:rPr>
        <w:t xml:space="preserve"> </w:t>
      </w:r>
      <w:r>
        <w:rPr>
          <w:rFonts w:ascii="仿宋" w:hAnsi="仿宋" w:eastAsia="仿宋" w:cs="仿宋"/>
          <w:spacing w:val="-8"/>
          <w:sz w:val="28"/>
          <w:szCs w:val="28"/>
        </w:rPr>
        <w:t>还或退还过程中发生错误，我方将承担全部责任和损失</w:t>
      </w:r>
      <w:r>
        <w:rPr>
          <w:rFonts w:ascii="仿宋" w:hAnsi="仿宋" w:eastAsia="仿宋" w:cs="仿宋"/>
          <w:spacing w:val="-6"/>
          <w:sz w:val="28"/>
          <w:szCs w:val="28"/>
        </w:rPr>
        <w:t>。</w:t>
      </w:r>
    </w:p>
    <w:p w14:paraId="0085DB17">
      <w:pPr>
        <w:spacing w:line="361" w:lineRule="auto"/>
        <w:rPr>
          <w:rFonts w:ascii="Arial"/>
          <w:sz w:val="21"/>
        </w:rPr>
      </w:pPr>
    </w:p>
    <w:p w14:paraId="37D9113D">
      <w:pPr>
        <w:spacing w:before="91" w:line="224" w:lineRule="auto"/>
        <w:ind w:left="192"/>
        <w:rPr>
          <w:rFonts w:ascii="仿宋" w:hAnsi="仿宋" w:eastAsia="仿宋" w:cs="仿宋"/>
          <w:sz w:val="28"/>
          <w:szCs w:val="28"/>
        </w:rPr>
      </w:pPr>
      <w:r>
        <w:rPr>
          <w:rFonts w:ascii="仿宋" w:hAnsi="仿宋" w:eastAsia="仿宋" w:cs="仿宋"/>
          <w:spacing w:val="-6"/>
          <w:sz w:val="28"/>
          <w:szCs w:val="28"/>
        </w:rPr>
        <w:t>户</w:t>
      </w:r>
      <w:r>
        <w:rPr>
          <w:rFonts w:ascii="仿宋" w:hAnsi="仿宋" w:eastAsia="仿宋" w:cs="仿宋"/>
          <w:spacing w:val="-4"/>
          <w:sz w:val="28"/>
          <w:szCs w:val="28"/>
        </w:rPr>
        <w:t xml:space="preserve"> </w:t>
      </w:r>
      <w:r>
        <w:rPr>
          <w:rFonts w:ascii="仿宋" w:hAnsi="仿宋" w:eastAsia="仿宋" w:cs="仿宋"/>
          <w:spacing w:val="-3"/>
          <w:sz w:val="28"/>
          <w:szCs w:val="28"/>
        </w:rPr>
        <w:t>名 ：</w:t>
      </w:r>
    </w:p>
    <w:p w14:paraId="7AE7991C">
      <w:pPr>
        <w:spacing w:line="261" w:lineRule="auto"/>
        <w:rPr>
          <w:rFonts w:ascii="Arial"/>
          <w:sz w:val="21"/>
        </w:rPr>
      </w:pPr>
    </w:p>
    <w:p w14:paraId="13289C83">
      <w:pPr>
        <w:spacing w:line="262" w:lineRule="auto"/>
        <w:rPr>
          <w:rFonts w:ascii="Arial"/>
          <w:sz w:val="21"/>
        </w:rPr>
      </w:pPr>
    </w:p>
    <w:p w14:paraId="2C41BABE">
      <w:pPr>
        <w:spacing w:before="92" w:line="222" w:lineRule="auto"/>
        <w:ind w:left="130"/>
        <w:rPr>
          <w:rFonts w:ascii="仿宋" w:hAnsi="仿宋" w:eastAsia="仿宋" w:cs="仿宋"/>
          <w:sz w:val="28"/>
          <w:szCs w:val="28"/>
        </w:rPr>
      </w:pPr>
      <w:r>
        <w:rPr>
          <w:rFonts w:ascii="仿宋" w:hAnsi="仿宋" w:eastAsia="仿宋" w:cs="仿宋"/>
          <w:spacing w:val="-6"/>
          <w:sz w:val="28"/>
          <w:szCs w:val="28"/>
        </w:rPr>
        <w:t>开</w:t>
      </w:r>
      <w:r>
        <w:rPr>
          <w:rFonts w:ascii="仿宋" w:hAnsi="仿宋" w:eastAsia="仿宋" w:cs="仿宋"/>
          <w:spacing w:val="-3"/>
          <w:sz w:val="28"/>
          <w:szCs w:val="28"/>
        </w:rPr>
        <w:t>户银行：</w:t>
      </w:r>
    </w:p>
    <w:p w14:paraId="0705F137">
      <w:pPr>
        <w:spacing w:line="263" w:lineRule="auto"/>
        <w:rPr>
          <w:rFonts w:ascii="Arial"/>
          <w:sz w:val="21"/>
        </w:rPr>
      </w:pPr>
    </w:p>
    <w:p w14:paraId="25D5145F">
      <w:pPr>
        <w:spacing w:line="264" w:lineRule="auto"/>
        <w:rPr>
          <w:rFonts w:ascii="Arial"/>
          <w:sz w:val="21"/>
        </w:rPr>
      </w:pPr>
    </w:p>
    <w:p w14:paraId="1A8A0D02">
      <w:pPr>
        <w:spacing w:before="91" w:line="223" w:lineRule="auto"/>
        <w:ind w:left="130"/>
        <w:rPr>
          <w:rFonts w:ascii="仿宋" w:hAnsi="仿宋" w:eastAsia="仿宋" w:cs="仿宋"/>
          <w:sz w:val="28"/>
          <w:szCs w:val="28"/>
        </w:rPr>
      </w:pPr>
      <w:r>
        <w:rPr>
          <w:rFonts w:ascii="仿宋" w:hAnsi="仿宋" w:eastAsia="仿宋" w:cs="仿宋"/>
          <w:spacing w:val="-6"/>
          <w:sz w:val="28"/>
          <w:szCs w:val="28"/>
        </w:rPr>
        <w:t>开</w:t>
      </w:r>
      <w:r>
        <w:rPr>
          <w:rFonts w:ascii="仿宋" w:hAnsi="仿宋" w:eastAsia="仿宋" w:cs="仿宋"/>
          <w:spacing w:val="-3"/>
          <w:sz w:val="28"/>
          <w:szCs w:val="28"/>
        </w:rPr>
        <w:t>户帐号：</w:t>
      </w:r>
    </w:p>
    <w:p w14:paraId="26A0573E">
      <w:pPr>
        <w:spacing w:line="251" w:lineRule="auto"/>
        <w:rPr>
          <w:rFonts w:ascii="Arial"/>
          <w:sz w:val="21"/>
        </w:rPr>
      </w:pPr>
    </w:p>
    <w:p w14:paraId="3337630F">
      <w:pPr>
        <w:spacing w:line="251" w:lineRule="auto"/>
        <w:rPr>
          <w:rFonts w:ascii="Arial"/>
          <w:sz w:val="21"/>
        </w:rPr>
      </w:pPr>
    </w:p>
    <w:p w14:paraId="0DA06A4D">
      <w:pPr>
        <w:spacing w:line="252" w:lineRule="auto"/>
        <w:rPr>
          <w:rFonts w:ascii="Arial"/>
          <w:sz w:val="21"/>
        </w:rPr>
      </w:pPr>
    </w:p>
    <w:p w14:paraId="6009E0E1">
      <w:pPr>
        <w:spacing w:line="252" w:lineRule="auto"/>
        <w:rPr>
          <w:rFonts w:ascii="Arial"/>
          <w:sz w:val="21"/>
        </w:rPr>
      </w:pPr>
    </w:p>
    <w:p w14:paraId="38166E9D">
      <w:pPr>
        <w:spacing w:line="252" w:lineRule="auto"/>
        <w:rPr>
          <w:rFonts w:ascii="Arial"/>
          <w:sz w:val="21"/>
        </w:rPr>
      </w:pPr>
    </w:p>
    <w:p w14:paraId="7ED523AF">
      <w:pPr>
        <w:spacing w:line="252" w:lineRule="auto"/>
        <w:rPr>
          <w:rFonts w:ascii="Arial"/>
          <w:sz w:val="21"/>
        </w:rPr>
      </w:pPr>
    </w:p>
    <w:p w14:paraId="484E7D10">
      <w:pPr>
        <w:spacing w:before="91" w:line="223" w:lineRule="auto"/>
        <w:ind w:left="4111"/>
        <w:outlineLvl w:val="3"/>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投</w:t>
      </w:r>
      <w:r>
        <w:rPr>
          <w:rFonts w:ascii="仿宋" w:hAnsi="仿宋" w:eastAsia="仿宋" w:cs="仿宋"/>
          <w:spacing w:val="-10"/>
          <w:sz w:val="28"/>
          <w:szCs w:val="28"/>
          <w14:textOutline w14:w="5103" w14:cap="sq" w14:cmpd="sng">
            <w14:solidFill>
              <w14:srgbClr w14:val="000000"/>
            </w14:solidFill>
            <w14:prstDash w14:val="solid"/>
            <w14:bevel/>
          </w14:textOutline>
        </w:rPr>
        <w:t>标供应商：</w:t>
      </w:r>
      <w:r>
        <w:rPr>
          <w:rFonts w:ascii="仿宋" w:hAnsi="仿宋" w:eastAsia="仿宋" w:cs="仿宋"/>
          <w:spacing w:val="-10"/>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(公章)</w:t>
      </w:r>
    </w:p>
    <w:p w14:paraId="000788B6">
      <w:pPr>
        <w:spacing w:before="123" w:line="223" w:lineRule="auto"/>
        <w:ind w:left="2450"/>
        <w:rPr>
          <w:rFonts w:ascii="仿宋" w:hAnsi="仿宋" w:eastAsia="仿宋" w:cs="仿宋"/>
          <w:sz w:val="28"/>
          <w:szCs w:val="28"/>
        </w:rPr>
      </w:pPr>
      <w:r>
        <w:rPr>
          <w:rFonts w:ascii="仿宋" w:hAnsi="仿宋" w:eastAsia="仿宋" w:cs="仿宋"/>
          <w:spacing w:val="-16"/>
          <w:sz w:val="28"/>
          <w:szCs w:val="28"/>
          <w14:textOutline w14:w="5103" w14:cap="sq" w14:cmpd="sng">
            <w14:solidFill>
              <w14:srgbClr w14:val="000000"/>
            </w14:solidFill>
            <w14:prstDash w14:val="solid"/>
            <w14:bevel/>
          </w14:textOutline>
        </w:rPr>
        <w:t>法定</w:t>
      </w:r>
      <w:r>
        <w:rPr>
          <w:rFonts w:ascii="仿宋" w:hAnsi="仿宋" w:eastAsia="仿宋" w:cs="仿宋"/>
          <w:spacing w:val="-9"/>
          <w:sz w:val="28"/>
          <w:szCs w:val="28"/>
          <w14:textOutline w14:w="5103" w14:cap="sq" w14:cmpd="sng">
            <w14:solidFill>
              <w14:srgbClr w14:val="000000"/>
            </w14:solidFill>
            <w14:prstDash w14:val="solid"/>
            <w14:bevel/>
          </w14:textOutline>
        </w:rPr>
        <w:t>代</w:t>
      </w:r>
      <w:r>
        <w:rPr>
          <w:rFonts w:ascii="仿宋" w:hAnsi="仿宋" w:eastAsia="仿宋" w:cs="仿宋"/>
          <w:spacing w:val="-8"/>
          <w:sz w:val="28"/>
          <w:szCs w:val="28"/>
          <w14:textOutline w14:w="5103" w14:cap="sq" w14:cmpd="sng">
            <w14:solidFill>
              <w14:srgbClr w14:val="000000"/>
            </w14:solidFill>
            <w14:prstDash w14:val="solid"/>
            <w14:bevel/>
          </w14:textOutline>
        </w:rPr>
        <w:t>表人或委托代理人：</w:t>
      </w:r>
      <w:r>
        <w:rPr>
          <w:rFonts w:ascii="仿宋" w:hAnsi="仿宋" w:eastAsia="仿宋" w:cs="仿宋"/>
          <w:spacing w:val="-8"/>
          <w:sz w:val="28"/>
          <w:szCs w:val="28"/>
        </w:rPr>
        <w:t xml:space="preserve">     </w:t>
      </w:r>
      <w:r>
        <w:rPr>
          <w:rFonts w:ascii="仿宋" w:hAnsi="仿宋" w:eastAsia="仿宋" w:cs="仿宋"/>
          <w:spacing w:val="-8"/>
          <w:sz w:val="28"/>
          <w:szCs w:val="28"/>
          <w14:textOutline w14:w="5103" w14:cap="sq" w14:cmpd="sng">
            <w14:solidFill>
              <w14:srgbClr w14:val="000000"/>
            </w14:solidFill>
            <w14:prstDash w14:val="solid"/>
            <w14:bevel/>
          </w14:textOutline>
        </w:rPr>
        <w:t>(签字或盖章)</w:t>
      </w:r>
    </w:p>
    <w:p w14:paraId="1477554C">
      <w:pPr>
        <w:spacing w:line="306" w:lineRule="auto"/>
        <w:rPr>
          <w:rFonts w:ascii="Arial"/>
          <w:sz w:val="21"/>
        </w:rPr>
      </w:pPr>
    </w:p>
    <w:p w14:paraId="2A2533DA">
      <w:pPr>
        <w:spacing w:line="307" w:lineRule="auto"/>
        <w:rPr>
          <w:rFonts w:ascii="Arial"/>
          <w:sz w:val="21"/>
        </w:rPr>
      </w:pPr>
    </w:p>
    <w:p w14:paraId="68A20AC2">
      <w:pPr>
        <w:spacing w:before="91" w:line="223" w:lineRule="auto"/>
        <w:ind w:left="3395"/>
        <w:outlineLvl w:val="3"/>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年</w:t>
      </w:r>
      <w:r>
        <w:rPr>
          <w:rFonts w:ascii="仿宋" w:hAnsi="仿宋" w:eastAsia="仿宋" w:cs="仿宋"/>
          <w:spacing w:val="8"/>
          <w:sz w:val="28"/>
          <w:szCs w:val="28"/>
        </w:rPr>
        <w:t xml:space="preserve">      </w:t>
      </w:r>
      <w:r>
        <w:rPr>
          <w:rFonts w:ascii="仿宋" w:hAnsi="仿宋" w:eastAsia="仿宋" w:cs="仿宋"/>
          <w:spacing w:val="8"/>
          <w:sz w:val="28"/>
          <w:szCs w:val="28"/>
          <w14:textOutline w14:w="5103" w14:cap="sq" w14:cmpd="sng">
            <w14:solidFill>
              <w14:srgbClr w14:val="000000"/>
            </w14:solidFill>
            <w14:prstDash w14:val="solid"/>
            <w14:bevel/>
          </w14:textOutline>
        </w:rPr>
        <w:t>月</w:t>
      </w:r>
      <w:r>
        <w:rPr>
          <w:rFonts w:ascii="仿宋" w:hAnsi="仿宋" w:eastAsia="仿宋" w:cs="仿宋"/>
          <w:spacing w:val="8"/>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日</w:t>
      </w:r>
    </w:p>
    <w:p w14:paraId="298C2D6F">
      <w:pPr>
        <w:sectPr>
          <w:footerReference r:id="rId49" w:type="default"/>
          <w:pgSz w:w="11910" w:h="16840"/>
          <w:pgMar w:top="1316" w:right="1124" w:bottom="1159" w:left="1786" w:header="0" w:footer="985" w:gutter="0"/>
          <w:pgNumType w:fmt="decimal"/>
          <w:cols w:space="720" w:num="1"/>
        </w:sectPr>
      </w:pPr>
    </w:p>
    <w:p w14:paraId="29538B47">
      <w:pPr>
        <w:spacing w:line="449" w:lineRule="auto"/>
        <w:rPr>
          <w:rFonts w:ascii="Arial"/>
          <w:sz w:val="21"/>
        </w:rPr>
      </w:pPr>
    </w:p>
    <w:p w14:paraId="111BF3BA">
      <w:pPr>
        <w:spacing w:before="113" w:line="228" w:lineRule="auto"/>
        <w:ind w:left="96"/>
        <w:rPr>
          <w:rFonts w:ascii="仿宋" w:hAnsi="仿宋" w:eastAsia="仿宋" w:cs="仿宋"/>
          <w:sz w:val="35"/>
          <w:szCs w:val="35"/>
        </w:rPr>
      </w:pPr>
      <w:r>
        <w:rPr>
          <w:rFonts w:ascii="仿宋" w:hAnsi="仿宋" w:eastAsia="仿宋" w:cs="仿宋"/>
          <w:spacing w:val="18"/>
          <w:sz w:val="35"/>
          <w:szCs w:val="35"/>
          <w14:textOutline w14:w="6537" w14:cap="sq" w14:cmpd="sng">
            <w14:solidFill>
              <w14:srgbClr w14:val="000000"/>
            </w14:solidFill>
            <w14:prstDash w14:val="solid"/>
            <w14:bevel/>
          </w14:textOutline>
        </w:rPr>
        <w:t>格式</w:t>
      </w:r>
      <w:r>
        <w:rPr>
          <w:rFonts w:ascii="仿宋" w:hAnsi="仿宋" w:eastAsia="仿宋" w:cs="仿宋"/>
          <w:spacing w:val="9"/>
          <w:sz w:val="35"/>
          <w:szCs w:val="35"/>
        </w:rPr>
        <w:t xml:space="preserve"> </w:t>
      </w:r>
      <w:r>
        <w:rPr>
          <w:rFonts w:ascii="仿宋" w:hAnsi="仿宋" w:eastAsia="仿宋" w:cs="仿宋"/>
          <w:spacing w:val="9"/>
          <w:sz w:val="35"/>
          <w:szCs w:val="35"/>
          <w14:textOutline w14:w="6537" w14:cap="sq" w14:cmpd="sng">
            <w14:solidFill>
              <w14:srgbClr w14:val="000000"/>
            </w14:solidFill>
            <w14:prstDash w14:val="solid"/>
            <w14:bevel/>
          </w14:textOutline>
        </w:rPr>
        <w:t>15：具备履行合同所必须的设备和专业技术能力</w:t>
      </w:r>
    </w:p>
    <w:p w14:paraId="277842A6">
      <w:pPr>
        <w:spacing w:before="41" w:line="229" w:lineRule="auto"/>
        <w:ind w:left="53"/>
        <w:outlineLvl w:val="1"/>
        <w:rPr>
          <w:rFonts w:ascii="仿宋" w:hAnsi="仿宋" w:eastAsia="仿宋" w:cs="仿宋"/>
          <w:sz w:val="35"/>
          <w:szCs w:val="35"/>
        </w:rPr>
      </w:pPr>
      <w:r>
        <w:rPr>
          <w:rFonts w:ascii="仿宋" w:hAnsi="仿宋" w:eastAsia="仿宋" w:cs="仿宋"/>
          <w:spacing w:val="-1"/>
          <w:sz w:val="35"/>
          <w:szCs w:val="35"/>
          <w14:textOutline w14:w="6537" w14:cap="sq" w14:cmpd="sng">
            <w14:solidFill>
              <w14:srgbClr w14:val="000000"/>
            </w14:solidFill>
            <w14:prstDash w14:val="solid"/>
            <w14:bevel/>
          </w14:textOutline>
        </w:rPr>
        <w:t>证</w:t>
      </w:r>
      <w:r>
        <w:rPr>
          <w:rFonts w:ascii="仿宋" w:hAnsi="仿宋" w:eastAsia="仿宋" w:cs="仿宋"/>
          <w:sz w:val="35"/>
          <w:szCs w:val="35"/>
          <w14:textOutline w14:w="6537" w14:cap="sq" w14:cmpd="sng">
            <w14:solidFill>
              <w14:srgbClr w14:val="000000"/>
            </w14:solidFill>
            <w14:prstDash w14:val="solid"/>
            <w14:bevel/>
          </w14:textOutline>
        </w:rPr>
        <w:t>明</w:t>
      </w:r>
    </w:p>
    <w:p w14:paraId="135EC49A">
      <w:pPr>
        <w:spacing w:line="245" w:lineRule="auto"/>
        <w:rPr>
          <w:rFonts w:ascii="Arial"/>
          <w:sz w:val="21"/>
        </w:rPr>
      </w:pPr>
    </w:p>
    <w:p w14:paraId="5105D4BF">
      <w:pPr>
        <w:spacing w:line="245" w:lineRule="auto"/>
        <w:rPr>
          <w:rFonts w:ascii="Arial"/>
          <w:sz w:val="21"/>
        </w:rPr>
      </w:pPr>
    </w:p>
    <w:p w14:paraId="35EAF017">
      <w:pPr>
        <w:spacing w:before="130" w:line="221" w:lineRule="auto"/>
        <w:rPr>
          <w:rFonts w:ascii="仿宋" w:hAnsi="仿宋" w:eastAsia="仿宋" w:cs="仿宋"/>
          <w:sz w:val="40"/>
          <w:szCs w:val="40"/>
        </w:rPr>
      </w:pPr>
      <w:r>
        <w:rPr>
          <w:rFonts w:ascii="仿宋" w:hAnsi="仿宋" w:eastAsia="仿宋" w:cs="仿宋"/>
          <w:sz w:val="40"/>
          <w:szCs w:val="40"/>
          <w14:textOutline w14:w="7282" w14:cap="sq" w14:cmpd="sng">
            <w14:solidFill>
              <w14:srgbClr w14:val="000000"/>
            </w14:solidFill>
            <w14:prstDash w14:val="solid"/>
            <w14:bevel/>
          </w14:textOutline>
        </w:rPr>
        <w:t>具备履行合同所必须的设备和专业技术能力证明</w:t>
      </w:r>
    </w:p>
    <w:p w14:paraId="2990DB2E">
      <w:pPr>
        <w:spacing w:line="420" w:lineRule="auto"/>
        <w:rPr>
          <w:rFonts w:ascii="Arial"/>
          <w:sz w:val="21"/>
        </w:rPr>
      </w:pPr>
    </w:p>
    <w:p w14:paraId="35C3C3DB">
      <w:pPr>
        <w:tabs>
          <w:tab w:val="left" w:pos="190"/>
        </w:tabs>
        <w:spacing w:before="91" w:line="320" w:lineRule="auto"/>
        <w:ind w:left="48" w:right="26" w:firstLine="543"/>
        <w:rPr>
          <w:rFonts w:ascii="仿宋" w:hAnsi="仿宋" w:eastAsia="仿宋" w:cs="仿宋"/>
          <w:sz w:val="28"/>
          <w:szCs w:val="28"/>
        </w:rPr>
      </w:pPr>
      <w:r>
        <w:rPr>
          <w:rFonts w:ascii="仿宋" w:hAnsi="仿宋" w:eastAsia="仿宋" w:cs="仿宋"/>
          <w:spacing w:val="-45"/>
          <w:sz w:val="28"/>
          <w:szCs w:val="28"/>
        </w:rPr>
        <w:t>为</w:t>
      </w:r>
      <w:r>
        <w:rPr>
          <w:rFonts w:ascii="仿宋" w:hAnsi="仿宋" w:eastAsia="仿宋" w:cs="仿宋"/>
          <w:spacing w:val="-40"/>
          <w:sz w:val="28"/>
          <w:szCs w:val="28"/>
        </w:rPr>
        <w:t>保证本项目合同的顺利履行，投标供应商必须具备履行合同的设备和专业</w:t>
      </w:r>
      <w:r>
        <w:rPr>
          <w:rFonts w:ascii="仿宋" w:hAnsi="仿宋" w:eastAsia="仿宋" w:cs="仿宋"/>
          <w:sz w:val="28"/>
          <w:szCs w:val="28"/>
        </w:rPr>
        <w:t xml:space="preserve"> </w:t>
      </w:r>
      <w:r>
        <w:rPr>
          <w:rFonts w:ascii="仿宋" w:hAnsi="仿宋" w:eastAsia="仿宋" w:cs="仿宋"/>
          <w:spacing w:val="2"/>
          <w:sz w:val="28"/>
          <w:szCs w:val="28"/>
        </w:rPr>
        <w:t>技术能力，须提供必须具备履行合同的设备和专业技术能力的承诺</w:t>
      </w:r>
      <w:r>
        <w:rPr>
          <w:rFonts w:ascii="仿宋" w:hAnsi="仿宋" w:eastAsia="仿宋" w:cs="仿宋"/>
          <w:spacing w:val="1"/>
          <w:sz w:val="28"/>
          <w:szCs w:val="28"/>
        </w:rPr>
        <w:t>函</w:t>
      </w:r>
      <w:r>
        <w:rPr>
          <w:rFonts w:ascii="仿宋" w:hAnsi="仿宋" w:eastAsia="仿宋" w:cs="仿宋"/>
          <w:sz w:val="28"/>
          <w:szCs w:val="28"/>
        </w:rPr>
        <w:t xml:space="preserve"> </w:t>
      </w:r>
      <w:r>
        <w:rPr>
          <w:rFonts w:ascii="仿宋" w:hAnsi="仿宋" w:eastAsia="仿宋" w:cs="仿宋"/>
          <w:sz w:val="28"/>
          <w:szCs w:val="28"/>
        </w:rPr>
        <w:tab/>
      </w:r>
      <w:r>
        <w:rPr>
          <w:rFonts w:ascii="仿宋" w:hAnsi="仿宋" w:eastAsia="仿宋" w:cs="仿宋"/>
          <w:spacing w:val="-12"/>
          <w:w w:val="87"/>
          <w:sz w:val="28"/>
          <w:szCs w:val="28"/>
        </w:rPr>
        <w:t>(格式自拟)，并提供相关设备的购置发票或相关人员的职称证书或用工合同等证明</w:t>
      </w:r>
      <w:r>
        <w:rPr>
          <w:rFonts w:ascii="仿宋" w:hAnsi="仿宋" w:eastAsia="仿宋" w:cs="仿宋"/>
          <w:spacing w:val="23"/>
          <w:sz w:val="28"/>
          <w:szCs w:val="28"/>
        </w:rPr>
        <w:t xml:space="preserve"> </w:t>
      </w:r>
      <w:r>
        <w:rPr>
          <w:rFonts w:ascii="仿宋" w:hAnsi="仿宋" w:eastAsia="仿宋" w:cs="仿宋"/>
          <w:spacing w:val="-23"/>
          <w:sz w:val="28"/>
          <w:szCs w:val="28"/>
        </w:rPr>
        <w:t>材</w:t>
      </w:r>
      <w:r>
        <w:rPr>
          <w:rFonts w:ascii="仿宋" w:hAnsi="仿宋" w:eastAsia="仿宋" w:cs="仿宋"/>
          <w:spacing w:val="-22"/>
          <w:sz w:val="28"/>
          <w:szCs w:val="28"/>
        </w:rPr>
        <w:t>料。</w:t>
      </w:r>
    </w:p>
    <w:p w14:paraId="64318ECA">
      <w:pPr>
        <w:sectPr>
          <w:footerReference r:id="rId50" w:type="default"/>
          <w:pgSz w:w="11910" w:h="16840"/>
          <w:pgMar w:top="1316" w:right="1575" w:bottom="1158" w:left="1768" w:header="0" w:footer="985" w:gutter="0"/>
          <w:pgNumType w:fmt="decimal"/>
          <w:cols w:space="720" w:num="1"/>
        </w:sectPr>
      </w:pPr>
    </w:p>
    <w:p w14:paraId="6D04678D">
      <w:pPr>
        <w:spacing w:before="239" w:line="228" w:lineRule="auto"/>
        <w:ind w:left="79"/>
        <w:outlineLvl w:val="1"/>
        <w:rPr>
          <w:rFonts w:ascii="仿宋" w:hAnsi="仿宋" w:eastAsia="仿宋" w:cs="仿宋"/>
          <w:sz w:val="35"/>
          <w:szCs w:val="35"/>
        </w:rPr>
      </w:pPr>
      <w:r>
        <w:rPr>
          <w:rFonts w:ascii="仿宋" w:hAnsi="仿宋" w:eastAsia="仿宋" w:cs="仿宋"/>
          <w:spacing w:val="9"/>
          <w:sz w:val="35"/>
          <w:szCs w:val="35"/>
          <w14:textOutline w14:w="6537" w14:cap="sq" w14:cmpd="sng">
            <w14:solidFill>
              <w14:srgbClr w14:val="000000"/>
            </w14:solidFill>
            <w14:prstDash w14:val="solid"/>
            <w14:bevel/>
          </w14:textOutline>
        </w:rPr>
        <w:t>格式</w:t>
      </w:r>
      <w:r>
        <w:rPr>
          <w:rFonts w:ascii="仿宋" w:hAnsi="仿宋" w:eastAsia="仿宋" w:cs="仿宋"/>
          <w:spacing w:val="9"/>
          <w:sz w:val="35"/>
          <w:szCs w:val="35"/>
        </w:rPr>
        <w:t xml:space="preserve"> </w:t>
      </w:r>
      <w:r>
        <w:rPr>
          <w:rFonts w:ascii="仿宋" w:hAnsi="仿宋" w:eastAsia="仿宋" w:cs="仿宋"/>
          <w:spacing w:val="9"/>
          <w:sz w:val="35"/>
          <w:szCs w:val="35"/>
          <w14:textOutline w14:w="6537" w14:cap="sq" w14:cmpd="sng">
            <w14:solidFill>
              <w14:srgbClr w14:val="000000"/>
            </w14:solidFill>
            <w14:prstDash w14:val="solid"/>
            <w14:bevel/>
          </w14:textOutline>
        </w:rPr>
        <w:t>16：磋商响应产品相关资</w:t>
      </w:r>
      <w:r>
        <w:rPr>
          <w:rFonts w:ascii="仿宋" w:hAnsi="仿宋" w:eastAsia="仿宋" w:cs="仿宋"/>
          <w:spacing w:val="6"/>
          <w:sz w:val="35"/>
          <w:szCs w:val="35"/>
          <w14:textOutline w14:w="6537" w14:cap="sq" w14:cmpd="sng">
            <w14:solidFill>
              <w14:srgbClr w14:val="000000"/>
            </w14:solidFill>
            <w14:prstDash w14:val="solid"/>
            <w14:bevel/>
          </w14:textOutline>
        </w:rPr>
        <w:t>料</w:t>
      </w:r>
    </w:p>
    <w:p w14:paraId="3AC74576">
      <w:pPr>
        <w:spacing w:line="388" w:lineRule="auto"/>
        <w:rPr>
          <w:rFonts w:ascii="Arial"/>
          <w:sz w:val="21"/>
        </w:rPr>
      </w:pPr>
    </w:p>
    <w:p w14:paraId="3D4F403A">
      <w:pPr>
        <w:spacing w:before="130" w:line="221" w:lineRule="auto"/>
        <w:ind w:left="2186"/>
        <w:rPr>
          <w:rFonts w:ascii="仿宋" w:hAnsi="仿宋" w:eastAsia="仿宋" w:cs="仿宋"/>
          <w:sz w:val="40"/>
          <w:szCs w:val="40"/>
        </w:rPr>
      </w:pPr>
      <w:r>
        <w:rPr>
          <w:rFonts w:ascii="仿宋" w:hAnsi="仿宋" w:eastAsia="仿宋" w:cs="仿宋"/>
          <w:spacing w:val="-1"/>
          <w:sz w:val="40"/>
          <w:szCs w:val="40"/>
          <w14:textOutline w14:w="7282" w14:cap="sq" w14:cmpd="sng">
            <w14:solidFill>
              <w14:srgbClr w14:val="000000"/>
            </w14:solidFill>
            <w14:prstDash w14:val="solid"/>
            <w14:bevel/>
          </w14:textOutline>
        </w:rPr>
        <w:t>磋商响应产品相关资料</w:t>
      </w:r>
    </w:p>
    <w:p w14:paraId="4B0DF558">
      <w:pPr>
        <w:spacing w:line="311" w:lineRule="auto"/>
        <w:rPr>
          <w:rFonts w:ascii="Arial"/>
          <w:sz w:val="21"/>
        </w:rPr>
      </w:pPr>
    </w:p>
    <w:p w14:paraId="1A1B2479">
      <w:pPr>
        <w:spacing w:line="311" w:lineRule="auto"/>
        <w:rPr>
          <w:rFonts w:ascii="Arial"/>
          <w:sz w:val="21"/>
        </w:rPr>
      </w:pPr>
    </w:p>
    <w:p w14:paraId="3F7E9158">
      <w:pPr>
        <w:spacing w:before="91" w:line="320" w:lineRule="auto"/>
        <w:ind w:left="31" w:firstLine="534"/>
        <w:rPr>
          <w:rFonts w:ascii="仿宋" w:hAnsi="仿宋" w:eastAsia="仿宋" w:cs="仿宋"/>
          <w:sz w:val="28"/>
          <w:szCs w:val="28"/>
        </w:rPr>
      </w:pPr>
      <w:r>
        <w:rPr>
          <w:rFonts w:ascii="仿宋" w:hAnsi="仿宋" w:eastAsia="仿宋" w:cs="仿宋"/>
          <w:spacing w:val="-59"/>
          <w:sz w:val="28"/>
          <w:szCs w:val="28"/>
        </w:rPr>
        <w:t>根</w:t>
      </w:r>
      <w:r>
        <w:rPr>
          <w:rFonts w:ascii="仿宋" w:hAnsi="仿宋" w:eastAsia="仿宋" w:cs="仿宋"/>
          <w:spacing w:val="-46"/>
          <w:sz w:val="28"/>
          <w:szCs w:val="28"/>
        </w:rPr>
        <w:t>据采购项目内容，投标时提供国家认可的质监机构出具的投标产品的产品检</w:t>
      </w:r>
      <w:r>
        <w:rPr>
          <w:rFonts w:ascii="仿宋" w:hAnsi="仿宋" w:eastAsia="仿宋" w:cs="仿宋"/>
          <w:sz w:val="28"/>
          <w:szCs w:val="28"/>
        </w:rPr>
        <w:t xml:space="preserve"> </w:t>
      </w:r>
      <w:r>
        <w:rPr>
          <w:rFonts w:ascii="仿宋" w:hAnsi="仿宋" w:eastAsia="仿宋" w:cs="仿宋"/>
          <w:spacing w:val="-62"/>
          <w:sz w:val="28"/>
          <w:szCs w:val="28"/>
        </w:rPr>
        <w:t>验</w:t>
      </w:r>
      <w:r>
        <w:rPr>
          <w:rFonts w:ascii="仿宋" w:hAnsi="仿宋" w:eastAsia="仿宋" w:cs="仿宋"/>
          <w:spacing w:val="-35"/>
          <w:sz w:val="28"/>
          <w:szCs w:val="28"/>
        </w:rPr>
        <w:t>报告、证明技术参数响应的相关资料、彩页 (或厂家公开发布的资料参数) 、</w:t>
      </w:r>
      <w:r>
        <w:rPr>
          <w:rFonts w:ascii="仿宋" w:hAnsi="仿宋" w:eastAsia="仿宋" w:cs="仿宋"/>
          <w:sz w:val="28"/>
          <w:szCs w:val="28"/>
        </w:rPr>
        <w:t xml:space="preserve"> </w:t>
      </w:r>
      <w:r>
        <w:rPr>
          <w:rFonts w:ascii="仿宋" w:hAnsi="仿宋" w:eastAsia="仿宋" w:cs="仿宋"/>
          <w:spacing w:val="-29"/>
          <w:sz w:val="28"/>
          <w:szCs w:val="28"/>
        </w:rPr>
        <w:t>相</w:t>
      </w:r>
      <w:r>
        <w:rPr>
          <w:rFonts w:ascii="仿宋" w:hAnsi="仿宋" w:eastAsia="仿宋" w:cs="仿宋"/>
          <w:spacing w:val="-24"/>
          <w:sz w:val="28"/>
          <w:szCs w:val="28"/>
        </w:rPr>
        <w:t>关认证等资料。</w:t>
      </w:r>
    </w:p>
    <w:p w14:paraId="2C72D58B">
      <w:pPr>
        <w:sectPr>
          <w:footerReference r:id="rId51" w:type="default"/>
          <w:pgSz w:w="11910" w:h="16840"/>
          <w:pgMar w:top="1316" w:right="1613" w:bottom="1158" w:left="1786" w:header="0" w:footer="985" w:gutter="0"/>
          <w:pgNumType w:fmt="decimal"/>
          <w:cols w:space="720" w:num="1"/>
        </w:sectPr>
      </w:pPr>
    </w:p>
    <w:p w14:paraId="45B7E770">
      <w:pPr>
        <w:spacing w:before="239" w:line="228" w:lineRule="auto"/>
        <w:ind w:left="79"/>
        <w:outlineLvl w:val="1"/>
        <w:rPr>
          <w:rFonts w:ascii="仿宋" w:hAnsi="仿宋" w:eastAsia="仿宋" w:cs="仿宋"/>
          <w:sz w:val="35"/>
          <w:szCs w:val="35"/>
        </w:rPr>
      </w:pPr>
      <w:r>
        <w:rPr>
          <w:rFonts w:ascii="仿宋" w:hAnsi="仿宋" w:eastAsia="仿宋" w:cs="仿宋"/>
          <w:spacing w:val="15"/>
          <w:sz w:val="35"/>
          <w:szCs w:val="35"/>
          <w14:textOutline w14:w="6537" w14:cap="sq" w14:cmpd="sng">
            <w14:solidFill>
              <w14:srgbClr w14:val="000000"/>
            </w14:solidFill>
            <w14:prstDash w14:val="solid"/>
            <w14:bevel/>
          </w14:textOutline>
        </w:rPr>
        <w:t>格</w:t>
      </w:r>
      <w:r>
        <w:rPr>
          <w:rFonts w:ascii="仿宋" w:hAnsi="仿宋" w:eastAsia="仿宋" w:cs="仿宋"/>
          <w:spacing w:val="9"/>
          <w:sz w:val="35"/>
          <w:szCs w:val="35"/>
          <w14:textOutline w14:w="6537" w14:cap="sq" w14:cmpd="sng">
            <w14:solidFill>
              <w14:srgbClr w14:val="000000"/>
            </w14:solidFill>
            <w14:prstDash w14:val="solid"/>
            <w14:bevel/>
          </w14:textOutline>
        </w:rPr>
        <w:t>式</w:t>
      </w:r>
      <w:r>
        <w:rPr>
          <w:rFonts w:ascii="仿宋" w:hAnsi="仿宋" w:eastAsia="仿宋" w:cs="仿宋"/>
          <w:spacing w:val="9"/>
          <w:sz w:val="35"/>
          <w:szCs w:val="35"/>
        </w:rPr>
        <w:t xml:space="preserve"> </w:t>
      </w:r>
      <w:r>
        <w:rPr>
          <w:rFonts w:ascii="仿宋" w:hAnsi="仿宋" w:eastAsia="仿宋" w:cs="仿宋"/>
          <w:spacing w:val="9"/>
          <w:sz w:val="35"/>
          <w:szCs w:val="35"/>
          <w14:textOutline w14:w="6537" w14:cap="sq" w14:cmpd="sng">
            <w14:solidFill>
              <w14:srgbClr w14:val="000000"/>
            </w14:solidFill>
            <w14:prstDash w14:val="solid"/>
            <w14:bevel/>
          </w14:textOutline>
        </w:rPr>
        <w:t>17：投标供应商的类似业绩证明材料</w:t>
      </w:r>
    </w:p>
    <w:p w14:paraId="5EC5C459">
      <w:pPr>
        <w:spacing w:line="388" w:lineRule="auto"/>
        <w:rPr>
          <w:rFonts w:ascii="Arial"/>
          <w:sz w:val="21"/>
        </w:rPr>
      </w:pPr>
    </w:p>
    <w:p w14:paraId="084E84FB">
      <w:pPr>
        <w:spacing w:before="130" w:line="221" w:lineRule="auto"/>
        <w:ind w:left="1382"/>
        <w:rPr>
          <w:rFonts w:ascii="仿宋" w:hAnsi="仿宋" w:eastAsia="仿宋" w:cs="仿宋"/>
          <w:sz w:val="40"/>
          <w:szCs w:val="40"/>
        </w:rPr>
      </w:pPr>
      <w:r>
        <w:rPr>
          <w:rFonts w:ascii="仿宋" w:hAnsi="仿宋" w:eastAsia="仿宋" w:cs="仿宋"/>
          <w:spacing w:val="-1"/>
          <w:sz w:val="40"/>
          <w:szCs w:val="40"/>
          <w14:textOutline w14:w="7282" w14:cap="sq" w14:cmpd="sng">
            <w14:solidFill>
              <w14:srgbClr w14:val="000000"/>
            </w14:solidFill>
            <w14:prstDash w14:val="solid"/>
            <w14:bevel/>
          </w14:textOutline>
        </w:rPr>
        <w:t>投标供应商</w:t>
      </w:r>
      <w:r>
        <w:rPr>
          <w:rFonts w:ascii="仿宋" w:hAnsi="仿宋" w:eastAsia="仿宋" w:cs="仿宋"/>
          <w:sz w:val="40"/>
          <w:szCs w:val="40"/>
          <w14:textOutline w14:w="7282" w14:cap="sq" w14:cmpd="sng">
            <w14:solidFill>
              <w14:srgbClr w14:val="000000"/>
            </w14:solidFill>
            <w14:prstDash w14:val="solid"/>
            <w14:bevel/>
          </w14:textOutline>
        </w:rPr>
        <w:t>的类似业绩证明材料</w:t>
      </w:r>
    </w:p>
    <w:p w14:paraId="069EFA4C">
      <w:pPr>
        <w:spacing w:line="424" w:lineRule="auto"/>
        <w:rPr>
          <w:rFonts w:ascii="Arial"/>
          <w:sz w:val="21"/>
        </w:rPr>
      </w:pPr>
    </w:p>
    <w:p w14:paraId="2128F19B">
      <w:pPr>
        <w:spacing w:before="91" w:line="319" w:lineRule="auto"/>
        <w:ind w:left="31" w:firstLine="574"/>
        <w:rPr>
          <w:rFonts w:ascii="仿宋" w:hAnsi="仿宋" w:eastAsia="仿宋" w:cs="仿宋"/>
          <w:sz w:val="28"/>
          <w:szCs w:val="28"/>
        </w:rPr>
      </w:pPr>
      <w:r>
        <w:rPr>
          <w:rFonts w:ascii="仿宋" w:hAnsi="仿宋" w:eastAsia="仿宋" w:cs="仿宋"/>
          <w:spacing w:val="12"/>
          <w:sz w:val="28"/>
          <w:szCs w:val="28"/>
        </w:rPr>
        <w:t>提</w:t>
      </w:r>
      <w:r>
        <w:rPr>
          <w:rFonts w:ascii="仿宋" w:hAnsi="仿宋" w:eastAsia="仿宋" w:cs="仿宋"/>
          <w:spacing w:val="11"/>
          <w:sz w:val="28"/>
          <w:szCs w:val="28"/>
        </w:rPr>
        <w:t>供投标截止日前3年的投标人类似业绩证明材料 (类似业</w:t>
      </w:r>
      <w:r>
        <w:rPr>
          <w:rFonts w:ascii="仿宋" w:hAnsi="仿宋" w:eastAsia="仿宋" w:cs="仿宋"/>
          <w:spacing w:val="-16"/>
          <w:sz w:val="28"/>
          <w:szCs w:val="28"/>
        </w:rPr>
        <w:t>绩</w:t>
      </w:r>
      <w:r>
        <w:rPr>
          <w:rFonts w:ascii="仿宋" w:hAnsi="仿宋" w:eastAsia="仿宋" w:cs="仿宋"/>
          <w:spacing w:val="-12"/>
          <w:sz w:val="28"/>
          <w:szCs w:val="28"/>
        </w:rPr>
        <w:t>证</w:t>
      </w:r>
      <w:r>
        <w:rPr>
          <w:rFonts w:ascii="仿宋" w:hAnsi="仿宋" w:eastAsia="仿宋" w:cs="仿宋"/>
          <w:spacing w:val="-8"/>
          <w:sz w:val="28"/>
          <w:szCs w:val="28"/>
        </w:rPr>
        <w:t>明材料时限：202</w:t>
      </w:r>
      <w:r>
        <w:rPr>
          <w:rFonts w:hint="eastAsia" w:ascii="仿宋" w:hAnsi="仿宋" w:eastAsia="仿宋" w:cs="仿宋"/>
          <w:spacing w:val="-8"/>
          <w:sz w:val="28"/>
          <w:szCs w:val="28"/>
          <w:lang w:val="en-US" w:eastAsia="zh-CN"/>
        </w:rPr>
        <w:t>3</w:t>
      </w:r>
      <w:r>
        <w:rPr>
          <w:rFonts w:ascii="仿宋" w:hAnsi="仿宋" w:eastAsia="仿宋" w:cs="仿宋"/>
          <w:spacing w:val="-8"/>
          <w:sz w:val="28"/>
          <w:szCs w:val="28"/>
        </w:rPr>
        <w:t>年</w:t>
      </w:r>
      <w:r>
        <w:rPr>
          <w:rFonts w:hint="eastAsia" w:ascii="仿宋" w:hAnsi="仿宋" w:eastAsia="仿宋" w:cs="仿宋"/>
          <w:spacing w:val="-8"/>
          <w:sz w:val="28"/>
          <w:szCs w:val="28"/>
          <w:lang w:val="en-US" w:eastAsia="zh-CN"/>
        </w:rPr>
        <w:t>1</w:t>
      </w:r>
      <w:r>
        <w:rPr>
          <w:rFonts w:ascii="仿宋" w:hAnsi="仿宋" w:eastAsia="仿宋" w:cs="仿宋"/>
          <w:spacing w:val="-8"/>
          <w:sz w:val="28"/>
          <w:szCs w:val="28"/>
        </w:rPr>
        <w:t>月1至响应文件递交截止之日，以成交通知书</w:t>
      </w:r>
      <w:r>
        <w:rPr>
          <w:rFonts w:ascii="仿宋" w:hAnsi="仿宋" w:eastAsia="仿宋" w:cs="仿宋"/>
          <w:sz w:val="28"/>
          <w:szCs w:val="28"/>
        </w:rPr>
        <w:t xml:space="preserve"> </w:t>
      </w:r>
      <w:r>
        <w:rPr>
          <w:rFonts w:ascii="仿宋" w:hAnsi="仿宋" w:eastAsia="仿宋" w:cs="仿宋"/>
          <w:spacing w:val="-47"/>
          <w:sz w:val="28"/>
          <w:szCs w:val="28"/>
        </w:rPr>
        <w:t>或</w:t>
      </w:r>
      <w:r>
        <w:rPr>
          <w:rFonts w:ascii="仿宋" w:hAnsi="仿宋" w:eastAsia="仿宋" w:cs="仿宋"/>
          <w:spacing w:val="-38"/>
          <w:sz w:val="28"/>
          <w:szCs w:val="28"/>
        </w:rPr>
        <w:t>生效的合同为准) 。类似业绩是指与采购项目在产品类型、使用功能、合同规</w:t>
      </w:r>
      <w:r>
        <w:rPr>
          <w:rFonts w:ascii="仿宋" w:hAnsi="仿宋" w:eastAsia="仿宋" w:cs="仿宋"/>
          <w:sz w:val="28"/>
          <w:szCs w:val="28"/>
        </w:rPr>
        <w:t xml:space="preserve"> </w:t>
      </w:r>
      <w:r>
        <w:rPr>
          <w:rFonts w:ascii="仿宋" w:hAnsi="仿宋" w:eastAsia="仿宋" w:cs="仿宋"/>
          <w:spacing w:val="-35"/>
          <w:sz w:val="28"/>
          <w:szCs w:val="28"/>
        </w:rPr>
        <w:t>模等方面相同或相近的项目。需提供包含合同首页、标的及金额所在页、供</w:t>
      </w:r>
      <w:r>
        <w:rPr>
          <w:rFonts w:ascii="仿宋" w:hAnsi="仿宋" w:eastAsia="仿宋" w:cs="仿宋"/>
          <w:spacing w:val="-33"/>
          <w:sz w:val="28"/>
          <w:szCs w:val="28"/>
        </w:rPr>
        <w:t>货</w:t>
      </w:r>
      <w:r>
        <w:rPr>
          <w:rFonts w:ascii="仿宋" w:hAnsi="仿宋" w:eastAsia="仿宋" w:cs="仿宋"/>
          <w:sz w:val="28"/>
          <w:szCs w:val="28"/>
        </w:rPr>
        <w:t xml:space="preserve"> </w:t>
      </w:r>
      <w:r>
        <w:rPr>
          <w:rFonts w:ascii="仿宋" w:hAnsi="仿宋" w:eastAsia="仿宋" w:cs="仿宋"/>
          <w:spacing w:val="-10"/>
          <w:sz w:val="28"/>
          <w:szCs w:val="28"/>
        </w:rPr>
        <w:t>合同签字盖章页复印件</w:t>
      </w:r>
      <w:r>
        <w:rPr>
          <w:rFonts w:ascii="仿宋" w:hAnsi="仿宋" w:eastAsia="仿宋" w:cs="仿宋"/>
          <w:spacing w:val="-8"/>
          <w:sz w:val="28"/>
          <w:szCs w:val="28"/>
        </w:rPr>
        <w:t>。</w:t>
      </w:r>
    </w:p>
    <w:p w14:paraId="18D7DDD0">
      <w:pPr>
        <w:tabs>
          <w:tab w:val="left" w:pos="190"/>
        </w:tabs>
        <w:spacing w:before="91" w:line="320" w:lineRule="auto"/>
        <w:ind w:left="48" w:right="26" w:firstLine="543"/>
        <w:sectPr>
          <w:footerReference r:id="rId52" w:type="default"/>
          <w:pgSz w:w="11910" w:h="16840"/>
          <w:pgMar w:top="1316" w:right="1669" w:bottom="1158" w:left="1786" w:header="0" w:footer="985" w:gutter="0"/>
          <w:pgNumType w:fmt="decimal"/>
          <w:cols w:space="720" w:num="1"/>
        </w:sectPr>
      </w:pPr>
    </w:p>
    <w:p w14:paraId="696DA222">
      <w:pPr>
        <w:spacing w:before="313" w:line="220" w:lineRule="auto"/>
        <w:ind w:left="41"/>
        <w:outlineLvl w:val="0"/>
        <w:rPr>
          <w:rFonts w:ascii="宋体" w:hAnsi="宋体" w:eastAsia="宋体" w:cs="宋体"/>
          <w:sz w:val="28"/>
          <w:szCs w:val="28"/>
        </w:rPr>
      </w:pPr>
      <w:r>
        <w:rPr>
          <w:rFonts w:ascii="仿宋" w:hAnsi="仿宋" w:eastAsia="仿宋" w:cs="仿宋"/>
          <w:spacing w:val="9"/>
          <w:sz w:val="35"/>
          <w:szCs w:val="35"/>
          <w14:textOutline w14:w="6537" w14:cap="sq" w14:cmpd="sng">
            <w14:solidFill>
              <w14:srgbClr w14:val="000000"/>
            </w14:solidFill>
            <w14:prstDash w14:val="solid"/>
            <w14:bevel/>
          </w14:textOutline>
        </w:rPr>
        <w:t>格式</w:t>
      </w:r>
      <w:r>
        <w:rPr>
          <w:rFonts w:ascii="仿宋" w:hAnsi="仿宋" w:eastAsia="仿宋" w:cs="仿宋"/>
          <w:spacing w:val="9"/>
          <w:sz w:val="35"/>
          <w:szCs w:val="35"/>
        </w:rPr>
        <w:t xml:space="preserve"> </w:t>
      </w:r>
      <w:r>
        <w:rPr>
          <w:rFonts w:ascii="仿宋" w:hAnsi="仿宋" w:eastAsia="仿宋" w:cs="仿宋"/>
          <w:spacing w:val="9"/>
          <w:sz w:val="35"/>
          <w:szCs w:val="35"/>
          <w14:textOutline w14:w="6537" w14:cap="sq" w14:cmpd="sng">
            <w14:solidFill>
              <w14:srgbClr w14:val="000000"/>
            </w14:solidFill>
            <w14:prstDash w14:val="solid"/>
            <w14:bevel/>
          </w14:textOutline>
        </w:rPr>
        <w:t>18.1：中小企业声明函</w:t>
      </w:r>
    </w:p>
    <w:p w14:paraId="4B17E079">
      <w:pPr>
        <w:spacing w:line="294" w:lineRule="auto"/>
        <w:rPr>
          <w:rFonts w:ascii="Arial"/>
          <w:sz w:val="21"/>
        </w:rPr>
      </w:pPr>
    </w:p>
    <w:p w14:paraId="60289B9E">
      <w:pPr>
        <w:spacing w:line="295" w:lineRule="auto"/>
        <w:rPr>
          <w:rFonts w:ascii="Arial"/>
          <w:sz w:val="21"/>
        </w:rPr>
      </w:pPr>
    </w:p>
    <w:p w14:paraId="6E08EE07">
      <w:pPr>
        <w:spacing w:before="101" w:line="229" w:lineRule="auto"/>
        <w:ind w:left="3062"/>
        <w:outlineLvl w:val="2"/>
        <w:rPr>
          <w:rFonts w:ascii="仿宋" w:hAnsi="仿宋" w:eastAsia="仿宋" w:cs="仿宋"/>
          <w:spacing w:val="8"/>
          <w:sz w:val="31"/>
          <w:szCs w:val="31"/>
          <w14:textOutline w14:w="5793" w14:cap="sq" w14:cmpd="sng">
            <w14:solidFill>
              <w14:srgbClr w14:val="000000"/>
            </w14:solidFill>
            <w14:prstDash w14:val="solid"/>
            <w14:bevel/>
          </w14:textOutline>
        </w:rPr>
      </w:pPr>
      <w:r>
        <w:rPr>
          <w:rFonts w:ascii="仿宋" w:hAnsi="仿宋" w:eastAsia="仿宋" w:cs="仿宋"/>
          <w:spacing w:val="8"/>
          <w:sz w:val="31"/>
          <w:szCs w:val="31"/>
          <w14:textOutline w14:w="5793" w14:cap="sq" w14:cmpd="sng">
            <w14:solidFill>
              <w14:srgbClr w14:val="000000"/>
            </w14:solidFill>
            <w14:prstDash w14:val="solid"/>
            <w14:bevel/>
          </w14:textOutline>
        </w:rPr>
        <w:t>中小企业声明函（货物）</w:t>
      </w:r>
    </w:p>
    <w:p w14:paraId="0329F664">
      <w:pPr>
        <w:spacing w:before="26" w:line="219" w:lineRule="auto"/>
        <w:ind w:left="32"/>
        <w:rPr>
          <w:rFonts w:ascii="宋体" w:hAnsi="宋体" w:eastAsia="宋体" w:cs="宋体"/>
          <w:sz w:val="24"/>
          <w:szCs w:val="24"/>
        </w:rPr>
      </w:pPr>
      <w:r>
        <w:rPr>
          <w:rFonts w:ascii="宋体" w:hAnsi="宋体" w:eastAsia="宋体" w:cs="宋体"/>
          <w:b/>
          <w:bCs/>
          <w:spacing w:val="-4"/>
          <w:sz w:val="24"/>
          <w:szCs w:val="24"/>
        </w:rPr>
        <w:t>致：采购人</w:t>
      </w:r>
    </w:p>
    <w:p w14:paraId="6F8BF6C9">
      <w:pPr>
        <w:keepNext w:val="0"/>
        <w:keepLines w:val="0"/>
        <w:pageBreakBefore w:val="0"/>
        <w:widowControl/>
        <w:kinsoku w:val="0"/>
        <w:wordWrap/>
        <w:overflowPunct/>
        <w:topLinePunct w:val="0"/>
        <w:autoSpaceDE w:val="0"/>
        <w:autoSpaceDN w:val="0"/>
        <w:bidi w:val="0"/>
        <w:adjustRightInd w:val="0"/>
        <w:snapToGrid w:val="0"/>
        <w:spacing w:before="91" w:line="240" w:lineRule="auto"/>
        <w:ind w:left="28" w:firstLine="573"/>
        <w:textAlignment w:val="baseline"/>
        <w:rPr>
          <w:rFonts w:ascii="仿宋" w:hAnsi="仿宋" w:eastAsia="仿宋" w:cs="仿宋"/>
          <w:spacing w:val="-8"/>
          <w:sz w:val="28"/>
          <w:szCs w:val="28"/>
        </w:rPr>
      </w:pPr>
      <w:r>
        <w:rPr>
          <w:rFonts w:ascii="仿宋" w:hAnsi="仿宋" w:eastAsia="仿宋" w:cs="仿宋"/>
          <w:spacing w:val="-8"/>
          <w:sz w:val="28"/>
          <w:szCs w:val="28"/>
        </w:rPr>
        <w:t>本公司</w:t>
      </w:r>
      <w:r>
        <w:rPr>
          <w:rFonts w:hint="eastAsia" w:ascii="仿宋" w:hAnsi="仿宋" w:eastAsia="仿宋" w:cs="仿宋"/>
          <w:spacing w:val="-8"/>
          <w:sz w:val="28"/>
          <w:szCs w:val="28"/>
          <w:u w:val="single"/>
          <w:lang w:val="en-US" w:eastAsia="zh-CN"/>
        </w:rPr>
        <w:t xml:space="preserve">         </w:t>
      </w:r>
      <w:r>
        <w:rPr>
          <w:rFonts w:ascii="仿宋" w:hAnsi="仿宋" w:eastAsia="仿宋" w:cs="仿宋"/>
          <w:spacing w:val="-8"/>
          <w:sz w:val="28"/>
          <w:szCs w:val="28"/>
        </w:rPr>
        <w:t xml:space="preserve"> 郑重声明， 根据《政府采购促进中小企业发展管理办法》（财库﹝2020﹞46  号） 的规定， 本公司</w:t>
      </w:r>
      <w:r>
        <w:rPr>
          <w:rFonts w:hint="eastAsia" w:ascii="仿宋" w:hAnsi="仿宋" w:eastAsia="仿宋" w:cs="仿宋"/>
          <w:spacing w:val="-8"/>
          <w:sz w:val="28"/>
          <w:szCs w:val="28"/>
          <w:u w:val="single"/>
          <w:lang w:val="en-US" w:eastAsia="zh-CN"/>
        </w:rPr>
        <w:t xml:space="preserve">    </w:t>
      </w:r>
      <w:r>
        <w:rPr>
          <w:rFonts w:ascii="仿宋" w:hAnsi="仿宋" w:eastAsia="仿宋" w:cs="仿宋"/>
          <w:spacing w:val="-8"/>
          <w:sz w:val="28"/>
          <w:szCs w:val="28"/>
        </w:rPr>
        <w:t xml:space="preserve"> 参加</w:t>
      </w:r>
      <w:r>
        <w:rPr>
          <w:rFonts w:ascii="仿宋" w:hAnsi="仿宋" w:eastAsia="仿宋" w:cs="仿宋"/>
          <w:spacing w:val="-8"/>
          <w:sz w:val="28"/>
          <w:szCs w:val="28"/>
          <w:u w:val="single"/>
        </w:rPr>
        <w:t xml:space="preserve">（单位名称） </w:t>
      </w:r>
      <w:r>
        <w:rPr>
          <w:rFonts w:ascii="仿宋" w:hAnsi="仿宋" w:eastAsia="仿宋" w:cs="仿宋"/>
          <w:spacing w:val="-8"/>
          <w:sz w:val="28"/>
          <w:szCs w:val="28"/>
        </w:rPr>
        <w:t>的</w:t>
      </w:r>
      <w:r>
        <w:rPr>
          <w:rFonts w:ascii="仿宋" w:hAnsi="仿宋" w:eastAsia="仿宋" w:cs="仿宋"/>
          <w:spacing w:val="-8"/>
          <w:sz w:val="28"/>
          <w:szCs w:val="28"/>
          <w:u w:val="single"/>
        </w:rPr>
        <w:tab/>
      </w:r>
      <w:r>
        <w:rPr>
          <w:rFonts w:ascii="仿宋" w:hAnsi="仿宋" w:eastAsia="仿宋" w:cs="仿宋"/>
          <w:spacing w:val="-8"/>
          <w:sz w:val="28"/>
          <w:szCs w:val="28"/>
          <w:u w:val="single"/>
        </w:rPr>
        <w:t xml:space="preserve">（项目名称）  </w:t>
      </w:r>
      <w:r>
        <w:rPr>
          <w:rFonts w:ascii="仿宋" w:hAnsi="仿宋" w:eastAsia="仿宋" w:cs="仿宋"/>
          <w:spacing w:val="-8"/>
          <w:sz w:val="28"/>
          <w:szCs w:val="28"/>
        </w:rPr>
        <w:t>采购活动，提供的货物全部由符合政策要求的中小企业制造。 相关企业（含中小企业、 签订分包意向协议的中小企业）的具体情况如下：</w:t>
      </w:r>
    </w:p>
    <w:p w14:paraId="3766F2D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91" w:line="240" w:lineRule="auto"/>
        <w:ind w:left="28" w:firstLine="573"/>
        <w:textAlignment w:val="baseline"/>
        <w:rPr>
          <w:rFonts w:ascii="仿宋" w:hAnsi="仿宋" w:eastAsia="仿宋" w:cs="仿宋"/>
          <w:spacing w:val="-8"/>
          <w:sz w:val="28"/>
          <w:szCs w:val="28"/>
        </w:rPr>
      </w:pPr>
      <w:r>
        <w:rPr>
          <w:rFonts w:ascii="仿宋" w:hAnsi="仿宋" w:eastAsia="仿宋" w:cs="仿宋"/>
          <w:spacing w:val="-8"/>
          <w:sz w:val="28"/>
          <w:szCs w:val="28"/>
          <w:u w:val="single"/>
        </w:rPr>
        <w:t xml:space="preserve"> （标的名称） </w:t>
      </w:r>
      <w:r>
        <w:rPr>
          <w:rFonts w:ascii="仿宋" w:hAnsi="仿宋" w:eastAsia="仿宋" w:cs="仿宋"/>
          <w:spacing w:val="-8"/>
          <w:sz w:val="28"/>
          <w:szCs w:val="28"/>
        </w:rPr>
        <w:t>，属于</w:t>
      </w:r>
      <w:r>
        <w:rPr>
          <w:rFonts w:hint="eastAsia" w:ascii="仿宋" w:hAnsi="仿宋" w:eastAsia="仿宋" w:cs="仿宋"/>
          <w:spacing w:val="-8"/>
          <w:sz w:val="28"/>
          <w:szCs w:val="28"/>
          <w:u w:val="single"/>
          <w:lang w:eastAsia="zh-CN"/>
        </w:rPr>
        <w:t>制造业</w:t>
      </w:r>
      <w:r>
        <w:rPr>
          <w:rFonts w:ascii="仿宋" w:hAnsi="仿宋" w:eastAsia="仿宋" w:cs="仿宋"/>
          <w:spacing w:val="-8"/>
          <w:sz w:val="28"/>
          <w:szCs w:val="28"/>
          <w:u w:val="single"/>
        </w:rPr>
        <w:t xml:space="preserve">（采购文件中明确的所属行业） </w:t>
      </w:r>
      <w:r>
        <w:rPr>
          <w:rFonts w:ascii="仿宋" w:hAnsi="仿宋" w:eastAsia="仿宋" w:cs="仿宋"/>
          <w:spacing w:val="-8"/>
          <w:sz w:val="28"/>
          <w:szCs w:val="28"/>
        </w:rPr>
        <w:t xml:space="preserve">    行业； 制造商为</w:t>
      </w:r>
      <w:r>
        <w:rPr>
          <w:rFonts w:ascii="仿宋" w:hAnsi="仿宋" w:eastAsia="仿宋" w:cs="仿宋"/>
          <w:spacing w:val="-8"/>
          <w:sz w:val="28"/>
          <w:szCs w:val="28"/>
          <w:u w:val="single"/>
        </w:rPr>
        <w:t>（ 企业名称）</w:t>
      </w:r>
      <w:r>
        <w:rPr>
          <w:rFonts w:ascii="仿宋" w:hAnsi="仿宋" w:eastAsia="仿宋" w:cs="仿宋"/>
          <w:spacing w:val="-8"/>
          <w:sz w:val="28"/>
          <w:szCs w:val="28"/>
        </w:rPr>
        <w:t>， 从业人员</w:t>
      </w:r>
      <w:r>
        <w:rPr>
          <w:rFonts w:ascii="仿宋" w:hAnsi="仿宋" w:eastAsia="仿宋" w:cs="仿宋"/>
          <w:spacing w:val="-8"/>
          <w:sz w:val="28"/>
          <w:szCs w:val="28"/>
          <w:u w:val="single"/>
        </w:rPr>
        <w:t xml:space="preserve">     </w:t>
      </w:r>
      <w:r>
        <w:rPr>
          <w:rFonts w:ascii="仿宋" w:hAnsi="仿宋" w:eastAsia="仿宋" w:cs="仿宋"/>
          <w:spacing w:val="-8"/>
          <w:sz w:val="28"/>
          <w:szCs w:val="28"/>
        </w:rPr>
        <w:t>人， 营业收入为</w:t>
      </w:r>
    </w:p>
    <w:p w14:paraId="6FE2A9A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240" w:lineRule="auto"/>
        <w:ind w:left="601" w:leftChars="0"/>
        <w:textAlignment w:val="baseline"/>
        <w:rPr>
          <w:rFonts w:ascii="仿宋" w:hAnsi="仿宋" w:eastAsia="仿宋" w:cs="仿宋"/>
          <w:spacing w:val="-8"/>
          <w:sz w:val="28"/>
          <w:szCs w:val="28"/>
        </w:rPr>
      </w:pPr>
      <w:r>
        <w:rPr>
          <w:rFonts w:hint="eastAsia" w:ascii="仿宋" w:hAnsi="仿宋" w:eastAsia="仿宋" w:cs="仿宋"/>
          <w:spacing w:val="-8"/>
          <w:sz w:val="28"/>
          <w:szCs w:val="28"/>
          <w:u w:val="single"/>
          <w:lang w:val="en-US" w:eastAsia="zh-CN"/>
        </w:rPr>
        <w:t xml:space="preserve">    </w:t>
      </w:r>
      <w:r>
        <w:rPr>
          <w:rFonts w:ascii="仿宋" w:hAnsi="仿宋" w:eastAsia="仿宋" w:cs="仿宋"/>
          <w:spacing w:val="-8"/>
          <w:sz w:val="28"/>
          <w:szCs w:val="28"/>
        </w:rPr>
        <w:t>万元， 资产总额为</w:t>
      </w:r>
      <w:r>
        <w:rPr>
          <w:rFonts w:ascii="仿宋" w:hAnsi="仿宋" w:eastAsia="仿宋" w:cs="仿宋"/>
          <w:spacing w:val="-8"/>
          <w:sz w:val="28"/>
          <w:szCs w:val="28"/>
          <w:u w:val="single"/>
        </w:rPr>
        <w:t xml:space="preserve">     </w:t>
      </w:r>
      <w:r>
        <w:rPr>
          <w:rFonts w:ascii="仿宋" w:hAnsi="仿宋" w:eastAsia="仿宋" w:cs="仿宋"/>
          <w:spacing w:val="-8"/>
          <w:sz w:val="28"/>
          <w:szCs w:val="28"/>
        </w:rPr>
        <w:t>万元，属于</w:t>
      </w:r>
      <w:r>
        <w:rPr>
          <w:rFonts w:ascii="仿宋" w:hAnsi="仿宋" w:eastAsia="仿宋" w:cs="仿宋"/>
          <w:spacing w:val="-8"/>
          <w:sz w:val="28"/>
          <w:szCs w:val="28"/>
          <w:u w:val="single"/>
        </w:rPr>
        <w:t>（中型企业、 小型企业、 微型企业）</w:t>
      </w:r>
      <w:r>
        <w:rPr>
          <w:rFonts w:ascii="仿宋" w:hAnsi="仿宋" w:eastAsia="仿宋" w:cs="仿宋"/>
          <w:spacing w:val="-8"/>
          <w:sz w:val="28"/>
          <w:szCs w:val="28"/>
        </w:rPr>
        <w:t>；</w:t>
      </w:r>
    </w:p>
    <w:p w14:paraId="4782315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91" w:line="240" w:lineRule="auto"/>
        <w:ind w:left="28" w:leftChars="0" w:firstLine="573" w:firstLineChars="0"/>
        <w:textAlignment w:val="baseline"/>
        <w:rPr>
          <w:rFonts w:hint="eastAsia" w:ascii="仿宋" w:hAnsi="仿宋" w:eastAsia="仿宋" w:cs="仿宋"/>
          <w:spacing w:val="-8"/>
          <w:sz w:val="28"/>
          <w:szCs w:val="28"/>
          <w:u w:val="single"/>
          <w:lang w:val="en-US" w:eastAsia="zh-CN"/>
        </w:rPr>
      </w:pPr>
      <w:r>
        <w:rPr>
          <w:rFonts w:ascii="仿宋" w:hAnsi="仿宋" w:eastAsia="仿宋" w:cs="仿宋"/>
          <w:spacing w:val="-8"/>
          <w:sz w:val="28"/>
          <w:szCs w:val="28"/>
          <w:u w:val="single"/>
        </w:rPr>
        <w:t xml:space="preserve"> （标的名称）  </w:t>
      </w:r>
      <w:r>
        <w:rPr>
          <w:rFonts w:ascii="仿宋" w:hAnsi="仿宋" w:eastAsia="仿宋" w:cs="仿宋"/>
          <w:spacing w:val="-8"/>
          <w:sz w:val="28"/>
          <w:szCs w:val="28"/>
        </w:rPr>
        <w:t>，属于</w:t>
      </w:r>
      <w:r>
        <w:rPr>
          <w:rFonts w:hint="eastAsia" w:ascii="仿宋" w:hAnsi="仿宋" w:eastAsia="仿宋" w:cs="仿宋"/>
          <w:spacing w:val="-8"/>
          <w:sz w:val="28"/>
          <w:szCs w:val="28"/>
          <w:u w:val="single"/>
          <w:lang w:eastAsia="zh-CN"/>
        </w:rPr>
        <w:t>制造业</w:t>
      </w:r>
      <w:r>
        <w:rPr>
          <w:rFonts w:ascii="仿宋" w:hAnsi="仿宋" w:eastAsia="仿宋" w:cs="仿宋"/>
          <w:spacing w:val="-8"/>
          <w:sz w:val="28"/>
          <w:szCs w:val="28"/>
          <w:u w:val="single"/>
        </w:rPr>
        <w:t>（采购文件中明确的所属行业）</w:t>
      </w:r>
      <w:r>
        <w:rPr>
          <w:rFonts w:ascii="仿宋" w:hAnsi="仿宋" w:eastAsia="仿宋" w:cs="仿宋"/>
          <w:spacing w:val="-8"/>
          <w:sz w:val="28"/>
          <w:szCs w:val="28"/>
        </w:rPr>
        <w:t xml:space="preserve">     行业； 制造商为</w:t>
      </w:r>
      <w:r>
        <w:rPr>
          <w:rFonts w:ascii="仿宋" w:hAnsi="仿宋" w:eastAsia="仿宋" w:cs="仿宋"/>
          <w:spacing w:val="-8"/>
          <w:sz w:val="28"/>
          <w:szCs w:val="28"/>
          <w:u w:val="single"/>
        </w:rPr>
        <w:t>（ 企业名称）</w:t>
      </w:r>
      <w:r>
        <w:rPr>
          <w:rFonts w:ascii="仿宋" w:hAnsi="仿宋" w:eastAsia="仿宋" w:cs="仿宋"/>
          <w:spacing w:val="-8"/>
          <w:sz w:val="28"/>
          <w:szCs w:val="28"/>
        </w:rPr>
        <w:t>，从业人员</w:t>
      </w:r>
      <w:r>
        <w:rPr>
          <w:rFonts w:ascii="仿宋" w:hAnsi="仿宋" w:eastAsia="仿宋" w:cs="仿宋"/>
          <w:spacing w:val="-8"/>
          <w:sz w:val="28"/>
          <w:szCs w:val="28"/>
          <w:u w:val="single"/>
        </w:rPr>
        <w:t xml:space="preserve">     </w:t>
      </w:r>
      <w:r>
        <w:rPr>
          <w:rFonts w:ascii="仿宋" w:hAnsi="仿宋" w:eastAsia="仿宋" w:cs="仿宋"/>
          <w:spacing w:val="-8"/>
          <w:sz w:val="28"/>
          <w:szCs w:val="28"/>
        </w:rPr>
        <w:t>人， 营业收入为</w:t>
      </w:r>
    </w:p>
    <w:p w14:paraId="4A33B2B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240" w:lineRule="auto"/>
        <w:ind w:left="601" w:leftChars="0"/>
        <w:textAlignment w:val="baseline"/>
        <w:rPr>
          <w:rFonts w:ascii="仿宋" w:hAnsi="仿宋" w:eastAsia="仿宋" w:cs="仿宋"/>
          <w:spacing w:val="-8"/>
          <w:sz w:val="28"/>
          <w:szCs w:val="28"/>
        </w:rPr>
      </w:pPr>
      <w:r>
        <w:rPr>
          <w:rFonts w:hint="eastAsia" w:ascii="仿宋" w:hAnsi="仿宋" w:eastAsia="仿宋" w:cs="仿宋"/>
          <w:spacing w:val="-8"/>
          <w:sz w:val="28"/>
          <w:szCs w:val="28"/>
          <w:u w:val="single"/>
          <w:lang w:val="en-US" w:eastAsia="zh-CN"/>
        </w:rPr>
        <w:t xml:space="preserve">    </w:t>
      </w:r>
      <w:r>
        <w:rPr>
          <w:rFonts w:ascii="仿宋" w:hAnsi="仿宋" w:eastAsia="仿宋" w:cs="仿宋"/>
          <w:spacing w:val="-8"/>
          <w:sz w:val="28"/>
          <w:szCs w:val="28"/>
        </w:rPr>
        <w:t>万元， 资产总额为万元，属于（</w:t>
      </w:r>
      <w:r>
        <w:rPr>
          <w:rFonts w:ascii="仿宋" w:hAnsi="仿宋" w:eastAsia="仿宋" w:cs="仿宋"/>
          <w:spacing w:val="-8"/>
          <w:sz w:val="28"/>
          <w:szCs w:val="28"/>
          <w:u w:val="single"/>
        </w:rPr>
        <w:t>中型企业、 小型企业、 微型企业）；</w:t>
      </w:r>
    </w:p>
    <w:p w14:paraId="5B6AAEB9">
      <w:pPr>
        <w:keepNext w:val="0"/>
        <w:keepLines w:val="0"/>
        <w:pageBreakBefore w:val="0"/>
        <w:widowControl/>
        <w:kinsoku w:val="0"/>
        <w:wordWrap/>
        <w:overflowPunct/>
        <w:topLinePunct w:val="0"/>
        <w:autoSpaceDE w:val="0"/>
        <w:autoSpaceDN w:val="0"/>
        <w:bidi w:val="0"/>
        <w:adjustRightInd w:val="0"/>
        <w:snapToGrid w:val="0"/>
        <w:spacing w:before="91" w:line="240" w:lineRule="auto"/>
        <w:ind w:left="28" w:firstLine="573"/>
        <w:textAlignment w:val="baseline"/>
        <w:rPr>
          <w:rFonts w:ascii="仿宋" w:hAnsi="仿宋" w:eastAsia="仿宋" w:cs="仿宋"/>
          <w:spacing w:val="-8"/>
          <w:sz w:val="28"/>
          <w:szCs w:val="28"/>
        </w:rPr>
      </w:pPr>
      <w:r>
        <w:rPr>
          <w:rFonts w:ascii="仿宋" w:hAnsi="仿宋" w:eastAsia="仿宋" w:cs="仿宋"/>
          <w:spacing w:val="-8"/>
          <w:sz w:val="28"/>
          <w:szCs w:val="28"/>
        </w:rPr>
        <w:t>……</w:t>
      </w:r>
    </w:p>
    <w:p w14:paraId="6A016BE2">
      <w:pPr>
        <w:keepNext w:val="0"/>
        <w:keepLines w:val="0"/>
        <w:pageBreakBefore w:val="0"/>
        <w:widowControl/>
        <w:kinsoku w:val="0"/>
        <w:wordWrap/>
        <w:overflowPunct/>
        <w:topLinePunct w:val="0"/>
        <w:autoSpaceDE w:val="0"/>
        <w:autoSpaceDN w:val="0"/>
        <w:bidi w:val="0"/>
        <w:adjustRightInd w:val="0"/>
        <w:snapToGrid w:val="0"/>
        <w:spacing w:before="91" w:line="240" w:lineRule="auto"/>
        <w:ind w:left="28" w:firstLine="573"/>
        <w:textAlignment w:val="baseline"/>
        <w:rPr>
          <w:rFonts w:ascii="仿宋" w:hAnsi="仿宋" w:eastAsia="仿宋" w:cs="仿宋"/>
          <w:spacing w:val="-8"/>
          <w:sz w:val="28"/>
          <w:szCs w:val="28"/>
        </w:rPr>
      </w:pPr>
      <w:r>
        <w:rPr>
          <w:rFonts w:ascii="仿宋" w:hAnsi="仿宋" w:eastAsia="仿宋" w:cs="仿宋"/>
          <w:spacing w:val="-8"/>
          <w:sz w:val="28"/>
          <w:szCs w:val="28"/>
        </w:rPr>
        <w:t>以上企业，不属于大企业的分支机构， 不存在控股股东为大企业的情形，也不存在与大企业的负责人为同一人的情形。</w:t>
      </w:r>
    </w:p>
    <w:p w14:paraId="65205CB8">
      <w:pPr>
        <w:keepNext w:val="0"/>
        <w:keepLines w:val="0"/>
        <w:pageBreakBefore w:val="0"/>
        <w:widowControl/>
        <w:kinsoku w:val="0"/>
        <w:wordWrap/>
        <w:overflowPunct/>
        <w:topLinePunct w:val="0"/>
        <w:autoSpaceDE w:val="0"/>
        <w:autoSpaceDN w:val="0"/>
        <w:bidi w:val="0"/>
        <w:adjustRightInd w:val="0"/>
        <w:snapToGrid w:val="0"/>
        <w:spacing w:before="91" w:line="240" w:lineRule="auto"/>
        <w:ind w:left="28" w:firstLine="573"/>
        <w:textAlignment w:val="baseline"/>
        <w:rPr>
          <w:rFonts w:ascii="仿宋" w:hAnsi="仿宋" w:eastAsia="仿宋" w:cs="仿宋"/>
          <w:spacing w:val="-8"/>
          <w:sz w:val="28"/>
          <w:szCs w:val="28"/>
        </w:rPr>
      </w:pPr>
      <w:r>
        <w:rPr>
          <w:rFonts w:ascii="仿宋" w:hAnsi="仿宋" w:eastAsia="仿宋" w:cs="仿宋"/>
          <w:spacing w:val="-8"/>
          <w:sz w:val="28"/>
          <w:szCs w:val="28"/>
        </w:rPr>
        <w:t>本企业对上述声明内容的真实性负责。 如有虚假， 将依法承担相应责任。</w:t>
      </w:r>
    </w:p>
    <w:p w14:paraId="2A6EAF41">
      <w:pPr>
        <w:keepNext w:val="0"/>
        <w:keepLines w:val="0"/>
        <w:pageBreakBefore w:val="0"/>
        <w:widowControl/>
        <w:kinsoku w:val="0"/>
        <w:wordWrap/>
        <w:overflowPunct/>
        <w:topLinePunct w:val="0"/>
        <w:autoSpaceDE w:val="0"/>
        <w:autoSpaceDN w:val="0"/>
        <w:bidi w:val="0"/>
        <w:adjustRightInd w:val="0"/>
        <w:snapToGrid w:val="0"/>
        <w:spacing w:before="91" w:line="240" w:lineRule="auto"/>
        <w:ind w:left="28" w:firstLine="573"/>
        <w:textAlignment w:val="baseline"/>
        <w:rPr>
          <w:rFonts w:ascii="仿宋" w:hAnsi="仿宋" w:eastAsia="仿宋" w:cs="仿宋"/>
          <w:spacing w:val="-8"/>
          <w:sz w:val="28"/>
          <w:szCs w:val="28"/>
        </w:rPr>
      </w:pPr>
    </w:p>
    <w:p w14:paraId="30C5FB4F">
      <w:pPr>
        <w:keepNext w:val="0"/>
        <w:keepLines w:val="0"/>
        <w:pageBreakBefore w:val="0"/>
        <w:widowControl/>
        <w:kinsoku w:val="0"/>
        <w:wordWrap/>
        <w:overflowPunct/>
        <w:topLinePunct w:val="0"/>
        <w:autoSpaceDE w:val="0"/>
        <w:autoSpaceDN w:val="0"/>
        <w:bidi w:val="0"/>
        <w:adjustRightInd w:val="0"/>
        <w:snapToGrid w:val="0"/>
        <w:spacing w:before="91" w:line="240" w:lineRule="auto"/>
        <w:ind w:left="28" w:firstLine="573"/>
        <w:textAlignment w:val="baseline"/>
        <w:rPr>
          <w:rFonts w:ascii="仿宋" w:hAnsi="仿宋" w:eastAsia="仿宋" w:cs="仿宋"/>
          <w:spacing w:val="-8"/>
          <w:sz w:val="28"/>
          <w:szCs w:val="28"/>
        </w:rPr>
      </w:pPr>
      <w:r>
        <w:rPr>
          <w:rFonts w:ascii="仿宋" w:hAnsi="仿宋" w:eastAsia="仿宋" w:cs="仿宋"/>
          <w:spacing w:val="-8"/>
          <w:sz w:val="28"/>
          <w:szCs w:val="28"/>
        </w:rPr>
        <w:t>注：1.从业人员、营业收入、资产总额填报上一年度数据，无上一年度数据的新成立企业可不填报。</w:t>
      </w:r>
    </w:p>
    <w:p w14:paraId="4710D1C7">
      <w:pPr>
        <w:spacing w:before="91" w:line="319" w:lineRule="auto"/>
        <w:ind w:left="31" w:firstLine="574"/>
        <w:rPr>
          <w:rFonts w:ascii="仿宋" w:hAnsi="仿宋" w:eastAsia="仿宋" w:cs="仿宋"/>
          <w:spacing w:val="-8"/>
          <w:sz w:val="28"/>
          <w:szCs w:val="28"/>
        </w:rPr>
      </w:pPr>
    </w:p>
    <w:p w14:paraId="037E3EB0">
      <w:pPr>
        <w:spacing w:before="91" w:line="319" w:lineRule="auto"/>
        <w:ind w:left="31" w:firstLine="574"/>
        <w:rPr>
          <w:rFonts w:ascii="仿宋" w:hAnsi="仿宋" w:eastAsia="仿宋" w:cs="仿宋"/>
          <w:spacing w:val="-8"/>
          <w:sz w:val="28"/>
          <w:szCs w:val="28"/>
        </w:rPr>
      </w:pPr>
    </w:p>
    <w:p w14:paraId="7A4B35DC">
      <w:pPr>
        <w:pStyle w:val="4"/>
        <w:spacing w:line="274" w:lineRule="auto"/>
      </w:pPr>
    </w:p>
    <w:p w14:paraId="382C2A5A">
      <w:pPr>
        <w:spacing w:before="78" w:line="219" w:lineRule="auto"/>
        <w:ind w:left="4655"/>
        <w:rPr>
          <w:rFonts w:ascii="宋体" w:hAnsi="宋体" w:eastAsia="宋体" w:cs="宋体"/>
          <w:sz w:val="24"/>
          <w:szCs w:val="24"/>
        </w:rPr>
      </w:pPr>
      <w:r>
        <w:rPr>
          <w:rFonts w:ascii="宋体" w:hAnsi="宋体" w:eastAsia="宋体" w:cs="宋体"/>
          <w:b/>
          <w:bCs/>
          <w:spacing w:val="1"/>
          <w:sz w:val="24"/>
          <w:szCs w:val="24"/>
        </w:rPr>
        <w:t>企业名称</w:t>
      </w:r>
      <w:r>
        <w:rPr>
          <w:rFonts w:ascii="宋体" w:hAnsi="宋体" w:eastAsia="宋体" w:cs="宋体"/>
          <w:b/>
          <w:bCs/>
          <w:spacing w:val="-19"/>
          <w:sz w:val="24"/>
          <w:szCs w:val="24"/>
        </w:rPr>
        <w:t>：</w:t>
      </w:r>
      <w:r>
        <w:rPr>
          <w:rFonts w:ascii="宋体" w:hAnsi="宋体" w:eastAsia="宋体" w:cs="宋体"/>
          <w:spacing w:val="2"/>
          <w:sz w:val="24"/>
          <w:szCs w:val="24"/>
          <w:u w:val="single" w:color="auto"/>
        </w:rPr>
        <w:t xml:space="preserve">        </w:t>
      </w:r>
      <w:r>
        <w:rPr>
          <w:rFonts w:ascii="宋体" w:hAnsi="宋体" w:eastAsia="宋体" w:cs="宋体"/>
          <w:b/>
          <w:bCs/>
          <w:spacing w:val="-19"/>
          <w:sz w:val="24"/>
          <w:szCs w:val="24"/>
        </w:rPr>
        <w:t>（</w:t>
      </w:r>
      <w:r>
        <w:rPr>
          <w:rFonts w:ascii="宋体" w:hAnsi="宋体" w:eastAsia="宋体" w:cs="宋体"/>
          <w:b/>
          <w:bCs/>
          <w:spacing w:val="1"/>
          <w:sz w:val="24"/>
          <w:szCs w:val="24"/>
        </w:rPr>
        <w:t>公章）</w:t>
      </w:r>
    </w:p>
    <w:p w14:paraId="3684FF8E">
      <w:pPr>
        <w:spacing w:before="181" w:line="219" w:lineRule="auto"/>
        <w:ind w:left="3691"/>
        <w:rPr>
          <w:rFonts w:ascii="宋体" w:hAnsi="宋体" w:eastAsia="宋体" w:cs="宋体"/>
          <w:sz w:val="24"/>
          <w:szCs w:val="24"/>
        </w:rPr>
      </w:pPr>
      <w:r>
        <w:rPr>
          <w:rFonts w:ascii="宋体" w:hAnsi="宋体" w:eastAsia="宋体" w:cs="宋体"/>
          <w:b/>
          <w:bCs/>
          <w:spacing w:val="-1"/>
          <w:sz w:val="24"/>
          <w:szCs w:val="24"/>
        </w:rPr>
        <w:t>企业法定代表人</w:t>
      </w:r>
      <w:r>
        <w:rPr>
          <w:rFonts w:ascii="宋体" w:hAnsi="宋体" w:eastAsia="宋体" w:cs="宋体"/>
          <w:b/>
          <w:bCs/>
          <w:spacing w:val="-14"/>
          <w:sz w:val="24"/>
          <w:szCs w:val="24"/>
        </w:rPr>
        <w:t>：</w:t>
      </w:r>
      <w:r>
        <w:rPr>
          <w:rFonts w:ascii="宋体" w:hAnsi="宋体" w:eastAsia="宋体" w:cs="宋体"/>
          <w:spacing w:val="2"/>
          <w:sz w:val="24"/>
          <w:szCs w:val="24"/>
          <w:u w:val="single" w:color="auto"/>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7391E63A">
      <w:pPr>
        <w:spacing w:before="184" w:line="219" w:lineRule="auto"/>
        <w:ind w:left="6032"/>
        <w:rPr>
          <w:rFonts w:ascii="宋体" w:hAnsi="宋体" w:eastAsia="宋体" w:cs="宋体"/>
          <w:sz w:val="24"/>
          <w:szCs w:val="24"/>
        </w:rPr>
      </w:pPr>
      <w:bookmarkStart w:id="6" w:name="bookmark123"/>
      <w:bookmarkEnd w:id="6"/>
      <w:bookmarkStart w:id="7" w:name="bookmark122"/>
      <w:bookmarkEnd w:id="7"/>
      <w:r>
        <w:rPr>
          <w:rFonts w:ascii="宋体" w:hAnsi="宋体" w:eastAsia="宋体" w:cs="宋体"/>
          <w:b/>
          <w:bCs/>
          <w:spacing w:val="-12"/>
          <w:sz w:val="24"/>
          <w:szCs w:val="24"/>
        </w:rPr>
        <w:t>年</w:t>
      </w:r>
      <w:r>
        <w:rPr>
          <w:rFonts w:ascii="宋体" w:hAnsi="宋体" w:eastAsia="宋体" w:cs="宋体"/>
          <w:spacing w:val="8"/>
          <w:sz w:val="24"/>
          <w:szCs w:val="24"/>
        </w:rPr>
        <w:t xml:space="preserve">  </w:t>
      </w:r>
      <w:r>
        <w:rPr>
          <w:rFonts w:ascii="宋体" w:hAnsi="宋体" w:eastAsia="宋体" w:cs="宋体"/>
          <w:b/>
          <w:bCs/>
          <w:spacing w:val="-12"/>
          <w:sz w:val="24"/>
          <w:szCs w:val="24"/>
        </w:rPr>
        <w:t>月</w:t>
      </w:r>
      <w:r>
        <w:rPr>
          <w:rFonts w:ascii="宋体" w:hAnsi="宋体" w:eastAsia="宋体" w:cs="宋体"/>
          <w:spacing w:val="27"/>
          <w:sz w:val="24"/>
          <w:szCs w:val="24"/>
        </w:rPr>
        <w:t xml:space="preserve">  </w:t>
      </w:r>
      <w:r>
        <w:rPr>
          <w:rFonts w:ascii="宋体" w:hAnsi="宋体" w:eastAsia="宋体" w:cs="宋体"/>
          <w:b/>
          <w:bCs/>
          <w:spacing w:val="-12"/>
          <w:sz w:val="24"/>
          <w:szCs w:val="24"/>
        </w:rPr>
        <w:t>日</w:t>
      </w:r>
    </w:p>
    <w:p w14:paraId="5FB05ED0">
      <w:pPr>
        <w:spacing w:line="219" w:lineRule="auto"/>
        <w:rPr>
          <w:rFonts w:ascii="宋体" w:hAnsi="宋体" w:eastAsia="宋体" w:cs="宋体"/>
          <w:sz w:val="24"/>
          <w:szCs w:val="24"/>
        </w:rPr>
        <w:sectPr>
          <w:headerReference r:id="rId53" w:type="default"/>
          <w:footerReference r:id="rId54" w:type="default"/>
          <w:pgSz w:w="11850" w:h="16781"/>
          <w:pgMar w:top="1166" w:right="1720" w:bottom="1232" w:left="1777" w:header="829" w:footer="985" w:gutter="0"/>
          <w:pgNumType w:fmt="decimal"/>
          <w:cols w:space="720" w:num="1"/>
        </w:sectPr>
      </w:pPr>
    </w:p>
    <w:p w14:paraId="6992101E">
      <w:pPr>
        <w:spacing w:before="239" w:line="228" w:lineRule="auto"/>
        <w:ind w:left="79"/>
        <w:outlineLvl w:val="1"/>
        <w:rPr>
          <w:rFonts w:ascii="仿宋" w:hAnsi="仿宋" w:eastAsia="仿宋" w:cs="仿宋"/>
          <w:sz w:val="35"/>
          <w:szCs w:val="35"/>
        </w:rPr>
      </w:pPr>
      <w:r>
        <w:rPr>
          <w:rFonts w:ascii="仿宋" w:hAnsi="仿宋" w:eastAsia="仿宋" w:cs="仿宋"/>
          <w:spacing w:val="9"/>
          <w:sz w:val="35"/>
          <w:szCs w:val="35"/>
          <w14:textOutline w14:w="6537" w14:cap="sq" w14:cmpd="sng">
            <w14:solidFill>
              <w14:srgbClr w14:val="000000"/>
            </w14:solidFill>
            <w14:prstDash w14:val="solid"/>
            <w14:bevel/>
          </w14:textOutline>
        </w:rPr>
        <w:t>格</w:t>
      </w:r>
      <w:r>
        <w:rPr>
          <w:rFonts w:ascii="仿宋" w:hAnsi="仿宋" w:eastAsia="仿宋" w:cs="仿宋"/>
          <w:spacing w:val="8"/>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18.2：从业人员声明函</w:t>
      </w:r>
    </w:p>
    <w:p w14:paraId="050BC1BC">
      <w:pPr>
        <w:spacing w:line="302" w:lineRule="auto"/>
        <w:rPr>
          <w:rFonts w:ascii="Arial"/>
          <w:sz w:val="21"/>
        </w:rPr>
      </w:pPr>
    </w:p>
    <w:p w14:paraId="7B1BA5D0">
      <w:pPr>
        <w:spacing w:line="302" w:lineRule="auto"/>
        <w:rPr>
          <w:rFonts w:ascii="Arial"/>
          <w:sz w:val="21"/>
        </w:rPr>
      </w:pPr>
    </w:p>
    <w:p w14:paraId="15743AC8">
      <w:pPr>
        <w:spacing w:before="101" w:line="229" w:lineRule="auto"/>
        <w:ind w:left="3062"/>
        <w:outlineLvl w:val="2"/>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从业人员声明函</w:t>
      </w:r>
    </w:p>
    <w:p w14:paraId="0876E212">
      <w:pPr>
        <w:spacing w:line="297" w:lineRule="auto"/>
        <w:rPr>
          <w:rFonts w:ascii="Arial"/>
          <w:sz w:val="21"/>
        </w:rPr>
      </w:pPr>
    </w:p>
    <w:p w14:paraId="4B37B556">
      <w:pPr>
        <w:spacing w:line="297" w:lineRule="auto"/>
        <w:rPr>
          <w:rFonts w:ascii="Arial"/>
          <w:sz w:val="21"/>
        </w:rPr>
      </w:pPr>
    </w:p>
    <w:p w14:paraId="59E6B5B3">
      <w:pPr>
        <w:spacing w:before="72" w:line="224" w:lineRule="auto"/>
        <w:ind w:left="30"/>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致：青海远大</w:t>
      </w:r>
      <w:r>
        <w:rPr>
          <w:rFonts w:ascii="仿宋" w:hAnsi="仿宋" w:eastAsia="仿宋" w:cs="仿宋"/>
          <w:sz w:val="22"/>
          <w:szCs w:val="22"/>
          <w14:textOutline w14:w="4013" w14:cap="sq" w14:cmpd="sng">
            <w14:solidFill>
              <w14:srgbClr w14:val="000000"/>
            </w14:solidFill>
            <w14:prstDash w14:val="solid"/>
            <w14:bevel/>
          </w14:textOutline>
        </w:rPr>
        <w:t>工程咨询有限公司</w:t>
      </w:r>
    </w:p>
    <w:p w14:paraId="0981B84D">
      <w:pPr>
        <w:spacing w:before="141" w:line="315" w:lineRule="auto"/>
        <w:ind w:left="32" w:right="604" w:firstLine="607"/>
        <w:rPr>
          <w:rFonts w:ascii="仿宋" w:hAnsi="仿宋" w:eastAsia="仿宋" w:cs="仿宋"/>
          <w:sz w:val="28"/>
          <w:szCs w:val="28"/>
        </w:rPr>
      </w:pPr>
      <w:r>
        <w:rPr>
          <w:rFonts w:ascii="仿宋" w:hAnsi="仿宋" w:eastAsia="仿宋" w:cs="仿宋"/>
          <w:spacing w:val="24"/>
          <w:sz w:val="28"/>
          <w:szCs w:val="28"/>
        </w:rPr>
        <w:t>本公司郑重声明： 根据《政府采购促进中小企业发展暂</w:t>
      </w:r>
      <w:r>
        <w:rPr>
          <w:rFonts w:ascii="仿宋" w:hAnsi="仿宋" w:eastAsia="仿宋" w:cs="仿宋"/>
          <w:spacing w:val="21"/>
          <w:sz w:val="28"/>
          <w:szCs w:val="28"/>
        </w:rPr>
        <w:t>行</w:t>
      </w:r>
      <w:r>
        <w:rPr>
          <w:rFonts w:ascii="仿宋" w:hAnsi="仿宋" w:eastAsia="仿宋" w:cs="仿宋"/>
          <w:sz w:val="28"/>
          <w:szCs w:val="28"/>
        </w:rPr>
        <w:t xml:space="preserve">  </w:t>
      </w:r>
      <w:r>
        <w:rPr>
          <w:rFonts w:ascii="仿宋" w:hAnsi="仿宋" w:eastAsia="仿宋" w:cs="仿宋"/>
          <w:spacing w:val="-14"/>
          <w:sz w:val="28"/>
          <w:szCs w:val="28"/>
        </w:rPr>
        <w:t>办</w:t>
      </w:r>
      <w:r>
        <w:rPr>
          <w:rFonts w:ascii="仿宋" w:hAnsi="仿宋" w:eastAsia="仿宋" w:cs="仿宋"/>
          <w:spacing w:val="-7"/>
          <w:sz w:val="28"/>
          <w:szCs w:val="28"/>
        </w:rPr>
        <w:t>法 》  ( 财库[2011]181号) 、《工业和信息部、国家统计局、国家</w:t>
      </w:r>
      <w:r>
        <w:rPr>
          <w:rFonts w:ascii="仿宋" w:hAnsi="仿宋" w:eastAsia="仿宋" w:cs="仿宋"/>
          <w:sz w:val="28"/>
          <w:szCs w:val="28"/>
        </w:rPr>
        <w:t xml:space="preserve">  </w:t>
      </w:r>
      <w:r>
        <w:rPr>
          <w:rFonts w:ascii="仿宋" w:hAnsi="仿宋" w:eastAsia="仿宋" w:cs="仿宋"/>
          <w:spacing w:val="16"/>
          <w:sz w:val="28"/>
          <w:szCs w:val="28"/>
        </w:rPr>
        <w:t>发展</w:t>
      </w:r>
      <w:r>
        <w:rPr>
          <w:rFonts w:ascii="仿宋" w:hAnsi="仿宋" w:eastAsia="仿宋" w:cs="仿宋"/>
          <w:spacing w:val="14"/>
          <w:sz w:val="28"/>
          <w:szCs w:val="28"/>
        </w:rPr>
        <w:t>和</w:t>
      </w:r>
      <w:r>
        <w:rPr>
          <w:rFonts w:ascii="仿宋" w:hAnsi="仿宋" w:eastAsia="仿宋" w:cs="仿宋"/>
          <w:spacing w:val="8"/>
          <w:sz w:val="28"/>
          <w:szCs w:val="28"/>
        </w:rPr>
        <w:t>改革委员会、财政部关于印发中小企业划型标准规定的通知》</w:t>
      </w:r>
      <w:r>
        <w:rPr>
          <w:rFonts w:ascii="仿宋" w:hAnsi="仿宋" w:eastAsia="仿宋" w:cs="仿宋"/>
          <w:sz w:val="28"/>
          <w:szCs w:val="28"/>
        </w:rPr>
        <w:t xml:space="preserve"> </w:t>
      </w:r>
      <w:r>
        <w:rPr>
          <w:rFonts w:ascii="仿宋" w:hAnsi="仿宋" w:eastAsia="仿宋" w:cs="仿宋"/>
          <w:spacing w:val="-26"/>
          <w:sz w:val="28"/>
          <w:szCs w:val="28"/>
        </w:rPr>
        <w:t>(</w:t>
      </w:r>
      <w:r>
        <w:rPr>
          <w:rFonts w:ascii="仿宋" w:hAnsi="仿宋" w:eastAsia="仿宋" w:cs="仿宋"/>
          <w:spacing w:val="-15"/>
          <w:sz w:val="28"/>
          <w:szCs w:val="28"/>
        </w:rPr>
        <w:t>工</w:t>
      </w:r>
      <w:r>
        <w:rPr>
          <w:rFonts w:ascii="仿宋" w:hAnsi="仿宋" w:eastAsia="仿宋" w:cs="仿宋"/>
          <w:spacing w:val="-13"/>
          <w:sz w:val="28"/>
          <w:szCs w:val="28"/>
        </w:rPr>
        <w:t>信部联企业[2011]300 号规)定，  本公司从业人员数</w:t>
      </w:r>
      <w:r>
        <w:rPr>
          <w:rFonts w:ascii="仿宋" w:hAnsi="仿宋" w:eastAsia="仿宋" w:cs="仿宋"/>
          <w:spacing w:val="-13"/>
          <w:sz w:val="28"/>
          <w:szCs w:val="28"/>
          <w:u w:val="single" w:color="auto"/>
        </w:rPr>
        <w:t xml:space="preserve">为 </w:t>
      </w:r>
      <w:r>
        <w:rPr>
          <w:rFonts w:hint="eastAsia" w:ascii="仿宋" w:hAnsi="仿宋" w:eastAsia="仿宋" w:cs="仿宋"/>
          <w:spacing w:val="-13"/>
          <w:sz w:val="28"/>
          <w:szCs w:val="28"/>
          <w:u w:val="single" w:color="auto"/>
          <w:lang w:val="en-US" w:eastAsia="zh-CN"/>
        </w:rPr>
        <w:t xml:space="preserve">   </w:t>
      </w:r>
      <w:r>
        <w:rPr>
          <w:rFonts w:ascii="仿宋" w:hAnsi="仿宋" w:eastAsia="仿宋" w:cs="仿宋"/>
          <w:spacing w:val="-13"/>
          <w:sz w:val="28"/>
          <w:szCs w:val="28"/>
        </w:rPr>
        <w:t>人。</w:t>
      </w:r>
    </w:p>
    <w:p w14:paraId="59A0F7BC">
      <w:pPr>
        <w:spacing w:before="1" w:line="256" w:lineRule="auto"/>
        <w:ind w:left="514" w:right="686" w:firstLine="558"/>
        <w:rPr>
          <w:rFonts w:ascii="仿宋" w:hAnsi="仿宋" w:eastAsia="仿宋" w:cs="仿宋"/>
          <w:sz w:val="28"/>
          <w:szCs w:val="28"/>
        </w:rPr>
      </w:pPr>
      <w:r>
        <w:rPr>
          <w:rFonts w:ascii="仿宋" w:hAnsi="仿宋" w:eastAsia="仿宋" w:cs="仿宋"/>
          <w:spacing w:val="-1"/>
          <w:sz w:val="28"/>
          <w:szCs w:val="28"/>
        </w:rPr>
        <w:t>本公司对上述声明的真实性负责，如有虚假，</w:t>
      </w:r>
      <w:r>
        <w:rPr>
          <w:rFonts w:ascii="仿宋" w:hAnsi="仿宋" w:eastAsia="仿宋" w:cs="仿宋"/>
          <w:sz w:val="28"/>
          <w:szCs w:val="28"/>
        </w:rPr>
        <w:t xml:space="preserve">将依法承担相应 </w:t>
      </w:r>
      <w:r>
        <w:rPr>
          <w:rFonts w:ascii="仿宋" w:hAnsi="仿宋" w:eastAsia="仿宋" w:cs="仿宋"/>
          <w:spacing w:val="-7"/>
          <w:sz w:val="28"/>
          <w:szCs w:val="28"/>
        </w:rPr>
        <w:t>责</w:t>
      </w:r>
      <w:r>
        <w:rPr>
          <w:rFonts w:ascii="仿宋" w:hAnsi="仿宋" w:eastAsia="仿宋" w:cs="仿宋"/>
          <w:spacing w:val="-6"/>
          <w:sz w:val="28"/>
          <w:szCs w:val="28"/>
        </w:rPr>
        <w:t>任。</w:t>
      </w:r>
    </w:p>
    <w:p w14:paraId="5D7F65FA">
      <w:pPr>
        <w:spacing w:line="253" w:lineRule="auto"/>
        <w:rPr>
          <w:rFonts w:ascii="Arial"/>
          <w:sz w:val="21"/>
        </w:rPr>
      </w:pPr>
    </w:p>
    <w:p w14:paraId="2702A2B2">
      <w:pPr>
        <w:spacing w:line="253" w:lineRule="auto"/>
        <w:rPr>
          <w:rFonts w:ascii="Arial"/>
          <w:sz w:val="21"/>
        </w:rPr>
      </w:pPr>
    </w:p>
    <w:p w14:paraId="10810C07">
      <w:pPr>
        <w:spacing w:line="253" w:lineRule="auto"/>
        <w:rPr>
          <w:rFonts w:ascii="Arial"/>
          <w:sz w:val="21"/>
        </w:rPr>
      </w:pPr>
    </w:p>
    <w:p w14:paraId="7D134BCD">
      <w:pPr>
        <w:spacing w:line="253" w:lineRule="auto"/>
        <w:rPr>
          <w:rFonts w:ascii="Arial"/>
          <w:sz w:val="21"/>
        </w:rPr>
      </w:pPr>
    </w:p>
    <w:p w14:paraId="4D6219AE">
      <w:pPr>
        <w:spacing w:line="254" w:lineRule="auto"/>
        <w:rPr>
          <w:rFonts w:ascii="Arial"/>
          <w:sz w:val="21"/>
        </w:rPr>
      </w:pPr>
    </w:p>
    <w:p w14:paraId="1A5DBB03">
      <w:pPr>
        <w:spacing w:line="254" w:lineRule="auto"/>
        <w:rPr>
          <w:rFonts w:ascii="Arial"/>
          <w:sz w:val="21"/>
        </w:rPr>
      </w:pPr>
    </w:p>
    <w:p w14:paraId="1319CE3E">
      <w:pPr>
        <w:spacing w:before="92" w:line="222" w:lineRule="auto"/>
        <w:ind w:right="7"/>
        <w:jc w:val="right"/>
        <w:outlineLvl w:val="3"/>
        <w:rPr>
          <w:rFonts w:ascii="仿宋" w:hAnsi="仿宋" w:eastAsia="仿宋" w:cs="仿宋"/>
          <w:sz w:val="28"/>
          <w:szCs w:val="28"/>
        </w:rPr>
      </w:pPr>
      <w:r>
        <w:rPr>
          <w:rFonts w:ascii="仿宋" w:hAnsi="仿宋" w:eastAsia="仿宋" w:cs="仿宋"/>
          <w:spacing w:val="-16"/>
          <w:sz w:val="28"/>
          <w:szCs w:val="28"/>
          <w14:textOutline w14:w="5103" w14:cap="sq" w14:cmpd="sng">
            <w14:solidFill>
              <w14:srgbClr w14:val="000000"/>
            </w14:solidFill>
            <w14:prstDash w14:val="solid"/>
            <w14:bevel/>
          </w14:textOutline>
        </w:rPr>
        <w:t>制</w:t>
      </w:r>
      <w:r>
        <w:rPr>
          <w:rFonts w:ascii="仿宋" w:hAnsi="仿宋" w:eastAsia="仿宋" w:cs="仿宋"/>
          <w:spacing w:val="-12"/>
          <w:sz w:val="28"/>
          <w:szCs w:val="28"/>
          <w14:textOutline w14:w="5103" w14:cap="sq" w14:cmpd="sng">
            <w14:solidFill>
              <w14:srgbClr w14:val="000000"/>
            </w14:solidFill>
            <w14:prstDash w14:val="solid"/>
            <w14:bevel/>
          </w14:textOutline>
        </w:rPr>
        <w:t>造</w:t>
      </w:r>
      <w:r>
        <w:rPr>
          <w:rFonts w:ascii="仿宋" w:hAnsi="仿宋" w:eastAsia="仿宋" w:cs="仿宋"/>
          <w:spacing w:val="-12"/>
          <w:sz w:val="28"/>
          <w:szCs w:val="28"/>
        </w:rPr>
        <w:t xml:space="preserve"> </w:t>
      </w:r>
      <w:r>
        <w:rPr>
          <w:rFonts w:ascii="仿宋" w:hAnsi="仿宋" w:eastAsia="仿宋" w:cs="仿宋"/>
          <w:spacing w:val="-12"/>
          <w:sz w:val="28"/>
          <w:szCs w:val="28"/>
          <w14:textOutline w14:w="5103" w14:cap="sq" w14:cmpd="sng">
            <w14:solidFill>
              <w14:srgbClr w14:val="000000"/>
            </w14:solidFill>
            <w14:prstDash w14:val="solid"/>
            <w14:bevel/>
          </w14:textOutline>
        </w:rPr>
        <w:t>(生产)</w:t>
      </w:r>
      <w:r>
        <w:rPr>
          <w:rFonts w:ascii="仿宋" w:hAnsi="仿宋" w:eastAsia="仿宋" w:cs="仿宋"/>
          <w:spacing w:val="-12"/>
          <w:sz w:val="28"/>
          <w:szCs w:val="28"/>
        </w:rPr>
        <w:t xml:space="preserve"> </w:t>
      </w:r>
      <w:r>
        <w:rPr>
          <w:rFonts w:ascii="仿宋" w:hAnsi="仿宋" w:eastAsia="仿宋" w:cs="仿宋"/>
          <w:spacing w:val="-12"/>
          <w:sz w:val="28"/>
          <w:szCs w:val="28"/>
          <w14:textOutline w14:w="5103" w14:cap="sq" w14:cmpd="sng">
            <w14:solidFill>
              <w14:srgbClr w14:val="000000"/>
            </w14:solidFill>
            <w14:prstDash w14:val="solid"/>
            <w14:bevel/>
          </w14:textOutline>
        </w:rPr>
        <w:t>企业名称：</w:t>
      </w:r>
      <w:r>
        <w:rPr>
          <w:rFonts w:ascii="仿宋" w:hAnsi="仿宋" w:eastAsia="仿宋" w:cs="仿宋"/>
          <w:spacing w:val="-12"/>
          <w:sz w:val="28"/>
          <w:szCs w:val="28"/>
        </w:rPr>
        <w:t xml:space="preserve">       </w:t>
      </w:r>
      <w:r>
        <w:rPr>
          <w:rFonts w:ascii="仿宋" w:hAnsi="仿宋" w:eastAsia="仿宋" w:cs="仿宋"/>
          <w:spacing w:val="-12"/>
          <w:sz w:val="28"/>
          <w:szCs w:val="28"/>
          <w14:textOutline w14:w="4848" w14:cap="sq" w14:cmpd="sng">
            <w14:solidFill>
              <w14:srgbClr w14:val="000000"/>
            </w14:solidFill>
            <w14:prstDash w14:val="solid"/>
            <w14:bevel/>
          </w14:textOutline>
        </w:rPr>
        <w:t>(公</w:t>
      </w:r>
      <w:r>
        <w:rPr>
          <w:rFonts w:ascii="仿宋" w:hAnsi="仿宋" w:eastAsia="仿宋" w:cs="仿宋"/>
          <w:spacing w:val="-12"/>
          <w:sz w:val="28"/>
          <w:szCs w:val="28"/>
          <w14:textOutline w14:w="5103" w14:cap="sq" w14:cmpd="sng">
            <w14:solidFill>
              <w14:srgbClr w14:val="000000"/>
            </w14:solidFill>
            <w14:prstDash w14:val="solid"/>
            <w14:bevel/>
          </w14:textOutline>
        </w:rPr>
        <w:t>章)</w:t>
      </w:r>
    </w:p>
    <w:p w14:paraId="4082CF15">
      <w:pPr>
        <w:spacing w:line="262" w:lineRule="auto"/>
        <w:rPr>
          <w:rFonts w:ascii="Arial"/>
          <w:sz w:val="21"/>
        </w:rPr>
      </w:pPr>
    </w:p>
    <w:p w14:paraId="1F6044FC">
      <w:pPr>
        <w:spacing w:before="92" w:line="222" w:lineRule="auto"/>
        <w:jc w:val="right"/>
        <w:outlineLvl w:val="3"/>
        <w:rPr>
          <w:rFonts w:ascii="仿宋" w:hAnsi="仿宋" w:eastAsia="仿宋" w:cs="仿宋"/>
          <w:sz w:val="28"/>
          <w:szCs w:val="28"/>
        </w:rPr>
      </w:pPr>
      <w:r>
        <w:rPr>
          <w:rFonts w:ascii="仿宋" w:hAnsi="仿宋" w:eastAsia="仿宋" w:cs="仿宋"/>
          <w:spacing w:val="-9"/>
          <w:sz w:val="28"/>
          <w:szCs w:val="28"/>
          <w14:textOutline w14:w="5103" w14:cap="sq" w14:cmpd="sng">
            <w14:solidFill>
              <w14:srgbClr w14:val="000000"/>
            </w14:solidFill>
            <w14:prstDash w14:val="solid"/>
            <w14:bevel/>
          </w14:textOutline>
        </w:rPr>
        <w:t>制造</w:t>
      </w:r>
      <w:r>
        <w:rPr>
          <w:rFonts w:ascii="仿宋" w:hAnsi="仿宋" w:eastAsia="仿宋" w:cs="仿宋"/>
          <w:spacing w:val="-9"/>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(生产)</w:t>
      </w:r>
      <w:r>
        <w:rPr>
          <w:rFonts w:ascii="仿宋" w:hAnsi="仿宋" w:eastAsia="仿宋" w:cs="仿宋"/>
          <w:spacing w:val="-9"/>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企业法定代表人：</w:t>
      </w:r>
      <w:r>
        <w:rPr>
          <w:rFonts w:ascii="仿宋" w:hAnsi="仿宋" w:eastAsia="仿宋" w:cs="仿宋"/>
          <w:spacing w:val="-9"/>
          <w:sz w:val="28"/>
          <w:szCs w:val="28"/>
        </w:rPr>
        <w:t xml:space="preserve">             </w:t>
      </w:r>
      <w:r>
        <w:rPr>
          <w:rFonts w:ascii="仿宋" w:hAnsi="仿宋" w:eastAsia="仿宋" w:cs="仿宋"/>
          <w:spacing w:val="-9"/>
          <w:sz w:val="28"/>
          <w:szCs w:val="28"/>
          <w14:textOutline w14:w="4848" w14:cap="sq" w14:cmpd="sng">
            <w14:solidFill>
              <w14:srgbClr w14:val="000000"/>
            </w14:solidFill>
            <w14:prstDash w14:val="solid"/>
            <w14:bevel/>
          </w14:textOutline>
        </w:rPr>
        <w:t>(签字或盖章</w:t>
      </w:r>
      <w:r>
        <w:rPr>
          <w:rFonts w:ascii="仿宋" w:hAnsi="仿宋" w:eastAsia="仿宋" w:cs="仿宋"/>
          <w:spacing w:val="-5"/>
          <w:sz w:val="28"/>
          <w:szCs w:val="28"/>
          <w14:textOutline w14:w="4848" w14:cap="sq" w14:cmpd="sng">
            <w14:solidFill>
              <w14:srgbClr w14:val="000000"/>
            </w14:solidFill>
            <w14:prstDash w14:val="solid"/>
            <w14:bevel/>
          </w14:textOutline>
        </w:rPr>
        <w:t>)</w:t>
      </w:r>
    </w:p>
    <w:p w14:paraId="0DBB4CFE">
      <w:pPr>
        <w:spacing w:before="215" w:line="223" w:lineRule="auto"/>
        <w:ind w:left="6637"/>
        <w:outlineLvl w:val="3"/>
        <w:rPr>
          <w:rFonts w:ascii="仿宋" w:hAnsi="仿宋" w:eastAsia="仿宋" w:cs="仿宋"/>
          <w:sz w:val="28"/>
          <w:szCs w:val="28"/>
        </w:rPr>
      </w:pPr>
      <w:r>
        <w:rPr>
          <w:rFonts w:ascii="仿宋" w:hAnsi="仿宋" w:eastAsia="仿宋" w:cs="仿宋"/>
          <w:spacing w:val="16"/>
          <w:sz w:val="28"/>
          <w:szCs w:val="28"/>
          <w14:textOutline w14:w="5103" w14:cap="sq" w14:cmpd="sng">
            <w14:solidFill>
              <w14:srgbClr w14:val="000000"/>
            </w14:solidFill>
            <w14:prstDash w14:val="solid"/>
            <w14:bevel/>
          </w14:textOutline>
        </w:rPr>
        <w:t>年</w:t>
      </w:r>
      <w:r>
        <w:rPr>
          <w:rFonts w:ascii="仿宋" w:hAnsi="仿宋" w:eastAsia="仿宋" w:cs="仿宋"/>
          <w:spacing w:val="10"/>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月</w:t>
      </w:r>
      <w:r>
        <w:rPr>
          <w:rFonts w:ascii="仿宋" w:hAnsi="仿宋" w:eastAsia="仿宋" w:cs="仿宋"/>
          <w:spacing w:val="10"/>
          <w:sz w:val="28"/>
          <w:szCs w:val="28"/>
        </w:rPr>
        <w:t xml:space="preserve">   </w:t>
      </w:r>
      <w:r>
        <w:rPr>
          <w:rFonts w:ascii="仿宋" w:hAnsi="仿宋" w:eastAsia="仿宋" w:cs="仿宋"/>
          <w:spacing w:val="10"/>
          <w:sz w:val="28"/>
          <w:szCs w:val="28"/>
          <w14:textOutline w14:w="5103" w14:cap="sq" w14:cmpd="sng">
            <w14:solidFill>
              <w14:srgbClr w14:val="000000"/>
            </w14:solidFill>
            <w14:prstDash w14:val="solid"/>
            <w14:bevel/>
          </w14:textOutline>
        </w:rPr>
        <w:t>日</w:t>
      </w:r>
    </w:p>
    <w:p w14:paraId="2F09F850">
      <w:pPr>
        <w:sectPr>
          <w:footerReference r:id="rId55" w:type="default"/>
          <w:pgSz w:w="11910" w:h="16840"/>
          <w:pgMar w:top="1316" w:right="824" w:bottom="1158" w:left="1786" w:header="0" w:footer="985" w:gutter="0"/>
          <w:pgNumType w:fmt="decimal"/>
          <w:cols w:space="720" w:num="1"/>
        </w:sectPr>
      </w:pPr>
    </w:p>
    <w:p w14:paraId="32F1BAF8">
      <w:pPr>
        <w:spacing w:before="239" w:line="228" w:lineRule="auto"/>
        <w:ind w:left="79"/>
        <w:outlineLvl w:val="1"/>
        <w:rPr>
          <w:rFonts w:ascii="仿宋" w:hAnsi="仿宋" w:eastAsia="仿宋" w:cs="仿宋"/>
          <w:sz w:val="35"/>
          <w:szCs w:val="35"/>
        </w:rPr>
      </w:pPr>
      <w:r>
        <w:rPr>
          <w:rFonts w:ascii="仿宋" w:hAnsi="仿宋" w:eastAsia="仿宋" w:cs="仿宋"/>
          <w:spacing w:val="9"/>
          <w:sz w:val="35"/>
          <w:szCs w:val="35"/>
          <w14:textOutline w14:w="6537" w14:cap="sq" w14:cmpd="sng">
            <w14:solidFill>
              <w14:srgbClr w14:val="000000"/>
            </w14:solidFill>
            <w14:prstDash w14:val="solid"/>
            <w14:bevel/>
          </w14:textOutline>
        </w:rPr>
        <w:t>格式</w:t>
      </w:r>
      <w:r>
        <w:rPr>
          <w:rFonts w:ascii="仿宋" w:hAnsi="仿宋" w:eastAsia="仿宋" w:cs="仿宋"/>
          <w:spacing w:val="9"/>
          <w:sz w:val="35"/>
          <w:szCs w:val="35"/>
        </w:rPr>
        <w:t xml:space="preserve"> </w:t>
      </w:r>
      <w:r>
        <w:rPr>
          <w:rFonts w:ascii="仿宋" w:hAnsi="仿宋" w:eastAsia="仿宋" w:cs="仿宋"/>
          <w:spacing w:val="9"/>
          <w:sz w:val="35"/>
          <w:szCs w:val="35"/>
          <w14:textOutline w14:w="6537" w14:cap="sq" w14:cmpd="sng">
            <w14:solidFill>
              <w14:srgbClr w14:val="000000"/>
            </w14:solidFill>
            <w14:prstDash w14:val="solid"/>
            <w14:bevel/>
          </w14:textOutline>
        </w:rPr>
        <w:t>19：残疾人福利性单位声明</w:t>
      </w:r>
      <w:r>
        <w:rPr>
          <w:rFonts w:ascii="仿宋" w:hAnsi="仿宋" w:eastAsia="仿宋" w:cs="仿宋"/>
          <w:spacing w:val="7"/>
          <w:sz w:val="35"/>
          <w:szCs w:val="35"/>
          <w14:textOutline w14:w="6537" w14:cap="sq" w14:cmpd="sng">
            <w14:solidFill>
              <w14:srgbClr w14:val="000000"/>
            </w14:solidFill>
            <w14:prstDash w14:val="solid"/>
            <w14:bevel/>
          </w14:textOutline>
        </w:rPr>
        <w:t>函</w:t>
      </w:r>
    </w:p>
    <w:p w14:paraId="47290385">
      <w:pPr>
        <w:spacing w:line="294" w:lineRule="auto"/>
        <w:rPr>
          <w:rFonts w:ascii="Arial"/>
          <w:sz w:val="21"/>
        </w:rPr>
      </w:pPr>
    </w:p>
    <w:p w14:paraId="0CEC6EE5">
      <w:pPr>
        <w:spacing w:line="294" w:lineRule="auto"/>
        <w:rPr>
          <w:rFonts w:ascii="Arial"/>
          <w:sz w:val="21"/>
        </w:rPr>
      </w:pPr>
    </w:p>
    <w:p w14:paraId="0077AF54">
      <w:pPr>
        <w:spacing w:before="101" w:line="226" w:lineRule="auto"/>
        <w:ind w:left="2423"/>
        <w:outlineLvl w:val="2"/>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残</w:t>
      </w:r>
      <w:r>
        <w:rPr>
          <w:rFonts w:ascii="仿宋" w:hAnsi="仿宋" w:eastAsia="仿宋" w:cs="仿宋"/>
          <w:spacing w:val="9"/>
          <w:sz w:val="31"/>
          <w:szCs w:val="31"/>
          <w14:textOutline w14:w="5793" w14:cap="sq" w14:cmpd="sng">
            <w14:solidFill>
              <w14:srgbClr w14:val="000000"/>
            </w14:solidFill>
            <w14:prstDash w14:val="solid"/>
            <w14:bevel/>
          </w14:textOutline>
        </w:rPr>
        <w:t>疾人福利性单位声明函</w:t>
      </w:r>
    </w:p>
    <w:p w14:paraId="551D4797">
      <w:pPr>
        <w:spacing w:line="243" w:lineRule="auto"/>
        <w:rPr>
          <w:rFonts w:ascii="Arial"/>
          <w:sz w:val="21"/>
        </w:rPr>
      </w:pPr>
    </w:p>
    <w:p w14:paraId="783AEE73">
      <w:pPr>
        <w:spacing w:line="243" w:lineRule="auto"/>
        <w:rPr>
          <w:rFonts w:ascii="Arial"/>
          <w:sz w:val="21"/>
        </w:rPr>
      </w:pPr>
    </w:p>
    <w:p w14:paraId="1FBB1351">
      <w:pPr>
        <w:spacing w:line="243" w:lineRule="auto"/>
        <w:rPr>
          <w:rFonts w:ascii="Arial"/>
          <w:sz w:val="21"/>
        </w:rPr>
      </w:pPr>
    </w:p>
    <w:p w14:paraId="34DEB9FF">
      <w:pPr>
        <w:spacing w:before="91" w:line="224" w:lineRule="auto"/>
        <w:ind w:left="35"/>
        <w:outlineLvl w:val="3"/>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致：青海远大工程咨</w:t>
      </w:r>
      <w:r>
        <w:rPr>
          <w:rFonts w:ascii="仿宋" w:hAnsi="仿宋" w:eastAsia="仿宋" w:cs="仿宋"/>
          <w:sz w:val="28"/>
          <w:szCs w:val="28"/>
          <w14:textOutline w14:w="5103" w14:cap="sq" w14:cmpd="sng">
            <w14:solidFill>
              <w14:srgbClr w14:val="000000"/>
            </w14:solidFill>
            <w14:prstDash w14:val="solid"/>
            <w14:bevel/>
          </w14:textOutline>
        </w:rPr>
        <w:t>询有限公司</w:t>
      </w:r>
    </w:p>
    <w:p w14:paraId="542551EC">
      <w:pPr>
        <w:spacing w:before="188" w:line="366" w:lineRule="auto"/>
        <w:ind w:left="31" w:right="964" w:firstLine="561"/>
        <w:rPr>
          <w:rFonts w:ascii="仿宋" w:hAnsi="仿宋" w:eastAsia="仿宋" w:cs="仿宋"/>
          <w:sz w:val="28"/>
          <w:szCs w:val="28"/>
        </w:rPr>
      </w:pPr>
      <w:r>
        <w:rPr>
          <w:rFonts w:ascii="仿宋" w:hAnsi="仿宋" w:eastAsia="仿宋" w:cs="仿宋"/>
          <w:spacing w:val="-6"/>
          <w:sz w:val="28"/>
          <w:szCs w:val="28"/>
        </w:rPr>
        <w:t>本单位郑重声</w:t>
      </w:r>
      <w:r>
        <w:rPr>
          <w:rFonts w:ascii="仿宋" w:hAnsi="仿宋" w:eastAsia="仿宋" w:cs="仿宋"/>
          <w:spacing w:val="-4"/>
          <w:sz w:val="28"/>
          <w:szCs w:val="28"/>
        </w:rPr>
        <w:t>明</w:t>
      </w:r>
      <w:r>
        <w:rPr>
          <w:rFonts w:ascii="仿宋" w:hAnsi="仿宋" w:eastAsia="仿宋" w:cs="仿宋"/>
          <w:spacing w:val="-3"/>
          <w:sz w:val="28"/>
          <w:szCs w:val="28"/>
        </w:rPr>
        <w:t>，根据《财政部、民政部、中国残疾人联合会关</w:t>
      </w:r>
      <w:r>
        <w:rPr>
          <w:rFonts w:ascii="仿宋" w:hAnsi="仿宋" w:eastAsia="仿宋" w:cs="仿宋"/>
          <w:sz w:val="28"/>
          <w:szCs w:val="28"/>
        </w:rPr>
        <w:t xml:space="preserve"> </w:t>
      </w:r>
      <w:r>
        <w:rPr>
          <w:rFonts w:ascii="仿宋" w:hAnsi="仿宋" w:eastAsia="仿宋" w:cs="仿宋"/>
          <w:spacing w:val="-3"/>
          <w:sz w:val="28"/>
          <w:szCs w:val="28"/>
        </w:rPr>
        <w:t>于促进残疾人就业政府采购政策的通知》  (财库〔2017〕141号)</w:t>
      </w:r>
      <w:r>
        <w:rPr>
          <w:rFonts w:ascii="仿宋" w:hAnsi="仿宋" w:eastAsia="仿宋" w:cs="仿宋"/>
          <w:sz w:val="28"/>
          <w:szCs w:val="28"/>
        </w:rPr>
        <w:t xml:space="preserve"> 的 </w:t>
      </w:r>
      <w:r>
        <w:rPr>
          <w:rFonts w:ascii="仿宋" w:hAnsi="仿宋" w:eastAsia="仿宋" w:cs="仿宋"/>
          <w:spacing w:val="-26"/>
          <w:sz w:val="28"/>
          <w:szCs w:val="28"/>
        </w:rPr>
        <w:t>规</w:t>
      </w:r>
      <w:r>
        <w:rPr>
          <w:rFonts w:ascii="仿宋" w:hAnsi="仿宋" w:eastAsia="仿宋" w:cs="仿宋"/>
          <w:spacing w:val="-22"/>
          <w:sz w:val="28"/>
          <w:szCs w:val="28"/>
        </w:rPr>
        <w:t>定，本单位为符合条件的残 疾 人 福 利性 单 位 ，本 单 位 在职 职</w:t>
      </w:r>
    </w:p>
    <w:p w14:paraId="67DBA897">
      <w:pPr>
        <w:spacing w:before="1" w:line="221" w:lineRule="auto"/>
        <w:ind w:left="38"/>
        <w:rPr>
          <w:rFonts w:ascii="仿宋" w:hAnsi="仿宋" w:eastAsia="仿宋" w:cs="仿宋"/>
          <w:sz w:val="28"/>
          <w:szCs w:val="28"/>
        </w:rPr>
      </w:pPr>
      <w:r>
        <w:rPr>
          <w:rFonts w:ascii="仿宋" w:hAnsi="仿宋" w:eastAsia="仿宋" w:cs="仿宋"/>
          <w:spacing w:val="-42"/>
          <w:sz w:val="28"/>
          <w:szCs w:val="28"/>
        </w:rPr>
        <w:t>工</w:t>
      </w:r>
      <w:r>
        <w:rPr>
          <w:rFonts w:ascii="仿宋" w:hAnsi="仿宋" w:eastAsia="仿宋" w:cs="仿宋"/>
          <w:spacing w:val="-23"/>
          <w:sz w:val="28"/>
          <w:szCs w:val="28"/>
        </w:rPr>
        <w:t>人</w:t>
      </w:r>
      <w:r>
        <w:rPr>
          <w:rFonts w:ascii="仿宋" w:hAnsi="仿宋" w:eastAsia="仿宋" w:cs="仿宋"/>
          <w:spacing w:val="-21"/>
          <w:sz w:val="28"/>
          <w:szCs w:val="28"/>
        </w:rPr>
        <w:t xml:space="preserve"> 数为 </w:t>
      </w:r>
      <w:r>
        <w:rPr>
          <w:rFonts w:ascii="仿宋" w:hAnsi="仿宋" w:eastAsia="仿宋" w:cs="仿宋"/>
          <w:spacing w:val="-21"/>
          <w:sz w:val="28"/>
          <w:szCs w:val="28"/>
          <w:u w:val="single"/>
        </w:rPr>
        <w:t xml:space="preserve">     </w:t>
      </w:r>
      <w:r>
        <w:rPr>
          <w:rFonts w:ascii="仿宋" w:hAnsi="仿宋" w:eastAsia="仿宋" w:cs="仿宋"/>
          <w:spacing w:val="-21"/>
          <w:sz w:val="28"/>
          <w:szCs w:val="28"/>
        </w:rPr>
        <w:t xml:space="preserve"> 人 ，安 置 的 残 疾 人 人 数人。且本单位参加</w:t>
      </w:r>
      <w:r>
        <w:rPr>
          <w:rFonts w:ascii="仿宋" w:hAnsi="仿宋" w:eastAsia="仿宋" w:cs="仿宋"/>
          <w:spacing w:val="-21"/>
          <w:sz w:val="28"/>
          <w:szCs w:val="28"/>
          <w:u w:val="single" w:color="auto"/>
        </w:rPr>
        <w:t xml:space="preserve"> </w:t>
      </w:r>
      <w:r>
        <w:rPr>
          <w:rFonts w:hint="eastAsia" w:ascii="仿宋" w:hAnsi="仿宋" w:eastAsia="仿宋" w:cs="仿宋"/>
          <w:spacing w:val="-21"/>
          <w:sz w:val="28"/>
          <w:szCs w:val="28"/>
          <w:u w:val="single" w:color="auto"/>
          <w:lang w:val="en-US" w:eastAsia="zh-CN"/>
        </w:rPr>
        <w:t xml:space="preserve">   </w:t>
      </w:r>
      <w:r>
        <w:rPr>
          <w:rFonts w:ascii="仿宋" w:hAnsi="仿宋" w:eastAsia="仿宋" w:cs="仿宋"/>
          <w:spacing w:val="-21"/>
          <w:sz w:val="28"/>
          <w:szCs w:val="28"/>
          <w:u w:val="single" w:color="auto"/>
        </w:rPr>
        <w:t xml:space="preserve">  </w:t>
      </w:r>
      <w:r>
        <w:rPr>
          <w:rFonts w:ascii="仿宋" w:hAnsi="仿宋" w:eastAsia="仿宋" w:cs="仿宋"/>
          <w:spacing w:val="-21"/>
          <w:sz w:val="28"/>
          <w:szCs w:val="28"/>
        </w:rPr>
        <w:t>单</w:t>
      </w:r>
    </w:p>
    <w:p w14:paraId="5ED7F513">
      <w:pPr>
        <w:tabs>
          <w:tab w:val="left" w:pos="172"/>
        </w:tabs>
        <w:spacing w:before="219" w:line="369" w:lineRule="auto"/>
        <w:ind w:left="32" w:right="964" w:firstLine="1"/>
        <w:rPr>
          <w:rFonts w:ascii="仿宋" w:hAnsi="仿宋" w:eastAsia="仿宋" w:cs="仿宋"/>
          <w:sz w:val="28"/>
          <w:szCs w:val="28"/>
        </w:rPr>
      </w:pPr>
      <w:r>
        <w:rPr>
          <w:rFonts w:ascii="仿宋" w:hAnsi="仿宋" w:eastAsia="仿宋" w:cs="仿宋"/>
          <w:spacing w:val="-4"/>
          <w:sz w:val="28"/>
          <w:szCs w:val="28"/>
        </w:rPr>
        <w:t>位的</w:t>
      </w:r>
      <w:r>
        <w:rPr>
          <w:rFonts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 xml:space="preserve"> </w:t>
      </w:r>
      <w:r>
        <w:rPr>
          <w:rFonts w:ascii="仿宋" w:hAnsi="仿宋" w:eastAsia="仿宋" w:cs="仿宋"/>
          <w:spacing w:val="-4"/>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 xml:space="preserve"> 项目采购活动提供本单位制造的货物(由本单位</w:t>
      </w:r>
      <w:r>
        <w:rPr>
          <w:rFonts w:ascii="仿宋" w:hAnsi="仿宋" w:eastAsia="仿宋" w:cs="仿宋"/>
          <w:sz w:val="28"/>
          <w:szCs w:val="28"/>
        </w:rPr>
        <w:t xml:space="preserve"> </w:t>
      </w:r>
      <w:r>
        <w:rPr>
          <w:rFonts w:ascii="仿宋" w:hAnsi="仿宋" w:eastAsia="仿宋" w:cs="仿宋"/>
          <w:spacing w:val="-1"/>
          <w:sz w:val="28"/>
          <w:szCs w:val="28"/>
        </w:rPr>
        <w:t>承担工程/提供服务) ，或者提供其他</w:t>
      </w:r>
      <w:r>
        <w:rPr>
          <w:rFonts w:ascii="仿宋" w:hAnsi="仿宋" w:eastAsia="仿宋" w:cs="仿宋"/>
          <w:sz w:val="28"/>
          <w:szCs w:val="28"/>
        </w:rPr>
        <w:t xml:space="preserve">残疾人福利性单位制造的货物 </w:t>
      </w:r>
      <w:r>
        <w:rPr>
          <w:rFonts w:ascii="仿宋" w:hAnsi="仿宋" w:eastAsia="仿宋" w:cs="仿宋"/>
          <w:sz w:val="28"/>
          <w:szCs w:val="28"/>
        </w:rPr>
        <w:tab/>
      </w:r>
      <w:r>
        <w:rPr>
          <w:rFonts w:ascii="仿宋" w:hAnsi="仿宋" w:eastAsia="仿宋" w:cs="仿宋"/>
          <w:spacing w:val="-1"/>
          <w:sz w:val="28"/>
          <w:szCs w:val="28"/>
        </w:rPr>
        <w:t>(不包括使用非残疾人福利性单位注册商标的</w:t>
      </w:r>
      <w:r>
        <w:rPr>
          <w:rFonts w:ascii="仿宋" w:hAnsi="仿宋" w:eastAsia="仿宋" w:cs="仿宋"/>
          <w:sz w:val="28"/>
          <w:szCs w:val="28"/>
        </w:rPr>
        <w:t>货物) 。</w:t>
      </w:r>
    </w:p>
    <w:p w14:paraId="7520DBBD">
      <w:pPr>
        <w:spacing w:before="1" w:line="220" w:lineRule="auto"/>
        <w:ind w:left="592"/>
        <w:rPr>
          <w:rFonts w:ascii="仿宋" w:hAnsi="仿宋" w:eastAsia="仿宋" w:cs="仿宋"/>
          <w:sz w:val="28"/>
          <w:szCs w:val="28"/>
        </w:rPr>
      </w:pPr>
      <w:r>
        <w:rPr>
          <w:rFonts w:ascii="仿宋" w:hAnsi="仿宋" w:eastAsia="仿宋" w:cs="仿宋"/>
          <w:spacing w:val="-1"/>
          <w:sz w:val="28"/>
          <w:szCs w:val="28"/>
        </w:rPr>
        <w:t>本单位对上述声明的真实性负责。如有虚假</w:t>
      </w:r>
      <w:r>
        <w:rPr>
          <w:rFonts w:ascii="仿宋" w:hAnsi="仿宋" w:eastAsia="仿宋" w:cs="仿宋"/>
          <w:sz w:val="28"/>
          <w:szCs w:val="28"/>
        </w:rPr>
        <w:t>，将依法承担相应责任。</w:t>
      </w:r>
    </w:p>
    <w:p w14:paraId="627FD62B">
      <w:pPr>
        <w:spacing w:line="336" w:lineRule="auto"/>
        <w:rPr>
          <w:rFonts w:ascii="Arial"/>
          <w:sz w:val="21"/>
        </w:rPr>
      </w:pPr>
    </w:p>
    <w:p w14:paraId="70AE1A17">
      <w:pPr>
        <w:spacing w:line="337" w:lineRule="auto"/>
        <w:rPr>
          <w:rFonts w:ascii="Arial"/>
          <w:sz w:val="21"/>
        </w:rPr>
      </w:pPr>
    </w:p>
    <w:p w14:paraId="53F8A1EF">
      <w:pPr>
        <w:spacing w:before="92" w:line="231" w:lineRule="auto"/>
        <w:ind w:left="599"/>
        <w:rPr>
          <w:rFonts w:ascii="仿宋" w:hAnsi="仿宋" w:eastAsia="仿宋" w:cs="仿宋"/>
          <w:sz w:val="28"/>
          <w:szCs w:val="28"/>
        </w:rPr>
      </w:pPr>
      <w:r>
        <w:rPr>
          <w:rFonts w:ascii="仿宋" w:hAnsi="仿宋" w:eastAsia="仿宋" w:cs="仿宋"/>
          <w:spacing w:val="-2"/>
          <w:sz w:val="28"/>
          <w:szCs w:val="28"/>
        </w:rPr>
        <w:t>注：若无此项内容，可不</w:t>
      </w:r>
      <w:r>
        <w:rPr>
          <w:rFonts w:ascii="仿宋" w:hAnsi="仿宋" w:eastAsia="仿宋" w:cs="仿宋"/>
          <w:spacing w:val="-1"/>
          <w:sz w:val="28"/>
          <w:szCs w:val="28"/>
        </w:rPr>
        <w:t>提供此函。</w:t>
      </w:r>
    </w:p>
    <w:p w14:paraId="02262317">
      <w:pPr>
        <w:spacing w:line="250" w:lineRule="auto"/>
        <w:rPr>
          <w:rFonts w:ascii="Arial"/>
          <w:sz w:val="21"/>
        </w:rPr>
      </w:pPr>
    </w:p>
    <w:p w14:paraId="67BD531B">
      <w:pPr>
        <w:spacing w:line="250" w:lineRule="auto"/>
        <w:rPr>
          <w:rFonts w:ascii="Arial"/>
          <w:sz w:val="21"/>
        </w:rPr>
      </w:pPr>
    </w:p>
    <w:p w14:paraId="1FD47E06">
      <w:pPr>
        <w:spacing w:line="250" w:lineRule="auto"/>
        <w:rPr>
          <w:rFonts w:ascii="Arial"/>
          <w:sz w:val="21"/>
        </w:rPr>
      </w:pPr>
    </w:p>
    <w:p w14:paraId="63569B2B">
      <w:pPr>
        <w:spacing w:line="250" w:lineRule="auto"/>
        <w:rPr>
          <w:rFonts w:ascii="Arial"/>
          <w:sz w:val="21"/>
        </w:rPr>
      </w:pPr>
    </w:p>
    <w:p w14:paraId="248AA17E">
      <w:pPr>
        <w:spacing w:line="250" w:lineRule="auto"/>
        <w:rPr>
          <w:rFonts w:ascii="Arial"/>
          <w:sz w:val="21"/>
        </w:rPr>
      </w:pPr>
    </w:p>
    <w:p w14:paraId="44F99257">
      <w:pPr>
        <w:spacing w:line="251" w:lineRule="auto"/>
        <w:rPr>
          <w:rFonts w:ascii="Arial"/>
          <w:sz w:val="21"/>
        </w:rPr>
      </w:pPr>
    </w:p>
    <w:p w14:paraId="537224B5">
      <w:pPr>
        <w:spacing w:line="251" w:lineRule="auto"/>
        <w:rPr>
          <w:rFonts w:ascii="Arial"/>
          <w:sz w:val="21"/>
        </w:rPr>
      </w:pPr>
    </w:p>
    <w:p w14:paraId="753ACAB0">
      <w:pPr>
        <w:spacing w:before="92" w:line="222" w:lineRule="auto"/>
        <w:ind w:right="454"/>
        <w:jc w:val="right"/>
        <w:outlineLvl w:val="3"/>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企</w:t>
      </w:r>
      <w:r>
        <w:rPr>
          <w:rFonts w:ascii="仿宋" w:hAnsi="仿宋" w:eastAsia="仿宋" w:cs="仿宋"/>
          <w:spacing w:val="-8"/>
          <w:sz w:val="28"/>
          <w:szCs w:val="28"/>
          <w14:textOutline w14:w="5103" w14:cap="sq" w14:cmpd="sng">
            <w14:solidFill>
              <w14:srgbClr w14:val="000000"/>
            </w14:solidFill>
            <w14:prstDash w14:val="solid"/>
            <w14:bevel/>
          </w14:textOutline>
        </w:rPr>
        <w:t>业名称：</w:t>
      </w:r>
      <w:r>
        <w:rPr>
          <w:rFonts w:ascii="仿宋" w:hAnsi="仿宋" w:eastAsia="仿宋" w:cs="仿宋"/>
          <w:spacing w:val="-8"/>
          <w:sz w:val="28"/>
          <w:szCs w:val="28"/>
        </w:rPr>
        <w:t xml:space="preserve">               </w:t>
      </w:r>
      <w:r>
        <w:rPr>
          <w:rFonts w:ascii="仿宋" w:hAnsi="仿宋" w:eastAsia="仿宋" w:cs="仿宋"/>
          <w:spacing w:val="-8"/>
          <w:sz w:val="28"/>
          <w:szCs w:val="28"/>
          <w14:textOutline w14:w="4848" w14:cap="sq" w14:cmpd="sng">
            <w14:solidFill>
              <w14:srgbClr w14:val="000000"/>
            </w14:solidFill>
            <w14:prstDash w14:val="solid"/>
            <w14:bevel/>
          </w14:textOutline>
        </w:rPr>
        <w:t>(公</w:t>
      </w:r>
      <w:r>
        <w:rPr>
          <w:rFonts w:ascii="仿宋" w:hAnsi="仿宋" w:eastAsia="仿宋" w:cs="仿宋"/>
          <w:spacing w:val="-8"/>
          <w:sz w:val="28"/>
          <w:szCs w:val="28"/>
          <w14:textOutline w14:w="5103" w14:cap="sq" w14:cmpd="sng">
            <w14:solidFill>
              <w14:srgbClr w14:val="000000"/>
            </w14:solidFill>
            <w14:prstDash w14:val="solid"/>
            <w14:bevel/>
          </w14:textOutline>
        </w:rPr>
        <w:t>章)</w:t>
      </w:r>
    </w:p>
    <w:p w14:paraId="1196C36E">
      <w:pPr>
        <w:spacing w:before="221" w:line="223" w:lineRule="auto"/>
        <w:jc w:val="right"/>
        <w:outlineLvl w:val="3"/>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企</w:t>
      </w:r>
      <w:r>
        <w:rPr>
          <w:rFonts w:ascii="仿宋" w:hAnsi="仿宋" w:eastAsia="仿宋" w:cs="仿宋"/>
          <w:spacing w:val="-8"/>
          <w:sz w:val="28"/>
          <w:szCs w:val="28"/>
          <w14:textOutline w14:w="5103" w14:cap="sq" w14:cmpd="sng">
            <w14:solidFill>
              <w14:srgbClr w14:val="000000"/>
            </w14:solidFill>
            <w14:prstDash w14:val="solid"/>
            <w14:bevel/>
          </w14:textOutline>
        </w:rPr>
        <w:t>业法定代表人：</w:t>
      </w:r>
      <w:r>
        <w:rPr>
          <w:rFonts w:ascii="仿宋" w:hAnsi="仿宋" w:eastAsia="仿宋" w:cs="仿宋"/>
          <w:spacing w:val="-8"/>
          <w:sz w:val="28"/>
          <w:szCs w:val="28"/>
        </w:rPr>
        <w:t xml:space="preserve">                     </w:t>
      </w:r>
      <w:r>
        <w:rPr>
          <w:rFonts w:ascii="仿宋" w:hAnsi="仿宋" w:eastAsia="仿宋" w:cs="仿宋"/>
          <w:spacing w:val="-8"/>
          <w:sz w:val="28"/>
          <w:szCs w:val="28"/>
          <w14:textOutline w14:w="4848" w14:cap="sq" w14:cmpd="sng">
            <w14:solidFill>
              <w14:srgbClr w14:val="000000"/>
            </w14:solidFill>
            <w14:prstDash w14:val="solid"/>
            <w14:bevel/>
          </w14:textOutline>
        </w:rPr>
        <w:t>(签字或盖章)</w:t>
      </w:r>
    </w:p>
    <w:p w14:paraId="3F3D441F">
      <w:pPr>
        <w:spacing w:line="322" w:lineRule="auto"/>
        <w:rPr>
          <w:rFonts w:ascii="Arial"/>
          <w:sz w:val="21"/>
        </w:rPr>
      </w:pPr>
    </w:p>
    <w:p w14:paraId="01924524">
      <w:pPr>
        <w:spacing w:before="91" w:line="223" w:lineRule="auto"/>
        <w:ind w:left="6968"/>
        <w:outlineLvl w:val="3"/>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年</w:t>
      </w:r>
      <w:r>
        <w:rPr>
          <w:rFonts w:ascii="仿宋" w:hAnsi="仿宋" w:eastAsia="仿宋" w:cs="仿宋"/>
          <w:spacing w:val="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月</w:t>
      </w:r>
      <w:r>
        <w:rPr>
          <w:rFonts w:ascii="仿宋" w:hAnsi="仿宋" w:eastAsia="仿宋" w:cs="仿宋"/>
          <w:spacing w:val="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日</w:t>
      </w:r>
    </w:p>
    <w:p w14:paraId="39D84EB3">
      <w:pPr>
        <w:sectPr>
          <w:footerReference r:id="rId56" w:type="default"/>
          <w:pgSz w:w="11910" w:h="16840"/>
          <w:pgMar w:top="1316" w:right="829" w:bottom="1157" w:left="1786" w:header="0" w:footer="985" w:gutter="0"/>
          <w:pgNumType w:fmt="decimal"/>
          <w:cols w:space="720" w:num="1"/>
        </w:sectPr>
      </w:pPr>
    </w:p>
    <w:p w14:paraId="5BDFDC41">
      <w:pPr>
        <w:spacing w:before="239" w:line="228" w:lineRule="auto"/>
        <w:ind w:left="425"/>
        <w:outlineLvl w:val="1"/>
        <w:rPr>
          <w:rFonts w:ascii="仿宋" w:hAnsi="仿宋" w:eastAsia="仿宋" w:cs="仿宋"/>
          <w:sz w:val="35"/>
          <w:szCs w:val="35"/>
        </w:rPr>
      </w:pPr>
      <w:r>
        <w:rPr>
          <w:rFonts w:ascii="仿宋" w:hAnsi="仿宋" w:eastAsia="仿宋" w:cs="仿宋"/>
          <w:spacing w:val="10"/>
          <w:sz w:val="35"/>
          <w:szCs w:val="35"/>
          <w14:textOutline w14:w="6537" w14:cap="sq" w14:cmpd="sng">
            <w14:solidFill>
              <w14:srgbClr w14:val="000000"/>
            </w14:solidFill>
            <w14:prstDash w14:val="solid"/>
            <w14:bevel/>
          </w14:textOutline>
        </w:rPr>
        <w:t>格式20：投标供应商认为在其他方面有必要说明的事项</w:t>
      </w:r>
    </w:p>
    <w:p w14:paraId="77E5C81C">
      <w:pPr>
        <w:spacing w:line="294" w:lineRule="auto"/>
        <w:rPr>
          <w:rFonts w:ascii="Arial"/>
          <w:sz w:val="21"/>
        </w:rPr>
      </w:pPr>
    </w:p>
    <w:p w14:paraId="0AA5E326">
      <w:pPr>
        <w:spacing w:line="295" w:lineRule="auto"/>
        <w:rPr>
          <w:rFonts w:ascii="Arial"/>
          <w:sz w:val="21"/>
        </w:rPr>
      </w:pPr>
    </w:p>
    <w:p w14:paraId="567CC6DE">
      <w:pPr>
        <w:spacing w:line="295" w:lineRule="auto"/>
        <w:rPr>
          <w:rFonts w:ascii="Arial"/>
          <w:sz w:val="21"/>
        </w:rPr>
      </w:pPr>
    </w:p>
    <w:p w14:paraId="20D28EC9">
      <w:pPr>
        <w:spacing w:before="101" w:line="225" w:lineRule="auto"/>
        <w:ind w:left="1322"/>
        <w:outlineLvl w:val="2"/>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投</w:t>
      </w:r>
      <w:r>
        <w:rPr>
          <w:rFonts w:ascii="仿宋" w:hAnsi="仿宋" w:eastAsia="仿宋" w:cs="仿宋"/>
          <w:spacing w:val="10"/>
          <w:sz w:val="31"/>
          <w:szCs w:val="31"/>
          <w14:textOutline w14:w="5793" w14:cap="sq" w14:cmpd="sng">
            <w14:solidFill>
              <w14:srgbClr w14:val="000000"/>
            </w14:solidFill>
            <w14:prstDash w14:val="solid"/>
            <w14:bevel/>
          </w14:textOutline>
        </w:rPr>
        <w:t>标供应商认为在其他方面有必要说明的事项</w:t>
      </w:r>
    </w:p>
    <w:p w14:paraId="381917E8">
      <w:pPr>
        <w:spacing w:before="73" w:line="276" w:lineRule="auto"/>
        <w:ind w:right="136" w:firstLine="570"/>
        <w:rPr>
          <w:rFonts w:ascii="仿宋" w:hAnsi="仿宋" w:eastAsia="仿宋" w:cs="仿宋"/>
          <w:sz w:val="28"/>
          <w:szCs w:val="28"/>
        </w:rPr>
      </w:pPr>
      <w:r>
        <w:rPr>
          <w:rFonts w:ascii="仿宋" w:hAnsi="仿宋" w:eastAsia="仿宋" w:cs="仿宋"/>
          <w:spacing w:val="-2"/>
          <w:sz w:val="28"/>
          <w:szCs w:val="28"/>
        </w:rPr>
        <w:t>附</w:t>
      </w:r>
      <w:r>
        <w:rPr>
          <w:rFonts w:ascii="仿宋" w:hAnsi="仿宋" w:eastAsia="仿宋" w:cs="仿宋"/>
          <w:spacing w:val="-1"/>
          <w:sz w:val="28"/>
          <w:szCs w:val="28"/>
        </w:rPr>
        <w:t>有关项目管理、实施方案及售后服务等方面以及供应商认为需要提</w:t>
      </w:r>
      <w:r>
        <w:rPr>
          <w:rFonts w:ascii="仿宋" w:hAnsi="仿宋" w:eastAsia="仿宋" w:cs="仿宋"/>
          <w:sz w:val="28"/>
          <w:szCs w:val="28"/>
        </w:rPr>
        <w:t xml:space="preserve"> </w:t>
      </w:r>
      <w:r>
        <w:rPr>
          <w:rFonts w:ascii="仿宋" w:hAnsi="仿宋" w:eastAsia="仿宋" w:cs="仿宋"/>
          <w:spacing w:val="-2"/>
          <w:sz w:val="28"/>
          <w:szCs w:val="28"/>
        </w:rPr>
        <w:t>供的相关资</w:t>
      </w:r>
      <w:r>
        <w:rPr>
          <w:rFonts w:ascii="仿宋" w:hAnsi="仿宋" w:eastAsia="仿宋" w:cs="仿宋"/>
          <w:spacing w:val="-1"/>
          <w:sz w:val="28"/>
          <w:szCs w:val="28"/>
        </w:rPr>
        <w:t>料 (格式自定)</w:t>
      </w:r>
    </w:p>
    <w:p w14:paraId="03707E4D">
      <w:pPr>
        <w:sectPr>
          <w:footerReference r:id="rId57" w:type="default"/>
          <w:pgSz w:w="11910" w:h="16840"/>
          <w:pgMar w:top="1316" w:right="1393" w:bottom="1158" w:left="1440" w:header="0" w:footer="985" w:gutter="0"/>
          <w:pgNumType w:fmt="decimal"/>
          <w:cols w:space="720" w:num="1"/>
        </w:sectPr>
      </w:pPr>
    </w:p>
    <w:p w14:paraId="7F89F349">
      <w:pPr>
        <w:spacing w:before="239" w:line="228" w:lineRule="auto"/>
        <w:ind w:left="197"/>
        <w:outlineLvl w:val="1"/>
        <w:rPr>
          <w:rFonts w:ascii="仿宋" w:hAnsi="仿宋" w:eastAsia="仿宋" w:cs="仿宋"/>
          <w:sz w:val="35"/>
          <w:szCs w:val="35"/>
        </w:rPr>
      </w:pPr>
      <w:r>
        <w:rPr>
          <w:rFonts w:ascii="仿宋" w:hAnsi="仿宋" w:eastAsia="仿宋" w:cs="仿宋"/>
          <w:spacing w:val="16"/>
          <w:sz w:val="35"/>
          <w:szCs w:val="35"/>
          <w14:textOutline w14:w="6537" w14:cap="sq" w14:cmpd="sng">
            <w14:solidFill>
              <w14:srgbClr w14:val="000000"/>
            </w14:solidFill>
            <w14:prstDash w14:val="solid"/>
            <w14:bevel/>
          </w14:textOutline>
        </w:rPr>
        <w:t>格</w:t>
      </w:r>
      <w:r>
        <w:rPr>
          <w:rFonts w:ascii="仿宋" w:hAnsi="仿宋" w:eastAsia="仿宋" w:cs="仿宋"/>
          <w:spacing w:val="9"/>
          <w:sz w:val="35"/>
          <w:szCs w:val="35"/>
          <w14:textOutline w14:w="6537" w14:cap="sq" w14:cmpd="sng">
            <w14:solidFill>
              <w14:srgbClr w14:val="000000"/>
            </w14:solidFill>
            <w14:prstDash w14:val="solid"/>
            <w14:bevel/>
          </w14:textOutline>
        </w:rPr>
        <w:t>式</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21：最终磋商报价表格式</w:t>
      </w:r>
    </w:p>
    <w:p w14:paraId="5B1B101C">
      <w:pPr>
        <w:spacing w:line="303" w:lineRule="auto"/>
        <w:rPr>
          <w:rFonts w:ascii="Arial"/>
          <w:sz w:val="21"/>
        </w:rPr>
      </w:pPr>
    </w:p>
    <w:p w14:paraId="1FD80F1C">
      <w:pPr>
        <w:spacing w:line="304" w:lineRule="auto"/>
        <w:rPr>
          <w:rFonts w:ascii="Arial"/>
          <w:sz w:val="21"/>
        </w:rPr>
      </w:pPr>
    </w:p>
    <w:p w14:paraId="158BF5F8">
      <w:pPr>
        <w:spacing w:line="304" w:lineRule="auto"/>
        <w:rPr>
          <w:rFonts w:ascii="Arial"/>
          <w:sz w:val="21"/>
        </w:rPr>
      </w:pPr>
    </w:p>
    <w:p w14:paraId="085A78EE">
      <w:pPr>
        <w:spacing w:before="130" w:line="223" w:lineRule="auto"/>
        <w:ind w:left="2917"/>
        <w:rPr>
          <w:rFonts w:ascii="仿宋" w:hAnsi="仿宋" w:eastAsia="仿宋" w:cs="仿宋"/>
          <w:sz w:val="40"/>
          <w:szCs w:val="40"/>
        </w:rPr>
      </w:pPr>
      <w:r>
        <w:rPr>
          <w:rFonts w:ascii="仿宋" w:hAnsi="仿宋" w:eastAsia="仿宋" w:cs="仿宋"/>
          <w:spacing w:val="-4"/>
          <w:sz w:val="40"/>
          <w:szCs w:val="40"/>
          <w14:textOutline w14:w="7282" w14:cap="sq" w14:cmpd="sng">
            <w14:solidFill>
              <w14:srgbClr w14:val="000000"/>
            </w14:solidFill>
            <w14:prstDash w14:val="solid"/>
            <w14:bevel/>
          </w14:textOutline>
        </w:rPr>
        <w:t>最终磋商报价表</w:t>
      </w:r>
    </w:p>
    <w:p w14:paraId="114E5A5F">
      <w:pPr>
        <w:spacing w:before="114" w:line="478" w:lineRule="exact"/>
        <w:ind w:left="195"/>
        <w:rPr>
          <w:rFonts w:ascii="仿宋" w:hAnsi="仿宋" w:eastAsia="仿宋" w:cs="仿宋"/>
          <w:sz w:val="28"/>
          <w:szCs w:val="28"/>
        </w:rPr>
      </w:pPr>
      <w:r>
        <w:rPr>
          <w:rFonts w:ascii="仿宋" w:hAnsi="仿宋" w:eastAsia="仿宋" w:cs="仿宋"/>
          <w:spacing w:val="-14"/>
          <w:position w:val="14"/>
          <w:sz w:val="28"/>
          <w:szCs w:val="28"/>
        </w:rPr>
        <w:t>投</w:t>
      </w:r>
      <w:r>
        <w:rPr>
          <w:rFonts w:ascii="仿宋" w:hAnsi="仿宋" w:eastAsia="仿宋" w:cs="仿宋"/>
          <w:spacing w:val="-9"/>
          <w:position w:val="14"/>
          <w:sz w:val="28"/>
          <w:szCs w:val="28"/>
        </w:rPr>
        <w:t>标供应商名称:</w:t>
      </w:r>
    </w:p>
    <w:p w14:paraId="61C55B48">
      <w:pPr>
        <w:spacing w:line="224" w:lineRule="auto"/>
        <w:ind w:left="197"/>
        <w:rPr>
          <w:rFonts w:ascii="仿宋" w:hAnsi="仿宋" w:eastAsia="仿宋" w:cs="仿宋"/>
          <w:sz w:val="28"/>
          <w:szCs w:val="28"/>
        </w:rPr>
      </w:pPr>
      <w:r>
        <w:rPr>
          <w:rFonts w:ascii="仿宋" w:hAnsi="仿宋" w:eastAsia="仿宋" w:cs="仿宋"/>
          <w:spacing w:val="-7"/>
          <w:sz w:val="28"/>
          <w:szCs w:val="28"/>
        </w:rPr>
        <w:t>项</w:t>
      </w:r>
      <w:r>
        <w:rPr>
          <w:rFonts w:ascii="仿宋" w:hAnsi="仿宋" w:eastAsia="仿宋" w:cs="仿宋"/>
          <w:spacing w:val="-6"/>
          <w:sz w:val="28"/>
          <w:szCs w:val="28"/>
        </w:rPr>
        <w:t>目编号：</w:t>
      </w:r>
    </w:p>
    <w:p w14:paraId="1B0D9DC4">
      <w:pPr>
        <w:spacing w:before="139" w:line="222" w:lineRule="auto"/>
        <w:ind w:left="197"/>
        <w:rPr>
          <w:rFonts w:ascii="仿宋" w:hAnsi="仿宋" w:eastAsia="仿宋" w:cs="仿宋"/>
          <w:sz w:val="28"/>
          <w:szCs w:val="28"/>
        </w:rPr>
      </w:pPr>
      <w:r>
        <w:rPr>
          <w:rFonts w:ascii="仿宋" w:hAnsi="仿宋" w:eastAsia="仿宋" w:cs="仿宋"/>
          <w:spacing w:val="-7"/>
          <w:sz w:val="28"/>
          <w:szCs w:val="28"/>
        </w:rPr>
        <w:t>项</w:t>
      </w:r>
      <w:r>
        <w:rPr>
          <w:rFonts w:ascii="仿宋" w:hAnsi="仿宋" w:eastAsia="仿宋" w:cs="仿宋"/>
          <w:spacing w:val="-6"/>
          <w:sz w:val="28"/>
          <w:szCs w:val="28"/>
        </w:rPr>
        <w:t>目名称：</w:t>
      </w:r>
    </w:p>
    <w:p w14:paraId="0F2B1619">
      <w:pPr>
        <w:spacing w:line="383" w:lineRule="auto"/>
        <w:rPr>
          <w:rFonts w:ascii="Arial"/>
          <w:sz w:val="21"/>
        </w:rPr>
      </w:pPr>
    </w:p>
    <w:p w14:paraId="2D52AE95">
      <w:pPr>
        <w:spacing w:before="92" w:line="213" w:lineRule="auto"/>
        <w:ind w:left="49"/>
        <w:rPr>
          <w:rFonts w:ascii="仿宋" w:hAnsi="仿宋" w:eastAsia="仿宋" w:cs="仿宋"/>
          <w:sz w:val="28"/>
          <w:szCs w:val="28"/>
        </w:rPr>
      </w:pPr>
      <w:r>
        <w:rPr>
          <w:rFonts w:ascii="仿宋" w:hAnsi="仿宋" w:eastAsia="仿宋" w:cs="仿宋"/>
          <w:spacing w:val="-2"/>
          <w:sz w:val="28"/>
          <w:szCs w:val="28"/>
        </w:rPr>
        <w:t>报价单位：人</w:t>
      </w:r>
      <w:r>
        <w:rPr>
          <w:rFonts w:ascii="仿宋" w:hAnsi="仿宋" w:eastAsia="仿宋" w:cs="仿宋"/>
          <w:spacing w:val="-1"/>
          <w:sz w:val="28"/>
          <w:szCs w:val="28"/>
        </w:rPr>
        <w:t>民币 (元)</w:t>
      </w:r>
    </w:p>
    <w:tbl>
      <w:tblPr>
        <w:tblStyle w:val="11"/>
        <w:tblW w:w="8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2747"/>
        <w:gridCol w:w="2767"/>
        <w:gridCol w:w="1895"/>
      </w:tblGrid>
      <w:tr w14:paraId="090D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175" w:type="dxa"/>
            <w:vAlign w:val="top"/>
          </w:tcPr>
          <w:p w14:paraId="76389B28">
            <w:pPr>
              <w:spacing w:line="275" w:lineRule="auto"/>
              <w:rPr>
                <w:rFonts w:ascii="Arial"/>
                <w:sz w:val="21"/>
              </w:rPr>
            </w:pPr>
          </w:p>
          <w:p w14:paraId="71B338A9">
            <w:pPr>
              <w:spacing w:line="275" w:lineRule="auto"/>
              <w:rPr>
                <w:rFonts w:ascii="Arial"/>
                <w:sz w:val="21"/>
              </w:rPr>
            </w:pPr>
          </w:p>
          <w:p w14:paraId="794E15A6">
            <w:pPr>
              <w:spacing w:before="91" w:line="224" w:lineRule="auto"/>
              <w:ind w:left="338"/>
              <w:rPr>
                <w:rFonts w:ascii="仿宋" w:hAnsi="仿宋" w:eastAsia="仿宋" w:cs="仿宋"/>
                <w:sz w:val="28"/>
                <w:szCs w:val="28"/>
              </w:rPr>
            </w:pPr>
            <w:r>
              <w:rPr>
                <w:rFonts w:ascii="仿宋" w:hAnsi="仿宋" w:eastAsia="仿宋" w:cs="仿宋"/>
                <w:spacing w:val="-14"/>
                <w:sz w:val="28"/>
                <w:szCs w:val="28"/>
              </w:rPr>
              <w:t>包号</w:t>
            </w:r>
          </w:p>
        </w:tc>
        <w:tc>
          <w:tcPr>
            <w:tcW w:w="2747" w:type="dxa"/>
            <w:vAlign w:val="top"/>
          </w:tcPr>
          <w:p w14:paraId="0485F7CB">
            <w:pPr>
              <w:spacing w:line="274" w:lineRule="auto"/>
              <w:rPr>
                <w:rFonts w:ascii="Arial"/>
                <w:sz w:val="21"/>
              </w:rPr>
            </w:pPr>
          </w:p>
          <w:p w14:paraId="12C73EB7">
            <w:pPr>
              <w:spacing w:line="275" w:lineRule="auto"/>
              <w:rPr>
                <w:rFonts w:ascii="Arial"/>
                <w:sz w:val="21"/>
              </w:rPr>
            </w:pPr>
          </w:p>
          <w:p w14:paraId="61D0B086">
            <w:pPr>
              <w:spacing w:before="91" w:line="223" w:lineRule="auto"/>
              <w:ind w:left="705"/>
              <w:rPr>
                <w:rFonts w:ascii="仿宋" w:hAnsi="仿宋" w:eastAsia="仿宋" w:cs="仿宋"/>
                <w:sz w:val="28"/>
                <w:szCs w:val="28"/>
              </w:rPr>
            </w:pPr>
            <w:r>
              <w:rPr>
                <w:rFonts w:ascii="仿宋" w:hAnsi="仿宋" w:eastAsia="仿宋" w:cs="仿宋"/>
                <w:spacing w:val="-9"/>
                <w:sz w:val="28"/>
                <w:szCs w:val="28"/>
              </w:rPr>
              <w:t>第</w:t>
            </w:r>
            <w:r>
              <w:rPr>
                <w:rFonts w:ascii="仿宋" w:hAnsi="仿宋" w:eastAsia="仿宋" w:cs="仿宋"/>
                <w:spacing w:val="-5"/>
                <w:sz w:val="28"/>
                <w:szCs w:val="28"/>
              </w:rPr>
              <w:t>一次报价</w:t>
            </w:r>
          </w:p>
        </w:tc>
        <w:tc>
          <w:tcPr>
            <w:tcW w:w="2767" w:type="dxa"/>
            <w:vAlign w:val="top"/>
          </w:tcPr>
          <w:p w14:paraId="4610E2F5">
            <w:pPr>
              <w:spacing w:line="274" w:lineRule="auto"/>
              <w:rPr>
                <w:rFonts w:ascii="Arial"/>
                <w:sz w:val="21"/>
              </w:rPr>
            </w:pPr>
          </w:p>
          <w:p w14:paraId="01957A16">
            <w:pPr>
              <w:spacing w:line="275" w:lineRule="auto"/>
              <w:rPr>
                <w:rFonts w:ascii="Arial"/>
                <w:sz w:val="21"/>
              </w:rPr>
            </w:pPr>
          </w:p>
          <w:p w14:paraId="6C2E88F8">
            <w:pPr>
              <w:spacing w:before="91" w:line="223" w:lineRule="auto"/>
              <w:ind w:left="716"/>
              <w:rPr>
                <w:rFonts w:ascii="仿宋" w:hAnsi="仿宋" w:eastAsia="仿宋" w:cs="仿宋"/>
                <w:sz w:val="28"/>
                <w:szCs w:val="28"/>
              </w:rPr>
            </w:pPr>
            <w:r>
              <w:rPr>
                <w:rFonts w:ascii="仿宋" w:hAnsi="仿宋" w:eastAsia="仿宋" w:cs="仿宋"/>
                <w:spacing w:val="-9"/>
                <w:sz w:val="28"/>
                <w:szCs w:val="28"/>
              </w:rPr>
              <w:t>第</w:t>
            </w:r>
            <w:r>
              <w:rPr>
                <w:rFonts w:ascii="仿宋" w:hAnsi="仿宋" w:eastAsia="仿宋" w:cs="仿宋"/>
                <w:spacing w:val="-5"/>
                <w:sz w:val="28"/>
                <w:szCs w:val="28"/>
              </w:rPr>
              <w:t>二次报价</w:t>
            </w:r>
          </w:p>
        </w:tc>
        <w:tc>
          <w:tcPr>
            <w:tcW w:w="1895" w:type="dxa"/>
            <w:vAlign w:val="top"/>
          </w:tcPr>
          <w:p w14:paraId="0659C827">
            <w:pPr>
              <w:spacing w:line="263" w:lineRule="auto"/>
              <w:rPr>
                <w:rFonts w:ascii="Arial"/>
                <w:sz w:val="21"/>
              </w:rPr>
            </w:pPr>
          </w:p>
          <w:p w14:paraId="5084D0D9">
            <w:pPr>
              <w:spacing w:line="264" w:lineRule="auto"/>
              <w:rPr>
                <w:rFonts w:ascii="Arial"/>
                <w:sz w:val="21"/>
              </w:rPr>
            </w:pPr>
          </w:p>
          <w:p w14:paraId="7AD69CA8">
            <w:pPr>
              <w:spacing w:before="91" w:line="224" w:lineRule="auto"/>
              <w:ind w:left="555"/>
              <w:rPr>
                <w:rFonts w:ascii="仿宋" w:hAnsi="仿宋" w:eastAsia="仿宋" w:cs="仿宋"/>
                <w:sz w:val="28"/>
                <w:szCs w:val="28"/>
              </w:rPr>
            </w:pPr>
            <w:r>
              <w:rPr>
                <w:rFonts w:ascii="仿宋" w:hAnsi="仿宋" w:eastAsia="仿宋" w:cs="仿宋"/>
                <w:spacing w:val="-8"/>
                <w:sz w:val="28"/>
                <w:szCs w:val="28"/>
              </w:rPr>
              <w:t>交货期</w:t>
            </w:r>
          </w:p>
        </w:tc>
      </w:tr>
      <w:tr w14:paraId="536A2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175" w:type="dxa"/>
            <w:vAlign w:val="top"/>
          </w:tcPr>
          <w:p w14:paraId="32CD703D">
            <w:pPr>
              <w:rPr>
                <w:rFonts w:ascii="Arial"/>
                <w:sz w:val="21"/>
              </w:rPr>
            </w:pPr>
          </w:p>
        </w:tc>
        <w:tc>
          <w:tcPr>
            <w:tcW w:w="2747" w:type="dxa"/>
            <w:vAlign w:val="top"/>
          </w:tcPr>
          <w:p w14:paraId="1DFA93DB">
            <w:pPr>
              <w:rPr>
                <w:rFonts w:ascii="Arial"/>
                <w:sz w:val="21"/>
              </w:rPr>
            </w:pPr>
          </w:p>
        </w:tc>
        <w:tc>
          <w:tcPr>
            <w:tcW w:w="2767" w:type="dxa"/>
            <w:vAlign w:val="top"/>
          </w:tcPr>
          <w:p w14:paraId="52271BE4">
            <w:pPr>
              <w:rPr>
                <w:rFonts w:ascii="Arial"/>
                <w:sz w:val="21"/>
              </w:rPr>
            </w:pPr>
          </w:p>
        </w:tc>
        <w:tc>
          <w:tcPr>
            <w:tcW w:w="1895" w:type="dxa"/>
            <w:vAlign w:val="top"/>
          </w:tcPr>
          <w:p w14:paraId="5464A13A">
            <w:pPr>
              <w:rPr>
                <w:rFonts w:ascii="Arial"/>
                <w:sz w:val="21"/>
              </w:rPr>
            </w:pPr>
          </w:p>
        </w:tc>
      </w:tr>
      <w:tr w14:paraId="5E79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8584" w:type="dxa"/>
            <w:gridSpan w:val="4"/>
            <w:vAlign w:val="top"/>
          </w:tcPr>
          <w:p w14:paraId="2F0120E9">
            <w:pPr>
              <w:spacing w:before="41" w:line="222" w:lineRule="auto"/>
              <w:ind w:left="35"/>
              <w:rPr>
                <w:rFonts w:ascii="仿宋" w:hAnsi="仿宋" w:eastAsia="仿宋" w:cs="仿宋"/>
                <w:sz w:val="28"/>
                <w:szCs w:val="28"/>
              </w:rPr>
            </w:pPr>
            <w:r>
              <w:rPr>
                <w:rFonts w:ascii="仿宋" w:hAnsi="仿宋" w:eastAsia="仿宋" w:cs="仿宋"/>
                <w:spacing w:val="1"/>
                <w:sz w:val="28"/>
                <w:szCs w:val="28"/>
              </w:rPr>
              <w:t>最终确定的质量保证及服</w:t>
            </w:r>
            <w:r>
              <w:rPr>
                <w:rFonts w:ascii="仿宋" w:hAnsi="仿宋" w:eastAsia="仿宋" w:cs="仿宋"/>
                <w:sz w:val="28"/>
                <w:szCs w:val="28"/>
              </w:rPr>
              <w:t>务承诺 (优惠条件) ;</w:t>
            </w:r>
          </w:p>
        </w:tc>
      </w:tr>
    </w:tbl>
    <w:p w14:paraId="5C27FB27">
      <w:pPr>
        <w:spacing w:before="41" w:line="220" w:lineRule="auto"/>
        <w:ind w:left="158"/>
        <w:outlineLvl w:val="2"/>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注：</w:t>
      </w:r>
      <w:r>
        <w:rPr>
          <w:rFonts w:ascii="仿宋" w:hAnsi="仿宋" w:eastAsia="仿宋" w:cs="仿宋"/>
          <w:spacing w:val="-12"/>
          <w:sz w:val="28"/>
          <w:szCs w:val="28"/>
        </w:rPr>
        <w:t xml:space="preserve"> </w:t>
      </w:r>
      <w:r>
        <w:rPr>
          <w:rFonts w:ascii="仿宋" w:hAnsi="仿宋" w:eastAsia="仿宋" w:cs="仿宋"/>
          <w:spacing w:val="-11"/>
          <w:sz w:val="28"/>
          <w:szCs w:val="28"/>
          <w14:textOutline w14:w="5103" w14:cap="sq" w14:cmpd="sng">
            <w14:solidFill>
              <w14:srgbClr w14:val="000000"/>
            </w14:solidFill>
            <w14:prstDash w14:val="solid"/>
            <w14:bevel/>
          </w14:textOutline>
        </w:rPr>
        <w:t>(</w:t>
      </w:r>
      <w:r>
        <w:rPr>
          <w:rFonts w:ascii="仿宋" w:hAnsi="仿宋" w:eastAsia="仿宋" w:cs="仿宋"/>
          <w:spacing w:val="-6"/>
          <w:sz w:val="28"/>
          <w:szCs w:val="28"/>
          <w14:textOutline w14:w="5103" w14:cap="sq" w14:cmpd="sng">
            <w14:solidFill>
              <w14:srgbClr w14:val="000000"/>
            </w14:solidFill>
            <w14:prstDash w14:val="solid"/>
            <w14:bevel/>
          </w14:textOutline>
        </w:rPr>
        <w:t>此表不需装订在《磋商响应文件》</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中，先将供应商法定代表人</w:t>
      </w:r>
    </w:p>
    <w:p w14:paraId="57C0AC83">
      <w:pPr>
        <w:spacing w:before="47" w:line="264" w:lineRule="auto"/>
        <w:ind w:left="149" w:right="364" w:firstLine="3"/>
        <w:rPr>
          <w:rFonts w:ascii="仿宋" w:hAnsi="仿宋" w:eastAsia="仿宋" w:cs="仿宋"/>
          <w:sz w:val="28"/>
          <w:szCs w:val="28"/>
        </w:rPr>
      </w:pPr>
      <w:r>
        <w:rPr>
          <w:rFonts w:ascii="仿宋" w:hAnsi="仿宋" w:eastAsia="仿宋" w:cs="仿宋"/>
          <w:spacing w:val="-15"/>
          <w:sz w:val="28"/>
          <w:szCs w:val="28"/>
          <w14:textOutline w14:w="4975" w14:cap="sq" w14:cmpd="sng">
            <w14:solidFill>
              <w14:srgbClr w14:val="000000"/>
            </w14:solidFill>
            <w14:prstDash w14:val="solid"/>
            <w14:bevel/>
          </w14:textOutline>
        </w:rPr>
        <w:t>或委托代理人签字并加盖供应商公章携带至磋商现场，根据评标专家</w:t>
      </w:r>
      <w:r>
        <w:rPr>
          <w:rFonts w:ascii="仿宋" w:hAnsi="仿宋" w:eastAsia="仿宋" w:cs="仿宋"/>
          <w:spacing w:val="-15"/>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组</w:t>
      </w:r>
      <w:r>
        <w:rPr>
          <w:rFonts w:ascii="仿宋" w:hAnsi="仿宋" w:eastAsia="仿宋" w:cs="仿宋"/>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规定</w:t>
      </w:r>
      <w:r>
        <w:rPr>
          <w:rFonts w:ascii="仿宋" w:hAnsi="仿宋" w:eastAsia="仿宋" w:cs="仿宋"/>
          <w:spacing w:val="-9"/>
          <w:sz w:val="28"/>
          <w:szCs w:val="28"/>
          <w14:textOutline w14:w="5103" w14:cap="sq" w14:cmpd="sng">
            <w14:solidFill>
              <w14:srgbClr w14:val="000000"/>
            </w14:solidFill>
            <w14:prstDash w14:val="solid"/>
            <w14:bevel/>
          </w14:textOutline>
        </w:rPr>
        <w:t>时</w:t>
      </w:r>
      <w:r>
        <w:rPr>
          <w:rFonts w:ascii="仿宋" w:hAnsi="仿宋" w:eastAsia="仿宋" w:cs="仿宋"/>
          <w:spacing w:val="-8"/>
          <w:sz w:val="28"/>
          <w:szCs w:val="28"/>
          <w14:textOutline w14:w="5103" w14:cap="sq" w14:cmpd="sng">
            <w14:solidFill>
              <w14:srgbClr w14:val="000000"/>
            </w14:solidFill>
            <w14:prstDash w14:val="solid"/>
            <w14:bevel/>
          </w14:textOutline>
        </w:rPr>
        <w:t>间现场进行填写并存档,此表后须附分项报价表)</w:t>
      </w:r>
    </w:p>
    <w:p w14:paraId="778C01F3">
      <w:pPr>
        <w:spacing w:line="395" w:lineRule="auto"/>
        <w:rPr>
          <w:rFonts w:ascii="Arial"/>
          <w:sz w:val="21"/>
        </w:rPr>
      </w:pPr>
    </w:p>
    <w:p w14:paraId="71615640">
      <w:pPr>
        <w:spacing w:before="91" w:line="223" w:lineRule="auto"/>
        <w:ind w:right="144"/>
        <w:jc w:val="right"/>
        <w:outlineLvl w:val="2"/>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投</w:t>
      </w:r>
      <w:r>
        <w:rPr>
          <w:rFonts w:ascii="仿宋" w:hAnsi="仿宋" w:eastAsia="仿宋" w:cs="仿宋"/>
          <w:spacing w:val="-9"/>
          <w:sz w:val="28"/>
          <w:szCs w:val="28"/>
          <w14:textOutline w14:w="5103" w14:cap="sq" w14:cmpd="sng">
            <w14:solidFill>
              <w14:srgbClr w14:val="000000"/>
            </w14:solidFill>
            <w14:prstDash w14:val="solid"/>
            <w14:bevel/>
          </w14:textOutline>
        </w:rPr>
        <w:t>标供应商：</w:t>
      </w:r>
      <w:r>
        <w:rPr>
          <w:rFonts w:ascii="仿宋" w:hAnsi="仿宋" w:eastAsia="仿宋" w:cs="仿宋"/>
          <w:spacing w:val="-9"/>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(公章)</w:t>
      </w:r>
    </w:p>
    <w:p w14:paraId="0663F1D2">
      <w:pPr>
        <w:spacing w:before="137" w:line="223" w:lineRule="auto"/>
        <w:jc w:val="right"/>
        <w:outlineLvl w:val="2"/>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法定</w:t>
      </w:r>
      <w:r>
        <w:rPr>
          <w:rFonts w:ascii="仿宋" w:hAnsi="仿宋" w:eastAsia="仿宋" w:cs="仿宋"/>
          <w:spacing w:val="-7"/>
          <w:sz w:val="28"/>
          <w:szCs w:val="28"/>
          <w14:textOutline w14:w="5103" w14:cap="sq" w14:cmpd="sng">
            <w14:solidFill>
              <w14:srgbClr w14:val="000000"/>
            </w14:solidFill>
            <w14:prstDash w14:val="solid"/>
            <w14:bevel/>
          </w14:textOutline>
        </w:rPr>
        <w:t>代</w:t>
      </w:r>
      <w:r>
        <w:rPr>
          <w:rFonts w:ascii="仿宋" w:hAnsi="仿宋" w:eastAsia="仿宋" w:cs="仿宋"/>
          <w:spacing w:val="-6"/>
          <w:sz w:val="28"/>
          <w:szCs w:val="28"/>
          <w14:textOutline w14:w="5103" w14:cap="sq" w14:cmpd="sng">
            <w14:solidFill>
              <w14:srgbClr w14:val="000000"/>
            </w14:solidFill>
            <w14:prstDash w14:val="solid"/>
            <w14:bevel/>
          </w14:textOutline>
        </w:rPr>
        <w:t>表人或委托代理人：</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(签字或盖章)</w:t>
      </w:r>
    </w:p>
    <w:p w14:paraId="3C3CCFC7">
      <w:pPr>
        <w:sectPr>
          <w:footerReference r:id="rId58" w:type="default"/>
          <w:pgSz w:w="11910" w:h="16840"/>
          <w:pgMar w:top="1316" w:right="1380" w:bottom="1158" w:left="1668" w:header="0" w:footer="985" w:gutter="0"/>
          <w:pgNumType w:fmt="decimal"/>
          <w:cols w:space="720" w:num="1"/>
        </w:sectPr>
      </w:pPr>
    </w:p>
    <w:p w14:paraId="1B918408">
      <w:pPr>
        <w:spacing w:before="208" w:line="223" w:lineRule="auto"/>
        <w:ind w:left="573"/>
        <w:outlineLvl w:val="0"/>
        <w:rPr>
          <w:rFonts w:ascii="仿宋" w:hAnsi="仿宋" w:eastAsia="仿宋" w:cs="仿宋"/>
          <w:sz w:val="40"/>
          <w:szCs w:val="40"/>
        </w:rPr>
      </w:pPr>
      <w:bookmarkStart w:id="8" w:name="_bookmark8"/>
      <w:bookmarkEnd w:id="8"/>
      <w:r>
        <w:rPr>
          <w:rFonts w:ascii="仿宋" w:hAnsi="仿宋" w:eastAsia="仿宋" w:cs="仿宋"/>
          <w:spacing w:val="-1"/>
          <w:sz w:val="40"/>
          <w:szCs w:val="40"/>
          <w14:textOutline w14:w="7282" w14:cap="sq" w14:cmpd="sng">
            <w14:solidFill>
              <w14:srgbClr w14:val="000000"/>
            </w14:solidFill>
            <w14:prstDash w14:val="solid"/>
            <w14:bevel/>
          </w14:textOutline>
        </w:rPr>
        <w:t>第八部分</w:t>
      </w:r>
      <w:r>
        <w:rPr>
          <w:rFonts w:ascii="仿宋" w:hAnsi="仿宋" w:eastAsia="仿宋" w:cs="仿宋"/>
          <w:spacing w:val="-1"/>
          <w:sz w:val="40"/>
          <w:szCs w:val="40"/>
        </w:rPr>
        <w:t xml:space="preserve"> </w:t>
      </w:r>
      <w:r>
        <w:rPr>
          <w:rFonts w:ascii="仿宋" w:hAnsi="仿宋" w:eastAsia="仿宋" w:cs="仿宋"/>
          <w:spacing w:val="-1"/>
          <w:sz w:val="40"/>
          <w:szCs w:val="40"/>
          <w14:textOutline w14:w="7282" w14:cap="sq" w14:cmpd="sng">
            <w14:solidFill>
              <w14:srgbClr w14:val="000000"/>
            </w14:solidFill>
            <w14:prstDash w14:val="solid"/>
            <w14:bevel/>
          </w14:textOutline>
        </w:rPr>
        <w:t>采购项目要求及技术参</w:t>
      </w:r>
      <w:r>
        <w:rPr>
          <w:rFonts w:ascii="仿宋" w:hAnsi="仿宋" w:eastAsia="仿宋" w:cs="仿宋"/>
          <w:sz w:val="40"/>
          <w:szCs w:val="40"/>
          <w14:textOutline w14:w="7282" w14:cap="sq" w14:cmpd="sng">
            <w14:solidFill>
              <w14:srgbClr w14:val="000000"/>
            </w14:solidFill>
            <w14:prstDash w14:val="solid"/>
            <w14:bevel/>
          </w14:textOutline>
        </w:rPr>
        <w:t>数项目概况</w:t>
      </w:r>
    </w:p>
    <w:p w14:paraId="387B09BA">
      <w:pPr>
        <w:spacing w:line="305" w:lineRule="auto"/>
        <w:rPr>
          <w:rFonts w:ascii="Arial"/>
          <w:sz w:val="21"/>
        </w:rPr>
      </w:pPr>
    </w:p>
    <w:p w14:paraId="254E0D6C">
      <w:pPr>
        <w:spacing w:before="114" w:line="470" w:lineRule="exact"/>
        <w:ind w:left="22"/>
        <w:outlineLvl w:val="1"/>
        <w:rPr>
          <w:rFonts w:ascii="仿宋" w:hAnsi="仿宋" w:eastAsia="仿宋" w:cs="仿宋"/>
          <w:sz w:val="35"/>
          <w:szCs w:val="35"/>
        </w:rPr>
      </w:pPr>
      <w:r>
        <w:rPr>
          <w:rFonts w:ascii="仿宋" w:hAnsi="仿宋" w:eastAsia="仿宋" w:cs="仿宋"/>
          <w:spacing w:val="5"/>
          <w:position w:val="2"/>
          <w:sz w:val="35"/>
          <w:szCs w:val="35"/>
          <w14:textOutline w14:w="6537" w14:cap="sq" w14:cmpd="sng">
            <w14:solidFill>
              <w14:srgbClr w14:val="000000"/>
            </w14:solidFill>
            <w14:prstDash w14:val="solid"/>
            <w14:bevel/>
          </w14:textOutline>
        </w:rPr>
        <w:t>1</w:t>
      </w:r>
      <w:r>
        <w:rPr>
          <w:rFonts w:ascii="仿宋" w:hAnsi="仿宋" w:eastAsia="仿宋" w:cs="仿宋"/>
          <w:spacing w:val="3"/>
          <w:position w:val="2"/>
          <w:sz w:val="35"/>
          <w:szCs w:val="35"/>
          <w14:textOutline w14:w="6537" w14:cap="sq" w14:cmpd="sng">
            <w14:solidFill>
              <w14:srgbClr w14:val="000000"/>
            </w14:solidFill>
            <w14:prstDash w14:val="solid"/>
            <w14:bevel/>
          </w14:textOutline>
        </w:rPr>
        <w:t>、磋商说明</w:t>
      </w:r>
    </w:p>
    <w:p w14:paraId="457608A9">
      <w:pPr>
        <w:spacing w:before="244" w:line="280" w:lineRule="auto"/>
        <w:ind w:left="2" w:right="554" w:firstLine="286"/>
        <w:rPr>
          <w:rFonts w:ascii="仿宋" w:hAnsi="仿宋" w:eastAsia="仿宋" w:cs="仿宋"/>
          <w:sz w:val="28"/>
          <w:szCs w:val="28"/>
        </w:rPr>
      </w:pPr>
      <w:r>
        <w:rPr>
          <w:rFonts w:ascii="仿宋" w:hAnsi="仿宋" w:eastAsia="仿宋" w:cs="仿宋"/>
          <w:spacing w:val="-6"/>
          <w:sz w:val="28"/>
          <w:szCs w:val="28"/>
        </w:rPr>
        <w:t>1.1 供应商必须对磋商文件采购需求中所有内容所有内容作为一个</w:t>
      </w:r>
      <w:r>
        <w:rPr>
          <w:rFonts w:ascii="仿宋" w:hAnsi="仿宋" w:eastAsia="仿宋" w:cs="仿宋"/>
          <w:spacing w:val="-3"/>
          <w:sz w:val="28"/>
          <w:szCs w:val="28"/>
        </w:rPr>
        <w:t>整</w:t>
      </w:r>
      <w:r>
        <w:rPr>
          <w:rFonts w:ascii="仿宋" w:hAnsi="仿宋" w:eastAsia="仿宋" w:cs="仿宋"/>
          <w:sz w:val="28"/>
          <w:szCs w:val="28"/>
        </w:rPr>
        <w:t xml:space="preserve"> </w:t>
      </w:r>
      <w:r>
        <w:rPr>
          <w:rFonts w:ascii="仿宋" w:hAnsi="仿宋" w:eastAsia="仿宋" w:cs="仿宋"/>
          <w:spacing w:val="-12"/>
          <w:sz w:val="28"/>
          <w:szCs w:val="28"/>
        </w:rPr>
        <w:t>体</w:t>
      </w:r>
      <w:r>
        <w:rPr>
          <w:rFonts w:ascii="仿宋" w:hAnsi="仿宋" w:eastAsia="仿宋" w:cs="仿宋"/>
          <w:spacing w:val="-8"/>
          <w:sz w:val="28"/>
          <w:szCs w:val="28"/>
        </w:rPr>
        <w:t>进</w:t>
      </w:r>
      <w:r>
        <w:rPr>
          <w:rFonts w:ascii="仿宋" w:hAnsi="仿宋" w:eastAsia="仿宋" w:cs="仿宋"/>
          <w:spacing w:val="-6"/>
          <w:sz w:val="28"/>
          <w:szCs w:val="28"/>
        </w:rPr>
        <w:t>行投标，不能拆分或少报，否则，投标无效。</w:t>
      </w:r>
    </w:p>
    <w:p w14:paraId="48C74DF9">
      <w:pPr>
        <w:spacing w:before="202" w:line="271" w:lineRule="auto"/>
        <w:ind w:firstLine="288"/>
        <w:rPr>
          <w:rFonts w:ascii="仿宋" w:hAnsi="仿宋" w:eastAsia="仿宋" w:cs="仿宋"/>
          <w:sz w:val="28"/>
          <w:szCs w:val="28"/>
        </w:rPr>
      </w:pPr>
      <w:r>
        <w:rPr>
          <w:rFonts w:ascii="仿宋" w:hAnsi="仿宋" w:eastAsia="仿宋" w:cs="仿宋"/>
          <w:spacing w:val="-26"/>
          <w:sz w:val="28"/>
          <w:szCs w:val="28"/>
        </w:rPr>
        <w:t>1</w:t>
      </w:r>
      <w:r>
        <w:rPr>
          <w:rFonts w:ascii="仿宋" w:hAnsi="仿宋" w:eastAsia="仿宋" w:cs="仿宋"/>
          <w:spacing w:val="-20"/>
          <w:sz w:val="28"/>
          <w:szCs w:val="28"/>
        </w:rPr>
        <w:t>.</w:t>
      </w:r>
      <w:r>
        <w:rPr>
          <w:rFonts w:ascii="仿宋" w:hAnsi="仿宋" w:eastAsia="仿宋" w:cs="仿宋"/>
          <w:spacing w:val="-13"/>
          <w:sz w:val="28"/>
          <w:szCs w:val="28"/>
        </w:rPr>
        <w:t>2 投标报价应包括产品费、验收费、手续费、包装费、运输费、保险费、</w:t>
      </w:r>
      <w:r>
        <w:rPr>
          <w:rFonts w:ascii="仿宋" w:hAnsi="仿宋" w:eastAsia="仿宋" w:cs="仿宋"/>
          <w:sz w:val="28"/>
          <w:szCs w:val="28"/>
        </w:rPr>
        <w:t xml:space="preserve"> </w:t>
      </w:r>
      <w:r>
        <w:rPr>
          <w:rFonts w:ascii="仿宋" w:hAnsi="仿宋" w:eastAsia="仿宋" w:cs="仿宋"/>
          <w:spacing w:val="-26"/>
          <w:sz w:val="28"/>
          <w:szCs w:val="28"/>
        </w:rPr>
        <w:t>安</w:t>
      </w:r>
      <w:r>
        <w:rPr>
          <w:rFonts w:ascii="仿宋" w:hAnsi="仿宋" w:eastAsia="仿宋" w:cs="仿宋"/>
          <w:spacing w:val="-24"/>
          <w:sz w:val="28"/>
          <w:szCs w:val="28"/>
        </w:rPr>
        <w:t>装</w:t>
      </w:r>
      <w:r>
        <w:rPr>
          <w:rFonts w:ascii="仿宋" w:hAnsi="仿宋" w:eastAsia="仿宋" w:cs="仿宋"/>
          <w:spacing w:val="-13"/>
          <w:sz w:val="28"/>
          <w:szCs w:val="28"/>
        </w:rPr>
        <w:t>费、调试费、培训费、安装费、售前、售中、售后服务费、成交服务费、</w:t>
      </w:r>
      <w:r>
        <w:rPr>
          <w:rFonts w:ascii="仿宋" w:hAnsi="仿宋" w:eastAsia="仿宋" w:cs="仿宋"/>
          <w:sz w:val="28"/>
          <w:szCs w:val="28"/>
        </w:rPr>
        <w:t xml:space="preserve"> </w:t>
      </w:r>
      <w:r>
        <w:rPr>
          <w:rFonts w:ascii="仿宋" w:hAnsi="仿宋" w:eastAsia="仿宋" w:cs="仿宋"/>
          <w:spacing w:val="-16"/>
          <w:sz w:val="28"/>
          <w:szCs w:val="28"/>
        </w:rPr>
        <w:t>招标</w:t>
      </w:r>
      <w:r>
        <w:rPr>
          <w:rFonts w:ascii="仿宋" w:hAnsi="仿宋" w:eastAsia="仿宋" w:cs="仿宋"/>
          <w:spacing w:val="-9"/>
          <w:sz w:val="28"/>
          <w:szCs w:val="28"/>
        </w:rPr>
        <w:t>代</w:t>
      </w:r>
      <w:r>
        <w:rPr>
          <w:rFonts w:ascii="仿宋" w:hAnsi="仿宋" w:eastAsia="仿宋" w:cs="仿宋"/>
          <w:spacing w:val="-8"/>
          <w:sz w:val="28"/>
          <w:szCs w:val="28"/>
        </w:rPr>
        <w:t>理费及不可预见费等全部费用。若投标报价不能完全包括上述内容，</w:t>
      </w:r>
      <w:r>
        <w:rPr>
          <w:rFonts w:ascii="仿宋" w:hAnsi="仿宋" w:eastAsia="仿宋" w:cs="仿宋"/>
          <w:sz w:val="28"/>
          <w:szCs w:val="28"/>
        </w:rPr>
        <w:t xml:space="preserve"> </w:t>
      </w:r>
      <w:r>
        <w:rPr>
          <w:rFonts w:ascii="仿宋" w:hAnsi="仿宋" w:eastAsia="仿宋" w:cs="仿宋"/>
          <w:spacing w:val="-11"/>
          <w:sz w:val="28"/>
          <w:szCs w:val="28"/>
        </w:rPr>
        <w:t>该</w:t>
      </w:r>
      <w:r>
        <w:rPr>
          <w:rFonts w:ascii="仿宋" w:hAnsi="仿宋" w:eastAsia="仿宋" w:cs="仿宋"/>
          <w:spacing w:val="-6"/>
          <w:sz w:val="28"/>
          <w:szCs w:val="28"/>
        </w:rPr>
        <w:t>投标将被认为非实质性响应。</w:t>
      </w:r>
    </w:p>
    <w:p w14:paraId="08574429">
      <w:pPr>
        <w:spacing w:before="211" w:line="273" w:lineRule="auto"/>
        <w:ind w:right="52" w:firstLine="288"/>
        <w:rPr>
          <w:rFonts w:ascii="仿宋" w:hAnsi="仿宋" w:eastAsia="仿宋" w:cs="仿宋"/>
          <w:sz w:val="28"/>
          <w:szCs w:val="28"/>
        </w:rPr>
      </w:pPr>
      <w:r>
        <w:rPr>
          <w:rFonts w:ascii="仿宋" w:hAnsi="仿宋" w:eastAsia="仿宋" w:cs="仿宋"/>
          <w:spacing w:val="-12"/>
          <w:sz w:val="28"/>
          <w:szCs w:val="28"/>
        </w:rPr>
        <w:t>1</w:t>
      </w:r>
      <w:r>
        <w:rPr>
          <w:rFonts w:ascii="仿宋" w:hAnsi="仿宋" w:eastAsia="仿宋" w:cs="仿宋"/>
          <w:spacing w:val="-11"/>
          <w:sz w:val="28"/>
          <w:szCs w:val="28"/>
        </w:rPr>
        <w:t>.3 供应商响应采购需求应具体、明确，应以招标项目参数要求为基本投</w:t>
      </w:r>
      <w:r>
        <w:rPr>
          <w:rFonts w:ascii="仿宋" w:hAnsi="仿宋" w:eastAsia="仿宋" w:cs="仿宋"/>
          <w:sz w:val="28"/>
          <w:szCs w:val="28"/>
        </w:rPr>
        <w:t xml:space="preserve"> </w:t>
      </w:r>
      <w:r>
        <w:rPr>
          <w:rFonts w:ascii="仿宋" w:hAnsi="仿宋" w:eastAsia="仿宋" w:cs="仿宋"/>
          <w:spacing w:val="-43"/>
          <w:sz w:val="28"/>
          <w:szCs w:val="28"/>
        </w:rPr>
        <w:t>标</w:t>
      </w:r>
      <w:r>
        <w:rPr>
          <w:rFonts w:ascii="仿宋" w:hAnsi="仿宋" w:eastAsia="仿宋" w:cs="仿宋"/>
          <w:spacing w:val="-28"/>
          <w:sz w:val="28"/>
          <w:szCs w:val="28"/>
        </w:rPr>
        <w:t>要求，对超出或不满足招标项目参数要求的指标需列出“+、-”偏差，  并做出</w:t>
      </w:r>
      <w:r>
        <w:rPr>
          <w:rFonts w:ascii="仿宋" w:hAnsi="仿宋" w:eastAsia="仿宋" w:cs="仿宋"/>
          <w:sz w:val="28"/>
          <w:szCs w:val="28"/>
        </w:rPr>
        <w:t xml:space="preserve"> </w:t>
      </w:r>
      <w:r>
        <w:rPr>
          <w:rFonts w:ascii="仿宋" w:hAnsi="仿宋" w:eastAsia="仿宋" w:cs="仿宋"/>
          <w:spacing w:val="-28"/>
          <w:sz w:val="28"/>
          <w:szCs w:val="28"/>
        </w:rPr>
        <w:t>详</w:t>
      </w:r>
      <w:r>
        <w:rPr>
          <w:rFonts w:ascii="仿宋" w:hAnsi="仿宋" w:eastAsia="仿宋" w:cs="仿宋"/>
          <w:spacing w:val="-15"/>
          <w:sz w:val="28"/>
          <w:szCs w:val="28"/>
        </w:rPr>
        <w:t>细</w:t>
      </w:r>
      <w:r>
        <w:rPr>
          <w:rFonts w:ascii="仿宋" w:hAnsi="仿宋" w:eastAsia="仿宋" w:cs="仿宋"/>
          <w:spacing w:val="-14"/>
          <w:sz w:val="28"/>
          <w:szCs w:val="28"/>
        </w:rPr>
        <w:t>说明；如果只注明“+” 、“-”或未填写，将视为该项指标不响应。</w:t>
      </w:r>
    </w:p>
    <w:p w14:paraId="5C08C180">
      <w:pPr>
        <w:spacing w:line="246" w:lineRule="auto"/>
        <w:rPr>
          <w:rFonts w:ascii="Arial"/>
          <w:sz w:val="21"/>
        </w:rPr>
      </w:pPr>
    </w:p>
    <w:p w14:paraId="166EF8B0">
      <w:pPr>
        <w:spacing w:line="246" w:lineRule="auto"/>
        <w:rPr>
          <w:rFonts w:ascii="Arial"/>
          <w:sz w:val="21"/>
        </w:rPr>
      </w:pPr>
    </w:p>
    <w:p w14:paraId="1F7250F5">
      <w:pPr>
        <w:spacing w:before="114" w:line="470" w:lineRule="exact"/>
        <w:outlineLvl w:val="1"/>
        <w:rPr>
          <w:rFonts w:ascii="仿宋" w:hAnsi="仿宋" w:eastAsia="仿宋" w:cs="仿宋"/>
          <w:sz w:val="35"/>
          <w:szCs w:val="35"/>
        </w:rPr>
      </w:pPr>
      <w:r>
        <w:rPr>
          <w:rFonts w:ascii="仿宋" w:hAnsi="仿宋" w:eastAsia="仿宋" w:cs="仿宋"/>
          <w:spacing w:val="7"/>
          <w:position w:val="2"/>
          <w:sz w:val="35"/>
          <w:szCs w:val="35"/>
          <w14:textOutline w14:w="6537" w14:cap="sq" w14:cmpd="sng">
            <w14:solidFill>
              <w14:srgbClr w14:val="000000"/>
            </w14:solidFill>
            <w14:prstDash w14:val="solid"/>
            <w14:bevel/>
          </w14:textOutline>
        </w:rPr>
        <w:t>2、报价说明</w:t>
      </w:r>
    </w:p>
    <w:p w14:paraId="77CCED15">
      <w:pPr>
        <w:spacing w:before="6" w:line="280" w:lineRule="auto"/>
        <w:ind w:left="8" w:right="113" w:firstLine="553"/>
        <w:rPr>
          <w:rFonts w:ascii="仿宋" w:hAnsi="仿宋" w:eastAsia="仿宋" w:cs="仿宋"/>
          <w:sz w:val="28"/>
          <w:szCs w:val="28"/>
        </w:rPr>
      </w:pPr>
      <w:r>
        <w:rPr>
          <w:rFonts w:ascii="仿宋" w:hAnsi="仿宋" w:eastAsia="仿宋" w:cs="仿宋"/>
          <w:spacing w:val="-1"/>
          <w:sz w:val="28"/>
          <w:szCs w:val="28"/>
        </w:rPr>
        <w:t>本次采购文件中规定的采购预算额度为招标最</w:t>
      </w:r>
      <w:r>
        <w:rPr>
          <w:rFonts w:ascii="仿宋" w:hAnsi="仿宋" w:eastAsia="仿宋" w:cs="仿宋"/>
          <w:sz w:val="28"/>
          <w:szCs w:val="28"/>
        </w:rPr>
        <w:t xml:space="preserve">高限价，供应商的报价 </w:t>
      </w:r>
      <w:r>
        <w:rPr>
          <w:rFonts w:ascii="仿宋" w:hAnsi="仿宋" w:eastAsia="仿宋" w:cs="仿宋"/>
          <w:spacing w:val="-2"/>
          <w:sz w:val="28"/>
          <w:szCs w:val="28"/>
        </w:rPr>
        <w:t>不得超出此额度。否则无效。</w:t>
      </w:r>
    </w:p>
    <w:p w14:paraId="7306A9E4">
      <w:pPr>
        <w:spacing w:before="292" w:line="467" w:lineRule="exact"/>
        <w:ind w:left="2"/>
        <w:outlineLvl w:val="1"/>
        <w:rPr>
          <w:rFonts w:ascii="仿宋" w:hAnsi="仿宋" w:eastAsia="仿宋" w:cs="仿宋"/>
          <w:sz w:val="35"/>
          <w:szCs w:val="35"/>
        </w:rPr>
      </w:pPr>
      <w:r>
        <w:rPr>
          <w:rFonts w:ascii="仿宋" w:hAnsi="仿宋" w:eastAsia="仿宋" w:cs="仿宋"/>
          <w:spacing w:val="9"/>
          <w:position w:val="2"/>
          <w:sz w:val="35"/>
          <w:szCs w:val="35"/>
          <w14:textOutline w14:w="6537" w14:cap="sq" w14:cmpd="sng">
            <w14:solidFill>
              <w14:srgbClr w14:val="000000"/>
            </w14:solidFill>
            <w14:prstDash w14:val="solid"/>
            <w14:bevel/>
          </w14:textOutline>
        </w:rPr>
        <w:t>3</w:t>
      </w:r>
      <w:r>
        <w:rPr>
          <w:rFonts w:ascii="仿宋" w:hAnsi="仿宋" w:eastAsia="仿宋" w:cs="仿宋"/>
          <w:spacing w:val="6"/>
          <w:position w:val="2"/>
          <w:sz w:val="35"/>
          <w:szCs w:val="35"/>
          <w14:textOutline w14:w="6537" w14:cap="sq" w14:cmpd="sng">
            <w14:solidFill>
              <w14:srgbClr w14:val="000000"/>
            </w14:solidFill>
            <w14:prstDash w14:val="solid"/>
            <w14:bevel/>
          </w14:textOutline>
        </w:rPr>
        <w:t>、商务要求</w:t>
      </w:r>
    </w:p>
    <w:p w14:paraId="0889DCFE">
      <w:pPr>
        <w:spacing w:before="33" w:line="369" w:lineRule="exact"/>
        <w:ind w:left="13"/>
        <w:rPr>
          <w:rFonts w:ascii="仿宋" w:hAnsi="仿宋" w:eastAsia="仿宋" w:cs="仿宋"/>
          <w:sz w:val="28"/>
          <w:szCs w:val="28"/>
        </w:rPr>
      </w:pPr>
      <w:r>
        <w:rPr>
          <w:rFonts w:ascii="仿宋" w:hAnsi="仿宋" w:eastAsia="仿宋" w:cs="仿宋"/>
          <w:spacing w:val="-4"/>
          <w:position w:val="2"/>
          <w:sz w:val="28"/>
          <w:szCs w:val="28"/>
        </w:rPr>
        <w:t>1、</w:t>
      </w:r>
      <w:r>
        <w:rPr>
          <w:rFonts w:ascii="仿宋" w:hAnsi="仿宋" w:eastAsia="仿宋" w:cs="仿宋"/>
          <w:spacing w:val="-2"/>
          <w:position w:val="2"/>
          <w:sz w:val="28"/>
          <w:szCs w:val="28"/>
        </w:rPr>
        <w:t>采购需求：详见技术参数。</w:t>
      </w:r>
    </w:p>
    <w:p w14:paraId="1E3D9661">
      <w:pPr>
        <w:spacing w:before="125" w:line="369" w:lineRule="exact"/>
        <w:ind w:left="555"/>
        <w:rPr>
          <w:rFonts w:ascii="仿宋" w:hAnsi="仿宋" w:eastAsia="仿宋" w:cs="仿宋"/>
          <w:sz w:val="28"/>
          <w:szCs w:val="28"/>
        </w:rPr>
      </w:pPr>
      <w:r>
        <w:rPr>
          <w:rFonts w:ascii="仿宋" w:hAnsi="仿宋" w:eastAsia="仿宋" w:cs="仿宋"/>
          <w:spacing w:val="-1"/>
          <w:position w:val="2"/>
          <w:sz w:val="28"/>
          <w:szCs w:val="28"/>
        </w:rPr>
        <w:t>2、项目建设地点:</w:t>
      </w:r>
      <w:r>
        <w:rPr>
          <w:rFonts w:hint="eastAsia" w:ascii="仿宋" w:hAnsi="仿宋" w:eastAsia="仿宋" w:cs="仿宋"/>
          <w:spacing w:val="-1"/>
          <w:position w:val="2"/>
          <w:sz w:val="28"/>
          <w:szCs w:val="28"/>
          <w:lang w:eastAsia="zh-CN"/>
        </w:rPr>
        <w:t>甲方指定地点</w:t>
      </w:r>
      <w:r>
        <w:rPr>
          <w:rFonts w:ascii="仿宋" w:hAnsi="仿宋" w:eastAsia="仿宋" w:cs="仿宋"/>
          <w:position w:val="2"/>
          <w:sz w:val="28"/>
          <w:szCs w:val="28"/>
        </w:rPr>
        <w:t>。</w:t>
      </w:r>
    </w:p>
    <w:p w14:paraId="06C57DD0">
      <w:pPr>
        <w:spacing w:before="264" w:line="242" w:lineRule="auto"/>
        <w:ind w:left="557"/>
        <w:rPr>
          <w:rFonts w:ascii="仿宋" w:hAnsi="仿宋" w:eastAsia="仿宋" w:cs="仿宋"/>
          <w:sz w:val="28"/>
          <w:szCs w:val="28"/>
        </w:rPr>
      </w:pPr>
      <w:r>
        <w:rPr>
          <w:rFonts w:ascii="仿宋" w:hAnsi="仿宋" w:eastAsia="仿宋" w:cs="仿宋"/>
          <w:spacing w:val="-1"/>
          <w:sz w:val="28"/>
          <w:szCs w:val="28"/>
        </w:rPr>
        <w:t>3、交货期：</w:t>
      </w:r>
      <w:r>
        <w:rPr>
          <w:rFonts w:hint="eastAsia" w:ascii="仿宋" w:hAnsi="仿宋" w:eastAsia="仿宋" w:cs="仿宋"/>
          <w:spacing w:val="-9"/>
          <w:sz w:val="28"/>
          <w:szCs w:val="28"/>
          <w:lang w:val="en-US" w:eastAsia="zh-CN"/>
        </w:rPr>
        <w:t>180天</w:t>
      </w:r>
      <w:r>
        <w:rPr>
          <w:rFonts w:hint="eastAsia" w:ascii="仿宋" w:hAnsi="仿宋" w:eastAsia="仿宋" w:cs="仿宋"/>
          <w:spacing w:val="-9"/>
          <w:sz w:val="28"/>
          <w:szCs w:val="28"/>
        </w:rPr>
        <w:t>（具体交货期以签订合同为</w:t>
      </w:r>
      <w:bookmarkStart w:id="9" w:name="_GoBack"/>
      <w:bookmarkEnd w:id="9"/>
      <w:r>
        <w:rPr>
          <w:rFonts w:hint="eastAsia" w:ascii="仿宋" w:hAnsi="仿宋" w:eastAsia="仿宋" w:cs="仿宋"/>
          <w:spacing w:val="-9"/>
          <w:sz w:val="28"/>
          <w:szCs w:val="28"/>
        </w:rPr>
        <w:t>准）</w:t>
      </w:r>
    </w:p>
    <w:p w14:paraId="7784E942">
      <w:pPr>
        <w:spacing w:before="265" w:line="369" w:lineRule="exact"/>
        <w:ind w:left="550"/>
        <w:rPr>
          <w:rFonts w:ascii="仿宋" w:hAnsi="仿宋" w:eastAsia="仿宋" w:cs="仿宋"/>
          <w:sz w:val="28"/>
          <w:szCs w:val="28"/>
        </w:rPr>
      </w:pPr>
      <w:r>
        <w:rPr>
          <w:rFonts w:ascii="仿宋" w:hAnsi="仿宋" w:eastAsia="仿宋" w:cs="仿宋"/>
          <w:spacing w:val="-1"/>
          <w:position w:val="2"/>
          <w:sz w:val="28"/>
          <w:szCs w:val="28"/>
        </w:rPr>
        <w:t>4、付款方式：按合</w:t>
      </w:r>
      <w:r>
        <w:rPr>
          <w:rFonts w:ascii="仿宋" w:hAnsi="仿宋" w:eastAsia="仿宋" w:cs="仿宋"/>
          <w:position w:val="2"/>
          <w:sz w:val="28"/>
          <w:szCs w:val="28"/>
        </w:rPr>
        <w:t>同约定执行</w:t>
      </w:r>
    </w:p>
    <w:p w14:paraId="6D8FD111">
      <w:pPr>
        <w:sectPr>
          <w:footerReference r:id="rId59" w:type="default"/>
          <w:pgSz w:w="11910" w:h="16840"/>
          <w:pgMar w:top="1316" w:right="1656" w:bottom="1209" w:left="1197" w:header="0" w:footer="1008" w:gutter="0"/>
          <w:pgNumType w:fmt="decimal"/>
          <w:cols w:space="720" w:num="1"/>
        </w:sectPr>
      </w:pPr>
    </w:p>
    <w:p w14:paraId="70022315">
      <w:pPr>
        <w:spacing w:before="21" w:line="470" w:lineRule="exact"/>
        <w:jc w:val="center"/>
        <w:outlineLvl w:val="1"/>
        <w:rPr>
          <w:rFonts w:ascii="仿宋" w:hAnsi="仿宋" w:eastAsia="仿宋" w:cs="仿宋"/>
          <w:sz w:val="35"/>
          <w:szCs w:val="35"/>
        </w:rPr>
      </w:pPr>
      <w:r>
        <w:rPr>
          <w:rFonts w:ascii="仿宋" w:hAnsi="仿宋" w:eastAsia="仿宋" w:cs="仿宋"/>
          <w:spacing w:val="15"/>
          <w:position w:val="2"/>
          <w:sz w:val="35"/>
          <w:szCs w:val="35"/>
          <w14:textOutline w14:w="6537" w14:cap="sq" w14:cmpd="sng">
            <w14:solidFill>
              <w14:srgbClr w14:val="000000"/>
            </w14:solidFill>
            <w14:prstDash w14:val="solid"/>
            <w14:bevel/>
          </w14:textOutline>
        </w:rPr>
        <w:t>4</w:t>
      </w:r>
      <w:r>
        <w:rPr>
          <w:rFonts w:ascii="仿宋" w:hAnsi="仿宋" w:eastAsia="仿宋" w:cs="仿宋"/>
          <w:spacing w:val="9"/>
          <w:position w:val="2"/>
          <w:sz w:val="35"/>
          <w:szCs w:val="35"/>
          <w14:textOutline w14:w="6537" w14:cap="sq" w14:cmpd="sng">
            <w14:solidFill>
              <w14:srgbClr w14:val="000000"/>
            </w14:solidFill>
            <w14:prstDash w14:val="solid"/>
            <w14:bevel/>
          </w14:textOutline>
        </w:rPr>
        <w:t>、采购清单及技术参数</w:t>
      </w:r>
    </w:p>
    <w:p w14:paraId="27A38D9F"/>
    <w:p w14:paraId="3155936F"/>
    <w:p w14:paraId="57FE8ABB">
      <w:pPr>
        <w:ind w:firstLine="3780" w:firstLineChars="1800"/>
        <w:rPr>
          <w:rFonts w:hint="eastAsia" w:eastAsia="宋体"/>
          <w:lang w:eastAsia="zh-CN"/>
        </w:rPr>
      </w:pPr>
    </w:p>
    <w:p w14:paraId="1C865ED7">
      <w:pPr>
        <w:ind w:firstLine="3780" w:firstLineChars="1800"/>
        <w:rPr>
          <w:rFonts w:hint="eastAsia" w:eastAsia="宋体"/>
          <w:lang w:eastAsia="zh-CN"/>
        </w:rPr>
      </w:pPr>
    </w:p>
    <w:p w14:paraId="6ADBD832">
      <w:pPr>
        <w:ind w:firstLine="3780" w:firstLineChars="1800"/>
        <w:rPr>
          <w:rFonts w:hint="eastAsia" w:eastAsia="宋体"/>
          <w:lang w:eastAsia="zh-CN"/>
        </w:rPr>
      </w:pPr>
    </w:p>
    <w:p w14:paraId="3069F7E5">
      <w:pPr>
        <w:ind w:firstLine="3780" w:firstLineChars="1800"/>
        <w:rPr>
          <w:rFonts w:hint="eastAsia" w:eastAsia="宋体"/>
          <w:lang w:eastAsia="zh-CN"/>
        </w:rPr>
      </w:pPr>
    </w:p>
    <w:p w14:paraId="319E068A">
      <w:pPr>
        <w:ind w:firstLine="3780" w:firstLineChars="1800"/>
        <w:rPr>
          <w:rFonts w:hint="eastAsia" w:eastAsia="宋体"/>
          <w:lang w:eastAsia="zh-CN"/>
        </w:rPr>
      </w:pPr>
    </w:p>
    <w:p w14:paraId="7C173E79">
      <w:pPr>
        <w:jc w:val="center"/>
        <w:rPr>
          <w:rFonts w:hint="eastAsia" w:eastAsia="宋体"/>
          <w:sz w:val="40"/>
          <w:szCs w:val="40"/>
          <w:lang w:eastAsia="zh-CN"/>
        </w:rPr>
      </w:pPr>
      <w:r>
        <w:rPr>
          <w:rFonts w:hint="eastAsia" w:eastAsia="宋体"/>
          <w:sz w:val="40"/>
          <w:szCs w:val="40"/>
          <w:lang w:eastAsia="zh-CN"/>
        </w:rPr>
        <w:t>详见附件</w:t>
      </w:r>
    </w:p>
    <w:sectPr>
      <w:footerReference r:id="rId60" w:type="default"/>
      <w:pgSz w:w="11910" w:h="16840"/>
      <w:pgMar w:top="1316" w:right="1129" w:bottom="1209" w:left="960" w:header="0" w:footer="100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24B9">
    <w:pPr>
      <w:tabs>
        <w:tab w:val="left" w:pos="4664"/>
      </w:tabs>
      <w:spacing w:line="179" w:lineRule="auto"/>
      <w:ind w:left="4322"/>
      <w:rPr>
        <w:rFonts w:hint="eastAsia" w:ascii="仿宋" w:hAnsi="仿宋" w:eastAsia="仿宋" w:cs="仿宋"/>
        <w:sz w:val="22"/>
        <w:szCs w:val="22"/>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98F57">
    <w:pPr>
      <w:spacing w:line="188" w:lineRule="auto"/>
      <w:ind w:left="4623"/>
      <w:rPr>
        <w:rFonts w:ascii="仿宋" w:hAnsi="仿宋" w:eastAsia="仿宋" w:cs="仿宋"/>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2B2A2">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B02B2A2">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456D">
    <w:pPr>
      <w:spacing w:line="188" w:lineRule="auto"/>
      <w:ind w:left="4622"/>
      <w:rPr>
        <w:rFonts w:ascii="仿宋" w:hAnsi="仿宋" w:eastAsia="仿宋" w:cs="仿宋"/>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4A1A3">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E74A1A3">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23D6">
    <w:pPr>
      <w:spacing w:line="188" w:lineRule="auto"/>
      <w:ind w:left="4624"/>
      <w:rPr>
        <w:rFonts w:ascii="仿宋" w:hAnsi="仿宋" w:eastAsia="仿宋" w:cs="仿宋"/>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49A78">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0949A78">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D4D7A">
    <w:pPr>
      <w:spacing w:line="188" w:lineRule="auto"/>
      <w:ind w:left="4625"/>
      <w:rPr>
        <w:rFonts w:ascii="仿宋" w:hAnsi="仿宋" w:eastAsia="仿宋" w:cs="仿宋"/>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20589">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BE20589">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D66A">
    <w:pPr>
      <w:spacing w:line="188" w:lineRule="auto"/>
      <w:ind w:left="4626"/>
      <w:rPr>
        <w:rFonts w:ascii="仿宋" w:hAnsi="仿宋" w:eastAsia="仿宋" w:cs="仿宋"/>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37E3">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6AE37E3">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1156">
    <w:pPr>
      <w:spacing w:line="188" w:lineRule="auto"/>
      <w:ind w:left="4623"/>
      <w:rPr>
        <w:rFonts w:ascii="仿宋" w:hAnsi="仿宋" w:eastAsia="仿宋" w:cs="仿宋"/>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6ACB7">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05E6ACB7">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D60F">
    <w:pPr>
      <w:spacing w:line="188" w:lineRule="auto"/>
      <w:ind w:left="4629"/>
      <w:rPr>
        <w:rFonts w:ascii="仿宋" w:hAnsi="仿宋" w:eastAsia="仿宋" w:cs="仿宋"/>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ADA1D">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64ADA1D">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B369">
    <w:pPr>
      <w:spacing w:line="187" w:lineRule="auto"/>
      <w:ind w:left="4620"/>
      <w:rPr>
        <w:rFonts w:ascii="仿宋" w:hAnsi="仿宋" w:eastAsia="仿宋" w:cs="仿宋"/>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83EE1">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41E83EE1">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DF68">
    <w:pPr>
      <w:spacing w:line="187" w:lineRule="auto"/>
      <w:ind w:left="4608"/>
      <w:rPr>
        <w:rFonts w:ascii="仿宋" w:hAnsi="仿宋" w:eastAsia="仿宋" w:cs="仿宋"/>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61427">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1E61427">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98D32">
    <w:pPr>
      <w:spacing w:line="187" w:lineRule="auto"/>
      <w:ind w:left="4613"/>
      <w:rPr>
        <w:rFonts w:ascii="仿宋" w:hAnsi="仿宋" w:eastAsia="仿宋" w:cs="仿宋"/>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4C252">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7674C252">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D337">
    <w:pPr>
      <w:spacing w:line="179" w:lineRule="auto"/>
      <w:ind w:left="4322"/>
      <w:rPr>
        <w:rFonts w:ascii="仿宋" w:hAnsi="仿宋" w:eastAsia="仿宋" w:cs="仿宋"/>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DA1E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7B9DA1E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C883B">
    <w:pPr>
      <w:spacing w:line="187" w:lineRule="auto"/>
      <w:ind w:left="4265"/>
      <w:rPr>
        <w:rFonts w:ascii="仿宋" w:hAnsi="仿宋" w:eastAsia="仿宋" w:cs="仿宋"/>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C90F7">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074C90F7">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5514">
    <w:pPr>
      <w:spacing w:line="187" w:lineRule="auto"/>
      <w:ind w:left="4604"/>
      <w:rPr>
        <w:rFonts w:ascii="仿宋" w:hAnsi="仿宋" w:eastAsia="仿宋" w:cs="仿宋"/>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5985E">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2D15985E">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EC1E">
    <w:pPr>
      <w:spacing w:line="187" w:lineRule="auto"/>
      <w:ind w:left="4610"/>
      <w:rPr>
        <w:rFonts w:ascii="仿宋" w:hAnsi="仿宋" w:eastAsia="仿宋" w:cs="仿宋"/>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FB21C">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7EAFB21C">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2523D">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B41C2">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BAB41C2">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7257">
    <w:pPr>
      <w:spacing w:line="188" w:lineRule="auto"/>
      <w:ind w:left="4086"/>
      <w:rPr>
        <w:rFonts w:ascii="仿宋" w:hAnsi="仿宋" w:eastAsia="仿宋" w:cs="仿宋"/>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11518">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3E11518">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D784">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692BE">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16E692BE">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A5F8">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8EAEE">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5158EAEE">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09135">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37E17">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4A637E17">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7C9B4">
    <w:pPr>
      <w:spacing w:line="187" w:lineRule="auto"/>
      <w:ind w:left="4430"/>
      <w:rPr>
        <w:rFonts w:ascii="仿宋" w:hAnsi="仿宋" w:eastAsia="仿宋" w:cs="仿宋"/>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30EA6">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10030EA6">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731F">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9B34D">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189B34D">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55F5D">
    <w:pPr>
      <w:spacing w:line="187" w:lineRule="auto"/>
      <w:ind w:left="5246"/>
      <w:rPr>
        <w:rFonts w:ascii="仿宋" w:hAnsi="仿宋" w:eastAsia="仿宋" w:cs="仿宋"/>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C4354">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7FC4354">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BE7D">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B6C38">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685B6C38">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5F669">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5C78D">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C45C78D">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7038">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FD68E">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0D2FD68E">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9C9E">
    <w:pPr>
      <w:spacing w:line="187" w:lineRule="auto"/>
      <w:ind w:left="4439"/>
      <w:rPr>
        <w:rFonts w:ascii="仿宋" w:hAnsi="仿宋" w:eastAsia="仿宋" w:cs="仿宋"/>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F0AC4">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663F0AC4">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6A94A">
    <w:pPr>
      <w:spacing w:line="188" w:lineRule="auto"/>
      <w:ind w:left="4425"/>
      <w:rPr>
        <w:rFonts w:ascii="仿宋" w:hAnsi="仿宋" w:eastAsia="仿宋" w:cs="仿宋"/>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1BE5B">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D11BE5B">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1D80">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F1FF2">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2C7F1FF2">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CE20D">
    <w:pPr>
      <w:spacing w:line="187" w:lineRule="auto"/>
      <w:ind w:left="4217"/>
      <w:rPr>
        <w:rFonts w:ascii="仿宋" w:hAnsi="仿宋" w:eastAsia="仿宋" w:cs="仿宋"/>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B13FF">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63DB13FF">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0C2C">
    <w:pPr>
      <w:spacing w:line="187" w:lineRule="auto"/>
      <w:ind w:left="4424"/>
      <w:rPr>
        <w:rFonts w:ascii="仿宋" w:hAnsi="仿宋" w:eastAsia="仿宋" w:cs="仿宋"/>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FA6F3">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581FA6F3">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7AE6">
    <w:pPr>
      <w:spacing w:line="187" w:lineRule="auto"/>
      <w:ind w:left="4429"/>
      <w:rPr>
        <w:rFonts w:ascii="仿宋" w:hAnsi="仿宋" w:eastAsia="仿宋" w:cs="仿宋"/>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1D097">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9E1D097">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63D9">
    <w:pPr>
      <w:spacing w:line="187" w:lineRule="auto"/>
      <w:ind w:left="4430"/>
      <w:rPr>
        <w:rFonts w:ascii="仿宋" w:hAnsi="仿宋" w:eastAsia="仿宋" w:cs="仿宋"/>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56437">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CB56437">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CDE2">
    <w:pPr>
      <w:spacing w:line="186" w:lineRule="auto"/>
      <w:ind w:left="5247"/>
      <w:rPr>
        <w:rFonts w:ascii="仿宋" w:hAnsi="仿宋" w:eastAsia="仿宋" w:cs="仿宋"/>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042BD">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231042BD">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61F9">
    <w:pPr>
      <w:spacing w:line="187" w:lineRule="auto"/>
      <w:ind w:left="4082"/>
      <w:rPr>
        <w:rFonts w:ascii="仿宋" w:hAnsi="仿宋" w:eastAsia="仿宋" w:cs="仿宋"/>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5841B">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4DC5841B">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0F19">
    <w:pPr>
      <w:spacing w:line="187" w:lineRule="auto"/>
      <w:ind w:left="4082"/>
      <w:rPr>
        <w:rFonts w:ascii="仿宋" w:hAnsi="仿宋" w:eastAsia="仿宋" w:cs="仿宋"/>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FF8C3">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03FF8C3">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9A45">
    <w:pPr>
      <w:spacing w:line="187" w:lineRule="auto"/>
      <w:ind w:left="4430"/>
      <w:rPr>
        <w:rFonts w:ascii="仿宋" w:hAnsi="仿宋" w:eastAsia="仿宋" w:cs="仿宋"/>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ED189">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622ED189">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2F35">
    <w:pPr>
      <w:spacing w:line="187" w:lineRule="auto"/>
      <w:ind w:left="4240"/>
      <w:rPr>
        <w:rFonts w:ascii="仿宋" w:hAnsi="仿宋" w:eastAsia="仿宋" w:cs="仿宋"/>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108E4">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4BA108E4">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0CEF4">
    <w:pPr>
      <w:spacing w:line="188" w:lineRule="auto"/>
      <w:ind w:left="4086"/>
      <w:rPr>
        <w:rFonts w:ascii="仿宋" w:hAnsi="仿宋" w:eastAsia="仿宋" w:cs="仿宋"/>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11092">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3FE11092">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5334">
    <w:pPr>
      <w:spacing w:line="187" w:lineRule="auto"/>
      <w:ind w:left="4104"/>
      <w:rPr>
        <w:rFonts w:ascii="仿宋" w:hAnsi="仿宋" w:eastAsia="仿宋" w:cs="仿宋"/>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9C10B">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1499C10B">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03E1">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59B3F">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43F59B3F">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38DE3">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7FDEF">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2BD7FDEF">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2A50E">
    <w:pPr>
      <w:spacing w:line="218" w:lineRule="auto"/>
      <w:ind w:left="30"/>
      <w:rPr>
        <w:rFonts w:ascii="宋体" w:hAnsi="宋体" w:eastAsia="宋体" w:cs="宋体"/>
        <w:sz w:val="18"/>
        <w:szCs w:val="18"/>
      </w:rPr>
    </w:pPr>
    <w:r>
      <w:rPr>
        <w:sz w:val="20"/>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AF0C3">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2EAAF0C3">
                    <w:pPr>
                      <w:pStyle w:val="6"/>
                    </w:pPr>
                    <w:r>
                      <w:fldChar w:fldCharType="begin"/>
                    </w:r>
                    <w:r>
                      <w:instrText xml:space="preserve"> PAGE  \* MERGEFORMAT </w:instrText>
                    </w:r>
                    <w:r>
                      <w:fldChar w:fldCharType="separate"/>
                    </w:r>
                    <w:r>
                      <w:t>55</w:t>
                    </w:r>
                    <w:r>
                      <w:fldChar w:fldCharType="end"/>
                    </w:r>
                  </w:p>
                </w:txbxContent>
              </v:textbox>
            </v:shape>
          </w:pict>
        </mc:Fallback>
      </mc:AlternateContent>
    </w:r>
    <w:r>
      <w:rPr>
        <w:rFonts w:ascii="宋体" w:hAnsi="宋体" w:eastAsia="宋体" w:cs="宋体"/>
        <w:spacing w:val="5"/>
        <w:sz w:val="20"/>
        <w:szCs w:val="20"/>
      </w:rPr>
      <w:t xml:space="preserve">                                      </w:t>
    </w:r>
    <w:r>
      <w:rPr>
        <w:rFonts w:ascii="宋体" w:hAnsi="宋体" w:eastAsia="宋体" w:cs="宋体"/>
        <w:spacing w:val="4"/>
        <w:sz w:val="20"/>
        <w:szCs w:val="20"/>
      </w:rP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097F">
    <w:pPr>
      <w:spacing w:line="187" w:lineRule="auto"/>
      <w:ind w:left="4086"/>
      <w:rPr>
        <w:rFonts w:ascii="仿宋" w:hAnsi="仿宋" w:eastAsia="仿宋" w:cs="仿宋"/>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88EF8">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58588EF8">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14CED">
    <w:pPr>
      <w:spacing w:line="187" w:lineRule="auto"/>
      <w:ind w:left="4691"/>
      <w:rPr>
        <w:rFonts w:ascii="仿宋" w:hAnsi="仿宋" w:eastAsia="仿宋" w:cs="仿宋"/>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40806">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EA40806">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538A0">
    <w:pPr>
      <w:spacing w:line="186" w:lineRule="auto"/>
      <w:ind w:left="4086"/>
      <w:rPr>
        <w:rFonts w:ascii="仿宋" w:hAnsi="仿宋" w:eastAsia="仿宋" w:cs="仿宋"/>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F0A67">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7F1F0A67">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53C5">
    <w:pPr>
      <w:spacing w:line="187" w:lineRule="auto"/>
      <w:ind w:left="4432"/>
      <w:rPr>
        <w:rFonts w:ascii="仿宋" w:hAnsi="仿宋" w:eastAsia="仿宋" w:cs="仿宋"/>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8CF42">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0688CF42">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B3C8">
    <w:pPr>
      <w:spacing w:line="187" w:lineRule="auto"/>
      <w:ind w:left="4204"/>
      <w:rPr>
        <w:rFonts w:ascii="仿宋" w:hAnsi="仿宋" w:eastAsia="仿宋" w:cs="仿宋"/>
        <w:sz w:val="17"/>
        <w:szCs w:val="17"/>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0FCBF">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2F90FCBF">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B142">
    <w:pPr>
      <w:spacing w:line="185" w:lineRule="auto"/>
      <w:ind w:left="4559"/>
      <w:rPr>
        <w:rFonts w:ascii="仿宋" w:hAnsi="仿宋" w:eastAsia="仿宋" w:cs="仿宋"/>
        <w:sz w:val="20"/>
        <w:szCs w:val="20"/>
      </w:rPr>
    </w:pPr>
    <w:r>
      <w:rPr>
        <w:sz w:val="20"/>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052E">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FD9052E">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7E0B9">
    <w:pPr>
      <w:spacing w:line="185" w:lineRule="auto"/>
      <w:ind w:left="4796"/>
      <w:rPr>
        <w:rFonts w:ascii="仿宋" w:hAnsi="仿宋" w:eastAsia="仿宋" w:cs="仿宋"/>
        <w:sz w:val="20"/>
        <w:szCs w:val="20"/>
      </w:rPr>
    </w:pPr>
    <w:r>
      <w:rPr>
        <w:sz w:val="20"/>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11D7F">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27411D7F">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26EB">
    <w:pPr>
      <w:spacing w:line="187" w:lineRule="auto"/>
      <w:ind w:left="4668"/>
      <w:rPr>
        <w:rFonts w:ascii="仿宋" w:hAnsi="仿宋" w:eastAsia="仿宋" w:cs="仿宋"/>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35319">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2935319">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3331B">
    <w:pPr>
      <w:spacing w:line="188" w:lineRule="auto"/>
      <w:ind w:left="4631"/>
      <w:rPr>
        <w:rFonts w:ascii="仿宋" w:hAnsi="仿宋" w:eastAsia="仿宋" w:cs="仿宋"/>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8E280">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208E280">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81384">
    <w:pPr>
      <w:spacing w:line="188" w:lineRule="auto"/>
      <w:ind w:left="4631"/>
      <w:rPr>
        <w:rFonts w:ascii="仿宋" w:hAnsi="仿宋" w:eastAsia="仿宋" w:cs="仿宋"/>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CD263">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0ECD263">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1749">
    <w:pPr>
      <w:spacing w:line="188" w:lineRule="auto"/>
      <w:ind w:left="4624"/>
      <w:rPr>
        <w:rFonts w:ascii="仿宋" w:hAnsi="仿宋" w:eastAsia="仿宋" w:cs="仿宋"/>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DF05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03DF05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A4854">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F644">
    <w:pPr>
      <w:spacing w:before="48" w:line="219" w:lineRule="auto"/>
      <w:ind w:left="33"/>
      <w:rPr>
        <w:rFonts w:ascii="宋体" w:hAnsi="宋体" w:eastAsia="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701040</wp:posOffset>
              </wp:positionV>
              <wp:extent cx="523811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238115" cy="9525"/>
                      </a:xfrm>
                      <a:custGeom>
                        <a:avLst/>
                        <a:gdLst/>
                        <a:ahLst/>
                        <a:cxnLst/>
                        <a:pathLst>
                          <a:path w="8249" h="15">
                            <a:moveTo>
                              <a:pt x="0" y="0"/>
                            </a:moveTo>
                            <a:lnTo>
                              <a:pt x="8248" y="0"/>
                            </a:lnTo>
                            <a:lnTo>
                              <a:pt x="824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2.45pt;mso-position-horizontal-relative:page;mso-position-vertical-relative:page;z-index:251659264;mso-width-relative:page;mso-height-relative:page;" fillcolor="#000000" filled="t" stroked="f" coordsize="8249,15" o:allowincell="f" o:gfxdata="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AhKvtkAAAAMAQAADwAAAAAA&#10;AAABACAAAAAiAAAAZHJzL2Rvd25yZXYueG1sUEsBAhQAFAAAAAgAh07iQE9imccSAgAAewQAAA4A&#10;AAAAAAAAAQAgAAAAKAEAAGRycy9lMm9Eb2MueG1sUEsFBgAAAAAGAAYAWQEAAKwFAAAAAA==&#10;" path="m0,0l8248,0,8248,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295AB"/>
    <w:multiLevelType w:val="singleLevel"/>
    <w:tmpl w:val="DDE295AB"/>
    <w:lvl w:ilvl="0" w:tentative="0">
      <w:start w:val="4"/>
      <w:numFmt w:val="decimal"/>
      <w:suff w:val="nothing"/>
      <w:lvlText w:val="%1、"/>
      <w:lvlJc w:val="left"/>
    </w:lvl>
  </w:abstractNum>
  <w:abstractNum w:abstractNumId="1">
    <w:nsid w:val="F9E297E1"/>
    <w:multiLevelType w:val="singleLevel"/>
    <w:tmpl w:val="F9E297E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MzMDJiZDlhZGEyNGFlMTZlYTgzMmQyNDY3ZmJlODUifQ=="/>
  </w:docVars>
  <w:rsids>
    <w:rsidRoot w:val="00000000"/>
    <w:rsid w:val="01C35FF8"/>
    <w:rsid w:val="02515DF1"/>
    <w:rsid w:val="0365214C"/>
    <w:rsid w:val="03804112"/>
    <w:rsid w:val="03C07382"/>
    <w:rsid w:val="08000695"/>
    <w:rsid w:val="089454E3"/>
    <w:rsid w:val="0EA7186A"/>
    <w:rsid w:val="10BF1EA4"/>
    <w:rsid w:val="11DF6DB8"/>
    <w:rsid w:val="12C80001"/>
    <w:rsid w:val="13B64E6B"/>
    <w:rsid w:val="169A3A63"/>
    <w:rsid w:val="1BDA3675"/>
    <w:rsid w:val="1E322821"/>
    <w:rsid w:val="1F1D6D27"/>
    <w:rsid w:val="1F7F5EEC"/>
    <w:rsid w:val="21C62265"/>
    <w:rsid w:val="251C1189"/>
    <w:rsid w:val="281E72CB"/>
    <w:rsid w:val="29283150"/>
    <w:rsid w:val="2A0315F6"/>
    <w:rsid w:val="2A0F7025"/>
    <w:rsid w:val="2A5D507B"/>
    <w:rsid w:val="2EB76C3D"/>
    <w:rsid w:val="336456CD"/>
    <w:rsid w:val="34D90058"/>
    <w:rsid w:val="365634BC"/>
    <w:rsid w:val="37932249"/>
    <w:rsid w:val="3AC00976"/>
    <w:rsid w:val="3DA043B2"/>
    <w:rsid w:val="3E2F2C6B"/>
    <w:rsid w:val="48B335CE"/>
    <w:rsid w:val="4D7021AE"/>
    <w:rsid w:val="516923D4"/>
    <w:rsid w:val="52504317"/>
    <w:rsid w:val="53667CE6"/>
    <w:rsid w:val="53CB57E7"/>
    <w:rsid w:val="56EF58BB"/>
    <w:rsid w:val="57254706"/>
    <w:rsid w:val="58A268EC"/>
    <w:rsid w:val="58EA6D4C"/>
    <w:rsid w:val="5B950EA3"/>
    <w:rsid w:val="5C662A50"/>
    <w:rsid w:val="5CCE6A7C"/>
    <w:rsid w:val="5FBC6B44"/>
    <w:rsid w:val="6773052E"/>
    <w:rsid w:val="67ED6C18"/>
    <w:rsid w:val="6A6C4FA5"/>
    <w:rsid w:val="6FEC4AAF"/>
    <w:rsid w:val="700C41FF"/>
    <w:rsid w:val="74022278"/>
    <w:rsid w:val="75280363"/>
    <w:rsid w:val="77810B95"/>
    <w:rsid w:val="77D016D1"/>
    <w:rsid w:val="77D37D8C"/>
    <w:rsid w:val="7B4F0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9"/>
    <w:pPr>
      <w:keepNext/>
      <w:keepLines/>
      <w:spacing w:before="260" w:after="260" w:line="415" w:lineRule="auto"/>
      <w:outlineLvl w:val="1"/>
    </w:pPr>
    <w:rPr>
      <w:rFonts w:ascii="Cambria" w:hAnsi="Cambria"/>
      <w:b/>
      <w:bCs/>
      <w:sz w:val="32"/>
      <w:szCs w:val="32"/>
    </w:rPr>
  </w:style>
  <w:style w:type="paragraph" w:styleId="3">
    <w:name w:val="heading 4"/>
    <w:basedOn w:val="1"/>
    <w:next w:val="1"/>
    <w:qFormat/>
    <w:uiPriority w:val="0"/>
    <w:pPr>
      <w:keepNext/>
      <w:keepLines/>
      <w:spacing w:before="280" w:after="290" w:line="376" w:lineRule="auto"/>
      <w:outlineLvl w:val="3"/>
    </w:pPr>
    <w:rPr>
      <w:rFonts w:ascii="Calibri Light" w:hAnsi="Calibri Light"/>
      <w:b/>
      <w:bCs/>
      <w:kern w:val="0"/>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styleId="5">
    <w:name w:val="Plain Text"/>
    <w:basedOn w:val="1"/>
    <w:next w:val="3"/>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4"/>
      <w:szCs w:val="24"/>
    </w:rPr>
  </w:style>
  <w:style w:type="paragraph" w:customStyle="1" w:styleId="1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2.png"/><Relationship Id="rId62" Type="http://schemas.openxmlformats.org/officeDocument/2006/relationships/image" Target="media/image1.png"/><Relationship Id="rId61" Type="http://schemas.openxmlformats.org/officeDocument/2006/relationships/theme" Target="theme/theme1.xml"/><Relationship Id="rId60" Type="http://schemas.openxmlformats.org/officeDocument/2006/relationships/footer" Target="footer54.xml"/><Relationship Id="rId6" Type="http://schemas.openxmlformats.org/officeDocument/2006/relationships/footer" Target="footer1.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header" Target="header2.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26007</Words>
  <Characters>28635</Characters>
  <TotalTime>9</TotalTime>
  <ScaleCrop>false</ScaleCrop>
  <LinksUpToDate>false</LinksUpToDate>
  <CharactersWithSpaces>31114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2023-06-16T16:36:00Z</dcterms:created>
  <dc:creator>admin</dc:creator>
  <cp:lastModifiedBy>baby熊</cp:lastModifiedBy>
  <dcterms:modified xsi:type="dcterms:W3CDTF">2026-05-25T01:29:37Z</dcterms:modified>
  <dc:title>竞争性磋商文件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2023-07-03T16:21:21Z</vt:filetime>
  </property>
  <property fmtid="{D5CDD505-2E9C-101B-9397-08002B2CF9AE}" pid="4" name="KSOProductBuildVer">
    <vt:lpwstr>2052-12.1.0.25865</vt:lpwstr>
  </property>
  <property fmtid="{D5CDD505-2E9C-101B-9397-08002B2CF9AE}" pid="5" name="ICV">
    <vt:lpwstr>53F2FC67917046869D05A01E444EFB1A_12</vt:lpwstr>
  </property>
  <property fmtid="{D5CDD505-2E9C-101B-9397-08002B2CF9AE}" pid="6" name="KSOTemplateDocerSaveRecord">
    <vt:lpwstr>eyJoZGlkIjoiYjIyZTYzZTZhOTMxZjE5NTNkY2I2ODc1NDRkNTEyNTciLCJ1c2VySWQiOiI0Mzg2OTU3OTcifQ==</vt:lpwstr>
  </property>
</Properties>
</file>