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3252C">
      <w:pPr>
        <w:spacing w:beforeLines="50"/>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金华心悦招标代理有限公司关于东阳市吴宁街道办事处2026-2028年食堂食材</w:t>
      </w:r>
    </w:p>
    <w:p w14:paraId="4CE75BEB">
      <w:pPr>
        <w:spacing w:beforeLines="50"/>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采购配送服务项目</w:t>
      </w:r>
    </w:p>
    <w:p w14:paraId="788D592A">
      <w:pPr>
        <w:spacing w:beforeLines="50"/>
        <w:rPr>
          <w:rFonts w:ascii="宋体" w:hAnsi="宋体" w:cs="宋体"/>
          <w:b/>
          <w:bCs/>
          <w:color w:val="auto"/>
          <w:sz w:val="52"/>
          <w:szCs w:val="52"/>
          <w:highlight w:val="none"/>
        </w:rPr>
      </w:pPr>
    </w:p>
    <w:p w14:paraId="0DFC973C">
      <w:pPr>
        <w:spacing w:beforeLines="50"/>
        <w:jc w:val="center"/>
        <w:rPr>
          <w:rFonts w:hint="eastAsia" w:ascii="宋体" w:hAnsi="宋体" w:cs="宋体"/>
          <w:b/>
          <w:bCs/>
          <w:color w:val="auto"/>
          <w:sz w:val="72"/>
          <w:szCs w:val="72"/>
          <w:highlight w:val="none"/>
        </w:rPr>
      </w:pPr>
    </w:p>
    <w:p w14:paraId="6DEE5B7D">
      <w:pPr>
        <w:spacing w:beforeLines="50"/>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公开招标采购文件</w:t>
      </w:r>
    </w:p>
    <w:p w14:paraId="3C65D16A">
      <w:pPr>
        <w:pStyle w:val="20"/>
        <w:snapToGrid w:val="0"/>
        <w:spacing w:before="156" w:after="156" w:line="360" w:lineRule="auto"/>
        <w:rPr>
          <w:rFonts w:hint="eastAsia" w:hAnsi="宋体"/>
          <w:b/>
          <w:bCs/>
          <w:color w:val="auto"/>
          <w:sz w:val="30"/>
          <w:szCs w:val="30"/>
          <w:highlight w:val="none"/>
        </w:rPr>
      </w:pPr>
    </w:p>
    <w:p w14:paraId="716D452F">
      <w:pPr>
        <w:pStyle w:val="20"/>
        <w:snapToGrid w:val="0"/>
        <w:spacing w:before="156" w:after="156" w:line="360" w:lineRule="auto"/>
        <w:ind w:firstLine="744" w:firstLineChars="247"/>
        <w:rPr>
          <w:rFonts w:hint="default" w:hAnsi="宋体" w:eastAsia="宋体"/>
          <w:b/>
          <w:bCs/>
          <w:color w:val="auto"/>
          <w:sz w:val="30"/>
          <w:szCs w:val="30"/>
          <w:highlight w:val="none"/>
          <w:lang w:val="en-US" w:eastAsia="zh-CN"/>
        </w:rPr>
      </w:pPr>
      <w:r>
        <w:rPr>
          <w:rFonts w:hint="eastAsia" w:hAnsi="宋体"/>
          <w:b/>
          <w:bCs/>
          <w:color w:val="auto"/>
          <w:sz w:val="30"/>
          <w:szCs w:val="30"/>
          <w:highlight w:val="none"/>
          <w:lang w:eastAsia="zh-CN"/>
        </w:rPr>
        <w:t>项目</w:t>
      </w:r>
      <w:r>
        <w:rPr>
          <w:rFonts w:hint="eastAsia" w:hAnsi="宋体"/>
          <w:b/>
          <w:bCs/>
          <w:color w:val="auto"/>
          <w:sz w:val="30"/>
          <w:szCs w:val="30"/>
          <w:highlight w:val="none"/>
        </w:rPr>
        <w:t>编号：</w:t>
      </w:r>
      <w:r>
        <w:rPr>
          <w:rFonts w:hint="eastAsia" w:hAnsi="宋体"/>
          <w:b/>
          <w:bCs/>
          <w:color w:val="auto"/>
          <w:sz w:val="30"/>
          <w:szCs w:val="30"/>
          <w:highlight w:val="none"/>
          <w:lang w:eastAsia="zh-CN"/>
        </w:rPr>
        <w:t>JHXYCG2026-002</w:t>
      </w:r>
    </w:p>
    <w:p w14:paraId="3D95C60B">
      <w:pPr>
        <w:pStyle w:val="20"/>
        <w:snapToGrid w:val="0"/>
        <w:spacing w:before="156" w:after="156" w:line="360" w:lineRule="auto"/>
        <w:ind w:firstLine="744" w:firstLineChars="247"/>
        <w:rPr>
          <w:rFonts w:hint="eastAsia" w:hAnsi="宋体"/>
          <w:b/>
          <w:bCs/>
          <w:color w:val="auto"/>
          <w:sz w:val="30"/>
          <w:szCs w:val="30"/>
          <w:highlight w:val="none"/>
          <w:lang w:eastAsia="zh-CN"/>
        </w:rPr>
      </w:pPr>
      <w:r>
        <w:rPr>
          <w:rFonts w:hint="eastAsia" w:hAnsi="宋体"/>
          <w:b/>
          <w:bCs/>
          <w:color w:val="auto"/>
          <w:sz w:val="30"/>
          <w:szCs w:val="30"/>
          <w:highlight w:val="none"/>
          <w:lang w:eastAsia="zh-CN"/>
        </w:rPr>
        <w:t>项目名称：东阳市吴宁街道办事处2026-2028年食堂</w:t>
      </w:r>
    </w:p>
    <w:p w14:paraId="01605DC2">
      <w:pPr>
        <w:pStyle w:val="20"/>
        <w:snapToGrid w:val="0"/>
        <w:spacing w:before="156" w:after="156" w:line="360" w:lineRule="auto"/>
        <w:ind w:firstLine="2247" w:firstLineChars="746"/>
        <w:rPr>
          <w:rFonts w:hint="eastAsia" w:hAnsi="宋体"/>
          <w:b/>
          <w:bCs/>
          <w:color w:val="auto"/>
          <w:sz w:val="30"/>
          <w:szCs w:val="30"/>
          <w:highlight w:val="none"/>
          <w:lang w:eastAsia="zh-CN"/>
        </w:rPr>
      </w:pPr>
      <w:r>
        <w:rPr>
          <w:rFonts w:hint="eastAsia" w:hAnsi="宋体"/>
          <w:b/>
          <w:bCs/>
          <w:color w:val="auto"/>
          <w:sz w:val="30"/>
          <w:szCs w:val="30"/>
          <w:highlight w:val="none"/>
          <w:lang w:eastAsia="zh-CN"/>
        </w:rPr>
        <w:t>食材采购配送服务项目 </w:t>
      </w:r>
    </w:p>
    <w:p w14:paraId="0DE0F5A9">
      <w:pPr>
        <w:pStyle w:val="20"/>
        <w:snapToGrid w:val="0"/>
        <w:spacing w:before="156" w:after="156" w:line="360" w:lineRule="auto"/>
        <w:ind w:firstLine="744" w:firstLineChars="247"/>
        <w:rPr>
          <w:rFonts w:hint="default" w:hAnsi="宋体" w:eastAsia="宋体"/>
          <w:b/>
          <w:bCs/>
          <w:color w:val="auto"/>
          <w:sz w:val="30"/>
          <w:szCs w:val="30"/>
          <w:highlight w:val="none"/>
          <w:lang w:val="en-US" w:eastAsia="zh-CN"/>
        </w:rPr>
      </w:pPr>
      <w:r>
        <w:rPr>
          <w:rFonts w:hint="eastAsia" w:hAnsi="宋体"/>
          <w:b/>
          <w:bCs/>
          <w:color w:val="auto"/>
          <w:sz w:val="30"/>
          <w:szCs w:val="30"/>
          <w:highlight w:val="none"/>
        </w:rPr>
        <w:t>采购单位：</w:t>
      </w:r>
      <w:r>
        <w:rPr>
          <w:rFonts w:hint="eastAsia" w:hAnsi="宋体"/>
          <w:b/>
          <w:bCs/>
          <w:color w:val="auto"/>
          <w:sz w:val="30"/>
          <w:szCs w:val="30"/>
          <w:highlight w:val="none"/>
          <w:lang w:eastAsia="zh-CN"/>
        </w:rPr>
        <w:t>东阳市吴宁街道办事处</w:t>
      </w:r>
    </w:p>
    <w:p w14:paraId="0938600C">
      <w:pPr>
        <w:pStyle w:val="20"/>
        <w:snapToGrid w:val="0"/>
        <w:spacing w:before="156" w:after="156" w:line="360" w:lineRule="auto"/>
        <w:ind w:firstLine="744" w:firstLineChars="247"/>
        <w:rPr>
          <w:rFonts w:hint="eastAsia" w:hAnsi="宋体" w:eastAsia="宋体"/>
          <w:b/>
          <w:bCs/>
          <w:color w:val="auto"/>
          <w:sz w:val="30"/>
          <w:szCs w:val="30"/>
          <w:highlight w:val="none"/>
          <w:lang w:eastAsia="zh-CN"/>
        </w:rPr>
      </w:pPr>
      <w:r>
        <w:rPr>
          <w:rFonts w:hint="eastAsia" w:hAnsi="宋体"/>
          <w:b/>
          <w:bCs/>
          <w:color w:val="auto"/>
          <w:sz w:val="30"/>
          <w:szCs w:val="30"/>
          <w:highlight w:val="none"/>
        </w:rPr>
        <w:t>代理机构：</w:t>
      </w:r>
      <w:r>
        <w:rPr>
          <w:rFonts w:hint="eastAsia" w:hAnsi="宋体"/>
          <w:b/>
          <w:bCs/>
          <w:color w:val="auto"/>
          <w:sz w:val="30"/>
          <w:szCs w:val="30"/>
          <w:highlight w:val="none"/>
          <w:lang w:eastAsia="zh-CN"/>
        </w:rPr>
        <w:t>金华心悦招标代理有限公司</w:t>
      </w:r>
    </w:p>
    <w:p w14:paraId="02C6C862">
      <w:pPr>
        <w:snapToGrid w:val="0"/>
        <w:spacing w:beforeLines="50" w:line="360" w:lineRule="auto"/>
        <w:ind w:firstLine="841" w:firstLineChars="294"/>
        <w:rPr>
          <w:rFonts w:ascii="宋体" w:hAnsi="宋体" w:cs="宋体"/>
          <w:b/>
          <w:bCs/>
          <w:color w:val="auto"/>
          <w:sz w:val="30"/>
          <w:szCs w:val="30"/>
          <w:highlight w:val="none"/>
        </w:rPr>
      </w:pPr>
      <w:r>
        <w:rPr>
          <w:rFonts w:hint="eastAsia" w:ascii="宋体" w:hAnsi="宋体" w:cs="宋体"/>
          <w:b/>
          <w:bCs/>
          <w:color w:val="auto"/>
          <w:w w:val="95"/>
          <w:sz w:val="30"/>
          <w:szCs w:val="30"/>
          <w:highlight w:val="none"/>
        </w:rPr>
        <w:t>编制时间：202</w:t>
      </w:r>
      <w:r>
        <w:rPr>
          <w:rFonts w:hint="eastAsia" w:ascii="宋体" w:hAnsi="宋体" w:cs="宋体"/>
          <w:b/>
          <w:bCs/>
          <w:color w:val="auto"/>
          <w:w w:val="95"/>
          <w:sz w:val="30"/>
          <w:szCs w:val="30"/>
          <w:highlight w:val="none"/>
          <w:lang w:val="en-US" w:eastAsia="zh-CN"/>
        </w:rPr>
        <w:t>6</w:t>
      </w:r>
      <w:r>
        <w:rPr>
          <w:rFonts w:hint="eastAsia" w:ascii="宋体" w:hAnsi="宋体" w:cs="宋体"/>
          <w:b/>
          <w:bCs/>
          <w:color w:val="auto"/>
          <w:w w:val="95"/>
          <w:sz w:val="30"/>
          <w:szCs w:val="30"/>
          <w:highlight w:val="none"/>
        </w:rPr>
        <w:t>年</w:t>
      </w:r>
      <w:r>
        <w:rPr>
          <w:rFonts w:hint="eastAsia" w:ascii="宋体" w:hAnsi="宋体" w:cs="宋体"/>
          <w:b/>
          <w:bCs/>
          <w:color w:val="auto"/>
          <w:w w:val="95"/>
          <w:sz w:val="30"/>
          <w:szCs w:val="30"/>
          <w:highlight w:val="none"/>
          <w:lang w:val="en-US" w:eastAsia="zh-CN"/>
        </w:rPr>
        <w:t>4</w:t>
      </w:r>
      <w:r>
        <w:rPr>
          <w:rFonts w:hint="eastAsia" w:ascii="宋体" w:hAnsi="宋体" w:cs="宋体"/>
          <w:b/>
          <w:bCs/>
          <w:color w:val="auto"/>
          <w:w w:val="95"/>
          <w:sz w:val="30"/>
          <w:szCs w:val="30"/>
          <w:highlight w:val="none"/>
        </w:rPr>
        <w:t>月</w:t>
      </w:r>
    </w:p>
    <w:p w14:paraId="01F41B6C">
      <w:pPr>
        <w:rPr>
          <w:color w:val="auto"/>
          <w:highlight w:val="none"/>
        </w:rPr>
      </w:pPr>
    </w:p>
    <w:p w14:paraId="085F0943">
      <w:pPr>
        <w:pStyle w:val="20"/>
        <w:spacing w:before="156" w:after="156" w:line="360" w:lineRule="auto"/>
        <w:rPr>
          <w:rFonts w:hint="eastAsia" w:hAnsi="宋体"/>
          <w:color w:val="auto"/>
          <w:sz w:val="44"/>
          <w:szCs w:val="44"/>
          <w:highlight w:val="none"/>
        </w:rPr>
      </w:pPr>
    </w:p>
    <w:p w14:paraId="05C74823">
      <w:pPr>
        <w:pStyle w:val="20"/>
        <w:spacing w:before="156" w:after="156" w:line="360" w:lineRule="auto"/>
        <w:ind w:firstLine="3975" w:firstLineChars="900"/>
        <w:rPr>
          <w:rFonts w:hint="eastAsia" w:hAnsi="宋体"/>
          <w:b/>
          <w:bCs/>
          <w:color w:val="auto"/>
          <w:sz w:val="44"/>
          <w:szCs w:val="44"/>
          <w:highlight w:val="none"/>
        </w:rPr>
      </w:pPr>
    </w:p>
    <w:p w14:paraId="7284521C">
      <w:pPr>
        <w:pStyle w:val="20"/>
        <w:spacing w:before="156" w:after="156" w:line="360" w:lineRule="auto"/>
        <w:ind w:firstLine="3975" w:firstLineChars="900"/>
        <w:rPr>
          <w:rFonts w:hAnsi="宋体"/>
          <w:b/>
          <w:bCs/>
          <w:color w:val="auto"/>
          <w:sz w:val="44"/>
          <w:szCs w:val="44"/>
          <w:highlight w:val="none"/>
        </w:rPr>
      </w:pPr>
      <w:r>
        <w:rPr>
          <w:rFonts w:hint="eastAsia" w:hAnsi="宋体"/>
          <w:b/>
          <w:bCs/>
          <w:color w:val="auto"/>
          <w:sz w:val="44"/>
          <w:szCs w:val="44"/>
          <w:highlight w:val="none"/>
        </w:rPr>
        <w:t xml:space="preserve">目 </w:t>
      </w:r>
      <w:r>
        <w:rPr>
          <w:rFonts w:hint="eastAsia" w:hAnsi="宋体"/>
          <w:b/>
          <w:bCs/>
          <w:color w:val="auto"/>
          <w:sz w:val="44"/>
          <w:szCs w:val="44"/>
          <w:highlight w:val="none"/>
          <w:lang w:val="en-US" w:eastAsia="zh-CN"/>
        </w:rPr>
        <w:t xml:space="preserve">  </w:t>
      </w:r>
      <w:r>
        <w:rPr>
          <w:rFonts w:hint="eastAsia" w:hAnsi="宋体"/>
          <w:b/>
          <w:bCs/>
          <w:color w:val="auto"/>
          <w:sz w:val="44"/>
          <w:szCs w:val="44"/>
          <w:highlight w:val="none"/>
        </w:rPr>
        <w:t>录</w:t>
      </w:r>
    </w:p>
    <w:p w14:paraId="6DE7AB51">
      <w:pPr>
        <w:numPr>
          <w:ilvl w:val="0"/>
          <w:numId w:val="1"/>
        </w:numPr>
        <w:spacing w:beforeLines="50" w:line="480" w:lineRule="exact"/>
        <w:ind w:hanging="540"/>
        <w:rPr>
          <w:rFonts w:ascii="宋体" w:hAnsi="宋体" w:cs="宋体"/>
          <w:b/>
          <w:bCs/>
          <w:color w:val="auto"/>
          <w:sz w:val="30"/>
          <w:szCs w:val="30"/>
          <w:highlight w:val="none"/>
        </w:rPr>
      </w:pPr>
      <w:r>
        <w:rPr>
          <w:rFonts w:hint="eastAsia" w:ascii="宋体" w:hAnsi="宋体" w:cs="宋体"/>
          <w:b/>
          <w:bCs/>
          <w:color w:val="auto"/>
          <w:sz w:val="30"/>
          <w:szCs w:val="30"/>
          <w:highlight w:val="none"/>
        </w:rPr>
        <w:t>公开招标采购公告</w:t>
      </w:r>
    </w:p>
    <w:p w14:paraId="1EBAD21F">
      <w:pPr>
        <w:numPr>
          <w:ilvl w:val="0"/>
          <w:numId w:val="1"/>
        </w:numPr>
        <w:spacing w:beforeLines="50" w:line="480" w:lineRule="exact"/>
        <w:ind w:hanging="540"/>
        <w:rPr>
          <w:rFonts w:ascii="宋体" w:hAnsi="宋体" w:cs="宋体"/>
          <w:b/>
          <w:bCs/>
          <w:color w:val="auto"/>
          <w:sz w:val="30"/>
          <w:szCs w:val="30"/>
          <w:highlight w:val="none"/>
        </w:rPr>
      </w:pPr>
      <w:r>
        <w:rPr>
          <w:rFonts w:hint="eastAsia" w:ascii="宋体" w:hAnsi="宋体" w:cs="宋体"/>
          <w:b/>
          <w:bCs/>
          <w:color w:val="auto"/>
          <w:sz w:val="30"/>
          <w:szCs w:val="30"/>
          <w:highlight w:val="none"/>
        </w:rPr>
        <w:t>招标需求</w:t>
      </w:r>
    </w:p>
    <w:p w14:paraId="1D91BD28">
      <w:pPr>
        <w:numPr>
          <w:ilvl w:val="0"/>
          <w:numId w:val="1"/>
        </w:numPr>
        <w:spacing w:beforeLines="50" w:line="480" w:lineRule="exact"/>
        <w:ind w:hanging="540"/>
        <w:rPr>
          <w:rFonts w:ascii="宋体" w:hAnsi="宋体" w:cs="宋体"/>
          <w:b/>
          <w:bCs/>
          <w:color w:val="auto"/>
          <w:sz w:val="30"/>
          <w:szCs w:val="30"/>
          <w:highlight w:val="none"/>
        </w:rPr>
      </w:pPr>
      <w:r>
        <w:rPr>
          <w:rFonts w:hint="eastAsia" w:ascii="宋体" w:hAnsi="宋体" w:cs="宋体"/>
          <w:b/>
          <w:bCs/>
          <w:color w:val="auto"/>
          <w:sz w:val="30"/>
          <w:szCs w:val="30"/>
          <w:highlight w:val="none"/>
        </w:rPr>
        <w:t>投标人须知</w:t>
      </w:r>
    </w:p>
    <w:p w14:paraId="1C604843">
      <w:pPr>
        <w:numPr>
          <w:ilvl w:val="0"/>
          <w:numId w:val="1"/>
        </w:numPr>
        <w:spacing w:beforeLines="50" w:line="480" w:lineRule="exact"/>
        <w:ind w:hanging="540"/>
        <w:rPr>
          <w:rFonts w:ascii="宋体" w:hAnsi="宋体" w:cs="宋体"/>
          <w:b/>
          <w:bCs/>
          <w:color w:val="auto"/>
          <w:sz w:val="30"/>
          <w:szCs w:val="30"/>
          <w:highlight w:val="none"/>
        </w:rPr>
      </w:pPr>
      <w:r>
        <w:rPr>
          <w:rFonts w:hint="eastAsia" w:ascii="宋体" w:hAnsi="宋体" w:cs="宋体"/>
          <w:b/>
          <w:bCs/>
          <w:color w:val="auto"/>
          <w:sz w:val="30"/>
          <w:szCs w:val="30"/>
          <w:highlight w:val="none"/>
        </w:rPr>
        <w:t>评标办法及评分标准</w:t>
      </w:r>
    </w:p>
    <w:p w14:paraId="16A43DBD">
      <w:pPr>
        <w:numPr>
          <w:ilvl w:val="0"/>
          <w:numId w:val="1"/>
        </w:numPr>
        <w:spacing w:beforeLines="50" w:line="480" w:lineRule="exact"/>
        <w:ind w:hanging="540"/>
        <w:rPr>
          <w:rFonts w:ascii="宋体" w:hAnsi="宋体" w:cs="宋体"/>
          <w:b/>
          <w:bCs/>
          <w:color w:val="auto"/>
          <w:sz w:val="30"/>
          <w:szCs w:val="30"/>
          <w:highlight w:val="none"/>
        </w:rPr>
      </w:pPr>
      <w:r>
        <w:rPr>
          <w:rFonts w:hint="eastAsia" w:ascii="宋体" w:hAnsi="宋体" w:cs="宋体"/>
          <w:b/>
          <w:bCs/>
          <w:color w:val="auto"/>
          <w:sz w:val="30"/>
          <w:szCs w:val="30"/>
          <w:highlight w:val="none"/>
        </w:rPr>
        <w:t>政府采购合同主要条款</w:t>
      </w:r>
    </w:p>
    <w:p w14:paraId="6E6EA98B">
      <w:pPr>
        <w:numPr>
          <w:ilvl w:val="0"/>
          <w:numId w:val="1"/>
        </w:numPr>
        <w:spacing w:beforeLines="50" w:line="480" w:lineRule="exact"/>
        <w:ind w:hanging="540"/>
        <w:rPr>
          <w:rFonts w:ascii="宋体" w:hAnsi="宋体" w:cs="宋体"/>
          <w:b/>
          <w:bCs/>
          <w:color w:val="auto"/>
          <w:sz w:val="30"/>
          <w:szCs w:val="30"/>
          <w:highlight w:val="none"/>
        </w:rPr>
      </w:pPr>
      <w:r>
        <w:rPr>
          <w:rFonts w:hint="eastAsia" w:ascii="宋体" w:hAnsi="宋体" w:cs="宋体"/>
          <w:b/>
          <w:bCs/>
          <w:color w:val="auto"/>
          <w:sz w:val="30"/>
          <w:szCs w:val="30"/>
          <w:highlight w:val="none"/>
        </w:rPr>
        <w:t>投标文件格式</w:t>
      </w:r>
    </w:p>
    <w:p w14:paraId="77C13F19">
      <w:pPr>
        <w:pStyle w:val="20"/>
        <w:snapToGrid w:val="0"/>
        <w:spacing w:before="156" w:after="156" w:line="240" w:lineRule="auto"/>
        <w:ind w:firstLine="2640" w:firstLineChars="1100"/>
        <w:outlineLvl w:val="0"/>
        <w:rPr>
          <w:rFonts w:hAnsi="宋体"/>
          <w:color w:val="auto"/>
          <w:sz w:val="30"/>
          <w:szCs w:val="30"/>
          <w:highlight w:val="none"/>
        </w:rPr>
      </w:pPr>
      <w:r>
        <w:rPr>
          <w:rFonts w:hint="eastAsia" w:hAnsi="宋体"/>
          <w:color w:val="auto"/>
          <w:highlight w:val="none"/>
        </w:rPr>
        <w:br w:type="page"/>
      </w:r>
      <w:r>
        <w:rPr>
          <w:rFonts w:hint="eastAsia" w:hAnsi="宋体"/>
          <w:color w:val="auto"/>
          <w:highlight w:val="none"/>
          <w:lang w:val="en-US" w:eastAsia="zh-CN"/>
        </w:rPr>
        <w:t xml:space="preserve">  </w:t>
      </w:r>
      <w:r>
        <w:rPr>
          <w:rFonts w:hint="eastAsia" w:hAnsi="宋体"/>
          <w:b/>
          <w:bCs/>
          <w:color w:val="auto"/>
          <w:sz w:val="30"/>
          <w:szCs w:val="30"/>
          <w:highlight w:val="none"/>
        </w:rPr>
        <w:t xml:space="preserve">第一章 </w:t>
      </w:r>
      <w:r>
        <w:rPr>
          <w:rFonts w:hint="eastAsia" w:hAnsi="宋体"/>
          <w:b/>
          <w:bCs/>
          <w:color w:val="auto"/>
          <w:sz w:val="30"/>
          <w:szCs w:val="30"/>
          <w:highlight w:val="none"/>
          <w:lang w:val="en-US" w:eastAsia="zh-CN"/>
        </w:rPr>
        <w:t xml:space="preserve">  </w:t>
      </w:r>
      <w:r>
        <w:rPr>
          <w:rFonts w:hint="eastAsia" w:hAnsi="宋体"/>
          <w:b/>
          <w:bCs/>
          <w:color w:val="auto"/>
          <w:sz w:val="30"/>
          <w:szCs w:val="30"/>
          <w:highlight w:val="none"/>
        </w:rPr>
        <w:t>公开招标采购公告</w:t>
      </w:r>
    </w:p>
    <w:tbl>
      <w:tblPr>
        <w:tblStyle w:val="30"/>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3"/>
      </w:tblGrid>
      <w:tr w14:paraId="2B21E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8" w:hRule="exact"/>
          <w:jc w:val="center"/>
        </w:trPr>
        <w:tc>
          <w:tcPr>
            <w:tcW w:w="9603" w:type="dxa"/>
            <w:tcBorders>
              <w:top w:val="single" w:color="auto" w:sz="4" w:space="0"/>
              <w:bottom w:val="single" w:color="auto" w:sz="4" w:space="0"/>
              <w:right w:val="single" w:color="auto" w:sz="4" w:space="0"/>
            </w:tcBorders>
            <w:vAlign w:val="center"/>
          </w:tcPr>
          <w:p w14:paraId="5A38356F">
            <w:pPr>
              <w:snapToGrid w:val="0"/>
              <w:spacing w:line="276" w:lineRule="auto"/>
              <w:ind w:firstLine="354" w:firstLineChars="147"/>
              <w:rPr>
                <w:rFonts w:cs="宋体" w:asciiTheme="majorEastAsia" w:hAnsiTheme="majorEastAsia" w:eastAsiaTheme="majorEastAsia"/>
                <w:b/>
                <w:bCs/>
                <w:color w:val="auto"/>
                <w:sz w:val="24"/>
                <w:szCs w:val="24"/>
                <w:highlight w:val="none"/>
              </w:rPr>
            </w:pPr>
            <w:r>
              <w:rPr>
                <w:rFonts w:hint="eastAsia" w:cs="宋体" w:asciiTheme="majorEastAsia" w:hAnsiTheme="majorEastAsia" w:eastAsiaTheme="majorEastAsia"/>
                <w:b/>
                <w:bCs/>
                <w:color w:val="auto"/>
                <w:sz w:val="24"/>
                <w:szCs w:val="24"/>
                <w:highlight w:val="none"/>
              </w:rPr>
              <w:t>项目概况</w:t>
            </w:r>
          </w:p>
          <w:p w14:paraId="629F372E">
            <w:pPr>
              <w:snapToGrid w:val="0"/>
              <w:spacing w:line="276" w:lineRule="auto"/>
              <w:ind w:firstLine="354" w:firstLineChars="147"/>
              <w:rPr>
                <w:rFonts w:ascii="宋体" w:hAnsi="宋体" w:cs="宋体"/>
                <w:b/>
                <w:bCs/>
                <w:color w:val="auto"/>
                <w:sz w:val="24"/>
                <w:szCs w:val="24"/>
                <w:highlight w:val="none"/>
              </w:rPr>
            </w:pPr>
            <w:r>
              <w:rPr>
                <w:rFonts w:hint="eastAsia" w:ascii="宋体" w:hAnsi="宋体" w:cs="宋体"/>
                <w:b/>
                <w:bCs/>
                <w:color w:val="auto"/>
                <w:sz w:val="24"/>
                <w:szCs w:val="24"/>
                <w:highlight w:val="none"/>
                <w:u w:val="single"/>
                <w:lang w:eastAsia="zh-CN"/>
              </w:rPr>
              <w:t>东阳市吴宁街道办事处2026-2028年食堂食材采购配送服务项目</w:t>
            </w:r>
            <w:r>
              <w:rPr>
                <w:rFonts w:hint="eastAsia" w:ascii="宋体" w:hAnsi="宋体" w:cs="宋体"/>
                <w:b/>
                <w:bCs/>
                <w:color w:val="auto"/>
                <w:sz w:val="24"/>
                <w:szCs w:val="24"/>
                <w:highlight w:val="none"/>
              </w:rPr>
              <w:t>招标的潜在投标人应在</w:t>
            </w:r>
            <w:r>
              <w:rPr>
                <w:rFonts w:hint="eastAsia" w:ascii="宋体" w:hAnsi="宋体" w:cs="宋体"/>
                <w:b/>
                <w:bCs/>
                <w:color w:val="auto"/>
                <w:sz w:val="24"/>
                <w:szCs w:val="24"/>
                <w:highlight w:val="none"/>
                <w:u w:val="single"/>
              </w:rPr>
              <w:t>浙江省政府采购网(www.zjzfcg.gov.cn/)</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东阳市公共资源交易网(</w:t>
            </w:r>
            <w:r>
              <w:rPr>
                <w:rFonts w:hint="eastAsia" w:ascii="宋体" w:hAnsi="宋体" w:cs="宋体"/>
                <w:b/>
                <w:bCs/>
                <w:color w:val="auto"/>
                <w:sz w:val="24"/>
                <w:szCs w:val="24"/>
                <w:highlight w:val="none"/>
                <w:u w:val="single"/>
                <w:lang w:eastAsia="zh-CN"/>
              </w:rPr>
              <w:t>http://www.dongyang.gov.cn/ggzyjy/</w:t>
            </w:r>
            <w:r>
              <w:rPr>
                <w:rFonts w:hint="eastAsia" w:ascii="宋体" w:hAnsi="宋体" w:cs="宋体"/>
                <w:b/>
                <w:bCs/>
                <w:color w:val="auto"/>
                <w:sz w:val="24"/>
                <w:szCs w:val="24"/>
                <w:highlight w:val="none"/>
                <w:u w:val="single"/>
              </w:rPr>
              <w:t>)</w:t>
            </w:r>
            <w:r>
              <w:rPr>
                <w:rFonts w:hint="eastAsia" w:ascii="宋体" w:hAnsi="宋体" w:cs="宋体"/>
                <w:b/>
                <w:bCs/>
                <w:color w:val="auto"/>
                <w:sz w:val="24"/>
                <w:szCs w:val="24"/>
                <w:highlight w:val="none"/>
              </w:rPr>
              <w:t>获取（下载）招标文件，并于</w:t>
            </w:r>
            <w:r>
              <w:rPr>
                <w:rFonts w:hint="eastAsia" w:ascii="宋体" w:hAnsi="宋体" w:cs="宋体"/>
                <w:b/>
                <w:bCs/>
                <w:color w:val="auto"/>
                <w:sz w:val="24"/>
                <w:szCs w:val="24"/>
                <w:highlight w:val="none"/>
                <w:u w:val="single"/>
              </w:rPr>
              <w:t>202</w:t>
            </w:r>
            <w:r>
              <w:rPr>
                <w:rFonts w:hint="eastAsia" w:ascii="宋体" w:hAnsi="宋体" w:cs="宋体"/>
                <w:b/>
                <w:bCs/>
                <w:color w:val="auto"/>
                <w:sz w:val="24"/>
                <w:szCs w:val="24"/>
                <w:highlight w:val="none"/>
                <w:u w:val="single"/>
                <w:lang w:val="en-US" w:eastAsia="zh-CN"/>
              </w:rPr>
              <w:t>6</w:t>
            </w:r>
            <w:r>
              <w:rPr>
                <w:rFonts w:hint="eastAsia" w:ascii="宋体" w:hAnsi="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5</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14</w:t>
            </w:r>
            <w:r>
              <w:rPr>
                <w:rFonts w:hint="eastAsia" w:ascii="宋体" w:hAnsi="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08</w:t>
            </w:r>
            <w:r>
              <w:rPr>
                <w:rFonts w:hint="eastAsia" w:ascii="宋体" w:hAnsi="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3</w:t>
            </w:r>
            <w:r>
              <w:rPr>
                <w:rFonts w:hint="eastAsia" w:ascii="宋体" w:hAnsi="宋体" w:cs="宋体"/>
                <w:b/>
                <w:bCs/>
                <w:color w:val="auto"/>
                <w:sz w:val="24"/>
                <w:szCs w:val="24"/>
                <w:highlight w:val="none"/>
                <w:u w:val="single"/>
              </w:rPr>
              <w:t>0</w:t>
            </w:r>
            <w:r>
              <w:rPr>
                <w:rFonts w:hint="eastAsia" w:ascii="宋体" w:hAnsi="宋体" w:cs="宋体"/>
                <w:b/>
                <w:bCs/>
                <w:color w:val="auto"/>
                <w:sz w:val="24"/>
                <w:szCs w:val="24"/>
                <w:highlight w:val="none"/>
              </w:rPr>
              <w:t>（北京时间）前递交（上传）投标文件。</w:t>
            </w:r>
          </w:p>
        </w:tc>
      </w:tr>
    </w:tbl>
    <w:p w14:paraId="25DFECB3">
      <w:pPr>
        <w:pStyle w:val="64"/>
        <w:spacing w:after="156" w:line="240" w:lineRule="auto"/>
        <w:ind w:left="0" w:leftChars="0" w:firstLine="0" w:firstLineChars="0"/>
        <w:rPr>
          <w:rFonts w:hint="eastAsia" w:ascii="宋体" w:hAnsi="宋体" w:cs="宋体"/>
          <w:b/>
          <w:bCs/>
          <w:color w:val="auto"/>
          <w:highlight w:val="none"/>
          <w:u w:val="none"/>
          <w:lang w:eastAsia="zh-CN"/>
        </w:rPr>
      </w:pPr>
      <w:r>
        <w:rPr>
          <w:rFonts w:hint="eastAsia" w:ascii="宋体" w:hAnsi="宋体" w:cs="宋体"/>
          <w:b/>
          <w:bCs/>
          <w:color w:val="auto"/>
          <w:highlight w:val="none"/>
          <w:u w:val="none"/>
          <w:lang w:eastAsia="zh-CN"/>
        </w:rPr>
        <w:t>一、项目基本情况</w:t>
      </w:r>
    </w:p>
    <w:p w14:paraId="27DFF77F">
      <w:pPr>
        <w:pStyle w:val="64"/>
        <w:spacing w:after="156"/>
        <w:ind w:firstLine="0" w:firstLineChars="0"/>
        <w:rPr>
          <w:rFonts w:hint="eastAsia" w:ascii="宋体" w:hAnsi="宋体" w:cs="宋体"/>
          <w:b/>
          <w:bCs/>
          <w:color w:val="auto"/>
          <w:highlight w:val="none"/>
          <w:lang w:eastAsia="zh-CN"/>
        </w:rPr>
      </w:pPr>
      <w:r>
        <w:rPr>
          <w:rFonts w:hint="eastAsia" w:ascii="宋体" w:hAnsi="宋体" w:cs="宋体"/>
          <w:b/>
          <w:bCs/>
          <w:color w:val="auto"/>
          <w:highlight w:val="none"/>
          <w:lang w:eastAsia="zh-CN"/>
        </w:rPr>
        <w:t>东阳市政府采购计划书：</w:t>
      </w:r>
      <w:r>
        <w:rPr>
          <w:rFonts w:hint="eastAsia" w:ascii="宋体" w:hAnsi="宋体" w:cs="宋体"/>
          <w:b/>
          <w:bCs/>
          <w:color w:val="auto"/>
          <w:highlight w:val="none"/>
          <w:lang w:val="en-US" w:eastAsia="zh-CN"/>
        </w:rPr>
        <w:fldChar w:fldCharType="begin"/>
      </w:r>
      <w:r>
        <w:rPr>
          <w:rFonts w:hint="eastAsia" w:ascii="宋体" w:hAnsi="宋体" w:cs="宋体"/>
          <w:b/>
          <w:bCs/>
          <w:color w:val="auto"/>
          <w:highlight w:val="none"/>
          <w:lang w:val="en-US" w:eastAsia="zh-CN"/>
        </w:rPr>
        <w:instrText xml:space="preserve"> HYPERLINK "https://pay.zcygov.cn/purchaseplan_front/" \l "/plan/list/view?_app_=zcy.purchase-plan&amp;id=1000000000017643970" \t "https://pay.zcygov.cn/purchaseplan_front/" \l "/procurement-plan/plan/_blank" </w:instrText>
      </w:r>
      <w:r>
        <w:rPr>
          <w:rFonts w:hint="eastAsia" w:ascii="宋体" w:hAnsi="宋体" w:cs="宋体"/>
          <w:b/>
          <w:bCs/>
          <w:color w:val="auto"/>
          <w:highlight w:val="none"/>
          <w:lang w:val="en-US" w:eastAsia="zh-CN"/>
        </w:rPr>
        <w:fldChar w:fldCharType="separate"/>
      </w:r>
      <w:r>
        <w:rPr>
          <w:rFonts w:hint="eastAsia" w:ascii="宋体" w:hAnsi="宋体" w:cs="宋体"/>
          <w:b/>
          <w:bCs/>
          <w:color w:val="auto"/>
          <w:highlight w:val="none"/>
          <w:lang w:val="en-US" w:eastAsia="zh-CN"/>
        </w:rPr>
        <w:t>临[2026]397号</w:t>
      </w:r>
      <w:r>
        <w:rPr>
          <w:rFonts w:hint="eastAsia" w:ascii="宋体" w:hAnsi="宋体" w:cs="宋体"/>
          <w:b/>
          <w:bCs/>
          <w:color w:val="auto"/>
          <w:highlight w:val="none"/>
          <w:lang w:val="en-US" w:eastAsia="zh-CN"/>
        </w:rPr>
        <w:fldChar w:fldCharType="end"/>
      </w:r>
    </w:p>
    <w:p w14:paraId="08FC33F0">
      <w:pPr>
        <w:pStyle w:val="64"/>
        <w:spacing w:after="156" w:line="240" w:lineRule="auto"/>
        <w:ind w:left="0" w:leftChars="0" w:firstLine="0" w:firstLineChars="0"/>
        <w:rPr>
          <w:rFonts w:hint="default" w:ascii="宋体" w:hAnsi="宋体" w:cs="宋体"/>
          <w:b w:val="0"/>
          <w:bCs w:val="0"/>
          <w:color w:val="auto"/>
          <w:highlight w:val="none"/>
          <w:u w:val="none"/>
          <w:lang w:val="en-US" w:eastAsia="zh-CN"/>
        </w:rPr>
      </w:pPr>
      <w:r>
        <w:rPr>
          <w:rFonts w:hint="eastAsia" w:ascii="宋体" w:hAnsi="宋体" w:cs="宋体"/>
          <w:b/>
          <w:bCs/>
          <w:color w:val="auto"/>
          <w:highlight w:val="none"/>
          <w:u w:val="none"/>
          <w:lang w:eastAsia="zh-CN"/>
        </w:rPr>
        <w:t>项目编号</w:t>
      </w:r>
      <w:r>
        <w:rPr>
          <w:rFonts w:hint="eastAsia" w:ascii="宋体" w:hAnsi="宋体" w:cs="宋体"/>
          <w:b w:val="0"/>
          <w:bCs w:val="0"/>
          <w:color w:val="auto"/>
          <w:highlight w:val="none"/>
          <w:u w:val="none"/>
          <w:lang w:eastAsia="zh-CN"/>
        </w:rPr>
        <w:t>：JHXYCG2026-002</w:t>
      </w:r>
    </w:p>
    <w:p w14:paraId="2E9F9BDD">
      <w:pPr>
        <w:pStyle w:val="64"/>
        <w:spacing w:after="156" w:line="240" w:lineRule="auto"/>
        <w:ind w:left="0" w:leftChars="0" w:firstLine="0" w:firstLineChars="0"/>
        <w:rPr>
          <w:rFonts w:hint="eastAsia" w:ascii="宋体" w:hAnsi="宋体" w:cs="宋体"/>
          <w:b w:val="0"/>
          <w:bCs w:val="0"/>
          <w:color w:val="auto"/>
          <w:highlight w:val="none"/>
          <w:u w:val="none"/>
          <w:lang w:eastAsia="zh-CN"/>
        </w:rPr>
      </w:pPr>
      <w:r>
        <w:rPr>
          <w:rFonts w:hint="eastAsia" w:ascii="宋体" w:hAnsi="宋体" w:cs="宋体"/>
          <w:b/>
          <w:bCs/>
          <w:color w:val="auto"/>
          <w:highlight w:val="none"/>
          <w:u w:val="none"/>
          <w:lang w:eastAsia="zh-CN"/>
        </w:rPr>
        <w:t>项目名称</w:t>
      </w:r>
      <w:r>
        <w:rPr>
          <w:rFonts w:hint="eastAsia" w:ascii="宋体" w:hAnsi="宋体" w:cs="宋体"/>
          <w:b w:val="0"/>
          <w:bCs w:val="0"/>
          <w:color w:val="auto"/>
          <w:highlight w:val="none"/>
          <w:u w:val="none"/>
          <w:lang w:eastAsia="zh-CN"/>
        </w:rPr>
        <w:t>：东阳市吴宁街道办事处2026-2028年食堂食材采购配送服务项目</w:t>
      </w:r>
    </w:p>
    <w:p w14:paraId="7CBE96D8">
      <w:pPr>
        <w:pStyle w:val="64"/>
        <w:spacing w:after="156" w:line="240" w:lineRule="auto"/>
        <w:ind w:left="0" w:leftChars="0" w:firstLine="0" w:firstLineChars="0"/>
        <w:rPr>
          <w:rFonts w:hint="default" w:ascii="宋体" w:hAnsi="宋体" w:cs="宋体"/>
          <w:b w:val="0"/>
          <w:bCs w:val="0"/>
          <w:color w:val="auto"/>
          <w:highlight w:val="none"/>
          <w:u w:val="none"/>
          <w:lang w:val="en-US" w:eastAsia="zh-CN"/>
        </w:rPr>
      </w:pPr>
      <w:r>
        <w:rPr>
          <w:rFonts w:hint="eastAsia" w:ascii="宋体" w:hAnsi="宋体" w:cs="宋体"/>
          <w:b/>
          <w:bCs/>
          <w:color w:val="auto"/>
          <w:highlight w:val="none"/>
          <w:u w:val="none"/>
          <w:lang w:eastAsia="zh-CN"/>
        </w:rPr>
        <w:t>预算金额（元）</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u w:val="none"/>
          <w:lang w:val="en-US" w:eastAsia="zh-CN"/>
        </w:rPr>
        <w:t>3800000；</w:t>
      </w:r>
    </w:p>
    <w:p w14:paraId="5F354130">
      <w:pPr>
        <w:pStyle w:val="64"/>
        <w:spacing w:after="156" w:line="240" w:lineRule="auto"/>
        <w:ind w:left="0" w:leftChars="0" w:firstLine="0" w:firstLineChars="0"/>
        <w:rPr>
          <w:rFonts w:hint="default" w:ascii="宋体" w:hAnsi="宋体" w:cs="宋体"/>
          <w:b w:val="0"/>
          <w:bCs w:val="0"/>
          <w:color w:val="auto"/>
          <w:highlight w:val="none"/>
          <w:u w:val="none"/>
          <w:lang w:val="en-US" w:eastAsia="zh-CN"/>
        </w:rPr>
      </w:pPr>
      <w:r>
        <w:rPr>
          <w:rFonts w:hint="eastAsia" w:ascii="宋体" w:hAnsi="宋体" w:cs="宋体"/>
          <w:b/>
          <w:bCs/>
          <w:color w:val="auto"/>
          <w:highlight w:val="none"/>
          <w:u w:val="none"/>
          <w:lang w:eastAsia="zh-CN"/>
        </w:rPr>
        <w:t>最高限价（元</w:t>
      </w:r>
      <w:r>
        <w:rPr>
          <w:rFonts w:hint="eastAsia" w:ascii="宋体" w:hAnsi="宋体" w:cs="宋体"/>
          <w:b/>
          <w:bCs/>
          <w:color w:val="auto"/>
          <w:highlight w:val="none"/>
          <w:u w:val="none"/>
          <w:lang w:val="en-US" w:eastAsia="zh-CN"/>
        </w:rPr>
        <w:t>/年</w:t>
      </w:r>
      <w:r>
        <w:rPr>
          <w:rFonts w:hint="eastAsia" w:ascii="宋体" w:hAnsi="宋体" w:cs="宋体"/>
          <w:b/>
          <w:bCs/>
          <w:color w:val="auto"/>
          <w:highlight w:val="none"/>
          <w:u w:val="none"/>
          <w:lang w:eastAsia="zh-CN"/>
        </w:rPr>
        <w:t>）</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u w:val="none"/>
          <w:lang w:val="en-US" w:eastAsia="zh-CN"/>
        </w:rPr>
        <w:t>1900000；</w:t>
      </w:r>
    </w:p>
    <w:p w14:paraId="387453AD">
      <w:pPr>
        <w:pStyle w:val="64"/>
        <w:spacing w:after="156" w:line="240" w:lineRule="auto"/>
        <w:ind w:left="0" w:leftChars="0" w:firstLine="0" w:firstLineChars="0"/>
        <w:rPr>
          <w:rFonts w:hint="eastAsia" w:ascii="宋体" w:hAnsi="宋体" w:cs="宋体"/>
          <w:b/>
          <w:bCs/>
          <w:color w:val="auto"/>
          <w:highlight w:val="none"/>
          <w:u w:val="none"/>
          <w:lang w:eastAsia="zh-CN"/>
        </w:rPr>
      </w:pPr>
      <w:r>
        <w:rPr>
          <w:rFonts w:hint="eastAsia" w:ascii="宋体" w:hAnsi="宋体" w:cs="宋体"/>
          <w:b/>
          <w:bCs/>
          <w:color w:val="auto"/>
          <w:highlight w:val="none"/>
          <w:u w:val="none"/>
          <w:lang w:eastAsia="zh-CN"/>
        </w:rPr>
        <w:t>采购需求：</w:t>
      </w:r>
    </w:p>
    <w:p w14:paraId="0A761FE0">
      <w:pPr>
        <w:pStyle w:val="64"/>
        <w:spacing w:after="156" w:line="240" w:lineRule="auto"/>
        <w:ind w:left="0" w:leftChars="0" w:firstLine="0" w:firstLineChars="0"/>
        <w:rPr>
          <w:rFonts w:hint="eastAsia" w:ascii="宋体" w:hAnsi="宋体" w:cs="宋体"/>
          <w:b w:val="0"/>
          <w:bCs w:val="0"/>
          <w:color w:val="auto"/>
          <w:highlight w:val="none"/>
          <w:u w:val="none"/>
          <w:lang w:eastAsia="zh-CN"/>
        </w:rPr>
      </w:pPr>
      <w:r>
        <w:rPr>
          <w:rFonts w:hint="eastAsia" w:ascii="宋体" w:hAnsi="宋体" w:cs="宋体"/>
          <w:b w:val="0"/>
          <w:bCs w:val="0"/>
          <w:color w:val="auto"/>
          <w:highlight w:val="none"/>
          <w:u w:val="none"/>
          <w:lang w:eastAsia="zh-CN"/>
        </w:rPr>
        <w:t>标项一：</w:t>
      </w:r>
    </w:p>
    <w:p w14:paraId="3D085DAB">
      <w:pPr>
        <w:pStyle w:val="64"/>
        <w:spacing w:after="156" w:line="240" w:lineRule="auto"/>
        <w:ind w:left="0" w:leftChars="0" w:firstLine="0" w:firstLineChars="0"/>
        <w:rPr>
          <w:rFonts w:hint="eastAsia" w:ascii="宋体" w:hAnsi="宋体" w:cs="宋体"/>
          <w:b w:val="0"/>
          <w:bCs w:val="0"/>
          <w:color w:val="auto"/>
          <w:highlight w:val="none"/>
          <w:u w:val="none"/>
          <w:lang w:eastAsia="zh-CN"/>
        </w:rPr>
      </w:pPr>
      <w:r>
        <w:rPr>
          <w:rFonts w:hint="eastAsia" w:ascii="宋体" w:hAnsi="宋体" w:cs="宋体"/>
          <w:b w:val="0"/>
          <w:bCs w:val="0"/>
          <w:color w:val="auto"/>
          <w:highlight w:val="none"/>
          <w:u w:val="none"/>
          <w:lang w:eastAsia="zh-CN"/>
        </w:rPr>
        <w:t>标项名称：东阳市吴宁街道办事处2026-2028年食堂食材采购配送服务项目</w:t>
      </w:r>
    </w:p>
    <w:p w14:paraId="0483B3DF">
      <w:pPr>
        <w:pStyle w:val="64"/>
        <w:spacing w:after="156" w:line="240" w:lineRule="auto"/>
        <w:ind w:left="0" w:leftChars="0" w:firstLine="0" w:firstLineChars="0"/>
        <w:rPr>
          <w:rFonts w:hint="eastAsia" w:ascii="宋体" w:hAnsi="宋体" w:cs="宋体"/>
          <w:b w:val="0"/>
          <w:bCs w:val="0"/>
          <w:color w:val="auto"/>
          <w:highlight w:val="none"/>
          <w:u w:val="none"/>
          <w:lang w:val="en-US" w:eastAsia="zh-CN"/>
        </w:rPr>
      </w:pPr>
      <w:r>
        <w:rPr>
          <w:rFonts w:hint="eastAsia" w:ascii="宋体" w:hAnsi="宋体" w:cs="宋体"/>
          <w:b w:val="0"/>
          <w:bCs w:val="0"/>
          <w:color w:val="auto"/>
          <w:highlight w:val="none"/>
          <w:u w:val="none"/>
          <w:lang w:eastAsia="zh-CN"/>
        </w:rPr>
        <w:t>数量：</w:t>
      </w:r>
      <w:r>
        <w:rPr>
          <w:rFonts w:hint="eastAsia" w:ascii="宋体" w:hAnsi="宋体" w:cs="宋体"/>
          <w:b w:val="0"/>
          <w:bCs w:val="0"/>
          <w:color w:val="auto"/>
          <w:highlight w:val="none"/>
          <w:u w:val="none"/>
          <w:lang w:val="en-US" w:eastAsia="zh-CN"/>
        </w:rPr>
        <w:t>1批</w:t>
      </w:r>
    </w:p>
    <w:p w14:paraId="7BFE8164">
      <w:pPr>
        <w:pStyle w:val="64"/>
        <w:spacing w:after="156" w:line="240" w:lineRule="auto"/>
        <w:ind w:left="0" w:leftChars="0" w:firstLine="0" w:firstLineChars="0"/>
        <w:rPr>
          <w:rFonts w:hint="default" w:ascii="宋体" w:hAnsi="宋体" w:cs="宋体"/>
          <w:b w:val="0"/>
          <w:bCs w:val="0"/>
          <w:color w:val="auto"/>
          <w:highlight w:val="none"/>
          <w:u w:val="none"/>
          <w:lang w:val="en-US" w:eastAsia="zh-CN"/>
        </w:rPr>
      </w:pPr>
      <w:r>
        <w:rPr>
          <w:rFonts w:hint="eastAsia" w:ascii="宋体" w:hAnsi="宋体" w:cs="宋体"/>
          <w:b/>
          <w:bCs/>
          <w:color w:val="auto"/>
          <w:highlight w:val="none"/>
          <w:u w:val="none"/>
          <w:lang w:eastAsia="zh-CN"/>
        </w:rPr>
        <w:t>预算金额（元）</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u w:val="none"/>
          <w:lang w:val="en-US" w:eastAsia="zh-CN"/>
        </w:rPr>
        <w:t>3800000；</w:t>
      </w:r>
    </w:p>
    <w:p w14:paraId="6DD6DAF2">
      <w:pPr>
        <w:snapToGrid w:val="0"/>
        <w:spacing w:line="360" w:lineRule="auto"/>
        <w:jc w:val="left"/>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rPr>
        <w:t>简要规格描述或项目基本概况介绍、用途：具体要求详见第二章招标需求</w:t>
      </w:r>
      <w:r>
        <w:rPr>
          <w:rFonts w:hint="eastAsia" w:ascii="宋体" w:hAnsi="宋体" w:cs="宋体"/>
          <w:b w:val="0"/>
          <w:bCs w:val="0"/>
          <w:color w:val="auto"/>
          <w:sz w:val="24"/>
          <w:highlight w:val="none"/>
          <w:lang w:eastAsia="zh-CN"/>
        </w:rPr>
        <w:t>。</w:t>
      </w:r>
    </w:p>
    <w:p w14:paraId="1C5166CF">
      <w:pPr>
        <w:snapToGrid w:val="0"/>
        <w:spacing w:line="360" w:lineRule="auto"/>
        <w:jc w:val="left"/>
        <w:rPr>
          <w:rFonts w:hint="eastAsia" w:ascii="宋体" w:hAnsi="宋体" w:cs="宋体"/>
          <w:b w:val="0"/>
          <w:bCs w:val="0"/>
          <w:color w:val="auto"/>
          <w:sz w:val="24"/>
          <w:highlight w:val="none"/>
          <w:lang w:eastAsia="zh-CN"/>
        </w:rPr>
      </w:pPr>
      <w:r>
        <w:rPr>
          <w:rFonts w:hint="eastAsia" w:ascii="宋体" w:hAnsi="宋体" w:cs="宋体"/>
          <w:b w:val="0"/>
          <w:bCs w:val="0"/>
          <w:color w:val="auto"/>
          <w:sz w:val="24"/>
          <w:highlight w:val="none"/>
          <w:lang w:eastAsia="zh-CN"/>
        </w:rPr>
        <w:t>备注：</w:t>
      </w:r>
    </w:p>
    <w:p w14:paraId="76665804">
      <w:pPr>
        <w:keepNext w:val="0"/>
        <w:keepLines w:val="0"/>
        <w:pageBreakBefore w:val="0"/>
        <w:widowControl w:val="0"/>
        <w:kinsoku/>
        <w:wordWrap/>
        <w:overflowPunct/>
        <w:topLinePunct w:val="0"/>
        <w:autoSpaceDE/>
        <w:autoSpaceDN/>
        <w:bidi w:val="0"/>
        <w:adjustRightInd/>
        <w:snapToGrid w:val="0"/>
        <w:spacing w:line="440" w:lineRule="atLeas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合同履约期限：</w:t>
      </w:r>
      <w:r>
        <w:rPr>
          <w:rFonts w:hint="eastAsia" w:ascii="宋体" w:hAnsi="宋体" w:cs="宋体"/>
          <w:b w:val="0"/>
          <w:bCs w:val="0"/>
          <w:color w:val="auto"/>
          <w:sz w:val="24"/>
          <w:szCs w:val="24"/>
          <w:highlight w:val="none"/>
          <w:lang w:val="en-US" w:eastAsia="zh-CN"/>
        </w:rPr>
        <w:t>合同签订之日起2年</w:t>
      </w:r>
      <w:r>
        <w:rPr>
          <w:rFonts w:hint="eastAsia" w:ascii="宋体" w:hAnsi="宋体" w:eastAsia="宋体" w:cs="宋体"/>
          <w:b w:val="0"/>
          <w:bCs w:val="0"/>
          <w:color w:val="auto"/>
          <w:sz w:val="24"/>
          <w:szCs w:val="24"/>
          <w:highlight w:val="none"/>
          <w:lang w:eastAsia="zh-CN"/>
        </w:rPr>
        <w:t>。</w:t>
      </w:r>
    </w:p>
    <w:p w14:paraId="77D8D13F">
      <w:pPr>
        <w:keepNext w:val="0"/>
        <w:keepLines w:val="0"/>
        <w:pageBreakBefore w:val="0"/>
        <w:widowControl w:val="0"/>
        <w:kinsoku/>
        <w:wordWrap/>
        <w:overflowPunct/>
        <w:topLinePunct w:val="0"/>
        <w:autoSpaceDE/>
        <w:autoSpaceDN/>
        <w:bidi w:val="0"/>
        <w:adjustRightInd/>
        <w:snapToGrid w:val="0"/>
        <w:spacing w:line="440" w:lineRule="atLeast"/>
        <w:jc w:val="lef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szCs w:val="24"/>
          <w:highlight w:val="none"/>
          <w:lang w:eastAsia="zh-CN"/>
        </w:rPr>
        <w:t>本项目接受联合体投标：</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eastAsia="zh-CN"/>
        </w:rPr>
        <w:t>是，</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eastAsia="zh-CN"/>
        </w:rPr>
        <w:t>否</w:t>
      </w:r>
      <w:r>
        <w:rPr>
          <w:rFonts w:hint="eastAsia" w:ascii="宋体" w:hAnsi="宋体" w:eastAsia="宋体" w:cs="宋体"/>
          <w:b w:val="0"/>
          <w:bCs/>
          <w:color w:val="auto"/>
          <w:sz w:val="24"/>
          <w:highlight w:val="none"/>
          <w:lang w:eastAsia="zh-CN"/>
        </w:rPr>
        <w:t>。</w:t>
      </w:r>
    </w:p>
    <w:p w14:paraId="6B0633F4">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highlight w:val="none"/>
        </w:rPr>
        <w:t>▲</w:t>
      </w:r>
      <w:r>
        <w:rPr>
          <w:rFonts w:hint="eastAsia" w:ascii="宋体" w:hAnsi="宋体" w:cs="宋体"/>
          <w:b/>
          <w:bCs/>
          <w:color w:val="auto"/>
          <w:sz w:val="24"/>
          <w:szCs w:val="24"/>
          <w:highlight w:val="none"/>
          <w:lang w:val="en-US" w:eastAsia="zh-CN"/>
        </w:rPr>
        <w:t xml:space="preserve"> 二、申请人的资格要求：</w:t>
      </w:r>
    </w:p>
    <w:p w14:paraId="31CBA6F3">
      <w:pPr>
        <w:pStyle w:val="16"/>
        <w:keepNext w:val="0"/>
        <w:keepLines w:val="0"/>
        <w:pageBreakBefore w:val="0"/>
        <w:widowControl w:val="0"/>
        <w:kinsoku/>
        <w:wordWrap/>
        <w:overflowPunct/>
        <w:topLinePunct w:val="0"/>
        <w:autoSpaceDE/>
        <w:autoSpaceDN/>
        <w:bidi w:val="0"/>
        <w:adjustRightInd/>
        <w:spacing w:after="0" w:line="440" w:lineRule="atLeas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1F15D2CE">
      <w:pPr>
        <w:snapToGrid w:val="0"/>
        <w:spacing w:line="440" w:lineRule="atLeast"/>
        <w:ind w:firstLine="482" w:firstLineChars="200"/>
        <w:rPr>
          <w:rFonts w:hint="eastAsia" w:ascii="宋体" w:hAnsi="宋体" w:eastAsia="宋体" w:cs="宋体"/>
          <w:b/>
          <w:bCs/>
          <w:color w:val="auto"/>
          <w:spacing w:val="0"/>
          <w:kern w:val="0"/>
          <w:sz w:val="24"/>
          <w:szCs w:val="24"/>
          <w:highlight w:val="none"/>
          <w:lang w:val="en-US" w:eastAsia="zh-CN" w:bidi="ar-SA"/>
        </w:rPr>
      </w:pPr>
      <w:r>
        <w:rPr>
          <w:rFonts w:hint="eastAsia" w:ascii="宋体" w:hAnsi="宋体" w:eastAsia="宋体" w:cs="宋体"/>
          <w:b/>
          <w:bCs/>
          <w:color w:val="auto"/>
          <w:spacing w:val="0"/>
          <w:kern w:val="0"/>
          <w:sz w:val="24"/>
          <w:szCs w:val="24"/>
          <w:highlight w:val="none"/>
          <w:lang w:val="en-US" w:eastAsia="zh-CN" w:bidi="ar-SA"/>
        </w:rPr>
        <w:t>2.落实政府采购政策需满足的资格要求：</w:t>
      </w:r>
      <w:r>
        <w:rPr>
          <w:rFonts w:hint="eastAsia" w:ascii="宋体" w:hAnsi="宋体" w:cs="宋体"/>
          <w:b/>
          <w:bCs/>
          <w:color w:val="auto"/>
          <w:sz w:val="24"/>
          <w:highlight w:val="none"/>
        </w:rPr>
        <w:t>根据《政府采购促进中小企业发展管理办法》，本项目专门面向中小微企业响应投标，服务全部由符合政策要求的中小微企业提供，供应商参加投标时，投标文件中须提供中小企业声明函（格式见附件）。</w:t>
      </w:r>
    </w:p>
    <w:p w14:paraId="47A8335A">
      <w:pPr>
        <w:widowControl/>
        <w:numPr>
          <w:ilvl w:val="0"/>
          <w:numId w:val="0"/>
        </w:numPr>
        <w:adjustRightInd w:val="0"/>
        <w:snapToGrid w:val="0"/>
        <w:spacing w:line="440" w:lineRule="atLeast"/>
        <w:ind w:firstLine="480" w:firstLineChars="200"/>
        <w:jc w:val="left"/>
        <w:rPr>
          <w:rFonts w:hint="eastAsia"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bidi="ar-SA"/>
        </w:rPr>
        <w:t xml:space="preserve">采购项目需要落实的政府采购政策：执行节约能源、保护环境相关的节能产品政府强制采购和优先采购政策，执行环境标志产品政府优先采购政策；执行扶持不发达地区和少数民族地区、促进中小企业发展、支持监狱企业发展、促进残疾人就业、支持中小企业信用融资等政府采购政策。   </w:t>
      </w:r>
    </w:p>
    <w:p w14:paraId="37CFE09D">
      <w:pPr>
        <w:pStyle w:val="16"/>
        <w:keepNext w:val="0"/>
        <w:keepLines w:val="0"/>
        <w:pageBreakBefore w:val="0"/>
        <w:widowControl w:val="0"/>
        <w:kinsoku/>
        <w:wordWrap/>
        <w:overflowPunct/>
        <w:topLinePunct w:val="0"/>
        <w:autoSpaceDE/>
        <w:autoSpaceDN/>
        <w:bidi w:val="0"/>
        <w:adjustRightInd/>
        <w:spacing w:after="0" w:line="440" w:lineRule="atLeast"/>
        <w:ind w:firstLine="480" w:firstLineChars="200"/>
        <w:textAlignment w:val="auto"/>
        <w:rPr>
          <w:rFonts w:hint="eastAsia" w:ascii="宋体" w:hAnsi="宋体" w:cs="宋体"/>
          <w:color w:val="auto"/>
          <w:sz w:val="24"/>
          <w:szCs w:val="22"/>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szCs w:val="22"/>
          <w:highlight w:val="none"/>
          <w:lang w:val="en-US" w:eastAsia="zh-CN"/>
        </w:rPr>
        <w:t>。</w:t>
      </w:r>
    </w:p>
    <w:p w14:paraId="7D9B7A0C">
      <w:pPr>
        <w:keepNext w:val="0"/>
        <w:keepLines w:val="0"/>
        <w:pageBreakBefore w:val="0"/>
        <w:widowControl w:val="0"/>
        <w:kinsoku/>
        <w:wordWrap/>
        <w:overflowPunct/>
        <w:topLinePunct w:val="0"/>
        <w:autoSpaceDE/>
        <w:autoSpaceDN/>
        <w:bidi w:val="0"/>
        <w:adjustRightInd/>
        <w:snapToGrid w:val="0"/>
        <w:spacing w:line="440" w:lineRule="atLeast"/>
        <w:ind w:firstLine="241" w:firstLineChars="1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三</w:t>
      </w:r>
      <w:r>
        <w:rPr>
          <w:rFonts w:hint="eastAsia" w:ascii="宋体" w:hAnsi="宋体" w:cs="宋体"/>
          <w:b/>
          <w:bCs/>
          <w:color w:val="auto"/>
          <w:sz w:val="24"/>
          <w:highlight w:val="none"/>
        </w:rPr>
        <w:t>、招标文件的获取：</w:t>
      </w:r>
    </w:p>
    <w:p w14:paraId="73516386">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时间：/至</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日，每天上午00：00至12:00，下午12:00至23:59（北京时间，线上获取法定节假日均可，线下获取文件法定节假日除外）</w:t>
      </w:r>
      <w:r>
        <w:rPr>
          <w:rFonts w:hint="eastAsia" w:ascii="宋体" w:hAnsi="宋体" w:cs="宋体"/>
          <w:color w:val="auto"/>
          <w:sz w:val="24"/>
          <w:highlight w:val="none"/>
          <w:lang w:eastAsia="zh-CN"/>
        </w:rPr>
        <w:t>。</w:t>
      </w:r>
    </w:p>
    <w:p w14:paraId="540EA88F">
      <w:pPr>
        <w:keepNext w:val="0"/>
        <w:keepLines w:val="0"/>
        <w:pageBreakBefore w:val="0"/>
        <w:widowControl w:val="0"/>
        <w:kinsoku/>
        <w:wordWrap/>
        <w:overflowPunct/>
        <w:topLinePunct w:val="0"/>
        <w:autoSpaceDE/>
        <w:autoSpaceDN/>
        <w:bidi w:val="0"/>
        <w:adjustRightInd/>
        <w:spacing w:line="440" w:lineRule="atLeas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地点（网址）：浙江政府采购网（www.zjzfcg.gov.cn</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东阳市公共资源交易网(</w:t>
      </w:r>
      <w:r>
        <w:rPr>
          <w:rFonts w:hint="eastAsia" w:ascii="宋体" w:hAnsi="宋体" w:cs="宋体"/>
          <w:color w:val="auto"/>
          <w:sz w:val="24"/>
          <w:highlight w:val="none"/>
          <w:lang w:eastAsia="zh-CN"/>
        </w:rPr>
        <w:t>http://www.dongyang.gov.cn/ggzyjy/</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749C3B2A">
      <w:pPr>
        <w:keepNext w:val="0"/>
        <w:keepLines w:val="0"/>
        <w:pageBreakBefore w:val="0"/>
        <w:widowControl w:val="0"/>
        <w:kinsoku/>
        <w:wordWrap/>
        <w:overflowPunct/>
        <w:topLinePunct w:val="0"/>
        <w:autoSpaceDE/>
        <w:autoSpaceDN/>
        <w:bidi w:val="0"/>
        <w:adjustRightInd/>
        <w:snapToGrid w:val="0"/>
        <w:spacing w:line="440" w:lineRule="atLeas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3、获取方式：</w:t>
      </w:r>
      <w:r>
        <w:rPr>
          <w:rFonts w:hint="eastAsia" w:ascii="宋体" w:hAnsi="宋体" w:cs="宋体"/>
          <w:b/>
          <w:bCs/>
          <w:color w:val="auto"/>
          <w:sz w:val="24"/>
          <w:highlight w:val="none"/>
        </w:rPr>
        <w:t>由投标单位通过浙江省政府采购网(www.zjzfcg.gov.cn/)上的政采云获取系统进行获取（首次参加投标的单位应先登录浙江省政府采购网(www.zjzfcg.gov.cn/)进行账户注册，注册完毕待审核成功后方可登录获取，注册咨询电话：400-881-7190；注册流程见网址</w:t>
      </w:r>
    </w:p>
    <w:p w14:paraId="7FFC5234">
      <w:pPr>
        <w:keepNext w:val="0"/>
        <w:keepLines w:val="0"/>
        <w:pageBreakBefore w:val="0"/>
        <w:widowControl w:val="0"/>
        <w:kinsoku/>
        <w:wordWrap/>
        <w:overflowPunct/>
        <w:topLinePunct w:val="0"/>
        <w:autoSpaceDE/>
        <w:autoSpaceDN/>
        <w:bidi w:val="0"/>
        <w:adjustRightInd/>
        <w:snapToGrid w:val="0"/>
        <w:spacing w:line="440" w:lineRule="atLeast"/>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http://www.zjzfcg.gov.cn/register/2017-07-24/6728.html?_=2017-11-13%2011:10:28）</w:t>
      </w:r>
      <w:r>
        <w:rPr>
          <w:rFonts w:hint="eastAsia" w:ascii="宋体" w:hAnsi="宋体" w:cs="宋体"/>
          <w:b/>
          <w:bCs/>
          <w:color w:val="auto"/>
          <w:sz w:val="24"/>
          <w:highlight w:val="none"/>
          <w:lang w:eastAsia="zh-CN"/>
        </w:rPr>
        <w:t>。</w:t>
      </w:r>
    </w:p>
    <w:p w14:paraId="32079F08">
      <w:pPr>
        <w:keepNext w:val="0"/>
        <w:keepLines w:val="0"/>
        <w:pageBreakBefore w:val="0"/>
        <w:widowControl w:val="0"/>
        <w:kinsoku/>
        <w:wordWrap/>
        <w:overflowPunct/>
        <w:topLinePunct w:val="0"/>
        <w:autoSpaceDE/>
        <w:autoSpaceDN/>
        <w:bidi w:val="0"/>
        <w:adjustRightInd/>
        <w:snapToGrid w:val="0"/>
        <w:spacing w:line="440" w:lineRule="atLeas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、获取流程：浙江政府采购网-政采云用户登录-用户中心-项目采购-获取采购文件管理，电子版采购文件免费获取。</w:t>
      </w:r>
    </w:p>
    <w:p w14:paraId="713D63D8">
      <w:pPr>
        <w:keepNext w:val="0"/>
        <w:keepLines w:val="0"/>
        <w:pageBreakBefore w:val="0"/>
        <w:widowControl w:val="0"/>
        <w:kinsoku/>
        <w:wordWrap/>
        <w:overflowPunct/>
        <w:topLinePunct w:val="0"/>
        <w:autoSpaceDE/>
        <w:autoSpaceDN/>
        <w:bidi w:val="0"/>
        <w:adjustRightInd/>
        <w:snapToGrid w:val="0"/>
        <w:spacing w:line="440" w:lineRule="atLeas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、浙江政府采购网上以“游客”身份获取的采购文件仅供阅览；潜在供应商应按上述方式获取采购文件；未按上述方式获取采购文件的，不得对采购文件提起质疑投诉。</w:t>
      </w:r>
    </w:p>
    <w:p w14:paraId="331FBDF7">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四、提交投标文件截止时间、开标时间和地点</w:t>
      </w:r>
    </w:p>
    <w:p w14:paraId="7000A2D7">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提交投标文件截止时间：2026年5月14日08:30分（北京时间）</w:t>
      </w:r>
    </w:p>
    <w:p w14:paraId="5FF61A55">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投标地点（网址）：政采云平台</w:t>
      </w:r>
    </w:p>
    <w:p w14:paraId="1BDAFD28">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ind w:firstLine="482"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开标时间：2026年5月14日08:30分</w:t>
      </w:r>
    </w:p>
    <w:p w14:paraId="2A35B46A">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开标地点（网址）：政采云平台</w:t>
      </w:r>
    </w:p>
    <w:p w14:paraId="3D02F954">
      <w:pPr>
        <w:keepNext w:val="0"/>
        <w:keepLines w:val="0"/>
        <w:pageBreakBefore w:val="0"/>
        <w:widowControl w:val="0"/>
        <w:kinsoku/>
        <w:wordWrap/>
        <w:overflowPunct/>
        <w:topLinePunct w:val="0"/>
        <w:autoSpaceDE/>
        <w:autoSpaceDN/>
        <w:bidi w:val="0"/>
        <w:adjustRightInd/>
        <w:snapToGrid w:val="0"/>
        <w:spacing w:line="440" w:lineRule="atLeas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五、公告期限</w:t>
      </w:r>
    </w:p>
    <w:p w14:paraId="3823E9C2">
      <w:pPr>
        <w:keepNext w:val="0"/>
        <w:keepLines w:val="0"/>
        <w:pageBreakBefore w:val="0"/>
        <w:widowControl w:val="0"/>
        <w:kinsoku/>
        <w:wordWrap/>
        <w:overflowPunct/>
        <w:topLinePunct w:val="0"/>
        <w:autoSpaceDE/>
        <w:autoSpaceDN/>
        <w:bidi w:val="0"/>
        <w:adjustRightInd/>
        <w:snapToGrid w:val="0"/>
        <w:spacing w:line="440" w:lineRule="atLeas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自本公告发布之日起5个工作日</w:t>
      </w:r>
      <w:r>
        <w:rPr>
          <w:rFonts w:hint="eastAsia" w:ascii="宋体" w:hAnsi="宋体" w:cs="宋体"/>
          <w:b w:val="0"/>
          <w:bCs w:val="0"/>
          <w:color w:val="auto"/>
          <w:sz w:val="24"/>
          <w:szCs w:val="24"/>
          <w:highlight w:val="none"/>
          <w:lang w:eastAsia="zh-CN"/>
        </w:rPr>
        <w:t>。</w:t>
      </w:r>
    </w:p>
    <w:p w14:paraId="2B245FB3">
      <w:pPr>
        <w:keepNext w:val="0"/>
        <w:keepLines w:val="0"/>
        <w:pageBreakBefore w:val="0"/>
        <w:widowControl w:val="0"/>
        <w:numPr>
          <w:ilvl w:val="0"/>
          <w:numId w:val="2"/>
        </w:numPr>
        <w:kinsoku/>
        <w:wordWrap/>
        <w:overflowPunct/>
        <w:topLinePunct w:val="0"/>
        <w:autoSpaceDE/>
        <w:autoSpaceDN/>
        <w:bidi w:val="0"/>
        <w:adjustRightInd/>
        <w:snapToGrid w:val="0"/>
        <w:spacing w:line="440" w:lineRule="atLeas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其他补充事宜</w:t>
      </w:r>
    </w:p>
    <w:p w14:paraId="0519E5C2">
      <w:pPr>
        <w:wordWrap w:val="0"/>
        <w:snapToGrid w:val="0"/>
        <w:spacing w:line="380" w:lineRule="exact"/>
        <w:ind w:firstLine="480" w:firstLineChars="200"/>
        <w:rPr>
          <w:rFonts w:ascii="宋体" w:hAnsi="宋体" w:eastAsia="宋体" w:cs="宋体"/>
          <w:sz w:val="24"/>
        </w:rPr>
      </w:pPr>
      <w:r>
        <w:rPr>
          <w:rFonts w:hint="eastAsia" w:ascii="宋体" w:hAnsi="宋体" w:eastAsia="宋体" w:cs="宋体"/>
          <w:sz w:val="24"/>
        </w:rPr>
        <w:t>1、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28762AB">
      <w:pPr>
        <w:wordWrap w:val="0"/>
        <w:snapToGrid w:val="0"/>
        <w:spacing w:line="380" w:lineRule="exact"/>
        <w:ind w:firstLine="482" w:firstLineChars="200"/>
        <w:rPr>
          <w:rFonts w:ascii="宋体" w:hAnsi="宋体" w:eastAsia="宋体" w:cs="宋体"/>
          <w:b/>
          <w:bCs w:val="0"/>
          <w:sz w:val="24"/>
        </w:rPr>
      </w:pPr>
      <w:r>
        <w:rPr>
          <w:rFonts w:hint="eastAsia" w:ascii="宋体" w:hAnsi="宋体" w:eastAsia="宋体" w:cs="宋体"/>
          <w:b/>
          <w:bCs w:val="0"/>
          <w:sz w:val="24"/>
        </w:rPr>
        <w:t>质疑投诉模板详见招标文件附件。供应商在线质疑投诉渠道见：</w:t>
      </w:r>
    </w:p>
    <w:p w14:paraId="1D9764F1">
      <w:pPr>
        <w:snapToGrid w:val="0"/>
        <w:spacing w:line="300" w:lineRule="auto"/>
        <w:ind w:firstLine="482" w:firstLineChars="200"/>
        <w:rPr>
          <w:rFonts w:ascii="宋体" w:hAnsi="宋体" w:eastAsia="宋体" w:cs="宋体"/>
          <w:b/>
          <w:bCs w:val="0"/>
          <w:sz w:val="24"/>
        </w:rPr>
      </w:pPr>
      <w:r>
        <w:rPr>
          <w:rFonts w:hint="eastAsia" w:ascii="宋体" w:hAnsi="宋体" w:eastAsia="宋体" w:cs="宋体"/>
          <w:b/>
          <w:bCs w:val="0"/>
          <w:sz w:val="24"/>
        </w:rPr>
        <w:t>http://www.zjzwfw.gov.cn/zjservice/item/detail/index.do?localInnerCode=2ca19a7a-aa2d-4cca-a191-a5edf3bf69f8 。</w:t>
      </w:r>
    </w:p>
    <w:p w14:paraId="72F8B65D">
      <w:pPr>
        <w:snapToGrid w:val="0"/>
        <w:spacing w:line="440" w:lineRule="atLeast"/>
        <w:ind w:firstLine="480" w:firstLineChars="200"/>
        <w:jc w:val="left"/>
        <w:rPr>
          <w:rFonts w:ascii="宋体" w:hAnsi="宋体" w:eastAsia="宋体" w:cs="宋体"/>
          <w:sz w:val="24"/>
        </w:rPr>
      </w:pPr>
      <w:r>
        <w:rPr>
          <w:rFonts w:hint="eastAsia" w:ascii="宋体" w:hAnsi="宋体" w:eastAsia="宋体" w:cs="宋体"/>
          <w:sz w:val="24"/>
        </w:rPr>
        <w:t>2、《浙江省财政厅关于进一步发挥政府采购政策功能全力推动经济稳进提质的通知》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 助力扎实稳住经济的通知》（浙财采监〔2022〕8号）已分别于</w:t>
      </w:r>
      <w:r>
        <w:rPr>
          <w:rFonts w:hint="eastAsia" w:ascii="宋体" w:hAnsi="宋体" w:eastAsia="宋体" w:cs="宋体"/>
          <w:sz w:val="24"/>
          <w:lang w:eastAsia="zh-CN"/>
        </w:rPr>
        <w:t>2023年</w:t>
      </w:r>
      <w:r>
        <w:rPr>
          <w:rFonts w:hint="eastAsia" w:ascii="宋体" w:hAnsi="宋体" w:eastAsia="宋体" w:cs="宋体"/>
          <w:sz w:val="24"/>
        </w:rPr>
        <w:t>1月29日、</w:t>
      </w:r>
      <w:r>
        <w:rPr>
          <w:rFonts w:hint="eastAsia" w:ascii="宋体" w:hAnsi="宋体" w:eastAsia="宋体" w:cs="宋体"/>
          <w:sz w:val="24"/>
          <w:lang w:eastAsia="zh-CN"/>
        </w:rPr>
        <w:t>2023年</w:t>
      </w:r>
      <w:r>
        <w:rPr>
          <w:rFonts w:hint="eastAsia" w:ascii="宋体" w:hAnsi="宋体" w:eastAsia="宋体" w:cs="宋体"/>
          <w:sz w:val="24"/>
        </w:rPr>
        <w:t>2月1日和</w:t>
      </w:r>
      <w:r>
        <w:rPr>
          <w:rFonts w:hint="eastAsia" w:ascii="宋体" w:hAnsi="宋体" w:eastAsia="宋体" w:cs="宋体"/>
          <w:sz w:val="24"/>
          <w:lang w:eastAsia="zh-CN"/>
        </w:rPr>
        <w:t>2023年</w:t>
      </w:r>
      <w:r>
        <w:rPr>
          <w:rFonts w:hint="eastAsia" w:ascii="宋体" w:hAnsi="宋体" w:eastAsia="宋体" w:cs="宋体"/>
          <w:sz w:val="24"/>
        </w:rPr>
        <w:t>7月1日开始实施，此前有关规定与上述文件内容不一致的，按上述文件要求执行。</w:t>
      </w:r>
    </w:p>
    <w:p w14:paraId="7D730AE8">
      <w:pPr>
        <w:snapToGrid w:val="0"/>
        <w:spacing w:line="440" w:lineRule="atLeast"/>
        <w:ind w:firstLine="480" w:firstLineChars="200"/>
        <w:jc w:val="left"/>
        <w:rPr>
          <w:rFonts w:ascii="宋体" w:hAnsi="宋体" w:eastAsia="宋体" w:cs="宋体"/>
          <w:sz w:val="24"/>
        </w:rPr>
      </w:pPr>
      <w:r>
        <w:rPr>
          <w:rFonts w:hint="eastAsia" w:ascii="宋体" w:hAnsi="宋体" w:eastAsia="宋体" w:cs="宋体"/>
          <w:sz w:val="24"/>
        </w:rPr>
        <w:t>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E7ADBB9">
      <w:pPr>
        <w:snapToGrid w:val="0"/>
        <w:spacing w:line="440" w:lineRule="atLeast"/>
        <w:ind w:firstLine="480" w:firstLineChars="200"/>
        <w:jc w:val="left"/>
        <w:rPr>
          <w:rFonts w:ascii="宋体" w:hAnsi="宋体" w:eastAsia="宋体" w:cs="宋体"/>
          <w:sz w:val="24"/>
        </w:rPr>
      </w:pPr>
      <w:r>
        <w:rPr>
          <w:rFonts w:hint="eastAsia" w:ascii="宋体" w:hAnsi="宋体" w:eastAsia="宋体" w:cs="宋体"/>
          <w:sz w:val="24"/>
        </w:rPr>
        <w:t>4、其他事项：见招标文件 </w:t>
      </w:r>
    </w:p>
    <w:p w14:paraId="5DE34E6C">
      <w:pPr>
        <w:snapToGrid w:val="0"/>
        <w:spacing w:line="440" w:lineRule="atLeast"/>
        <w:ind w:firstLine="480" w:firstLineChars="200"/>
        <w:jc w:val="left"/>
        <w:rPr>
          <w:rFonts w:ascii="宋体" w:hAnsi="宋体" w:eastAsia="宋体" w:cs="宋体"/>
          <w:sz w:val="24"/>
        </w:rPr>
      </w:pPr>
      <w:r>
        <w:rPr>
          <w:rFonts w:hint="eastAsia" w:ascii="宋体" w:hAnsi="宋体" w:eastAsia="宋体" w:cs="宋体"/>
          <w:sz w:val="24"/>
        </w:rPr>
        <w:t>5、企业信用融资: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陆浙江政府采购( (tp:/www zizfcg gov.cn)的中小企业信用融资栏目了解相关信息。 供应商可以通过浙江政府采购网(https://zfcg. czt.zj. gov.cn/)首页的“浙江政采贷”模块进入申请，还可以通过政府采购云平台(https://wwwzcygov.cn/)首页的“金融服务”模块进入申请。</w:t>
      </w:r>
    </w:p>
    <w:p w14:paraId="02999AE1">
      <w:pPr>
        <w:snapToGrid w:val="0"/>
        <w:spacing w:line="440" w:lineRule="atLeast"/>
        <w:ind w:firstLine="480" w:firstLineChars="200"/>
        <w:jc w:val="left"/>
        <w:rPr>
          <w:rFonts w:ascii="宋体" w:hAnsi="宋体" w:eastAsia="宋体" w:cs="宋体"/>
          <w:sz w:val="24"/>
        </w:rPr>
      </w:pPr>
      <w:r>
        <w:rPr>
          <w:rFonts w:hint="eastAsia" w:ascii="宋体" w:hAnsi="宋体" w:eastAsia="宋体" w:cs="宋体"/>
          <w:sz w:val="24"/>
        </w:rPr>
        <w:t xml:space="preserve"> 6、根据《浙江省财政厅关于进一步加大政府采购支持中小企业力度 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14:paraId="2973B2D1">
      <w:pPr>
        <w:snapToGrid w:val="0"/>
        <w:spacing w:line="440" w:lineRule="atLeast"/>
        <w:ind w:firstLine="240" w:firstLineChars="100"/>
        <w:rPr>
          <w:rFonts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政府采购金融服务提示：</w:t>
      </w:r>
    </w:p>
    <w:p w14:paraId="442D30B1">
      <w:pPr>
        <w:snapToGrid w:val="0"/>
        <w:spacing w:line="440" w:lineRule="atLeast"/>
        <w:ind w:firstLine="241" w:firstLineChars="100"/>
        <w:rPr>
          <w:rFonts w:ascii="宋体" w:hAnsi="宋体" w:eastAsia="宋体" w:cs="宋体"/>
          <w:b/>
          <w:bCs/>
          <w:sz w:val="24"/>
          <w:szCs w:val="24"/>
        </w:rPr>
      </w:pPr>
      <w:r>
        <w:rPr>
          <w:rFonts w:hint="eastAsia" w:ascii="宋体" w:hAnsi="宋体" w:eastAsia="宋体" w:cs="宋体"/>
          <w:b/>
          <w:bCs/>
          <w:sz w:val="24"/>
          <w:szCs w:val="24"/>
        </w:rPr>
        <w:t>为扩大政府采购金融服务面，除政采云网上金融服务合作银行外，东阳市范围内增加浙商银行金华分行东阳支行作为线下合作银行，具体信息如下：</w:t>
      </w:r>
    </w:p>
    <w:p w14:paraId="08B47923">
      <w:pPr>
        <w:snapToGrid w:val="0"/>
        <w:spacing w:line="440" w:lineRule="atLeast"/>
        <w:ind w:firstLine="241" w:firstLineChars="100"/>
        <w:rPr>
          <w:rFonts w:ascii="宋体" w:hAnsi="宋体" w:eastAsia="宋体" w:cs="宋体"/>
          <w:b/>
          <w:bCs/>
          <w:sz w:val="24"/>
          <w:szCs w:val="24"/>
        </w:rPr>
      </w:pPr>
      <w:r>
        <w:rPr>
          <w:rFonts w:hint="eastAsia" w:ascii="宋体" w:hAnsi="宋体" w:eastAsia="宋体" w:cs="宋体"/>
          <w:b/>
          <w:bCs/>
          <w:sz w:val="24"/>
          <w:szCs w:val="24"/>
        </w:rPr>
        <w:t>浙商银行金华东阳支行联系人：许燕    联系电话：13967983441  0579-86222992</w:t>
      </w:r>
    </w:p>
    <w:p w14:paraId="5F94F602">
      <w:pPr>
        <w:snapToGrid w:val="0"/>
        <w:spacing w:line="440" w:lineRule="atLeast"/>
        <w:ind w:firstLine="241" w:firstLineChars="100"/>
        <w:rPr>
          <w:rFonts w:ascii="Times New Roman" w:hAnsi="Times New Roman" w:eastAsia="宋体" w:cs="Times New Roman"/>
        </w:rPr>
      </w:pPr>
      <w:r>
        <w:rPr>
          <w:rFonts w:hint="eastAsia" w:ascii="宋体" w:hAnsi="宋体" w:eastAsia="宋体" w:cs="宋体"/>
          <w:b/>
          <w:bCs/>
          <w:sz w:val="24"/>
        </w:rPr>
        <w:t>具体内容详见附件《政府采购支持中小企业信用融资相关事项通知》。</w:t>
      </w:r>
    </w:p>
    <w:p w14:paraId="4F60C6AF">
      <w:pPr>
        <w:snapToGrid w:val="0"/>
        <w:spacing w:line="440" w:lineRule="atLeast"/>
        <w:ind w:firstLine="240" w:firstLineChars="100"/>
        <w:rPr>
          <w:rFonts w:ascii="宋体" w:hAnsi="宋体" w:eastAsia="宋体" w:cs="宋体"/>
          <w:sz w:val="24"/>
        </w:rPr>
      </w:pPr>
      <w:r>
        <w:rPr>
          <w:rFonts w:hint="eastAsia" w:ascii="宋体" w:hAnsi="宋体" w:eastAsia="宋体" w:cs="宋体"/>
          <w:sz w:val="24"/>
          <w:szCs w:val="24"/>
        </w:rPr>
        <w:t xml:space="preserve"> 7、</w:t>
      </w:r>
      <w:r>
        <w:rPr>
          <w:rFonts w:hint="eastAsia" w:ascii="宋体" w:hAnsi="宋体" w:eastAsia="宋体" w:cs="宋体"/>
          <w:sz w:val="24"/>
        </w:rPr>
        <w:t>本项目实行电子投标，投标文件应按照本项目招标文件和政采云平台的要求编制、加密并递交。投标人在使用系统进行投标的过程中遇到涉及平台使用的任何问题，可致电政采云平台技术支持热线咨询，联系方式：400-881-7190。</w:t>
      </w:r>
    </w:p>
    <w:p w14:paraId="1D1C39C5">
      <w:pPr>
        <w:wordWrap w:val="0"/>
        <w:snapToGrid w:val="0"/>
        <w:spacing w:line="440" w:lineRule="atLeast"/>
        <w:ind w:firstLine="480" w:firstLineChars="200"/>
        <w:rPr>
          <w:rFonts w:ascii="宋体" w:hAnsi="宋体" w:eastAsia="宋体" w:cs="宋体"/>
          <w:sz w:val="24"/>
        </w:rPr>
      </w:pPr>
      <w:r>
        <w:rPr>
          <w:rFonts w:hint="eastAsia" w:ascii="宋体" w:hAnsi="宋体" w:eastAsia="宋体" w:cs="宋体"/>
          <w:sz w:val="24"/>
        </w:rPr>
        <w:t>8、投 标 人 应 在 开 标 前 完 成 CA 数 字 证 书 办 理 。 （ 办 理 流 程 详 见http://zfcg.czt.zj.gov.cn/bidClientTemplate/2019-05-27/12945.html）。完成 CA 数字证书办理预计一周左右，因未办理CA数字证书等原因造成无法投标或投标失败等后果由供应商自行承担。</w:t>
      </w:r>
    </w:p>
    <w:p w14:paraId="19F720A4">
      <w:pPr>
        <w:wordWrap w:val="0"/>
        <w:snapToGrid w:val="0"/>
        <w:spacing w:line="440" w:lineRule="atLeast"/>
        <w:ind w:firstLine="480" w:firstLineChars="200"/>
        <w:rPr>
          <w:rFonts w:ascii="宋体" w:hAnsi="宋体" w:eastAsia="宋体" w:cs="宋体"/>
          <w:sz w:val="24"/>
        </w:rPr>
      </w:pPr>
      <w:r>
        <w:rPr>
          <w:rFonts w:hint="eastAsia" w:ascii="宋体" w:hAnsi="宋体" w:eastAsia="宋体" w:cs="宋体"/>
          <w:sz w:val="24"/>
        </w:rPr>
        <w:t>9、投标人通过政采云平台电子投标工具制作投标文件，电子投标工具请供应商自行前往浙江省政府采购网下载并安装，（下载网址：http://zfcg.czt.zj.gov.cn/bidClientTemplate/2019-08-30/12975.html），</w:t>
      </w:r>
    </w:p>
    <w:p w14:paraId="423DB5D1">
      <w:pPr>
        <w:wordWrap w:val="0"/>
        <w:snapToGrid w:val="0"/>
        <w:spacing w:line="440" w:lineRule="atLeast"/>
        <w:rPr>
          <w:rFonts w:ascii="宋体" w:hAnsi="宋体" w:eastAsia="宋体" w:cs="宋体"/>
          <w:color w:val="000000"/>
          <w:sz w:val="24"/>
          <w:szCs w:val="24"/>
        </w:rPr>
      </w:pPr>
      <w:r>
        <w:rPr>
          <w:rFonts w:hint="eastAsia" w:ascii="宋体" w:hAnsi="宋体" w:eastAsia="宋体" w:cs="宋体"/>
          <w:sz w:val="24"/>
        </w:rPr>
        <w:t>（ 电 子 投 标 相 关 学 习 网 址 ： https://edu.zcygov.cn/luban/e-biding?utm=a0004.2ef5001f.0001.0109.2d44db10df9111e9b92b0f36d4889416。）</w:t>
      </w:r>
    </w:p>
    <w:p w14:paraId="67A91871">
      <w:pPr>
        <w:snapToGrid w:val="0"/>
        <w:spacing w:line="440" w:lineRule="atLeas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10、为确保招投标活动的公开、公平、公正，切实维护各方合法权益，凡在招标投标、开标评标过程中，受到敲诈、勒索或发现围标串标、虚假投标、恶意竞标等涉黑涉恶线索者，请及时保留相关证据并向有关部门举报。举报电话：</w:t>
      </w:r>
    </w:p>
    <w:p w14:paraId="0452629D">
      <w:pPr>
        <w:snapToGrid w:val="0"/>
        <w:spacing w:line="440" w:lineRule="atLeas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市扫黑办：0579-86655381               市公安局：110、0579-86096000</w:t>
      </w:r>
    </w:p>
    <w:p w14:paraId="42695CF5">
      <w:pPr>
        <w:snapToGrid w:val="0"/>
        <w:spacing w:line="440" w:lineRule="atLeas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市检察院: 0579-86642000               市 法 院：0579-86620148</w:t>
      </w:r>
    </w:p>
    <w:p w14:paraId="3D259E89">
      <w:pPr>
        <w:snapToGrid w:val="0"/>
        <w:spacing w:line="440" w:lineRule="atLeas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市公共资源办:0579-86691835            市公共资源交易中心:0579-86691729</w:t>
      </w:r>
    </w:p>
    <w:p w14:paraId="6F9C9EA4">
      <w:pPr>
        <w:pStyle w:val="29"/>
        <w:spacing w:line="44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、对本次采购提出询问、质疑、投诉，请按以下方式联系：</w:t>
      </w:r>
    </w:p>
    <w:p w14:paraId="5A3E3214">
      <w:pPr>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1、采购人信息</w:t>
      </w:r>
    </w:p>
    <w:p w14:paraId="33AC290E">
      <w:pPr>
        <w:snapToGrid w:val="0"/>
        <w:spacing w:line="360" w:lineRule="auto"/>
        <w:ind w:firstLine="540" w:firstLineChars="22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名称：东阳市吴宁街道办事处</w:t>
      </w:r>
    </w:p>
    <w:p w14:paraId="7A2AD92A">
      <w:pPr>
        <w:snapToGrid w:val="0"/>
        <w:spacing w:line="360" w:lineRule="auto"/>
        <w:ind w:firstLine="540" w:firstLineChars="225"/>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地址：东阳市吴宁街道东街1号</w:t>
      </w:r>
      <w:r>
        <w:rPr>
          <w:rFonts w:hint="eastAsia" w:ascii="宋体" w:hAnsi="宋体" w:cs="宋体"/>
          <w:color w:val="auto"/>
          <w:sz w:val="24"/>
          <w:highlight w:val="none"/>
          <w:lang w:val="en-US" w:eastAsia="zh-CN"/>
        </w:rPr>
        <w:t xml:space="preserve"> </w:t>
      </w:r>
    </w:p>
    <w:p w14:paraId="4FC4ED41">
      <w:pPr>
        <w:snapToGrid w:val="0"/>
        <w:spacing w:line="360" w:lineRule="auto"/>
        <w:ind w:firstLine="540" w:firstLineChars="22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项目联系人（询问）：</w:t>
      </w:r>
      <w:r>
        <w:rPr>
          <w:rFonts w:hint="eastAsia" w:ascii="宋体" w:hAnsi="宋体" w:cs="宋体"/>
          <w:color w:val="auto"/>
          <w:sz w:val="24"/>
          <w:szCs w:val="24"/>
          <w:highlight w:val="none"/>
          <w:lang w:val="en-US" w:eastAsia="zh-CN"/>
        </w:rPr>
        <w:t xml:space="preserve"> 葛剑 </w:t>
      </w:r>
    </w:p>
    <w:p w14:paraId="03AB4600">
      <w:pPr>
        <w:snapToGrid w:val="0"/>
        <w:spacing w:line="360" w:lineRule="auto"/>
        <w:ind w:firstLine="540" w:firstLineChars="22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项目联系方式（询问）：13738910080</w:t>
      </w:r>
      <w:r>
        <w:rPr>
          <w:rFonts w:hint="eastAsia" w:ascii="宋体" w:hAnsi="宋体" w:cs="宋体"/>
          <w:color w:val="auto"/>
          <w:sz w:val="24"/>
          <w:szCs w:val="24"/>
          <w:highlight w:val="none"/>
          <w:lang w:val="en-US" w:eastAsia="zh-CN"/>
        </w:rPr>
        <w:t xml:space="preserve"> </w:t>
      </w:r>
    </w:p>
    <w:p w14:paraId="172F86C1">
      <w:pPr>
        <w:snapToGrid w:val="0"/>
        <w:spacing w:line="360" w:lineRule="auto"/>
        <w:ind w:firstLine="540" w:firstLineChars="22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质疑联系人：徐凌子        </w:t>
      </w:r>
    </w:p>
    <w:p w14:paraId="01D43C69">
      <w:pPr>
        <w:snapToGrid w:val="0"/>
        <w:spacing w:line="360" w:lineRule="auto"/>
        <w:ind w:firstLine="540" w:firstLineChars="225"/>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质疑联系方式：15258927102</w:t>
      </w:r>
    </w:p>
    <w:p w14:paraId="4678F86B">
      <w:pPr>
        <w:numPr>
          <w:ilvl w:val="0"/>
          <w:numId w:val="0"/>
        </w:numPr>
        <w:snapToGrid w:val="0"/>
        <w:spacing w:line="360" w:lineRule="auto"/>
        <w:ind w:leftChars="24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采购代理机构信息</w:t>
      </w:r>
    </w:p>
    <w:p w14:paraId="719AF0A2">
      <w:pPr>
        <w:keepNext w:val="0"/>
        <w:keepLines w:val="0"/>
        <w:pageBreakBefore w:val="0"/>
        <w:widowControl w:val="0"/>
        <w:kinsoku/>
        <w:wordWrap/>
        <w:overflowPunct/>
        <w:topLinePunct w:val="0"/>
        <w:autoSpaceDE/>
        <w:autoSpaceDN/>
        <w:bidi w:val="0"/>
        <w:adjustRightInd/>
        <w:snapToGrid w:val="0"/>
        <w:spacing w:line="440" w:lineRule="atLeast"/>
        <w:ind w:left="0" w:leftChars="0" w:firstLine="540" w:firstLineChars="225"/>
        <w:textAlignment w:val="auto"/>
        <w:rPr>
          <w:rFonts w:ascii="宋体" w:hAnsi="宋体" w:cs="宋体"/>
          <w:color w:val="auto"/>
          <w:sz w:val="24"/>
        </w:rPr>
      </w:pPr>
      <w:r>
        <w:rPr>
          <w:rFonts w:hint="eastAsia" w:ascii="宋体" w:hAnsi="宋体" w:cs="宋体"/>
          <w:color w:val="auto"/>
          <w:sz w:val="24"/>
        </w:rPr>
        <w:t>名称：金华心悦招标代理有限公司</w:t>
      </w:r>
    </w:p>
    <w:p w14:paraId="12E77B6B">
      <w:pPr>
        <w:keepNext w:val="0"/>
        <w:keepLines w:val="0"/>
        <w:pageBreakBefore w:val="0"/>
        <w:widowControl w:val="0"/>
        <w:kinsoku/>
        <w:wordWrap/>
        <w:overflowPunct/>
        <w:topLinePunct w:val="0"/>
        <w:autoSpaceDE/>
        <w:autoSpaceDN/>
        <w:bidi w:val="0"/>
        <w:adjustRightInd/>
        <w:snapToGrid w:val="0"/>
        <w:spacing w:line="440" w:lineRule="atLeast"/>
        <w:ind w:left="0" w:leftChars="0" w:firstLine="540" w:firstLineChars="225"/>
        <w:textAlignment w:val="auto"/>
        <w:rPr>
          <w:rFonts w:ascii="宋体" w:hAnsi="宋体" w:cs="宋体"/>
          <w:color w:val="auto"/>
          <w:sz w:val="24"/>
        </w:rPr>
      </w:pPr>
      <w:r>
        <w:rPr>
          <w:rFonts w:hint="eastAsia" w:ascii="宋体" w:hAnsi="宋体" w:cs="宋体"/>
          <w:color w:val="auto"/>
          <w:sz w:val="24"/>
        </w:rPr>
        <w:t>地址：东阳市环城北路150号（民爆大楼）2楼</w:t>
      </w:r>
    </w:p>
    <w:p w14:paraId="28521EE3">
      <w:pPr>
        <w:keepNext w:val="0"/>
        <w:keepLines w:val="0"/>
        <w:pageBreakBefore w:val="0"/>
        <w:widowControl w:val="0"/>
        <w:kinsoku/>
        <w:wordWrap/>
        <w:overflowPunct/>
        <w:topLinePunct w:val="0"/>
        <w:autoSpaceDE/>
        <w:autoSpaceDN/>
        <w:bidi w:val="0"/>
        <w:adjustRightInd/>
        <w:snapToGrid w:val="0"/>
        <w:spacing w:line="440" w:lineRule="atLeast"/>
        <w:ind w:left="0" w:leftChars="0" w:firstLine="540" w:firstLineChars="225"/>
        <w:textAlignment w:val="auto"/>
        <w:rPr>
          <w:rFonts w:ascii="宋体" w:hAnsi="宋体" w:cs="宋体"/>
          <w:color w:val="auto"/>
          <w:sz w:val="24"/>
        </w:rPr>
      </w:pPr>
      <w:r>
        <w:rPr>
          <w:rFonts w:hint="eastAsia" w:ascii="宋体" w:hAnsi="宋体" w:cs="宋体"/>
          <w:color w:val="auto"/>
          <w:sz w:val="24"/>
        </w:rPr>
        <w:t>项目联系人（询问）：</w:t>
      </w:r>
      <w:r>
        <w:rPr>
          <w:rFonts w:hint="eastAsia" w:ascii="宋体" w:hAnsi="宋体" w:cs="宋体"/>
          <w:color w:val="auto"/>
          <w:sz w:val="24"/>
          <w:lang w:eastAsia="zh-CN"/>
        </w:rPr>
        <w:t>王晓航</w:t>
      </w:r>
      <w:r>
        <w:rPr>
          <w:rFonts w:hint="eastAsia" w:ascii="宋体" w:hAnsi="宋体" w:cs="宋体"/>
          <w:color w:val="auto"/>
          <w:sz w:val="24"/>
        </w:rPr>
        <w:t xml:space="preserve"> </w:t>
      </w:r>
      <w:r>
        <w:rPr>
          <w:rFonts w:hint="eastAsia" w:ascii="宋体" w:hAnsi="宋体" w:cs="宋体"/>
          <w:color w:val="auto"/>
          <w:sz w:val="24"/>
          <w:szCs w:val="24"/>
        </w:rPr>
        <w:t xml:space="preserve">    </w:t>
      </w:r>
      <w:r>
        <w:rPr>
          <w:rFonts w:hint="eastAsia" w:ascii="宋体" w:hAnsi="宋体" w:cs="宋体"/>
          <w:color w:val="auto"/>
          <w:sz w:val="24"/>
        </w:rPr>
        <w:t xml:space="preserve"> </w:t>
      </w:r>
    </w:p>
    <w:p w14:paraId="388DFF03">
      <w:pPr>
        <w:keepNext w:val="0"/>
        <w:keepLines w:val="0"/>
        <w:pageBreakBefore w:val="0"/>
        <w:widowControl w:val="0"/>
        <w:kinsoku/>
        <w:wordWrap/>
        <w:overflowPunct/>
        <w:topLinePunct w:val="0"/>
        <w:autoSpaceDE/>
        <w:autoSpaceDN/>
        <w:bidi w:val="0"/>
        <w:adjustRightInd/>
        <w:snapToGrid w:val="0"/>
        <w:spacing w:line="440" w:lineRule="atLeast"/>
        <w:ind w:left="0" w:leftChars="0" w:firstLine="540" w:firstLineChars="225"/>
        <w:textAlignment w:val="auto"/>
        <w:rPr>
          <w:rFonts w:ascii="宋体" w:hAnsi="宋体" w:cs="宋体"/>
          <w:color w:val="auto"/>
          <w:sz w:val="24"/>
        </w:rPr>
      </w:pPr>
      <w:r>
        <w:rPr>
          <w:rFonts w:hint="eastAsia" w:ascii="宋体" w:hAnsi="宋体" w:cs="宋体"/>
          <w:color w:val="auto"/>
          <w:sz w:val="24"/>
        </w:rPr>
        <w:t>项目联系方式（询问）：</w:t>
      </w:r>
      <w:r>
        <w:rPr>
          <w:rFonts w:hint="eastAsia" w:ascii="宋体" w:hAnsi="宋体" w:cs="宋体"/>
          <w:color w:val="auto"/>
          <w:sz w:val="24"/>
          <w:lang w:eastAsia="zh-CN"/>
        </w:rPr>
        <w:t>15888963000</w:t>
      </w:r>
      <w:r>
        <w:rPr>
          <w:rFonts w:hint="eastAsia" w:ascii="宋体" w:hAnsi="宋体" w:cs="宋体"/>
          <w:color w:val="auto"/>
          <w:sz w:val="24"/>
        </w:rPr>
        <w:t xml:space="preserve">    </w:t>
      </w:r>
    </w:p>
    <w:p w14:paraId="06C5D535">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textAlignment w:val="auto"/>
        <w:rPr>
          <w:rFonts w:ascii="宋体" w:hAnsi="宋体" w:cs="宋体"/>
          <w:color w:val="auto"/>
          <w:sz w:val="24"/>
        </w:rPr>
      </w:pPr>
      <w:r>
        <w:rPr>
          <w:rFonts w:hint="eastAsia" w:ascii="宋体" w:hAnsi="宋体" w:cs="宋体"/>
          <w:color w:val="auto"/>
          <w:sz w:val="24"/>
        </w:rPr>
        <w:t xml:space="preserve">质疑联系人：周晓楠              </w:t>
      </w:r>
    </w:p>
    <w:p w14:paraId="157D3E0B">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textAlignment w:val="auto"/>
        <w:rPr>
          <w:rFonts w:ascii="宋体" w:hAnsi="宋体" w:cs="宋体"/>
          <w:color w:val="auto"/>
          <w:sz w:val="24"/>
        </w:rPr>
      </w:pPr>
      <w:r>
        <w:rPr>
          <w:rFonts w:hint="eastAsia" w:ascii="宋体" w:hAnsi="宋体" w:cs="宋体"/>
          <w:color w:val="auto"/>
          <w:sz w:val="24"/>
        </w:rPr>
        <w:t xml:space="preserve">质疑联系方式：13989431018   </w:t>
      </w:r>
    </w:p>
    <w:p w14:paraId="767A28F6">
      <w:pPr>
        <w:numPr>
          <w:ilvl w:val="0"/>
          <w:numId w:val="0"/>
        </w:numPr>
        <w:snapToGrid w:val="0"/>
        <w:spacing w:line="360" w:lineRule="auto"/>
        <w:ind w:leftChars="24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3、同级政府采购监督管理部门：        </w:t>
      </w:r>
    </w:p>
    <w:p w14:paraId="3F68E6F0">
      <w:pPr>
        <w:numPr>
          <w:ilvl w:val="0"/>
          <w:numId w:val="0"/>
        </w:numPr>
        <w:snapToGrid w:val="0"/>
        <w:spacing w:line="360" w:lineRule="auto"/>
        <w:ind w:leftChars="24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名称：东阳市财政局采购办    </w:t>
      </w:r>
    </w:p>
    <w:p w14:paraId="411B6195">
      <w:pPr>
        <w:numPr>
          <w:ilvl w:val="0"/>
          <w:numId w:val="0"/>
        </w:numPr>
        <w:snapToGrid w:val="0"/>
        <w:spacing w:line="360" w:lineRule="auto"/>
        <w:ind w:leftChars="24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地址：东阳市人民北路8号 </w:t>
      </w:r>
    </w:p>
    <w:p w14:paraId="0469570D">
      <w:pPr>
        <w:numPr>
          <w:ilvl w:val="0"/>
          <w:numId w:val="0"/>
        </w:numPr>
        <w:snapToGrid w:val="0"/>
        <w:spacing w:line="360" w:lineRule="auto"/>
        <w:ind w:leftChars="240"/>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监督投诉电话：0579-86662677</w:t>
      </w:r>
    </w:p>
    <w:p w14:paraId="0DD0D800">
      <w:pPr>
        <w:snapToGrid w:val="0"/>
        <w:spacing w:line="360" w:lineRule="auto"/>
        <w:ind w:left="238"/>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BCF7AE4">
      <w:pPr>
        <w:snapToGrid w:val="0"/>
        <w:spacing w:line="360" w:lineRule="auto"/>
        <w:ind w:firstLine="540" w:firstLineChars="22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东阳市吴宁街道办事处</w:t>
      </w:r>
    </w:p>
    <w:p w14:paraId="432494E9">
      <w:pPr>
        <w:snapToGrid w:val="0"/>
        <w:spacing w:line="360" w:lineRule="auto"/>
        <w:ind w:firstLine="540" w:firstLineChars="22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 xml:space="preserve">               金华心悦招标代理有限公司</w:t>
      </w:r>
    </w:p>
    <w:p w14:paraId="4BC77D0D">
      <w:pPr>
        <w:snapToGrid w:val="0"/>
        <w:spacing w:line="360" w:lineRule="auto"/>
        <w:ind w:firstLine="540" w:firstLineChars="225"/>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 xml:space="preserve">                                                 2026年4月23日</w:t>
      </w:r>
    </w:p>
    <w:p w14:paraId="03133444">
      <w:pPr>
        <w:snapToGrid w:val="0"/>
        <w:spacing w:line="440" w:lineRule="exact"/>
        <w:ind w:firstLine="482" w:firstLineChars="200"/>
        <w:rPr>
          <w:rFonts w:hint="eastAsia" w:ascii="宋体" w:hAnsi="宋体" w:cs="宋体"/>
          <w:b/>
          <w:bCs/>
          <w:color w:val="auto"/>
          <w:sz w:val="24"/>
          <w:szCs w:val="24"/>
          <w:highlight w:val="none"/>
        </w:rPr>
      </w:pPr>
    </w:p>
    <w:p w14:paraId="35F71758">
      <w:pPr>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若对项目采购电子交易系统操作有疑问，可登录政采云（https://www.zcygov.cn/），点击右侧咨询小采，获取采小蜜智能服务管家帮助，或拨打政采云服务热线 400-881-7190 获取热线服务帮助。 </w:t>
      </w:r>
    </w:p>
    <w:p w14:paraId="0A2E9F4C">
      <w:pPr>
        <w:rPr>
          <w:rFonts w:ascii="宋体" w:hAnsi="宋体" w:cs="宋体"/>
          <w:b/>
          <w:bCs/>
          <w:color w:val="auto"/>
          <w:sz w:val="24"/>
          <w:szCs w:val="24"/>
          <w:highlight w:val="none"/>
        </w:rPr>
      </w:pPr>
      <w:r>
        <w:rPr>
          <w:rFonts w:hint="eastAsia" w:ascii="宋体" w:hAnsi="宋体" w:cs="宋体"/>
          <w:b/>
          <w:bCs/>
          <w:color w:val="auto"/>
          <w:sz w:val="24"/>
          <w:szCs w:val="24"/>
          <w:highlight w:val="none"/>
        </w:rPr>
        <w:t>CA 问题联系电话（人工）：汇信 CA 400-888-4636；天谷 CA 400-087-8198。</w:t>
      </w:r>
    </w:p>
    <w:p w14:paraId="31F98E3C">
      <w:pPr>
        <w:snapToGrid w:val="0"/>
        <w:spacing w:line="360" w:lineRule="auto"/>
        <w:jc w:val="both"/>
        <w:rPr>
          <w:rFonts w:hint="eastAsia" w:ascii="宋体" w:hAnsi="宋体" w:cs="宋体"/>
          <w:b/>
          <w:bCs/>
          <w:color w:val="auto"/>
          <w:sz w:val="28"/>
          <w:szCs w:val="28"/>
          <w:highlight w:val="none"/>
        </w:rPr>
      </w:pPr>
    </w:p>
    <w:p w14:paraId="77F73DDB">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1A2BDF29">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5478AB7D">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5155C911">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553A1D86">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6BD39DD4">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3607A717">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195D271C">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178462F8">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7BB121F2">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62F5C16C">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5669A21D">
      <w:pPr>
        <w:numPr>
          <w:ilvl w:val="0"/>
          <w:numId w:val="0"/>
        </w:numPr>
        <w:tabs>
          <w:tab w:val="left" w:pos="851"/>
        </w:tabs>
        <w:snapToGrid w:val="0"/>
        <w:spacing w:line="360" w:lineRule="auto"/>
        <w:ind w:firstLine="3614" w:firstLineChars="1200"/>
        <w:jc w:val="left"/>
        <w:rPr>
          <w:rFonts w:hint="eastAsia" w:ascii="宋体" w:hAnsi="宋体" w:cs="宋体"/>
          <w:b/>
          <w:bCs/>
          <w:color w:val="auto"/>
          <w:sz w:val="30"/>
          <w:szCs w:val="30"/>
          <w:highlight w:val="none"/>
          <w:lang w:val="en-US" w:eastAsia="zh-CN"/>
        </w:rPr>
      </w:pPr>
    </w:p>
    <w:p w14:paraId="7F0CA580">
      <w:pPr>
        <w:pStyle w:val="9"/>
        <w:rPr>
          <w:rFonts w:hint="eastAsia"/>
          <w:lang w:val="en-US" w:eastAsia="zh-CN"/>
        </w:rPr>
      </w:pPr>
    </w:p>
    <w:p w14:paraId="4D6C50DF">
      <w:pPr>
        <w:numPr>
          <w:ilvl w:val="0"/>
          <w:numId w:val="0"/>
        </w:numPr>
        <w:tabs>
          <w:tab w:val="left" w:pos="851"/>
        </w:tabs>
        <w:snapToGrid w:val="0"/>
        <w:spacing w:line="360" w:lineRule="auto"/>
        <w:ind w:firstLine="3614" w:firstLineChars="1200"/>
        <w:jc w:val="left"/>
        <w:rPr>
          <w:rFonts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 xml:space="preserve">第二章  </w:t>
      </w:r>
      <w:r>
        <w:rPr>
          <w:rFonts w:hint="eastAsia" w:ascii="宋体" w:hAnsi="宋体" w:cs="宋体"/>
          <w:b/>
          <w:bCs/>
          <w:color w:val="auto"/>
          <w:sz w:val="30"/>
          <w:szCs w:val="30"/>
          <w:highlight w:val="none"/>
        </w:rPr>
        <w:t>招标需求</w:t>
      </w:r>
    </w:p>
    <w:p w14:paraId="03C73B2E">
      <w:pPr>
        <w:pStyle w:val="20"/>
        <w:keepNext w:val="0"/>
        <w:keepLines w:val="0"/>
        <w:pageBreakBefore w:val="0"/>
        <w:widowControl w:val="0"/>
        <w:kinsoku/>
        <w:wordWrap/>
        <w:overflowPunct/>
        <w:topLinePunct w:val="0"/>
        <w:autoSpaceDE/>
        <w:autoSpaceDN/>
        <w:bidi w:val="0"/>
        <w:adjustRightInd/>
        <w:spacing w:beforeLines="0" w:afterLines="0" w:line="440" w:lineRule="atLeas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一、项目编号：</w:t>
      </w:r>
      <w:r>
        <w:rPr>
          <w:rFonts w:hint="eastAsia" w:hAnsi="宋体" w:cs="宋体"/>
          <w:b/>
          <w:color w:val="auto"/>
          <w:highlight w:val="none"/>
          <w:lang w:val="en-US" w:eastAsia="zh-CN"/>
        </w:rPr>
        <w:t>JHXYCG2026-002</w:t>
      </w:r>
    </w:p>
    <w:p w14:paraId="3D360E8C">
      <w:pPr>
        <w:pStyle w:val="20"/>
        <w:keepNext w:val="0"/>
        <w:keepLines w:val="0"/>
        <w:pageBreakBefore w:val="0"/>
        <w:widowControl w:val="0"/>
        <w:kinsoku/>
        <w:wordWrap/>
        <w:overflowPunct/>
        <w:topLinePunct w:val="0"/>
        <w:autoSpaceDE/>
        <w:autoSpaceDN/>
        <w:bidi w:val="0"/>
        <w:adjustRightInd/>
        <w:spacing w:beforeLines="0" w:afterLines="0" w:line="440" w:lineRule="atLeas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二、项目名称：</w:t>
      </w:r>
      <w:r>
        <w:rPr>
          <w:rFonts w:hint="eastAsia" w:hAnsi="宋体" w:cs="宋体"/>
          <w:b/>
          <w:color w:val="auto"/>
          <w:highlight w:val="none"/>
          <w:lang w:val="en-US" w:eastAsia="zh-CN"/>
        </w:rPr>
        <w:t>东阳市吴宁街道办事处2026-2028年食堂食材采购配送服务项目</w:t>
      </w:r>
    </w:p>
    <w:p w14:paraId="0694CD0C">
      <w:pPr>
        <w:pStyle w:val="20"/>
        <w:keepNext w:val="0"/>
        <w:keepLines w:val="0"/>
        <w:pageBreakBefore w:val="0"/>
        <w:widowControl w:val="0"/>
        <w:kinsoku/>
        <w:wordWrap/>
        <w:overflowPunct/>
        <w:topLinePunct w:val="0"/>
        <w:autoSpaceDE/>
        <w:autoSpaceDN/>
        <w:bidi w:val="0"/>
        <w:adjustRightInd/>
        <w:spacing w:beforeLines="0" w:afterLines="0" w:line="440" w:lineRule="atLeast"/>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三、</w:t>
      </w:r>
      <w:r>
        <w:rPr>
          <w:rFonts w:hint="eastAsia" w:ascii="宋体" w:hAnsi="宋体"/>
          <w:b/>
          <w:sz w:val="24"/>
          <w:szCs w:val="24"/>
        </w:rPr>
        <w:t>项目内容</w:t>
      </w:r>
    </w:p>
    <w:tbl>
      <w:tblPr>
        <w:tblStyle w:val="30"/>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791"/>
        <w:gridCol w:w="1689"/>
        <w:gridCol w:w="3467"/>
      </w:tblGrid>
      <w:tr w14:paraId="66E3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97" w:type="pct"/>
            <w:noWrap w:val="0"/>
            <w:vAlign w:val="center"/>
          </w:tcPr>
          <w:p w14:paraId="24AD3645">
            <w:pPr>
              <w:spacing w:line="360" w:lineRule="auto"/>
              <w:jc w:val="center"/>
              <w:rPr>
                <w:rFonts w:hint="eastAsia" w:ascii="宋体" w:hAnsi="宋体" w:eastAsia="宋体" w:cs="宋体"/>
                <w:b/>
                <w:color w:val="000000"/>
                <w:sz w:val="24"/>
                <w:highlight w:val="none"/>
                <w:lang w:eastAsia="zh-CN"/>
              </w:rPr>
            </w:pPr>
            <w:r>
              <w:rPr>
                <w:rFonts w:hint="eastAsia" w:ascii="宋体" w:hAnsi="宋体" w:eastAsia="宋体" w:cs="宋体"/>
                <w:b/>
                <w:color w:val="000000"/>
                <w:sz w:val="24"/>
                <w:highlight w:val="none"/>
                <w:lang w:eastAsia="zh-CN"/>
              </w:rPr>
              <w:t>序号</w:t>
            </w:r>
          </w:p>
        </w:tc>
        <w:tc>
          <w:tcPr>
            <w:tcW w:w="1908" w:type="pct"/>
            <w:noWrap w:val="0"/>
            <w:vAlign w:val="center"/>
          </w:tcPr>
          <w:p w14:paraId="0D68B8E4">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采购项目</w:t>
            </w:r>
          </w:p>
        </w:tc>
        <w:tc>
          <w:tcPr>
            <w:tcW w:w="850" w:type="pct"/>
            <w:noWrap w:val="0"/>
            <w:vAlign w:val="center"/>
          </w:tcPr>
          <w:p w14:paraId="77C666AB">
            <w:pPr>
              <w:spacing w:line="360" w:lineRule="auto"/>
              <w:jc w:val="center"/>
              <w:rPr>
                <w:rFonts w:hint="eastAsia" w:ascii="宋体" w:hAnsi="宋体" w:eastAsia="宋体" w:cs="宋体"/>
                <w:b/>
                <w:color w:val="000000"/>
                <w:sz w:val="24"/>
                <w:highlight w:val="none"/>
                <w:lang w:eastAsia="zh-CN"/>
              </w:rPr>
            </w:pPr>
            <w:r>
              <w:rPr>
                <w:rFonts w:hint="eastAsia" w:ascii="宋体" w:hAnsi="宋体" w:eastAsia="宋体" w:cs="宋体"/>
                <w:b/>
                <w:color w:val="000000"/>
                <w:sz w:val="24"/>
                <w:highlight w:val="none"/>
                <w:lang w:eastAsia="zh-CN"/>
              </w:rPr>
              <w:t>预算价</w:t>
            </w:r>
          </w:p>
        </w:tc>
        <w:tc>
          <w:tcPr>
            <w:tcW w:w="1743" w:type="pct"/>
            <w:noWrap w:val="0"/>
            <w:vAlign w:val="center"/>
          </w:tcPr>
          <w:p w14:paraId="064CD86D">
            <w:pPr>
              <w:widowControl/>
              <w:spacing w:line="380" w:lineRule="exact"/>
              <w:ind w:left="60" w:right="60"/>
              <w:jc w:val="center"/>
              <w:rPr>
                <w:rFonts w:hint="default" w:ascii="宋体" w:hAnsi="宋体" w:eastAsia="宋体" w:cs="宋体"/>
                <w:b/>
                <w:color w:val="000000"/>
                <w:kern w:val="0"/>
                <w:sz w:val="24"/>
                <w:highlight w:val="none"/>
                <w:lang w:val="en-US" w:eastAsia="zh-CN" w:bidi="ar"/>
              </w:rPr>
            </w:pPr>
            <w:r>
              <w:rPr>
                <w:rFonts w:hint="eastAsia" w:ascii="宋体" w:hAnsi="宋体" w:eastAsia="宋体" w:cs="宋体"/>
                <w:b/>
                <w:color w:val="000000"/>
                <w:kern w:val="0"/>
                <w:sz w:val="24"/>
                <w:highlight w:val="none"/>
                <w:lang w:eastAsia="zh-CN" w:bidi="ar"/>
              </w:rPr>
              <w:t>服务期限</w:t>
            </w:r>
          </w:p>
        </w:tc>
      </w:tr>
      <w:tr w14:paraId="413E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97" w:type="pct"/>
            <w:noWrap w:val="0"/>
            <w:vAlign w:val="center"/>
          </w:tcPr>
          <w:p w14:paraId="590CA8F8">
            <w:pPr>
              <w:bidi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908" w:type="pct"/>
            <w:noWrap w:val="0"/>
            <w:vAlign w:val="center"/>
          </w:tcPr>
          <w:p w14:paraId="1F3F8918">
            <w:pPr>
              <w:bidi w:val="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2026-2028年食堂食材采购配送服务项目</w:t>
            </w:r>
          </w:p>
        </w:tc>
        <w:tc>
          <w:tcPr>
            <w:tcW w:w="850" w:type="pct"/>
            <w:noWrap w:val="0"/>
            <w:vAlign w:val="center"/>
          </w:tcPr>
          <w:p w14:paraId="39A50B32">
            <w:pPr>
              <w:bidi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190</w:t>
            </w:r>
            <w:r>
              <w:rPr>
                <w:rFonts w:hint="eastAsia" w:ascii="宋体" w:hAnsi="宋体" w:eastAsia="宋体" w:cs="宋体"/>
                <w:sz w:val="24"/>
                <w:szCs w:val="24"/>
                <w:highlight w:val="none"/>
                <w:lang w:val="en-US" w:eastAsia="zh-CN"/>
              </w:rPr>
              <w:t>万元</w:t>
            </w:r>
            <w:r>
              <w:rPr>
                <w:rFonts w:hint="eastAsia" w:ascii="宋体" w:hAnsi="宋体" w:cs="宋体"/>
                <w:sz w:val="24"/>
                <w:szCs w:val="24"/>
                <w:highlight w:val="none"/>
                <w:lang w:val="en-US" w:eastAsia="zh-CN"/>
              </w:rPr>
              <w:t>/年</w:t>
            </w:r>
          </w:p>
        </w:tc>
        <w:tc>
          <w:tcPr>
            <w:tcW w:w="1743" w:type="pct"/>
            <w:noWrap w:val="0"/>
            <w:vAlign w:val="center"/>
          </w:tcPr>
          <w:p w14:paraId="3D82862F">
            <w:pPr>
              <w:bidi w:val="0"/>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合同签订之日起2年</w:t>
            </w:r>
          </w:p>
        </w:tc>
      </w:tr>
      <w:tr w14:paraId="3C25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00" w:type="pct"/>
            <w:gridSpan w:val="4"/>
            <w:noWrap w:val="0"/>
            <w:vAlign w:val="center"/>
          </w:tcPr>
          <w:p w14:paraId="10696058">
            <w:pPr>
              <w:bidi w:val="0"/>
              <w:jc w:val="both"/>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注：1.服务期限满或最终结算价达到预算金额（已先到者为准），则食堂食材采购配送服务即行终止。</w:t>
            </w:r>
          </w:p>
        </w:tc>
      </w:tr>
    </w:tbl>
    <w:p w14:paraId="2B5A2FF0">
      <w:pPr>
        <w:widowControl w:val="0"/>
        <w:spacing w:beforeLines="0" w:afterLines="0" w:line="440" w:lineRule="exact"/>
        <w:jc w:val="both"/>
        <w:rPr>
          <w:rFonts w:ascii="宋体" w:hAnsi="Courier New" w:eastAsia="宋体" w:cs="宋体"/>
          <w:b/>
          <w:kern w:val="2"/>
          <w:sz w:val="24"/>
          <w:szCs w:val="24"/>
          <w:highlight w:val="none"/>
          <w:lang w:val="en-US" w:eastAsia="zh-CN" w:bidi="ar-SA"/>
        </w:rPr>
      </w:pPr>
      <w:r>
        <w:rPr>
          <w:rFonts w:hint="eastAsia" w:ascii="宋体" w:hAnsi="Courier New" w:eastAsia="宋体" w:cs="宋体"/>
          <w:b/>
          <w:kern w:val="2"/>
          <w:sz w:val="24"/>
          <w:szCs w:val="24"/>
          <w:highlight w:val="none"/>
          <w:lang w:val="en-US" w:eastAsia="zh-CN" w:bidi="ar-SA"/>
        </w:rPr>
        <w:t>四、项目概况：</w:t>
      </w:r>
    </w:p>
    <w:p w14:paraId="3F41B43E">
      <w:pPr>
        <w:spacing w:line="360" w:lineRule="auto"/>
        <w:ind w:firstLine="480" w:firstLineChars="200"/>
        <w:rPr>
          <w:rFonts w:ascii="宋体" w:hAnsi="宋体" w:eastAsia="宋体" w:cs="宋体"/>
          <w:bCs/>
          <w:sz w:val="24"/>
          <w:highlight w:val="none"/>
        </w:rPr>
      </w:pPr>
      <w:r>
        <w:rPr>
          <w:rFonts w:hint="eastAsia" w:ascii="宋体" w:hAnsi="宋体" w:eastAsia="宋体"/>
          <w:bCs/>
          <w:sz w:val="24"/>
          <w:highlight w:val="none"/>
        </w:rPr>
        <w:t>本次招标为</w:t>
      </w:r>
      <w:r>
        <w:rPr>
          <w:rFonts w:hint="eastAsia" w:ascii="宋体" w:hAnsi="宋体"/>
          <w:bCs/>
          <w:sz w:val="24"/>
          <w:highlight w:val="none"/>
          <w:lang w:val="en-US" w:eastAsia="zh-CN"/>
        </w:rPr>
        <w:t>东阳市吴宁街道办事处2026-2028年食堂食材采购配送服务项目</w:t>
      </w:r>
      <w:r>
        <w:rPr>
          <w:rFonts w:hint="eastAsia" w:ascii="宋体" w:hAnsi="宋体" w:eastAsia="宋体"/>
          <w:bCs/>
          <w:sz w:val="24"/>
          <w:highlight w:val="none"/>
        </w:rPr>
        <w:t>采购，投标人应根据招标文件所提出的配送能力、食品安全、产品质量和服务质量要求，以优质的货物、优良的服务、优惠的价格，充分显示投标供应商的竞争实力。</w:t>
      </w:r>
      <w:r>
        <w:rPr>
          <w:rFonts w:hint="eastAsia" w:ascii="宋体" w:hAnsi="宋体" w:eastAsia="宋体" w:cs="宋体"/>
          <w:bCs/>
          <w:sz w:val="24"/>
          <w:highlight w:val="none"/>
        </w:rPr>
        <w:t>配送采购内容包含下列四类：</w:t>
      </w:r>
    </w:p>
    <w:p w14:paraId="5E13B705">
      <w:pPr>
        <w:spacing w:line="360" w:lineRule="auto"/>
        <w:ind w:firstLine="240" w:firstLineChars="100"/>
        <w:rPr>
          <w:rFonts w:ascii="宋体" w:hAnsi="宋体" w:eastAsia="宋体" w:cs="宋体"/>
          <w:bCs/>
          <w:sz w:val="24"/>
          <w:highlight w:val="none"/>
        </w:rPr>
      </w:pPr>
      <w:r>
        <w:rPr>
          <w:rFonts w:hint="eastAsia" w:ascii="宋体" w:hAnsi="宋体" w:eastAsia="宋体" w:cs="宋体"/>
          <w:bCs/>
          <w:sz w:val="24"/>
          <w:highlight w:val="none"/>
        </w:rPr>
        <w:t xml:space="preserve">  1、蔬菜、冷冻及其他类：主要包括鲜蔬菜、冷冻肉类、肉类（猪肉除外）、冷冻面点、冷冻水产、冷冻蔬菜类、蛋类、鲜活农副产品类、豆制品类、干货类等；</w:t>
      </w:r>
    </w:p>
    <w:p w14:paraId="25721F58">
      <w:pPr>
        <w:spacing w:line="360" w:lineRule="auto"/>
        <w:ind w:firstLine="240" w:firstLineChars="100"/>
        <w:rPr>
          <w:rFonts w:ascii="宋体" w:hAnsi="宋体" w:eastAsia="宋体" w:cs="宋体"/>
          <w:bCs/>
          <w:sz w:val="24"/>
          <w:highlight w:val="none"/>
        </w:rPr>
      </w:pPr>
      <w:r>
        <w:rPr>
          <w:rFonts w:hint="eastAsia" w:ascii="宋体" w:hAnsi="宋体" w:eastAsia="宋体" w:cs="宋体"/>
          <w:bCs/>
          <w:sz w:val="24"/>
          <w:highlight w:val="none"/>
        </w:rPr>
        <w:t xml:space="preserve">  2、粮油类：主要包括大米、面粉、食用油、调味品等；</w:t>
      </w:r>
    </w:p>
    <w:p w14:paraId="673DE035">
      <w:pPr>
        <w:spacing w:line="360" w:lineRule="auto"/>
        <w:ind w:firstLine="240" w:firstLineChars="100"/>
        <w:rPr>
          <w:rFonts w:ascii="宋体" w:hAnsi="宋体" w:eastAsia="宋体" w:cs="宋体"/>
          <w:bCs/>
          <w:sz w:val="24"/>
          <w:highlight w:val="none"/>
        </w:rPr>
      </w:pPr>
      <w:r>
        <w:rPr>
          <w:rFonts w:hint="eastAsia" w:ascii="宋体" w:hAnsi="宋体" w:eastAsia="宋体" w:cs="宋体"/>
          <w:bCs/>
          <w:sz w:val="24"/>
          <w:highlight w:val="none"/>
        </w:rPr>
        <w:t xml:space="preserve">  3、猪肉类：就指猪肉，要求鲜肉；</w:t>
      </w:r>
    </w:p>
    <w:p w14:paraId="4ED8605E">
      <w:pPr>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4、餐后甜品类：主要包括水果、奶制品等。</w:t>
      </w:r>
    </w:p>
    <w:p w14:paraId="079C6823">
      <w:pPr>
        <w:widowControl w:val="0"/>
        <w:spacing w:beforeLines="0" w:afterLines="0" w:line="440" w:lineRule="exact"/>
        <w:jc w:val="both"/>
        <w:rPr>
          <w:rFonts w:ascii="宋体" w:hAnsi="Courier New" w:eastAsia="宋体" w:cs="宋体"/>
          <w:b/>
          <w:kern w:val="2"/>
          <w:sz w:val="24"/>
          <w:szCs w:val="24"/>
          <w:highlight w:val="none"/>
          <w:lang w:val="en-US" w:eastAsia="zh-CN" w:bidi="ar-SA"/>
        </w:rPr>
      </w:pPr>
      <w:r>
        <w:rPr>
          <w:rFonts w:hint="eastAsia" w:ascii="宋体" w:hAnsi="Courier New" w:eastAsia="宋体" w:cs="宋体"/>
          <w:b/>
          <w:kern w:val="2"/>
          <w:sz w:val="24"/>
          <w:szCs w:val="24"/>
          <w:highlight w:val="none"/>
          <w:lang w:val="en-US" w:eastAsia="zh-CN" w:bidi="ar-SA"/>
        </w:rPr>
        <w:t>五、条件约定</w:t>
      </w:r>
    </w:p>
    <w:p w14:paraId="47C3766A">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1、投标人必须保证各类证照齐全、有效。</w:t>
      </w:r>
    </w:p>
    <w:p w14:paraId="63C4FA4E">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2、投标人必须有独立的仓储、配菜间、冷藏室、食品检测室，安装管理软件及监控设备；自备食品检测设备、车辆等所必需的设备设施；食品质量管理符合相关部门要求。</w:t>
      </w:r>
    </w:p>
    <w:p w14:paraId="476AC6FD">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 xml:space="preserve">3、投标人必须建立相应的管理制度，并严格执行，内容要求如下： </w:t>
      </w:r>
    </w:p>
    <w:p w14:paraId="3CDB284F">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从业人员持健康证上岗、定时培训制度》，《不合格产品召回、销毁制度》，《食品原料进出货台账登记制度》，《食品原料留样管理制度》，《食品检验制度》，《卫生管理制度》，《卫生检查制度》，《送货不达应急预案》，《食品安全应急处置预案》，《财务制度》，《消费投诉处理管理制度》等其它相关制度。</w:t>
      </w:r>
    </w:p>
    <w:p w14:paraId="780A3EB1">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4、投标人必须投保食品安全保险。</w:t>
      </w:r>
    </w:p>
    <w:p w14:paraId="1052B832">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▲5、投标人在投标时必须对以上相关内容作出书面承诺。</w:t>
      </w:r>
    </w:p>
    <w:p w14:paraId="1A31D206">
      <w:pPr>
        <w:widowControl w:val="0"/>
        <w:spacing w:beforeLines="0" w:afterLines="0" w:line="440" w:lineRule="exact"/>
        <w:jc w:val="both"/>
        <w:rPr>
          <w:rFonts w:ascii="宋体" w:hAnsi="Courier New" w:eastAsia="宋体" w:cs="宋体"/>
          <w:b/>
          <w:kern w:val="2"/>
          <w:sz w:val="24"/>
          <w:szCs w:val="24"/>
          <w:lang w:val="en-US" w:eastAsia="zh-CN" w:bidi="ar-SA"/>
        </w:rPr>
      </w:pPr>
      <w:r>
        <w:rPr>
          <w:rFonts w:hint="eastAsia" w:ascii="宋体" w:hAnsi="Courier New" w:eastAsia="宋体" w:cs="宋体"/>
          <w:b/>
          <w:kern w:val="2"/>
          <w:sz w:val="24"/>
          <w:szCs w:val="24"/>
          <w:highlight w:val="none"/>
          <w:lang w:val="en-US" w:eastAsia="zh-CN" w:bidi="ar-SA"/>
        </w:rPr>
        <w:t>六、质量约定</w:t>
      </w:r>
    </w:p>
    <w:p w14:paraId="5FC21D9F">
      <w:pPr>
        <w:spacing w:line="360" w:lineRule="auto"/>
        <w:ind w:firstLine="480" w:firstLineChars="200"/>
        <w:rPr>
          <w:rFonts w:ascii="宋体" w:hAnsi="宋体" w:eastAsia="宋体"/>
          <w:bCs/>
          <w:sz w:val="24"/>
        </w:rPr>
      </w:pPr>
      <w:r>
        <w:rPr>
          <w:rFonts w:hint="eastAsia" w:ascii="宋体" w:hAnsi="宋体" w:eastAsia="宋体"/>
          <w:bCs/>
          <w:sz w:val="24"/>
        </w:rPr>
        <w:t>1、投标人对所有食品原料应严格把关，确保食品质量安全。所供各类食品原料符合国家相关标准，配送的食品有效期在该食品保质期限的一半之前，并提供所供商品生产企业的资质、产品合格证等相关证件。投标人非自产的非初级农产品应来源于具有相关许可证的企业，尽可能入围全国名牌产品，并提供质量合格的相关证明材料；投标人非自产的初级农产品须提能证明货品来源的有效凭证，建立进出货台账。</w:t>
      </w:r>
    </w:p>
    <w:p w14:paraId="33E25F80">
      <w:pPr>
        <w:spacing w:line="360" w:lineRule="auto"/>
        <w:ind w:firstLine="480" w:firstLineChars="200"/>
        <w:rPr>
          <w:rFonts w:ascii="宋体" w:hAnsi="宋体" w:eastAsia="宋体"/>
          <w:bCs/>
          <w:sz w:val="24"/>
        </w:rPr>
      </w:pPr>
      <w:r>
        <w:rPr>
          <w:rFonts w:hint="eastAsia" w:ascii="宋体" w:hAnsi="宋体" w:eastAsia="宋体"/>
          <w:bCs/>
          <w:sz w:val="24"/>
        </w:rPr>
        <w:t>2、投标人不得将业务转包，也不得由上游供应商直接配送。</w:t>
      </w:r>
    </w:p>
    <w:p w14:paraId="70025520">
      <w:pPr>
        <w:spacing w:line="360" w:lineRule="auto"/>
        <w:ind w:firstLine="480" w:firstLineChars="200"/>
        <w:rPr>
          <w:rFonts w:ascii="宋体" w:hAnsi="宋体" w:eastAsia="宋体"/>
          <w:bCs/>
          <w:sz w:val="24"/>
        </w:rPr>
      </w:pPr>
      <w:r>
        <w:rPr>
          <w:rFonts w:hint="eastAsia" w:ascii="宋体" w:hAnsi="宋体" w:eastAsia="宋体"/>
          <w:bCs/>
          <w:sz w:val="24"/>
        </w:rPr>
        <w:t>3、猪肉类等肉类产品的质量要求符合金华市肉类产品的生产、检验检疫、销售的相关规定。</w:t>
      </w:r>
    </w:p>
    <w:p w14:paraId="2CDBA986">
      <w:pPr>
        <w:spacing w:line="360" w:lineRule="auto"/>
        <w:ind w:firstLine="480" w:firstLineChars="200"/>
        <w:rPr>
          <w:rFonts w:ascii="宋体" w:hAnsi="宋体" w:eastAsia="宋体"/>
          <w:bCs/>
          <w:sz w:val="24"/>
        </w:rPr>
      </w:pPr>
      <w:r>
        <w:rPr>
          <w:rFonts w:hint="eastAsia" w:ascii="宋体" w:hAnsi="宋体" w:eastAsia="宋体"/>
          <w:bCs/>
          <w:sz w:val="24"/>
        </w:rPr>
        <w:t>4、投标人配送的鲜活食品原料要求优质、新鲜、清洁卫生并符合相关规定，同时对每批次食品原料进行检测，并出具产品证明合格材料。配送的食品原料必须符合食品安全管理相关规定，分类仓储保鲜、分类包装运输。食品原料（不少于200克）48小时留样备查。</w:t>
      </w:r>
    </w:p>
    <w:p w14:paraId="4A06D46A">
      <w:pPr>
        <w:spacing w:line="360" w:lineRule="auto"/>
        <w:ind w:firstLine="480" w:firstLineChars="200"/>
        <w:rPr>
          <w:rFonts w:ascii="宋体" w:hAnsi="宋体" w:eastAsia="宋体"/>
          <w:bCs/>
          <w:sz w:val="24"/>
        </w:rPr>
      </w:pPr>
      <w:r>
        <w:rPr>
          <w:rFonts w:hint="eastAsia" w:ascii="宋体" w:hAnsi="宋体" w:eastAsia="宋体"/>
          <w:bCs/>
          <w:sz w:val="24"/>
        </w:rPr>
        <w:t>5、配送企业要加强食品源头管理，做好索证索票工作，非自产的初级农产品应向供应商索取食品来源的有效凭证；预包装食品和散装食品，应来源于具有生产、经营许可证的企业，并向其索取证明质量合格的相关材料。所有进货台账，实行电子监管。所有索证索票材料，要有供货单位的印章或签名。</w:t>
      </w:r>
    </w:p>
    <w:p w14:paraId="29945976">
      <w:pPr>
        <w:widowControl/>
        <w:snapToGrid w:val="0"/>
        <w:spacing w:after="50" w:line="440" w:lineRule="exact"/>
        <w:ind w:firstLine="482" w:firstLineChars="200"/>
        <w:rPr>
          <w:rFonts w:ascii="宋体" w:hAnsi="宋体" w:eastAsia="宋体"/>
          <w:b/>
          <w:bCs/>
          <w:sz w:val="24"/>
        </w:rPr>
      </w:pPr>
      <w:r>
        <w:rPr>
          <w:rFonts w:hint="eastAsia" w:ascii="宋体" w:hAnsi="宋体" w:eastAsia="宋体"/>
          <w:b/>
          <w:bCs/>
          <w:sz w:val="24"/>
        </w:rPr>
        <w:t>6、具体要求</w:t>
      </w:r>
    </w:p>
    <w:p w14:paraId="7C1FCA53">
      <w:pPr>
        <w:spacing w:line="360" w:lineRule="auto"/>
        <w:ind w:firstLine="480" w:firstLineChars="200"/>
        <w:rPr>
          <w:rFonts w:ascii="宋体" w:hAnsi="宋体" w:eastAsia="宋体"/>
          <w:bCs/>
          <w:sz w:val="24"/>
        </w:rPr>
      </w:pPr>
      <w:r>
        <w:rPr>
          <w:rFonts w:hint="eastAsia" w:ascii="宋体" w:hAnsi="宋体" w:eastAsia="宋体"/>
          <w:bCs/>
          <w:sz w:val="24"/>
        </w:rPr>
        <w:t>6.1</w:t>
      </w:r>
      <w:r>
        <w:rPr>
          <w:rFonts w:hint="eastAsia" w:ascii="宋体" w:hAnsi="宋体" w:eastAsia="宋体" w:cs="宋体"/>
          <w:bCs/>
          <w:sz w:val="24"/>
        </w:rPr>
        <w:t>蔬菜、冷冻及其他类</w:t>
      </w:r>
    </w:p>
    <w:p w14:paraId="56D93421">
      <w:pPr>
        <w:spacing w:line="360" w:lineRule="auto"/>
        <w:ind w:firstLine="480" w:firstLineChars="200"/>
        <w:rPr>
          <w:rFonts w:ascii="宋体" w:hAnsi="宋体" w:eastAsia="宋体"/>
          <w:bCs/>
          <w:sz w:val="24"/>
        </w:rPr>
      </w:pPr>
      <w:r>
        <w:rPr>
          <w:rFonts w:hint="eastAsia" w:ascii="宋体" w:hAnsi="宋体" w:eastAsia="宋体"/>
          <w:bCs/>
          <w:sz w:val="24"/>
        </w:rPr>
        <w:t>6.1.1蔬菜要求为新鲜、安全、成熟度适中的无公害产品，无烂枯叶、黄叶，按要求去皮、去壳、去叶、去泥等，并适宜用切菜机操作。农残量不得超过国家标准。</w:t>
      </w:r>
    </w:p>
    <w:p w14:paraId="208B17B2">
      <w:pPr>
        <w:spacing w:line="360" w:lineRule="auto"/>
        <w:ind w:firstLine="480" w:firstLineChars="200"/>
        <w:rPr>
          <w:rFonts w:ascii="宋体" w:hAnsi="宋体" w:eastAsia="宋体"/>
          <w:bCs/>
          <w:sz w:val="24"/>
        </w:rPr>
      </w:pPr>
      <w:r>
        <w:rPr>
          <w:rFonts w:hint="eastAsia" w:ascii="宋体" w:hAnsi="宋体" w:eastAsia="宋体"/>
          <w:bCs/>
          <w:sz w:val="24"/>
        </w:rPr>
        <w:t>6.1.2从蔬菜色泽看，各种蔬菜都应具有本品种固有的颜色，大多数有发亮的光泽，以此显示蔬菜的成熟度及鲜嫩程度；</w:t>
      </w:r>
    </w:p>
    <w:p w14:paraId="232604C9">
      <w:pPr>
        <w:spacing w:line="360" w:lineRule="auto"/>
        <w:ind w:firstLine="480" w:firstLineChars="200"/>
        <w:rPr>
          <w:rFonts w:ascii="宋体" w:hAnsi="宋体" w:eastAsia="宋体"/>
          <w:bCs/>
          <w:sz w:val="24"/>
        </w:rPr>
      </w:pPr>
      <w:r>
        <w:rPr>
          <w:rFonts w:hint="eastAsia" w:ascii="宋体" w:hAnsi="宋体" w:eastAsia="宋体"/>
          <w:bCs/>
          <w:sz w:val="24"/>
        </w:rPr>
        <w:t>6.1.3从蔬菜气味看，多数蔬菜具有清馨、甘辛香、甜酸香等气味，可凭嗅觉识别不同品种的质量，不允许有腐烂变质的亚硝酸盐味和其他异常气味；</w:t>
      </w:r>
    </w:p>
    <w:p w14:paraId="4CF88FFD">
      <w:pPr>
        <w:spacing w:line="360" w:lineRule="auto"/>
        <w:ind w:firstLine="480" w:firstLineChars="200"/>
        <w:rPr>
          <w:rFonts w:ascii="宋体" w:hAnsi="宋体" w:eastAsia="宋体"/>
          <w:bCs/>
          <w:sz w:val="24"/>
        </w:rPr>
      </w:pPr>
      <w:r>
        <w:rPr>
          <w:rFonts w:hint="eastAsia" w:ascii="宋体" w:hAnsi="宋体" w:eastAsia="宋体"/>
          <w:bCs/>
          <w:sz w:val="24"/>
        </w:rPr>
        <w:t>6.1.4从蔬菜滋味看，因品种不同而各异，多数蔬菜滋味甘淡、甜酸、清爽鲜美，少数具有辛酸、苦涩等特殊风味以刺激食欲，如失去本品种原有的滋色即为异常；从蔬菜形态看，应尽量避免由于客观因素而造成的各种非正常、不新鲜的蔬菜，例如萎蔫、枯塌、损伤、病变、虫害侵蚀等引起的形态异常等。中标人须对蔬菜进行48小时留样备查。</w:t>
      </w:r>
    </w:p>
    <w:p w14:paraId="00A30C04">
      <w:pPr>
        <w:spacing w:line="360" w:lineRule="auto"/>
        <w:ind w:firstLine="480" w:firstLineChars="200"/>
        <w:rPr>
          <w:rFonts w:ascii="宋体" w:hAnsi="宋体" w:eastAsia="宋体"/>
          <w:bCs/>
          <w:sz w:val="24"/>
        </w:rPr>
      </w:pPr>
      <w:r>
        <w:rPr>
          <w:rFonts w:hint="eastAsia" w:ascii="宋体" w:hAnsi="宋体" w:eastAsia="宋体"/>
          <w:bCs/>
          <w:sz w:val="24"/>
        </w:rPr>
        <w:t>6.1.5 冷冻类 符合GB16869-2005标准，皮肤有光泽，呈淡黄、淡红、灰白色等，肌肉切面有光泽，指压后凹陷恢复得慢，且不能完全恢复。中标人须对同批次食材进行48小时留样备查。</w:t>
      </w:r>
    </w:p>
    <w:p w14:paraId="79540240">
      <w:pPr>
        <w:spacing w:line="360" w:lineRule="auto"/>
        <w:ind w:firstLine="480" w:firstLineChars="200"/>
        <w:rPr>
          <w:rFonts w:ascii="宋体" w:hAnsi="宋体" w:eastAsia="宋体"/>
          <w:bCs/>
          <w:sz w:val="24"/>
        </w:rPr>
      </w:pPr>
      <w:r>
        <w:rPr>
          <w:rFonts w:hint="eastAsia" w:ascii="宋体" w:hAnsi="宋体" w:eastAsia="宋体"/>
          <w:bCs/>
          <w:sz w:val="24"/>
        </w:rPr>
        <w:t>6.1.6豆制品类要求提供食品检测合格证明。中标人须对豆制品进行48小时留样备查。</w:t>
      </w:r>
    </w:p>
    <w:p w14:paraId="4DD8A4C2">
      <w:pPr>
        <w:spacing w:line="360" w:lineRule="auto"/>
        <w:ind w:firstLine="480" w:firstLineChars="200"/>
        <w:rPr>
          <w:rFonts w:ascii="宋体" w:hAnsi="宋体" w:eastAsia="宋体"/>
          <w:bCs/>
          <w:sz w:val="24"/>
        </w:rPr>
      </w:pPr>
      <w:r>
        <w:rPr>
          <w:rFonts w:hint="eastAsia" w:ascii="宋体" w:hAnsi="宋体" w:eastAsia="宋体"/>
          <w:bCs/>
          <w:sz w:val="24"/>
        </w:rPr>
        <w:t>6.1.7水产品类具有鲜鱼固有的鲜明体色余光泽，粘度透明；鳞完整或稍有花鳞，紧贴鱼体不易剥落，有透明黏液；鳃盖紧合，鳃丝鲜红或紫红，色清晰，黏液透明无异味；鱼眼饱满，角膜光亮透明；腹部呈白色或淡玫瑰红色，无破肚；肌肉结实或富有弹性，无风干、异味现象。须按国家要求提供每批次检验检疫证等合格证明，特殊食材还需提供抗生素、兴奋剂、瘦肉精含量检测。中标人须对同批次鲜活食材进行48小时留样备查。</w:t>
      </w:r>
    </w:p>
    <w:p w14:paraId="3BFA035B">
      <w:pPr>
        <w:spacing w:line="360" w:lineRule="auto"/>
        <w:ind w:firstLine="480" w:firstLineChars="200"/>
        <w:rPr>
          <w:rFonts w:ascii="宋体" w:hAnsi="宋体" w:eastAsia="宋体" w:cs="宋体"/>
          <w:bCs/>
          <w:sz w:val="24"/>
        </w:rPr>
      </w:pPr>
      <w:r>
        <w:rPr>
          <w:rFonts w:hint="eastAsia" w:ascii="宋体" w:hAnsi="宋体" w:eastAsia="宋体" w:cs="宋体"/>
          <w:bCs/>
          <w:sz w:val="24"/>
        </w:rPr>
        <w:t>6.2粮油类</w:t>
      </w:r>
    </w:p>
    <w:p w14:paraId="590BCF1C">
      <w:pPr>
        <w:spacing w:line="360" w:lineRule="auto"/>
        <w:ind w:firstLine="480" w:firstLineChars="200"/>
        <w:rPr>
          <w:rFonts w:ascii="宋体" w:hAnsi="宋体" w:eastAsia="宋体"/>
          <w:bCs/>
          <w:sz w:val="24"/>
        </w:rPr>
      </w:pPr>
      <w:r>
        <w:rPr>
          <w:rFonts w:hint="eastAsia" w:ascii="宋体" w:hAnsi="宋体" w:eastAsia="宋体"/>
          <w:bCs/>
          <w:sz w:val="24"/>
        </w:rPr>
        <w:t>6.2.1大米</w:t>
      </w:r>
    </w:p>
    <w:p w14:paraId="766DD696">
      <w:pPr>
        <w:spacing w:line="360" w:lineRule="auto"/>
        <w:ind w:firstLine="480" w:firstLineChars="200"/>
        <w:rPr>
          <w:rFonts w:ascii="宋体" w:hAnsi="宋体" w:eastAsia="宋体"/>
          <w:bCs/>
          <w:sz w:val="24"/>
        </w:rPr>
      </w:pPr>
      <w:r>
        <w:rPr>
          <w:rFonts w:hint="eastAsia" w:ascii="宋体" w:hAnsi="宋体" w:eastAsia="宋体"/>
          <w:bCs/>
          <w:sz w:val="24"/>
        </w:rPr>
        <w:t>6.2.1.1外包装完好，标明产品名称、净含量、生产者名称和地址、生产日期、保质期、产品标准号、质量等级、生产许可证号、产品批号等内容。剩余保存期不少于保质期的三分之二。</w:t>
      </w:r>
    </w:p>
    <w:p w14:paraId="5BE2BE23">
      <w:pPr>
        <w:spacing w:line="360" w:lineRule="auto"/>
        <w:ind w:firstLine="480" w:firstLineChars="200"/>
        <w:rPr>
          <w:rFonts w:ascii="宋体" w:hAnsi="宋体" w:eastAsia="宋体"/>
          <w:bCs/>
          <w:sz w:val="24"/>
        </w:rPr>
      </w:pPr>
      <w:r>
        <w:rPr>
          <w:rFonts w:hint="eastAsia" w:ascii="宋体" w:hAnsi="宋体" w:eastAsia="宋体"/>
          <w:bCs/>
          <w:sz w:val="24"/>
        </w:rPr>
        <w:t>6.2.1.2具有大米固有的色泽和香味，无异味或霉味（变），无虫蛀结块挂丝或杂质异物；看碎米粒、黄粒米、杂质是否超标。</w:t>
      </w:r>
    </w:p>
    <w:p w14:paraId="79D38FDA">
      <w:pPr>
        <w:spacing w:line="360" w:lineRule="auto"/>
        <w:ind w:firstLine="480" w:firstLineChars="200"/>
        <w:rPr>
          <w:rFonts w:ascii="宋体" w:hAnsi="宋体" w:eastAsia="宋体"/>
          <w:bCs/>
          <w:sz w:val="24"/>
        </w:rPr>
      </w:pPr>
      <w:r>
        <w:rPr>
          <w:rFonts w:hint="eastAsia" w:ascii="宋体" w:hAnsi="宋体" w:eastAsia="宋体"/>
          <w:bCs/>
          <w:sz w:val="24"/>
        </w:rPr>
        <w:t>6.2.1.3取清洁容器，用温水浸泡少许米，如水面上浮起一层油，应退货处理。</w:t>
      </w:r>
    </w:p>
    <w:p w14:paraId="48A753E6">
      <w:pPr>
        <w:spacing w:line="360" w:lineRule="auto"/>
        <w:ind w:firstLine="480" w:firstLineChars="200"/>
        <w:rPr>
          <w:rFonts w:ascii="宋体" w:hAnsi="宋体" w:eastAsia="宋体"/>
          <w:bCs/>
          <w:sz w:val="24"/>
        </w:rPr>
      </w:pPr>
      <w:r>
        <w:rPr>
          <w:rFonts w:hint="eastAsia" w:ascii="宋体" w:hAnsi="宋体" w:eastAsia="宋体"/>
          <w:bCs/>
          <w:sz w:val="24"/>
        </w:rPr>
        <w:t>6.2.1.4大米质量不低于《大米》（GB1354）四级籼米要求，符合国家粮食卫生标准。</w:t>
      </w:r>
    </w:p>
    <w:p w14:paraId="6996A1E1">
      <w:pPr>
        <w:spacing w:line="360" w:lineRule="auto"/>
        <w:ind w:firstLine="480" w:firstLineChars="200"/>
        <w:rPr>
          <w:rFonts w:ascii="宋体" w:hAnsi="宋体" w:eastAsia="宋体"/>
          <w:bCs/>
          <w:sz w:val="24"/>
        </w:rPr>
      </w:pPr>
      <w:r>
        <w:rPr>
          <w:rFonts w:hint="eastAsia" w:ascii="宋体" w:hAnsi="宋体" w:eastAsia="宋体"/>
          <w:bCs/>
          <w:sz w:val="24"/>
        </w:rPr>
        <w:t>6.2.2食用油要求通过QS认证，每批次送货时须提供产品合格证。要求为非转基因产品。</w:t>
      </w:r>
    </w:p>
    <w:p w14:paraId="6940DBCD">
      <w:pPr>
        <w:spacing w:line="360" w:lineRule="auto"/>
        <w:ind w:firstLine="480" w:firstLineChars="200"/>
        <w:rPr>
          <w:rFonts w:ascii="宋体" w:hAnsi="宋体" w:eastAsia="宋体"/>
          <w:bCs/>
          <w:sz w:val="24"/>
        </w:rPr>
      </w:pPr>
      <w:r>
        <w:rPr>
          <w:rFonts w:hint="eastAsia" w:ascii="宋体" w:hAnsi="宋体" w:eastAsia="宋体"/>
          <w:bCs/>
          <w:sz w:val="24"/>
        </w:rPr>
        <w:t>6.2.3佐料、辅料、干货、酱菜须确保新鲜、不变质，无掺杂充假，无蛀虫，符合国家食品卫生标准。</w:t>
      </w:r>
    </w:p>
    <w:p w14:paraId="7F41E376">
      <w:pPr>
        <w:spacing w:line="360" w:lineRule="auto"/>
        <w:ind w:firstLine="480" w:firstLineChars="200"/>
        <w:rPr>
          <w:rFonts w:ascii="宋体" w:hAnsi="宋体" w:eastAsia="宋体"/>
          <w:bCs/>
          <w:sz w:val="24"/>
        </w:rPr>
      </w:pPr>
      <w:r>
        <w:rPr>
          <w:rFonts w:hint="eastAsia" w:ascii="宋体" w:hAnsi="宋体" w:eastAsia="宋体"/>
          <w:bCs/>
          <w:sz w:val="24"/>
        </w:rPr>
        <w:t>6.3 猪肉符合GB2707-2005标准，色泽正常，无异味，无注水，具有动物检验检疫合格证明。中标人须对同批次食材进行48小时留样备查。</w:t>
      </w:r>
    </w:p>
    <w:p w14:paraId="0437DFC8">
      <w:pPr>
        <w:spacing w:line="360" w:lineRule="auto"/>
        <w:ind w:firstLine="480" w:firstLineChars="200"/>
        <w:rPr>
          <w:rFonts w:hint="eastAsia"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6.4 餐后甜品类</w:t>
      </w:r>
    </w:p>
    <w:p w14:paraId="1C81B469">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6.4.1</w:t>
      </w:r>
      <w:r>
        <w:rPr>
          <w:rFonts w:hint="eastAsia" w:ascii="宋体" w:hAnsi="宋体" w:eastAsia="宋体"/>
          <w:bCs/>
          <w:color w:val="auto"/>
          <w:sz w:val="24"/>
          <w:highlight w:val="none"/>
          <w:lang w:eastAsia="zh-CN"/>
        </w:rPr>
        <w:t>水果类</w:t>
      </w:r>
      <w:r>
        <w:rPr>
          <w:rFonts w:hint="eastAsia" w:ascii="宋体" w:hAnsi="宋体" w:eastAsia="宋体"/>
          <w:bCs/>
          <w:color w:val="auto"/>
          <w:sz w:val="24"/>
          <w:highlight w:val="none"/>
          <w:lang w:val="en-US" w:eastAsia="zh-CN"/>
        </w:rPr>
        <w:t>：</w:t>
      </w:r>
      <w:r>
        <w:rPr>
          <w:rFonts w:hint="eastAsia" w:ascii="宋体" w:hAnsi="宋体" w:eastAsia="宋体"/>
          <w:bCs/>
          <w:color w:val="auto"/>
          <w:sz w:val="24"/>
          <w:highlight w:val="none"/>
        </w:rPr>
        <w:t>无虫害，成熟度良好，新鲜固有的色泽鲜明，无发霉发黄。农药残留不超标。</w:t>
      </w:r>
    </w:p>
    <w:p w14:paraId="3379C45D">
      <w:pPr>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6..4.2</w:t>
      </w:r>
      <w:r>
        <w:rPr>
          <w:rFonts w:hint="eastAsia" w:ascii="宋体" w:hAnsi="宋体" w:eastAsia="宋体"/>
          <w:bCs/>
          <w:color w:val="auto"/>
          <w:sz w:val="24"/>
          <w:highlight w:val="none"/>
          <w:lang w:eastAsia="zh-CN"/>
        </w:rPr>
        <w:t>奶制品：</w:t>
      </w:r>
      <w:r>
        <w:rPr>
          <w:rFonts w:hint="eastAsia" w:ascii="宋体" w:hAnsi="宋体" w:eastAsia="宋体"/>
          <w:bCs/>
          <w:color w:val="auto"/>
          <w:sz w:val="24"/>
          <w:highlight w:val="none"/>
          <w:lang w:val="en-US" w:eastAsia="zh-CN"/>
        </w:rPr>
        <w:t>包括各类小容量酸奶、鲜奶等，均需冷链供应。生产日期、质保期及包装、卫生标准符合要求。</w:t>
      </w:r>
    </w:p>
    <w:p w14:paraId="277650F6">
      <w:pPr>
        <w:widowControl/>
        <w:snapToGrid w:val="0"/>
        <w:spacing w:line="440" w:lineRule="atLeast"/>
        <w:rPr>
          <w:rFonts w:hAnsi="宋体" w:eastAsia="宋体"/>
          <w:b/>
          <w:sz w:val="24"/>
        </w:rPr>
      </w:pPr>
      <w:r>
        <w:rPr>
          <w:rFonts w:hint="eastAsia" w:hAnsi="宋体" w:eastAsia="宋体" w:cs="宋体"/>
          <w:b/>
          <w:kern w:val="2"/>
          <w:sz w:val="24"/>
          <w:szCs w:val="24"/>
        </w:rPr>
        <w:t>七、</w:t>
      </w:r>
      <w:r>
        <w:rPr>
          <w:rFonts w:hAnsi="宋体" w:eastAsia="宋体"/>
          <w:b/>
          <w:sz w:val="24"/>
        </w:rPr>
        <w:t>服务约定</w:t>
      </w:r>
    </w:p>
    <w:p w14:paraId="0D2B26DE">
      <w:pPr>
        <w:widowControl w:val="0"/>
        <w:snapToGrid w:val="0"/>
        <w:spacing w:beforeLines="0" w:afterLines="0" w:line="440" w:lineRule="atLeast"/>
        <w:ind w:firstLine="480" w:firstLineChars="200"/>
        <w:jc w:val="both"/>
        <w:rPr>
          <w:rFonts w:ascii="宋体" w:hAnsi="Courier New" w:eastAsia="宋体" w:cs="宋体"/>
          <w:kern w:val="2"/>
          <w:sz w:val="24"/>
          <w:szCs w:val="24"/>
          <w:lang w:val="en-US" w:eastAsia="zh-CN" w:bidi="ar-SA"/>
        </w:rPr>
      </w:pPr>
      <w:r>
        <w:rPr>
          <w:rFonts w:hint="eastAsia" w:ascii="宋体" w:hAnsi="Courier New" w:eastAsia="宋体" w:cs="宋体"/>
          <w:kern w:val="2"/>
          <w:sz w:val="24"/>
          <w:szCs w:val="24"/>
          <w:lang w:val="en-US" w:eastAsia="zh-CN" w:bidi="ar-SA"/>
        </w:rPr>
        <w:t>1、</w:t>
      </w:r>
      <w:r>
        <w:rPr>
          <w:rFonts w:ascii="宋体" w:hAnsi="Courier New" w:eastAsia="宋体" w:cs="宋体"/>
          <w:kern w:val="2"/>
          <w:sz w:val="24"/>
          <w:szCs w:val="24"/>
          <w:lang w:val="en-US" w:eastAsia="zh-CN" w:bidi="ar-SA"/>
        </w:rPr>
        <w:t>所供应的原料应按</w:t>
      </w:r>
      <w:r>
        <w:rPr>
          <w:rFonts w:hint="eastAsia" w:ascii="宋体" w:hAnsi="Courier New" w:eastAsia="宋体" w:cs="宋体"/>
          <w:kern w:val="2"/>
          <w:sz w:val="24"/>
          <w:szCs w:val="24"/>
          <w:lang w:val="en-US" w:eastAsia="zh-CN" w:bidi="ar-SA"/>
        </w:rPr>
        <w:t>采购单位</w:t>
      </w:r>
      <w:r>
        <w:rPr>
          <w:rFonts w:ascii="宋体" w:hAnsi="Courier New" w:eastAsia="宋体" w:cs="宋体"/>
          <w:kern w:val="2"/>
          <w:sz w:val="24"/>
          <w:szCs w:val="24"/>
          <w:lang w:val="en-US" w:eastAsia="zh-CN" w:bidi="ar-SA"/>
        </w:rPr>
        <w:t>订货时的要求，保质、保量、按时送达指定的地点。</w:t>
      </w:r>
      <w:r>
        <w:rPr>
          <w:rFonts w:hint="eastAsia" w:ascii="宋体" w:hAnsi="宋体" w:eastAsia="宋体" w:cs="宋体"/>
          <w:kern w:val="2"/>
          <w:sz w:val="24"/>
          <w:szCs w:val="24"/>
          <w:lang w:val="en-US" w:eastAsia="zh-CN" w:bidi="ar-SA"/>
        </w:rPr>
        <w:t>如供应的食堂原材料不符合相关要求，供应商必须按业主要求及时补货（不合格原料业主作废品处理）</w:t>
      </w:r>
      <w:r>
        <w:rPr>
          <w:rFonts w:ascii="宋体" w:hAnsi="Courier New" w:eastAsia="宋体" w:cs="宋体"/>
          <w:kern w:val="2"/>
          <w:sz w:val="24"/>
          <w:szCs w:val="24"/>
          <w:lang w:val="en-US" w:eastAsia="zh-CN" w:bidi="ar-SA"/>
        </w:rPr>
        <w:t>。</w:t>
      </w:r>
    </w:p>
    <w:p w14:paraId="2EADEDB7">
      <w:pPr>
        <w:spacing w:line="440" w:lineRule="atLeast"/>
        <w:ind w:firstLine="480" w:firstLineChars="200"/>
        <w:rPr>
          <w:rFonts w:ascii="宋体" w:hAnsi="宋体" w:eastAsia="宋体" w:cs="宋体"/>
          <w:sz w:val="24"/>
        </w:rPr>
      </w:pPr>
      <w:r>
        <w:rPr>
          <w:rFonts w:hint="eastAsia" w:ascii="宋体" w:hAnsi="宋体" w:eastAsia="宋体" w:cs="宋体"/>
          <w:sz w:val="24"/>
        </w:rPr>
        <w:t>2.中标人有义务在售前了解采购单位的需求计划，及时备货和配送所需的货物，并在售后跟踪货物的实际使用情况，并及时解决使用中出现的问题。</w:t>
      </w:r>
    </w:p>
    <w:p w14:paraId="66289F7C">
      <w:pPr>
        <w:spacing w:line="440" w:lineRule="atLeast"/>
        <w:ind w:firstLine="480" w:firstLineChars="200"/>
        <w:rPr>
          <w:rFonts w:ascii="宋体" w:hAnsi="宋体" w:eastAsia="宋体" w:cs="宋体"/>
          <w:sz w:val="24"/>
        </w:rPr>
      </w:pPr>
      <w:r>
        <w:rPr>
          <w:rFonts w:hint="eastAsia" w:ascii="宋体" w:hAnsi="宋体" w:eastAsia="宋体" w:cs="宋体"/>
          <w:sz w:val="24"/>
        </w:rPr>
        <w:t>3.要求有无公害、无污染生产基地，所提供的蔬菜来源于无公害无污染产地，配送的蔬菜经农产品检测中心检测合格后才配送。</w:t>
      </w:r>
    </w:p>
    <w:p w14:paraId="6DB3E2F0">
      <w:pPr>
        <w:spacing w:line="440" w:lineRule="atLeast"/>
        <w:ind w:firstLine="480" w:firstLineChars="200"/>
        <w:rPr>
          <w:rFonts w:ascii="宋体" w:hAnsi="宋体" w:eastAsia="宋体" w:cs="宋体"/>
          <w:sz w:val="24"/>
        </w:rPr>
      </w:pPr>
      <w:r>
        <w:rPr>
          <w:rFonts w:hint="eastAsia" w:ascii="宋体" w:hAnsi="宋体" w:eastAsia="宋体" w:cs="宋体"/>
          <w:sz w:val="24"/>
        </w:rPr>
        <w:t>4.大米、面粉、食用油、调料品等要符合国家食品卫生法的质量要求，包装要注明厂家、厂址、生产日期、保质日期、有国家食品卫生安全标志。</w:t>
      </w:r>
    </w:p>
    <w:p w14:paraId="70432DE1">
      <w:pPr>
        <w:spacing w:line="440" w:lineRule="atLeast"/>
        <w:ind w:firstLine="480" w:firstLineChars="200"/>
        <w:rPr>
          <w:rFonts w:ascii="宋体" w:hAnsi="宋体" w:eastAsia="宋体" w:cs="宋体"/>
          <w:sz w:val="24"/>
        </w:rPr>
      </w:pPr>
      <w:r>
        <w:rPr>
          <w:rFonts w:hint="eastAsia" w:ascii="宋体" w:hAnsi="宋体" w:eastAsia="宋体" w:cs="宋体"/>
          <w:sz w:val="24"/>
        </w:rPr>
        <w:t>5.配送单位承诺所配送的蔬菜或物品因农药残留或质量问题引起食物中毒事件，配送方愿承担一切法律责任和经济责任。配送需提供蔬菜农药残留检验报告单或猪肉动物产品检疫合格证明，如果未能及时提供相关证明，造成原材料、食用油、柴油、调料品、人工浪费的由配送单位负责赔偿；如配送单位发生多次此事件，采购单位提出整改意见，也未能及时改正的，采购单位将终止配送单位的配送资格，由备选配送单位进行配送。</w:t>
      </w:r>
    </w:p>
    <w:p w14:paraId="1A002765">
      <w:pPr>
        <w:spacing w:line="440" w:lineRule="atLeast"/>
        <w:rPr>
          <w:rFonts w:ascii="宋体" w:hAnsi="宋体" w:eastAsia="宋体" w:cs="宋体"/>
          <w:b/>
          <w:bCs/>
          <w:sz w:val="24"/>
        </w:rPr>
      </w:pPr>
      <w:r>
        <w:rPr>
          <w:rFonts w:hint="eastAsia" w:ascii="宋体" w:hAnsi="宋体" w:eastAsia="宋体" w:cs="宋体"/>
          <w:b/>
          <w:bCs/>
          <w:sz w:val="24"/>
        </w:rPr>
        <w:t>八、企业责任约定</w:t>
      </w:r>
    </w:p>
    <w:p w14:paraId="55AA2283">
      <w:pPr>
        <w:spacing w:line="440" w:lineRule="atLeast"/>
        <w:ind w:firstLine="480" w:firstLineChars="200"/>
        <w:contextualSpacing/>
        <w:rPr>
          <w:rFonts w:ascii="宋体" w:hAnsi="宋体" w:eastAsia="宋体"/>
          <w:sz w:val="24"/>
        </w:rPr>
      </w:pPr>
      <w:r>
        <w:rPr>
          <w:rFonts w:hint="eastAsia" w:ascii="宋体" w:hAnsi="宋体" w:eastAsia="宋体"/>
          <w:sz w:val="24"/>
        </w:rPr>
        <w:t>1、配送食品（材）的质量明显不符合招标文件规定的，经查实后第一次处以该批次货物总价款的三倍罚款，并扣除履约保证金</w:t>
      </w:r>
      <w:r>
        <w:rPr>
          <w:rFonts w:hint="eastAsia" w:ascii="宋体" w:hAnsi="宋体" w:eastAsia="宋体"/>
          <w:sz w:val="24"/>
          <w:lang w:val="en-US" w:eastAsia="zh-CN"/>
        </w:rPr>
        <w:t>1</w:t>
      </w:r>
      <w:r>
        <w:rPr>
          <w:rFonts w:hint="eastAsia" w:ascii="宋体" w:hAnsi="宋体" w:eastAsia="宋体"/>
          <w:sz w:val="24"/>
        </w:rPr>
        <w:t>000元；第二次查实后处以该批次货物总价款的三倍罚款，扣除履约保证金</w:t>
      </w:r>
      <w:r>
        <w:rPr>
          <w:rFonts w:hint="eastAsia" w:ascii="宋体" w:hAnsi="宋体" w:eastAsia="宋体"/>
          <w:sz w:val="24"/>
          <w:lang w:val="en-US" w:eastAsia="zh-CN"/>
        </w:rPr>
        <w:t>3</w:t>
      </w:r>
      <w:r>
        <w:rPr>
          <w:rFonts w:hint="eastAsia" w:ascii="宋体" w:hAnsi="宋体" w:eastAsia="宋体"/>
          <w:sz w:val="24"/>
        </w:rPr>
        <w:t>000元；第三次查实后处以该批次货物总价款的三倍罚款，扣除全部履约保证金，并取消配送资格。</w:t>
      </w:r>
    </w:p>
    <w:p w14:paraId="78017B45">
      <w:pPr>
        <w:spacing w:line="440" w:lineRule="atLeast"/>
        <w:ind w:firstLine="480" w:firstLineChars="200"/>
        <w:contextualSpacing/>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2、配送食品（材）</w:t>
      </w:r>
      <w:r>
        <w:rPr>
          <w:rFonts w:hint="eastAsia" w:ascii="宋体" w:hAnsi="宋体" w:eastAsia="宋体"/>
          <w:color w:val="auto"/>
          <w:sz w:val="24"/>
          <w:highlight w:val="none"/>
        </w:rPr>
        <w:t>发现并查实缺斤少两，抄报市场监管部门依法行政处罚，发现累计达3次终止（取消）合同</w:t>
      </w:r>
      <w:r>
        <w:rPr>
          <w:rFonts w:hint="eastAsia" w:ascii="宋体" w:hAnsi="宋体"/>
          <w:color w:val="auto"/>
          <w:sz w:val="24"/>
          <w:highlight w:val="none"/>
          <w:lang w:eastAsia="zh-CN"/>
        </w:rPr>
        <w:t>。</w:t>
      </w:r>
    </w:p>
    <w:p w14:paraId="62AF4C07">
      <w:pPr>
        <w:spacing w:line="440" w:lineRule="atLeast"/>
        <w:ind w:firstLine="480" w:firstLineChars="200"/>
        <w:contextualSpacing/>
        <w:rPr>
          <w:rFonts w:ascii="宋体" w:hAnsi="宋体" w:eastAsia="宋体"/>
          <w:sz w:val="24"/>
        </w:rPr>
      </w:pPr>
      <w:r>
        <w:rPr>
          <w:rFonts w:hint="eastAsia" w:ascii="宋体" w:hAnsi="宋体"/>
          <w:sz w:val="24"/>
          <w:lang w:val="en-US" w:eastAsia="zh-CN"/>
        </w:rPr>
        <w:t>3</w:t>
      </w:r>
      <w:r>
        <w:rPr>
          <w:rFonts w:hint="eastAsia" w:ascii="宋体" w:hAnsi="宋体" w:eastAsia="宋体"/>
          <w:sz w:val="24"/>
        </w:rPr>
        <w:t>、延误配送时间，造成伙房不能正常供应食品（不可抗力除外）的，第一次扣除履约保证金1000元，第二次扣除履约保证金2000元，第三次扣除全部履约保证金，并取消配送资格。</w:t>
      </w:r>
    </w:p>
    <w:p w14:paraId="2ACDFBC8">
      <w:pPr>
        <w:spacing w:line="440" w:lineRule="atLeast"/>
        <w:ind w:firstLine="480" w:firstLineChars="200"/>
        <w:contextualSpacing/>
        <w:rPr>
          <w:rFonts w:ascii="宋体" w:hAnsi="宋体" w:eastAsia="宋体"/>
          <w:sz w:val="24"/>
        </w:rPr>
      </w:pPr>
      <w:r>
        <w:rPr>
          <w:rFonts w:hint="eastAsia" w:ascii="宋体" w:hAnsi="宋体"/>
          <w:sz w:val="24"/>
          <w:lang w:val="en-US" w:eastAsia="zh-CN"/>
        </w:rPr>
        <w:t>4</w:t>
      </w:r>
      <w:r>
        <w:rPr>
          <w:rFonts w:hint="eastAsia" w:ascii="宋体" w:hAnsi="宋体" w:eastAsia="宋体"/>
          <w:sz w:val="24"/>
        </w:rPr>
        <w:t>、涉嫌垄断经营，故意串通，哄抬食品价格，造成社会不良影响的，扣除全部履约保证金。</w:t>
      </w:r>
    </w:p>
    <w:p w14:paraId="65F96716">
      <w:pPr>
        <w:spacing w:line="440" w:lineRule="atLeast"/>
        <w:ind w:firstLine="480" w:firstLineChars="200"/>
        <w:contextualSpacing/>
        <w:rPr>
          <w:rFonts w:ascii="宋体" w:hAnsi="宋体" w:eastAsia="宋体"/>
          <w:sz w:val="24"/>
        </w:rPr>
      </w:pPr>
      <w:r>
        <w:rPr>
          <w:rFonts w:hint="eastAsia" w:ascii="宋体" w:hAnsi="宋体"/>
          <w:sz w:val="24"/>
          <w:lang w:val="en-US" w:eastAsia="zh-CN"/>
        </w:rPr>
        <w:t>5</w:t>
      </w:r>
      <w:r>
        <w:rPr>
          <w:rFonts w:hint="eastAsia" w:ascii="宋体" w:hAnsi="宋体" w:eastAsia="宋体"/>
          <w:sz w:val="24"/>
        </w:rPr>
        <w:t>、公司运作不正常，被司法部门干预不能继续履行合同规定的，扣除履约保证金</w:t>
      </w:r>
      <w:r>
        <w:rPr>
          <w:rFonts w:hint="eastAsia" w:ascii="宋体" w:hAnsi="宋体" w:eastAsia="宋体"/>
          <w:sz w:val="24"/>
          <w:lang w:val="en-US" w:eastAsia="zh-CN"/>
        </w:rPr>
        <w:t>3</w:t>
      </w:r>
      <w:r>
        <w:rPr>
          <w:rFonts w:hint="eastAsia" w:ascii="宋体" w:hAnsi="宋体" w:eastAsia="宋体"/>
          <w:sz w:val="24"/>
        </w:rPr>
        <w:t>000元，并取消配送资格。</w:t>
      </w:r>
    </w:p>
    <w:p w14:paraId="32573BCD">
      <w:pPr>
        <w:spacing w:line="440" w:lineRule="atLeast"/>
        <w:ind w:firstLine="480" w:firstLineChars="200"/>
        <w:contextualSpacing/>
        <w:rPr>
          <w:rFonts w:ascii="宋体" w:hAnsi="宋体" w:eastAsia="宋体"/>
          <w:sz w:val="24"/>
        </w:rPr>
      </w:pPr>
      <w:r>
        <w:rPr>
          <w:rFonts w:hint="eastAsia" w:ascii="宋体" w:hAnsi="宋体"/>
          <w:sz w:val="24"/>
          <w:lang w:val="en-US" w:eastAsia="zh-CN"/>
        </w:rPr>
        <w:t>6</w:t>
      </w:r>
      <w:r>
        <w:rPr>
          <w:rFonts w:hint="eastAsia" w:ascii="宋体" w:hAnsi="宋体" w:eastAsia="宋体"/>
          <w:sz w:val="24"/>
        </w:rPr>
        <w:t>、严重违反党风廉政规定，情节严重的，扣除履约保证金</w:t>
      </w:r>
      <w:r>
        <w:rPr>
          <w:rFonts w:hint="eastAsia" w:ascii="宋体" w:hAnsi="宋体" w:eastAsia="宋体"/>
          <w:sz w:val="24"/>
          <w:lang w:val="en-US" w:eastAsia="zh-CN"/>
        </w:rPr>
        <w:t>3</w:t>
      </w:r>
      <w:r>
        <w:rPr>
          <w:rFonts w:hint="eastAsia" w:ascii="宋体" w:hAnsi="宋体" w:eastAsia="宋体"/>
          <w:sz w:val="24"/>
        </w:rPr>
        <w:t>000元，并取消配送资格。</w:t>
      </w:r>
    </w:p>
    <w:p w14:paraId="1F5B7AFB">
      <w:pPr>
        <w:spacing w:line="440" w:lineRule="atLeast"/>
        <w:ind w:firstLine="480" w:firstLineChars="200"/>
        <w:contextualSpacing/>
        <w:rPr>
          <w:rFonts w:ascii="宋体" w:hAnsi="宋体" w:eastAsia="宋体"/>
          <w:sz w:val="24"/>
        </w:rPr>
      </w:pPr>
      <w:r>
        <w:rPr>
          <w:rFonts w:hint="eastAsia" w:ascii="宋体" w:hAnsi="宋体"/>
          <w:sz w:val="24"/>
          <w:lang w:val="en-US" w:eastAsia="zh-CN"/>
        </w:rPr>
        <w:t>7</w:t>
      </w:r>
      <w:r>
        <w:rPr>
          <w:rFonts w:hint="eastAsia" w:ascii="宋体" w:hAnsi="宋体" w:eastAsia="宋体"/>
          <w:sz w:val="24"/>
        </w:rPr>
        <w:t>、因配送食品被职能部门检测，出现三次不合格的，扣除全部履约保证金，并取消配送资格。</w:t>
      </w:r>
    </w:p>
    <w:p w14:paraId="57E03CC1">
      <w:pPr>
        <w:spacing w:line="440" w:lineRule="atLeast"/>
        <w:ind w:firstLine="480" w:firstLineChars="200"/>
        <w:contextualSpacing/>
        <w:rPr>
          <w:rFonts w:ascii="宋体" w:hAnsi="宋体" w:eastAsia="宋体"/>
          <w:sz w:val="24"/>
        </w:rPr>
      </w:pPr>
      <w:r>
        <w:rPr>
          <w:rFonts w:hint="eastAsia" w:ascii="宋体" w:hAnsi="宋体"/>
          <w:sz w:val="24"/>
          <w:lang w:val="en-US" w:eastAsia="zh-CN"/>
        </w:rPr>
        <w:t>8</w:t>
      </w:r>
      <w:r>
        <w:rPr>
          <w:rFonts w:hint="eastAsia" w:ascii="宋体" w:hAnsi="宋体" w:eastAsia="宋体"/>
          <w:sz w:val="24"/>
        </w:rPr>
        <w:t>、配送到的食品中含有毒有害物质引发食品安全责任事故的，所造成人员的损失由中标人承担，扣除全部履约保证金，并取消配送资格。</w:t>
      </w:r>
    </w:p>
    <w:p w14:paraId="37662989">
      <w:pPr>
        <w:spacing w:line="440" w:lineRule="atLeast"/>
        <w:ind w:firstLine="480" w:firstLineChars="200"/>
        <w:contextualSpacing/>
        <w:rPr>
          <w:rFonts w:ascii="宋体" w:hAnsi="宋体" w:eastAsia="宋体"/>
          <w:sz w:val="24"/>
        </w:rPr>
      </w:pPr>
      <w:r>
        <w:rPr>
          <w:rFonts w:hint="eastAsia" w:ascii="宋体" w:hAnsi="宋体"/>
          <w:sz w:val="24"/>
          <w:lang w:val="en-US" w:eastAsia="zh-CN"/>
        </w:rPr>
        <w:t>9</w:t>
      </w:r>
      <w:r>
        <w:rPr>
          <w:rFonts w:hint="eastAsia" w:ascii="宋体" w:hAnsi="宋体" w:eastAsia="宋体"/>
          <w:sz w:val="24"/>
        </w:rPr>
        <w:t>、违法违纪经营，受到市场监管、农业部门行政处罚并被认定为情节严重的，扣除全部履约保证金，并取消配送资格。</w:t>
      </w:r>
    </w:p>
    <w:p w14:paraId="3B788738">
      <w:pPr>
        <w:spacing w:line="440" w:lineRule="atLeast"/>
        <w:ind w:firstLine="480" w:firstLineChars="200"/>
        <w:contextualSpacing/>
        <w:rPr>
          <w:rFonts w:ascii="宋体" w:hAnsi="宋体" w:eastAsia="宋体"/>
          <w:sz w:val="24"/>
        </w:rPr>
      </w:pPr>
      <w:r>
        <w:rPr>
          <w:rFonts w:hint="eastAsia" w:ascii="宋体" w:hAnsi="宋体"/>
          <w:sz w:val="24"/>
          <w:lang w:val="en-US" w:eastAsia="zh-CN"/>
        </w:rPr>
        <w:t>10</w:t>
      </w:r>
      <w:r>
        <w:rPr>
          <w:rFonts w:hint="eastAsia" w:ascii="宋体" w:hAnsi="宋体" w:eastAsia="宋体"/>
          <w:sz w:val="24"/>
        </w:rPr>
        <w:t>、出现转包经营的，扣除全部履约保证金，并取消配送资格。</w:t>
      </w:r>
    </w:p>
    <w:p w14:paraId="78A91AC5">
      <w:pPr>
        <w:spacing w:line="440" w:lineRule="atLeast"/>
        <w:ind w:firstLine="480" w:firstLineChars="200"/>
        <w:contextualSpacing/>
        <w:rPr>
          <w:rFonts w:ascii="宋体" w:hAnsi="宋体" w:eastAsia="宋体"/>
          <w:sz w:val="24"/>
        </w:rPr>
      </w:pPr>
      <w:r>
        <w:rPr>
          <w:rFonts w:hint="eastAsia" w:ascii="宋体" w:hAnsi="宋体" w:eastAsia="宋体"/>
          <w:sz w:val="24"/>
        </w:rPr>
        <w:t>1</w:t>
      </w:r>
      <w:r>
        <w:rPr>
          <w:rFonts w:hint="eastAsia" w:ascii="宋体" w:hAnsi="宋体"/>
          <w:sz w:val="24"/>
          <w:lang w:val="en-US" w:eastAsia="zh-CN"/>
        </w:rPr>
        <w:t>1</w:t>
      </w:r>
      <w:r>
        <w:rPr>
          <w:rFonts w:hint="eastAsia" w:ascii="宋体" w:hAnsi="宋体" w:eastAsia="宋体"/>
          <w:sz w:val="24"/>
        </w:rPr>
        <w:t>、经业主认定的其他严重违法违约的行为，扣除全部履约保证金，并取消配送资格。</w:t>
      </w:r>
    </w:p>
    <w:p w14:paraId="4606290D">
      <w:pPr>
        <w:spacing w:line="440" w:lineRule="atLeast"/>
        <w:ind w:firstLine="480" w:firstLineChars="200"/>
        <w:contextualSpacing/>
        <w:rPr>
          <w:rFonts w:eastAsia="宋体"/>
        </w:rPr>
      </w:pPr>
      <w:r>
        <w:rPr>
          <w:rFonts w:hint="eastAsia" w:ascii="宋体" w:hAnsi="宋体" w:eastAsia="宋体"/>
          <w:sz w:val="24"/>
        </w:rPr>
        <w:t>11、配送企业因上述情形触犯法律的，依法追究其法律责任。</w:t>
      </w:r>
    </w:p>
    <w:p w14:paraId="5389F1FC">
      <w:pPr>
        <w:widowControl w:val="0"/>
        <w:spacing w:beforeLines="0" w:afterLines="0" w:line="440" w:lineRule="exact"/>
        <w:jc w:val="both"/>
        <w:rPr>
          <w:rFonts w:ascii="宋体" w:hAnsi="Courier New" w:eastAsia="宋体" w:cs="宋体"/>
          <w:b/>
          <w:kern w:val="2"/>
          <w:sz w:val="24"/>
          <w:szCs w:val="24"/>
          <w:lang w:val="en-US" w:eastAsia="zh-CN" w:bidi="ar-SA"/>
        </w:rPr>
      </w:pPr>
      <w:r>
        <w:rPr>
          <w:rFonts w:hint="eastAsia" w:ascii="宋体" w:hAnsi="Courier New" w:eastAsia="宋体" w:cs="宋体"/>
          <w:b/>
          <w:kern w:val="2"/>
          <w:sz w:val="24"/>
          <w:szCs w:val="24"/>
          <w:lang w:val="en-US" w:eastAsia="zh-CN" w:bidi="ar-SA"/>
        </w:rPr>
        <w:t>九、商务及其他要求</w:t>
      </w:r>
    </w:p>
    <w:p w14:paraId="2E43D501">
      <w:pPr>
        <w:widowControl w:val="0"/>
        <w:spacing w:beforeLines="0" w:afterLines="0" w:line="440" w:lineRule="exact"/>
        <w:ind w:firstLine="480" w:firstLineChars="200"/>
        <w:jc w:val="both"/>
        <w:rPr>
          <w:rFonts w:ascii="宋体" w:hAnsi="Courier New" w:eastAsia="宋体" w:cs="宋体"/>
          <w:bCs/>
          <w:kern w:val="2"/>
          <w:sz w:val="24"/>
          <w:szCs w:val="24"/>
          <w:lang w:val="en-US" w:eastAsia="zh-CN" w:bidi="ar-SA"/>
        </w:rPr>
      </w:pPr>
      <w:r>
        <w:rPr>
          <w:rFonts w:hint="eastAsia" w:ascii="宋体" w:hAnsi="Courier New" w:eastAsia="宋体" w:cs="宋体"/>
          <w:bCs/>
          <w:kern w:val="2"/>
          <w:sz w:val="24"/>
          <w:szCs w:val="24"/>
          <w:lang w:val="en-US" w:eastAsia="zh-CN" w:bidi="ar-SA"/>
        </w:rPr>
        <w:t>▲</w:t>
      </w:r>
      <w:r>
        <w:rPr>
          <w:rFonts w:hint="eastAsia" w:ascii="宋体" w:hAnsi="Courier New" w:eastAsia="宋体" w:cs="宋体"/>
          <w:b/>
          <w:kern w:val="2"/>
          <w:sz w:val="24"/>
          <w:szCs w:val="24"/>
          <w:lang w:val="en-US" w:eastAsia="zh-CN" w:bidi="ar-SA"/>
        </w:rPr>
        <w:t>1、项目结算及投标报价要求</w:t>
      </w:r>
    </w:p>
    <w:p w14:paraId="3A486078">
      <w:pPr>
        <w:widowControl w:val="0"/>
        <w:spacing w:beforeLines="0" w:afterLines="0" w:line="440" w:lineRule="exact"/>
        <w:ind w:firstLine="480" w:firstLineChars="200"/>
        <w:jc w:val="both"/>
        <w:rPr>
          <w:rFonts w:ascii="宋体" w:hAnsi="Courier New" w:eastAsia="宋体" w:cs="宋体"/>
          <w:bCs/>
          <w:kern w:val="2"/>
          <w:sz w:val="24"/>
          <w:szCs w:val="24"/>
          <w:lang w:val="en-US" w:eastAsia="zh-CN" w:bidi="ar-SA"/>
        </w:rPr>
      </w:pPr>
      <w:r>
        <w:rPr>
          <w:rFonts w:hint="eastAsia" w:ascii="宋体" w:hAnsi="Courier New" w:eastAsia="宋体" w:cs="宋体"/>
          <w:bCs/>
          <w:kern w:val="2"/>
          <w:sz w:val="24"/>
          <w:szCs w:val="24"/>
          <w:lang w:val="en-US" w:eastAsia="zh-CN" w:bidi="ar-SA"/>
        </w:rPr>
        <w:t>1.1投标人的报价是履行合同的最终价格，应包括货款、人工、包装、运输、装卸、保险、售后服务以及税金、利润等一切费用。投标人所投报的投标报价为投标人所能承受的整个项目的一次性最终最低报价，如有漏项，视同已包含在其它项目中，结算单价不作调整，具体数量按实结算。</w:t>
      </w:r>
    </w:p>
    <w:p w14:paraId="48C69DCB">
      <w:pPr>
        <w:widowControl w:val="0"/>
        <w:spacing w:beforeLines="0" w:afterLines="0" w:line="440" w:lineRule="exact"/>
        <w:ind w:firstLine="482" w:firstLineChars="200"/>
        <w:jc w:val="both"/>
        <w:rPr>
          <w:rFonts w:ascii="宋体" w:hAnsi="Courier New" w:eastAsia="宋体" w:cs="宋体"/>
          <w:b/>
          <w:kern w:val="2"/>
          <w:sz w:val="24"/>
          <w:szCs w:val="24"/>
          <w:lang w:val="en-US" w:eastAsia="zh-CN" w:bidi="ar-SA"/>
        </w:rPr>
      </w:pPr>
      <w:r>
        <w:rPr>
          <w:rFonts w:hint="eastAsia" w:ascii="宋体" w:hAnsi="Courier New" w:eastAsia="宋体" w:cs="宋体"/>
          <w:b/>
          <w:kern w:val="2"/>
          <w:sz w:val="24"/>
          <w:szCs w:val="24"/>
          <w:lang w:val="en-US" w:eastAsia="zh-CN" w:bidi="ar-SA"/>
        </w:rPr>
        <w:t>1.2投标人的结算价=实际送货量×（基准价×中标折扣）。</w:t>
      </w:r>
    </w:p>
    <w:p w14:paraId="55524E58">
      <w:pPr>
        <w:spacing w:line="440" w:lineRule="exact"/>
        <w:ind w:firstLine="482" w:firstLineChars="200"/>
        <w:rPr>
          <w:rFonts w:ascii="宋体" w:hAnsi="宋体" w:eastAsia="宋体"/>
          <w:b/>
          <w:sz w:val="24"/>
        </w:rPr>
      </w:pPr>
      <w:r>
        <w:rPr>
          <w:rFonts w:hint="eastAsia" w:ascii="宋体" w:hAnsi="宋体" w:eastAsia="宋体"/>
          <w:b/>
          <w:sz w:val="24"/>
        </w:rPr>
        <w:t>▲2、报价及限价要求</w:t>
      </w:r>
    </w:p>
    <w:p w14:paraId="4B619F22">
      <w:pPr>
        <w:spacing w:line="440" w:lineRule="exact"/>
        <w:ind w:firstLine="482" w:firstLineChars="200"/>
        <w:rPr>
          <w:rFonts w:ascii="宋体" w:hAnsi="宋体" w:eastAsia="宋体"/>
          <w:b/>
          <w:sz w:val="24"/>
          <w:szCs w:val="24"/>
        </w:rPr>
      </w:pPr>
      <w:r>
        <w:rPr>
          <w:rFonts w:hint="eastAsia" w:ascii="宋体" w:hAnsi="宋体" w:eastAsia="宋体"/>
          <w:b/>
          <w:sz w:val="24"/>
          <w:szCs w:val="24"/>
        </w:rPr>
        <w:t>2.1本次报价按</w:t>
      </w:r>
      <w:r>
        <w:rPr>
          <w:rFonts w:hint="eastAsia" w:ascii="宋体" w:hAnsi="宋体" w:eastAsia="宋体"/>
          <w:b/>
          <w:sz w:val="24"/>
        </w:rPr>
        <w:t>折扣进行报价。</w:t>
      </w:r>
    </w:p>
    <w:p w14:paraId="079807C4">
      <w:pPr>
        <w:spacing w:line="440" w:lineRule="exact"/>
        <w:ind w:firstLine="482" w:firstLineChars="200"/>
        <w:rPr>
          <w:rFonts w:ascii="宋体" w:hAnsi="宋体" w:eastAsia="宋体"/>
          <w:b/>
          <w:color w:val="FF0000"/>
          <w:sz w:val="24"/>
          <w:highlight w:val="none"/>
        </w:rPr>
      </w:pPr>
      <w:r>
        <w:rPr>
          <w:rFonts w:hint="eastAsia" w:ascii="宋体" w:hAnsi="宋体" w:eastAsia="宋体"/>
          <w:b/>
          <w:color w:val="FF0000"/>
          <w:sz w:val="24"/>
          <w:szCs w:val="24"/>
          <w:highlight w:val="none"/>
        </w:rPr>
        <w:t>2.2</w:t>
      </w:r>
      <w:r>
        <w:rPr>
          <w:rFonts w:hint="eastAsia" w:ascii="宋体" w:hAnsi="宋体" w:eastAsia="宋体"/>
          <w:b/>
          <w:color w:val="FF0000"/>
          <w:sz w:val="24"/>
          <w:szCs w:val="24"/>
          <w:highlight w:val="none"/>
          <w:lang w:val="en-US" w:eastAsia="zh-CN"/>
        </w:rPr>
        <w:t>本项目限价为基准价折扣不得高于100%，投标折扣</w:t>
      </w:r>
      <w:r>
        <w:rPr>
          <w:rFonts w:hint="eastAsia" w:ascii="宋体" w:hAnsi="宋体" w:eastAsia="宋体"/>
          <w:b/>
          <w:color w:val="FF0000"/>
          <w:sz w:val="24"/>
          <w:highlight w:val="none"/>
        </w:rPr>
        <w:t>超过最高限价，按无效标处理。</w:t>
      </w:r>
    </w:p>
    <w:p w14:paraId="3070970A">
      <w:pPr>
        <w:tabs>
          <w:tab w:val="left" w:pos="1134"/>
          <w:tab w:val="left" w:pos="1300"/>
        </w:tabs>
        <w:adjustRightInd w:val="0"/>
        <w:snapToGrid w:val="0"/>
        <w:spacing w:line="440" w:lineRule="exact"/>
        <w:ind w:firstLine="482" w:firstLineChars="200"/>
        <w:rPr>
          <w:rFonts w:ascii="宋体" w:hAnsi="宋体" w:eastAsia="宋体"/>
          <w:b/>
          <w:sz w:val="24"/>
          <w:highlight w:val="none"/>
        </w:rPr>
      </w:pPr>
      <w:r>
        <w:rPr>
          <w:rFonts w:hint="eastAsia" w:ascii="宋体" w:hAnsi="宋体" w:eastAsia="宋体"/>
          <w:b/>
          <w:sz w:val="24"/>
          <w:highlight w:val="none"/>
        </w:rPr>
        <w:t>3、价格约定</w:t>
      </w:r>
    </w:p>
    <w:p w14:paraId="4DC51A56">
      <w:pPr>
        <w:spacing w:line="360" w:lineRule="auto"/>
        <w:ind w:firstLine="600" w:firstLineChars="250"/>
        <w:rPr>
          <w:rFonts w:eastAsia="宋体"/>
          <w:highlight w:val="none"/>
        </w:rPr>
      </w:pPr>
      <w:r>
        <w:rPr>
          <w:rFonts w:hint="eastAsia" w:ascii="宋体" w:hAnsi="宋体" w:eastAsia="宋体"/>
          <w:sz w:val="24"/>
          <w:szCs w:val="24"/>
          <w:highlight w:val="none"/>
        </w:rPr>
        <w:t>基准价</w:t>
      </w:r>
      <w:r>
        <w:rPr>
          <w:rFonts w:ascii="宋体" w:hAnsi="宋体" w:eastAsia="宋体"/>
          <w:sz w:val="24"/>
          <w:szCs w:val="24"/>
          <w:highlight w:val="none"/>
        </w:rPr>
        <w:t>的确定：</w:t>
      </w:r>
      <w:r>
        <w:rPr>
          <w:rFonts w:hint="eastAsia" w:ascii="宋体" w:hAnsi="宋体" w:eastAsia="宋体"/>
          <w:sz w:val="24"/>
          <w:highlight w:val="none"/>
        </w:rPr>
        <w:t>配送定价以东阳市民生商品价格监测信息发布的东门菜场同类商品零售价格为基准价，价格监测信息发布未涵盖的菜品，由采购人组成食品配送定价小组在东门及周边菜场进行价格调查或参照其他类似规模食堂的价格调查为辅助，定出基准价。时令蔬菜价格变化快，可临时申请调价，投标人以书面形式向定价小组提出申请，在定价小组审核后，调整后的结算价按申请日期起执行，配送价不得高于市场零售价。</w:t>
      </w:r>
    </w:p>
    <w:p w14:paraId="28BCDC32">
      <w:pPr>
        <w:tabs>
          <w:tab w:val="left" w:pos="1134"/>
          <w:tab w:val="left" w:pos="1300"/>
        </w:tabs>
        <w:adjustRightInd w:val="0"/>
        <w:snapToGrid w:val="0"/>
        <w:spacing w:line="440" w:lineRule="atLeast"/>
        <w:ind w:firstLine="482" w:firstLineChars="200"/>
        <w:rPr>
          <w:rFonts w:ascii="宋体" w:hAnsi="宋体" w:eastAsia="宋体" w:cs="宋体"/>
          <w:b/>
          <w:sz w:val="24"/>
        </w:rPr>
      </w:pPr>
      <w:r>
        <w:rPr>
          <w:rFonts w:hint="eastAsia" w:ascii="宋体" w:hAnsi="宋体" w:eastAsia="宋体"/>
          <w:b/>
          <w:sz w:val="24"/>
        </w:rPr>
        <w:t>4</w:t>
      </w:r>
      <w:r>
        <w:rPr>
          <w:rFonts w:hint="eastAsia" w:ascii="宋体" w:hAnsi="宋体" w:eastAsia="宋体" w:cs="宋体"/>
          <w:b/>
          <w:sz w:val="24"/>
        </w:rPr>
        <w:t>、付款方式：</w:t>
      </w:r>
    </w:p>
    <w:p w14:paraId="32628312">
      <w:pPr>
        <w:tabs>
          <w:tab w:val="left" w:pos="1134"/>
          <w:tab w:val="left" w:pos="1300"/>
        </w:tabs>
        <w:adjustRightInd w:val="0"/>
        <w:snapToGrid w:val="0"/>
        <w:spacing w:line="440" w:lineRule="atLeast"/>
        <w:ind w:firstLine="482" w:firstLineChars="200"/>
        <w:rPr>
          <w:rFonts w:hint="eastAsia" w:ascii="宋体" w:hAnsi="宋体" w:eastAsia="宋体" w:cs="宋体"/>
          <w:b/>
          <w:sz w:val="24"/>
        </w:rPr>
      </w:pPr>
      <w:r>
        <w:rPr>
          <w:rFonts w:hint="eastAsia" w:ascii="宋体" w:hAnsi="宋体" w:eastAsia="宋体" w:cs="宋体"/>
          <w:b/>
          <w:sz w:val="24"/>
        </w:rPr>
        <w:t>4.1合同签订生效以及具备实施条件7个工作日内支付</w:t>
      </w:r>
      <w:r>
        <w:rPr>
          <w:rFonts w:hint="eastAsia" w:ascii="宋体" w:hAnsi="宋体" w:eastAsia="宋体" w:cs="宋体"/>
          <w:b/>
          <w:sz w:val="24"/>
          <w:lang w:val="en-US" w:eastAsia="zh-CN"/>
        </w:rPr>
        <w:t>当年</w:t>
      </w:r>
      <w:r>
        <w:rPr>
          <w:rFonts w:hint="eastAsia" w:ascii="宋体" w:hAnsi="宋体" w:eastAsia="宋体" w:cs="宋体"/>
          <w:b/>
          <w:sz w:val="24"/>
        </w:rPr>
        <w:t>合同价款的</w:t>
      </w:r>
      <w:r>
        <w:rPr>
          <w:rFonts w:hint="eastAsia" w:ascii="宋体" w:hAnsi="宋体" w:eastAsia="宋体" w:cs="宋体"/>
          <w:b/>
          <w:sz w:val="24"/>
          <w:lang w:val="en-US" w:eastAsia="zh-CN"/>
        </w:rPr>
        <w:t>4</w:t>
      </w:r>
      <w:r>
        <w:rPr>
          <w:rFonts w:hint="eastAsia" w:ascii="宋体" w:hAnsi="宋体" w:eastAsia="宋体" w:cs="宋体"/>
          <w:b/>
          <w:sz w:val="24"/>
        </w:rPr>
        <w:t>0%（采购人根据项目特点、供应商诚信等因素，可以要求中标人提交预付款保函），预付款在支付时</w:t>
      </w:r>
      <w:r>
        <w:rPr>
          <w:rFonts w:hint="eastAsia" w:ascii="宋体" w:hAnsi="宋体" w:eastAsia="宋体" w:cs="宋体"/>
          <w:b/>
          <w:sz w:val="24"/>
          <w:lang w:val="en-US" w:eastAsia="zh-CN"/>
        </w:rPr>
        <w:t>优先</w:t>
      </w:r>
      <w:r>
        <w:rPr>
          <w:rFonts w:hint="eastAsia" w:ascii="宋体" w:hAnsi="宋体" w:eastAsia="宋体" w:cs="宋体"/>
          <w:b/>
          <w:sz w:val="24"/>
        </w:rPr>
        <w:t>扣除。</w:t>
      </w:r>
    </w:p>
    <w:p w14:paraId="60A0AE39">
      <w:pPr>
        <w:tabs>
          <w:tab w:val="left" w:pos="1134"/>
          <w:tab w:val="left" w:pos="1300"/>
        </w:tabs>
        <w:adjustRightInd w:val="0"/>
        <w:snapToGrid w:val="0"/>
        <w:spacing w:line="440" w:lineRule="atLeast"/>
        <w:ind w:firstLine="482" w:firstLineChars="200"/>
        <w:rPr>
          <w:rFonts w:hint="eastAsia" w:ascii="宋体" w:hAnsi="宋体" w:eastAsia="宋体" w:cs="宋体"/>
          <w:b/>
          <w:sz w:val="24"/>
        </w:rPr>
      </w:pPr>
      <w:r>
        <w:rPr>
          <w:rFonts w:hint="eastAsia" w:ascii="宋体" w:hAnsi="宋体" w:eastAsia="宋体" w:cs="宋体"/>
          <w:b/>
          <w:sz w:val="24"/>
          <w:lang w:val="en-US" w:eastAsia="zh-CN"/>
        </w:rPr>
        <w:t>4.2</w:t>
      </w:r>
      <w:r>
        <w:rPr>
          <w:rFonts w:hint="eastAsia" w:ascii="宋体" w:hAnsi="宋体" w:eastAsia="宋体" w:cs="宋体"/>
          <w:b/>
          <w:sz w:val="24"/>
        </w:rPr>
        <w:t>食品配送款每</w:t>
      </w:r>
      <w:r>
        <w:rPr>
          <w:rFonts w:hint="eastAsia" w:ascii="宋体" w:hAnsi="宋体" w:eastAsia="宋体" w:cs="宋体"/>
          <w:b/>
          <w:sz w:val="24"/>
          <w:lang w:eastAsia="zh-CN"/>
        </w:rPr>
        <w:t>月</w:t>
      </w:r>
      <w:r>
        <w:rPr>
          <w:rFonts w:hint="eastAsia" w:ascii="宋体" w:hAnsi="宋体" w:eastAsia="宋体" w:cs="宋体"/>
          <w:b/>
          <w:sz w:val="24"/>
        </w:rPr>
        <w:t>结算一次；配送企业应在下一月10日前与采购人结算上一月配送款，并向采购人出具税务部门提供的本公司正式发票作为结算凭证。采购人在</w:t>
      </w:r>
      <w:r>
        <w:rPr>
          <w:rFonts w:hint="eastAsia" w:ascii="宋体" w:hAnsi="宋体" w:eastAsia="宋体" w:cs="宋体"/>
          <w:b/>
          <w:sz w:val="24"/>
          <w:lang w:eastAsia="zh-CN"/>
        </w:rPr>
        <w:t>收到发票后</w:t>
      </w:r>
      <w:r>
        <w:rPr>
          <w:rFonts w:hint="eastAsia" w:ascii="宋体" w:hAnsi="宋体" w:eastAsia="宋体" w:cs="宋体"/>
          <w:b/>
          <w:sz w:val="24"/>
          <w:lang w:val="en-US" w:eastAsia="zh-CN"/>
        </w:rPr>
        <w:t>7</w:t>
      </w:r>
      <w:r>
        <w:rPr>
          <w:rFonts w:hint="eastAsia" w:ascii="宋体" w:hAnsi="宋体" w:eastAsia="宋体" w:cs="宋体"/>
          <w:b/>
          <w:sz w:val="24"/>
        </w:rPr>
        <w:t>个工作日内以转账形式付款（特殊情况除外）。</w:t>
      </w:r>
    </w:p>
    <w:p w14:paraId="6DD771AC">
      <w:pPr>
        <w:tabs>
          <w:tab w:val="left" w:pos="1134"/>
          <w:tab w:val="left" w:pos="1300"/>
        </w:tabs>
        <w:adjustRightInd w:val="0"/>
        <w:snapToGrid w:val="0"/>
        <w:spacing w:line="440" w:lineRule="atLeast"/>
        <w:ind w:firstLine="480" w:firstLineChars="200"/>
        <w:rPr>
          <w:rFonts w:ascii="宋体" w:hAnsi="宋体" w:eastAsia="宋体" w:cs="宋体"/>
          <w:sz w:val="24"/>
          <w:highlight w:val="none"/>
        </w:rPr>
      </w:pPr>
      <w:r>
        <w:rPr>
          <w:rFonts w:hint="eastAsia" w:ascii="宋体" w:hAnsi="宋体" w:eastAsia="宋体"/>
          <w:bCs/>
          <w:snapToGrid w:val="0"/>
          <w:sz w:val="24"/>
          <w:highlight w:val="none"/>
        </w:rPr>
        <w:t>4.</w:t>
      </w:r>
      <w:r>
        <w:rPr>
          <w:rFonts w:hint="eastAsia" w:ascii="宋体" w:hAnsi="宋体" w:eastAsia="宋体"/>
          <w:bCs/>
          <w:snapToGrid w:val="0"/>
          <w:sz w:val="24"/>
          <w:highlight w:val="none"/>
          <w:lang w:val="en-US" w:eastAsia="zh-CN"/>
        </w:rPr>
        <w:t>3</w:t>
      </w:r>
      <w:r>
        <w:rPr>
          <w:rFonts w:hint="eastAsia" w:ascii="宋体" w:hAnsi="宋体" w:eastAsia="宋体" w:cs="宋体"/>
          <w:sz w:val="24"/>
          <w:highlight w:val="none"/>
        </w:rPr>
        <w:t>配送单位送货时必须提供三联的送货清单，验收签字后一张留食堂记台账，一张返还中标配送企业，一张作为每个季度结账凭据。</w:t>
      </w:r>
    </w:p>
    <w:p w14:paraId="21C0A4B7">
      <w:pPr>
        <w:spacing w:line="440" w:lineRule="exact"/>
        <w:ind w:firstLine="482" w:firstLineChars="200"/>
        <w:rPr>
          <w:rFonts w:ascii="宋体" w:eastAsia="宋体" w:cs="宋体"/>
          <w:b/>
          <w:sz w:val="24"/>
          <w:szCs w:val="24"/>
        </w:rPr>
      </w:pPr>
      <w:r>
        <w:rPr>
          <w:rFonts w:hint="eastAsia" w:ascii="宋体" w:eastAsia="宋体" w:cs="宋体"/>
          <w:b/>
          <w:sz w:val="24"/>
          <w:szCs w:val="24"/>
          <w:lang w:val="en-US" w:eastAsia="zh-CN"/>
        </w:rPr>
        <w:t>4</w:t>
      </w:r>
      <w:r>
        <w:rPr>
          <w:rFonts w:hint="eastAsia" w:ascii="宋体" w:eastAsia="宋体" w:cs="宋体"/>
          <w:b/>
          <w:sz w:val="24"/>
          <w:szCs w:val="24"/>
        </w:rPr>
        <w:t>、服务时间及地点</w:t>
      </w:r>
    </w:p>
    <w:p w14:paraId="28953E14">
      <w:pPr>
        <w:widowControl w:val="0"/>
        <w:snapToGrid w:val="0"/>
        <w:spacing w:beforeLines="0" w:afterLines="0" w:line="440" w:lineRule="atLeast"/>
        <w:ind w:firstLine="482" w:firstLineChars="200"/>
        <w:jc w:val="both"/>
        <w:rPr>
          <w:rFonts w:ascii="宋体" w:hAnsi="Courier New" w:eastAsia="宋体" w:cs="宋体"/>
          <w:b/>
          <w:kern w:val="2"/>
          <w:sz w:val="24"/>
          <w:szCs w:val="24"/>
          <w:highlight w:val="none"/>
          <w:lang w:val="zh-CN" w:eastAsia="zh-CN" w:bidi="ar-SA"/>
        </w:rPr>
      </w:pPr>
      <w:r>
        <w:rPr>
          <w:rFonts w:hint="eastAsia" w:ascii="宋体" w:hAnsi="Courier New" w:eastAsia="宋体" w:cs="宋体"/>
          <w:b/>
          <w:kern w:val="2"/>
          <w:sz w:val="24"/>
          <w:szCs w:val="24"/>
          <w:highlight w:val="none"/>
          <w:lang w:val="zh-CN" w:eastAsia="zh-CN" w:bidi="ar-SA"/>
        </w:rPr>
        <w:t>服务时间：</w:t>
      </w:r>
      <w:r>
        <w:rPr>
          <w:rFonts w:hint="eastAsia" w:ascii="宋体" w:hAnsi="Courier New" w:eastAsia="宋体" w:cs="宋体"/>
          <w:b/>
          <w:bCs/>
          <w:color w:val="auto"/>
          <w:kern w:val="2"/>
          <w:sz w:val="24"/>
          <w:szCs w:val="24"/>
          <w:highlight w:val="none"/>
          <w:lang w:val="en-US" w:eastAsia="zh-CN" w:bidi="ar-SA"/>
        </w:rPr>
        <w:t>合同签订之日起2年</w:t>
      </w:r>
      <w:r>
        <w:rPr>
          <w:rFonts w:hint="eastAsia" w:ascii="宋体" w:hAnsi="宋体" w:eastAsia="宋体" w:cs="宋体"/>
          <w:b/>
          <w:bCs/>
          <w:color w:val="auto"/>
          <w:kern w:val="2"/>
          <w:sz w:val="24"/>
          <w:szCs w:val="24"/>
          <w:highlight w:val="none"/>
          <w:lang w:val="en-US" w:eastAsia="zh-CN" w:bidi="ar-SA"/>
        </w:rPr>
        <w:t>。</w:t>
      </w:r>
    </w:p>
    <w:p w14:paraId="3C1E660D">
      <w:pPr>
        <w:spacing w:line="440" w:lineRule="exact"/>
        <w:ind w:firstLine="482" w:firstLineChars="200"/>
        <w:rPr>
          <w:rFonts w:hint="eastAsia" w:ascii="宋体" w:hAnsi="宋体" w:eastAsia="宋体" w:cs="宋体"/>
          <w:b w:val="0"/>
          <w:bCs/>
          <w:color w:val="auto"/>
          <w:sz w:val="24"/>
          <w:highlight w:val="none"/>
          <w:lang w:eastAsia="zh-CN"/>
        </w:rPr>
      </w:pPr>
      <w:r>
        <w:rPr>
          <w:rFonts w:hint="eastAsia" w:ascii="宋体" w:eastAsia="宋体" w:cs="宋体"/>
          <w:b/>
          <w:sz w:val="24"/>
          <w:szCs w:val="24"/>
          <w:highlight w:val="none"/>
          <w:lang w:val="zh-CN"/>
        </w:rPr>
        <w:t>服务地点：按采购人指定地点。</w:t>
      </w:r>
    </w:p>
    <w:p w14:paraId="5A682C82">
      <w:pPr>
        <w:pStyle w:val="29"/>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66" w:firstLineChars="200"/>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pacing w:val="-4"/>
          <w:kern w:val="2"/>
          <w:sz w:val="24"/>
          <w:szCs w:val="21"/>
          <w:lang w:val="en-US" w:eastAsia="zh-CN" w:bidi="ar-SA"/>
        </w:rPr>
        <w:t>5、</w:t>
      </w:r>
      <w:r>
        <w:rPr>
          <w:rFonts w:hint="eastAsia" w:ascii="宋体" w:hAnsi="宋体" w:eastAsia="宋体" w:cs="宋体"/>
          <w:b/>
          <w:bCs w:val="0"/>
          <w:color w:val="auto"/>
          <w:sz w:val="24"/>
          <w:highlight w:val="none"/>
          <w:lang w:val="en-US" w:eastAsia="zh-CN"/>
        </w:rPr>
        <w:t>履约保证金</w:t>
      </w:r>
    </w:p>
    <w:p w14:paraId="47CF224D">
      <w:pPr>
        <w:pStyle w:val="29"/>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64" w:firstLineChars="200"/>
        <w:textAlignment w:val="auto"/>
        <w:rPr>
          <w:rFonts w:hint="default"/>
          <w:highlight w:val="none"/>
          <w:lang w:val="en-US" w:eastAsia="zh-CN"/>
        </w:rPr>
      </w:pPr>
      <w:r>
        <w:rPr>
          <w:rFonts w:hint="eastAsia" w:ascii="宋体" w:hAnsi="宋体" w:eastAsia="宋体" w:cs="宋体"/>
          <w:b w:val="0"/>
          <w:bCs/>
          <w:color w:val="auto"/>
          <w:sz w:val="24"/>
          <w:highlight w:val="none"/>
          <w:lang w:val="en-US" w:eastAsia="zh-CN"/>
        </w:rPr>
        <w:t>履约保证金为合同金额的1%，在合同签订前缴纳至采购人指定账户（现金转账或以保函形式，保函可在“政采云平台线上”申请办理）（保函期限应大于履约期限2个月），履约保证金在服务期满后7个工作日内由采购单位退还（无息）。</w:t>
      </w:r>
    </w:p>
    <w:p w14:paraId="3CC3FC44">
      <w:pPr>
        <w:pStyle w:val="20"/>
        <w:keepNext w:val="0"/>
        <w:keepLines w:val="0"/>
        <w:pageBreakBefore w:val="0"/>
        <w:widowControl w:val="0"/>
        <w:kinsoku/>
        <w:wordWrap/>
        <w:overflowPunct/>
        <w:topLinePunct w:val="0"/>
        <w:autoSpaceDE/>
        <w:autoSpaceDN/>
        <w:bidi w:val="0"/>
        <w:snapToGrid w:val="0"/>
        <w:spacing w:beforeLines="0" w:afterLines="0" w:line="440" w:lineRule="atLeast"/>
        <w:textAlignment w:val="auto"/>
        <w:rPr>
          <w:rFonts w:hAnsi="宋体"/>
          <w:b/>
          <w:bCs/>
          <w:highlight w:val="none"/>
        </w:rPr>
      </w:pPr>
      <w:r>
        <w:rPr>
          <w:rFonts w:hint="eastAsia" w:cs="宋体"/>
          <w:b/>
          <w:bCs/>
          <w:color w:val="auto"/>
          <w:highlight w:val="none"/>
          <w:lang w:val="en-US" w:eastAsia="zh-CN"/>
        </w:rPr>
        <w:t>十</w:t>
      </w:r>
      <w:r>
        <w:rPr>
          <w:rFonts w:hint="eastAsia" w:ascii="宋体" w:eastAsia="宋体" w:cs="宋体"/>
          <w:b/>
          <w:bCs/>
          <w:color w:val="auto"/>
          <w:highlight w:val="none"/>
          <w:lang w:eastAsia="zh-CN"/>
        </w:rPr>
        <w:t>、</w:t>
      </w:r>
      <w:r>
        <w:rPr>
          <w:rFonts w:hint="eastAsia" w:hAnsi="宋体"/>
          <w:b/>
          <w:bCs/>
          <w:highlight w:val="none"/>
        </w:rPr>
        <w:t>验收</w:t>
      </w:r>
    </w:p>
    <w:p w14:paraId="2087DD3E">
      <w:pPr>
        <w:adjustRightInd w:val="0"/>
        <w:spacing w:line="440" w:lineRule="atLeast"/>
        <w:ind w:firstLine="480" w:firstLineChars="200"/>
        <w:jc w:val="left"/>
        <w:rPr>
          <w:rFonts w:ascii="宋体" w:hAnsi="宋体" w:cs="宋体"/>
          <w:sz w:val="24"/>
          <w:szCs w:val="24"/>
        </w:rPr>
      </w:pPr>
      <w:r>
        <w:rPr>
          <w:rFonts w:hint="eastAsia" w:ascii="宋体" w:hAnsi="宋体" w:cs="宋体"/>
          <w:sz w:val="24"/>
          <w:szCs w:val="24"/>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0B8F65E">
      <w:pPr>
        <w:adjustRightInd w:val="0"/>
        <w:spacing w:line="440" w:lineRule="atLeast"/>
        <w:ind w:firstLine="480" w:firstLineChars="200"/>
        <w:jc w:val="left"/>
        <w:rPr>
          <w:rFonts w:ascii="宋体" w:hAnsi="宋体" w:cs="宋体"/>
          <w:sz w:val="24"/>
          <w:szCs w:val="24"/>
        </w:rPr>
      </w:pPr>
      <w:r>
        <w:rPr>
          <w:rFonts w:hint="eastAsia" w:ascii="宋体" w:hAnsi="宋体" w:cs="宋体"/>
          <w:sz w:val="24"/>
          <w:szCs w:val="24"/>
        </w:rPr>
        <w:t>2.采购人可以邀请参加本项目的其他供应商或者第三方机构参与验收。参与验收的供应商或者第三方机构的意见作为验收书的参考资料一并存档。</w:t>
      </w:r>
    </w:p>
    <w:p w14:paraId="04241D02">
      <w:pPr>
        <w:adjustRightInd w:val="0"/>
        <w:spacing w:line="440" w:lineRule="atLeast"/>
        <w:ind w:firstLine="480" w:firstLineChars="200"/>
        <w:jc w:val="left"/>
        <w:rPr>
          <w:rFonts w:ascii="宋体" w:hAnsi="宋体" w:cs="宋体"/>
          <w:sz w:val="24"/>
          <w:szCs w:val="24"/>
        </w:rPr>
      </w:pPr>
      <w:r>
        <w:rPr>
          <w:rFonts w:hint="eastAsia" w:ascii="宋体" w:hAnsi="宋体" w:cs="宋体"/>
          <w:sz w:val="24"/>
          <w:szCs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47E4CC">
      <w:pPr>
        <w:adjustRightInd w:val="0"/>
        <w:spacing w:line="440" w:lineRule="atLeast"/>
        <w:ind w:firstLine="480" w:firstLineChars="200"/>
        <w:jc w:val="left"/>
        <w:rPr>
          <w:rFonts w:ascii="宋体" w:hAnsi="宋体" w:cs="宋体"/>
          <w:sz w:val="24"/>
          <w:szCs w:val="24"/>
        </w:rPr>
      </w:pPr>
      <w:r>
        <w:rPr>
          <w:rFonts w:hint="eastAsia" w:ascii="宋体" w:hAnsi="宋体" w:cs="宋体"/>
          <w:sz w:val="24"/>
          <w:szCs w:val="24"/>
        </w:rPr>
        <w:t>4.采购人原则上应当在履约验收之日起2个工作日内，将履约验收结果在浙江政府采购网上公告。</w:t>
      </w:r>
    </w:p>
    <w:p w14:paraId="06770E21">
      <w:pPr>
        <w:adjustRightInd w:val="0"/>
        <w:spacing w:line="440" w:lineRule="atLeast"/>
        <w:ind w:firstLine="480" w:firstLineChars="200"/>
        <w:jc w:val="left"/>
        <w:rPr>
          <w:rFonts w:ascii="宋体" w:hAnsi="宋体" w:cs="宋体"/>
          <w:sz w:val="24"/>
          <w:szCs w:val="24"/>
        </w:rPr>
      </w:pPr>
      <w:r>
        <w:rPr>
          <w:rFonts w:hint="eastAsia" w:ascii="宋体" w:hAnsi="宋体" w:cs="宋体"/>
          <w:sz w:val="24"/>
          <w:szCs w:val="24"/>
        </w:rPr>
        <w:t>5.验收合格的项目，采购人将根据采购合同的约定及时向供应商支付采购资金、退还履约保证金。</w:t>
      </w:r>
    </w:p>
    <w:p w14:paraId="1BEFE22D">
      <w:pPr>
        <w:adjustRightInd w:val="0"/>
        <w:spacing w:line="440" w:lineRule="atLeast"/>
        <w:ind w:firstLine="480" w:firstLineChars="200"/>
        <w:jc w:val="left"/>
        <w:rPr>
          <w:rFonts w:ascii="宋体" w:hAnsi="宋体" w:cs="宋体"/>
          <w:sz w:val="24"/>
          <w:szCs w:val="24"/>
        </w:rPr>
      </w:pPr>
      <w:r>
        <w:rPr>
          <w:rFonts w:hint="eastAsia" w:ascii="宋体" w:hAnsi="宋体" w:cs="宋体"/>
          <w:sz w:val="24"/>
          <w:szCs w:val="24"/>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D593FB">
      <w:pPr>
        <w:spacing w:line="440" w:lineRule="exact"/>
        <w:rPr>
          <w:rFonts w:asciiTheme="majorEastAsia" w:hAnsiTheme="majorEastAsia" w:eastAsiaTheme="majorEastAsia" w:cstheme="majorEastAsia"/>
          <w:b/>
          <w:bCs/>
          <w:sz w:val="24"/>
          <w:szCs w:val="22"/>
        </w:rPr>
      </w:pPr>
      <w:r>
        <w:rPr>
          <w:rFonts w:hint="eastAsia" w:asciiTheme="majorEastAsia" w:hAnsiTheme="majorEastAsia" w:eastAsiaTheme="majorEastAsia" w:cstheme="majorEastAsia"/>
          <w:b/>
          <w:bCs/>
          <w:sz w:val="24"/>
          <w:szCs w:val="22"/>
        </w:rPr>
        <w:t xml:space="preserve">   </w:t>
      </w:r>
      <w:r>
        <w:rPr>
          <w:rFonts w:hint="eastAsia" w:asciiTheme="majorEastAsia" w:hAnsiTheme="majorEastAsia" w:eastAsiaTheme="majorEastAsia" w:cstheme="majorEastAsia"/>
          <w:sz w:val="24"/>
          <w:szCs w:val="22"/>
        </w:rPr>
        <w:t>6</w:t>
      </w:r>
      <w:r>
        <w:rPr>
          <w:rFonts w:hint="eastAsia" w:asciiTheme="majorEastAsia" w:hAnsiTheme="majorEastAsia" w:eastAsiaTheme="majorEastAsia" w:cstheme="majorEastAsia"/>
          <w:sz w:val="24"/>
          <w:szCs w:val="22"/>
          <w:lang w:val="en-US" w:eastAsia="zh-CN"/>
        </w:rPr>
        <w:t>.</w:t>
      </w:r>
      <w:r>
        <w:rPr>
          <w:rFonts w:hint="eastAsia" w:asciiTheme="majorEastAsia" w:hAnsiTheme="majorEastAsia" w:eastAsiaTheme="majorEastAsia" w:cstheme="majorEastAsia"/>
          <w:sz w:val="24"/>
          <w:szCs w:val="22"/>
        </w:rPr>
        <w:t>验收费用由中标单位支付。</w:t>
      </w:r>
    </w:p>
    <w:p w14:paraId="1F9B976E">
      <w:pPr>
        <w:pStyle w:val="20"/>
        <w:keepNext w:val="0"/>
        <w:keepLines w:val="0"/>
        <w:pageBreakBefore w:val="0"/>
        <w:widowControl w:val="0"/>
        <w:kinsoku/>
        <w:wordWrap/>
        <w:overflowPunct/>
        <w:topLinePunct w:val="0"/>
        <w:autoSpaceDE/>
        <w:autoSpaceDN/>
        <w:bidi w:val="0"/>
        <w:snapToGrid w:val="0"/>
        <w:spacing w:beforeLines="0" w:afterLines="0" w:line="440" w:lineRule="atLeast"/>
        <w:textAlignment w:val="auto"/>
        <w:rPr>
          <w:rFonts w:hint="eastAsia" w:eastAsia="宋体"/>
          <w:b/>
          <w:bCs/>
          <w:color w:val="auto"/>
          <w:highlight w:val="none"/>
          <w:lang w:eastAsia="zh-CN"/>
        </w:rPr>
      </w:pPr>
      <w:r>
        <w:rPr>
          <w:rFonts w:hint="eastAsia"/>
          <w:b/>
          <w:bCs/>
          <w:color w:val="auto"/>
          <w:highlight w:val="none"/>
          <w:lang w:val="en-US" w:eastAsia="zh-CN"/>
        </w:rPr>
        <w:t>十一</w:t>
      </w:r>
      <w:r>
        <w:rPr>
          <w:rFonts w:hint="eastAsia"/>
          <w:b/>
          <w:bCs/>
          <w:color w:val="auto"/>
          <w:highlight w:val="none"/>
          <w:lang w:eastAsia="zh-CN"/>
        </w:rPr>
        <w:t>、合同的签订</w:t>
      </w:r>
    </w:p>
    <w:p w14:paraId="0AA050AE">
      <w:pPr>
        <w:pStyle w:val="20"/>
        <w:keepNext w:val="0"/>
        <w:keepLines w:val="0"/>
        <w:pageBreakBefore w:val="0"/>
        <w:widowControl w:val="0"/>
        <w:kinsoku/>
        <w:wordWrap/>
        <w:overflowPunct/>
        <w:topLinePunct w:val="0"/>
        <w:autoSpaceDE/>
        <w:autoSpaceDN/>
        <w:bidi w:val="0"/>
        <w:snapToGrid w:val="0"/>
        <w:spacing w:beforeLines="0" w:afterLines="0" w:line="440" w:lineRule="atLeast"/>
        <w:ind w:firstLine="482" w:firstLineChars="200"/>
        <w:textAlignment w:val="auto"/>
        <w:rPr>
          <w:rFonts w:hint="eastAsia" w:ascii="宋体" w:hAnsi="宋体"/>
          <w:b/>
          <w:bCs/>
          <w:color w:val="auto"/>
          <w:sz w:val="24"/>
          <w:highlight w:val="none"/>
          <w:lang w:eastAsia="zh-CN"/>
        </w:rPr>
      </w:pPr>
      <w:r>
        <w:rPr>
          <w:rFonts w:hint="eastAsia"/>
          <w:b/>
          <w:bCs/>
          <w:color w:val="auto"/>
          <w:highlight w:val="none"/>
        </w:rPr>
        <w:t>中标单位在收到《中标通知书》后</w:t>
      </w:r>
      <w:r>
        <w:rPr>
          <w:rFonts w:hint="eastAsia"/>
          <w:b/>
          <w:bCs/>
          <w:color w:val="auto"/>
          <w:highlight w:val="none"/>
          <w:lang w:val="en-US" w:eastAsia="zh-CN"/>
        </w:rPr>
        <w:t>2</w:t>
      </w:r>
      <w:r>
        <w:rPr>
          <w:rFonts w:hint="eastAsia"/>
          <w:b/>
          <w:bCs/>
          <w:color w:val="auto"/>
          <w:highlight w:val="none"/>
        </w:rPr>
        <w:t>0日内与</w:t>
      </w:r>
      <w:r>
        <w:rPr>
          <w:rFonts w:hint="eastAsia"/>
          <w:b/>
          <w:bCs/>
          <w:color w:val="auto"/>
          <w:highlight w:val="none"/>
          <w:lang w:eastAsia="zh-CN"/>
        </w:rPr>
        <w:t>东阳市吴宁街道办事处</w:t>
      </w:r>
      <w:r>
        <w:rPr>
          <w:rFonts w:hint="eastAsia"/>
          <w:b/>
          <w:bCs/>
          <w:color w:val="auto"/>
          <w:highlight w:val="none"/>
        </w:rPr>
        <w:t>签订合同。</w:t>
      </w:r>
    </w:p>
    <w:p w14:paraId="430439E1">
      <w:pPr>
        <w:snapToGrid w:val="0"/>
        <w:spacing w:line="360" w:lineRule="auto"/>
        <w:jc w:val="left"/>
        <w:rPr>
          <w:rFonts w:hint="eastAsia" w:ascii="宋体" w:hAnsi="宋体"/>
          <w:b/>
          <w:bCs/>
          <w:color w:val="auto"/>
          <w:sz w:val="24"/>
          <w:highlight w:val="none"/>
          <w:lang w:eastAsia="zh-CN"/>
        </w:rPr>
      </w:pPr>
    </w:p>
    <w:p w14:paraId="48B61B83">
      <w:pPr>
        <w:snapToGrid w:val="0"/>
        <w:ind w:firstLine="3600" w:firstLineChars="1200"/>
        <w:rPr>
          <w:rFonts w:hint="eastAsia" w:ascii="黑体" w:hAnsi="宋体" w:eastAsia="黑体"/>
          <w:color w:val="auto"/>
          <w:kern w:val="2"/>
          <w:sz w:val="30"/>
          <w:szCs w:val="30"/>
          <w:highlight w:val="none"/>
        </w:rPr>
      </w:pPr>
    </w:p>
    <w:p w14:paraId="73B47381">
      <w:pPr>
        <w:pStyle w:val="16"/>
        <w:rPr>
          <w:rFonts w:hint="eastAsia" w:ascii="黑体" w:hAnsi="宋体" w:eastAsia="黑体"/>
          <w:color w:val="auto"/>
          <w:kern w:val="2"/>
          <w:sz w:val="30"/>
          <w:szCs w:val="30"/>
          <w:highlight w:val="none"/>
        </w:rPr>
      </w:pPr>
    </w:p>
    <w:p w14:paraId="60EA4ED5">
      <w:pPr>
        <w:rPr>
          <w:rFonts w:hint="eastAsia" w:ascii="黑体" w:hAnsi="宋体" w:eastAsia="黑体"/>
          <w:color w:val="auto"/>
          <w:kern w:val="2"/>
          <w:sz w:val="30"/>
          <w:szCs w:val="30"/>
          <w:highlight w:val="none"/>
        </w:rPr>
      </w:pPr>
    </w:p>
    <w:p w14:paraId="1A24515D">
      <w:pPr>
        <w:pStyle w:val="16"/>
        <w:rPr>
          <w:rFonts w:hint="eastAsia" w:ascii="黑体" w:hAnsi="宋体" w:eastAsia="黑体"/>
          <w:color w:val="auto"/>
          <w:kern w:val="2"/>
          <w:sz w:val="30"/>
          <w:szCs w:val="30"/>
          <w:highlight w:val="none"/>
        </w:rPr>
      </w:pPr>
    </w:p>
    <w:p w14:paraId="3C5D1DF4">
      <w:pPr>
        <w:snapToGrid w:val="0"/>
        <w:ind w:firstLine="3600" w:firstLineChars="1200"/>
        <w:rPr>
          <w:rFonts w:hint="eastAsia" w:ascii="黑体" w:hAnsi="宋体" w:eastAsia="黑体"/>
          <w:color w:val="auto"/>
          <w:kern w:val="2"/>
          <w:sz w:val="30"/>
          <w:szCs w:val="30"/>
          <w:highlight w:val="none"/>
        </w:rPr>
      </w:pPr>
    </w:p>
    <w:p w14:paraId="272C3A43">
      <w:pPr>
        <w:snapToGrid w:val="0"/>
        <w:ind w:firstLine="3600" w:firstLineChars="1200"/>
        <w:rPr>
          <w:rFonts w:ascii="黑体" w:hAnsi="宋体" w:eastAsia="黑体"/>
          <w:color w:val="auto"/>
          <w:kern w:val="2"/>
          <w:sz w:val="30"/>
          <w:szCs w:val="30"/>
          <w:highlight w:val="none"/>
        </w:rPr>
      </w:pPr>
      <w:r>
        <w:rPr>
          <w:rFonts w:hint="eastAsia" w:ascii="黑体" w:hAnsi="宋体" w:eastAsia="黑体"/>
          <w:color w:val="auto"/>
          <w:kern w:val="2"/>
          <w:sz w:val="30"/>
          <w:szCs w:val="30"/>
          <w:highlight w:val="none"/>
        </w:rPr>
        <w:t>第三章  投标人须知</w:t>
      </w:r>
    </w:p>
    <w:p w14:paraId="2AFBBABA">
      <w:pPr>
        <w:snapToGrid w:val="0"/>
        <w:ind w:firstLine="4337" w:firstLineChars="18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前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 xml:space="preserve">附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表</w:t>
      </w:r>
    </w:p>
    <w:tbl>
      <w:tblPr>
        <w:tblStyle w:val="30"/>
        <w:tblW w:w="10211" w:type="dxa"/>
        <w:tblInd w:w="-1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2209"/>
        <w:gridCol w:w="7268"/>
      </w:tblGrid>
      <w:tr w14:paraId="494D6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4" w:type="dxa"/>
            <w:tcBorders>
              <w:top w:val="single" w:color="auto" w:sz="4" w:space="0"/>
              <w:bottom w:val="single" w:color="auto" w:sz="4" w:space="0"/>
              <w:right w:val="single" w:color="auto" w:sz="4" w:space="0"/>
            </w:tcBorders>
            <w:vAlign w:val="center"/>
          </w:tcPr>
          <w:p w14:paraId="323AA4B0">
            <w:pPr>
              <w:snapToGrid w:val="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9477" w:type="dxa"/>
            <w:gridSpan w:val="2"/>
            <w:tcBorders>
              <w:top w:val="single" w:color="auto" w:sz="4" w:space="0"/>
              <w:left w:val="single" w:color="auto" w:sz="4" w:space="0"/>
              <w:bottom w:val="single" w:color="auto" w:sz="4" w:space="0"/>
            </w:tcBorders>
            <w:vAlign w:val="center"/>
          </w:tcPr>
          <w:p w14:paraId="6ACE228D">
            <w:pPr>
              <w:snapToGrid w:val="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内容、要求</w:t>
            </w:r>
          </w:p>
        </w:tc>
      </w:tr>
      <w:tr w14:paraId="322D7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34" w:type="dxa"/>
            <w:tcBorders>
              <w:top w:val="single" w:color="auto" w:sz="4" w:space="0"/>
              <w:bottom w:val="single" w:color="auto" w:sz="4" w:space="0"/>
              <w:right w:val="single" w:color="auto" w:sz="4" w:space="0"/>
            </w:tcBorders>
            <w:vAlign w:val="center"/>
          </w:tcPr>
          <w:p w14:paraId="7184CCA4">
            <w:pPr>
              <w:snapToGrid w:val="0"/>
              <w:jc w:val="center"/>
              <w:rPr>
                <w:rFonts w:ascii="宋体" w:hAnsi="宋体" w:cs="宋体"/>
                <w:color w:val="auto"/>
                <w:highlight w:val="none"/>
              </w:rPr>
            </w:pPr>
            <w:r>
              <w:rPr>
                <w:rFonts w:hint="eastAsia" w:ascii="宋体" w:hAnsi="宋体" w:cs="宋体"/>
                <w:color w:val="auto"/>
                <w:highlight w:val="none"/>
              </w:rPr>
              <w:t>1</w:t>
            </w:r>
          </w:p>
        </w:tc>
        <w:tc>
          <w:tcPr>
            <w:tcW w:w="9477" w:type="dxa"/>
            <w:gridSpan w:val="2"/>
            <w:tcBorders>
              <w:top w:val="single" w:color="auto" w:sz="4" w:space="0"/>
              <w:left w:val="single" w:color="auto" w:sz="4" w:space="0"/>
              <w:bottom w:val="single" w:color="auto" w:sz="4" w:space="0"/>
            </w:tcBorders>
            <w:vAlign w:val="center"/>
          </w:tcPr>
          <w:p w14:paraId="71316C58">
            <w:pPr>
              <w:snapToGrid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东阳市吴宁街道办事处2026-2028年食堂食材采购配送服务项目</w:t>
            </w:r>
          </w:p>
        </w:tc>
      </w:tr>
      <w:tr w14:paraId="069B5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34" w:type="dxa"/>
            <w:tcBorders>
              <w:top w:val="single" w:color="auto" w:sz="4" w:space="0"/>
              <w:bottom w:val="single" w:color="auto" w:sz="4" w:space="0"/>
              <w:right w:val="single" w:color="auto" w:sz="4" w:space="0"/>
            </w:tcBorders>
            <w:vAlign w:val="center"/>
          </w:tcPr>
          <w:p w14:paraId="2FA47E86">
            <w:pPr>
              <w:snapToGrid w:val="0"/>
              <w:jc w:val="center"/>
              <w:rPr>
                <w:rFonts w:ascii="宋体" w:hAnsi="宋体" w:cs="宋体"/>
                <w:color w:val="auto"/>
                <w:highlight w:val="none"/>
              </w:rPr>
            </w:pPr>
            <w:r>
              <w:rPr>
                <w:rFonts w:hint="eastAsia" w:ascii="宋体" w:hAnsi="宋体" w:cs="宋体"/>
                <w:color w:val="auto"/>
                <w:highlight w:val="none"/>
              </w:rPr>
              <w:t>2</w:t>
            </w:r>
          </w:p>
        </w:tc>
        <w:tc>
          <w:tcPr>
            <w:tcW w:w="9477" w:type="dxa"/>
            <w:gridSpan w:val="2"/>
            <w:tcBorders>
              <w:top w:val="single" w:color="auto" w:sz="4" w:space="0"/>
              <w:left w:val="single" w:color="auto" w:sz="4" w:space="0"/>
              <w:bottom w:val="single" w:color="auto" w:sz="4" w:space="0"/>
            </w:tcBorders>
            <w:vAlign w:val="center"/>
          </w:tcPr>
          <w:p w14:paraId="1593C58D">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投标报价及费用：1、本项目投标应以人民币报价；2、不论投标结果如何，投标人均应自行承担所有与投标有关的全部费用；3、</w:t>
            </w:r>
            <w:r>
              <w:rPr>
                <w:rFonts w:hint="eastAsia" w:ascii="宋体" w:hAnsi="宋体" w:cs="宋体"/>
                <w:color w:val="auto"/>
                <w:sz w:val="24"/>
                <w:highlight w:val="none"/>
              </w:rPr>
              <w:t>投标费用：本项目代理服务费按照本章第八条收费标准向中标单位收取。</w:t>
            </w:r>
          </w:p>
        </w:tc>
      </w:tr>
      <w:tr w14:paraId="255D5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734" w:type="dxa"/>
            <w:tcBorders>
              <w:top w:val="single" w:color="auto" w:sz="4" w:space="0"/>
              <w:bottom w:val="single" w:color="auto" w:sz="4" w:space="0"/>
              <w:right w:val="single" w:color="auto" w:sz="4" w:space="0"/>
            </w:tcBorders>
            <w:vAlign w:val="center"/>
          </w:tcPr>
          <w:p w14:paraId="78530F1D">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rPr>
              <w:t>3</w:t>
            </w:r>
          </w:p>
        </w:tc>
        <w:tc>
          <w:tcPr>
            <w:tcW w:w="9477" w:type="dxa"/>
            <w:gridSpan w:val="2"/>
            <w:tcBorders>
              <w:top w:val="single" w:color="auto" w:sz="4" w:space="0"/>
              <w:left w:val="single" w:color="auto" w:sz="4" w:space="0"/>
              <w:bottom w:val="single" w:color="auto" w:sz="4" w:space="0"/>
            </w:tcBorders>
            <w:vAlign w:val="center"/>
          </w:tcPr>
          <w:p w14:paraId="73DB975D">
            <w:pPr>
              <w:snapToGrid w:val="0"/>
              <w:rPr>
                <w:rFonts w:ascii="宋体" w:hAnsi="宋体" w:cs="宋体"/>
                <w:color w:val="auto"/>
                <w:sz w:val="24"/>
                <w:szCs w:val="24"/>
                <w:highlight w:val="none"/>
              </w:rPr>
            </w:pPr>
            <w:r>
              <w:rPr>
                <w:rFonts w:hint="eastAsia" w:ascii="宋体" w:hAnsi="宋体" w:cs="宋体"/>
                <w:color w:val="auto"/>
                <w:sz w:val="24"/>
                <w:szCs w:val="24"/>
                <w:highlight w:val="none"/>
              </w:rPr>
              <w:t>答疑与澄清：投标人如认为招标文件表述不清晰、存在歧视性、排他性或者其他违法内容的，应当于</w:t>
            </w:r>
            <w:r>
              <w:rPr>
                <w:rFonts w:hint="eastAsia" w:ascii="宋体" w:hAnsi="宋体"/>
                <w:b/>
                <w:bCs/>
                <w:color w:val="auto"/>
                <w:sz w:val="24"/>
                <w:highlight w:val="none"/>
                <w:u w:val="single"/>
                <w:shd w:val="clear" w:color="auto" w:fill="FFFFFF"/>
              </w:rPr>
              <w:t>质疑期限届满之日</w:t>
            </w:r>
            <w:r>
              <w:rPr>
                <w:rFonts w:hint="eastAsia" w:ascii="宋体" w:hAnsi="宋体" w:cs="宋体"/>
                <w:color w:val="auto"/>
                <w:sz w:val="24"/>
                <w:szCs w:val="24"/>
                <w:highlight w:val="none"/>
              </w:rPr>
              <w:t>前，以书面形式要求招标采购单位作出书面解释、澄清或者向招标采购单位提出书面质疑</w:t>
            </w:r>
            <w:r>
              <w:rPr>
                <w:rFonts w:hint="eastAsia" w:ascii="宋体" w:hAnsi="宋体" w:cs="宋体"/>
                <w:b/>
                <w:bCs/>
                <w:color w:val="auto"/>
                <w:sz w:val="24"/>
                <w:szCs w:val="24"/>
                <w:highlight w:val="none"/>
              </w:rPr>
              <w:t>(在质疑截止时间前，未对招标文件提出质疑的，视同投标人对招标文件的默认）；</w:t>
            </w:r>
            <w:r>
              <w:rPr>
                <w:rFonts w:hint="eastAsia" w:ascii="宋体" w:hAnsi="宋体"/>
                <w:color w:val="auto"/>
                <w:sz w:val="24"/>
                <w:highlight w:val="none"/>
              </w:rPr>
              <w:t>招标采购单位对已发出的招标文件进行必要澄清、答复、修改或者补充的，在财政部门指定的政府采购信息发布媒体上发布更正公告，并以书面形式通知所有已获取招标文件的投标人；答疑内容是招标文件的组成部分；澄清或者修改的内容可能影响投标文件编制的，应当在投标截止时间至少15日前，以书面形式通知所有获取招标文件的潜在投标人；不足15日的，顺延提交投标文件的截止时间。</w:t>
            </w:r>
          </w:p>
        </w:tc>
      </w:tr>
      <w:tr w14:paraId="67F3C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4" w:type="dxa"/>
            <w:tcBorders>
              <w:top w:val="single" w:color="auto" w:sz="4" w:space="0"/>
              <w:bottom w:val="single" w:color="auto" w:sz="4" w:space="0"/>
              <w:right w:val="single" w:color="auto" w:sz="4" w:space="0"/>
            </w:tcBorders>
            <w:vAlign w:val="center"/>
          </w:tcPr>
          <w:p w14:paraId="36044EBF">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rPr>
              <w:t>4</w:t>
            </w:r>
          </w:p>
        </w:tc>
        <w:tc>
          <w:tcPr>
            <w:tcW w:w="9477" w:type="dxa"/>
            <w:gridSpan w:val="2"/>
            <w:tcBorders>
              <w:top w:val="single" w:color="auto" w:sz="4" w:space="0"/>
              <w:left w:val="single" w:color="auto" w:sz="4" w:space="0"/>
              <w:bottom w:val="single" w:color="auto" w:sz="4" w:space="0"/>
            </w:tcBorders>
            <w:vAlign w:val="center"/>
          </w:tcPr>
          <w:p w14:paraId="3C323E99">
            <w:pPr>
              <w:autoSpaceDE w:val="0"/>
              <w:autoSpaceDN w:val="0"/>
              <w:snapToGrid w:val="0"/>
              <w:textAlignment w:val="bottom"/>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投标文件的组成：</w:t>
            </w:r>
          </w:p>
          <w:p w14:paraId="582C9C35">
            <w:pPr>
              <w:autoSpaceDE w:val="0"/>
              <w:autoSpaceDN w:val="0"/>
              <w:snapToGrid w:val="0"/>
              <w:textAlignment w:val="bottom"/>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本项目投标文件由资格响应文件、技术、资信及商务文件、投标报价文件三部份组成。</w:t>
            </w:r>
          </w:p>
          <w:p w14:paraId="2B781CD4">
            <w:pPr>
              <w:autoSpaceDE w:val="0"/>
              <w:autoSpaceDN w:val="0"/>
              <w:snapToGrid w:val="0"/>
              <w:textAlignment w:val="bottom"/>
              <w:rPr>
                <w:rFonts w:hint="eastAsia" w:ascii="宋体" w:hAnsi="宋体" w:eastAsia="宋体"/>
                <w:b/>
                <w:bCs/>
                <w:color w:val="auto"/>
                <w:sz w:val="24"/>
                <w:highlight w:val="none"/>
                <w:lang w:eastAsia="zh-CN"/>
              </w:rPr>
            </w:pPr>
            <w:r>
              <w:rPr>
                <w:rFonts w:hint="eastAsia" w:ascii="宋体" w:hAnsi="宋体"/>
                <w:b/>
                <w:bCs/>
                <w:color w:val="auto"/>
                <w:sz w:val="24"/>
                <w:highlight w:val="none"/>
              </w:rPr>
              <w:t>投标人应按以下方式递交投标文件</w:t>
            </w:r>
            <w:r>
              <w:rPr>
                <w:rFonts w:hint="eastAsia" w:ascii="宋体" w:hAnsi="宋体"/>
                <w:b/>
                <w:bCs/>
                <w:color w:val="auto"/>
                <w:sz w:val="24"/>
                <w:highlight w:val="none"/>
                <w:lang w:eastAsia="zh-CN"/>
              </w:rPr>
              <w:t>：</w:t>
            </w:r>
          </w:p>
          <w:p w14:paraId="4FEC5FB8">
            <w:pPr>
              <w:autoSpaceDE w:val="0"/>
              <w:autoSpaceDN w:val="0"/>
              <w:snapToGrid w:val="0"/>
              <w:ind w:firstLine="240" w:firstLineChars="100"/>
              <w:textAlignment w:val="bottom"/>
              <w:rPr>
                <w:rFonts w:ascii="宋体" w:hAnsi="宋体" w:cs="宋体"/>
                <w:color w:val="auto"/>
                <w:sz w:val="24"/>
                <w:highlight w:val="none"/>
              </w:rPr>
            </w:pPr>
            <w:r>
              <w:rPr>
                <w:rFonts w:hint="eastAsia" w:ascii="宋体" w:hAnsi="宋体" w:cs="宋体"/>
                <w:color w:val="auto"/>
                <w:sz w:val="24"/>
                <w:highlight w:val="none"/>
              </w:rPr>
              <w:t>▲1、本项目实行“网上投标、电子评标”，投标人应于投标截止时间前在“政采云”（电子交易平台）上传输、递交电子版投标文件（包括资格</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文件、技术、资信及商务文件和报价文件）；</w:t>
            </w:r>
          </w:p>
          <w:p w14:paraId="58404C1C">
            <w:pPr>
              <w:autoSpaceDE w:val="0"/>
              <w:autoSpaceDN w:val="0"/>
              <w:snapToGrid w:val="0"/>
              <w:ind w:firstLine="240" w:firstLineChars="100"/>
              <w:textAlignment w:val="bottom"/>
              <w:rPr>
                <w:rFonts w:ascii="宋体" w:hAnsi="宋体" w:cs="宋体"/>
                <w:color w:val="auto"/>
                <w:sz w:val="24"/>
                <w:highlight w:val="none"/>
              </w:rPr>
            </w:pPr>
            <w:r>
              <w:rPr>
                <w:rFonts w:hint="eastAsia" w:ascii="宋体" w:hAnsi="宋体" w:cs="宋体"/>
                <w:color w:val="auto"/>
                <w:sz w:val="24"/>
                <w:highlight w:val="none"/>
              </w:rPr>
              <w:t>2、为了避免由于电子交易平台无法正常运行等技术、安全故障原因造成投标文件无法解密或解密失败，导致投标无效的情况，投标人可以在投标截止时间前将电子备份投标文件（经政采云电子交易客户端和CA驱动制作出的后缀名为“bfbs”的加密电子备份投标文件）发送至</w:t>
            </w:r>
            <w:r>
              <w:rPr>
                <w:rFonts w:hint="eastAsia" w:ascii="宋体" w:hAnsi="宋体" w:cs="宋体"/>
                <w:color w:val="auto"/>
                <w:sz w:val="24"/>
                <w:highlight w:val="none"/>
                <w:lang w:eastAsia="zh-CN"/>
              </w:rPr>
              <w:t>金华心悦招标代理有限公司</w:t>
            </w:r>
            <w:r>
              <w:rPr>
                <w:rFonts w:hint="eastAsia" w:ascii="宋体" w:hAnsi="宋体" w:cs="宋体"/>
                <w:color w:val="auto"/>
                <w:sz w:val="24"/>
                <w:highlight w:val="none"/>
              </w:rPr>
              <w:t>邮箱：</w:t>
            </w:r>
            <w:r>
              <w:rPr>
                <w:rFonts w:hint="eastAsia" w:ascii="宋体" w:hAnsi="宋体" w:cs="宋体"/>
                <w:color w:val="auto"/>
                <w:sz w:val="24"/>
                <w:highlight w:val="none"/>
                <w:lang w:eastAsia="zh-CN"/>
              </w:rPr>
              <w:t>396841838@qq.com</w:t>
            </w:r>
            <w:r>
              <w:rPr>
                <w:rFonts w:hint="eastAsia" w:ascii="宋体" w:hAnsi="宋体" w:cs="宋体"/>
                <w:color w:val="auto"/>
                <w:sz w:val="24"/>
                <w:highlight w:val="none"/>
              </w:rPr>
              <w:t>，逾期发送或发错后缀名的备份投标文件将被视为无效；</w:t>
            </w:r>
          </w:p>
          <w:p w14:paraId="58D4A3AC">
            <w:pPr>
              <w:autoSpaceDE w:val="0"/>
              <w:autoSpaceDN w:val="0"/>
              <w:snapToGrid w:val="0"/>
              <w:ind w:firstLine="240" w:firstLineChars="100"/>
              <w:textAlignment w:val="bottom"/>
              <w:rPr>
                <w:rFonts w:ascii="宋体" w:hAnsi="宋体" w:cs="宋体"/>
                <w:color w:val="auto"/>
                <w:sz w:val="24"/>
                <w:highlight w:val="none"/>
              </w:rPr>
            </w:pPr>
            <w:r>
              <w:rPr>
                <w:rFonts w:hint="eastAsia" w:ascii="宋体" w:hAnsi="宋体" w:cs="宋体"/>
                <w:color w:val="auto"/>
                <w:sz w:val="24"/>
                <w:highlight w:val="none"/>
              </w:rPr>
              <w:t>3、投标人仅提交电子备份投标文件的，投标无效；</w:t>
            </w:r>
          </w:p>
          <w:p w14:paraId="3DE0D69F">
            <w:pPr>
              <w:autoSpaceDE w:val="0"/>
              <w:autoSpaceDN w:val="0"/>
              <w:snapToGrid w:val="0"/>
              <w:ind w:firstLine="240" w:firstLineChars="100"/>
              <w:textAlignment w:val="bottom"/>
              <w:rPr>
                <w:rFonts w:ascii="宋体" w:hAnsi="宋体" w:cs="宋体"/>
                <w:color w:val="auto"/>
                <w:sz w:val="24"/>
                <w:szCs w:val="24"/>
                <w:highlight w:val="none"/>
              </w:rPr>
            </w:pPr>
            <w:r>
              <w:rPr>
                <w:rFonts w:hint="eastAsia" w:ascii="宋体" w:hAnsi="宋体" w:cs="宋体"/>
                <w:color w:val="auto"/>
                <w:sz w:val="24"/>
                <w:highlight w:val="none"/>
              </w:rPr>
              <w:t>4、本项目不强制投标人提交电子备份投标文件；如在开评标时出现电子投标文件无法解密或解密失败等情况，因投标人未提供电子备份投标文件而造成投标无效等一切后果和风险由投标人自行承担。</w:t>
            </w:r>
          </w:p>
        </w:tc>
      </w:tr>
      <w:tr w14:paraId="34039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34" w:type="dxa"/>
            <w:tcBorders>
              <w:top w:val="single" w:color="auto" w:sz="4" w:space="0"/>
              <w:bottom w:val="single" w:color="auto" w:sz="4" w:space="0"/>
              <w:right w:val="single" w:color="auto" w:sz="4" w:space="0"/>
            </w:tcBorders>
            <w:vAlign w:val="center"/>
          </w:tcPr>
          <w:p w14:paraId="2BCE82F3">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rPr>
              <w:t>5</w:t>
            </w:r>
          </w:p>
        </w:tc>
        <w:tc>
          <w:tcPr>
            <w:tcW w:w="9477" w:type="dxa"/>
            <w:gridSpan w:val="2"/>
            <w:tcBorders>
              <w:top w:val="single" w:color="auto" w:sz="4" w:space="0"/>
              <w:left w:val="single" w:color="auto" w:sz="4" w:space="0"/>
              <w:bottom w:val="single" w:color="auto" w:sz="4" w:space="0"/>
            </w:tcBorders>
            <w:vAlign w:val="center"/>
          </w:tcPr>
          <w:p w14:paraId="4A0EB590">
            <w:pPr>
              <w:snapToGrid w:val="0"/>
              <w:rPr>
                <w:rFonts w:ascii="宋体" w:hAnsi="宋体" w:cs="宋体"/>
                <w:b/>
                <w:bCs/>
                <w:color w:val="auto"/>
                <w:sz w:val="24"/>
                <w:szCs w:val="24"/>
                <w:highlight w:val="none"/>
              </w:rPr>
            </w:pPr>
            <w:r>
              <w:rPr>
                <w:rFonts w:hint="eastAsia" w:ascii="宋体" w:hAnsi="宋体" w:cs="宋体"/>
                <w:b/>
                <w:bCs/>
                <w:color w:val="auto"/>
                <w:sz w:val="24"/>
                <w:szCs w:val="24"/>
                <w:highlight w:val="none"/>
              </w:rPr>
              <w:t>投标截止时间及地点：</w:t>
            </w:r>
          </w:p>
          <w:p w14:paraId="3E7EC0DE">
            <w:pPr>
              <w:snapToGrid w:val="0"/>
              <w:rPr>
                <w:rFonts w:ascii="宋体" w:hAnsi="宋体" w:cs="宋体"/>
                <w:b/>
                <w:bCs/>
                <w:color w:val="auto"/>
                <w:sz w:val="24"/>
                <w:szCs w:val="24"/>
                <w:highlight w:val="none"/>
              </w:rPr>
            </w:pPr>
            <w:r>
              <w:rPr>
                <w:rFonts w:hint="eastAsia" w:ascii="宋体" w:hAnsi="宋体" w:cs="宋体"/>
                <w:b/>
                <w:bCs/>
                <w:color w:val="auto"/>
                <w:sz w:val="24"/>
                <w:szCs w:val="24"/>
                <w:highlight w:val="none"/>
              </w:rPr>
              <w:t>1、投标人应当在</w:t>
            </w:r>
            <w:r>
              <w:rPr>
                <w:rFonts w:hint="eastAsia" w:ascii="宋体" w:hAnsi="宋体" w:cs="宋体"/>
                <w:b/>
                <w:bCs/>
                <w:color w:val="auto"/>
                <w:sz w:val="24"/>
                <w:szCs w:val="24"/>
                <w:highlight w:val="none"/>
                <w:u w:val="single"/>
                <w:lang w:eastAsia="zh-CN"/>
              </w:rPr>
              <w:t>2026年</w:t>
            </w:r>
            <w:r>
              <w:rPr>
                <w:rFonts w:hint="eastAsia" w:ascii="宋体" w:hAnsi="宋体" w:cs="宋体"/>
                <w:b/>
                <w:bCs/>
                <w:color w:val="auto"/>
                <w:sz w:val="24"/>
                <w:szCs w:val="24"/>
                <w:highlight w:val="none"/>
                <w:u w:val="single"/>
                <w:lang w:val="en-US" w:eastAsia="zh-CN"/>
              </w:rPr>
              <w:t>5月14日08:30</w:t>
            </w:r>
            <w:r>
              <w:rPr>
                <w:rFonts w:hint="eastAsia" w:ascii="宋体" w:hAnsi="宋体" w:cs="宋体"/>
                <w:b/>
                <w:bCs/>
                <w:color w:val="auto"/>
                <w:sz w:val="24"/>
                <w:szCs w:val="24"/>
                <w:highlight w:val="none"/>
                <w:u w:val="single"/>
              </w:rPr>
              <w:t>分前</w:t>
            </w:r>
            <w:r>
              <w:rPr>
                <w:rFonts w:hint="eastAsia" w:ascii="宋体" w:hAnsi="宋体" w:cs="宋体"/>
                <w:b/>
                <w:bCs/>
                <w:color w:val="auto"/>
                <w:sz w:val="24"/>
                <w:szCs w:val="24"/>
                <w:highlight w:val="none"/>
              </w:rPr>
              <w:t>在“政采云”（电子交易平台）上自行上传加密的电子投标文件。投标截止时间后递交的电子投标文件，将被政采云平台拒收。</w:t>
            </w:r>
          </w:p>
          <w:p w14:paraId="1353755C">
            <w:pPr>
              <w:snapToGrid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2、电子备份投标文件的递交时间：</w:t>
            </w:r>
          </w:p>
          <w:p w14:paraId="1A7D4E20">
            <w:pPr>
              <w:snapToGrid w:val="0"/>
              <w:rPr>
                <w:rFonts w:ascii="宋体" w:hAnsi="宋体" w:cs="宋体"/>
                <w:color w:val="auto"/>
                <w:sz w:val="24"/>
                <w:szCs w:val="24"/>
                <w:highlight w:val="none"/>
              </w:rPr>
            </w:pPr>
            <w:r>
              <w:rPr>
                <w:rFonts w:hint="eastAsia" w:ascii="宋体" w:hAnsi="宋体" w:cs="宋体"/>
                <w:b/>
                <w:bCs/>
                <w:color w:val="auto"/>
                <w:sz w:val="24"/>
                <w:szCs w:val="24"/>
                <w:highlight w:val="none"/>
              </w:rPr>
              <w:t>投标人应当在</w:t>
            </w:r>
            <w:r>
              <w:rPr>
                <w:rFonts w:hint="eastAsia" w:ascii="宋体" w:hAnsi="宋体" w:cs="宋体"/>
                <w:b/>
                <w:bCs/>
                <w:color w:val="auto"/>
                <w:sz w:val="24"/>
                <w:szCs w:val="24"/>
                <w:highlight w:val="none"/>
                <w:u w:val="single"/>
                <w:lang w:eastAsia="zh-CN"/>
              </w:rPr>
              <w:t>2026年</w:t>
            </w:r>
            <w:r>
              <w:rPr>
                <w:rFonts w:hint="eastAsia" w:ascii="宋体" w:hAnsi="宋体" w:cs="宋体"/>
                <w:b/>
                <w:bCs/>
                <w:color w:val="auto"/>
                <w:sz w:val="24"/>
                <w:szCs w:val="24"/>
                <w:highlight w:val="none"/>
                <w:u w:val="single"/>
                <w:lang w:val="en-US" w:eastAsia="zh-CN"/>
              </w:rPr>
              <w:t>5月14日08:30</w:t>
            </w:r>
            <w:r>
              <w:rPr>
                <w:rFonts w:hint="eastAsia" w:ascii="宋体" w:hAnsi="宋体" w:cs="宋体"/>
                <w:b/>
                <w:bCs/>
                <w:color w:val="auto"/>
                <w:sz w:val="24"/>
                <w:szCs w:val="24"/>
                <w:highlight w:val="none"/>
                <w:u w:val="single"/>
              </w:rPr>
              <w:t>分</w:t>
            </w:r>
            <w:r>
              <w:rPr>
                <w:rFonts w:hint="eastAsia" w:ascii="宋体" w:hAnsi="宋体" w:cs="宋体"/>
                <w:b/>
                <w:bCs/>
                <w:color w:val="auto"/>
                <w:sz w:val="24"/>
                <w:szCs w:val="24"/>
                <w:highlight w:val="none"/>
              </w:rPr>
              <w:t>前，逾期未递交的视为自动放弃。</w:t>
            </w:r>
          </w:p>
        </w:tc>
      </w:tr>
      <w:tr w14:paraId="03CF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34" w:type="dxa"/>
            <w:tcBorders>
              <w:top w:val="single" w:color="auto" w:sz="4" w:space="0"/>
              <w:bottom w:val="single" w:color="auto" w:sz="4" w:space="0"/>
              <w:right w:val="single" w:color="auto" w:sz="4" w:space="0"/>
            </w:tcBorders>
            <w:vAlign w:val="center"/>
          </w:tcPr>
          <w:p w14:paraId="58879145">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rPr>
              <w:t>6</w:t>
            </w:r>
          </w:p>
        </w:tc>
        <w:tc>
          <w:tcPr>
            <w:tcW w:w="9477" w:type="dxa"/>
            <w:gridSpan w:val="2"/>
            <w:tcBorders>
              <w:top w:val="single" w:color="auto" w:sz="4" w:space="0"/>
              <w:left w:val="single" w:color="auto" w:sz="4" w:space="0"/>
              <w:bottom w:val="single" w:color="auto" w:sz="4" w:space="0"/>
            </w:tcBorders>
            <w:vAlign w:val="center"/>
          </w:tcPr>
          <w:p w14:paraId="691B1F6F">
            <w:pPr>
              <w:snapToGrid w:val="0"/>
              <w:rPr>
                <w:rFonts w:ascii="宋体" w:hAnsi="宋体" w:cs="宋体"/>
                <w:b/>
                <w:bCs/>
                <w:color w:val="FF0000"/>
                <w:sz w:val="24"/>
                <w:szCs w:val="24"/>
                <w:highlight w:val="none"/>
              </w:rPr>
            </w:pPr>
            <w:r>
              <w:rPr>
                <w:rFonts w:hint="eastAsia" w:ascii="宋体" w:hAnsi="宋体" w:cs="宋体"/>
                <w:b/>
                <w:bCs/>
                <w:color w:val="FF0000"/>
                <w:sz w:val="24"/>
                <w:szCs w:val="24"/>
                <w:highlight w:val="none"/>
              </w:rPr>
              <w:t>开标时间：</w:t>
            </w:r>
            <w:r>
              <w:rPr>
                <w:rFonts w:hint="eastAsia" w:ascii="宋体" w:hAnsi="宋体" w:cs="宋体"/>
                <w:b/>
                <w:bCs/>
                <w:color w:val="FF0000"/>
                <w:sz w:val="24"/>
                <w:szCs w:val="24"/>
                <w:highlight w:val="none"/>
                <w:u w:val="single"/>
                <w:lang w:eastAsia="zh-CN"/>
              </w:rPr>
              <w:t>2026年</w:t>
            </w:r>
            <w:r>
              <w:rPr>
                <w:rFonts w:hint="eastAsia" w:ascii="宋体" w:hAnsi="宋体" w:cs="宋体"/>
                <w:b/>
                <w:bCs/>
                <w:color w:val="FF0000"/>
                <w:sz w:val="24"/>
                <w:szCs w:val="24"/>
                <w:highlight w:val="none"/>
                <w:u w:val="single"/>
                <w:lang w:val="en-US" w:eastAsia="zh-CN"/>
              </w:rPr>
              <w:t>5月14日08:30</w:t>
            </w:r>
            <w:r>
              <w:rPr>
                <w:rFonts w:hint="eastAsia" w:ascii="宋体" w:hAnsi="宋体" w:cs="宋体"/>
                <w:b/>
                <w:bCs/>
                <w:color w:val="FF0000"/>
                <w:sz w:val="24"/>
                <w:szCs w:val="24"/>
                <w:highlight w:val="none"/>
                <w:u w:val="single"/>
              </w:rPr>
              <w:t>分</w:t>
            </w:r>
          </w:p>
          <w:p w14:paraId="60B55B00">
            <w:pPr>
              <w:snapToGrid w:val="0"/>
              <w:rPr>
                <w:rFonts w:ascii="宋体" w:hAnsi="宋体" w:cs="宋体"/>
                <w:color w:val="auto"/>
                <w:sz w:val="24"/>
                <w:szCs w:val="24"/>
                <w:highlight w:val="none"/>
              </w:rPr>
            </w:pPr>
            <w:r>
              <w:rPr>
                <w:rFonts w:hint="eastAsia" w:ascii="宋体" w:hAnsi="宋体" w:cs="宋体"/>
                <w:b/>
                <w:bCs/>
                <w:color w:val="auto"/>
                <w:sz w:val="24"/>
                <w:szCs w:val="24"/>
                <w:highlight w:val="none"/>
              </w:rPr>
              <w:t>截止开标时间，政采云（电子交易平台）自动提取所有投标文件，投标人须在开标时间截止后30分钟内对上传政采云的投标文件进行解密，所有投标人在规定的解密时限内解密完成或解密时限到后，采购代理机构开启投标文件；投标人超过解密时限的，系统默认自动放弃。</w:t>
            </w:r>
          </w:p>
        </w:tc>
      </w:tr>
      <w:tr w14:paraId="50C5F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4" w:type="dxa"/>
            <w:tcBorders>
              <w:top w:val="single" w:color="auto" w:sz="4" w:space="0"/>
              <w:bottom w:val="single" w:color="auto" w:sz="4" w:space="0"/>
              <w:right w:val="single" w:color="auto" w:sz="4" w:space="0"/>
            </w:tcBorders>
            <w:vAlign w:val="center"/>
          </w:tcPr>
          <w:p w14:paraId="2F5DF49C">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rPr>
              <w:t>7</w:t>
            </w:r>
          </w:p>
        </w:tc>
        <w:tc>
          <w:tcPr>
            <w:tcW w:w="9477" w:type="dxa"/>
            <w:gridSpan w:val="2"/>
            <w:tcBorders>
              <w:top w:val="single" w:color="auto" w:sz="4" w:space="0"/>
              <w:left w:val="single" w:color="auto" w:sz="4" w:space="0"/>
              <w:bottom w:val="single" w:color="auto" w:sz="4" w:space="0"/>
            </w:tcBorders>
            <w:vAlign w:val="center"/>
          </w:tcPr>
          <w:p w14:paraId="6BC09548">
            <w:pPr>
              <w:autoSpaceDE w:val="0"/>
              <w:autoSpaceDN w:val="0"/>
              <w:snapToGrid w:val="0"/>
              <w:ind w:left="-102" w:leftChars="-51" w:firstLine="108" w:firstLineChars="45"/>
              <w:textAlignment w:val="bottom"/>
              <w:rPr>
                <w:rFonts w:ascii="宋体" w:hAnsi="宋体" w:cs="宋体"/>
                <w:color w:val="auto"/>
                <w:sz w:val="24"/>
                <w:szCs w:val="24"/>
                <w:highlight w:val="none"/>
              </w:rPr>
            </w:pPr>
            <w:r>
              <w:rPr>
                <w:rFonts w:hint="eastAsia" w:ascii="宋体" w:hAnsi="宋体" w:cs="宋体"/>
                <w:color w:val="auto"/>
                <w:sz w:val="24"/>
                <w:szCs w:val="24"/>
                <w:highlight w:val="none"/>
              </w:rPr>
              <w:t>评标办法：综合评分法</w:t>
            </w:r>
          </w:p>
        </w:tc>
      </w:tr>
      <w:tr w14:paraId="29FCD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34" w:type="dxa"/>
            <w:tcBorders>
              <w:top w:val="single" w:color="auto" w:sz="4" w:space="0"/>
              <w:bottom w:val="single" w:color="auto" w:sz="4" w:space="0"/>
              <w:right w:val="single" w:color="auto" w:sz="4" w:space="0"/>
            </w:tcBorders>
            <w:vAlign w:val="center"/>
          </w:tcPr>
          <w:p w14:paraId="2A88A770">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rPr>
              <w:t>8</w:t>
            </w:r>
          </w:p>
        </w:tc>
        <w:tc>
          <w:tcPr>
            <w:tcW w:w="9477" w:type="dxa"/>
            <w:gridSpan w:val="2"/>
            <w:tcBorders>
              <w:top w:val="single" w:color="auto" w:sz="4" w:space="0"/>
              <w:left w:val="single" w:color="auto" w:sz="4" w:space="0"/>
              <w:bottom w:val="single" w:color="auto" w:sz="4" w:space="0"/>
            </w:tcBorders>
            <w:vAlign w:val="center"/>
          </w:tcPr>
          <w:p w14:paraId="43805290">
            <w:pPr>
              <w:autoSpaceDE w:val="0"/>
              <w:autoSpaceDN w:val="0"/>
              <w:snapToGrid w:val="0"/>
              <w:ind w:left="-102" w:leftChars="-51" w:firstLine="108" w:firstLineChars="45"/>
              <w:textAlignment w:val="bottom"/>
              <w:rPr>
                <w:rFonts w:ascii="宋体" w:hAnsi="宋体" w:cs="宋体"/>
                <w:color w:val="auto"/>
                <w:sz w:val="24"/>
                <w:szCs w:val="24"/>
                <w:highlight w:val="none"/>
              </w:rPr>
            </w:pPr>
            <w:r>
              <w:rPr>
                <w:rFonts w:hint="eastAsia" w:ascii="宋体" w:hAnsi="宋体" w:cs="宋体"/>
                <w:color w:val="auto"/>
                <w:sz w:val="24"/>
                <w:szCs w:val="24"/>
                <w:highlight w:val="none"/>
              </w:rPr>
              <w:t>现场踏勘：投标人自行组织现场踏勘。现场踏勘所发生的费用由投标方自行承担，踏勘过程中的安全责任投标人自负。</w:t>
            </w:r>
          </w:p>
        </w:tc>
      </w:tr>
      <w:tr w14:paraId="6439A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734" w:type="dxa"/>
            <w:tcBorders>
              <w:top w:val="single" w:color="auto" w:sz="4" w:space="0"/>
              <w:bottom w:val="single" w:color="auto" w:sz="4" w:space="0"/>
              <w:right w:val="single" w:color="auto" w:sz="4" w:space="0"/>
            </w:tcBorders>
            <w:vAlign w:val="center"/>
          </w:tcPr>
          <w:p w14:paraId="79DB46B5">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rPr>
              <w:t>9</w:t>
            </w:r>
          </w:p>
        </w:tc>
        <w:tc>
          <w:tcPr>
            <w:tcW w:w="9477" w:type="dxa"/>
            <w:gridSpan w:val="2"/>
            <w:tcBorders>
              <w:top w:val="single" w:color="auto" w:sz="4" w:space="0"/>
              <w:left w:val="single" w:color="auto" w:sz="4" w:space="0"/>
              <w:bottom w:val="single" w:color="auto" w:sz="4" w:space="0"/>
            </w:tcBorders>
            <w:vAlign w:val="center"/>
          </w:tcPr>
          <w:p w14:paraId="75651FB3">
            <w:pPr>
              <w:keepNext w:val="0"/>
              <w:keepLines w:val="0"/>
              <w:pageBreakBefore w:val="0"/>
              <w:widowControl w:val="0"/>
              <w:kinsoku/>
              <w:wordWrap w:val="0"/>
              <w:overflowPunct/>
              <w:topLinePunct w:val="0"/>
              <w:autoSpaceDE w:val="0"/>
              <w:autoSpaceDN w:val="0"/>
              <w:bidi w:val="0"/>
              <w:adjustRightInd/>
              <w:snapToGrid w:val="0"/>
              <w:textAlignment w:val="bottom"/>
              <w:rPr>
                <w:rFonts w:ascii="宋体" w:hAnsi="宋体" w:cs="宋体"/>
                <w:color w:val="auto"/>
                <w:sz w:val="24"/>
                <w:szCs w:val="24"/>
                <w:highlight w:val="none"/>
              </w:rPr>
            </w:pPr>
            <w:r>
              <w:rPr>
                <w:rFonts w:hint="eastAsia" w:ascii="宋体" w:hAnsi="宋体" w:cs="宋体"/>
                <w:color w:val="auto"/>
                <w:sz w:val="24"/>
                <w:highlight w:val="none"/>
              </w:rPr>
              <w:t>中标结果公告：自中标人确定之日起2个工作日内，中标结果公告于浙江省政府采购网</w:t>
            </w:r>
            <w:r>
              <w:rPr>
                <w:rFonts w:hint="eastAsia" w:ascii="宋体" w:hAnsi="宋体" w:cs="宋体"/>
                <w:color w:val="auto"/>
                <w:sz w:val="24"/>
                <w:highlight w:val="none"/>
                <w:u w:val="single"/>
              </w:rPr>
              <w:t>(</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s="宋体"/>
                <w:color w:val="auto"/>
                <w:sz w:val="24"/>
                <w:highlight w:val="none"/>
                <w:u w:val="single"/>
              </w:rPr>
              <w:t>www.zjzfcg.gov.cn</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w:t>
            </w:r>
            <w:r>
              <w:rPr>
                <w:rFonts w:hint="eastAsia" w:ascii="宋体" w:hAnsi="宋体" w:cs="宋体"/>
                <w:color w:val="auto"/>
                <w:sz w:val="24"/>
                <w:highlight w:val="none"/>
              </w:rPr>
              <w:t>、东阳市公共资源交易网</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http://www.dongyang.gov.cn/ggzyjy/</w:t>
            </w:r>
            <w:r>
              <w:rPr>
                <w:rFonts w:hint="eastAsia" w:ascii="宋体" w:hAnsi="宋体" w:cs="宋体"/>
                <w:color w:val="auto"/>
                <w:sz w:val="24"/>
                <w:highlight w:val="none"/>
                <w:u w:val="single"/>
              </w:rPr>
              <w:t>）</w:t>
            </w:r>
            <w:r>
              <w:rPr>
                <w:rFonts w:hint="eastAsia" w:ascii="宋体" w:hAnsi="宋体" w:cs="宋体"/>
                <w:color w:val="auto"/>
                <w:sz w:val="24"/>
                <w:highlight w:val="none"/>
              </w:rPr>
              <w:t>，公告1个工作日。</w:t>
            </w:r>
          </w:p>
        </w:tc>
      </w:tr>
      <w:tr w14:paraId="0C8ED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34" w:type="dxa"/>
            <w:tcBorders>
              <w:top w:val="single" w:color="auto" w:sz="4" w:space="0"/>
              <w:bottom w:val="single" w:color="auto" w:sz="4" w:space="0"/>
              <w:right w:val="single" w:color="auto" w:sz="4" w:space="0"/>
            </w:tcBorders>
            <w:vAlign w:val="center"/>
          </w:tcPr>
          <w:p w14:paraId="6EF0D8BF">
            <w:pPr>
              <w:snapToGrid w:val="0"/>
              <w:jc w:val="center"/>
              <w:rPr>
                <w:rFonts w:hint="default" w:ascii="宋体" w:hAnsi="宋体" w:eastAsia="宋体" w:cs="宋体"/>
                <w:color w:val="auto"/>
                <w:highlight w:val="none"/>
                <w:lang w:val="en-US" w:eastAsia="zh-CN" w:bidi="ar-SA"/>
              </w:rPr>
            </w:pPr>
            <w:r>
              <w:rPr>
                <w:rFonts w:hint="eastAsia" w:ascii="宋体" w:hAnsi="宋体" w:cs="宋体"/>
                <w:color w:val="auto"/>
                <w:highlight w:val="none"/>
                <w:lang w:val="en-US" w:eastAsia="zh-CN"/>
              </w:rPr>
              <w:t>10</w:t>
            </w:r>
          </w:p>
        </w:tc>
        <w:tc>
          <w:tcPr>
            <w:tcW w:w="9477" w:type="dxa"/>
            <w:gridSpan w:val="2"/>
            <w:tcBorders>
              <w:top w:val="single" w:color="auto" w:sz="4" w:space="0"/>
              <w:left w:val="single" w:color="auto" w:sz="4" w:space="0"/>
              <w:bottom w:val="single" w:color="auto" w:sz="4" w:space="0"/>
            </w:tcBorders>
            <w:vAlign w:val="center"/>
          </w:tcPr>
          <w:p w14:paraId="0C361A2D">
            <w:pPr>
              <w:autoSpaceDE w:val="0"/>
              <w:autoSpaceDN w:val="0"/>
              <w:snapToGrid w:val="0"/>
              <w:textAlignment w:val="bottom"/>
              <w:rPr>
                <w:rFonts w:ascii="宋体" w:hAnsi="宋体" w:cs="宋体"/>
                <w:color w:val="auto"/>
                <w:sz w:val="24"/>
                <w:szCs w:val="24"/>
                <w:highlight w:val="none"/>
              </w:rPr>
            </w:pPr>
            <w:r>
              <w:rPr>
                <w:rFonts w:hint="eastAsia" w:ascii="宋体" w:hAnsi="宋体" w:cs="宋体"/>
                <w:color w:val="auto"/>
                <w:sz w:val="24"/>
                <w:szCs w:val="24"/>
                <w:highlight w:val="none"/>
              </w:rPr>
              <w:t>中标通知书：确定中标人后，中标人应在三个工作日内，向招标人领取《中标通知书》，否则按放弃中标资格处理。</w:t>
            </w:r>
          </w:p>
        </w:tc>
      </w:tr>
      <w:tr w14:paraId="3CB5B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734" w:type="dxa"/>
            <w:tcBorders>
              <w:top w:val="single" w:color="auto" w:sz="4" w:space="0"/>
              <w:bottom w:val="single" w:color="auto" w:sz="4" w:space="0"/>
              <w:right w:val="single" w:color="auto" w:sz="4" w:space="0"/>
            </w:tcBorders>
            <w:vAlign w:val="center"/>
          </w:tcPr>
          <w:p w14:paraId="201D364C">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rPr>
              <w:t>1</w:t>
            </w:r>
            <w:r>
              <w:rPr>
                <w:rFonts w:hint="eastAsia" w:ascii="宋体" w:hAnsi="宋体" w:cs="宋体"/>
                <w:color w:val="auto"/>
                <w:highlight w:val="none"/>
                <w:lang w:val="en-US" w:eastAsia="zh-CN"/>
              </w:rPr>
              <w:t>1</w:t>
            </w:r>
          </w:p>
        </w:tc>
        <w:tc>
          <w:tcPr>
            <w:tcW w:w="9477" w:type="dxa"/>
            <w:gridSpan w:val="2"/>
            <w:tcBorders>
              <w:top w:val="single" w:color="auto" w:sz="4" w:space="0"/>
              <w:left w:val="single" w:color="auto" w:sz="4" w:space="0"/>
              <w:bottom w:val="single" w:color="auto" w:sz="4" w:space="0"/>
            </w:tcBorders>
            <w:vAlign w:val="center"/>
          </w:tcPr>
          <w:p w14:paraId="1F19333B">
            <w:pPr>
              <w:autoSpaceDE w:val="0"/>
              <w:autoSpaceDN w:val="0"/>
              <w:snapToGrid w:val="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履约保证金：履约保证金为</w:t>
            </w:r>
            <w:r>
              <w:rPr>
                <w:rFonts w:hint="eastAsia" w:ascii="宋体" w:hAnsi="宋体" w:cs="宋体"/>
                <w:color w:val="auto"/>
                <w:sz w:val="24"/>
                <w:szCs w:val="24"/>
                <w:highlight w:val="none"/>
                <w:lang w:val="en-US" w:eastAsia="zh-CN"/>
              </w:rPr>
              <w:t>合同金额的1%</w:t>
            </w:r>
            <w:r>
              <w:rPr>
                <w:rFonts w:hint="eastAsia" w:ascii="宋体" w:hAnsi="宋体" w:cs="宋体"/>
                <w:color w:val="auto"/>
                <w:sz w:val="24"/>
                <w:szCs w:val="24"/>
                <w:highlight w:val="none"/>
              </w:rPr>
              <w:t>，在合同签订前缴纳至采购人指定账户（现金转账或以保函形式，保函可在“政采云平台线上”申请办理）（保函期限应大于履约期限2个月），履约保证金在</w:t>
            </w:r>
            <w:r>
              <w:rPr>
                <w:rFonts w:hint="eastAsia" w:ascii="宋体" w:hAnsi="宋体" w:cs="宋体"/>
                <w:color w:val="auto"/>
                <w:sz w:val="24"/>
                <w:szCs w:val="24"/>
                <w:highlight w:val="none"/>
                <w:lang w:val="en-US" w:eastAsia="zh-CN"/>
              </w:rPr>
              <w:t>服务期满</w:t>
            </w:r>
            <w:r>
              <w:rPr>
                <w:rFonts w:hint="eastAsia" w:ascii="宋体" w:hAnsi="宋体" w:cs="宋体"/>
                <w:color w:val="auto"/>
                <w:sz w:val="24"/>
                <w:szCs w:val="24"/>
                <w:highlight w:val="none"/>
              </w:rPr>
              <w:t>后</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个工作日内由采购单位退</w:t>
            </w:r>
            <w:r>
              <w:rPr>
                <w:rFonts w:hint="eastAsia" w:ascii="宋体" w:hAnsi="宋体" w:cs="宋体"/>
                <w:color w:val="auto"/>
                <w:sz w:val="24"/>
                <w:szCs w:val="24"/>
                <w:highlight w:val="none"/>
                <w:lang w:val="en-US" w:eastAsia="zh-CN"/>
              </w:rPr>
              <w:t>还</w:t>
            </w:r>
            <w:r>
              <w:rPr>
                <w:rFonts w:hint="eastAsia" w:ascii="宋体" w:hAnsi="宋体" w:cs="宋体"/>
                <w:color w:val="auto"/>
                <w:sz w:val="24"/>
                <w:szCs w:val="24"/>
                <w:highlight w:val="none"/>
              </w:rPr>
              <w:t>（无息）。</w:t>
            </w:r>
          </w:p>
        </w:tc>
      </w:tr>
      <w:tr w14:paraId="5A5B7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34" w:type="dxa"/>
            <w:tcBorders>
              <w:top w:val="single" w:color="auto" w:sz="4" w:space="0"/>
              <w:bottom w:val="single" w:color="auto" w:sz="4" w:space="0"/>
              <w:right w:val="single" w:color="auto" w:sz="4" w:space="0"/>
            </w:tcBorders>
            <w:vAlign w:val="center"/>
          </w:tcPr>
          <w:p w14:paraId="3428ECBC">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rPr>
              <w:t>12</w:t>
            </w:r>
          </w:p>
        </w:tc>
        <w:tc>
          <w:tcPr>
            <w:tcW w:w="9477" w:type="dxa"/>
            <w:gridSpan w:val="2"/>
            <w:tcBorders>
              <w:top w:val="single" w:color="auto" w:sz="4" w:space="0"/>
              <w:left w:val="single" w:color="auto" w:sz="4" w:space="0"/>
              <w:bottom w:val="single" w:color="auto" w:sz="4" w:space="0"/>
            </w:tcBorders>
            <w:vAlign w:val="center"/>
          </w:tcPr>
          <w:p w14:paraId="75D3425C">
            <w:pPr>
              <w:autoSpaceDE w:val="0"/>
              <w:autoSpaceDN w:val="0"/>
              <w:snapToGrid w:val="0"/>
              <w:textAlignment w:val="bottom"/>
              <w:rPr>
                <w:rFonts w:ascii="宋体" w:hAnsi="宋体" w:cs="宋体"/>
                <w:color w:val="auto"/>
                <w:sz w:val="24"/>
                <w:szCs w:val="24"/>
                <w:highlight w:val="none"/>
              </w:rPr>
            </w:pPr>
            <w:r>
              <w:rPr>
                <w:rFonts w:hint="eastAsia" w:ascii="宋体" w:hAnsi="宋体" w:cs="宋体"/>
                <w:color w:val="auto"/>
                <w:sz w:val="24"/>
                <w:szCs w:val="24"/>
                <w:highlight w:val="none"/>
              </w:rPr>
              <w:t>签订合同时间：中标通知书发出后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0日内。</w:t>
            </w:r>
          </w:p>
        </w:tc>
      </w:tr>
      <w:tr w14:paraId="42E53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34" w:type="dxa"/>
            <w:tcBorders>
              <w:top w:val="single" w:color="auto" w:sz="4" w:space="0"/>
              <w:bottom w:val="single" w:color="auto" w:sz="4" w:space="0"/>
              <w:right w:val="single" w:color="auto" w:sz="4" w:space="0"/>
            </w:tcBorders>
            <w:vAlign w:val="center"/>
          </w:tcPr>
          <w:p w14:paraId="7E43846A">
            <w:pPr>
              <w:snapToGrid w:val="0"/>
              <w:jc w:val="center"/>
              <w:rPr>
                <w:rFonts w:hint="default" w:ascii="宋体" w:hAnsi="宋体" w:eastAsia="宋体" w:cs="宋体"/>
                <w:b w:val="0"/>
                <w:bCs w:val="0"/>
                <w:color w:val="auto"/>
                <w:highlight w:val="none"/>
                <w:lang w:val="en-US" w:eastAsia="zh-CN" w:bidi="ar-SA"/>
              </w:rPr>
            </w:pPr>
            <w:r>
              <w:rPr>
                <w:rFonts w:hint="eastAsia" w:ascii="宋体" w:hAnsi="宋体" w:cs="宋体"/>
                <w:b w:val="0"/>
                <w:bCs w:val="0"/>
                <w:color w:val="auto"/>
                <w:highlight w:val="none"/>
                <w:lang w:val="en-US" w:eastAsia="zh-CN"/>
              </w:rPr>
              <w:t>13</w:t>
            </w:r>
          </w:p>
        </w:tc>
        <w:tc>
          <w:tcPr>
            <w:tcW w:w="9477" w:type="dxa"/>
            <w:gridSpan w:val="2"/>
            <w:tcBorders>
              <w:top w:val="single" w:color="auto" w:sz="4" w:space="0"/>
              <w:left w:val="single" w:color="auto" w:sz="4" w:space="0"/>
              <w:bottom w:val="single" w:color="auto" w:sz="4" w:space="0"/>
            </w:tcBorders>
            <w:vAlign w:val="center"/>
          </w:tcPr>
          <w:p w14:paraId="1F4494B9">
            <w:pPr>
              <w:pStyle w:val="20"/>
              <w:spacing w:beforeLines="0" w:afterLines="0" w:line="440" w:lineRule="atLeas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付款方式：</w:t>
            </w:r>
            <w:r>
              <w:rPr>
                <w:rFonts w:hint="eastAsia"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eastAsia="zh-CN"/>
              </w:rPr>
              <w:t>合同签订生效以及具备实施条件7个工作日内支付</w:t>
            </w:r>
            <w:r>
              <w:rPr>
                <w:rFonts w:hint="eastAsia" w:ascii="宋体" w:hAnsi="宋体" w:cs="宋体"/>
                <w:b w:val="0"/>
                <w:bCs w:val="0"/>
                <w:color w:val="auto"/>
                <w:sz w:val="24"/>
                <w:szCs w:val="24"/>
                <w:highlight w:val="none"/>
                <w:lang w:val="en-US" w:eastAsia="zh-CN"/>
              </w:rPr>
              <w:t>当年</w:t>
            </w:r>
            <w:r>
              <w:rPr>
                <w:rFonts w:hint="eastAsia" w:ascii="宋体" w:hAnsi="宋体" w:cs="宋体"/>
                <w:b w:val="0"/>
                <w:bCs w:val="0"/>
                <w:color w:val="auto"/>
                <w:sz w:val="24"/>
                <w:szCs w:val="24"/>
                <w:highlight w:val="none"/>
                <w:lang w:eastAsia="zh-CN"/>
              </w:rPr>
              <w:t>合同价款的</w:t>
            </w: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eastAsia="zh-CN"/>
              </w:rPr>
              <w:t>0%（采购人根据项目特点、供应商诚信等因素，可以要求中标人提交预付款保函），预付款在支付时</w:t>
            </w:r>
            <w:r>
              <w:rPr>
                <w:rFonts w:hint="eastAsia" w:ascii="宋体" w:hAnsi="宋体" w:cs="宋体"/>
                <w:b w:val="0"/>
                <w:bCs w:val="0"/>
                <w:color w:val="auto"/>
                <w:sz w:val="24"/>
                <w:szCs w:val="24"/>
                <w:highlight w:val="none"/>
                <w:lang w:val="en-US" w:eastAsia="zh-CN"/>
              </w:rPr>
              <w:t>优先</w:t>
            </w:r>
            <w:r>
              <w:rPr>
                <w:rFonts w:hint="eastAsia" w:ascii="宋体" w:hAnsi="宋体" w:cs="宋体"/>
                <w:b w:val="0"/>
                <w:bCs w:val="0"/>
                <w:color w:val="auto"/>
                <w:sz w:val="24"/>
                <w:szCs w:val="24"/>
                <w:highlight w:val="none"/>
                <w:lang w:eastAsia="zh-CN"/>
              </w:rPr>
              <w:t>扣除。</w:t>
            </w:r>
          </w:p>
          <w:p w14:paraId="678C7C4C">
            <w:pPr>
              <w:pStyle w:val="20"/>
              <w:spacing w:beforeLines="0" w:afterLines="0" w:line="440" w:lineRule="atLeast"/>
              <w:rPr>
                <w:rFonts w:hint="eastAsia" w:ascii="宋体" w:hAnsi="宋体" w:cs="宋体"/>
                <w:b w:val="0"/>
                <w:bCs w:val="0"/>
                <w:color w:val="auto"/>
                <w:sz w:val="24"/>
                <w:szCs w:val="24"/>
                <w:highlight w:val="none"/>
                <w:lang w:eastAsia="zh-CN"/>
              </w:rPr>
            </w:pPr>
            <w:r>
              <w:rPr>
                <w:rFonts w:hint="eastAsia"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eastAsia="zh-CN"/>
              </w:rPr>
              <w:t>食品配送款每月结算一次；配送企业应在下一月10日前与采购人结算上一月配送款，并向采购人出具税务部门提供的本公司正式发票作为结算凭证。采购人在收到发票后</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eastAsia="zh-CN"/>
              </w:rPr>
              <w:t>个工作日内以转账形式付款（特殊情况除外）。</w:t>
            </w:r>
          </w:p>
          <w:p w14:paraId="485E55B5">
            <w:pPr>
              <w:pStyle w:val="20"/>
              <w:spacing w:beforeLines="0" w:afterLines="0" w:line="440" w:lineRule="atLeast"/>
              <w:rPr>
                <w:rFonts w:hint="eastAsia" w:ascii="宋体"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eastAsia="zh-CN"/>
              </w:rPr>
              <w:t>配送单位送货时必须提供三联的送货清单，验收签字后一张留食堂记台账，一张返还中标配送企业，一张作为每个季度结账凭据。</w:t>
            </w:r>
          </w:p>
        </w:tc>
      </w:tr>
      <w:tr w14:paraId="380CB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4" w:type="dxa"/>
            <w:tcBorders>
              <w:top w:val="single" w:color="auto" w:sz="4" w:space="0"/>
              <w:bottom w:val="single" w:color="auto" w:sz="4" w:space="0"/>
              <w:right w:val="single" w:color="auto" w:sz="4" w:space="0"/>
            </w:tcBorders>
            <w:vAlign w:val="center"/>
          </w:tcPr>
          <w:p w14:paraId="2E7BD8C7">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rPr>
              <w:t>1</w:t>
            </w:r>
            <w:r>
              <w:rPr>
                <w:rFonts w:hint="eastAsia" w:ascii="宋体" w:hAnsi="宋体" w:cs="宋体"/>
                <w:color w:val="auto"/>
                <w:highlight w:val="none"/>
                <w:lang w:val="en-US" w:eastAsia="zh-CN"/>
              </w:rPr>
              <w:t>4</w:t>
            </w:r>
          </w:p>
        </w:tc>
        <w:tc>
          <w:tcPr>
            <w:tcW w:w="9477" w:type="dxa"/>
            <w:gridSpan w:val="2"/>
            <w:tcBorders>
              <w:top w:val="single" w:color="auto" w:sz="4" w:space="0"/>
              <w:left w:val="single" w:color="auto" w:sz="4" w:space="0"/>
              <w:bottom w:val="single" w:color="auto" w:sz="4" w:space="0"/>
            </w:tcBorders>
            <w:vAlign w:val="center"/>
          </w:tcPr>
          <w:p w14:paraId="58061906">
            <w:pPr>
              <w:snapToGrid w:val="0"/>
              <w:rPr>
                <w:rFonts w:hint="eastAsia" w:ascii="宋体" w:hAnsi="宋体" w:eastAsia="宋体" w:cs="宋体"/>
                <w:b/>
                <w:bCs/>
                <w:color w:val="auto"/>
                <w:sz w:val="24"/>
                <w:szCs w:val="24"/>
                <w:highlight w:val="none"/>
                <w:lang w:val="en-US" w:eastAsia="zh-CN" w:bidi="ar-SA"/>
              </w:rPr>
            </w:pPr>
            <w:r>
              <w:rPr>
                <w:rFonts w:hint="eastAsia" w:ascii="宋体" w:hAnsi="宋体" w:cs="宋体"/>
                <w:color w:val="auto"/>
                <w:sz w:val="24"/>
                <w:szCs w:val="24"/>
                <w:highlight w:val="none"/>
              </w:rPr>
              <w:t>投标文件有效期：</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 xml:space="preserve">0 </w:t>
            </w:r>
            <w:r>
              <w:rPr>
                <w:rFonts w:hint="eastAsia" w:ascii="宋体" w:hAnsi="宋体" w:cs="宋体"/>
                <w:color w:val="auto"/>
                <w:sz w:val="24"/>
                <w:szCs w:val="24"/>
                <w:highlight w:val="none"/>
              </w:rPr>
              <w:t>天</w:t>
            </w:r>
          </w:p>
        </w:tc>
      </w:tr>
      <w:tr w14:paraId="4B8CA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34" w:type="dxa"/>
            <w:tcBorders>
              <w:top w:val="single" w:color="auto" w:sz="4" w:space="0"/>
              <w:bottom w:val="single" w:color="auto" w:sz="4" w:space="0"/>
              <w:right w:val="single" w:color="auto" w:sz="4" w:space="0"/>
            </w:tcBorders>
            <w:vAlign w:val="center"/>
          </w:tcPr>
          <w:p w14:paraId="712FFB56">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bidi="ar-SA"/>
              </w:rPr>
              <w:t>15</w:t>
            </w:r>
          </w:p>
        </w:tc>
        <w:tc>
          <w:tcPr>
            <w:tcW w:w="9477" w:type="dxa"/>
            <w:gridSpan w:val="2"/>
            <w:tcBorders>
              <w:top w:val="single" w:color="auto" w:sz="4" w:space="0"/>
              <w:left w:val="single" w:color="auto" w:sz="4" w:space="0"/>
              <w:bottom w:val="single" w:color="auto" w:sz="4" w:space="0"/>
            </w:tcBorders>
            <w:vAlign w:val="center"/>
          </w:tcPr>
          <w:p w14:paraId="7439C4B8">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1、扶持中小企业（监狱企业、残疾人福利性单位）：</w:t>
            </w:r>
          </w:p>
          <w:p w14:paraId="4AE3973F">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70BE6199">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（1）项目预算：</w:t>
            </w:r>
            <w:r>
              <w:rPr>
                <w:rFonts w:hint="eastAsia" w:ascii="宋体" w:hAnsi="宋体" w:cs="宋体"/>
                <w:color w:val="auto"/>
                <w:sz w:val="24"/>
                <w:szCs w:val="24"/>
                <w:highlight w:val="none"/>
                <w:u w:val="single"/>
                <w:lang w:val="en-US" w:eastAsia="zh-CN"/>
              </w:rPr>
              <w:t>380</w:t>
            </w:r>
            <w:r>
              <w:rPr>
                <w:rFonts w:hint="eastAsia" w:ascii="宋体" w:hAnsi="宋体" w:cs="宋体"/>
                <w:color w:val="auto"/>
                <w:sz w:val="24"/>
                <w:szCs w:val="24"/>
                <w:highlight w:val="none"/>
              </w:rPr>
              <w:t>万元</w:t>
            </w:r>
          </w:p>
          <w:p w14:paraId="4C01F53C">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（2）项目属性：</w:t>
            </w:r>
            <w:r>
              <w:rPr>
                <w:rFonts w:hint="eastAsia" w:ascii="宋体" w:hAnsi="宋体" w:cs="宋体"/>
                <w:color w:val="auto"/>
                <w:sz w:val="24"/>
                <w:szCs w:val="24"/>
                <w:highlight w:val="none"/>
                <w:u w:val="single"/>
              </w:rPr>
              <w:t>②服务类</w:t>
            </w:r>
            <w:r>
              <w:rPr>
                <w:rFonts w:hint="eastAsia" w:ascii="宋体" w:hAnsi="宋体" w:cs="宋体"/>
                <w:color w:val="auto"/>
                <w:sz w:val="24"/>
                <w:szCs w:val="24"/>
                <w:highlight w:val="none"/>
              </w:rPr>
              <w:t>（①货物类/②服务类/③工程类）</w:t>
            </w:r>
          </w:p>
          <w:p w14:paraId="2BCA1B41">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（3）项目对应的中小企业划分标准所属行业</w:t>
            </w:r>
            <w:r>
              <w:rPr>
                <w:rFonts w:hint="eastAsia" w:ascii="宋体" w:hAnsi="宋体" w:cs="宋体"/>
                <w:color w:val="auto"/>
                <w:sz w:val="24"/>
                <w:szCs w:val="24"/>
                <w:highlight w:val="none"/>
                <w:lang w:eastAsia="zh-CN"/>
              </w:rPr>
              <w:t>：</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其他未列明行业 </w:t>
            </w:r>
            <w:r>
              <w:rPr>
                <w:rFonts w:hint="eastAsia" w:ascii="宋体" w:hAnsi="宋体" w:cs="仿宋_GB2312"/>
                <w:color w:val="auto"/>
                <w:sz w:val="24"/>
                <w:szCs w:val="24"/>
                <w:highlight w:val="none"/>
              </w:rPr>
              <w:t>”</w:t>
            </w:r>
            <w:r>
              <w:rPr>
                <w:rFonts w:hint="eastAsia" w:ascii="宋体" w:hAnsi="宋体" w:cs="宋体"/>
                <w:color w:val="auto"/>
                <w:sz w:val="24"/>
                <w:szCs w:val="24"/>
                <w:highlight w:val="none"/>
              </w:rPr>
              <w:t>（具体根据《中小企业划型标准规定》执行）</w:t>
            </w:r>
          </w:p>
          <w:p w14:paraId="2A9F0F1B">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0438D476">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（4）本项目 </w:t>
            </w:r>
            <w:r>
              <w:rPr>
                <w:rFonts w:hint="eastAsia" w:ascii="宋体" w:hAnsi="宋体" w:cs="宋体"/>
                <w:color w:val="auto"/>
                <w:sz w:val="24"/>
                <w:szCs w:val="24"/>
                <w:highlight w:val="none"/>
                <w:u w:val="single"/>
              </w:rPr>
              <w:t xml:space="preserve">  是 </w:t>
            </w:r>
            <w:r>
              <w:rPr>
                <w:rFonts w:hint="eastAsia" w:ascii="宋体" w:hAnsi="宋体" w:cs="宋体"/>
                <w:color w:val="auto"/>
                <w:sz w:val="24"/>
                <w:szCs w:val="24"/>
                <w:highlight w:val="none"/>
              </w:rPr>
              <w:t>（是/否）属于预留份额专门面向中小企业采购的项目。</w:t>
            </w:r>
          </w:p>
          <w:p w14:paraId="4A76D4F2">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（5）上述第4项中确定为“是”的采购项目，预留份额通过（①）措施进行：</w:t>
            </w:r>
          </w:p>
          <w:p w14:paraId="60FB0631">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①将采购项目整体或者设置采购包专门面向中小企业采购； </w:t>
            </w:r>
          </w:p>
          <w:p w14:paraId="7B18E996">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②要求供应商以联合体形式参加采购活动，且联合体中中小企业承担的部分达到</w:t>
            </w:r>
            <w:r>
              <w:rPr>
                <w:rFonts w:hint="eastAsia" w:ascii="宋体" w:hAnsi="宋体" w:cs="宋体"/>
                <w:color w:val="auto"/>
                <w:sz w:val="24"/>
                <w:szCs w:val="24"/>
                <w:highlight w:val="none"/>
                <w:u w:val="single"/>
              </w:rPr>
              <w:t> / </w:t>
            </w:r>
            <w:r>
              <w:rPr>
                <w:rFonts w:hint="eastAsia" w:ascii="宋体" w:hAnsi="宋体" w:cs="宋体"/>
                <w:color w:val="auto"/>
                <w:sz w:val="24"/>
                <w:szCs w:val="24"/>
                <w:highlight w:val="none"/>
              </w:rPr>
              <w:t xml:space="preserve">(比例)； </w:t>
            </w:r>
          </w:p>
          <w:p w14:paraId="680A1129">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③要求获得采购合同的供应商将采购项目中的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(比例)分包给一家或者多家中小企业。</w:t>
            </w:r>
          </w:p>
          <w:p w14:paraId="5E8AB121">
            <w:pPr>
              <w:widowControl/>
              <w:snapToGrid w:val="0"/>
              <w:spacing w:line="4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（6）对于经主管预算单位统筹后未预留份额专门面向中小企业采购的采购项目，以及预留份额项目中的非预留部分采购包，对小微企业报价给予</w:t>
            </w:r>
            <w:r>
              <w:rPr>
                <w:rFonts w:hint="eastAsia" w:ascii="宋体" w:hAnsi="宋体" w:cs="宋体"/>
                <w:color w:val="auto"/>
                <w:sz w:val="24"/>
                <w:szCs w:val="24"/>
                <w:highlight w:val="none"/>
                <w:u w:val="single"/>
              </w:rPr>
              <w:t> / %</w:t>
            </w:r>
            <w:r>
              <w:rPr>
                <w:rFonts w:hint="eastAsia" w:ascii="宋体" w:hAnsi="宋体" w:cs="宋体"/>
                <w:color w:val="auto"/>
                <w:sz w:val="24"/>
                <w:szCs w:val="24"/>
                <w:highlight w:val="none"/>
              </w:rPr>
              <w:t xml:space="preserve"> 的扣除，用扣除后的价格参加评审。 </w:t>
            </w:r>
          </w:p>
          <w:p w14:paraId="2A65D4D6">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sz w:val="24"/>
                <w:szCs w:val="24"/>
                <w:highlight w:val="none"/>
                <w:u w:val="single"/>
              </w:rPr>
              <w:t>  /% </w:t>
            </w:r>
            <w:r>
              <w:rPr>
                <w:rFonts w:hint="eastAsia" w:ascii="宋体" w:hAnsi="宋体" w:cs="宋体"/>
                <w:color w:val="auto"/>
                <w:sz w:val="24"/>
                <w:szCs w:val="24"/>
                <w:highlight w:val="none"/>
              </w:rPr>
              <w:t>的扣除，用扣除后的价格参加评审。</w:t>
            </w:r>
          </w:p>
          <w:p w14:paraId="7D6066F9">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注：货物和服务项目中未预留份额专门面向中小企业采购的，以及预留份额项目中的非预留部分采购包，采购单位、采购代理机构应结合项目实际，对符合规定的小微企业报价原则上按最高优惠幅度20%给予扣除，用扣除后的价格参加评审；对于联合协议或者分包意向协议约定小微企业的合同份额占到合同总金额30%以上的，采购单位、采购代理机构应结合项目实际，对联合体或者大中型企业的报价原则上按最高优惠幅度6%给予扣除，用扣除后的价格参加评审。自2022年7月1日起至2022年12月31日期间发布采购公告或者发出采购邀请的货物、服务采购项目按照此《浙江省财政厅关于进一步加大政府采购支持中小企业力度 助力扎实稳住经济的通知》（浙财采监〔2022〕8号）规定执行，到期后按财库〔2022〕19号文件规定执行。</w:t>
            </w:r>
          </w:p>
          <w:p w14:paraId="26A81133">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专门面向中小企业采购的项目或者标项，不再执行价格评审优惠的扶持政策。</w:t>
            </w:r>
          </w:p>
          <w:p w14:paraId="126BFBC1">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2、节能产品、环境标志产品的强制采购政策</w:t>
            </w:r>
          </w:p>
          <w:p w14:paraId="71CE7FB0">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1D3AF25C">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3、节能产品、环境标志产品的优先采购政策</w:t>
            </w:r>
          </w:p>
          <w:p w14:paraId="193A6367">
            <w:pPr>
              <w:snapToGrid w:val="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投标人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5BE1C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34" w:type="dxa"/>
            <w:tcBorders>
              <w:top w:val="single" w:color="auto" w:sz="4" w:space="0"/>
              <w:bottom w:val="single" w:color="auto" w:sz="4" w:space="0"/>
              <w:right w:val="single" w:color="auto" w:sz="4" w:space="0"/>
            </w:tcBorders>
            <w:vAlign w:val="center"/>
          </w:tcPr>
          <w:p w14:paraId="556748D1">
            <w:pPr>
              <w:snapToGrid w:val="0"/>
              <w:jc w:val="center"/>
              <w:rPr>
                <w:rFonts w:hint="default" w:ascii="宋体" w:hAnsi="宋体" w:cs="宋体"/>
                <w:color w:val="auto"/>
                <w:highlight w:val="none"/>
                <w:lang w:val="en-US" w:eastAsia="zh-CN" w:bidi="ar-SA"/>
              </w:rPr>
            </w:pPr>
            <w:r>
              <w:rPr>
                <w:rFonts w:hint="eastAsia" w:ascii="宋体" w:hAnsi="宋体" w:cs="宋体"/>
                <w:color w:val="auto"/>
                <w:highlight w:val="none"/>
                <w:lang w:val="en-US" w:eastAsia="zh-CN" w:bidi="ar-SA"/>
              </w:rPr>
              <w:t>16</w:t>
            </w:r>
          </w:p>
        </w:tc>
        <w:tc>
          <w:tcPr>
            <w:tcW w:w="9477" w:type="dxa"/>
            <w:gridSpan w:val="2"/>
            <w:tcBorders>
              <w:top w:val="single" w:color="auto" w:sz="4" w:space="0"/>
              <w:left w:val="single" w:color="auto" w:sz="4" w:space="0"/>
              <w:bottom w:val="single" w:color="auto" w:sz="4" w:space="0"/>
            </w:tcBorders>
            <w:vAlign w:val="center"/>
          </w:tcPr>
          <w:p w14:paraId="71938F21">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w:t>
            </w:r>
          </w:p>
          <w:p w14:paraId="762D9B13">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（1）招标人或采购代理机构将对本项目供应商的信用记录进行查询。查询渠道为信用中国网站（www.creditchina.gov.cn）、中国政府采购网（www.ccgp.gov.cn）；</w:t>
            </w:r>
          </w:p>
          <w:p w14:paraId="2CBE016E">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（2）截止时点：提交投标文件（响应文件）截止时间前3年内；</w:t>
            </w:r>
          </w:p>
          <w:p w14:paraId="48BEE903">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（3）查询记录和证据的留存：信用信息查询记录和证据以网页截图等方式留存。</w:t>
            </w:r>
          </w:p>
          <w:p w14:paraId="169A6E4B">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（4）使用规则：被列入失信被执行人、重大税收违法案件当事人名单、政府采购严重违法失信行为记录名单及其它不符合《中华人民共和国政府采购法》第二十二条规定条件的，其投标将被拒绝。</w:t>
            </w:r>
          </w:p>
          <w:p w14:paraId="2A327ED6">
            <w:pPr>
              <w:snapToGrid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（5）联合体成员任意一方存在不良信用记录的，视同联合体存在不良信用记录。</w:t>
            </w:r>
          </w:p>
        </w:tc>
      </w:tr>
      <w:tr w14:paraId="3C8AA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34" w:type="dxa"/>
            <w:tcBorders>
              <w:top w:val="single" w:color="auto" w:sz="4" w:space="0"/>
              <w:bottom w:val="single" w:color="auto" w:sz="4" w:space="0"/>
              <w:right w:val="single" w:color="auto" w:sz="4" w:space="0"/>
            </w:tcBorders>
            <w:shd w:val="clear" w:color="auto" w:fill="auto"/>
            <w:vAlign w:val="center"/>
          </w:tcPr>
          <w:p w14:paraId="4AE2BDAA">
            <w:pPr>
              <w:snapToGrid w:val="0"/>
              <w:jc w:val="center"/>
              <w:rPr>
                <w:rFonts w:hint="eastAsia" w:ascii="宋体" w:hAnsi="宋体" w:eastAsia="宋体" w:cs="宋体"/>
                <w:color w:val="auto"/>
                <w:highlight w:val="none"/>
                <w:lang w:val="en-US" w:eastAsia="zh-CN" w:bidi="ar-SA"/>
              </w:rPr>
            </w:pPr>
            <w:r>
              <w:rPr>
                <w:rFonts w:hint="eastAsia" w:ascii="宋体" w:hAnsi="宋体" w:cs="宋体"/>
                <w:color w:val="auto"/>
                <w:highlight w:val="none"/>
                <w:lang w:val="en-US" w:eastAsia="zh-CN" w:bidi="ar-SA"/>
              </w:rPr>
              <w:t>17</w:t>
            </w:r>
          </w:p>
        </w:tc>
        <w:tc>
          <w:tcPr>
            <w:tcW w:w="9477" w:type="dxa"/>
            <w:gridSpan w:val="2"/>
            <w:tcBorders>
              <w:top w:val="single" w:color="auto" w:sz="4" w:space="0"/>
              <w:left w:val="single" w:color="auto" w:sz="4" w:space="0"/>
              <w:bottom w:val="single" w:color="auto" w:sz="4" w:space="0"/>
            </w:tcBorders>
            <w:vAlign w:val="center"/>
          </w:tcPr>
          <w:p w14:paraId="23A041B4">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根据《浙江省财政厅关于印发浙江省政府采购询问和质疑实施办法的通知》（浙财采监〔2025〕11号）文件规定：</w:t>
            </w:r>
          </w:p>
          <w:p w14:paraId="77D7F371">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在全国范围12个月内三次以上质疑不成立提起投诉查无实据的，由财政部门列入不良行为记录名单。列入不良行为记录名单的供应商参加浙江政府采购活动须按照《中华人民共和国政府采购法实施条例》第三十三条、第四十八条规定缴纳投标保证金（不超过项目预算金额的2%）、履约保证金（不超过合同金额的10%）。</w:t>
            </w:r>
          </w:p>
          <w:p w14:paraId="23557822">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本项目投标保证金为项目预算金额的2%，履约保证金为合同金额的10%。</w:t>
            </w:r>
          </w:p>
          <w:p w14:paraId="215F23F8">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投标保证金缴纳账户名称：金华心悦招标代理有限公司</w:t>
            </w:r>
          </w:p>
          <w:p w14:paraId="4076DFAC">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开户银行：东阳农商银行江北支行</w:t>
            </w:r>
          </w:p>
          <w:p w14:paraId="694097ED">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银行帐号：201000231170656                                             </w:t>
            </w:r>
          </w:p>
          <w:p w14:paraId="018D9410">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注：投标人存在不良行为记录参与投标的，应如实缴纳投标保证金，如未按要求缴纳投标保证金的其投标文件按无效标处理。</w:t>
            </w:r>
          </w:p>
        </w:tc>
      </w:tr>
      <w:tr w14:paraId="48329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34" w:type="dxa"/>
            <w:tcBorders>
              <w:top w:val="single" w:color="auto" w:sz="4" w:space="0"/>
              <w:bottom w:val="single" w:color="auto" w:sz="4" w:space="0"/>
              <w:right w:val="single" w:color="auto" w:sz="4" w:space="0"/>
            </w:tcBorders>
            <w:shd w:val="clear" w:color="auto" w:fill="auto"/>
            <w:vAlign w:val="center"/>
          </w:tcPr>
          <w:p w14:paraId="55BD936F">
            <w:pPr>
              <w:snapToGrid w:val="0"/>
              <w:jc w:val="center"/>
              <w:rPr>
                <w:rFonts w:hint="default" w:ascii="宋体" w:hAnsi="宋体" w:eastAsia="宋体" w:cs="宋体"/>
                <w:color w:val="auto"/>
                <w:highlight w:val="none"/>
                <w:lang w:val="en-US" w:eastAsia="zh-CN" w:bidi="ar-SA"/>
              </w:rPr>
            </w:pPr>
            <w:r>
              <w:rPr>
                <w:rFonts w:hint="eastAsia" w:ascii="宋体" w:hAnsi="宋体" w:cs="宋体"/>
                <w:color w:val="auto"/>
                <w:highlight w:val="none"/>
                <w:lang w:val="en-US" w:eastAsia="zh-CN" w:bidi="ar-SA"/>
              </w:rPr>
              <w:t>18</w:t>
            </w:r>
          </w:p>
        </w:tc>
        <w:tc>
          <w:tcPr>
            <w:tcW w:w="2209" w:type="dxa"/>
            <w:tcBorders>
              <w:top w:val="single" w:color="auto" w:sz="4" w:space="0"/>
              <w:left w:val="single" w:color="auto" w:sz="4" w:space="0"/>
              <w:bottom w:val="single" w:color="auto" w:sz="4" w:space="0"/>
              <w:right w:val="single" w:color="auto" w:sz="4" w:space="0"/>
            </w:tcBorders>
            <w:vAlign w:val="center"/>
          </w:tcPr>
          <w:p w14:paraId="5CB2D1A5">
            <w:pPr>
              <w:snapToGrid w:val="0"/>
              <w:spacing w:line="240" w:lineRule="auto"/>
              <w:jc w:val="center"/>
              <w:rPr>
                <w:rFonts w:hint="eastAsia" w:ascii="宋体" w:hAnsi="宋体" w:eastAsia="宋体" w:cs="宋体"/>
                <w:color w:val="auto"/>
                <w:sz w:val="24"/>
                <w:szCs w:val="24"/>
                <w:highlight w:val="none"/>
                <w:lang w:val="en-US" w:eastAsia="zh-CN" w:bidi="ar-SA"/>
              </w:rPr>
            </w:pPr>
            <w:r>
              <w:rPr>
                <w:rFonts w:hint="eastAsia" w:ascii="宋体" w:hAnsi="宋体" w:cs="仿宋_GB2312"/>
                <w:snapToGrid w:val="0"/>
                <w:color w:val="auto"/>
                <w:kern w:val="0"/>
                <w:sz w:val="24"/>
                <w:szCs w:val="24"/>
                <w:highlight w:val="none"/>
              </w:rPr>
              <w:t>本项目对应的中小企业划分标准所属行业</w:t>
            </w:r>
          </w:p>
        </w:tc>
        <w:tc>
          <w:tcPr>
            <w:tcW w:w="7268" w:type="dxa"/>
            <w:tcBorders>
              <w:top w:val="single" w:color="auto" w:sz="4" w:space="0"/>
              <w:left w:val="single" w:color="auto" w:sz="4" w:space="0"/>
              <w:bottom w:val="single" w:color="auto" w:sz="4" w:space="0"/>
            </w:tcBorders>
            <w:vAlign w:val="center"/>
          </w:tcPr>
          <w:p w14:paraId="0D84BA7B">
            <w:pPr>
              <w:snapToGrid w:val="0"/>
              <w:spacing w:line="440" w:lineRule="atLeast"/>
              <w:rPr>
                <w:rFonts w:hint="eastAsia" w:ascii="宋体" w:hAnsi="宋体" w:eastAsia="宋体" w:cs="宋体"/>
                <w:color w:val="auto"/>
                <w:sz w:val="24"/>
                <w:szCs w:val="24"/>
                <w:highlight w:val="none"/>
                <w:lang w:val="en-US" w:eastAsia="zh-CN" w:bidi="ar-SA"/>
              </w:rPr>
            </w:pPr>
            <w:r>
              <w:rPr>
                <w:rFonts w:hint="eastAsia" w:ascii="宋体" w:hAnsi="宋体" w:cs="仿宋_GB2312"/>
                <w:color w:val="auto"/>
                <w:kern w:val="0"/>
                <w:sz w:val="24"/>
                <w:szCs w:val="24"/>
                <w:highlight w:val="none"/>
              </w:rPr>
              <w:t>根据《关于印发中小企业划型标准规定的通知》（工信部联企业〔2011〕300号），本企业按所属行业为“</w:t>
            </w:r>
            <w:r>
              <w:rPr>
                <w:rFonts w:hint="eastAsia" w:ascii="宋体" w:hAnsi="宋体" w:cs="仿宋_GB2312"/>
                <w:color w:val="auto"/>
                <w:kern w:val="0"/>
                <w:sz w:val="24"/>
                <w:szCs w:val="24"/>
                <w:highlight w:val="none"/>
                <w:u w:val="single"/>
                <w:lang w:val="en-US" w:eastAsia="zh-CN"/>
              </w:rPr>
              <w:t xml:space="preserve"> </w:t>
            </w:r>
            <w:r>
              <w:rPr>
                <w:rFonts w:hint="eastAsia" w:ascii="宋体" w:hAnsi="宋体" w:cs="仿宋_GB2312"/>
                <w:color w:val="auto"/>
                <w:sz w:val="24"/>
                <w:szCs w:val="24"/>
                <w:highlight w:val="none"/>
                <w:u w:val="single"/>
              </w:rPr>
              <w:t xml:space="preserve">其他未列明行业 </w:t>
            </w:r>
            <w:r>
              <w:rPr>
                <w:rFonts w:hint="eastAsia" w:ascii="宋体" w:hAnsi="宋体" w:cs="仿宋_GB2312"/>
                <w:color w:val="auto"/>
                <w:kern w:val="0"/>
                <w:sz w:val="24"/>
                <w:szCs w:val="24"/>
                <w:highlight w:val="none"/>
              </w:rPr>
              <w:t>”。</w:t>
            </w:r>
          </w:p>
        </w:tc>
      </w:tr>
      <w:tr w14:paraId="60971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34" w:type="dxa"/>
            <w:tcBorders>
              <w:top w:val="single" w:color="auto" w:sz="4" w:space="0"/>
              <w:bottom w:val="single" w:color="auto" w:sz="4" w:space="0"/>
              <w:right w:val="single" w:color="auto" w:sz="4" w:space="0"/>
            </w:tcBorders>
            <w:shd w:val="clear" w:color="auto" w:fill="auto"/>
            <w:vAlign w:val="center"/>
          </w:tcPr>
          <w:p w14:paraId="15898F7A">
            <w:pPr>
              <w:snapToGrid w:val="0"/>
              <w:jc w:val="center"/>
              <w:rPr>
                <w:rFonts w:hint="default" w:ascii="宋体" w:hAnsi="宋体" w:eastAsia="宋体" w:cs="宋体"/>
                <w:color w:val="auto"/>
                <w:highlight w:val="none"/>
                <w:lang w:val="en-US" w:eastAsia="zh-CN" w:bidi="ar-SA"/>
              </w:rPr>
            </w:pPr>
            <w:r>
              <w:rPr>
                <w:rFonts w:hint="eastAsia" w:ascii="宋体" w:hAnsi="宋体" w:cs="宋体"/>
                <w:color w:val="auto"/>
                <w:highlight w:val="none"/>
                <w:lang w:val="en-US" w:eastAsia="zh-CN" w:bidi="ar-SA"/>
              </w:rPr>
              <w:t>19</w:t>
            </w:r>
          </w:p>
        </w:tc>
        <w:tc>
          <w:tcPr>
            <w:tcW w:w="2209" w:type="dxa"/>
            <w:tcBorders>
              <w:top w:val="single" w:color="auto" w:sz="4" w:space="0"/>
              <w:left w:val="single" w:color="auto" w:sz="4" w:space="0"/>
              <w:bottom w:val="single" w:color="auto" w:sz="4" w:space="0"/>
              <w:right w:val="single" w:color="auto" w:sz="4" w:space="0"/>
            </w:tcBorders>
            <w:vAlign w:val="center"/>
          </w:tcPr>
          <w:p w14:paraId="14281825">
            <w:pPr>
              <w:snapToGrid w:val="0"/>
              <w:jc w:val="left"/>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节能产品</w:t>
            </w:r>
          </w:p>
        </w:tc>
        <w:tc>
          <w:tcPr>
            <w:tcW w:w="7268" w:type="dxa"/>
            <w:tcBorders>
              <w:top w:val="single" w:color="auto" w:sz="4" w:space="0"/>
              <w:left w:val="single" w:color="auto" w:sz="4" w:space="0"/>
              <w:bottom w:val="single" w:color="auto" w:sz="4" w:space="0"/>
            </w:tcBorders>
            <w:vAlign w:val="center"/>
          </w:tcPr>
          <w:p w14:paraId="25AFF9EF">
            <w:pPr>
              <w:snapToGrid w:val="0"/>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 强制采购节能产品</w:t>
            </w:r>
          </w:p>
          <w:p w14:paraId="5B7CEDD2">
            <w:pPr>
              <w:snapToGrid w:val="0"/>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优先采购节能产品</w:t>
            </w:r>
          </w:p>
          <w:p w14:paraId="038CE9F1">
            <w:pPr>
              <w:snapToGrid w:val="0"/>
              <w:spacing w:line="440" w:lineRule="atLeast"/>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 xml:space="preserve"> 不适用</w:t>
            </w:r>
          </w:p>
        </w:tc>
      </w:tr>
      <w:tr w14:paraId="7AAD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34" w:type="dxa"/>
            <w:tcBorders>
              <w:top w:val="single" w:color="auto" w:sz="4" w:space="0"/>
              <w:bottom w:val="single" w:color="auto" w:sz="4" w:space="0"/>
              <w:right w:val="single" w:color="auto" w:sz="4" w:space="0"/>
            </w:tcBorders>
            <w:shd w:val="clear" w:color="auto" w:fill="auto"/>
            <w:vAlign w:val="center"/>
          </w:tcPr>
          <w:p w14:paraId="38ECAD6B">
            <w:pPr>
              <w:snapToGrid w:val="0"/>
              <w:jc w:val="center"/>
              <w:rPr>
                <w:rFonts w:hint="default" w:ascii="宋体" w:hAnsi="宋体" w:eastAsia="宋体" w:cs="宋体"/>
                <w:color w:val="auto"/>
                <w:highlight w:val="none"/>
                <w:lang w:val="en-US" w:eastAsia="zh-CN" w:bidi="ar-SA"/>
              </w:rPr>
            </w:pPr>
            <w:r>
              <w:rPr>
                <w:rFonts w:hint="eastAsia" w:ascii="宋体" w:hAnsi="宋体" w:cs="宋体"/>
                <w:color w:val="auto"/>
                <w:highlight w:val="none"/>
                <w:lang w:val="en-US" w:eastAsia="zh-CN" w:bidi="ar-SA"/>
              </w:rPr>
              <w:t>20</w:t>
            </w:r>
          </w:p>
        </w:tc>
        <w:tc>
          <w:tcPr>
            <w:tcW w:w="2209" w:type="dxa"/>
            <w:tcBorders>
              <w:top w:val="single" w:color="auto" w:sz="4" w:space="0"/>
              <w:left w:val="single" w:color="auto" w:sz="4" w:space="0"/>
              <w:bottom w:val="single" w:color="auto" w:sz="4" w:space="0"/>
              <w:right w:val="single" w:color="auto" w:sz="4" w:space="0"/>
            </w:tcBorders>
            <w:vAlign w:val="center"/>
          </w:tcPr>
          <w:p w14:paraId="43167623">
            <w:pPr>
              <w:snapToGrid w:val="0"/>
              <w:jc w:val="left"/>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环境标志产品</w:t>
            </w:r>
          </w:p>
        </w:tc>
        <w:tc>
          <w:tcPr>
            <w:tcW w:w="7268" w:type="dxa"/>
            <w:tcBorders>
              <w:top w:val="single" w:color="auto" w:sz="4" w:space="0"/>
              <w:left w:val="single" w:color="auto" w:sz="4" w:space="0"/>
              <w:bottom w:val="single" w:color="auto" w:sz="4" w:space="0"/>
            </w:tcBorders>
            <w:vAlign w:val="center"/>
          </w:tcPr>
          <w:p w14:paraId="2C85E09F">
            <w:pPr>
              <w:snapToGrid w:val="0"/>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优先采购环境标志产品</w:t>
            </w:r>
          </w:p>
          <w:p w14:paraId="19F621A3">
            <w:pPr>
              <w:snapToGrid w:val="0"/>
              <w:spacing w:line="440" w:lineRule="atLeast"/>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 xml:space="preserve"> 不适用</w:t>
            </w:r>
          </w:p>
        </w:tc>
      </w:tr>
      <w:tr w14:paraId="6E7B1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34" w:type="dxa"/>
            <w:tcBorders>
              <w:top w:val="single" w:color="auto" w:sz="4" w:space="0"/>
              <w:bottom w:val="single" w:color="auto" w:sz="4" w:space="0"/>
              <w:right w:val="single" w:color="auto" w:sz="4" w:space="0"/>
            </w:tcBorders>
            <w:vAlign w:val="center"/>
          </w:tcPr>
          <w:p w14:paraId="04797380">
            <w:pPr>
              <w:snapToGrid w:val="0"/>
              <w:jc w:val="center"/>
              <w:rPr>
                <w:rFonts w:hint="default" w:ascii="宋体" w:hAnsi="宋体" w:eastAsia="宋体" w:cs="宋体"/>
                <w:color w:val="auto"/>
                <w:highlight w:val="none"/>
                <w:lang w:val="en-US" w:eastAsia="zh-CN" w:bidi="ar-SA"/>
              </w:rPr>
            </w:pPr>
            <w:r>
              <w:rPr>
                <w:rFonts w:hint="eastAsia" w:ascii="宋体" w:hAnsi="宋体" w:cs="宋体"/>
                <w:color w:val="auto"/>
                <w:highlight w:val="none"/>
                <w:lang w:val="en-US" w:eastAsia="zh-CN" w:bidi="ar-SA"/>
              </w:rPr>
              <w:t>21</w:t>
            </w:r>
          </w:p>
        </w:tc>
        <w:tc>
          <w:tcPr>
            <w:tcW w:w="9477" w:type="dxa"/>
            <w:gridSpan w:val="2"/>
            <w:tcBorders>
              <w:top w:val="single" w:color="auto" w:sz="4" w:space="0"/>
              <w:left w:val="single" w:color="auto" w:sz="4" w:space="0"/>
              <w:bottom w:val="single" w:color="auto" w:sz="4" w:space="0"/>
            </w:tcBorders>
            <w:vAlign w:val="center"/>
          </w:tcPr>
          <w:p w14:paraId="740E7A7A">
            <w:pPr>
              <w:snapToGrid w:val="0"/>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解释：本招标文件的解释权属于招标采购单位。</w:t>
            </w:r>
          </w:p>
        </w:tc>
      </w:tr>
    </w:tbl>
    <w:p w14:paraId="170E1944">
      <w:pPr>
        <w:pStyle w:val="20"/>
        <w:snapToGrid w:val="0"/>
        <w:spacing w:before="156" w:after="156" w:line="420" w:lineRule="atLeast"/>
        <w:rPr>
          <w:rFonts w:hint="eastAsia" w:hAnsi="宋体"/>
          <w:b/>
          <w:color w:val="auto"/>
          <w:highlight w:val="none"/>
        </w:rPr>
      </w:pPr>
      <w:r>
        <w:rPr>
          <w:rFonts w:hint="eastAsia" w:hAnsi="宋体"/>
          <w:b/>
          <w:color w:val="auto"/>
          <w:highlight w:val="none"/>
        </w:rPr>
        <w:t>注：如本招标文件后面的条款与本表有矛盾的以本表的内容为准。</w:t>
      </w:r>
    </w:p>
    <w:p w14:paraId="78E4A15C">
      <w:pPr>
        <w:rPr>
          <w:rFonts w:hint="eastAsia" w:hAnsi="宋体"/>
          <w:b/>
          <w:color w:val="auto"/>
          <w:highlight w:val="none"/>
        </w:rPr>
      </w:pPr>
    </w:p>
    <w:p w14:paraId="1ACCED4E">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一、总则</w:t>
      </w:r>
    </w:p>
    <w:p w14:paraId="5CD054FB">
      <w:pPr>
        <w:keepNext w:val="0"/>
        <w:keepLines w:val="0"/>
        <w:pageBreakBefore w:val="0"/>
        <w:kinsoku/>
        <w:wordWrap/>
        <w:overflowPunct/>
        <w:topLinePunct w:val="0"/>
        <w:autoSpaceDE/>
        <w:autoSpaceDN/>
        <w:bidi w:val="0"/>
        <w:adjustRightInd/>
        <w:snapToGrid w:val="0"/>
        <w:spacing w:line="440" w:lineRule="atLeast"/>
        <w:ind w:left="0" w:leftChars="0" w:firstLine="354" w:firstLineChars="147"/>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（一）适用范围</w:t>
      </w:r>
    </w:p>
    <w:p w14:paraId="498D6A2F">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本招标文件适用于</w:t>
      </w:r>
      <w:r>
        <w:rPr>
          <w:rFonts w:hint="eastAsia" w:ascii="宋体" w:hAnsi="宋体" w:eastAsia="宋体" w:cs="宋体"/>
          <w:color w:val="auto"/>
          <w:sz w:val="24"/>
          <w:szCs w:val="24"/>
          <w:highlight w:val="none"/>
          <w:lang w:eastAsia="zh-CN"/>
        </w:rPr>
        <w:t>东阳市吴宁街道办事处2026-2028年食堂食材采购配送服务项目</w:t>
      </w:r>
      <w:r>
        <w:rPr>
          <w:rFonts w:hint="eastAsia" w:ascii="宋体" w:hAnsi="宋体" w:eastAsia="宋体" w:cs="宋体"/>
          <w:color w:val="auto"/>
          <w:sz w:val="24"/>
          <w:szCs w:val="24"/>
          <w:highlight w:val="none"/>
        </w:rPr>
        <w:t>的招标、投标、评标、定标、验收、合同履约、付款等行为（法律、法规另有规定的，从其规定）。</w:t>
      </w:r>
    </w:p>
    <w:p w14:paraId="32E9C276">
      <w:pPr>
        <w:keepNext w:val="0"/>
        <w:keepLines w:val="0"/>
        <w:pageBreakBefore w:val="0"/>
        <w:kinsoku/>
        <w:wordWrap/>
        <w:overflowPunct/>
        <w:topLinePunct w:val="0"/>
        <w:autoSpaceDE/>
        <w:autoSpaceDN/>
        <w:bidi w:val="0"/>
        <w:adjustRightInd/>
        <w:snapToGrid w:val="0"/>
        <w:spacing w:line="440" w:lineRule="atLeast"/>
        <w:ind w:left="0" w:leftChars="0" w:firstLine="354" w:firstLineChars="147"/>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（二）定义</w:t>
      </w:r>
    </w:p>
    <w:p w14:paraId="39487B2F">
      <w:pPr>
        <w:keepNext w:val="0"/>
        <w:keepLines w:val="0"/>
        <w:pageBreakBefore w:val="0"/>
        <w:widowControl w:val="0"/>
        <w:kinsoku/>
        <w:wordWrap/>
        <w:overflowPunct/>
        <w:topLinePunct w:val="0"/>
        <w:autoSpaceDE/>
        <w:autoSpaceDN/>
        <w:bidi w:val="0"/>
        <w:adjustRightInd/>
        <w:snapToGrid w:val="0"/>
        <w:spacing w:line="440" w:lineRule="atLeast"/>
        <w:ind w:left="0" w:leftChars="0" w:firstLine="398" w:firstLineChars="1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1.招标采购单位系指组织本次招标的</w:t>
      </w:r>
      <w:r>
        <w:rPr>
          <w:rFonts w:hint="eastAsia" w:ascii="宋体" w:hAnsi="宋体" w:eastAsia="宋体" w:cs="宋体"/>
          <w:color w:val="auto"/>
          <w:sz w:val="24"/>
          <w:szCs w:val="24"/>
          <w:highlight w:val="none"/>
          <w:lang w:eastAsia="zh-CN"/>
        </w:rPr>
        <w:t>东阳市吴宁街道办事处</w:t>
      </w:r>
      <w:r>
        <w:rPr>
          <w:rFonts w:hint="eastAsia" w:ascii="宋体" w:hAnsi="宋体" w:eastAsia="宋体" w:cs="宋体"/>
          <w:color w:val="auto"/>
          <w:sz w:val="24"/>
          <w:szCs w:val="24"/>
          <w:highlight w:val="none"/>
        </w:rPr>
        <w:t>（“采购人”）和</w:t>
      </w:r>
      <w:r>
        <w:rPr>
          <w:rFonts w:hint="eastAsia" w:ascii="宋体" w:hAnsi="宋体" w:eastAsia="宋体" w:cs="宋体"/>
          <w:color w:val="auto"/>
          <w:sz w:val="24"/>
          <w:szCs w:val="24"/>
          <w:highlight w:val="none"/>
          <w:lang w:eastAsia="zh-CN"/>
        </w:rPr>
        <w:t>金华心悦招标代理有限公司</w:t>
      </w:r>
      <w:r>
        <w:rPr>
          <w:rFonts w:hint="eastAsia" w:ascii="宋体" w:hAnsi="宋体" w:eastAsia="宋体" w:cs="宋体"/>
          <w:color w:val="auto"/>
          <w:sz w:val="24"/>
          <w:szCs w:val="24"/>
          <w:highlight w:val="none"/>
        </w:rPr>
        <w:t>（“采购代理机构”）。</w:t>
      </w:r>
    </w:p>
    <w:p w14:paraId="2CFA3FFE">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2.“投标人”系指向招标方提交投标文件的单位。</w:t>
      </w:r>
    </w:p>
    <w:p w14:paraId="6B0323EE">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3.“产品”系指供方按招标文件规定，须向采购人提供的一切人员、保险、税金、备品备件、工具、手册及其它有关技术资料和材料。</w:t>
      </w:r>
    </w:p>
    <w:p w14:paraId="4EAF0AEB">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4.“服务”系指招标文件规定供方须须承担的方案</w:t>
      </w:r>
      <w:r>
        <w:rPr>
          <w:rFonts w:hint="eastAsia" w:ascii="宋体" w:hAnsi="宋体" w:eastAsia="宋体" w:cs="宋体"/>
          <w:color w:val="auto"/>
          <w:sz w:val="24"/>
          <w:szCs w:val="24"/>
          <w:highlight w:val="none"/>
          <w:lang w:eastAsia="zh-CN"/>
        </w:rPr>
        <w:t>制作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、规划、运输、安装、维护、技术协助、培训、技术指导以及其他类似的义务。</w:t>
      </w:r>
    </w:p>
    <w:p w14:paraId="60CA8572">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5.“项目”系指投标人按招标文件规定向采购人提供的产品和服务。</w:t>
      </w:r>
    </w:p>
    <w:p w14:paraId="01F06B4C">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6.“书面形式”包括信函、传真、邮箱等。</w:t>
      </w:r>
    </w:p>
    <w:p w14:paraId="5982351C">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7.“▲”系指实质性要求条款。</w:t>
      </w:r>
    </w:p>
    <w:p w14:paraId="18098E5C">
      <w:pPr>
        <w:pageBreakBefore w:val="0"/>
        <w:kinsoku/>
        <w:overflowPunct/>
        <w:autoSpaceDE/>
        <w:autoSpaceDN/>
        <w:bidi w:val="0"/>
        <w:spacing w:line="440" w:lineRule="atLeast"/>
        <w:ind w:left="0" w:leftChars="0"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采购项目需要落实的政府采购政策</w:t>
      </w:r>
    </w:p>
    <w:p w14:paraId="06788342">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4102F682">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2.支持绿色发展</w:t>
      </w:r>
    </w:p>
    <w:p w14:paraId="55EAA4F8">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采购人拟采购的产品属于政府强制采购的节能产品品目清单范围的，供应商未按采购文件要求提供国家确定的认证机构出具的、处于有效期之内的节能产品认证证书的，投标无效。</w:t>
      </w:r>
    </w:p>
    <w:p w14:paraId="6C7AFF42">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AB7E617">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3.支持中小企业发展</w:t>
      </w:r>
    </w:p>
    <w:p w14:paraId="35B4D976">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1346252">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716E09D9">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3.2在政府采购活动中，供应商提供的货物、工程或者服务符合下列情形的，享受中小企业扶持政策：</w:t>
      </w:r>
    </w:p>
    <w:p w14:paraId="43801A31">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3.2.1在货物采购项目中，货物由中小企业制造，即货物由中小企业生产且使用该中小企业商号或者注册商标；</w:t>
      </w:r>
    </w:p>
    <w:p w14:paraId="4B9CB308">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3.2.2在工程采购项目中，工程由中小企业承建，即工程施工单位为中小企业；</w:t>
      </w:r>
    </w:p>
    <w:p w14:paraId="62D1661B">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3.2.3在服务采购项目中，服务由中小企业承接，即提供服务的人员为中小企业依照《中华人民共和国劳动合同法》订立劳动合同的从业人员。</w:t>
      </w:r>
    </w:p>
    <w:p w14:paraId="170014EF">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在货物采购项目中，供应商提供的货物既有中小企业制造货物，也有大型企业制造货物的，不享受中小企业扶持政策。</w:t>
      </w:r>
    </w:p>
    <w:p w14:paraId="000E8D61">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4003B2F4">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于未预留份额专门面向中小企业的政府采购货物或服务项目，以及预留份额政府采购货物或服务项目中的非预留部分标项，对小型和微型企业的投标报价给予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扣除，用扣除后的价格参加评审。组成联合体或者接受分包的小微企业与联合体内其他企业、分包企业之间存在直接控股、管理关系的，不享受价格扣除优惠政策。</w:t>
      </w:r>
    </w:p>
    <w:p w14:paraId="58C36FBA">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3.4符合《关于促进残疾人就业政府采购政策的通知》（财库〔2017〕141号）规定的条件并提供《残疾人福利性单位声明函》的残疾人福利性单位视同小型、微型企业；</w:t>
      </w:r>
    </w:p>
    <w:p w14:paraId="52F44604">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EED65E8">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可享受中小企业扶持政策的供应商应按照采购文件格式要求提供《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14:paraId="16197F58">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3.7中小企业享受扶持政策获得政府采购合同的，小微企业不得将合同分包给大中型企业，中型企业不得将合同分包给大型企业。</w:t>
      </w:r>
    </w:p>
    <w:p w14:paraId="4A724FD5">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4.支持创新发展 </w:t>
      </w:r>
    </w:p>
    <w:p w14:paraId="67A20650">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采购人优先采购被认定为首台套产品和“制造精品”的自主创新产品。</w:t>
      </w:r>
    </w:p>
    <w:p w14:paraId="795262EF">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w:t>
      </w:r>
    </w:p>
    <w:p w14:paraId="3DBA8947">
      <w:pPr>
        <w:keepNext w:val="0"/>
        <w:keepLines w:val="0"/>
        <w:pageBreakBefore w:val="0"/>
        <w:widowControl w:val="0"/>
        <w:kinsoku/>
        <w:wordWrap w:val="0"/>
        <w:overflowPunct/>
        <w:topLinePunct/>
        <w:autoSpaceDE/>
        <w:autoSpaceDN/>
        <w:bidi w:val="0"/>
        <w:adjustRightInd/>
        <w:snapToGri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5.中小企业信用融资：为支持和促进中小企业发展，进一步发挥政府采购政策功能， 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陆政采云(https: //jinrong.zcygov.cn)的中小企业信用融资栏目了解相关信息。 供应商可以通过浙江政府采购网(https://zfcg. czt.zj. gov.cn/)首页的“浙江政采贷”模块进入申请，还可以通过政府采购云平台(https://wwwzcygov.cn/)首页的“金融服务”模块进入申请。</w:t>
      </w:r>
    </w:p>
    <w:p w14:paraId="48F4D46E">
      <w:pPr>
        <w:keepNext w:val="0"/>
        <w:keepLines w:val="0"/>
        <w:pageBreakBefore w:val="0"/>
        <w:widowControl w:val="0"/>
        <w:kinsoku/>
        <w:wordWrap/>
        <w:overflowPunct/>
        <w:topLinePunct w:val="0"/>
        <w:autoSpaceDE/>
        <w:autoSpaceDN/>
        <w:bidi w:val="0"/>
        <w:adjustRightInd/>
        <w:snapToGrid w:val="0"/>
        <w:spacing w:line="440" w:lineRule="atLeast"/>
        <w:ind w:left="0" w:leftChars="0" w:firstLine="472" w:firstLineChars="196"/>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）招标方式</w:t>
      </w:r>
    </w:p>
    <w:p w14:paraId="62B04C5B">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本次招标采用公开招标方式进行。</w:t>
      </w:r>
    </w:p>
    <w:p w14:paraId="494D6A5B">
      <w:pPr>
        <w:keepNext w:val="0"/>
        <w:keepLines w:val="0"/>
        <w:pageBreakBefore w:val="0"/>
        <w:kinsoku/>
        <w:wordWrap/>
        <w:overflowPunct/>
        <w:topLinePunct w:val="0"/>
        <w:autoSpaceDE/>
        <w:autoSpaceDN/>
        <w:bidi w:val="0"/>
        <w:adjustRightInd/>
        <w:snapToGrid w:val="0"/>
        <w:spacing w:line="440" w:lineRule="atLeast"/>
        <w:ind w:left="0" w:leftChars="0" w:firstLine="472" w:firstLineChars="196"/>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）投标委托</w:t>
      </w:r>
    </w:p>
    <w:p w14:paraId="47BD23DF">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代表不是法定代表人，须有法定代表人出具的授权委托书，委托代理人必须为投标人的在职正式职工（以投标人本单位缴纳社保花名册或浙江政务服务网查询打印的社会保险参保证明（需带二维码及浙江省社会保险电子专用章）为准）。</w:t>
      </w:r>
    </w:p>
    <w:p w14:paraId="6F905CB6">
      <w:pPr>
        <w:keepNext w:val="0"/>
        <w:keepLines w:val="0"/>
        <w:pageBreakBefore w:val="0"/>
        <w:kinsoku/>
        <w:wordWrap/>
        <w:overflowPunct/>
        <w:topLinePunct w:val="0"/>
        <w:autoSpaceDE/>
        <w:autoSpaceDN/>
        <w:bidi w:val="0"/>
        <w:adjustRightInd/>
        <w:snapToGrid w:val="0"/>
        <w:spacing w:line="440" w:lineRule="atLeast"/>
        <w:ind w:left="0" w:leftChars="0" w:firstLine="439" w:firstLineChars="182"/>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）投标费用</w:t>
      </w:r>
    </w:p>
    <w:p w14:paraId="2F8FC535">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不论投标结果如何，投标人均应自行承担所有与投标有关的全部费用（招标文件有相关规定除外）。</w:t>
      </w:r>
    </w:p>
    <w:p w14:paraId="0FCB67A9">
      <w:pPr>
        <w:keepNext w:val="0"/>
        <w:keepLines w:val="0"/>
        <w:pageBreakBefore w:val="0"/>
        <w:kinsoku/>
        <w:wordWrap/>
        <w:overflowPunct/>
        <w:topLinePunct w:val="0"/>
        <w:autoSpaceDE/>
        <w:autoSpaceDN/>
        <w:bidi w:val="0"/>
        <w:adjustRightInd/>
        <w:snapToGrid w:val="0"/>
        <w:spacing w:line="440" w:lineRule="atLeast"/>
        <w:ind w:left="0" w:leftChars="0"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）联合体投标</w:t>
      </w:r>
    </w:p>
    <w:p w14:paraId="048BD211">
      <w:pPr>
        <w:keepNext w:val="0"/>
        <w:keepLines w:val="0"/>
        <w:pageBreakBefore w:val="0"/>
        <w:kinsoku/>
        <w:wordWrap/>
        <w:overflowPunct/>
        <w:topLinePunct w:val="0"/>
        <w:autoSpaceDE/>
        <w:autoSpaceDN/>
        <w:bidi w:val="0"/>
        <w:adjustRightInd/>
        <w:snapToGrid w:val="0"/>
        <w:spacing w:line="440" w:lineRule="atLeast"/>
        <w:ind w:left="0" w:leftChars="0"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本项目接受联合体投标。</w:t>
      </w:r>
    </w:p>
    <w:p w14:paraId="4C6A3D69">
      <w:pPr>
        <w:keepNext w:val="0"/>
        <w:keepLines w:val="0"/>
        <w:pageBreakBefore w:val="0"/>
        <w:kinsoku/>
        <w:wordWrap/>
        <w:overflowPunct/>
        <w:topLinePunct w:val="0"/>
        <w:autoSpaceDE/>
        <w:autoSpaceDN/>
        <w:bidi w:val="0"/>
        <w:adjustRightInd/>
        <w:snapToGrid w:val="0"/>
        <w:spacing w:line="440" w:lineRule="atLeast"/>
        <w:ind w:left="0" w:leftChars="0"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（八）转包与分包</w:t>
      </w:r>
    </w:p>
    <w:p w14:paraId="2D4C6F89">
      <w:pPr>
        <w:pageBreakBefore w:val="0"/>
        <w:kinsoku/>
        <w:overflowPunct/>
        <w:autoSpaceDE/>
        <w:autoSpaceDN/>
        <w:bidi w:val="0"/>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1.本项目不允许转包。</w:t>
      </w:r>
    </w:p>
    <w:p w14:paraId="6C64FAD9">
      <w:pPr>
        <w:pageBreakBefore w:val="0"/>
        <w:kinsoku/>
        <w:overflowPunct/>
        <w:autoSpaceDE/>
        <w:autoSpaceDN/>
        <w:bidi w:val="0"/>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w:t>
      </w:r>
      <w:r>
        <w:rPr>
          <w:rFonts w:hint="eastAsia" w:ascii="宋体" w:hAnsi="宋体" w:eastAsia="宋体" w:cs="宋体"/>
          <w:color w:val="auto"/>
          <w:sz w:val="24"/>
          <w:szCs w:val="24"/>
          <w:highlight w:val="none"/>
          <w:lang w:eastAsia="zh-CN"/>
        </w:rPr>
        <w:t>允许分包</w:t>
      </w:r>
      <w:r>
        <w:rPr>
          <w:rFonts w:hint="eastAsia" w:ascii="宋体" w:hAnsi="宋体" w:eastAsia="宋体" w:cs="宋体"/>
          <w:color w:val="auto"/>
          <w:sz w:val="24"/>
          <w:szCs w:val="24"/>
          <w:highlight w:val="none"/>
        </w:rPr>
        <w:t>。</w:t>
      </w:r>
    </w:p>
    <w:p w14:paraId="206B4CB1">
      <w:pPr>
        <w:keepNext w:val="0"/>
        <w:keepLines w:val="0"/>
        <w:pageBreakBefore w:val="0"/>
        <w:kinsoku/>
        <w:wordWrap/>
        <w:overflowPunct/>
        <w:topLinePunct w:val="0"/>
        <w:autoSpaceDE/>
        <w:autoSpaceDN/>
        <w:bidi w:val="0"/>
        <w:adjustRightInd/>
        <w:snapToGrid w:val="0"/>
        <w:spacing w:line="440" w:lineRule="atLeast"/>
        <w:ind w:left="0" w:leftChars="0" w:firstLine="472" w:firstLineChars="196"/>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）特别说明</w:t>
      </w:r>
    </w:p>
    <w:p w14:paraId="60C39B1B">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▲1.多家投标人参加投标，如其中两家或两家以上投标人的法定代表人为同一人或相互之间存在投资关系且达到控股的，应当按一个投标人认定。</w:t>
      </w:r>
    </w:p>
    <w:p w14:paraId="6F231B97">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2.投标人投标所使用的资格、信誉、荣誉、业绩与企业认证必须为本法人所拥有。</w:t>
      </w:r>
    </w:p>
    <w:p w14:paraId="3A404166">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▲3.投标人投标所使用的采购项目实施人员必须为本法人（或必须为本法人或控股公司正式员工）。</w:t>
      </w:r>
    </w:p>
    <w:p w14:paraId="266D8ABF">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▲4.投标人应仔细阅读招标文件的所有内容，按照招标文件的要求提交投标文件，并对所提供的全部资料的真实性承担法律责任。</w:t>
      </w:r>
    </w:p>
    <w:p w14:paraId="288F4ABC">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14:paraId="2F5B90AA">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9B6A89D">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▲7.招标方不保证最低报价者为中标方。</w:t>
      </w:r>
    </w:p>
    <w:p w14:paraId="5E9CC2A4">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▲8.为维护国家利益及招标方自身利益，允许招标方在合同签订之前仍有选择或拒绝任何或全部投标的权力。</w:t>
      </w:r>
    </w:p>
    <w:p w14:paraId="7477BF6C">
      <w:pPr>
        <w:keepNext w:val="0"/>
        <w:keepLines w:val="0"/>
        <w:pageBreakBefore w:val="0"/>
        <w:widowControl/>
        <w:kinsoku/>
        <w:wordWrap/>
        <w:overflowPunct/>
        <w:topLinePunct w:val="0"/>
        <w:autoSpaceDE/>
        <w:autoSpaceDN/>
        <w:bidi w:val="0"/>
        <w:adjustRightInd/>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▲9.“政采云”平台运营机构，以及与该机构有直接控股或者管理关系可能影响采购公正性的任何单位和个人，不得在该平台进行的政府采购项目电子交易中投标、响应政府采购项目。</w:t>
      </w:r>
    </w:p>
    <w:p w14:paraId="1C4FB41D">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241" w:firstLineChars="1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rPr>
        <w:t>）质疑和投诉</w:t>
      </w:r>
    </w:p>
    <w:p w14:paraId="0ED18C88">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认为招标文件、招标过程或中标结果使自己的合法权益受到损害的，应当在知道或者应知其权益受到损害之日起七个工作日内，以书面形式向采购人、招标方提出质疑。投标人对招标采购单位的质疑答复不满意或者招标采购单位未在规定时间内作出答复的，可以在答复期满后十五个工作日内向同级采购监管部门投诉。</w:t>
      </w:r>
    </w:p>
    <w:p w14:paraId="53830FD9">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627885A5">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3.采购人、招标方应当按照《浙江省政府采购供应商质疑处理办法》、中华人民共和国财政部第94号令《政府采购质疑和投诉办法》进行受理与答复质疑。</w:t>
      </w:r>
    </w:p>
    <w:p w14:paraId="350E6A77">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二、招标文件</w:t>
      </w:r>
    </w:p>
    <w:p w14:paraId="7F315E53">
      <w:pPr>
        <w:keepNext w:val="0"/>
        <w:keepLines w:val="0"/>
        <w:pageBreakBefore w:val="0"/>
        <w:kinsoku/>
        <w:wordWrap/>
        <w:overflowPunct/>
        <w:topLinePunct w:val="0"/>
        <w:autoSpaceDE/>
        <w:autoSpaceDN/>
        <w:bidi w:val="0"/>
        <w:adjustRightInd/>
        <w:snapToGrid w:val="0"/>
        <w:spacing w:line="440" w:lineRule="atLeast"/>
        <w:ind w:left="0" w:leftChars="0"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（一）招标文件的构成。本招标文件由以下部份组成：</w:t>
      </w:r>
    </w:p>
    <w:p w14:paraId="4E09820D">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161BB53C">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2.招标需求</w:t>
      </w:r>
    </w:p>
    <w:p w14:paraId="50F56B38">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16E0CE6A">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4.评标办法及标准</w:t>
      </w:r>
    </w:p>
    <w:p w14:paraId="27E4465A">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5.合同主要条款</w:t>
      </w:r>
    </w:p>
    <w:p w14:paraId="54E0AB63">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2DDA8879">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7.本项目招标文件的澄清、答复、修改、补充的内容</w:t>
      </w:r>
    </w:p>
    <w:p w14:paraId="56996D85">
      <w:pPr>
        <w:keepNext w:val="0"/>
        <w:keepLines w:val="0"/>
        <w:pageBreakBefore w:val="0"/>
        <w:kinsoku/>
        <w:wordWrap/>
        <w:overflowPunct/>
        <w:topLinePunct w:val="0"/>
        <w:autoSpaceDE/>
        <w:autoSpaceDN/>
        <w:bidi w:val="0"/>
        <w:adjustRightInd/>
        <w:snapToGrid w:val="0"/>
        <w:spacing w:line="440" w:lineRule="atLeast"/>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（二）投标人的风险</w:t>
      </w:r>
    </w:p>
    <w:p w14:paraId="4E9AF09D">
      <w:pPr>
        <w:pStyle w:val="25"/>
        <w:keepNext w:val="0"/>
        <w:keepLines w:val="0"/>
        <w:pageBreakBefore w:val="0"/>
        <w:widowControl w:val="0"/>
        <w:kinsoku/>
        <w:wordWrap/>
        <w:overflowPunct/>
        <w:topLinePunct w:val="0"/>
        <w:autoSpaceDE/>
        <w:autoSpaceDN/>
        <w:bidi w:val="0"/>
        <w:adjustRightInd/>
        <w:snapToGrid/>
        <w:spacing w:after="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投标人没有按照招标文件要求提供全部资料，或者投标人没有对招标文件在各方面作出实质性响应是投标人的风险，并可能导致其投标被拒绝。</w:t>
      </w:r>
    </w:p>
    <w:p w14:paraId="6C9DBE6D">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（三）招标文件的澄清与修改</w:t>
      </w:r>
    </w:p>
    <w:p w14:paraId="646A6506">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1.投标人应认真阅读本招标文件，发现其中有误或有不合理要求的，投标人必须在</w:t>
      </w:r>
      <w:r>
        <w:rPr>
          <w:rFonts w:hint="eastAsia" w:ascii="宋体" w:hAnsi="宋体" w:eastAsia="宋体" w:cs="宋体"/>
          <w:b/>
          <w:bCs/>
          <w:color w:val="auto"/>
          <w:sz w:val="24"/>
          <w:szCs w:val="24"/>
          <w:highlight w:val="none"/>
          <w:u w:val="single"/>
          <w:shd w:val="clear" w:color="auto" w:fill="FFFFFF"/>
        </w:rPr>
        <w:t>质疑期限届满之日</w:t>
      </w:r>
      <w:r>
        <w:rPr>
          <w:rFonts w:hint="eastAsia" w:ascii="宋体" w:hAnsi="宋体" w:eastAsia="宋体" w:cs="宋体"/>
          <w:color w:val="auto"/>
          <w:sz w:val="24"/>
          <w:szCs w:val="24"/>
          <w:highlight w:val="none"/>
        </w:rPr>
        <w:t>前以书面形式要求招标采购单位澄清。招标方对已发出的招标文件进行必要澄清、答复、修改或补充的，应当在招标文件要求提交投标文件截止时间五日前，在财政部门指定的政府采购信息发布媒体上以书面形式发布更正公告，不另作通知。</w:t>
      </w:r>
    </w:p>
    <w:p w14:paraId="41626764">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2.招标方必须以书面形式答复投标人要求澄清的问题，并将不包含问题来源的答复书面通知所有购买招标文件的投标人；除书面答复以外的其他澄清方式及澄清内容均无效。</w:t>
      </w:r>
    </w:p>
    <w:p w14:paraId="59D4C008">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3.招标文件澄清、答复、修改、补充的内容为招标文件的组成部分。当招标文件与招标文件的答复、澄清、修改、补充通知就同一内容的表述不一致时，以最后发出的书面文件为准。</w:t>
      </w:r>
    </w:p>
    <w:p w14:paraId="279367FB">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4.招标文件的澄清、答复、修改或补充都应该通过本招标机构以法定形式发布，采购人非通过本机构，不得擅自澄清、答复、修改或补充招标文件。</w:t>
      </w:r>
    </w:p>
    <w:p w14:paraId="79D3E862">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三、投标文件的编制</w:t>
      </w:r>
    </w:p>
    <w:p w14:paraId="60A255E5">
      <w:pPr>
        <w:keepNext w:val="0"/>
        <w:keepLines w:val="0"/>
        <w:pageBreakBefore w:val="0"/>
        <w:kinsoku/>
        <w:wordWrap/>
        <w:overflowPunct/>
        <w:topLinePunct w:val="0"/>
        <w:autoSpaceDE/>
        <w:autoSpaceDN/>
        <w:bidi w:val="0"/>
        <w:adjustRightInd/>
        <w:snapToGrid w:val="0"/>
        <w:spacing w:line="440" w:lineRule="atLeast"/>
        <w:ind w:left="0" w:leftChars="0" w:firstLine="241" w:firstLineChars="100"/>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（一）投标文件的组成</w:t>
      </w:r>
    </w:p>
    <w:p w14:paraId="7CFB1D08">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投标文件由资格审查文件、技术、资信及商务文件、投标报价文件三部份组成。</w:t>
      </w:r>
    </w:p>
    <w:p w14:paraId="3BCEF958">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1、资格审查文件:</w:t>
      </w:r>
    </w:p>
    <w:p w14:paraId="55C21EBC">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（1）有效的营业执照复印件；</w:t>
      </w:r>
    </w:p>
    <w:p w14:paraId="09E21153">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）法定代表人身份证复印件或被法定代表人授权委托书(格式见附件)；</w:t>
      </w:r>
    </w:p>
    <w:p w14:paraId="46F47B9D">
      <w:pPr>
        <w:pStyle w:val="20"/>
        <w:keepNext w:val="0"/>
        <w:keepLines w:val="0"/>
        <w:pageBreakBefore w:val="0"/>
        <w:widowControl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符合参加政府采购活动应当具备的一般条件的承诺函(格式见附件) ；</w:t>
      </w:r>
    </w:p>
    <w:p w14:paraId="09FC48B5">
      <w:pPr>
        <w:pStyle w:val="20"/>
        <w:keepNext w:val="0"/>
        <w:keepLines w:val="0"/>
        <w:pageBreakBefore w:val="0"/>
        <w:widowControl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eastAsia="zh-CN"/>
        </w:rPr>
        <w:t>）政府采购活动现场确认声明书 (格式见附件) ；</w:t>
      </w:r>
    </w:p>
    <w:p w14:paraId="18669132">
      <w:pPr>
        <w:pStyle w:val="20"/>
        <w:keepNext w:val="0"/>
        <w:keepLines w:val="0"/>
        <w:pageBreakBefore w:val="0"/>
        <w:widowControl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eastAsia="zh-CN"/>
        </w:rPr>
        <w:t>）落实政府采购政策需满足的资格条件：供应商为中小企业</w:t>
      </w:r>
      <w:r>
        <w:rPr>
          <w:rFonts w:hint="eastAsia" w:ascii="宋体" w:hAnsi="宋体" w:eastAsia="宋体" w:cs="宋体"/>
          <w:bCs/>
          <w:color w:val="auto"/>
          <w:sz w:val="24"/>
          <w:szCs w:val="24"/>
          <w:highlight w:val="none"/>
          <w:lang w:val="en-US" w:eastAsia="zh-CN"/>
        </w:rPr>
        <w:t>/小微企业，提供《中小企业声明函》（格式见附件）</w:t>
      </w:r>
      <w:r>
        <w:rPr>
          <w:rFonts w:hint="eastAsia" w:ascii="宋体" w:hAnsi="宋体" w:eastAsia="宋体" w:cs="宋体"/>
          <w:bCs/>
          <w:color w:val="auto"/>
          <w:sz w:val="24"/>
          <w:szCs w:val="24"/>
          <w:highlight w:val="none"/>
          <w:lang w:val="zh-CN" w:eastAsia="zh-CN"/>
        </w:rPr>
        <w:t xml:space="preserve"> ；</w:t>
      </w:r>
    </w:p>
    <w:p w14:paraId="3976F470">
      <w:pPr>
        <w:pStyle w:val="20"/>
        <w:keepNext w:val="0"/>
        <w:keepLines w:val="0"/>
        <w:pageBreakBefore w:val="0"/>
        <w:widowControl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（6）联合体协议（格式见附件，如有）；</w:t>
      </w:r>
    </w:p>
    <w:p w14:paraId="199D019D">
      <w:pPr>
        <w:pStyle w:val="20"/>
        <w:keepNext w:val="0"/>
        <w:keepLines w:val="0"/>
        <w:pageBreakBefore w:val="0"/>
        <w:widowControl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（7）东阳市政府采购代理机构社会评价表（格式见附件）。</w:t>
      </w:r>
    </w:p>
    <w:p w14:paraId="2F88D015">
      <w:pPr>
        <w:pStyle w:val="20"/>
        <w:pageBreakBefore w:val="0"/>
        <w:kinsoku/>
        <w:overflowPunct/>
        <w:autoSpaceDE/>
        <w:autoSpaceDN/>
        <w:bidi w:val="0"/>
        <w:snapToGrid w:val="0"/>
        <w:spacing w:beforeLines="0" w:afterLines="0"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投标人的资格审查由招标代理机构和采购人在评标委员会评标以前进行。投标人应未被列入失信被执行人名单、重大税收违法案件当事人名单、政府采购严重违法失信行为记录名单，信用信息以投标截止日信用中国网站（www.creditchina.gov.cn）、中国政府采购网（www.ccgp.gov.cn）公布为准。</w:t>
      </w:r>
    </w:p>
    <w:p w14:paraId="5225BD9E">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2、技术、资信及商务文件：</w:t>
      </w:r>
    </w:p>
    <w:p w14:paraId="6AC30B3F">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（1）投标人技术、资信及商务自评得分表</w:t>
      </w:r>
      <w:r>
        <w:rPr>
          <w:rFonts w:hint="eastAsia" w:ascii="宋体" w:hAnsi="宋体" w:eastAsia="宋体" w:cs="宋体"/>
          <w:color w:val="auto"/>
          <w:sz w:val="24"/>
          <w:szCs w:val="24"/>
          <w:lang w:val="zh-CN"/>
        </w:rPr>
        <w:t>（格式见附件）</w:t>
      </w:r>
      <w:r>
        <w:rPr>
          <w:rFonts w:hint="eastAsia" w:ascii="宋体" w:hAnsi="宋体" w:eastAsia="宋体" w:cs="宋体"/>
          <w:color w:val="auto"/>
          <w:sz w:val="24"/>
          <w:szCs w:val="24"/>
        </w:rPr>
        <w:t>；</w:t>
      </w:r>
    </w:p>
    <w:p w14:paraId="1373B2BB">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（2）投标声明书 (格式见附件) ； </w:t>
      </w:r>
    </w:p>
    <w:p w14:paraId="001E039B">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投标单位情况表（格式见附件）；</w:t>
      </w:r>
    </w:p>
    <w:p w14:paraId="4746907A">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）投标人针对本项目的项目实施方案；</w:t>
      </w:r>
    </w:p>
    <w:p w14:paraId="79B43665">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（5）配送方案；</w:t>
      </w:r>
    </w:p>
    <w:p w14:paraId="289FB688">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）配送保障；</w:t>
      </w:r>
    </w:p>
    <w:p w14:paraId="1DE7313A">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主要设备配置表（格式见附件）；</w:t>
      </w:r>
    </w:p>
    <w:p w14:paraId="2C82C059">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（8）突发应急预案；</w:t>
      </w:r>
    </w:p>
    <w:p w14:paraId="16279792">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质量承诺；</w:t>
      </w:r>
    </w:p>
    <w:p w14:paraId="240694FA">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）拟投入项目成员一览表（格式见附件）；</w:t>
      </w:r>
    </w:p>
    <w:p w14:paraId="1DE96A08">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（11）投标人相关认证证书；</w:t>
      </w:r>
    </w:p>
    <w:p w14:paraId="55909B31">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）类似项目业绩（格式见附件）；</w:t>
      </w:r>
    </w:p>
    <w:p w14:paraId="21F03289">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）政府采购供应商诚信承诺书（格式见附件）；</w:t>
      </w:r>
    </w:p>
    <w:p w14:paraId="0B810335">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）服务费承诺书（格式见附件）；</w:t>
      </w:r>
    </w:p>
    <w:p w14:paraId="1BA847A2">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其它按照评标办法可加分的内容说明、证明文件；</w:t>
      </w:r>
    </w:p>
    <w:p w14:paraId="60E83A85">
      <w:pPr>
        <w:pageBreakBefore w:val="0"/>
        <w:kinsoku/>
        <w:overflowPunct/>
        <w:autoSpaceDE/>
        <w:autoSpaceDN/>
        <w:bidi w:val="0"/>
        <w:spacing w:line="440" w:lineRule="atLeas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lang w:val="zh-CN"/>
        </w:rPr>
        <w:t>）投标人认为有必要提供的其它文件</w:t>
      </w:r>
      <w:r>
        <w:rPr>
          <w:rFonts w:hint="eastAsia" w:ascii="宋体" w:hAnsi="宋体" w:eastAsia="宋体" w:cs="宋体"/>
          <w:color w:val="auto"/>
          <w:sz w:val="24"/>
          <w:szCs w:val="24"/>
        </w:rPr>
        <w:t>。</w:t>
      </w:r>
    </w:p>
    <w:p w14:paraId="442AFAA6">
      <w:pPr>
        <w:keepNext w:val="0"/>
        <w:keepLines w:val="0"/>
        <w:pageBreakBefore w:val="0"/>
        <w:kinsoku/>
        <w:wordWrap/>
        <w:overflowPunct/>
        <w:topLinePunct w:val="0"/>
        <w:autoSpaceDE/>
        <w:autoSpaceDN/>
        <w:bidi w:val="0"/>
        <w:adjustRightInd/>
        <w:snapToGrid w:val="0"/>
        <w:spacing w:line="440" w:lineRule="atLeast"/>
        <w:ind w:left="0" w:leftChars="0"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报价文件</w:t>
      </w:r>
    </w:p>
    <w:p w14:paraId="0DACA821">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（1）投标函（格式见附件）； </w:t>
      </w:r>
    </w:p>
    <w:p w14:paraId="1A13330B">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（2）开标一览表（格式见附件）；</w:t>
      </w:r>
    </w:p>
    <w:p w14:paraId="309A0178">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（3）投标人针对报价需要说明的其他文件和说明。</w:t>
      </w:r>
    </w:p>
    <w:p w14:paraId="7E30956B">
      <w:pPr>
        <w:keepNext w:val="0"/>
        <w:keepLines w:val="0"/>
        <w:pageBreakBefore w:val="0"/>
        <w:kinsoku/>
        <w:wordWrap/>
        <w:overflowPunct/>
        <w:topLinePunct w:val="0"/>
        <w:autoSpaceDE/>
        <w:autoSpaceDN/>
        <w:bidi w:val="0"/>
        <w:adjustRightInd/>
        <w:snapToGrid w:val="0"/>
        <w:spacing w:line="440" w:lineRule="atLeast"/>
        <w:ind w:left="0" w:leftChars="0" w:firstLine="241" w:firstLineChars="100"/>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（二）投标文件的语言及计量</w:t>
      </w:r>
    </w:p>
    <w:p w14:paraId="037F7E5D">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14:paraId="0D1DE0EE">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▲2.投标计量单位，应采用中华人民共和国法定计量单位（货币单位：人民币元），否则视同未响应。</w:t>
      </w:r>
    </w:p>
    <w:p w14:paraId="46282315">
      <w:pPr>
        <w:keepNext w:val="0"/>
        <w:keepLines w:val="0"/>
        <w:pageBreakBefore w:val="0"/>
        <w:kinsoku/>
        <w:wordWrap/>
        <w:overflowPunct/>
        <w:topLinePunct w:val="0"/>
        <w:autoSpaceDE/>
        <w:autoSpaceDN/>
        <w:bidi w:val="0"/>
        <w:adjustRightInd/>
        <w:snapToGrid w:val="0"/>
        <w:spacing w:line="440" w:lineRule="atLeast"/>
        <w:ind w:left="0" w:leftChars="0"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（三）投标报价</w:t>
      </w:r>
    </w:p>
    <w:p w14:paraId="35A5D9DD">
      <w:pPr>
        <w:keepNext w:val="0"/>
        <w:keepLines w:val="0"/>
        <w:pageBreakBefore w:val="0"/>
        <w:widowControl w:val="0"/>
        <w:kinsoku/>
        <w:wordWrap/>
        <w:overflowPunct/>
        <w:topLinePunct w:val="0"/>
        <w:autoSpaceDE/>
        <w:autoSpaceDN/>
        <w:bidi w:val="0"/>
        <w:adjustRightInd/>
        <w:snapToGrid/>
        <w:spacing w:line="440" w:lineRule="atLeast"/>
        <w:ind w:left="0" w:leftChars="0" w:firstLine="466"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1.投</w:t>
      </w:r>
      <w:r>
        <w:rPr>
          <w:rFonts w:hint="eastAsia" w:ascii="宋体" w:hAnsi="宋体" w:eastAsia="宋体" w:cs="宋体"/>
          <w:b/>
          <w:bCs/>
          <w:color w:val="auto"/>
          <w:sz w:val="24"/>
          <w:szCs w:val="24"/>
          <w:highlight w:val="none"/>
        </w:rPr>
        <w:t>标报价应按招标文件中相关附表格式填写。</w:t>
      </w:r>
    </w:p>
    <w:p w14:paraId="4C7EE0AF">
      <w:pPr>
        <w:pStyle w:val="20"/>
        <w:keepNext w:val="0"/>
        <w:keepLines w:val="0"/>
        <w:pageBreakBefore w:val="0"/>
        <w:widowControl w:val="0"/>
        <w:kinsoku/>
        <w:wordWrap/>
        <w:overflowPunct/>
        <w:topLinePunct w:val="0"/>
        <w:autoSpaceDE/>
        <w:autoSpaceDN/>
        <w:bidi w:val="0"/>
        <w:adjustRightInd/>
        <w:snapToGrid/>
        <w:spacing w:beforeLines="0" w:afterLines="0"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项目按折扣进行报价，投标报价包括货款、人工、包装、运输、装卸、保险、售后服务以及税金、利润等一切费用。投标人所投报的投标报价为投标人所能承受的整个项目的一次性最终最低报价，结算单价不作调整，具体数量按实结算</w:t>
      </w:r>
      <w:r>
        <w:rPr>
          <w:rFonts w:hint="eastAsia" w:ascii="宋体" w:hAnsi="宋体" w:eastAsia="宋体" w:cs="宋体"/>
          <w:b/>
          <w:color w:val="auto"/>
          <w:sz w:val="24"/>
          <w:szCs w:val="24"/>
        </w:rPr>
        <w:t>。</w:t>
      </w:r>
    </w:p>
    <w:p w14:paraId="01F8102D">
      <w:pPr>
        <w:pStyle w:val="20"/>
        <w:keepNext w:val="0"/>
        <w:keepLines w:val="0"/>
        <w:pageBreakBefore w:val="0"/>
        <w:widowControl w:val="0"/>
        <w:kinsoku/>
        <w:wordWrap/>
        <w:overflowPunct/>
        <w:topLinePunct w:val="0"/>
        <w:autoSpaceDE/>
        <w:autoSpaceDN/>
        <w:bidi w:val="0"/>
        <w:adjustRightInd/>
        <w:snapToGrid/>
        <w:spacing w:beforeLines="0" w:afterLines="0"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▲3.投标文件只允许有一个报价，有选择的报价将不予接受。</w:t>
      </w:r>
    </w:p>
    <w:p w14:paraId="526364CF">
      <w:pPr>
        <w:pStyle w:val="20"/>
        <w:keepNext w:val="0"/>
        <w:keepLines w:val="0"/>
        <w:pageBreakBefore w:val="0"/>
        <w:widowControl w:val="0"/>
        <w:kinsoku/>
        <w:wordWrap/>
        <w:overflowPunct/>
        <w:topLinePunct w:val="0"/>
        <w:autoSpaceDE/>
        <w:autoSpaceDN/>
        <w:bidi w:val="0"/>
        <w:adjustRightInd/>
        <w:snapToGrid/>
        <w:spacing w:beforeLines="0" w:afterLines="0"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▲4.投标人的报价超过</w:t>
      </w:r>
      <w:r>
        <w:rPr>
          <w:rFonts w:hint="eastAsia" w:ascii="宋体" w:hAnsi="宋体" w:eastAsia="宋体" w:cs="宋体"/>
          <w:b/>
          <w:bCs/>
          <w:color w:val="auto"/>
          <w:sz w:val="24"/>
          <w:szCs w:val="24"/>
          <w:highlight w:val="none"/>
          <w:lang w:val="en-US" w:eastAsia="zh-CN"/>
        </w:rPr>
        <w:t>最高限价</w:t>
      </w:r>
      <w:r>
        <w:rPr>
          <w:rFonts w:hint="eastAsia" w:ascii="宋体" w:hAnsi="宋体" w:eastAsia="宋体" w:cs="宋体"/>
          <w:b/>
          <w:bCs/>
          <w:color w:val="auto"/>
          <w:sz w:val="24"/>
          <w:szCs w:val="24"/>
          <w:highlight w:val="none"/>
        </w:rPr>
        <w:t>的按无效标处理。</w:t>
      </w:r>
    </w:p>
    <w:p w14:paraId="147DBA33">
      <w:pPr>
        <w:pStyle w:val="20"/>
        <w:keepNext w:val="0"/>
        <w:keepLines w:val="0"/>
        <w:pageBreakBefore w:val="0"/>
        <w:widowControl w:val="0"/>
        <w:kinsoku/>
        <w:wordWrap/>
        <w:overflowPunct/>
        <w:topLinePunct w:val="0"/>
        <w:autoSpaceDE/>
        <w:autoSpaceDN/>
        <w:bidi w:val="0"/>
        <w:adjustRightInd/>
        <w:snapToGrid/>
        <w:spacing w:beforeLines="0" w:afterLines="0" w:line="440" w:lineRule="atLeast"/>
        <w:ind w:left="0" w:leftChars="0"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（四）投标文件的有效期</w:t>
      </w:r>
    </w:p>
    <w:p w14:paraId="0698F78B">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▲1.自投标截止日起</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天投标文件应保持有效。有效期不足的投标文件将被拒绝。</w:t>
      </w:r>
    </w:p>
    <w:p w14:paraId="23C7B92C">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2.在特殊情况下，招标人可与投标人协商延长投标书的有效期，这种要求和答复均以书面形式进行。</w:t>
      </w:r>
    </w:p>
    <w:p w14:paraId="19802E53">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3.投标人可拒绝接受延期要求。同意延长有效期的投标人不能修改投标文件。</w:t>
      </w:r>
    </w:p>
    <w:p w14:paraId="32553FD3">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4.中标人的投标文件自开标之日起至合同履行完毕止均应保持有效。</w:t>
      </w:r>
    </w:p>
    <w:p w14:paraId="618CD760">
      <w:pPr>
        <w:keepNext w:val="0"/>
        <w:keepLines w:val="0"/>
        <w:pageBreakBefore w:val="0"/>
        <w:kinsoku/>
        <w:wordWrap/>
        <w:overflowPunct/>
        <w:topLinePunct w:val="0"/>
        <w:autoSpaceDE/>
        <w:autoSpaceDN/>
        <w:bidi w:val="0"/>
        <w:adjustRightInd/>
        <w:snapToGrid w:val="0"/>
        <w:spacing w:line="440" w:lineRule="atLeast"/>
        <w:ind w:left="0" w:leftChars="0" w:firstLine="241" w:firstLineChars="100"/>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（五）投标文件的签署和份数</w:t>
      </w:r>
    </w:p>
    <w:p w14:paraId="36DD9C44">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379" w:leftChars="0" w:hanging="379" w:hangingChars="15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1.投标人应认真阅读招标文件所有内容，按本招标文件规定的要求、编制顺序和统一格式</w:t>
      </w:r>
    </w:p>
    <w:p w14:paraId="208E9217">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编制投标文件并标注页码，电子投标文件须根据评分标准进行关联定位。投标文件因内容不</w:t>
      </w:r>
    </w:p>
    <w:p w14:paraId="49E78A9B">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完整、编排混乱，或者电子投标文件未按评分标准进行关联定位或者关联定位不准确，导致</w:t>
      </w:r>
    </w:p>
    <w:p w14:paraId="3F17A817">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投标文件被误读、漏读或者查找不到相关内容的，是投标人的责任。电子投标文件须按政采</w:t>
      </w:r>
    </w:p>
    <w:p w14:paraId="05DA4045">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云平台供应商项目采购-电子招投标操作指南及本招标文件要求制作和加密。（操作指南下</w:t>
      </w:r>
    </w:p>
    <w:p w14:paraId="3F9EC0BB">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载网址：https://help.zcygov.cn/web/site_2/2018/12-28/2573.html）</w:t>
      </w:r>
    </w:p>
    <w:p w14:paraId="257F9D4E">
      <w:pPr>
        <w:pStyle w:val="8"/>
        <w:keepNext w:val="0"/>
        <w:keepLines w:val="0"/>
        <w:pageBreakBefore w:val="0"/>
        <w:widowControl w:val="0"/>
        <w:tabs>
          <w:tab w:val="clear" w:pos="900"/>
        </w:tabs>
        <w:kinsoku/>
        <w:wordWrap/>
        <w:overflowPunct/>
        <w:topLinePunct w:val="0"/>
        <w:autoSpaceDE/>
        <w:autoSpaceDN/>
        <w:bidi w:val="0"/>
        <w:adjustRightInd/>
        <w:snapToGrid w:val="0"/>
        <w:spacing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包括资格响应文件、报价要求响应文件、商务技术响应文件）中招标文件要求加盖公章的部分均采用CA签章。电子投标文件中有签字要求的部分，投标人可以将签字后的扫描件上传至政采云系统，有盖章要求的部分，要求采用CA签章。投标人应写全称。</w:t>
      </w:r>
    </w:p>
    <w:p w14:paraId="64716592">
      <w:pPr>
        <w:keepNext w:val="0"/>
        <w:keepLines w:val="0"/>
        <w:pageBreakBefore w:val="0"/>
        <w:kinsoku/>
        <w:wordWrap/>
        <w:overflowPunct/>
        <w:topLinePunct w:val="0"/>
        <w:autoSpaceDE/>
        <w:autoSpaceDN/>
        <w:bidi w:val="0"/>
        <w:adjustRightInd/>
        <w:spacing w:line="440" w:lineRule="atLeas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▲（六）投标文件的上传、递交、修改和撤回</w:t>
      </w:r>
    </w:p>
    <w:p w14:paraId="111FAAD0">
      <w:pPr>
        <w:keepNext w:val="0"/>
        <w:keepLines w:val="0"/>
        <w:pageBreakBefore w:val="0"/>
        <w:kinsoku/>
        <w:wordWrap/>
        <w:overflowPunct/>
        <w:topLinePunct w:val="0"/>
        <w:autoSpaceDE/>
        <w:autoSpaceDN/>
        <w:bidi w:val="0"/>
        <w:adjustRightInd/>
        <w:spacing w:line="440" w:lineRule="atLeast"/>
        <w:ind w:left="0" w:leftChars="0"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1.投标人应当在投标截止时间前在“政采云”（电子交易平台）上自行上传加密的电子投标文件。</w:t>
      </w:r>
    </w:p>
    <w:p w14:paraId="2626ED0E">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2.未按规定上传的投标文件将被拒绝，由此造成投标文件解密失败或被误投的风险由投标人承担。</w:t>
      </w:r>
    </w:p>
    <w:p w14:paraId="0DE0E563">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3.投标人未在“政采云”（电子交易平台）上自行上传加密的电子投标文件，仅提交电子备份投标文件的，投标无效。</w:t>
      </w:r>
    </w:p>
    <w:p w14:paraId="70F957B8">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上传的投标响应文件，将被政采云平台拒收。</w:t>
      </w:r>
    </w:p>
    <w:p w14:paraId="2DB00650">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投标截止时间之前，可以对已提交的电子备份投标文件进行修改或撤回，并书面通知招标采购单位；修改后重新递交的电子备份投标文件应当按本招标文件的要求签署、盖章。投标截止时间后，投标人不得撤回、修改电子备份投标文件。</w:t>
      </w:r>
    </w:p>
    <w:p w14:paraId="25095B2B">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截止开标时间，政采云（电子交易平台）自动提取所有投标文件，投标人须在开标时间截止后30分钟内对上传政采云的投标文件进行解密，所有投标人在规定的解密时限内解密完成或解密时限到后，采购代理机构开启投标文件；投标人超过解密时限的，系统默认自动放弃。</w:t>
      </w:r>
    </w:p>
    <w:p w14:paraId="3AFFBA5F">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6.电子投标文件无法解密或解密失败时，投标人提供了电子备份投标文件的，以电子备份投标文件作为评审依据，否则视为投标文件撤回。投标文件已按时解密的，电子备份投标文件自动失效。</w:t>
      </w:r>
    </w:p>
    <w:p w14:paraId="508B0C15">
      <w:pPr>
        <w:keepNext w:val="0"/>
        <w:keepLines w:val="0"/>
        <w:pageBreakBefore w:val="0"/>
        <w:kinsoku/>
        <w:wordWrap/>
        <w:overflowPunct/>
        <w:topLinePunct w:val="0"/>
        <w:autoSpaceDE/>
        <w:autoSpaceDN/>
        <w:bidi w:val="0"/>
        <w:adjustRightInd/>
        <w:snapToGrid w:val="0"/>
        <w:spacing w:line="440" w:lineRule="atLeast"/>
        <w:ind w:left="0" w:leftChars="0"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（七）投标无效的情形</w:t>
      </w:r>
    </w:p>
    <w:p w14:paraId="6BD4A785">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上没有响应招标文件要求的投标将被视为无效投标。投标人不得通过修正或撤消不合要求的偏离或保留从而使其投标成为实质上响应的投标，但经评标委员会鉴定属于投标人疏忽、笔误所造成的差错，应当允许其在评标结束之前进行修改或者补正，修改或者补正投标文件必须以书面形式进行。投标人修改、补正投标文件后，不影响评标委员会对其投标文件所作的评价和评分结果。</w:t>
      </w:r>
    </w:p>
    <w:p w14:paraId="30E0A4E1">
      <w:pPr>
        <w:keepNext w:val="0"/>
        <w:keepLines w:val="0"/>
        <w:pageBreakBefore w:val="0"/>
        <w:numPr>
          <w:ilvl w:val="0"/>
          <w:numId w:val="3"/>
        </w:numPr>
        <w:kinsoku/>
        <w:wordWrap/>
        <w:overflowPunct/>
        <w:topLinePunct w:val="0"/>
        <w:autoSpaceDE/>
        <w:autoSpaceDN/>
        <w:bidi w:val="0"/>
        <w:adjustRightInd/>
        <w:snapToGrid w:val="0"/>
        <w:spacing w:line="440" w:lineRule="atLeast"/>
        <w:ind w:left="0" w:leftChars="0"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在符合性审查和商务评审时，如发现下列情形之一的，投标文件将被视为无效：</w:t>
      </w:r>
    </w:p>
    <w:p w14:paraId="7ACC2A6F">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）投标人仅提交电子备份投标文件的；</w:t>
      </w:r>
    </w:p>
    <w:p w14:paraId="26844EE5">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）在开评标时出现电子投标文件无法解密或解密失败等情况，投标人未提供电子备份投标文件，无法对投标人继续进行评审的；</w:t>
      </w:r>
    </w:p>
    <w:p w14:paraId="72683930">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）投标人未在规定的时间内对电子询标函进行澄清回复、拒绝澄清回复或澄清回复的内容改变了投标文件的实质性内容的；</w:t>
      </w:r>
    </w:p>
    <w:p w14:paraId="2B97A922">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）资信及商务标内有商务报价出现的；</w:t>
      </w:r>
    </w:p>
    <w:p w14:paraId="3F4E9676">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）网上下载的证明文件，不能通过真实性验证的（发现提供虚假资料的，按照提供虚假资料处理）； </w:t>
      </w:r>
    </w:p>
    <w:p w14:paraId="65A20053">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）资格证明文件不全的，或者不符合招标文件标明的资格要求的；</w:t>
      </w:r>
    </w:p>
    <w:p w14:paraId="4E696943">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）投标文件无法定代表人签字,或未</w:t>
      </w:r>
      <w:r>
        <w:rPr>
          <w:rFonts w:hint="eastAsia" w:ascii="宋体" w:hAnsi="宋体" w:eastAsia="宋体" w:cs="宋体"/>
          <w:bCs/>
          <w:color w:val="auto"/>
          <w:sz w:val="24"/>
          <w:szCs w:val="24"/>
          <w:highlight w:val="none"/>
        </w:rPr>
        <w:t>提供法定代表人授权委托书、投标声明书或者填写项目不齐全的；</w:t>
      </w:r>
    </w:p>
    <w:p w14:paraId="0923D2F2">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snapToGrid w:val="0"/>
          <w:color w:val="auto"/>
          <w:sz w:val="24"/>
          <w:szCs w:val="24"/>
          <w:highlight w:val="none"/>
        </w:rPr>
        <w:t>）</w:t>
      </w:r>
      <w:r>
        <w:rPr>
          <w:rFonts w:hint="eastAsia" w:ascii="宋体" w:hAnsi="宋体" w:eastAsia="宋体" w:cs="宋体"/>
          <w:color w:val="auto"/>
          <w:sz w:val="24"/>
          <w:szCs w:val="24"/>
          <w:highlight w:val="none"/>
        </w:rPr>
        <w:t>投标文件格式未按本招标文件的要求提交或者内容虚假的；</w:t>
      </w:r>
    </w:p>
    <w:p w14:paraId="7B35D83B">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）投标文件的实质性内容未使用中文表述、意思表述不明确、前后矛盾或者使用计量单位不符合招标文件要求的（经评标委员会鉴定并允许其当场更正的笔误除外）</w:t>
      </w:r>
      <w:r>
        <w:rPr>
          <w:rFonts w:hint="eastAsia" w:ascii="宋体" w:hAnsi="宋体" w:eastAsia="宋体" w:cs="宋体"/>
          <w:color w:val="auto"/>
          <w:sz w:val="24"/>
          <w:szCs w:val="24"/>
          <w:highlight w:val="none"/>
          <w:lang w:eastAsia="zh-CN"/>
        </w:rPr>
        <w:t>；</w:t>
      </w:r>
    </w:p>
    <w:p w14:paraId="63B193AE">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时间、质保期等商务条款不能满足招标文件要求的；</w:t>
      </w:r>
    </w:p>
    <w:p w14:paraId="0DA4ACD7">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）未实质性响应招标文件中标有“▲”条款要求的；</w:t>
      </w:r>
    </w:p>
    <w:p w14:paraId="672CD396">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）未提交本招标文件资信及商务文件中第（2）、（</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）条资料的；</w:t>
      </w:r>
    </w:p>
    <w:p w14:paraId="0E18171B">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）有下列情形之一的，视为投标人串通投标，其投标无效:</w:t>
      </w:r>
    </w:p>
    <w:p w14:paraId="0810653D">
      <w:pPr>
        <w:keepNext w:val="0"/>
        <w:keepLines w:val="0"/>
        <w:pageBreakBefore w:val="0"/>
        <w:kinsoku/>
        <w:wordWrap/>
        <w:overflowPunct/>
        <w:topLinePunct w:val="0"/>
        <w:autoSpaceDE/>
        <w:autoSpaceDN/>
        <w:bidi w:val="0"/>
        <w:adjustRightInd/>
        <w:snapToGrid w:val="0"/>
        <w:spacing w:line="440" w:lineRule="atLeas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A.不同投标人的投标文件由同一单位或者个人编制；</w:t>
      </w:r>
    </w:p>
    <w:p w14:paraId="7FBCBD1A">
      <w:pPr>
        <w:keepNext w:val="0"/>
        <w:keepLines w:val="0"/>
        <w:pageBreakBefore w:val="0"/>
        <w:kinsoku/>
        <w:wordWrap/>
        <w:overflowPunct/>
        <w:topLinePunct w:val="0"/>
        <w:autoSpaceDE/>
        <w:autoSpaceDN/>
        <w:bidi w:val="0"/>
        <w:adjustRightInd/>
        <w:snapToGrid w:val="0"/>
        <w:spacing w:line="440" w:lineRule="atLeas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B.不同投标人委托同一单位或者个人办理投标事宜；</w:t>
      </w:r>
    </w:p>
    <w:p w14:paraId="21C1603B">
      <w:pPr>
        <w:keepNext w:val="0"/>
        <w:keepLines w:val="0"/>
        <w:pageBreakBefore w:val="0"/>
        <w:kinsoku/>
        <w:wordWrap/>
        <w:overflowPunct/>
        <w:topLinePunct w:val="0"/>
        <w:autoSpaceDE/>
        <w:autoSpaceDN/>
        <w:bidi w:val="0"/>
        <w:adjustRightInd/>
        <w:snapToGrid w:val="0"/>
        <w:spacing w:line="440" w:lineRule="atLeas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C.不同投标人的投标文件载明的项目管理成员或者联系人员为同一人；</w:t>
      </w:r>
    </w:p>
    <w:p w14:paraId="706A6A2F">
      <w:pPr>
        <w:keepNext w:val="0"/>
        <w:keepLines w:val="0"/>
        <w:pageBreakBefore w:val="0"/>
        <w:kinsoku/>
        <w:wordWrap/>
        <w:overflowPunct/>
        <w:topLinePunct w:val="0"/>
        <w:autoSpaceDE/>
        <w:autoSpaceDN/>
        <w:bidi w:val="0"/>
        <w:adjustRightInd/>
        <w:snapToGrid w:val="0"/>
        <w:spacing w:line="440" w:lineRule="atLeas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D.不同投标人的投标文件异常一致或者投标报价呈规律性差异；</w:t>
      </w:r>
    </w:p>
    <w:p w14:paraId="79B691CE">
      <w:pPr>
        <w:keepNext w:val="0"/>
        <w:keepLines w:val="0"/>
        <w:pageBreakBefore w:val="0"/>
        <w:kinsoku/>
        <w:wordWrap/>
        <w:overflowPunct/>
        <w:topLinePunct w:val="0"/>
        <w:autoSpaceDE/>
        <w:autoSpaceDN/>
        <w:bidi w:val="0"/>
        <w:adjustRightInd/>
        <w:snapToGrid w:val="0"/>
        <w:spacing w:line="440" w:lineRule="atLeast"/>
        <w:ind w:left="0" w:leftChars="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E.不同投标人的投标文件相互混装；</w:t>
      </w:r>
    </w:p>
    <w:p w14:paraId="2B144976">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）投标文件有招标方不能接受的附加条件的；</w:t>
      </w:r>
    </w:p>
    <w:p w14:paraId="4654F8B9">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）法律、法规规定的其它投标无效情况。</w:t>
      </w:r>
    </w:p>
    <w:p w14:paraId="71A96C8E">
      <w:pPr>
        <w:keepNext w:val="0"/>
        <w:keepLines w:val="0"/>
        <w:pageBreakBefore w:val="0"/>
        <w:kinsoku/>
        <w:wordWrap/>
        <w:overflowPunct/>
        <w:topLinePunct w:val="0"/>
        <w:autoSpaceDE/>
        <w:autoSpaceDN/>
        <w:bidi w:val="0"/>
        <w:adjustRightInd/>
        <w:snapToGrid w:val="0"/>
        <w:spacing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2.在技术评审时，如发现下列情形之一的，投标文件将被视为无效：</w:t>
      </w:r>
    </w:p>
    <w:p w14:paraId="5D90D02F">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（1）投标人未在规定的时间内对电子询标函进行澄清回复、拒绝澄清回复或者澄清回复的内容改变了投标文件的实质性内容的；</w:t>
      </w:r>
    </w:p>
    <w:p w14:paraId="75922648">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（2）技术标内有商务报价出现的；</w:t>
      </w:r>
    </w:p>
    <w:p w14:paraId="461C074D">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（3）未提供或未如实提供，或者投标文件标明的响应或偏离与事实不符或虚假投标的；</w:t>
      </w:r>
    </w:p>
    <w:p w14:paraId="08B3B134">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（4）明显不符合招标文件要求的服务、质量标准，或者与招标文件中标有“▲”的技术指标、主要功能项目发生实质性偏离的；</w:t>
      </w:r>
    </w:p>
    <w:p w14:paraId="1778C729">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（5）投标技术方案不明确，存在一个或一个以上备选（替代）投标方案的；</w:t>
      </w:r>
    </w:p>
    <w:p w14:paraId="39B2482E">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（6）与其他参加本次投标投标人的投标文件（技术文件）的文字表述内容相同连续20行以上或者差错相同2处以上的。</w:t>
      </w:r>
    </w:p>
    <w:p w14:paraId="533690A2">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（7）招标文件规定的其它投标无效的情况；</w:t>
      </w:r>
    </w:p>
    <w:p w14:paraId="5412E886">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（8）法律、法规规定的其它投标无效情况。</w:t>
      </w:r>
    </w:p>
    <w:p w14:paraId="2C5AF276">
      <w:pPr>
        <w:keepNext w:val="0"/>
        <w:keepLines w:val="0"/>
        <w:pageBreakBefore w:val="0"/>
        <w:kinsoku/>
        <w:wordWrap/>
        <w:overflowPunct/>
        <w:topLinePunct w:val="0"/>
        <w:autoSpaceDE/>
        <w:autoSpaceDN/>
        <w:bidi w:val="0"/>
        <w:adjustRightInd/>
        <w:snapToGrid w:val="0"/>
        <w:spacing w:line="440" w:lineRule="atLeas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3.在报价评审时，如发现下列情形之一的，投标文件将被视为无效：</w:t>
      </w:r>
    </w:p>
    <w:p w14:paraId="07B93EF9">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（1）投标人未在规定的时间内对电子询标函进行澄清回复、拒绝澄清回复或者澄清回复的内容改变了投标文件的实质性内容的；</w:t>
      </w:r>
    </w:p>
    <w:p w14:paraId="54075857">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（2）未采用人民币报价或者未按照招标文件标明的币种报价的；</w:t>
      </w:r>
    </w:p>
    <w:p w14:paraId="4D589EF9">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（3）报价高于用户设定的</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w:t>
      </w:r>
    </w:p>
    <w:p w14:paraId="165DD9E5">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（4）投标报价具有选择性</w:t>
      </w:r>
      <w:r>
        <w:rPr>
          <w:rFonts w:hint="eastAsia" w:ascii="宋体" w:hAnsi="宋体" w:eastAsia="宋体" w:cs="宋体"/>
          <w:color w:val="auto"/>
          <w:sz w:val="24"/>
          <w:szCs w:val="24"/>
          <w:highlight w:val="none"/>
          <w:lang w:eastAsia="zh-CN"/>
        </w:rPr>
        <w:t>；</w:t>
      </w:r>
    </w:p>
    <w:p w14:paraId="3AB4BDF6">
      <w:pPr>
        <w:keepNext w:val="0"/>
        <w:keepLines w:val="0"/>
        <w:pageBreakBefore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评审过程中，评标委员会发现投标人的报价明显低于其他投标报价，使得其投标报价可能低于其成本的，应当要求其在评标现场合理的时间内提供书面说明，必要时提交相关证明材料；投标人不能证明其报价合理性的，评标委员会应当将其作为无效投标处理。</w:t>
      </w:r>
    </w:p>
    <w:p w14:paraId="2670CC81">
      <w:pPr>
        <w:keepNext w:val="0"/>
        <w:keepLines w:val="0"/>
        <w:pageBreakBefore w:val="0"/>
        <w:widowControl w:val="0"/>
        <w:kinsoku/>
        <w:wordWrap/>
        <w:overflowPunct/>
        <w:topLinePunct w:val="0"/>
        <w:autoSpaceDE/>
        <w:autoSpaceDN/>
        <w:bidi w:val="0"/>
        <w:adjustRightInd/>
        <w:snapToGrid w:val="0"/>
        <w:spacing w:line="440" w:lineRule="atLeast"/>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4.政府采购评审中出现下列情形之一的，评审委员会应当启动异常低价投标（响应）审查程序：</w:t>
      </w:r>
    </w:p>
    <w:p w14:paraId="1BE29FA7">
      <w:pPr>
        <w:keepNext w:val="0"/>
        <w:keepLines w:val="0"/>
        <w:pageBreakBefore w:val="0"/>
        <w:widowControl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5EF3DA8D">
      <w:pPr>
        <w:keepNext w:val="0"/>
        <w:keepLines w:val="0"/>
        <w:pageBreakBefore w:val="0"/>
        <w:widowControl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1C7FD4C">
      <w:pPr>
        <w:keepNext w:val="0"/>
        <w:keepLines w:val="0"/>
        <w:pageBreakBefore w:val="0"/>
        <w:widowControl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（3）投标（响应）报价低于采购项目最高限价45%的，即投标（响应）报价&lt;采购项目最高限价×45%；</w:t>
      </w:r>
    </w:p>
    <w:p w14:paraId="364DDBE8">
      <w:pPr>
        <w:keepNext w:val="0"/>
        <w:keepLines w:val="0"/>
        <w:pageBreakBefore w:val="0"/>
        <w:widowControl w:val="0"/>
        <w:kinsoku/>
        <w:wordWrap/>
        <w:overflowPunct/>
        <w:topLinePunct w:val="0"/>
        <w:autoSpaceDE/>
        <w:autoSpaceDN/>
        <w:bidi w:val="0"/>
        <w:adjustRightInd/>
        <w:snapToGrid w:val="0"/>
        <w:spacing w:line="440" w:lineRule="atLeast"/>
        <w:ind w:left="0" w:leftChars="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（4）评审委员会基于专业判断，认为供应商报价过低，有可能影响产品质量或者不能诚信履约的其他情形。</w:t>
      </w:r>
    </w:p>
    <w:p w14:paraId="44858924">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采购人可以结合具体项目实际情况，提高上述第1项至第3项中启动异常低价投标（响应）审查的数值标准，但是最高不得超过65%。</w:t>
      </w:r>
    </w:p>
    <w:p w14:paraId="347D7688">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相关法律法规对供应商报价有规定的，从其规定。</w:t>
      </w:r>
    </w:p>
    <w:p w14:paraId="2840D33A">
      <w:pPr>
        <w:keepNext w:val="0"/>
        <w:keepLines w:val="0"/>
        <w:pageBreakBefore w:val="0"/>
        <w:widowControl w:val="0"/>
        <w:kinsoku/>
        <w:wordWrap/>
        <w:overflowPunct/>
        <w:topLinePunct w:val="0"/>
        <w:autoSpaceDE/>
        <w:autoSpaceDN/>
        <w:bidi w:val="0"/>
        <w:adjustRightInd/>
        <w:snapToGrid w:val="0"/>
        <w:spacing w:line="440" w:lineRule="atLeast"/>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5.同一个标段(包)的供应商存在下列情形之一的，其投标(响应)文件无效：</w:t>
      </w:r>
    </w:p>
    <w:p w14:paraId="0F1F2750">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不同供应商的电子投标(响应)文件上传计算机的网卡MAC地址或硬盘序列号等硬件信息相同的</w:t>
      </w:r>
      <w:r>
        <w:rPr>
          <w:rFonts w:hint="eastAsia" w:ascii="宋体" w:hAnsi="宋体" w:eastAsia="宋体" w:cs="宋体"/>
          <w:sz w:val="24"/>
          <w:szCs w:val="24"/>
          <w:lang w:eastAsia="zh-CN"/>
        </w:rPr>
        <w:t>；</w:t>
      </w:r>
    </w:p>
    <w:p w14:paraId="523531FA">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上传的电子投标(响应)文件若出现使用本项目其他投标(响应)供应商的数字证书加密的，或者加盖本项目其他投标(响应)供应商的电子印章的</w:t>
      </w:r>
      <w:r>
        <w:rPr>
          <w:rFonts w:hint="eastAsia" w:ascii="宋体" w:hAnsi="宋体" w:eastAsia="宋体" w:cs="宋体"/>
          <w:sz w:val="24"/>
          <w:szCs w:val="24"/>
          <w:lang w:eastAsia="zh-CN"/>
        </w:rPr>
        <w:t>；</w:t>
      </w:r>
    </w:p>
    <w:p w14:paraId="190E2DA7">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不同供应商的投标(响应)文件的内容存在3处(含)以上错误一致的</w:t>
      </w:r>
      <w:r>
        <w:rPr>
          <w:rFonts w:hint="eastAsia" w:ascii="宋体" w:hAnsi="宋体" w:eastAsia="宋体" w:cs="宋体"/>
          <w:sz w:val="24"/>
          <w:szCs w:val="24"/>
          <w:lang w:eastAsia="zh-CN"/>
        </w:rPr>
        <w:t>；</w:t>
      </w:r>
    </w:p>
    <w:p w14:paraId="647266D8">
      <w:pPr>
        <w:keepNext w:val="0"/>
        <w:keepLines w:val="0"/>
        <w:pageBreakBefore w:val="0"/>
        <w:widowControl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不同供应商联系人为同一人或不同联系人的联系电话一致的。</w:t>
      </w:r>
    </w:p>
    <w:p w14:paraId="4BF03EA9">
      <w:pPr>
        <w:keepNext w:val="0"/>
        <w:keepLines w:val="0"/>
        <w:pageBreakBefore w:val="0"/>
        <w:widowControl w:val="0"/>
        <w:kinsoku/>
        <w:wordWrap/>
        <w:overflowPunct/>
        <w:topLinePunct w:val="0"/>
        <w:autoSpaceDE/>
        <w:autoSpaceDN/>
        <w:bidi w:val="0"/>
        <w:adjustRightInd/>
        <w:snapToGrid w:val="0"/>
        <w:spacing w:line="440" w:lineRule="atLeas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.被拒绝的投标文件为无效。</w:t>
      </w:r>
    </w:p>
    <w:p w14:paraId="0A2A81DF">
      <w:pPr>
        <w:keepNext w:val="0"/>
        <w:keepLines w:val="0"/>
        <w:pageBreakBefore w:val="0"/>
        <w:widowControl w:val="0"/>
        <w:kinsoku/>
        <w:wordWrap/>
        <w:overflowPunct/>
        <w:topLinePunct w:val="0"/>
        <w:autoSpaceDE/>
        <w:autoSpaceDN/>
        <w:bidi w:val="0"/>
        <w:adjustRightInd/>
        <w:snapToGrid w:val="0"/>
        <w:spacing w:line="440" w:lineRule="atLeas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.根据有关法律、法规规定为无效、废标的，按法律、法规规定执行。</w:t>
      </w:r>
    </w:p>
    <w:p w14:paraId="1F406E9B">
      <w:pPr>
        <w:keepNext w:val="0"/>
        <w:keepLines w:val="0"/>
        <w:pageBreakBefore w:val="0"/>
        <w:widowControl w:val="0"/>
        <w:kinsoku/>
        <w:wordWrap/>
        <w:overflowPunct/>
        <w:topLinePunct w:val="0"/>
        <w:autoSpaceDE/>
        <w:autoSpaceDN/>
        <w:bidi w:val="0"/>
        <w:adjustRightInd/>
        <w:snapToGrid w:val="0"/>
        <w:spacing w:line="440" w:lineRule="atLeast"/>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对仅出现以上1、2</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情形之一中小项情况的，经审定凡没有实质性影响和损害的，可不作无效标处理。</w:t>
      </w:r>
    </w:p>
    <w:p w14:paraId="083CAA41">
      <w:pPr>
        <w:keepNext w:val="0"/>
        <w:keepLines w:val="0"/>
        <w:pageBreakBefore w:val="0"/>
        <w:kinsoku/>
        <w:wordWrap/>
        <w:overflowPunct/>
        <w:topLinePunct w:val="0"/>
        <w:autoSpaceDE/>
        <w:autoSpaceDN/>
        <w:bidi w:val="0"/>
        <w:adjustRightInd/>
        <w:snapToGrid w:val="0"/>
        <w:spacing w:line="440" w:lineRule="atLeast"/>
        <w:ind w:left="0" w:leftChars="0"/>
        <w:jc w:val="left"/>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四、开标</w:t>
      </w:r>
    </w:p>
    <w:p w14:paraId="1529575A">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（一）开标准备</w:t>
      </w:r>
    </w:p>
    <w:p w14:paraId="2533A769">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采购代理机构将在规定的时间和地点进行电子开标，投标人的法定代表人或其委托代理人应做好投标准备，准时在线参加电子开标会议，随时关注开标进度。</w:t>
      </w:r>
    </w:p>
    <w:p w14:paraId="65469805">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（二）电子投标开标程序</w:t>
      </w:r>
    </w:p>
    <w:p w14:paraId="56A8A1AE">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1.开标会由招标代理机构主持，主持人宣布开标会议开始；</w:t>
      </w:r>
    </w:p>
    <w:p w14:paraId="738AC36B">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2.主持人宣布评标室会议纪律及评标期间的有关事项；告知应当回避的情形,提请有关人员回避；</w:t>
      </w:r>
    </w:p>
    <w:p w14:paraId="750CB89E">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3.开标及评审程序</w:t>
      </w:r>
    </w:p>
    <w:p w14:paraId="00E6F438">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3.1在开标时间截止后30分钟内由各投标人自行对投标文件进行解密；</w:t>
      </w:r>
    </w:p>
    <w:p w14:paraId="4A2AE543">
      <w:pPr>
        <w:keepNext w:val="0"/>
        <w:keepLines w:val="0"/>
        <w:pageBreakBefore w:val="0"/>
        <w:kinsoku/>
        <w:wordWrap/>
        <w:overflowPunct/>
        <w:topLinePunct w:val="0"/>
        <w:autoSpaceDE/>
        <w:autoSpaceDN/>
        <w:bidi w:val="0"/>
        <w:adjustRightInd/>
        <w:spacing w:line="440" w:lineRule="atLeas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3.2由采购人或代理机构进行资格审查，通过资格审查的投标人进入商务技术响应文件进</w:t>
      </w:r>
    </w:p>
    <w:p w14:paraId="1A379948">
      <w:pPr>
        <w:keepNext w:val="0"/>
        <w:keepLines w:val="0"/>
        <w:pageBreakBefore w:val="0"/>
        <w:kinsoku/>
        <w:wordWrap/>
        <w:overflowPunct/>
        <w:topLinePunct w:val="0"/>
        <w:autoSpaceDE/>
        <w:autoSpaceDN/>
        <w:bidi w:val="0"/>
        <w:adjustRightInd/>
        <w:spacing w:line="440" w:lineRule="atLeas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行评审；</w:t>
      </w:r>
    </w:p>
    <w:p w14:paraId="643F0FD2">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3.3系统对各投标人的商务技术进行汇总；</w:t>
      </w:r>
    </w:p>
    <w:p w14:paraId="4162DF36">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3.4在系统上公开报价开标情况；</w:t>
      </w:r>
    </w:p>
    <w:p w14:paraId="6992F1D3">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3.5评标委员会对报价情况进行评审；</w:t>
      </w:r>
    </w:p>
    <w:p w14:paraId="5E312AB4">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3.6在系统上公布评审结果。</w:t>
      </w:r>
    </w:p>
    <w:p w14:paraId="186AFAFB">
      <w:pPr>
        <w:keepNext w:val="0"/>
        <w:keepLines w:val="0"/>
        <w:pageBreakBefore w:val="0"/>
        <w:kinsoku/>
        <w:wordWrap/>
        <w:overflowPunct/>
        <w:topLinePunct w:val="0"/>
        <w:autoSpaceDE/>
        <w:autoSpaceDN/>
        <w:bidi w:val="0"/>
        <w:adjustRightInd/>
        <w:spacing w:line="440" w:lineRule="atLeas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特别说明：政采云公司如对电子化开标及评审程序有调整的，按调整后的程序操作。</w:t>
      </w:r>
    </w:p>
    <w:p w14:paraId="0DCE896D">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、本项目采用政采云电子招投标开标及评审程序，开评标时出现电子投标文件无法解密或解密失败等情况时，采购代理机构可上传投标人的电子备份投标文件继续评审。</w:t>
      </w:r>
    </w:p>
    <w:p w14:paraId="0051B1D9">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五、评标</w:t>
      </w:r>
    </w:p>
    <w:p w14:paraId="028BC854">
      <w:pPr>
        <w:pStyle w:val="20"/>
        <w:keepNext w:val="0"/>
        <w:keepLines w:val="0"/>
        <w:pageBreakBefore w:val="0"/>
        <w:kinsoku/>
        <w:wordWrap/>
        <w:overflowPunct/>
        <w:topLinePunct w:val="0"/>
        <w:autoSpaceDE/>
        <w:autoSpaceDN/>
        <w:bidi w:val="0"/>
        <w:adjustRightInd/>
        <w:snapToGrid w:val="0"/>
        <w:spacing w:beforeLines="0" w:afterLines="0" w:line="440" w:lineRule="atLeast"/>
        <w:ind w:left="241" w:leftChars="0" w:hanging="241" w:hanging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（一）组建评标委员会</w:t>
      </w:r>
    </w:p>
    <w:p w14:paraId="3CFC4CD2">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本项目评标委员会由政府采购评审专家</w:t>
      </w:r>
      <w:r>
        <w:rPr>
          <w:rFonts w:hint="eastAsia" w:ascii="宋体" w:hAnsi="宋体" w:eastAsia="宋体" w:cs="宋体"/>
          <w:color w:val="auto"/>
          <w:sz w:val="24"/>
          <w:szCs w:val="24"/>
          <w:highlight w:val="none"/>
          <w:u w:val="single"/>
        </w:rPr>
        <w:t>4</w:t>
      </w:r>
      <w:r>
        <w:rPr>
          <w:rFonts w:hint="eastAsia" w:ascii="宋体" w:hAnsi="宋体" w:eastAsia="宋体" w:cs="宋体"/>
          <w:color w:val="auto"/>
          <w:sz w:val="24"/>
          <w:szCs w:val="24"/>
          <w:highlight w:val="none"/>
        </w:rPr>
        <w:t>人和采购人代表</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人,共</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人组成。（允许采购人不推荐采购人代表参加，如采购人不推荐采购人代表参加评审时，评标委员会（5人）都从评标专家库中抽取）。</w:t>
      </w:r>
    </w:p>
    <w:p w14:paraId="03161D26">
      <w:pPr>
        <w:pStyle w:val="20"/>
        <w:keepNext w:val="0"/>
        <w:keepLines w:val="0"/>
        <w:pageBreakBefore w:val="0"/>
        <w:kinsoku/>
        <w:wordWrap/>
        <w:overflowPunct/>
        <w:topLinePunct w:val="0"/>
        <w:autoSpaceDE/>
        <w:autoSpaceDN/>
        <w:bidi w:val="0"/>
        <w:adjustRightInd/>
        <w:snapToGrid w:val="0"/>
        <w:spacing w:beforeLines="0" w:afterLines="0" w:line="440" w:lineRule="atLeast"/>
        <w:ind w:left="241" w:leftChars="0" w:hanging="241" w:hanging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（二）评标的方式</w:t>
      </w:r>
    </w:p>
    <w:p w14:paraId="5594FE6D">
      <w:pPr>
        <w:pStyle w:val="20"/>
        <w:keepNext w:val="0"/>
        <w:keepLines w:val="0"/>
        <w:pageBreakBefore w:val="0"/>
        <w:kinsoku/>
        <w:wordWrap/>
        <w:overflowPunct/>
        <w:topLinePunct w:val="0"/>
        <w:autoSpaceDE/>
        <w:autoSpaceDN/>
        <w:bidi w:val="0"/>
        <w:adjustRightInd/>
        <w:snapToGrid w:val="0"/>
        <w:spacing w:beforeLines="0" w:afterLines="0" w:line="440" w:lineRule="atLeast"/>
        <w:ind w:left="240" w:leftChars="0" w:hanging="240" w:hanging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本项目采用不公开方式评标，评标的依据为招标文件和投标文件。</w:t>
      </w:r>
    </w:p>
    <w:p w14:paraId="5381FED1">
      <w:pPr>
        <w:pStyle w:val="20"/>
        <w:keepNext w:val="0"/>
        <w:keepLines w:val="0"/>
        <w:pageBreakBefore w:val="0"/>
        <w:kinsoku/>
        <w:wordWrap/>
        <w:overflowPunct/>
        <w:topLinePunct w:val="0"/>
        <w:autoSpaceDE/>
        <w:autoSpaceDN/>
        <w:bidi w:val="0"/>
        <w:adjustRightInd/>
        <w:snapToGrid w:val="0"/>
        <w:spacing w:beforeLines="0" w:afterLines="0" w:line="440" w:lineRule="atLeast"/>
        <w:ind w:left="241" w:leftChars="0" w:hanging="241" w:hanging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（三）评标程序</w:t>
      </w:r>
    </w:p>
    <w:p w14:paraId="7B125220">
      <w:pPr>
        <w:keepNext w:val="0"/>
        <w:keepLines w:val="0"/>
        <w:pageBreakBefore w:val="0"/>
        <w:kinsoku/>
        <w:wordWrap/>
        <w:overflowPunct/>
        <w:topLinePunct w:val="0"/>
        <w:autoSpaceDE/>
        <w:autoSpaceDN/>
        <w:bidi w:val="0"/>
        <w:adjustRightInd/>
        <w:snapToGrid w:val="0"/>
        <w:spacing w:line="440" w:lineRule="atLeast"/>
        <w:ind w:left="0" w:leftChars="0" w:firstLine="590" w:firstLineChars="24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1.形式审查</w:t>
      </w:r>
    </w:p>
    <w:p w14:paraId="7B63A021">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采购人代表和代理机构工作人员对投标人的资格和投标文件的完整性、合法性等进行审查。</w:t>
      </w:r>
    </w:p>
    <w:p w14:paraId="476D3019">
      <w:pPr>
        <w:keepNext w:val="0"/>
        <w:keepLines w:val="0"/>
        <w:pageBreakBefore w:val="0"/>
        <w:kinsoku/>
        <w:wordWrap/>
        <w:overflowPunct/>
        <w:topLinePunct w:val="0"/>
        <w:autoSpaceDE/>
        <w:autoSpaceDN/>
        <w:bidi w:val="0"/>
        <w:adjustRightInd/>
        <w:snapToGrid w:val="0"/>
        <w:spacing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2.实质审查与比较</w:t>
      </w:r>
    </w:p>
    <w:p w14:paraId="1E8AD901">
      <w:pPr>
        <w:keepNext w:val="0"/>
        <w:keepLines w:val="0"/>
        <w:pageBreakBefore w:val="0"/>
        <w:kinsoku/>
        <w:wordWrap/>
        <w:overflowPunct/>
        <w:topLinePunct w:val="0"/>
        <w:autoSpaceDE/>
        <w:autoSpaceDN/>
        <w:bidi w:val="0"/>
        <w:adjustRightInd/>
        <w:spacing w:line="440" w:lineRule="atLeast"/>
        <w:ind w:left="0" w:leftChars="0" w:firstLine="240" w:firstLineChars="1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1）评标委员会审查投标文件的实质性内容是否符合招标文件的实质性要求。</w:t>
      </w:r>
    </w:p>
    <w:p w14:paraId="67A793ED">
      <w:pPr>
        <w:keepNext w:val="0"/>
        <w:keepLines w:val="0"/>
        <w:pageBreakBefore w:val="0"/>
        <w:kinsoku/>
        <w:wordWrap/>
        <w:overflowPunct/>
        <w:topLinePunct w:val="0"/>
        <w:autoSpaceDE/>
        <w:autoSpaceDN/>
        <w:bidi w:val="0"/>
        <w:adjustRightInd/>
        <w:spacing w:line="440" w:lineRule="atLeast"/>
        <w:ind w:left="0" w:leftChars="0" w:firstLine="240" w:firstLineChars="1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（2）评标委员会将对投标人的投标文件进行审查、核对,如有疑问,将对投标人进行电子询标,投标人须在规定的时间内向评标委员会澄清有关问题,并在政采云上进行询标答复。</w:t>
      </w:r>
    </w:p>
    <w:p w14:paraId="08AF8CED">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投标人代表未在规定的时间内进行澄清、拒绝澄清或者澄清的内容改变了投标文件的实质性内容的，评标委员会有权对该投标文件作出不利于投标人的评判。</w:t>
      </w:r>
    </w:p>
    <w:p w14:paraId="6665B653">
      <w:pPr>
        <w:keepNext w:val="0"/>
        <w:keepLines w:val="0"/>
        <w:pageBreakBefore w:val="0"/>
        <w:kinsoku/>
        <w:wordWrap/>
        <w:overflowPunct/>
        <w:topLinePunct w:val="0"/>
        <w:autoSpaceDE/>
        <w:autoSpaceDN/>
        <w:bidi w:val="0"/>
        <w:adjustRightInd/>
        <w:spacing w:line="440" w:lineRule="atLeast"/>
        <w:ind w:left="0" w:leftChars="0" w:firstLine="240" w:firstLineChars="1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（3）各投标人的技术商务得分为所有评委的有效评分的算术平均数，由指定专人进行计算复核。</w:t>
      </w:r>
    </w:p>
    <w:p w14:paraId="366257C1">
      <w:pPr>
        <w:keepNext w:val="0"/>
        <w:keepLines w:val="0"/>
        <w:pageBreakBefore w:val="0"/>
        <w:kinsoku/>
        <w:wordWrap/>
        <w:overflowPunct/>
        <w:topLinePunct w:val="0"/>
        <w:autoSpaceDE/>
        <w:autoSpaceDN/>
        <w:bidi w:val="0"/>
        <w:adjustRightInd/>
        <w:spacing w:line="440" w:lineRule="atLeast"/>
        <w:ind w:left="0" w:leftChars="0" w:firstLine="240" w:firstLineChars="1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（4）代理机构工作人员协助评标委员会根据本项目的评分标准计算各投标人的报价得分。</w:t>
      </w:r>
    </w:p>
    <w:p w14:paraId="0DBA9D9A">
      <w:pPr>
        <w:keepNext w:val="0"/>
        <w:keepLines w:val="0"/>
        <w:pageBreakBefore w:val="0"/>
        <w:kinsoku/>
        <w:wordWrap/>
        <w:overflowPunct/>
        <w:topLinePunct w:val="0"/>
        <w:autoSpaceDE/>
        <w:autoSpaceDN/>
        <w:bidi w:val="0"/>
        <w:adjustRightInd/>
        <w:spacing w:line="440" w:lineRule="atLeas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（5）评标委员会完成评标后, 招标方工作人员对系统中的得分汇总进行复核,计算出本项目最终得分，评标委员会按评标原则推荐中标候选人并起草评标报告</w:t>
      </w:r>
      <w:r>
        <w:rPr>
          <w:rFonts w:hint="eastAsia" w:ascii="宋体" w:hAnsi="宋体" w:eastAsia="宋体" w:cs="宋体"/>
          <w:color w:val="auto"/>
          <w:sz w:val="24"/>
          <w:szCs w:val="24"/>
          <w:highlight w:val="none"/>
        </w:rPr>
        <w:t>。</w:t>
      </w:r>
    </w:p>
    <w:p w14:paraId="7B678BFE">
      <w:pPr>
        <w:pStyle w:val="20"/>
        <w:keepNext w:val="0"/>
        <w:keepLines w:val="0"/>
        <w:pageBreakBefore w:val="0"/>
        <w:kinsoku/>
        <w:wordWrap/>
        <w:overflowPunct/>
        <w:topLinePunct w:val="0"/>
        <w:autoSpaceDE/>
        <w:autoSpaceDN/>
        <w:bidi w:val="0"/>
        <w:adjustRightInd/>
        <w:snapToGrid w:val="0"/>
        <w:spacing w:beforeLines="0" w:afterLines="0" w:line="440" w:lineRule="atLeast"/>
        <w:ind w:left="241" w:leftChars="0" w:hanging="241" w:hanging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（四）澄清问题的形式</w:t>
      </w:r>
    </w:p>
    <w:p w14:paraId="63719FEB">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有明显文字和计算错误的内容，评标委员会可要求投标人作出必要的澄清、说明或者纠正，投标人应在询标规定时间内进行澄清或说明（需盖CA电子签章或实体公章），并不得超出投标文件的范围或者改变投标文件的实质性内容。</w:t>
      </w:r>
    </w:p>
    <w:p w14:paraId="6F3309E0">
      <w:pPr>
        <w:pStyle w:val="20"/>
        <w:keepNext w:val="0"/>
        <w:keepLines w:val="0"/>
        <w:pageBreakBefore w:val="0"/>
        <w:kinsoku/>
        <w:wordWrap/>
        <w:overflowPunct/>
        <w:topLinePunct w:val="0"/>
        <w:autoSpaceDE/>
        <w:autoSpaceDN/>
        <w:bidi w:val="0"/>
        <w:adjustRightInd/>
        <w:snapToGrid w:val="0"/>
        <w:spacing w:beforeLines="0" w:afterLines="0" w:line="440" w:lineRule="atLeast"/>
        <w:ind w:left="241" w:leftChars="0" w:hanging="241" w:hanging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（五）错误修正</w:t>
      </w:r>
    </w:p>
    <w:p w14:paraId="487C3A31">
      <w:pPr>
        <w:keepNext w:val="0"/>
        <w:keepLines w:val="0"/>
        <w:pageBreakBefore w:val="0"/>
        <w:kinsoku/>
        <w:wordWrap/>
        <w:overflowPunct/>
        <w:topLinePunct w:val="0"/>
        <w:autoSpaceDE/>
        <w:autoSpaceDN/>
        <w:bidi w:val="0"/>
        <w:adjustRightInd/>
        <w:snapToGrid w:val="0"/>
        <w:spacing w:line="440" w:lineRule="atLeast"/>
        <w:ind w:left="240" w:leftChars="0" w:hanging="240" w:hanging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投标文件如果出现计算或表达上的错误，修正错误的原则如下：</w:t>
      </w:r>
    </w:p>
    <w:p w14:paraId="57BEA882">
      <w:pPr>
        <w:keepNext w:val="0"/>
        <w:keepLines w:val="0"/>
        <w:pageBreakBefore w:val="0"/>
        <w:tabs>
          <w:tab w:val="left" w:pos="630"/>
        </w:tabs>
        <w:kinsoku/>
        <w:wordWrap/>
        <w:overflowPunct/>
        <w:topLinePunct w:val="0"/>
        <w:autoSpaceDE/>
        <w:autoSpaceDN/>
        <w:bidi w:val="0"/>
        <w:adjustRightInd/>
        <w:snapToGrid w:val="0"/>
        <w:spacing w:line="440" w:lineRule="atLeast"/>
        <w:ind w:left="0" w:leftChars="0"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1.投标文件中开标一览表（报价表）内容与与投标文件中相应内容不一致的，以开标一览表（报价表）为准；</w:t>
      </w:r>
    </w:p>
    <w:p w14:paraId="4F17D095">
      <w:pPr>
        <w:keepNext w:val="0"/>
        <w:keepLines w:val="0"/>
        <w:pageBreakBefore w:val="0"/>
        <w:tabs>
          <w:tab w:val="left" w:pos="630"/>
        </w:tabs>
        <w:kinsoku/>
        <w:wordWrap/>
        <w:overflowPunct/>
        <w:topLinePunct w:val="0"/>
        <w:autoSpaceDE/>
        <w:autoSpaceDN/>
        <w:bidi w:val="0"/>
        <w:adjustRightInd/>
        <w:snapToGrid w:val="0"/>
        <w:spacing w:line="440" w:lineRule="atLeast"/>
        <w:ind w:left="0" w:leftChars="0"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2.大写金额和小写金额不一致的，以大写金额为准；</w:t>
      </w:r>
    </w:p>
    <w:p w14:paraId="1C9FD481">
      <w:pPr>
        <w:keepNext w:val="0"/>
        <w:keepLines w:val="0"/>
        <w:pageBreakBefore w:val="0"/>
        <w:tabs>
          <w:tab w:val="left" w:pos="630"/>
        </w:tabs>
        <w:kinsoku/>
        <w:wordWrap/>
        <w:overflowPunct/>
        <w:topLinePunct w:val="0"/>
        <w:autoSpaceDE/>
        <w:autoSpaceDN/>
        <w:bidi w:val="0"/>
        <w:adjustRightInd/>
        <w:snapToGrid w:val="0"/>
        <w:spacing w:line="440" w:lineRule="atLeast"/>
        <w:ind w:left="0" w:leftChars="0"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3.单价金额小数点或者百分比有明显错位的，以开标一览表的总价为准，并修改单价；</w:t>
      </w:r>
    </w:p>
    <w:p w14:paraId="7C9F9E95">
      <w:pPr>
        <w:keepNext w:val="0"/>
        <w:keepLines w:val="0"/>
        <w:pageBreakBefore w:val="0"/>
        <w:tabs>
          <w:tab w:val="left" w:pos="630"/>
        </w:tabs>
        <w:kinsoku/>
        <w:wordWrap/>
        <w:overflowPunct/>
        <w:topLinePunct w:val="0"/>
        <w:autoSpaceDE/>
        <w:autoSpaceDN/>
        <w:bidi w:val="0"/>
        <w:adjustRightInd/>
        <w:snapToGrid w:val="0"/>
        <w:spacing w:line="440" w:lineRule="atLeast"/>
        <w:ind w:left="0" w:leftChars="0"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4.总价金额与按单价汇总金额不一致的，以单价金额计算结果为准；</w:t>
      </w:r>
    </w:p>
    <w:p w14:paraId="1F33ED1E">
      <w:pPr>
        <w:keepNext w:val="0"/>
        <w:keepLines w:val="0"/>
        <w:pageBreakBefore w:val="0"/>
        <w:tabs>
          <w:tab w:val="left" w:pos="630"/>
        </w:tabs>
        <w:kinsoku/>
        <w:wordWrap/>
        <w:overflowPunct/>
        <w:topLinePunct w:val="0"/>
        <w:autoSpaceDE/>
        <w:autoSpaceDN/>
        <w:bidi w:val="0"/>
        <w:adjustRightInd/>
        <w:snapToGrid w:val="0"/>
        <w:spacing w:line="440" w:lineRule="atLeast"/>
        <w:ind w:left="0" w:leftChars="0"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5.政采云系统投标报价与投标文件中开标一览表（报价表）相应内容不一致的，以开标一览表（报价表）为准。</w:t>
      </w:r>
    </w:p>
    <w:p w14:paraId="45336940">
      <w:pPr>
        <w:keepNext w:val="0"/>
        <w:keepLines w:val="0"/>
        <w:pageBreakBefore w:val="0"/>
        <w:tabs>
          <w:tab w:val="left" w:pos="630"/>
        </w:tabs>
        <w:kinsoku/>
        <w:wordWrap/>
        <w:overflowPunct/>
        <w:topLinePunct w:val="0"/>
        <w:autoSpaceDE/>
        <w:autoSpaceDN/>
        <w:bidi w:val="0"/>
        <w:adjustRightInd/>
        <w:snapToGrid w:val="0"/>
        <w:spacing w:line="440" w:lineRule="atLeast"/>
        <w:ind w:left="0" w:leftChars="0"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对不同文字文本投标文件的解释发生异议的，以中文文本为准。</w:t>
      </w:r>
    </w:p>
    <w:p w14:paraId="2A1D31DA">
      <w:pPr>
        <w:keepNext w:val="0"/>
        <w:keepLines w:val="0"/>
        <w:pageBreakBefore w:val="0"/>
        <w:tabs>
          <w:tab w:val="left" w:pos="630"/>
        </w:tabs>
        <w:kinsoku/>
        <w:wordWrap/>
        <w:overflowPunct/>
        <w:topLinePunct w:val="0"/>
        <w:autoSpaceDE/>
        <w:autoSpaceDN/>
        <w:bidi w:val="0"/>
        <w:adjustRightInd/>
        <w:snapToGrid w:val="0"/>
        <w:spacing w:line="440" w:lineRule="atLeast"/>
        <w:ind w:left="0" w:leftChars="0" w:firstLine="470"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同时出现两种以上不一致的，按照前款规定的顺序修正。修正后的报价按照《政府采购货物和服务招标投标管理办法》（第87号令）第五十一条第二款规定：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r>
        <w:rPr>
          <w:rFonts w:hint="eastAsia" w:ascii="宋体" w:hAnsi="宋体" w:eastAsia="宋体" w:cs="宋体"/>
          <w:b/>
          <w:color w:val="auto"/>
          <w:sz w:val="24"/>
          <w:szCs w:val="24"/>
          <w:highlight w:val="none"/>
        </w:rPr>
        <w:t>。</w:t>
      </w:r>
    </w:p>
    <w:p w14:paraId="3A90EC5D">
      <w:pPr>
        <w:pStyle w:val="20"/>
        <w:keepNext w:val="0"/>
        <w:keepLines w:val="0"/>
        <w:pageBreakBefore w:val="0"/>
        <w:tabs>
          <w:tab w:val="left" w:pos="630"/>
        </w:tabs>
        <w:kinsoku/>
        <w:wordWrap/>
        <w:overflowPunct/>
        <w:topLinePunct w:val="0"/>
        <w:autoSpaceDE/>
        <w:autoSpaceDN/>
        <w:bidi w:val="0"/>
        <w:adjustRightInd/>
        <w:snapToGrid w:val="0"/>
        <w:spacing w:beforeLines="0" w:afterLines="0" w:line="440" w:lineRule="atLeast"/>
        <w:ind w:left="0" w:leftChars="0"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（六）评标原则和评标办法</w:t>
      </w:r>
    </w:p>
    <w:p w14:paraId="61A52576">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73D34B0">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2.评标办法。本项目评标办法是</w:t>
      </w:r>
      <w:r>
        <w:rPr>
          <w:rFonts w:hint="eastAsia" w:ascii="宋体" w:hAnsi="宋体" w:eastAsia="宋体" w:cs="宋体"/>
          <w:color w:val="auto"/>
          <w:sz w:val="24"/>
          <w:szCs w:val="24"/>
          <w:highlight w:val="none"/>
          <w:u w:val="single"/>
        </w:rPr>
        <w:t>综合评分法</w:t>
      </w:r>
      <w:r>
        <w:rPr>
          <w:rFonts w:hint="eastAsia" w:ascii="宋体" w:hAnsi="宋体" w:eastAsia="宋体" w:cs="宋体"/>
          <w:color w:val="auto"/>
          <w:sz w:val="24"/>
          <w:szCs w:val="24"/>
          <w:highlight w:val="none"/>
        </w:rPr>
        <w:t>，具体评标内容及评分标准等详见《第四章：评标办法及评分标准》。</w:t>
      </w:r>
    </w:p>
    <w:p w14:paraId="7FFD1761">
      <w:pPr>
        <w:pStyle w:val="4"/>
        <w:pageBreakBefore w:val="0"/>
        <w:kinsoku/>
        <w:overflowPunct/>
        <w:autoSpaceDE/>
        <w:autoSpaceDN/>
        <w:bidi w:val="0"/>
        <w:spacing w:before="0" w:after="0" w:line="440" w:lineRule="atLeast"/>
        <w:ind w:left="0" w:leftChars="0"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（七）评审纪律和要求</w:t>
      </w:r>
    </w:p>
    <w:p w14:paraId="72B82D16">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1.评审专家必须公平、公正评审，遵纪守法，客观、廉洁地履行职责。</w:t>
      </w:r>
    </w:p>
    <w:p w14:paraId="01580F10">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2.评审专家在评审开始前，应关闭并上交随身携带的各种通信工具。</w:t>
      </w:r>
    </w:p>
    <w:p w14:paraId="3D1F92A6">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3.评审专家在评审过程中，未经许可不得中途离开评审现场，不得迟到早退。</w:t>
      </w:r>
    </w:p>
    <w:p w14:paraId="39A8FC5A">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4.评审专家和工作人员不得透露评审过程中的讨论情况和评审结果。</w:t>
      </w:r>
    </w:p>
    <w:p w14:paraId="67F89B38">
      <w:pPr>
        <w:pageBreakBefore w:val="0"/>
        <w:kinsoku/>
        <w:overflowPunct/>
        <w:autoSpaceDE/>
        <w:autoSpaceDN/>
        <w:bidi w:val="0"/>
        <w:adjustRightInd w:val="0"/>
        <w:snapToGrid w:val="0"/>
        <w:spacing w:line="440" w:lineRule="atLeas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时，评审专家须按招标文件规定的程序、条件和标准，对投标人投标文件的合规性、完整性和有效性进行审查、比较和评估，其中对投标人的资格条件、主要技术参数、商务报价和其他评审要素等，评审专家应逐项进行审查、比较，不得漏评少评。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14:paraId="381F75F9">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6.采购人、采购代理机构不得向评审委员会的评审专家作倾向性、误导性的解释或者说明。</w:t>
      </w:r>
    </w:p>
    <w:p w14:paraId="35115F44">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总评分偏离平均分30%以上），提醒相关评审专家进行复核或书面说明理由。</w:t>
      </w:r>
    </w:p>
    <w:p w14:paraId="502C958C">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8.评审专家在评审过程中不得将自己的观点强加给其他评审专家，评审专家应自主发表见解，对评审意见承担个人责任。</w:t>
      </w:r>
    </w:p>
    <w:p w14:paraId="1A94BBE2">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结束后，评审委员会应向采购代理机构提交项目评审报告。评审报告是采购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p>
    <w:p w14:paraId="65EFB60B">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10.评审专家应当独立、客观、公正地提出评审意见，不得带有倾向性，不得影响其他评审专家评审，并在评审报告上签字；如对评审报告有异议的，可在报告上签署不同意见，并说明理由，否则将视为同意。</w:t>
      </w:r>
    </w:p>
    <w:p w14:paraId="35B81F18">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11.评审专家应当遵守评审工作纪律，不得泄露评审文件、评审情况和评审中获悉的商业秘密。</w:t>
      </w:r>
    </w:p>
    <w:p w14:paraId="23888EDB">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评审委员会在评审过程中发现投标人有行贿、提供虚假材料或者串通等违法行为的，应当及时向财政部门报告。</w:t>
      </w:r>
    </w:p>
    <w:p w14:paraId="70B67BC7">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12.招标文件内容违反国家有关强制性规定的，评审委员会应当停止评审并向采购代理机构说明情况。</w:t>
      </w:r>
    </w:p>
    <w:p w14:paraId="2CF7358D">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13.评审专家应当配合采购代理机构答复投标人提出的质疑。</w:t>
      </w:r>
    </w:p>
    <w:p w14:paraId="5FCE2E4B">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14.评审专家应当配合财政部门的投诉处理工作。</w:t>
      </w:r>
    </w:p>
    <w:p w14:paraId="16A49B28">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15.评审专家有如下行为之一的，责令改正，给予警告，可以并处一千元以下的罚款：</w:t>
      </w:r>
    </w:p>
    <w:p w14:paraId="543B7D5B">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①明知应当回避而未主动回避的；</w:t>
      </w:r>
    </w:p>
    <w:p w14:paraId="4DBEE200">
      <w:pPr>
        <w:pageBreakBefore w:val="0"/>
        <w:kinsoku/>
        <w:overflowPunct/>
        <w:autoSpaceDE/>
        <w:autoSpaceDN/>
        <w:bidi w:val="0"/>
        <w:adjustRightInd w:val="0"/>
        <w:snapToGrid w:val="0"/>
        <w:spacing w:line="440" w:lineRule="atLeast"/>
        <w:ind w:left="0" w:leftChars="0" w:firstLine="436"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pacing w:val="-11"/>
          <w:sz w:val="24"/>
          <w:szCs w:val="24"/>
          <w:highlight w:val="none"/>
        </w:rPr>
        <w:t>②在得知自己为评审专家身份后至评审结束前时段内私下接触投标人的</w:t>
      </w:r>
      <w:r>
        <w:rPr>
          <w:rFonts w:hint="eastAsia" w:ascii="宋体" w:hAnsi="宋体" w:eastAsia="宋体" w:cs="宋体"/>
          <w:color w:val="auto"/>
          <w:sz w:val="24"/>
          <w:szCs w:val="24"/>
          <w:highlight w:val="none"/>
        </w:rPr>
        <w:t>；</w:t>
      </w:r>
    </w:p>
    <w:p w14:paraId="64ADA5BC">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③在评审过程中擅离职守，影响评审程序正常进行的；</w:t>
      </w:r>
    </w:p>
    <w:p w14:paraId="2F11B9FE">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④在评审过程有明显不合理或者不正当倾向性的；</w:t>
      </w:r>
    </w:p>
    <w:p w14:paraId="7B04A174">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⑤未按招标文件规定的评审方法和标准进行评审的。</w:t>
      </w:r>
    </w:p>
    <w:p w14:paraId="287AF6C2">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⑥上述①至⑤行为影响中标结果的，中标结果无效。</w:t>
      </w:r>
    </w:p>
    <w:p w14:paraId="5AD4355E">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政府采购评审专家未按照招标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1DBD6A85">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政府采购评审专家与投标人存在利害关系未回避的，处2万元以上5万元以下的罚款，禁止其参加政府采购评审活动。</w:t>
      </w:r>
    </w:p>
    <w:p w14:paraId="3A360FBD">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政府采购评审专家收受采购人、采购代理机构、投标人贿赂或者获取其他不正当利益，构成犯罪的，依法追究刑事责任；尚不构成犯罪的，处2万元以上5万元以下的罚款，禁止其参加政府采购评审活动。</w:t>
      </w:r>
    </w:p>
    <w:p w14:paraId="7046805B">
      <w:pPr>
        <w:pageBreakBefore w:val="0"/>
        <w:kinsoku/>
        <w:overflowPunct/>
        <w:autoSpaceDE/>
        <w:autoSpaceDN/>
        <w:bidi w:val="0"/>
        <w:adjustRightInd w:val="0"/>
        <w:snapToGrid w:val="0"/>
        <w:spacing w:line="440" w:lineRule="atLeas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政府采购评审专家有上述违法行为的，其评审意见无效，不得获取评审费；有违法所得的，没收违法所得；给他人造成损失的，依法承担民事责任。</w:t>
      </w:r>
    </w:p>
    <w:p w14:paraId="469B0F22">
      <w:pPr>
        <w:pStyle w:val="20"/>
        <w:pageBreakBefore w:val="0"/>
        <w:kinsoku/>
        <w:overflowPunct/>
        <w:autoSpaceDE/>
        <w:autoSpaceDN/>
        <w:bidi w:val="0"/>
        <w:snapToGrid w:val="0"/>
        <w:spacing w:beforeLines="0" w:afterLines="0" w:line="440" w:lineRule="atLeast"/>
        <w:ind w:left="0" w:leftChars="0"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八</w:t>
      </w:r>
      <w:r>
        <w:rPr>
          <w:rFonts w:hint="eastAsia" w:ascii="宋体" w:hAnsi="宋体" w:eastAsia="宋体" w:cs="宋体"/>
          <w:b/>
          <w:bCs/>
          <w:color w:val="auto"/>
          <w:sz w:val="24"/>
          <w:szCs w:val="24"/>
          <w:highlight w:val="none"/>
        </w:rPr>
        <w:t>）评标过程的监控</w:t>
      </w:r>
    </w:p>
    <w:p w14:paraId="5902B953">
      <w:pPr>
        <w:pStyle w:val="20"/>
        <w:pageBreakBefore w:val="0"/>
        <w:kinsoku/>
        <w:overflowPunct/>
        <w:autoSpaceDE/>
        <w:autoSpaceDN/>
        <w:bidi w:val="0"/>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本项目评标过程实行全程录音、录像监控，投标人在评标过程中所进行的试图影响评标结果的不公正活动，可能导致其投标被拒绝。</w:t>
      </w:r>
    </w:p>
    <w:p w14:paraId="7C9CA6DB">
      <w:pPr>
        <w:pageBreakBefore w:val="0"/>
        <w:kinsoku/>
        <w:overflowPunct/>
        <w:autoSpaceDE/>
        <w:autoSpaceDN/>
        <w:bidi w:val="0"/>
        <w:spacing w:line="440" w:lineRule="atLeast"/>
        <w:ind w:left="0" w:leftChars="0"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（九）其他</w:t>
      </w:r>
    </w:p>
    <w:p w14:paraId="3D309CA2">
      <w:pPr>
        <w:pageBreakBefore w:val="0"/>
        <w:kinsoku/>
        <w:overflowPunct/>
        <w:autoSpaceDE/>
        <w:autoSpaceDN/>
        <w:bidi w:val="0"/>
        <w:spacing w:line="440" w:lineRule="atLeast"/>
        <w:ind w:left="0" w:leftChars="0"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采购过程中出现以下情形，导致电子交易平台无法正常运行，或者无法保证电子交易的公平、公正和安全时，采购组织机构可中止电子交易活动：</w:t>
      </w:r>
    </w:p>
    <w:p w14:paraId="4B758956">
      <w:pPr>
        <w:pageBreakBefore w:val="0"/>
        <w:kinsoku/>
        <w:overflowPunct/>
        <w:autoSpaceDE/>
        <w:autoSpaceDN/>
        <w:bidi w:val="0"/>
        <w:spacing w:line="440" w:lineRule="atLeast"/>
        <w:ind w:left="0" w:leftChars="0"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1.电子交易平台发生故障而无法登录访问的；</w:t>
      </w:r>
    </w:p>
    <w:p w14:paraId="7E5A51DB">
      <w:pPr>
        <w:pageBreakBefore w:val="0"/>
        <w:kinsoku/>
        <w:overflowPunct/>
        <w:autoSpaceDE/>
        <w:autoSpaceDN/>
        <w:bidi w:val="0"/>
        <w:spacing w:line="440" w:lineRule="atLeast"/>
        <w:ind w:left="0" w:leftChars="0"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2.电子交易平台应用或数据库出现错误，不能进行正常操作的；</w:t>
      </w:r>
    </w:p>
    <w:p w14:paraId="47D8789F">
      <w:pPr>
        <w:pageBreakBefore w:val="0"/>
        <w:kinsoku/>
        <w:overflowPunct/>
        <w:autoSpaceDE/>
        <w:autoSpaceDN/>
        <w:bidi w:val="0"/>
        <w:spacing w:line="440" w:lineRule="atLeast"/>
        <w:ind w:left="0" w:leftChars="0"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3.电子交易平台发现严重安全漏洞，有潜在泄密危险的；</w:t>
      </w:r>
    </w:p>
    <w:p w14:paraId="25974666">
      <w:pPr>
        <w:pageBreakBefore w:val="0"/>
        <w:kinsoku/>
        <w:overflowPunct/>
        <w:autoSpaceDE/>
        <w:autoSpaceDN/>
        <w:bidi w:val="0"/>
        <w:spacing w:line="440" w:lineRule="atLeast"/>
        <w:ind w:left="0" w:leftChars="0"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4.病毒发作导致不能进行正常操作的；</w:t>
      </w:r>
    </w:p>
    <w:p w14:paraId="0F3CFD6C">
      <w:pPr>
        <w:pageBreakBefore w:val="0"/>
        <w:kinsoku/>
        <w:overflowPunct/>
        <w:autoSpaceDE/>
        <w:autoSpaceDN/>
        <w:bidi w:val="0"/>
        <w:spacing w:line="440" w:lineRule="atLeast"/>
        <w:ind w:left="0" w:leftChars="0" w:firstLine="592" w:firstLineChars="24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5.其他无法保证电子交易的公平、公正和安全的情况。</w:t>
      </w:r>
    </w:p>
    <w:p w14:paraId="12472EF3">
      <w:pPr>
        <w:pageBreakBefore w:val="0"/>
        <w:kinsoku/>
        <w:overflowPunct/>
        <w:autoSpaceDE/>
        <w:autoSpaceDN/>
        <w:bidi w:val="0"/>
        <w:spacing w:line="440" w:lineRule="atLeast"/>
        <w:ind w:left="0" w:leftChars="0"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出现前款规定情形，不影响采购公平、公正性的，采购组织机构可以待上述情形消除后继续组织电子交易活动；影响或可能影响采购公平、公正性的，应当重新采购。</w:t>
      </w:r>
    </w:p>
    <w:p w14:paraId="40A8DFD6">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六、定标</w:t>
      </w:r>
    </w:p>
    <w:p w14:paraId="64C5ED29">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（一）确定中标人。本项目由采购人授权评标委员会确定中标人。</w:t>
      </w:r>
    </w:p>
    <w:p w14:paraId="6B61B59B">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1.采购代理机构在评标结束后2个工作日内将评标报告交采购人确认。</w:t>
      </w:r>
    </w:p>
    <w:p w14:paraId="7F44A6BA">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w:t>
      </w:r>
      <w:r>
        <w:rPr>
          <w:rFonts w:hint="eastAsia" w:ascii="宋体" w:hAnsi="宋体" w:eastAsia="宋体" w:cs="宋体"/>
          <w:color w:val="auto"/>
          <w:spacing w:val="-6"/>
          <w:sz w:val="24"/>
          <w:szCs w:val="24"/>
          <w:highlight w:val="none"/>
        </w:rPr>
        <w:t>人对评标结果无异议的，采购人应在收到评标报告后5个工作日内对评标结果进行确认。如有投标人对评标结果提出质疑的，采购人可在质疑处理完毕后确</w:t>
      </w:r>
      <w:r>
        <w:rPr>
          <w:rFonts w:hint="eastAsia" w:ascii="宋体" w:hAnsi="宋体" w:eastAsia="宋体" w:cs="宋体"/>
          <w:color w:val="auto"/>
          <w:sz w:val="24"/>
          <w:szCs w:val="24"/>
          <w:highlight w:val="none"/>
        </w:rPr>
        <w:t>定中标人。</w:t>
      </w:r>
    </w:p>
    <w:p w14:paraId="21AB5C3C">
      <w:pPr>
        <w:keepNext w:val="0"/>
        <w:keepLines w:val="0"/>
        <w:pageBreakBefore w:val="0"/>
        <w:kinsoku/>
        <w:wordWrap/>
        <w:overflowPunct/>
        <w:topLinePunct w:val="0"/>
        <w:autoSpaceDE/>
        <w:autoSpaceDN/>
        <w:bidi w:val="0"/>
        <w:adjustRightInd/>
        <w:snapToGrid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3.采购人依法确定中标人后2个工作日内，采购代理机构以书面形式发出《中标通知书》,并同时在相关网站上发布中标公告。</w:t>
      </w:r>
    </w:p>
    <w:p w14:paraId="066023B9">
      <w:pPr>
        <w:pStyle w:val="20"/>
        <w:keepNext w:val="0"/>
        <w:keepLines w:val="0"/>
        <w:pageBreakBefore w:val="0"/>
        <w:kinsoku/>
        <w:wordWrap/>
        <w:overflowPunct/>
        <w:topLinePunct w:val="0"/>
        <w:autoSpaceDE/>
        <w:autoSpaceDN/>
        <w:bidi w:val="0"/>
        <w:adjustRightInd/>
        <w:snapToGrid w:val="0"/>
        <w:spacing w:beforeLines="0" w:afterLines="0" w:line="440" w:lineRule="atLeast"/>
        <w:ind w:left="0" w:left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七、合同授予</w:t>
      </w:r>
    </w:p>
    <w:p w14:paraId="035033CD">
      <w:pPr>
        <w:pageBreakBefore w:val="0"/>
        <w:kinsoku/>
        <w:overflowPunct/>
        <w:autoSpaceDE/>
        <w:autoSpaceDN/>
        <w:bidi w:val="0"/>
        <w:snapToGrid w:val="0"/>
        <w:spacing w:line="440" w:lineRule="atLeast"/>
        <w:ind w:left="0" w:leftChars="0"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（一）签订合同</w:t>
      </w:r>
    </w:p>
    <w:p w14:paraId="7A1A239C">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除不可抗力等特殊情况外，采购人原则上应当在中标通知书发出之日起20日内，与成交人按照采购文件确定的事项签订政府采购合同，并在签订之日起2个工作日内将政府采购合同在浙江政府采购网上公告。</w:t>
      </w:r>
    </w:p>
    <w:p w14:paraId="4BE427D9">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成交人按规定的日期、时间、地点，由法定代表人或其授权代表与采购人代表签订合同。如成交人为联合体的，由联合体成员各方法定代表人或其授权代表与采购人代表签订合同。</w:t>
      </w:r>
    </w:p>
    <w:p w14:paraId="701D5DF2">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如签订合同并生效后，供应商无故拒绝或延期，除按照合同条款处理外，列入不良行为记录一次，并给予通报。</w:t>
      </w:r>
    </w:p>
    <w:p w14:paraId="55AA5317">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成交人拒绝与采购人签订合同的，采购人可以按照评审报告推荐的中标或者成交候选人名单排序，确定下一候选人为成交人，也可以重新开展政府采购活动。</w:t>
      </w:r>
    </w:p>
    <w:p w14:paraId="166AC7E5">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采购合同由采购人与成交人根据采购文件、磋商响应文件等内容通过政府采购电子交易平台在线签订，自动备案。</w:t>
      </w:r>
    </w:p>
    <w:p w14:paraId="1FD2CD4C">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政府采购货物和服务项目不得收取质量保证金。政府采购工程以及与工程建设有关的货物、服务，采用招标方式采购的，按国家和省有关规定执行。</w:t>
      </w:r>
    </w:p>
    <w:p w14:paraId="7B451912">
      <w:pPr>
        <w:pageBreakBefore w:val="0"/>
        <w:kinsoku/>
        <w:overflowPunct/>
        <w:autoSpaceDE/>
        <w:autoSpaceDN/>
        <w:bidi w:val="0"/>
        <w:spacing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（二）履约保证金：</w:t>
      </w:r>
    </w:p>
    <w:p w14:paraId="500DCA05">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签订的合同文本要求成交人提交履约保证金的，供应商应当以支票、汇票、本票或者金融机构、担保机构出具的保函等非现金形式提交。履约保证金的数额不得超过政府采购合同金额的1%。鼓励和支持供应商以履约保函形式提供履约保证金。</w:t>
      </w:r>
    </w:p>
    <w:p w14:paraId="65B31EBB">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支付保费—成功出单。政采云金融专线400-903-9583。</w:t>
      </w:r>
    </w:p>
    <w:p w14:paraId="4243F868">
      <w:pPr>
        <w:pageBreakBefore w:val="0"/>
        <w:kinsoku/>
        <w:overflowPunct/>
        <w:autoSpaceDE/>
        <w:autoSpaceDN/>
        <w:bidi w:val="0"/>
        <w:spacing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（三）预付款</w:t>
      </w:r>
    </w:p>
    <w:p w14:paraId="5237D49B">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30%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w:t>
      </w:r>
    </w:p>
    <w:p w14:paraId="175C9A84">
      <w:pPr>
        <w:pageBreakBefore w:val="0"/>
        <w:kinsoku/>
        <w:overflowPunct/>
        <w:autoSpaceDE/>
        <w:autoSpaceDN/>
        <w:bidi w:val="0"/>
        <w:spacing w:line="44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（四）资金支付</w:t>
      </w:r>
    </w:p>
    <w:p w14:paraId="3755EF36">
      <w:pPr>
        <w:pageBreakBefore w:val="0"/>
        <w:kinsoku/>
        <w:overflowPunct/>
        <w:autoSpaceDE/>
        <w:autoSpaceDN/>
        <w:bidi w:val="0"/>
        <w:spacing w:line="440" w:lineRule="atLeas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应当及时组织项目验收，不得以政府部门审计作为支付供应商款项的条件。采购单位对于满足合同约定支付条件的，自收到发票后7个工作日内将资金支付到合同约定的供应商账户。采购单位不得以机构变动、人员更替、政策调整、单位放假、履行内部付款流程，或者在合同未作约定的情况下以等待竣工验收批复、决算审计等为由迟延付款。迟延支付中小企业款项的，供应商可要求采购单位支付逾期利息。</w:t>
      </w:r>
    </w:p>
    <w:p w14:paraId="69EE4EE3">
      <w:pPr>
        <w:keepNext w:val="0"/>
        <w:keepLines w:val="0"/>
        <w:pageBreakBefore w:val="0"/>
        <w:kinsoku/>
        <w:wordWrap/>
        <w:overflowPunct/>
        <w:topLinePunct w:val="0"/>
        <w:autoSpaceDE/>
        <w:autoSpaceDN/>
        <w:bidi w:val="0"/>
        <w:adjustRightInd/>
        <w:spacing w:line="440" w:lineRule="atLeas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14:paraId="15F71C49">
      <w:pPr>
        <w:keepNext w:val="0"/>
        <w:keepLines w:val="0"/>
        <w:pageBreakBefore w:val="0"/>
        <w:kinsoku/>
        <w:wordWrap/>
        <w:overflowPunct/>
        <w:topLinePunct w:val="0"/>
        <w:autoSpaceDE/>
        <w:autoSpaceDN/>
        <w:bidi w:val="0"/>
        <w:adjustRightInd/>
        <w:spacing w:line="440" w:lineRule="atLeast"/>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000000"/>
          <w:sz w:val="24"/>
          <w:szCs w:val="24"/>
        </w:rPr>
        <w:t>本次采购，中标单位在领取中标通知书前应向</w:t>
      </w:r>
      <w:r>
        <w:rPr>
          <w:rFonts w:hint="eastAsia" w:ascii="宋体" w:hAnsi="宋体" w:eastAsia="宋体" w:cs="宋体"/>
          <w:color w:val="000000"/>
          <w:sz w:val="24"/>
          <w:szCs w:val="24"/>
          <w:lang w:val="en-US" w:eastAsia="zh-CN"/>
        </w:rPr>
        <w:t>金华心悦招标代理有限公司</w:t>
      </w:r>
      <w:r>
        <w:rPr>
          <w:rFonts w:hint="eastAsia" w:ascii="宋体" w:hAnsi="宋体" w:eastAsia="宋体" w:cs="宋体"/>
          <w:color w:val="000000"/>
          <w:sz w:val="24"/>
          <w:szCs w:val="24"/>
        </w:rPr>
        <w:t>支付中标服务费，按差额定率累进法计算（详见本条下列表格收费标准），</w:t>
      </w:r>
      <w:r>
        <w:rPr>
          <w:rFonts w:hint="eastAsia" w:ascii="宋体" w:hAnsi="宋体" w:eastAsia="宋体" w:cs="宋体"/>
          <w:color w:val="000000"/>
          <w:sz w:val="24"/>
          <w:szCs w:val="24"/>
          <w:lang w:val="en-US" w:eastAsia="zh-CN"/>
        </w:rPr>
        <w:t>由中标单位</w:t>
      </w:r>
      <w:r>
        <w:rPr>
          <w:rFonts w:hint="eastAsia" w:ascii="宋体" w:hAnsi="宋体" w:eastAsia="宋体" w:cs="宋体"/>
          <w:color w:val="000000"/>
          <w:sz w:val="24"/>
          <w:szCs w:val="24"/>
        </w:rPr>
        <w:t>在中标结果公示结束之日起3天内（在领取中标通知书前）交纳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可用现金、转账付款方式</w:t>
      </w:r>
      <w:r>
        <w:rPr>
          <w:rFonts w:hint="eastAsia" w:ascii="宋体" w:hAnsi="宋体" w:eastAsia="宋体" w:cs="宋体"/>
          <w:b w:val="0"/>
          <w:bCs/>
          <w:color w:val="auto"/>
          <w:sz w:val="24"/>
          <w:szCs w:val="24"/>
          <w:highlight w:val="none"/>
        </w:rPr>
        <w:t>。</w:t>
      </w:r>
    </w:p>
    <w:tbl>
      <w:tblPr>
        <w:tblStyle w:val="30"/>
        <w:tblW w:w="0" w:type="auto"/>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4"/>
        <w:gridCol w:w="4325"/>
      </w:tblGrid>
      <w:tr w14:paraId="5B53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074" w:type="dxa"/>
            <w:tcBorders>
              <w:top w:val="single" w:color="auto" w:sz="4" w:space="0"/>
              <w:left w:val="single" w:color="auto" w:sz="4" w:space="0"/>
              <w:bottom w:val="single" w:color="auto" w:sz="4" w:space="0"/>
              <w:right w:val="single" w:color="auto" w:sz="4" w:space="0"/>
            </w:tcBorders>
            <w:noWrap w:val="0"/>
            <w:vAlign w:val="center"/>
          </w:tcPr>
          <w:p w14:paraId="5B914F7E">
            <w:pPr>
              <w:keepNext w:val="0"/>
              <w:keepLines w:val="0"/>
              <w:suppressLineNumbers w:val="0"/>
              <w:tabs>
                <w:tab w:val="left" w:pos="762"/>
                <w:tab w:val="center" w:pos="2007"/>
              </w:tabs>
              <w:spacing w:before="0" w:beforeAutospacing="0" w:after="0" w:afterAutospacing="0" w:line="400" w:lineRule="exact"/>
              <w:ind w:left="0" w:right="0"/>
              <w:jc w:val="center"/>
              <w:rPr>
                <w:rFonts w:hint="eastAsia" w:ascii="宋体" w:hAnsi="宋体" w:eastAsia="宋体" w:cs="宋体"/>
                <w:b/>
                <w:bCs w:val="0"/>
                <w:sz w:val="24"/>
                <w:szCs w:val="20"/>
              </w:rPr>
            </w:pPr>
            <w:r>
              <w:rPr>
                <w:rFonts w:hint="eastAsia" w:ascii="宋体" w:hAnsi="宋体" w:eastAsia="宋体" w:cs="宋体"/>
                <w:b/>
                <w:bCs w:val="0"/>
                <w:sz w:val="24"/>
                <w:szCs w:val="20"/>
              </w:rPr>
              <w:t>金额（万元）</w:t>
            </w:r>
          </w:p>
        </w:tc>
        <w:tc>
          <w:tcPr>
            <w:tcW w:w="4325" w:type="dxa"/>
            <w:tcBorders>
              <w:top w:val="single" w:color="auto" w:sz="4" w:space="0"/>
              <w:left w:val="single" w:color="auto" w:sz="4" w:space="0"/>
              <w:bottom w:val="single" w:color="auto" w:sz="4" w:space="0"/>
              <w:right w:val="single" w:color="auto" w:sz="4" w:space="0"/>
            </w:tcBorders>
            <w:noWrap w:val="0"/>
            <w:vAlign w:val="center"/>
          </w:tcPr>
          <w:p w14:paraId="1AB0CE31">
            <w:pPr>
              <w:keepNext w:val="0"/>
              <w:keepLines w:val="0"/>
              <w:suppressLineNumbers w:val="0"/>
              <w:tabs>
                <w:tab w:val="left" w:pos="762"/>
                <w:tab w:val="center" w:pos="2007"/>
              </w:tabs>
              <w:spacing w:before="0" w:beforeAutospacing="0" w:after="0" w:afterAutospacing="0" w:line="400" w:lineRule="exact"/>
              <w:ind w:left="0" w:right="0"/>
              <w:jc w:val="center"/>
              <w:rPr>
                <w:rFonts w:hint="eastAsia" w:ascii="宋体" w:hAnsi="宋体" w:eastAsia="宋体" w:cs="宋体"/>
                <w:b/>
                <w:bCs w:val="0"/>
                <w:sz w:val="24"/>
                <w:szCs w:val="20"/>
              </w:rPr>
            </w:pPr>
            <w:r>
              <w:rPr>
                <w:rFonts w:hint="eastAsia" w:ascii="宋体" w:hAnsi="宋体" w:eastAsia="宋体" w:cs="宋体"/>
                <w:b/>
                <w:bCs w:val="0"/>
                <w:sz w:val="24"/>
                <w:szCs w:val="20"/>
                <w:lang w:val="en-US" w:eastAsia="zh-CN"/>
              </w:rPr>
              <w:t>服务</w:t>
            </w:r>
            <w:r>
              <w:rPr>
                <w:rFonts w:hint="eastAsia" w:ascii="宋体" w:hAnsi="宋体" w:eastAsia="宋体" w:cs="宋体"/>
                <w:b/>
                <w:bCs w:val="0"/>
                <w:sz w:val="24"/>
                <w:szCs w:val="20"/>
              </w:rPr>
              <w:t>招标</w:t>
            </w:r>
          </w:p>
        </w:tc>
      </w:tr>
      <w:tr w14:paraId="4BFB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74" w:type="dxa"/>
            <w:tcBorders>
              <w:top w:val="single" w:color="auto" w:sz="4" w:space="0"/>
              <w:left w:val="single" w:color="auto" w:sz="4" w:space="0"/>
              <w:bottom w:val="single" w:color="auto" w:sz="4" w:space="0"/>
              <w:right w:val="single" w:color="auto" w:sz="4" w:space="0"/>
            </w:tcBorders>
            <w:noWrap w:val="0"/>
            <w:vAlign w:val="center"/>
          </w:tcPr>
          <w:p w14:paraId="08735F79">
            <w:pPr>
              <w:keepNext w:val="0"/>
              <w:keepLines w:val="0"/>
              <w:suppressLineNumbers w:val="0"/>
              <w:spacing w:before="0" w:beforeAutospacing="0" w:after="0" w:afterAutospacing="0" w:line="400" w:lineRule="exact"/>
              <w:ind w:left="0" w:right="0"/>
              <w:jc w:val="center"/>
              <w:rPr>
                <w:rFonts w:hint="default" w:ascii="宋体" w:hAnsi="宋体" w:eastAsia="宋体" w:cs="宋体"/>
                <w:bCs/>
                <w:sz w:val="24"/>
                <w:szCs w:val="20"/>
              </w:rPr>
            </w:pPr>
            <w:r>
              <w:rPr>
                <w:rFonts w:hint="eastAsia" w:ascii="宋体" w:hAnsi="宋体" w:eastAsia="宋体" w:cs="宋体"/>
                <w:bCs/>
                <w:sz w:val="24"/>
                <w:szCs w:val="20"/>
              </w:rPr>
              <w:t>100万元以下</w:t>
            </w:r>
          </w:p>
        </w:tc>
        <w:tc>
          <w:tcPr>
            <w:tcW w:w="4325" w:type="dxa"/>
            <w:tcBorders>
              <w:top w:val="single" w:color="auto" w:sz="4" w:space="0"/>
              <w:left w:val="single" w:color="auto" w:sz="4" w:space="0"/>
              <w:bottom w:val="single" w:color="auto" w:sz="4" w:space="0"/>
              <w:right w:val="single" w:color="auto" w:sz="4" w:space="0"/>
            </w:tcBorders>
            <w:noWrap w:val="0"/>
            <w:vAlign w:val="center"/>
          </w:tcPr>
          <w:p w14:paraId="4E348B2D">
            <w:pPr>
              <w:keepNext w:val="0"/>
              <w:keepLines w:val="0"/>
              <w:suppressLineNumbers w:val="0"/>
              <w:spacing w:before="0" w:beforeAutospacing="0" w:after="0" w:afterAutospacing="0" w:line="400" w:lineRule="exact"/>
              <w:ind w:left="0" w:right="0"/>
              <w:jc w:val="center"/>
              <w:rPr>
                <w:rFonts w:hint="default" w:ascii="宋体" w:hAnsi="宋体" w:eastAsia="宋体" w:cs="宋体"/>
                <w:bCs/>
                <w:sz w:val="24"/>
                <w:szCs w:val="20"/>
              </w:rPr>
            </w:pPr>
            <w:r>
              <w:rPr>
                <w:rFonts w:hint="eastAsia" w:ascii="宋体" w:hAnsi="宋体" w:eastAsia="宋体" w:cs="宋体"/>
                <w:bCs/>
                <w:sz w:val="24"/>
                <w:szCs w:val="20"/>
              </w:rPr>
              <w:t>1.5%</w:t>
            </w:r>
          </w:p>
        </w:tc>
      </w:tr>
      <w:tr w14:paraId="6D79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74" w:type="dxa"/>
            <w:tcBorders>
              <w:top w:val="single" w:color="auto" w:sz="4" w:space="0"/>
              <w:left w:val="single" w:color="auto" w:sz="4" w:space="0"/>
              <w:bottom w:val="single" w:color="auto" w:sz="4" w:space="0"/>
              <w:right w:val="single" w:color="auto" w:sz="4" w:space="0"/>
            </w:tcBorders>
            <w:noWrap w:val="0"/>
            <w:vAlign w:val="center"/>
          </w:tcPr>
          <w:p w14:paraId="6682C4CE">
            <w:pPr>
              <w:keepNext w:val="0"/>
              <w:keepLines w:val="0"/>
              <w:suppressLineNumbers w:val="0"/>
              <w:spacing w:before="0" w:beforeAutospacing="0" w:after="0" w:afterAutospacing="0" w:line="400" w:lineRule="exact"/>
              <w:ind w:left="0" w:right="0"/>
              <w:jc w:val="center"/>
              <w:rPr>
                <w:rFonts w:hint="default" w:ascii="宋体" w:hAnsi="宋体" w:eastAsia="宋体" w:cs="宋体"/>
                <w:bCs/>
                <w:sz w:val="24"/>
                <w:szCs w:val="20"/>
                <w:lang w:val="en-US" w:eastAsia="zh-CN"/>
              </w:rPr>
            </w:pPr>
            <w:r>
              <w:rPr>
                <w:rFonts w:hint="eastAsia" w:ascii="宋体" w:hAnsi="宋体" w:eastAsia="宋体" w:cs="宋体"/>
                <w:bCs/>
                <w:sz w:val="24"/>
                <w:szCs w:val="20"/>
                <w:lang w:val="en-US" w:eastAsia="zh-CN"/>
              </w:rPr>
              <w:t>100-500万</w:t>
            </w:r>
          </w:p>
        </w:tc>
        <w:tc>
          <w:tcPr>
            <w:tcW w:w="4325" w:type="dxa"/>
            <w:tcBorders>
              <w:top w:val="single" w:color="auto" w:sz="4" w:space="0"/>
              <w:left w:val="single" w:color="auto" w:sz="4" w:space="0"/>
              <w:bottom w:val="single" w:color="auto" w:sz="4" w:space="0"/>
              <w:right w:val="single" w:color="auto" w:sz="4" w:space="0"/>
            </w:tcBorders>
            <w:noWrap w:val="0"/>
            <w:vAlign w:val="center"/>
          </w:tcPr>
          <w:p w14:paraId="66357713">
            <w:pPr>
              <w:keepNext w:val="0"/>
              <w:keepLines w:val="0"/>
              <w:suppressLineNumbers w:val="0"/>
              <w:spacing w:before="0" w:beforeAutospacing="0" w:after="0" w:afterAutospacing="0" w:line="400" w:lineRule="exact"/>
              <w:ind w:left="0" w:right="0"/>
              <w:jc w:val="center"/>
              <w:rPr>
                <w:rFonts w:hint="default" w:ascii="宋体" w:hAnsi="宋体" w:eastAsia="宋体" w:cs="宋体"/>
                <w:bCs/>
                <w:sz w:val="24"/>
                <w:szCs w:val="20"/>
                <w:lang w:val="en-US" w:eastAsia="zh-CN"/>
              </w:rPr>
            </w:pPr>
            <w:r>
              <w:rPr>
                <w:rFonts w:hint="eastAsia" w:ascii="宋体" w:hAnsi="宋体" w:eastAsia="宋体" w:cs="宋体"/>
                <w:bCs/>
                <w:sz w:val="24"/>
                <w:szCs w:val="20"/>
                <w:lang w:val="en-US" w:eastAsia="zh-CN"/>
              </w:rPr>
              <w:t>0.8%</w:t>
            </w:r>
          </w:p>
        </w:tc>
      </w:tr>
    </w:tbl>
    <w:p w14:paraId="0AB24BC7">
      <w:pPr>
        <w:pStyle w:val="20"/>
        <w:pageBreakBefore w:val="0"/>
        <w:kinsoku/>
        <w:overflowPunct/>
        <w:autoSpaceDE/>
        <w:autoSpaceDN/>
        <w:bidi w:val="0"/>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中标服务费汇款帐户名称：金华心悦招标代理有限公司</w:t>
      </w:r>
    </w:p>
    <w:p w14:paraId="07641F66">
      <w:pPr>
        <w:pStyle w:val="20"/>
        <w:pageBreakBefore w:val="0"/>
        <w:kinsoku/>
        <w:overflowPunct/>
        <w:autoSpaceDE/>
        <w:autoSpaceDN/>
        <w:bidi w:val="0"/>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银行账号：201000231170656</w:t>
      </w:r>
    </w:p>
    <w:p w14:paraId="37095303">
      <w:pPr>
        <w:pStyle w:val="20"/>
        <w:pageBreakBefore w:val="0"/>
        <w:kinsoku/>
        <w:overflowPunct/>
        <w:autoSpaceDE/>
        <w:autoSpaceDN/>
        <w:bidi w:val="0"/>
        <w:snapToGrid w:val="0"/>
        <w:spacing w:beforeLines="0" w:afterLines="0" w:line="440" w:lineRule="atLeas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开户银行：东阳农商银行江北支行</w:t>
      </w:r>
    </w:p>
    <w:p w14:paraId="6F93C673">
      <w:pPr>
        <w:pStyle w:val="20"/>
        <w:snapToGrid w:val="0"/>
        <w:spacing w:before="156" w:after="156" w:line="240" w:lineRule="auto"/>
        <w:ind w:firstLine="3012" w:firstLineChars="1000"/>
        <w:rPr>
          <w:rFonts w:hint="eastAsia" w:hAnsi="宋体"/>
          <w:b/>
          <w:bCs/>
          <w:color w:val="auto"/>
          <w:sz w:val="30"/>
          <w:szCs w:val="30"/>
          <w:highlight w:val="none"/>
        </w:rPr>
      </w:pPr>
    </w:p>
    <w:p w14:paraId="2DE7875F">
      <w:pPr>
        <w:pStyle w:val="20"/>
        <w:snapToGrid w:val="0"/>
        <w:spacing w:before="156" w:after="156" w:line="240" w:lineRule="auto"/>
        <w:ind w:firstLine="3012" w:firstLineChars="1000"/>
        <w:rPr>
          <w:rFonts w:hint="eastAsia" w:hAnsi="宋体"/>
          <w:b/>
          <w:bCs/>
          <w:color w:val="auto"/>
          <w:sz w:val="30"/>
          <w:szCs w:val="30"/>
          <w:highlight w:val="none"/>
        </w:rPr>
      </w:pPr>
    </w:p>
    <w:p w14:paraId="1C8FA291">
      <w:pPr>
        <w:pStyle w:val="20"/>
        <w:snapToGrid w:val="0"/>
        <w:spacing w:before="156" w:after="156" w:line="240" w:lineRule="auto"/>
        <w:ind w:firstLine="3012" w:firstLineChars="1000"/>
        <w:rPr>
          <w:rFonts w:hint="eastAsia" w:hAnsi="宋体"/>
          <w:b/>
          <w:bCs/>
          <w:color w:val="auto"/>
          <w:sz w:val="30"/>
          <w:szCs w:val="30"/>
          <w:highlight w:val="none"/>
        </w:rPr>
      </w:pPr>
    </w:p>
    <w:p w14:paraId="7B0ED93E">
      <w:pPr>
        <w:pStyle w:val="20"/>
        <w:snapToGrid w:val="0"/>
        <w:spacing w:before="156" w:after="156" w:line="240" w:lineRule="auto"/>
        <w:ind w:firstLine="3012" w:firstLineChars="1000"/>
        <w:rPr>
          <w:rFonts w:hint="eastAsia" w:hAnsi="宋体"/>
          <w:b/>
          <w:bCs/>
          <w:color w:val="auto"/>
          <w:sz w:val="30"/>
          <w:szCs w:val="30"/>
          <w:highlight w:val="none"/>
        </w:rPr>
      </w:pPr>
    </w:p>
    <w:p w14:paraId="6AB7A2AB">
      <w:pPr>
        <w:pStyle w:val="20"/>
        <w:snapToGrid w:val="0"/>
        <w:spacing w:before="156" w:after="156" w:line="240" w:lineRule="auto"/>
        <w:ind w:firstLine="3012" w:firstLineChars="1000"/>
        <w:rPr>
          <w:rFonts w:hAnsi="宋体"/>
          <w:b/>
          <w:bCs/>
          <w:color w:val="auto"/>
          <w:sz w:val="30"/>
          <w:szCs w:val="30"/>
          <w:highlight w:val="none"/>
        </w:rPr>
      </w:pPr>
      <w:r>
        <w:rPr>
          <w:rFonts w:hint="eastAsia" w:hAnsi="宋体"/>
          <w:b/>
          <w:bCs/>
          <w:color w:val="auto"/>
          <w:sz w:val="30"/>
          <w:szCs w:val="30"/>
          <w:highlight w:val="none"/>
        </w:rPr>
        <w:t>第四章  评标办法及评分标准</w:t>
      </w:r>
    </w:p>
    <w:p w14:paraId="61984C99">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为公正、公平、科学地选择中标人，根据《中华人民共和国政府采购法》等有关法律法规的规定，并结合本项目的实际，制定本办法。</w:t>
      </w:r>
    </w:p>
    <w:p w14:paraId="06603574">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本办法适用于</w:t>
      </w:r>
      <w:r>
        <w:rPr>
          <w:rFonts w:hint="eastAsia" w:ascii="宋体" w:hAnsi="宋体" w:cs="宋体"/>
          <w:color w:val="auto"/>
          <w:sz w:val="24"/>
          <w:highlight w:val="none"/>
          <w:lang w:eastAsia="zh-CN"/>
        </w:rPr>
        <w:t>东阳市吴宁街道办事处2026-2028年食堂食材采购配送服务项目</w:t>
      </w:r>
      <w:r>
        <w:rPr>
          <w:rFonts w:hint="eastAsia" w:ascii="宋体" w:hAnsi="宋体" w:cs="宋体"/>
          <w:color w:val="auto"/>
          <w:sz w:val="24"/>
          <w:highlight w:val="none"/>
        </w:rPr>
        <w:t>的评标。</w:t>
      </w:r>
    </w:p>
    <w:p w14:paraId="038D9EBB">
      <w:pPr>
        <w:spacing w:beforeLines="50" w:afterLines="50" w:line="300" w:lineRule="exact"/>
        <w:ind w:firstLine="3654" w:firstLineChars="1300"/>
        <w:rPr>
          <w:rFonts w:ascii="宋体" w:hAnsi="宋体" w:cs="宋体"/>
          <w:b/>
          <w:bCs/>
          <w:color w:val="auto"/>
          <w:sz w:val="28"/>
          <w:szCs w:val="28"/>
          <w:highlight w:val="none"/>
        </w:rPr>
      </w:pPr>
      <w:r>
        <w:rPr>
          <w:rFonts w:hint="eastAsia" w:ascii="宋体" w:hAnsi="宋体" w:cs="宋体"/>
          <w:b/>
          <w:bCs/>
          <w:color w:val="auto"/>
          <w:sz w:val="28"/>
          <w:szCs w:val="28"/>
          <w:highlight w:val="none"/>
        </w:rPr>
        <w:t>一、总</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则</w:t>
      </w:r>
    </w:p>
    <w:p w14:paraId="58E585D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本次评标采用综合评分法，总分为100分，其中价格分</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分、技术、资信及商务分</w:t>
      </w:r>
      <w:r>
        <w:rPr>
          <w:rFonts w:hint="eastAsia" w:ascii="宋体" w:hAnsi="宋体" w:cs="宋体"/>
          <w:color w:val="auto"/>
          <w:sz w:val="24"/>
          <w:szCs w:val="24"/>
          <w:highlight w:val="none"/>
          <w:lang w:val="en-US" w:eastAsia="zh-CN"/>
        </w:rPr>
        <w:t>70</w:t>
      </w:r>
      <w:r>
        <w:rPr>
          <w:rFonts w:hint="eastAsia" w:ascii="宋体" w:hAnsi="宋体" w:cs="宋体"/>
          <w:color w:val="auto"/>
          <w:sz w:val="24"/>
          <w:szCs w:val="24"/>
          <w:highlight w:val="none"/>
        </w:rPr>
        <w:t>分。合格投标人的评标得分为各项目汇总得分，中标候选资格按评标综合得分由高到低顺序排列，得分相同的，按投标报价由低到高顺序排列；得分且投标报价相同的，按技术分由高到低顺序排列。排名第一的投标人为中标候选人,排名第二的投标人为候补中标候选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有效投标人为3家时推荐2名中标候选人，有效投标人大于3家时，推荐3名中标候选人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……其他投标人中标候选资格依此类推。评分过程中采用四舍五入法，并保留小数2位。</w:t>
      </w:r>
    </w:p>
    <w:p w14:paraId="1913A15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投标人评标综合得分=技术、资信及商务分+报价分</w:t>
      </w:r>
    </w:p>
    <w:p w14:paraId="5CAFE0AE">
      <w:pPr>
        <w:spacing w:beforeLines="50" w:afterLines="50" w:line="300" w:lineRule="exact"/>
        <w:ind w:firstLine="3092" w:firstLineChars="1100"/>
        <w:rPr>
          <w:rFonts w:ascii="宋体" w:hAnsi="宋体" w:cs="宋体"/>
          <w:b/>
          <w:bCs/>
          <w:color w:val="auto"/>
          <w:sz w:val="28"/>
          <w:szCs w:val="28"/>
          <w:highlight w:val="none"/>
        </w:rPr>
      </w:pPr>
      <w:r>
        <w:rPr>
          <w:rFonts w:hint="eastAsia" w:ascii="宋体" w:hAnsi="宋体" w:cs="宋体"/>
          <w:b/>
          <w:bCs/>
          <w:color w:val="auto"/>
          <w:sz w:val="28"/>
          <w:szCs w:val="28"/>
          <w:highlight w:val="none"/>
        </w:rPr>
        <w:t>二、评标内容及标准</w:t>
      </w:r>
    </w:p>
    <w:p w14:paraId="5199E714">
      <w:pPr>
        <w:spacing w:beforeLines="50" w:afterLines="50"/>
        <w:rPr>
          <w:rFonts w:ascii="宋体" w:hAnsi="宋体" w:cs="宋体"/>
          <w:b/>
          <w:bCs/>
          <w:color w:val="auto"/>
          <w:sz w:val="24"/>
          <w:szCs w:val="24"/>
          <w:highlight w:val="none"/>
        </w:rPr>
      </w:pPr>
      <w:r>
        <w:rPr>
          <w:rFonts w:hint="eastAsia" w:ascii="宋体" w:hAnsi="宋体" w:cs="宋体"/>
          <w:b/>
          <w:bCs/>
          <w:color w:val="auto"/>
          <w:sz w:val="24"/>
          <w:szCs w:val="24"/>
          <w:highlight w:val="none"/>
        </w:rPr>
        <w:t>（一）评分表（技术、资信及商务分共</w:t>
      </w:r>
      <w:r>
        <w:rPr>
          <w:rFonts w:hint="eastAsia" w:ascii="宋体" w:hAnsi="宋体" w:cs="宋体"/>
          <w:b/>
          <w:bCs/>
          <w:color w:val="auto"/>
          <w:sz w:val="24"/>
          <w:szCs w:val="24"/>
          <w:highlight w:val="none"/>
          <w:lang w:val="en-US" w:eastAsia="zh-CN"/>
        </w:rPr>
        <w:t>70</w:t>
      </w:r>
      <w:r>
        <w:rPr>
          <w:rFonts w:hint="eastAsia" w:ascii="宋体" w:hAnsi="宋体" w:cs="宋体"/>
          <w:b/>
          <w:bCs/>
          <w:color w:val="auto"/>
          <w:sz w:val="24"/>
          <w:szCs w:val="24"/>
          <w:highlight w:val="none"/>
        </w:rPr>
        <w:t>分）：</w:t>
      </w:r>
    </w:p>
    <w:tbl>
      <w:tblPr>
        <w:tblStyle w:val="30"/>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52"/>
        <w:gridCol w:w="7370"/>
        <w:gridCol w:w="1010"/>
      </w:tblGrid>
      <w:tr w14:paraId="70AF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85" w:type="dxa"/>
            <w:vAlign w:val="center"/>
          </w:tcPr>
          <w:p w14:paraId="4807FC16">
            <w:pPr>
              <w:adjustRightInd w:val="0"/>
              <w:snapToGrid w:val="0"/>
              <w:spacing w:line="360" w:lineRule="auto"/>
              <w:jc w:val="center"/>
              <w:rPr>
                <w:rFonts w:ascii="宋体" w:eastAsia="宋体"/>
                <w:b/>
                <w:sz w:val="24"/>
              </w:rPr>
            </w:pPr>
            <w:r>
              <w:rPr>
                <w:rFonts w:hint="eastAsia" w:ascii="宋体" w:hAnsi="宋体" w:eastAsia="宋体"/>
                <w:b/>
                <w:sz w:val="24"/>
              </w:rPr>
              <w:t>序号</w:t>
            </w:r>
          </w:p>
        </w:tc>
        <w:tc>
          <w:tcPr>
            <w:tcW w:w="1352" w:type="dxa"/>
            <w:vAlign w:val="center"/>
          </w:tcPr>
          <w:p w14:paraId="24C630DF">
            <w:pPr>
              <w:adjustRightInd w:val="0"/>
              <w:snapToGrid w:val="0"/>
              <w:spacing w:line="360" w:lineRule="auto"/>
              <w:jc w:val="center"/>
              <w:rPr>
                <w:rFonts w:ascii="宋体" w:eastAsia="宋体"/>
                <w:b/>
                <w:sz w:val="24"/>
              </w:rPr>
            </w:pPr>
            <w:r>
              <w:rPr>
                <w:rFonts w:hint="eastAsia" w:ascii="宋体" w:eastAsia="宋体"/>
                <w:b/>
                <w:sz w:val="24"/>
              </w:rPr>
              <w:t>评分内容</w:t>
            </w:r>
          </w:p>
        </w:tc>
        <w:tc>
          <w:tcPr>
            <w:tcW w:w="7370" w:type="dxa"/>
            <w:vAlign w:val="center"/>
          </w:tcPr>
          <w:p w14:paraId="1DFF8EFF">
            <w:pPr>
              <w:adjustRightInd w:val="0"/>
              <w:snapToGrid w:val="0"/>
              <w:spacing w:line="360" w:lineRule="auto"/>
              <w:ind w:firstLine="2409" w:firstLineChars="1000"/>
              <w:rPr>
                <w:rFonts w:ascii="宋体" w:eastAsia="宋体"/>
                <w:b/>
                <w:sz w:val="24"/>
              </w:rPr>
            </w:pPr>
            <w:r>
              <w:rPr>
                <w:rFonts w:hint="eastAsia" w:ascii="宋体" w:hAnsi="宋体" w:eastAsia="宋体"/>
                <w:b/>
                <w:sz w:val="24"/>
              </w:rPr>
              <w:t>评分标准说明</w:t>
            </w:r>
          </w:p>
        </w:tc>
        <w:tc>
          <w:tcPr>
            <w:tcW w:w="1010" w:type="dxa"/>
            <w:vAlign w:val="center"/>
          </w:tcPr>
          <w:p w14:paraId="487DD63C">
            <w:pPr>
              <w:adjustRightInd w:val="0"/>
              <w:snapToGrid w:val="0"/>
              <w:spacing w:line="360" w:lineRule="auto"/>
              <w:jc w:val="center"/>
              <w:rPr>
                <w:rFonts w:ascii="宋体" w:eastAsia="宋体"/>
                <w:b/>
                <w:sz w:val="24"/>
              </w:rPr>
            </w:pPr>
            <w:r>
              <w:rPr>
                <w:rFonts w:hint="eastAsia" w:ascii="宋体" w:hAnsi="宋体" w:eastAsia="宋体"/>
                <w:b/>
                <w:sz w:val="24"/>
              </w:rPr>
              <w:t>分值</w:t>
            </w:r>
          </w:p>
        </w:tc>
      </w:tr>
      <w:tr w14:paraId="606D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85" w:type="dxa"/>
            <w:vAlign w:val="center"/>
          </w:tcPr>
          <w:p w14:paraId="1785C635">
            <w:pPr>
              <w:adjustRightInd w:val="0"/>
              <w:snapToGrid w:val="0"/>
              <w:spacing w:line="360" w:lineRule="auto"/>
              <w:jc w:val="center"/>
              <w:rPr>
                <w:rFonts w:ascii="宋体" w:hAnsi="宋体" w:eastAsia="宋体"/>
                <w:b/>
                <w:bCs/>
                <w:color w:val="auto"/>
                <w:sz w:val="24"/>
              </w:rPr>
            </w:pPr>
            <w:r>
              <w:rPr>
                <w:rFonts w:hint="eastAsia" w:ascii="宋体" w:hAnsi="宋体" w:eastAsia="宋体"/>
                <w:b/>
                <w:bCs/>
                <w:color w:val="auto"/>
                <w:sz w:val="24"/>
              </w:rPr>
              <w:t>一</w:t>
            </w:r>
          </w:p>
        </w:tc>
        <w:tc>
          <w:tcPr>
            <w:tcW w:w="8722" w:type="dxa"/>
            <w:gridSpan w:val="2"/>
            <w:vAlign w:val="center"/>
          </w:tcPr>
          <w:p w14:paraId="77A81F69">
            <w:pPr>
              <w:adjustRightInd w:val="0"/>
              <w:snapToGrid w:val="0"/>
              <w:spacing w:line="360" w:lineRule="auto"/>
              <w:jc w:val="center"/>
              <w:rPr>
                <w:rFonts w:ascii="宋体" w:hAnsi="宋体" w:eastAsia="宋体"/>
                <w:b/>
                <w:bCs/>
                <w:color w:val="auto"/>
                <w:sz w:val="24"/>
              </w:rPr>
            </w:pPr>
            <w:r>
              <w:rPr>
                <w:rFonts w:hint="eastAsia" w:ascii="宋体" w:eastAsia="宋体"/>
                <w:b/>
                <w:bCs/>
                <w:color w:val="auto"/>
                <w:sz w:val="24"/>
              </w:rPr>
              <w:t>技术分</w:t>
            </w:r>
          </w:p>
        </w:tc>
        <w:tc>
          <w:tcPr>
            <w:tcW w:w="1010" w:type="dxa"/>
            <w:vAlign w:val="center"/>
          </w:tcPr>
          <w:p w14:paraId="057FD70F">
            <w:pPr>
              <w:adjustRightInd w:val="0"/>
              <w:snapToGrid w:val="0"/>
              <w:spacing w:line="360" w:lineRule="auto"/>
              <w:jc w:val="center"/>
              <w:rPr>
                <w:rFonts w:ascii="宋体" w:eastAsia="宋体"/>
                <w:b/>
                <w:bCs/>
                <w:color w:val="auto"/>
                <w:sz w:val="24"/>
              </w:rPr>
            </w:pPr>
            <w:r>
              <w:rPr>
                <w:rFonts w:hint="eastAsia" w:ascii="宋体" w:eastAsia="宋体"/>
                <w:b/>
                <w:bCs/>
                <w:color w:val="auto"/>
                <w:sz w:val="24"/>
                <w:lang w:val="en-US" w:eastAsia="zh-CN"/>
              </w:rPr>
              <w:t>55</w:t>
            </w:r>
            <w:r>
              <w:rPr>
                <w:rFonts w:hint="eastAsia" w:ascii="宋体" w:eastAsia="宋体"/>
                <w:b/>
                <w:bCs/>
                <w:color w:val="auto"/>
                <w:sz w:val="24"/>
              </w:rPr>
              <w:t>分</w:t>
            </w:r>
          </w:p>
        </w:tc>
      </w:tr>
      <w:tr w14:paraId="630C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85" w:type="dxa"/>
            <w:tcBorders>
              <w:bottom w:val="single" w:color="auto" w:sz="4" w:space="0"/>
            </w:tcBorders>
            <w:vAlign w:val="center"/>
          </w:tcPr>
          <w:p w14:paraId="2C6304FE">
            <w:pPr>
              <w:spacing w:line="360" w:lineRule="auto"/>
              <w:jc w:val="center"/>
              <w:rPr>
                <w:rFonts w:ascii="宋体" w:hAnsi="宋体" w:eastAsia="宋体"/>
                <w:color w:val="auto"/>
                <w:sz w:val="24"/>
              </w:rPr>
            </w:pPr>
            <w:r>
              <w:rPr>
                <w:rFonts w:hint="eastAsia" w:ascii="宋体" w:hAnsi="宋体" w:eastAsia="宋体"/>
                <w:color w:val="auto"/>
                <w:sz w:val="24"/>
              </w:rPr>
              <w:t>1</w:t>
            </w:r>
          </w:p>
        </w:tc>
        <w:tc>
          <w:tcPr>
            <w:tcW w:w="1352" w:type="dxa"/>
            <w:vAlign w:val="center"/>
          </w:tcPr>
          <w:p w14:paraId="49A1500E">
            <w:pPr>
              <w:spacing w:line="240" w:lineRule="auto"/>
              <w:jc w:val="center"/>
              <w:rPr>
                <w:rFonts w:ascii="宋体" w:hAnsi="宋体" w:eastAsia="宋体"/>
                <w:color w:val="auto"/>
                <w:sz w:val="24"/>
              </w:rPr>
            </w:pPr>
            <w:r>
              <w:rPr>
                <w:rFonts w:hint="eastAsia" w:ascii="宋体" w:hAnsi="宋体" w:eastAsia="宋体"/>
                <w:color w:val="auto"/>
                <w:sz w:val="24"/>
              </w:rPr>
              <w:t>项目实施方案</w:t>
            </w:r>
          </w:p>
        </w:tc>
        <w:tc>
          <w:tcPr>
            <w:tcW w:w="7370" w:type="dxa"/>
            <w:tcBorders>
              <w:bottom w:val="single" w:color="auto" w:sz="4" w:space="0"/>
            </w:tcBorders>
            <w:vAlign w:val="center"/>
          </w:tcPr>
          <w:p w14:paraId="3E0B59AE">
            <w:pPr>
              <w:spacing w:line="240" w:lineRule="auto"/>
              <w:rPr>
                <w:rFonts w:hint="eastAsia" w:ascii="宋体" w:hAnsi="宋体" w:eastAsia="宋体"/>
                <w:color w:val="auto"/>
                <w:sz w:val="24"/>
                <w:lang w:eastAsia="zh-CN"/>
              </w:rPr>
            </w:pPr>
            <w:r>
              <w:rPr>
                <w:rFonts w:hint="eastAsia" w:ascii="宋体" w:hAnsi="宋体" w:eastAsia="宋体"/>
                <w:color w:val="auto"/>
                <w:sz w:val="24"/>
              </w:rPr>
              <w:t>投标人提供的整体方案</w:t>
            </w:r>
            <w:r>
              <w:rPr>
                <w:rFonts w:hint="eastAsia" w:ascii="宋体" w:hAnsi="宋体" w:eastAsia="宋体"/>
                <w:color w:val="auto"/>
                <w:sz w:val="24"/>
                <w:lang w:eastAsia="zh-CN"/>
              </w:rPr>
              <w:t>，</w:t>
            </w:r>
            <w:r>
              <w:rPr>
                <w:rFonts w:hint="eastAsia" w:ascii="宋体" w:hAnsi="宋体" w:eastAsia="宋体"/>
                <w:color w:val="auto"/>
                <w:sz w:val="24"/>
              </w:rPr>
              <w:t>是否能够完全响应招标文件要求</w:t>
            </w:r>
            <w:r>
              <w:rPr>
                <w:rFonts w:hint="eastAsia" w:ascii="宋体" w:hAnsi="宋体" w:eastAsia="宋体"/>
                <w:color w:val="auto"/>
                <w:sz w:val="24"/>
                <w:lang w:eastAsia="zh-CN"/>
              </w:rPr>
              <w:t>，方案合理、切实可行、可操作性等情况：</w:t>
            </w:r>
          </w:p>
          <w:p w14:paraId="310ED434">
            <w:pPr>
              <w:spacing w:line="240" w:lineRule="auto"/>
              <w:rPr>
                <w:rFonts w:hint="eastAsia" w:ascii="宋体" w:hAnsi="宋体" w:eastAsia="宋体"/>
                <w:color w:val="auto"/>
                <w:sz w:val="24"/>
                <w:lang w:eastAsia="zh-CN"/>
              </w:rPr>
            </w:pPr>
            <w:r>
              <w:rPr>
                <w:rFonts w:hint="eastAsia" w:ascii="宋体" w:hAnsi="宋体" w:eastAsia="宋体"/>
                <w:color w:val="auto"/>
                <w:sz w:val="24"/>
              </w:rPr>
              <w:t>实施方案</w:t>
            </w:r>
            <w:r>
              <w:rPr>
                <w:rFonts w:hint="eastAsia" w:ascii="宋体" w:hAnsi="宋体" w:eastAsia="宋体"/>
                <w:color w:val="auto"/>
                <w:sz w:val="24"/>
                <w:lang w:eastAsia="zh-CN"/>
              </w:rPr>
              <w:t>（</w:t>
            </w:r>
            <w:r>
              <w:rPr>
                <w:rFonts w:hint="eastAsia" w:ascii="宋体" w:hAnsi="宋体" w:eastAsia="宋体"/>
                <w:color w:val="auto"/>
                <w:sz w:val="24"/>
                <w:lang w:val="en-US" w:eastAsia="zh-CN"/>
              </w:rPr>
              <w:t>0-3分</w:t>
            </w:r>
            <w:r>
              <w:rPr>
                <w:rFonts w:hint="eastAsia" w:ascii="宋体" w:hAnsi="宋体" w:eastAsia="宋体"/>
                <w:color w:val="auto"/>
                <w:sz w:val="24"/>
                <w:lang w:eastAsia="zh-CN"/>
              </w:rPr>
              <w:t>）；</w:t>
            </w:r>
          </w:p>
          <w:p w14:paraId="26BC7F26">
            <w:pPr>
              <w:spacing w:line="240" w:lineRule="auto"/>
              <w:rPr>
                <w:rFonts w:hint="eastAsia" w:ascii="宋体" w:hAnsi="宋体" w:eastAsia="宋体"/>
                <w:color w:val="auto"/>
                <w:sz w:val="24"/>
                <w:lang w:eastAsia="zh-CN"/>
              </w:rPr>
            </w:pPr>
            <w:r>
              <w:rPr>
                <w:rFonts w:hint="eastAsia" w:ascii="宋体" w:hAnsi="宋体" w:eastAsia="宋体"/>
                <w:color w:val="auto"/>
                <w:sz w:val="24"/>
              </w:rPr>
              <w:t>保鲜方案</w:t>
            </w:r>
            <w:r>
              <w:rPr>
                <w:rFonts w:hint="eastAsia" w:ascii="宋体" w:hAnsi="宋体" w:eastAsia="宋体"/>
                <w:color w:val="auto"/>
                <w:sz w:val="24"/>
                <w:lang w:eastAsia="zh-CN"/>
              </w:rPr>
              <w:t>（</w:t>
            </w:r>
            <w:r>
              <w:rPr>
                <w:rFonts w:hint="eastAsia" w:ascii="宋体" w:hAnsi="宋体" w:eastAsia="宋体"/>
                <w:color w:val="auto"/>
                <w:sz w:val="24"/>
                <w:lang w:val="en-US" w:eastAsia="zh-CN"/>
              </w:rPr>
              <w:t>0-3分</w:t>
            </w:r>
            <w:r>
              <w:rPr>
                <w:rFonts w:hint="eastAsia" w:ascii="宋体" w:hAnsi="宋体" w:eastAsia="宋体"/>
                <w:color w:val="auto"/>
                <w:sz w:val="24"/>
                <w:lang w:eastAsia="zh-CN"/>
              </w:rPr>
              <w:t>）；</w:t>
            </w:r>
          </w:p>
          <w:p w14:paraId="3B374495">
            <w:pPr>
              <w:spacing w:line="240" w:lineRule="auto"/>
              <w:rPr>
                <w:rFonts w:hint="eastAsia" w:ascii="宋体" w:hAnsi="宋体" w:eastAsia="宋体"/>
                <w:color w:val="auto"/>
                <w:sz w:val="24"/>
              </w:rPr>
            </w:pPr>
            <w:r>
              <w:rPr>
                <w:rFonts w:hint="eastAsia" w:ascii="宋体" w:hAnsi="宋体" w:eastAsia="宋体"/>
                <w:color w:val="auto"/>
                <w:sz w:val="24"/>
              </w:rPr>
              <w:t>运行方案</w:t>
            </w:r>
            <w:r>
              <w:rPr>
                <w:rFonts w:hint="eastAsia" w:ascii="宋体" w:hAnsi="宋体" w:eastAsia="宋体"/>
                <w:color w:val="auto"/>
                <w:sz w:val="24"/>
                <w:lang w:eastAsia="zh-CN"/>
              </w:rPr>
              <w:t>（</w:t>
            </w:r>
            <w:r>
              <w:rPr>
                <w:rFonts w:hint="eastAsia" w:ascii="宋体" w:hAnsi="宋体" w:eastAsia="宋体"/>
                <w:color w:val="auto"/>
                <w:sz w:val="24"/>
                <w:lang w:val="en-US" w:eastAsia="zh-CN"/>
              </w:rPr>
              <w:t>0-3分</w:t>
            </w:r>
            <w:r>
              <w:rPr>
                <w:rFonts w:hint="eastAsia" w:ascii="宋体" w:hAnsi="宋体" w:eastAsia="宋体"/>
                <w:color w:val="auto"/>
                <w:sz w:val="24"/>
                <w:lang w:eastAsia="zh-CN"/>
              </w:rPr>
              <w:t>）；</w:t>
            </w:r>
          </w:p>
          <w:p w14:paraId="7389831A">
            <w:pPr>
              <w:spacing w:line="240" w:lineRule="auto"/>
              <w:rPr>
                <w:rFonts w:ascii="宋体" w:hAnsi="宋体" w:eastAsia="宋体"/>
                <w:color w:val="auto"/>
                <w:sz w:val="24"/>
              </w:rPr>
            </w:pPr>
            <w:r>
              <w:rPr>
                <w:rFonts w:hint="eastAsia" w:ascii="宋体" w:hAnsi="宋体" w:eastAsia="宋体"/>
                <w:color w:val="auto"/>
                <w:sz w:val="24"/>
              </w:rPr>
              <w:t>管理目标、仓储情况、难点要点分析等</w:t>
            </w:r>
            <w:r>
              <w:rPr>
                <w:rFonts w:hint="eastAsia" w:ascii="宋体" w:hAnsi="宋体" w:eastAsia="宋体"/>
                <w:color w:val="auto"/>
                <w:sz w:val="24"/>
                <w:lang w:eastAsia="zh-CN"/>
              </w:rPr>
              <w:t>（</w:t>
            </w:r>
            <w:r>
              <w:rPr>
                <w:rFonts w:hint="eastAsia" w:ascii="宋体" w:hAnsi="宋体" w:eastAsia="宋体"/>
                <w:color w:val="auto"/>
                <w:sz w:val="24"/>
                <w:lang w:val="en-US" w:eastAsia="zh-CN"/>
              </w:rPr>
              <w:t>0-3分</w:t>
            </w:r>
            <w:r>
              <w:rPr>
                <w:rFonts w:hint="eastAsia" w:ascii="宋体" w:hAnsi="宋体" w:eastAsia="宋体"/>
                <w:color w:val="auto"/>
                <w:sz w:val="24"/>
                <w:lang w:eastAsia="zh-CN"/>
              </w:rPr>
              <w:t>）。</w:t>
            </w:r>
          </w:p>
        </w:tc>
        <w:tc>
          <w:tcPr>
            <w:tcW w:w="1010" w:type="dxa"/>
            <w:tcBorders>
              <w:bottom w:val="single" w:color="auto" w:sz="4" w:space="0"/>
            </w:tcBorders>
            <w:vAlign w:val="center"/>
          </w:tcPr>
          <w:p w14:paraId="29502BE5">
            <w:pPr>
              <w:spacing w:line="360" w:lineRule="auto"/>
              <w:jc w:val="center"/>
              <w:rPr>
                <w:rFonts w:ascii="宋体" w:hAnsi="宋体" w:eastAsia="宋体"/>
                <w:color w:val="auto"/>
                <w:sz w:val="24"/>
              </w:rPr>
            </w:pPr>
            <w:r>
              <w:rPr>
                <w:rFonts w:hint="eastAsia" w:ascii="宋体" w:hAnsi="宋体" w:eastAsia="宋体"/>
                <w:color w:val="auto"/>
                <w:sz w:val="24"/>
              </w:rPr>
              <w:t>0-</w:t>
            </w:r>
            <w:r>
              <w:rPr>
                <w:rFonts w:hint="eastAsia" w:ascii="宋体" w:hAnsi="宋体" w:eastAsia="宋体"/>
                <w:color w:val="auto"/>
                <w:sz w:val="24"/>
                <w:lang w:val="en-US" w:eastAsia="zh-CN"/>
              </w:rPr>
              <w:t>12</w:t>
            </w:r>
            <w:r>
              <w:rPr>
                <w:rFonts w:hint="eastAsia" w:ascii="宋体" w:hAnsi="宋体" w:eastAsia="宋体"/>
                <w:color w:val="auto"/>
                <w:sz w:val="24"/>
              </w:rPr>
              <w:t>分</w:t>
            </w:r>
          </w:p>
        </w:tc>
      </w:tr>
      <w:tr w14:paraId="450C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85" w:type="dxa"/>
            <w:tcBorders>
              <w:bottom w:val="single" w:color="auto" w:sz="4" w:space="0"/>
            </w:tcBorders>
            <w:vAlign w:val="center"/>
          </w:tcPr>
          <w:p w14:paraId="7C7C4674">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2</w:t>
            </w:r>
          </w:p>
        </w:tc>
        <w:tc>
          <w:tcPr>
            <w:tcW w:w="1352" w:type="dxa"/>
            <w:vAlign w:val="center"/>
          </w:tcPr>
          <w:p w14:paraId="261C5169">
            <w:pPr>
              <w:widowControl/>
              <w:autoSpaceDE w:val="0"/>
              <w:autoSpaceDN w:val="0"/>
              <w:adjustRightInd w:val="0"/>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配送方案</w:t>
            </w:r>
          </w:p>
        </w:tc>
        <w:tc>
          <w:tcPr>
            <w:tcW w:w="7370" w:type="dxa"/>
            <w:tcBorders>
              <w:bottom w:val="single" w:color="auto" w:sz="4" w:space="0"/>
            </w:tcBorders>
            <w:vAlign w:val="center"/>
          </w:tcPr>
          <w:p w14:paraId="4298F6D6">
            <w:pPr>
              <w:widowControl/>
              <w:autoSpaceDE w:val="0"/>
              <w:autoSpaceDN w:val="0"/>
              <w:adjustRightInd w:val="0"/>
              <w:spacing w:line="240" w:lineRule="auto"/>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根据投标人的针对本项目配送的特点</w:t>
            </w:r>
            <w:r>
              <w:rPr>
                <w:rFonts w:hint="eastAsia" w:ascii="宋体" w:hAnsi="宋体" w:eastAsia="宋体" w:cs="宋体"/>
                <w:color w:val="auto"/>
                <w:sz w:val="24"/>
                <w:szCs w:val="24"/>
                <w:lang w:eastAsia="zh-CN"/>
              </w:rPr>
              <w:t>：</w:t>
            </w:r>
          </w:p>
          <w:p w14:paraId="2AC54C29">
            <w:pPr>
              <w:widowControl/>
              <w:autoSpaceDE w:val="0"/>
              <w:autoSpaceDN w:val="0"/>
              <w:adjustRightInd w:val="0"/>
              <w:spacing w:line="240" w:lineRule="auto"/>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方案</w:t>
            </w:r>
            <w:r>
              <w:rPr>
                <w:rFonts w:hint="eastAsia" w:ascii="宋体" w:hAnsi="宋体" w:eastAsia="宋体" w:cs="宋体"/>
                <w:color w:val="auto"/>
                <w:sz w:val="24"/>
                <w:szCs w:val="24"/>
                <w:lang w:eastAsia="zh-CN"/>
              </w:rPr>
              <w:t>具有</w:t>
            </w:r>
            <w:r>
              <w:rPr>
                <w:rFonts w:hint="eastAsia" w:ascii="宋体" w:hAnsi="宋体" w:eastAsia="宋体" w:cs="宋体"/>
                <w:color w:val="auto"/>
                <w:sz w:val="24"/>
                <w:szCs w:val="24"/>
              </w:rPr>
              <w:t>针对性和可操作性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0-3分</w:t>
            </w:r>
            <w:r>
              <w:rPr>
                <w:rFonts w:hint="eastAsia" w:ascii="宋体" w:hAnsi="宋体" w:eastAsia="宋体" w:cs="宋体"/>
                <w:color w:val="auto"/>
                <w:sz w:val="24"/>
                <w:szCs w:val="24"/>
                <w:lang w:eastAsia="zh-CN"/>
              </w:rPr>
              <w:t>）；</w:t>
            </w:r>
          </w:p>
          <w:p w14:paraId="2BEE483B">
            <w:pPr>
              <w:widowControl/>
              <w:autoSpaceDE w:val="0"/>
              <w:autoSpaceDN w:val="0"/>
              <w:adjustRightInd w:val="0"/>
              <w:spacing w:line="240" w:lineRule="auto"/>
              <w:jc w:val="left"/>
              <w:textAlignment w:val="center"/>
              <w:rPr>
                <w:rFonts w:hint="eastAsia" w:eastAsia="宋体"/>
                <w:color w:val="auto"/>
                <w:lang w:eastAsia="zh-CN"/>
              </w:rPr>
            </w:pPr>
            <w:r>
              <w:rPr>
                <w:rFonts w:hint="eastAsia" w:ascii="宋体" w:hAnsi="宋体" w:eastAsia="宋体" w:cs="宋体"/>
                <w:color w:val="auto"/>
                <w:sz w:val="24"/>
                <w:szCs w:val="24"/>
              </w:rPr>
              <w:t>方案内容齐全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表述准确、条理清晰性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0-3分</w:t>
            </w:r>
            <w:r>
              <w:rPr>
                <w:rFonts w:hint="eastAsia" w:ascii="宋体" w:hAnsi="宋体" w:eastAsia="宋体" w:cs="宋体"/>
                <w:color w:val="auto"/>
                <w:sz w:val="24"/>
                <w:szCs w:val="24"/>
                <w:lang w:eastAsia="zh-CN"/>
              </w:rPr>
              <w:t>）。</w:t>
            </w:r>
          </w:p>
        </w:tc>
        <w:tc>
          <w:tcPr>
            <w:tcW w:w="1010" w:type="dxa"/>
            <w:tcBorders>
              <w:bottom w:val="single" w:color="auto" w:sz="4" w:space="0"/>
            </w:tcBorders>
            <w:vAlign w:val="center"/>
          </w:tcPr>
          <w:p w14:paraId="1E6D48E7">
            <w:pPr>
              <w:widowControl/>
              <w:autoSpaceDE w:val="0"/>
              <w:autoSpaceDN w:val="0"/>
              <w:adjustRightInd w:val="0"/>
              <w:spacing w:line="420" w:lineRule="exact"/>
              <w:jc w:val="center"/>
              <w:textAlignment w:val="center"/>
              <w:rPr>
                <w:rFonts w:ascii="宋体" w:hAnsi="宋体" w:eastAsia="宋体" w:cs="宋体"/>
                <w:snapToGrid w:val="0"/>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6</w:t>
            </w:r>
            <w:r>
              <w:rPr>
                <w:rFonts w:hint="eastAsia" w:ascii="宋体" w:hAnsi="宋体" w:cs="宋体"/>
                <w:color w:val="auto"/>
                <w:sz w:val="24"/>
                <w:szCs w:val="24"/>
              </w:rPr>
              <w:t>分</w:t>
            </w:r>
          </w:p>
        </w:tc>
      </w:tr>
      <w:tr w14:paraId="2FE1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85" w:type="dxa"/>
            <w:vMerge w:val="restart"/>
            <w:vAlign w:val="center"/>
          </w:tcPr>
          <w:p w14:paraId="75A235D8">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3</w:t>
            </w:r>
          </w:p>
        </w:tc>
        <w:tc>
          <w:tcPr>
            <w:tcW w:w="1352" w:type="dxa"/>
            <w:vMerge w:val="restart"/>
            <w:vAlign w:val="center"/>
          </w:tcPr>
          <w:p w14:paraId="2B848550">
            <w:pPr>
              <w:widowControl/>
              <w:autoSpaceDE w:val="0"/>
              <w:autoSpaceDN w:val="0"/>
              <w:adjustRightInd w:val="0"/>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配送保障</w:t>
            </w:r>
          </w:p>
        </w:tc>
        <w:tc>
          <w:tcPr>
            <w:tcW w:w="7370" w:type="dxa"/>
            <w:tcBorders>
              <w:bottom w:val="single" w:color="auto" w:sz="4" w:space="0"/>
            </w:tcBorders>
            <w:vAlign w:val="center"/>
          </w:tcPr>
          <w:p w14:paraId="6C901A23">
            <w:pPr>
              <w:widowControl/>
              <w:autoSpaceDE w:val="0"/>
              <w:autoSpaceDN w:val="0"/>
              <w:adjustRightInd w:val="0"/>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投保食品安全责任险</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万（含）-</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万得1分，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万（含）-</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万得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万（含）以上得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9496B5F">
            <w:pPr>
              <w:widowControl/>
              <w:autoSpaceDE w:val="0"/>
              <w:autoSpaceDN w:val="0"/>
              <w:adjustRightInd w:val="0"/>
              <w:spacing w:line="24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须提供相应保单复印件加盖CA签章，不提供不得分）</w:t>
            </w:r>
          </w:p>
        </w:tc>
        <w:tc>
          <w:tcPr>
            <w:tcW w:w="1010" w:type="dxa"/>
            <w:tcBorders>
              <w:bottom w:val="single" w:color="auto" w:sz="4" w:space="0"/>
            </w:tcBorders>
            <w:vAlign w:val="center"/>
          </w:tcPr>
          <w:p w14:paraId="43213E01">
            <w:pPr>
              <w:widowControl/>
              <w:autoSpaceDE w:val="0"/>
              <w:autoSpaceDN w:val="0"/>
              <w:adjustRightInd w:val="0"/>
              <w:spacing w:line="420" w:lineRule="exact"/>
              <w:jc w:val="center"/>
              <w:textAlignment w:val="center"/>
              <w:rPr>
                <w:rFonts w:hint="default" w:eastAsia="宋体"/>
                <w:color w:val="auto"/>
                <w:highlight w:val="none"/>
              </w:rPr>
            </w:pP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r>
      <w:tr w14:paraId="4FA0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85" w:type="dxa"/>
            <w:vMerge w:val="continue"/>
            <w:vAlign w:val="center"/>
          </w:tcPr>
          <w:p w14:paraId="017939DC">
            <w:pPr>
              <w:spacing w:line="360" w:lineRule="auto"/>
              <w:jc w:val="center"/>
              <w:rPr>
                <w:rFonts w:hint="eastAsia" w:ascii="宋体" w:hAnsi="宋体" w:eastAsia="宋体"/>
                <w:color w:val="auto"/>
                <w:sz w:val="24"/>
              </w:rPr>
            </w:pPr>
          </w:p>
        </w:tc>
        <w:tc>
          <w:tcPr>
            <w:tcW w:w="1352" w:type="dxa"/>
            <w:vMerge w:val="continue"/>
            <w:vAlign w:val="center"/>
          </w:tcPr>
          <w:p w14:paraId="2F6C0596">
            <w:pPr>
              <w:widowControl/>
              <w:autoSpaceDE w:val="0"/>
              <w:autoSpaceDN w:val="0"/>
              <w:adjustRightInd w:val="0"/>
              <w:spacing w:line="240" w:lineRule="auto"/>
              <w:jc w:val="center"/>
              <w:textAlignment w:val="center"/>
              <w:rPr>
                <w:rFonts w:hint="eastAsia" w:ascii="宋体" w:hAnsi="宋体" w:eastAsia="宋体" w:cs="宋体"/>
                <w:color w:val="auto"/>
                <w:sz w:val="24"/>
                <w:szCs w:val="24"/>
              </w:rPr>
            </w:pPr>
          </w:p>
        </w:tc>
        <w:tc>
          <w:tcPr>
            <w:tcW w:w="7370" w:type="dxa"/>
            <w:tcBorders>
              <w:bottom w:val="single" w:color="auto" w:sz="4" w:space="0"/>
            </w:tcBorders>
            <w:vAlign w:val="center"/>
          </w:tcPr>
          <w:p w14:paraId="0613E107">
            <w:pPr>
              <w:keepNext w:val="0"/>
              <w:keepLines/>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rPr>
              <w:t>投标人</w:t>
            </w:r>
            <w:r>
              <w:rPr>
                <w:rFonts w:hint="eastAsia" w:ascii="宋体" w:hAnsi="宋体" w:cs="宋体"/>
                <w:kern w:val="0"/>
                <w:sz w:val="24"/>
                <w:szCs w:val="24"/>
                <w:highlight w:val="none"/>
                <w:lang w:val="en-US" w:eastAsia="zh-CN"/>
              </w:rPr>
              <w:t>近三年内</w:t>
            </w:r>
            <w:r>
              <w:rPr>
                <w:rFonts w:hint="eastAsia" w:ascii="宋体" w:hAnsi="宋体" w:eastAsia="宋体" w:cs="宋体"/>
                <w:kern w:val="0"/>
                <w:sz w:val="24"/>
                <w:szCs w:val="24"/>
                <w:highlight w:val="none"/>
              </w:rPr>
              <w:t>无安全食品事故发生的得2分。（提供承诺书，格式自拟，不提供不得分）</w:t>
            </w:r>
          </w:p>
        </w:tc>
        <w:tc>
          <w:tcPr>
            <w:tcW w:w="1010" w:type="dxa"/>
            <w:tcBorders>
              <w:bottom w:val="single" w:color="auto" w:sz="4" w:space="0"/>
            </w:tcBorders>
            <w:vAlign w:val="center"/>
          </w:tcPr>
          <w:p w14:paraId="6CF4AC44">
            <w:pPr>
              <w:keepNext w:val="0"/>
              <w:keepLines/>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sz w:val="24"/>
                <w:szCs w:val="24"/>
                <w:highlight w:val="none"/>
              </w:rPr>
              <w:t>0-</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p>
        </w:tc>
      </w:tr>
      <w:tr w14:paraId="2F4B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85" w:type="dxa"/>
            <w:vMerge w:val="continue"/>
            <w:vAlign w:val="center"/>
          </w:tcPr>
          <w:p w14:paraId="4B512159">
            <w:pPr>
              <w:spacing w:line="360" w:lineRule="auto"/>
              <w:jc w:val="center"/>
              <w:rPr>
                <w:rFonts w:ascii="宋体" w:hAnsi="宋体" w:eastAsia="宋体"/>
                <w:color w:val="auto"/>
                <w:sz w:val="24"/>
              </w:rPr>
            </w:pPr>
          </w:p>
        </w:tc>
        <w:tc>
          <w:tcPr>
            <w:tcW w:w="1352" w:type="dxa"/>
            <w:vMerge w:val="continue"/>
            <w:vAlign w:val="center"/>
          </w:tcPr>
          <w:p w14:paraId="3FB61E61">
            <w:pPr>
              <w:widowControl/>
              <w:autoSpaceDE w:val="0"/>
              <w:autoSpaceDN w:val="0"/>
              <w:adjustRightInd w:val="0"/>
              <w:spacing w:line="240" w:lineRule="auto"/>
              <w:jc w:val="center"/>
              <w:textAlignment w:val="center"/>
              <w:rPr>
                <w:rFonts w:ascii="宋体" w:hAnsi="宋体" w:eastAsia="宋体" w:cs="宋体"/>
                <w:color w:val="auto"/>
                <w:sz w:val="24"/>
                <w:szCs w:val="24"/>
              </w:rPr>
            </w:pPr>
          </w:p>
        </w:tc>
        <w:tc>
          <w:tcPr>
            <w:tcW w:w="7370" w:type="dxa"/>
            <w:tcBorders>
              <w:bottom w:val="single" w:color="auto" w:sz="4" w:space="0"/>
            </w:tcBorders>
            <w:vAlign w:val="center"/>
          </w:tcPr>
          <w:p w14:paraId="6E73DD28">
            <w:pPr>
              <w:widowControl/>
              <w:autoSpaceDE w:val="0"/>
              <w:autoSpaceDN w:val="0"/>
              <w:adjustRightInd w:val="0"/>
              <w:jc w:val="left"/>
              <w:textAlignment w:val="center"/>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投标人自备冷藏</w:t>
            </w:r>
            <w:r>
              <w:rPr>
                <w:rFonts w:hint="eastAsia" w:ascii="宋体" w:hAnsi="宋体" w:eastAsia="宋体" w:cs="宋体"/>
                <w:color w:val="auto"/>
                <w:sz w:val="24"/>
                <w:szCs w:val="24"/>
                <w:highlight w:val="none"/>
              </w:rPr>
              <w:t>货车</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，每一辆冷藏货车</w:t>
            </w:r>
            <w:r>
              <w:rPr>
                <w:rFonts w:hint="eastAsia" w:ascii="宋体" w:hAnsi="宋体" w:cs="宋体"/>
                <w:color w:val="auto"/>
                <w:sz w:val="24"/>
                <w:szCs w:val="24"/>
                <w:highlight w:val="none"/>
                <w:lang w:val="en-US" w:eastAsia="zh-CN"/>
              </w:rPr>
              <w:t>得1</w:t>
            </w:r>
            <w:r>
              <w:rPr>
                <w:rFonts w:hint="eastAsia" w:ascii="宋体" w:hAnsi="宋体" w:eastAsia="宋体" w:cs="宋体"/>
                <w:color w:val="auto"/>
                <w:sz w:val="24"/>
                <w:szCs w:val="24"/>
                <w:highlight w:val="none"/>
              </w:rPr>
              <w:t>分，本项最高得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54F068E">
            <w:pPr>
              <w:widowControl/>
              <w:autoSpaceDE w:val="0"/>
              <w:autoSpaceDN w:val="0"/>
              <w:adjustRightInd w:val="0"/>
              <w:spacing w:line="24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（注：自有车辆提供车辆照片、行驶证，租赁的需提供租赁合同和行驶证、车辆照片，不提供不得分。）</w:t>
            </w:r>
          </w:p>
        </w:tc>
        <w:tc>
          <w:tcPr>
            <w:tcW w:w="1010" w:type="dxa"/>
            <w:tcBorders>
              <w:bottom w:val="single" w:color="auto" w:sz="4" w:space="0"/>
            </w:tcBorders>
            <w:vAlign w:val="center"/>
          </w:tcPr>
          <w:p w14:paraId="22825AE7">
            <w:pPr>
              <w:widowControl/>
              <w:autoSpaceDE w:val="0"/>
              <w:autoSpaceDN w:val="0"/>
              <w:adjustRightInd w:val="0"/>
              <w:spacing w:line="420" w:lineRule="exact"/>
              <w:jc w:val="center"/>
              <w:textAlignment w:val="center"/>
              <w:rPr>
                <w:rFonts w:hint="default" w:eastAsia="宋体"/>
                <w:color w:val="auto"/>
                <w:highlight w:val="none"/>
              </w:rPr>
            </w:pP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tc>
      </w:tr>
      <w:tr w14:paraId="6259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85" w:type="dxa"/>
            <w:vMerge w:val="continue"/>
            <w:tcBorders>
              <w:bottom w:val="single" w:color="auto" w:sz="4" w:space="0"/>
            </w:tcBorders>
            <w:vAlign w:val="center"/>
          </w:tcPr>
          <w:p w14:paraId="4AC2830F">
            <w:pPr>
              <w:spacing w:line="360" w:lineRule="auto"/>
              <w:jc w:val="center"/>
              <w:rPr>
                <w:rFonts w:ascii="宋体" w:hAnsi="宋体" w:eastAsia="宋体"/>
                <w:color w:val="auto"/>
                <w:sz w:val="24"/>
              </w:rPr>
            </w:pPr>
          </w:p>
        </w:tc>
        <w:tc>
          <w:tcPr>
            <w:tcW w:w="1352" w:type="dxa"/>
            <w:vMerge w:val="continue"/>
            <w:vAlign w:val="center"/>
          </w:tcPr>
          <w:p w14:paraId="4B0C83D6">
            <w:pPr>
              <w:widowControl/>
              <w:autoSpaceDE w:val="0"/>
              <w:autoSpaceDN w:val="0"/>
              <w:adjustRightInd w:val="0"/>
              <w:spacing w:line="240" w:lineRule="auto"/>
              <w:jc w:val="center"/>
              <w:textAlignment w:val="center"/>
              <w:rPr>
                <w:rFonts w:ascii="宋体" w:hAnsi="宋体" w:eastAsia="宋体" w:cs="宋体"/>
                <w:color w:val="auto"/>
                <w:sz w:val="24"/>
                <w:szCs w:val="24"/>
              </w:rPr>
            </w:pPr>
          </w:p>
        </w:tc>
        <w:tc>
          <w:tcPr>
            <w:tcW w:w="7370" w:type="dxa"/>
            <w:tcBorders>
              <w:bottom w:val="single" w:color="auto" w:sz="4" w:space="0"/>
            </w:tcBorders>
            <w:vAlign w:val="center"/>
          </w:tcPr>
          <w:p w14:paraId="7221164E">
            <w:pPr>
              <w:widowControl/>
              <w:autoSpaceDE w:val="0"/>
              <w:autoSpaceDN w:val="0"/>
              <w:adjustRightInd w:val="0"/>
              <w:spacing w:line="240" w:lineRule="auto"/>
              <w:jc w:val="left"/>
              <w:textAlignment w:val="center"/>
              <w:rPr>
                <w:rFonts w:hint="eastAsia" w:ascii="宋体" w:hAnsi="宋体" w:eastAsia="宋体"/>
                <w:color w:val="auto"/>
                <w:sz w:val="24"/>
                <w:highlight w:val="none"/>
                <w:lang w:eastAsia="zh-CN"/>
              </w:rPr>
            </w:pPr>
            <w:r>
              <w:rPr>
                <w:rFonts w:hint="eastAsia" w:ascii="宋体" w:hAnsi="宋体" w:eastAsia="宋体" w:cs="宋体"/>
                <w:color w:val="auto"/>
                <w:sz w:val="24"/>
                <w:szCs w:val="24"/>
                <w:highlight w:val="none"/>
              </w:rPr>
              <w:t>根据食品采购质量、价格、品种等方面保障措施</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0-</w:t>
            </w:r>
            <w:r>
              <w:rPr>
                <w:rFonts w:hint="eastAsia" w:ascii="宋体" w:hAnsi="宋体"/>
                <w:color w:val="auto"/>
                <w:sz w:val="24"/>
                <w:highlight w:val="none"/>
                <w:lang w:val="en-US" w:eastAsia="zh-CN"/>
              </w:rPr>
              <w:t>3</w:t>
            </w:r>
            <w:r>
              <w:rPr>
                <w:rFonts w:hint="eastAsia" w:ascii="宋体" w:hAnsi="宋体" w:eastAsia="宋体"/>
                <w:color w:val="auto"/>
                <w:sz w:val="24"/>
                <w:highlight w:val="none"/>
                <w:lang w:val="en-US" w:eastAsia="zh-CN"/>
              </w:rPr>
              <w:t>分</w:t>
            </w:r>
            <w:r>
              <w:rPr>
                <w:rFonts w:hint="eastAsia" w:ascii="宋体" w:hAnsi="宋体" w:eastAsia="宋体"/>
                <w:color w:val="auto"/>
                <w:sz w:val="24"/>
                <w:highlight w:val="none"/>
                <w:lang w:eastAsia="zh-CN"/>
              </w:rPr>
              <w:t>）；</w:t>
            </w:r>
          </w:p>
          <w:p w14:paraId="0ED99DE9">
            <w:pPr>
              <w:widowControl/>
              <w:autoSpaceDE w:val="0"/>
              <w:autoSpaceDN w:val="0"/>
              <w:adjustRightInd w:val="0"/>
              <w:spacing w:line="24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配送整个过程的安全保障措施完善</w:t>
            </w:r>
            <w:r>
              <w:rPr>
                <w:rFonts w:hint="eastAsia" w:ascii="宋体" w:hAnsi="宋体" w:eastAsia="宋体" w:cs="宋体"/>
                <w:color w:val="auto"/>
                <w:sz w:val="24"/>
                <w:szCs w:val="24"/>
                <w:highlight w:val="none"/>
                <w:lang w:eastAsia="zh-CN"/>
              </w:rPr>
              <w:t>程度</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0-</w:t>
            </w:r>
            <w:r>
              <w:rPr>
                <w:rFonts w:hint="eastAsia" w:ascii="宋体" w:hAnsi="宋体"/>
                <w:color w:val="auto"/>
                <w:sz w:val="24"/>
                <w:highlight w:val="none"/>
                <w:lang w:val="en-US" w:eastAsia="zh-CN"/>
              </w:rPr>
              <w:t>3</w:t>
            </w:r>
            <w:r>
              <w:rPr>
                <w:rFonts w:hint="eastAsia" w:ascii="宋体" w:hAnsi="宋体" w:eastAsia="宋体"/>
                <w:color w:val="auto"/>
                <w:sz w:val="24"/>
                <w:highlight w:val="none"/>
                <w:lang w:val="en-US" w:eastAsia="zh-CN"/>
              </w:rPr>
              <w:t>分</w:t>
            </w:r>
            <w:r>
              <w:rPr>
                <w:rFonts w:hint="eastAsia" w:ascii="宋体" w:hAnsi="宋体" w:eastAsia="宋体"/>
                <w:color w:val="auto"/>
                <w:sz w:val="24"/>
                <w:highlight w:val="none"/>
                <w:lang w:eastAsia="zh-CN"/>
              </w:rPr>
              <w:t>）</w:t>
            </w:r>
            <w:r>
              <w:rPr>
                <w:rFonts w:hint="eastAsia" w:ascii="宋体" w:hAnsi="宋体" w:eastAsia="宋体" w:cs="宋体"/>
                <w:color w:val="auto"/>
                <w:sz w:val="24"/>
                <w:szCs w:val="24"/>
                <w:highlight w:val="none"/>
              </w:rPr>
              <w:t>等情况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进行打分。</w:t>
            </w:r>
          </w:p>
        </w:tc>
        <w:tc>
          <w:tcPr>
            <w:tcW w:w="1010" w:type="dxa"/>
            <w:tcBorders>
              <w:bottom w:val="single" w:color="auto" w:sz="4" w:space="0"/>
            </w:tcBorders>
            <w:vAlign w:val="center"/>
          </w:tcPr>
          <w:p w14:paraId="52BE335B">
            <w:pPr>
              <w:widowControl/>
              <w:autoSpaceDE w:val="0"/>
              <w:autoSpaceDN w:val="0"/>
              <w:adjustRightInd w:val="0"/>
              <w:spacing w:line="420" w:lineRule="exact"/>
              <w:jc w:val="center"/>
              <w:textAlignment w:val="center"/>
              <w:rPr>
                <w:rFonts w:hint="default" w:eastAsia="宋体"/>
                <w:color w:val="auto"/>
                <w:highlight w:val="none"/>
              </w:rPr>
            </w:pP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r>
      <w:tr w14:paraId="7677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85" w:type="dxa"/>
            <w:vAlign w:val="center"/>
          </w:tcPr>
          <w:p w14:paraId="40D7ADC0">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4</w:t>
            </w:r>
          </w:p>
        </w:tc>
        <w:tc>
          <w:tcPr>
            <w:tcW w:w="1352" w:type="dxa"/>
            <w:vAlign w:val="center"/>
          </w:tcPr>
          <w:p w14:paraId="28D10E5C">
            <w:pPr>
              <w:widowControl/>
              <w:autoSpaceDE w:val="0"/>
              <w:autoSpaceDN w:val="0"/>
              <w:adjustRightInd w:val="0"/>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投标人</w:t>
            </w:r>
          </w:p>
          <w:p w14:paraId="53A5799D">
            <w:pPr>
              <w:widowControl/>
              <w:autoSpaceDE w:val="0"/>
              <w:autoSpaceDN w:val="0"/>
              <w:adjustRightInd w:val="0"/>
              <w:spacing w:line="240" w:lineRule="auto"/>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实力</w:t>
            </w:r>
          </w:p>
        </w:tc>
        <w:tc>
          <w:tcPr>
            <w:tcW w:w="7370" w:type="dxa"/>
            <w:tcBorders>
              <w:bottom w:val="single" w:color="auto" w:sz="4" w:space="0"/>
            </w:tcBorders>
            <w:vAlign w:val="center"/>
          </w:tcPr>
          <w:p w14:paraId="02579B8B">
            <w:pPr>
              <w:widowControl/>
              <w:autoSpaceDE w:val="0"/>
              <w:autoSpaceDN w:val="0"/>
              <w:adjustRightInd w:val="0"/>
              <w:spacing w:line="24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snapToGrid w:val="0"/>
                <w:color w:val="auto"/>
                <w:sz w:val="24"/>
                <w:highlight w:val="none"/>
              </w:rPr>
              <w:t>1</w:t>
            </w:r>
            <w:r>
              <w:rPr>
                <w:rFonts w:hint="eastAsia" w:ascii="宋体" w:hAnsi="宋体" w:eastAsia="宋体" w:cs="宋体"/>
                <w:color w:val="auto"/>
                <w:sz w:val="24"/>
                <w:szCs w:val="24"/>
                <w:highlight w:val="none"/>
              </w:rPr>
              <w:t>.投标人自有或控股或租赁冷冻库设备</w:t>
            </w:r>
            <w:r>
              <w:rPr>
                <w:rFonts w:hint="eastAsia" w:ascii="宋体" w:hAnsi="宋体" w:cs="宋体"/>
                <w:color w:val="auto"/>
                <w:sz w:val="24"/>
                <w:szCs w:val="24"/>
                <w:highlight w:val="none"/>
                <w:lang w:val="en-US" w:eastAsia="zh-CN"/>
              </w:rPr>
              <w:t>容积在60立方米（含）</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容积在50（含）-60立方米得1分；最高2分。</w:t>
            </w:r>
          </w:p>
          <w:p w14:paraId="05DD81AB">
            <w:pPr>
              <w:widowControl/>
              <w:autoSpaceDE w:val="0"/>
              <w:autoSpaceDN w:val="0"/>
              <w:adjustRightInd w:val="0"/>
              <w:spacing w:line="24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2.投标人自有或控股或租赁保鲜库设备</w:t>
            </w:r>
            <w:r>
              <w:rPr>
                <w:rFonts w:hint="eastAsia" w:ascii="宋体" w:hAnsi="宋体" w:cs="宋体"/>
                <w:color w:val="auto"/>
                <w:sz w:val="24"/>
                <w:szCs w:val="24"/>
                <w:highlight w:val="none"/>
                <w:lang w:val="en-US" w:eastAsia="zh-CN"/>
              </w:rPr>
              <w:t>容积在60立方米（含）</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容积在50（含）-60立方米得1分,最高2分。</w:t>
            </w:r>
          </w:p>
          <w:p w14:paraId="0BA19E43">
            <w:pPr>
              <w:widowControl/>
              <w:autoSpaceDE w:val="0"/>
              <w:autoSpaceDN w:val="0"/>
              <w:adjustRightInd w:val="0"/>
              <w:spacing w:line="24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3.投标人设有规范的检测室、</w:t>
            </w:r>
            <w:r>
              <w:rPr>
                <w:rFonts w:hint="eastAsia" w:ascii="宋体" w:hAnsi="宋体" w:cs="宋体"/>
                <w:color w:val="auto"/>
                <w:sz w:val="24"/>
                <w:szCs w:val="24"/>
                <w:highlight w:val="none"/>
                <w:lang w:val="en-US" w:eastAsia="zh-CN"/>
              </w:rPr>
              <w:t>猪肉分割室、独立</w:t>
            </w:r>
            <w:r>
              <w:rPr>
                <w:rFonts w:hint="eastAsia" w:ascii="宋体" w:hAnsi="宋体" w:eastAsia="宋体" w:cs="宋体"/>
                <w:color w:val="auto"/>
                <w:sz w:val="24"/>
                <w:szCs w:val="24"/>
                <w:highlight w:val="none"/>
                <w:lang w:eastAsia="zh-CN"/>
              </w:rPr>
              <w:t>办公区、</w:t>
            </w:r>
            <w:r>
              <w:rPr>
                <w:rFonts w:hint="eastAsia" w:ascii="宋体" w:hAnsi="宋体" w:eastAsia="宋体" w:cs="宋体"/>
                <w:color w:val="auto"/>
                <w:sz w:val="24"/>
                <w:szCs w:val="24"/>
                <w:highlight w:val="none"/>
              </w:rPr>
              <w:t>独立分拣区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每个区域得0.5分，最高得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D487D13">
            <w:pPr>
              <w:widowControl/>
              <w:autoSpaceDE w:val="0"/>
              <w:autoSpaceDN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w:t>
            </w:r>
            <w:r>
              <w:rPr>
                <w:rFonts w:hint="eastAsia" w:ascii="宋体" w:hAnsi="宋体" w:cs="宋体"/>
                <w:color w:val="auto"/>
                <w:sz w:val="24"/>
                <w:szCs w:val="24"/>
                <w:highlight w:val="none"/>
                <w:lang w:val="en-US" w:eastAsia="zh-CN"/>
              </w:rPr>
              <w:t>须具备专业级的检测室；具备农残检测、</w:t>
            </w:r>
            <w:r>
              <w:rPr>
                <w:rFonts w:hint="eastAsia" w:ascii="宋体" w:hAnsi="宋体" w:eastAsia="宋体" w:cs="宋体"/>
                <w:color w:val="auto"/>
                <w:sz w:val="24"/>
                <w:szCs w:val="24"/>
                <w:highlight w:val="none"/>
              </w:rPr>
              <w:t>亚硝酸盐、吊白块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二氧化硫、重金属检测设备的每项得0.5分，最高得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5675E77">
            <w:pPr>
              <w:widowControl/>
              <w:autoSpaceDE w:val="0"/>
              <w:autoSpaceDN w:val="0"/>
              <w:adjustRightInd w:val="0"/>
              <w:spacing w:line="24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5.检测数据能自动上传并可远程查询监管（手机等移动监管）的得1分；</w:t>
            </w:r>
          </w:p>
          <w:p w14:paraId="0666B05E">
            <w:pPr>
              <w:widowControl/>
              <w:autoSpaceDE w:val="0"/>
              <w:autoSpaceDN w:val="0"/>
              <w:adjustRightIn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6.有监控设备，配送场所做到无盲区监控的得1分。</w:t>
            </w:r>
          </w:p>
          <w:p w14:paraId="6E31EA95">
            <w:pPr>
              <w:widowControl w:val="0"/>
              <w:jc w:val="both"/>
              <w:rPr>
                <w:rFonts w:hint="default" w:ascii="Times New Roman" w:hAnsi="Times New Roman" w:eastAsia="宋体" w:cs="Times New Roman"/>
                <w:highlight w:val="none"/>
                <w:lang w:val="en-US" w:eastAsia="zh-CN" w:bidi="ar-SA"/>
              </w:rPr>
            </w:pPr>
            <w:r>
              <w:rPr>
                <w:rFonts w:hint="eastAsia" w:ascii="宋体" w:hAnsi="宋体" w:eastAsia="宋体" w:cs="宋体"/>
                <w:color w:val="auto"/>
                <w:sz w:val="24"/>
                <w:szCs w:val="24"/>
                <w:highlight w:val="none"/>
                <w:lang w:val="en-US" w:eastAsia="zh-CN" w:bidi="ar-SA"/>
              </w:rPr>
              <w:t>7.投标人具备智能化信息管理软件系统的得1分；投标人具备与管理软件关联的智能分拣称重设备的得1分。</w:t>
            </w:r>
          </w:p>
          <w:p w14:paraId="58FD2088">
            <w:pPr>
              <w:widowControl/>
              <w:autoSpaceDE w:val="0"/>
              <w:autoSpaceDN w:val="0"/>
              <w:adjustRightInd w:val="0"/>
              <w:spacing w:line="240" w:lineRule="auto"/>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注：须</w:t>
            </w:r>
            <w:r>
              <w:rPr>
                <w:rFonts w:hint="eastAsia" w:ascii="宋体" w:hAnsi="宋体" w:eastAsia="宋体" w:cs="宋体"/>
                <w:color w:val="auto"/>
                <w:sz w:val="24"/>
                <w:szCs w:val="24"/>
                <w:highlight w:val="none"/>
              </w:rPr>
              <w:t>提供相关证明材料，不提供不得分）</w:t>
            </w:r>
          </w:p>
        </w:tc>
        <w:tc>
          <w:tcPr>
            <w:tcW w:w="1010" w:type="dxa"/>
            <w:tcBorders>
              <w:bottom w:val="single" w:color="auto" w:sz="4" w:space="0"/>
            </w:tcBorders>
            <w:vAlign w:val="center"/>
          </w:tcPr>
          <w:p w14:paraId="4A9772CE">
            <w:pPr>
              <w:widowControl/>
              <w:autoSpaceDE w:val="0"/>
              <w:autoSpaceDN w:val="0"/>
              <w:adjustRightInd w:val="0"/>
              <w:spacing w:line="420" w:lineRule="exact"/>
              <w:jc w:val="center"/>
              <w:textAlignment w:val="center"/>
              <w:rPr>
                <w:rFonts w:hint="default" w:eastAsia="宋体"/>
                <w:color w:val="auto"/>
                <w:highlight w:val="none"/>
              </w:rPr>
            </w:pP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2C53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85" w:type="dxa"/>
            <w:vMerge w:val="restart"/>
            <w:vAlign w:val="center"/>
          </w:tcPr>
          <w:p w14:paraId="03F9AF1E">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5</w:t>
            </w:r>
          </w:p>
        </w:tc>
        <w:tc>
          <w:tcPr>
            <w:tcW w:w="1352" w:type="dxa"/>
            <w:vMerge w:val="restart"/>
            <w:vAlign w:val="center"/>
          </w:tcPr>
          <w:p w14:paraId="11F3D94B">
            <w:pPr>
              <w:spacing w:line="276" w:lineRule="auto"/>
              <w:jc w:val="center"/>
              <w:rPr>
                <w:rFonts w:ascii="宋体" w:hAnsi="宋体" w:eastAsia="宋体"/>
                <w:snapToGrid w:val="0"/>
                <w:color w:val="auto"/>
                <w:sz w:val="24"/>
                <w:szCs w:val="24"/>
              </w:rPr>
            </w:pPr>
            <w:r>
              <w:rPr>
                <w:rFonts w:hint="eastAsia" w:ascii="宋体" w:hAnsi="宋体" w:eastAsia="宋体"/>
                <w:color w:val="auto"/>
                <w:kern w:val="0"/>
                <w:sz w:val="24"/>
                <w:highlight w:val="none"/>
                <w:lang w:val="en-US" w:eastAsia="zh-CN"/>
              </w:rPr>
              <w:t>突发应急预案</w:t>
            </w:r>
          </w:p>
        </w:tc>
        <w:tc>
          <w:tcPr>
            <w:tcW w:w="7370" w:type="dxa"/>
            <w:tcBorders>
              <w:bottom w:val="single" w:color="auto" w:sz="4" w:space="0"/>
            </w:tcBorders>
            <w:vAlign w:val="center"/>
          </w:tcPr>
          <w:p w14:paraId="5B87CB96">
            <w:pPr>
              <w:spacing w:line="276" w:lineRule="auto"/>
              <w:rPr>
                <w:rFonts w:ascii="宋体" w:hAnsi="宋体" w:eastAsia="宋体"/>
                <w:snapToGrid w:val="0"/>
                <w:color w:val="auto"/>
                <w:sz w:val="24"/>
                <w:szCs w:val="24"/>
                <w:highlight w:val="none"/>
              </w:rPr>
            </w:pPr>
            <w:r>
              <w:rPr>
                <w:rFonts w:hint="eastAsia" w:ascii="宋体" w:hAnsi="宋体" w:eastAsia="宋体"/>
                <w:color w:val="auto"/>
                <w:sz w:val="24"/>
                <w:highlight w:val="none"/>
              </w:rPr>
              <w:t>针对突发事件</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食品质量问题</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0-</w:t>
            </w:r>
            <w:r>
              <w:rPr>
                <w:rFonts w:hint="eastAsia" w:ascii="宋体" w:hAnsi="宋体"/>
                <w:color w:val="auto"/>
                <w:sz w:val="24"/>
                <w:highlight w:val="none"/>
                <w:lang w:val="en-US" w:eastAsia="zh-CN"/>
              </w:rPr>
              <w:t>1</w:t>
            </w:r>
            <w:r>
              <w:rPr>
                <w:rFonts w:hint="eastAsia" w:ascii="宋体" w:hAnsi="宋体" w:eastAsia="宋体"/>
                <w:color w:val="auto"/>
                <w:sz w:val="24"/>
                <w:highlight w:val="none"/>
                <w:lang w:val="en-US" w:eastAsia="zh-CN"/>
              </w:rPr>
              <w:t>分</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、出现食品安全事故</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0-1分</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采购人</w:t>
            </w:r>
            <w:r>
              <w:rPr>
                <w:rFonts w:hint="eastAsia" w:ascii="宋体" w:hAnsi="宋体" w:eastAsia="宋体"/>
                <w:color w:val="auto"/>
                <w:sz w:val="24"/>
                <w:highlight w:val="none"/>
              </w:rPr>
              <w:t>临时增加采购量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0-1分</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、供应商因不可抗力无法按时送货</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0-1分</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等</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的解决方案</w:t>
            </w:r>
            <w:r>
              <w:rPr>
                <w:rFonts w:hint="eastAsia" w:ascii="宋体" w:hAnsi="宋体"/>
                <w:color w:val="auto"/>
                <w:sz w:val="24"/>
                <w:highlight w:val="none"/>
                <w:lang w:val="en-US" w:eastAsia="zh-CN"/>
              </w:rPr>
              <w:t>,进行</w:t>
            </w:r>
            <w:r>
              <w:rPr>
                <w:rFonts w:hint="eastAsia" w:ascii="宋体" w:hAnsi="宋体" w:eastAsia="宋体"/>
                <w:color w:val="auto"/>
                <w:sz w:val="24"/>
                <w:highlight w:val="none"/>
                <w:lang w:val="en-US" w:eastAsia="zh-CN"/>
              </w:rPr>
              <w:t>打分。</w:t>
            </w:r>
          </w:p>
        </w:tc>
        <w:tc>
          <w:tcPr>
            <w:tcW w:w="1010" w:type="dxa"/>
            <w:tcBorders>
              <w:bottom w:val="single" w:color="auto" w:sz="4" w:space="0"/>
            </w:tcBorders>
            <w:vAlign w:val="center"/>
          </w:tcPr>
          <w:p w14:paraId="2FDFD08B">
            <w:pPr>
              <w:spacing w:line="276" w:lineRule="auto"/>
              <w:jc w:val="center"/>
              <w:rPr>
                <w:rFonts w:ascii="宋体" w:hAnsi="宋体" w:eastAsia="宋体"/>
                <w:snapToGrid w:val="0"/>
                <w:color w:val="auto"/>
                <w:sz w:val="24"/>
                <w:szCs w:val="24"/>
                <w:highlight w:val="none"/>
              </w:rPr>
            </w:pPr>
            <w:r>
              <w:rPr>
                <w:rFonts w:hint="eastAsia" w:ascii="宋体" w:hAnsi="宋体" w:eastAsia="宋体"/>
                <w:color w:val="auto"/>
                <w:sz w:val="24"/>
                <w:highlight w:val="none"/>
                <w:lang w:val="en-US" w:eastAsia="zh-CN"/>
              </w:rPr>
              <w:t>0-</w:t>
            </w:r>
            <w:r>
              <w:rPr>
                <w:rFonts w:hint="eastAsia" w:ascii="宋体" w:hAnsi="宋体"/>
                <w:color w:val="auto"/>
                <w:sz w:val="24"/>
                <w:highlight w:val="none"/>
                <w:lang w:val="en-US" w:eastAsia="zh-CN"/>
              </w:rPr>
              <w:t>4</w:t>
            </w:r>
            <w:r>
              <w:rPr>
                <w:rFonts w:hint="eastAsia" w:ascii="宋体" w:hAnsi="宋体" w:eastAsia="宋体"/>
                <w:color w:val="auto"/>
                <w:sz w:val="24"/>
                <w:highlight w:val="none"/>
                <w:lang w:val="en-US" w:eastAsia="zh-CN"/>
              </w:rPr>
              <w:t>分</w:t>
            </w:r>
          </w:p>
        </w:tc>
      </w:tr>
      <w:tr w14:paraId="63D5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85" w:type="dxa"/>
            <w:vMerge w:val="continue"/>
            <w:tcBorders>
              <w:bottom w:val="single" w:color="auto" w:sz="4" w:space="0"/>
            </w:tcBorders>
            <w:vAlign w:val="center"/>
          </w:tcPr>
          <w:p w14:paraId="0C8F4543">
            <w:pPr>
              <w:spacing w:line="360" w:lineRule="auto"/>
              <w:jc w:val="center"/>
              <w:rPr>
                <w:rFonts w:hint="eastAsia" w:ascii="宋体" w:hAnsi="宋体" w:eastAsia="宋体"/>
                <w:color w:val="auto"/>
                <w:sz w:val="24"/>
              </w:rPr>
            </w:pPr>
          </w:p>
        </w:tc>
        <w:tc>
          <w:tcPr>
            <w:tcW w:w="1352" w:type="dxa"/>
            <w:vMerge w:val="continue"/>
            <w:vAlign w:val="center"/>
          </w:tcPr>
          <w:p w14:paraId="227D216E">
            <w:pPr>
              <w:spacing w:line="276" w:lineRule="auto"/>
              <w:jc w:val="center"/>
              <w:rPr>
                <w:rFonts w:ascii="宋体" w:hAnsi="宋体" w:eastAsia="宋体"/>
                <w:snapToGrid w:val="0"/>
                <w:color w:val="auto"/>
                <w:sz w:val="24"/>
                <w:szCs w:val="24"/>
              </w:rPr>
            </w:pPr>
          </w:p>
        </w:tc>
        <w:tc>
          <w:tcPr>
            <w:tcW w:w="7370" w:type="dxa"/>
            <w:tcBorders>
              <w:bottom w:val="single" w:color="auto" w:sz="4" w:space="0"/>
            </w:tcBorders>
            <w:vAlign w:val="center"/>
          </w:tcPr>
          <w:p w14:paraId="295C4BC2">
            <w:pPr>
              <w:keepNext w:val="0"/>
              <w:keepLines w:val="0"/>
              <w:widowControl/>
              <w:suppressLineNumbers w:val="0"/>
              <w:jc w:val="left"/>
              <w:rPr>
                <w:rFonts w:ascii="宋体" w:hAnsi="宋体" w:eastAsia="宋体"/>
                <w:snapToGrid w:val="0"/>
                <w:color w:val="auto"/>
                <w:sz w:val="24"/>
                <w:szCs w:val="24"/>
                <w:highlight w:val="none"/>
              </w:rPr>
            </w:pPr>
            <w:r>
              <w:rPr>
                <w:rFonts w:hint="eastAsia" w:ascii="宋体" w:hAnsi="宋体" w:eastAsia="宋体" w:cs="宋体"/>
                <w:color w:val="auto"/>
                <w:kern w:val="0"/>
                <w:sz w:val="24"/>
                <w:szCs w:val="24"/>
                <w:highlight w:val="none"/>
                <w:lang w:val="en-US" w:eastAsia="zh-CN" w:bidi="ar"/>
              </w:rPr>
              <w:t>根据投标人配合溯源调查等安全应急项目的科学性（0-</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分）、合理性（0-2分）</w:t>
            </w:r>
            <w:r>
              <w:rPr>
                <w:rFonts w:hint="eastAsia" w:ascii="宋体" w:hAnsi="宋体" w:cs="宋体"/>
                <w:color w:val="auto"/>
                <w:kern w:val="0"/>
                <w:sz w:val="24"/>
                <w:szCs w:val="24"/>
                <w:highlight w:val="none"/>
                <w:lang w:val="en-US" w:eastAsia="zh-CN" w:bidi="ar"/>
              </w:rPr>
              <w:t>，进行</w:t>
            </w:r>
            <w:r>
              <w:rPr>
                <w:rFonts w:hint="eastAsia" w:ascii="宋体" w:hAnsi="宋体" w:eastAsia="宋体" w:cs="宋体"/>
                <w:color w:val="auto"/>
                <w:kern w:val="0"/>
                <w:sz w:val="24"/>
                <w:szCs w:val="24"/>
                <w:highlight w:val="none"/>
                <w:lang w:val="en-US" w:eastAsia="zh-CN" w:bidi="ar"/>
              </w:rPr>
              <w:t>打分。</w:t>
            </w:r>
          </w:p>
        </w:tc>
        <w:tc>
          <w:tcPr>
            <w:tcW w:w="1010" w:type="dxa"/>
            <w:tcBorders>
              <w:bottom w:val="single" w:color="auto" w:sz="4" w:space="0"/>
            </w:tcBorders>
            <w:vAlign w:val="center"/>
          </w:tcPr>
          <w:p w14:paraId="241190E9">
            <w:pPr>
              <w:spacing w:line="276" w:lineRule="auto"/>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0-</w:t>
            </w:r>
            <w:r>
              <w:rPr>
                <w:rFonts w:hint="eastAsia" w:ascii="宋体" w:hAnsi="宋体"/>
                <w:color w:val="auto"/>
                <w:sz w:val="24"/>
                <w:highlight w:val="none"/>
                <w:lang w:val="en-US" w:eastAsia="zh-CN"/>
              </w:rPr>
              <w:t>4</w:t>
            </w:r>
            <w:r>
              <w:rPr>
                <w:rFonts w:hint="eastAsia" w:ascii="宋体" w:hAnsi="宋体" w:eastAsia="宋体"/>
                <w:color w:val="auto"/>
                <w:sz w:val="24"/>
                <w:highlight w:val="none"/>
                <w:lang w:val="en-US" w:eastAsia="zh-CN"/>
              </w:rPr>
              <w:t>分</w:t>
            </w:r>
          </w:p>
        </w:tc>
      </w:tr>
      <w:tr w14:paraId="6AB7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85" w:type="dxa"/>
            <w:tcBorders>
              <w:bottom w:val="single" w:color="auto" w:sz="4" w:space="0"/>
            </w:tcBorders>
            <w:vAlign w:val="center"/>
          </w:tcPr>
          <w:p w14:paraId="2B705E95">
            <w:pPr>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6</w:t>
            </w:r>
          </w:p>
        </w:tc>
        <w:tc>
          <w:tcPr>
            <w:tcW w:w="1352" w:type="dxa"/>
            <w:vAlign w:val="center"/>
          </w:tcPr>
          <w:p w14:paraId="4158B09A">
            <w:pPr>
              <w:snapToGrid w:val="0"/>
              <w:spacing w:beforeLines="50" w:afterLines="50" w:line="240" w:lineRule="auto"/>
              <w:jc w:val="center"/>
              <w:rPr>
                <w:rFonts w:ascii="宋体" w:hAnsi="宋体" w:eastAsia="宋体"/>
                <w:snapToGrid w:val="0"/>
                <w:color w:val="auto"/>
                <w:sz w:val="24"/>
                <w:szCs w:val="24"/>
              </w:rPr>
            </w:pPr>
            <w:r>
              <w:rPr>
                <w:rFonts w:hint="eastAsia" w:ascii="宋体" w:hAnsi="宋体" w:eastAsia="宋体"/>
                <w:snapToGrid w:val="0"/>
                <w:color w:val="auto"/>
                <w:sz w:val="24"/>
                <w:szCs w:val="24"/>
              </w:rPr>
              <w:t>质量承诺</w:t>
            </w:r>
          </w:p>
        </w:tc>
        <w:tc>
          <w:tcPr>
            <w:tcW w:w="7370" w:type="dxa"/>
            <w:tcBorders>
              <w:bottom w:val="single" w:color="auto" w:sz="4" w:space="0"/>
            </w:tcBorders>
            <w:vAlign w:val="center"/>
          </w:tcPr>
          <w:p w14:paraId="73EFA72A">
            <w:pPr>
              <w:widowControl/>
              <w:autoSpaceDE w:val="0"/>
              <w:autoSpaceDN w:val="0"/>
              <w:adjustRightInd w:val="0"/>
              <w:spacing w:line="24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olor w:val="auto"/>
                <w:sz w:val="24"/>
                <w:highlight w:val="none"/>
              </w:rPr>
              <w:t>根据投标人提供的临期产品处理方案（包括但不限于免费更换方案</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0-</w:t>
            </w:r>
            <w:r>
              <w:rPr>
                <w:rFonts w:hint="eastAsia" w:ascii="宋体" w:hAnsi="宋体"/>
                <w:color w:val="auto"/>
                <w:sz w:val="24"/>
                <w:highlight w:val="none"/>
                <w:lang w:val="en-US" w:eastAsia="zh-CN"/>
              </w:rPr>
              <w:t>2</w:t>
            </w:r>
            <w:r>
              <w:rPr>
                <w:rFonts w:hint="eastAsia" w:ascii="宋体" w:hAnsi="宋体" w:eastAsia="宋体"/>
                <w:color w:val="auto"/>
                <w:sz w:val="24"/>
                <w:highlight w:val="none"/>
                <w:lang w:val="en-US" w:eastAsia="zh-CN"/>
              </w:rPr>
              <w:t>分</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、更换频率</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0-2分</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等）</w:t>
            </w:r>
            <w:r>
              <w:rPr>
                <w:rFonts w:hint="eastAsia" w:ascii="宋体" w:hAnsi="宋体"/>
                <w:color w:val="auto"/>
                <w:sz w:val="24"/>
                <w:highlight w:val="none"/>
                <w:lang w:eastAsia="zh-CN"/>
              </w:rPr>
              <w:t>，进行</w:t>
            </w:r>
            <w:r>
              <w:rPr>
                <w:rFonts w:hint="eastAsia" w:ascii="宋体" w:hAnsi="宋体" w:eastAsia="宋体"/>
                <w:color w:val="auto"/>
                <w:sz w:val="24"/>
                <w:highlight w:val="none"/>
              </w:rPr>
              <w:t>打分。</w:t>
            </w:r>
          </w:p>
        </w:tc>
        <w:tc>
          <w:tcPr>
            <w:tcW w:w="1010" w:type="dxa"/>
            <w:tcBorders>
              <w:bottom w:val="single" w:color="auto" w:sz="4" w:space="0"/>
            </w:tcBorders>
            <w:vAlign w:val="center"/>
          </w:tcPr>
          <w:p w14:paraId="5F6B58E4">
            <w:pPr>
              <w:snapToGrid w:val="0"/>
              <w:spacing w:beforeLines="50" w:afterLines="50" w:line="240" w:lineRule="auto"/>
              <w:jc w:val="center"/>
              <w:rPr>
                <w:rFonts w:hint="eastAsia" w:ascii="宋体" w:hAnsi="宋体" w:eastAsia="宋体"/>
                <w:color w:val="auto"/>
                <w:sz w:val="24"/>
                <w:highlight w:val="none"/>
                <w:lang w:val="en-US" w:eastAsia="zh-CN"/>
              </w:rPr>
            </w:pPr>
            <w:r>
              <w:rPr>
                <w:rFonts w:hint="eastAsia" w:ascii="宋体" w:hAnsi="宋体" w:eastAsia="宋体"/>
                <w:snapToGrid w:val="0"/>
                <w:color w:val="auto"/>
                <w:sz w:val="24"/>
                <w:szCs w:val="24"/>
                <w:highlight w:val="none"/>
              </w:rPr>
              <w:t>0-</w:t>
            </w:r>
            <w:r>
              <w:rPr>
                <w:rFonts w:hint="eastAsia" w:ascii="宋体" w:hAnsi="宋体" w:eastAsia="宋体"/>
                <w:snapToGrid w:val="0"/>
                <w:color w:val="auto"/>
                <w:sz w:val="24"/>
                <w:szCs w:val="24"/>
                <w:highlight w:val="none"/>
                <w:lang w:val="en-US" w:eastAsia="zh-CN"/>
              </w:rPr>
              <w:t>4</w:t>
            </w:r>
            <w:r>
              <w:rPr>
                <w:rFonts w:hint="eastAsia" w:ascii="宋体" w:hAnsi="宋体" w:eastAsia="宋体"/>
                <w:snapToGrid w:val="0"/>
                <w:color w:val="auto"/>
                <w:sz w:val="24"/>
                <w:szCs w:val="24"/>
                <w:highlight w:val="none"/>
              </w:rPr>
              <w:t>分</w:t>
            </w:r>
          </w:p>
        </w:tc>
      </w:tr>
      <w:tr w14:paraId="71D6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85" w:type="dxa"/>
            <w:tcBorders>
              <w:bottom w:val="single" w:color="auto" w:sz="4" w:space="0"/>
            </w:tcBorders>
            <w:vAlign w:val="center"/>
          </w:tcPr>
          <w:p w14:paraId="57254253">
            <w:pPr>
              <w:spacing w:line="360" w:lineRule="auto"/>
              <w:jc w:val="center"/>
              <w:rPr>
                <w:rFonts w:ascii="宋体" w:hAnsi="宋体" w:eastAsia="宋体"/>
                <w:b/>
                <w:bCs/>
                <w:sz w:val="24"/>
                <w:szCs w:val="24"/>
              </w:rPr>
            </w:pPr>
            <w:r>
              <w:rPr>
                <w:rFonts w:hint="eastAsia" w:ascii="宋体" w:hAnsi="宋体" w:eastAsia="宋体"/>
                <w:b/>
                <w:bCs/>
                <w:sz w:val="24"/>
                <w:szCs w:val="24"/>
              </w:rPr>
              <w:t>二</w:t>
            </w:r>
          </w:p>
        </w:tc>
        <w:tc>
          <w:tcPr>
            <w:tcW w:w="8722" w:type="dxa"/>
            <w:gridSpan w:val="2"/>
            <w:vAlign w:val="center"/>
          </w:tcPr>
          <w:p w14:paraId="297B2C61">
            <w:pPr>
              <w:spacing w:line="360" w:lineRule="auto"/>
              <w:jc w:val="center"/>
              <w:rPr>
                <w:rFonts w:eastAsia="宋体"/>
                <w:b/>
                <w:bCs/>
                <w:sz w:val="24"/>
                <w:szCs w:val="24"/>
              </w:rPr>
            </w:pPr>
            <w:r>
              <w:rPr>
                <w:rFonts w:hint="eastAsia" w:eastAsia="宋体"/>
                <w:b/>
                <w:bCs/>
                <w:sz w:val="24"/>
                <w:szCs w:val="24"/>
              </w:rPr>
              <w:t>商务、资信及其他分</w:t>
            </w:r>
          </w:p>
        </w:tc>
        <w:tc>
          <w:tcPr>
            <w:tcW w:w="1010" w:type="dxa"/>
            <w:tcBorders>
              <w:bottom w:val="single" w:color="auto" w:sz="4" w:space="0"/>
            </w:tcBorders>
            <w:vAlign w:val="center"/>
          </w:tcPr>
          <w:p w14:paraId="23536877">
            <w:pPr>
              <w:spacing w:line="360" w:lineRule="auto"/>
              <w:jc w:val="center"/>
              <w:rPr>
                <w:rFonts w:ascii="宋体" w:hAnsi="宋体" w:eastAsia="宋体"/>
                <w:b/>
                <w:bCs/>
                <w:snapToGrid w:val="0"/>
                <w:sz w:val="24"/>
              </w:rPr>
            </w:pPr>
            <w:r>
              <w:rPr>
                <w:rFonts w:hint="eastAsia" w:ascii="宋体" w:hAnsi="宋体" w:eastAsia="宋体"/>
                <w:b/>
                <w:bCs/>
                <w:snapToGrid w:val="0"/>
                <w:sz w:val="24"/>
                <w:lang w:val="en-US" w:eastAsia="zh-CN"/>
              </w:rPr>
              <w:t>1</w:t>
            </w:r>
            <w:r>
              <w:rPr>
                <w:rFonts w:hint="eastAsia" w:ascii="宋体" w:hAnsi="宋体"/>
                <w:b/>
                <w:bCs/>
                <w:snapToGrid w:val="0"/>
                <w:sz w:val="24"/>
                <w:lang w:val="en-US" w:eastAsia="zh-CN"/>
              </w:rPr>
              <w:t>5</w:t>
            </w:r>
            <w:r>
              <w:rPr>
                <w:rFonts w:hint="eastAsia" w:ascii="宋体" w:hAnsi="宋体" w:eastAsia="宋体"/>
                <w:b/>
                <w:bCs/>
                <w:snapToGrid w:val="0"/>
                <w:sz w:val="24"/>
              </w:rPr>
              <w:t>分</w:t>
            </w:r>
          </w:p>
        </w:tc>
      </w:tr>
      <w:tr w14:paraId="481E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85" w:type="dxa"/>
            <w:vAlign w:val="center"/>
          </w:tcPr>
          <w:p w14:paraId="2A8DD945">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7</w:t>
            </w:r>
          </w:p>
        </w:tc>
        <w:tc>
          <w:tcPr>
            <w:tcW w:w="1352" w:type="dxa"/>
            <w:vAlign w:val="center"/>
          </w:tcPr>
          <w:p w14:paraId="28F4207D">
            <w:pPr>
              <w:spacing w:line="240" w:lineRule="auto"/>
              <w:rPr>
                <w:rFonts w:ascii="宋体" w:hAnsi="宋体" w:eastAsia="宋体"/>
                <w:color w:val="auto"/>
                <w:sz w:val="24"/>
                <w:highlight w:val="none"/>
              </w:rPr>
            </w:pPr>
            <w:r>
              <w:rPr>
                <w:rFonts w:hint="eastAsia" w:ascii="宋体" w:hAnsi="宋体" w:eastAsia="宋体"/>
                <w:color w:val="auto"/>
                <w:sz w:val="24"/>
                <w:highlight w:val="none"/>
              </w:rPr>
              <w:t>人员情况</w:t>
            </w:r>
          </w:p>
        </w:tc>
        <w:tc>
          <w:tcPr>
            <w:tcW w:w="7370" w:type="dxa"/>
            <w:vAlign w:val="center"/>
          </w:tcPr>
          <w:p w14:paraId="1B9F2E13">
            <w:pPr>
              <w:spacing w:line="240" w:lineRule="auto"/>
              <w:rPr>
                <w:rFonts w:ascii="宋体" w:hAnsi="宋体" w:eastAsia="宋体"/>
                <w:snapToGrid w:val="0"/>
                <w:color w:val="auto"/>
                <w:sz w:val="24"/>
                <w:highlight w:val="none"/>
              </w:rPr>
            </w:pPr>
            <w:r>
              <w:rPr>
                <w:rFonts w:hint="eastAsia" w:ascii="宋体" w:hAnsi="宋体" w:eastAsia="宋体"/>
                <w:snapToGrid w:val="0"/>
                <w:color w:val="auto"/>
                <w:sz w:val="24"/>
                <w:highlight w:val="none"/>
              </w:rPr>
              <w:t>1.</w:t>
            </w:r>
            <w:r>
              <w:rPr>
                <w:rFonts w:hint="eastAsia" w:ascii="宋体" w:hAnsi="宋体"/>
                <w:snapToGrid w:val="0"/>
                <w:color w:val="auto"/>
                <w:sz w:val="24"/>
                <w:highlight w:val="none"/>
                <w:lang w:val="en-US" w:eastAsia="zh-CN"/>
              </w:rPr>
              <w:t>投标人</w:t>
            </w:r>
            <w:r>
              <w:rPr>
                <w:rFonts w:hint="eastAsia" w:ascii="宋体" w:hAnsi="宋体" w:eastAsia="宋体"/>
                <w:snapToGrid w:val="0"/>
                <w:color w:val="auto"/>
                <w:sz w:val="24"/>
                <w:highlight w:val="none"/>
              </w:rPr>
              <w:t>从业员工持有健康证的每人得0.5分，</w:t>
            </w:r>
            <w:r>
              <w:rPr>
                <w:rFonts w:hint="eastAsia" w:ascii="宋体" w:hAnsi="宋体" w:eastAsia="宋体"/>
                <w:snapToGrid w:val="0"/>
                <w:color w:val="auto"/>
                <w:sz w:val="24"/>
                <w:highlight w:val="none"/>
                <w:lang w:eastAsia="zh-CN"/>
              </w:rPr>
              <w:t>把本项</w:t>
            </w:r>
            <w:r>
              <w:rPr>
                <w:rFonts w:hint="eastAsia" w:ascii="宋体" w:hAnsi="宋体" w:eastAsia="宋体"/>
                <w:snapToGrid w:val="0"/>
                <w:color w:val="auto"/>
                <w:sz w:val="24"/>
                <w:highlight w:val="none"/>
              </w:rPr>
              <w:t>最高得</w:t>
            </w:r>
            <w:r>
              <w:rPr>
                <w:rFonts w:hint="eastAsia" w:ascii="宋体" w:hAnsi="宋体"/>
                <w:snapToGrid w:val="0"/>
                <w:color w:val="auto"/>
                <w:sz w:val="24"/>
                <w:highlight w:val="none"/>
                <w:lang w:val="en-US" w:eastAsia="zh-CN"/>
              </w:rPr>
              <w:t>6</w:t>
            </w:r>
            <w:r>
              <w:rPr>
                <w:rFonts w:hint="eastAsia" w:ascii="宋体" w:hAnsi="宋体" w:eastAsia="宋体"/>
                <w:snapToGrid w:val="0"/>
                <w:color w:val="auto"/>
                <w:sz w:val="24"/>
                <w:highlight w:val="none"/>
              </w:rPr>
              <w:t>分；</w:t>
            </w:r>
          </w:p>
          <w:p w14:paraId="77DA38F3">
            <w:pPr>
              <w:spacing w:line="240" w:lineRule="auto"/>
              <w:rPr>
                <w:rFonts w:ascii="宋体" w:hAnsi="宋体" w:eastAsia="宋体"/>
                <w:snapToGrid w:val="0"/>
                <w:color w:val="auto"/>
                <w:sz w:val="24"/>
                <w:highlight w:val="none"/>
              </w:rPr>
            </w:pPr>
            <w:r>
              <w:rPr>
                <w:rFonts w:hint="eastAsia" w:ascii="宋体" w:hAnsi="宋体" w:eastAsia="宋体"/>
                <w:snapToGrid w:val="0"/>
                <w:color w:val="auto"/>
                <w:sz w:val="24"/>
                <w:highlight w:val="none"/>
              </w:rPr>
              <w:t>2.</w:t>
            </w:r>
            <w:r>
              <w:rPr>
                <w:rFonts w:hint="eastAsia" w:ascii="宋体" w:hAnsi="宋体" w:eastAsia="宋体"/>
                <w:snapToGrid w:val="0"/>
                <w:color w:val="auto"/>
                <w:sz w:val="24"/>
                <w:highlight w:val="none"/>
                <w:lang w:eastAsia="zh-CN"/>
              </w:rPr>
              <w:t>项目人员中具有相关食品检测培训</w:t>
            </w:r>
            <w:r>
              <w:rPr>
                <w:rFonts w:hint="eastAsia" w:ascii="宋体" w:hAnsi="宋体"/>
                <w:snapToGrid w:val="0"/>
                <w:color w:val="auto"/>
                <w:sz w:val="24"/>
                <w:highlight w:val="none"/>
                <w:lang w:val="en-US" w:eastAsia="zh-CN"/>
              </w:rPr>
              <w:t>证书</w:t>
            </w:r>
            <w:r>
              <w:rPr>
                <w:rFonts w:hint="eastAsia" w:ascii="宋体" w:hAnsi="宋体" w:eastAsia="宋体"/>
                <w:snapToGrid w:val="0"/>
                <w:color w:val="auto"/>
                <w:sz w:val="24"/>
                <w:highlight w:val="none"/>
              </w:rPr>
              <w:t>的每人</w:t>
            </w:r>
            <w:r>
              <w:rPr>
                <w:rFonts w:hint="eastAsia" w:ascii="宋体" w:hAnsi="宋体" w:eastAsia="宋体"/>
                <w:snapToGrid w:val="0"/>
                <w:color w:val="auto"/>
                <w:sz w:val="24"/>
                <w:highlight w:val="none"/>
                <w:lang w:eastAsia="zh-CN"/>
              </w:rPr>
              <w:t>加</w:t>
            </w:r>
            <w:r>
              <w:rPr>
                <w:rFonts w:hint="eastAsia" w:ascii="宋体" w:hAnsi="宋体"/>
                <w:snapToGrid w:val="0"/>
                <w:color w:val="auto"/>
                <w:sz w:val="24"/>
                <w:highlight w:val="none"/>
                <w:lang w:val="en-US" w:eastAsia="zh-CN"/>
              </w:rPr>
              <w:t>0.5</w:t>
            </w:r>
            <w:r>
              <w:rPr>
                <w:rFonts w:hint="eastAsia" w:ascii="宋体" w:hAnsi="宋体" w:eastAsia="宋体"/>
                <w:snapToGrid w:val="0"/>
                <w:color w:val="auto"/>
                <w:sz w:val="24"/>
                <w:highlight w:val="none"/>
              </w:rPr>
              <w:t>分，</w:t>
            </w:r>
            <w:r>
              <w:rPr>
                <w:rFonts w:hint="eastAsia" w:ascii="宋体" w:hAnsi="宋体" w:eastAsia="宋体"/>
                <w:snapToGrid w:val="0"/>
                <w:color w:val="auto"/>
                <w:sz w:val="24"/>
                <w:highlight w:val="none"/>
                <w:lang w:eastAsia="zh-CN"/>
              </w:rPr>
              <w:t>本项</w:t>
            </w:r>
            <w:r>
              <w:rPr>
                <w:rFonts w:hint="eastAsia" w:ascii="宋体" w:hAnsi="宋体" w:eastAsia="宋体"/>
                <w:snapToGrid w:val="0"/>
                <w:color w:val="auto"/>
                <w:sz w:val="24"/>
                <w:highlight w:val="none"/>
              </w:rPr>
              <w:t>最高得</w:t>
            </w:r>
            <w:r>
              <w:rPr>
                <w:rFonts w:hint="eastAsia" w:ascii="宋体" w:hAnsi="宋体"/>
                <w:snapToGrid w:val="0"/>
                <w:color w:val="auto"/>
                <w:sz w:val="24"/>
                <w:highlight w:val="none"/>
                <w:lang w:val="en-US" w:eastAsia="zh-CN"/>
              </w:rPr>
              <w:t>2</w:t>
            </w:r>
            <w:r>
              <w:rPr>
                <w:rFonts w:hint="eastAsia" w:ascii="宋体" w:hAnsi="宋体" w:eastAsia="宋体"/>
                <w:snapToGrid w:val="0"/>
                <w:color w:val="auto"/>
                <w:sz w:val="24"/>
                <w:highlight w:val="none"/>
              </w:rPr>
              <w:t>分。</w:t>
            </w:r>
          </w:p>
          <w:p w14:paraId="19035C19">
            <w:pPr>
              <w:spacing w:line="240" w:lineRule="auto"/>
              <w:rPr>
                <w:rFonts w:ascii="宋体" w:hAnsi="宋体" w:eastAsia="宋体"/>
                <w:snapToGrid w:val="0"/>
                <w:color w:val="auto"/>
                <w:sz w:val="24"/>
                <w:highlight w:val="none"/>
              </w:rPr>
            </w:pPr>
            <w:r>
              <w:rPr>
                <w:rFonts w:hint="eastAsia" w:ascii="宋体" w:hAnsi="宋体" w:eastAsia="宋体"/>
                <w:snapToGrid w:val="0"/>
                <w:color w:val="auto"/>
                <w:sz w:val="24"/>
                <w:highlight w:val="none"/>
              </w:rPr>
              <w:t>（</w:t>
            </w:r>
            <w:r>
              <w:rPr>
                <w:rFonts w:hint="eastAsia" w:ascii="宋体" w:hAnsi="宋体" w:eastAsia="宋体"/>
                <w:snapToGrid w:val="0"/>
                <w:color w:val="auto"/>
                <w:sz w:val="24"/>
                <w:highlight w:val="none"/>
                <w:lang w:eastAsia="zh-CN"/>
              </w:rPr>
              <w:t>注：</w:t>
            </w:r>
            <w:r>
              <w:rPr>
                <w:rFonts w:hint="eastAsia" w:ascii="宋体" w:hAnsi="宋体"/>
                <w:snapToGrid w:val="0"/>
                <w:color w:val="auto"/>
                <w:sz w:val="24"/>
                <w:highlight w:val="none"/>
                <w:lang w:val="en-US" w:eastAsia="zh-CN"/>
              </w:rPr>
              <w:t>本项目投入人员</w:t>
            </w:r>
            <w:r>
              <w:rPr>
                <w:rFonts w:hint="eastAsia" w:ascii="宋体" w:hAnsi="宋体" w:eastAsia="宋体"/>
                <w:snapToGrid w:val="0"/>
                <w:color w:val="auto"/>
                <w:sz w:val="24"/>
                <w:highlight w:val="none"/>
              </w:rPr>
              <w:t>须提供相关证书复印件</w:t>
            </w:r>
            <w:r>
              <w:rPr>
                <w:rFonts w:hint="eastAsia" w:ascii="宋体" w:hAnsi="宋体"/>
                <w:snapToGrid w:val="0"/>
                <w:color w:val="auto"/>
                <w:sz w:val="24"/>
                <w:highlight w:val="none"/>
                <w:lang w:eastAsia="zh-CN"/>
              </w:rPr>
              <w:t>，</w:t>
            </w:r>
            <w:r>
              <w:rPr>
                <w:rFonts w:hint="eastAsia" w:ascii="宋体" w:hAnsi="宋体"/>
                <w:snapToGrid w:val="0"/>
                <w:color w:val="auto"/>
                <w:sz w:val="24"/>
                <w:highlight w:val="none"/>
                <w:lang w:val="en-US" w:eastAsia="zh-CN"/>
              </w:rPr>
              <w:t>且须为投标人本单位在职员工，提供已在本单位缴纳3个月以上社保证明材料或承诺书并加盖公章，否则不得分</w:t>
            </w:r>
            <w:r>
              <w:rPr>
                <w:rFonts w:hint="eastAsia" w:ascii="宋体" w:hAnsi="宋体" w:eastAsia="宋体"/>
                <w:snapToGrid w:val="0"/>
                <w:color w:val="auto"/>
                <w:sz w:val="24"/>
                <w:highlight w:val="none"/>
              </w:rPr>
              <w:t>）</w:t>
            </w:r>
          </w:p>
        </w:tc>
        <w:tc>
          <w:tcPr>
            <w:tcW w:w="1010" w:type="dxa"/>
            <w:vAlign w:val="center"/>
          </w:tcPr>
          <w:p w14:paraId="1E9904B2">
            <w:pPr>
              <w:spacing w:line="24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分</w:t>
            </w:r>
          </w:p>
        </w:tc>
      </w:tr>
      <w:tr w14:paraId="1A95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85" w:type="dxa"/>
            <w:vAlign w:val="center"/>
          </w:tcPr>
          <w:p w14:paraId="407C2505">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8</w:t>
            </w:r>
          </w:p>
        </w:tc>
        <w:tc>
          <w:tcPr>
            <w:tcW w:w="1352" w:type="dxa"/>
            <w:vAlign w:val="center"/>
          </w:tcPr>
          <w:p w14:paraId="169C7B95">
            <w:pPr>
              <w:snapToGrid w:val="0"/>
              <w:spacing w:line="240" w:lineRule="auto"/>
              <w:rPr>
                <w:rFonts w:eastAsia="宋体"/>
                <w:color w:val="auto"/>
                <w:sz w:val="24"/>
                <w:u w:color="0000FF"/>
              </w:rPr>
            </w:pPr>
            <w:r>
              <w:rPr>
                <w:rFonts w:hint="eastAsia" w:eastAsia="宋体"/>
                <w:color w:val="auto"/>
                <w:sz w:val="24"/>
                <w:u w:color="0000FF"/>
              </w:rPr>
              <w:t>认证证书</w:t>
            </w:r>
          </w:p>
        </w:tc>
        <w:tc>
          <w:tcPr>
            <w:tcW w:w="7370" w:type="dxa"/>
            <w:vAlign w:val="center"/>
          </w:tcPr>
          <w:p w14:paraId="3AE57D53">
            <w:pPr>
              <w:rPr>
                <w:rFonts w:ascii="宋体" w:hAnsi="宋体" w:eastAsia="宋体"/>
                <w:snapToGrid w:val="0"/>
                <w:color w:val="auto"/>
                <w:sz w:val="24"/>
                <w:highlight w:val="none"/>
              </w:rPr>
            </w:pPr>
            <w:r>
              <w:rPr>
                <w:rFonts w:hint="eastAsia" w:ascii="宋体" w:hAnsi="宋体" w:eastAsia="宋体"/>
                <w:snapToGrid w:val="0"/>
                <w:color w:val="auto"/>
                <w:sz w:val="24"/>
                <w:highlight w:val="none"/>
              </w:rPr>
              <w:t>投标人具有食品安全管理体系认证、质量管理体系认证、职业健康安全管理体系认证</w:t>
            </w:r>
            <w:r>
              <w:rPr>
                <w:rFonts w:hint="eastAsia" w:ascii="宋体" w:hAnsi="宋体" w:eastAsia="宋体"/>
                <w:snapToGrid w:val="0"/>
                <w:color w:val="auto"/>
                <w:sz w:val="24"/>
                <w:highlight w:val="none"/>
                <w:lang w:eastAsia="zh-CN"/>
              </w:rPr>
              <w:t>、环境管理体系认证</w:t>
            </w:r>
            <w:r>
              <w:rPr>
                <w:rFonts w:hint="eastAsia" w:ascii="宋体" w:hAnsi="宋体" w:eastAsia="宋体"/>
                <w:snapToGrid w:val="0"/>
                <w:color w:val="auto"/>
                <w:sz w:val="24"/>
                <w:highlight w:val="none"/>
              </w:rPr>
              <w:t>且在有效期内的每个得</w:t>
            </w:r>
            <w:r>
              <w:rPr>
                <w:rFonts w:hint="eastAsia" w:ascii="宋体" w:hAnsi="宋体"/>
                <w:snapToGrid w:val="0"/>
                <w:color w:val="auto"/>
                <w:sz w:val="24"/>
                <w:highlight w:val="none"/>
                <w:lang w:val="en-US" w:eastAsia="zh-CN"/>
              </w:rPr>
              <w:t>1</w:t>
            </w:r>
            <w:r>
              <w:rPr>
                <w:rFonts w:hint="eastAsia" w:ascii="宋体" w:hAnsi="宋体" w:eastAsia="宋体"/>
                <w:snapToGrid w:val="0"/>
                <w:color w:val="auto"/>
                <w:sz w:val="24"/>
                <w:highlight w:val="none"/>
              </w:rPr>
              <w:t>分，本项最高得</w:t>
            </w:r>
            <w:r>
              <w:rPr>
                <w:rFonts w:hint="eastAsia" w:ascii="宋体" w:hAnsi="宋体"/>
                <w:snapToGrid w:val="0"/>
                <w:color w:val="auto"/>
                <w:sz w:val="24"/>
                <w:highlight w:val="none"/>
                <w:lang w:val="en-US" w:eastAsia="zh-CN"/>
              </w:rPr>
              <w:t>4</w:t>
            </w:r>
            <w:r>
              <w:rPr>
                <w:rFonts w:hint="eastAsia" w:ascii="宋体" w:hAnsi="宋体" w:eastAsia="宋体"/>
                <w:snapToGrid w:val="0"/>
                <w:color w:val="auto"/>
                <w:sz w:val="24"/>
                <w:highlight w:val="none"/>
              </w:rPr>
              <w:t>分。</w:t>
            </w:r>
          </w:p>
          <w:p w14:paraId="052A45AD">
            <w:pPr>
              <w:spacing w:line="240" w:lineRule="auto"/>
              <w:rPr>
                <w:rFonts w:hint="eastAsia" w:ascii="宋体" w:hAnsi="宋体" w:eastAsia="宋体"/>
                <w:snapToGrid w:val="0"/>
                <w:color w:val="auto"/>
                <w:sz w:val="24"/>
                <w:highlight w:val="none"/>
              </w:rPr>
            </w:pPr>
            <w:r>
              <w:rPr>
                <w:rFonts w:hint="eastAsia" w:ascii="宋体" w:hAnsi="宋体" w:eastAsia="宋体"/>
                <w:snapToGrid w:val="0"/>
                <w:color w:val="auto"/>
                <w:sz w:val="24"/>
                <w:highlight w:val="none"/>
              </w:rPr>
              <w:t>（注：须提供有效期内的相关认证证书复印件）</w:t>
            </w:r>
          </w:p>
        </w:tc>
        <w:tc>
          <w:tcPr>
            <w:tcW w:w="1010" w:type="dxa"/>
            <w:vAlign w:val="center"/>
          </w:tcPr>
          <w:p w14:paraId="5F44C5F5">
            <w:pPr>
              <w:widowControl w:val="0"/>
              <w:pBdr>
                <w:top w:val="none" w:color="auto" w:sz="0" w:space="0"/>
                <w:left w:val="none" w:color="auto" w:sz="0" w:space="0"/>
                <w:bottom w:val="none" w:color="auto" w:sz="0" w:space="0"/>
                <w:right w:val="none" w:color="auto" w:sz="0" w:space="0"/>
              </w:pBdr>
              <w:spacing w:line="240" w:lineRule="auto"/>
              <w:jc w:val="center"/>
              <w:rPr>
                <w:rFonts w:ascii="宋体" w:hAnsi="宋体" w:eastAsia="宋体" w:cs="宋体"/>
                <w:color w:val="auto"/>
                <w:sz w:val="24"/>
                <w:szCs w:val="24"/>
                <w:highlight w:val="none"/>
                <w:u w:color="000000"/>
                <w:lang w:val="en-US" w:eastAsia="zh-CN" w:bidi="ar-SA"/>
              </w:rPr>
            </w:pPr>
            <w:r>
              <w:rPr>
                <w:rFonts w:hint="eastAsia" w:ascii="宋体" w:hAnsi="宋体" w:eastAsia="宋体" w:cs="宋体"/>
                <w:color w:val="auto"/>
                <w:sz w:val="24"/>
                <w:szCs w:val="24"/>
                <w:highlight w:val="none"/>
                <w:u w:color="000000"/>
                <w:lang w:val="en-US" w:eastAsia="zh-CN" w:bidi="ar-SA"/>
              </w:rPr>
              <w:t>0-</w:t>
            </w:r>
            <w:r>
              <w:rPr>
                <w:rFonts w:hint="eastAsia" w:ascii="宋体" w:hAnsi="宋体" w:cs="宋体"/>
                <w:color w:val="auto"/>
                <w:sz w:val="24"/>
                <w:szCs w:val="24"/>
                <w:highlight w:val="none"/>
                <w:u w:color="000000"/>
                <w:lang w:val="en-US" w:eastAsia="zh-CN" w:bidi="ar-SA"/>
              </w:rPr>
              <w:t>4</w:t>
            </w:r>
            <w:r>
              <w:rPr>
                <w:rFonts w:hint="eastAsia" w:ascii="宋体" w:hAnsi="宋体" w:eastAsia="宋体" w:cs="宋体"/>
                <w:color w:val="auto"/>
                <w:sz w:val="24"/>
                <w:szCs w:val="24"/>
                <w:highlight w:val="none"/>
                <w:u w:color="000000"/>
                <w:lang w:val="en-US" w:eastAsia="zh-CN" w:bidi="ar-SA"/>
              </w:rPr>
              <w:t>分</w:t>
            </w:r>
          </w:p>
        </w:tc>
      </w:tr>
      <w:tr w14:paraId="575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85" w:type="dxa"/>
            <w:vAlign w:val="center"/>
          </w:tcPr>
          <w:p w14:paraId="7CB23794">
            <w:pPr>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9</w:t>
            </w:r>
          </w:p>
        </w:tc>
        <w:tc>
          <w:tcPr>
            <w:tcW w:w="1352" w:type="dxa"/>
            <w:vAlign w:val="center"/>
          </w:tcPr>
          <w:p w14:paraId="3EE32327">
            <w:pPr>
              <w:spacing w:line="240" w:lineRule="auto"/>
              <w:jc w:val="center"/>
              <w:rPr>
                <w:rFonts w:eastAsia="宋体"/>
                <w:color w:val="auto"/>
                <w:sz w:val="24"/>
                <w:szCs w:val="22"/>
                <w:u w:color="0000FF"/>
              </w:rPr>
            </w:pPr>
            <w:r>
              <w:rPr>
                <w:rFonts w:hint="eastAsia" w:eastAsia="宋体"/>
                <w:color w:val="auto"/>
                <w:sz w:val="24"/>
                <w:szCs w:val="22"/>
                <w:u w:color="0000FF"/>
                <w:lang w:val="en-US" w:eastAsia="zh-CN"/>
              </w:rPr>
              <w:t>类似</w:t>
            </w:r>
            <w:r>
              <w:rPr>
                <w:rFonts w:hint="eastAsia" w:eastAsia="宋体"/>
                <w:color w:val="auto"/>
                <w:sz w:val="24"/>
                <w:szCs w:val="22"/>
                <w:u w:color="0000FF"/>
              </w:rPr>
              <w:t>项目</w:t>
            </w:r>
            <w:r>
              <w:rPr>
                <w:rFonts w:hint="eastAsia" w:eastAsia="宋体"/>
                <w:color w:val="auto"/>
                <w:sz w:val="24"/>
                <w:szCs w:val="22"/>
                <w:u w:color="0000FF"/>
                <w:lang w:val="zh-TW"/>
              </w:rPr>
              <w:t>业绩</w:t>
            </w:r>
          </w:p>
        </w:tc>
        <w:tc>
          <w:tcPr>
            <w:tcW w:w="7370" w:type="dxa"/>
            <w:vAlign w:val="center"/>
          </w:tcPr>
          <w:p w14:paraId="72054BAB">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年1月1日至今（以合同签订之日为准），承担过</w:t>
            </w:r>
            <w:r>
              <w:rPr>
                <w:rFonts w:hint="eastAsia" w:ascii="宋体" w:hAnsi="宋体" w:cs="宋体"/>
                <w:color w:val="auto"/>
                <w:sz w:val="24"/>
                <w:highlight w:val="none"/>
                <w:lang w:val="en-US" w:eastAsia="zh-CN"/>
              </w:rPr>
              <w:t>类似</w:t>
            </w:r>
            <w:r>
              <w:rPr>
                <w:rFonts w:hint="eastAsia" w:ascii="宋体" w:hAnsi="宋体" w:eastAsia="宋体" w:cs="宋体"/>
                <w:color w:val="auto"/>
                <w:sz w:val="24"/>
                <w:highlight w:val="none"/>
              </w:rPr>
              <w:t>项目业绩的，每个得</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本项</w:t>
            </w:r>
            <w:r>
              <w:rPr>
                <w:rFonts w:hint="eastAsia" w:ascii="宋体" w:hAnsi="宋体" w:eastAsia="宋体" w:cs="宋体"/>
                <w:color w:val="auto"/>
                <w:sz w:val="24"/>
                <w:highlight w:val="none"/>
              </w:rPr>
              <w:t>最高得3分。</w:t>
            </w:r>
          </w:p>
          <w:p w14:paraId="1B49FC65">
            <w:pPr>
              <w:spacing w:line="240" w:lineRule="auto"/>
              <w:rPr>
                <w:rFonts w:eastAsia="宋体"/>
                <w:color w:val="auto"/>
                <w:sz w:val="24"/>
                <w:szCs w:val="22"/>
                <w:highlight w:val="none"/>
                <w:u w:color="0000FF"/>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注：</w:t>
            </w:r>
            <w:r>
              <w:rPr>
                <w:rFonts w:hint="eastAsia" w:ascii="宋体" w:hAnsi="宋体" w:eastAsia="宋体" w:cs="宋体"/>
                <w:color w:val="auto"/>
                <w:sz w:val="24"/>
                <w:highlight w:val="none"/>
              </w:rPr>
              <w:t>须提供合同复印件及发票)</w:t>
            </w:r>
          </w:p>
        </w:tc>
        <w:tc>
          <w:tcPr>
            <w:tcW w:w="1010" w:type="dxa"/>
            <w:vAlign w:val="center"/>
          </w:tcPr>
          <w:p w14:paraId="0BC17195">
            <w:pPr>
              <w:widowControl w:val="0"/>
              <w:pBdr>
                <w:top w:val="none" w:color="auto" w:sz="0" w:space="0"/>
                <w:left w:val="none" w:color="auto" w:sz="0" w:space="0"/>
                <w:bottom w:val="none" w:color="auto" w:sz="0" w:space="0"/>
                <w:right w:val="none" w:color="auto" w:sz="0" w:space="0"/>
              </w:pBdr>
              <w:spacing w:line="240" w:lineRule="auto"/>
              <w:jc w:val="center"/>
              <w:rPr>
                <w:rFonts w:ascii="宋体" w:hAnsi="宋体" w:eastAsia="宋体" w:cs="宋体"/>
                <w:color w:val="auto"/>
                <w:sz w:val="24"/>
                <w:szCs w:val="24"/>
                <w:highlight w:val="none"/>
                <w:u w:color="000000"/>
                <w:lang w:val="en-US" w:eastAsia="zh-CN" w:bidi="ar-SA"/>
              </w:rPr>
            </w:pPr>
            <w:r>
              <w:rPr>
                <w:rFonts w:hint="eastAsia" w:ascii="宋体" w:hAnsi="宋体" w:eastAsia="宋体" w:cs="宋体"/>
                <w:color w:val="auto"/>
                <w:sz w:val="24"/>
                <w:szCs w:val="24"/>
                <w:highlight w:val="none"/>
                <w:u w:color="000000"/>
                <w:lang w:val="en-US" w:eastAsia="zh-CN" w:bidi="ar-SA"/>
              </w:rPr>
              <w:t>0-3分</w:t>
            </w:r>
          </w:p>
        </w:tc>
      </w:tr>
    </w:tbl>
    <w:p w14:paraId="377B3C54">
      <w:pPr>
        <w:snapToGrid w:val="0"/>
        <w:spacing w:line="276"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（二）技术、资信及商务分的计算</w:t>
      </w:r>
    </w:p>
    <w:p w14:paraId="254E9383">
      <w:pPr>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技术、资信及商务分按照评标委员会成员的独立评分结果汇总数的算术平均分计算，计算公式为：</w:t>
      </w:r>
    </w:p>
    <w:p w14:paraId="6BA1FA69">
      <w:pPr>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技术、资信及商务分=（评标委员会所有成员评分合计数）/（评标委员会组成人员数）</w:t>
      </w:r>
    </w:p>
    <w:p w14:paraId="63574CE0">
      <w:pPr>
        <w:snapToGrid w:val="0"/>
        <w:spacing w:line="276"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（三）价格分（30分）（蔬菜、冷冻类及其他类占15分、粮油类5分、猪肉类5分、餐后甜品类5分）</w:t>
      </w:r>
    </w:p>
    <w:p w14:paraId="7673443A">
      <w:pPr>
        <w:tabs>
          <w:tab w:val="left" w:pos="1154"/>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价格分采用低价优先法计算，取所有有效投标人中投标折扣最低的投标报价为评标基准价，其他投标人的价格分按照下列公式计算：</w:t>
      </w:r>
    </w:p>
    <w:p w14:paraId="07320248">
      <w:pPr>
        <w:snapToGrid w:val="0"/>
        <w:spacing w:line="360" w:lineRule="auto"/>
        <w:ind w:firstLine="482" w:firstLineChars="200"/>
        <w:rPr>
          <w:rFonts w:hint="eastAsia" w:ascii="宋体" w:hAnsi="宋体"/>
          <w:b/>
          <w:bCs w:val="0"/>
          <w:color w:val="auto"/>
          <w:sz w:val="24"/>
          <w:highlight w:val="none"/>
        </w:rPr>
      </w:pPr>
      <w:r>
        <w:rPr>
          <w:rFonts w:hint="eastAsia" w:ascii="宋体" w:hAnsi="宋体"/>
          <w:b/>
          <w:bCs w:val="0"/>
          <w:color w:val="auto"/>
          <w:sz w:val="24"/>
          <w:highlight w:val="none"/>
        </w:rPr>
        <w:t>价格分=(蔬菜、冷冻类及其他类评标基准价/蔬菜、冷冻类及其他类投标报价) ×15+(粮油类评标基准价/粮油类投标报价) ×5+(猪肉类评标基准价/猪肉类投标报价) ×5+(餐后甜品类评标基准价/餐后甜品类投标报价)*5</w:t>
      </w:r>
    </w:p>
    <w:p w14:paraId="358E4045">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（四）确定中标人：</w:t>
      </w:r>
    </w:p>
    <w:p w14:paraId="2C5AEA7B">
      <w:pPr>
        <w:tabs>
          <w:tab w:val="left" w:pos="1154"/>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4.1技术、资信商务及其他分得分和投标报价得分之和排名第一的投标人为预中标人。</w:t>
      </w:r>
    </w:p>
    <w:p w14:paraId="5B73F200">
      <w:pPr>
        <w:tabs>
          <w:tab w:val="left" w:pos="1154"/>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4.2中标方不得将中标项目转让给他人或将中标项目支解后分别转让给他人，一经发现，立即取消投标、中标资格，并依法追究法律责任。</w:t>
      </w:r>
    </w:p>
    <w:p w14:paraId="6F196C3A">
      <w:pPr>
        <w:tabs>
          <w:tab w:val="left" w:pos="1154"/>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 如有中标企业放弃中标或解除合同，可以顺延委托由第二预中标单位履行合同。</w:t>
      </w:r>
    </w:p>
    <w:p w14:paraId="1816B164">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（五）招标方不保证最低报价者为中标方。</w:t>
      </w:r>
    </w:p>
    <w:p w14:paraId="31E07B46">
      <w:pPr>
        <w:rPr>
          <w:rFonts w:ascii="宋体" w:hAnsi="宋体" w:cs="宋体"/>
          <w:b/>
          <w:bCs/>
          <w:color w:val="auto"/>
          <w:sz w:val="24"/>
          <w:szCs w:val="24"/>
          <w:highlight w:val="none"/>
        </w:rPr>
      </w:pPr>
      <w:r>
        <w:rPr>
          <w:rFonts w:hint="eastAsia" w:ascii="宋体" w:hAnsi="宋体" w:cs="宋体"/>
          <w:b/>
          <w:bCs/>
          <w:color w:val="auto"/>
          <w:sz w:val="24"/>
          <w:szCs w:val="24"/>
          <w:highlight w:val="none"/>
        </w:rPr>
        <w:t>（六）招标人不对落标原因作任何解释。</w:t>
      </w:r>
    </w:p>
    <w:p w14:paraId="2D58986A">
      <w:pPr>
        <w:pStyle w:val="20"/>
        <w:spacing w:before="156" w:after="156"/>
        <w:rPr>
          <w:rFonts w:hAnsi="宋体"/>
          <w:color w:val="auto"/>
          <w:highlight w:val="none"/>
        </w:rPr>
      </w:pPr>
      <w:r>
        <w:rPr>
          <w:rFonts w:hint="eastAsia" w:hAnsi="宋体"/>
          <w:color w:val="auto"/>
          <w:highlight w:val="none"/>
        </w:rPr>
        <w:br w:type="page"/>
      </w:r>
    </w:p>
    <w:p w14:paraId="3D9D38A2">
      <w:pPr>
        <w:numPr>
          <w:ilvl w:val="0"/>
          <w:numId w:val="0"/>
        </w:numPr>
        <w:adjustRightInd w:val="0"/>
        <w:spacing w:line="48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 xml:space="preserve">第五章  </w:t>
      </w:r>
      <w:r>
        <w:rPr>
          <w:rFonts w:hint="eastAsia" w:ascii="宋体" w:hAnsi="宋体" w:cs="宋体"/>
          <w:b/>
          <w:bCs/>
          <w:color w:val="auto"/>
          <w:sz w:val="30"/>
          <w:szCs w:val="30"/>
          <w:highlight w:val="none"/>
        </w:rPr>
        <w:t>合同主要条款</w:t>
      </w:r>
    </w:p>
    <w:p w14:paraId="5A4C57FB">
      <w:pPr>
        <w:kinsoku/>
        <w:overflowPunct/>
        <w:topLinePunct w:val="0"/>
        <w:bidi w:val="0"/>
        <w:snapToGrid w:val="0"/>
        <w:spacing w:beforeAutospacing="0" w:line="440" w:lineRule="exact"/>
        <w:ind w:firstLine="3855" w:firstLineChars="1600"/>
        <w:rPr>
          <w:rFonts w:hint="eastAsia" w:ascii="宋体" w:eastAsia="宋体" w:cs="宋体"/>
          <w:b/>
          <w:bCs/>
          <w:color w:val="auto"/>
          <w:sz w:val="24"/>
          <w:highlight w:val="none"/>
        </w:rPr>
      </w:pPr>
      <w:bookmarkStart w:id="0" w:name="_Toc17278025"/>
      <w:r>
        <w:rPr>
          <w:rFonts w:hint="eastAsia" w:ascii="宋体" w:eastAsia="宋体" w:cs="宋体"/>
          <w:b/>
          <w:bCs/>
          <w:color w:val="auto"/>
          <w:sz w:val="24"/>
          <w:highlight w:val="none"/>
        </w:rPr>
        <w:t>合同范本(仅供参考)</w:t>
      </w:r>
    </w:p>
    <w:p w14:paraId="1A5E50D7">
      <w:pPr>
        <w:kinsoku/>
        <w:overflowPunct/>
        <w:topLinePunct w:val="0"/>
        <w:bidi w:val="0"/>
        <w:snapToGrid w:val="0"/>
        <w:spacing w:beforeAutospacing="0"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项目名称：                   项目编号：               合同号：</w:t>
      </w:r>
    </w:p>
    <w:p w14:paraId="7979596B">
      <w:pPr>
        <w:kinsoku/>
        <w:overflowPunct/>
        <w:topLinePunct w:val="0"/>
        <w:bidi w:val="0"/>
        <w:snapToGrid w:val="0"/>
        <w:spacing w:beforeAutospacing="0"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甲方（买方）：</w:t>
      </w:r>
    </w:p>
    <w:p w14:paraId="5F4D1C4A">
      <w:pPr>
        <w:kinsoku/>
        <w:overflowPunct/>
        <w:topLinePunct w:val="0"/>
        <w:bidi w:val="0"/>
        <w:snapToGrid w:val="0"/>
        <w:spacing w:beforeAutospacing="0"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乙方（卖方）：</w:t>
      </w:r>
    </w:p>
    <w:p w14:paraId="7854A96C">
      <w:pPr>
        <w:autoSpaceDE w:val="0"/>
        <w:autoSpaceDN w:val="0"/>
        <w:adjustRightInd w:val="0"/>
        <w:spacing w:line="360" w:lineRule="auto"/>
        <w:ind w:firstLine="480" w:firstLineChars="200"/>
        <w:jc w:val="left"/>
        <w:rPr>
          <w:rFonts w:ascii="宋体" w:cs="宋体"/>
          <w:color w:val="auto"/>
          <w:sz w:val="24"/>
          <w:highlight w:val="none"/>
        </w:rPr>
      </w:pPr>
      <w:r>
        <w:rPr>
          <w:rFonts w:hint="eastAsia" w:ascii="宋体" w:cs="宋体"/>
          <w:color w:val="auto"/>
          <w:sz w:val="24"/>
          <w:highlight w:val="none"/>
        </w:rPr>
        <w:t xml:space="preserve">根据 </w:t>
      </w:r>
      <w:r>
        <w:rPr>
          <w:rFonts w:hint="eastAsia" w:ascii="宋体" w:cs="宋体"/>
          <w:color w:val="auto"/>
          <w:sz w:val="24"/>
          <w:highlight w:val="none"/>
          <w:u w:val="single"/>
        </w:rPr>
        <w:t xml:space="preserve">          </w:t>
      </w:r>
      <w:r>
        <w:rPr>
          <w:rFonts w:hint="eastAsia" w:ascii="宋体" w:cs="宋体"/>
          <w:color w:val="auto"/>
          <w:sz w:val="24"/>
          <w:highlight w:val="none"/>
        </w:rPr>
        <w:t xml:space="preserve"> 项目的采购结果，按照《中华人民共和国政府采购法》、《中华人民共和国</w:t>
      </w:r>
      <w:r>
        <w:rPr>
          <w:rFonts w:hint="eastAsia" w:ascii="宋体" w:cs="宋体"/>
          <w:color w:val="auto"/>
          <w:sz w:val="24"/>
          <w:highlight w:val="none"/>
          <w:lang w:eastAsia="zh-CN"/>
        </w:rPr>
        <w:t>民法典</w:t>
      </w:r>
      <w:r>
        <w:rPr>
          <w:rFonts w:hint="eastAsia" w:ascii="宋体" w:cs="宋体"/>
          <w:color w:val="auto"/>
          <w:sz w:val="24"/>
          <w:highlight w:val="none"/>
        </w:rPr>
        <w:t xml:space="preserve">》的规定，经双方协商，本着平等互利和诚实信用的原则，一致同意签订本合同如下。 </w:t>
      </w:r>
    </w:p>
    <w:p w14:paraId="2EF1097E">
      <w:pPr>
        <w:snapToGrid w:val="0"/>
        <w:spacing w:before="120" w:after="12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一、合同文件：</w:t>
      </w:r>
      <w:r>
        <w:rPr>
          <w:rFonts w:hint="eastAsia" w:ascii="宋体" w:hAnsi="宋体" w:eastAsia="宋体" w:cs="宋体"/>
          <w:color w:val="auto"/>
          <w:sz w:val="24"/>
          <w:highlight w:val="none"/>
        </w:rPr>
        <w:t>招标文件、投标文件、技术澄清及询标答复的所有内容是构成合同不可</w:t>
      </w:r>
      <w:r>
        <w:rPr>
          <w:rFonts w:hint="eastAsia" w:ascii="宋体" w:hAnsi="宋体" w:eastAsia="宋体" w:cs="宋体"/>
          <w:b w:val="0"/>
          <w:bCs w:val="0"/>
          <w:color w:val="auto"/>
          <w:sz w:val="24"/>
          <w:highlight w:val="none"/>
        </w:rPr>
        <w:t>分割的部分，与本合同具有同等法律效力，当文件之间、文件与本合同之间有相互矛盾之处，以有利于甲方之解释为准。</w:t>
      </w:r>
    </w:p>
    <w:p w14:paraId="05AE0B66">
      <w:pPr>
        <w:keepNext w:val="0"/>
        <w:keepLines w:val="0"/>
        <w:widowControl w:val="0"/>
        <w:suppressLineNumbers w:val="0"/>
        <w:snapToGrid w:val="0"/>
        <w:spacing w:before="0" w:beforeAutospacing="0" w:after="0" w:afterAutospacing="0" w:line="440" w:lineRule="exact"/>
        <w:ind w:right="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二、配送范围</w:t>
      </w:r>
    </w:p>
    <w:p w14:paraId="2DA0FE66">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 xml:space="preserve">   1、蔬菜、冷冻及其他类：主要包括鲜蔬菜、冷冻肉类、肉类（猪肉除外）、冷冻面点、冷冻水产、冷冻蔬菜类、蛋类、鲜活农副产品类、豆制品类、干货类等；</w:t>
      </w:r>
    </w:p>
    <w:p w14:paraId="2A6AFD41">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 xml:space="preserve">  2、粮油类：主要包括大米、面粉、食用油、调味品等；</w:t>
      </w:r>
    </w:p>
    <w:p w14:paraId="20655871">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 xml:space="preserve">  3、猪肉类：就指猪肉，要求鲜肉；</w:t>
      </w:r>
    </w:p>
    <w:p w14:paraId="276B81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4、餐后甜品类：主要包括水果、奶制品等。</w:t>
      </w:r>
    </w:p>
    <w:p w14:paraId="696811AC">
      <w:pPr>
        <w:keepNext w:val="0"/>
        <w:keepLines w:val="0"/>
        <w:widowControl w:val="0"/>
        <w:suppressLineNumbers w:val="0"/>
        <w:snapToGrid w:val="0"/>
        <w:spacing w:before="0" w:beforeAutospacing="0" w:after="0" w:afterAutospacing="0" w:line="440" w:lineRule="exact"/>
        <w:ind w:left="0" w:right="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三、食品质量要求</w:t>
      </w:r>
    </w:p>
    <w:p w14:paraId="54D40EE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1.中标人对所有食品原料应严格把关，确保食品质量安全。所供各类食品原料符合国家相关标准，配送的食品有效期在该食品保质期限的一半之前，并提供所供商品生产企业的资质、产品合格证等相关证件。中标人非自产的非初级农产品应来源于具有相关许可证的企业，尽可能入围全国名牌产品，并提供质量合格的相关证明材料；中标人非自产的初级农产品须提能证明货品来源的有效凭证，建立进出货台账。</w:t>
      </w:r>
    </w:p>
    <w:p w14:paraId="2E51A93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2.中标人不得将业务转包，也不得由上游供应商直接配送。</w:t>
      </w:r>
    </w:p>
    <w:p w14:paraId="1545E81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3.猪肉类等肉类产品的质量要求符合金华市肉类产品的生产、检验检疫、销售的相关规定。</w:t>
      </w:r>
    </w:p>
    <w:p w14:paraId="4EAA596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4.中标人配送的鲜活食品原料要求优质、新鲜、清洁卫生并符合相关规定，同时对每批次食品原料进行检测，并出具产品证明合格材料。配送的食品原料必须符合食品安全管理相关规定，分类仓储保鲜、分类包装运输。食品原料（不少于200克）48小时留样备查。</w:t>
      </w:r>
    </w:p>
    <w:p w14:paraId="388FFD6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5.中标人要加强食品源头管理，做好索证索票工作，非自产的初级农产品应向供应商索取食品来源的有效凭证；预包装食品和散装食品，应来源于具有生产、经营许可证的企业，并向其索取证明质量合格的相关材料。所有进货台账，实行电子监管。所有索证索票材料，要有供货单位的印章或签名。</w:t>
      </w:r>
    </w:p>
    <w:p w14:paraId="786E2F04">
      <w:pPr>
        <w:keepNext w:val="0"/>
        <w:keepLines w:val="0"/>
        <w:widowControl/>
        <w:suppressLineNumbers w:val="0"/>
        <w:snapToGrid w:val="0"/>
        <w:spacing w:before="0" w:beforeAutospacing="0" w:after="50" w:afterAutospacing="0" w:line="440" w:lineRule="exact"/>
        <w:ind w:left="0" w:right="0" w:firstLine="482" w:firstLineChars="200"/>
        <w:jc w:val="both"/>
        <w:rPr>
          <w:rFonts w:hint="eastAsia" w:ascii="宋体" w:hAnsi="宋体" w:eastAsia="宋体" w:cs="Times New Roman"/>
          <w:b/>
          <w:bCs/>
          <w:sz w:val="24"/>
          <w:szCs w:val="24"/>
        </w:rPr>
      </w:pPr>
      <w:r>
        <w:rPr>
          <w:rFonts w:hint="eastAsia" w:ascii="宋体" w:hAnsi="宋体" w:eastAsia="宋体" w:cs="宋体"/>
          <w:b/>
          <w:bCs/>
          <w:kern w:val="0"/>
          <w:sz w:val="24"/>
          <w:szCs w:val="24"/>
          <w:lang w:val="en-US" w:eastAsia="zh-CN" w:bidi="ar"/>
        </w:rPr>
        <w:t>6.具体要求</w:t>
      </w:r>
    </w:p>
    <w:p w14:paraId="2CA3F4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6.1蔬菜、冷冻及其他类</w:t>
      </w:r>
    </w:p>
    <w:p w14:paraId="1EEA334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6.1.1蔬菜要求为新鲜、安全、成熟度适中的无公害产品，无烂枯叶、黄叶，按要求去皮、去壳、去叶、去泥等，并适宜用切菜机操作。农残量不得超过国家标准。</w:t>
      </w:r>
    </w:p>
    <w:p w14:paraId="6E2C2C9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具体感观要求；</w:t>
      </w:r>
    </w:p>
    <w:p w14:paraId="67B80AD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6.1.2从蔬菜色泽看，各种蔬菜都应具有本品种固有的颜色，大多数有发亮的光泽，以此显示蔬菜的成熟度及鲜嫩程度；</w:t>
      </w:r>
    </w:p>
    <w:p w14:paraId="77DDDC7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6.1.3从蔬菜气味看，多数蔬菜具有清馨、甘辛香、甜酸香等气味，可凭嗅觉识别不同品种的质量，不允许有腐烂变质的亚硝酸盐味和其他异常气味；</w:t>
      </w:r>
    </w:p>
    <w:p w14:paraId="323EA7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6.1.4从蔬菜滋味看，因品种不同而各异，多数蔬菜滋味甘淡、甜酸、清爽鲜美，少数具有辛酸、苦涩等特殊风味以刺激食欲，如失去本品种原有的滋色即为异常；从蔬菜形态看，应尽量避免由于客观因素而造成的各种非正常、不新鲜的蔬菜，例如萎蔫、枯塌、损伤、病变、虫害侵蚀等引起的形态异常等。中标人须对蔬菜进行48小时留样备查。</w:t>
      </w:r>
    </w:p>
    <w:p w14:paraId="605C55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6.1.5 冷冻类 符合GB16869-2005标准，皮肤有光泽，呈淡黄、淡红、灰白色等，肌肉切面有光泽，指压后凹陷恢复得慢，且不能完全恢复。中标人须对同批次食材进行48小时留样备查。</w:t>
      </w:r>
    </w:p>
    <w:p w14:paraId="08CBDC9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6.1.6豆制品类要求提供食品检测合格证明。中标人须对豆制品进行48小时留样备查。</w:t>
      </w:r>
    </w:p>
    <w:p w14:paraId="6A199EE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6.1.7水产品类具有鲜鱼固有的鲜明体色余光泽，粘度透明；鳞完整或稍有花鳞，紧贴鱼体不易剥落，有透明黏液；鳃盖紧合，鳃丝鲜红或紫红，色清晰，黏液透明无异味；鱼眼饱满，角膜光亮透明；腹部呈白色或淡玫瑰红色，无破肚；肌肉结实或富有弹性，无风干、异味现象。须按国家要求提供每批次检验检疫证等合格证明，特殊食材还需提供抗生素、兴奋剂、瘦肉精含量检测。中标人须对同批次鲜活食材进行48小时留样备查。</w:t>
      </w:r>
    </w:p>
    <w:p w14:paraId="7C1286F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6.2粮油类</w:t>
      </w:r>
    </w:p>
    <w:p w14:paraId="68705B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6.2.1大米</w:t>
      </w:r>
    </w:p>
    <w:p w14:paraId="0B4C24F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6.2.1.1外包装完好，标明产品名称、净含量、生产者名称和地址、生产日期、保质期、产品标准号、质量等级、生产许可证号、产品批号等内容。剩余保存期不少于保质期的三分之二。</w:t>
      </w:r>
    </w:p>
    <w:p w14:paraId="671381B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6.2.1.2具有大米固有的色泽和香味，无异味或霉味（变），无虫蛀结块挂丝或杂质异物；看碎米粒、黄粒米、杂质是否超标。</w:t>
      </w:r>
    </w:p>
    <w:p w14:paraId="7150EF3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6.2.1.3取清洁容器，用温水浸泡少许米，如水面上浮起一层油，应退货处理。</w:t>
      </w:r>
    </w:p>
    <w:p w14:paraId="7738E7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6.2.1.4大米质量不低于《大米》（GB1354）四级籼米要求，符合国家粮食卫生标准。</w:t>
      </w:r>
    </w:p>
    <w:p w14:paraId="5EE729C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6.2.2食用油要求通过QS认证，每批次送货时须提供产品合格证。要求为非转基因产品。</w:t>
      </w:r>
    </w:p>
    <w:p w14:paraId="0D81A0E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6.2.3佐料、辅料、干货、酱菜须确保新鲜、不变质，无掺杂充假，无蛀虫，符合国家食品卫生标准。</w:t>
      </w:r>
    </w:p>
    <w:p w14:paraId="6415087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6.3 猪肉类 符合GB2707-2005标准，色泽正常，无异味，无注水，具有动物检验检疫合格证明。中标人须对同批次食材进行48小时留样备查。</w:t>
      </w:r>
    </w:p>
    <w:p w14:paraId="1DAA189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宋体"/>
          <w:bCs/>
          <w:kern w:val="0"/>
          <w:sz w:val="24"/>
          <w:szCs w:val="24"/>
          <w:lang w:val="en-US" w:eastAsia="zh-CN" w:bidi="ar"/>
        </w:rPr>
        <w:t>6.4</w:t>
      </w:r>
      <w:r>
        <w:rPr>
          <w:rFonts w:hint="eastAsia" w:ascii="宋体" w:hAnsi="宋体" w:eastAsia="宋体" w:cs="宋体"/>
          <w:kern w:val="0"/>
          <w:sz w:val="24"/>
          <w:szCs w:val="24"/>
          <w:lang w:val="en-US" w:eastAsia="zh-CN" w:bidi="ar"/>
        </w:rPr>
        <w:t>食堂小卖部物品</w:t>
      </w:r>
      <w:r>
        <w:rPr>
          <w:rFonts w:hint="eastAsia" w:ascii="宋体" w:hAnsi="宋体" w:eastAsia="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符合我国现行食品安全标准的合格产品，所有商品来源均必须可追溯，并须提供相关索证索票。</w:t>
      </w:r>
    </w:p>
    <w:p w14:paraId="27A531FC">
      <w:pPr>
        <w:keepNext w:val="0"/>
        <w:keepLines w:val="0"/>
        <w:widowControl w:val="0"/>
        <w:suppressLineNumbers w:val="0"/>
        <w:spacing w:before="0" w:beforeAutospacing="0" w:after="0" w:afterAutospacing="0" w:line="440" w:lineRule="atLeast"/>
        <w:ind w:left="0" w:right="0"/>
        <w:jc w:val="both"/>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四、企业责任约定</w:t>
      </w:r>
    </w:p>
    <w:p w14:paraId="6D538D05">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配送食品（材）的质量明显不符合招标文件规定的，经查实后第一次处以该批次货物总价款的三倍罚款，并扣除履约保证金1000元；第二次查实后处以该批次货物总价款的三倍罚款，扣除履约保证金3000元；第三次查实后处以该批次货物总价款的三倍罚款，扣除全部履约保证金，并取消配送资格。</w:t>
      </w:r>
    </w:p>
    <w:p w14:paraId="47964CE6">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2、配送食品（材）发现并查实缺斤少两，抄报市场监管部门依法行政处罚，发现累计达3次终止（取消）合同。</w:t>
      </w:r>
    </w:p>
    <w:p w14:paraId="74715EB9">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、延误配送时间，造成伙房不能正常供应食品（不可抗力除外）的，第一次扣除履约保证金1000元，第二次扣除履约保证金2000元，第三次扣除全部履约保证金，并取消配送资格。</w:t>
      </w:r>
    </w:p>
    <w:p w14:paraId="43BD8E01">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val="en-US" w:eastAsia="zh-CN" w:bidi="ar"/>
        </w:rPr>
        <w:t>、涉嫌垄断经营，故意串通，哄抬食品价格，造成社会不良影响的，扣除全部履约保证金。</w:t>
      </w:r>
    </w:p>
    <w:p w14:paraId="53C8D0AF">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、公司运作不正常，被司法部门干预不能继续履行合同规定的，扣除履约保证金3000元，并取消配送资格。</w:t>
      </w:r>
    </w:p>
    <w:p w14:paraId="2164B4F0">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6</w:t>
      </w:r>
      <w:r>
        <w:rPr>
          <w:rFonts w:hint="eastAsia" w:ascii="宋体" w:hAnsi="宋体" w:eastAsia="宋体" w:cs="宋体"/>
          <w:kern w:val="0"/>
          <w:sz w:val="24"/>
          <w:szCs w:val="24"/>
          <w:lang w:val="en-US" w:eastAsia="zh-CN" w:bidi="ar"/>
        </w:rPr>
        <w:t>、严重违反党风廉政规定，情节严重的，扣除履约保证金3000元，并取消配送资格。</w:t>
      </w:r>
    </w:p>
    <w:p w14:paraId="60E60089">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w:t>
      </w:r>
      <w:r>
        <w:rPr>
          <w:rFonts w:hint="eastAsia" w:ascii="宋体" w:hAnsi="宋体" w:eastAsia="宋体" w:cs="宋体"/>
          <w:kern w:val="0"/>
          <w:sz w:val="24"/>
          <w:szCs w:val="24"/>
          <w:lang w:val="en-US" w:eastAsia="zh-CN" w:bidi="ar"/>
        </w:rPr>
        <w:t>、因配送食品被职能部门检测，出现三次不合格的，扣除全部履约保证金，并取消配送资格。</w:t>
      </w:r>
    </w:p>
    <w:p w14:paraId="1A6A1BAA">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8</w:t>
      </w:r>
      <w:r>
        <w:rPr>
          <w:rFonts w:hint="eastAsia" w:ascii="宋体" w:hAnsi="宋体" w:eastAsia="宋体" w:cs="宋体"/>
          <w:kern w:val="0"/>
          <w:sz w:val="24"/>
          <w:szCs w:val="24"/>
          <w:lang w:val="en-US" w:eastAsia="zh-CN" w:bidi="ar"/>
        </w:rPr>
        <w:t>、配送到的食品中含有毒有害物质引发食品安全责任事故的，所造成人员的损失由中标人承担，扣除全部履约保证金，并取消配送资格。</w:t>
      </w:r>
    </w:p>
    <w:p w14:paraId="643DE501">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9</w:t>
      </w:r>
      <w:r>
        <w:rPr>
          <w:rFonts w:hint="eastAsia" w:ascii="宋体" w:hAnsi="宋体" w:eastAsia="宋体" w:cs="宋体"/>
          <w:kern w:val="0"/>
          <w:sz w:val="24"/>
          <w:szCs w:val="24"/>
          <w:lang w:val="en-US" w:eastAsia="zh-CN" w:bidi="ar"/>
        </w:rPr>
        <w:t>、违法违纪经营，受到市场监管、农业部门行政处罚并被认定为情节严重的，扣除全部履约保证金，并取消配送资格。</w:t>
      </w:r>
    </w:p>
    <w:p w14:paraId="0C172538">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、出现转包经营的，扣除全部履约保证金，并取消配送资格。</w:t>
      </w:r>
    </w:p>
    <w:p w14:paraId="0CD9D542">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、经业主认定的其他严重违法违约的行为，扣除全部履约保证金，并取消配送资格。</w:t>
      </w:r>
    </w:p>
    <w:p w14:paraId="2A3E23D3">
      <w:pPr>
        <w:keepNext w:val="0"/>
        <w:keepLines w:val="0"/>
        <w:widowControl w:val="0"/>
        <w:suppressLineNumbers w:val="0"/>
        <w:spacing w:before="0" w:beforeAutospacing="0" w:after="0" w:afterAutospacing="0" w:line="440" w:lineRule="atLeast"/>
        <w:ind w:left="0" w:right="0" w:firstLine="480" w:firstLineChars="200"/>
        <w:contextualSpacing/>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、配送企业因上述情形触犯法律的，依法追究其法律责任。</w:t>
      </w:r>
    </w:p>
    <w:p w14:paraId="6082964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五、配送的食品价款结算及付款方式</w:t>
      </w:r>
    </w:p>
    <w:p w14:paraId="196CFDD7">
      <w:pPr>
        <w:keepNext w:val="0"/>
        <w:keepLines w:val="0"/>
        <w:widowControl w:val="0"/>
        <w:suppressLineNumbers w:val="0"/>
        <w:snapToGrid w:val="0"/>
        <w:spacing w:before="120" w:beforeAutospacing="0" w:after="120" w:afterAutospacing="0" w:line="273" w:lineRule="auto"/>
        <w:ind w:left="0" w:right="0" w:firstLine="482" w:firstLineChars="20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1.中标折扣：蔬菜、冷冻及其他类中标折扣为  %；粮油类中标折扣为  %；猪肉类中标折扣为  %；食堂小卖部物品中标折扣为  %。</w:t>
      </w:r>
    </w:p>
    <w:p w14:paraId="408CB0D4">
      <w:pPr>
        <w:keepNext w:val="0"/>
        <w:keepLines w:val="0"/>
        <w:widowControl w:val="0"/>
        <w:suppressLineNumbers w:val="0"/>
        <w:snapToGrid w:val="0"/>
        <w:spacing w:before="120" w:beforeAutospacing="0" w:after="120" w:afterAutospacing="0" w:line="273" w:lineRule="auto"/>
        <w:ind w:left="0" w:right="0" w:firstLine="482" w:firstLineChars="20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2.结算方式：投标人的最终结算价=实际完成送货量×（结算基准价×中标折扣）。</w:t>
      </w:r>
    </w:p>
    <w:p w14:paraId="47DCB1A2">
      <w:pPr>
        <w:keepNext w:val="0"/>
        <w:keepLines w:val="0"/>
        <w:widowControl w:val="0"/>
        <w:suppressLineNumbers w:val="0"/>
        <w:spacing w:before="0" w:beforeAutospacing="0" w:after="0" w:afterAutospacing="0" w:line="440" w:lineRule="atLeast"/>
        <w:ind w:left="0" w:right="0" w:firstLine="482" w:firstLineChars="200"/>
        <w:contextualSpacing/>
        <w:jc w:val="both"/>
        <w:rPr>
          <w:rFonts w:hint="eastAsia" w:ascii="宋体" w:hAnsi="宋体" w:eastAsia="宋体" w:cs="Times New Roman"/>
          <w:b/>
          <w:bCs/>
          <w:sz w:val="24"/>
          <w:szCs w:val="24"/>
        </w:rPr>
      </w:pPr>
      <w:r>
        <w:rPr>
          <w:rFonts w:hint="eastAsia" w:ascii="宋体" w:hAnsi="宋体" w:eastAsia="宋体" w:cs="宋体"/>
          <w:b/>
          <w:bCs/>
          <w:kern w:val="0"/>
          <w:sz w:val="24"/>
          <w:szCs w:val="24"/>
          <w:lang w:val="en-US" w:eastAsia="zh-CN" w:bidi="ar"/>
        </w:rPr>
        <w:t>3.付款方式：</w:t>
      </w:r>
    </w:p>
    <w:p w14:paraId="113344B5">
      <w:pPr>
        <w:keepNext w:val="0"/>
        <w:keepLines w:val="0"/>
        <w:widowControl w:val="0"/>
        <w:suppressLineNumbers w:val="0"/>
        <w:snapToGrid w:val="0"/>
        <w:spacing w:before="120" w:beforeAutospacing="0" w:after="120" w:afterAutospacing="0" w:line="273" w:lineRule="auto"/>
        <w:ind w:left="410" w:right="0" w:hanging="410" w:hangingChars="170"/>
        <w:jc w:val="both"/>
        <w:rPr>
          <w:rFonts w:hint="eastAsia" w:ascii="宋体" w:hAnsi="宋体" w:eastAsia="宋体" w:cs="宋体"/>
          <w:b/>
          <w:bCs w:val="0"/>
          <w:kern w:val="0"/>
          <w:sz w:val="24"/>
          <w:szCs w:val="24"/>
          <w:lang w:val="en-US" w:eastAsia="zh-CN" w:bidi="ar"/>
        </w:rPr>
      </w:pPr>
    </w:p>
    <w:p w14:paraId="6E2ED624">
      <w:pPr>
        <w:keepNext w:val="0"/>
        <w:keepLines w:val="0"/>
        <w:widowControl w:val="0"/>
        <w:suppressLineNumbers w:val="0"/>
        <w:snapToGrid w:val="0"/>
        <w:spacing w:before="120" w:beforeAutospacing="0" w:after="120" w:afterAutospacing="0" w:line="273" w:lineRule="auto"/>
        <w:ind w:left="410" w:right="0" w:hanging="410" w:hangingChars="17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六、履约保证金</w:t>
      </w:r>
    </w:p>
    <w:p w14:paraId="294FC912">
      <w:pPr>
        <w:keepNext w:val="0"/>
        <w:keepLines w:val="0"/>
        <w:widowControl w:val="0"/>
        <w:suppressLineNumbers w:val="0"/>
        <w:snapToGrid w:val="0"/>
        <w:spacing w:before="120" w:beforeAutospacing="0" w:after="120" w:afterAutospacing="0" w:line="304" w:lineRule="exact"/>
        <w:ind w:left="0" w:right="0" w:firstLine="480" w:firstLineChars="200"/>
        <w:jc w:val="both"/>
        <w:rPr>
          <w:rFonts w:hint="default" w:ascii="Times New Roman" w:hAnsi="宋体" w:eastAsia="宋体" w:cs="Times New Roman"/>
          <w:sz w:val="24"/>
          <w:szCs w:val="24"/>
        </w:rPr>
      </w:pPr>
      <w:r>
        <w:rPr>
          <w:rFonts w:hint="eastAsia" w:ascii="宋体" w:hAnsi="宋体" w:eastAsia="宋体" w:cs="宋体"/>
          <w:kern w:val="0"/>
          <w:sz w:val="24"/>
          <w:szCs w:val="24"/>
          <w:lang w:val="en-US" w:eastAsia="zh-CN" w:bidi="ar"/>
        </w:rPr>
        <w:t>乙方交纳人民币</w:t>
      </w:r>
      <w:r>
        <w:rPr>
          <w:rFonts w:hint="eastAsia" w:ascii="Times New Roman" w:hAnsi="宋体" w:eastAsia="宋体" w:cs="Times New Roman"/>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元作为本合同的履约保证金。</w:t>
      </w:r>
    </w:p>
    <w:p w14:paraId="3A253E79">
      <w:pPr>
        <w:keepNext w:val="0"/>
        <w:keepLines w:val="0"/>
        <w:widowControl w:val="0"/>
        <w:suppressLineNumbers w:val="0"/>
        <w:snapToGrid w:val="0"/>
        <w:spacing w:before="0" w:beforeLines="50" w:beforeAutospacing="0" w:after="0" w:afterLines="50" w:afterAutospacing="0" w:line="273" w:lineRule="auto"/>
        <w:ind w:left="0" w:right="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七、转包或分包</w:t>
      </w:r>
    </w:p>
    <w:p w14:paraId="3DC757A6">
      <w:pPr>
        <w:keepNext w:val="0"/>
        <w:keepLines w:val="0"/>
        <w:widowControl w:val="0"/>
        <w:suppressLineNumbers w:val="0"/>
        <w:snapToGrid w:val="0"/>
        <w:spacing w:before="0" w:beforeLines="50" w:beforeAutospacing="0" w:after="0" w:afterLines="5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.本合同范围的服务，应由乙方直接供应，不得转让他人供应；</w:t>
      </w:r>
    </w:p>
    <w:p w14:paraId="261723EB">
      <w:pPr>
        <w:keepNext w:val="0"/>
        <w:keepLines w:val="0"/>
        <w:widowControl w:val="0"/>
        <w:suppressLineNumbers w:val="0"/>
        <w:snapToGrid w:val="0"/>
        <w:spacing w:before="0" w:beforeLines="50" w:beforeAutospacing="0" w:after="0" w:afterLines="5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2.如有转让和未经甲方同意的分包行为，甲方有权解除合同，没收履约保证金并追究乙方</w:t>
      </w:r>
    </w:p>
    <w:p w14:paraId="751BD5D3">
      <w:pPr>
        <w:keepNext w:val="0"/>
        <w:keepLines w:val="0"/>
        <w:widowControl w:val="0"/>
        <w:suppressLineNumbers w:val="0"/>
        <w:snapToGrid w:val="0"/>
        <w:spacing w:before="0" w:beforeLines="50" w:beforeAutospacing="0" w:after="0" w:afterLines="50" w:afterAutospacing="0" w:line="273" w:lineRule="auto"/>
        <w:ind w:left="0" w:right="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的违约责任。</w:t>
      </w:r>
    </w:p>
    <w:p w14:paraId="4D535428">
      <w:pPr>
        <w:keepNext w:val="0"/>
        <w:keepLines w:val="0"/>
        <w:widowControl w:val="0"/>
        <w:suppressLineNumbers w:val="0"/>
        <w:snapToGrid w:val="0"/>
        <w:spacing w:before="120" w:beforeAutospacing="0" w:after="120" w:afterAutospacing="0" w:line="273" w:lineRule="auto"/>
        <w:ind w:left="0" w:right="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八、合同履行时间、履行方式及履行地点</w:t>
      </w:r>
    </w:p>
    <w:p w14:paraId="5C04B6CF">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Times New Roman"/>
          <w:bCs/>
          <w:kern w:val="0"/>
          <w:sz w:val="24"/>
          <w:szCs w:val="24"/>
          <w:lang w:val="en-US" w:eastAsia="zh-CN" w:bidi="ar"/>
        </w:rPr>
        <w:t>1</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履行时间</w:t>
      </w:r>
      <w:r>
        <w:rPr>
          <w:rFonts w:hint="eastAsia" w:ascii="宋体" w:hAnsi="宋体" w:eastAsia="宋体" w:cs="宋体"/>
          <w:bCs/>
          <w:kern w:val="0"/>
          <w:sz w:val="24"/>
          <w:szCs w:val="24"/>
          <w:lang w:val="en-US" w:eastAsia="zh-CN" w:bidi="ar"/>
        </w:rPr>
        <w:t>：</w:t>
      </w:r>
    </w:p>
    <w:p w14:paraId="08197A83">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bCs/>
          <w:sz w:val="24"/>
          <w:szCs w:val="24"/>
        </w:rPr>
      </w:pPr>
      <w:r>
        <w:rPr>
          <w:rFonts w:hint="eastAsia" w:ascii="宋体" w:hAnsi="宋体" w:eastAsia="宋体" w:cs="Times New Roman"/>
          <w:bCs/>
          <w:kern w:val="0"/>
          <w:sz w:val="24"/>
          <w:szCs w:val="24"/>
          <w:lang w:val="en-US" w:eastAsia="zh-CN" w:bidi="ar"/>
        </w:rPr>
        <w:t>2</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履行方式</w:t>
      </w:r>
      <w:r>
        <w:rPr>
          <w:rFonts w:hint="eastAsia" w:ascii="宋体" w:hAnsi="宋体" w:eastAsia="宋体" w:cs="宋体"/>
          <w:bCs/>
          <w:kern w:val="0"/>
          <w:sz w:val="24"/>
          <w:szCs w:val="24"/>
          <w:lang w:val="en-US" w:eastAsia="zh-CN" w:bidi="ar"/>
        </w:rPr>
        <w:t>：</w:t>
      </w:r>
    </w:p>
    <w:p w14:paraId="54B6D43C">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Times New Roman"/>
          <w:bCs/>
          <w:kern w:val="0"/>
          <w:sz w:val="24"/>
          <w:szCs w:val="24"/>
          <w:lang w:val="en-US" w:eastAsia="zh-CN" w:bidi="ar"/>
        </w:rPr>
        <w:t>3</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履行地点</w:t>
      </w:r>
      <w:r>
        <w:rPr>
          <w:rFonts w:hint="eastAsia" w:ascii="宋体" w:hAnsi="宋体" w:eastAsia="宋体" w:cs="宋体"/>
          <w:bCs/>
          <w:kern w:val="0"/>
          <w:sz w:val="24"/>
          <w:szCs w:val="24"/>
          <w:lang w:val="en-US" w:eastAsia="zh-CN" w:bidi="ar"/>
        </w:rPr>
        <w:t>：</w:t>
      </w:r>
    </w:p>
    <w:p w14:paraId="698F9325">
      <w:pPr>
        <w:keepNext w:val="0"/>
        <w:keepLines w:val="0"/>
        <w:widowControl w:val="0"/>
        <w:suppressLineNumbers w:val="0"/>
        <w:snapToGrid w:val="0"/>
        <w:spacing w:before="0" w:beforeLines="50" w:beforeAutospacing="0" w:after="0" w:afterLines="50" w:afterAutospacing="0" w:line="273" w:lineRule="auto"/>
        <w:ind w:left="0" w:right="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九、税费</w:t>
      </w:r>
    </w:p>
    <w:p w14:paraId="2244F961">
      <w:pPr>
        <w:keepNext w:val="0"/>
        <w:keepLines w:val="0"/>
        <w:widowControl w:val="0"/>
        <w:suppressLineNumbers w:val="0"/>
        <w:snapToGrid w:val="0"/>
        <w:spacing w:before="0" w:beforeLines="50" w:beforeAutospacing="0" w:after="0" w:afterLines="50" w:afterAutospacing="0" w:line="273" w:lineRule="auto"/>
        <w:ind w:left="0" w:right="0" w:firstLine="240" w:firstLineChars="1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本合同执行中相关的一切税费均由乙方负担。</w:t>
      </w:r>
    </w:p>
    <w:p w14:paraId="79CB6C30">
      <w:pPr>
        <w:keepNext w:val="0"/>
        <w:keepLines w:val="0"/>
        <w:widowControl w:val="0"/>
        <w:suppressLineNumbers w:val="0"/>
        <w:snapToGrid w:val="0"/>
        <w:spacing w:before="120" w:beforeAutospacing="0" w:after="120" w:afterAutospacing="0" w:line="273" w:lineRule="auto"/>
        <w:ind w:left="412" w:right="0" w:hanging="412" w:hangingChars="171"/>
        <w:jc w:val="both"/>
        <w:rPr>
          <w:rFonts w:hint="eastAsia" w:ascii="宋体" w:hAnsi="宋体" w:eastAsia="宋体" w:cs="Times New Roman"/>
          <w:sz w:val="24"/>
          <w:szCs w:val="24"/>
        </w:rPr>
      </w:pPr>
      <w:r>
        <w:rPr>
          <w:rFonts w:hint="eastAsia" w:ascii="宋体" w:hAnsi="宋体" w:eastAsia="宋体" w:cs="宋体"/>
          <w:b/>
          <w:bCs w:val="0"/>
          <w:kern w:val="0"/>
          <w:sz w:val="24"/>
          <w:szCs w:val="24"/>
          <w:lang w:val="en-US" w:eastAsia="zh-CN" w:bidi="ar"/>
        </w:rPr>
        <w:t>十、质量保证</w:t>
      </w:r>
    </w:p>
    <w:p w14:paraId="0C4AB08C">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乙方应按招标文件规定向甲方提供服务。</w:t>
      </w:r>
    </w:p>
    <w:p w14:paraId="6E93B608">
      <w:pPr>
        <w:keepNext w:val="0"/>
        <w:keepLines w:val="0"/>
        <w:widowControl w:val="0"/>
        <w:suppressLineNumbers w:val="0"/>
        <w:snapToGrid w:val="0"/>
        <w:spacing w:before="120" w:beforeAutospacing="0" w:after="120" w:afterAutospacing="0" w:line="273" w:lineRule="auto"/>
        <w:ind w:left="0" w:right="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十一、违约责任</w:t>
      </w:r>
    </w:p>
    <w:p w14:paraId="0FCE08FA">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.甲方无正当理由拒收接受服务的，甲方向乙方偿付合同款项百分之一作为违约金。</w:t>
      </w:r>
    </w:p>
    <w:p w14:paraId="0484BC6B">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.甲方无故逾期验收和办理款项支付手续的</w:t>
      </w:r>
      <w:r>
        <w:rPr>
          <w:rFonts w:hint="eastAsia" w:ascii="宋体" w:hAnsi="宋体" w:eastAsia="宋体" w:cs="Times New Roman"/>
          <w:kern w:val="0"/>
          <w:sz w:val="24"/>
          <w:szCs w:val="24"/>
          <w:lang w:val="en-US" w:eastAsia="zh-CN" w:bidi="ar"/>
        </w:rPr>
        <w:t>,甲方应按逾期付款总额每日万分之五向乙方支付违约金。</w:t>
      </w:r>
    </w:p>
    <w:p w14:paraId="441C5275">
      <w:pPr>
        <w:keepNext w:val="0"/>
        <w:keepLines w:val="0"/>
        <w:widowControl w:val="0"/>
        <w:suppressLineNumbers w:val="0"/>
        <w:snapToGrid w:val="0"/>
        <w:spacing w:before="120" w:beforeAutospacing="0" w:after="120" w:afterAutospacing="0" w:line="273" w:lineRule="auto"/>
        <w:ind w:left="400" w:leftChars="200" w:right="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3.乙方未能如期提供服务的，每日向甲方支付合同款项的千分之六作为违约金。乙方超</w:t>
      </w:r>
    </w:p>
    <w:p w14:paraId="68FC573B">
      <w:pPr>
        <w:keepNext w:val="0"/>
        <w:keepLines w:val="0"/>
        <w:widowControl w:val="0"/>
        <w:suppressLineNumbers w:val="0"/>
        <w:snapToGrid w:val="0"/>
        <w:spacing w:before="120" w:beforeAutospacing="0" w:after="120" w:afterAutospacing="0" w:line="273" w:lineRule="auto"/>
        <w:ind w:left="0" w:right="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过约定日期</w:t>
      </w:r>
      <w:r>
        <w:rPr>
          <w:rFonts w:hint="eastAsia" w:ascii="宋体" w:hAnsi="宋体" w:eastAsia="宋体" w:cs="Times New Roman"/>
          <w:kern w:val="0"/>
          <w:sz w:val="24"/>
          <w:szCs w:val="24"/>
          <w:lang w:val="en-US" w:eastAsia="zh-CN" w:bidi="ar"/>
        </w:rPr>
        <w:t>10个工作日</w:t>
      </w:r>
      <w:r>
        <w:rPr>
          <w:rFonts w:hint="eastAsia" w:ascii="宋体" w:hAnsi="宋体" w:eastAsia="宋体" w:cs="宋体"/>
          <w:kern w:val="0"/>
          <w:sz w:val="24"/>
          <w:szCs w:val="24"/>
          <w:lang w:val="en-US" w:eastAsia="zh-CN" w:bidi="ar"/>
        </w:rPr>
        <w:t>仍不能提供服务的，甲方可解除本合同。乙方因未能如期提供服务</w:t>
      </w:r>
    </w:p>
    <w:p w14:paraId="12826588">
      <w:pPr>
        <w:keepNext w:val="0"/>
        <w:keepLines w:val="0"/>
        <w:widowControl w:val="0"/>
        <w:suppressLineNumbers w:val="0"/>
        <w:snapToGrid w:val="0"/>
        <w:spacing w:before="120" w:beforeAutospacing="0" w:after="120" w:afterAutospacing="0" w:line="273" w:lineRule="auto"/>
        <w:ind w:left="0" w:right="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或因其他违约行为导致甲方解除合同的，乙方应向甲方支付合同总值</w:t>
      </w:r>
      <w:r>
        <w:rPr>
          <w:rFonts w:hint="eastAsia" w:ascii="宋体" w:hAnsi="宋体" w:eastAsia="宋体" w:cs="Times New Roman"/>
          <w:kern w:val="0"/>
          <w:sz w:val="24"/>
          <w:szCs w:val="24"/>
          <w:lang w:val="en-US" w:eastAsia="zh-CN" w:bidi="ar"/>
        </w:rPr>
        <w:t>5%的违约金，如造成</w:t>
      </w:r>
    </w:p>
    <w:p w14:paraId="5D4C6A38">
      <w:pPr>
        <w:keepNext w:val="0"/>
        <w:keepLines w:val="0"/>
        <w:widowControl w:val="0"/>
        <w:suppressLineNumbers w:val="0"/>
        <w:snapToGrid w:val="0"/>
        <w:spacing w:before="120" w:beforeAutospacing="0" w:after="120" w:afterAutospacing="0" w:line="273" w:lineRule="auto"/>
        <w:ind w:left="0" w:right="0"/>
        <w:jc w:val="both"/>
        <w:rPr>
          <w:rFonts w:hint="eastAsia" w:ascii="宋体" w:hAnsi="宋体" w:eastAsia="宋体" w:cs="Times New Roman"/>
          <w:sz w:val="24"/>
          <w:szCs w:val="24"/>
        </w:rPr>
      </w:pPr>
      <w:r>
        <w:rPr>
          <w:rFonts w:hint="eastAsia" w:ascii="宋体" w:hAnsi="宋体" w:eastAsia="宋体" w:cs="宋体"/>
          <w:kern w:val="0"/>
          <w:sz w:val="24"/>
          <w:szCs w:val="24"/>
          <w:lang w:val="en-US" w:eastAsia="zh-CN" w:bidi="ar"/>
        </w:rPr>
        <w:t>甲方损失超过违约金的，超出部分由乙方继续承担赔偿责任。</w:t>
      </w:r>
      <w:r>
        <w:rPr>
          <w:rFonts w:hint="eastAsia" w:ascii="宋体" w:hAnsi="宋体" w:eastAsia="宋体" w:cs="Times New Roman"/>
          <w:kern w:val="0"/>
          <w:sz w:val="24"/>
          <w:szCs w:val="24"/>
          <w:lang w:val="en-US" w:eastAsia="zh-CN" w:bidi="ar"/>
        </w:rPr>
        <w:t xml:space="preserve"> </w:t>
      </w:r>
    </w:p>
    <w:p w14:paraId="42E91E2B">
      <w:pPr>
        <w:keepNext w:val="0"/>
        <w:keepLines w:val="0"/>
        <w:widowControl w:val="0"/>
        <w:suppressLineNumbers w:val="0"/>
        <w:snapToGrid w:val="0"/>
        <w:spacing w:before="120" w:beforeAutospacing="0" w:after="120" w:afterAutospacing="0" w:line="273" w:lineRule="auto"/>
        <w:ind w:left="0" w:right="0"/>
        <w:jc w:val="both"/>
        <w:rPr>
          <w:rFonts w:hint="eastAsia" w:ascii="宋体" w:hAnsi="宋体" w:eastAsia="宋体" w:cs="Times New Roman"/>
          <w:b/>
          <w:bCs w:val="0"/>
          <w:sz w:val="24"/>
          <w:szCs w:val="24"/>
        </w:rPr>
      </w:pPr>
      <w:r>
        <w:rPr>
          <w:rFonts w:hint="eastAsia" w:ascii="宋体" w:hAnsi="宋体" w:eastAsia="宋体" w:cs="宋体"/>
          <w:b/>
          <w:bCs w:val="0"/>
          <w:kern w:val="0"/>
          <w:sz w:val="24"/>
          <w:szCs w:val="24"/>
          <w:lang w:val="en-US" w:eastAsia="zh-CN" w:bidi="ar"/>
        </w:rPr>
        <w:t>十二、不可抗力事件处理</w:t>
      </w:r>
    </w:p>
    <w:p w14:paraId="0990C704">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.在合同有效期内，任何一方因不可抗力事件导致不能履行合同，则合同履行期可延长，其延长期与不可抗力影响期相同。</w:t>
      </w:r>
    </w:p>
    <w:p w14:paraId="4189A255">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.不可抗力事件发生后，应立即通知对方，并寄送有关权威机构出具的证明。</w:t>
      </w:r>
    </w:p>
    <w:p w14:paraId="55F60261">
      <w:pPr>
        <w:keepNext w:val="0"/>
        <w:keepLines w:val="0"/>
        <w:widowControl w:val="0"/>
        <w:suppressLineNumbers w:val="0"/>
        <w:snapToGrid w:val="0"/>
        <w:spacing w:before="120" w:beforeAutospacing="0" w:after="120" w:afterAutospacing="0" w:line="273" w:lineRule="auto"/>
        <w:ind w:left="0" w:right="0" w:firstLine="480" w:firstLineChars="200"/>
        <w:jc w:val="both"/>
        <w:rPr>
          <w:rFonts w:hint="eastAsia" w:ascii="宋体" w:hAnsi="宋体" w:eastAsia="宋体" w:cs="Times New Roman"/>
          <w:sz w:val="24"/>
          <w:szCs w:val="24"/>
        </w:rPr>
      </w:pPr>
      <w:r>
        <w:rPr>
          <w:rFonts w:hint="eastAsia" w:ascii="宋体" w:hAnsi="宋体" w:eastAsia="宋体" w:cs="Times New Roman"/>
          <w:kern w:val="0"/>
          <w:sz w:val="24"/>
          <w:szCs w:val="24"/>
          <w:lang w:val="en-US" w:eastAsia="zh-CN" w:bidi="ar"/>
        </w:rPr>
        <w:t>3</w:t>
      </w:r>
      <w:r>
        <w:rPr>
          <w:rFonts w:hint="eastAsia" w:ascii="宋体" w:hAnsi="宋体" w:eastAsia="宋体" w:cs="宋体"/>
          <w:kern w:val="0"/>
          <w:sz w:val="24"/>
          <w:szCs w:val="24"/>
          <w:lang w:val="en-US" w:eastAsia="zh-CN" w:bidi="ar"/>
        </w:rPr>
        <w:t>.不可抗力事件延续</w:t>
      </w:r>
      <w:r>
        <w:rPr>
          <w:rFonts w:hint="eastAsia" w:ascii="宋体" w:hAnsi="宋体" w:eastAsia="宋体" w:cs="Times New Roman"/>
          <w:kern w:val="0"/>
          <w:sz w:val="24"/>
          <w:szCs w:val="24"/>
          <w:lang w:val="en-US" w:eastAsia="zh-CN" w:bidi="ar"/>
        </w:rPr>
        <w:t>120天以上，双方应通过友好协商，确定是否继续履行合同。</w:t>
      </w:r>
    </w:p>
    <w:p w14:paraId="7E37C77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十三、诉讼</w:t>
      </w:r>
    </w:p>
    <w:p w14:paraId="26232D6F">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双方在执行合同中所发生的一切争议，应通过协商解决。如协商不成，可向甲方所在地法</w:t>
      </w:r>
    </w:p>
    <w:p w14:paraId="3F7FAF2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院起诉。</w:t>
      </w:r>
    </w:p>
    <w:p w14:paraId="4485429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
          <w:bCs w:val="0"/>
          <w:sz w:val="24"/>
          <w:szCs w:val="24"/>
        </w:rPr>
      </w:pPr>
      <w:r>
        <w:rPr>
          <w:rFonts w:hint="eastAsia" w:ascii="宋体" w:hAnsi="宋体" w:eastAsia="宋体" w:cs="宋体"/>
          <w:b/>
          <w:bCs w:val="0"/>
          <w:kern w:val="0"/>
          <w:sz w:val="24"/>
          <w:szCs w:val="24"/>
          <w:lang w:val="en-US" w:eastAsia="zh-CN" w:bidi="ar"/>
        </w:rPr>
        <w:t>十五、合同生效及其它</w:t>
      </w:r>
    </w:p>
    <w:p w14:paraId="3467F264">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1.合同经双方法定代表人或授权代表签字并加盖单位公章后，报东阳市财政局采监科备案后生效。</w:t>
      </w:r>
    </w:p>
    <w:p w14:paraId="69653D0A">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2.合同执行中涉及采购资金和采购内容修改或补充的，须经采购行政主管部门审批，并签书面补充协议报经东阳市财政局采监科备案，方可作为主合同不可分割的一部分。</w:t>
      </w:r>
    </w:p>
    <w:p w14:paraId="11D6E67F">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3.本合同未尽事宜，遵照《中华人民共和国民法典》有关条文执行。</w:t>
      </w:r>
    </w:p>
    <w:p w14:paraId="347ACC91">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 xml:space="preserve">4.本合同一式六份，具有同等法律效力，甲、乙双方各执二份，东阳市财政局采监科、招标代理机构各执一份。 </w:t>
      </w:r>
    </w:p>
    <w:p w14:paraId="66EB47B9">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bCs/>
          <w:kern w:val="0"/>
          <w:sz w:val="24"/>
          <w:szCs w:val="24"/>
          <w:lang w:val="en-US" w:eastAsia="zh-CN" w:bidi="ar"/>
        </w:rPr>
        <w:t>5.后附政府采购廉洁承诺书。</w:t>
      </w:r>
    </w:p>
    <w:p w14:paraId="1EBDE70D">
      <w:pPr>
        <w:spacing w:line="360" w:lineRule="auto"/>
        <w:ind w:firstLine="482" w:firstLineChars="200"/>
        <w:rPr>
          <w:rFonts w:hint="eastAsia" w:ascii="宋体" w:hAnsi="宋体"/>
          <w:b/>
          <w:bCs/>
          <w:color w:val="auto"/>
          <w:sz w:val="24"/>
        </w:rPr>
      </w:pPr>
    </w:p>
    <w:p w14:paraId="71973AD3">
      <w:pPr>
        <w:spacing w:line="360" w:lineRule="auto"/>
        <w:ind w:firstLine="482" w:firstLineChars="200"/>
        <w:rPr>
          <w:rFonts w:hint="eastAsia" w:ascii="宋体" w:hAnsi="宋体"/>
          <w:color w:val="auto"/>
          <w:sz w:val="24"/>
        </w:rPr>
      </w:pPr>
      <w:r>
        <w:rPr>
          <w:rFonts w:hint="eastAsia" w:ascii="宋体" w:hAnsi="宋体"/>
          <w:b/>
          <w:bCs/>
          <w:color w:val="auto"/>
          <w:sz w:val="24"/>
        </w:rPr>
        <w:t>甲方（盖章）：                       乙方（盖章）：</w:t>
      </w:r>
    </w:p>
    <w:p w14:paraId="6C8631E6">
      <w:pPr>
        <w:spacing w:line="360" w:lineRule="auto"/>
        <w:ind w:firstLine="480" w:firstLineChars="200"/>
        <w:rPr>
          <w:rFonts w:hint="eastAsia" w:ascii="宋体" w:hAnsi="宋体"/>
          <w:color w:val="auto"/>
          <w:sz w:val="24"/>
        </w:rPr>
      </w:pPr>
      <w:r>
        <w:rPr>
          <w:rFonts w:hint="eastAsia" w:ascii="宋体" w:hAnsi="宋体"/>
          <w:color w:val="auto"/>
          <w:sz w:val="24"/>
        </w:rPr>
        <w:t>法定代表人或受委托人                 法定代表人或受委托人</w:t>
      </w:r>
    </w:p>
    <w:p w14:paraId="2FE0B140">
      <w:pPr>
        <w:spacing w:line="360" w:lineRule="auto"/>
        <w:ind w:firstLine="480" w:firstLineChars="200"/>
        <w:rPr>
          <w:rFonts w:hint="eastAsia" w:ascii="宋体" w:hAnsi="宋体"/>
          <w:color w:val="auto"/>
          <w:sz w:val="24"/>
        </w:rPr>
      </w:pPr>
      <w:r>
        <w:rPr>
          <w:rFonts w:hint="eastAsia" w:ascii="宋体" w:hAnsi="宋体"/>
          <w:color w:val="auto"/>
          <w:sz w:val="24"/>
        </w:rPr>
        <w:t>（签字）                             （签字）</w:t>
      </w:r>
    </w:p>
    <w:p w14:paraId="4AE6B2BA">
      <w:pPr>
        <w:spacing w:line="360" w:lineRule="auto"/>
        <w:ind w:firstLine="480" w:firstLineChars="200"/>
        <w:rPr>
          <w:rFonts w:hint="eastAsia" w:ascii="宋体" w:hAnsi="宋体"/>
          <w:color w:val="auto"/>
          <w:sz w:val="24"/>
        </w:rPr>
      </w:pPr>
      <w:r>
        <w:rPr>
          <w:rFonts w:hint="eastAsia" w:ascii="宋体" w:hAnsi="宋体"/>
          <w:color w:val="auto"/>
          <w:sz w:val="24"/>
        </w:rPr>
        <w:t xml:space="preserve">地址：                               地址： </w:t>
      </w:r>
    </w:p>
    <w:p w14:paraId="140A051F">
      <w:pPr>
        <w:spacing w:line="360" w:lineRule="auto"/>
        <w:ind w:firstLine="480" w:firstLineChars="200"/>
        <w:rPr>
          <w:rFonts w:hint="eastAsia" w:ascii="宋体" w:hAnsi="宋体"/>
          <w:color w:val="auto"/>
          <w:sz w:val="24"/>
        </w:rPr>
      </w:pPr>
      <w:r>
        <w:rPr>
          <w:rFonts w:hint="eastAsia" w:ascii="宋体" w:hAnsi="宋体"/>
          <w:color w:val="auto"/>
          <w:sz w:val="24"/>
        </w:rPr>
        <w:t>电话：                               电话：</w:t>
      </w:r>
    </w:p>
    <w:p w14:paraId="768BFAE5">
      <w:pPr>
        <w:spacing w:line="360" w:lineRule="auto"/>
        <w:ind w:firstLine="480" w:firstLineChars="200"/>
        <w:rPr>
          <w:rFonts w:hint="eastAsia" w:ascii="宋体" w:hAnsi="宋体"/>
          <w:color w:val="auto"/>
          <w:sz w:val="24"/>
        </w:rPr>
      </w:pPr>
      <w:r>
        <w:rPr>
          <w:rFonts w:hint="eastAsia" w:ascii="宋体" w:hAnsi="宋体"/>
          <w:color w:val="auto"/>
          <w:sz w:val="24"/>
        </w:rPr>
        <w:t>开户银行：                           开户银行：</w:t>
      </w:r>
    </w:p>
    <w:p w14:paraId="5525C54D">
      <w:pPr>
        <w:spacing w:line="360" w:lineRule="auto"/>
        <w:ind w:firstLine="480" w:firstLineChars="200"/>
        <w:rPr>
          <w:rFonts w:hint="eastAsia" w:ascii="宋体" w:hAnsi="宋体"/>
          <w:color w:val="auto"/>
          <w:sz w:val="24"/>
        </w:rPr>
      </w:pPr>
      <w:r>
        <w:rPr>
          <w:rFonts w:hint="eastAsia" w:ascii="宋体" w:hAnsi="宋体"/>
          <w:color w:val="auto"/>
          <w:sz w:val="24"/>
        </w:rPr>
        <w:t>帐号：                               帐号：</w:t>
      </w:r>
    </w:p>
    <w:p w14:paraId="510A9FCA">
      <w:pPr>
        <w:spacing w:line="360" w:lineRule="auto"/>
        <w:ind w:firstLine="482" w:firstLineChars="200"/>
        <w:rPr>
          <w:rFonts w:hint="eastAsia" w:ascii="宋体" w:hAnsi="宋体"/>
          <w:b/>
          <w:color w:val="auto"/>
          <w:sz w:val="24"/>
        </w:rPr>
      </w:pPr>
    </w:p>
    <w:p w14:paraId="02E4ED0C">
      <w:pPr>
        <w:spacing w:line="360" w:lineRule="auto"/>
        <w:ind w:firstLine="480" w:firstLineChars="200"/>
        <w:rPr>
          <w:rFonts w:hint="eastAsia" w:ascii="宋体" w:hAnsi="宋体"/>
          <w:color w:val="auto"/>
          <w:sz w:val="24"/>
        </w:rPr>
      </w:pPr>
      <w:r>
        <w:rPr>
          <w:rFonts w:hint="eastAsia" w:ascii="宋体" w:hAnsi="宋体"/>
          <w:color w:val="auto"/>
          <w:sz w:val="24"/>
        </w:rPr>
        <w:t>鉴证方:</w:t>
      </w:r>
    </w:p>
    <w:p w14:paraId="21448E3A">
      <w:pPr>
        <w:spacing w:line="360" w:lineRule="auto"/>
        <w:ind w:firstLine="480" w:firstLineChars="200"/>
        <w:rPr>
          <w:rFonts w:hint="eastAsia" w:ascii="宋体" w:hAnsi="宋体"/>
          <w:color w:val="auto"/>
          <w:sz w:val="24"/>
        </w:rPr>
      </w:pPr>
      <w:r>
        <w:rPr>
          <w:rFonts w:hint="eastAsia" w:ascii="宋体" w:hAnsi="宋体"/>
          <w:color w:val="auto"/>
          <w:sz w:val="24"/>
        </w:rPr>
        <w:t>法定代表人或主要负责人:</w:t>
      </w:r>
    </w:p>
    <w:p w14:paraId="23FEACD3">
      <w:pPr>
        <w:kinsoku/>
        <w:overflowPunct/>
        <w:topLinePunct w:val="0"/>
        <w:bidi w:val="0"/>
        <w:spacing w:beforeAutospacing="0" w:line="440" w:lineRule="exact"/>
        <w:ind w:firstLine="643" w:firstLineChars="200"/>
        <w:jc w:val="left"/>
        <w:rPr>
          <w:rFonts w:hint="eastAsia" w:ascii="仿宋_GB2312" w:eastAsia="仿宋_GB2312" w:cs="Arial"/>
          <w:b/>
          <w:color w:val="auto"/>
          <w:sz w:val="32"/>
          <w:szCs w:val="32"/>
          <w:highlight w:val="none"/>
        </w:rPr>
      </w:pPr>
    </w:p>
    <w:p w14:paraId="7ADD8767">
      <w:pPr>
        <w:kinsoku/>
        <w:overflowPunct/>
        <w:topLinePunct w:val="0"/>
        <w:bidi w:val="0"/>
        <w:snapToGrid w:val="0"/>
        <w:spacing w:beforeAutospacing="0" w:line="440" w:lineRule="exact"/>
        <w:ind w:left="228" w:leftChars="114" w:firstLine="360" w:firstLineChars="150"/>
        <w:rPr>
          <w:rFonts w:hint="eastAsia" w:ascii="宋体" w:eastAsia="宋体" w:cs="宋体"/>
          <w:color w:val="auto"/>
          <w:sz w:val="24"/>
          <w:highlight w:val="none"/>
        </w:rPr>
      </w:pPr>
    </w:p>
    <w:p w14:paraId="03BE8553">
      <w:pPr>
        <w:pageBreakBefore/>
        <w:spacing w:line="360" w:lineRule="auto"/>
        <w:ind w:firstLine="3213" w:firstLineChars="1000"/>
        <w:jc w:val="both"/>
        <w:outlineLvl w:val="1"/>
        <w:rPr>
          <w:rFonts w:hint="eastAsia" w:eastAsia="宋体"/>
          <w:b/>
          <w:color w:val="auto"/>
          <w:sz w:val="32"/>
          <w:szCs w:val="32"/>
          <w:highlight w:val="none"/>
        </w:rPr>
      </w:pPr>
      <w:r>
        <w:rPr>
          <w:rFonts w:hint="eastAsia" w:eastAsia="宋体"/>
          <w:b/>
          <w:color w:val="auto"/>
          <w:sz w:val="32"/>
          <w:szCs w:val="32"/>
          <w:highlight w:val="none"/>
        </w:rPr>
        <w:t>政府采购廉洁承诺书</w:t>
      </w:r>
      <w:bookmarkEnd w:id="0"/>
    </w:p>
    <w:p w14:paraId="1446C3BF">
      <w:pPr>
        <w:spacing w:line="360" w:lineRule="auto"/>
        <w:rPr>
          <w:rFonts w:hint="eastAsia" w:eastAsia="宋体"/>
          <w:color w:val="auto"/>
          <w:sz w:val="24"/>
          <w:highlight w:val="none"/>
        </w:rPr>
      </w:pPr>
      <w:r>
        <w:rPr>
          <w:rFonts w:hint="eastAsia" w:eastAsia="宋体"/>
          <w:color w:val="auto"/>
          <w:sz w:val="24"/>
          <w:highlight w:val="none"/>
        </w:rPr>
        <w:t>项目名称：                                     项目编号：</w:t>
      </w:r>
    </w:p>
    <w:p w14:paraId="257AE199">
      <w:pPr>
        <w:spacing w:line="360" w:lineRule="auto"/>
        <w:rPr>
          <w:rFonts w:hint="eastAsia" w:eastAsia="宋体"/>
          <w:color w:val="auto"/>
          <w:sz w:val="24"/>
          <w:highlight w:val="none"/>
        </w:rPr>
      </w:pPr>
      <w:r>
        <w:rPr>
          <w:rFonts w:hint="eastAsia" w:eastAsia="宋体"/>
          <w:color w:val="auto"/>
          <w:sz w:val="24"/>
          <w:highlight w:val="none"/>
        </w:rPr>
        <w:t>中标人：</w:t>
      </w:r>
    </w:p>
    <w:p w14:paraId="746C3DEE">
      <w:pPr>
        <w:spacing w:line="360" w:lineRule="auto"/>
        <w:ind w:firstLine="480" w:firstLineChars="200"/>
        <w:rPr>
          <w:rFonts w:hint="eastAsia" w:eastAsia="宋体"/>
          <w:color w:val="auto"/>
          <w:sz w:val="24"/>
          <w:highlight w:val="none"/>
        </w:rPr>
      </w:pPr>
      <w:r>
        <w:rPr>
          <w:rFonts w:hint="eastAsia" w:eastAsia="宋体"/>
          <w:color w:val="auto"/>
          <w:sz w:val="24"/>
          <w:highlight w:val="none"/>
        </w:rPr>
        <w:t>为加强政府采购活动中的廉政建设，防止发生商业贿赂等违法违纪行为，保护国家、集体和当事人的合法权益，根据《中华人民共和国政府采购法》和党风廉政建设及反腐败工作有关规定，我方自愿签订本承诺书，并严格执行。</w:t>
      </w:r>
    </w:p>
    <w:p w14:paraId="334B6304">
      <w:pPr>
        <w:spacing w:line="360" w:lineRule="auto"/>
        <w:ind w:firstLine="480" w:firstLineChars="200"/>
        <w:rPr>
          <w:rFonts w:hint="eastAsia" w:eastAsia="宋体"/>
          <w:color w:val="auto"/>
          <w:sz w:val="24"/>
          <w:highlight w:val="none"/>
        </w:rPr>
      </w:pPr>
      <w:r>
        <w:rPr>
          <w:rFonts w:hint="eastAsia" w:eastAsia="宋体"/>
          <w:color w:val="auto"/>
          <w:sz w:val="24"/>
          <w:highlight w:val="none"/>
        </w:rPr>
        <w:t>第一条参与政府采购活动时，除具备采购文件规定的资格、资质要求外，我方还将严格遵守有关法律、法规、政策以及国家、地方关于廉政建设的各项规定。</w:t>
      </w:r>
    </w:p>
    <w:p w14:paraId="489575DC">
      <w:pPr>
        <w:spacing w:line="360" w:lineRule="auto"/>
        <w:ind w:firstLine="480" w:firstLineChars="200"/>
        <w:rPr>
          <w:rFonts w:hint="eastAsia" w:eastAsia="宋体"/>
          <w:color w:val="auto"/>
          <w:sz w:val="24"/>
          <w:highlight w:val="none"/>
        </w:rPr>
      </w:pPr>
      <w:r>
        <w:rPr>
          <w:rFonts w:hint="eastAsia" w:eastAsia="宋体"/>
          <w:color w:val="auto"/>
          <w:sz w:val="24"/>
          <w:highlight w:val="none"/>
        </w:rPr>
        <w:t>第二条遵循公开、公平、公正、诚实信用原则，不发生损害上述原则及各方当事人合法权益得不正当竞争行为。</w:t>
      </w:r>
    </w:p>
    <w:p w14:paraId="53A70DE5">
      <w:pPr>
        <w:spacing w:line="360" w:lineRule="auto"/>
        <w:ind w:firstLine="480" w:firstLineChars="200"/>
        <w:rPr>
          <w:rFonts w:hint="eastAsia" w:eastAsia="宋体"/>
          <w:color w:val="auto"/>
          <w:sz w:val="24"/>
          <w:highlight w:val="none"/>
        </w:rPr>
      </w:pPr>
      <w:r>
        <w:rPr>
          <w:rFonts w:hint="eastAsia" w:eastAsia="宋体"/>
          <w:color w:val="auto"/>
          <w:sz w:val="24"/>
          <w:highlight w:val="none"/>
        </w:rPr>
        <w:t>第三条与政府采购各方当事人保持正常的业务交往，不向采购人、采购代理机构、监督机构、评审专家、工作人员及其他参与采购活动的人员提供不正当利益。主要有：</w:t>
      </w:r>
    </w:p>
    <w:p w14:paraId="2F554C5A">
      <w:pPr>
        <w:spacing w:line="360" w:lineRule="auto"/>
        <w:ind w:firstLine="480" w:firstLineChars="200"/>
        <w:rPr>
          <w:rFonts w:hint="eastAsia" w:eastAsia="宋体"/>
          <w:color w:val="auto"/>
          <w:sz w:val="24"/>
          <w:highlight w:val="none"/>
        </w:rPr>
      </w:pPr>
      <w:r>
        <w:rPr>
          <w:rFonts w:hint="eastAsia" w:eastAsia="宋体"/>
          <w:color w:val="auto"/>
          <w:sz w:val="24"/>
          <w:highlight w:val="none"/>
        </w:rPr>
        <w:t>（一）向上述人员赠送礼金、有价证券、贵重物品及回扣、好处费、感谢费等。</w:t>
      </w:r>
    </w:p>
    <w:p w14:paraId="68E348E3">
      <w:pPr>
        <w:spacing w:line="360" w:lineRule="auto"/>
        <w:ind w:firstLine="480" w:firstLineChars="200"/>
        <w:rPr>
          <w:rFonts w:hint="eastAsia" w:eastAsia="宋体"/>
          <w:color w:val="auto"/>
          <w:sz w:val="24"/>
          <w:highlight w:val="none"/>
        </w:rPr>
      </w:pPr>
      <w:r>
        <w:rPr>
          <w:rFonts w:hint="eastAsia" w:eastAsia="宋体"/>
          <w:color w:val="auto"/>
          <w:sz w:val="24"/>
          <w:highlight w:val="none"/>
        </w:rPr>
        <w:t>（二）为上述人员或单位报销应由对方支付的费用。</w:t>
      </w:r>
    </w:p>
    <w:p w14:paraId="183663E4">
      <w:pPr>
        <w:spacing w:line="360" w:lineRule="auto"/>
        <w:ind w:firstLine="480" w:firstLineChars="200"/>
        <w:rPr>
          <w:rFonts w:hint="eastAsia" w:eastAsia="宋体"/>
          <w:color w:val="auto"/>
          <w:sz w:val="24"/>
          <w:highlight w:val="none"/>
        </w:rPr>
      </w:pPr>
      <w:r>
        <w:rPr>
          <w:rFonts w:hint="eastAsia" w:eastAsia="宋体"/>
          <w:color w:val="auto"/>
          <w:sz w:val="24"/>
          <w:highlight w:val="none"/>
        </w:rPr>
        <w:t>（三）暗示为上述人员装修住房、婚丧嫁娶、配偶子女的工作安排以及出国（境）、旅游等提供方便。</w:t>
      </w:r>
    </w:p>
    <w:p w14:paraId="5C880460">
      <w:pPr>
        <w:spacing w:line="360" w:lineRule="auto"/>
        <w:ind w:firstLine="480" w:firstLineChars="200"/>
        <w:rPr>
          <w:rFonts w:hint="eastAsia" w:eastAsia="宋体"/>
          <w:color w:val="auto"/>
          <w:sz w:val="24"/>
          <w:highlight w:val="none"/>
        </w:rPr>
      </w:pPr>
      <w:r>
        <w:rPr>
          <w:rFonts w:hint="eastAsia" w:eastAsia="宋体"/>
          <w:color w:val="auto"/>
          <w:sz w:val="24"/>
          <w:highlight w:val="none"/>
        </w:rPr>
        <w:t>（四）为上述人员或单位提供可能影响采购活动开展的宴请、健身、娱乐等活动。</w:t>
      </w:r>
    </w:p>
    <w:p w14:paraId="3D529A88">
      <w:pPr>
        <w:spacing w:line="360" w:lineRule="auto"/>
        <w:ind w:firstLine="480" w:firstLineChars="200"/>
        <w:rPr>
          <w:rFonts w:hint="eastAsia" w:eastAsia="宋体"/>
          <w:color w:val="auto"/>
          <w:sz w:val="24"/>
          <w:highlight w:val="none"/>
        </w:rPr>
      </w:pPr>
      <w:r>
        <w:rPr>
          <w:rFonts w:hint="eastAsia" w:eastAsia="宋体"/>
          <w:color w:val="auto"/>
          <w:sz w:val="24"/>
          <w:highlight w:val="none"/>
        </w:rPr>
        <w:t>第四条严格执行采购合同，自觉按合同办事；在合同执行过程中，不发生本承诺书第三条中所列不良行为。    ．</w:t>
      </w:r>
    </w:p>
    <w:p w14:paraId="3A6714EF">
      <w:pPr>
        <w:spacing w:line="360" w:lineRule="auto"/>
        <w:ind w:firstLine="480" w:firstLineChars="200"/>
        <w:rPr>
          <w:rFonts w:hint="eastAsia" w:eastAsia="宋体"/>
          <w:color w:val="auto"/>
          <w:sz w:val="24"/>
          <w:highlight w:val="none"/>
        </w:rPr>
      </w:pPr>
      <w:r>
        <w:rPr>
          <w:rFonts w:hint="eastAsia" w:eastAsia="宋体"/>
          <w:color w:val="auto"/>
          <w:sz w:val="24"/>
          <w:highlight w:val="none"/>
        </w:rPr>
        <w:t>第五条 发现采购活动各方当事人有违规、违纪、违法行为的，及时提醒对方，情节严重的，主动向其主管部门或纪检监察、司法等机关举报。</w:t>
      </w:r>
    </w:p>
    <w:p w14:paraId="78C20EAB">
      <w:pPr>
        <w:spacing w:line="360" w:lineRule="auto"/>
        <w:ind w:firstLine="480" w:firstLineChars="200"/>
        <w:rPr>
          <w:rFonts w:hint="eastAsia" w:eastAsia="宋体"/>
          <w:color w:val="auto"/>
          <w:sz w:val="24"/>
          <w:highlight w:val="none"/>
        </w:rPr>
      </w:pPr>
      <w:r>
        <w:rPr>
          <w:rFonts w:hint="eastAsia" w:eastAsia="宋体"/>
          <w:color w:val="auto"/>
          <w:sz w:val="24"/>
          <w:highlight w:val="none"/>
        </w:rPr>
        <w:t>第六条 自觉接受政府采购管理部门的监管。在采购活动中出现违反本承诺书规定行为的，自觉接受政府采购管理部门的处罚，因违法违规行为给其他当事人造成经济损失的，按规定予以赔偿。</w:t>
      </w:r>
    </w:p>
    <w:p w14:paraId="62ACC89D">
      <w:pPr>
        <w:spacing w:line="360" w:lineRule="auto"/>
        <w:ind w:firstLine="480" w:firstLineChars="200"/>
        <w:rPr>
          <w:rFonts w:hint="eastAsia" w:eastAsia="宋体"/>
          <w:color w:val="auto"/>
          <w:sz w:val="24"/>
          <w:highlight w:val="none"/>
        </w:rPr>
      </w:pPr>
      <w:r>
        <w:rPr>
          <w:rFonts w:hint="eastAsia" w:eastAsia="宋体"/>
          <w:color w:val="auto"/>
          <w:sz w:val="24"/>
          <w:highlight w:val="none"/>
        </w:rPr>
        <w:t>第七条 本承诺书自签署之日起生效。</w:t>
      </w:r>
    </w:p>
    <w:p w14:paraId="4C024923">
      <w:pPr>
        <w:spacing w:line="360" w:lineRule="auto"/>
        <w:ind w:left="840" w:hanging="840" w:hangingChars="350"/>
        <w:jc w:val="center"/>
        <w:rPr>
          <w:rFonts w:hint="eastAsia" w:eastAsia="宋体"/>
          <w:color w:val="auto"/>
          <w:sz w:val="24"/>
          <w:highlight w:val="none"/>
        </w:rPr>
      </w:pPr>
    </w:p>
    <w:p w14:paraId="2ADFAD52">
      <w:pPr>
        <w:pStyle w:val="29"/>
        <w:ind w:left="0" w:leftChars="0" w:firstLine="0" w:firstLineChars="0"/>
        <w:rPr>
          <w:rFonts w:hint="eastAsia" w:eastAsia="宋体"/>
          <w:color w:val="auto"/>
          <w:highlight w:val="none"/>
        </w:rPr>
      </w:pPr>
    </w:p>
    <w:p w14:paraId="17684B21">
      <w:pPr>
        <w:spacing w:line="360" w:lineRule="auto"/>
        <w:ind w:left="840" w:hanging="840" w:hangingChars="350"/>
        <w:jc w:val="center"/>
        <w:rPr>
          <w:rFonts w:hint="eastAsia" w:eastAsia="宋体"/>
          <w:color w:val="auto"/>
          <w:sz w:val="24"/>
          <w:highlight w:val="none"/>
        </w:rPr>
      </w:pPr>
      <w:r>
        <w:rPr>
          <w:rFonts w:hint="eastAsia"/>
          <w:color w:val="auto"/>
          <w:sz w:val="24"/>
          <w:highlight w:val="none"/>
          <w:lang w:val="en-US" w:eastAsia="zh-CN"/>
        </w:rPr>
        <w:t xml:space="preserve">   </w:t>
      </w:r>
      <w:r>
        <w:rPr>
          <w:rFonts w:hint="eastAsia" w:eastAsia="宋体"/>
          <w:color w:val="auto"/>
          <w:sz w:val="24"/>
          <w:highlight w:val="none"/>
        </w:rPr>
        <w:t>投标人（盖章）：</w:t>
      </w:r>
    </w:p>
    <w:p w14:paraId="26909A82">
      <w:pPr>
        <w:spacing w:line="360" w:lineRule="auto"/>
        <w:ind w:left="840" w:hanging="840" w:hangingChars="350"/>
        <w:rPr>
          <w:rFonts w:hint="eastAsia" w:eastAsia="宋体"/>
          <w:color w:val="auto"/>
          <w:sz w:val="24"/>
          <w:highlight w:val="none"/>
        </w:rPr>
      </w:pPr>
      <w:r>
        <w:rPr>
          <w:rFonts w:hint="eastAsia" w:eastAsia="宋体"/>
          <w:color w:val="auto"/>
          <w:sz w:val="24"/>
          <w:highlight w:val="none"/>
        </w:rPr>
        <w:t xml:space="preserve">                                </w:t>
      </w:r>
      <w:r>
        <w:rPr>
          <w:rFonts w:hint="eastAsia"/>
          <w:color w:val="auto"/>
          <w:sz w:val="24"/>
          <w:highlight w:val="none"/>
          <w:lang w:val="en-US" w:eastAsia="zh-CN"/>
        </w:rPr>
        <w:t xml:space="preserve"> </w:t>
      </w:r>
      <w:r>
        <w:rPr>
          <w:rFonts w:hint="eastAsia" w:eastAsia="宋体"/>
          <w:color w:val="auto"/>
          <w:sz w:val="24"/>
          <w:highlight w:val="none"/>
        </w:rPr>
        <w:t>法定代表人：</w:t>
      </w:r>
    </w:p>
    <w:p w14:paraId="756DA290">
      <w:pPr>
        <w:spacing w:line="360" w:lineRule="auto"/>
        <w:ind w:left="840" w:hanging="840" w:hangingChars="350"/>
        <w:rPr>
          <w:rFonts w:hint="eastAsia" w:eastAsia="宋体"/>
          <w:color w:val="auto"/>
          <w:sz w:val="24"/>
          <w:highlight w:val="none"/>
        </w:rPr>
      </w:pPr>
      <w:r>
        <w:rPr>
          <w:rFonts w:hint="eastAsia" w:eastAsia="宋体"/>
          <w:color w:val="auto"/>
          <w:sz w:val="24"/>
          <w:highlight w:val="none"/>
        </w:rPr>
        <w:t xml:space="preserve">                                                    年    月   日</w:t>
      </w:r>
    </w:p>
    <w:p w14:paraId="154142F1">
      <w:pPr>
        <w:pStyle w:val="20"/>
        <w:tabs>
          <w:tab w:val="left" w:pos="2472"/>
        </w:tabs>
        <w:snapToGrid w:val="0"/>
        <w:spacing w:beforeLines="0" w:afterLines="0" w:line="240" w:lineRule="auto"/>
        <w:ind w:firstLine="3012" w:firstLineChars="1000"/>
        <w:rPr>
          <w:rFonts w:hAnsi="宋体"/>
          <w:b/>
          <w:bCs/>
          <w:color w:val="auto"/>
          <w:sz w:val="30"/>
          <w:szCs w:val="30"/>
          <w:highlight w:val="none"/>
        </w:rPr>
      </w:pPr>
      <w:r>
        <w:rPr>
          <w:rFonts w:hint="eastAsia" w:hAnsi="宋体"/>
          <w:b/>
          <w:bCs/>
          <w:color w:val="auto"/>
          <w:sz w:val="30"/>
          <w:szCs w:val="30"/>
          <w:highlight w:val="none"/>
        </w:rPr>
        <w:t>第六章　投标文件格式</w:t>
      </w:r>
    </w:p>
    <w:p w14:paraId="7296075B">
      <w:pPr>
        <w:snapToGrid w:val="0"/>
        <w:spacing w:before="50" w:after="50"/>
        <w:outlineLvl w:val="1"/>
        <w:rPr>
          <w:rFonts w:ascii="宋体" w:hAnsi="宋体" w:cs="宋体"/>
          <w:color w:val="auto"/>
          <w:sz w:val="32"/>
          <w:szCs w:val="32"/>
          <w:highlight w:val="none"/>
        </w:rPr>
      </w:pPr>
    </w:p>
    <w:p w14:paraId="5CE0E913">
      <w:pPr>
        <w:snapToGrid w:val="0"/>
        <w:spacing w:beforeLines="50" w:after="5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.所有投标文件封面格式：</w:t>
      </w:r>
    </w:p>
    <w:p w14:paraId="43010E41">
      <w:pPr>
        <w:snapToGrid w:val="0"/>
        <w:spacing w:beforeLines="50" w:after="5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正本/或副本</w:t>
      </w:r>
    </w:p>
    <w:p w14:paraId="7D020B41">
      <w:pPr>
        <w:snapToGrid w:val="0"/>
        <w:spacing w:beforeLines="50" w:after="50"/>
        <w:rPr>
          <w:rFonts w:ascii="宋体" w:hAnsi="宋体" w:cs="宋体"/>
          <w:color w:val="auto"/>
          <w:sz w:val="24"/>
          <w:szCs w:val="24"/>
          <w:highlight w:val="none"/>
        </w:rPr>
      </w:pPr>
    </w:p>
    <w:p w14:paraId="245D202F">
      <w:pPr>
        <w:snapToGrid w:val="0"/>
        <w:spacing w:beforeLines="50" w:after="50"/>
        <w:jc w:val="center"/>
        <w:rPr>
          <w:rFonts w:ascii="宋体" w:hAnsi="宋体" w:cs="宋体"/>
          <w:color w:val="auto"/>
          <w:sz w:val="24"/>
          <w:szCs w:val="24"/>
          <w:highlight w:val="none"/>
        </w:rPr>
      </w:pPr>
    </w:p>
    <w:p w14:paraId="09EDADFC">
      <w:pPr>
        <w:snapToGrid w:val="0"/>
        <w:spacing w:beforeLines="50" w:after="50"/>
        <w:ind w:firstLine="1068" w:firstLineChars="445"/>
        <w:jc w:val="center"/>
        <w:rPr>
          <w:rFonts w:ascii="宋体" w:hAnsi="宋体" w:cs="宋体"/>
          <w:color w:val="auto"/>
          <w:sz w:val="24"/>
          <w:szCs w:val="24"/>
          <w:highlight w:val="none"/>
        </w:rPr>
      </w:pPr>
      <w:r>
        <w:rPr>
          <w:rFonts w:hint="eastAsia" w:ascii="宋体" w:hAnsi="宋体" w:cs="宋体"/>
          <w:color w:val="auto"/>
          <w:sz w:val="24"/>
          <w:szCs w:val="24"/>
          <w:highlight w:val="none"/>
        </w:rPr>
        <w:t>资格审查文件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技术、资信及商务文件、报价文件</w:t>
      </w:r>
    </w:p>
    <w:p w14:paraId="5BA96D40">
      <w:pPr>
        <w:snapToGrid w:val="0"/>
        <w:spacing w:beforeLines="50" w:after="50"/>
        <w:ind w:firstLine="1068" w:firstLineChars="44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东阳市吴宁街道办事处2026-2028年食堂食材采购配送服务项目</w:t>
      </w:r>
    </w:p>
    <w:p w14:paraId="5EEC7AF9">
      <w:pPr>
        <w:snapToGrid w:val="0"/>
        <w:spacing w:beforeLines="50" w:after="50"/>
        <w:ind w:firstLine="1068" w:firstLineChars="445"/>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JHXYCG2026-002</w:t>
      </w:r>
    </w:p>
    <w:p w14:paraId="08E1B179">
      <w:pPr>
        <w:snapToGrid w:val="0"/>
        <w:spacing w:beforeLines="50" w:after="50"/>
        <w:ind w:firstLine="1068" w:firstLineChars="445"/>
        <w:rPr>
          <w:rFonts w:ascii="宋体" w:hAnsi="宋体" w:cs="宋体"/>
          <w:color w:val="auto"/>
          <w:sz w:val="24"/>
          <w:szCs w:val="24"/>
          <w:highlight w:val="none"/>
        </w:rPr>
      </w:pPr>
      <w:r>
        <w:rPr>
          <w:rFonts w:hint="eastAsia" w:ascii="宋体" w:hAnsi="宋体" w:cs="宋体"/>
          <w:color w:val="auto"/>
          <w:sz w:val="24"/>
          <w:szCs w:val="24"/>
          <w:highlight w:val="none"/>
        </w:rPr>
        <w:t>投标人名称：</w:t>
      </w:r>
    </w:p>
    <w:p w14:paraId="79353F75">
      <w:pPr>
        <w:snapToGrid w:val="0"/>
        <w:spacing w:beforeLines="50" w:after="50"/>
        <w:ind w:firstLine="1068" w:firstLineChars="445"/>
        <w:rPr>
          <w:rFonts w:ascii="宋体" w:hAnsi="宋体" w:cs="宋体"/>
          <w:color w:val="auto"/>
          <w:sz w:val="24"/>
          <w:szCs w:val="24"/>
          <w:highlight w:val="none"/>
        </w:rPr>
      </w:pPr>
      <w:r>
        <w:rPr>
          <w:rFonts w:hint="eastAsia" w:ascii="宋体" w:hAnsi="宋体" w:cs="宋体"/>
          <w:color w:val="auto"/>
          <w:sz w:val="24"/>
          <w:szCs w:val="24"/>
          <w:highlight w:val="none"/>
        </w:rPr>
        <w:t>投标人地址：</w:t>
      </w:r>
    </w:p>
    <w:p w14:paraId="26BD0FB5">
      <w:pPr>
        <w:pStyle w:val="9"/>
        <w:snapToGrid w:val="0"/>
        <w:spacing w:before="50" w:after="50"/>
        <w:ind w:firstLine="960" w:firstLineChars="400"/>
        <w:rPr>
          <w:rFonts w:ascii="宋体" w:hAnsi="宋体" w:cs="宋体"/>
          <w:color w:val="auto"/>
          <w:sz w:val="24"/>
          <w:szCs w:val="24"/>
          <w:highlight w:val="none"/>
        </w:rPr>
      </w:pPr>
    </w:p>
    <w:p w14:paraId="66025698">
      <w:pPr>
        <w:snapToGrid w:val="0"/>
        <w:spacing w:beforeLines="50" w:after="50"/>
        <w:ind w:firstLine="4080" w:firstLineChars="1700"/>
        <w:rPr>
          <w:rFonts w:ascii="宋体" w:hAnsi="宋体" w:cs="宋体"/>
          <w:color w:val="auto"/>
          <w:sz w:val="24"/>
          <w:szCs w:val="24"/>
          <w:highlight w:val="none"/>
        </w:rPr>
      </w:pPr>
    </w:p>
    <w:p w14:paraId="0C2AB9AB">
      <w:pPr>
        <w:snapToGrid w:val="0"/>
        <w:spacing w:beforeLines="50" w:after="50"/>
        <w:ind w:firstLine="645"/>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2D6B4013">
      <w:pPr>
        <w:snapToGrid w:val="0"/>
        <w:spacing w:before="50" w:after="50"/>
        <w:rPr>
          <w:rFonts w:ascii="宋体" w:hAnsi="宋体" w:cs="宋体"/>
          <w:color w:val="auto"/>
          <w:highlight w:val="none"/>
        </w:rPr>
      </w:pPr>
      <w:r>
        <w:rPr>
          <w:rFonts w:hint="eastAsia" w:ascii="宋体" w:hAnsi="宋体" w:cs="宋体"/>
          <w:color w:val="auto"/>
          <w:highlight w:val="none"/>
        </w:rPr>
        <w:br w:type="page"/>
      </w:r>
    </w:p>
    <w:p w14:paraId="591107AB">
      <w:pPr>
        <w:snapToGrid w:val="0"/>
        <w:jc w:val="left"/>
        <w:rPr>
          <w:rFonts w:ascii="宋体" w:hAnsi="宋体" w:cs="宋体"/>
          <w:b/>
          <w:color w:val="auto"/>
          <w:sz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.资格审查文件</w:t>
      </w:r>
    </w:p>
    <w:p w14:paraId="1E960662">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0" w:firstLineChars="100"/>
        <w:textAlignment w:val="auto"/>
        <w:rPr>
          <w:rFonts w:hint="eastAsia" w:hAnsi="宋体"/>
          <w:color w:val="auto"/>
          <w:highlight w:val="none"/>
          <w:lang w:val="zh-CN" w:eastAsia="zh-CN"/>
        </w:rPr>
      </w:pPr>
      <w:r>
        <w:rPr>
          <w:rFonts w:hint="eastAsia" w:hAnsi="宋体"/>
          <w:color w:val="auto"/>
          <w:highlight w:val="none"/>
          <w:lang w:val="zh-CN" w:eastAsia="zh-CN"/>
        </w:rPr>
        <w:t>（1）有效的营业执照复印件；</w:t>
      </w:r>
    </w:p>
    <w:p w14:paraId="4FA63C7B">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0" w:firstLineChars="100"/>
        <w:textAlignment w:val="auto"/>
        <w:rPr>
          <w:rFonts w:hint="eastAsia" w:hAnsi="宋体"/>
          <w:color w:val="auto"/>
          <w:highlight w:val="none"/>
          <w:lang w:val="zh-CN" w:eastAsia="zh-CN"/>
        </w:rPr>
      </w:pPr>
      <w:r>
        <w:rPr>
          <w:rFonts w:hint="eastAsia" w:hAnsi="宋体"/>
          <w:color w:val="auto"/>
          <w:highlight w:val="none"/>
          <w:lang w:val="zh-CN" w:eastAsia="zh-CN"/>
        </w:rPr>
        <w:t>（2）法定代表人身份证复印件或被法定代表人授权委托书(格式见附件)；</w:t>
      </w:r>
    </w:p>
    <w:p w14:paraId="4C5CFAD0">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0" w:firstLineChars="100"/>
        <w:textAlignment w:val="auto"/>
        <w:rPr>
          <w:rFonts w:hint="eastAsia" w:hAnsi="宋体"/>
          <w:color w:val="auto"/>
          <w:highlight w:val="none"/>
          <w:lang w:val="zh-CN" w:eastAsia="zh-CN"/>
        </w:rPr>
      </w:pPr>
      <w:r>
        <w:rPr>
          <w:rFonts w:hint="eastAsia" w:hAnsi="宋体"/>
          <w:color w:val="auto"/>
          <w:highlight w:val="none"/>
          <w:lang w:val="zh-CN" w:eastAsia="zh-CN"/>
        </w:rPr>
        <w:t>（3）符合参加政府采购活动应当具备的一般条件的承诺函(格式见附件) ；</w:t>
      </w:r>
    </w:p>
    <w:p w14:paraId="47A7E491">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0" w:firstLineChars="100"/>
        <w:textAlignment w:val="auto"/>
        <w:rPr>
          <w:rFonts w:hint="eastAsia" w:hAnsi="宋体"/>
          <w:color w:val="auto"/>
          <w:highlight w:val="none"/>
          <w:lang w:val="zh-CN" w:eastAsia="zh-CN"/>
        </w:rPr>
      </w:pPr>
      <w:r>
        <w:rPr>
          <w:rFonts w:hint="eastAsia" w:hAnsi="宋体"/>
          <w:color w:val="auto"/>
          <w:highlight w:val="none"/>
          <w:lang w:val="zh-CN" w:eastAsia="zh-CN"/>
        </w:rPr>
        <w:t>（</w:t>
      </w:r>
      <w:r>
        <w:rPr>
          <w:rFonts w:hint="eastAsia" w:hAnsi="宋体"/>
          <w:color w:val="auto"/>
          <w:highlight w:val="none"/>
          <w:lang w:val="en-US" w:eastAsia="zh-CN"/>
        </w:rPr>
        <w:t>4</w:t>
      </w:r>
      <w:r>
        <w:rPr>
          <w:rFonts w:hint="eastAsia" w:hAnsi="宋体"/>
          <w:color w:val="auto"/>
          <w:highlight w:val="none"/>
          <w:lang w:val="zh-CN" w:eastAsia="zh-CN"/>
        </w:rPr>
        <w:t>）政府采购活动现场确认声明书 (格式见附件) ；</w:t>
      </w:r>
    </w:p>
    <w:p w14:paraId="473FF237">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0" w:firstLineChars="100"/>
        <w:textAlignment w:val="auto"/>
        <w:rPr>
          <w:rFonts w:hint="eastAsia" w:hAnsi="宋体"/>
          <w:color w:val="auto"/>
          <w:highlight w:val="none"/>
          <w:lang w:val="zh-CN" w:eastAsia="zh-CN"/>
        </w:rPr>
      </w:pPr>
      <w:r>
        <w:rPr>
          <w:rFonts w:hint="eastAsia" w:hAnsi="宋体"/>
          <w:color w:val="auto"/>
          <w:highlight w:val="none"/>
          <w:lang w:val="zh-CN" w:eastAsia="zh-CN"/>
        </w:rPr>
        <w:t>（</w:t>
      </w:r>
      <w:r>
        <w:rPr>
          <w:rFonts w:hint="eastAsia" w:hAnsi="宋体"/>
          <w:color w:val="auto"/>
          <w:highlight w:val="none"/>
          <w:lang w:val="en-US" w:eastAsia="zh-CN"/>
        </w:rPr>
        <w:t>5</w:t>
      </w:r>
      <w:r>
        <w:rPr>
          <w:rFonts w:hint="eastAsia" w:hAnsi="宋体"/>
          <w:color w:val="auto"/>
          <w:highlight w:val="none"/>
          <w:lang w:val="zh-CN" w:eastAsia="zh-CN"/>
        </w:rPr>
        <w:t>）落实政府采购政策需满足的资格条件：供应商为中小企业/小微企业，提供《中小企业声明函》（格式见附件） ；</w:t>
      </w:r>
    </w:p>
    <w:p w14:paraId="1CF0565D">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0" w:firstLineChars="100"/>
        <w:textAlignment w:val="auto"/>
        <w:rPr>
          <w:rFonts w:hint="eastAsia" w:hAnsi="宋体"/>
          <w:color w:val="auto"/>
          <w:highlight w:val="none"/>
          <w:lang w:val="zh-CN" w:eastAsia="zh-CN"/>
        </w:rPr>
      </w:pPr>
      <w:r>
        <w:rPr>
          <w:rFonts w:hint="eastAsia" w:hAnsi="宋体"/>
          <w:color w:val="auto"/>
          <w:highlight w:val="none"/>
          <w:lang w:val="zh-CN" w:eastAsia="zh-CN"/>
        </w:rPr>
        <w:t>（</w:t>
      </w:r>
      <w:r>
        <w:rPr>
          <w:rFonts w:hint="eastAsia" w:hAnsi="宋体"/>
          <w:color w:val="auto"/>
          <w:highlight w:val="none"/>
          <w:lang w:val="en-US" w:eastAsia="zh-CN"/>
        </w:rPr>
        <w:t>6</w:t>
      </w:r>
      <w:r>
        <w:rPr>
          <w:rFonts w:hint="eastAsia" w:hAnsi="宋体"/>
          <w:color w:val="auto"/>
          <w:highlight w:val="none"/>
          <w:lang w:val="zh-CN" w:eastAsia="zh-CN"/>
        </w:rPr>
        <w:t>）联合体协议（格式见附件，如有）；</w:t>
      </w:r>
    </w:p>
    <w:p w14:paraId="0E156182">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0" w:firstLineChars="100"/>
        <w:textAlignment w:val="auto"/>
        <w:rPr>
          <w:rFonts w:hint="eastAsia" w:hAnsi="宋体"/>
          <w:color w:val="auto"/>
          <w:highlight w:val="none"/>
          <w:lang w:val="zh-CN" w:eastAsia="zh-CN"/>
        </w:rPr>
      </w:pPr>
      <w:r>
        <w:rPr>
          <w:rFonts w:hint="eastAsia" w:hAnsi="宋体"/>
          <w:color w:val="auto"/>
          <w:highlight w:val="none"/>
          <w:lang w:val="zh-CN" w:eastAsia="zh-CN"/>
        </w:rPr>
        <w:t>（</w:t>
      </w:r>
      <w:r>
        <w:rPr>
          <w:rFonts w:hint="eastAsia" w:hAnsi="宋体"/>
          <w:color w:val="auto"/>
          <w:highlight w:val="none"/>
          <w:lang w:val="en-US" w:eastAsia="zh-CN"/>
        </w:rPr>
        <w:t>7</w:t>
      </w:r>
      <w:r>
        <w:rPr>
          <w:rFonts w:hint="eastAsia" w:hAnsi="宋体"/>
          <w:color w:val="auto"/>
          <w:highlight w:val="none"/>
          <w:lang w:val="zh-CN" w:eastAsia="zh-CN"/>
        </w:rPr>
        <w:t>）东阳市政府采购代理机构社会评价表（格式见附件）。</w:t>
      </w:r>
    </w:p>
    <w:p w14:paraId="21E69B4E">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1" w:firstLineChars="100"/>
        <w:textAlignment w:val="auto"/>
        <w:rPr>
          <w:rFonts w:hint="default" w:hAnsi="宋体"/>
          <w:b w:val="0"/>
          <w:bCs w:val="0"/>
          <w:color w:val="auto"/>
          <w:highlight w:val="none"/>
          <w:lang w:val="en-US" w:eastAsia="zh-CN"/>
        </w:rPr>
      </w:pPr>
      <w:r>
        <w:rPr>
          <w:rFonts w:hint="eastAsia" w:cs="Arial"/>
          <w:b/>
          <w:bCs/>
          <w:color w:val="auto"/>
          <w:highlight w:val="none"/>
        </w:rPr>
        <w:t>备注：投标人的资格审查由招标代理机构和采购人在评标委员会评标以前进行。投标人应未被列入失信被执行人名单、重大税收违法案件当事人名单、政府采购严重违法失信行为记录名单，信用信息以投标截止日信用中国网站（www.creditchina.gov.cn）、中国政府采购网（www.ccgp.gov.cn）公布为准</w:t>
      </w:r>
      <w:r>
        <w:rPr>
          <w:rFonts w:hint="eastAsia" w:hAnsi="宋体"/>
          <w:b w:val="0"/>
          <w:bCs w:val="0"/>
          <w:color w:val="auto"/>
          <w:highlight w:val="none"/>
          <w:lang w:val="en-US" w:eastAsia="zh-CN"/>
        </w:rPr>
        <w:t>。</w:t>
      </w:r>
    </w:p>
    <w:p w14:paraId="12BB2DB7">
      <w:pPr>
        <w:pStyle w:val="20"/>
        <w:keepNext w:val="0"/>
        <w:keepLines w:val="0"/>
        <w:pageBreakBefore w:val="0"/>
        <w:kinsoku/>
        <w:wordWrap/>
        <w:overflowPunct/>
        <w:topLinePunct w:val="0"/>
        <w:autoSpaceDE/>
        <w:autoSpaceDN/>
        <w:bidi w:val="0"/>
        <w:adjustRightInd/>
        <w:snapToGrid w:val="0"/>
        <w:spacing w:beforeLines="0" w:afterLines="0" w:line="440" w:lineRule="exact"/>
        <w:ind w:firstLine="240" w:firstLineChars="100"/>
        <w:textAlignment w:val="auto"/>
        <w:rPr>
          <w:rFonts w:hint="default" w:hAnsi="宋体"/>
          <w:b w:val="0"/>
          <w:bCs w:val="0"/>
          <w:color w:val="auto"/>
          <w:highlight w:val="none"/>
          <w:lang w:val="en-US" w:eastAsia="zh-CN"/>
        </w:rPr>
      </w:pPr>
    </w:p>
    <w:p w14:paraId="04F1703A">
      <w:pPr>
        <w:snapToGrid w:val="0"/>
        <w:spacing w:beforeLines="50"/>
        <w:ind w:firstLine="472" w:firstLineChars="196"/>
        <w:jc w:val="left"/>
        <w:rPr>
          <w:rFonts w:ascii="宋体" w:hAnsi="宋体" w:cs="宋体"/>
          <w:b/>
          <w:bCs/>
          <w:color w:val="auto"/>
          <w:sz w:val="24"/>
          <w:szCs w:val="24"/>
          <w:highlight w:val="none"/>
        </w:rPr>
      </w:pPr>
    </w:p>
    <w:p w14:paraId="44F11B21">
      <w:pPr>
        <w:snapToGrid w:val="0"/>
        <w:spacing w:beforeLines="50"/>
        <w:ind w:firstLine="482" w:firstLineChars="200"/>
        <w:jc w:val="left"/>
        <w:rPr>
          <w:rFonts w:ascii="宋体" w:hAnsi="宋体" w:cs="宋体"/>
          <w:b/>
          <w:bCs/>
          <w:color w:val="auto"/>
          <w:sz w:val="24"/>
          <w:szCs w:val="24"/>
          <w:highlight w:val="none"/>
        </w:rPr>
      </w:pPr>
    </w:p>
    <w:p w14:paraId="3F49E44F">
      <w:pPr>
        <w:snapToGrid w:val="0"/>
        <w:spacing w:beforeLines="50"/>
        <w:ind w:firstLine="482" w:firstLineChars="200"/>
        <w:jc w:val="left"/>
        <w:rPr>
          <w:rFonts w:ascii="宋体" w:hAnsi="宋体" w:cs="宋体"/>
          <w:b/>
          <w:bCs/>
          <w:color w:val="auto"/>
          <w:sz w:val="24"/>
          <w:szCs w:val="24"/>
          <w:highlight w:val="none"/>
        </w:rPr>
      </w:pPr>
    </w:p>
    <w:p w14:paraId="1AC4341B">
      <w:pPr>
        <w:snapToGrid w:val="0"/>
        <w:spacing w:beforeLines="50"/>
        <w:ind w:firstLine="482" w:firstLineChars="200"/>
        <w:jc w:val="left"/>
        <w:rPr>
          <w:rFonts w:ascii="宋体" w:hAnsi="宋体" w:cs="宋体"/>
          <w:b/>
          <w:bCs/>
          <w:color w:val="auto"/>
          <w:sz w:val="24"/>
          <w:szCs w:val="24"/>
          <w:highlight w:val="none"/>
        </w:rPr>
      </w:pPr>
    </w:p>
    <w:p w14:paraId="34DE23DA">
      <w:pPr>
        <w:snapToGrid w:val="0"/>
        <w:spacing w:beforeLines="50"/>
        <w:ind w:firstLine="482" w:firstLineChars="200"/>
        <w:jc w:val="left"/>
        <w:rPr>
          <w:rFonts w:ascii="宋体" w:hAnsi="宋体" w:cs="宋体"/>
          <w:b/>
          <w:bCs/>
          <w:color w:val="auto"/>
          <w:sz w:val="24"/>
          <w:szCs w:val="24"/>
          <w:highlight w:val="none"/>
        </w:rPr>
      </w:pPr>
    </w:p>
    <w:p w14:paraId="1FDFEE6B">
      <w:pPr>
        <w:snapToGrid w:val="0"/>
        <w:spacing w:beforeLines="50"/>
        <w:ind w:firstLine="482" w:firstLineChars="200"/>
        <w:jc w:val="left"/>
        <w:rPr>
          <w:rFonts w:ascii="宋体" w:hAnsi="宋体" w:cs="宋体"/>
          <w:b/>
          <w:bCs/>
          <w:color w:val="auto"/>
          <w:sz w:val="24"/>
          <w:szCs w:val="24"/>
          <w:highlight w:val="none"/>
        </w:rPr>
      </w:pPr>
    </w:p>
    <w:p w14:paraId="42BFF696">
      <w:pPr>
        <w:snapToGrid w:val="0"/>
        <w:spacing w:beforeLines="50"/>
        <w:ind w:firstLine="482" w:firstLineChars="200"/>
        <w:jc w:val="left"/>
        <w:rPr>
          <w:rFonts w:ascii="宋体" w:hAnsi="宋体" w:cs="宋体"/>
          <w:b/>
          <w:bCs/>
          <w:color w:val="auto"/>
          <w:sz w:val="24"/>
          <w:szCs w:val="24"/>
          <w:highlight w:val="none"/>
        </w:rPr>
      </w:pPr>
    </w:p>
    <w:p w14:paraId="7A89E201">
      <w:pPr>
        <w:snapToGrid w:val="0"/>
        <w:spacing w:beforeLines="50"/>
        <w:ind w:firstLine="482" w:firstLineChars="200"/>
        <w:jc w:val="left"/>
        <w:rPr>
          <w:rFonts w:ascii="宋体" w:hAnsi="宋体" w:cs="宋体"/>
          <w:b/>
          <w:bCs/>
          <w:color w:val="auto"/>
          <w:sz w:val="24"/>
          <w:szCs w:val="24"/>
          <w:highlight w:val="none"/>
        </w:rPr>
      </w:pPr>
    </w:p>
    <w:p w14:paraId="11676DB4">
      <w:pPr>
        <w:snapToGrid w:val="0"/>
        <w:spacing w:beforeLines="50"/>
        <w:ind w:firstLine="482" w:firstLineChars="200"/>
        <w:jc w:val="left"/>
        <w:rPr>
          <w:rFonts w:ascii="宋体" w:hAnsi="宋体" w:cs="宋体"/>
          <w:b/>
          <w:bCs/>
          <w:color w:val="auto"/>
          <w:sz w:val="24"/>
          <w:szCs w:val="24"/>
          <w:highlight w:val="none"/>
        </w:rPr>
      </w:pPr>
    </w:p>
    <w:p w14:paraId="2AECEE14">
      <w:pPr>
        <w:snapToGrid w:val="0"/>
        <w:spacing w:beforeLines="50"/>
        <w:ind w:firstLine="482" w:firstLineChars="200"/>
        <w:jc w:val="left"/>
        <w:rPr>
          <w:rFonts w:ascii="宋体" w:hAnsi="宋体" w:cs="宋体"/>
          <w:b/>
          <w:bCs/>
          <w:color w:val="auto"/>
          <w:sz w:val="24"/>
          <w:szCs w:val="24"/>
          <w:highlight w:val="none"/>
        </w:rPr>
      </w:pPr>
    </w:p>
    <w:p w14:paraId="739A4C58">
      <w:pPr>
        <w:snapToGrid w:val="0"/>
        <w:spacing w:beforeLines="50"/>
        <w:ind w:firstLine="482" w:firstLineChars="200"/>
        <w:jc w:val="left"/>
        <w:rPr>
          <w:rFonts w:ascii="宋体" w:hAnsi="宋体" w:cs="宋体"/>
          <w:b/>
          <w:bCs/>
          <w:color w:val="auto"/>
          <w:sz w:val="24"/>
          <w:szCs w:val="24"/>
          <w:highlight w:val="none"/>
        </w:rPr>
      </w:pPr>
    </w:p>
    <w:p w14:paraId="0A58F8A9">
      <w:pPr>
        <w:snapToGrid w:val="0"/>
        <w:spacing w:beforeLines="50"/>
        <w:ind w:firstLine="482" w:firstLineChars="200"/>
        <w:jc w:val="left"/>
        <w:rPr>
          <w:rFonts w:ascii="宋体" w:hAnsi="宋体" w:cs="宋体"/>
          <w:b/>
          <w:bCs/>
          <w:color w:val="auto"/>
          <w:sz w:val="24"/>
          <w:szCs w:val="24"/>
          <w:highlight w:val="none"/>
        </w:rPr>
      </w:pPr>
    </w:p>
    <w:p w14:paraId="762F228E">
      <w:pPr>
        <w:snapToGrid w:val="0"/>
        <w:spacing w:beforeLines="50"/>
        <w:jc w:val="left"/>
        <w:rPr>
          <w:rFonts w:hint="eastAsia" w:ascii="宋体" w:hAnsi="宋体" w:cs="宋体"/>
          <w:b/>
          <w:bCs/>
          <w:color w:val="auto"/>
          <w:sz w:val="24"/>
          <w:szCs w:val="24"/>
          <w:highlight w:val="none"/>
        </w:rPr>
      </w:pPr>
    </w:p>
    <w:p w14:paraId="4DD44D03">
      <w:pPr>
        <w:snapToGrid w:val="0"/>
        <w:spacing w:beforeLines="50"/>
        <w:jc w:val="left"/>
        <w:rPr>
          <w:rFonts w:hint="eastAsia" w:ascii="宋体" w:hAnsi="宋体" w:cs="宋体"/>
          <w:b/>
          <w:bCs/>
          <w:color w:val="auto"/>
          <w:sz w:val="24"/>
          <w:szCs w:val="24"/>
          <w:highlight w:val="none"/>
        </w:rPr>
      </w:pPr>
    </w:p>
    <w:p w14:paraId="00429857">
      <w:pPr>
        <w:snapToGrid w:val="0"/>
        <w:spacing w:beforeLines="50"/>
        <w:jc w:val="left"/>
        <w:rPr>
          <w:rFonts w:hint="eastAsia" w:ascii="宋体" w:hAnsi="宋体" w:cs="宋体"/>
          <w:b/>
          <w:bCs/>
          <w:color w:val="auto"/>
          <w:sz w:val="24"/>
          <w:szCs w:val="24"/>
          <w:highlight w:val="none"/>
        </w:rPr>
      </w:pPr>
    </w:p>
    <w:p w14:paraId="62395DDC">
      <w:pPr>
        <w:snapToGrid w:val="0"/>
        <w:spacing w:beforeLines="50"/>
        <w:jc w:val="left"/>
        <w:rPr>
          <w:rFonts w:hint="eastAsia" w:ascii="宋体" w:hAnsi="宋体" w:cs="宋体"/>
          <w:b/>
          <w:bCs/>
          <w:color w:val="auto"/>
          <w:sz w:val="24"/>
          <w:szCs w:val="24"/>
          <w:highlight w:val="none"/>
        </w:rPr>
      </w:pPr>
    </w:p>
    <w:p w14:paraId="3B2B32EF">
      <w:pPr>
        <w:snapToGrid w:val="0"/>
        <w:spacing w:beforeLines="5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技术、资信及商务文件：</w:t>
      </w:r>
    </w:p>
    <w:p w14:paraId="5E60A2C6">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（1）投标人技术、资信及商务自评得分表</w:t>
      </w:r>
      <w:r>
        <w:rPr>
          <w:rFonts w:hint="eastAsia" w:ascii="宋体" w:hAnsi="宋体" w:eastAsia="宋体" w:cs="宋体"/>
          <w:color w:val="auto"/>
          <w:sz w:val="24"/>
          <w:lang w:val="zh-CN"/>
        </w:rPr>
        <w:t>（格式见附件）</w:t>
      </w:r>
      <w:r>
        <w:rPr>
          <w:rFonts w:hint="eastAsia" w:ascii="宋体" w:hAnsi="宋体" w:eastAsia="宋体" w:cs="宋体"/>
          <w:color w:val="auto"/>
          <w:sz w:val="24"/>
        </w:rPr>
        <w:t>；</w:t>
      </w:r>
    </w:p>
    <w:p w14:paraId="56658BA9">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（2）投标声明书 (格式见附件) ； </w:t>
      </w:r>
    </w:p>
    <w:p w14:paraId="6452EBE4">
      <w:pPr>
        <w:spacing w:line="360" w:lineRule="auto"/>
        <w:ind w:firstLine="240" w:firstLineChars="100"/>
        <w:rPr>
          <w:rFonts w:hint="eastAsia" w:ascii="宋体" w:hAnsi="宋体" w:eastAsia="宋体" w:cs="宋体"/>
          <w:color w:val="auto"/>
          <w:sz w:val="24"/>
          <w:lang w:val="zh-CN"/>
        </w:rPr>
      </w:pPr>
      <w:r>
        <w:rPr>
          <w:rFonts w:hint="eastAsia" w:ascii="宋体" w:hAnsi="宋体" w:eastAsia="宋体" w:cs="宋体"/>
          <w:color w:val="auto"/>
          <w:sz w:val="24"/>
        </w:rPr>
        <w:t>（3）</w:t>
      </w:r>
      <w:r>
        <w:rPr>
          <w:rFonts w:hint="eastAsia" w:ascii="宋体" w:hAnsi="宋体" w:eastAsia="宋体" w:cs="宋体"/>
          <w:color w:val="auto"/>
          <w:sz w:val="24"/>
          <w:lang w:val="zh-CN"/>
        </w:rPr>
        <w:t>投标单位情况表（格式见附件）；</w:t>
      </w:r>
    </w:p>
    <w:p w14:paraId="6FD90A96">
      <w:pPr>
        <w:spacing w:line="360" w:lineRule="auto"/>
        <w:ind w:firstLine="240" w:firstLineChars="1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）投标人针对本项目的项目实施方案；</w:t>
      </w:r>
    </w:p>
    <w:p w14:paraId="78B1E350">
      <w:pPr>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（5）配送方案；</w:t>
      </w:r>
    </w:p>
    <w:p w14:paraId="74550D14">
      <w:pPr>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）配送保障；</w:t>
      </w:r>
    </w:p>
    <w:p w14:paraId="2FD3ACFF">
      <w:pPr>
        <w:spacing w:line="360" w:lineRule="auto"/>
        <w:ind w:firstLine="240" w:firstLineChars="100"/>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w:t>
      </w:r>
      <w:r>
        <w:rPr>
          <w:rFonts w:hint="eastAsia" w:ascii="宋体" w:hAnsi="宋体" w:eastAsia="宋体" w:cs="宋体"/>
          <w:color w:val="auto"/>
          <w:sz w:val="24"/>
        </w:rPr>
        <w:t>主要设备配置表（格式见附件）；</w:t>
      </w:r>
    </w:p>
    <w:p w14:paraId="7A7C6F76">
      <w:pPr>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（8）突发应急预案；</w:t>
      </w:r>
    </w:p>
    <w:p w14:paraId="64777ACD">
      <w:pPr>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质量承诺；</w:t>
      </w:r>
    </w:p>
    <w:p w14:paraId="3A49E591">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10</w:t>
      </w:r>
      <w:r>
        <w:rPr>
          <w:rFonts w:hint="eastAsia" w:ascii="宋体" w:hAnsi="宋体" w:eastAsia="宋体" w:cs="宋体"/>
          <w:color w:val="auto"/>
          <w:sz w:val="24"/>
        </w:rPr>
        <w:t>）拟投入项目成员一览表（格式见附件）；</w:t>
      </w:r>
    </w:p>
    <w:p w14:paraId="783058BB">
      <w:pPr>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（11）投标人相关认证证书；</w:t>
      </w:r>
    </w:p>
    <w:p w14:paraId="2E3D2024">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12</w:t>
      </w:r>
      <w:r>
        <w:rPr>
          <w:rFonts w:hint="eastAsia" w:ascii="宋体" w:hAnsi="宋体" w:eastAsia="宋体" w:cs="宋体"/>
          <w:color w:val="auto"/>
          <w:sz w:val="24"/>
        </w:rPr>
        <w:t>）类似项目业绩（格式见附件）；</w:t>
      </w:r>
    </w:p>
    <w:p w14:paraId="6E9DE16E">
      <w:pPr>
        <w:spacing w:line="360" w:lineRule="auto"/>
        <w:ind w:firstLine="240" w:firstLineChars="100"/>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1</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）政府采购供应商诚信承诺书（格式见附件）；</w:t>
      </w:r>
    </w:p>
    <w:p w14:paraId="4ABB42A3">
      <w:pPr>
        <w:spacing w:line="360" w:lineRule="auto"/>
        <w:ind w:firstLine="240" w:firstLineChars="100"/>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）服务费承诺书（格式见附件）；</w:t>
      </w:r>
    </w:p>
    <w:p w14:paraId="0A4BE8C3">
      <w:pPr>
        <w:spacing w:line="360" w:lineRule="auto"/>
        <w:ind w:firstLine="240" w:firstLineChars="100"/>
        <w:rPr>
          <w:rFonts w:hint="eastAsia" w:ascii="宋体" w:hAnsi="宋体" w:eastAsia="宋体" w:cs="宋体"/>
          <w:color w:val="auto"/>
          <w:sz w:val="24"/>
          <w:lang w:val="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5）</w:t>
      </w:r>
      <w:r>
        <w:rPr>
          <w:rFonts w:hint="eastAsia" w:ascii="宋体" w:hAnsi="宋体" w:eastAsia="宋体" w:cs="宋体"/>
          <w:color w:val="auto"/>
          <w:sz w:val="24"/>
        </w:rPr>
        <w:t>其它按照评标办法可加分的内容说明、证明文件；</w:t>
      </w:r>
    </w:p>
    <w:p w14:paraId="2C59791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16</w:t>
      </w:r>
      <w:r>
        <w:rPr>
          <w:rFonts w:hint="eastAsia" w:ascii="宋体" w:hAnsi="宋体" w:eastAsia="宋体" w:cs="宋体"/>
          <w:color w:val="auto"/>
          <w:sz w:val="24"/>
          <w:lang w:val="zh-CN"/>
        </w:rPr>
        <w:t>）投标人认为有必要提供的其它文件</w:t>
      </w:r>
      <w:r>
        <w:rPr>
          <w:rFonts w:hint="eastAsia" w:ascii="宋体" w:hAnsi="宋体" w:eastAsia="宋体" w:cs="宋体"/>
          <w:color w:val="auto"/>
          <w:sz w:val="24"/>
        </w:rPr>
        <w:t>。</w:t>
      </w:r>
    </w:p>
    <w:p w14:paraId="0BD4A9BA">
      <w:pPr>
        <w:spacing w:line="360" w:lineRule="auto"/>
        <w:ind w:firstLine="240" w:firstLineChars="100"/>
        <w:rPr>
          <w:rFonts w:hint="eastAsia" w:ascii="宋体" w:hAnsi="宋体" w:eastAsia="宋体" w:cs="宋体"/>
          <w:color w:val="auto"/>
          <w:sz w:val="24"/>
        </w:rPr>
      </w:pPr>
    </w:p>
    <w:p w14:paraId="1D7950C1">
      <w:pPr>
        <w:pStyle w:val="20"/>
        <w:keepNext w:val="0"/>
        <w:keepLines w:val="0"/>
        <w:pageBreakBefore w:val="0"/>
        <w:kinsoku/>
        <w:wordWrap/>
        <w:overflowPunct/>
        <w:topLinePunct w:val="0"/>
        <w:autoSpaceDE/>
        <w:autoSpaceDN/>
        <w:bidi w:val="0"/>
        <w:adjustRightInd/>
        <w:snapToGrid w:val="0"/>
        <w:spacing w:beforeLines="0" w:afterLines="0" w:line="440" w:lineRule="exact"/>
        <w:ind w:firstLine="480" w:firstLineChars="200"/>
        <w:textAlignment w:val="auto"/>
        <w:rPr>
          <w:rFonts w:hint="eastAsia" w:hAnsi="宋体"/>
          <w:color w:val="auto"/>
          <w:highlight w:val="none"/>
          <w:lang w:val="en-US" w:eastAsia="zh-CN"/>
        </w:rPr>
      </w:pPr>
    </w:p>
    <w:p w14:paraId="0095D04C">
      <w:pPr>
        <w:rPr>
          <w:rFonts w:hint="eastAsia" w:hAnsi="宋体"/>
          <w:color w:val="auto"/>
          <w:highlight w:val="none"/>
          <w:lang w:val="en-US" w:eastAsia="zh-CN"/>
        </w:rPr>
      </w:pPr>
    </w:p>
    <w:p w14:paraId="0B79C1ED">
      <w:pPr>
        <w:pStyle w:val="16"/>
        <w:rPr>
          <w:rFonts w:hint="eastAsia" w:hAnsi="宋体"/>
          <w:color w:val="auto"/>
          <w:highlight w:val="none"/>
          <w:lang w:val="en-US" w:eastAsia="zh-CN"/>
        </w:rPr>
      </w:pPr>
    </w:p>
    <w:p w14:paraId="2A0A98F4">
      <w:pPr>
        <w:rPr>
          <w:rFonts w:hint="eastAsia" w:hAnsi="宋体"/>
          <w:color w:val="auto"/>
          <w:highlight w:val="none"/>
          <w:lang w:val="en-US" w:eastAsia="zh-CN"/>
        </w:rPr>
      </w:pPr>
    </w:p>
    <w:p w14:paraId="5AD5091B">
      <w:pPr>
        <w:pStyle w:val="16"/>
        <w:rPr>
          <w:rFonts w:hint="eastAsia" w:hAnsi="宋体"/>
          <w:color w:val="auto"/>
          <w:highlight w:val="none"/>
          <w:lang w:val="en-US" w:eastAsia="zh-CN"/>
        </w:rPr>
      </w:pPr>
    </w:p>
    <w:p w14:paraId="65F0E90B">
      <w:pPr>
        <w:rPr>
          <w:rFonts w:hint="eastAsia" w:hAnsi="宋体"/>
          <w:color w:val="auto"/>
          <w:highlight w:val="none"/>
          <w:lang w:val="en-US" w:eastAsia="zh-CN"/>
        </w:rPr>
      </w:pPr>
    </w:p>
    <w:p w14:paraId="00E09815">
      <w:pPr>
        <w:pStyle w:val="16"/>
        <w:rPr>
          <w:rFonts w:hint="eastAsia" w:hAnsi="宋体"/>
          <w:color w:val="auto"/>
          <w:highlight w:val="none"/>
          <w:lang w:val="en-US" w:eastAsia="zh-CN"/>
        </w:rPr>
      </w:pPr>
    </w:p>
    <w:p w14:paraId="21BEEB62">
      <w:pPr>
        <w:rPr>
          <w:rFonts w:hint="eastAsia"/>
          <w:lang w:val="en-US" w:eastAsia="zh-CN"/>
        </w:rPr>
      </w:pPr>
    </w:p>
    <w:p w14:paraId="4230A5B3">
      <w:pPr>
        <w:snapToGrid w:val="0"/>
        <w:spacing w:before="50" w:afterLines="50"/>
        <w:jc w:val="left"/>
        <w:rPr>
          <w:rFonts w:hint="eastAsia" w:ascii="宋体" w:hAnsi="宋体"/>
          <w:b/>
          <w:color w:val="auto"/>
          <w:sz w:val="24"/>
          <w:highlight w:val="none"/>
        </w:rPr>
      </w:pPr>
    </w:p>
    <w:p w14:paraId="1B2027F8">
      <w:pPr>
        <w:snapToGrid w:val="0"/>
        <w:spacing w:before="50" w:afterLines="50"/>
        <w:jc w:val="left"/>
        <w:rPr>
          <w:rFonts w:hint="eastAsia" w:ascii="宋体" w:hAnsi="宋体"/>
          <w:b/>
          <w:color w:val="auto"/>
          <w:sz w:val="24"/>
          <w:highlight w:val="none"/>
        </w:rPr>
      </w:pPr>
    </w:p>
    <w:p w14:paraId="37A8DB3E">
      <w:pPr>
        <w:snapToGrid w:val="0"/>
        <w:spacing w:before="50" w:afterLines="50"/>
        <w:jc w:val="left"/>
        <w:rPr>
          <w:rFonts w:hint="eastAsia" w:ascii="宋体" w:hAnsi="宋体"/>
          <w:b/>
          <w:color w:val="auto"/>
          <w:sz w:val="24"/>
          <w:highlight w:val="none"/>
        </w:rPr>
      </w:pPr>
    </w:p>
    <w:p w14:paraId="4BD19249">
      <w:pPr>
        <w:snapToGrid w:val="0"/>
        <w:spacing w:before="50" w:afterLines="50"/>
        <w:jc w:val="left"/>
        <w:rPr>
          <w:rFonts w:hint="eastAsia" w:ascii="宋体" w:hAnsi="宋体"/>
          <w:b/>
          <w:color w:val="auto"/>
          <w:sz w:val="24"/>
          <w:highlight w:val="none"/>
        </w:rPr>
      </w:pPr>
    </w:p>
    <w:p w14:paraId="2CA3116C">
      <w:pPr>
        <w:snapToGrid w:val="0"/>
        <w:spacing w:before="50" w:afterLines="50"/>
        <w:jc w:val="left"/>
        <w:rPr>
          <w:rFonts w:hint="eastAsia" w:ascii="宋体" w:hAnsi="宋体"/>
          <w:b/>
          <w:color w:val="auto"/>
          <w:sz w:val="24"/>
          <w:highlight w:val="none"/>
        </w:rPr>
      </w:pPr>
    </w:p>
    <w:p w14:paraId="674EF305">
      <w:pPr>
        <w:snapToGrid w:val="0"/>
        <w:spacing w:before="50" w:afterLines="50"/>
        <w:jc w:val="left"/>
        <w:rPr>
          <w:rFonts w:hint="eastAsia" w:ascii="宋体" w:hAnsi="宋体"/>
          <w:b/>
          <w:color w:val="auto"/>
          <w:sz w:val="24"/>
          <w:highlight w:val="none"/>
        </w:rPr>
      </w:pPr>
    </w:p>
    <w:p w14:paraId="1FBF0D38">
      <w:pPr>
        <w:snapToGrid w:val="0"/>
        <w:spacing w:before="50" w:afterLines="50"/>
        <w:jc w:val="left"/>
        <w:rPr>
          <w:rFonts w:ascii="宋体" w:hAnsi="宋体"/>
          <w:b/>
          <w:color w:val="auto"/>
          <w:sz w:val="24"/>
          <w:highlight w:val="none"/>
        </w:rPr>
      </w:pPr>
      <w:r>
        <w:rPr>
          <w:rFonts w:hint="eastAsia" w:ascii="宋体" w:hAnsi="宋体"/>
          <w:b/>
          <w:color w:val="auto"/>
          <w:sz w:val="24"/>
          <w:highlight w:val="none"/>
        </w:rPr>
        <w:t>附件1：投标声明书格式：</w:t>
      </w:r>
    </w:p>
    <w:p w14:paraId="385BE3DF">
      <w:pPr>
        <w:snapToGrid w:val="0"/>
        <w:spacing w:beforeLines="50" w:after="50"/>
        <w:jc w:val="center"/>
        <w:rPr>
          <w:rFonts w:ascii="宋体" w:hAnsi="宋体"/>
          <w:b/>
          <w:bCs/>
          <w:color w:val="auto"/>
          <w:sz w:val="24"/>
          <w:highlight w:val="none"/>
        </w:rPr>
      </w:pPr>
      <w:r>
        <w:rPr>
          <w:rFonts w:hint="eastAsia" w:ascii="宋体" w:hAnsi="宋体"/>
          <w:b/>
          <w:bCs/>
          <w:color w:val="auto"/>
          <w:sz w:val="30"/>
          <w:highlight w:val="none"/>
        </w:rPr>
        <w:t>投标声明书</w:t>
      </w:r>
    </w:p>
    <w:p w14:paraId="1E7F234C">
      <w:pPr>
        <w:spacing w:beforeLines="50" w:after="50" w:line="46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p>
    <w:p w14:paraId="2A214E54">
      <w:pPr>
        <w:spacing w:beforeLines="50" w:after="50" w:line="4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（投标人名称）系中华人民共和国合法企业，经营地址</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6463A60C">
      <w:pPr>
        <w:spacing w:beforeLines="50" w:after="50" w:line="460" w:lineRule="exact"/>
        <w:ind w:firstLine="645"/>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（投标人名称）的法定代表人，我方愿意参加贵方组织的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项目的投标，为便于贵方公正、择优地确定中标人及其投标产品和服务，我方就本次投标有关事项郑重声明如下：</w:t>
      </w:r>
    </w:p>
    <w:p w14:paraId="4623CFD4">
      <w:pPr>
        <w:spacing w:line="460" w:lineRule="exact"/>
        <w:ind w:firstLine="480" w:firstLineChars="200"/>
        <w:contextualSpacing/>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我方向贵方提交的所有投标文件、资料都是准确的和真实的</w:t>
      </w:r>
      <w:r>
        <w:rPr>
          <w:rFonts w:hint="eastAsia" w:ascii="宋体" w:hAnsi="宋体"/>
          <w:color w:val="auto"/>
          <w:sz w:val="24"/>
          <w:highlight w:val="none"/>
        </w:rPr>
        <w:t>。</w:t>
      </w:r>
    </w:p>
    <w:p w14:paraId="590DC2E9">
      <w:pPr>
        <w:spacing w:beforeLines="50" w:line="460" w:lineRule="exact"/>
        <w:ind w:firstLine="480" w:firstLineChars="200"/>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我方不是采购人的附属机构；在获知本项目采购信息后，与采购人聘请的为此项目提供咨询服务的公司及其附属机构没有任何联系。</w:t>
      </w:r>
    </w:p>
    <w:p w14:paraId="40CAD724">
      <w:pPr>
        <w:pStyle w:val="10"/>
        <w:spacing w:line="460" w:lineRule="exact"/>
        <w:contextualSpacing/>
        <w:rPr>
          <w:rFonts w:hAnsi="宋体"/>
          <w:color w:val="auto"/>
          <w:sz w:val="24"/>
          <w:highlight w:val="none"/>
        </w:rPr>
      </w:pPr>
      <w:r>
        <w:rPr>
          <w:rFonts w:hint="eastAsia" w:ascii="宋体" w:hAnsi="宋体" w:eastAsia="宋体" w:cs="宋体"/>
          <w:color w:val="auto"/>
          <w:sz w:val="24"/>
          <w:highlight w:val="none"/>
        </w:rPr>
        <w:t>3.我方及由本人担任</w:t>
      </w:r>
      <w:r>
        <w:rPr>
          <w:rFonts w:hint="eastAsia" w:hAnsi="宋体"/>
          <w:color w:val="auto"/>
          <w:sz w:val="24"/>
          <w:highlight w:val="none"/>
        </w:rPr>
        <w:t>法定代表人的其他机构</w:t>
      </w:r>
      <w:r>
        <w:rPr>
          <w:rFonts w:hAnsi="宋体"/>
          <w:color w:val="auto"/>
          <w:sz w:val="24"/>
          <w:highlight w:val="none"/>
        </w:rPr>
        <w:t>最近三年内被</w:t>
      </w:r>
      <w:r>
        <w:rPr>
          <w:rFonts w:hint="eastAsia" w:hAnsi="宋体"/>
          <w:color w:val="auto"/>
          <w:sz w:val="24"/>
          <w:highlight w:val="none"/>
        </w:rPr>
        <w:t>通报或者被处罚的</w:t>
      </w:r>
      <w:r>
        <w:rPr>
          <w:rFonts w:hAnsi="宋体"/>
          <w:color w:val="auto"/>
          <w:sz w:val="24"/>
          <w:highlight w:val="none"/>
        </w:rPr>
        <w:t>违法行为</w:t>
      </w:r>
    </w:p>
    <w:p w14:paraId="022D08D7">
      <w:pPr>
        <w:pStyle w:val="10"/>
        <w:spacing w:line="460" w:lineRule="exact"/>
        <w:ind w:left="0" w:leftChars="0" w:firstLine="0" w:firstLineChars="0"/>
        <w:contextualSpacing/>
        <w:rPr>
          <w:rFonts w:hAnsi="宋体"/>
          <w:color w:val="auto"/>
          <w:sz w:val="24"/>
          <w:highlight w:val="none"/>
        </w:rPr>
      </w:pPr>
      <w:r>
        <w:rPr>
          <w:rFonts w:hAnsi="宋体"/>
          <w:color w:val="auto"/>
          <w:sz w:val="24"/>
          <w:highlight w:val="none"/>
        </w:rPr>
        <w:t>有：</w:t>
      </w:r>
    </w:p>
    <w:p w14:paraId="619027A9">
      <w:pPr>
        <w:spacing w:beforeLines="50" w:line="460" w:lineRule="exact"/>
        <w:ind w:firstLine="440" w:firstLineChars="200"/>
        <w:contextualSpacing/>
        <w:rPr>
          <w:rFonts w:ascii="宋体" w:hAnsi="宋体"/>
          <w:color w:val="auto"/>
          <w:sz w:val="22"/>
          <w:highlight w:val="none"/>
          <w:u w:val="single"/>
        </w:rPr>
      </w:pPr>
      <w:r>
        <w:rPr>
          <w:rFonts w:hint="eastAsia" w:ascii="宋体" w:hAnsi="宋体"/>
          <w:color w:val="auto"/>
          <w:sz w:val="22"/>
          <w:highlight w:val="none"/>
          <w:u w:val="single"/>
        </w:rPr>
        <w:t>　　　　　　　　　　　　　　　　　　　　　　　　　　　</w:t>
      </w:r>
    </w:p>
    <w:p w14:paraId="22D8AD26">
      <w:pPr>
        <w:spacing w:beforeLines="50" w:line="460" w:lineRule="exact"/>
        <w:ind w:firstLine="440" w:firstLineChars="200"/>
        <w:contextualSpacing/>
        <w:rPr>
          <w:rFonts w:ascii="宋体" w:hAnsi="宋体"/>
          <w:color w:val="auto"/>
          <w:sz w:val="24"/>
          <w:highlight w:val="none"/>
          <w:u w:val="single"/>
        </w:rPr>
      </w:pPr>
      <w:r>
        <w:rPr>
          <w:rFonts w:hint="eastAsia" w:ascii="宋体" w:hAnsi="宋体"/>
          <w:color w:val="auto"/>
          <w:sz w:val="22"/>
          <w:highlight w:val="none"/>
          <w:u w:val="single"/>
        </w:rPr>
        <w:t>　　　　　　　　　　　　　　　　　　　　　　</w:t>
      </w:r>
      <w:r>
        <w:rPr>
          <w:rFonts w:hint="eastAsia" w:ascii="宋体" w:hAnsi="宋体"/>
          <w:color w:val="auto"/>
          <w:sz w:val="24"/>
          <w:highlight w:val="none"/>
          <w:u w:val="single"/>
        </w:rPr>
        <w:t>　　　　　</w:t>
      </w:r>
    </w:p>
    <w:p w14:paraId="408AA9A3">
      <w:pPr>
        <w:spacing w:line="46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4.以上事项如有虚假或隐瞒，我方愿意承担一切后果，并不再寻求任何旨在减轻或免除法律责任的辩解。</w:t>
      </w:r>
    </w:p>
    <w:p w14:paraId="5B7AC8AF">
      <w:pPr>
        <w:pStyle w:val="19"/>
        <w:tabs>
          <w:tab w:val="left" w:pos="939"/>
        </w:tabs>
        <w:snapToGrid w:val="0"/>
        <w:ind w:left="758" w:leftChars="150" w:hanging="458" w:hangingChars="191"/>
        <w:rPr>
          <w:rFonts w:ascii="宋体" w:hAnsi="宋体"/>
          <w:color w:val="auto"/>
          <w:sz w:val="24"/>
          <w:highlight w:val="none"/>
        </w:rPr>
      </w:pPr>
    </w:p>
    <w:p w14:paraId="1C90CBA9">
      <w:pPr>
        <w:pStyle w:val="66"/>
        <w:snapToGrid w:val="0"/>
        <w:spacing w:beforeLines="50"/>
        <w:ind w:firstLine="200"/>
        <w:rPr>
          <w:rFonts w:ascii="宋体" w:hAnsi="宋体"/>
          <w:color w:val="auto"/>
          <w:highlight w:val="none"/>
        </w:rPr>
      </w:pPr>
    </w:p>
    <w:p w14:paraId="61C92A68">
      <w:pPr>
        <w:snapToGrid w:val="0"/>
        <w:spacing w:beforeLines="50"/>
        <w:ind w:firstLine="319" w:firstLineChars="133"/>
        <w:rPr>
          <w:rFonts w:ascii="宋体" w:hAnsi="宋体"/>
          <w:color w:val="auto"/>
          <w:sz w:val="24"/>
          <w:highlight w:val="none"/>
          <w:u w:val="single"/>
        </w:rPr>
      </w:pPr>
      <w:r>
        <w:rPr>
          <w:rFonts w:hint="eastAsia" w:ascii="宋体" w:hAnsi="宋体"/>
          <w:color w:val="auto"/>
          <w:sz w:val="24"/>
          <w:highlight w:val="none"/>
        </w:rPr>
        <w:t>法定代表人或授权代表（签字或盖章）：</w:t>
      </w:r>
    </w:p>
    <w:p w14:paraId="38721B98">
      <w:pPr>
        <w:snapToGrid w:val="0"/>
        <w:spacing w:beforeLines="50" w:after="50"/>
        <w:ind w:firstLine="360" w:firstLineChars="150"/>
        <w:rPr>
          <w:rFonts w:ascii="宋体" w:hAnsi="宋体"/>
          <w:color w:val="auto"/>
          <w:sz w:val="24"/>
          <w:highlight w:val="none"/>
        </w:rPr>
      </w:pPr>
      <w:r>
        <w:rPr>
          <w:rFonts w:hint="eastAsia" w:ascii="宋体" w:hAnsi="宋体"/>
          <w:color w:val="auto"/>
          <w:sz w:val="24"/>
          <w:highlight w:val="none"/>
        </w:rPr>
        <w:t>投标人公章：</w:t>
      </w:r>
    </w:p>
    <w:p w14:paraId="3DAD3806">
      <w:pPr>
        <w:snapToGrid w:val="0"/>
        <w:spacing w:beforeLines="50" w:after="50"/>
        <w:ind w:firstLine="6240" w:firstLineChars="2600"/>
        <w:rPr>
          <w:rFonts w:ascii="宋体" w:hAnsi="宋体"/>
          <w:color w:val="auto"/>
          <w:sz w:val="24"/>
          <w:highlight w:val="none"/>
        </w:rPr>
      </w:pPr>
      <w:r>
        <w:rPr>
          <w:rFonts w:ascii="宋体" w:hAnsi="宋体"/>
          <w:color w:val="auto"/>
          <w:sz w:val="24"/>
          <w:highlight w:val="none"/>
        </w:rPr>
        <w:t>年    月    日</w:t>
      </w:r>
    </w:p>
    <w:p w14:paraId="24FE6792">
      <w:pPr>
        <w:snapToGrid w:val="0"/>
        <w:spacing w:beforeLines="50" w:after="50"/>
        <w:ind w:firstLine="4800" w:firstLineChars="2000"/>
        <w:rPr>
          <w:rFonts w:ascii="宋体" w:hAnsi="宋体"/>
          <w:color w:val="auto"/>
          <w:sz w:val="24"/>
          <w:highlight w:val="none"/>
        </w:rPr>
      </w:pPr>
    </w:p>
    <w:p w14:paraId="5A8B20B0">
      <w:pPr>
        <w:pStyle w:val="20"/>
        <w:snapToGrid w:val="0"/>
        <w:spacing w:before="156" w:after="156" w:line="240" w:lineRule="auto"/>
        <w:rPr>
          <w:rFonts w:hAnsi="宋体"/>
          <w:color w:val="auto"/>
          <w:highlight w:val="none"/>
        </w:rPr>
      </w:pPr>
    </w:p>
    <w:p w14:paraId="2651F167">
      <w:pPr>
        <w:snapToGrid w:val="0"/>
        <w:spacing w:before="50" w:afterLines="50"/>
        <w:jc w:val="left"/>
        <w:rPr>
          <w:rFonts w:ascii="宋体" w:hAnsi="宋体"/>
          <w:color w:val="auto"/>
          <w:highlight w:val="none"/>
        </w:rPr>
      </w:pPr>
    </w:p>
    <w:p w14:paraId="0EC0BF7C">
      <w:pPr>
        <w:snapToGrid w:val="0"/>
        <w:spacing w:before="50" w:afterLines="50"/>
        <w:jc w:val="left"/>
        <w:rPr>
          <w:rFonts w:ascii="宋体" w:hAnsi="宋体"/>
          <w:color w:val="auto"/>
          <w:highlight w:val="none"/>
        </w:rPr>
      </w:pPr>
    </w:p>
    <w:p w14:paraId="0AF65FDB">
      <w:pPr>
        <w:snapToGrid w:val="0"/>
        <w:spacing w:before="50" w:afterLines="50"/>
        <w:jc w:val="left"/>
        <w:rPr>
          <w:rFonts w:ascii="宋体" w:hAnsi="宋体"/>
          <w:color w:val="auto"/>
          <w:highlight w:val="none"/>
        </w:rPr>
      </w:pPr>
    </w:p>
    <w:p w14:paraId="1E1AA8B2">
      <w:pPr>
        <w:snapToGrid w:val="0"/>
        <w:spacing w:before="50" w:afterLines="50"/>
        <w:jc w:val="left"/>
        <w:rPr>
          <w:rFonts w:ascii="宋体" w:hAnsi="宋体"/>
          <w:color w:val="auto"/>
          <w:highlight w:val="none"/>
        </w:rPr>
      </w:pPr>
    </w:p>
    <w:p w14:paraId="1D9F610A">
      <w:pPr>
        <w:pStyle w:val="29"/>
        <w:ind w:firstLine="344"/>
        <w:rPr>
          <w:color w:val="auto"/>
          <w:highlight w:val="none"/>
        </w:rPr>
      </w:pPr>
    </w:p>
    <w:p w14:paraId="54574BAA">
      <w:pPr>
        <w:snapToGrid w:val="0"/>
        <w:spacing w:before="50" w:afterLines="50"/>
        <w:jc w:val="left"/>
        <w:rPr>
          <w:rFonts w:ascii="宋体" w:hAnsi="宋体"/>
          <w:color w:val="auto"/>
          <w:highlight w:val="none"/>
        </w:rPr>
      </w:pPr>
    </w:p>
    <w:p w14:paraId="47FC478C">
      <w:pPr>
        <w:pStyle w:val="40"/>
        <w:rPr>
          <w:color w:val="auto"/>
          <w:highlight w:val="none"/>
        </w:rPr>
      </w:pPr>
    </w:p>
    <w:p w14:paraId="79DFC77A">
      <w:pPr>
        <w:snapToGrid w:val="0"/>
        <w:spacing w:beforeLines="50" w:after="50" w:line="276" w:lineRule="auto"/>
        <w:rPr>
          <w:rFonts w:hint="eastAsia" w:ascii="宋体" w:hAnsi="宋体" w:cs="宋体"/>
          <w:b/>
          <w:color w:val="auto"/>
          <w:sz w:val="24"/>
          <w:szCs w:val="24"/>
          <w:highlight w:val="none"/>
        </w:rPr>
      </w:pPr>
    </w:p>
    <w:p w14:paraId="0B0FFE73">
      <w:pPr>
        <w:snapToGrid w:val="0"/>
        <w:spacing w:beforeLines="50" w:after="50" w:line="276" w:lineRule="auto"/>
        <w:rPr>
          <w:rFonts w:ascii="宋体" w:hAnsi="宋体" w:cs="宋体"/>
          <w:color w:val="auto"/>
          <w:sz w:val="24"/>
          <w:szCs w:val="22"/>
          <w:highlight w:val="none"/>
        </w:rPr>
      </w:pPr>
      <w:r>
        <w:rPr>
          <w:rFonts w:hint="eastAsia" w:ascii="宋体" w:hAnsi="宋体" w:cs="宋体"/>
          <w:b/>
          <w:color w:val="auto"/>
          <w:sz w:val="24"/>
          <w:szCs w:val="24"/>
          <w:highlight w:val="none"/>
        </w:rPr>
        <w:t>附件2：政府采购活动现</w:t>
      </w:r>
      <w:r>
        <w:rPr>
          <w:rFonts w:hint="eastAsia" w:ascii="宋体" w:hAnsi="宋体" w:cs="宋体"/>
          <w:b/>
          <w:color w:val="auto"/>
          <w:sz w:val="24"/>
          <w:szCs w:val="22"/>
          <w:highlight w:val="none"/>
        </w:rPr>
        <w:t>场确认声明书</w:t>
      </w:r>
    </w:p>
    <w:p w14:paraId="4DB7FA00">
      <w:pPr>
        <w:snapToGrid w:val="0"/>
        <w:spacing w:beforeLines="50" w:after="50" w:line="276" w:lineRule="auto"/>
        <w:ind w:firstLine="3092" w:firstLineChars="1100"/>
        <w:rPr>
          <w:rFonts w:ascii="宋体" w:hAnsi="宋体" w:cs="宋体"/>
          <w:b/>
          <w:bCs/>
          <w:color w:val="auto"/>
          <w:sz w:val="28"/>
          <w:szCs w:val="28"/>
          <w:highlight w:val="none"/>
        </w:rPr>
      </w:pPr>
      <w:r>
        <w:rPr>
          <w:rFonts w:hint="eastAsia" w:ascii="宋体" w:hAnsi="宋体" w:cs="宋体"/>
          <w:b/>
          <w:bCs/>
          <w:color w:val="auto"/>
          <w:sz w:val="28"/>
          <w:szCs w:val="28"/>
          <w:highlight w:val="none"/>
        </w:rPr>
        <w:t>政府采购活动现场确认声明书</w:t>
      </w:r>
    </w:p>
    <w:p w14:paraId="1ECBB5CF">
      <w:pPr>
        <w:snapToGrid w:val="0"/>
        <w:spacing w:beforeLines="50" w:after="50" w:line="276" w:lineRule="auto"/>
        <w:rPr>
          <w:rFonts w:ascii="宋体" w:hAnsi="宋体" w:cs="宋体"/>
          <w:color w:val="auto"/>
          <w:sz w:val="24"/>
          <w:szCs w:val="22"/>
          <w:highlight w:val="none"/>
        </w:rPr>
      </w:pPr>
      <w:r>
        <w:rPr>
          <w:rFonts w:hint="eastAsia" w:ascii="宋体" w:hAnsi="宋体" w:cs="宋体"/>
          <w:color w:val="auto"/>
          <w:sz w:val="24"/>
          <w:szCs w:val="22"/>
          <w:highlight w:val="none"/>
          <w:u w:val="single"/>
          <w:lang w:eastAsia="zh-CN"/>
        </w:rPr>
        <w:t>金华心悦招标代理有限公司</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p>
    <w:p w14:paraId="642B5FDB">
      <w:pPr>
        <w:snapToGrid w:val="0"/>
        <w:spacing w:beforeLines="50" w:after="50" w:line="276" w:lineRule="auto"/>
        <w:ind w:firstLine="720" w:firstLineChars="300"/>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ab/>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（授权代表姓名），经由（单位）</w:t>
      </w:r>
      <w:r>
        <w:rPr>
          <w:rFonts w:hint="eastAsia" w:ascii="宋体" w:hAnsi="宋体" w:cs="宋体"/>
          <w:color w:val="auto"/>
          <w:sz w:val="24"/>
          <w:highlight w:val="none"/>
          <w:u w:val="single"/>
        </w:rPr>
        <w:tab/>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（法定代表人姓名）合法授权参加</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）政府采购活动．经与本单位法人代表（负责人）联系确认，现就有关公平竞争事项郑重声明如下:</w:t>
      </w:r>
    </w:p>
    <w:p w14:paraId="30B51648">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一、本单位与采购人之间口不存在利害关系口存在下列利害关系:</w:t>
      </w:r>
    </w:p>
    <w:p w14:paraId="41B746F4">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A．投资关系</w:t>
      </w:r>
      <w:r>
        <w:rPr>
          <w:rFonts w:hint="eastAsia" w:ascii="宋体" w:hAnsi="宋体" w:cs="宋体"/>
          <w:color w:val="auto"/>
          <w:sz w:val="24"/>
          <w:highlight w:val="none"/>
        </w:rPr>
        <w:tab/>
      </w:r>
      <w:r>
        <w:rPr>
          <w:rFonts w:hint="eastAsia" w:ascii="宋体" w:hAnsi="宋体" w:cs="宋体"/>
          <w:color w:val="auto"/>
          <w:sz w:val="24"/>
          <w:highlight w:val="none"/>
        </w:rPr>
        <w:t>B．行政隶属关系</w:t>
      </w:r>
      <w:r>
        <w:rPr>
          <w:rFonts w:hint="eastAsia" w:ascii="宋体" w:hAnsi="宋体" w:cs="宋体"/>
          <w:color w:val="auto"/>
          <w:sz w:val="24"/>
          <w:highlight w:val="none"/>
        </w:rPr>
        <w:tab/>
      </w:r>
      <w:r>
        <w:rPr>
          <w:rFonts w:hint="eastAsia" w:ascii="宋体" w:hAnsi="宋体" w:cs="宋体"/>
          <w:color w:val="auto"/>
          <w:sz w:val="24"/>
          <w:highlight w:val="none"/>
        </w:rPr>
        <w:t>C．业务指导关系  D．其他可能影响采购公正的利害关系（如有，请如实说明）。</w:t>
      </w:r>
    </w:p>
    <w:p w14:paraId="358FD6B4">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 xml:space="preserve">二、现己清楚知道参加本项目采购活动的其他所有供应商名称，本单位 口与其他所有供应商之间均不存在利害关系 口与 </w:t>
      </w:r>
      <w:r>
        <w:rPr>
          <w:rFonts w:hint="eastAsia" w:ascii="宋体" w:hAnsi="宋体" w:cs="宋体"/>
          <w:color w:val="auto"/>
          <w:sz w:val="24"/>
          <w:highlight w:val="none"/>
          <w:u w:val="single"/>
        </w:rPr>
        <w:tab/>
      </w:r>
      <w:r>
        <w:rPr>
          <w:rFonts w:hint="eastAsia" w:ascii="宋体" w:hAnsi="宋体" w:cs="宋体"/>
          <w:color w:val="auto"/>
          <w:sz w:val="24"/>
          <w:highlight w:val="none"/>
        </w:rPr>
        <w:t>（供应商名称）之间存在下列利害关系:</w:t>
      </w:r>
    </w:p>
    <w:p w14:paraId="449EFAE8">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A．法定代表人或负责人或实际控制人是同一人B．法定代表人或负责人或实际控制人是夫妻关系</w:t>
      </w:r>
    </w:p>
    <w:p w14:paraId="527B793A">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C.法定代表人或负责人或实际控制人是直系血亲关系</w:t>
      </w:r>
    </w:p>
    <w:p w14:paraId="5102CB10">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D.法定代表人或负责人或实际控制人存在三代以内旁系血亲关系</w:t>
      </w:r>
    </w:p>
    <w:p w14:paraId="7E001419">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E．法定代表人或负责人或实际控制人存在近姻亲关系</w:t>
      </w:r>
    </w:p>
    <w:p w14:paraId="4CC29E0F">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F．法定代表人或负责人或实际控制人存在股份控制或实际控制关系</w:t>
      </w:r>
    </w:p>
    <w:p w14:paraId="31D4FA3F">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G．存在共同直接或间接投资设立子公司、联营企业和合营企业情况</w:t>
      </w:r>
    </w:p>
    <w:p w14:paraId="0B83CDBB">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H.存在分级代理或代销关系、同一生产制造商关系、管理关系、重要业务（占主昔业务收入 50 ％以上）或重要财务往来关系（如融资）等其他实质性控制关系</w:t>
      </w:r>
    </w:p>
    <w:p w14:paraId="1B794398">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I.其他利害关系情况</w:t>
      </w:r>
      <w:r>
        <w:rPr>
          <w:rFonts w:hint="eastAsia" w:ascii="宋体" w:hAnsi="宋体" w:cs="宋体"/>
          <w:color w:val="auto"/>
          <w:sz w:val="24"/>
          <w:highlight w:val="none"/>
          <w:u w:val="single"/>
        </w:rPr>
        <w:tab/>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4C26AAB">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三、现己清楚知道并严格遵守政府采购法律法规和现场纪律。</w:t>
      </w:r>
    </w:p>
    <w:p w14:paraId="7D658FB0">
      <w:pPr>
        <w:snapToGrid w:val="0"/>
        <w:spacing w:beforeLines="50" w:after="50" w:line="276" w:lineRule="auto"/>
        <w:rPr>
          <w:rFonts w:ascii="宋体" w:hAnsi="宋体" w:cs="宋体"/>
          <w:color w:val="auto"/>
          <w:sz w:val="24"/>
          <w:highlight w:val="none"/>
        </w:rPr>
      </w:pPr>
      <w:r>
        <w:rPr>
          <w:rFonts w:hint="eastAsia" w:ascii="宋体" w:hAnsi="宋体" w:cs="宋体"/>
          <w:color w:val="auto"/>
          <w:sz w:val="24"/>
          <w:highlight w:val="none"/>
        </w:rPr>
        <w:t>四、我发现</w:t>
      </w:r>
      <w:r>
        <w:rPr>
          <w:rFonts w:hint="eastAsia" w:ascii="宋体" w:hAnsi="宋体" w:cs="宋体"/>
          <w:color w:val="auto"/>
          <w:sz w:val="24"/>
          <w:highlight w:val="none"/>
          <w:u w:val="single"/>
        </w:rPr>
        <w:tab/>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供应商之间存在或可能存在上述第二条第项利害关系。</w:t>
      </w:r>
    </w:p>
    <w:p w14:paraId="7A07B500">
      <w:pPr>
        <w:snapToGrid w:val="0"/>
        <w:spacing w:beforeLines="50" w:after="50" w:line="276" w:lineRule="auto"/>
        <w:rPr>
          <w:rFonts w:ascii="宋体" w:hAnsi="宋体" w:cs="宋体"/>
          <w:color w:val="auto"/>
          <w:sz w:val="24"/>
          <w:highlight w:val="none"/>
        </w:rPr>
      </w:pPr>
    </w:p>
    <w:p w14:paraId="39C50F95">
      <w:pPr>
        <w:snapToGrid w:val="0"/>
        <w:spacing w:beforeLines="50" w:after="50" w:line="276"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供应商代表（签字或盖章）: </w:t>
      </w:r>
    </w:p>
    <w:p w14:paraId="33B10AA1">
      <w:pPr>
        <w:snapToGrid w:val="0"/>
        <w:spacing w:beforeLines="50" w:after="50" w:line="276" w:lineRule="auto"/>
        <w:jc w:val="center"/>
        <w:rPr>
          <w:rFonts w:ascii="宋体" w:hAnsi="宋体"/>
          <w:b/>
          <w:color w:val="auto"/>
          <w:sz w:val="24"/>
          <w:highlight w:val="none"/>
        </w:rPr>
      </w:pPr>
      <w:r>
        <w:rPr>
          <w:rFonts w:hint="eastAsia" w:ascii="宋体" w:hAnsi="宋体" w:cs="宋体"/>
          <w:color w:val="auto"/>
          <w:sz w:val="24"/>
          <w:highlight w:val="none"/>
        </w:rPr>
        <w:t xml:space="preserve">                                  年   月   日</w:t>
      </w:r>
    </w:p>
    <w:p w14:paraId="447A0CFB">
      <w:pPr>
        <w:snapToGrid w:val="0"/>
        <w:spacing w:before="50" w:afterLines="50"/>
        <w:jc w:val="left"/>
        <w:rPr>
          <w:rFonts w:ascii="宋体" w:hAnsi="宋体"/>
          <w:color w:val="auto"/>
          <w:sz w:val="28"/>
          <w:szCs w:val="28"/>
          <w:highlight w:val="none"/>
        </w:rPr>
      </w:pPr>
      <w:r>
        <w:rPr>
          <w:rFonts w:ascii="宋体" w:hAnsi="宋体"/>
          <w:color w:val="auto"/>
          <w:highlight w:val="none"/>
        </w:rPr>
        <w:br w:type="page"/>
      </w:r>
      <w:r>
        <w:rPr>
          <w:rFonts w:hint="eastAsia" w:ascii="宋体" w:hAnsi="宋体"/>
          <w:b/>
          <w:bCs/>
          <w:color w:val="auto"/>
          <w:sz w:val="24"/>
          <w:highlight w:val="none"/>
        </w:rPr>
        <w:t>附件3</w:t>
      </w:r>
      <w:r>
        <w:rPr>
          <w:rFonts w:hint="eastAsia" w:ascii="宋体" w:hAnsi="宋体"/>
          <w:b/>
          <w:color w:val="auto"/>
          <w:sz w:val="24"/>
          <w:highlight w:val="none"/>
        </w:rPr>
        <w:t>：法定代表人授权委托书格式：</w:t>
      </w:r>
    </w:p>
    <w:p w14:paraId="6AA7A511">
      <w:pPr>
        <w:snapToGrid w:val="0"/>
        <w:spacing w:beforeLines="50" w:after="50"/>
        <w:jc w:val="center"/>
        <w:rPr>
          <w:rFonts w:ascii="宋体" w:hAnsi="宋体"/>
          <w:bCs/>
          <w:color w:val="auto"/>
          <w:sz w:val="24"/>
          <w:highlight w:val="none"/>
        </w:rPr>
      </w:pPr>
      <w:r>
        <w:rPr>
          <w:rFonts w:hint="eastAsia" w:ascii="宋体" w:hAnsi="宋体"/>
          <w:b/>
          <w:color w:val="auto"/>
          <w:sz w:val="28"/>
          <w:szCs w:val="28"/>
          <w:highlight w:val="none"/>
        </w:rPr>
        <w:t>法定代表人授权委托书</w:t>
      </w:r>
    </w:p>
    <w:p w14:paraId="0C399882">
      <w:pPr>
        <w:spacing w:beforeLines="50" w:after="50" w:line="44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rPr>
        <w:t>（招标采购单位名称）</w:t>
      </w:r>
    </w:p>
    <w:p w14:paraId="7C15D1C1">
      <w:pPr>
        <w:spacing w:beforeLines="50" w:after="50" w:line="440" w:lineRule="exact"/>
        <w:contextualSpacing/>
        <w:rPr>
          <w:rFonts w:ascii="宋体" w:hAnsi="宋体"/>
          <w:color w:val="auto"/>
          <w:sz w:val="24"/>
          <w:highlight w:val="none"/>
          <w:u w:val="single"/>
        </w:rPr>
      </w:pPr>
      <w:r>
        <w:rPr>
          <w:rFonts w:hint="eastAsia" w:ascii="宋体" w:hAnsi="宋体"/>
          <w:color w:val="auto"/>
          <w:sz w:val="24"/>
          <w:highlight w:val="none"/>
        </w:rPr>
        <w:t xml:space="preserve">    我</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（姓名）系</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（投标人名称）的法定代表人，现授权委托本单位在职职工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（姓名）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联系方式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（电子邮箱）以我方的名义参加项目的投标活动，并代表我方全权办理针对上述项目的投标、开标、评标、签约等具体事务和签署相关文件。</w:t>
      </w:r>
    </w:p>
    <w:p w14:paraId="6B97C544">
      <w:pPr>
        <w:spacing w:beforeLines="50" w:after="50" w:line="440" w:lineRule="exact"/>
        <w:contextualSpacing/>
        <w:rPr>
          <w:rFonts w:ascii="宋体" w:hAnsi="宋体"/>
          <w:color w:val="auto"/>
          <w:sz w:val="24"/>
          <w:highlight w:val="none"/>
        </w:rPr>
      </w:pPr>
      <w:r>
        <w:rPr>
          <w:rFonts w:hint="eastAsia" w:ascii="宋体" w:hAnsi="宋体"/>
          <w:color w:val="auto"/>
          <w:sz w:val="24"/>
          <w:highlight w:val="none"/>
        </w:rPr>
        <w:t>我方对被授权人的签名事项负全部责任。</w:t>
      </w:r>
    </w:p>
    <w:p w14:paraId="458DAD74">
      <w:pPr>
        <w:spacing w:beforeLines="50" w:after="50"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0255F3EA">
      <w:pPr>
        <w:spacing w:beforeLines="50" w:after="50" w:line="440" w:lineRule="exact"/>
        <w:ind w:firstLine="480"/>
        <w:contextualSpacing/>
        <w:rPr>
          <w:rFonts w:ascii="宋体" w:hAnsi="宋体"/>
          <w:color w:val="auto"/>
          <w:sz w:val="24"/>
          <w:highlight w:val="none"/>
        </w:rPr>
      </w:pPr>
      <w:r>
        <w:rPr>
          <w:rFonts w:hint="eastAsia" w:ascii="宋体" w:hAnsi="宋体"/>
          <w:color w:val="auto"/>
          <w:sz w:val="24"/>
          <w:highlight w:val="none"/>
        </w:rPr>
        <w:t>被授权人无转委托权，特此委托。</w:t>
      </w:r>
    </w:p>
    <w:p w14:paraId="74FB2FED">
      <w:pPr>
        <w:snapToGrid w:val="0"/>
        <w:spacing w:beforeLines="50" w:after="50"/>
        <w:rPr>
          <w:rFonts w:ascii="宋体" w:hAnsi="宋体"/>
          <w:color w:val="auto"/>
          <w:sz w:val="24"/>
          <w:highlight w:val="none"/>
        </w:rPr>
      </w:pPr>
    </w:p>
    <w:p w14:paraId="4FAD7AF0">
      <w:pPr>
        <w:snapToGrid w:val="0"/>
        <w:spacing w:beforeLines="50" w:after="50"/>
        <w:rPr>
          <w:rFonts w:ascii="宋体" w:hAnsi="宋体"/>
          <w:color w:val="auto"/>
          <w:sz w:val="24"/>
          <w:highlight w:val="none"/>
          <w:u w:val="single"/>
        </w:rPr>
      </w:pPr>
      <w:r>
        <w:rPr>
          <w:rFonts w:hint="eastAsia" w:ascii="宋体" w:hAnsi="宋体"/>
          <w:color w:val="auto"/>
          <w:sz w:val="24"/>
          <w:highlight w:val="none"/>
        </w:rPr>
        <w:t>被授权人（签字或盖章）：</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法定代表人（签字或盖章）：</w:t>
      </w:r>
    </w:p>
    <w:p w14:paraId="56BE6404">
      <w:pPr>
        <w:snapToGrid w:val="0"/>
        <w:spacing w:beforeLines="50" w:after="50"/>
        <w:ind w:firstLine="960" w:firstLineChars="4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职务：</w:t>
      </w:r>
    </w:p>
    <w:p w14:paraId="6BD3F149">
      <w:pPr>
        <w:snapToGrid w:val="0"/>
        <w:spacing w:beforeLines="50" w:after="50" w:line="276" w:lineRule="auto"/>
        <w:rPr>
          <w:rFonts w:ascii="宋体" w:hAnsi="宋体"/>
          <w:color w:val="auto"/>
          <w:sz w:val="24"/>
          <w:highlight w:val="none"/>
        </w:rPr>
      </w:pPr>
      <w:r>
        <w:rPr>
          <w:rFonts w:hint="eastAsia" w:ascii="宋体" w:hAnsi="宋体"/>
          <w:color w:val="auto"/>
          <w:sz w:val="24"/>
          <w:highlight w:val="none"/>
        </w:rPr>
        <w:t>委托代理人身份证复印件（正反双面）：</w:t>
      </w:r>
    </w:p>
    <w:tbl>
      <w:tblPr>
        <w:tblStyle w:val="30"/>
        <w:tblpPr w:leftFromText="180" w:rightFromText="180" w:vertAnchor="text" w:tblpX="109" w:tblpY="151"/>
        <w:tblW w:w="5120"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120"/>
      </w:tblGrid>
      <w:tr w14:paraId="06B9FE5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852" w:hRule="atLeast"/>
        </w:trPr>
        <w:tc>
          <w:tcPr>
            <w:tcW w:w="5120" w:type="dxa"/>
          </w:tcPr>
          <w:p w14:paraId="67FE4600">
            <w:pPr>
              <w:snapToGrid w:val="0"/>
              <w:spacing w:beforeLines="50" w:after="50" w:line="276" w:lineRule="auto"/>
              <w:rPr>
                <w:rFonts w:ascii="宋体" w:hAnsi="宋体"/>
                <w:color w:val="auto"/>
                <w:sz w:val="24"/>
                <w:highlight w:val="none"/>
              </w:rPr>
            </w:pPr>
          </w:p>
          <w:p w14:paraId="1C1FAA83">
            <w:pPr>
              <w:snapToGrid w:val="0"/>
              <w:spacing w:beforeLines="50" w:after="50" w:line="276" w:lineRule="auto"/>
              <w:rPr>
                <w:rFonts w:ascii="宋体" w:hAnsi="宋体"/>
                <w:color w:val="auto"/>
                <w:sz w:val="24"/>
                <w:highlight w:val="none"/>
              </w:rPr>
            </w:pPr>
          </w:p>
          <w:p w14:paraId="1D619E94">
            <w:pPr>
              <w:snapToGrid w:val="0"/>
              <w:spacing w:beforeLines="50" w:after="50" w:line="276" w:lineRule="auto"/>
              <w:rPr>
                <w:rFonts w:ascii="宋体" w:hAnsi="宋体"/>
                <w:color w:val="auto"/>
                <w:sz w:val="24"/>
                <w:highlight w:val="none"/>
              </w:rPr>
            </w:pPr>
          </w:p>
          <w:p w14:paraId="63CB5E5C">
            <w:pPr>
              <w:snapToGrid w:val="0"/>
              <w:spacing w:beforeLines="50" w:after="50" w:line="276" w:lineRule="auto"/>
              <w:jc w:val="center"/>
              <w:rPr>
                <w:rFonts w:ascii="宋体" w:hAnsi="宋体"/>
                <w:color w:val="auto"/>
                <w:sz w:val="24"/>
                <w:highlight w:val="none"/>
              </w:rPr>
            </w:pPr>
            <w:r>
              <w:rPr>
                <w:rFonts w:hint="eastAsia" w:ascii="宋体" w:hAnsi="宋体"/>
                <w:color w:val="auto"/>
                <w:sz w:val="24"/>
                <w:highlight w:val="none"/>
              </w:rPr>
              <w:t>粘</w:t>
            </w:r>
          </w:p>
          <w:p w14:paraId="6FDB9146">
            <w:pPr>
              <w:snapToGrid w:val="0"/>
              <w:spacing w:beforeLines="50" w:after="50" w:line="276" w:lineRule="auto"/>
              <w:jc w:val="center"/>
              <w:rPr>
                <w:rFonts w:ascii="宋体" w:hAnsi="宋体"/>
                <w:color w:val="auto"/>
                <w:sz w:val="24"/>
                <w:highlight w:val="none"/>
              </w:rPr>
            </w:pPr>
          </w:p>
          <w:p w14:paraId="52440450">
            <w:pPr>
              <w:snapToGrid w:val="0"/>
              <w:spacing w:beforeLines="50" w:after="50" w:line="276" w:lineRule="auto"/>
              <w:jc w:val="center"/>
              <w:rPr>
                <w:rFonts w:ascii="宋体" w:hAnsi="宋体"/>
                <w:color w:val="auto"/>
                <w:sz w:val="24"/>
                <w:highlight w:val="none"/>
              </w:rPr>
            </w:pPr>
            <w:r>
              <w:rPr>
                <w:rFonts w:hint="eastAsia" w:ascii="宋体" w:hAnsi="宋体"/>
                <w:color w:val="auto"/>
                <w:sz w:val="24"/>
                <w:highlight w:val="none"/>
              </w:rPr>
              <w:t>贴</w:t>
            </w:r>
          </w:p>
          <w:p w14:paraId="3B44CC1E">
            <w:pPr>
              <w:snapToGrid w:val="0"/>
              <w:spacing w:beforeLines="50" w:after="50" w:line="276" w:lineRule="auto"/>
              <w:jc w:val="center"/>
              <w:rPr>
                <w:rFonts w:ascii="宋体" w:hAnsi="宋体"/>
                <w:color w:val="auto"/>
                <w:sz w:val="24"/>
                <w:highlight w:val="none"/>
              </w:rPr>
            </w:pPr>
          </w:p>
          <w:p w14:paraId="032A0CA4">
            <w:pPr>
              <w:snapToGrid w:val="0"/>
              <w:spacing w:beforeLines="50" w:after="50" w:line="276" w:lineRule="auto"/>
              <w:jc w:val="center"/>
              <w:rPr>
                <w:rFonts w:ascii="宋体" w:hAnsi="宋体"/>
                <w:color w:val="auto"/>
                <w:sz w:val="24"/>
                <w:highlight w:val="none"/>
              </w:rPr>
            </w:pPr>
            <w:r>
              <w:rPr>
                <w:rFonts w:hint="eastAsia" w:ascii="宋体" w:hAnsi="宋体"/>
                <w:color w:val="auto"/>
                <w:sz w:val="24"/>
                <w:highlight w:val="none"/>
              </w:rPr>
              <w:t>处</w:t>
            </w:r>
          </w:p>
        </w:tc>
      </w:tr>
    </w:tbl>
    <w:p w14:paraId="72548D5D">
      <w:pPr>
        <w:snapToGrid w:val="0"/>
        <w:spacing w:beforeLines="50" w:after="50" w:line="276" w:lineRule="auto"/>
        <w:rPr>
          <w:rFonts w:ascii="宋体" w:hAnsi="宋体"/>
          <w:color w:val="auto"/>
          <w:sz w:val="24"/>
          <w:highlight w:val="none"/>
        </w:rPr>
      </w:pPr>
    </w:p>
    <w:p w14:paraId="5683767F">
      <w:pPr>
        <w:snapToGrid w:val="0"/>
        <w:spacing w:beforeLines="50" w:after="50" w:line="276" w:lineRule="auto"/>
        <w:rPr>
          <w:rFonts w:ascii="宋体" w:hAnsi="宋体"/>
          <w:color w:val="auto"/>
          <w:sz w:val="24"/>
          <w:highlight w:val="none"/>
        </w:rPr>
      </w:pPr>
    </w:p>
    <w:p w14:paraId="2B0D6376">
      <w:pPr>
        <w:snapToGrid w:val="0"/>
        <w:spacing w:beforeLines="50" w:after="50" w:line="276" w:lineRule="auto"/>
        <w:rPr>
          <w:rFonts w:ascii="宋体" w:hAnsi="宋体"/>
          <w:color w:val="auto"/>
          <w:sz w:val="24"/>
          <w:highlight w:val="none"/>
        </w:rPr>
      </w:pPr>
    </w:p>
    <w:p w14:paraId="34C05898">
      <w:pPr>
        <w:snapToGrid w:val="0"/>
        <w:spacing w:beforeLines="50" w:after="50" w:line="276" w:lineRule="auto"/>
        <w:rPr>
          <w:rFonts w:ascii="宋体" w:hAnsi="宋体"/>
          <w:color w:val="auto"/>
          <w:sz w:val="24"/>
          <w:highlight w:val="none"/>
        </w:rPr>
      </w:pPr>
    </w:p>
    <w:p w14:paraId="4FFBFACB">
      <w:pPr>
        <w:snapToGrid w:val="0"/>
        <w:spacing w:beforeLines="50" w:after="50" w:line="276" w:lineRule="auto"/>
        <w:rPr>
          <w:rFonts w:ascii="宋体" w:hAnsi="宋体"/>
          <w:color w:val="auto"/>
          <w:sz w:val="24"/>
          <w:highlight w:val="none"/>
        </w:rPr>
      </w:pPr>
    </w:p>
    <w:p w14:paraId="0F3024FD">
      <w:pPr>
        <w:snapToGrid w:val="0"/>
        <w:spacing w:beforeLines="50" w:after="50" w:line="276" w:lineRule="auto"/>
        <w:rPr>
          <w:rFonts w:ascii="宋体" w:hAnsi="宋体"/>
          <w:color w:val="auto"/>
          <w:sz w:val="24"/>
          <w:highlight w:val="none"/>
        </w:rPr>
      </w:pPr>
    </w:p>
    <w:p w14:paraId="2E96C38C">
      <w:pPr>
        <w:snapToGrid w:val="0"/>
        <w:spacing w:beforeLines="50" w:after="50" w:line="276" w:lineRule="auto"/>
        <w:rPr>
          <w:rFonts w:ascii="宋体" w:hAnsi="宋体"/>
          <w:color w:val="auto"/>
          <w:sz w:val="24"/>
          <w:highlight w:val="none"/>
        </w:rPr>
      </w:pPr>
    </w:p>
    <w:p w14:paraId="245C3B90">
      <w:pPr>
        <w:snapToGrid w:val="0"/>
        <w:spacing w:beforeLines="50" w:after="50" w:line="276" w:lineRule="auto"/>
        <w:rPr>
          <w:rFonts w:ascii="宋体" w:hAnsi="宋体"/>
          <w:color w:val="auto"/>
          <w:sz w:val="24"/>
          <w:highlight w:val="none"/>
        </w:rPr>
      </w:pPr>
      <w:r>
        <w:rPr>
          <w:rFonts w:hint="eastAsia" w:ascii="宋体" w:hAnsi="宋体"/>
          <w:color w:val="auto"/>
          <w:sz w:val="24"/>
          <w:highlight w:val="none"/>
        </w:rPr>
        <w:t xml:space="preserve"> 投标人公章：</w:t>
      </w:r>
    </w:p>
    <w:p w14:paraId="302CA713">
      <w:pPr>
        <w:snapToGrid w:val="0"/>
        <w:spacing w:beforeLines="50" w:after="50" w:line="276" w:lineRule="auto"/>
        <w:jc w:val="center"/>
        <w:rPr>
          <w:rFonts w:ascii="宋体" w:hAnsi="宋体"/>
          <w:color w:val="auto"/>
          <w:sz w:val="24"/>
          <w:highlight w:val="none"/>
        </w:rPr>
      </w:pPr>
      <w:r>
        <w:rPr>
          <w:rFonts w:hint="eastAsia" w:ascii="宋体" w:hAnsi="宋体"/>
          <w:color w:val="auto"/>
          <w:sz w:val="24"/>
          <w:highlight w:val="none"/>
        </w:rPr>
        <w:t>年月日</w:t>
      </w:r>
    </w:p>
    <w:p w14:paraId="64573B82">
      <w:pPr>
        <w:snapToGrid w:val="0"/>
        <w:spacing w:beforeLines="50" w:after="50" w:line="276" w:lineRule="auto"/>
        <w:rPr>
          <w:rFonts w:ascii="宋体" w:hAnsi="宋体"/>
          <w:color w:val="auto"/>
          <w:sz w:val="24"/>
          <w:highlight w:val="none"/>
        </w:rPr>
      </w:pPr>
    </w:p>
    <w:p w14:paraId="7C005235">
      <w:pPr>
        <w:snapToGrid w:val="0"/>
        <w:spacing w:beforeLines="50" w:after="50" w:line="276" w:lineRule="auto"/>
        <w:jc w:val="left"/>
        <w:rPr>
          <w:rFonts w:ascii="宋体" w:hAnsi="宋体"/>
          <w:color w:val="auto"/>
          <w:sz w:val="24"/>
          <w:highlight w:val="none"/>
        </w:rPr>
      </w:pPr>
      <w:r>
        <w:rPr>
          <w:rFonts w:ascii="宋体" w:hAnsi="宋体"/>
          <w:b/>
          <w:color w:val="auto"/>
          <w:sz w:val="24"/>
          <w:highlight w:val="none"/>
        </w:rPr>
        <w:t>*</w:t>
      </w:r>
      <w:r>
        <w:rPr>
          <w:rFonts w:hint="eastAsia" w:ascii="宋体" w:hAnsi="宋体"/>
          <w:color w:val="auto"/>
          <w:sz w:val="24"/>
          <w:highlight w:val="none"/>
        </w:rPr>
        <w:t>注；此表格格式不得修改。</w:t>
      </w:r>
    </w:p>
    <w:p w14:paraId="29D2233D">
      <w:pPr>
        <w:pStyle w:val="40"/>
        <w:rPr>
          <w:rFonts w:hAnsi="宋体"/>
          <w:color w:val="auto"/>
          <w:sz w:val="24"/>
          <w:highlight w:val="none"/>
        </w:rPr>
      </w:pPr>
    </w:p>
    <w:p w14:paraId="51DDE579">
      <w:pPr>
        <w:pStyle w:val="40"/>
        <w:rPr>
          <w:rFonts w:hAnsi="宋体"/>
          <w:color w:val="auto"/>
          <w:sz w:val="24"/>
          <w:highlight w:val="none"/>
        </w:rPr>
      </w:pPr>
    </w:p>
    <w:p w14:paraId="3DB4B0C0">
      <w:pPr>
        <w:snapToGrid w:val="0"/>
        <w:spacing w:line="360" w:lineRule="auto"/>
        <w:ind w:firstLine="5542" w:firstLineChars="2300"/>
        <w:rPr>
          <w:rFonts w:hint="eastAsia" w:ascii="宋体" w:hAnsi="宋体" w:eastAsia="宋体" w:cs="宋体"/>
          <w:b/>
          <w:color w:val="auto"/>
          <w:sz w:val="24"/>
          <w:szCs w:val="24"/>
          <w:highlight w:val="none"/>
        </w:rPr>
      </w:pPr>
    </w:p>
    <w:p w14:paraId="7DE8EAED">
      <w:pPr>
        <w:snapToGrid w:val="0"/>
        <w:spacing w:line="360" w:lineRule="auto"/>
        <w:rPr>
          <w:rFonts w:hint="eastAsia" w:ascii="宋体" w:hAnsi="宋体" w:eastAsia="宋体" w:cs="宋体"/>
          <w:b/>
          <w:color w:val="auto"/>
          <w:sz w:val="24"/>
          <w:szCs w:val="24"/>
          <w:highlight w:val="none"/>
        </w:rPr>
      </w:pPr>
    </w:p>
    <w:p w14:paraId="2CC8CDF9">
      <w:pPr>
        <w:snapToGrid w:val="0"/>
        <w:spacing w:line="360" w:lineRule="auto"/>
        <w:rPr>
          <w:rFonts w:hint="eastAsia" w:ascii="宋体" w:hAnsi="宋体" w:eastAsia="宋体" w:cs="宋体"/>
          <w:b/>
          <w:color w:val="auto"/>
          <w:sz w:val="24"/>
          <w:szCs w:val="24"/>
          <w:highlight w:val="none"/>
        </w:rPr>
      </w:pPr>
    </w:p>
    <w:p w14:paraId="26DA2EAB">
      <w:pPr>
        <w:snapToGrid w:val="0"/>
        <w:spacing w:line="360" w:lineRule="auto"/>
        <w:rPr>
          <w:rFonts w:ascii="宋体" w:hAnsi="宋体"/>
          <w:color w:val="auto"/>
          <w:sz w:val="24"/>
          <w:highlight w:val="none"/>
        </w:rPr>
      </w:pPr>
      <w:r>
        <w:rPr>
          <w:rFonts w:hint="eastAsia" w:ascii="宋体" w:hAnsi="宋体" w:eastAsia="宋体" w:cs="宋体"/>
          <w:b/>
          <w:color w:val="auto"/>
          <w:sz w:val="24"/>
          <w:szCs w:val="24"/>
          <w:highlight w:val="none"/>
        </w:rPr>
        <w:t>附件4：</w:t>
      </w:r>
    </w:p>
    <w:p w14:paraId="365652E8">
      <w:pPr>
        <w:pStyle w:val="87"/>
        <w:spacing w:before="80" w:beforeAutospacing="0" w:after="80" w:afterAutospacing="0" w:line="360" w:lineRule="auto"/>
        <w:ind w:firstLine="1285" w:firstLineChars="400"/>
        <w:rPr>
          <w:rFonts w:cs="黑体"/>
          <w:b/>
          <w:bCs/>
          <w:color w:val="auto"/>
          <w:sz w:val="32"/>
          <w:szCs w:val="32"/>
          <w:highlight w:val="none"/>
          <w:lang w:val="zh-CN"/>
        </w:rPr>
      </w:pPr>
      <w:r>
        <w:rPr>
          <w:rFonts w:hint="eastAsia" w:cs="黑体"/>
          <w:b/>
          <w:bCs/>
          <w:color w:val="auto"/>
          <w:sz w:val="32"/>
          <w:szCs w:val="32"/>
          <w:highlight w:val="none"/>
          <w:lang w:val="zh-CN"/>
        </w:rPr>
        <w:t>符合参加政府采购活动应当具备的一般条件的承诺函</w:t>
      </w:r>
    </w:p>
    <w:p w14:paraId="21CF6740">
      <w:pPr>
        <w:pStyle w:val="87"/>
        <w:spacing w:before="0" w:beforeAutospacing="0" w:after="0" w:afterAutospacing="0" w:line="360" w:lineRule="auto"/>
        <w:ind w:firstLine="240" w:firstLineChars="100"/>
        <w:jc w:val="both"/>
        <w:rPr>
          <w:color w:val="auto"/>
          <w:highlight w:val="none"/>
        </w:rPr>
      </w:pPr>
      <w:r>
        <w:rPr>
          <w:rFonts w:hint="eastAsia"/>
          <w:color w:val="auto"/>
          <w:highlight w:val="none"/>
        </w:rPr>
        <w:t>（采购人）、（采购代理机构）：</w:t>
      </w:r>
    </w:p>
    <w:p w14:paraId="015A4657">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我方参与</w:t>
      </w:r>
      <w:r>
        <w:rPr>
          <w:rFonts w:hint="eastAsia"/>
          <w:color w:val="auto"/>
          <w:highlight w:val="none"/>
          <w:u w:val="single"/>
        </w:rPr>
        <w:t xml:space="preserve">        </w:t>
      </w:r>
      <w:r>
        <w:rPr>
          <w:rFonts w:hint="eastAsia"/>
          <w:color w:val="auto"/>
          <w:highlight w:val="none"/>
        </w:rPr>
        <w:t>项目【项目编号：     】政府采购活动，郑重承诺：</w:t>
      </w:r>
    </w:p>
    <w:p w14:paraId="5DD2E5E2">
      <w:pPr>
        <w:pStyle w:val="87"/>
        <w:spacing w:before="0" w:beforeAutospacing="0" w:after="0" w:afterAutospacing="0" w:line="360" w:lineRule="auto"/>
        <w:ind w:firstLine="241" w:firstLineChars="100"/>
        <w:jc w:val="both"/>
        <w:rPr>
          <w:b/>
          <w:bCs/>
          <w:color w:val="auto"/>
          <w:highlight w:val="none"/>
        </w:rPr>
      </w:pPr>
      <w:r>
        <w:rPr>
          <w:rFonts w:hint="eastAsia"/>
          <w:b/>
          <w:bCs/>
          <w:color w:val="auto"/>
          <w:highlight w:val="none"/>
        </w:rPr>
        <w:t>（一）具备《中华人民共和国政府采购法》第二十二条第一款规定的条件：</w:t>
      </w:r>
    </w:p>
    <w:p w14:paraId="7CB0BA35">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1.具有独立承担民事责任的能力；</w:t>
      </w:r>
    </w:p>
    <w:p w14:paraId="31D2180C">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 xml:space="preserve">2.具有良好的商业信誉和健全的财务会计制度； </w:t>
      </w:r>
    </w:p>
    <w:p w14:paraId="48A1A7DC">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3.具有履行合同所必需的设备和专业技术能力；</w:t>
      </w:r>
    </w:p>
    <w:p w14:paraId="3D4DF53E">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4.有依法缴纳税收和社会保障资金的良好记录；</w:t>
      </w:r>
    </w:p>
    <w:p w14:paraId="075F4135">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5.参加政府采购活动前三年内，在经营活动中没有重大违法记录；</w:t>
      </w:r>
    </w:p>
    <w:p w14:paraId="3ABD5E8F">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6.具有法律、行政法规规定的其他条件。</w:t>
      </w:r>
    </w:p>
    <w:p w14:paraId="2BCA979C">
      <w:pPr>
        <w:pStyle w:val="87"/>
        <w:spacing w:before="0" w:beforeAutospacing="0" w:after="0" w:afterAutospacing="0" w:line="360" w:lineRule="auto"/>
        <w:ind w:firstLine="241" w:firstLineChars="100"/>
        <w:jc w:val="both"/>
        <w:rPr>
          <w:b/>
          <w:bCs/>
          <w:color w:val="auto"/>
          <w:highlight w:val="none"/>
        </w:rPr>
      </w:pPr>
      <w:r>
        <w:rPr>
          <w:rFonts w:hint="eastAsia"/>
          <w:b/>
          <w:bCs/>
          <w:color w:val="auto"/>
          <w:highlight w:val="none"/>
        </w:rPr>
        <w:t>（二）未被信用中国（www.creditchina.gov.cn)、中国政府采购网（www.ccgp.gov.cn）列入失信被执行人、重大税收违法案件当事人名单、政府采购严重违法失信行为记录名单。</w:t>
      </w:r>
    </w:p>
    <w:p w14:paraId="580B0568">
      <w:pPr>
        <w:pStyle w:val="87"/>
        <w:spacing w:before="0" w:beforeAutospacing="0" w:after="0" w:afterAutospacing="0" w:line="360" w:lineRule="auto"/>
        <w:ind w:firstLine="241" w:firstLineChars="100"/>
        <w:jc w:val="both"/>
        <w:rPr>
          <w:b/>
          <w:bCs/>
          <w:color w:val="auto"/>
          <w:highlight w:val="none"/>
        </w:rPr>
      </w:pPr>
      <w:r>
        <w:rPr>
          <w:rFonts w:hint="eastAsia"/>
          <w:b/>
          <w:bCs/>
          <w:color w:val="auto"/>
          <w:highlight w:val="none"/>
        </w:rPr>
        <w:t>（三）不存在以下情况：</w:t>
      </w:r>
    </w:p>
    <w:p w14:paraId="42DBF5CD">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1.单位负责人为同一人或者存在直接控股、管理关系的不同供应商参加同一合同项下的政府采购活动的；</w:t>
      </w:r>
    </w:p>
    <w:p w14:paraId="52393056">
      <w:pPr>
        <w:pStyle w:val="87"/>
        <w:spacing w:before="0" w:beforeAutospacing="0" w:after="0" w:afterAutospacing="0" w:line="360" w:lineRule="auto"/>
        <w:ind w:firstLine="480" w:firstLineChars="200"/>
        <w:jc w:val="both"/>
        <w:rPr>
          <w:color w:val="auto"/>
          <w:highlight w:val="none"/>
        </w:rPr>
      </w:pPr>
      <w:r>
        <w:rPr>
          <w:rFonts w:hint="eastAsia"/>
          <w:color w:val="auto"/>
          <w:highlight w:val="none"/>
        </w:rPr>
        <w:t>2.为采购项目提供整体设计、规范编制或者项目管理、监理、检测等服务后再参加该采购项目的其他采购活动的。</w:t>
      </w:r>
    </w:p>
    <w:p w14:paraId="73558A39">
      <w:pPr>
        <w:widowControl/>
        <w:snapToGrid w:val="0"/>
        <w:spacing w:line="460" w:lineRule="exact"/>
        <w:ind w:firstLine="442" w:firstLineChars="200"/>
        <w:jc w:val="left"/>
        <w:rPr>
          <w:rFonts w:ascii="宋体" w:cs="Courier New"/>
          <w:color w:val="auto"/>
          <w:sz w:val="22"/>
          <w:highlight w:val="none"/>
        </w:rPr>
      </w:pPr>
      <w:r>
        <w:rPr>
          <w:rFonts w:hint="eastAsia" w:ascii="宋体" w:cs="Courier New"/>
          <w:b/>
          <w:bCs/>
          <w:color w:val="auto"/>
          <w:sz w:val="22"/>
          <w:highlight w:val="none"/>
        </w:rPr>
        <w:t>如有虚假，采购人可取消我方任何资格（投标/中标/签订合同），我方对此无任何异议。</w:t>
      </w:r>
    </w:p>
    <w:p w14:paraId="212AEE7B">
      <w:pPr>
        <w:widowControl/>
        <w:snapToGrid w:val="0"/>
        <w:spacing w:line="460" w:lineRule="exact"/>
        <w:ind w:firstLine="440" w:firstLineChars="200"/>
        <w:jc w:val="left"/>
        <w:rPr>
          <w:rFonts w:ascii="宋体" w:cs="Courier New"/>
          <w:color w:val="auto"/>
          <w:sz w:val="22"/>
          <w:highlight w:val="none"/>
        </w:rPr>
      </w:pPr>
    </w:p>
    <w:p w14:paraId="083DA7D1">
      <w:pPr>
        <w:widowControl/>
        <w:snapToGrid w:val="0"/>
        <w:spacing w:line="460" w:lineRule="exact"/>
        <w:ind w:firstLine="480" w:firstLineChars="200"/>
        <w:jc w:val="left"/>
        <w:rPr>
          <w:rFonts w:ascii="宋体" w:cs="Courier New"/>
          <w:color w:val="auto"/>
          <w:sz w:val="24"/>
          <w:highlight w:val="none"/>
        </w:rPr>
      </w:pPr>
      <w:r>
        <w:rPr>
          <w:rFonts w:hint="eastAsia" w:ascii="宋体" w:cs="Courier New"/>
          <w:color w:val="auto"/>
          <w:sz w:val="24"/>
          <w:highlight w:val="none"/>
        </w:rPr>
        <w:t>特此承诺！</w:t>
      </w:r>
    </w:p>
    <w:p w14:paraId="51A68867">
      <w:pPr>
        <w:widowControl/>
        <w:snapToGrid w:val="0"/>
        <w:spacing w:line="460" w:lineRule="exact"/>
        <w:ind w:firstLine="480" w:firstLineChars="200"/>
        <w:jc w:val="left"/>
        <w:rPr>
          <w:rFonts w:ascii="宋体" w:cs="Courier New"/>
          <w:color w:val="auto"/>
          <w:sz w:val="24"/>
          <w:highlight w:val="none"/>
        </w:rPr>
      </w:pPr>
    </w:p>
    <w:p w14:paraId="5BE531B1">
      <w:pPr>
        <w:widowControl/>
        <w:snapToGrid w:val="0"/>
        <w:spacing w:line="460" w:lineRule="exact"/>
        <w:ind w:firstLine="480" w:firstLineChars="200"/>
        <w:jc w:val="left"/>
        <w:rPr>
          <w:rFonts w:ascii="宋体" w:cs="Courier New"/>
          <w:color w:val="auto"/>
          <w:sz w:val="24"/>
          <w:highlight w:val="none"/>
        </w:rPr>
      </w:pPr>
      <w:r>
        <w:rPr>
          <w:rFonts w:hint="eastAsia" w:ascii="宋体" w:cs="Courier New"/>
          <w:color w:val="auto"/>
          <w:sz w:val="24"/>
          <w:highlight w:val="none"/>
        </w:rPr>
        <w:t>投标供应商（盖章） ：</w:t>
      </w:r>
    </w:p>
    <w:p w14:paraId="5D5DDE2D">
      <w:pPr>
        <w:widowControl/>
        <w:snapToGrid w:val="0"/>
        <w:spacing w:line="460" w:lineRule="exact"/>
        <w:ind w:firstLine="480" w:firstLineChars="200"/>
        <w:jc w:val="left"/>
        <w:rPr>
          <w:rFonts w:ascii="宋体" w:cs="Courier New"/>
          <w:color w:val="auto"/>
          <w:sz w:val="24"/>
          <w:highlight w:val="none"/>
        </w:rPr>
      </w:pPr>
      <w:r>
        <w:rPr>
          <w:rFonts w:hint="eastAsia" w:ascii="宋体" w:cs="Courier New"/>
          <w:color w:val="auto"/>
          <w:sz w:val="24"/>
          <w:highlight w:val="none"/>
        </w:rPr>
        <w:t>法定代表人或其授权代表（签字或盖章）：</w:t>
      </w:r>
    </w:p>
    <w:p w14:paraId="1261BDF7">
      <w:pPr>
        <w:widowControl/>
        <w:snapToGrid w:val="0"/>
        <w:spacing w:line="460" w:lineRule="exact"/>
        <w:ind w:firstLine="480" w:firstLineChars="200"/>
        <w:jc w:val="left"/>
        <w:rPr>
          <w:rFonts w:ascii="宋体" w:cs="Courier New"/>
          <w:color w:val="auto"/>
          <w:sz w:val="24"/>
          <w:highlight w:val="none"/>
        </w:rPr>
      </w:pPr>
      <w:r>
        <w:rPr>
          <w:rFonts w:hint="eastAsia" w:ascii="宋体" w:cs="Courier New"/>
          <w:color w:val="auto"/>
          <w:sz w:val="24"/>
          <w:highlight w:val="none"/>
        </w:rPr>
        <w:t xml:space="preserve">日期：  </w:t>
      </w:r>
    </w:p>
    <w:p w14:paraId="6AC910B0">
      <w:pPr>
        <w:pStyle w:val="87"/>
        <w:spacing w:before="0" w:beforeAutospacing="0" w:after="0" w:afterAutospacing="0" w:line="360" w:lineRule="auto"/>
        <w:ind w:left="384"/>
        <w:jc w:val="both"/>
        <w:rPr>
          <w:color w:val="auto"/>
          <w:highlight w:val="none"/>
        </w:rPr>
      </w:pPr>
    </w:p>
    <w:p w14:paraId="1E9AB64F">
      <w:pPr>
        <w:snapToGrid w:val="0"/>
        <w:spacing w:line="360" w:lineRule="auto"/>
        <w:ind w:firstLine="5520" w:firstLineChars="2300"/>
        <w:rPr>
          <w:rFonts w:ascii="宋体" w:hAnsi="宋体"/>
          <w:color w:val="auto"/>
          <w:sz w:val="24"/>
          <w:highlight w:val="none"/>
        </w:rPr>
      </w:pPr>
    </w:p>
    <w:p w14:paraId="0643369E">
      <w:pPr>
        <w:snapToGrid w:val="0"/>
        <w:spacing w:beforeLines="50" w:after="50" w:line="276" w:lineRule="auto"/>
        <w:rPr>
          <w:rFonts w:hint="eastAsia" w:ascii="宋体" w:hAnsi="宋体" w:cs="宋体"/>
          <w:b/>
          <w:color w:val="auto"/>
          <w:sz w:val="24"/>
          <w:szCs w:val="24"/>
          <w:highlight w:val="none"/>
        </w:rPr>
      </w:pPr>
      <w:r>
        <w:rPr>
          <w:rFonts w:hint="eastAsia" w:ascii="宋体" w:hAnsi="宋体"/>
          <w:color w:val="auto"/>
          <w:sz w:val="24"/>
          <w:highlight w:val="none"/>
        </w:rPr>
        <w:t xml:space="preserve">                             </w:t>
      </w:r>
    </w:p>
    <w:p w14:paraId="1CADF767">
      <w:pPr>
        <w:snapToGrid w:val="0"/>
        <w:spacing w:beforeLines="50" w:after="50" w:line="276" w:lineRule="auto"/>
        <w:rPr>
          <w:rFonts w:hint="eastAsia" w:ascii="宋体" w:hAnsi="宋体" w:cs="宋体"/>
          <w:b/>
          <w:color w:val="auto"/>
          <w:sz w:val="24"/>
          <w:szCs w:val="24"/>
          <w:highlight w:val="none"/>
        </w:rPr>
      </w:pPr>
    </w:p>
    <w:p w14:paraId="2FFDF71C">
      <w:pPr>
        <w:jc w:val="both"/>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附件</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 xml:space="preserve">                    </w:t>
      </w:r>
    </w:p>
    <w:p w14:paraId="00B1F38B">
      <w:pPr>
        <w:ind w:firstLine="2640" w:firstLineChars="600"/>
        <w:jc w:val="both"/>
        <w:rPr>
          <w:rFonts w:hint="eastAsia" w:ascii="宋体" w:hAnsi="宋体" w:cs="宋体"/>
          <w:color w:val="auto"/>
          <w:sz w:val="30"/>
          <w:szCs w:val="30"/>
          <w:highlight w:val="none"/>
        </w:rPr>
      </w:pPr>
      <w:r>
        <w:rPr>
          <w:rFonts w:hint="eastAsia" w:ascii="宋体" w:hAnsi="宋体" w:cs="宋体"/>
          <w:color w:val="auto"/>
          <w:sz w:val="44"/>
          <w:szCs w:val="44"/>
          <w:highlight w:val="none"/>
        </w:rPr>
        <w:t>中小企业声明函（服务）</w:t>
      </w:r>
    </w:p>
    <w:p w14:paraId="349234A9">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本公司（联合体）郑重声明，根据《政府采购促进中小企业发展管理办法》（财库﹝2020﹞46 号）的规定，本公司（联合体）参加</w:t>
      </w:r>
      <w:r>
        <w:rPr>
          <w:rFonts w:hint="eastAsia" w:ascii="宋体" w:hAnsi="宋体" w:cs="宋体"/>
          <w:color w:val="auto"/>
          <w:sz w:val="24"/>
          <w:szCs w:val="32"/>
          <w:highlight w:val="none"/>
          <w:u w:val="single"/>
        </w:rPr>
        <w:t xml:space="preserve">  （单位名称）  </w:t>
      </w:r>
      <w:r>
        <w:rPr>
          <w:rFonts w:hint="eastAsia" w:ascii="宋体" w:hAnsi="宋体" w:cs="宋体"/>
          <w:color w:val="auto"/>
          <w:sz w:val="24"/>
          <w:szCs w:val="32"/>
          <w:highlight w:val="none"/>
        </w:rPr>
        <w:t>的</w:t>
      </w:r>
      <w:r>
        <w:rPr>
          <w:rFonts w:hint="eastAsia" w:ascii="宋体" w:hAnsi="宋体" w:cs="宋体"/>
          <w:color w:val="auto"/>
          <w:sz w:val="24"/>
          <w:szCs w:val="32"/>
          <w:highlight w:val="none"/>
          <w:u w:val="single"/>
        </w:rPr>
        <w:t xml:space="preserve">  （项目名称）  </w:t>
      </w:r>
      <w:r>
        <w:rPr>
          <w:rFonts w:hint="eastAsia" w:ascii="宋体" w:hAnsi="宋体" w:cs="宋体"/>
          <w:color w:val="auto"/>
          <w:sz w:val="24"/>
          <w:szCs w:val="32"/>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25D14493">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w:t>
      </w:r>
      <w:r>
        <w:rPr>
          <w:rFonts w:hint="eastAsia" w:ascii="宋体" w:hAnsi="宋体" w:cs="宋体"/>
          <w:color w:val="auto"/>
          <w:sz w:val="24"/>
          <w:szCs w:val="32"/>
          <w:highlight w:val="none"/>
          <w:u w:val="single"/>
        </w:rPr>
        <w:t xml:space="preserve">  （标的名称）  </w:t>
      </w:r>
      <w:r>
        <w:rPr>
          <w:rFonts w:hint="eastAsia" w:ascii="宋体" w:hAnsi="宋体" w:cs="宋体"/>
          <w:color w:val="auto"/>
          <w:sz w:val="24"/>
          <w:szCs w:val="32"/>
          <w:highlight w:val="none"/>
        </w:rPr>
        <w:t>，属于</w:t>
      </w:r>
      <w:r>
        <w:rPr>
          <w:rFonts w:hint="eastAsia" w:ascii="宋体" w:hAnsi="宋体" w:cs="宋体"/>
          <w:color w:val="auto"/>
          <w:sz w:val="24"/>
          <w:szCs w:val="32"/>
          <w:highlight w:val="none"/>
          <w:u w:val="single"/>
        </w:rPr>
        <w:t>（采购文件中明确的所属行业）</w:t>
      </w:r>
      <w:r>
        <w:rPr>
          <w:rFonts w:hint="eastAsia" w:ascii="宋体" w:hAnsi="宋体" w:cs="宋体"/>
          <w:color w:val="auto"/>
          <w:sz w:val="24"/>
          <w:szCs w:val="32"/>
          <w:highlight w:val="none"/>
        </w:rPr>
        <w:t>；承建（承接）企业为</w:t>
      </w:r>
      <w:r>
        <w:rPr>
          <w:rFonts w:hint="eastAsia" w:ascii="宋体" w:hAnsi="宋体" w:cs="宋体"/>
          <w:color w:val="auto"/>
          <w:sz w:val="24"/>
          <w:szCs w:val="32"/>
          <w:highlight w:val="none"/>
          <w:u w:val="single"/>
        </w:rPr>
        <w:t xml:space="preserve">  （企业名称）  </w:t>
      </w:r>
      <w:r>
        <w:rPr>
          <w:rFonts w:hint="eastAsia" w:ascii="宋体" w:hAnsi="宋体" w:cs="宋体"/>
          <w:color w:val="auto"/>
          <w:sz w:val="24"/>
          <w:szCs w:val="32"/>
          <w:highlight w:val="none"/>
        </w:rPr>
        <w:t>，从业人员</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u w:val="single"/>
        </w:rPr>
        <w:tab/>
      </w:r>
      <w:r>
        <w:rPr>
          <w:rFonts w:hint="eastAsia" w:ascii="宋体" w:hAnsi="宋体" w:cs="宋体"/>
          <w:color w:val="auto"/>
          <w:sz w:val="24"/>
          <w:szCs w:val="32"/>
          <w:highlight w:val="none"/>
        </w:rPr>
        <w:t>人，营业收入为</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u w:val="single"/>
        </w:rPr>
        <w:tab/>
      </w:r>
      <w:r>
        <w:rPr>
          <w:rFonts w:hint="eastAsia" w:ascii="宋体" w:hAnsi="宋体" w:cs="宋体"/>
          <w:color w:val="auto"/>
          <w:sz w:val="24"/>
          <w:szCs w:val="32"/>
          <w:highlight w:val="none"/>
        </w:rPr>
        <w:t>万元，资产总额为</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u w:val="single"/>
        </w:rPr>
        <w:tab/>
      </w:r>
      <w:r>
        <w:rPr>
          <w:rFonts w:hint="eastAsia" w:ascii="宋体" w:hAnsi="宋体" w:cs="宋体"/>
          <w:color w:val="auto"/>
          <w:sz w:val="24"/>
          <w:szCs w:val="32"/>
          <w:highlight w:val="none"/>
        </w:rPr>
        <w:t>万元，属于</w:t>
      </w:r>
      <w:r>
        <w:rPr>
          <w:rFonts w:hint="eastAsia" w:ascii="宋体" w:hAnsi="宋体" w:cs="宋体"/>
          <w:color w:val="auto"/>
          <w:sz w:val="24"/>
          <w:szCs w:val="32"/>
          <w:highlight w:val="none"/>
          <w:u w:val="single"/>
        </w:rPr>
        <w:t>（中型企业、小型企业、微型企业）</w:t>
      </w:r>
      <w:r>
        <w:rPr>
          <w:rFonts w:hint="eastAsia" w:ascii="宋体" w:hAnsi="宋体" w:cs="宋体"/>
          <w:color w:val="auto"/>
          <w:sz w:val="24"/>
          <w:szCs w:val="32"/>
          <w:highlight w:val="none"/>
        </w:rPr>
        <w:t>；</w:t>
      </w:r>
    </w:p>
    <w:p w14:paraId="53828643">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w:t>
      </w:r>
      <w:r>
        <w:rPr>
          <w:rFonts w:hint="eastAsia" w:ascii="宋体" w:hAnsi="宋体" w:cs="宋体"/>
          <w:color w:val="auto"/>
          <w:sz w:val="24"/>
          <w:szCs w:val="32"/>
          <w:highlight w:val="none"/>
          <w:u w:val="single"/>
        </w:rPr>
        <w:t xml:space="preserve">  （标的名称）  </w:t>
      </w:r>
      <w:r>
        <w:rPr>
          <w:rFonts w:hint="eastAsia" w:ascii="宋体" w:hAnsi="宋体" w:cs="宋体"/>
          <w:color w:val="auto"/>
          <w:sz w:val="24"/>
          <w:szCs w:val="32"/>
          <w:highlight w:val="none"/>
        </w:rPr>
        <w:t>，属于</w:t>
      </w:r>
      <w:r>
        <w:rPr>
          <w:rFonts w:hint="eastAsia" w:ascii="宋体" w:hAnsi="宋体" w:cs="宋体"/>
          <w:color w:val="auto"/>
          <w:sz w:val="24"/>
          <w:szCs w:val="32"/>
          <w:highlight w:val="none"/>
          <w:u w:val="single"/>
        </w:rPr>
        <w:t>（采购文件中明确的所属行业）</w:t>
      </w:r>
      <w:r>
        <w:rPr>
          <w:rFonts w:hint="eastAsia" w:ascii="宋体" w:hAnsi="宋体" w:cs="宋体"/>
          <w:color w:val="auto"/>
          <w:sz w:val="24"/>
          <w:szCs w:val="32"/>
          <w:highlight w:val="none"/>
        </w:rPr>
        <w:t>；承建（承接）企业为</w:t>
      </w:r>
      <w:r>
        <w:rPr>
          <w:rFonts w:hint="eastAsia" w:ascii="宋体" w:hAnsi="宋体" w:cs="宋体"/>
          <w:color w:val="auto"/>
          <w:sz w:val="24"/>
          <w:szCs w:val="32"/>
          <w:highlight w:val="none"/>
          <w:u w:val="single"/>
        </w:rPr>
        <w:t xml:space="preserve">  （企业名称）  </w:t>
      </w:r>
      <w:r>
        <w:rPr>
          <w:rFonts w:hint="eastAsia" w:ascii="宋体" w:hAnsi="宋体" w:cs="宋体"/>
          <w:color w:val="auto"/>
          <w:sz w:val="24"/>
          <w:szCs w:val="32"/>
          <w:highlight w:val="none"/>
        </w:rPr>
        <w:t>，从业人员</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u w:val="single"/>
        </w:rPr>
        <w:tab/>
      </w:r>
      <w:r>
        <w:rPr>
          <w:rFonts w:hint="eastAsia" w:ascii="宋体" w:hAnsi="宋体" w:cs="宋体"/>
          <w:color w:val="auto"/>
          <w:sz w:val="24"/>
          <w:szCs w:val="32"/>
          <w:highlight w:val="none"/>
        </w:rPr>
        <w:t>人，营业收入为</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u w:val="single"/>
        </w:rPr>
        <w:tab/>
      </w:r>
      <w:r>
        <w:rPr>
          <w:rFonts w:hint="eastAsia" w:ascii="宋体" w:hAnsi="宋体" w:cs="宋体"/>
          <w:color w:val="auto"/>
          <w:sz w:val="24"/>
          <w:szCs w:val="32"/>
          <w:highlight w:val="none"/>
        </w:rPr>
        <w:t>万元，资产总额为</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u w:val="single"/>
        </w:rPr>
        <w:tab/>
      </w:r>
      <w:r>
        <w:rPr>
          <w:rFonts w:hint="eastAsia" w:ascii="宋体" w:hAnsi="宋体" w:cs="宋体"/>
          <w:color w:val="auto"/>
          <w:sz w:val="24"/>
          <w:szCs w:val="32"/>
          <w:highlight w:val="none"/>
        </w:rPr>
        <w:t>万元，属于</w:t>
      </w:r>
      <w:r>
        <w:rPr>
          <w:rFonts w:hint="eastAsia" w:ascii="宋体" w:hAnsi="宋体" w:cs="宋体"/>
          <w:color w:val="auto"/>
          <w:sz w:val="24"/>
          <w:szCs w:val="32"/>
          <w:highlight w:val="none"/>
          <w:u w:val="single"/>
        </w:rPr>
        <w:t>（中型企业、小型企业、微型企业）</w:t>
      </w:r>
      <w:r>
        <w:rPr>
          <w:rFonts w:hint="eastAsia" w:ascii="宋体" w:hAnsi="宋体" w:cs="宋体"/>
          <w:color w:val="auto"/>
          <w:sz w:val="24"/>
          <w:szCs w:val="32"/>
          <w:highlight w:val="none"/>
        </w:rPr>
        <w:t>；</w:t>
      </w:r>
    </w:p>
    <w:p w14:paraId="0211860A">
      <w:pPr>
        <w:spacing w:line="360" w:lineRule="auto"/>
        <w:rPr>
          <w:rFonts w:hint="eastAsia" w:ascii="宋体" w:hAnsi="宋体" w:cs="宋体"/>
          <w:color w:val="auto"/>
          <w:sz w:val="24"/>
          <w:szCs w:val="32"/>
          <w:highlight w:val="none"/>
        </w:rPr>
      </w:pPr>
      <w:r>
        <w:rPr>
          <w:rFonts w:hint="eastAsia" w:ascii="宋体" w:hAnsi="宋体" w:cs="宋体"/>
          <w:color w:val="auto"/>
          <w:sz w:val="24"/>
          <w:szCs w:val="32"/>
          <w:highlight w:val="none"/>
        </w:rPr>
        <w:t>……</w:t>
      </w:r>
    </w:p>
    <w:p w14:paraId="03558E34">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以上企业，不属于大企业的分支机构，不存在控股股东为大企业的情形，也不存在与大企业的负责人为同一人的情形。</w:t>
      </w:r>
    </w:p>
    <w:p w14:paraId="643DED8D">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本企业对上述声明内容的真实性负责。如有虚假，将依法承担相应责任。</w:t>
      </w:r>
    </w:p>
    <w:p w14:paraId="756E7FB9">
      <w:pPr>
        <w:spacing w:line="360" w:lineRule="auto"/>
        <w:rPr>
          <w:rFonts w:hint="eastAsia" w:ascii="宋体" w:hAnsi="宋体" w:cs="宋体"/>
          <w:color w:val="auto"/>
          <w:sz w:val="24"/>
          <w:szCs w:val="32"/>
          <w:highlight w:val="none"/>
        </w:rPr>
      </w:pPr>
    </w:p>
    <w:p w14:paraId="6655AEA6">
      <w:pPr>
        <w:spacing w:line="360" w:lineRule="auto"/>
        <w:rPr>
          <w:rFonts w:hint="eastAsia" w:ascii="宋体" w:hAnsi="宋体" w:cs="宋体"/>
          <w:color w:val="auto"/>
          <w:sz w:val="24"/>
          <w:szCs w:val="32"/>
          <w:highlight w:val="none"/>
        </w:rPr>
      </w:pPr>
    </w:p>
    <w:p w14:paraId="39736FF2">
      <w:pPr>
        <w:spacing w:line="360" w:lineRule="auto"/>
        <w:ind w:firstLine="5280" w:firstLineChars="2200"/>
        <w:rPr>
          <w:rFonts w:hint="eastAsia" w:ascii="宋体" w:hAnsi="宋体" w:cs="宋体"/>
          <w:color w:val="auto"/>
          <w:sz w:val="24"/>
          <w:szCs w:val="32"/>
          <w:highlight w:val="none"/>
        </w:rPr>
      </w:pPr>
      <w:r>
        <w:rPr>
          <w:rFonts w:hint="eastAsia" w:ascii="宋体" w:hAnsi="宋体" w:cs="宋体"/>
          <w:color w:val="auto"/>
          <w:sz w:val="24"/>
          <w:szCs w:val="32"/>
          <w:highlight w:val="none"/>
        </w:rPr>
        <w:t>企业名称（盖章）：</w:t>
      </w:r>
    </w:p>
    <w:p w14:paraId="0B34F8A7">
      <w:pPr>
        <w:spacing w:line="360" w:lineRule="auto"/>
        <w:ind w:firstLine="5280" w:firstLineChars="2200"/>
        <w:rPr>
          <w:rFonts w:hint="eastAsia" w:ascii="宋体" w:hAnsi="宋体" w:cs="宋体"/>
          <w:color w:val="auto"/>
          <w:sz w:val="24"/>
          <w:szCs w:val="32"/>
          <w:highlight w:val="none"/>
        </w:rPr>
      </w:pPr>
      <w:r>
        <w:rPr>
          <w:rFonts w:hint="eastAsia" w:ascii="宋体" w:hAnsi="宋体" w:cs="宋体"/>
          <w:color w:val="auto"/>
          <w:sz w:val="24"/>
          <w:szCs w:val="32"/>
          <w:highlight w:val="none"/>
        </w:rPr>
        <w:t>日期：</w:t>
      </w:r>
    </w:p>
    <w:p w14:paraId="58251CC0">
      <w:pPr>
        <w:tabs>
          <w:tab w:val="left" w:pos="420"/>
        </w:tabs>
        <w:spacing w:before="100" w:beforeAutospacing="1" w:after="100" w:afterAutospacing="1" w:line="360" w:lineRule="auto"/>
        <w:ind w:firstLine="480" w:firstLineChars="200"/>
        <w:jc w:val="right"/>
        <w:rPr>
          <w:rFonts w:hint="default" w:ascii="Times New Roman" w:hAnsi="Times New Roman" w:eastAsia="宋体" w:cs="Times New Roman"/>
          <w:bCs/>
          <w:color w:val="auto"/>
          <w:kern w:val="0"/>
          <w:sz w:val="24"/>
          <w:highlight w:val="none"/>
        </w:rPr>
      </w:pPr>
    </w:p>
    <w:p w14:paraId="5F5914A6">
      <w:pPr>
        <w:tabs>
          <w:tab w:val="left" w:pos="420"/>
        </w:tabs>
        <w:spacing w:before="100" w:beforeAutospacing="1" w:after="100" w:afterAutospacing="1"/>
        <w:rPr>
          <w:rFonts w:hint="default" w:ascii="Times New Roman" w:hAnsi="Times New Roman" w:eastAsia="宋体" w:cs="Times New Roman"/>
          <w:b/>
          <w:bCs/>
          <w:color w:val="auto"/>
          <w:kern w:val="0"/>
          <w:sz w:val="24"/>
          <w:highlight w:val="none"/>
        </w:rPr>
      </w:pPr>
    </w:p>
    <w:p w14:paraId="69737E24">
      <w:pPr>
        <w:pStyle w:val="16"/>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注：1</w:t>
      </w:r>
      <w:r>
        <w:rPr>
          <w:rFonts w:hint="eastAsia" w:ascii="宋体" w:hAnsi="宋体" w:eastAsia="宋体" w:cs="宋体"/>
          <w:b w:val="0"/>
          <w:bCs w:val="0"/>
          <w:color w:val="auto"/>
          <w:sz w:val="22"/>
          <w:szCs w:val="22"/>
          <w:highlight w:val="none"/>
        </w:rPr>
        <w:t>、如投标人是小微企业的，则需提供中小企业声明函。</w:t>
      </w:r>
    </w:p>
    <w:p w14:paraId="60BC472F">
      <w:pPr>
        <w:spacing w:line="36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2、从业人员、营业收入、资产总额填报上一年度数据，无上一年度数据的新成立企业可不填报。</w:t>
      </w:r>
    </w:p>
    <w:p w14:paraId="0D6442C4">
      <w:pPr>
        <w:pStyle w:val="16"/>
        <w:rPr>
          <w:rFonts w:hint="eastAsia"/>
          <w:b w:val="0"/>
          <w:bCs w:val="0"/>
          <w:color w:val="auto"/>
          <w:sz w:val="22"/>
          <w:szCs w:val="22"/>
          <w:highlight w:val="none"/>
        </w:rPr>
      </w:pPr>
      <w:r>
        <w:rPr>
          <w:rFonts w:hint="eastAsia" w:ascii="宋体" w:hAnsi="宋体" w:eastAsia="宋体" w:cs="宋体"/>
          <w:b w:val="0"/>
          <w:bCs w:val="0"/>
          <w:color w:val="auto"/>
          <w:sz w:val="22"/>
          <w:szCs w:val="22"/>
          <w:highlight w:val="none"/>
        </w:rPr>
        <w:t>3、如中标人声明为小微企业，本声明函将随中标结果同时公告，接受社会监督。</w:t>
      </w:r>
    </w:p>
    <w:p w14:paraId="25433B9D">
      <w:pPr>
        <w:snapToGrid w:val="0"/>
        <w:spacing w:beforeLines="50" w:after="50" w:line="276" w:lineRule="auto"/>
        <w:rPr>
          <w:rFonts w:hint="eastAsia" w:ascii="宋体" w:hAnsi="宋体" w:cs="宋体"/>
          <w:b/>
          <w:color w:val="auto"/>
          <w:sz w:val="24"/>
          <w:szCs w:val="24"/>
          <w:highlight w:val="none"/>
        </w:rPr>
      </w:pPr>
    </w:p>
    <w:p w14:paraId="20A7CBE6">
      <w:pPr>
        <w:snapToGrid w:val="0"/>
        <w:spacing w:beforeLines="50" w:after="50" w:line="276" w:lineRule="auto"/>
        <w:rPr>
          <w:rFonts w:hint="eastAsia" w:ascii="宋体" w:hAnsi="宋体" w:cs="宋体"/>
          <w:b/>
          <w:color w:val="auto"/>
          <w:sz w:val="24"/>
          <w:szCs w:val="24"/>
          <w:highlight w:val="none"/>
        </w:rPr>
      </w:pPr>
    </w:p>
    <w:p w14:paraId="34ABAEFF">
      <w:pPr>
        <w:snapToGrid w:val="0"/>
        <w:spacing w:beforeLines="50" w:after="50" w:line="276" w:lineRule="auto"/>
        <w:rPr>
          <w:rFonts w:hint="eastAsia" w:ascii="宋体" w:hAnsi="宋体" w:cs="宋体"/>
          <w:b/>
          <w:color w:val="auto"/>
          <w:sz w:val="24"/>
          <w:szCs w:val="24"/>
          <w:highlight w:val="none"/>
          <w:lang w:eastAsia="zh-CN"/>
        </w:rPr>
      </w:pPr>
    </w:p>
    <w:p w14:paraId="04D6223E">
      <w:pPr>
        <w:spacing w:after="120"/>
        <w:ind w:right="96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附件</w:t>
      </w:r>
      <w:r>
        <w:rPr>
          <w:rFonts w:hint="eastAsia" w:ascii="宋体" w:hAnsi="宋体" w:cs="宋体"/>
          <w:b/>
          <w:color w:val="auto"/>
          <w:sz w:val="24"/>
          <w:szCs w:val="24"/>
          <w:highlight w:val="none"/>
          <w:lang w:val="en-US" w:eastAsia="zh-CN"/>
        </w:rPr>
        <w:t>6</w:t>
      </w:r>
    </w:p>
    <w:p w14:paraId="449633BD">
      <w:pPr>
        <w:spacing w:after="120"/>
        <w:ind w:right="960" w:firstLine="3253" w:firstLineChars="900"/>
        <w:jc w:val="left"/>
        <w:rPr>
          <w:rFonts w:ascii="宋体" w:cs="宋体"/>
          <w:b/>
          <w:color w:val="auto"/>
          <w:sz w:val="36"/>
          <w:highlight w:val="none"/>
        </w:rPr>
      </w:pPr>
      <w:r>
        <w:rPr>
          <w:rFonts w:hint="eastAsia" w:ascii="宋体" w:cs="宋体"/>
          <w:b/>
          <w:color w:val="auto"/>
          <w:sz w:val="36"/>
          <w:highlight w:val="none"/>
        </w:rPr>
        <w:t>残疾人福利性单位声明函</w:t>
      </w:r>
    </w:p>
    <w:p w14:paraId="404720C7">
      <w:pPr>
        <w:spacing w:line="588"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DF67A0">
      <w:pPr>
        <w:spacing w:line="588"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本单位对上述声明的真实性负责。如有虚假，将依法承担相应责任。</w:t>
      </w:r>
    </w:p>
    <w:p w14:paraId="3A7530D3">
      <w:pPr>
        <w:spacing w:line="588" w:lineRule="exact"/>
        <w:ind w:firstLine="504" w:firstLineChars="200"/>
        <w:rPr>
          <w:rFonts w:hint="eastAsia" w:ascii="宋体" w:eastAsia="宋体" w:cs="宋体"/>
          <w:color w:val="auto"/>
          <w:spacing w:val="6"/>
          <w:sz w:val="24"/>
          <w:szCs w:val="24"/>
          <w:highlight w:val="none"/>
        </w:rPr>
      </w:pPr>
    </w:p>
    <w:p w14:paraId="724264EC">
      <w:pPr>
        <w:spacing w:line="588" w:lineRule="exact"/>
        <w:ind w:firstLine="504" w:firstLineChars="200"/>
        <w:rPr>
          <w:rFonts w:hint="eastAsia" w:ascii="宋体" w:eastAsia="宋体" w:cs="宋体"/>
          <w:color w:val="auto"/>
          <w:spacing w:val="6"/>
          <w:sz w:val="24"/>
          <w:szCs w:val="24"/>
          <w:highlight w:val="none"/>
        </w:rPr>
      </w:pPr>
    </w:p>
    <w:p w14:paraId="32ED5481">
      <w:pPr>
        <w:tabs>
          <w:tab w:val="left" w:pos="4860"/>
        </w:tabs>
        <w:spacing w:line="588" w:lineRule="exact"/>
        <w:ind w:right="1560" w:firstLine="480" w:firstLineChars="200"/>
        <w:jc w:val="center"/>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单位名称（盖章）：</w:t>
      </w:r>
    </w:p>
    <w:p w14:paraId="23141B59">
      <w:pPr>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日期：</w:t>
      </w:r>
    </w:p>
    <w:p w14:paraId="4D6180F3">
      <w:pPr>
        <w:rPr>
          <w:rFonts w:ascii="宋体"/>
          <w:color w:val="auto"/>
          <w:highlight w:val="none"/>
        </w:rPr>
      </w:pPr>
    </w:p>
    <w:p w14:paraId="3CEE1535">
      <w:pPr>
        <w:rPr>
          <w:rFonts w:ascii="宋体"/>
          <w:color w:val="auto"/>
          <w:highlight w:val="none"/>
        </w:rPr>
      </w:pPr>
    </w:p>
    <w:p w14:paraId="77CBA739">
      <w:pPr>
        <w:rPr>
          <w:rFonts w:ascii="宋体"/>
          <w:color w:val="auto"/>
          <w:highlight w:val="none"/>
        </w:rPr>
      </w:pPr>
    </w:p>
    <w:p w14:paraId="092937BA">
      <w:pPr>
        <w:spacing w:after="120"/>
        <w:jc w:val="center"/>
        <w:rPr>
          <w:rFonts w:ascii="宋体" w:cs="宋体"/>
          <w:b/>
          <w:color w:val="auto"/>
          <w:sz w:val="36"/>
          <w:szCs w:val="36"/>
          <w:highlight w:val="none"/>
        </w:rPr>
      </w:pPr>
    </w:p>
    <w:p w14:paraId="61522A3D">
      <w:pPr>
        <w:tabs>
          <w:tab w:val="left" w:pos="2472"/>
        </w:tabs>
        <w:snapToGrid w:val="0"/>
        <w:rPr>
          <w:rFonts w:ascii="宋体" w:cs="宋体"/>
          <w:color w:val="auto"/>
          <w:highlight w:val="none"/>
        </w:rPr>
      </w:pPr>
    </w:p>
    <w:p w14:paraId="28553AAD">
      <w:pPr>
        <w:tabs>
          <w:tab w:val="left" w:pos="2472"/>
        </w:tabs>
        <w:snapToGrid w:val="0"/>
        <w:rPr>
          <w:rFonts w:ascii="宋体" w:cs="宋体"/>
          <w:color w:val="auto"/>
          <w:highlight w:val="none"/>
        </w:rPr>
      </w:pPr>
    </w:p>
    <w:p w14:paraId="038E1D46">
      <w:pPr>
        <w:tabs>
          <w:tab w:val="left" w:pos="2472"/>
        </w:tabs>
        <w:snapToGrid w:val="0"/>
        <w:rPr>
          <w:rFonts w:ascii="宋体" w:cs="宋体"/>
          <w:color w:val="auto"/>
          <w:highlight w:val="none"/>
        </w:rPr>
      </w:pPr>
    </w:p>
    <w:p w14:paraId="292214AC">
      <w:pPr>
        <w:tabs>
          <w:tab w:val="left" w:pos="2472"/>
        </w:tabs>
        <w:snapToGrid w:val="0"/>
        <w:rPr>
          <w:rFonts w:ascii="宋体" w:cs="宋体"/>
          <w:color w:val="auto"/>
          <w:highlight w:val="none"/>
        </w:rPr>
      </w:pPr>
    </w:p>
    <w:p w14:paraId="46C8BCC2">
      <w:pPr>
        <w:tabs>
          <w:tab w:val="left" w:pos="2472"/>
        </w:tabs>
        <w:snapToGrid w:val="0"/>
        <w:rPr>
          <w:rFonts w:ascii="宋体" w:cs="宋体"/>
          <w:color w:val="auto"/>
          <w:highlight w:val="none"/>
        </w:rPr>
      </w:pPr>
    </w:p>
    <w:p w14:paraId="663FADE3">
      <w:pPr>
        <w:tabs>
          <w:tab w:val="left" w:pos="2472"/>
        </w:tabs>
        <w:snapToGrid w:val="0"/>
        <w:rPr>
          <w:rFonts w:ascii="宋体" w:cs="宋体"/>
          <w:color w:val="auto"/>
          <w:highlight w:val="none"/>
        </w:rPr>
      </w:pPr>
    </w:p>
    <w:p w14:paraId="1C91A846">
      <w:pPr>
        <w:pStyle w:val="16"/>
        <w:rPr>
          <w:rFonts w:hint="eastAsia" w:ascii="宋体" w:eastAsia="宋体" w:cs="宋体"/>
          <w:b w:val="0"/>
          <w:bCs w:val="0"/>
          <w:color w:val="auto"/>
          <w:sz w:val="22"/>
          <w:szCs w:val="28"/>
          <w:highlight w:val="none"/>
        </w:rPr>
      </w:pPr>
      <w:r>
        <w:rPr>
          <w:rFonts w:hint="eastAsia" w:ascii="宋体" w:cs="宋体"/>
          <w:b w:val="0"/>
          <w:bCs w:val="0"/>
          <w:color w:val="auto"/>
          <w:sz w:val="22"/>
          <w:szCs w:val="28"/>
          <w:highlight w:val="none"/>
          <w:lang w:eastAsia="zh-CN"/>
        </w:rPr>
        <w:t>注：</w:t>
      </w:r>
      <w:r>
        <w:rPr>
          <w:rFonts w:hint="eastAsia" w:ascii="宋体" w:eastAsia="宋体" w:cs="宋体"/>
          <w:b w:val="0"/>
          <w:bCs w:val="0"/>
          <w:color w:val="auto"/>
          <w:sz w:val="22"/>
          <w:szCs w:val="28"/>
          <w:highlight w:val="none"/>
        </w:rPr>
        <w:t>1.残疾人福利性单位视同小型、微型企业，享受价格扣除。</w:t>
      </w:r>
    </w:p>
    <w:p w14:paraId="1FA6B891">
      <w:pPr>
        <w:pStyle w:val="16"/>
        <w:rPr>
          <w:rFonts w:hint="eastAsia" w:ascii="宋体" w:eastAsia="宋体" w:cs="宋体"/>
          <w:b w:val="0"/>
          <w:bCs w:val="0"/>
          <w:color w:val="auto"/>
          <w:sz w:val="22"/>
          <w:szCs w:val="28"/>
          <w:highlight w:val="none"/>
        </w:rPr>
      </w:pPr>
      <w:r>
        <w:rPr>
          <w:rFonts w:hint="eastAsia" w:ascii="宋体" w:eastAsia="宋体" w:cs="宋体"/>
          <w:b w:val="0"/>
          <w:bCs w:val="0"/>
          <w:color w:val="auto"/>
          <w:sz w:val="22"/>
          <w:szCs w:val="28"/>
          <w:highlight w:val="none"/>
        </w:rPr>
        <w:t>2.残疾人福利性单位属于小型、微型企业的，不重复享受政策。</w:t>
      </w:r>
    </w:p>
    <w:p w14:paraId="43062886">
      <w:pPr>
        <w:pStyle w:val="16"/>
        <w:rPr>
          <w:rFonts w:hint="eastAsia" w:ascii="宋体" w:eastAsia="宋体" w:cs="宋体"/>
          <w:b w:val="0"/>
          <w:bCs w:val="0"/>
          <w:color w:val="auto"/>
          <w:sz w:val="22"/>
          <w:szCs w:val="28"/>
          <w:highlight w:val="none"/>
        </w:rPr>
      </w:pPr>
      <w:r>
        <w:rPr>
          <w:rFonts w:hint="eastAsia" w:ascii="宋体" w:eastAsia="宋体" w:cs="宋体"/>
          <w:b w:val="0"/>
          <w:bCs w:val="0"/>
          <w:color w:val="auto"/>
          <w:sz w:val="22"/>
          <w:szCs w:val="28"/>
          <w:highlight w:val="none"/>
        </w:rPr>
        <w:t>3.如中标人声明为残疾人福利性单位，本声明函将随中标结果同时公告，接受社会监督。</w:t>
      </w:r>
    </w:p>
    <w:p w14:paraId="7E842051">
      <w:pPr>
        <w:snapToGrid w:val="0"/>
        <w:spacing w:beforeLines="50" w:after="50" w:line="276" w:lineRule="auto"/>
        <w:rPr>
          <w:rFonts w:hint="eastAsia" w:ascii="宋体" w:hAnsi="宋体" w:cs="宋体"/>
          <w:b/>
          <w:color w:val="auto"/>
          <w:sz w:val="24"/>
          <w:szCs w:val="24"/>
          <w:highlight w:val="none"/>
          <w:lang w:eastAsia="zh-CN"/>
        </w:rPr>
      </w:pPr>
    </w:p>
    <w:p w14:paraId="2FB7EA54">
      <w:pPr>
        <w:snapToGrid w:val="0"/>
        <w:spacing w:beforeLines="50" w:after="50" w:line="276" w:lineRule="auto"/>
        <w:rPr>
          <w:rFonts w:hint="eastAsia" w:ascii="宋体" w:hAnsi="宋体" w:cs="宋体"/>
          <w:b/>
          <w:color w:val="auto"/>
          <w:sz w:val="24"/>
          <w:szCs w:val="24"/>
          <w:highlight w:val="none"/>
          <w:lang w:eastAsia="zh-CN"/>
        </w:rPr>
      </w:pPr>
    </w:p>
    <w:p w14:paraId="56B1409F">
      <w:pPr>
        <w:snapToGrid w:val="0"/>
        <w:spacing w:beforeLines="50" w:after="50" w:line="276" w:lineRule="auto"/>
        <w:rPr>
          <w:rFonts w:hint="eastAsia" w:ascii="宋体" w:hAnsi="宋体" w:cs="宋体"/>
          <w:b/>
          <w:color w:val="auto"/>
          <w:sz w:val="24"/>
          <w:szCs w:val="24"/>
          <w:highlight w:val="none"/>
          <w:lang w:eastAsia="zh-CN"/>
        </w:rPr>
      </w:pPr>
    </w:p>
    <w:p w14:paraId="7419BAC4">
      <w:pPr>
        <w:snapToGrid w:val="0"/>
        <w:spacing w:beforeLines="50" w:after="50" w:line="276" w:lineRule="auto"/>
        <w:rPr>
          <w:rFonts w:hint="eastAsia" w:ascii="宋体" w:hAnsi="宋体" w:cs="宋体"/>
          <w:b/>
          <w:color w:val="auto"/>
          <w:sz w:val="24"/>
          <w:szCs w:val="24"/>
          <w:highlight w:val="none"/>
          <w:lang w:eastAsia="zh-CN"/>
        </w:rPr>
      </w:pPr>
    </w:p>
    <w:p w14:paraId="230675B5">
      <w:pPr>
        <w:snapToGrid w:val="0"/>
        <w:spacing w:beforeLines="50" w:after="50" w:line="276" w:lineRule="auto"/>
        <w:rPr>
          <w:rFonts w:hint="eastAsia" w:ascii="宋体" w:hAnsi="宋体" w:cs="宋体"/>
          <w:b/>
          <w:color w:val="auto"/>
          <w:sz w:val="24"/>
          <w:szCs w:val="24"/>
          <w:highlight w:val="none"/>
          <w:lang w:eastAsia="zh-CN"/>
        </w:rPr>
      </w:pPr>
    </w:p>
    <w:p w14:paraId="5EEC4A2F">
      <w:pPr>
        <w:snapToGrid w:val="0"/>
        <w:spacing w:beforeLines="50" w:after="50" w:line="276" w:lineRule="auto"/>
        <w:rPr>
          <w:rFonts w:ascii="宋体" w:hAnsi="宋体" w:cs="宋体"/>
          <w:b/>
          <w:color w:val="auto"/>
          <w:sz w:val="24"/>
          <w:szCs w:val="24"/>
          <w:highlight w:val="none"/>
        </w:rPr>
      </w:pPr>
      <w:r>
        <w:rPr>
          <w:rFonts w:hint="eastAsia" w:ascii="宋体" w:hAnsi="宋体" w:cs="宋体"/>
          <w:b/>
          <w:color w:val="auto"/>
          <w:sz w:val="24"/>
          <w:szCs w:val="24"/>
          <w:highlight w:val="none"/>
          <w:lang w:eastAsia="zh-CN"/>
        </w:rPr>
        <w:t>附件</w:t>
      </w:r>
      <w:r>
        <w:rPr>
          <w:rFonts w:hint="eastAsia" w:ascii="宋体" w:hAnsi="宋体" w:cs="宋体"/>
          <w:b/>
          <w:color w:val="auto"/>
          <w:sz w:val="24"/>
          <w:szCs w:val="24"/>
          <w:highlight w:val="none"/>
          <w:lang w:val="en-US" w:eastAsia="zh-CN"/>
        </w:rPr>
        <w:t>7：</w:t>
      </w:r>
      <w:r>
        <w:rPr>
          <w:rFonts w:hint="eastAsia" w:ascii="宋体" w:hAnsi="宋体" w:cs="宋体"/>
          <w:b/>
          <w:color w:val="auto"/>
          <w:sz w:val="24"/>
          <w:szCs w:val="24"/>
          <w:highlight w:val="none"/>
        </w:rPr>
        <w:t>投标单位情况表</w:t>
      </w:r>
    </w:p>
    <w:p w14:paraId="634DA9ED">
      <w:pPr>
        <w:pStyle w:val="20"/>
        <w:snapToGrid w:val="0"/>
        <w:spacing w:before="156" w:after="156"/>
        <w:jc w:val="center"/>
        <w:rPr>
          <w:color w:val="auto"/>
          <w:spacing w:val="60"/>
          <w:highlight w:val="none"/>
        </w:rPr>
      </w:pPr>
      <w:r>
        <w:rPr>
          <w:rFonts w:hint="eastAsia"/>
          <w:b/>
          <w:color w:val="auto"/>
          <w:highlight w:val="none"/>
        </w:rPr>
        <w:t>投标</w:t>
      </w:r>
      <w:r>
        <w:rPr>
          <w:b/>
          <w:color w:val="auto"/>
          <w:highlight w:val="none"/>
        </w:rPr>
        <w:t>单位情况表</w:t>
      </w:r>
    </w:p>
    <w:tbl>
      <w:tblPr>
        <w:tblStyle w:val="30"/>
        <w:tblW w:w="92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87"/>
        <w:gridCol w:w="1221"/>
        <w:gridCol w:w="1311"/>
        <w:gridCol w:w="308"/>
        <w:gridCol w:w="1004"/>
        <w:gridCol w:w="1311"/>
        <w:gridCol w:w="308"/>
        <w:gridCol w:w="812"/>
        <w:gridCol w:w="190"/>
        <w:gridCol w:w="1421"/>
      </w:tblGrid>
      <w:tr w14:paraId="7EC78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92" w:type="dxa"/>
            <w:gridSpan w:val="2"/>
            <w:vAlign w:val="center"/>
          </w:tcPr>
          <w:p w14:paraId="3C4A2EF5">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企业名称</w:t>
            </w:r>
          </w:p>
        </w:tc>
        <w:tc>
          <w:tcPr>
            <w:tcW w:w="7886" w:type="dxa"/>
            <w:gridSpan w:val="9"/>
            <w:vAlign w:val="center"/>
          </w:tcPr>
          <w:p w14:paraId="11D827BE">
            <w:pPr>
              <w:jc w:val="center"/>
              <w:rPr>
                <w:rFonts w:ascii="宋体" w:hAnsi="宋体"/>
                <w:snapToGrid w:val="0"/>
                <w:color w:val="auto"/>
                <w:highlight w:val="none"/>
              </w:rPr>
            </w:pPr>
          </w:p>
        </w:tc>
      </w:tr>
      <w:tr w14:paraId="21D9A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92" w:type="dxa"/>
            <w:gridSpan w:val="2"/>
            <w:vAlign w:val="center"/>
          </w:tcPr>
          <w:p w14:paraId="08662C0C">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注册地址</w:t>
            </w:r>
          </w:p>
        </w:tc>
        <w:tc>
          <w:tcPr>
            <w:tcW w:w="7886" w:type="dxa"/>
            <w:gridSpan w:val="9"/>
            <w:vAlign w:val="center"/>
          </w:tcPr>
          <w:p w14:paraId="5DAD7111">
            <w:pPr>
              <w:jc w:val="center"/>
              <w:rPr>
                <w:rFonts w:ascii="宋体" w:hAnsi="宋体"/>
                <w:snapToGrid w:val="0"/>
                <w:color w:val="auto"/>
                <w:highlight w:val="none"/>
              </w:rPr>
            </w:pPr>
          </w:p>
        </w:tc>
      </w:tr>
      <w:tr w14:paraId="40ACA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gridSpan w:val="2"/>
            <w:vAlign w:val="center"/>
          </w:tcPr>
          <w:p w14:paraId="35907B21">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通讯代码</w:t>
            </w:r>
          </w:p>
        </w:tc>
        <w:tc>
          <w:tcPr>
            <w:tcW w:w="1221" w:type="dxa"/>
            <w:vAlign w:val="center"/>
          </w:tcPr>
          <w:p w14:paraId="1BC3FC1A">
            <w:pPr>
              <w:jc w:val="center"/>
              <w:rPr>
                <w:rFonts w:ascii="宋体" w:hAnsi="宋体"/>
                <w:snapToGrid w:val="0"/>
                <w:color w:val="auto"/>
                <w:highlight w:val="none"/>
              </w:rPr>
            </w:pPr>
            <w:r>
              <w:rPr>
                <w:rFonts w:hint="eastAsia" w:ascii="宋体" w:hAnsi="宋体"/>
                <w:snapToGrid w:val="0"/>
                <w:color w:val="auto"/>
                <w:highlight w:val="none"/>
              </w:rPr>
              <w:t>电  话</w:t>
            </w:r>
          </w:p>
        </w:tc>
        <w:tc>
          <w:tcPr>
            <w:tcW w:w="1311" w:type="dxa"/>
            <w:vAlign w:val="center"/>
          </w:tcPr>
          <w:p w14:paraId="1317CAA0">
            <w:pPr>
              <w:jc w:val="center"/>
              <w:rPr>
                <w:rFonts w:ascii="宋体" w:hAnsi="宋体"/>
                <w:snapToGrid w:val="0"/>
                <w:color w:val="auto"/>
                <w:highlight w:val="none"/>
              </w:rPr>
            </w:pPr>
          </w:p>
        </w:tc>
        <w:tc>
          <w:tcPr>
            <w:tcW w:w="1312" w:type="dxa"/>
            <w:gridSpan w:val="2"/>
            <w:vAlign w:val="center"/>
          </w:tcPr>
          <w:p w14:paraId="394BEB08">
            <w:pPr>
              <w:jc w:val="center"/>
              <w:rPr>
                <w:rFonts w:ascii="宋体" w:hAnsi="宋体"/>
                <w:snapToGrid w:val="0"/>
                <w:color w:val="auto"/>
                <w:highlight w:val="none"/>
              </w:rPr>
            </w:pPr>
            <w:r>
              <w:rPr>
                <w:rFonts w:hint="eastAsia" w:ascii="宋体" w:hAnsi="宋体"/>
                <w:snapToGrid w:val="0"/>
                <w:color w:val="auto"/>
                <w:highlight w:val="none"/>
              </w:rPr>
              <w:t>传  真</w:t>
            </w:r>
          </w:p>
        </w:tc>
        <w:tc>
          <w:tcPr>
            <w:tcW w:w="1311" w:type="dxa"/>
            <w:vAlign w:val="center"/>
          </w:tcPr>
          <w:p w14:paraId="41122A1E">
            <w:pPr>
              <w:jc w:val="center"/>
              <w:rPr>
                <w:rFonts w:ascii="宋体" w:hAnsi="宋体"/>
                <w:snapToGrid w:val="0"/>
                <w:color w:val="auto"/>
                <w:highlight w:val="none"/>
              </w:rPr>
            </w:pPr>
          </w:p>
        </w:tc>
        <w:tc>
          <w:tcPr>
            <w:tcW w:w="1310" w:type="dxa"/>
            <w:gridSpan w:val="3"/>
            <w:vAlign w:val="center"/>
          </w:tcPr>
          <w:p w14:paraId="04FAFD5E">
            <w:pPr>
              <w:jc w:val="center"/>
              <w:rPr>
                <w:rFonts w:ascii="宋体" w:hAnsi="宋体"/>
                <w:snapToGrid w:val="0"/>
                <w:color w:val="auto"/>
                <w:highlight w:val="none"/>
              </w:rPr>
            </w:pPr>
            <w:r>
              <w:rPr>
                <w:rFonts w:hint="eastAsia" w:ascii="宋体" w:hAnsi="宋体"/>
                <w:snapToGrid w:val="0"/>
                <w:color w:val="auto"/>
                <w:highlight w:val="none"/>
              </w:rPr>
              <w:t>邮政编码</w:t>
            </w:r>
          </w:p>
        </w:tc>
        <w:tc>
          <w:tcPr>
            <w:tcW w:w="1421" w:type="dxa"/>
            <w:vAlign w:val="center"/>
          </w:tcPr>
          <w:p w14:paraId="2612532D">
            <w:pPr>
              <w:jc w:val="center"/>
              <w:rPr>
                <w:rFonts w:ascii="宋体" w:hAnsi="宋体"/>
                <w:snapToGrid w:val="0"/>
                <w:color w:val="auto"/>
                <w:highlight w:val="none"/>
              </w:rPr>
            </w:pPr>
          </w:p>
        </w:tc>
      </w:tr>
      <w:tr w14:paraId="2C518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gridSpan w:val="2"/>
            <w:vAlign w:val="center"/>
          </w:tcPr>
          <w:p w14:paraId="0EB00864">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成立时间</w:t>
            </w:r>
          </w:p>
        </w:tc>
        <w:tc>
          <w:tcPr>
            <w:tcW w:w="7886" w:type="dxa"/>
            <w:gridSpan w:val="9"/>
            <w:vAlign w:val="center"/>
          </w:tcPr>
          <w:p w14:paraId="0AA9698F">
            <w:pPr>
              <w:rPr>
                <w:rFonts w:ascii="宋体" w:hAnsi="宋体"/>
                <w:snapToGrid w:val="0"/>
                <w:color w:val="auto"/>
                <w:highlight w:val="none"/>
              </w:rPr>
            </w:pPr>
          </w:p>
        </w:tc>
      </w:tr>
      <w:tr w14:paraId="32932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2" w:type="dxa"/>
            <w:gridSpan w:val="2"/>
            <w:vAlign w:val="center"/>
          </w:tcPr>
          <w:p w14:paraId="5100115A">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企业性质</w:t>
            </w:r>
          </w:p>
        </w:tc>
        <w:tc>
          <w:tcPr>
            <w:tcW w:w="2840" w:type="dxa"/>
            <w:gridSpan w:val="3"/>
            <w:vAlign w:val="center"/>
          </w:tcPr>
          <w:p w14:paraId="76D6A0C5">
            <w:pPr>
              <w:jc w:val="center"/>
              <w:rPr>
                <w:rFonts w:ascii="宋体" w:hAnsi="宋体"/>
                <w:snapToGrid w:val="0"/>
                <w:color w:val="auto"/>
                <w:highlight w:val="none"/>
              </w:rPr>
            </w:pPr>
          </w:p>
        </w:tc>
        <w:tc>
          <w:tcPr>
            <w:tcW w:w="2623" w:type="dxa"/>
            <w:gridSpan w:val="3"/>
            <w:vAlign w:val="center"/>
          </w:tcPr>
          <w:p w14:paraId="1E1CD3D9">
            <w:pPr>
              <w:jc w:val="center"/>
              <w:rPr>
                <w:rFonts w:ascii="宋体" w:hAnsi="宋体"/>
                <w:snapToGrid w:val="0"/>
                <w:color w:val="auto"/>
                <w:highlight w:val="none"/>
              </w:rPr>
            </w:pPr>
            <w:r>
              <w:rPr>
                <w:rFonts w:hint="eastAsia" w:ascii="宋体" w:hAnsi="宋体"/>
                <w:snapToGrid w:val="0"/>
                <w:color w:val="auto"/>
                <w:highlight w:val="none"/>
              </w:rPr>
              <w:t>上级主管单位</w:t>
            </w:r>
          </w:p>
        </w:tc>
        <w:tc>
          <w:tcPr>
            <w:tcW w:w="2423" w:type="dxa"/>
            <w:gridSpan w:val="3"/>
            <w:vAlign w:val="center"/>
          </w:tcPr>
          <w:p w14:paraId="68F453AB">
            <w:pPr>
              <w:rPr>
                <w:rFonts w:ascii="宋体" w:hAnsi="宋体"/>
                <w:snapToGrid w:val="0"/>
                <w:color w:val="auto"/>
                <w:highlight w:val="none"/>
              </w:rPr>
            </w:pPr>
          </w:p>
        </w:tc>
      </w:tr>
      <w:tr w14:paraId="48BF4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92" w:type="dxa"/>
            <w:gridSpan w:val="2"/>
            <w:vAlign w:val="center"/>
          </w:tcPr>
          <w:p w14:paraId="1509C5F3">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行政负责人</w:t>
            </w:r>
          </w:p>
        </w:tc>
        <w:tc>
          <w:tcPr>
            <w:tcW w:w="1221" w:type="dxa"/>
            <w:vAlign w:val="center"/>
          </w:tcPr>
          <w:p w14:paraId="5F2A465D">
            <w:pPr>
              <w:jc w:val="center"/>
              <w:rPr>
                <w:rFonts w:ascii="宋体" w:hAnsi="宋体"/>
                <w:snapToGrid w:val="0"/>
                <w:color w:val="auto"/>
                <w:highlight w:val="none"/>
              </w:rPr>
            </w:pPr>
            <w:r>
              <w:rPr>
                <w:rFonts w:hint="eastAsia" w:ascii="宋体" w:hAnsi="宋体"/>
                <w:snapToGrid w:val="0"/>
                <w:color w:val="auto"/>
                <w:highlight w:val="none"/>
              </w:rPr>
              <w:t>姓  名</w:t>
            </w:r>
          </w:p>
        </w:tc>
        <w:tc>
          <w:tcPr>
            <w:tcW w:w="1619" w:type="dxa"/>
            <w:gridSpan w:val="2"/>
            <w:vAlign w:val="center"/>
          </w:tcPr>
          <w:p w14:paraId="10D081B7">
            <w:pPr>
              <w:jc w:val="center"/>
              <w:rPr>
                <w:rFonts w:ascii="宋体" w:hAnsi="宋体"/>
                <w:snapToGrid w:val="0"/>
                <w:color w:val="auto"/>
                <w:highlight w:val="none"/>
              </w:rPr>
            </w:pPr>
          </w:p>
        </w:tc>
        <w:tc>
          <w:tcPr>
            <w:tcW w:w="1004" w:type="dxa"/>
            <w:vAlign w:val="center"/>
          </w:tcPr>
          <w:p w14:paraId="2C613C84">
            <w:pPr>
              <w:jc w:val="center"/>
              <w:rPr>
                <w:rFonts w:ascii="宋体" w:hAnsi="宋体"/>
                <w:snapToGrid w:val="0"/>
                <w:color w:val="auto"/>
                <w:highlight w:val="none"/>
              </w:rPr>
            </w:pPr>
            <w:r>
              <w:rPr>
                <w:rFonts w:hint="eastAsia" w:ascii="宋体" w:hAnsi="宋体"/>
                <w:snapToGrid w:val="0"/>
                <w:color w:val="auto"/>
                <w:highlight w:val="none"/>
              </w:rPr>
              <w:t>年  龄</w:t>
            </w:r>
          </w:p>
        </w:tc>
        <w:tc>
          <w:tcPr>
            <w:tcW w:w="1619" w:type="dxa"/>
            <w:gridSpan w:val="2"/>
            <w:vAlign w:val="center"/>
          </w:tcPr>
          <w:p w14:paraId="10F1E64B">
            <w:pPr>
              <w:jc w:val="center"/>
              <w:rPr>
                <w:rFonts w:ascii="宋体" w:hAnsi="宋体"/>
                <w:snapToGrid w:val="0"/>
                <w:color w:val="auto"/>
                <w:highlight w:val="none"/>
              </w:rPr>
            </w:pPr>
          </w:p>
        </w:tc>
        <w:tc>
          <w:tcPr>
            <w:tcW w:w="812" w:type="dxa"/>
            <w:vAlign w:val="center"/>
          </w:tcPr>
          <w:p w14:paraId="19B4E22E">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职 称</w:t>
            </w:r>
          </w:p>
        </w:tc>
        <w:tc>
          <w:tcPr>
            <w:tcW w:w="1611" w:type="dxa"/>
            <w:gridSpan w:val="2"/>
            <w:vAlign w:val="center"/>
          </w:tcPr>
          <w:p w14:paraId="218E957E">
            <w:pPr>
              <w:rPr>
                <w:rFonts w:ascii="宋体" w:hAnsi="宋体"/>
                <w:snapToGrid w:val="0"/>
                <w:color w:val="auto"/>
                <w:highlight w:val="none"/>
              </w:rPr>
            </w:pPr>
          </w:p>
        </w:tc>
      </w:tr>
      <w:tr w14:paraId="4A8AD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92" w:type="dxa"/>
            <w:gridSpan w:val="2"/>
            <w:vAlign w:val="center"/>
          </w:tcPr>
          <w:p w14:paraId="251DC3E5">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技术负责人</w:t>
            </w:r>
          </w:p>
        </w:tc>
        <w:tc>
          <w:tcPr>
            <w:tcW w:w="1221" w:type="dxa"/>
            <w:vAlign w:val="center"/>
          </w:tcPr>
          <w:p w14:paraId="701BABDE">
            <w:pPr>
              <w:jc w:val="center"/>
              <w:rPr>
                <w:rFonts w:ascii="宋体" w:hAnsi="宋体"/>
                <w:snapToGrid w:val="0"/>
                <w:color w:val="auto"/>
                <w:highlight w:val="none"/>
              </w:rPr>
            </w:pPr>
            <w:r>
              <w:rPr>
                <w:rFonts w:hint="eastAsia" w:ascii="宋体" w:hAnsi="宋体"/>
                <w:snapToGrid w:val="0"/>
                <w:color w:val="auto"/>
                <w:highlight w:val="none"/>
              </w:rPr>
              <w:t>姓  名</w:t>
            </w:r>
          </w:p>
        </w:tc>
        <w:tc>
          <w:tcPr>
            <w:tcW w:w="1619" w:type="dxa"/>
            <w:gridSpan w:val="2"/>
            <w:vAlign w:val="center"/>
          </w:tcPr>
          <w:p w14:paraId="216838D0">
            <w:pPr>
              <w:jc w:val="center"/>
              <w:rPr>
                <w:rFonts w:ascii="宋体" w:hAnsi="宋体"/>
                <w:snapToGrid w:val="0"/>
                <w:color w:val="auto"/>
                <w:highlight w:val="none"/>
              </w:rPr>
            </w:pPr>
          </w:p>
        </w:tc>
        <w:tc>
          <w:tcPr>
            <w:tcW w:w="1004" w:type="dxa"/>
            <w:vAlign w:val="center"/>
          </w:tcPr>
          <w:p w14:paraId="5A9549D3">
            <w:pPr>
              <w:jc w:val="center"/>
              <w:rPr>
                <w:rFonts w:ascii="宋体" w:hAnsi="宋体"/>
                <w:snapToGrid w:val="0"/>
                <w:color w:val="auto"/>
                <w:highlight w:val="none"/>
              </w:rPr>
            </w:pPr>
            <w:r>
              <w:rPr>
                <w:rFonts w:hint="eastAsia" w:ascii="宋体" w:hAnsi="宋体"/>
                <w:snapToGrid w:val="0"/>
                <w:color w:val="auto"/>
                <w:highlight w:val="none"/>
              </w:rPr>
              <w:t>年  龄</w:t>
            </w:r>
          </w:p>
        </w:tc>
        <w:tc>
          <w:tcPr>
            <w:tcW w:w="1619" w:type="dxa"/>
            <w:gridSpan w:val="2"/>
            <w:vAlign w:val="center"/>
          </w:tcPr>
          <w:p w14:paraId="6EA3266C">
            <w:pPr>
              <w:jc w:val="center"/>
              <w:rPr>
                <w:rFonts w:ascii="宋体" w:hAnsi="宋体"/>
                <w:snapToGrid w:val="0"/>
                <w:color w:val="auto"/>
                <w:highlight w:val="none"/>
              </w:rPr>
            </w:pPr>
          </w:p>
        </w:tc>
        <w:tc>
          <w:tcPr>
            <w:tcW w:w="812" w:type="dxa"/>
            <w:vAlign w:val="center"/>
          </w:tcPr>
          <w:p w14:paraId="2C5B4583">
            <w:pPr>
              <w:ind w:left="-100" w:leftChars="-50" w:right="-100" w:rightChars="-50"/>
              <w:jc w:val="center"/>
              <w:rPr>
                <w:rFonts w:ascii="宋体" w:hAnsi="宋体"/>
                <w:snapToGrid w:val="0"/>
                <w:color w:val="auto"/>
                <w:highlight w:val="none"/>
              </w:rPr>
            </w:pPr>
            <w:r>
              <w:rPr>
                <w:rFonts w:hint="eastAsia" w:ascii="宋体" w:hAnsi="宋体"/>
                <w:snapToGrid w:val="0"/>
                <w:color w:val="auto"/>
                <w:highlight w:val="none"/>
              </w:rPr>
              <w:t>职 称</w:t>
            </w:r>
          </w:p>
        </w:tc>
        <w:tc>
          <w:tcPr>
            <w:tcW w:w="1611" w:type="dxa"/>
            <w:gridSpan w:val="2"/>
            <w:vAlign w:val="center"/>
          </w:tcPr>
          <w:p w14:paraId="78E2A050">
            <w:pPr>
              <w:rPr>
                <w:rFonts w:ascii="宋体" w:hAnsi="宋体"/>
                <w:snapToGrid w:val="0"/>
                <w:color w:val="auto"/>
                <w:highlight w:val="none"/>
              </w:rPr>
            </w:pPr>
          </w:p>
        </w:tc>
      </w:tr>
      <w:tr w14:paraId="2A6F0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3" w:type="dxa"/>
            <w:gridSpan w:val="3"/>
            <w:vAlign w:val="center"/>
          </w:tcPr>
          <w:p w14:paraId="30015FE2">
            <w:pPr>
              <w:jc w:val="center"/>
              <w:rPr>
                <w:rFonts w:ascii="宋体" w:hAnsi="宋体"/>
                <w:snapToGrid w:val="0"/>
                <w:color w:val="auto"/>
                <w:highlight w:val="none"/>
              </w:rPr>
            </w:pPr>
            <w:r>
              <w:rPr>
                <w:rFonts w:hint="eastAsia" w:ascii="宋体" w:hAnsi="宋体"/>
                <w:snapToGrid w:val="0"/>
                <w:color w:val="auto"/>
                <w:highlight w:val="none"/>
              </w:rPr>
              <w:t>企业资质等级及证号</w:t>
            </w:r>
          </w:p>
        </w:tc>
        <w:tc>
          <w:tcPr>
            <w:tcW w:w="1619" w:type="dxa"/>
            <w:gridSpan w:val="2"/>
            <w:vAlign w:val="center"/>
          </w:tcPr>
          <w:p w14:paraId="0974E42F">
            <w:pPr>
              <w:rPr>
                <w:rFonts w:ascii="宋体" w:hAnsi="宋体"/>
                <w:snapToGrid w:val="0"/>
                <w:color w:val="auto"/>
                <w:highlight w:val="none"/>
              </w:rPr>
            </w:pPr>
          </w:p>
        </w:tc>
        <w:tc>
          <w:tcPr>
            <w:tcW w:w="2623" w:type="dxa"/>
            <w:gridSpan w:val="3"/>
            <w:vAlign w:val="center"/>
          </w:tcPr>
          <w:p w14:paraId="1DD6D952">
            <w:pPr>
              <w:rPr>
                <w:rFonts w:ascii="宋体" w:hAnsi="宋体"/>
                <w:snapToGrid w:val="0"/>
                <w:color w:val="auto"/>
                <w:highlight w:val="none"/>
              </w:rPr>
            </w:pPr>
            <w:r>
              <w:rPr>
                <w:rFonts w:hint="eastAsia" w:ascii="宋体" w:hAnsi="宋体"/>
                <w:snapToGrid w:val="0"/>
                <w:color w:val="auto"/>
                <w:highlight w:val="none"/>
              </w:rPr>
              <w:t>职工总人数</w:t>
            </w:r>
            <w:r>
              <w:rPr>
                <w:rFonts w:ascii="宋体" w:hAnsi="宋体"/>
                <w:snapToGrid w:val="0"/>
                <w:color w:val="auto"/>
                <w:highlight w:val="none"/>
              </w:rPr>
              <w:t>(</w:t>
            </w:r>
            <w:r>
              <w:rPr>
                <w:rFonts w:hint="eastAsia" w:ascii="宋体" w:hAnsi="宋体"/>
                <w:snapToGrid w:val="0"/>
                <w:color w:val="auto"/>
                <w:highlight w:val="none"/>
              </w:rPr>
              <w:t>人</w:t>
            </w:r>
            <w:r>
              <w:rPr>
                <w:rFonts w:ascii="宋体" w:hAnsi="宋体"/>
                <w:snapToGrid w:val="0"/>
                <w:color w:val="auto"/>
                <w:highlight w:val="none"/>
              </w:rPr>
              <w:t>)</w:t>
            </w:r>
          </w:p>
        </w:tc>
        <w:tc>
          <w:tcPr>
            <w:tcW w:w="2423" w:type="dxa"/>
            <w:gridSpan w:val="3"/>
            <w:vAlign w:val="center"/>
          </w:tcPr>
          <w:p w14:paraId="28A34105">
            <w:pPr>
              <w:rPr>
                <w:rFonts w:ascii="宋体" w:hAnsi="宋体"/>
                <w:snapToGrid w:val="0"/>
                <w:color w:val="auto"/>
                <w:highlight w:val="none"/>
              </w:rPr>
            </w:pPr>
          </w:p>
        </w:tc>
      </w:tr>
      <w:tr w14:paraId="4FFF8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13" w:type="dxa"/>
            <w:gridSpan w:val="3"/>
            <w:vAlign w:val="center"/>
          </w:tcPr>
          <w:p w14:paraId="399B7701">
            <w:pPr>
              <w:rPr>
                <w:rFonts w:ascii="宋体" w:hAnsi="宋体"/>
                <w:snapToGrid w:val="0"/>
                <w:color w:val="auto"/>
                <w:highlight w:val="none"/>
              </w:rPr>
            </w:pPr>
            <w:r>
              <w:rPr>
                <w:rFonts w:hint="eastAsia" w:ascii="宋体" w:hAnsi="宋体"/>
                <w:snapToGrid w:val="0"/>
                <w:color w:val="auto"/>
                <w:highlight w:val="none"/>
              </w:rPr>
              <w:t>营业执照证号</w:t>
            </w:r>
          </w:p>
        </w:tc>
        <w:tc>
          <w:tcPr>
            <w:tcW w:w="1619" w:type="dxa"/>
            <w:gridSpan w:val="2"/>
            <w:vAlign w:val="center"/>
          </w:tcPr>
          <w:p w14:paraId="5B3AF57A">
            <w:pPr>
              <w:rPr>
                <w:rFonts w:ascii="宋体" w:hAnsi="宋体"/>
                <w:snapToGrid w:val="0"/>
                <w:color w:val="auto"/>
                <w:highlight w:val="none"/>
              </w:rPr>
            </w:pPr>
          </w:p>
        </w:tc>
        <w:tc>
          <w:tcPr>
            <w:tcW w:w="2623" w:type="dxa"/>
            <w:gridSpan w:val="3"/>
            <w:vAlign w:val="center"/>
          </w:tcPr>
          <w:p w14:paraId="0EFCD946">
            <w:pPr>
              <w:rPr>
                <w:rFonts w:ascii="宋体" w:hAnsi="宋体"/>
                <w:snapToGrid w:val="0"/>
                <w:color w:val="auto"/>
                <w:highlight w:val="none"/>
              </w:rPr>
            </w:pPr>
            <w:r>
              <w:rPr>
                <w:rFonts w:hint="eastAsia" w:ascii="宋体" w:hAnsi="宋体"/>
                <w:snapToGrid w:val="0"/>
                <w:color w:val="auto"/>
                <w:highlight w:val="none"/>
              </w:rPr>
              <w:t>行政技术管理人员</w:t>
            </w:r>
            <w:r>
              <w:rPr>
                <w:rFonts w:ascii="宋体" w:hAnsi="宋体"/>
                <w:snapToGrid w:val="0"/>
                <w:color w:val="auto"/>
                <w:highlight w:val="none"/>
              </w:rPr>
              <w:t>(</w:t>
            </w:r>
            <w:r>
              <w:rPr>
                <w:rFonts w:hint="eastAsia" w:ascii="宋体" w:hAnsi="宋体"/>
                <w:snapToGrid w:val="0"/>
                <w:color w:val="auto"/>
                <w:highlight w:val="none"/>
              </w:rPr>
              <w:t>人</w:t>
            </w:r>
            <w:r>
              <w:rPr>
                <w:rFonts w:ascii="宋体" w:hAnsi="宋体"/>
                <w:snapToGrid w:val="0"/>
                <w:color w:val="auto"/>
                <w:highlight w:val="none"/>
              </w:rPr>
              <w:t>)</w:t>
            </w:r>
          </w:p>
        </w:tc>
        <w:tc>
          <w:tcPr>
            <w:tcW w:w="2423" w:type="dxa"/>
            <w:gridSpan w:val="3"/>
            <w:vAlign w:val="center"/>
          </w:tcPr>
          <w:p w14:paraId="1AA44132">
            <w:pPr>
              <w:rPr>
                <w:rFonts w:ascii="宋体" w:hAnsi="宋体"/>
                <w:snapToGrid w:val="0"/>
                <w:color w:val="auto"/>
                <w:highlight w:val="none"/>
              </w:rPr>
            </w:pPr>
          </w:p>
        </w:tc>
      </w:tr>
      <w:tr w14:paraId="59333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13" w:type="dxa"/>
            <w:gridSpan w:val="3"/>
            <w:vAlign w:val="center"/>
          </w:tcPr>
          <w:p w14:paraId="776E556F">
            <w:pPr>
              <w:rPr>
                <w:rFonts w:ascii="宋体" w:hAnsi="宋体"/>
                <w:snapToGrid w:val="0"/>
                <w:color w:val="auto"/>
                <w:highlight w:val="none"/>
              </w:rPr>
            </w:pPr>
            <w:r>
              <w:rPr>
                <w:rFonts w:hint="eastAsia" w:ascii="宋体" w:hAnsi="宋体"/>
                <w:snapToGrid w:val="0"/>
                <w:color w:val="auto"/>
                <w:highlight w:val="none"/>
              </w:rPr>
              <w:t>固定资产</w:t>
            </w:r>
            <w:r>
              <w:rPr>
                <w:rFonts w:ascii="宋体" w:hAnsi="宋体"/>
                <w:snapToGrid w:val="0"/>
                <w:color w:val="auto"/>
                <w:highlight w:val="none"/>
              </w:rPr>
              <w:t>(</w:t>
            </w:r>
            <w:r>
              <w:rPr>
                <w:rFonts w:hint="eastAsia" w:ascii="宋体" w:hAnsi="宋体"/>
                <w:snapToGrid w:val="0"/>
                <w:color w:val="auto"/>
                <w:highlight w:val="none"/>
              </w:rPr>
              <w:t>万元</w:t>
            </w:r>
            <w:r>
              <w:rPr>
                <w:rFonts w:ascii="宋体" w:hAnsi="宋体"/>
                <w:snapToGrid w:val="0"/>
                <w:color w:val="auto"/>
                <w:highlight w:val="none"/>
              </w:rPr>
              <w:t>)</w:t>
            </w:r>
          </w:p>
        </w:tc>
        <w:tc>
          <w:tcPr>
            <w:tcW w:w="1619" w:type="dxa"/>
            <w:gridSpan w:val="2"/>
            <w:vAlign w:val="center"/>
          </w:tcPr>
          <w:p w14:paraId="03CC9E2A">
            <w:pPr>
              <w:rPr>
                <w:rFonts w:ascii="宋体" w:hAnsi="宋体"/>
                <w:snapToGrid w:val="0"/>
                <w:color w:val="auto"/>
                <w:highlight w:val="none"/>
              </w:rPr>
            </w:pPr>
          </w:p>
        </w:tc>
        <w:tc>
          <w:tcPr>
            <w:tcW w:w="2623" w:type="dxa"/>
            <w:gridSpan w:val="3"/>
            <w:vAlign w:val="center"/>
          </w:tcPr>
          <w:p w14:paraId="2CC75647">
            <w:pPr>
              <w:rPr>
                <w:rFonts w:ascii="宋体" w:hAnsi="宋体"/>
                <w:snapToGrid w:val="0"/>
                <w:color w:val="auto"/>
                <w:highlight w:val="none"/>
              </w:rPr>
            </w:pPr>
            <w:r>
              <w:rPr>
                <w:rFonts w:hint="eastAsia" w:ascii="宋体" w:hAnsi="宋体"/>
                <w:snapToGrid w:val="0"/>
                <w:color w:val="auto"/>
                <w:highlight w:val="none"/>
              </w:rPr>
              <w:t>高级职称</w:t>
            </w:r>
            <w:r>
              <w:rPr>
                <w:rFonts w:ascii="宋体" w:hAnsi="宋体"/>
                <w:snapToGrid w:val="0"/>
                <w:color w:val="auto"/>
                <w:highlight w:val="none"/>
              </w:rPr>
              <w:t>(</w:t>
            </w:r>
            <w:r>
              <w:rPr>
                <w:rFonts w:hint="eastAsia" w:ascii="宋体" w:hAnsi="宋体"/>
                <w:snapToGrid w:val="0"/>
                <w:color w:val="auto"/>
                <w:highlight w:val="none"/>
              </w:rPr>
              <w:t>人</w:t>
            </w:r>
            <w:r>
              <w:rPr>
                <w:rFonts w:ascii="宋体" w:hAnsi="宋体"/>
                <w:snapToGrid w:val="0"/>
                <w:color w:val="auto"/>
                <w:highlight w:val="none"/>
              </w:rPr>
              <w:t>)</w:t>
            </w:r>
          </w:p>
        </w:tc>
        <w:tc>
          <w:tcPr>
            <w:tcW w:w="2423" w:type="dxa"/>
            <w:gridSpan w:val="3"/>
            <w:vAlign w:val="center"/>
          </w:tcPr>
          <w:p w14:paraId="1AD90FC8">
            <w:pPr>
              <w:rPr>
                <w:rFonts w:ascii="宋体" w:hAnsi="宋体"/>
                <w:snapToGrid w:val="0"/>
                <w:color w:val="auto"/>
                <w:highlight w:val="none"/>
              </w:rPr>
            </w:pPr>
          </w:p>
        </w:tc>
      </w:tr>
      <w:tr w14:paraId="41022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13" w:type="dxa"/>
            <w:gridSpan w:val="3"/>
            <w:vAlign w:val="center"/>
          </w:tcPr>
          <w:p w14:paraId="507BEF11">
            <w:pPr>
              <w:rPr>
                <w:rFonts w:ascii="宋体" w:hAnsi="宋体"/>
                <w:snapToGrid w:val="0"/>
                <w:color w:val="auto"/>
                <w:highlight w:val="none"/>
              </w:rPr>
            </w:pPr>
            <w:r>
              <w:rPr>
                <w:rFonts w:hint="eastAsia" w:ascii="宋体" w:hAnsi="宋体"/>
                <w:snapToGrid w:val="0"/>
                <w:color w:val="auto"/>
                <w:highlight w:val="none"/>
              </w:rPr>
              <w:t>自有流动资产</w:t>
            </w:r>
            <w:r>
              <w:rPr>
                <w:rFonts w:ascii="宋体" w:hAnsi="宋体"/>
                <w:snapToGrid w:val="0"/>
                <w:color w:val="auto"/>
                <w:highlight w:val="none"/>
              </w:rPr>
              <w:t>(</w:t>
            </w:r>
            <w:r>
              <w:rPr>
                <w:rFonts w:hint="eastAsia" w:ascii="宋体" w:hAnsi="宋体"/>
                <w:snapToGrid w:val="0"/>
                <w:color w:val="auto"/>
                <w:highlight w:val="none"/>
              </w:rPr>
              <w:t>万元</w:t>
            </w:r>
            <w:r>
              <w:rPr>
                <w:rFonts w:ascii="宋体" w:hAnsi="宋体"/>
                <w:snapToGrid w:val="0"/>
                <w:color w:val="auto"/>
                <w:highlight w:val="none"/>
              </w:rPr>
              <w:t>)</w:t>
            </w:r>
          </w:p>
        </w:tc>
        <w:tc>
          <w:tcPr>
            <w:tcW w:w="1619" w:type="dxa"/>
            <w:gridSpan w:val="2"/>
            <w:vAlign w:val="center"/>
          </w:tcPr>
          <w:p w14:paraId="5904FAC5">
            <w:pPr>
              <w:rPr>
                <w:rFonts w:ascii="宋体" w:hAnsi="宋体"/>
                <w:snapToGrid w:val="0"/>
                <w:color w:val="auto"/>
                <w:highlight w:val="none"/>
              </w:rPr>
            </w:pPr>
          </w:p>
        </w:tc>
        <w:tc>
          <w:tcPr>
            <w:tcW w:w="2623" w:type="dxa"/>
            <w:gridSpan w:val="3"/>
            <w:vAlign w:val="center"/>
          </w:tcPr>
          <w:p w14:paraId="1DD70255">
            <w:pPr>
              <w:rPr>
                <w:rFonts w:ascii="宋体" w:hAnsi="宋体"/>
                <w:snapToGrid w:val="0"/>
                <w:color w:val="auto"/>
                <w:highlight w:val="none"/>
              </w:rPr>
            </w:pPr>
            <w:r>
              <w:rPr>
                <w:rFonts w:hint="eastAsia" w:ascii="宋体" w:hAnsi="宋体"/>
                <w:snapToGrid w:val="0"/>
                <w:color w:val="auto"/>
                <w:highlight w:val="none"/>
              </w:rPr>
              <w:t>中级职称</w:t>
            </w:r>
            <w:r>
              <w:rPr>
                <w:rFonts w:ascii="宋体" w:hAnsi="宋体"/>
                <w:snapToGrid w:val="0"/>
                <w:color w:val="auto"/>
                <w:highlight w:val="none"/>
              </w:rPr>
              <w:t>(</w:t>
            </w:r>
            <w:r>
              <w:rPr>
                <w:rFonts w:hint="eastAsia" w:ascii="宋体" w:hAnsi="宋体"/>
                <w:snapToGrid w:val="0"/>
                <w:color w:val="auto"/>
                <w:highlight w:val="none"/>
              </w:rPr>
              <w:t>人</w:t>
            </w:r>
            <w:r>
              <w:rPr>
                <w:rFonts w:ascii="宋体" w:hAnsi="宋体"/>
                <w:snapToGrid w:val="0"/>
                <w:color w:val="auto"/>
                <w:highlight w:val="none"/>
              </w:rPr>
              <w:t>)</w:t>
            </w:r>
          </w:p>
        </w:tc>
        <w:tc>
          <w:tcPr>
            <w:tcW w:w="2423" w:type="dxa"/>
            <w:gridSpan w:val="3"/>
            <w:vAlign w:val="center"/>
          </w:tcPr>
          <w:p w14:paraId="56E2F2F7">
            <w:pPr>
              <w:rPr>
                <w:rFonts w:ascii="宋体" w:hAnsi="宋体"/>
                <w:snapToGrid w:val="0"/>
                <w:color w:val="auto"/>
                <w:highlight w:val="none"/>
              </w:rPr>
            </w:pPr>
          </w:p>
        </w:tc>
      </w:tr>
      <w:tr w14:paraId="6BD65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305" w:type="dxa"/>
            <w:vMerge w:val="restart"/>
            <w:vAlign w:val="center"/>
          </w:tcPr>
          <w:p w14:paraId="6E298660">
            <w:pPr>
              <w:jc w:val="center"/>
              <w:rPr>
                <w:rFonts w:ascii="宋体" w:hAnsi="宋体"/>
                <w:snapToGrid w:val="0"/>
                <w:color w:val="auto"/>
                <w:highlight w:val="none"/>
              </w:rPr>
            </w:pPr>
            <w:r>
              <w:rPr>
                <w:rFonts w:hint="eastAsia" w:ascii="宋体" w:hAnsi="宋体"/>
                <w:snapToGrid w:val="0"/>
                <w:color w:val="auto"/>
                <w:highlight w:val="none"/>
              </w:rPr>
              <w:t>开户银行</w:t>
            </w:r>
          </w:p>
        </w:tc>
        <w:tc>
          <w:tcPr>
            <w:tcW w:w="1308" w:type="dxa"/>
            <w:gridSpan w:val="2"/>
            <w:vAlign w:val="center"/>
          </w:tcPr>
          <w:p w14:paraId="5A374062">
            <w:pPr>
              <w:jc w:val="center"/>
              <w:rPr>
                <w:rFonts w:ascii="宋体" w:hAnsi="宋体"/>
                <w:snapToGrid w:val="0"/>
                <w:color w:val="auto"/>
                <w:highlight w:val="none"/>
              </w:rPr>
            </w:pPr>
            <w:r>
              <w:rPr>
                <w:rFonts w:hint="eastAsia" w:ascii="宋体" w:hAnsi="宋体"/>
                <w:snapToGrid w:val="0"/>
                <w:color w:val="auto"/>
                <w:highlight w:val="none"/>
              </w:rPr>
              <w:t>名  称</w:t>
            </w:r>
          </w:p>
        </w:tc>
        <w:tc>
          <w:tcPr>
            <w:tcW w:w="1619" w:type="dxa"/>
            <w:gridSpan w:val="2"/>
            <w:vAlign w:val="center"/>
          </w:tcPr>
          <w:p w14:paraId="74F6FC8A">
            <w:pPr>
              <w:rPr>
                <w:rFonts w:ascii="宋体" w:hAnsi="宋体"/>
                <w:snapToGrid w:val="0"/>
                <w:color w:val="auto"/>
                <w:highlight w:val="none"/>
              </w:rPr>
            </w:pPr>
          </w:p>
        </w:tc>
        <w:tc>
          <w:tcPr>
            <w:tcW w:w="2623" w:type="dxa"/>
            <w:gridSpan w:val="3"/>
            <w:vAlign w:val="center"/>
          </w:tcPr>
          <w:p w14:paraId="64C14216">
            <w:pPr>
              <w:rPr>
                <w:rFonts w:ascii="宋体" w:hAnsi="宋体"/>
                <w:snapToGrid w:val="0"/>
                <w:color w:val="auto"/>
                <w:highlight w:val="none"/>
              </w:rPr>
            </w:pPr>
            <w:r>
              <w:rPr>
                <w:rFonts w:hint="eastAsia" w:ascii="宋体" w:hAnsi="宋体"/>
                <w:snapToGrid w:val="0"/>
                <w:color w:val="auto"/>
                <w:highlight w:val="none"/>
              </w:rPr>
              <w:t>初级职称</w:t>
            </w:r>
            <w:r>
              <w:rPr>
                <w:rFonts w:ascii="宋体" w:hAnsi="宋体"/>
                <w:snapToGrid w:val="0"/>
                <w:color w:val="auto"/>
                <w:highlight w:val="none"/>
              </w:rPr>
              <w:t>(</w:t>
            </w:r>
            <w:r>
              <w:rPr>
                <w:rFonts w:hint="eastAsia" w:ascii="宋体" w:hAnsi="宋体"/>
                <w:snapToGrid w:val="0"/>
                <w:color w:val="auto"/>
                <w:highlight w:val="none"/>
              </w:rPr>
              <w:t>人</w:t>
            </w:r>
            <w:r>
              <w:rPr>
                <w:rFonts w:ascii="宋体" w:hAnsi="宋体"/>
                <w:snapToGrid w:val="0"/>
                <w:color w:val="auto"/>
                <w:highlight w:val="none"/>
              </w:rPr>
              <w:t>)</w:t>
            </w:r>
          </w:p>
        </w:tc>
        <w:tc>
          <w:tcPr>
            <w:tcW w:w="2423" w:type="dxa"/>
            <w:gridSpan w:val="3"/>
            <w:vAlign w:val="center"/>
          </w:tcPr>
          <w:p w14:paraId="467B9059">
            <w:pPr>
              <w:rPr>
                <w:rFonts w:ascii="宋体" w:hAnsi="宋体"/>
                <w:snapToGrid w:val="0"/>
                <w:color w:val="auto"/>
                <w:highlight w:val="none"/>
              </w:rPr>
            </w:pPr>
          </w:p>
        </w:tc>
      </w:tr>
      <w:tr w14:paraId="475FF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305" w:type="dxa"/>
            <w:vMerge w:val="continue"/>
            <w:vAlign w:val="center"/>
          </w:tcPr>
          <w:p w14:paraId="7DEEE8FF">
            <w:pPr>
              <w:jc w:val="center"/>
              <w:rPr>
                <w:rFonts w:ascii="宋体" w:hAnsi="宋体"/>
                <w:snapToGrid w:val="0"/>
                <w:color w:val="auto"/>
                <w:highlight w:val="none"/>
              </w:rPr>
            </w:pPr>
          </w:p>
        </w:tc>
        <w:tc>
          <w:tcPr>
            <w:tcW w:w="1308" w:type="dxa"/>
            <w:gridSpan w:val="2"/>
            <w:vAlign w:val="center"/>
          </w:tcPr>
          <w:p w14:paraId="67CA9D85">
            <w:pPr>
              <w:jc w:val="center"/>
              <w:rPr>
                <w:rFonts w:ascii="宋体" w:hAnsi="宋体"/>
                <w:snapToGrid w:val="0"/>
                <w:color w:val="auto"/>
                <w:highlight w:val="none"/>
              </w:rPr>
            </w:pPr>
            <w:r>
              <w:rPr>
                <w:rFonts w:hint="eastAsia" w:ascii="宋体" w:hAnsi="宋体"/>
                <w:snapToGrid w:val="0"/>
                <w:color w:val="auto"/>
                <w:highlight w:val="none"/>
              </w:rPr>
              <w:t>帐  号</w:t>
            </w:r>
          </w:p>
        </w:tc>
        <w:tc>
          <w:tcPr>
            <w:tcW w:w="1619" w:type="dxa"/>
            <w:gridSpan w:val="2"/>
            <w:vAlign w:val="center"/>
          </w:tcPr>
          <w:p w14:paraId="73D45375">
            <w:pPr>
              <w:rPr>
                <w:rFonts w:ascii="宋体" w:hAnsi="宋体"/>
                <w:snapToGrid w:val="0"/>
                <w:color w:val="auto"/>
                <w:highlight w:val="none"/>
              </w:rPr>
            </w:pPr>
          </w:p>
        </w:tc>
        <w:tc>
          <w:tcPr>
            <w:tcW w:w="2623" w:type="dxa"/>
            <w:gridSpan w:val="3"/>
            <w:vAlign w:val="center"/>
          </w:tcPr>
          <w:p w14:paraId="77F2BA7D">
            <w:pPr>
              <w:rPr>
                <w:rFonts w:ascii="宋体" w:hAnsi="宋体"/>
                <w:snapToGrid w:val="0"/>
                <w:color w:val="auto"/>
                <w:highlight w:val="none"/>
              </w:rPr>
            </w:pPr>
            <w:r>
              <w:rPr>
                <w:rFonts w:hint="eastAsia" w:ascii="宋体" w:hAnsi="宋体"/>
                <w:snapToGrid w:val="0"/>
                <w:color w:val="auto"/>
                <w:highlight w:val="none"/>
              </w:rPr>
              <w:t>技 术 员</w:t>
            </w:r>
            <w:r>
              <w:rPr>
                <w:rFonts w:ascii="宋体" w:hAnsi="宋体"/>
                <w:snapToGrid w:val="0"/>
                <w:color w:val="auto"/>
                <w:highlight w:val="none"/>
              </w:rPr>
              <w:t>(</w:t>
            </w:r>
            <w:r>
              <w:rPr>
                <w:rFonts w:hint="eastAsia" w:ascii="宋体" w:hAnsi="宋体"/>
                <w:snapToGrid w:val="0"/>
                <w:color w:val="auto"/>
                <w:highlight w:val="none"/>
              </w:rPr>
              <w:t>人</w:t>
            </w:r>
            <w:r>
              <w:rPr>
                <w:rFonts w:ascii="宋体" w:hAnsi="宋体"/>
                <w:snapToGrid w:val="0"/>
                <w:color w:val="auto"/>
                <w:highlight w:val="none"/>
              </w:rPr>
              <w:t>)</w:t>
            </w:r>
          </w:p>
        </w:tc>
        <w:tc>
          <w:tcPr>
            <w:tcW w:w="2423" w:type="dxa"/>
            <w:gridSpan w:val="3"/>
            <w:vAlign w:val="center"/>
          </w:tcPr>
          <w:p w14:paraId="5D72F51C">
            <w:pPr>
              <w:rPr>
                <w:rFonts w:ascii="宋体" w:hAnsi="宋体"/>
                <w:snapToGrid w:val="0"/>
                <w:color w:val="auto"/>
                <w:highlight w:val="none"/>
              </w:rPr>
            </w:pPr>
          </w:p>
        </w:tc>
      </w:tr>
      <w:tr w14:paraId="01664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8" w:hRule="atLeast"/>
        </w:trPr>
        <w:tc>
          <w:tcPr>
            <w:tcW w:w="9278" w:type="dxa"/>
            <w:gridSpan w:val="11"/>
            <w:vAlign w:val="center"/>
          </w:tcPr>
          <w:p w14:paraId="24CCE7C3">
            <w:pPr>
              <w:rPr>
                <w:rFonts w:ascii="宋体" w:hAnsi="宋体"/>
                <w:snapToGrid w:val="0"/>
                <w:color w:val="auto"/>
                <w:highlight w:val="none"/>
              </w:rPr>
            </w:pPr>
            <w:r>
              <w:rPr>
                <w:rFonts w:hint="eastAsia" w:ascii="宋体" w:hAnsi="宋体"/>
                <w:snapToGrid w:val="0"/>
                <w:color w:val="auto"/>
                <w:highlight w:val="none"/>
              </w:rPr>
              <w:t>单位概况：</w:t>
            </w:r>
          </w:p>
          <w:p w14:paraId="04CA0BE1">
            <w:pPr>
              <w:rPr>
                <w:rFonts w:ascii="宋体" w:hAnsi="宋体"/>
                <w:snapToGrid w:val="0"/>
                <w:color w:val="auto"/>
                <w:highlight w:val="none"/>
              </w:rPr>
            </w:pPr>
          </w:p>
          <w:p w14:paraId="01B8F014">
            <w:pPr>
              <w:rPr>
                <w:rFonts w:ascii="宋体" w:hAnsi="宋体"/>
                <w:snapToGrid w:val="0"/>
                <w:color w:val="auto"/>
                <w:highlight w:val="none"/>
              </w:rPr>
            </w:pPr>
          </w:p>
          <w:p w14:paraId="46DFC9CC">
            <w:pPr>
              <w:rPr>
                <w:rFonts w:ascii="宋体" w:hAnsi="宋体"/>
                <w:snapToGrid w:val="0"/>
                <w:color w:val="auto"/>
                <w:highlight w:val="none"/>
              </w:rPr>
            </w:pPr>
          </w:p>
          <w:p w14:paraId="28557219">
            <w:pPr>
              <w:rPr>
                <w:rFonts w:ascii="宋体" w:hAnsi="宋体"/>
                <w:snapToGrid w:val="0"/>
                <w:color w:val="auto"/>
                <w:highlight w:val="none"/>
              </w:rPr>
            </w:pPr>
          </w:p>
          <w:p w14:paraId="5263491F">
            <w:pPr>
              <w:rPr>
                <w:rFonts w:ascii="宋体" w:hAnsi="宋体"/>
                <w:snapToGrid w:val="0"/>
                <w:color w:val="auto"/>
                <w:highlight w:val="none"/>
              </w:rPr>
            </w:pPr>
          </w:p>
          <w:p w14:paraId="71A01575">
            <w:pPr>
              <w:rPr>
                <w:rFonts w:ascii="宋体" w:hAnsi="宋体"/>
                <w:snapToGrid w:val="0"/>
                <w:color w:val="auto"/>
                <w:highlight w:val="none"/>
              </w:rPr>
            </w:pPr>
          </w:p>
          <w:p w14:paraId="1045065C">
            <w:pPr>
              <w:rPr>
                <w:rFonts w:ascii="宋体" w:hAnsi="宋体"/>
                <w:snapToGrid w:val="0"/>
                <w:color w:val="auto"/>
                <w:highlight w:val="none"/>
              </w:rPr>
            </w:pPr>
          </w:p>
          <w:p w14:paraId="69D54A9B">
            <w:pPr>
              <w:rPr>
                <w:rFonts w:ascii="宋体" w:hAnsi="宋体"/>
                <w:snapToGrid w:val="0"/>
                <w:color w:val="auto"/>
                <w:highlight w:val="none"/>
              </w:rPr>
            </w:pPr>
          </w:p>
          <w:p w14:paraId="7DD7AEBA">
            <w:pPr>
              <w:rPr>
                <w:rFonts w:ascii="宋体" w:hAnsi="宋体"/>
                <w:snapToGrid w:val="0"/>
                <w:color w:val="auto"/>
                <w:highlight w:val="none"/>
              </w:rPr>
            </w:pPr>
          </w:p>
          <w:p w14:paraId="2A66555E">
            <w:pPr>
              <w:rPr>
                <w:rFonts w:ascii="宋体" w:hAnsi="宋体"/>
                <w:snapToGrid w:val="0"/>
                <w:color w:val="auto"/>
                <w:highlight w:val="none"/>
              </w:rPr>
            </w:pPr>
          </w:p>
          <w:p w14:paraId="170E688D">
            <w:pPr>
              <w:rPr>
                <w:rFonts w:ascii="宋体" w:hAnsi="宋体"/>
                <w:snapToGrid w:val="0"/>
                <w:color w:val="auto"/>
                <w:highlight w:val="none"/>
              </w:rPr>
            </w:pPr>
          </w:p>
          <w:p w14:paraId="3F4538AA">
            <w:pPr>
              <w:rPr>
                <w:rFonts w:ascii="宋体" w:hAnsi="宋体"/>
                <w:snapToGrid w:val="0"/>
                <w:color w:val="auto"/>
                <w:highlight w:val="none"/>
              </w:rPr>
            </w:pPr>
          </w:p>
          <w:p w14:paraId="7E794071">
            <w:pPr>
              <w:ind w:firstLine="4400" w:firstLineChars="2200"/>
              <w:rPr>
                <w:rFonts w:ascii="宋体" w:hAnsi="宋体"/>
                <w:snapToGrid w:val="0"/>
                <w:color w:val="auto"/>
                <w:highlight w:val="none"/>
              </w:rPr>
            </w:pPr>
            <w:r>
              <w:rPr>
                <w:rFonts w:hint="eastAsia" w:ascii="宋体" w:hAnsi="宋体"/>
                <w:snapToGrid w:val="0"/>
                <w:color w:val="auto"/>
                <w:highlight w:val="none"/>
              </w:rPr>
              <w:t>法定代表人：（签字或盖章）</w:t>
            </w:r>
          </w:p>
          <w:p w14:paraId="4C2DA847">
            <w:pPr>
              <w:ind w:firstLine="3000" w:firstLineChars="1500"/>
              <w:rPr>
                <w:rFonts w:ascii="宋体" w:hAnsi="宋体"/>
                <w:snapToGrid w:val="0"/>
                <w:color w:val="auto"/>
                <w:highlight w:val="none"/>
              </w:rPr>
            </w:pPr>
          </w:p>
          <w:p w14:paraId="184EE596">
            <w:pPr>
              <w:ind w:firstLine="4400" w:firstLineChars="2200"/>
              <w:rPr>
                <w:rFonts w:ascii="宋体" w:hAnsi="宋体"/>
                <w:snapToGrid w:val="0"/>
                <w:color w:val="auto"/>
                <w:highlight w:val="none"/>
              </w:rPr>
            </w:pPr>
            <w:r>
              <w:rPr>
                <w:rFonts w:hint="eastAsia" w:ascii="宋体" w:hAnsi="宋体"/>
                <w:snapToGrid w:val="0"/>
                <w:color w:val="auto"/>
                <w:highlight w:val="none"/>
              </w:rPr>
              <w:t>单位：（盖章）</w:t>
            </w:r>
          </w:p>
        </w:tc>
      </w:tr>
    </w:tbl>
    <w:p w14:paraId="3585D71B">
      <w:pPr>
        <w:ind w:firstLine="360" w:firstLineChars="150"/>
        <w:rPr>
          <w:rFonts w:ascii="宋体" w:hAnsi="宋体"/>
          <w:snapToGrid w:val="0"/>
          <w:color w:val="auto"/>
          <w:sz w:val="24"/>
          <w:highlight w:val="none"/>
        </w:rPr>
      </w:pPr>
    </w:p>
    <w:p w14:paraId="677175B8">
      <w:pPr>
        <w:ind w:firstLine="360" w:firstLineChars="150"/>
        <w:rPr>
          <w:rFonts w:ascii="宋体" w:hAnsi="宋体"/>
          <w:snapToGrid w:val="0"/>
          <w:color w:val="auto"/>
          <w:highlight w:val="none"/>
        </w:rPr>
      </w:pPr>
      <w:r>
        <w:rPr>
          <w:rFonts w:hint="eastAsia" w:ascii="宋体" w:hAnsi="宋体"/>
          <w:snapToGrid w:val="0"/>
          <w:color w:val="auto"/>
          <w:sz w:val="24"/>
          <w:highlight w:val="none"/>
        </w:rPr>
        <w:t>附：</w:t>
      </w:r>
      <w:r>
        <w:rPr>
          <w:rFonts w:hint="eastAsia" w:ascii="宋体" w:hAnsi="宋体"/>
          <w:color w:val="auto"/>
          <w:sz w:val="24"/>
          <w:highlight w:val="none"/>
        </w:rPr>
        <w:t>本表附营业执照复印件以及投标人认为需要的其他资料</w:t>
      </w:r>
      <w:r>
        <w:rPr>
          <w:rFonts w:hint="eastAsia" w:ascii="宋体" w:hAnsi="宋体"/>
          <w:snapToGrid w:val="0"/>
          <w:color w:val="auto"/>
          <w:sz w:val="24"/>
          <w:highlight w:val="none"/>
        </w:rPr>
        <w:t>。</w:t>
      </w:r>
    </w:p>
    <w:p w14:paraId="3343A4A3">
      <w:pPr>
        <w:pStyle w:val="28"/>
        <w:spacing w:line="390" w:lineRule="atLeast"/>
        <w:ind w:firstLine="0" w:firstLineChars="0"/>
        <w:rPr>
          <w:rFonts w:hAnsi="宋体"/>
          <w:color w:val="auto"/>
          <w:kern w:val="2"/>
          <w:sz w:val="24"/>
          <w:szCs w:val="24"/>
          <w:highlight w:val="none"/>
        </w:rPr>
      </w:pPr>
    </w:p>
    <w:p w14:paraId="3B38C26E">
      <w:pPr>
        <w:snapToGrid w:val="0"/>
        <w:spacing w:before="50" w:after="50"/>
        <w:rPr>
          <w:rFonts w:ascii="宋体" w:hAnsi="宋体"/>
          <w:b/>
          <w:bCs/>
          <w:color w:val="auto"/>
          <w:sz w:val="24"/>
          <w:highlight w:val="none"/>
        </w:rPr>
      </w:pPr>
    </w:p>
    <w:p w14:paraId="7F44DD81">
      <w:pPr>
        <w:snapToGrid w:val="0"/>
        <w:spacing w:before="50" w:after="50"/>
        <w:rPr>
          <w:rFonts w:ascii="宋体" w:hAnsi="宋体" w:eastAsia="宋体"/>
          <w:b/>
          <w:sz w:val="24"/>
          <w:szCs w:val="24"/>
        </w:rPr>
      </w:pPr>
      <w:r>
        <w:rPr>
          <w:rFonts w:hint="eastAsia" w:ascii="宋体" w:hAnsi="宋体" w:eastAsia="宋体"/>
          <w:b/>
          <w:bCs/>
          <w:sz w:val="24"/>
        </w:rPr>
        <w:t>附件</w:t>
      </w:r>
      <w:r>
        <w:rPr>
          <w:rFonts w:hint="eastAsia" w:ascii="宋体" w:hAnsi="宋体" w:eastAsia="宋体"/>
          <w:b/>
          <w:bCs/>
          <w:sz w:val="24"/>
          <w:lang w:val="en-US" w:eastAsia="zh-CN"/>
        </w:rPr>
        <w:t>8</w:t>
      </w:r>
      <w:r>
        <w:rPr>
          <w:rFonts w:hint="eastAsia" w:ascii="宋体" w:hAnsi="宋体" w:eastAsia="宋体"/>
          <w:b/>
          <w:bCs/>
          <w:sz w:val="24"/>
        </w:rPr>
        <w:t>：</w:t>
      </w:r>
      <w:r>
        <w:rPr>
          <w:rFonts w:hint="eastAsia" w:ascii="新宋体" w:hAnsi="新宋体" w:eastAsia="新宋体"/>
          <w:b/>
          <w:bCs/>
          <w:sz w:val="24"/>
          <w:szCs w:val="24"/>
        </w:rPr>
        <w:t>相关业绩一览表</w:t>
      </w:r>
    </w:p>
    <w:p w14:paraId="642FEAD6">
      <w:pPr>
        <w:snapToGrid w:val="0"/>
        <w:spacing w:beforeLines="50"/>
        <w:ind w:firstLine="3012" w:firstLineChars="1000"/>
        <w:outlineLvl w:val="1"/>
        <w:rPr>
          <w:rFonts w:ascii="宋体" w:hAnsi="宋体" w:eastAsia="宋体"/>
          <w:b/>
          <w:sz w:val="24"/>
          <w:lang w:val="zh-CN"/>
        </w:rPr>
      </w:pPr>
      <w:r>
        <w:rPr>
          <w:rFonts w:hint="eastAsia" w:ascii="新宋体" w:hAnsi="新宋体" w:eastAsia="新宋体"/>
          <w:b/>
          <w:bCs/>
          <w:sz w:val="30"/>
          <w:szCs w:val="30"/>
        </w:rPr>
        <w:t>投标人相关业绩一览表</w:t>
      </w:r>
    </w:p>
    <w:tbl>
      <w:tblPr>
        <w:tblStyle w:val="30"/>
        <w:tblW w:w="936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240"/>
        <w:gridCol w:w="2359"/>
        <w:gridCol w:w="1254"/>
        <w:gridCol w:w="2130"/>
      </w:tblGrid>
      <w:tr w14:paraId="2CE33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121CC0EB">
            <w:pPr>
              <w:jc w:val="center"/>
              <w:rPr>
                <w:rFonts w:eastAsia="宋体"/>
                <w:snapToGrid w:val="0"/>
              </w:rPr>
            </w:pPr>
            <w:r>
              <w:rPr>
                <w:rFonts w:hint="eastAsia" w:eastAsia="宋体"/>
                <w:snapToGrid w:val="0"/>
              </w:rPr>
              <w:t>项目名称</w:t>
            </w:r>
          </w:p>
        </w:tc>
        <w:tc>
          <w:tcPr>
            <w:tcW w:w="1240" w:type="dxa"/>
            <w:vAlign w:val="center"/>
          </w:tcPr>
          <w:p w14:paraId="4E157E7F">
            <w:pPr>
              <w:jc w:val="center"/>
              <w:rPr>
                <w:rFonts w:eastAsia="宋体"/>
                <w:snapToGrid w:val="0"/>
              </w:rPr>
            </w:pPr>
            <w:r>
              <w:rPr>
                <w:rFonts w:hint="eastAsia" w:eastAsia="宋体"/>
                <w:snapToGrid w:val="0"/>
              </w:rPr>
              <w:t>地点</w:t>
            </w:r>
          </w:p>
        </w:tc>
        <w:tc>
          <w:tcPr>
            <w:tcW w:w="2359" w:type="dxa"/>
            <w:vAlign w:val="center"/>
          </w:tcPr>
          <w:p w14:paraId="77214FE5">
            <w:pPr>
              <w:jc w:val="center"/>
              <w:rPr>
                <w:rFonts w:eastAsia="宋体"/>
                <w:snapToGrid w:val="0"/>
              </w:rPr>
            </w:pPr>
            <w:r>
              <w:rPr>
                <w:rFonts w:hint="eastAsia" w:eastAsia="宋体"/>
                <w:snapToGrid w:val="0"/>
              </w:rPr>
              <w:t>项目概况</w:t>
            </w:r>
          </w:p>
        </w:tc>
        <w:tc>
          <w:tcPr>
            <w:tcW w:w="1254" w:type="dxa"/>
            <w:vAlign w:val="center"/>
          </w:tcPr>
          <w:p w14:paraId="7E139E1B">
            <w:pPr>
              <w:jc w:val="center"/>
              <w:rPr>
                <w:rFonts w:eastAsia="宋体"/>
                <w:snapToGrid w:val="0"/>
              </w:rPr>
            </w:pPr>
            <w:r>
              <w:rPr>
                <w:rFonts w:hint="eastAsia" w:eastAsia="宋体"/>
                <w:snapToGrid w:val="0"/>
              </w:rPr>
              <w:t>合同签订时间</w:t>
            </w:r>
          </w:p>
        </w:tc>
        <w:tc>
          <w:tcPr>
            <w:tcW w:w="2130" w:type="dxa"/>
            <w:vAlign w:val="center"/>
          </w:tcPr>
          <w:p w14:paraId="54DF612E">
            <w:pPr>
              <w:jc w:val="center"/>
              <w:rPr>
                <w:rFonts w:eastAsia="宋体"/>
                <w:snapToGrid w:val="0"/>
              </w:rPr>
            </w:pPr>
            <w:r>
              <w:rPr>
                <w:rFonts w:hint="eastAsia" w:eastAsia="宋体"/>
                <w:snapToGrid w:val="0"/>
              </w:rPr>
              <w:t>证明材料名称</w:t>
            </w:r>
          </w:p>
        </w:tc>
      </w:tr>
      <w:tr w14:paraId="3AB1C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627199F3">
            <w:pPr>
              <w:jc w:val="center"/>
              <w:rPr>
                <w:rFonts w:eastAsia="宋体"/>
                <w:snapToGrid w:val="0"/>
              </w:rPr>
            </w:pPr>
          </w:p>
        </w:tc>
        <w:tc>
          <w:tcPr>
            <w:tcW w:w="1240" w:type="dxa"/>
            <w:vAlign w:val="center"/>
          </w:tcPr>
          <w:p w14:paraId="361B33DE">
            <w:pPr>
              <w:jc w:val="center"/>
              <w:rPr>
                <w:rFonts w:eastAsia="宋体"/>
                <w:snapToGrid w:val="0"/>
              </w:rPr>
            </w:pPr>
          </w:p>
        </w:tc>
        <w:tc>
          <w:tcPr>
            <w:tcW w:w="2359" w:type="dxa"/>
            <w:vAlign w:val="center"/>
          </w:tcPr>
          <w:p w14:paraId="0DD03DBC">
            <w:pPr>
              <w:jc w:val="center"/>
              <w:rPr>
                <w:rFonts w:eastAsia="宋体"/>
                <w:snapToGrid w:val="0"/>
              </w:rPr>
            </w:pPr>
          </w:p>
        </w:tc>
        <w:tc>
          <w:tcPr>
            <w:tcW w:w="1254" w:type="dxa"/>
            <w:vAlign w:val="center"/>
          </w:tcPr>
          <w:p w14:paraId="4B7E357F">
            <w:pPr>
              <w:jc w:val="center"/>
              <w:rPr>
                <w:rFonts w:eastAsia="宋体"/>
                <w:snapToGrid w:val="0"/>
              </w:rPr>
            </w:pPr>
          </w:p>
        </w:tc>
        <w:tc>
          <w:tcPr>
            <w:tcW w:w="2130" w:type="dxa"/>
            <w:vAlign w:val="center"/>
          </w:tcPr>
          <w:p w14:paraId="3EE3A37D">
            <w:pPr>
              <w:jc w:val="center"/>
              <w:rPr>
                <w:rFonts w:eastAsia="宋体"/>
                <w:snapToGrid w:val="0"/>
              </w:rPr>
            </w:pPr>
          </w:p>
        </w:tc>
      </w:tr>
      <w:tr w14:paraId="40304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748FB6A2">
            <w:pPr>
              <w:jc w:val="center"/>
              <w:rPr>
                <w:rFonts w:eastAsia="宋体"/>
                <w:snapToGrid w:val="0"/>
              </w:rPr>
            </w:pPr>
          </w:p>
        </w:tc>
        <w:tc>
          <w:tcPr>
            <w:tcW w:w="1240" w:type="dxa"/>
            <w:vAlign w:val="center"/>
          </w:tcPr>
          <w:p w14:paraId="077F52DE">
            <w:pPr>
              <w:jc w:val="center"/>
              <w:rPr>
                <w:rFonts w:eastAsia="宋体"/>
                <w:snapToGrid w:val="0"/>
              </w:rPr>
            </w:pPr>
          </w:p>
        </w:tc>
        <w:tc>
          <w:tcPr>
            <w:tcW w:w="2359" w:type="dxa"/>
            <w:vAlign w:val="center"/>
          </w:tcPr>
          <w:p w14:paraId="78FBE4FE">
            <w:pPr>
              <w:jc w:val="center"/>
              <w:rPr>
                <w:rFonts w:eastAsia="宋体"/>
                <w:snapToGrid w:val="0"/>
              </w:rPr>
            </w:pPr>
          </w:p>
        </w:tc>
        <w:tc>
          <w:tcPr>
            <w:tcW w:w="1254" w:type="dxa"/>
            <w:vAlign w:val="center"/>
          </w:tcPr>
          <w:p w14:paraId="4A7F04F6">
            <w:pPr>
              <w:jc w:val="center"/>
              <w:rPr>
                <w:rFonts w:eastAsia="宋体"/>
                <w:snapToGrid w:val="0"/>
              </w:rPr>
            </w:pPr>
          </w:p>
        </w:tc>
        <w:tc>
          <w:tcPr>
            <w:tcW w:w="2130" w:type="dxa"/>
            <w:vAlign w:val="center"/>
          </w:tcPr>
          <w:p w14:paraId="1A98E603">
            <w:pPr>
              <w:jc w:val="center"/>
              <w:rPr>
                <w:rFonts w:eastAsia="宋体"/>
                <w:snapToGrid w:val="0"/>
              </w:rPr>
            </w:pPr>
          </w:p>
        </w:tc>
      </w:tr>
      <w:tr w14:paraId="128A7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532E48F0">
            <w:pPr>
              <w:jc w:val="center"/>
              <w:rPr>
                <w:rFonts w:eastAsia="宋体"/>
                <w:snapToGrid w:val="0"/>
              </w:rPr>
            </w:pPr>
          </w:p>
        </w:tc>
        <w:tc>
          <w:tcPr>
            <w:tcW w:w="1240" w:type="dxa"/>
            <w:vAlign w:val="center"/>
          </w:tcPr>
          <w:p w14:paraId="2A3C95F7">
            <w:pPr>
              <w:jc w:val="center"/>
              <w:rPr>
                <w:rFonts w:eastAsia="宋体"/>
                <w:snapToGrid w:val="0"/>
              </w:rPr>
            </w:pPr>
          </w:p>
        </w:tc>
        <w:tc>
          <w:tcPr>
            <w:tcW w:w="2359" w:type="dxa"/>
            <w:vAlign w:val="center"/>
          </w:tcPr>
          <w:p w14:paraId="7ADBC13A">
            <w:pPr>
              <w:jc w:val="center"/>
              <w:rPr>
                <w:rFonts w:eastAsia="宋体"/>
                <w:snapToGrid w:val="0"/>
              </w:rPr>
            </w:pPr>
          </w:p>
        </w:tc>
        <w:tc>
          <w:tcPr>
            <w:tcW w:w="1254" w:type="dxa"/>
            <w:vAlign w:val="center"/>
          </w:tcPr>
          <w:p w14:paraId="5BA1B492">
            <w:pPr>
              <w:jc w:val="center"/>
              <w:rPr>
                <w:rFonts w:eastAsia="宋体"/>
                <w:snapToGrid w:val="0"/>
              </w:rPr>
            </w:pPr>
          </w:p>
        </w:tc>
        <w:tc>
          <w:tcPr>
            <w:tcW w:w="2130" w:type="dxa"/>
            <w:vAlign w:val="center"/>
          </w:tcPr>
          <w:p w14:paraId="102639D0">
            <w:pPr>
              <w:jc w:val="center"/>
              <w:rPr>
                <w:rFonts w:eastAsia="宋体"/>
                <w:snapToGrid w:val="0"/>
              </w:rPr>
            </w:pPr>
          </w:p>
        </w:tc>
      </w:tr>
      <w:tr w14:paraId="19DC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2CF7F676">
            <w:pPr>
              <w:jc w:val="center"/>
              <w:rPr>
                <w:rFonts w:eastAsia="宋体"/>
                <w:snapToGrid w:val="0"/>
              </w:rPr>
            </w:pPr>
          </w:p>
        </w:tc>
        <w:tc>
          <w:tcPr>
            <w:tcW w:w="1240" w:type="dxa"/>
            <w:vAlign w:val="center"/>
          </w:tcPr>
          <w:p w14:paraId="49F75BBE">
            <w:pPr>
              <w:jc w:val="center"/>
              <w:rPr>
                <w:rFonts w:eastAsia="宋体"/>
                <w:snapToGrid w:val="0"/>
              </w:rPr>
            </w:pPr>
          </w:p>
        </w:tc>
        <w:tc>
          <w:tcPr>
            <w:tcW w:w="2359" w:type="dxa"/>
            <w:vAlign w:val="center"/>
          </w:tcPr>
          <w:p w14:paraId="4449FF49">
            <w:pPr>
              <w:jc w:val="center"/>
              <w:rPr>
                <w:rFonts w:eastAsia="宋体"/>
                <w:snapToGrid w:val="0"/>
              </w:rPr>
            </w:pPr>
          </w:p>
        </w:tc>
        <w:tc>
          <w:tcPr>
            <w:tcW w:w="1254" w:type="dxa"/>
            <w:vAlign w:val="center"/>
          </w:tcPr>
          <w:p w14:paraId="6C6BDBC4">
            <w:pPr>
              <w:jc w:val="center"/>
              <w:rPr>
                <w:rFonts w:eastAsia="宋体"/>
                <w:snapToGrid w:val="0"/>
              </w:rPr>
            </w:pPr>
          </w:p>
        </w:tc>
        <w:tc>
          <w:tcPr>
            <w:tcW w:w="2130" w:type="dxa"/>
            <w:vAlign w:val="center"/>
          </w:tcPr>
          <w:p w14:paraId="66EF2EB9">
            <w:pPr>
              <w:jc w:val="center"/>
              <w:rPr>
                <w:rFonts w:eastAsia="宋体"/>
                <w:snapToGrid w:val="0"/>
              </w:rPr>
            </w:pPr>
          </w:p>
        </w:tc>
      </w:tr>
      <w:tr w14:paraId="51660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0E2E2C01">
            <w:pPr>
              <w:jc w:val="center"/>
              <w:rPr>
                <w:rFonts w:eastAsia="宋体"/>
                <w:snapToGrid w:val="0"/>
              </w:rPr>
            </w:pPr>
          </w:p>
        </w:tc>
        <w:tc>
          <w:tcPr>
            <w:tcW w:w="1240" w:type="dxa"/>
            <w:vAlign w:val="center"/>
          </w:tcPr>
          <w:p w14:paraId="4E746066">
            <w:pPr>
              <w:jc w:val="center"/>
              <w:rPr>
                <w:rFonts w:eastAsia="宋体"/>
                <w:snapToGrid w:val="0"/>
              </w:rPr>
            </w:pPr>
          </w:p>
        </w:tc>
        <w:tc>
          <w:tcPr>
            <w:tcW w:w="2359" w:type="dxa"/>
            <w:vAlign w:val="center"/>
          </w:tcPr>
          <w:p w14:paraId="444BCEFF">
            <w:pPr>
              <w:jc w:val="center"/>
              <w:rPr>
                <w:rFonts w:eastAsia="宋体"/>
                <w:snapToGrid w:val="0"/>
              </w:rPr>
            </w:pPr>
          </w:p>
        </w:tc>
        <w:tc>
          <w:tcPr>
            <w:tcW w:w="1254" w:type="dxa"/>
            <w:vAlign w:val="center"/>
          </w:tcPr>
          <w:p w14:paraId="0EF52B36">
            <w:pPr>
              <w:jc w:val="center"/>
              <w:rPr>
                <w:rFonts w:eastAsia="宋体"/>
                <w:snapToGrid w:val="0"/>
              </w:rPr>
            </w:pPr>
          </w:p>
        </w:tc>
        <w:tc>
          <w:tcPr>
            <w:tcW w:w="2130" w:type="dxa"/>
            <w:vAlign w:val="center"/>
          </w:tcPr>
          <w:p w14:paraId="0BD1D115">
            <w:pPr>
              <w:jc w:val="center"/>
              <w:rPr>
                <w:rFonts w:eastAsia="宋体"/>
                <w:snapToGrid w:val="0"/>
              </w:rPr>
            </w:pPr>
          </w:p>
        </w:tc>
      </w:tr>
      <w:tr w14:paraId="2EB4D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4D0A60C5">
            <w:pPr>
              <w:jc w:val="center"/>
              <w:rPr>
                <w:rFonts w:eastAsia="宋体"/>
                <w:snapToGrid w:val="0"/>
              </w:rPr>
            </w:pPr>
          </w:p>
        </w:tc>
        <w:tc>
          <w:tcPr>
            <w:tcW w:w="1240" w:type="dxa"/>
            <w:vAlign w:val="center"/>
          </w:tcPr>
          <w:p w14:paraId="5C765F6F">
            <w:pPr>
              <w:jc w:val="center"/>
              <w:rPr>
                <w:rFonts w:eastAsia="宋体"/>
                <w:snapToGrid w:val="0"/>
              </w:rPr>
            </w:pPr>
          </w:p>
        </w:tc>
        <w:tc>
          <w:tcPr>
            <w:tcW w:w="2359" w:type="dxa"/>
            <w:vAlign w:val="center"/>
          </w:tcPr>
          <w:p w14:paraId="4B7602AA">
            <w:pPr>
              <w:jc w:val="center"/>
              <w:rPr>
                <w:rFonts w:eastAsia="宋体"/>
                <w:snapToGrid w:val="0"/>
              </w:rPr>
            </w:pPr>
          </w:p>
        </w:tc>
        <w:tc>
          <w:tcPr>
            <w:tcW w:w="1254" w:type="dxa"/>
            <w:vAlign w:val="center"/>
          </w:tcPr>
          <w:p w14:paraId="02EF162F">
            <w:pPr>
              <w:jc w:val="center"/>
              <w:rPr>
                <w:rFonts w:eastAsia="宋体"/>
                <w:snapToGrid w:val="0"/>
              </w:rPr>
            </w:pPr>
          </w:p>
        </w:tc>
        <w:tc>
          <w:tcPr>
            <w:tcW w:w="2130" w:type="dxa"/>
            <w:vAlign w:val="center"/>
          </w:tcPr>
          <w:p w14:paraId="59523B2B">
            <w:pPr>
              <w:jc w:val="center"/>
              <w:rPr>
                <w:rFonts w:eastAsia="宋体"/>
                <w:snapToGrid w:val="0"/>
              </w:rPr>
            </w:pPr>
          </w:p>
        </w:tc>
      </w:tr>
      <w:tr w14:paraId="0FC1B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44F16344">
            <w:pPr>
              <w:jc w:val="center"/>
              <w:rPr>
                <w:rFonts w:eastAsia="宋体"/>
                <w:snapToGrid w:val="0"/>
              </w:rPr>
            </w:pPr>
          </w:p>
        </w:tc>
        <w:tc>
          <w:tcPr>
            <w:tcW w:w="1240" w:type="dxa"/>
            <w:vAlign w:val="center"/>
          </w:tcPr>
          <w:p w14:paraId="4D0DE69D">
            <w:pPr>
              <w:jc w:val="center"/>
              <w:rPr>
                <w:rFonts w:eastAsia="宋体"/>
                <w:snapToGrid w:val="0"/>
              </w:rPr>
            </w:pPr>
          </w:p>
        </w:tc>
        <w:tc>
          <w:tcPr>
            <w:tcW w:w="2359" w:type="dxa"/>
            <w:vAlign w:val="center"/>
          </w:tcPr>
          <w:p w14:paraId="479201AA">
            <w:pPr>
              <w:jc w:val="center"/>
              <w:rPr>
                <w:rFonts w:eastAsia="宋体"/>
                <w:snapToGrid w:val="0"/>
              </w:rPr>
            </w:pPr>
          </w:p>
        </w:tc>
        <w:tc>
          <w:tcPr>
            <w:tcW w:w="1254" w:type="dxa"/>
            <w:vAlign w:val="center"/>
          </w:tcPr>
          <w:p w14:paraId="594E25EB">
            <w:pPr>
              <w:jc w:val="center"/>
              <w:rPr>
                <w:rFonts w:eastAsia="宋体"/>
                <w:snapToGrid w:val="0"/>
              </w:rPr>
            </w:pPr>
          </w:p>
        </w:tc>
        <w:tc>
          <w:tcPr>
            <w:tcW w:w="2130" w:type="dxa"/>
            <w:vAlign w:val="center"/>
          </w:tcPr>
          <w:p w14:paraId="4F17DC2A">
            <w:pPr>
              <w:jc w:val="center"/>
              <w:rPr>
                <w:rFonts w:eastAsia="宋体"/>
                <w:snapToGrid w:val="0"/>
              </w:rPr>
            </w:pPr>
          </w:p>
        </w:tc>
      </w:tr>
      <w:tr w14:paraId="69246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19A9A8E1">
            <w:pPr>
              <w:jc w:val="center"/>
              <w:rPr>
                <w:rFonts w:eastAsia="宋体"/>
                <w:snapToGrid w:val="0"/>
              </w:rPr>
            </w:pPr>
          </w:p>
        </w:tc>
        <w:tc>
          <w:tcPr>
            <w:tcW w:w="1240" w:type="dxa"/>
            <w:vAlign w:val="center"/>
          </w:tcPr>
          <w:p w14:paraId="4F001025">
            <w:pPr>
              <w:jc w:val="center"/>
              <w:rPr>
                <w:rFonts w:eastAsia="宋体"/>
                <w:snapToGrid w:val="0"/>
              </w:rPr>
            </w:pPr>
          </w:p>
        </w:tc>
        <w:tc>
          <w:tcPr>
            <w:tcW w:w="2359" w:type="dxa"/>
            <w:vAlign w:val="center"/>
          </w:tcPr>
          <w:p w14:paraId="5B43348C">
            <w:pPr>
              <w:jc w:val="center"/>
              <w:rPr>
                <w:rFonts w:eastAsia="宋体"/>
                <w:snapToGrid w:val="0"/>
              </w:rPr>
            </w:pPr>
          </w:p>
        </w:tc>
        <w:tc>
          <w:tcPr>
            <w:tcW w:w="1254" w:type="dxa"/>
            <w:vAlign w:val="center"/>
          </w:tcPr>
          <w:p w14:paraId="631F5FD3">
            <w:pPr>
              <w:jc w:val="center"/>
              <w:rPr>
                <w:rFonts w:eastAsia="宋体"/>
                <w:snapToGrid w:val="0"/>
              </w:rPr>
            </w:pPr>
          </w:p>
        </w:tc>
        <w:tc>
          <w:tcPr>
            <w:tcW w:w="2130" w:type="dxa"/>
            <w:vAlign w:val="center"/>
          </w:tcPr>
          <w:p w14:paraId="301BDE29">
            <w:pPr>
              <w:jc w:val="center"/>
              <w:rPr>
                <w:rFonts w:eastAsia="宋体"/>
                <w:snapToGrid w:val="0"/>
              </w:rPr>
            </w:pPr>
          </w:p>
        </w:tc>
      </w:tr>
      <w:tr w14:paraId="78CB9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706D7E19">
            <w:pPr>
              <w:jc w:val="center"/>
              <w:rPr>
                <w:rFonts w:eastAsia="宋体"/>
                <w:snapToGrid w:val="0"/>
              </w:rPr>
            </w:pPr>
          </w:p>
        </w:tc>
        <w:tc>
          <w:tcPr>
            <w:tcW w:w="1240" w:type="dxa"/>
            <w:vAlign w:val="center"/>
          </w:tcPr>
          <w:p w14:paraId="56912E91">
            <w:pPr>
              <w:jc w:val="center"/>
              <w:rPr>
                <w:rFonts w:eastAsia="宋体"/>
                <w:snapToGrid w:val="0"/>
              </w:rPr>
            </w:pPr>
          </w:p>
        </w:tc>
        <w:tc>
          <w:tcPr>
            <w:tcW w:w="2359" w:type="dxa"/>
            <w:vAlign w:val="center"/>
          </w:tcPr>
          <w:p w14:paraId="50738E24">
            <w:pPr>
              <w:jc w:val="center"/>
              <w:rPr>
                <w:rFonts w:eastAsia="宋体"/>
                <w:snapToGrid w:val="0"/>
              </w:rPr>
            </w:pPr>
          </w:p>
        </w:tc>
        <w:tc>
          <w:tcPr>
            <w:tcW w:w="1254" w:type="dxa"/>
            <w:vAlign w:val="center"/>
          </w:tcPr>
          <w:p w14:paraId="41708C0B">
            <w:pPr>
              <w:jc w:val="center"/>
              <w:rPr>
                <w:rFonts w:eastAsia="宋体"/>
                <w:snapToGrid w:val="0"/>
              </w:rPr>
            </w:pPr>
          </w:p>
        </w:tc>
        <w:tc>
          <w:tcPr>
            <w:tcW w:w="2130" w:type="dxa"/>
            <w:vAlign w:val="center"/>
          </w:tcPr>
          <w:p w14:paraId="48281871">
            <w:pPr>
              <w:jc w:val="center"/>
              <w:rPr>
                <w:rFonts w:eastAsia="宋体"/>
                <w:snapToGrid w:val="0"/>
              </w:rPr>
            </w:pPr>
          </w:p>
        </w:tc>
      </w:tr>
      <w:tr w14:paraId="7D218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521B776A">
            <w:pPr>
              <w:jc w:val="center"/>
              <w:rPr>
                <w:rFonts w:eastAsia="宋体"/>
                <w:snapToGrid w:val="0"/>
              </w:rPr>
            </w:pPr>
          </w:p>
        </w:tc>
        <w:tc>
          <w:tcPr>
            <w:tcW w:w="1240" w:type="dxa"/>
            <w:vAlign w:val="center"/>
          </w:tcPr>
          <w:p w14:paraId="6AFBCE50">
            <w:pPr>
              <w:jc w:val="center"/>
              <w:rPr>
                <w:rFonts w:eastAsia="宋体"/>
                <w:snapToGrid w:val="0"/>
              </w:rPr>
            </w:pPr>
          </w:p>
        </w:tc>
        <w:tc>
          <w:tcPr>
            <w:tcW w:w="2359" w:type="dxa"/>
            <w:vAlign w:val="center"/>
          </w:tcPr>
          <w:p w14:paraId="13F39EDB">
            <w:pPr>
              <w:jc w:val="center"/>
              <w:rPr>
                <w:rFonts w:eastAsia="宋体"/>
                <w:snapToGrid w:val="0"/>
              </w:rPr>
            </w:pPr>
          </w:p>
        </w:tc>
        <w:tc>
          <w:tcPr>
            <w:tcW w:w="1254" w:type="dxa"/>
            <w:vAlign w:val="center"/>
          </w:tcPr>
          <w:p w14:paraId="748DAE88">
            <w:pPr>
              <w:jc w:val="center"/>
              <w:rPr>
                <w:rFonts w:eastAsia="宋体"/>
                <w:snapToGrid w:val="0"/>
              </w:rPr>
            </w:pPr>
          </w:p>
        </w:tc>
        <w:tc>
          <w:tcPr>
            <w:tcW w:w="2130" w:type="dxa"/>
            <w:vAlign w:val="center"/>
          </w:tcPr>
          <w:p w14:paraId="10CC36BE">
            <w:pPr>
              <w:jc w:val="center"/>
              <w:rPr>
                <w:rFonts w:eastAsia="宋体"/>
                <w:snapToGrid w:val="0"/>
              </w:rPr>
            </w:pPr>
          </w:p>
        </w:tc>
      </w:tr>
      <w:tr w14:paraId="07181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6184E323">
            <w:pPr>
              <w:jc w:val="center"/>
              <w:rPr>
                <w:rFonts w:eastAsia="宋体"/>
                <w:snapToGrid w:val="0"/>
              </w:rPr>
            </w:pPr>
          </w:p>
        </w:tc>
        <w:tc>
          <w:tcPr>
            <w:tcW w:w="1240" w:type="dxa"/>
            <w:vAlign w:val="center"/>
          </w:tcPr>
          <w:p w14:paraId="049AC0FA">
            <w:pPr>
              <w:jc w:val="center"/>
              <w:rPr>
                <w:rFonts w:eastAsia="宋体"/>
                <w:snapToGrid w:val="0"/>
              </w:rPr>
            </w:pPr>
          </w:p>
        </w:tc>
        <w:tc>
          <w:tcPr>
            <w:tcW w:w="2359" w:type="dxa"/>
            <w:vAlign w:val="center"/>
          </w:tcPr>
          <w:p w14:paraId="3BDA0011">
            <w:pPr>
              <w:jc w:val="center"/>
              <w:rPr>
                <w:rFonts w:eastAsia="宋体"/>
                <w:snapToGrid w:val="0"/>
              </w:rPr>
            </w:pPr>
          </w:p>
        </w:tc>
        <w:tc>
          <w:tcPr>
            <w:tcW w:w="1254" w:type="dxa"/>
            <w:vAlign w:val="center"/>
          </w:tcPr>
          <w:p w14:paraId="70EC4092">
            <w:pPr>
              <w:jc w:val="center"/>
              <w:rPr>
                <w:rFonts w:eastAsia="宋体"/>
                <w:snapToGrid w:val="0"/>
              </w:rPr>
            </w:pPr>
          </w:p>
        </w:tc>
        <w:tc>
          <w:tcPr>
            <w:tcW w:w="2130" w:type="dxa"/>
            <w:vAlign w:val="center"/>
          </w:tcPr>
          <w:p w14:paraId="2CA42451">
            <w:pPr>
              <w:jc w:val="center"/>
              <w:rPr>
                <w:rFonts w:eastAsia="宋体"/>
                <w:snapToGrid w:val="0"/>
              </w:rPr>
            </w:pPr>
          </w:p>
        </w:tc>
      </w:tr>
      <w:tr w14:paraId="1D17D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07BFE0F7">
            <w:pPr>
              <w:jc w:val="center"/>
              <w:rPr>
                <w:rFonts w:eastAsia="宋体"/>
                <w:snapToGrid w:val="0"/>
              </w:rPr>
            </w:pPr>
          </w:p>
        </w:tc>
        <w:tc>
          <w:tcPr>
            <w:tcW w:w="1240" w:type="dxa"/>
            <w:vAlign w:val="center"/>
          </w:tcPr>
          <w:p w14:paraId="5F055F0F">
            <w:pPr>
              <w:jc w:val="center"/>
              <w:rPr>
                <w:rFonts w:eastAsia="宋体"/>
                <w:snapToGrid w:val="0"/>
              </w:rPr>
            </w:pPr>
          </w:p>
        </w:tc>
        <w:tc>
          <w:tcPr>
            <w:tcW w:w="2359" w:type="dxa"/>
            <w:vAlign w:val="center"/>
          </w:tcPr>
          <w:p w14:paraId="5571B3AA">
            <w:pPr>
              <w:jc w:val="center"/>
              <w:rPr>
                <w:rFonts w:eastAsia="宋体"/>
                <w:snapToGrid w:val="0"/>
              </w:rPr>
            </w:pPr>
          </w:p>
        </w:tc>
        <w:tc>
          <w:tcPr>
            <w:tcW w:w="1254" w:type="dxa"/>
            <w:vAlign w:val="center"/>
          </w:tcPr>
          <w:p w14:paraId="7997D848">
            <w:pPr>
              <w:jc w:val="center"/>
              <w:rPr>
                <w:rFonts w:eastAsia="宋体"/>
                <w:snapToGrid w:val="0"/>
              </w:rPr>
            </w:pPr>
          </w:p>
        </w:tc>
        <w:tc>
          <w:tcPr>
            <w:tcW w:w="2130" w:type="dxa"/>
            <w:vAlign w:val="center"/>
          </w:tcPr>
          <w:p w14:paraId="04CCD8EB">
            <w:pPr>
              <w:jc w:val="center"/>
              <w:rPr>
                <w:rFonts w:eastAsia="宋体"/>
                <w:snapToGrid w:val="0"/>
              </w:rPr>
            </w:pPr>
          </w:p>
        </w:tc>
      </w:tr>
      <w:tr w14:paraId="209AB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1F33FD87">
            <w:pPr>
              <w:jc w:val="center"/>
              <w:rPr>
                <w:rFonts w:eastAsia="宋体"/>
                <w:snapToGrid w:val="0"/>
              </w:rPr>
            </w:pPr>
          </w:p>
        </w:tc>
        <w:tc>
          <w:tcPr>
            <w:tcW w:w="1240" w:type="dxa"/>
            <w:vAlign w:val="center"/>
          </w:tcPr>
          <w:p w14:paraId="4283796B">
            <w:pPr>
              <w:jc w:val="center"/>
              <w:rPr>
                <w:rFonts w:eastAsia="宋体"/>
                <w:snapToGrid w:val="0"/>
              </w:rPr>
            </w:pPr>
          </w:p>
        </w:tc>
        <w:tc>
          <w:tcPr>
            <w:tcW w:w="2359" w:type="dxa"/>
            <w:vAlign w:val="center"/>
          </w:tcPr>
          <w:p w14:paraId="536292FB">
            <w:pPr>
              <w:jc w:val="center"/>
              <w:rPr>
                <w:rFonts w:eastAsia="宋体"/>
                <w:snapToGrid w:val="0"/>
              </w:rPr>
            </w:pPr>
          </w:p>
        </w:tc>
        <w:tc>
          <w:tcPr>
            <w:tcW w:w="1254" w:type="dxa"/>
            <w:vAlign w:val="center"/>
          </w:tcPr>
          <w:p w14:paraId="5D79C029">
            <w:pPr>
              <w:jc w:val="center"/>
              <w:rPr>
                <w:rFonts w:eastAsia="宋体"/>
                <w:snapToGrid w:val="0"/>
              </w:rPr>
            </w:pPr>
          </w:p>
        </w:tc>
        <w:tc>
          <w:tcPr>
            <w:tcW w:w="2130" w:type="dxa"/>
            <w:vAlign w:val="center"/>
          </w:tcPr>
          <w:p w14:paraId="51073791">
            <w:pPr>
              <w:jc w:val="center"/>
              <w:rPr>
                <w:rFonts w:eastAsia="宋体"/>
                <w:snapToGrid w:val="0"/>
              </w:rPr>
            </w:pPr>
          </w:p>
        </w:tc>
      </w:tr>
      <w:tr w14:paraId="626BE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1E0E8037">
            <w:pPr>
              <w:jc w:val="center"/>
              <w:rPr>
                <w:rFonts w:eastAsia="宋体"/>
                <w:snapToGrid w:val="0"/>
              </w:rPr>
            </w:pPr>
          </w:p>
        </w:tc>
        <w:tc>
          <w:tcPr>
            <w:tcW w:w="1240" w:type="dxa"/>
            <w:vAlign w:val="center"/>
          </w:tcPr>
          <w:p w14:paraId="6A2787A7">
            <w:pPr>
              <w:jc w:val="center"/>
              <w:rPr>
                <w:rFonts w:eastAsia="宋体"/>
                <w:snapToGrid w:val="0"/>
              </w:rPr>
            </w:pPr>
          </w:p>
        </w:tc>
        <w:tc>
          <w:tcPr>
            <w:tcW w:w="2359" w:type="dxa"/>
            <w:vAlign w:val="center"/>
          </w:tcPr>
          <w:p w14:paraId="7CEB3C54">
            <w:pPr>
              <w:jc w:val="center"/>
              <w:rPr>
                <w:rFonts w:eastAsia="宋体"/>
                <w:snapToGrid w:val="0"/>
              </w:rPr>
            </w:pPr>
          </w:p>
        </w:tc>
        <w:tc>
          <w:tcPr>
            <w:tcW w:w="1254" w:type="dxa"/>
            <w:vAlign w:val="center"/>
          </w:tcPr>
          <w:p w14:paraId="457B083E">
            <w:pPr>
              <w:jc w:val="center"/>
              <w:rPr>
                <w:rFonts w:eastAsia="宋体"/>
                <w:snapToGrid w:val="0"/>
              </w:rPr>
            </w:pPr>
          </w:p>
        </w:tc>
        <w:tc>
          <w:tcPr>
            <w:tcW w:w="2130" w:type="dxa"/>
            <w:vAlign w:val="center"/>
          </w:tcPr>
          <w:p w14:paraId="677E7461">
            <w:pPr>
              <w:jc w:val="center"/>
              <w:rPr>
                <w:rFonts w:eastAsia="宋体"/>
                <w:snapToGrid w:val="0"/>
              </w:rPr>
            </w:pPr>
          </w:p>
        </w:tc>
      </w:tr>
      <w:tr w14:paraId="681B7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7236A373">
            <w:pPr>
              <w:jc w:val="center"/>
              <w:rPr>
                <w:rFonts w:eastAsia="宋体"/>
                <w:snapToGrid w:val="0"/>
              </w:rPr>
            </w:pPr>
          </w:p>
        </w:tc>
        <w:tc>
          <w:tcPr>
            <w:tcW w:w="1240" w:type="dxa"/>
            <w:vAlign w:val="center"/>
          </w:tcPr>
          <w:p w14:paraId="5CD5AF4F">
            <w:pPr>
              <w:jc w:val="center"/>
              <w:rPr>
                <w:rFonts w:eastAsia="宋体"/>
                <w:snapToGrid w:val="0"/>
              </w:rPr>
            </w:pPr>
          </w:p>
        </w:tc>
        <w:tc>
          <w:tcPr>
            <w:tcW w:w="2359" w:type="dxa"/>
            <w:vAlign w:val="center"/>
          </w:tcPr>
          <w:p w14:paraId="007B7A1D">
            <w:pPr>
              <w:jc w:val="center"/>
              <w:rPr>
                <w:rFonts w:eastAsia="宋体"/>
                <w:snapToGrid w:val="0"/>
              </w:rPr>
            </w:pPr>
          </w:p>
        </w:tc>
        <w:tc>
          <w:tcPr>
            <w:tcW w:w="1254" w:type="dxa"/>
            <w:vAlign w:val="center"/>
          </w:tcPr>
          <w:p w14:paraId="70A6C296">
            <w:pPr>
              <w:jc w:val="center"/>
              <w:rPr>
                <w:rFonts w:eastAsia="宋体"/>
                <w:snapToGrid w:val="0"/>
              </w:rPr>
            </w:pPr>
          </w:p>
        </w:tc>
        <w:tc>
          <w:tcPr>
            <w:tcW w:w="2130" w:type="dxa"/>
            <w:vAlign w:val="center"/>
          </w:tcPr>
          <w:p w14:paraId="6EDE2E38">
            <w:pPr>
              <w:jc w:val="center"/>
              <w:rPr>
                <w:rFonts w:eastAsia="宋体"/>
                <w:snapToGrid w:val="0"/>
              </w:rPr>
            </w:pPr>
          </w:p>
        </w:tc>
      </w:tr>
      <w:tr w14:paraId="53192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50F80FD5">
            <w:pPr>
              <w:jc w:val="center"/>
              <w:rPr>
                <w:rFonts w:eastAsia="宋体"/>
                <w:snapToGrid w:val="0"/>
              </w:rPr>
            </w:pPr>
          </w:p>
        </w:tc>
        <w:tc>
          <w:tcPr>
            <w:tcW w:w="1240" w:type="dxa"/>
            <w:vAlign w:val="center"/>
          </w:tcPr>
          <w:p w14:paraId="7524C54B">
            <w:pPr>
              <w:jc w:val="center"/>
              <w:rPr>
                <w:rFonts w:eastAsia="宋体"/>
                <w:snapToGrid w:val="0"/>
              </w:rPr>
            </w:pPr>
          </w:p>
        </w:tc>
        <w:tc>
          <w:tcPr>
            <w:tcW w:w="2359" w:type="dxa"/>
            <w:vAlign w:val="center"/>
          </w:tcPr>
          <w:p w14:paraId="69E1E268">
            <w:pPr>
              <w:jc w:val="center"/>
              <w:rPr>
                <w:rFonts w:eastAsia="宋体"/>
                <w:snapToGrid w:val="0"/>
              </w:rPr>
            </w:pPr>
          </w:p>
        </w:tc>
        <w:tc>
          <w:tcPr>
            <w:tcW w:w="1254" w:type="dxa"/>
            <w:vAlign w:val="center"/>
          </w:tcPr>
          <w:p w14:paraId="00147006">
            <w:pPr>
              <w:jc w:val="center"/>
              <w:rPr>
                <w:rFonts w:eastAsia="宋体"/>
                <w:snapToGrid w:val="0"/>
              </w:rPr>
            </w:pPr>
          </w:p>
        </w:tc>
        <w:tc>
          <w:tcPr>
            <w:tcW w:w="2130" w:type="dxa"/>
            <w:vAlign w:val="center"/>
          </w:tcPr>
          <w:p w14:paraId="6E3ED1DC">
            <w:pPr>
              <w:jc w:val="center"/>
              <w:rPr>
                <w:rFonts w:eastAsia="宋体"/>
                <w:snapToGrid w:val="0"/>
              </w:rPr>
            </w:pPr>
          </w:p>
        </w:tc>
      </w:tr>
      <w:tr w14:paraId="32EA4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204683CB">
            <w:pPr>
              <w:jc w:val="center"/>
              <w:rPr>
                <w:rFonts w:eastAsia="宋体"/>
                <w:snapToGrid w:val="0"/>
              </w:rPr>
            </w:pPr>
          </w:p>
        </w:tc>
        <w:tc>
          <w:tcPr>
            <w:tcW w:w="1240" w:type="dxa"/>
            <w:vAlign w:val="center"/>
          </w:tcPr>
          <w:p w14:paraId="16249F25">
            <w:pPr>
              <w:jc w:val="center"/>
              <w:rPr>
                <w:rFonts w:eastAsia="宋体"/>
                <w:snapToGrid w:val="0"/>
              </w:rPr>
            </w:pPr>
          </w:p>
        </w:tc>
        <w:tc>
          <w:tcPr>
            <w:tcW w:w="2359" w:type="dxa"/>
            <w:vAlign w:val="center"/>
          </w:tcPr>
          <w:p w14:paraId="56957010">
            <w:pPr>
              <w:jc w:val="center"/>
              <w:rPr>
                <w:rFonts w:eastAsia="宋体"/>
                <w:snapToGrid w:val="0"/>
              </w:rPr>
            </w:pPr>
          </w:p>
        </w:tc>
        <w:tc>
          <w:tcPr>
            <w:tcW w:w="1254" w:type="dxa"/>
            <w:vAlign w:val="center"/>
          </w:tcPr>
          <w:p w14:paraId="410AA7B8">
            <w:pPr>
              <w:jc w:val="center"/>
              <w:rPr>
                <w:rFonts w:eastAsia="宋体"/>
                <w:snapToGrid w:val="0"/>
              </w:rPr>
            </w:pPr>
          </w:p>
        </w:tc>
        <w:tc>
          <w:tcPr>
            <w:tcW w:w="2130" w:type="dxa"/>
            <w:vAlign w:val="center"/>
          </w:tcPr>
          <w:p w14:paraId="6DA3B3A5">
            <w:pPr>
              <w:jc w:val="center"/>
              <w:rPr>
                <w:rFonts w:eastAsia="宋体"/>
                <w:snapToGrid w:val="0"/>
              </w:rPr>
            </w:pPr>
          </w:p>
        </w:tc>
      </w:tr>
      <w:tr w14:paraId="420E8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77" w:type="dxa"/>
            <w:vAlign w:val="center"/>
          </w:tcPr>
          <w:p w14:paraId="368EC9DF">
            <w:pPr>
              <w:jc w:val="center"/>
              <w:rPr>
                <w:rFonts w:eastAsia="宋体"/>
                <w:snapToGrid w:val="0"/>
              </w:rPr>
            </w:pPr>
          </w:p>
        </w:tc>
        <w:tc>
          <w:tcPr>
            <w:tcW w:w="1240" w:type="dxa"/>
            <w:vAlign w:val="center"/>
          </w:tcPr>
          <w:p w14:paraId="6260558A">
            <w:pPr>
              <w:jc w:val="center"/>
              <w:rPr>
                <w:rFonts w:eastAsia="宋体"/>
                <w:snapToGrid w:val="0"/>
              </w:rPr>
            </w:pPr>
          </w:p>
        </w:tc>
        <w:tc>
          <w:tcPr>
            <w:tcW w:w="2359" w:type="dxa"/>
            <w:vAlign w:val="center"/>
          </w:tcPr>
          <w:p w14:paraId="03741136">
            <w:pPr>
              <w:jc w:val="center"/>
              <w:rPr>
                <w:rFonts w:eastAsia="宋体"/>
                <w:snapToGrid w:val="0"/>
              </w:rPr>
            </w:pPr>
          </w:p>
        </w:tc>
        <w:tc>
          <w:tcPr>
            <w:tcW w:w="1254" w:type="dxa"/>
            <w:vAlign w:val="center"/>
          </w:tcPr>
          <w:p w14:paraId="7658366D">
            <w:pPr>
              <w:jc w:val="center"/>
              <w:rPr>
                <w:rFonts w:eastAsia="宋体"/>
                <w:snapToGrid w:val="0"/>
              </w:rPr>
            </w:pPr>
          </w:p>
        </w:tc>
        <w:tc>
          <w:tcPr>
            <w:tcW w:w="2130" w:type="dxa"/>
            <w:vAlign w:val="center"/>
          </w:tcPr>
          <w:p w14:paraId="7C030952">
            <w:pPr>
              <w:jc w:val="center"/>
              <w:rPr>
                <w:rFonts w:eastAsia="宋体"/>
                <w:snapToGrid w:val="0"/>
              </w:rPr>
            </w:pPr>
          </w:p>
        </w:tc>
      </w:tr>
    </w:tbl>
    <w:p w14:paraId="308CF965">
      <w:pPr>
        <w:widowControl w:val="0"/>
        <w:spacing w:after="0" w:line="240" w:lineRule="auto"/>
        <w:ind w:left="0" w:leftChars="0" w:firstLine="466" w:firstLineChars="200"/>
        <w:jc w:val="both"/>
        <w:rPr>
          <w:rFonts w:ascii="宋体" w:hAnsi="宋体" w:eastAsia="宋体" w:cs="Times New Roman"/>
          <w:b/>
          <w:spacing w:val="-4"/>
          <w:kern w:val="2"/>
          <w:sz w:val="24"/>
          <w:szCs w:val="24"/>
          <w:lang w:val="en-US" w:eastAsia="zh-CN" w:bidi="ar-SA"/>
        </w:rPr>
      </w:pPr>
    </w:p>
    <w:p w14:paraId="53A8525F">
      <w:pPr>
        <w:adjustRightInd w:val="0"/>
        <w:snapToGrid w:val="0"/>
        <w:spacing w:line="360" w:lineRule="auto"/>
        <w:ind w:firstLine="480" w:firstLineChars="200"/>
        <w:rPr>
          <w:rFonts w:ascii="宋体" w:hAnsi="宋体" w:eastAsia="宋体"/>
          <w:snapToGrid w:val="0"/>
          <w:sz w:val="24"/>
        </w:rPr>
      </w:pPr>
      <w:r>
        <w:rPr>
          <w:rFonts w:hint="eastAsia" w:ascii="宋体" w:hAnsi="宋体" w:eastAsia="宋体"/>
          <w:snapToGrid w:val="0"/>
          <w:sz w:val="24"/>
        </w:rPr>
        <w:t>上述证明材料中的单位名称与投标单位的名称必须一致，业主单位与委托方的名称也必须一致，单位发生合法变更的，需提供合法变更的材料。否则，业绩不予认可。</w:t>
      </w:r>
    </w:p>
    <w:p w14:paraId="71A1DDA4">
      <w:pPr>
        <w:rPr>
          <w:rFonts w:eastAsia="宋体"/>
        </w:rPr>
      </w:pPr>
    </w:p>
    <w:p w14:paraId="415A6A09">
      <w:pPr>
        <w:widowControl w:val="0"/>
        <w:ind w:firstLine="420"/>
        <w:jc w:val="both"/>
        <w:rPr>
          <w:rFonts w:ascii="Calibri" w:hAnsi="Calibri" w:eastAsia="宋体" w:cs="Times New Roman"/>
          <w:snapToGrid w:val="0"/>
          <w:kern w:val="2"/>
          <w:sz w:val="24"/>
          <w:szCs w:val="24"/>
          <w:lang w:val="en-US" w:eastAsia="zh-CN" w:bidi="ar-SA"/>
        </w:rPr>
      </w:pPr>
      <w:r>
        <w:rPr>
          <w:rFonts w:hint="eastAsia" w:ascii="Calibri" w:hAnsi="Calibri" w:eastAsia="宋体" w:cs="Times New Roman"/>
          <w:snapToGrid w:val="0"/>
          <w:kern w:val="2"/>
          <w:sz w:val="24"/>
          <w:szCs w:val="24"/>
          <w:lang w:val="en-US" w:eastAsia="zh-CN" w:bidi="ar-SA"/>
        </w:rPr>
        <w:t xml:space="preserve"> 投标人：（盖章）              法定代表人（或委托代理人）（签字或盖章）：</w:t>
      </w:r>
    </w:p>
    <w:p w14:paraId="01C63D2C">
      <w:pPr>
        <w:widowControl w:val="0"/>
        <w:ind w:firstLine="420"/>
        <w:jc w:val="both"/>
        <w:rPr>
          <w:rFonts w:ascii="Calibri" w:hAnsi="Calibri" w:eastAsia="宋体" w:cs="Times New Roman"/>
          <w:snapToGrid w:val="0"/>
          <w:kern w:val="2"/>
          <w:sz w:val="24"/>
          <w:szCs w:val="24"/>
          <w:lang w:val="en-US" w:eastAsia="zh-CN" w:bidi="ar-SA"/>
        </w:rPr>
      </w:pPr>
    </w:p>
    <w:p w14:paraId="317AF1FD">
      <w:pPr>
        <w:widowControl w:val="0"/>
        <w:ind w:left="234" w:leftChars="117" w:firstLine="232" w:firstLineChars="97"/>
        <w:jc w:val="both"/>
        <w:rPr>
          <w:rFonts w:ascii="Calibri" w:hAnsi="Calibri" w:eastAsia="宋体" w:cs="Times New Roman"/>
          <w:snapToGrid w:val="0"/>
          <w:kern w:val="2"/>
          <w:sz w:val="24"/>
          <w:szCs w:val="24"/>
          <w:lang w:val="en-US" w:eastAsia="zh-CN" w:bidi="ar-SA"/>
        </w:rPr>
      </w:pPr>
      <w:r>
        <w:rPr>
          <w:rFonts w:hint="eastAsia" w:ascii="Calibri" w:hAnsi="Calibri" w:eastAsia="宋体" w:cs="Times New Roman"/>
          <w:snapToGrid w:val="0"/>
          <w:kern w:val="2"/>
          <w:sz w:val="24"/>
          <w:szCs w:val="24"/>
          <w:lang w:val="en-US" w:eastAsia="zh-CN" w:bidi="ar-SA"/>
        </w:rPr>
        <w:t>年</w:t>
      </w:r>
      <w:r>
        <w:rPr>
          <w:rFonts w:hint="eastAsia" w:ascii="Calibri" w:hAnsi="Calibri" w:eastAsia="宋体" w:cs="Times New Roman"/>
          <w:snapToGrid w:val="0"/>
          <w:kern w:val="2"/>
          <w:sz w:val="24"/>
          <w:szCs w:val="24"/>
          <w:u w:val="single"/>
          <w:lang w:val="en-US" w:eastAsia="zh-CN" w:bidi="ar-SA"/>
        </w:rPr>
        <w:tab/>
      </w:r>
      <w:r>
        <w:rPr>
          <w:rFonts w:hint="eastAsia" w:ascii="Calibri" w:hAnsi="Calibri" w:eastAsia="宋体" w:cs="Times New Roman"/>
          <w:snapToGrid w:val="0"/>
          <w:kern w:val="2"/>
          <w:sz w:val="24"/>
          <w:szCs w:val="24"/>
          <w:lang w:val="en-US" w:eastAsia="zh-CN" w:bidi="ar-SA"/>
        </w:rPr>
        <w:t>月</w:t>
      </w:r>
      <w:r>
        <w:rPr>
          <w:rFonts w:hint="eastAsia" w:ascii="Calibri" w:hAnsi="Calibri" w:eastAsia="宋体" w:cs="Times New Roman"/>
          <w:snapToGrid w:val="0"/>
          <w:kern w:val="2"/>
          <w:sz w:val="24"/>
          <w:szCs w:val="24"/>
          <w:u w:val="single"/>
          <w:lang w:val="en-US" w:eastAsia="zh-CN" w:bidi="ar-SA"/>
        </w:rPr>
        <w:tab/>
      </w:r>
      <w:r>
        <w:rPr>
          <w:rFonts w:hint="eastAsia" w:ascii="Calibri" w:hAnsi="Calibri" w:eastAsia="宋体" w:cs="Times New Roman"/>
          <w:snapToGrid w:val="0"/>
          <w:kern w:val="2"/>
          <w:sz w:val="24"/>
          <w:szCs w:val="24"/>
          <w:lang w:val="en-US" w:eastAsia="zh-CN" w:bidi="ar-SA"/>
        </w:rPr>
        <w:t>日</w:t>
      </w:r>
    </w:p>
    <w:p w14:paraId="5087ED87">
      <w:pPr>
        <w:widowControl/>
        <w:adjustRightInd w:val="0"/>
        <w:snapToGrid w:val="0"/>
        <w:spacing w:line="240" w:lineRule="auto"/>
        <w:ind w:right="0" w:firstLine="4080" w:firstLineChars="1700"/>
        <w:jc w:val="left"/>
        <w:rPr>
          <w:rFonts w:ascii="宋体" w:hAnsi="宋体" w:eastAsia="宋体" w:cs="Times New Roman"/>
          <w:sz w:val="24"/>
          <w:szCs w:val="21"/>
          <w:lang w:val="en-US" w:eastAsia="zh-CN" w:bidi="ar-SA"/>
        </w:rPr>
      </w:pPr>
    </w:p>
    <w:p w14:paraId="6E9B7BB0">
      <w:pPr>
        <w:widowControl w:val="0"/>
        <w:spacing w:after="0" w:line="200" w:lineRule="exact"/>
        <w:ind w:left="0" w:leftChars="0" w:firstLine="466" w:firstLineChars="200"/>
        <w:jc w:val="both"/>
        <w:rPr>
          <w:rFonts w:ascii="宋体" w:hAnsi="宋体" w:eastAsia="宋体" w:cs="Times New Roman"/>
          <w:b/>
          <w:spacing w:val="-4"/>
          <w:kern w:val="2"/>
          <w:sz w:val="24"/>
          <w:szCs w:val="24"/>
          <w:lang w:val="en-US" w:eastAsia="zh-CN" w:bidi="ar-SA"/>
        </w:rPr>
      </w:pPr>
    </w:p>
    <w:p w14:paraId="684DE46A">
      <w:pPr>
        <w:widowControl w:val="0"/>
        <w:spacing w:after="0" w:line="200" w:lineRule="exact"/>
        <w:ind w:left="0" w:leftChars="0" w:firstLine="466" w:firstLineChars="200"/>
        <w:jc w:val="both"/>
        <w:rPr>
          <w:rFonts w:ascii="宋体" w:hAnsi="宋体" w:eastAsia="宋体" w:cs="Times New Roman"/>
          <w:b/>
          <w:spacing w:val="-4"/>
          <w:kern w:val="2"/>
          <w:sz w:val="24"/>
          <w:szCs w:val="24"/>
          <w:lang w:val="en-US" w:eastAsia="zh-CN" w:bidi="ar-SA"/>
        </w:rPr>
      </w:pPr>
    </w:p>
    <w:p w14:paraId="4CE55757">
      <w:pPr>
        <w:widowControl w:val="0"/>
        <w:spacing w:after="0" w:line="200" w:lineRule="exact"/>
        <w:ind w:left="0" w:leftChars="0" w:firstLine="466" w:firstLineChars="200"/>
        <w:jc w:val="both"/>
        <w:rPr>
          <w:rFonts w:ascii="宋体" w:hAnsi="宋体" w:eastAsia="宋体" w:cs="Times New Roman"/>
          <w:b/>
          <w:spacing w:val="-4"/>
          <w:kern w:val="2"/>
          <w:sz w:val="24"/>
          <w:szCs w:val="24"/>
          <w:lang w:val="en-US" w:eastAsia="zh-CN" w:bidi="ar-SA"/>
        </w:rPr>
      </w:pPr>
    </w:p>
    <w:p w14:paraId="4DC6C2F2">
      <w:pPr>
        <w:widowControl w:val="0"/>
        <w:spacing w:after="0" w:line="200" w:lineRule="exact"/>
        <w:ind w:left="0" w:leftChars="0" w:firstLine="466" w:firstLineChars="200"/>
        <w:jc w:val="both"/>
        <w:rPr>
          <w:rFonts w:ascii="宋体" w:hAnsi="宋体" w:eastAsia="宋体" w:cs="Times New Roman"/>
          <w:b/>
          <w:spacing w:val="-4"/>
          <w:kern w:val="2"/>
          <w:sz w:val="24"/>
          <w:szCs w:val="24"/>
          <w:lang w:val="en-US" w:eastAsia="zh-CN" w:bidi="ar-SA"/>
        </w:rPr>
      </w:pPr>
    </w:p>
    <w:p w14:paraId="7EE1BC98">
      <w:pPr>
        <w:widowControl w:val="0"/>
        <w:spacing w:after="0" w:line="200" w:lineRule="exact"/>
        <w:ind w:left="0" w:leftChars="0" w:firstLine="0" w:firstLineChars="0"/>
        <w:jc w:val="both"/>
        <w:rPr>
          <w:rFonts w:ascii="宋体" w:hAnsi="宋体" w:eastAsia="宋体" w:cs="Times New Roman"/>
          <w:b/>
          <w:spacing w:val="-4"/>
          <w:kern w:val="2"/>
          <w:sz w:val="24"/>
          <w:szCs w:val="24"/>
          <w:lang w:val="en-US" w:eastAsia="zh-CN" w:bidi="ar-SA"/>
        </w:rPr>
      </w:pPr>
    </w:p>
    <w:p w14:paraId="03C50E13">
      <w:pPr>
        <w:spacing w:line="360" w:lineRule="auto"/>
        <w:rPr>
          <w:rFonts w:eastAsia="宋体"/>
          <w:b/>
          <w:bCs/>
          <w:snapToGrid w:val="0"/>
          <w:sz w:val="28"/>
          <w:szCs w:val="28"/>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9：</w:t>
      </w:r>
      <w:r>
        <w:rPr>
          <w:rFonts w:hint="eastAsia" w:ascii="宋体" w:hAnsi="宋体" w:eastAsia="宋体" w:cs="宋体"/>
          <w:b/>
          <w:bCs/>
          <w:snapToGrid w:val="0"/>
          <w:sz w:val="24"/>
        </w:rPr>
        <w:t>拟投入项目人员概况</w:t>
      </w:r>
      <w:r>
        <w:rPr>
          <w:rFonts w:hint="eastAsia" w:eastAsia="宋体"/>
          <w:b/>
          <w:bCs/>
          <w:snapToGrid w:val="0"/>
          <w:sz w:val="24"/>
        </w:rPr>
        <w:t>一览表</w:t>
      </w:r>
    </w:p>
    <w:p w14:paraId="0BCEC19A">
      <w:pPr>
        <w:rPr>
          <w:rFonts w:hAnsi="宋体" w:eastAsia="宋体"/>
          <w:b/>
          <w:sz w:val="24"/>
        </w:rPr>
      </w:pPr>
    </w:p>
    <w:p w14:paraId="212CF4DB">
      <w:pPr>
        <w:ind w:firstLine="3373" w:firstLineChars="1200"/>
        <w:rPr>
          <w:rFonts w:eastAsia="宋体"/>
          <w:b/>
          <w:bCs/>
          <w:snapToGrid w:val="0"/>
          <w:sz w:val="28"/>
          <w:szCs w:val="28"/>
        </w:rPr>
      </w:pPr>
      <w:r>
        <w:rPr>
          <w:rFonts w:hint="eastAsia" w:eastAsia="宋体"/>
          <w:b/>
          <w:bCs/>
          <w:snapToGrid w:val="0"/>
          <w:sz w:val="28"/>
          <w:szCs w:val="28"/>
        </w:rPr>
        <w:t>拟投入项目人员概况一览表</w:t>
      </w:r>
    </w:p>
    <w:tbl>
      <w:tblPr>
        <w:tblStyle w:val="30"/>
        <w:tblW w:w="949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870"/>
        <w:gridCol w:w="930"/>
        <w:gridCol w:w="1050"/>
        <w:gridCol w:w="1140"/>
        <w:gridCol w:w="1275"/>
        <w:gridCol w:w="1470"/>
        <w:gridCol w:w="1844"/>
      </w:tblGrid>
      <w:tr w14:paraId="0D7F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911" w:type="dxa"/>
            <w:vAlign w:val="center"/>
          </w:tcPr>
          <w:p w14:paraId="2564421C">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姓名</w:t>
            </w:r>
          </w:p>
        </w:tc>
        <w:tc>
          <w:tcPr>
            <w:tcW w:w="870" w:type="dxa"/>
            <w:vAlign w:val="center"/>
          </w:tcPr>
          <w:p w14:paraId="4EAAE1FB">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性别</w:t>
            </w:r>
          </w:p>
        </w:tc>
        <w:tc>
          <w:tcPr>
            <w:tcW w:w="930" w:type="dxa"/>
            <w:vAlign w:val="center"/>
          </w:tcPr>
          <w:p w14:paraId="56288620">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年龄</w:t>
            </w:r>
          </w:p>
        </w:tc>
        <w:tc>
          <w:tcPr>
            <w:tcW w:w="1050" w:type="dxa"/>
            <w:vAlign w:val="center"/>
          </w:tcPr>
          <w:p w14:paraId="3374BA4C">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文化</w:t>
            </w:r>
          </w:p>
          <w:p w14:paraId="218DF8E0">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程度</w:t>
            </w:r>
          </w:p>
        </w:tc>
        <w:tc>
          <w:tcPr>
            <w:tcW w:w="1140" w:type="dxa"/>
            <w:vAlign w:val="center"/>
          </w:tcPr>
          <w:p w14:paraId="133F9389">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从事</w:t>
            </w:r>
          </w:p>
          <w:p w14:paraId="7E496990">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专业</w:t>
            </w:r>
          </w:p>
        </w:tc>
        <w:tc>
          <w:tcPr>
            <w:tcW w:w="1275" w:type="dxa"/>
            <w:vAlign w:val="center"/>
          </w:tcPr>
          <w:p w14:paraId="2F5FAD30">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从事专业工作时间</w:t>
            </w:r>
          </w:p>
        </w:tc>
        <w:tc>
          <w:tcPr>
            <w:tcW w:w="1470" w:type="dxa"/>
            <w:vAlign w:val="center"/>
          </w:tcPr>
          <w:p w14:paraId="65A09B46">
            <w:pPr>
              <w:snapToGrid w:val="0"/>
              <w:spacing w:before="50" w:after="50" w:line="500" w:lineRule="exact"/>
              <w:ind w:left="-102" w:leftChars="-51" w:firstLine="91" w:firstLineChars="38"/>
              <w:jc w:val="center"/>
              <w:rPr>
                <w:rFonts w:ascii="宋体" w:eastAsia="宋体"/>
                <w:sz w:val="24"/>
                <w:szCs w:val="24"/>
              </w:rPr>
            </w:pPr>
            <w:r>
              <w:rPr>
                <w:rFonts w:hint="eastAsia" w:ascii="宋体" w:hAnsi="宋体" w:eastAsia="宋体" w:cs="宋体"/>
                <w:sz w:val="24"/>
                <w:szCs w:val="24"/>
              </w:rPr>
              <w:t>职称</w:t>
            </w:r>
          </w:p>
        </w:tc>
        <w:tc>
          <w:tcPr>
            <w:tcW w:w="1844" w:type="dxa"/>
            <w:vAlign w:val="center"/>
          </w:tcPr>
          <w:p w14:paraId="3DAF5DEF">
            <w:pPr>
              <w:snapToGrid w:val="0"/>
              <w:spacing w:before="50" w:after="50" w:line="500" w:lineRule="exact"/>
              <w:jc w:val="center"/>
              <w:rPr>
                <w:rFonts w:ascii="宋体" w:eastAsia="宋体"/>
                <w:sz w:val="24"/>
                <w:szCs w:val="24"/>
              </w:rPr>
            </w:pPr>
            <w:r>
              <w:rPr>
                <w:rFonts w:hint="eastAsia" w:ascii="宋体" w:hAnsi="宋体" w:eastAsia="宋体" w:cs="宋体"/>
                <w:sz w:val="24"/>
                <w:szCs w:val="24"/>
              </w:rPr>
              <w:t>拟派岗位</w:t>
            </w:r>
          </w:p>
        </w:tc>
      </w:tr>
      <w:tr w14:paraId="37CB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62C45B0B">
            <w:pPr>
              <w:spacing w:before="50" w:after="50" w:line="500" w:lineRule="exact"/>
              <w:jc w:val="left"/>
              <w:rPr>
                <w:rFonts w:ascii="宋体" w:eastAsia="宋体"/>
                <w:sz w:val="24"/>
                <w:szCs w:val="24"/>
              </w:rPr>
            </w:pPr>
          </w:p>
        </w:tc>
        <w:tc>
          <w:tcPr>
            <w:tcW w:w="870" w:type="dxa"/>
          </w:tcPr>
          <w:p w14:paraId="67A2D46C">
            <w:pPr>
              <w:spacing w:before="50" w:after="50" w:line="500" w:lineRule="exact"/>
              <w:jc w:val="left"/>
              <w:rPr>
                <w:rFonts w:ascii="宋体" w:eastAsia="宋体"/>
                <w:sz w:val="24"/>
                <w:szCs w:val="24"/>
              </w:rPr>
            </w:pPr>
          </w:p>
        </w:tc>
        <w:tc>
          <w:tcPr>
            <w:tcW w:w="930" w:type="dxa"/>
          </w:tcPr>
          <w:p w14:paraId="766E9A5F">
            <w:pPr>
              <w:spacing w:before="50" w:after="50" w:line="500" w:lineRule="exact"/>
              <w:jc w:val="left"/>
              <w:rPr>
                <w:rFonts w:ascii="宋体" w:eastAsia="宋体"/>
                <w:sz w:val="24"/>
                <w:szCs w:val="24"/>
              </w:rPr>
            </w:pPr>
          </w:p>
        </w:tc>
        <w:tc>
          <w:tcPr>
            <w:tcW w:w="1050" w:type="dxa"/>
          </w:tcPr>
          <w:p w14:paraId="5445D1C8">
            <w:pPr>
              <w:spacing w:before="50" w:after="50" w:line="500" w:lineRule="exact"/>
              <w:jc w:val="left"/>
              <w:rPr>
                <w:rFonts w:ascii="宋体" w:eastAsia="宋体"/>
                <w:sz w:val="24"/>
                <w:szCs w:val="24"/>
              </w:rPr>
            </w:pPr>
          </w:p>
        </w:tc>
        <w:tc>
          <w:tcPr>
            <w:tcW w:w="1140" w:type="dxa"/>
          </w:tcPr>
          <w:p w14:paraId="37C351F5">
            <w:pPr>
              <w:spacing w:before="50" w:after="50" w:line="500" w:lineRule="exact"/>
              <w:jc w:val="left"/>
              <w:rPr>
                <w:rFonts w:ascii="宋体" w:eastAsia="宋体"/>
                <w:sz w:val="24"/>
                <w:szCs w:val="24"/>
              </w:rPr>
            </w:pPr>
          </w:p>
        </w:tc>
        <w:tc>
          <w:tcPr>
            <w:tcW w:w="1275" w:type="dxa"/>
          </w:tcPr>
          <w:p w14:paraId="5E04CB59">
            <w:pPr>
              <w:spacing w:before="50" w:after="50" w:line="500" w:lineRule="exact"/>
              <w:jc w:val="left"/>
              <w:rPr>
                <w:rFonts w:ascii="宋体" w:eastAsia="宋体"/>
                <w:sz w:val="24"/>
                <w:szCs w:val="24"/>
              </w:rPr>
            </w:pPr>
          </w:p>
        </w:tc>
        <w:tc>
          <w:tcPr>
            <w:tcW w:w="1470" w:type="dxa"/>
          </w:tcPr>
          <w:p w14:paraId="11116D05">
            <w:pPr>
              <w:spacing w:before="50" w:after="50" w:line="500" w:lineRule="exact"/>
              <w:jc w:val="left"/>
              <w:rPr>
                <w:rFonts w:ascii="宋体" w:eastAsia="宋体"/>
                <w:sz w:val="24"/>
                <w:szCs w:val="24"/>
              </w:rPr>
            </w:pPr>
          </w:p>
        </w:tc>
        <w:tc>
          <w:tcPr>
            <w:tcW w:w="1844" w:type="dxa"/>
          </w:tcPr>
          <w:p w14:paraId="042669CA">
            <w:pPr>
              <w:spacing w:before="50" w:after="50" w:line="500" w:lineRule="exact"/>
              <w:jc w:val="left"/>
              <w:rPr>
                <w:rFonts w:ascii="宋体" w:eastAsia="宋体"/>
                <w:sz w:val="24"/>
                <w:szCs w:val="24"/>
              </w:rPr>
            </w:pPr>
          </w:p>
        </w:tc>
      </w:tr>
      <w:tr w14:paraId="75B6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108D5B9F">
            <w:pPr>
              <w:spacing w:before="50" w:after="50" w:line="500" w:lineRule="exact"/>
              <w:jc w:val="left"/>
              <w:rPr>
                <w:rFonts w:ascii="宋体" w:eastAsia="宋体"/>
                <w:sz w:val="24"/>
                <w:szCs w:val="24"/>
              </w:rPr>
            </w:pPr>
          </w:p>
        </w:tc>
        <w:tc>
          <w:tcPr>
            <w:tcW w:w="870" w:type="dxa"/>
          </w:tcPr>
          <w:p w14:paraId="29A32E4D">
            <w:pPr>
              <w:spacing w:before="50" w:after="50" w:line="500" w:lineRule="exact"/>
              <w:jc w:val="left"/>
              <w:rPr>
                <w:rFonts w:ascii="宋体" w:eastAsia="宋体"/>
                <w:sz w:val="24"/>
                <w:szCs w:val="24"/>
              </w:rPr>
            </w:pPr>
          </w:p>
        </w:tc>
        <w:tc>
          <w:tcPr>
            <w:tcW w:w="930" w:type="dxa"/>
          </w:tcPr>
          <w:p w14:paraId="6F13D124">
            <w:pPr>
              <w:spacing w:before="50" w:after="50" w:line="500" w:lineRule="exact"/>
              <w:jc w:val="left"/>
              <w:rPr>
                <w:rFonts w:ascii="宋体" w:eastAsia="宋体"/>
                <w:sz w:val="24"/>
                <w:szCs w:val="24"/>
              </w:rPr>
            </w:pPr>
          </w:p>
        </w:tc>
        <w:tc>
          <w:tcPr>
            <w:tcW w:w="1050" w:type="dxa"/>
          </w:tcPr>
          <w:p w14:paraId="72041606">
            <w:pPr>
              <w:spacing w:before="50" w:after="50" w:line="500" w:lineRule="exact"/>
              <w:jc w:val="left"/>
              <w:rPr>
                <w:rFonts w:ascii="宋体" w:eastAsia="宋体"/>
                <w:sz w:val="24"/>
                <w:szCs w:val="24"/>
              </w:rPr>
            </w:pPr>
          </w:p>
        </w:tc>
        <w:tc>
          <w:tcPr>
            <w:tcW w:w="1140" w:type="dxa"/>
          </w:tcPr>
          <w:p w14:paraId="339F6A4D">
            <w:pPr>
              <w:spacing w:before="50" w:after="50" w:line="500" w:lineRule="exact"/>
              <w:jc w:val="left"/>
              <w:rPr>
                <w:rFonts w:ascii="宋体" w:eastAsia="宋体"/>
                <w:sz w:val="24"/>
                <w:szCs w:val="24"/>
              </w:rPr>
            </w:pPr>
          </w:p>
        </w:tc>
        <w:tc>
          <w:tcPr>
            <w:tcW w:w="1275" w:type="dxa"/>
          </w:tcPr>
          <w:p w14:paraId="2E33E410">
            <w:pPr>
              <w:spacing w:before="50" w:after="50" w:line="500" w:lineRule="exact"/>
              <w:jc w:val="left"/>
              <w:rPr>
                <w:rFonts w:ascii="宋体" w:eastAsia="宋体"/>
                <w:sz w:val="24"/>
                <w:szCs w:val="24"/>
              </w:rPr>
            </w:pPr>
          </w:p>
        </w:tc>
        <w:tc>
          <w:tcPr>
            <w:tcW w:w="1470" w:type="dxa"/>
          </w:tcPr>
          <w:p w14:paraId="5B4CE31B">
            <w:pPr>
              <w:spacing w:before="50" w:after="50" w:line="500" w:lineRule="exact"/>
              <w:jc w:val="left"/>
              <w:rPr>
                <w:rFonts w:ascii="宋体" w:eastAsia="宋体"/>
                <w:sz w:val="24"/>
                <w:szCs w:val="24"/>
              </w:rPr>
            </w:pPr>
          </w:p>
        </w:tc>
        <w:tc>
          <w:tcPr>
            <w:tcW w:w="1844" w:type="dxa"/>
          </w:tcPr>
          <w:p w14:paraId="0012952B">
            <w:pPr>
              <w:spacing w:before="50" w:after="50" w:line="500" w:lineRule="exact"/>
              <w:jc w:val="left"/>
              <w:rPr>
                <w:rFonts w:ascii="宋体" w:eastAsia="宋体"/>
                <w:sz w:val="24"/>
                <w:szCs w:val="24"/>
              </w:rPr>
            </w:pPr>
          </w:p>
        </w:tc>
      </w:tr>
      <w:tr w14:paraId="0288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743BFDE0">
            <w:pPr>
              <w:spacing w:before="50" w:after="50" w:line="500" w:lineRule="exact"/>
              <w:jc w:val="left"/>
              <w:rPr>
                <w:rFonts w:ascii="宋体" w:eastAsia="宋体"/>
                <w:sz w:val="24"/>
                <w:szCs w:val="24"/>
              </w:rPr>
            </w:pPr>
          </w:p>
        </w:tc>
        <w:tc>
          <w:tcPr>
            <w:tcW w:w="870" w:type="dxa"/>
          </w:tcPr>
          <w:p w14:paraId="795A5C2E">
            <w:pPr>
              <w:spacing w:before="50" w:after="50" w:line="500" w:lineRule="exact"/>
              <w:jc w:val="left"/>
              <w:rPr>
                <w:rFonts w:ascii="宋体" w:eastAsia="宋体"/>
                <w:sz w:val="24"/>
                <w:szCs w:val="24"/>
              </w:rPr>
            </w:pPr>
          </w:p>
        </w:tc>
        <w:tc>
          <w:tcPr>
            <w:tcW w:w="930" w:type="dxa"/>
          </w:tcPr>
          <w:p w14:paraId="165D4B50">
            <w:pPr>
              <w:spacing w:before="50" w:after="50" w:line="500" w:lineRule="exact"/>
              <w:jc w:val="left"/>
              <w:rPr>
                <w:rFonts w:ascii="宋体" w:eastAsia="宋体"/>
                <w:sz w:val="24"/>
                <w:szCs w:val="24"/>
              </w:rPr>
            </w:pPr>
          </w:p>
        </w:tc>
        <w:tc>
          <w:tcPr>
            <w:tcW w:w="1050" w:type="dxa"/>
          </w:tcPr>
          <w:p w14:paraId="5C328136">
            <w:pPr>
              <w:spacing w:before="50" w:after="50" w:line="500" w:lineRule="exact"/>
              <w:jc w:val="left"/>
              <w:rPr>
                <w:rFonts w:ascii="宋体" w:eastAsia="宋体"/>
                <w:sz w:val="24"/>
                <w:szCs w:val="24"/>
              </w:rPr>
            </w:pPr>
          </w:p>
        </w:tc>
        <w:tc>
          <w:tcPr>
            <w:tcW w:w="1140" w:type="dxa"/>
          </w:tcPr>
          <w:p w14:paraId="7BD2BEC2">
            <w:pPr>
              <w:spacing w:before="50" w:after="50" w:line="500" w:lineRule="exact"/>
              <w:jc w:val="left"/>
              <w:rPr>
                <w:rFonts w:ascii="宋体" w:eastAsia="宋体"/>
                <w:sz w:val="24"/>
                <w:szCs w:val="24"/>
              </w:rPr>
            </w:pPr>
          </w:p>
        </w:tc>
        <w:tc>
          <w:tcPr>
            <w:tcW w:w="1275" w:type="dxa"/>
          </w:tcPr>
          <w:p w14:paraId="087F4E48">
            <w:pPr>
              <w:spacing w:before="50" w:after="50" w:line="500" w:lineRule="exact"/>
              <w:jc w:val="left"/>
              <w:rPr>
                <w:rFonts w:ascii="宋体" w:eastAsia="宋体"/>
                <w:sz w:val="24"/>
                <w:szCs w:val="24"/>
              </w:rPr>
            </w:pPr>
          </w:p>
        </w:tc>
        <w:tc>
          <w:tcPr>
            <w:tcW w:w="1470" w:type="dxa"/>
          </w:tcPr>
          <w:p w14:paraId="09584FA2">
            <w:pPr>
              <w:spacing w:before="50" w:after="50" w:line="500" w:lineRule="exact"/>
              <w:jc w:val="left"/>
              <w:rPr>
                <w:rFonts w:ascii="宋体" w:eastAsia="宋体"/>
                <w:sz w:val="24"/>
                <w:szCs w:val="24"/>
              </w:rPr>
            </w:pPr>
          </w:p>
        </w:tc>
        <w:tc>
          <w:tcPr>
            <w:tcW w:w="1844" w:type="dxa"/>
          </w:tcPr>
          <w:p w14:paraId="4FB0E1BE">
            <w:pPr>
              <w:spacing w:before="50" w:after="50" w:line="500" w:lineRule="exact"/>
              <w:jc w:val="left"/>
              <w:rPr>
                <w:rFonts w:ascii="宋体" w:eastAsia="宋体"/>
                <w:sz w:val="24"/>
                <w:szCs w:val="24"/>
              </w:rPr>
            </w:pPr>
          </w:p>
        </w:tc>
      </w:tr>
      <w:tr w14:paraId="3350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0A9C895E">
            <w:pPr>
              <w:spacing w:before="50" w:after="50" w:line="500" w:lineRule="exact"/>
              <w:jc w:val="left"/>
              <w:rPr>
                <w:rFonts w:ascii="宋体" w:eastAsia="宋体"/>
                <w:sz w:val="24"/>
                <w:szCs w:val="24"/>
              </w:rPr>
            </w:pPr>
          </w:p>
        </w:tc>
        <w:tc>
          <w:tcPr>
            <w:tcW w:w="870" w:type="dxa"/>
          </w:tcPr>
          <w:p w14:paraId="22EB15FE">
            <w:pPr>
              <w:spacing w:before="50" w:after="50" w:line="500" w:lineRule="exact"/>
              <w:jc w:val="left"/>
              <w:rPr>
                <w:rFonts w:ascii="宋体" w:eastAsia="宋体"/>
                <w:sz w:val="24"/>
                <w:szCs w:val="24"/>
              </w:rPr>
            </w:pPr>
          </w:p>
        </w:tc>
        <w:tc>
          <w:tcPr>
            <w:tcW w:w="930" w:type="dxa"/>
          </w:tcPr>
          <w:p w14:paraId="2EE21485">
            <w:pPr>
              <w:spacing w:before="50" w:after="50" w:line="500" w:lineRule="exact"/>
              <w:jc w:val="left"/>
              <w:rPr>
                <w:rFonts w:ascii="宋体" w:eastAsia="宋体"/>
                <w:sz w:val="24"/>
                <w:szCs w:val="24"/>
              </w:rPr>
            </w:pPr>
          </w:p>
        </w:tc>
        <w:tc>
          <w:tcPr>
            <w:tcW w:w="1050" w:type="dxa"/>
          </w:tcPr>
          <w:p w14:paraId="1610A494">
            <w:pPr>
              <w:spacing w:before="50" w:after="50" w:line="500" w:lineRule="exact"/>
              <w:jc w:val="left"/>
              <w:rPr>
                <w:rFonts w:ascii="宋体" w:eastAsia="宋体"/>
                <w:sz w:val="24"/>
                <w:szCs w:val="24"/>
              </w:rPr>
            </w:pPr>
          </w:p>
        </w:tc>
        <w:tc>
          <w:tcPr>
            <w:tcW w:w="1140" w:type="dxa"/>
          </w:tcPr>
          <w:p w14:paraId="585F950E">
            <w:pPr>
              <w:spacing w:before="50" w:after="50" w:line="500" w:lineRule="exact"/>
              <w:jc w:val="left"/>
              <w:rPr>
                <w:rFonts w:ascii="宋体" w:eastAsia="宋体"/>
                <w:sz w:val="24"/>
                <w:szCs w:val="24"/>
              </w:rPr>
            </w:pPr>
          </w:p>
        </w:tc>
        <w:tc>
          <w:tcPr>
            <w:tcW w:w="1275" w:type="dxa"/>
          </w:tcPr>
          <w:p w14:paraId="75988CDF">
            <w:pPr>
              <w:spacing w:before="50" w:after="50" w:line="500" w:lineRule="exact"/>
              <w:jc w:val="left"/>
              <w:rPr>
                <w:rFonts w:ascii="宋体" w:eastAsia="宋体"/>
                <w:sz w:val="24"/>
                <w:szCs w:val="24"/>
              </w:rPr>
            </w:pPr>
          </w:p>
        </w:tc>
        <w:tc>
          <w:tcPr>
            <w:tcW w:w="1470" w:type="dxa"/>
          </w:tcPr>
          <w:p w14:paraId="788E9D7B">
            <w:pPr>
              <w:spacing w:before="50" w:after="50" w:line="500" w:lineRule="exact"/>
              <w:jc w:val="left"/>
              <w:rPr>
                <w:rFonts w:ascii="宋体" w:eastAsia="宋体"/>
                <w:sz w:val="24"/>
                <w:szCs w:val="24"/>
              </w:rPr>
            </w:pPr>
          </w:p>
        </w:tc>
        <w:tc>
          <w:tcPr>
            <w:tcW w:w="1844" w:type="dxa"/>
          </w:tcPr>
          <w:p w14:paraId="4010B4CB">
            <w:pPr>
              <w:spacing w:before="50" w:after="50" w:line="500" w:lineRule="exact"/>
              <w:jc w:val="left"/>
              <w:rPr>
                <w:rFonts w:ascii="宋体" w:eastAsia="宋体"/>
                <w:sz w:val="24"/>
                <w:szCs w:val="24"/>
              </w:rPr>
            </w:pPr>
          </w:p>
        </w:tc>
      </w:tr>
      <w:tr w14:paraId="63D5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2393BB38">
            <w:pPr>
              <w:spacing w:before="50" w:after="50" w:line="500" w:lineRule="exact"/>
              <w:jc w:val="left"/>
              <w:rPr>
                <w:rFonts w:ascii="宋体" w:eastAsia="宋体"/>
                <w:sz w:val="24"/>
                <w:szCs w:val="24"/>
              </w:rPr>
            </w:pPr>
          </w:p>
        </w:tc>
        <w:tc>
          <w:tcPr>
            <w:tcW w:w="870" w:type="dxa"/>
          </w:tcPr>
          <w:p w14:paraId="43472FA6">
            <w:pPr>
              <w:spacing w:before="50" w:after="50" w:line="500" w:lineRule="exact"/>
              <w:jc w:val="left"/>
              <w:rPr>
                <w:rFonts w:ascii="宋体" w:eastAsia="宋体"/>
                <w:sz w:val="24"/>
                <w:szCs w:val="24"/>
              </w:rPr>
            </w:pPr>
          </w:p>
        </w:tc>
        <w:tc>
          <w:tcPr>
            <w:tcW w:w="930" w:type="dxa"/>
          </w:tcPr>
          <w:p w14:paraId="43820460">
            <w:pPr>
              <w:spacing w:before="50" w:after="50" w:line="500" w:lineRule="exact"/>
              <w:jc w:val="left"/>
              <w:rPr>
                <w:rFonts w:ascii="宋体" w:eastAsia="宋体"/>
                <w:sz w:val="24"/>
                <w:szCs w:val="24"/>
              </w:rPr>
            </w:pPr>
          </w:p>
        </w:tc>
        <w:tc>
          <w:tcPr>
            <w:tcW w:w="1050" w:type="dxa"/>
          </w:tcPr>
          <w:p w14:paraId="3AA7E37A">
            <w:pPr>
              <w:spacing w:before="50" w:after="50" w:line="500" w:lineRule="exact"/>
              <w:jc w:val="left"/>
              <w:rPr>
                <w:rFonts w:ascii="宋体" w:eastAsia="宋体"/>
                <w:sz w:val="24"/>
                <w:szCs w:val="24"/>
              </w:rPr>
            </w:pPr>
          </w:p>
        </w:tc>
        <w:tc>
          <w:tcPr>
            <w:tcW w:w="1140" w:type="dxa"/>
          </w:tcPr>
          <w:p w14:paraId="5121AED4">
            <w:pPr>
              <w:spacing w:before="50" w:after="50" w:line="500" w:lineRule="exact"/>
              <w:jc w:val="left"/>
              <w:rPr>
                <w:rFonts w:ascii="宋体" w:eastAsia="宋体"/>
                <w:sz w:val="24"/>
                <w:szCs w:val="24"/>
              </w:rPr>
            </w:pPr>
          </w:p>
        </w:tc>
        <w:tc>
          <w:tcPr>
            <w:tcW w:w="1275" w:type="dxa"/>
          </w:tcPr>
          <w:p w14:paraId="276A68A1">
            <w:pPr>
              <w:spacing w:before="50" w:after="50" w:line="500" w:lineRule="exact"/>
              <w:jc w:val="left"/>
              <w:rPr>
                <w:rFonts w:ascii="宋体" w:eastAsia="宋体"/>
                <w:sz w:val="24"/>
                <w:szCs w:val="24"/>
              </w:rPr>
            </w:pPr>
          </w:p>
        </w:tc>
        <w:tc>
          <w:tcPr>
            <w:tcW w:w="1470" w:type="dxa"/>
          </w:tcPr>
          <w:p w14:paraId="0C75EA11">
            <w:pPr>
              <w:spacing w:before="50" w:after="50" w:line="500" w:lineRule="exact"/>
              <w:jc w:val="left"/>
              <w:rPr>
                <w:rFonts w:ascii="宋体" w:eastAsia="宋体"/>
                <w:sz w:val="24"/>
                <w:szCs w:val="24"/>
              </w:rPr>
            </w:pPr>
          </w:p>
        </w:tc>
        <w:tc>
          <w:tcPr>
            <w:tcW w:w="1844" w:type="dxa"/>
          </w:tcPr>
          <w:p w14:paraId="1164ECC1">
            <w:pPr>
              <w:spacing w:before="50" w:after="50" w:line="500" w:lineRule="exact"/>
              <w:jc w:val="left"/>
              <w:rPr>
                <w:rFonts w:ascii="宋体" w:eastAsia="宋体"/>
                <w:sz w:val="24"/>
                <w:szCs w:val="24"/>
              </w:rPr>
            </w:pPr>
          </w:p>
        </w:tc>
      </w:tr>
      <w:tr w14:paraId="4005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6E8A470C">
            <w:pPr>
              <w:spacing w:before="50" w:after="50" w:line="500" w:lineRule="exact"/>
              <w:jc w:val="left"/>
              <w:rPr>
                <w:rFonts w:ascii="宋体" w:eastAsia="宋体"/>
                <w:sz w:val="24"/>
                <w:szCs w:val="24"/>
              </w:rPr>
            </w:pPr>
          </w:p>
        </w:tc>
        <w:tc>
          <w:tcPr>
            <w:tcW w:w="870" w:type="dxa"/>
          </w:tcPr>
          <w:p w14:paraId="7BF93844">
            <w:pPr>
              <w:spacing w:before="50" w:after="50" w:line="500" w:lineRule="exact"/>
              <w:jc w:val="left"/>
              <w:rPr>
                <w:rFonts w:ascii="宋体" w:eastAsia="宋体"/>
                <w:sz w:val="24"/>
                <w:szCs w:val="24"/>
              </w:rPr>
            </w:pPr>
          </w:p>
        </w:tc>
        <w:tc>
          <w:tcPr>
            <w:tcW w:w="930" w:type="dxa"/>
          </w:tcPr>
          <w:p w14:paraId="1F011498">
            <w:pPr>
              <w:spacing w:before="50" w:after="50" w:line="500" w:lineRule="exact"/>
              <w:jc w:val="left"/>
              <w:rPr>
                <w:rFonts w:ascii="宋体" w:eastAsia="宋体"/>
                <w:sz w:val="24"/>
                <w:szCs w:val="24"/>
              </w:rPr>
            </w:pPr>
          </w:p>
        </w:tc>
        <w:tc>
          <w:tcPr>
            <w:tcW w:w="1050" w:type="dxa"/>
          </w:tcPr>
          <w:p w14:paraId="533324E0">
            <w:pPr>
              <w:spacing w:before="50" w:after="50" w:line="500" w:lineRule="exact"/>
              <w:jc w:val="left"/>
              <w:rPr>
                <w:rFonts w:ascii="宋体" w:eastAsia="宋体"/>
                <w:sz w:val="24"/>
                <w:szCs w:val="24"/>
              </w:rPr>
            </w:pPr>
          </w:p>
        </w:tc>
        <w:tc>
          <w:tcPr>
            <w:tcW w:w="1140" w:type="dxa"/>
          </w:tcPr>
          <w:p w14:paraId="58B1DEBB">
            <w:pPr>
              <w:spacing w:before="50" w:after="50" w:line="500" w:lineRule="exact"/>
              <w:jc w:val="left"/>
              <w:rPr>
                <w:rFonts w:ascii="宋体" w:eastAsia="宋体"/>
                <w:sz w:val="24"/>
                <w:szCs w:val="24"/>
              </w:rPr>
            </w:pPr>
          </w:p>
        </w:tc>
        <w:tc>
          <w:tcPr>
            <w:tcW w:w="1275" w:type="dxa"/>
          </w:tcPr>
          <w:p w14:paraId="7380DF1E">
            <w:pPr>
              <w:spacing w:before="50" w:after="50" w:line="500" w:lineRule="exact"/>
              <w:jc w:val="left"/>
              <w:rPr>
                <w:rFonts w:ascii="宋体" w:eastAsia="宋体"/>
                <w:sz w:val="24"/>
                <w:szCs w:val="24"/>
              </w:rPr>
            </w:pPr>
          </w:p>
        </w:tc>
        <w:tc>
          <w:tcPr>
            <w:tcW w:w="1470" w:type="dxa"/>
          </w:tcPr>
          <w:p w14:paraId="2990A100">
            <w:pPr>
              <w:spacing w:before="50" w:after="50" w:line="500" w:lineRule="exact"/>
              <w:jc w:val="left"/>
              <w:rPr>
                <w:rFonts w:ascii="宋体" w:eastAsia="宋体"/>
                <w:sz w:val="24"/>
                <w:szCs w:val="24"/>
              </w:rPr>
            </w:pPr>
          </w:p>
        </w:tc>
        <w:tc>
          <w:tcPr>
            <w:tcW w:w="1844" w:type="dxa"/>
          </w:tcPr>
          <w:p w14:paraId="67C85499">
            <w:pPr>
              <w:spacing w:before="50" w:after="50" w:line="500" w:lineRule="exact"/>
              <w:jc w:val="left"/>
              <w:rPr>
                <w:rFonts w:ascii="宋体" w:eastAsia="宋体"/>
                <w:sz w:val="24"/>
                <w:szCs w:val="24"/>
              </w:rPr>
            </w:pPr>
          </w:p>
        </w:tc>
      </w:tr>
      <w:tr w14:paraId="3347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04DB5C03">
            <w:pPr>
              <w:spacing w:before="50" w:after="50" w:line="500" w:lineRule="exact"/>
              <w:jc w:val="left"/>
              <w:rPr>
                <w:rFonts w:ascii="宋体" w:eastAsia="宋体"/>
                <w:sz w:val="24"/>
                <w:szCs w:val="24"/>
              </w:rPr>
            </w:pPr>
          </w:p>
        </w:tc>
        <w:tc>
          <w:tcPr>
            <w:tcW w:w="870" w:type="dxa"/>
          </w:tcPr>
          <w:p w14:paraId="4CB2B152">
            <w:pPr>
              <w:spacing w:before="50" w:after="50" w:line="500" w:lineRule="exact"/>
              <w:jc w:val="left"/>
              <w:rPr>
                <w:rFonts w:ascii="宋体" w:eastAsia="宋体"/>
                <w:sz w:val="24"/>
                <w:szCs w:val="24"/>
              </w:rPr>
            </w:pPr>
          </w:p>
        </w:tc>
        <w:tc>
          <w:tcPr>
            <w:tcW w:w="930" w:type="dxa"/>
          </w:tcPr>
          <w:p w14:paraId="4A48D9E1">
            <w:pPr>
              <w:spacing w:before="50" w:after="50" w:line="500" w:lineRule="exact"/>
              <w:jc w:val="left"/>
              <w:rPr>
                <w:rFonts w:ascii="宋体" w:eastAsia="宋体"/>
                <w:sz w:val="24"/>
                <w:szCs w:val="24"/>
              </w:rPr>
            </w:pPr>
          </w:p>
        </w:tc>
        <w:tc>
          <w:tcPr>
            <w:tcW w:w="1050" w:type="dxa"/>
          </w:tcPr>
          <w:p w14:paraId="02375FE8">
            <w:pPr>
              <w:spacing w:before="50" w:after="50" w:line="500" w:lineRule="exact"/>
              <w:jc w:val="left"/>
              <w:rPr>
                <w:rFonts w:ascii="宋体" w:eastAsia="宋体"/>
                <w:sz w:val="24"/>
                <w:szCs w:val="24"/>
              </w:rPr>
            </w:pPr>
          </w:p>
        </w:tc>
        <w:tc>
          <w:tcPr>
            <w:tcW w:w="1140" w:type="dxa"/>
          </w:tcPr>
          <w:p w14:paraId="628DB359">
            <w:pPr>
              <w:spacing w:before="50" w:after="50" w:line="500" w:lineRule="exact"/>
              <w:jc w:val="left"/>
              <w:rPr>
                <w:rFonts w:ascii="宋体" w:eastAsia="宋体"/>
                <w:sz w:val="24"/>
                <w:szCs w:val="24"/>
              </w:rPr>
            </w:pPr>
          </w:p>
        </w:tc>
        <w:tc>
          <w:tcPr>
            <w:tcW w:w="1275" w:type="dxa"/>
          </w:tcPr>
          <w:p w14:paraId="72074C1D">
            <w:pPr>
              <w:spacing w:before="50" w:after="50" w:line="500" w:lineRule="exact"/>
              <w:jc w:val="left"/>
              <w:rPr>
                <w:rFonts w:ascii="宋体" w:eastAsia="宋体"/>
                <w:sz w:val="24"/>
                <w:szCs w:val="24"/>
              </w:rPr>
            </w:pPr>
          </w:p>
        </w:tc>
        <w:tc>
          <w:tcPr>
            <w:tcW w:w="1470" w:type="dxa"/>
          </w:tcPr>
          <w:p w14:paraId="483426F4">
            <w:pPr>
              <w:spacing w:before="50" w:after="50" w:line="500" w:lineRule="exact"/>
              <w:jc w:val="left"/>
              <w:rPr>
                <w:rFonts w:ascii="宋体" w:eastAsia="宋体"/>
                <w:sz w:val="24"/>
                <w:szCs w:val="24"/>
              </w:rPr>
            </w:pPr>
          </w:p>
        </w:tc>
        <w:tc>
          <w:tcPr>
            <w:tcW w:w="1844" w:type="dxa"/>
          </w:tcPr>
          <w:p w14:paraId="559E2BA5">
            <w:pPr>
              <w:spacing w:before="50" w:after="50" w:line="500" w:lineRule="exact"/>
              <w:jc w:val="left"/>
              <w:rPr>
                <w:rFonts w:ascii="宋体" w:eastAsia="宋体"/>
                <w:sz w:val="24"/>
                <w:szCs w:val="24"/>
              </w:rPr>
            </w:pPr>
          </w:p>
        </w:tc>
      </w:tr>
      <w:tr w14:paraId="4210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15C2D647">
            <w:pPr>
              <w:spacing w:before="50" w:after="50" w:line="500" w:lineRule="exact"/>
              <w:jc w:val="left"/>
              <w:rPr>
                <w:rFonts w:ascii="宋体" w:eastAsia="宋体"/>
                <w:sz w:val="24"/>
                <w:szCs w:val="24"/>
              </w:rPr>
            </w:pPr>
          </w:p>
        </w:tc>
        <w:tc>
          <w:tcPr>
            <w:tcW w:w="870" w:type="dxa"/>
          </w:tcPr>
          <w:p w14:paraId="09917D12">
            <w:pPr>
              <w:spacing w:before="50" w:after="50" w:line="500" w:lineRule="exact"/>
              <w:jc w:val="left"/>
              <w:rPr>
                <w:rFonts w:ascii="宋体" w:eastAsia="宋体"/>
                <w:sz w:val="24"/>
                <w:szCs w:val="24"/>
              </w:rPr>
            </w:pPr>
          </w:p>
        </w:tc>
        <w:tc>
          <w:tcPr>
            <w:tcW w:w="930" w:type="dxa"/>
          </w:tcPr>
          <w:p w14:paraId="2549141C">
            <w:pPr>
              <w:spacing w:before="50" w:after="50" w:line="500" w:lineRule="exact"/>
              <w:jc w:val="left"/>
              <w:rPr>
                <w:rFonts w:ascii="宋体" w:eastAsia="宋体"/>
                <w:sz w:val="24"/>
                <w:szCs w:val="24"/>
              </w:rPr>
            </w:pPr>
          </w:p>
        </w:tc>
        <w:tc>
          <w:tcPr>
            <w:tcW w:w="1050" w:type="dxa"/>
          </w:tcPr>
          <w:p w14:paraId="3B8352D9">
            <w:pPr>
              <w:spacing w:before="50" w:after="50" w:line="500" w:lineRule="exact"/>
              <w:jc w:val="left"/>
              <w:rPr>
                <w:rFonts w:ascii="宋体" w:eastAsia="宋体"/>
                <w:sz w:val="24"/>
                <w:szCs w:val="24"/>
              </w:rPr>
            </w:pPr>
          </w:p>
        </w:tc>
        <w:tc>
          <w:tcPr>
            <w:tcW w:w="1140" w:type="dxa"/>
          </w:tcPr>
          <w:p w14:paraId="64FB3046">
            <w:pPr>
              <w:spacing w:before="50" w:after="50" w:line="500" w:lineRule="exact"/>
              <w:jc w:val="left"/>
              <w:rPr>
                <w:rFonts w:ascii="宋体" w:eastAsia="宋体"/>
                <w:sz w:val="24"/>
                <w:szCs w:val="24"/>
              </w:rPr>
            </w:pPr>
          </w:p>
        </w:tc>
        <w:tc>
          <w:tcPr>
            <w:tcW w:w="1275" w:type="dxa"/>
          </w:tcPr>
          <w:p w14:paraId="45336D93">
            <w:pPr>
              <w:spacing w:before="50" w:after="50" w:line="500" w:lineRule="exact"/>
              <w:jc w:val="left"/>
              <w:rPr>
                <w:rFonts w:ascii="宋体" w:eastAsia="宋体"/>
                <w:sz w:val="24"/>
                <w:szCs w:val="24"/>
              </w:rPr>
            </w:pPr>
          </w:p>
        </w:tc>
        <w:tc>
          <w:tcPr>
            <w:tcW w:w="1470" w:type="dxa"/>
          </w:tcPr>
          <w:p w14:paraId="40EE20BF">
            <w:pPr>
              <w:spacing w:before="50" w:after="50" w:line="500" w:lineRule="exact"/>
              <w:jc w:val="left"/>
              <w:rPr>
                <w:rFonts w:ascii="宋体" w:eastAsia="宋体"/>
                <w:sz w:val="24"/>
                <w:szCs w:val="24"/>
              </w:rPr>
            </w:pPr>
          </w:p>
        </w:tc>
        <w:tc>
          <w:tcPr>
            <w:tcW w:w="1844" w:type="dxa"/>
          </w:tcPr>
          <w:p w14:paraId="4C1CE39B">
            <w:pPr>
              <w:spacing w:before="50" w:after="50" w:line="500" w:lineRule="exact"/>
              <w:jc w:val="left"/>
              <w:rPr>
                <w:rFonts w:ascii="宋体" w:eastAsia="宋体"/>
                <w:sz w:val="24"/>
                <w:szCs w:val="24"/>
              </w:rPr>
            </w:pPr>
          </w:p>
        </w:tc>
      </w:tr>
      <w:tr w14:paraId="76C0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11" w:type="dxa"/>
          </w:tcPr>
          <w:p w14:paraId="7D3633DB">
            <w:pPr>
              <w:spacing w:before="50" w:after="50" w:line="500" w:lineRule="exact"/>
              <w:jc w:val="left"/>
              <w:rPr>
                <w:rFonts w:ascii="宋体" w:eastAsia="宋体"/>
                <w:sz w:val="24"/>
                <w:szCs w:val="24"/>
              </w:rPr>
            </w:pPr>
          </w:p>
        </w:tc>
        <w:tc>
          <w:tcPr>
            <w:tcW w:w="870" w:type="dxa"/>
          </w:tcPr>
          <w:p w14:paraId="1367CB8A">
            <w:pPr>
              <w:spacing w:before="50" w:after="50" w:line="500" w:lineRule="exact"/>
              <w:jc w:val="left"/>
              <w:rPr>
                <w:rFonts w:ascii="宋体" w:eastAsia="宋体"/>
                <w:sz w:val="24"/>
                <w:szCs w:val="24"/>
              </w:rPr>
            </w:pPr>
          </w:p>
        </w:tc>
        <w:tc>
          <w:tcPr>
            <w:tcW w:w="930" w:type="dxa"/>
          </w:tcPr>
          <w:p w14:paraId="231B2A7D">
            <w:pPr>
              <w:spacing w:before="50" w:after="50" w:line="500" w:lineRule="exact"/>
              <w:jc w:val="left"/>
              <w:rPr>
                <w:rFonts w:ascii="宋体" w:eastAsia="宋体"/>
                <w:sz w:val="24"/>
                <w:szCs w:val="24"/>
              </w:rPr>
            </w:pPr>
          </w:p>
        </w:tc>
        <w:tc>
          <w:tcPr>
            <w:tcW w:w="1050" w:type="dxa"/>
          </w:tcPr>
          <w:p w14:paraId="63ECED1F">
            <w:pPr>
              <w:spacing w:before="50" w:after="50" w:line="500" w:lineRule="exact"/>
              <w:jc w:val="left"/>
              <w:rPr>
                <w:rFonts w:ascii="宋体" w:eastAsia="宋体"/>
                <w:sz w:val="24"/>
                <w:szCs w:val="24"/>
              </w:rPr>
            </w:pPr>
          </w:p>
        </w:tc>
        <w:tc>
          <w:tcPr>
            <w:tcW w:w="1140" w:type="dxa"/>
          </w:tcPr>
          <w:p w14:paraId="3215BEA6">
            <w:pPr>
              <w:spacing w:before="50" w:after="50" w:line="500" w:lineRule="exact"/>
              <w:jc w:val="left"/>
              <w:rPr>
                <w:rFonts w:ascii="宋体" w:eastAsia="宋体"/>
                <w:sz w:val="24"/>
                <w:szCs w:val="24"/>
              </w:rPr>
            </w:pPr>
          </w:p>
        </w:tc>
        <w:tc>
          <w:tcPr>
            <w:tcW w:w="1275" w:type="dxa"/>
          </w:tcPr>
          <w:p w14:paraId="7FAE0653">
            <w:pPr>
              <w:spacing w:before="50" w:after="50" w:line="500" w:lineRule="exact"/>
              <w:jc w:val="left"/>
              <w:rPr>
                <w:rFonts w:ascii="宋体" w:eastAsia="宋体"/>
                <w:sz w:val="24"/>
                <w:szCs w:val="24"/>
              </w:rPr>
            </w:pPr>
          </w:p>
        </w:tc>
        <w:tc>
          <w:tcPr>
            <w:tcW w:w="1470" w:type="dxa"/>
          </w:tcPr>
          <w:p w14:paraId="4CE95A8E">
            <w:pPr>
              <w:spacing w:before="50" w:after="50" w:line="500" w:lineRule="exact"/>
              <w:jc w:val="left"/>
              <w:rPr>
                <w:rFonts w:ascii="宋体" w:eastAsia="宋体"/>
                <w:sz w:val="24"/>
                <w:szCs w:val="24"/>
              </w:rPr>
            </w:pPr>
          </w:p>
        </w:tc>
        <w:tc>
          <w:tcPr>
            <w:tcW w:w="1844" w:type="dxa"/>
          </w:tcPr>
          <w:p w14:paraId="7CDB3C8B">
            <w:pPr>
              <w:spacing w:before="50" w:after="50" w:line="500" w:lineRule="exact"/>
              <w:jc w:val="left"/>
              <w:rPr>
                <w:rFonts w:ascii="宋体" w:eastAsia="宋体"/>
                <w:sz w:val="24"/>
                <w:szCs w:val="24"/>
              </w:rPr>
            </w:pPr>
          </w:p>
        </w:tc>
      </w:tr>
      <w:tr w14:paraId="69DB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11" w:type="dxa"/>
          </w:tcPr>
          <w:p w14:paraId="30197262">
            <w:pPr>
              <w:spacing w:before="50" w:after="50" w:line="500" w:lineRule="exact"/>
              <w:jc w:val="left"/>
              <w:rPr>
                <w:rFonts w:ascii="宋体" w:eastAsia="宋体"/>
                <w:sz w:val="24"/>
                <w:szCs w:val="24"/>
              </w:rPr>
            </w:pPr>
          </w:p>
        </w:tc>
        <w:tc>
          <w:tcPr>
            <w:tcW w:w="870" w:type="dxa"/>
          </w:tcPr>
          <w:p w14:paraId="04FC7D3F">
            <w:pPr>
              <w:spacing w:before="50" w:after="50" w:line="500" w:lineRule="exact"/>
              <w:jc w:val="left"/>
              <w:rPr>
                <w:rFonts w:ascii="宋体" w:eastAsia="宋体"/>
                <w:sz w:val="24"/>
                <w:szCs w:val="24"/>
              </w:rPr>
            </w:pPr>
          </w:p>
        </w:tc>
        <w:tc>
          <w:tcPr>
            <w:tcW w:w="930" w:type="dxa"/>
          </w:tcPr>
          <w:p w14:paraId="1E358615">
            <w:pPr>
              <w:spacing w:before="50" w:after="50" w:line="500" w:lineRule="exact"/>
              <w:jc w:val="left"/>
              <w:rPr>
                <w:rFonts w:ascii="宋体" w:eastAsia="宋体"/>
                <w:sz w:val="24"/>
                <w:szCs w:val="24"/>
              </w:rPr>
            </w:pPr>
          </w:p>
        </w:tc>
        <w:tc>
          <w:tcPr>
            <w:tcW w:w="1050" w:type="dxa"/>
          </w:tcPr>
          <w:p w14:paraId="50AD6126">
            <w:pPr>
              <w:spacing w:before="50" w:after="50" w:line="500" w:lineRule="exact"/>
              <w:jc w:val="left"/>
              <w:rPr>
                <w:rFonts w:ascii="宋体" w:eastAsia="宋体"/>
                <w:sz w:val="24"/>
                <w:szCs w:val="24"/>
              </w:rPr>
            </w:pPr>
          </w:p>
        </w:tc>
        <w:tc>
          <w:tcPr>
            <w:tcW w:w="1140" w:type="dxa"/>
          </w:tcPr>
          <w:p w14:paraId="4BD1B592">
            <w:pPr>
              <w:spacing w:before="50" w:after="50" w:line="500" w:lineRule="exact"/>
              <w:jc w:val="left"/>
              <w:rPr>
                <w:rFonts w:ascii="宋体" w:eastAsia="宋体"/>
                <w:sz w:val="24"/>
                <w:szCs w:val="24"/>
              </w:rPr>
            </w:pPr>
          </w:p>
        </w:tc>
        <w:tc>
          <w:tcPr>
            <w:tcW w:w="1275" w:type="dxa"/>
          </w:tcPr>
          <w:p w14:paraId="495BC3F9">
            <w:pPr>
              <w:spacing w:before="50" w:after="50" w:line="500" w:lineRule="exact"/>
              <w:jc w:val="left"/>
              <w:rPr>
                <w:rFonts w:ascii="宋体" w:eastAsia="宋体"/>
                <w:sz w:val="24"/>
                <w:szCs w:val="24"/>
              </w:rPr>
            </w:pPr>
          </w:p>
        </w:tc>
        <w:tc>
          <w:tcPr>
            <w:tcW w:w="1470" w:type="dxa"/>
          </w:tcPr>
          <w:p w14:paraId="44489105">
            <w:pPr>
              <w:spacing w:before="50" w:after="50" w:line="500" w:lineRule="exact"/>
              <w:jc w:val="left"/>
              <w:rPr>
                <w:rFonts w:ascii="宋体" w:eastAsia="宋体"/>
                <w:sz w:val="24"/>
                <w:szCs w:val="24"/>
              </w:rPr>
            </w:pPr>
          </w:p>
        </w:tc>
        <w:tc>
          <w:tcPr>
            <w:tcW w:w="1844" w:type="dxa"/>
          </w:tcPr>
          <w:p w14:paraId="06988C10">
            <w:pPr>
              <w:spacing w:before="50" w:after="50" w:line="500" w:lineRule="exact"/>
              <w:jc w:val="left"/>
              <w:rPr>
                <w:rFonts w:ascii="宋体" w:eastAsia="宋体"/>
                <w:sz w:val="24"/>
                <w:szCs w:val="24"/>
              </w:rPr>
            </w:pPr>
          </w:p>
        </w:tc>
      </w:tr>
    </w:tbl>
    <w:p w14:paraId="5AA34D52">
      <w:pPr>
        <w:widowControl w:val="0"/>
        <w:spacing w:after="0" w:line="200" w:lineRule="exact"/>
        <w:ind w:left="0" w:leftChars="0" w:firstLine="0" w:firstLineChars="0"/>
        <w:jc w:val="both"/>
        <w:rPr>
          <w:rFonts w:ascii="仿宋_GB2312" w:hAnsi="Courier New" w:eastAsia="仿宋_GB2312" w:cs="宋体"/>
          <w:spacing w:val="-4"/>
          <w:kern w:val="2"/>
          <w:sz w:val="18"/>
          <w:szCs w:val="21"/>
          <w:lang w:val="en-US" w:eastAsia="zh-CN" w:bidi="ar-SA"/>
        </w:rPr>
      </w:pPr>
    </w:p>
    <w:p w14:paraId="33063007">
      <w:pPr>
        <w:rPr>
          <w:rFonts w:eastAsia="宋体"/>
          <w:sz w:val="24"/>
          <w:szCs w:val="24"/>
        </w:rPr>
      </w:pPr>
      <w:r>
        <w:rPr>
          <w:rFonts w:hint="eastAsia" w:eastAsia="宋体"/>
          <w:sz w:val="24"/>
          <w:szCs w:val="24"/>
        </w:rPr>
        <w:t>注：投入人员须提供相应的执业证书、职称证书、</w:t>
      </w:r>
      <w:r>
        <w:rPr>
          <w:rFonts w:hint="eastAsia" w:eastAsia="宋体"/>
          <w:sz w:val="24"/>
          <w:szCs w:val="24"/>
          <w:lang w:eastAsia="zh-CN"/>
        </w:rPr>
        <w:t>身份证</w:t>
      </w:r>
      <w:r>
        <w:rPr>
          <w:rFonts w:hint="eastAsia" w:eastAsia="宋体"/>
          <w:sz w:val="24"/>
          <w:szCs w:val="24"/>
        </w:rPr>
        <w:t>等相关的证书复印件。</w:t>
      </w:r>
    </w:p>
    <w:p w14:paraId="0C009D0C">
      <w:pPr>
        <w:rPr>
          <w:rFonts w:eastAsia="宋体"/>
          <w:sz w:val="24"/>
          <w:szCs w:val="24"/>
        </w:rPr>
      </w:pPr>
    </w:p>
    <w:p w14:paraId="70119FA6">
      <w:pPr>
        <w:widowControl w:val="0"/>
        <w:ind w:firstLine="420"/>
        <w:jc w:val="both"/>
        <w:rPr>
          <w:rFonts w:ascii="Calibri" w:hAnsi="Calibri" w:eastAsia="宋体" w:cs="Times New Roman"/>
          <w:snapToGrid w:val="0"/>
          <w:kern w:val="2"/>
          <w:sz w:val="24"/>
          <w:szCs w:val="24"/>
          <w:lang w:val="en-US" w:eastAsia="zh-CN" w:bidi="ar-SA"/>
        </w:rPr>
      </w:pPr>
      <w:r>
        <w:rPr>
          <w:rFonts w:hint="eastAsia" w:ascii="Calibri" w:hAnsi="Calibri" w:eastAsia="宋体" w:cs="Times New Roman"/>
          <w:kern w:val="2"/>
          <w:sz w:val="24"/>
          <w:szCs w:val="24"/>
          <w:lang w:val="en-US" w:eastAsia="zh-CN" w:bidi="ar-SA"/>
        </w:rPr>
        <w:t>投</w:t>
      </w:r>
      <w:r>
        <w:rPr>
          <w:rFonts w:ascii="Calibri" w:hAnsi="Calibri" w:eastAsia="宋体" w:cs="Times New Roman"/>
          <w:kern w:val="2"/>
          <w:sz w:val="24"/>
          <w:szCs w:val="24"/>
          <w:lang w:val="en-US" w:eastAsia="zh-CN" w:bidi="ar-SA"/>
        </w:rPr>
        <w:t>标人：（公章）</w:t>
      </w:r>
      <w:r>
        <w:rPr>
          <w:rFonts w:hint="eastAsia" w:ascii="Calibri" w:hAnsi="Calibri" w:eastAsia="宋体" w:cs="Times New Roman"/>
          <w:kern w:val="2"/>
          <w:sz w:val="24"/>
          <w:szCs w:val="24"/>
          <w:lang w:val="en-US" w:eastAsia="zh-CN" w:bidi="ar-SA"/>
        </w:rPr>
        <w:t xml:space="preserve">                 </w:t>
      </w:r>
      <w:r>
        <w:rPr>
          <w:rFonts w:hint="eastAsia" w:ascii="Calibri" w:hAnsi="Calibri" w:eastAsia="宋体" w:cs="Times New Roman"/>
          <w:snapToGrid w:val="0"/>
          <w:kern w:val="2"/>
          <w:sz w:val="24"/>
          <w:szCs w:val="24"/>
          <w:lang w:val="en-US" w:eastAsia="zh-CN" w:bidi="ar-SA"/>
        </w:rPr>
        <w:t>法定代表人（或委托代理人）（签字或盖章）：</w:t>
      </w:r>
    </w:p>
    <w:p w14:paraId="300F38C9">
      <w:pPr>
        <w:widowControl w:val="0"/>
        <w:ind w:firstLine="420"/>
        <w:jc w:val="both"/>
        <w:rPr>
          <w:rFonts w:ascii="Calibri" w:hAnsi="Calibri" w:eastAsia="宋体" w:cs="Times New Roman"/>
          <w:snapToGrid w:val="0"/>
          <w:kern w:val="2"/>
          <w:sz w:val="24"/>
          <w:szCs w:val="24"/>
          <w:lang w:val="en-US" w:eastAsia="zh-CN" w:bidi="ar-SA"/>
        </w:rPr>
      </w:pPr>
    </w:p>
    <w:p w14:paraId="1C3FB2A1">
      <w:pPr>
        <w:widowControl w:val="0"/>
        <w:ind w:firstLine="6021" w:firstLineChars="2509"/>
        <w:jc w:val="both"/>
        <w:rPr>
          <w:rFonts w:ascii="宋体" w:hAnsi="宋体" w:eastAsia="宋体" w:cs="Times New Roman"/>
          <w:b/>
          <w:kern w:val="2"/>
          <w:sz w:val="24"/>
          <w:szCs w:val="24"/>
          <w:lang w:val="en-US" w:eastAsia="zh-CN" w:bidi="ar-SA"/>
        </w:rPr>
      </w:pPr>
      <w:r>
        <w:rPr>
          <w:rFonts w:hint="eastAsia" w:ascii="Calibri" w:hAnsi="Calibri" w:eastAsia="宋体" w:cs="Times New Roman"/>
          <w:snapToGrid w:val="0"/>
          <w:kern w:val="2"/>
          <w:sz w:val="24"/>
          <w:szCs w:val="24"/>
          <w:lang w:val="en-US" w:eastAsia="zh-CN" w:bidi="ar-SA"/>
        </w:rPr>
        <w:t>年</w:t>
      </w:r>
      <w:r>
        <w:rPr>
          <w:rFonts w:hint="eastAsia" w:ascii="Calibri" w:hAnsi="Calibri" w:eastAsia="宋体" w:cs="Times New Roman"/>
          <w:snapToGrid w:val="0"/>
          <w:kern w:val="2"/>
          <w:sz w:val="24"/>
          <w:szCs w:val="24"/>
          <w:u w:val="single"/>
          <w:lang w:val="en-US" w:eastAsia="zh-CN" w:bidi="ar-SA"/>
        </w:rPr>
        <w:tab/>
      </w:r>
      <w:r>
        <w:rPr>
          <w:rFonts w:hint="eastAsia" w:ascii="Calibri" w:hAnsi="Calibri" w:eastAsia="宋体" w:cs="Times New Roman"/>
          <w:snapToGrid w:val="0"/>
          <w:kern w:val="2"/>
          <w:sz w:val="24"/>
          <w:szCs w:val="24"/>
          <w:u w:val="single"/>
          <w:lang w:val="en-US" w:eastAsia="zh-CN" w:bidi="ar-SA"/>
        </w:rPr>
        <w:t xml:space="preserve"> </w:t>
      </w:r>
      <w:r>
        <w:rPr>
          <w:rFonts w:hint="eastAsia" w:ascii="Calibri" w:hAnsi="Calibri" w:eastAsia="宋体" w:cs="Times New Roman"/>
          <w:snapToGrid w:val="0"/>
          <w:kern w:val="2"/>
          <w:sz w:val="24"/>
          <w:szCs w:val="24"/>
          <w:lang w:val="en-US" w:eastAsia="zh-CN" w:bidi="ar-SA"/>
        </w:rPr>
        <w:t>月</w:t>
      </w:r>
      <w:r>
        <w:rPr>
          <w:rFonts w:hint="eastAsia" w:ascii="Calibri" w:hAnsi="Calibri" w:eastAsia="宋体" w:cs="Times New Roman"/>
          <w:snapToGrid w:val="0"/>
          <w:kern w:val="2"/>
          <w:sz w:val="24"/>
          <w:szCs w:val="24"/>
          <w:u w:val="single"/>
          <w:lang w:val="en-US" w:eastAsia="zh-CN" w:bidi="ar-SA"/>
        </w:rPr>
        <w:tab/>
      </w:r>
      <w:r>
        <w:rPr>
          <w:rFonts w:hint="eastAsia" w:ascii="Calibri" w:hAnsi="Calibri" w:eastAsia="宋体" w:cs="Times New Roman"/>
          <w:snapToGrid w:val="0"/>
          <w:kern w:val="2"/>
          <w:sz w:val="24"/>
          <w:szCs w:val="24"/>
          <w:u w:val="single"/>
          <w:lang w:val="en-US" w:eastAsia="zh-CN" w:bidi="ar-SA"/>
        </w:rPr>
        <w:t xml:space="preserve">  </w:t>
      </w:r>
      <w:r>
        <w:rPr>
          <w:rFonts w:hint="eastAsia" w:ascii="Calibri" w:hAnsi="Calibri" w:eastAsia="宋体" w:cs="Times New Roman"/>
          <w:snapToGrid w:val="0"/>
          <w:kern w:val="2"/>
          <w:sz w:val="24"/>
          <w:szCs w:val="24"/>
          <w:lang w:val="en-US" w:eastAsia="zh-CN" w:bidi="ar-SA"/>
        </w:rPr>
        <w:t xml:space="preserve">日  </w:t>
      </w:r>
    </w:p>
    <w:p w14:paraId="51EF069D">
      <w:pPr>
        <w:spacing w:line="360" w:lineRule="auto"/>
        <w:rPr>
          <w:rFonts w:ascii="宋体" w:hAnsi="宋体" w:eastAsia="宋体" w:cs="宋体"/>
          <w:b/>
          <w:bCs/>
          <w:sz w:val="24"/>
          <w:szCs w:val="24"/>
        </w:rPr>
      </w:pPr>
    </w:p>
    <w:p w14:paraId="389C2359">
      <w:pPr>
        <w:spacing w:line="360" w:lineRule="auto"/>
        <w:rPr>
          <w:rFonts w:ascii="宋体" w:hAnsi="宋体" w:eastAsia="宋体" w:cs="宋体"/>
          <w:b/>
          <w:bCs/>
          <w:sz w:val="24"/>
          <w:szCs w:val="24"/>
        </w:rPr>
      </w:pPr>
    </w:p>
    <w:p w14:paraId="528FA757">
      <w:pPr>
        <w:spacing w:line="360" w:lineRule="auto"/>
        <w:rPr>
          <w:rFonts w:ascii="宋体" w:hAnsi="宋体" w:eastAsia="宋体" w:cs="宋体"/>
          <w:b/>
          <w:bCs/>
          <w:sz w:val="24"/>
          <w:szCs w:val="24"/>
        </w:rPr>
      </w:pPr>
    </w:p>
    <w:p w14:paraId="2F1CEFF1">
      <w:pPr>
        <w:spacing w:line="360" w:lineRule="auto"/>
        <w:rPr>
          <w:rFonts w:ascii="宋体" w:hAnsi="宋体" w:eastAsia="宋体" w:cs="宋体"/>
          <w:b/>
          <w:bCs/>
          <w:sz w:val="24"/>
          <w:szCs w:val="24"/>
        </w:rPr>
      </w:pPr>
    </w:p>
    <w:p w14:paraId="710DC31D">
      <w:pPr>
        <w:spacing w:line="360" w:lineRule="auto"/>
        <w:rPr>
          <w:rFonts w:ascii="宋体" w:hAnsi="宋体" w:eastAsia="宋体" w:cs="宋体"/>
          <w:b/>
          <w:bCs/>
          <w:sz w:val="24"/>
          <w:szCs w:val="24"/>
        </w:rPr>
      </w:pPr>
    </w:p>
    <w:p w14:paraId="6D952CF9">
      <w:pPr>
        <w:spacing w:line="360" w:lineRule="auto"/>
        <w:rPr>
          <w:rFonts w:ascii="宋体" w:hAnsi="宋体" w:eastAsia="宋体" w:cs="宋体"/>
          <w:b/>
          <w:bCs/>
          <w:sz w:val="24"/>
          <w:szCs w:val="24"/>
        </w:rPr>
      </w:pPr>
    </w:p>
    <w:p w14:paraId="162DE6DB">
      <w:pPr>
        <w:snapToGrid w:val="0"/>
        <w:spacing w:beforeLines="50" w:after="50"/>
        <w:rPr>
          <w:rFonts w:ascii="宋体" w:hAnsi="宋体" w:eastAsia="宋体"/>
          <w:b/>
          <w:color w:val="000000"/>
          <w:sz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：主</w:t>
      </w:r>
      <w:r>
        <w:rPr>
          <w:rFonts w:hint="eastAsia" w:ascii="宋体" w:hAnsi="宋体" w:eastAsia="宋体"/>
          <w:b/>
          <w:color w:val="000000"/>
          <w:sz w:val="24"/>
        </w:rPr>
        <w:t>要设备配置表</w:t>
      </w:r>
      <w:r>
        <w:rPr>
          <w:rFonts w:ascii="宋体" w:hAnsi="宋体" w:eastAsia="宋体"/>
          <w:b/>
          <w:color w:val="000000"/>
          <w:sz w:val="24"/>
        </w:rPr>
        <w:t xml:space="preserve"> </w:t>
      </w:r>
    </w:p>
    <w:p w14:paraId="1DFBF404">
      <w:pPr>
        <w:spacing w:before="120" w:after="120" w:line="360" w:lineRule="auto"/>
        <w:ind w:right="904" w:firstLine="240" w:firstLineChars="100"/>
        <w:rPr>
          <w:rFonts w:eastAsia="宋体"/>
          <w:color w:val="000000"/>
          <w:sz w:val="24"/>
          <w:szCs w:val="24"/>
        </w:rPr>
      </w:pPr>
      <w:r>
        <w:rPr>
          <w:rFonts w:hint="eastAsia" w:eastAsia="宋体"/>
          <w:color w:val="000000"/>
          <w:sz w:val="24"/>
          <w:szCs w:val="24"/>
        </w:rPr>
        <w:t xml:space="preserve">                       </w:t>
      </w:r>
      <w:r>
        <w:rPr>
          <w:rFonts w:hint="eastAsia" w:eastAsia="宋体"/>
          <w:color w:val="000000"/>
          <w:sz w:val="28"/>
          <w:szCs w:val="28"/>
        </w:rPr>
        <w:t xml:space="preserve">   </w:t>
      </w:r>
      <w:r>
        <w:rPr>
          <w:rFonts w:hint="eastAsia" w:ascii="宋体" w:hAnsi="宋体" w:eastAsia="宋体" w:cs="宋体"/>
          <w:b/>
          <w:bCs/>
          <w:sz w:val="28"/>
          <w:szCs w:val="28"/>
        </w:rPr>
        <w:t>主</w:t>
      </w:r>
      <w:r>
        <w:rPr>
          <w:rFonts w:hint="eastAsia" w:ascii="宋体" w:hAnsi="宋体" w:eastAsia="宋体"/>
          <w:b/>
          <w:color w:val="000000"/>
          <w:sz w:val="28"/>
          <w:szCs w:val="28"/>
        </w:rPr>
        <w:t>要设备配置表</w:t>
      </w:r>
      <w:r>
        <w:rPr>
          <w:rFonts w:ascii="宋体" w:hAnsi="宋体" w:eastAsia="宋体"/>
          <w:b/>
          <w:color w:val="000000"/>
          <w:sz w:val="28"/>
          <w:szCs w:val="28"/>
        </w:rPr>
        <w:t xml:space="preserve"> </w:t>
      </w:r>
    </w:p>
    <w:p w14:paraId="1F356D4D">
      <w:pPr>
        <w:spacing w:before="120" w:after="120" w:line="360" w:lineRule="auto"/>
        <w:ind w:right="904" w:firstLine="480" w:firstLineChars="200"/>
        <w:rPr>
          <w:rFonts w:eastAsia="宋体"/>
          <w:color w:val="000000"/>
          <w:sz w:val="24"/>
          <w:szCs w:val="24"/>
        </w:rPr>
      </w:pPr>
      <w:r>
        <w:rPr>
          <w:rFonts w:hint="eastAsia" w:eastAsia="宋体"/>
          <w:color w:val="000000"/>
          <w:sz w:val="24"/>
          <w:szCs w:val="24"/>
        </w:rPr>
        <w:t xml:space="preserve">项目名称：                                     </w:t>
      </w:r>
      <w:r>
        <w:rPr>
          <w:rFonts w:eastAsia="宋体"/>
          <w:color w:val="000000"/>
          <w:sz w:val="24"/>
          <w:szCs w:val="24"/>
        </w:rPr>
        <w:t>招标编号：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04"/>
        <w:gridCol w:w="2637"/>
        <w:gridCol w:w="4590"/>
        <w:gridCol w:w="1288"/>
      </w:tblGrid>
      <w:tr w14:paraId="021D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4" w:hRule="exact"/>
          <w:jc w:val="center"/>
        </w:trPr>
        <w:tc>
          <w:tcPr>
            <w:tcW w:w="1104" w:type="dxa"/>
            <w:tcBorders>
              <w:bottom w:val="nil"/>
            </w:tcBorders>
            <w:vAlign w:val="center"/>
          </w:tcPr>
          <w:p w14:paraId="01B3C09D">
            <w:pPr>
              <w:jc w:val="center"/>
              <w:rPr>
                <w:rFonts w:ascii="宋体" w:hAnsi="宋体" w:eastAsia="宋体"/>
                <w:color w:val="000000"/>
                <w:sz w:val="24"/>
              </w:rPr>
            </w:pPr>
            <w:r>
              <w:rPr>
                <w:rFonts w:hint="eastAsia" w:ascii="宋体" w:hAnsi="宋体" w:eastAsia="宋体"/>
                <w:color w:val="000000"/>
                <w:sz w:val="24"/>
              </w:rPr>
              <w:t>序号</w:t>
            </w:r>
          </w:p>
        </w:tc>
        <w:tc>
          <w:tcPr>
            <w:tcW w:w="2637" w:type="dxa"/>
            <w:tcBorders>
              <w:bottom w:val="nil"/>
            </w:tcBorders>
            <w:vAlign w:val="center"/>
          </w:tcPr>
          <w:p w14:paraId="39022899">
            <w:pPr>
              <w:jc w:val="center"/>
              <w:rPr>
                <w:rFonts w:ascii="宋体" w:hAnsi="宋体" w:eastAsia="宋体"/>
                <w:color w:val="000000"/>
                <w:sz w:val="24"/>
              </w:rPr>
            </w:pPr>
            <w:r>
              <w:rPr>
                <w:rFonts w:hint="eastAsia" w:ascii="宋体" w:hAnsi="宋体" w:eastAsia="宋体"/>
                <w:color w:val="000000"/>
                <w:sz w:val="24"/>
              </w:rPr>
              <w:t>设备名称</w:t>
            </w:r>
          </w:p>
        </w:tc>
        <w:tc>
          <w:tcPr>
            <w:tcW w:w="4590" w:type="dxa"/>
            <w:vAlign w:val="center"/>
          </w:tcPr>
          <w:p w14:paraId="1EC6E8BA">
            <w:pPr>
              <w:ind w:right="54"/>
              <w:jc w:val="center"/>
              <w:rPr>
                <w:rFonts w:ascii="宋体" w:hAnsi="宋体" w:eastAsia="宋体"/>
                <w:color w:val="000000"/>
                <w:sz w:val="24"/>
              </w:rPr>
            </w:pPr>
            <w:r>
              <w:rPr>
                <w:rFonts w:hint="eastAsia" w:ascii="宋体" w:hAnsi="宋体" w:eastAsia="宋体"/>
                <w:color w:val="000000"/>
                <w:sz w:val="24"/>
              </w:rPr>
              <w:t>功能及配置描述</w:t>
            </w:r>
          </w:p>
        </w:tc>
        <w:tc>
          <w:tcPr>
            <w:tcW w:w="1288" w:type="dxa"/>
            <w:vAlign w:val="center"/>
          </w:tcPr>
          <w:p w14:paraId="1F1F3F9C">
            <w:pPr>
              <w:ind w:right="54"/>
              <w:jc w:val="center"/>
              <w:rPr>
                <w:rFonts w:ascii="宋体" w:hAnsi="宋体" w:eastAsia="宋体"/>
                <w:color w:val="000000"/>
                <w:sz w:val="24"/>
              </w:rPr>
            </w:pPr>
            <w:r>
              <w:rPr>
                <w:rFonts w:hint="eastAsia" w:ascii="宋体" w:hAnsi="宋体" w:eastAsia="宋体"/>
                <w:color w:val="000000"/>
                <w:sz w:val="24"/>
              </w:rPr>
              <w:t>备注</w:t>
            </w:r>
          </w:p>
        </w:tc>
      </w:tr>
      <w:tr w14:paraId="0A48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54EDC14F">
            <w:pPr>
              <w:jc w:val="center"/>
              <w:rPr>
                <w:rFonts w:ascii="宋体" w:hAnsi="宋体" w:eastAsia="宋体"/>
                <w:color w:val="000000"/>
                <w:sz w:val="24"/>
              </w:rPr>
            </w:pPr>
          </w:p>
        </w:tc>
        <w:tc>
          <w:tcPr>
            <w:tcW w:w="2637" w:type="dxa"/>
            <w:vAlign w:val="center"/>
          </w:tcPr>
          <w:p w14:paraId="57DAF969">
            <w:pPr>
              <w:jc w:val="center"/>
              <w:rPr>
                <w:rFonts w:ascii="宋体" w:hAnsi="宋体" w:eastAsia="宋体"/>
                <w:color w:val="000000"/>
                <w:sz w:val="24"/>
              </w:rPr>
            </w:pPr>
          </w:p>
        </w:tc>
        <w:tc>
          <w:tcPr>
            <w:tcW w:w="4590" w:type="dxa"/>
            <w:vAlign w:val="center"/>
          </w:tcPr>
          <w:p w14:paraId="4DF740F8">
            <w:pPr>
              <w:ind w:right="54"/>
              <w:jc w:val="center"/>
              <w:rPr>
                <w:rFonts w:ascii="宋体" w:hAnsi="宋体" w:eastAsia="宋体"/>
                <w:color w:val="000000"/>
                <w:sz w:val="24"/>
              </w:rPr>
            </w:pPr>
          </w:p>
        </w:tc>
        <w:tc>
          <w:tcPr>
            <w:tcW w:w="1288" w:type="dxa"/>
            <w:vAlign w:val="center"/>
          </w:tcPr>
          <w:p w14:paraId="13F32102">
            <w:pPr>
              <w:ind w:right="54"/>
              <w:jc w:val="center"/>
              <w:rPr>
                <w:rFonts w:ascii="宋体" w:hAnsi="宋体" w:eastAsia="宋体"/>
                <w:color w:val="000000"/>
                <w:sz w:val="24"/>
              </w:rPr>
            </w:pPr>
          </w:p>
        </w:tc>
      </w:tr>
      <w:tr w14:paraId="7D68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64DA90CD">
            <w:pPr>
              <w:jc w:val="center"/>
              <w:rPr>
                <w:rFonts w:ascii="宋体" w:hAnsi="宋体" w:eastAsia="宋体"/>
                <w:color w:val="000000"/>
                <w:sz w:val="24"/>
              </w:rPr>
            </w:pPr>
          </w:p>
        </w:tc>
        <w:tc>
          <w:tcPr>
            <w:tcW w:w="2637" w:type="dxa"/>
            <w:vAlign w:val="center"/>
          </w:tcPr>
          <w:p w14:paraId="78E536AD">
            <w:pPr>
              <w:jc w:val="center"/>
              <w:rPr>
                <w:rFonts w:ascii="宋体" w:hAnsi="宋体" w:eastAsia="宋体"/>
                <w:color w:val="000000"/>
                <w:sz w:val="24"/>
              </w:rPr>
            </w:pPr>
          </w:p>
        </w:tc>
        <w:tc>
          <w:tcPr>
            <w:tcW w:w="4590" w:type="dxa"/>
            <w:vAlign w:val="center"/>
          </w:tcPr>
          <w:p w14:paraId="3EA1CDD5">
            <w:pPr>
              <w:ind w:right="54"/>
              <w:jc w:val="center"/>
              <w:rPr>
                <w:rFonts w:ascii="宋体" w:hAnsi="宋体" w:eastAsia="宋体"/>
                <w:color w:val="000000"/>
                <w:sz w:val="24"/>
              </w:rPr>
            </w:pPr>
          </w:p>
        </w:tc>
        <w:tc>
          <w:tcPr>
            <w:tcW w:w="1288" w:type="dxa"/>
            <w:vAlign w:val="center"/>
          </w:tcPr>
          <w:p w14:paraId="70F4589F">
            <w:pPr>
              <w:ind w:right="54"/>
              <w:jc w:val="center"/>
              <w:rPr>
                <w:rFonts w:ascii="宋体" w:hAnsi="宋体" w:eastAsia="宋体"/>
                <w:color w:val="000000"/>
                <w:sz w:val="24"/>
              </w:rPr>
            </w:pPr>
          </w:p>
        </w:tc>
      </w:tr>
      <w:tr w14:paraId="46B8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783EC2D9">
            <w:pPr>
              <w:jc w:val="center"/>
              <w:rPr>
                <w:rFonts w:ascii="宋体" w:hAnsi="宋体" w:eastAsia="宋体"/>
                <w:color w:val="000000"/>
                <w:sz w:val="24"/>
              </w:rPr>
            </w:pPr>
          </w:p>
        </w:tc>
        <w:tc>
          <w:tcPr>
            <w:tcW w:w="2637" w:type="dxa"/>
            <w:vAlign w:val="center"/>
          </w:tcPr>
          <w:p w14:paraId="45660332">
            <w:pPr>
              <w:jc w:val="center"/>
              <w:rPr>
                <w:rFonts w:ascii="宋体" w:hAnsi="宋体" w:eastAsia="宋体"/>
                <w:color w:val="000000"/>
                <w:sz w:val="24"/>
              </w:rPr>
            </w:pPr>
          </w:p>
        </w:tc>
        <w:tc>
          <w:tcPr>
            <w:tcW w:w="4590" w:type="dxa"/>
            <w:vAlign w:val="center"/>
          </w:tcPr>
          <w:p w14:paraId="55711606">
            <w:pPr>
              <w:ind w:right="54"/>
              <w:jc w:val="center"/>
              <w:rPr>
                <w:rFonts w:ascii="宋体" w:hAnsi="宋体" w:eastAsia="宋体"/>
                <w:color w:val="000000"/>
                <w:sz w:val="24"/>
              </w:rPr>
            </w:pPr>
          </w:p>
        </w:tc>
        <w:tc>
          <w:tcPr>
            <w:tcW w:w="1288" w:type="dxa"/>
            <w:vAlign w:val="center"/>
          </w:tcPr>
          <w:p w14:paraId="2D2C9EAF">
            <w:pPr>
              <w:ind w:right="54"/>
              <w:jc w:val="center"/>
              <w:rPr>
                <w:rFonts w:ascii="宋体" w:hAnsi="宋体" w:eastAsia="宋体"/>
                <w:color w:val="000000"/>
                <w:sz w:val="24"/>
              </w:rPr>
            </w:pPr>
          </w:p>
        </w:tc>
      </w:tr>
      <w:tr w14:paraId="796A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4286FCF8">
            <w:pPr>
              <w:jc w:val="center"/>
              <w:rPr>
                <w:rFonts w:ascii="宋体" w:hAnsi="宋体" w:eastAsia="宋体"/>
                <w:color w:val="000000"/>
                <w:sz w:val="24"/>
              </w:rPr>
            </w:pPr>
          </w:p>
        </w:tc>
        <w:tc>
          <w:tcPr>
            <w:tcW w:w="2637" w:type="dxa"/>
            <w:vAlign w:val="center"/>
          </w:tcPr>
          <w:p w14:paraId="5E88AE07">
            <w:pPr>
              <w:jc w:val="center"/>
              <w:rPr>
                <w:rFonts w:ascii="宋体" w:hAnsi="宋体" w:eastAsia="宋体"/>
                <w:color w:val="000000"/>
                <w:sz w:val="24"/>
              </w:rPr>
            </w:pPr>
          </w:p>
        </w:tc>
        <w:tc>
          <w:tcPr>
            <w:tcW w:w="4590" w:type="dxa"/>
            <w:vAlign w:val="center"/>
          </w:tcPr>
          <w:p w14:paraId="5D55D587">
            <w:pPr>
              <w:ind w:right="54"/>
              <w:jc w:val="center"/>
              <w:rPr>
                <w:rFonts w:ascii="宋体" w:hAnsi="宋体" w:eastAsia="宋体"/>
                <w:color w:val="000000"/>
                <w:sz w:val="24"/>
              </w:rPr>
            </w:pPr>
          </w:p>
        </w:tc>
        <w:tc>
          <w:tcPr>
            <w:tcW w:w="1288" w:type="dxa"/>
            <w:vAlign w:val="center"/>
          </w:tcPr>
          <w:p w14:paraId="1451134D">
            <w:pPr>
              <w:ind w:right="54"/>
              <w:jc w:val="center"/>
              <w:rPr>
                <w:rFonts w:ascii="宋体" w:hAnsi="宋体" w:eastAsia="宋体"/>
                <w:color w:val="000000"/>
                <w:sz w:val="24"/>
              </w:rPr>
            </w:pPr>
          </w:p>
        </w:tc>
      </w:tr>
      <w:tr w14:paraId="2436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72F2E281">
            <w:pPr>
              <w:jc w:val="center"/>
              <w:rPr>
                <w:rFonts w:ascii="宋体" w:hAnsi="宋体" w:eastAsia="宋体"/>
                <w:color w:val="000000"/>
                <w:sz w:val="24"/>
              </w:rPr>
            </w:pPr>
          </w:p>
        </w:tc>
        <w:tc>
          <w:tcPr>
            <w:tcW w:w="2637" w:type="dxa"/>
            <w:vAlign w:val="center"/>
          </w:tcPr>
          <w:p w14:paraId="798FEBF4">
            <w:pPr>
              <w:jc w:val="center"/>
              <w:rPr>
                <w:rFonts w:ascii="宋体" w:hAnsi="宋体" w:eastAsia="宋体"/>
                <w:color w:val="000000"/>
                <w:sz w:val="24"/>
              </w:rPr>
            </w:pPr>
          </w:p>
        </w:tc>
        <w:tc>
          <w:tcPr>
            <w:tcW w:w="4590" w:type="dxa"/>
            <w:vAlign w:val="center"/>
          </w:tcPr>
          <w:p w14:paraId="62DFB626">
            <w:pPr>
              <w:ind w:right="54"/>
              <w:jc w:val="center"/>
              <w:rPr>
                <w:rFonts w:ascii="宋体" w:hAnsi="宋体" w:eastAsia="宋体"/>
                <w:color w:val="000000"/>
                <w:sz w:val="24"/>
              </w:rPr>
            </w:pPr>
          </w:p>
        </w:tc>
        <w:tc>
          <w:tcPr>
            <w:tcW w:w="1288" w:type="dxa"/>
            <w:vAlign w:val="center"/>
          </w:tcPr>
          <w:p w14:paraId="08100C0F">
            <w:pPr>
              <w:ind w:right="54"/>
              <w:jc w:val="center"/>
              <w:rPr>
                <w:rFonts w:ascii="宋体" w:hAnsi="宋体" w:eastAsia="宋体"/>
                <w:color w:val="000000"/>
                <w:sz w:val="24"/>
              </w:rPr>
            </w:pPr>
          </w:p>
        </w:tc>
      </w:tr>
      <w:tr w14:paraId="2EF6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1444CB57">
            <w:pPr>
              <w:jc w:val="center"/>
              <w:rPr>
                <w:rFonts w:ascii="宋体" w:hAnsi="宋体" w:eastAsia="宋体"/>
                <w:color w:val="000000"/>
                <w:sz w:val="24"/>
              </w:rPr>
            </w:pPr>
          </w:p>
        </w:tc>
        <w:tc>
          <w:tcPr>
            <w:tcW w:w="2637" w:type="dxa"/>
            <w:vAlign w:val="center"/>
          </w:tcPr>
          <w:p w14:paraId="0A01D50E">
            <w:pPr>
              <w:jc w:val="center"/>
              <w:rPr>
                <w:rFonts w:ascii="宋体" w:hAnsi="宋体" w:eastAsia="宋体"/>
                <w:color w:val="000000"/>
                <w:sz w:val="24"/>
              </w:rPr>
            </w:pPr>
          </w:p>
        </w:tc>
        <w:tc>
          <w:tcPr>
            <w:tcW w:w="4590" w:type="dxa"/>
            <w:vAlign w:val="center"/>
          </w:tcPr>
          <w:p w14:paraId="105FE1D7">
            <w:pPr>
              <w:ind w:right="54"/>
              <w:jc w:val="center"/>
              <w:rPr>
                <w:rFonts w:ascii="宋体" w:hAnsi="宋体" w:eastAsia="宋体"/>
                <w:color w:val="000000"/>
                <w:sz w:val="24"/>
              </w:rPr>
            </w:pPr>
          </w:p>
        </w:tc>
        <w:tc>
          <w:tcPr>
            <w:tcW w:w="1288" w:type="dxa"/>
            <w:vAlign w:val="center"/>
          </w:tcPr>
          <w:p w14:paraId="74FA7B3D">
            <w:pPr>
              <w:ind w:right="54"/>
              <w:jc w:val="center"/>
              <w:rPr>
                <w:rFonts w:ascii="宋体" w:hAnsi="宋体" w:eastAsia="宋体"/>
                <w:color w:val="000000"/>
                <w:sz w:val="24"/>
              </w:rPr>
            </w:pPr>
          </w:p>
        </w:tc>
      </w:tr>
      <w:tr w14:paraId="46AF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5A074833">
            <w:pPr>
              <w:jc w:val="center"/>
              <w:rPr>
                <w:rFonts w:ascii="宋体" w:hAnsi="宋体" w:eastAsia="宋体"/>
                <w:color w:val="000000"/>
                <w:sz w:val="24"/>
              </w:rPr>
            </w:pPr>
          </w:p>
        </w:tc>
        <w:tc>
          <w:tcPr>
            <w:tcW w:w="2637" w:type="dxa"/>
            <w:vAlign w:val="center"/>
          </w:tcPr>
          <w:p w14:paraId="4E6D2AFE">
            <w:pPr>
              <w:jc w:val="center"/>
              <w:rPr>
                <w:rFonts w:ascii="宋体" w:hAnsi="宋体" w:eastAsia="宋体"/>
                <w:color w:val="000000"/>
                <w:sz w:val="24"/>
              </w:rPr>
            </w:pPr>
          </w:p>
        </w:tc>
        <w:tc>
          <w:tcPr>
            <w:tcW w:w="4590" w:type="dxa"/>
            <w:vAlign w:val="center"/>
          </w:tcPr>
          <w:p w14:paraId="6C64E94D">
            <w:pPr>
              <w:ind w:right="54"/>
              <w:jc w:val="center"/>
              <w:rPr>
                <w:rFonts w:ascii="宋体" w:hAnsi="宋体" w:eastAsia="宋体"/>
                <w:color w:val="000000"/>
                <w:sz w:val="24"/>
              </w:rPr>
            </w:pPr>
          </w:p>
        </w:tc>
        <w:tc>
          <w:tcPr>
            <w:tcW w:w="1288" w:type="dxa"/>
            <w:vAlign w:val="center"/>
          </w:tcPr>
          <w:p w14:paraId="698A9F16">
            <w:pPr>
              <w:ind w:right="54"/>
              <w:jc w:val="center"/>
              <w:rPr>
                <w:rFonts w:ascii="宋体" w:hAnsi="宋体" w:eastAsia="宋体"/>
                <w:color w:val="000000"/>
                <w:sz w:val="24"/>
              </w:rPr>
            </w:pPr>
          </w:p>
        </w:tc>
      </w:tr>
      <w:tr w14:paraId="75BF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5E335F5E">
            <w:pPr>
              <w:jc w:val="center"/>
              <w:rPr>
                <w:rFonts w:ascii="宋体" w:hAnsi="宋体" w:eastAsia="宋体"/>
                <w:color w:val="000000"/>
                <w:sz w:val="24"/>
              </w:rPr>
            </w:pPr>
          </w:p>
        </w:tc>
        <w:tc>
          <w:tcPr>
            <w:tcW w:w="2637" w:type="dxa"/>
            <w:vAlign w:val="center"/>
          </w:tcPr>
          <w:p w14:paraId="4C7374BC">
            <w:pPr>
              <w:jc w:val="center"/>
              <w:rPr>
                <w:rFonts w:ascii="宋体" w:hAnsi="宋体" w:eastAsia="宋体"/>
                <w:color w:val="000000"/>
                <w:sz w:val="24"/>
              </w:rPr>
            </w:pPr>
          </w:p>
        </w:tc>
        <w:tc>
          <w:tcPr>
            <w:tcW w:w="4590" w:type="dxa"/>
            <w:vAlign w:val="center"/>
          </w:tcPr>
          <w:p w14:paraId="69039149">
            <w:pPr>
              <w:ind w:right="54"/>
              <w:jc w:val="center"/>
              <w:rPr>
                <w:rFonts w:ascii="宋体" w:hAnsi="宋体" w:eastAsia="宋体"/>
                <w:color w:val="000000"/>
                <w:sz w:val="24"/>
              </w:rPr>
            </w:pPr>
          </w:p>
        </w:tc>
        <w:tc>
          <w:tcPr>
            <w:tcW w:w="1288" w:type="dxa"/>
            <w:vAlign w:val="center"/>
          </w:tcPr>
          <w:p w14:paraId="3A9E4DC7">
            <w:pPr>
              <w:ind w:right="54"/>
              <w:jc w:val="center"/>
              <w:rPr>
                <w:rFonts w:ascii="宋体" w:hAnsi="宋体" w:eastAsia="宋体"/>
                <w:color w:val="000000"/>
                <w:sz w:val="24"/>
              </w:rPr>
            </w:pPr>
          </w:p>
        </w:tc>
      </w:tr>
      <w:tr w14:paraId="47A3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508D6753">
            <w:pPr>
              <w:jc w:val="center"/>
              <w:rPr>
                <w:rFonts w:ascii="宋体" w:hAnsi="宋体" w:eastAsia="宋体"/>
                <w:color w:val="000000"/>
                <w:sz w:val="24"/>
              </w:rPr>
            </w:pPr>
          </w:p>
        </w:tc>
        <w:tc>
          <w:tcPr>
            <w:tcW w:w="2637" w:type="dxa"/>
            <w:vAlign w:val="center"/>
          </w:tcPr>
          <w:p w14:paraId="7DA3AF20">
            <w:pPr>
              <w:jc w:val="center"/>
              <w:rPr>
                <w:rFonts w:ascii="宋体" w:hAnsi="宋体" w:eastAsia="宋体"/>
                <w:color w:val="000000"/>
                <w:sz w:val="24"/>
              </w:rPr>
            </w:pPr>
          </w:p>
        </w:tc>
        <w:tc>
          <w:tcPr>
            <w:tcW w:w="4590" w:type="dxa"/>
            <w:vAlign w:val="center"/>
          </w:tcPr>
          <w:p w14:paraId="76E8A812">
            <w:pPr>
              <w:ind w:right="54"/>
              <w:jc w:val="center"/>
              <w:rPr>
                <w:rFonts w:ascii="宋体" w:hAnsi="宋体" w:eastAsia="宋体"/>
                <w:color w:val="000000"/>
                <w:sz w:val="24"/>
              </w:rPr>
            </w:pPr>
          </w:p>
        </w:tc>
        <w:tc>
          <w:tcPr>
            <w:tcW w:w="1288" w:type="dxa"/>
            <w:vAlign w:val="center"/>
          </w:tcPr>
          <w:p w14:paraId="63FCD59A">
            <w:pPr>
              <w:ind w:right="54"/>
              <w:jc w:val="center"/>
              <w:rPr>
                <w:rFonts w:ascii="宋体" w:hAnsi="宋体" w:eastAsia="宋体"/>
                <w:color w:val="000000"/>
                <w:sz w:val="24"/>
              </w:rPr>
            </w:pPr>
          </w:p>
        </w:tc>
      </w:tr>
      <w:tr w14:paraId="349C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428F360B">
            <w:pPr>
              <w:jc w:val="center"/>
              <w:rPr>
                <w:rFonts w:ascii="宋体" w:hAnsi="宋体" w:eastAsia="宋体"/>
                <w:color w:val="000000"/>
                <w:sz w:val="24"/>
              </w:rPr>
            </w:pPr>
          </w:p>
        </w:tc>
        <w:tc>
          <w:tcPr>
            <w:tcW w:w="2637" w:type="dxa"/>
            <w:vAlign w:val="center"/>
          </w:tcPr>
          <w:p w14:paraId="0EF38276">
            <w:pPr>
              <w:jc w:val="center"/>
              <w:rPr>
                <w:rFonts w:ascii="宋体" w:hAnsi="宋体" w:eastAsia="宋体"/>
                <w:color w:val="000000"/>
                <w:sz w:val="24"/>
              </w:rPr>
            </w:pPr>
          </w:p>
        </w:tc>
        <w:tc>
          <w:tcPr>
            <w:tcW w:w="4590" w:type="dxa"/>
            <w:vAlign w:val="center"/>
          </w:tcPr>
          <w:p w14:paraId="637A5C32">
            <w:pPr>
              <w:ind w:right="54"/>
              <w:jc w:val="center"/>
              <w:rPr>
                <w:rFonts w:ascii="宋体" w:hAnsi="宋体" w:eastAsia="宋体"/>
                <w:color w:val="000000"/>
                <w:sz w:val="24"/>
              </w:rPr>
            </w:pPr>
          </w:p>
        </w:tc>
        <w:tc>
          <w:tcPr>
            <w:tcW w:w="1288" w:type="dxa"/>
            <w:vAlign w:val="center"/>
          </w:tcPr>
          <w:p w14:paraId="2AACB1F9">
            <w:pPr>
              <w:ind w:right="54"/>
              <w:jc w:val="center"/>
              <w:rPr>
                <w:rFonts w:ascii="宋体" w:hAnsi="宋体" w:eastAsia="宋体"/>
                <w:color w:val="000000"/>
                <w:sz w:val="24"/>
              </w:rPr>
            </w:pPr>
          </w:p>
        </w:tc>
      </w:tr>
      <w:tr w14:paraId="17E0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2384B176">
            <w:pPr>
              <w:jc w:val="center"/>
              <w:rPr>
                <w:rFonts w:ascii="宋体" w:hAnsi="宋体" w:eastAsia="宋体"/>
                <w:color w:val="000000"/>
                <w:sz w:val="24"/>
              </w:rPr>
            </w:pPr>
          </w:p>
        </w:tc>
        <w:tc>
          <w:tcPr>
            <w:tcW w:w="2637" w:type="dxa"/>
            <w:vAlign w:val="center"/>
          </w:tcPr>
          <w:p w14:paraId="52DEBA25">
            <w:pPr>
              <w:jc w:val="center"/>
              <w:rPr>
                <w:rFonts w:ascii="宋体" w:hAnsi="宋体" w:eastAsia="宋体"/>
                <w:color w:val="000000"/>
                <w:sz w:val="24"/>
              </w:rPr>
            </w:pPr>
          </w:p>
        </w:tc>
        <w:tc>
          <w:tcPr>
            <w:tcW w:w="4590" w:type="dxa"/>
            <w:vAlign w:val="center"/>
          </w:tcPr>
          <w:p w14:paraId="5AA0AEFA">
            <w:pPr>
              <w:ind w:right="54"/>
              <w:jc w:val="center"/>
              <w:rPr>
                <w:rFonts w:ascii="宋体" w:hAnsi="宋体" w:eastAsia="宋体"/>
                <w:color w:val="000000"/>
                <w:sz w:val="24"/>
              </w:rPr>
            </w:pPr>
          </w:p>
        </w:tc>
        <w:tc>
          <w:tcPr>
            <w:tcW w:w="1288" w:type="dxa"/>
            <w:vAlign w:val="center"/>
          </w:tcPr>
          <w:p w14:paraId="1E13FE5A">
            <w:pPr>
              <w:ind w:right="54"/>
              <w:jc w:val="center"/>
              <w:rPr>
                <w:rFonts w:ascii="宋体" w:hAnsi="宋体" w:eastAsia="宋体"/>
                <w:color w:val="000000"/>
                <w:sz w:val="24"/>
              </w:rPr>
            </w:pPr>
          </w:p>
        </w:tc>
      </w:tr>
      <w:tr w14:paraId="0EF5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32F40F96">
            <w:pPr>
              <w:jc w:val="center"/>
              <w:rPr>
                <w:rFonts w:ascii="宋体" w:hAnsi="宋体" w:eastAsia="宋体"/>
                <w:color w:val="000000"/>
                <w:sz w:val="24"/>
              </w:rPr>
            </w:pPr>
          </w:p>
        </w:tc>
        <w:tc>
          <w:tcPr>
            <w:tcW w:w="2637" w:type="dxa"/>
            <w:vAlign w:val="center"/>
          </w:tcPr>
          <w:p w14:paraId="5F7615FB">
            <w:pPr>
              <w:jc w:val="center"/>
              <w:rPr>
                <w:rFonts w:ascii="宋体" w:hAnsi="宋体" w:eastAsia="宋体"/>
                <w:color w:val="000000"/>
                <w:sz w:val="24"/>
              </w:rPr>
            </w:pPr>
          </w:p>
        </w:tc>
        <w:tc>
          <w:tcPr>
            <w:tcW w:w="4590" w:type="dxa"/>
            <w:vAlign w:val="center"/>
          </w:tcPr>
          <w:p w14:paraId="7F44BA06">
            <w:pPr>
              <w:ind w:right="54"/>
              <w:jc w:val="center"/>
              <w:rPr>
                <w:rFonts w:ascii="宋体" w:hAnsi="宋体" w:eastAsia="宋体"/>
                <w:color w:val="000000"/>
                <w:sz w:val="24"/>
              </w:rPr>
            </w:pPr>
          </w:p>
        </w:tc>
        <w:tc>
          <w:tcPr>
            <w:tcW w:w="1288" w:type="dxa"/>
            <w:vAlign w:val="center"/>
          </w:tcPr>
          <w:p w14:paraId="23F82419">
            <w:pPr>
              <w:ind w:right="54"/>
              <w:jc w:val="center"/>
              <w:rPr>
                <w:rFonts w:ascii="宋体" w:hAnsi="宋体" w:eastAsia="宋体"/>
                <w:color w:val="000000"/>
                <w:sz w:val="24"/>
              </w:rPr>
            </w:pPr>
          </w:p>
        </w:tc>
      </w:tr>
      <w:tr w14:paraId="17ED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4EE86D29">
            <w:pPr>
              <w:jc w:val="center"/>
              <w:rPr>
                <w:rFonts w:ascii="宋体" w:hAnsi="宋体" w:eastAsia="宋体"/>
                <w:color w:val="000000"/>
                <w:sz w:val="24"/>
              </w:rPr>
            </w:pPr>
          </w:p>
        </w:tc>
        <w:tc>
          <w:tcPr>
            <w:tcW w:w="2637" w:type="dxa"/>
            <w:vAlign w:val="center"/>
          </w:tcPr>
          <w:p w14:paraId="19A99D51">
            <w:pPr>
              <w:jc w:val="center"/>
              <w:rPr>
                <w:rFonts w:ascii="宋体" w:hAnsi="宋体" w:eastAsia="宋体"/>
                <w:color w:val="000000"/>
                <w:sz w:val="24"/>
              </w:rPr>
            </w:pPr>
          </w:p>
        </w:tc>
        <w:tc>
          <w:tcPr>
            <w:tcW w:w="4590" w:type="dxa"/>
            <w:vAlign w:val="center"/>
          </w:tcPr>
          <w:p w14:paraId="034E17A1">
            <w:pPr>
              <w:ind w:right="54"/>
              <w:jc w:val="center"/>
              <w:rPr>
                <w:rFonts w:ascii="宋体" w:hAnsi="宋体" w:eastAsia="宋体"/>
                <w:color w:val="000000"/>
                <w:sz w:val="24"/>
              </w:rPr>
            </w:pPr>
          </w:p>
        </w:tc>
        <w:tc>
          <w:tcPr>
            <w:tcW w:w="1288" w:type="dxa"/>
            <w:vAlign w:val="center"/>
          </w:tcPr>
          <w:p w14:paraId="4E2EE771">
            <w:pPr>
              <w:ind w:right="54"/>
              <w:jc w:val="center"/>
              <w:rPr>
                <w:rFonts w:ascii="宋体" w:hAnsi="宋体" w:eastAsia="宋体"/>
                <w:color w:val="000000"/>
                <w:sz w:val="24"/>
              </w:rPr>
            </w:pPr>
          </w:p>
        </w:tc>
      </w:tr>
      <w:tr w14:paraId="783B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1FC08BB2">
            <w:pPr>
              <w:jc w:val="center"/>
              <w:rPr>
                <w:rFonts w:ascii="宋体" w:hAnsi="宋体" w:eastAsia="宋体"/>
                <w:color w:val="000000"/>
                <w:sz w:val="24"/>
              </w:rPr>
            </w:pPr>
          </w:p>
        </w:tc>
        <w:tc>
          <w:tcPr>
            <w:tcW w:w="2637" w:type="dxa"/>
            <w:vAlign w:val="center"/>
          </w:tcPr>
          <w:p w14:paraId="628ECE29">
            <w:pPr>
              <w:jc w:val="center"/>
              <w:rPr>
                <w:rFonts w:ascii="宋体" w:hAnsi="宋体" w:eastAsia="宋体"/>
                <w:color w:val="000000"/>
                <w:sz w:val="24"/>
              </w:rPr>
            </w:pPr>
          </w:p>
        </w:tc>
        <w:tc>
          <w:tcPr>
            <w:tcW w:w="4590" w:type="dxa"/>
            <w:vAlign w:val="center"/>
          </w:tcPr>
          <w:p w14:paraId="63622475">
            <w:pPr>
              <w:ind w:right="54"/>
              <w:jc w:val="center"/>
              <w:rPr>
                <w:rFonts w:ascii="宋体" w:hAnsi="宋体" w:eastAsia="宋体"/>
                <w:color w:val="000000"/>
                <w:sz w:val="24"/>
              </w:rPr>
            </w:pPr>
          </w:p>
        </w:tc>
        <w:tc>
          <w:tcPr>
            <w:tcW w:w="1288" w:type="dxa"/>
            <w:vAlign w:val="center"/>
          </w:tcPr>
          <w:p w14:paraId="66F73E25">
            <w:pPr>
              <w:ind w:right="54"/>
              <w:jc w:val="center"/>
              <w:rPr>
                <w:rFonts w:ascii="宋体" w:hAnsi="宋体" w:eastAsia="宋体"/>
                <w:color w:val="000000"/>
                <w:sz w:val="24"/>
              </w:rPr>
            </w:pPr>
          </w:p>
        </w:tc>
      </w:tr>
      <w:tr w14:paraId="7562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39E2F48A">
            <w:pPr>
              <w:jc w:val="center"/>
              <w:rPr>
                <w:rFonts w:ascii="宋体" w:hAnsi="宋体" w:eastAsia="宋体"/>
                <w:color w:val="000000"/>
                <w:sz w:val="24"/>
              </w:rPr>
            </w:pPr>
          </w:p>
        </w:tc>
        <w:tc>
          <w:tcPr>
            <w:tcW w:w="2637" w:type="dxa"/>
            <w:vAlign w:val="center"/>
          </w:tcPr>
          <w:p w14:paraId="261C7582">
            <w:pPr>
              <w:jc w:val="center"/>
              <w:rPr>
                <w:rFonts w:ascii="宋体" w:hAnsi="宋体" w:eastAsia="宋体"/>
                <w:color w:val="000000"/>
                <w:sz w:val="24"/>
              </w:rPr>
            </w:pPr>
          </w:p>
        </w:tc>
        <w:tc>
          <w:tcPr>
            <w:tcW w:w="4590" w:type="dxa"/>
            <w:vAlign w:val="center"/>
          </w:tcPr>
          <w:p w14:paraId="7AD5F94E">
            <w:pPr>
              <w:ind w:right="54"/>
              <w:jc w:val="center"/>
              <w:rPr>
                <w:rFonts w:ascii="宋体" w:hAnsi="宋体" w:eastAsia="宋体"/>
                <w:color w:val="000000"/>
                <w:sz w:val="24"/>
              </w:rPr>
            </w:pPr>
          </w:p>
        </w:tc>
        <w:tc>
          <w:tcPr>
            <w:tcW w:w="1288" w:type="dxa"/>
            <w:vAlign w:val="center"/>
          </w:tcPr>
          <w:p w14:paraId="40F7792D">
            <w:pPr>
              <w:ind w:right="54"/>
              <w:jc w:val="center"/>
              <w:rPr>
                <w:rFonts w:ascii="宋体" w:hAnsi="宋体" w:eastAsia="宋体"/>
                <w:color w:val="000000"/>
                <w:sz w:val="24"/>
              </w:rPr>
            </w:pPr>
          </w:p>
        </w:tc>
      </w:tr>
      <w:tr w14:paraId="3155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9" w:hRule="exact"/>
          <w:jc w:val="center"/>
        </w:trPr>
        <w:tc>
          <w:tcPr>
            <w:tcW w:w="1104" w:type="dxa"/>
            <w:vAlign w:val="center"/>
          </w:tcPr>
          <w:p w14:paraId="2A7320A5">
            <w:pPr>
              <w:jc w:val="center"/>
              <w:rPr>
                <w:rFonts w:ascii="宋体" w:hAnsi="宋体" w:eastAsia="宋体"/>
                <w:color w:val="000000"/>
                <w:sz w:val="24"/>
              </w:rPr>
            </w:pPr>
          </w:p>
        </w:tc>
        <w:tc>
          <w:tcPr>
            <w:tcW w:w="2637" w:type="dxa"/>
            <w:vAlign w:val="center"/>
          </w:tcPr>
          <w:p w14:paraId="63E8CABA">
            <w:pPr>
              <w:jc w:val="center"/>
              <w:rPr>
                <w:rFonts w:ascii="宋体" w:hAnsi="宋体" w:eastAsia="宋体"/>
                <w:color w:val="000000"/>
                <w:sz w:val="24"/>
              </w:rPr>
            </w:pPr>
          </w:p>
        </w:tc>
        <w:tc>
          <w:tcPr>
            <w:tcW w:w="4590" w:type="dxa"/>
            <w:vAlign w:val="center"/>
          </w:tcPr>
          <w:p w14:paraId="49F3EAF2">
            <w:pPr>
              <w:ind w:right="54"/>
              <w:jc w:val="center"/>
              <w:rPr>
                <w:rFonts w:ascii="宋体" w:hAnsi="宋体" w:eastAsia="宋体"/>
                <w:color w:val="000000"/>
                <w:sz w:val="24"/>
              </w:rPr>
            </w:pPr>
          </w:p>
        </w:tc>
        <w:tc>
          <w:tcPr>
            <w:tcW w:w="1288" w:type="dxa"/>
            <w:vAlign w:val="center"/>
          </w:tcPr>
          <w:p w14:paraId="43332051">
            <w:pPr>
              <w:ind w:right="54"/>
              <w:jc w:val="center"/>
              <w:rPr>
                <w:rFonts w:ascii="宋体" w:hAnsi="宋体" w:eastAsia="宋体"/>
                <w:color w:val="000000"/>
                <w:sz w:val="24"/>
              </w:rPr>
            </w:pPr>
          </w:p>
        </w:tc>
      </w:tr>
    </w:tbl>
    <w:p w14:paraId="71688EA9">
      <w:pPr>
        <w:tabs>
          <w:tab w:val="left" w:pos="4312"/>
        </w:tabs>
        <w:spacing w:before="120" w:after="120"/>
        <w:rPr>
          <w:rFonts w:eastAsia="宋体"/>
          <w:color w:val="000000"/>
        </w:rPr>
      </w:pPr>
      <w:r>
        <w:rPr>
          <w:rFonts w:eastAsia="宋体"/>
          <w:color w:val="000000"/>
        </w:rPr>
        <w:t xml:space="preserve"> </w:t>
      </w:r>
    </w:p>
    <w:p w14:paraId="02A7A0FC">
      <w:pPr>
        <w:widowControl w:val="0"/>
        <w:snapToGrid w:val="0"/>
        <w:spacing w:before="152" w:after="160"/>
        <w:ind w:firstLine="240" w:firstLineChars="100"/>
        <w:jc w:val="both"/>
        <w:rPr>
          <w:rFonts w:ascii="宋体" w:hAnsi="宋体" w:eastAsia="宋体" w:cs="Arial"/>
          <w:color w:val="000000"/>
          <w:sz w:val="24"/>
          <w:u w:val="single"/>
          <w:lang w:val="en-US" w:eastAsia="zh-CN" w:bidi="ar-SA"/>
        </w:rPr>
      </w:pPr>
      <w:r>
        <w:rPr>
          <w:rFonts w:hint="eastAsia" w:ascii="宋体" w:hAnsi="宋体" w:eastAsia="宋体" w:cs="Arial"/>
          <w:color w:val="000000"/>
          <w:sz w:val="24"/>
          <w:lang w:val="en-US" w:eastAsia="zh-CN" w:bidi="ar-SA"/>
        </w:rPr>
        <w:t>法定代表人或授权代表（签字或盖章）：</w:t>
      </w:r>
      <w:r>
        <w:rPr>
          <w:rFonts w:hint="eastAsia" w:ascii="宋体" w:hAnsi="宋体" w:eastAsia="宋体" w:cs="Arial"/>
          <w:color w:val="000000"/>
          <w:sz w:val="24"/>
          <w:u w:val="single"/>
          <w:lang w:val="en-US" w:eastAsia="zh-CN" w:bidi="ar-SA"/>
        </w:rPr>
        <w:t>　　　　　</w:t>
      </w:r>
    </w:p>
    <w:p w14:paraId="7D86FC88">
      <w:pPr>
        <w:widowControl w:val="0"/>
        <w:snapToGrid w:val="0"/>
        <w:spacing w:after="120"/>
        <w:ind w:firstLine="240" w:firstLineChars="100"/>
        <w:jc w:val="both"/>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投标人公章：</w:t>
      </w:r>
      <w:r>
        <w:rPr>
          <w:rFonts w:hint="eastAsia" w:ascii="宋体" w:hAnsi="宋体" w:eastAsia="宋体" w:cs="Times New Roman"/>
          <w:color w:val="000000"/>
          <w:sz w:val="24"/>
          <w:szCs w:val="24"/>
          <w:u w:val="single"/>
          <w:lang w:val="en-US" w:eastAsia="zh-CN" w:bidi="ar-SA"/>
        </w:rPr>
        <w:t xml:space="preserve">               </w:t>
      </w:r>
      <w:r>
        <w:rPr>
          <w:rFonts w:hint="eastAsia" w:ascii="宋体" w:hAnsi="宋体" w:eastAsia="宋体" w:cs="Times New Roman"/>
          <w:color w:val="000000"/>
          <w:sz w:val="24"/>
          <w:szCs w:val="24"/>
          <w:lang w:val="en-US" w:eastAsia="zh-CN" w:bidi="ar-SA"/>
        </w:rPr>
        <w:t xml:space="preserve">                　 </w:t>
      </w:r>
    </w:p>
    <w:p w14:paraId="62406143">
      <w:pPr>
        <w:widowControl w:val="0"/>
        <w:snapToGrid w:val="0"/>
        <w:spacing w:after="120"/>
        <w:ind w:firstLine="6240" w:firstLineChars="2600"/>
        <w:jc w:val="both"/>
        <w:rPr>
          <w:rFonts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年    月　 日</w:t>
      </w:r>
    </w:p>
    <w:p w14:paraId="003514CA">
      <w:pPr>
        <w:spacing w:line="360" w:lineRule="auto"/>
        <w:rPr>
          <w:rFonts w:ascii="宋体" w:hAnsi="宋体" w:eastAsia="宋体" w:cs="宋体"/>
          <w:b/>
          <w:bCs/>
          <w:sz w:val="24"/>
          <w:szCs w:val="24"/>
        </w:rPr>
      </w:pPr>
    </w:p>
    <w:p w14:paraId="09066BA5">
      <w:pPr>
        <w:spacing w:line="360" w:lineRule="auto"/>
        <w:rPr>
          <w:rFonts w:hint="eastAsia" w:ascii="宋体" w:hAnsi="宋体" w:eastAsia="宋体" w:cs="宋体"/>
          <w:b/>
          <w:bCs/>
          <w:sz w:val="24"/>
          <w:szCs w:val="24"/>
        </w:rPr>
      </w:pPr>
    </w:p>
    <w:p w14:paraId="6F115ABD">
      <w:pPr>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附件</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lang w:eastAsia="zh-CN"/>
        </w:rPr>
        <w:t>政府采购供应商诚信承诺书</w:t>
      </w:r>
    </w:p>
    <w:p w14:paraId="32BA56B1">
      <w:pPr>
        <w:spacing w:line="360" w:lineRule="auto"/>
        <w:ind w:firstLine="3092" w:firstLineChars="11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政府采购供应商诚信承诺书</w:t>
      </w:r>
    </w:p>
    <w:p w14:paraId="4DD647F8">
      <w:pPr>
        <w:widowControl/>
        <w:spacing w:before="100" w:beforeAutospacing="1" w:after="190"/>
        <w:jc w:val="left"/>
        <w:rPr>
          <w:rFonts w:ascii="宋体" w:hAnsi="宋体" w:cs="宋体"/>
          <w:b/>
          <w:color w:val="auto"/>
          <w:sz w:val="24"/>
          <w:highlight w:val="none"/>
          <w:u w:val="single"/>
        </w:rPr>
      </w:pPr>
      <w:r>
        <w:rPr>
          <w:rFonts w:hint="eastAsia" w:ascii="宋体" w:hAnsi="宋体" w:cs="宋体"/>
          <w:b/>
          <w:color w:val="auto"/>
          <w:sz w:val="24"/>
          <w:highlight w:val="none"/>
          <w:u w:val="single"/>
          <w:lang w:eastAsia="zh-CN"/>
        </w:rPr>
        <w:t>金华心悦招标代理有限公司</w:t>
      </w:r>
      <w:r>
        <w:rPr>
          <w:rFonts w:hint="eastAsia" w:ascii="宋体" w:hAnsi="宋体" w:cs="宋体"/>
          <w:b/>
          <w:color w:val="auto"/>
          <w:sz w:val="24"/>
          <w:highlight w:val="none"/>
          <w:u w:val="single"/>
        </w:rPr>
        <w:t>：</w:t>
      </w:r>
    </w:p>
    <w:p w14:paraId="579CA114">
      <w:pPr>
        <w:ind w:firstLine="480" w:firstLineChars="200"/>
        <w:rPr>
          <w:rFonts w:ascii="宋体" w:hAnsi="宋体" w:cs="宋体"/>
          <w:color w:val="auto"/>
          <w:sz w:val="24"/>
          <w:highlight w:val="none"/>
        </w:rPr>
      </w:pPr>
      <w:r>
        <w:rPr>
          <w:rFonts w:hint="eastAsia" w:ascii="宋体" w:hAnsi="宋体" w:cs="宋体"/>
          <w:color w:val="auto"/>
          <w:sz w:val="24"/>
          <w:highlight w:val="none"/>
        </w:rPr>
        <w:t>我公司自愿参与贵单位组织的</w:t>
      </w:r>
      <w:r>
        <w:rPr>
          <w:rFonts w:hint="eastAsia" w:ascii="宋体" w:hAnsi="宋体" w:cs="宋体"/>
          <w:b/>
          <w:color w:val="auto"/>
          <w:sz w:val="24"/>
          <w:highlight w:val="none"/>
          <w:u w:val="single"/>
        </w:rPr>
        <w:t xml:space="preserve">                   项目（招标编号：</w:t>
      </w:r>
      <w:r>
        <w:rPr>
          <w:rFonts w:hint="eastAsia" w:ascii="宋体" w:hAnsi="宋体" w:cs="宋体"/>
          <w:b/>
          <w:color w:val="auto"/>
          <w:sz w:val="24"/>
          <w:highlight w:val="none"/>
          <w:u w:val="single"/>
          <w:lang w:eastAsia="zh-CN"/>
        </w:rPr>
        <w:t>JHXYCG2026-002</w:t>
      </w:r>
      <w:r>
        <w:rPr>
          <w:rFonts w:hint="eastAsia" w:ascii="宋体" w:hAnsi="宋体" w:cs="宋体"/>
          <w:b/>
          <w:color w:val="auto"/>
          <w:sz w:val="24"/>
          <w:highlight w:val="none"/>
          <w:u w:val="single"/>
        </w:rPr>
        <w:t>）</w:t>
      </w:r>
      <w:r>
        <w:rPr>
          <w:rFonts w:hint="eastAsia" w:ascii="宋体" w:hAnsi="宋体" w:cs="宋体"/>
          <w:color w:val="auto"/>
          <w:sz w:val="24"/>
          <w:highlight w:val="none"/>
        </w:rPr>
        <w:t>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14:paraId="75FF706A">
      <w:pPr>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（一）提供虚假材料谋取中标的；</w:t>
      </w:r>
    </w:p>
    <w:p w14:paraId="7C60F531">
      <w:pPr>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（二）采取不正当手段诋毁、排挤</w:t>
      </w:r>
      <w:r>
        <w:rPr>
          <w:color w:val="auto"/>
          <w:highlight w:val="none"/>
        </w:rPr>
        <w:fldChar w:fldCharType="begin"/>
      </w:r>
      <w:r>
        <w:rPr>
          <w:color w:val="auto"/>
          <w:highlight w:val="none"/>
        </w:rPr>
        <w:instrText xml:space="preserve"> HYPERLINK "http://www.oh100.com/qita/" \t "_blank" </w:instrText>
      </w:r>
      <w:r>
        <w:rPr>
          <w:color w:val="auto"/>
          <w:highlight w:val="none"/>
        </w:rPr>
        <w:fldChar w:fldCharType="separate"/>
      </w:r>
      <w:r>
        <w:rPr>
          <w:rStyle w:val="35"/>
          <w:rFonts w:hint="eastAsia" w:ascii="宋体" w:hAnsi="宋体" w:cs="宋体"/>
          <w:color w:val="auto"/>
          <w:sz w:val="24"/>
          <w:highlight w:val="none"/>
        </w:rPr>
        <w:t>其他</w:t>
      </w:r>
      <w:r>
        <w:rPr>
          <w:rStyle w:val="35"/>
          <w:rFonts w:hint="eastAsia" w:ascii="宋体" w:hAnsi="宋体" w:cs="宋体"/>
          <w:color w:val="auto"/>
          <w:sz w:val="24"/>
          <w:highlight w:val="none"/>
        </w:rPr>
        <w:fldChar w:fldCharType="end"/>
      </w:r>
      <w:r>
        <w:rPr>
          <w:rFonts w:hint="eastAsia" w:ascii="宋体" w:hAnsi="宋体" w:cs="宋体"/>
          <w:color w:val="auto"/>
          <w:sz w:val="24"/>
          <w:highlight w:val="none"/>
        </w:rPr>
        <w:t>投标人的；</w:t>
      </w:r>
    </w:p>
    <w:p w14:paraId="590DFE51">
      <w:pPr>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（三）与招标采购单位、其他投标人恶意串通的；</w:t>
      </w:r>
    </w:p>
    <w:p w14:paraId="6A5A5F74">
      <w:pPr>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（四）向招标采购单位行贿或提供其他不正当利益的；</w:t>
      </w:r>
    </w:p>
    <w:p w14:paraId="07F74A4D">
      <w:pPr>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（五）在招标过程中与招标采购单位进行协商谈判、不按照招标文件和投标文件订立合同，或者与采购人另立背离合同实质性内容协议的；</w:t>
      </w:r>
    </w:p>
    <w:p w14:paraId="68129C3C">
      <w:pPr>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（六）开标后擅自撤销投标，影响招标继续进行的或领取招标文件后不投标导致废标的；</w:t>
      </w:r>
    </w:p>
    <w:p w14:paraId="75CBC151">
      <w:pPr>
        <w:spacing w:line="312" w:lineRule="auto"/>
        <w:ind w:firstLine="600" w:firstLineChars="250"/>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（七）中标后无正当理由，在规定时间内不与采购单位签订合同的；</w:t>
      </w:r>
    </w:p>
    <w:p w14:paraId="18B8EF3C">
      <w:pPr>
        <w:spacing w:line="312" w:lineRule="auto"/>
        <w:ind w:firstLine="600" w:firstLineChars="250"/>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（八）将中标项目转让给他人或非法分包他人的；</w:t>
      </w:r>
    </w:p>
    <w:p w14:paraId="7EF47394">
      <w:pPr>
        <w:spacing w:line="312" w:lineRule="auto"/>
        <w:ind w:firstLine="600" w:firstLineChars="250"/>
        <w:rPr>
          <w:rFonts w:ascii="宋体" w:hAnsi="宋体" w:cs="宋体"/>
          <w:color w:val="auto"/>
          <w:sz w:val="24"/>
          <w:highlight w:val="none"/>
        </w:rPr>
      </w:pPr>
      <w:r>
        <w:rPr>
          <w:rFonts w:hint="eastAsia" w:ascii="宋体" w:hAnsi="宋体" w:cs="宋体"/>
          <w:color w:val="auto"/>
          <w:sz w:val="24"/>
          <w:highlight w:val="none"/>
        </w:rPr>
        <w:t>（九）无正当理由，拒绝履行合同义务的；</w:t>
      </w:r>
    </w:p>
    <w:p w14:paraId="13AD386D">
      <w:pPr>
        <w:spacing w:line="312" w:lineRule="auto"/>
        <w:ind w:firstLine="600" w:firstLineChars="250"/>
        <w:rPr>
          <w:rFonts w:ascii="宋体" w:hAnsi="宋体" w:cs="宋体"/>
          <w:color w:val="auto"/>
          <w:sz w:val="24"/>
          <w:highlight w:val="none"/>
        </w:rPr>
      </w:pPr>
      <w:r>
        <w:rPr>
          <w:rFonts w:hint="eastAsia" w:ascii="宋体" w:hAnsi="宋体" w:cs="宋体"/>
          <w:color w:val="auto"/>
          <w:sz w:val="24"/>
          <w:highlight w:val="none"/>
        </w:rPr>
        <w:t>（十）无正当理由放弃中标（成交）项目的；</w:t>
      </w:r>
    </w:p>
    <w:p w14:paraId="2A2F6642">
      <w:pPr>
        <w:spacing w:line="312" w:lineRule="auto"/>
        <w:ind w:firstLine="600" w:firstLineChars="250"/>
        <w:rPr>
          <w:rFonts w:ascii="宋体" w:hAnsi="宋体" w:cs="宋体"/>
          <w:color w:val="auto"/>
          <w:sz w:val="24"/>
          <w:highlight w:val="none"/>
        </w:rPr>
      </w:pPr>
      <w:r>
        <w:rPr>
          <w:rFonts w:hint="eastAsia" w:ascii="宋体" w:hAnsi="宋体" w:cs="宋体"/>
          <w:color w:val="auto"/>
          <w:sz w:val="24"/>
          <w:highlight w:val="none"/>
        </w:rPr>
        <w:t>（十一）擅自或与采购人串通或接受采购人要求，在履约合同中通过减少货物数量，更换品牌、降低配置、技术要求、质量和服务标准等，却仍按原合同进行虚假验收或终止政府采购合同的；</w:t>
      </w:r>
    </w:p>
    <w:p w14:paraId="24A6B7F8">
      <w:pPr>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（十二）与采购人串通，对尚未履约完毕的采购项目出具虚假验收报告的；</w:t>
      </w:r>
    </w:p>
    <w:p w14:paraId="468AEB75">
      <w:pPr>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（十三）无不可抗力因素，拒绝提供售后服务、售后服务态度恶劣、故意提高维修配件价格（高于市场平均价）的；</w:t>
      </w:r>
    </w:p>
    <w:p w14:paraId="706D52C2">
      <w:pPr>
        <w:ind w:firstLine="480" w:firstLineChars="200"/>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（十四）开标后对招标文件的相关内容再进行质疑的；</w:t>
      </w:r>
    </w:p>
    <w:p w14:paraId="008DF231">
      <w:pPr>
        <w:ind w:firstLine="480" w:firstLineChars="200"/>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（十五）恶意投诉的行为：投诉经查无实据的、捏造事实或者提供虚假投诉材料的；</w:t>
      </w:r>
    </w:p>
    <w:p w14:paraId="02E38FB5">
      <w:pPr>
        <w:ind w:firstLine="480" w:firstLineChars="200"/>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（十六）拒绝有关部门监督检查或者提供虚假情况的；</w:t>
      </w:r>
    </w:p>
    <w:p w14:paraId="36408549">
      <w:pPr>
        <w:ind w:firstLine="480" w:firstLineChars="200"/>
        <w:rPr>
          <w:rFonts w:ascii="宋体" w:hAnsi="宋体" w:cs="宋体"/>
          <w:color w:val="auto"/>
          <w:sz w:val="24"/>
          <w:highlight w:val="none"/>
        </w:rPr>
      </w:pPr>
      <w:r>
        <w:rPr>
          <w:rFonts w:hint="eastAsia" w:ascii="宋体" w:hAnsi="宋体" w:cs="宋体"/>
          <w:color w:val="auto"/>
          <w:sz w:val="24"/>
          <w:highlight w:val="none"/>
        </w:rPr>
        <w:t>（十七）财政、监察部门鉴定的其他不诚信行为。</w:t>
      </w:r>
    </w:p>
    <w:p w14:paraId="24B55EE9">
      <w:pPr>
        <w:ind w:firstLine="480" w:firstLineChars="200"/>
        <w:rPr>
          <w:rFonts w:ascii="宋体" w:hAnsi="宋体" w:cs="宋体"/>
          <w:color w:val="auto"/>
          <w:sz w:val="24"/>
          <w:highlight w:val="none"/>
        </w:rPr>
      </w:pPr>
      <w:r>
        <w:rPr>
          <w:rFonts w:hint="eastAsia" w:ascii="宋体" w:hAnsi="宋体" w:cs="宋体"/>
          <w:color w:val="auto"/>
          <w:sz w:val="24"/>
          <w:highlight w:val="none"/>
        </w:rPr>
        <w:t>（十八）招标文件规定的其他不诚信行为。</w:t>
      </w:r>
    </w:p>
    <w:p w14:paraId="3FA54E6E">
      <w:pPr>
        <w:spacing w:line="312" w:lineRule="auto"/>
        <w:ind w:firstLine="5760" w:firstLineChars="2400"/>
        <w:rPr>
          <w:rFonts w:ascii="宋体" w:hAnsi="宋体" w:cs="宋体"/>
          <w:color w:val="auto"/>
          <w:sz w:val="24"/>
          <w:highlight w:val="none"/>
        </w:rPr>
      </w:pPr>
    </w:p>
    <w:p w14:paraId="2F134490">
      <w:pPr>
        <w:spacing w:line="312" w:lineRule="auto"/>
        <w:ind w:firstLine="5760" w:firstLineChars="2400"/>
        <w:rPr>
          <w:rFonts w:ascii="宋体" w:hAnsi="宋体" w:cs="宋体"/>
          <w:color w:val="auto"/>
          <w:sz w:val="24"/>
          <w:highlight w:val="none"/>
        </w:rPr>
      </w:pPr>
      <w:r>
        <w:rPr>
          <w:rFonts w:hint="eastAsia" w:ascii="宋体" w:hAnsi="宋体" w:cs="宋体"/>
          <w:color w:val="auto"/>
          <w:sz w:val="24"/>
          <w:highlight w:val="none"/>
        </w:rPr>
        <w:t>公司名称：（盖章）</w:t>
      </w:r>
    </w:p>
    <w:p w14:paraId="2E5B9916">
      <w:pPr>
        <w:spacing w:line="312" w:lineRule="auto"/>
        <w:jc w:val="center"/>
        <w:rPr>
          <w:rFonts w:ascii="宋体" w:hAnsi="宋体" w:cs="宋体"/>
          <w:color w:val="auto"/>
          <w:sz w:val="24"/>
          <w:highlight w:val="none"/>
        </w:rPr>
      </w:pPr>
      <w:r>
        <w:rPr>
          <w:rFonts w:hint="eastAsia" w:ascii="宋体" w:hAnsi="宋体" w:cs="宋体"/>
          <w:color w:val="auto"/>
          <w:sz w:val="24"/>
          <w:highlight w:val="none"/>
        </w:rPr>
        <w:t xml:space="preserve">                              法人代表或授权委托人（签字或盖章）：</w:t>
      </w:r>
    </w:p>
    <w:p w14:paraId="542FC3E8">
      <w:pPr>
        <w:ind w:firstLine="5520" w:firstLineChars="2300"/>
        <w:rPr>
          <w:rFonts w:ascii="宋体" w:hAnsi="宋体" w:cs="宋体"/>
          <w:color w:val="auto"/>
          <w:sz w:val="24"/>
          <w:szCs w:val="22"/>
          <w:highlight w:val="none"/>
        </w:rPr>
      </w:pPr>
      <w:r>
        <w:rPr>
          <w:rFonts w:hint="eastAsia" w:ascii="宋体" w:hAnsi="宋体" w:cs="宋体"/>
          <w:color w:val="auto"/>
          <w:sz w:val="24"/>
          <w:szCs w:val="22"/>
          <w:highlight w:val="none"/>
        </w:rPr>
        <w:t>年   月   日</w:t>
      </w:r>
    </w:p>
    <w:p w14:paraId="51B56C06">
      <w:pPr>
        <w:rPr>
          <w:rFonts w:hint="eastAsia" w:ascii="宋体" w:hAnsi="宋体" w:cs="宋体"/>
          <w:b/>
          <w:bCs/>
          <w:color w:val="auto"/>
          <w:sz w:val="24"/>
          <w:szCs w:val="24"/>
          <w:highlight w:val="none"/>
        </w:rPr>
      </w:pPr>
    </w:p>
    <w:p w14:paraId="5BFBAD24">
      <w:pPr>
        <w:rPr>
          <w:rFonts w:hint="eastAsia" w:ascii="宋体" w:hAnsi="宋体" w:cs="宋体"/>
          <w:b/>
          <w:bCs/>
          <w:color w:val="auto"/>
          <w:sz w:val="24"/>
          <w:szCs w:val="24"/>
          <w:highlight w:val="none"/>
        </w:rPr>
      </w:pPr>
    </w:p>
    <w:p w14:paraId="7ED8258E">
      <w:pPr>
        <w:rPr>
          <w:rFonts w:ascii="宋体" w:hAnsi="宋体" w:cs="宋体"/>
          <w:color w:val="auto"/>
          <w:sz w:val="24"/>
          <w:szCs w:val="24"/>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12</w:t>
      </w:r>
      <w:r>
        <w:rPr>
          <w:rFonts w:hint="eastAsia" w:ascii="宋体" w:hAnsi="宋体" w:cs="宋体"/>
          <w:b/>
          <w:bCs/>
          <w:color w:val="auto"/>
          <w:sz w:val="24"/>
          <w:szCs w:val="24"/>
          <w:highlight w:val="none"/>
        </w:rPr>
        <w:t>：</w:t>
      </w:r>
    </w:p>
    <w:p w14:paraId="2DEB554D">
      <w:pPr>
        <w:ind w:firstLine="3614" w:firstLineChars="1200"/>
        <w:rPr>
          <w:rFonts w:ascii="宋体" w:hAnsi="宋体" w:cs="宋体"/>
          <w:b/>
          <w:bCs/>
          <w:color w:val="auto"/>
          <w:sz w:val="30"/>
          <w:szCs w:val="30"/>
          <w:highlight w:val="none"/>
        </w:rPr>
      </w:pPr>
      <w:r>
        <w:rPr>
          <w:rFonts w:hint="eastAsia" w:ascii="宋体" w:hAnsi="宋体" w:cs="宋体"/>
          <w:b/>
          <w:bCs/>
          <w:color w:val="auto"/>
          <w:sz w:val="30"/>
          <w:szCs w:val="30"/>
          <w:highlight w:val="none"/>
          <w:lang w:eastAsia="zh-CN"/>
        </w:rPr>
        <w:t>服务费</w:t>
      </w:r>
      <w:r>
        <w:rPr>
          <w:rFonts w:hint="eastAsia" w:ascii="宋体" w:hAnsi="宋体" w:cs="宋体"/>
          <w:b/>
          <w:bCs/>
          <w:color w:val="auto"/>
          <w:sz w:val="30"/>
          <w:szCs w:val="30"/>
          <w:highlight w:val="none"/>
        </w:rPr>
        <w:t>承诺书</w:t>
      </w:r>
    </w:p>
    <w:p w14:paraId="008C9067">
      <w:pPr>
        <w:widowControl/>
        <w:spacing w:line="360" w:lineRule="auto"/>
        <w:jc w:val="left"/>
        <w:rPr>
          <w:rFonts w:ascii="宋体" w:hAnsi="宋体" w:cs="宋体"/>
          <w:b/>
          <w:bCs/>
          <w:color w:val="auto"/>
          <w:sz w:val="28"/>
          <w:szCs w:val="28"/>
          <w:highlight w:val="none"/>
        </w:rPr>
      </w:pPr>
    </w:p>
    <w:p w14:paraId="476DB5E8">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致：</w:t>
      </w:r>
      <w:r>
        <w:rPr>
          <w:rFonts w:hint="eastAsia" w:ascii="宋体" w:hAnsi="宋体" w:cs="宋体"/>
          <w:color w:val="auto"/>
          <w:sz w:val="24"/>
          <w:szCs w:val="24"/>
          <w:highlight w:val="none"/>
          <w:u w:val="single"/>
          <w:lang w:eastAsia="zh-CN"/>
        </w:rPr>
        <w:t>金华心悦招标代理有限公司</w:t>
      </w:r>
      <w:r>
        <w:rPr>
          <w:rFonts w:hint="eastAsia" w:ascii="宋体" w:hAnsi="宋体" w:cs="宋体"/>
          <w:color w:val="auto"/>
          <w:sz w:val="24"/>
          <w:szCs w:val="24"/>
          <w:highlight w:val="none"/>
        </w:rPr>
        <w:t>：</w:t>
      </w:r>
    </w:p>
    <w:p w14:paraId="4242EFFF">
      <w:pPr>
        <w:widowControl/>
        <w:spacing w:line="360" w:lineRule="auto"/>
        <w:ind w:firstLine="600" w:firstLineChars="250"/>
        <w:jc w:val="left"/>
        <w:rPr>
          <w:rFonts w:ascii="宋体" w:hAnsi="宋体" w:cs="宋体"/>
          <w:color w:val="auto"/>
          <w:sz w:val="24"/>
          <w:szCs w:val="24"/>
          <w:highlight w:val="none"/>
        </w:rPr>
      </w:pPr>
    </w:p>
    <w:p w14:paraId="06145A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_________（投标人名称）如中标，愿向</w:t>
      </w:r>
      <w:r>
        <w:rPr>
          <w:rFonts w:hint="eastAsia" w:ascii="宋体" w:hAnsi="宋体" w:cs="宋体"/>
          <w:color w:val="auto"/>
          <w:sz w:val="24"/>
          <w:szCs w:val="24"/>
          <w:highlight w:val="none"/>
          <w:lang w:eastAsia="zh-CN"/>
        </w:rPr>
        <w:t>金华心悦招标代理有限公司</w:t>
      </w:r>
      <w:r>
        <w:rPr>
          <w:rFonts w:hint="eastAsia" w:ascii="宋体" w:hAnsi="宋体" w:cs="宋体"/>
          <w:color w:val="auto"/>
          <w:sz w:val="24"/>
          <w:szCs w:val="24"/>
          <w:highlight w:val="none"/>
        </w:rPr>
        <w:t>支付中标服务费。</w:t>
      </w:r>
    </w:p>
    <w:p w14:paraId="7CE5BFB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我方如未在规定时间内交纳时，承诺凭贵方开出的违约通知，由采购人在本次招标项目的货款/服务款中直接扣缴</w:t>
      </w:r>
      <w:r>
        <w:rPr>
          <w:rFonts w:hint="eastAsia" w:ascii="宋体" w:hAnsi="宋体" w:cs="宋体"/>
          <w:color w:val="auto"/>
          <w:sz w:val="24"/>
          <w:szCs w:val="24"/>
          <w:highlight w:val="none"/>
          <w:lang w:eastAsia="zh-CN"/>
        </w:rPr>
        <w:t>。</w:t>
      </w:r>
    </w:p>
    <w:p w14:paraId="58CFE691">
      <w:pPr>
        <w:spacing w:line="360" w:lineRule="auto"/>
        <w:ind w:firstLine="1320" w:firstLineChars="550"/>
        <w:rPr>
          <w:rFonts w:hint="eastAsia" w:ascii="宋体" w:hAnsi="宋体" w:cs="宋体"/>
          <w:color w:val="auto"/>
          <w:sz w:val="24"/>
          <w:szCs w:val="24"/>
          <w:highlight w:val="none"/>
        </w:rPr>
      </w:pPr>
    </w:p>
    <w:p w14:paraId="48DBFCA2">
      <w:pPr>
        <w:spacing w:line="360" w:lineRule="auto"/>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0F89AF25">
      <w:pPr>
        <w:spacing w:line="360" w:lineRule="auto"/>
        <w:rPr>
          <w:rFonts w:ascii="宋体" w:hAnsi="宋体" w:cs="宋体"/>
          <w:color w:val="auto"/>
          <w:sz w:val="24"/>
          <w:szCs w:val="24"/>
          <w:highlight w:val="none"/>
        </w:rPr>
      </w:pPr>
    </w:p>
    <w:p w14:paraId="76B8FBA7">
      <w:pPr>
        <w:spacing w:line="360" w:lineRule="auto"/>
        <w:rPr>
          <w:rFonts w:ascii="宋体" w:hAnsi="宋体" w:cs="宋体"/>
          <w:color w:val="auto"/>
          <w:sz w:val="24"/>
          <w:szCs w:val="24"/>
          <w:highlight w:val="none"/>
        </w:rPr>
      </w:pPr>
    </w:p>
    <w:p w14:paraId="617D99C9">
      <w:pPr>
        <w:spacing w:line="360" w:lineRule="auto"/>
        <w:rPr>
          <w:rFonts w:ascii="宋体" w:hAnsi="宋体" w:cs="宋体"/>
          <w:color w:val="auto"/>
          <w:sz w:val="24"/>
          <w:szCs w:val="24"/>
          <w:highlight w:val="none"/>
        </w:rPr>
      </w:pPr>
    </w:p>
    <w:p w14:paraId="23A618E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承诺人</w:t>
      </w:r>
      <w:r>
        <w:rPr>
          <w:rFonts w:hint="eastAsia" w:ascii="宋体" w:hAnsi="宋体" w:cs="宋体"/>
          <w:color w:val="auto"/>
          <w:sz w:val="24"/>
          <w:szCs w:val="24"/>
          <w:highlight w:val="none"/>
        </w:rPr>
        <w:t>名称（盖章）：</w:t>
      </w:r>
    </w:p>
    <w:p w14:paraId="096D7633">
      <w:pPr>
        <w:spacing w:line="360" w:lineRule="auto"/>
        <w:rPr>
          <w:rFonts w:hint="eastAsia" w:ascii="宋体" w:hAnsi="宋体" w:cs="宋体"/>
          <w:color w:val="auto"/>
          <w:sz w:val="24"/>
          <w:szCs w:val="24"/>
          <w:highlight w:val="none"/>
        </w:rPr>
      </w:pPr>
    </w:p>
    <w:p w14:paraId="65A17BB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法定代表人或代理人（签字或盖章）：</w:t>
      </w:r>
    </w:p>
    <w:p w14:paraId="0FFB4565">
      <w:pPr>
        <w:spacing w:line="360" w:lineRule="auto"/>
        <w:rPr>
          <w:rFonts w:ascii="宋体" w:hAnsi="宋体" w:cs="宋体"/>
          <w:color w:val="auto"/>
          <w:sz w:val="28"/>
          <w:szCs w:val="28"/>
          <w:highlight w:val="none"/>
        </w:rPr>
      </w:pPr>
    </w:p>
    <w:p w14:paraId="3A793ED1">
      <w:pPr>
        <w:pStyle w:val="43"/>
        <w:rPr>
          <w:color w:val="auto"/>
          <w:highlight w:val="none"/>
        </w:rPr>
      </w:pPr>
    </w:p>
    <w:p w14:paraId="0586DA35">
      <w:pPr>
        <w:rPr>
          <w:rFonts w:ascii="宋体" w:hAnsi="宋体" w:cs="宋体"/>
          <w:color w:val="auto"/>
          <w:sz w:val="28"/>
          <w:szCs w:val="28"/>
          <w:highlight w:val="none"/>
        </w:rPr>
      </w:pPr>
    </w:p>
    <w:p w14:paraId="5EA34ECE">
      <w:pPr>
        <w:rPr>
          <w:rFonts w:ascii="宋体" w:hAnsi="宋体" w:cs="宋体"/>
          <w:color w:val="auto"/>
          <w:sz w:val="28"/>
          <w:szCs w:val="28"/>
          <w:highlight w:val="none"/>
        </w:rPr>
      </w:pPr>
    </w:p>
    <w:p w14:paraId="261CC078">
      <w:pPr>
        <w:ind w:firstLine="4480" w:firstLineChars="1600"/>
        <w:rPr>
          <w:rFonts w:ascii="宋体" w:hAnsi="宋体" w:cs="宋体"/>
          <w:color w:val="auto"/>
          <w:sz w:val="28"/>
          <w:szCs w:val="28"/>
          <w:highlight w:val="none"/>
        </w:rPr>
      </w:pPr>
    </w:p>
    <w:p w14:paraId="31A0BE40">
      <w:pPr>
        <w:ind w:firstLine="4480" w:firstLineChars="1600"/>
        <w:rPr>
          <w:rFonts w:ascii="宋体" w:hAnsi="宋体" w:cs="宋体"/>
          <w:color w:val="auto"/>
          <w:sz w:val="28"/>
          <w:szCs w:val="28"/>
          <w:highlight w:val="none"/>
        </w:rPr>
      </w:pPr>
    </w:p>
    <w:p w14:paraId="3E2554F6">
      <w:pPr>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26</w:t>
      </w:r>
      <w:r>
        <w:rPr>
          <w:rFonts w:hint="eastAsia" w:ascii="宋体" w:hAnsi="宋体" w:cs="宋体"/>
          <w:color w:val="auto"/>
          <w:sz w:val="24"/>
          <w:szCs w:val="24"/>
          <w:highlight w:val="none"/>
          <w:u w:val="single"/>
        </w:rPr>
        <w:t>年 月 日</w:t>
      </w:r>
    </w:p>
    <w:p w14:paraId="5824F131">
      <w:pPr>
        <w:snapToGrid w:val="0"/>
        <w:spacing w:beforeLines="50" w:after="50"/>
        <w:rPr>
          <w:rFonts w:ascii="宋体" w:hAnsi="宋体" w:cs="宋体"/>
          <w:color w:val="auto"/>
          <w:sz w:val="24"/>
          <w:szCs w:val="24"/>
          <w:highlight w:val="none"/>
        </w:rPr>
      </w:pPr>
    </w:p>
    <w:p w14:paraId="680E60D9">
      <w:pPr>
        <w:snapToGrid w:val="0"/>
        <w:spacing w:before="50" w:afterLines="50"/>
        <w:jc w:val="left"/>
        <w:rPr>
          <w:rFonts w:ascii="宋体" w:hAnsi="宋体" w:cs="宋体"/>
          <w:color w:val="auto"/>
          <w:sz w:val="24"/>
          <w:szCs w:val="24"/>
          <w:highlight w:val="none"/>
        </w:rPr>
      </w:pPr>
    </w:p>
    <w:p w14:paraId="33583408">
      <w:pPr>
        <w:snapToGrid w:val="0"/>
        <w:spacing w:before="50" w:afterLines="50"/>
        <w:jc w:val="left"/>
        <w:rPr>
          <w:rFonts w:ascii="宋体" w:hAnsi="宋体" w:cs="宋体"/>
          <w:b/>
          <w:bCs/>
          <w:color w:val="auto"/>
          <w:sz w:val="24"/>
          <w:szCs w:val="24"/>
          <w:highlight w:val="none"/>
        </w:rPr>
      </w:pPr>
    </w:p>
    <w:p w14:paraId="067738F1">
      <w:pPr>
        <w:snapToGrid w:val="0"/>
        <w:jc w:val="left"/>
        <w:rPr>
          <w:rFonts w:ascii="宋体" w:hAnsi="宋体" w:cs="宋体"/>
          <w:b/>
          <w:bCs/>
          <w:color w:val="auto"/>
          <w:sz w:val="24"/>
          <w:szCs w:val="24"/>
          <w:highlight w:val="none"/>
        </w:rPr>
      </w:pPr>
    </w:p>
    <w:p w14:paraId="0156964C">
      <w:pPr>
        <w:snapToGrid w:val="0"/>
        <w:jc w:val="left"/>
        <w:rPr>
          <w:rFonts w:ascii="宋体" w:hAnsi="宋体" w:cs="宋体"/>
          <w:b/>
          <w:bCs/>
          <w:color w:val="auto"/>
          <w:sz w:val="24"/>
          <w:szCs w:val="24"/>
          <w:highlight w:val="none"/>
        </w:rPr>
      </w:pPr>
    </w:p>
    <w:p w14:paraId="6D33137B">
      <w:pPr>
        <w:snapToGrid w:val="0"/>
        <w:spacing w:before="50" w:after="50" w:line="360" w:lineRule="auto"/>
        <w:jc w:val="both"/>
        <w:rPr>
          <w:rFonts w:hint="eastAsia" w:ascii="仿宋_GB2312" w:hAnsi="仿宋" w:eastAsia="仿宋_GB2312" w:cs="仿宋_GB2312"/>
          <w:b/>
          <w:color w:val="auto"/>
          <w:sz w:val="24"/>
          <w:lang w:val="en-US" w:eastAsia="zh-CN"/>
        </w:rPr>
      </w:pPr>
      <w:r>
        <w:rPr>
          <w:rFonts w:hint="eastAsia" w:ascii="宋体" w:hAnsi="宋体" w:cs="宋体"/>
          <w:b/>
          <w:bCs/>
          <w:color w:val="auto"/>
          <w:kern w:val="0"/>
          <w:sz w:val="24"/>
          <w:lang w:val="en-US" w:eastAsia="zh-CN"/>
        </w:rPr>
        <w:t>附件13：联合协议</w:t>
      </w:r>
      <w:r>
        <w:rPr>
          <w:rFonts w:ascii="仿宋_GB2312" w:hAnsi="仿宋" w:eastAsia="仿宋_GB2312" w:cs="仿宋_GB2312"/>
          <w:b/>
          <w:color w:val="auto"/>
          <w:sz w:val="24"/>
        </w:rPr>
        <w:t xml:space="preserve">    </w:t>
      </w:r>
      <w:r>
        <w:rPr>
          <w:rFonts w:hint="eastAsia" w:ascii="仿宋_GB2312" w:hAnsi="仿宋" w:eastAsia="仿宋_GB2312" w:cs="仿宋_GB2312"/>
          <w:b/>
          <w:color w:val="auto"/>
          <w:sz w:val="24"/>
          <w:lang w:val="en-US" w:eastAsia="zh-CN"/>
        </w:rPr>
        <w:t xml:space="preserve">                   </w:t>
      </w:r>
    </w:p>
    <w:p w14:paraId="675B4F01">
      <w:pPr>
        <w:snapToGrid w:val="0"/>
        <w:spacing w:before="50" w:after="50" w:line="360" w:lineRule="auto"/>
        <w:ind w:firstLine="3855" w:firstLineChars="1600"/>
        <w:jc w:val="both"/>
        <w:rPr>
          <w:rFonts w:hint="eastAsia" w:ascii="宋体" w:hAnsi="宋体" w:eastAsia="宋体" w:cs="宋体"/>
          <w:b/>
          <w:color w:val="auto"/>
          <w:kern w:val="0"/>
          <w:sz w:val="32"/>
          <w:szCs w:val="32"/>
          <w:lang w:val="zh-CN"/>
        </w:rPr>
      </w:pPr>
      <w:r>
        <w:rPr>
          <w:rFonts w:hint="eastAsia" w:ascii="仿宋_GB2312" w:hAnsi="仿宋" w:eastAsia="仿宋_GB2312" w:cs="仿宋_GB2312"/>
          <w:b/>
          <w:color w:val="auto"/>
          <w:sz w:val="24"/>
          <w:lang w:val="en-US" w:eastAsia="zh-CN"/>
        </w:rPr>
        <w:t xml:space="preserve"> </w:t>
      </w:r>
      <w:r>
        <w:rPr>
          <w:rFonts w:hint="eastAsia" w:ascii="宋体" w:hAnsi="宋体" w:eastAsia="宋体" w:cs="宋体"/>
          <w:b/>
          <w:color w:val="auto"/>
          <w:kern w:val="0"/>
          <w:sz w:val="32"/>
          <w:szCs w:val="32"/>
          <w:lang w:val="zh-CN"/>
        </w:rPr>
        <w:t>联合协议</w:t>
      </w:r>
    </w:p>
    <w:p w14:paraId="6881FBD8">
      <w:pPr>
        <w:widowControl/>
        <w:spacing w:line="360" w:lineRule="auto"/>
        <w:ind w:firstLine="482" w:firstLineChars="200"/>
        <w:jc w:val="left"/>
        <w:rPr>
          <w:rFonts w:hint="eastAsia" w:ascii="宋体" w:hAnsi="宋体" w:eastAsia="宋体" w:cs="宋体"/>
          <w:color w:val="auto"/>
          <w:kern w:val="0"/>
          <w:sz w:val="24"/>
          <w:u w:val="single"/>
        </w:rPr>
      </w:pPr>
      <w:r>
        <w:rPr>
          <w:rFonts w:hint="eastAsia" w:ascii="宋体" w:hAnsi="宋体" w:eastAsia="宋体" w:cs="宋体"/>
          <w:b/>
          <w:color w:val="auto"/>
          <w:sz w:val="24"/>
        </w:rPr>
        <w:t>（以联合体形式投标的，提供联合协议；本项目不接受联合体投标或者投标人不以联合体形式投标的，则不需要提供）</w:t>
      </w:r>
    </w:p>
    <w:p w14:paraId="293A5AF9">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（联合体所有成员名称）</w:t>
      </w:r>
      <w:r>
        <w:rPr>
          <w:rFonts w:hint="eastAsia" w:ascii="宋体" w:hAnsi="宋体" w:eastAsia="宋体" w:cs="宋体"/>
          <w:color w:val="auto"/>
          <w:kern w:val="0"/>
          <w:sz w:val="24"/>
        </w:rPr>
        <w:t>自愿</w:t>
      </w:r>
      <w:r>
        <w:rPr>
          <w:rFonts w:hint="eastAsia" w:ascii="宋体" w:hAnsi="宋体" w:eastAsia="宋体" w:cs="宋体"/>
          <w:color w:val="auto"/>
          <w:kern w:val="0"/>
          <w:sz w:val="24"/>
          <w:lang w:val="zh-CN"/>
        </w:rPr>
        <w:t>组成一个联合体，以一个投标人的身份</w:t>
      </w:r>
      <w:r>
        <w:rPr>
          <w:rFonts w:hint="eastAsia" w:ascii="宋体" w:hAnsi="宋体" w:eastAsia="宋体" w:cs="宋体"/>
          <w:color w:val="auto"/>
          <w:kern w:val="0"/>
          <w:sz w:val="24"/>
        </w:rPr>
        <w:t>参加</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 xml:space="preserve">投标。 </w:t>
      </w:r>
    </w:p>
    <w:p w14:paraId="0189AA29">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一、各方一致决定，</w:t>
      </w:r>
      <w:r>
        <w:rPr>
          <w:rFonts w:hint="eastAsia" w:ascii="宋体" w:hAnsi="宋体" w:eastAsia="宋体" w:cs="宋体"/>
          <w:color w:val="auto"/>
          <w:kern w:val="0"/>
          <w:sz w:val="24"/>
          <w:u w:val="single"/>
        </w:rPr>
        <w:t>（某联合体成员名称）</w:t>
      </w:r>
      <w:r>
        <w:rPr>
          <w:rFonts w:hint="eastAsia" w:ascii="宋体" w:hAnsi="宋体" w:eastAsia="宋体" w:cs="宋体"/>
          <w:color w:val="auto"/>
          <w:kern w:val="0"/>
          <w:sz w:val="24"/>
        </w:rPr>
        <w:t>为联合体</w:t>
      </w:r>
      <w:r>
        <w:rPr>
          <w:rFonts w:hint="eastAsia" w:ascii="宋体" w:hAnsi="宋体" w:eastAsia="宋体" w:cs="宋体"/>
          <w:color w:val="auto"/>
          <w:kern w:val="0"/>
          <w:sz w:val="24"/>
          <w:lang w:val="zh-CN"/>
        </w:rPr>
        <w:t>牵头人</w:t>
      </w:r>
      <w:r>
        <w:rPr>
          <w:rFonts w:hint="eastAsia" w:ascii="宋体" w:hAnsi="宋体" w:eastAsia="宋体" w:cs="宋体"/>
          <w:color w:val="auto"/>
          <w:sz w:val="24"/>
        </w:rPr>
        <w:t>，代表所有联合体成员负责投标和合同实施阶段的主办、协调工作</w:t>
      </w:r>
      <w:r>
        <w:rPr>
          <w:rFonts w:hint="eastAsia" w:ascii="宋体" w:hAnsi="宋体" w:eastAsia="宋体" w:cs="宋体"/>
          <w:color w:val="auto"/>
          <w:kern w:val="0"/>
          <w:sz w:val="24"/>
          <w:lang w:val="zh-CN"/>
        </w:rPr>
        <w:t>。</w:t>
      </w:r>
    </w:p>
    <w:p w14:paraId="319CABA8">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二、</w:t>
      </w:r>
      <w:r>
        <w:rPr>
          <w:rFonts w:hint="eastAsia" w:ascii="宋体" w:hAnsi="宋体" w:eastAsia="宋体" w:cs="宋体"/>
          <w:color w:val="auto"/>
          <w:sz w:val="24"/>
        </w:rPr>
        <w:t>所有联合体成员各方签署授权书，授权书载明的</w:t>
      </w:r>
      <w:r>
        <w:rPr>
          <w:rFonts w:hint="eastAsia" w:ascii="宋体" w:hAnsi="宋体" w:eastAsia="宋体" w:cs="宋体"/>
          <w:color w:val="auto"/>
          <w:kern w:val="0"/>
          <w:sz w:val="24"/>
          <w:lang w:val="zh-CN"/>
        </w:rPr>
        <w:t>授权代表根据招标文件规定及投标内容而对采购人、采购机构所作的任何合法承诺，包括书面澄清及相应等均对联合投标各方产生约束力。</w:t>
      </w:r>
    </w:p>
    <w:p w14:paraId="5D4C269A">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三、本次联合投标中，分工如下：</w:t>
      </w:r>
      <w:r>
        <w:rPr>
          <w:rFonts w:hint="eastAsia" w:ascii="宋体" w:hAnsi="宋体" w:eastAsia="宋体" w:cs="宋体"/>
          <w:color w:val="auto"/>
          <w:kern w:val="0"/>
          <w:sz w:val="24"/>
          <w:u w:val="single"/>
        </w:rPr>
        <w:t>（联合体其中一方成员名称）</w:t>
      </w:r>
      <w:r>
        <w:rPr>
          <w:rFonts w:hint="eastAsia" w:ascii="宋体" w:hAnsi="宋体" w:eastAsia="宋体" w:cs="宋体"/>
          <w:color w:val="auto"/>
          <w:kern w:val="0"/>
          <w:sz w:val="24"/>
          <w:lang w:val="zh-CN"/>
        </w:rPr>
        <w:t>承担的工作和义务为：</w:t>
      </w:r>
      <w:r>
        <w:rPr>
          <w:rFonts w:hint="eastAsia" w:ascii="宋体" w:hAnsi="宋体" w:eastAsia="宋体" w:cs="宋体"/>
          <w:color w:val="auto"/>
          <w:u w:val="single"/>
        </w:rPr>
        <w:t xml:space="preserve">             </w:t>
      </w:r>
      <w:r>
        <w:rPr>
          <w:rFonts w:hint="eastAsia" w:ascii="宋体" w:hAnsi="宋体" w:eastAsia="宋体" w:cs="宋体"/>
          <w:color w:val="auto"/>
          <w:kern w:val="0"/>
          <w:sz w:val="24"/>
          <w:lang w:val="zh-CN"/>
        </w:rPr>
        <w:t>；</w:t>
      </w:r>
      <w:r>
        <w:rPr>
          <w:rFonts w:hint="eastAsia" w:ascii="宋体" w:hAnsi="宋体" w:eastAsia="宋体" w:cs="宋体"/>
          <w:color w:val="auto"/>
          <w:kern w:val="0"/>
          <w:sz w:val="24"/>
          <w:u w:val="single"/>
        </w:rPr>
        <w:t>（联合体其中一方成员名称）</w:t>
      </w:r>
      <w:r>
        <w:rPr>
          <w:rFonts w:hint="eastAsia" w:ascii="宋体" w:hAnsi="宋体" w:eastAsia="宋体" w:cs="宋体"/>
          <w:color w:val="auto"/>
          <w:kern w:val="0"/>
          <w:sz w:val="24"/>
          <w:lang w:val="zh-CN"/>
        </w:rPr>
        <w:t>承担的工作和义务为：</w:t>
      </w:r>
      <w:r>
        <w:rPr>
          <w:rFonts w:hint="eastAsia" w:ascii="宋体" w:hAnsi="宋体" w:eastAsia="宋体" w:cs="宋体"/>
          <w:color w:val="auto"/>
          <w:u w:val="single"/>
        </w:rPr>
        <w:t xml:space="preserve">            </w:t>
      </w:r>
      <w:r>
        <w:rPr>
          <w:rFonts w:hint="eastAsia" w:ascii="宋体" w:hAnsi="宋体" w:eastAsia="宋体" w:cs="宋体"/>
          <w:color w:val="auto"/>
          <w:kern w:val="0"/>
          <w:sz w:val="24"/>
          <w:lang w:val="zh-CN"/>
        </w:rPr>
        <w:t xml:space="preserve"> ；……。</w:t>
      </w:r>
    </w:p>
    <w:p w14:paraId="3073C3EC">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四、</w:t>
      </w:r>
      <w:r>
        <w:rPr>
          <w:rFonts w:hint="eastAsia" w:ascii="宋体" w:hAnsi="宋体" w:eastAsia="宋体" w:cs="宋体"/>
          <w:color w:val="auto"/>
          <w:sz w:val="24"/>
        </w:rPr>
        <w:t>中小企业合同金额达到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%，小微企业合同金额达到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kern w:val="0"/>
          <w:sz w:val="24"/>
          <w:lang w:val="zh-CN"/>
        </w:rPr>
        <w:t>。</w:t>
      </w:r>
    </w:p>
    <w:p w14:paraId="5BE463D7">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五、如果中标，</w:t>
      </w:r>
      <w:r>
        <w:rPr>
          <w:rFonts w:hint="eastAsia" w:ascii="宋体" w:hAnsi="宋体" w:eastAsia="宋体" w:cs="宋体"/>
          <w:color w:val="auto"/>
          <w:sz w:val="24"/>
        </w:rPr>
        <w:t>联合体各成员方共同与采购人签订合同，并就采购合同约定的事项对采购人承担连带责任。</w:t>
      </w:r>
    </w:p>
    <w:p w14:paraId="7532256C">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六、有关本次联合投标的其他事宜：</w:t>
      </w:r>
    </w:p>
    <w:p w14:paraId="5F1CC2DD">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1、联合体各方不再单独参加或者与其他供应商另外组成联合体参加同一合同项下的政府采购活动。</w:t>
      </w:r>
    </w:p>
    <w:p w14:paraId="390916A6">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2、联合体中有同类资质的各方按照联合体分工承担相同工作的，按照资质等级较低的供应商确定资质等级。</w:t>
      </w:r>
    </w:p>
    <w:p w14:paraId="3B32573A">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3、本协议提交采购人、采购机构后，联合体各方不得以任何形式对上述内容进行修改或撤销。</w:t>
      </w:r>
    </w:p>
    <w:p w14:paraId="612D0FAC">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2DEA43D7">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7863B469">
      <w:pPr>
        <w:snapToGrid w:val="0"/>
        <w:spacing w:line="360" w:lineRule="auto"/>
        <w:ind w:firstLine="5760" w:firstLineChars="2400"/>
        <w:rPr>
          <w:rFonts w:hint="eastAsia" w:ascii="宋体" w:hAnsi="宋体" w:eastAsia="宋体" w:cs="宋体"/>
          <w:color w:val="auto"/>
        </w:rPr>
      </w:pPr>
      <w:r>
        <w:rPr>
          <w:rFonts w:hint="eastAsia" w:ascii="宋体" w:hAnsi="宋体" w:eastAsia="宋体" w:cs="宋体"/>
          <w:color w:val="auto"/>
          <w:kern w:val="0"/>
          <w:sz w:val="24"/>
          <w:lang w:val="zh-CN"/>
        </w:rPr>
        <w:t>……</w:t>
      </w:r>
    </w:p>
    <w:p w14:paraId="7824AE42">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116B36DE">
      <w:pPr>
        <w:snapToGrid w:val="0"/>
        <w:jc w:val="left"/>
        <w:rPr>
          <w:rFonts w:ascii="宋体" w:hAnsi="宋体" w:cs="宋体"/>
          <w:b/>
          <w:bCs/>
          <w:color w:val="auto"/>
          <w:sz w:val="24"/>
          <w:szCs w:val="24"/>
        </w:rPr>
      </w:pPr>
    </w:p>
    <w:p w14:paraId="43456D35">
      <w:pPr>
        <w:snapToGrid w:val="0"/>
        <w:ind w:firstLine="241" w:firstLineChars="100"/>
        <w:jc w:val="left"/>
        <w:rPr>
          <w:rFonts w:hint="eastAsia" w:ascii="宋体" w:hAnsi="宋体" w:cs="宋体"/>
          <w:b/>
          <w:bCs/>
          <w:color w:val="auto"/>
          <w:sz w:val="24"/>
          <w:szCs w:val="24"/>
        </w:rPr>
      </w:pPr>
    </w:p>
    <w:p w14:paraId="44D357E5">
      <w:pPr>
        <w:snapToGrid w:val="0"/>
        <w:ind w:firstLine="241" w:firstLineChars="100"/>
        <w:jc w:val="left"/>
        <w:rPr>
          <w:rFonts w:hint="eastAsia" w:ascii="宋体" w:hAnsi="宋体" w:cs="宋体"/>
          <w:b/>
          <w:bCs/>
          <w:color w:val="auto"/>
          <w:sz w:val="24"/>
          <w:szCs w:val="24"/>
        </w:rPr>
      </w:pPr>
    </w:p>
    <w:p w14:paraId="176EFB94">
      <w:pPr>
        <w:snapToGrid w:val="0"/>
        <w:spacing w:line="360" w:lineRule="auto"/>
        <w:rPr>
          <w:rFonts w:hint="eastAsia" w:ascii="宋体" w:hAnsi="宋体" w:eastAsia="宋体" w:cs="宋体"/>
          <w:b/>
          <w:bCs/>
          <w:color w:val="auto"/>
          <w:kern w:val="0"/>
          <w:sz w:val="24"/>
          <w:lang w:eastAsia="zh-CN"/>
        </w:rPr>
      </w:pPr>
      <w:r>
        <w:rPr>
          <w:rFonts w:hint="eastAsia" w:ascii="宋体" w:hAnsi="宋体" w:cs="宋体"/>
          <w:b/>
          <w:bCs/>
          <w:color w:val="auto"/>
          <w:kern w:val="0"/>
          <w:sz w:val="24"/>
          <w:lang w:eastAsia="zh-CN"/>
        </w:rPr>
        <w:t>附件</w:t>
      </w:r>
      <w:r>
        <w:rPr>
          <w:rFonts w:hint="eastAsia" w:ascii="宋体" w:hAnsi="宋体" w:cs="宋体"/>
          <w:b/>
          <w:bCs/>
          <w:color w:val="auto"/>
          <w:kern w:val="0"/>
          <w:sz w:val="24"/>
          <w:lang w:val="en-US" w:eastAsia="zh-CN"/>
        </w:rPr>
        <w:t>14：</w:t>
      </w:r>
      <w:r>
        <w:rPr>
          <w:rFonts w:hint="eastAsia" w:ascii="宋体" w:hAnsi="宋体" w:cs="宋体"/>
          <w:b/>
          <w:bCs/>
          <w:color w:val="auto"/>
          <w:kern w:val="0"/>
          <w:sz w:val="24"/>
          <w:lang w:eastAsia="zh-CN"/>
        </w:rPr>
        <w:t>分包意向协议</w:t>
      </w:r>
    </w:p>
    <w:p w14:paraId="22407696">
      <w:pPr>
        <w:snapToGrid w:val="0"/>
        <w:spacing w:line="360" w:lineRule="auto"/>
        <w:ind w:firstLine="3855" w:firstLineChars="12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分包意向协议</w:t>
      </w:r>
    </w:p>
    <w:p w14:paraId="2530A3F5">
      <w:pPr>
        <w:widowControl/>
        <w:spacing w:line="360" w:lineRule="auto"/>
        <w:ind w:firstLine="120" w:firstLineChars="5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b/>
          <w:color w:val="auto"/>
          <w:sz w:val="24"/>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rPr>
        <w:t>）</w:t>
      </w:r>
    </w:p>
    <w:p w14:paraId="60FB5632">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（投标人名称）</w:t>
      </w:r>
      <w:r>
        <w:rPr>
          <w:rFonts w:hint="eastAsia" w:ascii="宋体" w:hAnsi="宋体" w:eastAsia="宋体" w:cs="宋体"/>
          <w:color w:val="auto"/>
          <w:kern w:val="0"/>
          <w:sz w:val="24"/>
          <w:lang w:val="zh-CN"/>
        </w:rPr>
        <w:t>若成为</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的中标供应商，将依法采取分包方式履行合同。</w:t>
      </w:r>
      <w:r>
        <w:rPr>
          <w:rFonts w:hint="eastAsia" w:ascii="宋体" w:hAnsi="宋体" w:eastAsia="宋体" w:cs="宋体"/>
          <w:color w:val="auto"/>
          <w:kern w:val="0"/>
          <w:sz w:val="24"/>
          <w:u w:val="single"/>
        </w:rPr>
        <w:t>（投标人名称）</w:t>
      </w:r>
      <w:r>
        <w:rPr>
          <w:rFonts w:hint="eastAsia" w:ascii="宋体" w:hAnsi="宋体" w:eastAsia="宋体" w:cs="宋体"/>
          <w:color w:val="auto"/>
          <w:kern w:val="0"/>
          <w:sz w:val="24"/>
        </w:rPr>
        <w:t>与</w:t>
      </w:r>
      <w:r>
        <w:rPr>
          <w:rFonts w:hint="eastAsia" w:ascii="宋体" w:hAnsi="宋体" w:eastAsia="宋体" w:cs="宋体"/>
          <w:color w:val="auto"/>
          <w:kern w:val="0"/>
          <w:sz w:val="24"/>
          <w:u w:val="single"/>
        </w:rPr>
        <w:t>（所有分包供应商名称）</w:t>
      </w:r>
      <w:r>
        <w:rPr>
          <w:rFonts w:hint="eastAsia" w:ascii="宋体" w:hAnsi="宋体" w:eastAsia="宋体" w:cs="宋体"/>
          <w:color w:val="auto"/>
          <w:kern w:val="0"/>
          <w:sz w:val="24"/>
        </w:rPr>
        <w:t>达成分包意向协议</w:t>
      </w:r>
      <w:r>
        <w:rPr>
          <w:rFonts w:hint="eastAsia" w:ascii="宋体" w:hAnsi="宋体" w:eastAsia="宋体" w:cs="宋体"/>
          <w:color w:val="auto"/>
          <w:kern w:val="0"/>
          <w:sz w:val="24"/>
          <w:lang w:val="zh-CN"/>
        </w:rPr>
        <w:t xml:space="preserve">。 </w:t>
      </w:r>
    </w:p>
    <w:p w14:paraId="18D6B713">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一、分包标的及数量</w:t>
      </w:r>
    </w:p>
    <w:p w14:paraId="070D4807">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（投标人名称）</w:t>
      </w:r>
      <w:r>
        <w:rPr>
          <w:rFonts w:hint="eastAsia" w:ascii="宋体" w:hAnsi="宋体" w:eastAsia="宋体" w:cs="宋体"/>
          <w:color w:val="auto"/>
          <w:kern w:val="0"/>
          <w:sz w:val="24"/>
          <w:lang w:val="zh-CN"/>
        </w:rPr>
        <w:t>将</w:t>
      </w:r>
      <w:r>
        <w:rPr>
          <w:rFonts w:hint="eastAsia" w:ascii="宋体" w:hAnsi="宋体" w:eastAsia="宋体" w:cs="宋体"/>
          <w:color w:val="auto"/>
          <w:u w:val="single"/>
        </w:rPr>
        <w:t xml:space="preserve">   XX工作内容   </w:t>
      </w:r>
      <w:r>
        <w:rPr>
          <w:rFonts w:hint="eastAsia" w:ascii="宋体" w:hAnsi="宋体" w:eastAsia="宋体" w:cs="宋体"/>
          <w:color w:val="auto"/>
          <w:sz w:val="24"/>
        </w:rPr>
        <w:t>分包给</w:t>
      </w:r>
      <w:r>
        <w:rPr>
          <w:rFonts w:hint="eastAsia" w:ascii="宋体" w:hAnsi="宋体" w:eastAsia="宋体" w:cs="宋体"/>
          <w:color w:val="auto"/>
          <w:kern w:val="0"/>
          <w:sz w:val="24"/>
          <w:u w:val="single"/>
        </w:rPr>
        <w:t>（某分包供应商名称）</w:t>
      </w:r>
      <w:r>
        <w:rPr>
          <w:rFonts w:hint="eastAsia" w:ascii="宋体" w:hAnsi="宋体" w:eastAsia="宋体" w:cs="宋体"/>
          <w:color w:val="auto"/>
          <w:kern w:val="0"/>
          <w:sz w:val="24"/>
          <w:lang w:val="zh-CN"/>
        </w:rPr>
        <w:t>，</w:t>
      </w:r>
      <w:r>
        <w:rPr>
          <w:rFonts w:hint="eastAsia" w:ascii="宋体" w:hAnsi="宋体" w:eastAsia="宋体" w:cs="宋体"/>
          <w:color w:val="auto"/>
          <w:kern w:val="0"/>
          <w:sz w:val="24"/>
          <w:u w:val="single"/>
        </w:rPr>
        <w:t>（某分包供应商名称），</w:t>
      </w:r>
      <w:r>
        <w:rPr>
          <w:rFonts w:hint="eastAsia" w:ascii="宋体" w:hAnsi="宋体" w:eastAsia="宋体" w:cs="宋体"/>
          <w:color w:val="auto"/>
          <w:kern w:val="0"/>
          <w:sz w:val="24"/>
          <w:lang w:val="zh-CN"/>
        </w:rPr>
        <w:t>具备承</w:t>
      </w:r>
      <w:r>
        <w:rPr>
          <w:rFonts w:hint="eastAsia" w:ascii="宋体" w:hAnsi="宋体" w:eastAsia="宋体" w:cs="宋体"/>
          <w:color w:val="auto"/>
          <w:kern w:val="0"/>
          <w:sz w:val="24"/>
        </w:rPr>
        <w:t>担</w:t>
      </w:r>
      <w:r>
        <w:rPr>
          <w:rFonts w:hint="eastAsia" w:ascii="宋体" w:hAnsi="宋体" w:eastAsia="宋体" w:cs="宋体"/>
          <w:color w:val="auto"/>
          <w:kern w:val="0"/>
          <w:sz w:val="24"/>
          <w:u w:val="single"/>
          <w:lang w:val="zh-CN"/>
        </w:rPr>
        <w:t>XX工作内容</w:t>
      </w:r>
      <w:r>
        <w:rPr>
          <w:rFonts w:hint="eastAsia" w:ascii="宋体" w:hAnsi="宋体" w:eastAsia="宋体" w:cs="宋体"/>
          <w:color w:val="auto"/>
          <w:kern w:val="0"/>
          <w:sz w:val="24"/>
          <w:lang w:val="zh-CN"/>
        </w:rPr>
        <w:t>相应资质条件且不得再次分包；</w:t>
      </w:r>
    </w:p>
    <w:p w14:paraId="1D659178">
      <w:pPr>
        <w:snapToGrid w:val="0"/>
        <w:spacing w:line="360" w:lineRule="auto"/>
        <w:ind w:firstLine="576"/>
        <w:rPr>
          <w:rFonts w:hint="eastAsia" w:ascii="宋体" w:hAnsi="宋体" w:eastAsia="宋体" w:cs="宋体"/>
          <w:color w:val="auto"/>
        </w:rPr>
      </w:pPr>
      <w:r>
        <w:rPr>
          <w:rFonts w:hint="eastAsia" w:ascii="宋体" w:hAnsi="宋体" w:eastAsia="宋体" w:cs="宋体"/>
          <w:color w:val="auto"/>
          <w:kern w:val="0"/>
          <w:sz w:val="24"/>
          <w:szCs w:val="24"/>
        </w:rPr>
        <w:t>……</w:t>
      </w:r>
    </w:p>
    <w:p w14:paraId="36D4E143">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二、分包工作履行期限、地点、方式</w:t>
      </w:r>
    </w:p>
    <w:p w14:paraId="2C24FBB6">
      <w:pPr>
        <w:snapToGrid w:val="0"/>
        <w:spacing w:line="360" w:lineRule="auto"/>
        <w:rPr>
          <w:rFonts w:hint="eastAsia" w:ascii="宋体" w:hAnsi="宋体" w:eastAsia="宋体" w:cs="宋体"/>
          <w:color w:val="auto"/>
          <w:u w:val="single"/>
        </w:rPr>
      </w:pPr>
      <w:r>
        <w:rPr>
          <w:rFonts w:hint="eastAsia" w:ascii="宋体" w:hAnsi="宋体" w:eastAsia="宋体" w:cs="宋体"/>
          <w:color w:val="auto"/>
          <w:u w:val="single"/>
        </w:rPr>
        <w:t xml:space="preserve">                                                                             </w:t>
      </w:r>
    </w:p>
    <w:p w14:paraId="7C40DC01">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三、质量</w:t>
      </w:r>
    </w:p>
    <w:p w14:paraId="6C6F5703">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u w:val="single"/>
        </w:rPr>
        <w:t xml:space="preserve">                                                                                       </w:t>
      </w:r>
    </w:p>
    <w:p w14:paraId="72D89AC0">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四、价款或者报酬</w:t>
      </w:r>
    </w:p>
    <w:p w14:paraId="415E8480">
      <w:pPr>
        <w:snapToGrid w:val="0"/>
        <w:spacing w:line="360" w:lineRule="auto"/>
        <w:ind w:left="546" w:leftChars="273"/>
        <w:rPr>
          <w:rFonts w:hint="eastAsia" w:ascii="宋体" w:hAnsi="宋体" w:eastAsia="宋体" w:cs="宋体"/>
          <w:color w:val="auto"/>
          <w:kern w:val="0"/>
          <w:sz w:val="24"/>
          <w:lang w:val="zh-CN"/>
        </w:rPr>
      </w:pPr>
      <w:r>
        <w:rPr>
          <w:rFonts w:hint="eastAsia" w:ascii="宋体" w:hAnsi="宋体" w:eastAsia="宋体" w:cs="宋体"/>
          <w:color w:val="auto"/>
          <w:u w:val="single"/>
        </w:rPr>
        <w:t xml:space="preserve">                                                                                    </w:t>
      </w:r>
    </w:p>
    <w:p w14:paraId="71931AD6">
      <w:pPr>
        <w:snapToGrid w:val="0"/>
        <w:spacing w:line="360" w:lineRule="auto"/>
        <w:ind w:left="546" w:leftChars="273"/>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五、违约责任</w:t>
      </w:r>
      <w:r>
        <w:rPr>
          <w:rFonts w:hint="eastAsia" w:ascii="宋体" w:hAnsi="宋体" w:eastAsia="宋体" w:cs="宋体"/>
          <w:color w:val="auto"/>
          <w:u w:val="single"/>
        </w:rPr>
        <w:t xml:space="preserve">                                                                            </w:t>
      </w:r>
    </w:p>
    <w:p w14:paraId="30E600D9">
      <w:pPr>
        <w:snapToGrid w:val="0"/>
        <w:spacing w:line="360" w:lineRule="auto"/>
        <w:ind w:firstLine="576"/>
        <w:rPr>
          <w:rFonts w:hint="eastAsia" w:ascii="宋体" w:hAnsi="宋体" w:eastAsia="宋体" w:cs="宋体"/>
          <w:color w:val="auto"/>
          <w:kern w:val="0"/>
          <w:sz w:val="24"/>
          <w:lang w:val="zh-CN"/>
        </w:rPr>
      </w:pPr>
    </w:p>
    <w:p w14:paraId="51E4EABF">
      <w:pPr>
        <w:snapToGrid w:val="0"/>
        <w:spacing w:line="360" w:lineRule="auto"/>
        <w:ind w:firstLine="576"/>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六、争议解决的办法</w:t>
      </w:r>
      <w:r>
        <w:rPr>
          <w:rFonts w:hint="eastAsia" w:ascii="宋体" w:hAnsi="宋体" w:eastAsia="宋体" w:cs="宋体"/>
          <w:color w:val="auto"/>
          <w:u w:val="single"/>
        </w:rPr>
        <w:t xml:space="preserve">                                                                              </w:t>
      </w:r>
    </w:p>
    <w:p w14:paraId="4DA40B1C">
      <w:pPr>
        <w:snapToGrid w:val="0"/>
        <w:spacing w:line="360" w:lineRule="auto"/>
        <w:rPr>
          <w:rFonts w:hint="eastAsia" w:ascii="宋体" w:hAnsi="宋体" w:eastAsia="宋体" w:cs="宋体"/>
          <w:color w:val="auto"/>
          <w:kern w:val="0"/>
          <w:sz w:val="24"/>
          <w:lang w:val="zh-CN"/>
        </w:rPr>
      </w:pPr>
    </w:p>
    <w:p w14:paraId="378BC11A">
      <w:pPr>
        <w:snapToGrid w:val="0"/>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七、其他</w:t>
      </w:r>
    </w:p>
    <w:p w14:paraId="55EA1CD8">
      <w:pPr>
        <w:snapToGrid w:val="0"/>
        <w:spacing w:line="360" w:lineRule="auto"/>
        <w:ind w:firstLine="576"/>
        <w:rPr>
          <w:rFonts w:hint="eastAsia" w:ascii="宋体" w:hAnsi="宋体" w:eastAsia="宋体" w:cs="宋体"/>
          <w:b/>
          <w:color w:val="auto"/>
          <w:kern w:val="0"/>
          <w:sz w:val="24"/>
          <w:lang w:val="zh-CN"/>
        </w:rPr>
      </w:pPr>
      <w:r>
        <w:rPr>
          <w:rFonts w:hint="eastAsia" w:ascii="宋体" w:hAnsi="宋体" w:eastAsia="宋体" w:cs="宋体"/>
          <w:color w:val="auto"/>
          <w:kern w:val="0"/>
          <w:sz w:val="24"/>
          <w:u w:val="single"/>
        </w:rPr>
        <w:t>（分包供应商名称）提供的货物全部由小微企业制造，</w:t>
      </w:r>
      <w:r>
        <w:rPr>
          <w:rFonts w:hint="eastAsia" w:ascii="宋体" w:hAnsi="宋体" w:eastAsia="宋体" w:cs="宋体"/>
          <w:color w:val="auto"/>
          <w:kern w:val="0"/>
          <w:sz w:val="24"/>
        </w:rPr>
        <w:t>其合同份额占到合同总金额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%以上</w:t>
      </w:r>
      <w:r>
        <w:rPr>
          <w:rFonts w:hint="eastAsia" w:ascii="宋体" w:hAnsi="宋体" w:eastAsia="宋体" w:cs="宋体"/>
          <w:color w:val="auto"/>
        </w:rPr>
        <w:t>。</w:t>
      </w:r>
      <w:r>
        <w:rPr>
          <w:rFonts w:hint="eastAsia" w:ascii="宋体" w:hAnsi="宋体" w:eastAsia="宋体" w:cs="宋体"/>
          <w:b/>
          <w:color w:val="auto"/>
          <w:kern w:val="0"/>
          <w:sz w:val="24"/>
          <w:lang w:val="zh-CN"/>
        </w:rPr>
        <w:t>（未预留份额专门面向中小企业采购的的采购项目，以及预留份额中的非预留部分采购包，允许分包的，分包供应商提供的货物全部由小微企业制造，且其合同份额占到合同总金额 30%以上的，对大中型企业的报价给予</w:t>
      </w:r>
      <w:r>
        <w:rPr>
          <w:rFonts w:hint="eastAsia" w:ascii="宋体" w:hAnsi="宋体" w:cs="宋体"/>
          <w:b/>
          <w:color w:val="auto"/>
          <w:kern w:val="0"/>
          <w:sz w:val="24"/>
          <w:lang w:val="en-US" w:eastAsia="zh-CN"/>
        </w:rPr>
        <w:t xml:space="preserve">6 </w:t>
      </w:r>
      <w:r>
        <w:rPr>
          <w:rFonts w:hint="eastAsia" w:ascii="宋体" w:hAnsi="宋体" w:eastAsia="宋体" w:cs="宋体"/>
          <w:b/>
          <w:color w:val="auto"/>
          <w:kern w:val="0"/>
          <w:sz w:val="24"/>
          <w:lang w:val="zh-CN"/>
        </w:rPr>
        <w:t>%的扣除）</w:t>
      </w:r>
    </w:p>
    <w:p w14:paraId="6A8936BB">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投标人名称(签名)：</w:t>
      </w:r>
    </w:p>
    <w:p w14:paraId="2145E267">
      <w:pPr>
        <w:snapToGrid w:val="0"/>
        <w:spacing w:line="360" w:lineRule="auto"/>
        <w:ind w:firstLine="5640" w:firstLineChars="23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分包供应商名称：</w:t>
      </w:r>
    </w:p>
    <w:p w14:paraId="351E5C81">
      <w:pPr>
        <w:snapToGrid w:val="0"/>
        <w:spacing w:line="360" w:lineRule="auto"/>
        <w:ind w:firstLine="5760" w:firstLineChars="2400"/>
        <w:rPr>
          <w:color w:val="auto"/>
        </w:rPr>
      </w:pPr>
      <w:r>
        <w:rPr>
          <w:rFonts w:hint="eastAsia" w:ascii="仿宋_GB2312" w:hAnsi="仿宋" w:eastAsia="仿宋_GB2312" w:cs="仿宋_GB2312"/>
          <w:color w:val="auto"/>
          <w:kern w:val="0"/>
          <w:sz w:val="24"/>
          <w:lang w:val="zh-CN"/>
        </w:rPr>
        <w:t>……</w:t>
      </w:r>
    </w:p>
    <w:p w14:paraId="1D5B708C">
      <w:pPr>
        <w:snapToGrid w:val="0"/>
        <w:spacing w:line="360" w:lineRule="auto"/>
        <w:rPr>
          <w:rFonts w:hint="eastAsia" w:ascii="宋体" w:hAnsi="宋体" w:eastAsia="宋体" w:cs="宋体"/>
          <w:color w:val="auto"/>
          <w:kern w:val="0"/>
          <w:sz w:val="24"/>
          <w:lang w:val="zh-CN"/>
        </w:rPr>
      </w:pPr>
      <w:r>
        <w:rPr>
          <w:rFonts w:ascii="仿宋_GB2312" w:hAnsi="仿宋" w:eastAsia="仿宋_GB2312" w:cs="仿宋_GB2312"/>
          <w:color w:val="auto"/>
          <w:kern w:val="0"/>
          <w:sz w:val="24"/>
          <w:lang w:val="zh-CN"/>
        </w:rPr>
        <w:t xml:space="preserve">                                              </w:t>
      </w:r>
      <w:r>
        <w:rPr>
          <w:rFonts w:hint="eastAsia" w:ascii="宋体" w:hAnsi="宋体" w:eastAsia="宋体" w:cs="宋体"/>
          <w:color w:val="auto"/>
          <w:kern w:val="0"/>
          <w:sz w:val="24"/>
          <w:lang w:val="zh-CN"/>
        </w:rPr>
        <w:t xml:space="preserve"> 日期：  年  月   日</w:t>
      </w:r>
    </w:p>
    <w:p w14:paraId="5E192456">
      <w:pPr>
        <w:snapToGrid w:val="0"/>
        <w:jc w:val="left"/>
        <w:rPr>
          <w:rFonts w:hint="eastAsia" w:ascii="宋体" w:hAnsi="宋体" w:cs="宋体"/>
          <w:b/>
          <w:bCs/>
          <w:color w:val="auto"/>
          <w:sz w:val="24"/>
          <w:szCs w:val="24"/>
          <w:highlight w:val="none"/>
        </w:rPr>
      </w:pPr>
    </w:p>
    <w:p w14:paraId="231CA2CC">
      <w:pPr>
        <w:snapToGrid w:val="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.报价文件</w:t>
      </w:r>
    </w:p>
    <w:p w14:paraId="189B5A25">
      <w:pPr>
        <w:snapToGrid w:val="0"/>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（1）投标函（格式见附件）； </w:t>
      </w:r>
    </w:p>
    <w:p w14:paraId="3E39B0FC">
      <w:pPr>
        <w:snapToGrid w:val="0"/>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（2）开标一览表（格式见附件）；</w:t>
      </w:r>
    </w:p>
    <w:p w14:paraId="72263EB7">
      <w:pPr>
        <w:snapToGrid w:val="0"/>
        <w:spacing w:line="360" w:lineRule="auto"/>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）投标人针对报价需要说明的其他文件和说明。</w:t>
      </w:r>
    </w:p>
    <w:p w14:paraId="4929F598">
      <w:pPr>
        <w:snapToGrid w:val="0"/>
        <w:spacing w:before="50" w:afterLines="50"/>
        <w:jc w:val="left"/>
        <w:rPr>
          <w:rFonts w:ascii="宋体" w:hAnsi="宋体" w:cs="宋体"/>
          <w:b/>
          <w:bCs/>
          <w:color w:val="auto"/>
          <w:sz w:val="24"/>
          <w:szCs w:val="24"/>
          <w:highlight w:val="none"/>
        </w:rPr>
      </w:pPr>
    </w:p>
    <w:p w14:paraId="48423CFC">
      <w:pPr>
        <w:snapToGrid w:val="0"/>
        <w:ind w:firstLine="360" w:firstLineChars="150"/>
        <w:jc w:val="left"/>
        <w:rPr>
          <w:rFonts w:ascii="宋体" w:hAnsi="宋体" w:cs="宋体"/>
          <w:color w:val="auto"/>
          <w:sz w:val="24"/>
          <w:szCs w:val="24"/>
          <w:highlight w:val="none"/>
        </w:rPr>
      </w:pPr>
    </w:p>
    <w:p w14:paraId="229D68CF">
      <w:pPr>
        <w:snapToGrid w:val="0"/>
        <w:spacing w:before="50" w:afterLines="50"/>
        <w:jc w:val="left"/>
        <w:rPr>
          <w:rFonts w:ascii="宋体" w:hAnsi="宋体" w:cs="宋体"/>
          <w:color w:val="auto"/>
          <w:sz w:val="24"/>
          <w:szCs w:val="24"/>
          <w:highlight w:val="none"/>
        </w:rPr>
      </w:pPr>
    </w:p>
    <w:p w14:paraId="0EAF79ED">
      <w:pPr>
        <w:snapToGrid w:val="0"/>
        <w:spacing w:before="50" w:afterLines="50"/>
        <w:jc w:val="left"/>
        <w:rPr>
          <w:rFonts w:ascii="宋体" w:hAnsi="宋体" w:cs="宋体"/>
          <w:color w:val="auto"/>
          <w:sz w:val="24"/>
          <w:szCs w:val="24"/>
          <w:highlight w:val="none"/>
        </w:rPr>
      </w:pPr>
    </w:p>
    <w:p w14:paraId="6D389B80">
      <w:pPr>
        <w:snapToGrid w:val="0"/>
        <w:spacing w:before="50" w:afterLines="50"/>
        <w:jc w:val="left"/>
        <w:rPr>
          <w:rFonts w:ascii="宋体" w:hAnsi="宋体" w:cs="宋体"/>
          <w:color w:val="auto"/>
          <w:sz w:val="24"/>
          <w:szCs w:val="24"/>
          <w:highlight w:val="none"/>
        </w:rPr>
      </w:pPr>
    </w:p>
    <w:p w14:paraId="375D9C73">
      <w:pPr>
        <w:snapToGrid w:val="0"/>
        <w:spacing w:before="50" w:afterLines="50"/>
        <w:jc w:val="left"/>
        <w:rPr>
          <w:rFonts w:ascii="宋体" w:hAnsi="宋体" w:cs="宋体"/>
          <w:color w:val="auto"/>
          <w:sz w:val="24"/>
          <w:szCs w:val="24"/>
          <w:highlight w:val="none"/>
        </w:rPr>
      </w:pPr>
    </w:p>
    <w:p w14:paraId="7C4024CF">
      <w:pPr>
        <w:snapToGrid w:val="0"/>
        <w:spacing w:before="50" w:afterLines="50"/>
        <w:jc w:val="left"/>
        <w:rPr>
          <w:rFonts w:ascii="宋体" w:hAnsi="宋体" w:cs="宋体"/>
          <w:color w:val="auto"/>
          <w:sz w:val="24"/>
          <w:szCs w:val="24"/>
          <w:highlight w:val="none"/>
        </w:rPr>
      </w:pPr>
    </w:p>
    <w:p w14:paraId="6348BBEB">
      <w:pPr>
        <w:snapToGrid w:val="0"/>
        <w:spacing w:before="50" w:afterLines="50"/>
        <w:jc w:val="left"/>
        <w:rPr>
          <w:rFonts w:ascii="宋体" w:hAnsi="宋体" w:cs="宋体"/>
          <w:color w:val="auto"/>
          <w:sz w:val="24"/>
          <w:szCs w:val="24"/>
          <w:highlight w:val="none"/>
        </w:rPr>
      </w:pPr>
    </w:p>
    <w:p w14:paraId="1DC9CEF5">
      <w:pPr>
        <w:snapToGrid w:val="0"/>
        <w:spacing w:before="50" w:afterLines="50"/>
        <w:jc w:val="left"/>
        <w:rPr>
          <w:rFonts w:ascii="宋体" w:hAnsi="宋体" w:cs="宋体"/>
          <w:color w:val="auto"/>
          <w:sz w:val="24"/>
          <w:szCs w:val="24"/>
          <w:highlight w:val="none"/>
        </w:rPr>
      </w:pPr>
    </w:p>
    <w:p w14:paraId="42EFC90D">
      <w:pPr>
        <w:snapToGrid w:val="0"/>
        <w:spacing w:before="50" w:afterLines="50"/>
        <w:jc w:val="left"/>
        <w:rPr>
          <w:rFonts w:ascii="宋体" w:hAnsi="宋体" w:cs="宋体"/>
          <w:color w:val="auto"/>
          <w:sz w:val="24"/>
          <w:szCs w:val="24"/>
          <w:highlight w:val="none"/>
        </w:rPr>
      </w:pPr>
    </w:p>
    <w:p w14:paraId="28F98F23">
      <w:pPr>
        <w:snapToGrid w:val="0"/>
        <w:spacing w:before="50" w:afterLines="50"/>
        <w:jc w:val="left"/>
        <w:rPr>
          <w:rFonts w:ascii="宋体" w:hAnsi="宋体" w:cs="宋体"/>
          <w:color w:val="auto"/>
          <w:sz w:val="24"/>
          <w:szCs w:val="24"/>
          <w:highlight w:val="none"/>
        </w:rPr>
      </w:pPr>
    </w:p>
    <w:p w14:paraId="570D930C">
      <w:pPr>
        <w:snapToGrid w:val="0"/>
        <w:spacing w:before="50" w:afterLines="50"/>
        <w:jc w:val="left"/>
        <w:rPr>
          <w:rFonts w:ascii="宋体" w:hAnsi="宋体" w:cs="宋体"/>
          <w:color w:val="auto"/>
          <w:sz w:val="24"/>
          <w:szCs w:val="24"/>
          <w:highlight w:val="none"/>
        </w:rPr>
      </w:pPr>
    </w:p>
    <w:p w14:paraId="0D0C3F76">
      <w:pPr>
        <w:snapToGrid w:val="0"/>
        <w:spacing w:before="50" w:afterLines="50"/>
        <w:jc w:val="left"/>
        <w:rPr>
          <w:rFonts w:ascii="宋体" w:hAnsi="宋体" w:cs="宋体"/>
          <w:color w:val="auto"/>
          <w:sz w:val="24"/>
          <w:szCs w:val="24"/>
          <w:highlight w:val="none"/>
        </w:rPr>
      </w:pPr>
    </w:p>
    <w:p w14:paraId="61163207">
      <w:pPr>
        <w:snapToGrid w:val="0"/>
        <w:spacing w:before="50" w:afterLines="50"/>
        <w:jc w:val="left"/>
        <w:rPr>
          <w:rFonts w:ascii="宋体" w:hAnsi="宋体" w:cs="宋体"/>
          <w:color w:val="auto"/>
          <w:sz w:val="24"/>
          <w:szCs w:val="24"/>
          <w:highlight w:val="none"/>
        </w:rPr>
      </w:pPr>
    </w:p>
    <w:p w14:paraId="77B01270">
      <w:pPr>
        <w:snapToGrid w:val="0"/>
        <w:spacing w:before="50" w:afterLines="50"/>
        <w:jc w:val="left"/>
        <w:rPr>
          <w:rFonts w:ascii="宋体" w:hAnsi="宋体" w:cs="宋体"/>
          <w:color w:val="auto"/>
          <w:sz w:val="24"/>
          <w:szCs w:val="24"/>
          <w:highlight w:val="none"/>
        </w:rPr>
      </w:pPr>
    </w:p>
    <w:p w14:paraId="313E036C">
      <w:pPr>
        <w:snapToGrid w:val="0"/>
        <w:spacing w:before="50" w:afterLines="50"/>
        <w:jc w:val="left"/>
        <w:rPr>
          <w:rFonts w:ascii="宋体" w:hAnsi="宋体" w:cs="宋体"/>
          <w:color w:val="auto"/>
          <w:sz w:val="24"/>
          <w:szCs w:val="24"/>
          <w:highlight w:val="none"/>
        </w:rPr>
      </w:pPr>
    </w:p>
    <w:p w14:paraId="2609BD1C">
      <w:pPr>
        <w:snapToGrid w:val="0"/>
        <w:spacing w:before="50" w:afterLines="50"/>
        <w:jc w:val="left"/>
        <w:rPr>
          <w:rFonts w:ascii="宋体" w:hAnsi="宋体" w:cs="宋体"/>
          <w:color w:val="auto"/>
          <w:sz w:val="24"/>
          <w:szCs w:val="24"/>
          <w:highlight w:val="none"/>
        </w:rPr>
      </w:pPr>
    </w:p>
    <w:p w14:paraId="763AC204">
      <w:pPr>
        <w:snapToGrid w:val="0"/>
        <w:spacing w:before="50" w:afterLines="50"/>
        <w:jc w:val="left"/>
        <w:rPr>
          <w:rFonts w:ascii="宋体" w:hAnsi="宋体" w:cs="宋体"/>
          <w:color w:val="auto"/>
          <w:sz w:val="24"/>
          <w:szCs w:val="24"/>
          <w:highlight w:val="none"/>
        </w:rPr>
      </w:pPr>
    </w:p>
    <w:p w14:paraId="6E6F83BB">
      <w:pPr>
        <w:snapToGrid w:val="0"/>
        <w:spacing w:before="50" w:afterLines="50"/>
        <w:jc w:val="left"/>
        <w:rPr>
          <w:rFonts w:ascii="宋体" w:hAnsi="宋体" w:cs="宋体"/>
          <w:color w:val="auto"/>
          <w:sz w:val="24"/>
          <w:szCs w:val="24"/>
          <w:highlight w:val="none"/>
        </w:rPr>
      </w:pPr>
    </w:p>
    <w:p w14:paraId="5DC27489">
      <w:pPr>
        <w:snapToGrid w:val="0"/>
        <w:spacing w:before="50" w:afterLines="50"/>
        <w:jc w:val="left"/>
        <w:rPr>
          <w:rFonts w:ascii="宋体" w:hAnsi="宋体" w:cs="宋体"/>
          <w:color w:val="auto"/>
          <w:sz w:val="24"/>
          <w:szCs w:val="24"/>
          <w:highlight w:val="none"/>
        </w:rPr>
      </w:pPr>
    </w:p>
    <w:p w14:paraId="50BFBB55">
      <w:pPr>
        <w:snapToGrid w:val="0"/>
        <w:spacing w:before="50" w:afterLines="50"/>
        <w:jc w:val="left"/>
        <w:rPr>
          <w:rFonts w:ascii="宋体" w:hAnsi="宋体" w:cs="宋体"/>
          <w:color w:val="auto"/>
          <w:sz w:val="24"/>
          <w:szCs w:val="24"/>
          <w:highlight w:val="none"/>
        </w:rPr>
      </w:pPr>
    </w:p>
    <w:p w14:paraId="0DF75E2C">
      <w:pPr>
        <w:snapToGrid w:val="0"/>
        <w:spacing w:before="50" w:afterLines="50"/>
        <w:jc w:val="left"/>
        <w:rPr>
          <w:rFonts w:ascii="宋体" w:hAnsi="宋体" w:cs="宋体"/>
          <w:color w:val="auto"/>
          <w:sz w:val="24"/>
          <w:szCs w:val="24"/>
          <w:highlight w:val="none"/>
        </w:rPr>
      </w:pPr>
    </w:p>
    <w:p w14:paraId="0844040E">
      <w:pPr>
        <w:snapToGrid w:val="0"/>
        <w:spacing w:before="50" w:afterLines="50"/>
        <w:jc w:val="left"/>
        <w:rPr>
          <w:rFonts w:hint="eastAsia" w:ascii="宋体" w:hAnsi="宋体" w:cs="宋体"/>
          <w:b/>
          <w:bCs/>
          <w:color w:val="auto"/>
          <w:sz w:val="24"/>
          <w:szCs w:val="24"/>
          <w:highlight w:val="none"/>
        </w:rPr>
      </w:pPr>
    </w:p>
    <w:p w14:paraId="0E7B96D6">
      <w:pPr>
        <w:snapToGrid w:val="0"/>
        <w:spacing w:before="50" w:afterLines="50"/>
        <w:jc w:val="left"/>
        <w:rPr>
          <w:rFonts w:hint="eastAsia" w:ascii="宋体" w:hAnsi="宋体" w:cs="宋体"/>
          <w:b/>
          <w:bCs/>
          <w:color w:val="auto"/>
          <w:sz w:val="24"/>
          <w:szCs w:val="24"/>
          <w:highlight w:val="none"/>
        </w:rPr>
      </w:pPr>
    </w:p>
    <w:p w14:paraId="5DC38753">
      <w:pPr>
        <w:snapToGrid w:val="0"/>
        <w:spacing w:before="50" w:afterLines="50"/>
        <w:jc w:val="left"/>
        <w:rPr>
          <w:rFonts w:hint="eastAsia" w:ascii="宋体" w:hAnsi="宋体" w:cs="宋体"/>
          <w:b/>
          <w:bCs/>
          <w:color w:val="auto"/>
          <w:sz w:val="24"/>
          <w:szCs w:val="24"/>
          <w:highlight w:val="none"/>
        </w:rPr>
      </w:pPr>
    </w:p>
    <w:p w14:paraId="4A0B354B">
      <w:pPr>
        <w:snapToGrid w:val="0"/>
        <w:spacing w:before="50" w:afterLines="50"/>
        <w:jc w:val="left"/>
        <w:rPr>
          <w:rFonts w:hint="eastAsia" w:ascii="宋体" w:hAnsi="宋体" w:cs="宋体"/>
          <w:b/>
          <w:bCs/>
          <w:color w:val="auto"/>
          <w:sz w:val="24"/>
          <w:szCs w:val="24"/>
          <w:highlight w:val="none"/>
        </w:rPr>
      </w:pPr>
    </w:p>
    <w:p w14:paraId="0C22CE7B">
      <w:pPr>
        <w:snapToGrid w:val="0"/>
        <w:spacing w:before="50" w:afterLines="5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附件1</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：投标函</w:t>
      </w:r>
    </w:p>
    <w:p w14:paraId="5EB6A111">
      <w:pPr>
        <w:snapToGrid w:val="0"/>
        <w:spacing w:before="50" w:afterLines="50"/>
        <w:jc w:val="left"/>
        <w:rPr>
          <w:rFonts w:ascii="宋体" w:hAnsi="宋体" w:cs="宋体"/>
          <w:b/>
          <w:bCs/>
          <w:color w:val="auto"/>
          <w:sz w:val="24"/>
          <w:szCs w:val="24"/>
          <w:highlight w:val="none"/>
        </w:rPr>
      </w:pPr>
    </w:p>
    <w:p w14:paraId="2BF04C2C">
      <w:pPr>
        <w:snapToGrid w:val="0"/>
        <w:spacing w:beforeLines="50" w:after="50"/>
        <w:jc w:val="center"/>
        <w:rPr>
          <w:rFonts w:ascii="宋体" w:hAnsi="宋体" w:cs="宋体"/>
          <w:b/>
          <w:color w:val="auto"/>
          <w:sz w:val="24"/>
          <w:highlight w:val="none"/>
        </w:rPr>
      </w:pPr>
      <w:r>
        <w:rPr>
          <w:rFonts w:hint="eastAsia" w:ascii="宋体" w:hAnsi="宋体" w:cs="宋体"/>
          <w:b/>
          <w:color w:val="auto"/>
          <w:sz w:val="24"/>
          <w:highlight w:val="none"/>
        </w:rPr>
        <w:t>投 标 函</w:t>
      </w:r>
    </w:p>
    <w:p w14:paraId="1F4DF189">
      <w:pPr>
        <w:snapToGrid w:val="0"/>
        <w:spacing w:beforeLines="50" w:after="5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金华心悦招标代理有限公司</w:t>
      </w:r>
      <w:r>
        <w:rPr>
          <w:rFonts w:hint="eastAsia" w:ascii="宋体" w:hAnsi="宋体" w:cs="宋体"/>
          <w:color w:val="auto"/>
          <w:sz w:val="24"/>
          <w:highlight w:val="none"/>
          <w:u w:val="single"/>
        </w:rPr>
        <w:t>：</w:t>
      </w:r>
    </w:p>
    <w:p w14:paraId="265ED67D">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项目的招标公告/投标邀请书（项目编号：____</w:t>
      </w:r>
      <w:r>
        <w:rPr>
          <w:rFonts w:hint="eastAsia" w:ascii="宋体" w:hAnsi="宋体" w:cs="宋体"/>
          <w:color w:val="auto"/>
          <w:sz w:val="24"/>
          <w:highlight w:val="none"/>
          <w:u w:val="single"/>
        </w:rPr>
        <w:t>_     _</w:t>
      </w:r>
      <w:r>
        <w:rPr>
          <w:rFonts w:hint="eastAsia" w:ascii="宋体" w:hAnsi="宋体" w:cs="宋体"/>
          <w:color w:val="auto"/>
          <w:sz w:val="24"/>
          <w:highlight w:val="none"/>
        </w:rPr>
        <w:t>_），签字代表______（全名）经正式授权并代表投标人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w:t>
      </w:r>
      <w:r>
        <w:rPr>
          <w:rFonts w:hint="eastAsia" w:ascii="宋体" w:hAnsi="宋体" w:cs="宋体"/>
          <w:color w:val="auto"/>
          <w:sz w:val="24"/>
          <w:highlight w:val="none"/>
          <w:lang w:eastAsia="zh-CN"/>
        </w:rPr>
        <w:t>资格审查文件、</w:t>
      </w:r>
      <w:r>
        <w:rPr>
          <w:rFonts w:hint="eastAsia" w:ascii="宋体" w:hAnsi="宋体" w:cs="宋体"/>
          <w:color w:val="auto"/>
          <w:sz w:val="24"/>
          <w:highlight w:val="none"/>
        </w:rPr>
        <w:t>资信/商务文件、技术文件、报价文件。</w:t>
      </w:r>
    </w:p>
    <w:p w14:paraId="4588891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据此函，签字代表宣布同意如下：</w:t>
      </w:r>
    </w:p>
    <w:p w14:paraId="7EAD97A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37E7CF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2.投标人在投标之前已经与贵方进行了充分的沟通，完全理解并接受招标文件的各项规定和要求，对招标文件的合理性、合法性不再有异议。</w:t>
      </w:r>
    </w:p>
    <w:p w14:paraId="044F84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3.本投标有效期自开标日起 ______天。</w:t>
      </w:r>
    </w:p>
    <w:p w14:paraId="3A3D50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4.如中标，本投标文件至本项目合同履行完毕止均保持有效，本投标人将按“招标文件”及政府采购法律、法规的规定履行合同责任和义务。</w:t>
      </w:r>
    </w:p>
    <w:p w14:paraId="7B793F4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5.投标人同意按照贵方要求提供与投标有关的一切数据或资料。</w:t>
      </w:r>
    </w:p>
    <w:p w14:paraId="55A2E69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6.与本投标有关的一切正式往来信函请寄：</w:t>
      </w:r>
    </w:p>
    <w:p w14:paraId="160BDF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地址：__________</w:t>
      </w:r>
      <w:r>
        <w:rPr>
          <w:rFonts w:hint="eastAsia" w:ascii="宋体" w:hAnsi="宋体" w:cs="宋体"/>
          <w:color w:val="auto"/>
          <w:sz w:val="24"/>
          <w:highlight w:val="none"/>
          <w:u w:val="single"/>
        </w:rPr>
        <w:t xml:space="preserve">        _</w:t>
      </w:r>
      <w:r>
        <w:rPr>
          <w:rFonts w:hint="eastAsia" w:ascii="宋体" w:hAnsi="宋体" w:cs="宋体"/>
          <w:color w:val="auto"/>
          <w:sz w:val="24"/>
          <w:highlight w:val="none"/>
        </w:rPr>
        <w:t>____邮编：__________   电话：______________</w:t>
      </w:r>
    </w:p>
    <w:p w14:paraId="439D6D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传真：______________投标人代表姓名 ___________  职务：_____________</w:t>
      </w:r>
    </w:p>
    <w:p w14:paraId="7B739C0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投标人名称(公章):___________________</w:t>
      </w:r>
    </w:p>
    <w:p w14:paraId="0450025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授权代表（签字或盖章）</w:t>
      </w:r>
      <w:bookmarkStart w:id="1" w:name="_GoBack"/>
      <w:bookmarkEnd w:id="1"/>
      <w:r>
        <w:rPr>
          <w:rFonts w:hint="eastAsia" w:ascii="宋体" w:hAnsi="宋体" w:cs="宋体"/>
          <w:color w:val="auto"/>
          <w:sz w:val="24"/>
          <w:highlight w:val="none"/>
        </w:rPr>
        <w:t xml:space="preserve">:___________ </w:t>
      </w:r>
    </w:p>
    <w:p w14:paraId="1B66561F">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日期:_____年___月___日</w:t>
      </w:r>
    </w:p>
    <w:p w14:paraId="24D663FA">
      <w:pPr>
        <w:snapToGrid w:val="0"/>
        <w:spacing w:before="50" w:afterLines="50"/>
        <w:jc w:val="left"/>
        <w:rPr>
          <w:rFonts w:ascii="宋体" w:hAnsi="宋体" w:cs="宋体"/>
          <w:b/>
          <w:color w:val="auto"/>
          <w:sz w:val="24"/>
          <w:highlight w:val="none"/>
        </w:rPr>
      </w:pPr>
    </w:p>
    <w:p w14:paraId="1A549173">
      <w:pPr>
        <w:snapToGrid w:val="0"/>
        <w:spacing w:before="50" w:afterLines="50"/>
        <w:jc w:val="left"/>
        <w:rPr>
          <w:rFonts w:ascii="宋体" w:hAnsi="宋体" w:cs="宋体"/>
          <w:b/>
          <w:color w:val="auto"/>
          <w:sz w:val="24"/>
          <w:highlight w:val="none"/>
        </w:rPr>
      </w:pPr>
    </w:p>
    <w:p w14:paraId="2A8E3E1E">
      <w:pPr>
        <w:snapToGrid w:val="0"/>
        <w:spacing w:before="50" w:afterLines="50"/>
        <w:jc w:val="left"/>
        <w:rPr>
          <w:rFonts w:ascii="宋体" w:hAnsi="宋体" w:cs="宋体"/>
          <w:b/>
          <w:color w:val="auto"/>
          <w:sz w:val="24"/>
          <w:highlight w:val="none"/>
        </w:rPr>
      </w:pPr>
    </w:p>
    <w:p w14:paraId="4863E1BA">
      <w:pPr>
        <w:snapToGrid w:val="0"/>
        <w:spacing w:before="50" w:afterLines="50"/>
        <w:jc w:val="left"/>
        <w:rPr>
          <w:rFonts w:ascii="宋体" w:hAnsi="宋体" w:cs="宋体"/>
          <w:b/>
          <w:color w:val="auto"/>
          <w:sz w:val="24"/>
          <w:highlight w:val="none"/>
        </w:rPr>
      </w:pPr>
    </w:p>
    <w:p w14:paraId="21CF48E7">
      <w:pPr>
        <w:snapToGrid w:val="0"/>
        <w:spacing w:before="50" w:afterLines="50"/>
        <w:jc w:val="left"/>
        <w:rPr>
          <w:rFonts w:ascii="宋体" w:hAnsi="宋体" w:cs="宋体"/>
          <w:b/>
          <w:color w:val="auto"/>
          <w:sz w:val="24"/>
          <w:highlight w:val="none"/>
        </w:rPr>
      </w:pPr>
    </w:p>
    <w:p w14:paraId="291D2A44">
      <w:pPr>
        <w:snapToGrid w:val="0"/>
        <w:spacing w:before="50" w:afterLines="50"/>
        <w:jc w:val="left"/>
        <w:rPr>
          <w:rFonts w:ascii="宋体" w:hAnsi="宋体" w:cs="宋体"/>
          <w:b/>
          <w:color w:val="auto"/>
          <w:sz w:val="24"/>
          <w:highlight w:val="none"/>
        </w:rPr>
      </w:pPr>
    </w:p>
    <w:p w14:paraId="58068EC6">
      <w:pPr>
        <w:snapToGrid w:val="0"/>
        <w:spacing w:before="50" w:afterLines="50"/>
        <w:jc w:val="left"/>
        <w:rPr>
          <w:rFonts w:hint="eastAsia" w:ascii="宋体" w:hAnsi="宋体" w:cs="宋体"/>
          <w:b/>
          <w:color w:val="auto"/>
          <w:sz w:val="24"/>
          <w:highlight w:val="none"/>
        </w:rPr>
      </w:pPr>
    </w:p>
    <w:p w14:paraId="09CB8ABB">
      <w:pPr>
        <w:snapToGrid w:val="0"/>
        <w:spacing w:before="50" w:afterLines="50"/>
        <w:jc w:val="left"/>
        <w:rPr>
          <w:rFonts w:ascii="宋体" w:hAnsi="宋体" w:cs="宋体"/>
          <w:b/>
          <w:color w:val="auto"/>
          <w:sz w:val="24"/>
          <w:highlight w:val="none"/>
        </w:rPr>
      </w:pPr>
      <w:r>
        <w:rPr>
          <w:rFonts w:hint="eastAsia" w:ascii="宋体" w:hAnsi="宋体" w:cs="宋体"/>
          <w:b/>
          <w:color w:val="auto"/>
          <w:sz w:val="24"/>
          <w:highlight w:val="none"/>
        </w:rPr>
        <w:t>附件1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：开标一览表</w:t>
      </w:r>
    </w:p>
    <w:p w14:paraId="09415BA9">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开标一览表</w:t>
      </w:r>
    </w:p>
    <w:tbl>
      <w:tblPr>
        <w:tblStyle w:val="30"/>
        <w:tblW w:w="94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gridCol w:w="4225"/>
        <w:gridCol w:w="2929"/>
        <w:gridCol w:w="1327"/>
      </w:tblGrid>
      <w:tr w14:paraId="31647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exact"/>
          <w:jc w:val="center"/>
        </w:trPr>
        <w:tc>
          <w:tcPr>
            <w:tcW w:w="954" w:type="dxa"/>
            <w:tcBorders>
              <w:top w:val="single" w:color="auto" w:sz="4" w:space="0"/>
              <w:bottom w:val="single" w:color="auto" w:sz="4" w:space="0"/>
              <w:right w:val="single" w:color="auto" w:sz="4" w:space="0"/>
            </w:tcBorders>
            <w:vAlign w:val="center"/>
          </w:tcPr>
          <w:p w14:paraId="1A7D63A6">
            <w:pPr>
              <w:jc w:val="center"/>
              <w:rPr>
                <w:rFonts w:ascii="宋体" w:hAnsi="宋体" w:eastAsia="宋体" w:cs="宋体"/>
                <w:b/>
                <w:bCs/>
                <w:sz w:val="24"/>
                <w:szCs w:val="22"/>
              </w:rPr>
            </w:pPr>
            <w:r>
              <w:rPr>
                <w:rFonts w:hint="eastAsia" w:ascii="宋体" w:hAnsi="宋体" w:eastAsia="宋体" w:cs="宋体"/>
                <w:b/>
                <w:bCs/>
                <w:sz w:val="24"/>
                <w:szCs w:val="22"/>
              </w:rPr>
              <w:t>序号</w:t>
            </w:r>
          </w:p>
        </w:tc>
        <w:tc>
          <w:tcPr>
            <w:tcW w:w="4225" w:type="dxa"/>
            <w:tcBorders>
              <w:top w:val="single" w:color="auto" w:sz="4" w:space="0"/>
              <w:left w:val="single" w:color="auto" w:sz="4" w:space="0"/>
              <w:bottom w:val="single" w:color="auto" w:sz="4" w:space="0"/>
              <w:right w:val="single" w:color="auto" w:sz="4" w:space="0"/>
            </w:tcBorders>
            <w:vAlign w:val="center"/>
          </w:tcPr>
          <w:p w14:paraId="5ADFCCFA">
            <w:pPr>
              <w:jc w:val="center"/>
              <w:rPr>
                <w:rFonts w:ascii="宋体" w:hAnsi="宋体" w:eastAsia="宋体" w:cs="宋体"/>
                <w:b/>
                <w:bCs/>
                <w:sz w:val="24"/>
                <w:szCs w:val="22"/>
              </w:rPr>
            </w:pPr>
            <w:r>
              <w:rPr>
                <w:rFonts w:hint="eastAsia" w:ascii="宋体" w:hAnsi="宋体" w:eastAsia="宋体" w:cs="宋体"/>
                <w:b/>
                <w:bCs/>
                <w:sz w:val="24"/>
                <w:szCs w:val="22"/>
              </w:rPr>
              <w:t>采购内容</w:t>
            </w:r>
          </w:p>
        </w:tc>
        <w:tc>
          <w:tcPr>
            <w:tcW w:w="2929" w:type="dxa"/>
            <w:tcBorders>
              <w:top w:val="single" w:color="auto" w:sz="4" w:space="0"/>
              <w:left w:val="single" w:color="auto" w:sz="4" w:space="0"/>
              <w:bottom w:val="single" w:color="auto" w:sz="4" w:space="0"/>
              <w:right w:val="single" w:color="auto" w:sz="4" w:space="0"/>
            </w:tcBorders>
            <w:vAlign w:val="center"/>
          </w:tcPr>
          <w:p w14:paraId="7E2DB320">
            <w:pPr>
              <w:widowControl w:val="0"/>
              <w:ind w:firstLine="0"/>
              <w:jc w:val="center"/>
              <w:rPr>
                <w:rFonts w:ascii="宋体" w:hAnsi="宋体" w:eastAsia="宋体" w:cs="宋体"/>
                <w:b/>
                <w:bCs/>
                <w:kern w:val="2"/>
                <w:sz w:val="24"/>
                <w:szCs w:val="22"/>
                <w:lang w:val="en-US" w:eastAsia="zh-CN" w:bidi="ar-SA"/>
              </w:rPr>
            </w:pPr>
            <w:r>
              <w:rPr>
                <w:rFonts w:hint="eastAsia" w:ascii="Calibri" w:hAnsi="Calibri" w:eastAsia="宋体" w:cs="Times New Roman"/>
                <w:b/>
                <w:bCs/>
                <w:color w:val="000000"/>
                <w:kern w:val="2"/>
                <w:sz w:val="24"/>
                <w:szCs w:val="24"/>
                <w:lang w:val="en-US" w:eastAsia="zh-CN" w:bidi="ar-SA"/>
              </w:rPr>
              <w:t>投标折扣（%）</w:t>
            </w:r>
          </w:p>
        </w:tc>
        <w:tc>
          <w:tcPr>
            <w:tcW w:w="1327" w:type="dxa"/>
            <w:tcBorders>
              <w:top w:val="single" w:color="auto" w:sz="4" w:space="0"/>
              <w:left w:val="single" w:color="auto" w:sz="4" w:space="0"/>
              <w:bottom w:val="single" w:color="auto" w:sz="4" w:space="0"/>
              <w:right w:val="single" w:color="auto" w:sz="4" w:space="0"/>
            </w:tcBorders>
            <w:vAlign w:val="center"/>
          </w:tcPr>
          <w:p w14:paraId="1E3D4DE4">
            <w:pPr>
              <w:snapToGrid w:val="0"/>
              <w:spacing w:before="50" w:after="50"/>
              <w:jc w:val="center"/>
              <w:rPr>
                <w:rFonts w:ascii="宋体" w:hAnsi="宋体" w:eastAsia="宋体" w:cs="宋体"/>
                <w:b/>
                <w:bCs/>
                <w:sz w:val="24"/>
              </w:rPr>
            </w:pPr>
            <w:r>
              <w:rPr>
                <w:rFonts w:hint="eastAsia" w:ascii="宋体" w:hAnsi="宋体" w:eastAsia="宋体" w:cs="宋体"/>
                <w:b/>
                <w:bCs/>
                <w:sz w:val="24"/>
              </w:rPr>
              <w:t>备注</w:t>
            </w:r>
          </w:p>
        </w:tc>
      </w:tr>
      <w:tr w14:paraId="5811D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954" w:type="dxa"/>
            <w:tcBorders>
              <w:top w:val="single" w:color="auto" w:sz="4" w:space="0"/>
              <w:bottom w:val="single" w:color="auto" w:sz="4" w:space="0"/>
              <w:right w:val="single" w:color="auto" w:sz="4" w:space="0"/>
            </w:tcBorders>
            <w:vAlign w:val="center"/>
          </w:tcPr>
          <w:p w14:paraId="2EFCEBA3">
            <w:pPr>
              <w:spacing w:line="720" w:lineRule="exact"/>
              <w:jc w:val="center"/>
              <w:rPr>
                <w:rFonts w:ascii="宋体" w:hAnsi="宋体" w:eastAsia="宋体" w:cs="宋体"/>
                <w:b/>
                <w:bCs/>
                <w:color w:val="0D0D0D"/>
                <w:sz w:val="24"/>
                <w:szCs w:val="24"/>
              </w:rPr>
            </w:pPr>
            <w:r>
              <w:rPr>
                <w:rFonts w:hint="eastAsia" w:ascii="宋体" w:hAnsi="宋体" w:eastAsia="宋体" w:cs="宋体"/>
                <w:b/>
                <w:bCs/>
                <w:sz w:val="24"/>
              </w:rPr>
              <w:t>1</w:t>
            </w:r>
          </w:p>
        </w:tc>
        <w:tc>
          <w:tcPr>
            <w:tcW w:w="4225" w:type="dxa"/>
            <w:tcBorders>
              <w:top w:val="single" w:color="auto" w:sz="4" w:space="0"/>
              <w:left w:val="single" w:color="auto" w:sz="4" w:space="0"/>
              <w:bottom w:val="single" w:color="auto" w:sz="4" w:space="0"/>
              <w:right w:val="single" w:color="auto" w:sz="4" w:space="0"/>
            </w:tcBorders>
            <w:vAlign w:val="center"/>
          </w:tcPr>
          <w:p w14:paraId="3D80DCAE">
            <w:pPr>
              <w:spacing w:line="360" w:lineRule="auto"/>
              <w:jc w:val="center"/>
              <w:rPr>
                <w:rFonts w:hint="eastAsia" w:ascii="宋体" w:hAnsi="宋体" w:eastAsia="宋体" w:cs="宋体"/>
                <w:b/>
                <w:bCs/>
                <w:color w:val="0D0D0D"/>
                <w:sz w:val="24"/>
                <w:szCs w:val="24"/>
                <w:lang w:eastAsia="zh-CN"/>
              </w:rPr>
            </w:pPr>
            <w:r>
              <w:rPr>
                <w:rFonts w:hint="eastAsia" w:ascii="宋体" w:hAnsi="宋体" w:eastAsia="宋体" w:cs="宋体"/>
                <w:b/>
                <w:bCs/>
                <w:color w:val="0D0D0D"/>
                <w:sz w:val="24"/>
                <w:szCs w:val="24"/>
                <w:lang w:eastAsia="zh-CN"/>
              </w:rPr>
              <w:t>蔬菜、冷冻类及其他类</w:t>
            </w:r>
          </w:p>
        </w:tc>
        <w:tc>
          <w:tcPr>
            <w:tcW w:w="2929" w:type="dxa"/>
            <w:tcBorders>
              <w:top w:val="single" w:color="auto" w:sz="4" w:space="0"/>
              <w:left w:val="single" w:color="auto" w:sz="4" w:space="0"/>
              <w:bottom w:val="single" w:color="auto" w:sz="4" w:space="0"/>
              <w:right w:val="single" w:color="auto" w:sz="4" w:space="0"/>
            </w:tcBorders>
            <w:vAlign w:val="center"/>
          </w:tcPr>
          <w:p w14:paraId="5AD47838">
            <w:pPr>
              <w:widowControl w:val="0"/>
              <w:ind w:firstLine="0"/>
              <w:jc w:val="center"/>
              <w:rPr>
                <w:rFonts w:ascii="宋体" w:hAnsi="宋体" w:eastAsia="宋体" w:cs="宋体"/>
                <w:b/>
                <w:bCs/>
                <w:color w:val="0D0D0D"/>
                <w:kern w:val="2"/>
                <w:sz w:val="24"/>
                <w:szCs w:val="24"/>
                <w:lang w:val="en-US" w:eastAsia="zh-CN" w:bidi="ar-SA"/>
              </w:rPr>
            </w:pPr>
          </w:p>
        </w:tc>
        <w:tc>
          <w:tcPr>
            <w:tcW w:w="1327" w:type="dxa"/>
            <w:tcBorders>
              <w:top w:val="single" w:color="auto" w:sz="4" w:space="0"/>
              <w:left w:val="single" w:color="auto" w:sz="4" w:space="0"/>
              <w:bottom w:val="single" w:color="auto" w:sz="4" w:space="0"/>
              <w:right w:val="single" w:color="auto" w:sz="4" w:space="0"/>
            </w:tcBorders>
            <w:vAlign w:val="center"/>
          </w:tcPr>
          <w:p w14:paraId="228BCC8B">
            <w:pPr>
              <w:snapToGrid w:val="0"/>
              <w:spacing w:before="50" w:after="50"/>
              <w:jc w:val="center"/>
              <w:rPr>
                <w:rFonts w:ascii="宋体" w:hAnsi="宋体" w:eastAsia="宋体" w:cs="宋体"/>
                <w:color w:val="0D0D0D"/>
                <w:sz w:val="24"/>
                <w:szCs w:val="24"/>
              </w:rPr>
            </w:pPr>
          </w:p>
        </w:tc>
      </w:tr>
      <w:tr w14:paraId="37D58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954" w:type="dxa"/>
            <w:tcBorders>
              <w:top w:val="single" w:color="auto" w:sz="4" w:space="0"/>
              <w:bottom w:val="single" w:color="auto" w:sz="4" w:space="0"/>
              <w:right w:val="single" w:color="auto" w:sz="4" w:space="0"/>
            </w:tcBorders>
            <w:vAlign w:val="center"/>
          </w:tcPr>
          <w:p w14:paraId="2444A544">
            <w:pPr>
              <w:spacing w:line="720" w:lineRule="exact"/>
              <w:jc w:val="center"/>
              <w:rPr>
                <w:rFonts w:ascii="宋体" w:hAnsi="宋体" w:eastAsia="宋体" w:cs="宋体"/>
                <w:b/>
                <w:bCs/>
                <w:sz w:val="24"/>
              </w:rPr>
            </w:pPr>
            <w:r>
              <w:rPr>
                <w:rFonts w:hint="eastAsia" w:ascii="宋体" w:hAnsi="宋体" w:eastAsia="宋体" w:cs="宋体"/>
                <w:b/>
                <w:bCs/>
                <w:sz w:val="24"/>
              </w:rPr>
              <w:t>2</w:t>
            </w:r>
          </w:p>
        </w:tc>
        <w:tc>
          <w:tcPr>
            <w:tcW w:w="4225" w:type="dxa"/>
            <w:tcBorders>
              <w:top w:val="single" w:color="auto" w:sz="4" w:space="0"/>
              <w:left w:val="single" w:color="auto" w:sz="4" w:space="0"/>
              <w:bottom w:val="single" w:color="auto" w:sz="4" w:space="0"/>
              <w:right w:val="single" w:color="auto" w:sz="4" w:space="0"/>
            </w:tcBorders>
            <w:vAlign w:val="center"/>
          </w:tcPr>
          <w:p w14:paraId="37AF77A3">
            <w:pPr>
              <w:spacing w:line="360" w:lineRule="auto"/>
              <w:jc w:val="center"/>
              <w:rPr>
                <w:rFonts w:hint="eastAsia" w:ascii="宋体" w:hAnsi="宋体" w:eastAsia="宋体" w:cs="宋体"/>
                <w:b/>
                <w:bCs/>
                <w:color w:val="0D0D0D"/>
                <w:sz w:val="24"/>
                <w:szCs w:val="24"/>
                <w:lang w:eastAsia="zh-CN"/>
              </w:rPr>
            </w:pPr>
            <w:r>
              <w:rPr>
                <w:rFonts w:hint="eastAsia" w:ascii="宋体" w:hAnsi="宋体" w:eastAsia="宋体" w:cs="宋体"/>
                <w:b/>
                <w:bCs/>
                <w:color w:val="0D0D0D"/>
                <w:sz w:val="24"/>
                <w:szCs w:val="24"/>
                <w:lang w:eastAsia="zh-CN"/>
              </w:rPr>
              <w:t>粮油类</w:t>
            </w:r>
          </w:p>
        </w:tc>
        <w:tc>
          <w:tcPr>
            <w:tcW w:w="2929" w:type="dxa"/>
            <w:tcBorders>
              <w:top w:val="single" w:color="auto" w:sz="4" w:space="0"/>
              <w:left w:val="single" w:color="auto" w:sz="4" w:space="0"/>
              <w:bottom w:val="single" w:color="auto" w:sz="4" w:space="0"/>
              <w:right w:val="single" w:color="auto" w:sz="4" w:space="0"/>
            </w:tcBorders>
            <w:vAlign w:val="center"/>
          </w:tcPr>
          <w:p w14:paraId="410FEF7A">
            <w:pPr>
              <w:widowControl w:val="0"/>
              <w:ind w:firstLine="0"/>
              <w:jc w:val="center"/>
              <w:rPr>
                <w:rFonts w:ascii="宋体" w:hAnsi="宋体" w:eastAsia="宋体" w:cs="宋体"/>
                <w:b/>
                <w:bCs/>
                <w:color w:val="0D0D0D"/>
                <w:kern w:val="2"/>
                <w:sz w:val="24"/>
                <w:szCs w:val="24"/>
                <w:lang w:val="en-US" w:eastAsia="zh-CN" w:bidi="ar-SA"/>
              </w:rPr>
            </w:pPr>
          </w:p>
        </w:tc>
        <w:tc>
          <w:tcPr>
            <w:tcW w:w="1327" w:type="dxa"/>
            <w:tcBorders>
              <w:top w:val="single" w:color="auto" w:sz="4" w:space="0"/>
              <w:left w:val="single" w:color="auto" w:sz="4" w:space="0"/>
              <w:bottom w:val="single" w:color="auto" w:sz="4" w:space="0"/>
              <w:right w:val="single" w:color="auto" w:sz="4" w:space="0"/>
            </w:tcBorders>
            <w:vAlign w:val="center"/>
          </w:tcPr>
          <w:p w14:paraId="2058817F">
            <w:pPr>
              <w:snapToGrid w:val="0"/>
              <w:spacing w:before="50" w:after="50"/>
              <w:jc w:val="center"/>
              <w:rPr>
                <w:rFonts w:ascii="宋体" w:hAnsi="宋体" w:eastAsia="宋体" w:cs="宋体"/>
                <w:color w:val="0D0D0D"/>
                <w:sz w:val="24"/>
                <w:szCs w:val="24"/>
              </w:rPr>
            </w:pPr>
          </w:p>
        </w:tc>
      </w:tr>
      <w:tr w14:paraId="16904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954" w:type="dxa"/>
            <w:tcBorders>
              <w:top w:val="single" w:color="auto" w:sz="4" w:space="0"/>
              <w:bottom w:val="single" w:color="auto" w:sz="4" w:space="0"/>
              <w:right w:val="single" w:color="auto" w:sz="4" w:space="0"/>
            </w:tcBorders>
            <w:vAlign w:val="center"/>
          </w:tcPr>
          <w:p w14:paraId="1E8E1AF6">
            <w:pPr>
              <w:spacing w:line="720" w:lineRule="exact"/>
              <w:jc w:val="center"/>
              <w:rPr>
                <w:rFonts w:ascii="宋体" w:hAnsi="宋体" w:eastAsia="宋体" w:cs="宋体"/>
                <w:b/>
                <w:bCs/>
                <w:sz w:val="24"/>
              </w:rPr>
            </w:pPr>
            <w:r>
              <w:rPr>
                <w:rFonts w:hint="eastAsia" w:ascii="宋体" w:hAnsi="宋体" w:eastAsia="宋体" w:cs="宋体"/>
                <w:b/>
                <w:bCs/>
                <w:sz w:val="24"/>
              </w:rPr>
              <w:t>3</w:t>
            </w:r>
          </w:p>
        </w:tc>
        <w:tc>
          <w:tcPr>
            <w:tcW w:w="4225" w:type="dxa"/>
            <w:tcBorders>
              <w:top w:val="single" w:color="auto" w:sz="4" w:space="0"/>
              <w:left w:val="single" w:color="auto" w:sz="4" w:space="0"/>
              <w:bottom w:val="single" w:color="auto" w:sz="4" w:space="0"/>
              <w:right w:val="single" w:color="auto" w:sz="4" w:space="0"/>
            </w:tcBorders>
            <w:vAlign w:val="center"/>
          </w:tcPr>
          <w:p w14:paraId="26930B6E">
            <w:pPr>
              <w:spacing w:line="360" w:lineRule="auto"/>
              <w:jc w:val="center"/>
              <w:rPr>
                <w:rFonts w:hint="eastAsia" w:ascii="宋体" w:hAnsi="宋体" w:eastAsia="宋体" w:cs="宋体"/>
                <w:b/>
                <w:bCs/>
                <w:color w:val="0D0D0D"/>
                <w:sz w:val="24"/>
                <w:szCs w:val="24"/>
                <w:lang w:eastAsia="zh-CN"/>
              </w:rPr>
            </w:pPr>
            <w:r>
              <w:rPr>
                <w:rFonts w:hint="eastAsia" w:ascii="宋体" w:hAnsi="宋体" w:eastAsia="宋体" w:cs="宋体"/>
                <w:b/>
                <w:bCs/>
                <w:color w:val="0D0D0D"/>
                <w:sz w:val="24"/>
                <w:szCs w:val="24"/>
                <w:lang w:eastAsia="zh-CN"/>
              </w:rPr>
              <w:t>猪肉类</w:t>
            </w:r>
          </w:p>
        </w:tc>
        <w:tc>
          <w:tcPr>
            <w:tcW w:w="2929" w:type="dxa"/>
            <w:tcBorders>
              <w:top w:val="single" w:color="auto" w:sz="4" w:space="0"/>
              <w:left w:val="single" w:color="auto" w:sz="4" w:space="0"/>
              <w:bottom w:val="single" w:color="auto" w:sz="4" w:space="0"/>
              <w:right w:val="single" w:color="auto" w:sz="4" w:space="0"/>
            </w:tcBorders>
            <w:vAlign w:val="center"/>
          </w:tcPr>
          <w:p w14:paraId="7D533842">
            <w:pPr>
              <w:widowControl w:val="0"/>
              <w:ind w:firstLine="0"/>
              <w:jc w:val="center"/>
              <w:rPr>
                <w:rFonts w:ascii="宋体" w:hAnsi="宋体" w:eastAsia="宋体" w:cs="宋体"/>
                <w:b/>
                <w:bCs/>
                <w:color w:val="0D0D0D"/>
                <w:kern w:val="2"/>
                <w:sz w:val="24"/>
                <w:szCs w:val="24"/>
                <w:lang w:val="en-US" w:eastAsia="zh-CN" w:bidi="ar-SA"/>
              </w:rPr>
            </w:pPr>
          </w:p>
        </w:tc>
        <w:tc>
          <w:tcPr>
            <w:tcW w:w="1327" w:type="dxa"/>
            <w:tcBorders>
              <w:top w:val="single" w:color="auto" w:sz="4" w:space="0"/>
              <w:left w:val="single" w:color="auto" w:sz="4" w:space="0"/>
              <w:bottom w:val="single" w:color="auto" w:sz="4" w:space="0"/>
              <w:right w:val="single" w:color="auto" w:sz="4" w:space="0"/>
            </w:tcBorders>
            <w:vAlign w:val="center"/>
          </w:tcPr>
          <w:p w14:paraId="1644EA6A">
            <w:pPr>
              <w:snapToGrid w:val="0"/>
              <w:spacing w:before="50" w:after="50"/>
              <w:jc w:val="center"/>
              <w:rPr>
                <w:rFonts w:ascii="宋体" w:hAnsi="宋体" w:eastAsia="宋体" w:cs="宋体"/>
                <w:color w:val="0D0D0D"/>
                <w:sz w:val="24"/>
                <w:szCs w:val="24"/>
              </w:rPr>
            </w:pPr>
          </w:p>
        </w:tc>
      </w:tr>
      <w:tr w14:paraId="6593C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954" w:type="dxa"/>
            <w:tcBorders>
              <w:top w:val="single" w:color="auto" w:sz="4" w:space="0"/>
              <w:bottom w:val="single" w:color="auto" w:sz="4" w:space="0"/>
              <w:right w:val="single" w:color="auto" w:sz="4" w:space="0"/>
            </w:tcBorders>
            <w:vAlign w:val="center"/>
          </w:tcPr>
          <w:p w14:paraId="2C16A624">
            <w:pPr>
              <w:spacing w:line="720" w:lineRule="exact"/>
              <w:jc w:val="center"/>
              <w:rPr>
                <w:rFonts w:ascii="宋体" w:hAnsi="宋体" w:eastAsia="宋体" w:cs="宋体"/>
                <w:b/>
                <w:bCs/>
                <w:sz w:val="24"/>
              </w:rPr>
            </w:pPr>
            <w:r>
              <w:rPr>
                <w:rFonts w:hint="eastAsia" w:ascii="宋体" w:hAnsi="宋体" w:eastAsia="宋体" w:cs="宋体"/>
                <w:b/>
                <w:bCs/>
                <w:sz w:val="24"/>
              </w:rPr>
              <w:t>4</w:t>
            </w:r>
          </w:p>
        </w:tc>
        <w:tc>
          <w:tcPr>
            <w:tcW w:w="4225" w:type="dxa"/>
            <w:tcBorders>
              <w:top w:val="single" w:color="auto" w:sz="4" w:space="0"/>
              <w:left w:val="single" w:color="auto" w:sz="4" w:space="0"/>
              <w:bottom w:val="single" w:color="auto" w:sz="4" w:space="0"/>
              <w:right w:val="single" w:color="auto" w:sz="4" w:space="0"/>
            </w:tcBorders>
            <w:vAlign w:val="center"/>
          </w:tcPr>
          <w:p w14:paraId="3D925905">
            <w:pPr>
              <w:spacing w:line="360" w:lineRule="auto"/>
              <w:jc w:val="center"/>
              <w:rPr>
                <w:rFonts w:hint="eastAsia" w:ascii="宋体" w:hAnsi="宋体" w:eastAsia="宋体" w:cs="宋体"/>
                <w:b/>
                <w:bCs/>
                <w:color w:val="0D0D0D"/>
                <w:sz w:val="24"/>
                <w:szCs w:val="24"/>
                <w:lang w:eastAsia="zh-CN"/>
              </w:rPr>
            </w:pPr>
            <w:r>
              <w:rPr>
                <w:rFonts w:hint="eastAsia" w:ascii="宋体" w:hAnsi="宋体" w:eastAsia="宋体" w:cs="宋体"/>
                <w:b/>
                <w:bCs/>
                <w:color w:val="0D0D0D"/>
                <w:sz w:val="24"/>
                <w:szCs w:val="24"/>
                <w:lang w:eastAsia="zh-CN"/>
              </w:rPr>
              <w:t>餐后甜品类</w:t>
            </w:r>
          </w:p>
        </w:tc>
        <w:tc>
          <w:tcPr>
            <w:tcW w:w="2929" w:type="dxa"/>
            <w:tcBorders>
              <w:top w:val="single" w:color="auto" w:sz="4" w:space="0"/>
              <w:left w:val="single" w:color="auto" w:sz="4" w:space="0"/>
              <w:bottom w:val="single" w:color="auto" w:sz="4" w:space="0"/>
              <w:right w:val="single" w:color="auto" w:sz="4" w:space="0"/>
            </w:tcBorders>
            <w:vAlign w:val="center"/>
          </w:tcPr>
          <w:p w14:paraId="349A285A">
            <w:pPr>
              <w:widowControl w:val="0"/>
              <w:ind w:firstLine="0"/>
              <w:jc w:val="center"/>
              <w:rPr>
                <w:rFonts w:ascii="宋体" w:hAnsi="宋体" w:eastAsia="宋体" w:cs="宋体"/>
                <w:b/>
                <w:bCs/>
                <w:color w:val="0D0D0D"/>
                <w:kern w:val="2"/>
                <w:sz w:val="24"/>
                <w:szCs w:val="24"/>
                <w:lang w:val="en-US" w:eastAsia="zh-CN" w:bidi="ar-SA"/>
              </w:rPr>
            </w:pPr>
          </w:p>
        </w:tc>
        <w:tc>
          <w:tcPr>
            <w:tcW w:w="1327" w:type="dxa"/>
            <w:tcBorders>
              <w:top w:val="single" w:color="auto" w:sz="4" w:space="0"/>
              <w:left w:val="single" w:color="auto" w:sz="4" w:space="0"/>
              <w:bottom w:val="single" w:color="auto" w:sz="4" w:space="0"/>
              <w:right w:val="single" w:color="auto" w:sz="4" w:space="0"/>
            </w:tcBorders>
            <w:vAlign w:val="center"/>
          </w:tcPr>
          <w:p w14:paraId="582EA28A">
            <w:pPr>
              <w:snapToGrid w:val="0"/>
              <w:spacing w:before="50" w:after="50"/>
              <w:jc w:val="center"/>
              <w:rPr>
                <w:rFonts w:ascii="宋体" w:hAnsi="宋体" w:eastAsia="宋体" w:cs="宋体"/>
                <w:color w:val="0D0D0D"/>
                <w:sz w:val="24"/>
                <w:szCs w:val="24"/>
              </w:rPr>
            </w:pPr>
          </w:p>
        </w:tc>
      </w:tr>
    </w:tbl>
    <w:p w14:paraId="2EA5CD92">
      <w:pPr>
        <w:pStyle w:val="88"/>
        <w:spacing w:line="360" w:lineRule="auto"/>
        <w:ind w:firstLine="240"/>
        <w:rPr>
          <w:rFonts w:hAnsi="宋体" w:eastAsia="宋体" w:cs="宋体"/>
          <w:color w:val="auto"/>
          <w:sz w:val="24"/>
          <w:szCs w:val="24"/>
        </w:rPr>
      </w:pPr>
      <w:r>
        <w:rPr>
          <w:rFonts w:hAnsi="宋体" w:eastAsia="宋体" w:cs="宋体"/>
          <w:color w:val="auto"/>
          <w:sz w:val="24"/>
          <w:szCs w:val="24"/>
        </w:rPr>
        <w:t>注：1、报价一经涂改，应在涂改处加盖单位公章或者由法定代表人或授权委托人签字或盖章，否则其投标作无效标处理。</w:t>
      </w:r>
    </w:p>
    <w:p w14:paraId="7FFD1957">
      <w:pPr>
        <w:spacing w:line="440" w:lineRule="exact"/>
        <w:ind w:firstLine="480" w:firstLineChars="200"/>
        <w:rPr>
          <w:rFonts w:hint="eastAsia" w:ascii="宋体" w:hAnsi="宋体" w:cs="宋体"/>
          <w:color w:val="auto"/>
          <w:sz w:val="24"/>
          <w:u w:val="single"/>
        </w:rPr>
      </w:pPr>
      <w:r>
        <w:rPr>
          <w:rFonts w:hint="eastAsia" w:hAnsi="宋体" w:cs="宋体"/>
          <w:color w:val="auto"/>
          <w:sz w:val="24"/>
          <w:szCs w:val="24"/>
          <w:lang w:val="en-US" w:eastAsia="zh-CN"/>
        </w:rPr>
        <w:t>2</w:t>
      </w:r>
      <w:r>
        <w:rPr>
          <w:rFonts w:hAnsi="宋体" w:eastAsia="宋体" w:cs="宋体"/>
          <w:color w:val="auto"/>
          <w:sz w:val="24"/>
          <w:szCs w:val="24"/>
        </w:rPr>
        <w:t>、</w:t>
      </w:r>
      <w:r>
        <w:rPr>
          <w:rFonts w:hint="eastAsia" w:ascii="宋体" w:hAnsi="宋体" w:eastAsia="宋体" w:cs="宋体"/>
          <w:sz w:val="24"/>
          <w:szCs w:val="24"/>
        </w:rPr>
        <w:t>本项目按折扣进行报价，投标报价包括货款、人工、包装、运输、装卸、保险、售后服务以及税金、利润等一切费用。投标人所投报的投标报价为投标人所能承受的整个项目的一次性最终最低报价，结算单价不作调整，具体数量按实结算。</w:t>
      </w:r>
    </w:p>
    <w:p w14:paraId="643CAD97">
      <w:pPr>
        <w:spacing w:line="440" w:lineRule="exact"/>
        <w:rPr>
          <w:rFonts w:hint="eastAsia" w:ascii="宋体" w:hAnsi="宋体" w:cs="宋体"/>
          <w:color w:val="auto"/>
          <w:sz w:val="24"/>
        </w:rPr>
      </w:pPr>
    </w:p>
    <w:p w14:paraId="06530E99">
      <w:pPr>
        <w:spacing w:line="440" w:lineRule="exact"/>
        <w:rPr>
          <w:rFonts w:hint="eastAsia" w:ascii="宋体" w:hAnsi="宋体" w:cs="宋体"/>
          <w:color w:val="auto"/>
          <w:sz w:val="24"/>
        </w:rPr>
      </w:pPr>
      <w:r>
        <w:rPr>
          <w:rFonts w:hint="eastAsia" w:ascii="宋体" w:hAnsi="宋体" w:cs="宋体"/>
          <w:color w:val="auto"/>
          <w:sz w:val="24"/>
        </w:rPr>
        <w:t>法定代表人或委托代理人（签字或盖章）：</w:t>
      </w:r>
    </w:p>
    <w:p w14:paraId="0CFE8EDE">
      <w:pPr>
        <w:spacing w:line="440" w:lineRule="exact"/>
        <w:rPr>
          <w:rFonts w:hint="eastAsia" w:ascii="宋体" w:hAnsi="宋体" w:cs="宋体"/>
          <w:color w:val="auto"/>
          <w:sz w:val="24"/>
        </w:rPr>
      </w:pPr>
    </w:p>
    <w:p w14:paraId="4BF59912">
      <w:pPr>
        <w:spacing w:line="440" w:lineRule="exact"/>
        <w:rPr>
          <w:rFonts w:hint="eastAsia" w:ascii="宋体" w:hAnsi="宋体" w:cs="宋体"/>
          <w:color w:val="auto"/>
          <w:sz w:val="24"/>
        </w:rPr>
      </w:pPr>
      <w:r>
        <w:rPr>
          <w:rFonts w:hint="eastAsia" w:ascii="宋体" w:hAnsi="宋体" w:cs="宋体"/>
          <w:color w:val="auto"/>
          <w:sz w:val="24"/>
        </w:rPr>
        <w:t xml:space="preserve">投标人名称（盖章）：     </w:t>
      </w:r>
    </w:p>
    <w:p w14:paraId="0A97A1EC">
      <w:pPr>
        <w:spacing w:line="440" w:lineRule="exact"/>
        <w:rPr>
          <w:rFonts w:hint="eastAsia" w:ascii="宋体" w:hAnsi="宋体" w:cs="宋体"/>
          <w:color w:val="auto"/>
          <w:sz w:val="24"/>
        </w:rPr>
      </w:pPr>
      <w:r>
        <w:rPr>
          <w:rFonts w:hint="eastAsia" w:ascii="宋体" w:hAnsi="宋体" w:cs="宋体"/>
          <w:color w:val="auto"/>
          <w:sz w:val="24"/>
        </w:rPr>
        <w:t xml:space="preserve">                                                </w:t>
      </w:r>
    </w:p>
    <w:p w14:paraId="43135F48">
      <w:pPr>
        <w:spacing w:line="440" w:lineRule="exact"/>
        <w:ind w:firstLine="4560" w:firstLineChars="1900"/>
        <w:rPr>
          <w:rFonts w:hint="eastAsia" w:ascii="宋体" w:hAnsi="宋体" w:cs="宋体"/>
          <w:color w:val="auto"/>
          <w:sz w:val="24"/>
        </w:rPr>
      </w:pPr>
      <w:r>
        <w:rPr>
          <w:rFonts w:hint="eastAsia" w:ascii="宋体" w:hAnsi="宋体" w:cs="宋体"/>
          <w:color w:val="auto"/>
          <w:sz w:val="24"/>
        </w:rPr>
        <w:t>日期：    年   月   日</w:t>
      </w:r>
    </w:p>
    <w:p w14:paraId="3408AA18">
      <w:pPr>
        <w:snapToGrid w:val="0"/>
        <w:spacing w:line="360" w:lineRule="auto"/>
        <w:rPr>
          <w:rFonts w:ascii="宋体" w:hAnsi="宋体" w:cs="宋体"/>
          <w:color w:val="auto"/>
          <w:sz w:val="24"/>
          <w:highlight w:val="none"/>
        </w:rPr>
      </w:pPr>
    </w:p>
    <w:p w14:paraId="6C114F3E">
      <w:pPr>
        <w:rPr>
          <w:rFonts w:ascii="宋体" w:hAnsi="宋体" w:cs="宋体"/>
          <w:b/>
          <w:bCs/>
          <w:color w:val="auto"/>
          <w:sz w:val="24"/>
          <w:highlight w:val="none"/>
        </w:rPr>
      </w:pPr>
    </w:p>
    <w:p w14:paraId="182D7831">
      <w:pPr>
        <w:rPr>
          <w:rFonts w:ascii="宋体" w:hAnsi="宋体" w:cs="宋体"/>
          <w:b/>
          <w:bCs/>
          <w:color w:val="auto"/>
          <w:sz w:val="24"/>
          <w:highlight w:val="none"/>
        </w:rPr>
      </w:pPr>
    </w:p>
    <w:p w14:paraId="79AAF974">
      <w:pPr>
        <w:rPr>
          <w:rFonts w:ascii="宋体" w:hAnsi="宋体" w:cs="宋体"/>
          <w:b/>
          <w:bCs/>
          <w:color w:val="auto"/>
          <w:sz w:val="24"/>
          <w:highlight w:val="none"/>
        </w:rPr>
      </w:pPr>
    </w:p>
    <w:p w14:paraId="42078182">
      <w:pPr>
        <w:rPr>
          <w:rFonts w:ascii="宋体" w:hAnsi="宋体" w:cs="宋体"/>
          <w:b/>
          <w:bCs/>
          <w:color w:val="auto"/>
          <w:sz w:val="24"/>
          <w:highlight w:val="none"/>
        </w:rPr>
      </w:pPr>
    </w:p>
    <w:p w14:paraId="4E36AABB">
      <w:pPr>
        <w:rPr>
          <w:rFonts w:ascii="宋体" w:hAnsi="宋体" w:cs="宋体"/>
          <w:b/>
          <w:bCs/>
          <w:color w:val="auto"/>
          <w:sz w:val="24"/>
          <w:highlight w:val="none"/>
        </w:rPr>
      </w:pPr>
    </w:p>
    <w:p w14:paraId="10B53C70">
      <w:pPr>
        <w:pStyle w:val="41"/>
        <w:rPr>
          <w:rFonts w:ascii="宋体" w:hAnsi="宋体" w:cs="宋体"/>
          <w:b/>
          <w:bCs/>
          <w:color w:val="auto"/>
          <w:sz w:val="24"/>
          <w:highlight w:val="none"/>
        </w:rPr>
      </w:pPr>
    </w:p>
    <w:p w14:paraId="71930C63">
      <w:pPr>
        <w:rPr>
          <w:rFonts w:hint="eastAsia" w:ascii="宋体" w:hAnsi="宋体" w:cs="宋体"/>
          <w:b/>
          <w:bCs/>
          <w:color w:val="auto"/>
          <w:sz w:val="24"/>
          <w:highlight w:val="none"/>
        </w:rPr>
      </w:pPr>
    </w:p>
    <w:p w14:paraId="182B8934">
      <w:pPr>
        <w:rPr>
          <w:rFonts w:hint="eastAsia" w:ascii="宋体" w:hAnsi="宋体" w:cs="宋体"/>
          <w:b/>
          <w:bCs/>
          <w:color w:val="auto"/>
          <w:sz w:val="24"/>
          <w:highlight w:val="none"/>
        </w:rPr>
      </w:pPr>
    </w:p>
    <w:p w14:paraId="0F936066">
      <w:pPr>
        <w:rPr>
          <w:rFonts w:hint="eastAsia" w:ascii="宋体" w:hAnsi="宋体" w:cs="宋体"/>
          <w:b/>
          <w:bCs/>
          <w:color w:val="auto"/>
          <w:sz w:val="24"/>
          <w:highlight w:val="none"/>
        </w:rPr>
      </w:pPr>
    </w:p>
    <w:p w14:paraId="0F160CAB">
      <w:pPr>
        <w:rPr>
          <w:rFonts w:hint="eastAsia" w:ascii="宋体" w:hAnsi="宋体" w:cs="宋体"/>
          <w:b/>
          <w:bCs/>
          <w:color w:val="auto"/>
          <w:sz w:val="24"/>
          <w:highlight w:val="none"/>
        </w:rPr>
      </w:pPr>
    </w:p>
    <w:p w14:paraId="2E796B67">
      <w:pPr>
        <w:rPr>
          <w:rFonts w:hint="eastAsia" w:ascii="宋体" w:hAnsi="宋体" w:cs="宋体"/>
          <w:b/>
          <w:bCs/>
          <w:color w:val="auto"/>
          <w:sz w:val="24"/>
          <w:highlight w:val="none"/>
        </w:rPr>
      </w:pPr>
    </w:p>
    <w:p w14:paraId="1094E7E4">
      <w:pPr>
        <w:rPr>
          <w:rFonts w:ascii="宋体" w:hAnsi="宋体" w:cs="宋体"/>
          <w:color w:val="auto"/>
          <w:sz w:val="36"/>
          <w:szCs w:val="36"/>
          <w:highlight w:val="none"/>
        </w:rPr>
      </w:pPr>
      <w:r>
        <w:rPr>
          <w:rFonts w:hint="eastAsia" w:ascii="宋体" w:hAnsi="宋体" w:cs="宋体"/>
          <w:b/>
          <w:bCs/>
          <w:color w:val="auto"/>
          <w:sz w:val="24"/>
          <w:highlight w:val="none"/>
        </w:rPr>
        <w:t>附件1</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w:t>
      </w:r>
    </w:p>
    <w:p w14:paraId="7EAF675E">
      <w:pPr>
        <w:ind w:firstLine="2160" w:firstLineChars="600"/>
        <w:rPr>
          <w:rFonts w:ascii="宋体" w:hAnsi="宋体" w:cs="宋体"/>
          <w:color w:val="auto"/>
          <w:sz w:val="36"/>
          <w:szCs w:val="36"/>
          <w:highlight w:val="none"/>
        </w:rPr>
      </w:pPr>
      <w:r>
        <w:rPr>
          <w:rFonts w:hint="eastAsia" w:ascii="宋体" w:hAnsi="宋体" w:cs="宋体"/>
          <w:color w:val="auto"/>
          <w:sz w:val="36"/>
          <w:szCs w:val="36"/>
          <w:highlight w:val="none"/>
        </w:rPr>
        <w:t>投标人技术、资信商务得分自评表</w:t>
      </w:r>
    </w:p>
    <w:tbl>
      <w:tblPr>
        <w:tblStyle w:val="30"/>
        <w:tblW w:w="996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61"/>
        <w:gridCol w:w="3150"/>
        <w:gridCol w:w="1614"/>
        <w:gridCol w:w="1225"/>
      </w:tblGrid>
      <w:tr w14:paraId="7BCB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15" w:type="dxa"/>
            <w:vAlign w:val="center"/>
          </w:tcPr>
          <w:p w14:paraId="3405D184">
            <w:pPr>
              <w:jc w:val="center"/>
              <w:rPr>
                <w:rFonts w:ascii="宋体" w:hAnsi="宋体" w:cs="宋体"/>
                <w:color w:val="auto"/>
                <w:sz w:val="28"/>
                <w:szCs w:val="28"/>
                <w:highlight w:val="none"/>
              </w:rPr>
            </w:pPr>
            <w:r>
              <w:rPr>
                <w:rFonts w:hint="eastAsia" w:ascii="宋体" w:hAnsi="宋体" w:cs="宋体"/>
                <w:color w:val="auto"/>
                <w:sz w:val="28"/>
                <w:szCs w:val="28"/>
                <w:highlight w:val="none"/>
              </w:rPr>
              <w:t>序号</w:t>
            </w:r>
          </w:p>
        </w:tc>
        <w:tc>
          <w:tcPr>
            <w:tcW w:w="3061" w:type="dxa"/>
            <w:vAlign w:val="center"/>
          </w:tcPr>
          <w:p w14:paraId="053A6A0F">
            <w:pPr>
              <w:jc w:val="center"/>
              <w:rPr>
                <w:rFonts w:ascii="宋体" w:hAnsi="宋体" w:cs="宋体"/>
                <w:color w:val="auto"/>
                <w:sz w:val="28"/>
                <w:szCs w:val="28"/>
                <w:highlight w:val="none"/>
              </w:rPr>
            </w:pPr>
            <w:r>
              <w:rPr>
                <w:rFonts w:hint="eastAsia" w:ascii="宋体" w:hAnsi="宋体" w:cs="宋体"/>
                <w:color w:val="auto"/>
                <w:sz w:val="28"/>
                <w:szCs w:val="28"/>
                <w:highlight w:val="none"/>
              </w:rPr>
              <w:t>评分标准</w:t>
            </w:r>
          </w:p>
        </w:tc>
        <w:tc>
          <w:tcPr>
            <w:tcW w:w="3150" w:type="dxa"/>
            <w:vAlign w:val="center"/>
          </w:tcPr>
          <w:p w14:paraId="5A06FAB0">
            <w:pPr>
              <w:jc w:val="center"/>
              <w:rPr>
                <w:rFonts w:ascii="宋体" w:hAnsi="宋体" w:cs="宋体"/>
                <w:color w:val="auto"/>
                <w:sz w:val="28"/>
                <w:szCs w:val="28"/>
                <w:highlight w:val="none"/>
              </w:rPr>
            </w:pPr>
            <w:r>
              <w:rPr>
                <w:rFonts w:hint="eastAsia" w:ascii="宋体" w:hAnsi="宋体" w:cs="宋体"/>
                <w:color w:val="auto"/>
                <w:sz w:val="28"/>
                <w:szCs w:val="28"/>
                <w:highlight w:val="none"/>
              </w:rPr>
              <w:t>得分内容</w:t>
            </w:r>
          </w:p>
        </w:tc>
        <w:tc>
          <w:tcPr>
            <w:tcW w:w="1614" w:type="dxa"/>
            <w:vAlign w:val="center"/>
          </w:tcPr>
          <w:p w14:paraId="7C599096">
            <w:pPr>
              <w:jc w:val="center"/>
              <w:rPr>
                <w:rFonts w:ascii="宋体" w:hAnsi="宋体" w:cs="宋体"/>
                <w:color w:val="auto"/>
                <w:sz w:val="28"/>
                <w:szCs w:val="28"/>
                <w:highlight w:val="none"/>
              </w:rPr>
            </w:pPr>
            <w:r>
              <w:rPr>
                <w:rFonts w:hint="eastAsia" w:ascii="宋体" w:hAnsi="宋体" w:cs="宋体"/>
                <w:color w:val="auto"/>
                <w:sz w:val="28"/>
                <w:szCs w:val="28"/>
                <w:highlight w:val="none"/>
              </w:rPr>
              <w:t>自评</w:t>
            </w:r>
          </w:p>
          <w:p w14:paraId="4993E277">
            <w:pPr>
              <w:jc w:val="center"/>
              <w:rPr>
                <w:rFonts w:ascii="宋体" w:hAnsi="宋体" w:cs="宋体"/>
                <w:color w:val="auto"/>
                <w:sz w:val="28"/>
                <w:szCs w:val="28"/>
                <w:highlight w:val="none"/>
              </w:rPr>
            </w:pPr>
            <w:r>
              <w:rPr>
                <w:rFonts w:hint="eastAsia" w:ascii="宋体" w:hAnsi="宋体" w:cs="宋体"/>
                <w:color w:val="auto"/>
                <w:sz w:val="28"/>
                <w:szCs w:val="28"/>
                <w:highlight w:val="none"/>
              </w:rPr>
              <w:t>得分</w:t>
            </w:r>
          </w:p>
        </w:tc>
        <w:tc>
          <w:tcPr>
            <w:tcW w:w="1225" w:type="dxa"/>
            <w:vAlign w:val="center"/>
          </w:tcPr>
          <w:p w14:paraId="438FF63C">
            <w:pPr>
              <w:jc w:val="center"/>
              <w:rPr>
                <w:rFonts w:ascii="宋体" w:hAnsi="宋体" w:cs="宋体"/>
                <w:color w:val="auto"/>
                <w:sz w:val="28"/>
                <w:szCs w:val="28"/>
                <w:highlight w:val="none"/>
              </w:rPr>
            </w:pPr>
            <w:r>
              <w:rPr>
                <w:rFonts w:hint="eastAsia" w:ascii="宋体" w:hAnsi="宋体" w:cs="宋体"/>
                <w:color w:val="auto"/>
                <w:sz w:val="28"/>
                <w:szCs w:val="28"/>
                <w:highlight w:val="none"/>
              </w:rPr>
              <w:t>页码</w:t>
            </w:r>
          </w:p>
        </w:tc>
      </w:tr>
      <w:tr w14:paraId="1D8E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5" w:type="dxa"/>
            <w:vAlign w:val="center"/>
          </w:tcPr>
          <w:p w14:paraId="2FDE1749">
            <w:pPr>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3061" w:type="dxa"/>
            <w:vAlign w:val="center"/>
          </w:tcPr>
          <w:p w14:paraId="3B4D7792">
            <w:pPr>
              <w:jc w:val="center"/>
              <w:rPr>
                <w:rFonts w:ascii="宋体" w:hAnsi="宋体" w:cs="宋体"/>
                <w:color w:val="auto"/>
                <w:highlight w:val="none"/>
              </w:rPr>
            </w:pPr>
          </w:p>
        </w:tc>
        <w:tc>
          <w:tcPr>
            <w:tcW w:w="3150" w:type="dxa"/>
            <w:vAlign w:val="center"/>
          </w:tcPr>
          <w:p w14:paraId="38DE0454">
            <w:pPr>
              <w:jc w:val="center"/>
              <w:rPr>
                <w:rFonts w:ascii="宋体" w:hAnsi="宋体" w:cs="宋体"/>
                <w:color w:val="auto"/>
                <w:highlight w:val="none"/>
              </w:rPr>
            </w:pPr>
          </w:p>
        </w:tc>
        <w:tc>
          <w:tcPr>
            <w:tcW w:w="1614" w:type="dxa"/>
            <w:vAlign w:val="center"/>
          </w:tcPr>
          <w:p w14:paraId="73756D6D">
            <w:pPr>
              <w:jc w:val="center"/>
              <w:rPr>
                <w:rFonts w:ascii="宋体" w:hAnsi="宋体" w:cs="宋体"/>
                <w:color w:val="auto"/>
                <w:highlight w:val="none"/>
              </w:rPr>
            </w:pPr>
          </w:p>
        </w:tc>
        <w:tc>
          <w:tcPr>
            <w:tcW w:w="1225" w:type="dxa"/>
            <w:vAlign w:val="center"/>
          </w:tcPr>
          <w:p w14:paraId="66DDE6EF">
            <w:pPr>
              <w:jc w:val="center"/>
              <w:rPr>
                <w:rFonts w:ascii="宋体" w:hAnsi="宋体" w:cs="宋体"/>
                <w:color w:val="auto"/>
                <w:highlight w:val="none"/>
              </w:rPr>
            </w:pPr>
          </w:p>
        </w:tc>
      </w:tr>
      <w:tr w14:paraId="19A5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15" w:type="dxa"/>
            <w:vAlign w:val="center"/>
          </w:tcPr>
          <w:p w14:paraId="2CE561DC">
            <w:pPr>
              <w:jc w:val="center"/>
              <w:rPr>
                <w:rFonts w:ascii="宋体" w:hAnsi="宋体" w:cs="宋体"/>
                <w:color w:val="auto"/>
                <w:sz w:val="28"/>
                <w:szCs w:val="28"/>
                <w:highlight w:val="none"/>
              </w:rPr>
            </w:pPr>
            <w:r>
              <w:rPr>
                <w:rFonts w:hint="eastAsia" w:ascii="宋体" w:hAnsi="宋体" w:cs="宋体"/>
                <w:color w:val="auto"/>
                <w:sz w:val="28"/>
                <w:szCs w:val="28"/>
                <w:highlight w:val="none"/>
              </w:rPr>
              <w:t>2</w:t>
            </w:r>
          </w:p>
        </w:tc>
        <w:tc>
          <w:tcPr>
            <w:tcW w:w="3061" w:type="dxa"/>
            <w:vAlign w:val="center"/>
          </w:tcPr>
          <w:p w14:paraId="1E85CB8C">
            <w:pPr>
              <w:jc w:val="center"/>
              <w:rPr>
                <w:rFonts w:ascii="宋体" w:hAnsi="宋体" w:cs="宋体"/>
                <w:color w:val="auto"/>
                <w:highlight w:val="none"/>
              </w:rPr>
            </w:pPr>
          </w:p>
        </w:tc>
        <w:tc>
          <w:tcPr>
            <w:tcW w:w="3150" w:type="dxa"/>
            <w:vAlign w:val="center"/>
          </w:tcPr>
          <w:p w14:paraId="645D9293">
            <w:pPr>
              <w:jc w:val="center"/>
              <w:rPr>
                <w:rFonts w:ascii="宋体" w:hAnsi="宋体" w:cs="宋体"/>
                <w:color w:val="auto"/>
                <w:highlight w:val="none"/>
              </w:rPr>
            </w:pPr>
          </w:p>
        </w:tc>
        <w:tc>
          <w:tcPr>
            <w:tcW w:w="1614" w:type="dxa"/>
            <w:vAlign w:val="center"/>
          </w:tcPr>
          <w:p w14:paraId="1ECE0ED4">
            <w:pPr>
              <w:jc w:val="center"/>
              <w:rPr>
                <w:rFonts w:ascii="宋体" w:hAnsi="宋体" w:cs="宋体"/>
                <w:color w:val="auto"/>
                <w:highlight w:val="none"/>
              </w:rPr>
            </w:pPr>
          </w:p>
        </w:tc>
        <w:tc>
          <w:tcPr>
            <w:tcW w:w="1225" w:type="dxa"/>
            <w:vAlign w:val="center"/>
          </w:tcPr>
          <w:p w14:paraId="29254C5C">
            <w:pPr>
              <w:jc w:val="center"/>
              <w:rPr>
                <w:rFonts w:ascii="宋体" w:hAnsi="宋体" w:cs="宋体"/>
                <w:color w:val="auto"/>
                <w:highlight w:val="none"/>
              </w:rPr>
            </w:pPr>
          </w:p>
        </w:tc>
      </w:tr>
      <w:tr w14:paraId="3E6F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5" w:type="dxa"/>
            <w:vAlign w:val="center"/>
          </w:tcPr>
          <w:p w14:paraId="0DA1097F">
            <w:pPr>
              <w:jc w:val="center"/>
              <w:rPr>
                <w:rFonts w:ascii="宋体" w:hAnsi="宋体" w:cs="宋体"/>
                <w:color w:val="auto"/>
                <w:sz w:val="28"/>
                <w:szCs w:val="28"/>
                <w:highlight w:val="none"/>
              </w:rPr>
            </w:pPr>
            <w:r>
              <w:rPr>
                <w:rFonts w:hint="eastAsia" w:ascii="宋体" w:hAnsi="宋体" w:cs="宋体"/>
                <w:color w:val="auto"/>
                <w:sz w:val="28"/>
                <w:szCs w:val="28"/>
                <w:highlight w:val="none"/>
              </w:rPr>
              <w:t>3</w:t>
            </w:r>
          </w:p>
        </w:tc>
        <w:tc>
          <w:tcPr>
            <w:tcW w:w="3061" w:type="dxa"/>
            <w:vAlign w:val="center"/>
          </w:tcPr>
          <w:p w14:paraId="7B8DB50E">
            <w:pPr>
              <w:jc w:val="center"/>
              <w:rPr>
                <w:rFonts w:ascii="宋体" w:hAnsi="宋体" w:cs="宋体"/>
                <w:color w:val="auto"/>
                <w:highlight w:val="none"/>
              </w:rPr>
            </w:pPr>
          </w:p>
        </w:tc>
        <w:tc>
          <w:tcPr>
            <w:tcW w:w="3150" w:type="dxa"/>
            <w:vAlign w:val="center"/>
          </w:tcPr>
          <w:p w14:paraId="76EEE6CD">
            <w:pPr>
              <w:jc w:val="center"/>
              <w:rPr>
                <w:rFonts w:ascii="宋体" w:hAnsi="宋体" w:cs="宋体"/>
                <w:color w:val="auto"/>
                <w:highlight w:val="none"/>
              </w:rPr>
            </w:pPr>
          </w:p>
        </w:tc>
        <w:tc>
          <w:tcPr>
            <w:tcW w:w="1614" w:type="dxa"/>
            <w:vAlign w:val="center"/>
          </w:tcPr>
          <w:p w14:paraId="14074BCD">
            <w:pPr>
              <w:jc w:val="center"/>
              <w:rPr>
                <w:rFonts w:ascii="宋体" w:hAnsi="宋体" w:cs="宋体"/>
                <w:color w:val="auto"/>
                <w:highlight w:val="none"/>
              </w:rPr>
            </w:pPr>
          </w:p>
        </w:tc>
        <w:tc>
          <w:tcPr>
            <w:tcW w:w="1225" w:type="dxa"/>
            <w:vAlign w:val="center"/>
          </w:tcPr>
          <w:p w14:paraId="3B8F3F39">
            <w:pPr>
              <w:jc w:val="center"/>
              <w:rPr>
                <w:rFonts w:ascii="宋体" w:hAnsi="宋体" w:cs="宋体"/>
                <w:color w:val="auto"/>
                <w:highlight w:val="none"/>
              </w:rPr>
            </w:pPr>
          </w:p>
        </w:tc>
      </w:tr>
      <w:tr w14:paraId="6E39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5" w:type="dxa"/>
            <w:vAlign w:val="center"/>
          </w:tcPr>
          <w:p w14:paraId="3445C6CB">
            <w:pPr>
              <w:jc w:val="center"/>
              <w:rPr>
                <w:rFonts w:ascii="宋体" w:hAnsi="宋体" w:cs="宋体"/>
                <w:color w:val="auto"/>
                <w:sz w:val="28"/>
                <w:szCs w:val="28"/>
                <w:highlight w:val="none"/>
              </w:rPr>
            </w:pPr>
            <w:r>
              <w:rPr>
                <w:rFonts w:hint="eastAsia" w:ascii="宋体" w:hAnsi="宋体" w:cs="宋体"/>
                <w:color w:val="auto"/>
                <w:sz w:val="28"/>
                <w:szCs w:val="28"/>
                <w:highlight w:val="none"/>
              </w:rPr>
              <w:t>4</w:t>
            </w:r>
          </w:p>
        </w:tc>
        <w:tc>
          <w:tcPr>
            <w:tcW w:w="3061" w:type="dxa"/>
            <w:vAlign w:val="center"/>
          </w:tcPr>
          <w:p w14:paraId="32E4312E">
            <w:pPr>
              <w:jc w:val="center"/>
              <w:rPr>
                <w:rFonts w:ascii="宋体" w:hAnsi="宋体" w:cs="宋体"/>
                <w:color w:val="auto"/>
                <w:highlight w:val="none"/>
              </w:rPr>
            </w:pPr>
          </w:p>
        </w:tc>
        <w:tc>
          <w:tcPr>
            <w:tcW w:w="3150" w:type="dxa"/>
            <w:vAlign w:val="center"/>
          </w:tcPr>
          <w:p w14:paraId="62302FC5">
            <w:pPr>
              <w:jc w:val="center"/>
              <w:rPr>
                <w:rFonts w:ascii="宋体" w:hAnsi="宋体" w:cs="宋体"/>
                <w:color w:val="auto"/>
                <w:highlight w:val="none"/>
              </w:rPr>
            </w:pPr>
          </w:p>
        </w:tc>
        <w:tc>
          <w:tcPr>
            <w:tcW w:w="1614" w:type="dxa"/>
            <w:vAlign w:val="center"/>
          </w:tcPr>
          <w:p w14:paraId="4F99BD12">
            <w:pPr>
              <w:jc w:val="center"/>
              <w:rPr>
                <w:rFonts w:ascii="宋体" w:hAnsi="宋体" w:cs="宋体"/>
                <w:color w:val="auto"/>
                <w:highlight w:val="none"/>
              </w:rPr>
            </w:pPr>
          </w:p>
        </w:tc>
        <w:tc>
          <w:tcPr>
            <w:tcW w:w="1225" w:type="dxa"/>
            <w:vAlign w:val="center"/>
          </w:tcPr>
          <w:p w14:paraId="6C82FDBB">
            <w:pPr>
              <w:jc w:val="center"/>
              <w:rPr>
                <w:rFonts w:ascii="宋体" w:hAnsi="宋体" w:cs="宋体"/>
                <w:color w:val="auto"/>
                <w:highlight w:val="none"/>
              </w:rPr>
            </w:pPr>
          </w:p>
        </w:tc>
      </w:tr>
      <w:tr w14:paraId="54DC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15" w:type="dxa"/>
            <w:vAlign w:val="center"/>
          </w:tcPr>
          <w:p w14:paraId="54F5CC2F">
            <w:pPr>
              <w:jc w:val="center"/>
              <w:rPr>
                <w:rFonts w:ascii="宋体" w:hAnsi="宋体" w:cs="宋体"/>
                <w:color w:val="auto"/>
                <w:sz w:val="28"/>
                <w:szCs w:val="28"/>
                <w:highlight w:val="none"/>
              </w:rPr>
            </w:pPr>
            <w:r>
              <w:rPr>
                <w:rFonts w:hint="eastAsia" w:ascii="宋体" w:hAnsi="宋体" w:cs="宋体"/>
                <w:color w:val="auto"/>
                <w:sz w:val="28"/>
                <w:szCs w:val="28"/>
                <w:highlight w:val="none"/>
              </w:rPr>
              <w:t>5</w:t>
            </w:r>
          </w:p>
        </w:tc>
        <w:tc>
          <w:tcPr>
            <w:tcW w:w="3061" w:type="dxa"/>
            <w:vAlign w:val="center"/>
          </w:tcPr>
          <w:p w14:paraId="6CA1A205">
            <w:pPr>
              <w:jc w:val="center"/>
              <w:rPr>
                <w:rFonts w:ascii="宋体" w:hAnsi="宋体" w:cs="宋体"/>
                <w:color w:val="auto"/>
                <w:highlight w:val="none"/>
              </w:rPr>
            </w:pPr>
          </w:p>
        </w:tc>
        <w:tc>
          <w:tcPr>
            <w:tcW w:w="3150" w:type="dxa"/>
            <w:vAlign w:val="center"/>
          </w:tcPr>
          <w:p w14:paraId="59CAE060">
            <w:pPr>
              <w:jc w:val="center"/>
              <w:rPr>
                <w:rFonts w:ascii="宋体" w:hAnsi="宋体" w:cs="宋体"/>
                <w:color w:val="auto"/>
                <w:highlight w:val="none"/>
              </w:rPr>
            </w:pPr>
          </w:p>
        </w:tc>
        <w:tc>
          <w:tcPr>
            <w:tcW w:w="1614" w:type="dxa"/>
            <w:vAlign w:val="center"/>
          </w:tcPr>
          <w:p w14:paraId="2121CB83">
            <w:pPr>
              <w:jc w:val="center"/>
              <w:rPr>
                <w:rFonts w:ascii="宋体" w:hAnsi="宋体" w:cs="宋体"/>
                <w:color w:val="auto"/>
                <w:highlight w:val="none"/>
              </w:rPr>
            </w:pPr>
          </w:p>
        </w:tc>
        <w:tc>
          <w:tcPr>
            <w:tcW w:w="1225" w:type="dxa"/>
            <w:vAlign w:val="center"/>
          </w:tcPr>
          <w:p w14:paraId="7A1B7389">
            <w:pPr>
              <w:jc w:val="center"/>
              <w:rPr>
                <w:rFonts w:ascii="宋体" w:hAnsi="宋体" w:cs="宋体"/>
                <w:color w:val="auto"/>
                <w:highlight w:val="none"/>
              </w:rPr>
            </w:pPr>
          </w:p>
        </w:tc>
      </w:tr>
      <w:tr w14:paraId="2938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5" w:type="dxa"/>
            <w:vAlign w:val="center"/>
          </w:tcPr>
          <w:p w14:paraId="0496AF1E">
            <w:pPr>
              <w:jc w:val="center"/>
              <w:rPr>
                <w:rFonts w:ascii="宋体" w:hAnsi="宋体" w:cs="宋体"/>
                <w:color w:val="auto"/>
                <w:sz w:val="28"/>
                <w:szCs w:val="28"/>
                <w:highlight w:val="none"/>
              </w:rPr>
            </w:pPr>
            <w:r>
              <w:rPr>
                <w:rFonts w:hint="eastAsia" w:ascii="宋体" w:hAnsi="宋体" w:cs="宋体"/>
                <w:color w:val="auto"/>
                <w:sz w:val="28"/>
                <w:szCs w:val="28"/>
                <w:highlight w:val="none"/>
              </w:rPr>
              <w:t>6</w:t>
            </w:r>
          </w:p>
        </w:tc>
        <w:tc>
          <w:tcPr>
            <w:tcW w:w="3061" w:type="dxa"/>
            <w:vAlign w:val="center"/>
          </w:tcPr>
          <w:p w14:paraId="6DC80489">
            <w:pPr>
              <w:jc w:val="center"/>
              <w:rPr>
                <w:rFonts w:ascii="宋体" w:hAnsi="宋体" w:cs="宋体"/>
                <w:color w:val="auto"/>
                <w:highlight w:val="none"/>
              </w:rPr>
            </w:pPr>
          </w:p>
        </w:tc>
        <w:tc>
          <w:tcPr>
            <w:tcW w:w="3150" w:type="dxa"/>
            <w:vAlign w:val="center"/>
          </w:tcPr>
          <w:p w14:paraId="664CE8E7">
            <w:pPr>
              <w:jc w:val="center"/>
              <w:rPr>
                <w:rFonts w:ascii="宋体" w:hAnsi="宋体" w:cs="宋体"/>
                <w:color w:val="auto"/>
                <w:highlight w:val="none"/>
              </w:rPr>
            </w:pPr>
          </w:p>
        </w:tc>
        <w:tc>
          <w:tcPr>
            <w:tcW w:w="1614" w:type="dxa"/>
            <w:vAlign w:val="center"/>
          </w:tcPr>
          <w:p w14:paraId="0CD6C86A">
            <w:pPr>
              <w:jc w:val="center"/>
              <w:rPr>
                <w:rFonts w:ascii="宋体" w:hAnsi="宋体" w:cs="宋体"/>
                <w:color w:val="auto"/>
                <w:highlight w:val="none"/>
              </w:rPr>
            </w:pPr>
          </w:p>
        </w:tc>
        <w:tc>
          <w:tcPr>
            <w:tcW w:w="1225" w:type="dxa"/>
            <w:vAlign w:val="center"/>
          </w:tcPr>
          <w:p w14:paraId="0483474B">
            <w:pPr>
              <w:jc w:val="center"/>
              <w:rPr>
                <w:rFonts w:ascii="宋体" w:hAnsi="宋体" w:cs="宋体"/>
                <w:color w:val="auto"/>
                <w:highlight w:val="none"/>
              </w:rPr>
            </w:pPr>
          </w:p>
        </w:tc>
      </w:tr>
      <w:tr w14:paraId="4F2C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15" w:type="dxa"/>
            <w:vAlign w:val="center"/>
          </w:tcPr>
          <w:p w14:paraId="13F09AA0">
            <w:pPr>
              <w:jc w:val="center"/>
              <w:rPr>
                <w:rFonts w:ascii="宋体" w:hAnsi="宋体" w:cs="宋体"/>
                <w:color w:val="auto"/>
                <w:sz w:val="28"/>
                <w:szCs w:val="28"/>
                <w:highlight w:val="none"/>
              </w:rPr>
            </w:pPr>
            <w:r>
              <w:rPr>
                <w:rFonts w:hint="eastAsia" w:ascii="宋体" w:hAnsi="宋体" w:cs="宋体"/>
                <w:color w:val="auto"/>
                <w:sz w:val="28"/>
                <w:szCs w:val="28"/>
                <w:highlight w:val="none"/>
              </w:rPr>
              <w:t>7</w:t>
            </w:r>
          </w:p>
        </w:tc>
        <w:tc>
          <w:tcPr>
            <w:tcW w:w="3061" w:type="dxa"/>
            <w:vAlign w:val="center"/>
          </w:tcPr>
          <w:p w14:paraId="23D39F80">
            <w:pPr>
              <w:jc w:val="center"/>
              <w:rPr>
                <w:rFonts w:ascii="宋体" w:hAnsi="宋体" w:cs="宋体"/>
                <w:color w:val="auto"/>
                <w:highlight w:val="none"/>
              </w:rPr>
            </w:pPr>
          </w:p>
        </w:tc>
        <w:tc>
          <w:tcPr>
            <w:tcW w:w="3150" w:type="dxa"/>
            <w:vAlign w:val="center"/>
          </w:tcPr>
          <w:p w14:paraId="747A11D9">
            <w:pPr>
              <w:jc w:val="center"/>
              <w:rPr>
                <w:rFonts w:ascii="宋体" w:hAnsi="宋体" w:cs="宋体"/>
                <w:color w:val="auto"/>
                <w:highlight w:val="none"/>
              </w:rPr>
            </w:pPr>
          </w:p>
        </w:tc>
        <w:tc>
          <w:tcPr>
            <w:tcW w:w="1614" w:type="dxa"/>
            <w:vAlign w:val="center"/>
          </w:tcPr>
          <w:p w14:paraId="094857E9">
            <w:pPr>
              <w:jc w:val="center"/>
              <w:rPr>
                <w:rFonts w:ascii="宋体" w:hAnsi="宋体" w:cs="宋体"/>
                <w:color w:val="auto"/>
                <w:highlight w:val="none"/>
              </w:rPr>
            </w:pPr>
          </w:p>
        </w:tc>
        <w:tc>
          <w:tcPr>
            <w:tcW w:w="1225" w:type="dxa"/>
            <w:vAlign w:val="center"/>
          </w:tcPr>
          <w:p w14:paraId="0519988F">
            <w:pPr>
              <w:jc w:val="center"/>
              <w:rPr>
                <w:rFonts w:ascii="宋体" w:hAnsi="宋体" w:cs="宋体"/>
                <w:color w:val="auto"/>
                <w:highlight w:val="none"/>
              </w:rPr>
            </w:pPr>
          </w:p>
        </w:tc>
      </w:tr>
      <w:tr w14:paraId="272D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5" w:type="dxa"/>
            <w:vAlign w:val="center"/>
          </w:tcPr>
          <w:p w14:paraId="7A9EE074">
            <w:pPr>
              <w:jc w:val="center"/>
              <w:rPr>
                <w:rFonts w:ascii="宋体" w:hAnsi="宋体" w:cs="宋体"/>
                <w:color w:val="auto"/>
                <w:sz w:val="28"/>
                <w:szCs w:val="28"/>
                <w:highlight w:val="none"/>
              </w:rPr>
            </w:pPr>
            <w:r>
              <w:rPr>
                <w:rFonts w:hint="eastAsia" w:ascii="宋体" w:hAnsi="宋体" w:cs="宋体"/>
                <w:color w:val="auto"/>
                <w:sz w:val="28"/>
                <w:szCs w:val="28"/>
                <w:highlight w:val="none"/>
              </w:rPr>
              <w:t>8</w:t>
            </w:r>
          </w:p>
        </w:tc>
        <w:tc>
          <w:tcPr>
            <w:tcW w:w="3061" w:type="dxa"/>
            <w:vAlign w:val="center"/>
          </w:tcPr>
          <w:p w14:paraId="20F0A6BD">
            <w:pPr>
              <w:jc w:val="center"/>
              <w:rPr>
                <w:rFonts w:ascii="宋体" w:hAnsi="宋体" w:cs="宋体"/>
                <w:color w:val="auto"/>
                <w:highlight w:val="none"/>
              </w:rPr>
            </w:pPr>
          </w:p>
        </w:tc>
        <w:tc>
          <w:tcPr>
            <w:tcW w:w="3150" w:type="dxa"/>
            <w:vAlign w:val="center"/>
          </w:tcPr>
          <w:p w14:paraId="3C02B05C">
            <w:pPr>
              <w:jc w:val="center"/>
              <w:rPr>
                <w:rFonts w:ascii="宋体" w:hAnsi="宋体" w:cs="宋体"/>
                <w:color w:val="auto"/>
                <w:highlight w:val="none"/>
              </w:rPr>
            </w:pPr>
          </w:p>
        </w:tc>
        <w:tc>
          <w:tcPr>
            <w:tcW w:w="1614" w:type="dxa"/>
            <w:vAlign w:val="center"/>
          </w:tcPr>
          <w:p w14:paraId="1A824481">
            <w:pPr>
              <w:jc w:val="center"/>
              <w:rPr>
                <w:rFonts w:ascii="宋体" w:hAnsi="宋体" w:cs="宋体"/>
                <w:color w:val="auto"/>
                <w:highlight w:val="none"/>
              </w:rPr>
            </w:pPr>
          </w:p>
        </w:tc>
        <w:tc>
          <w:tcPr>
            <w:tcW w:w="1225" w:type="dxa"/>
            <w:vAlign w:val="center"/>
          </w:tcPr>
          <w:p w14:paraId="73A37005">
            <w:pPr>
              <w:jc w:val="center"/>
              <w:rPr>
                <w:rFonts w:ascii="宋体" w:hAnsi="宋体" w:cs="宋体"/>
                <w:color w:val="auto"/>
                <w:highlight w:val="none"/>
              </w:rPr>
            </w:pPr>
          </w:p>
        </w:tc>
      </w:tr>
      <w:tr w14:paraId="0F64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15" w:type="dxa"/>
            <w:vAlign w:val="center"/>
          </w:tcPr>
          <w:p w14:paraId="45E63942">
            <w:pPr>
              <w:jc w:val="center"/>
              <w:rPr>
                <w:rFonts w:ascii="宋体" w:hAnsi="宋体" w:cs="宋体"/>
                <w:color w:val="auto"/>
                <w:sz w:val="28"/>
                <w:szCs w:val="28"/>
                <w:highlight w:val="none"/>
              </w:rPr>
            </w:pPr>
            <w:r>
              <w:rPr>
                <w:rFonts w:hint="eastAsia" w:ascii="宋体" w:hAnsi="宋体" w:cs="宋体"/>
                <w:color w:val="auto"/>
                <w:sz w:val="28"/>
                <w:szCs w:val="28"/>
                <w:highlight w:val="none"/>
              </w:rPr>
              <w:t>9</w:t>
            </w:r>
          </w:p>
        </w:tc>
        <w:tc>
          <w:tcPr>
            <w:tcW w:w="3061" w:type="dxa"/>
            <w:vAlign w:val="center"/>
          </w:tcPr>
          <w:p w14:paraId="42392FFD">
            <w:pPr>
              <w:jc w:val="center"/>
              <w:rPr>
                <w:rFonts w:ascii="宋体" w:hAnsi="宋体" w:cs="宋体"/>
                <w:color w:val="auto"/>
                <w:highlight w:val="none"/>
              </w:rPr>
            </w:pPr>
          </w:p>
        </w:tc>
        <w:tc>
          <w:tcPr>
            <w:tcW w:w="3150" w:type="dxa"/>
            <w:vAlign w:val="center"/>
          </w:tcPr>
          <w:p w14:paraId="495097AB">
            <w:pPr>
              <w:jc w:val="center"/>
              <w:rPr>
                <w:rFonts w:ascii="宋体" w:hAnsi="宋体" w:cs="宋体"/>
                <w:color w:val="auto"/>
                <w:highlight w:val="none"/>
              </w:rPr>
            </w:pPr>
          </w:p>
        </w:tc>
        <w:tc>
          <w:tcPr>
            <w:tcW w:w="1614" w:type="dxa"/>
            <w:vAlign w:val="center"/>
          </w:tcPr>
          <w:p w14:paraId="4A463B71">
            <w:pPr>
              <w:jc w:val="center"/>
              <w:rPr>
                <w:rFonts w:ascii="宋体" w:hAnsi="宋体" w:cs="宋体"/>
                <w:color w:val="auto"/>
                <w:highlight w:val="none"/>
              </w:rPr>
            </w:pPr>
          </w:p>
        </w:tc>
        <w:tc>
          <w:tcPr>
            <w:tcW w:w="1225" w:type="dxa"/>
            <w:vAlign w:val="center"/>
          </w:tcPr>
          <w:p w14:paraId="7E06585C">
            <w:pPr>
              <w:jc w:val="center"/>
              <w:rPr>
                <w:rFonts w:ascii="宋体" w:hAnsi="宋体" w:cs="宋体"/>
                <w:color w:val="auto"/>
                <w:highlight w:val="none"/>
              </w:rPr>
            </w:pPr>
          </w:p>
        </w:tc>
      </w:tr>
      <w:tr w14:paraId="63C8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5" w:type="dxa"/>
            <w:vAlign w:val="center"/>
          </w:tcPr>
          <w:p w14:paraId="2BDBB377">
            <w:pPr>
              <w:jc w:val="center"/>
              <w:rPr>
                <w:rFonts w:ascii="宋体" w:hAnsi="宋体" w:cs="宋体"/>
                <w:color w:val="auto"/>
                <w:sz w:val="28"/>
                <w:szCs w:val="28"/>
                <w:highlight w:val="none"/>
              </w:rPr>
            </w:pPr>
            <w:r>
              <w:rPr>
                <w:rFonts w:hint="eastAsia" w:ascii="宋体" w:hAnsi="宋体" w:cs="宋体"/>
                <w:color w:val="auto"/>
                <w:sz w:val="28"/>
                <w:szCs w:val="28"/>
                <w:highlight w:val="none"/>
              </w:rPr>
              <w:t>10</w:t>
            </w:r>
          </w:p>
        </w:tc>
        <w:tc>
          <w:tcPr>
            <w:tcW w:w="3061" w:type="dxa"/>
            <w:vAlign w:val="center"/>
          </w:tcPr>
          <w:p w14:paraId="230877D5">
            <w:pPr>
              <w:jc w:val="center"/>
              <w:rPr>
                <w:rFonts w:ascii="宋体" w:hAnsi="宋体" w:cs="宋体"/>
                <w:color w:val="auto"/>
                <w:highlight w:val="none"/>
              </w:rPr>
            </w:pPr>
          </w:p>
        </w:tc>
        <w:tc>
          <w:tcPr>
            <w:tcW w:w="3150" w:type="dxa"/>
            <w:vAlign w:val="center"/>
          </w:tcPr>
          <w:p w14:paraId="37EFBFF8">
            <w:pPr>
              <w:jc w:val="center"/>
              <w:rPr>
                <w:rFonts w:ascii="宋体" w:hAnsi="宋体" w:cs="宋体"/>
                <w:color w:val="auto"/>
                <w:highlight w:val="none"/>
              </w:rPr>
            </w:pPr>
          </w:p>
        </w:tc>
        <w:tc>
          <w:tcPr>
            <w:tcW w:w="1614" w:type="dxa"/>
            <w:vAlign w:val="center"/>
          </w:tcPr>
          <w:p w14:paraId="16806B17">
            <w:pPr>
              <w:jc w:val="center"/>
              <w:rPr>
                <w:rFonts w:ascii="宋体" w:hAnsi="宋体" w:cs="宋体"/>
                <w:color w:val="auto"/>
                <w:highlight w:val="none"/>
              </w:rPr>
            </w:pPr>
          </w:p>
        </w:tc>
        <w:tc>
          <w:tcPr>
            <w:tcW w:w="1225" w:type="dxa"/>
            <w:vAlign w:val="center"/>
          </w:tcPr>
          <w:p w14:paraId="0EA67CDE">
            <w:pPr>
              <w:jc w:val="center"/>
              <w:rPr>
                <w:rFonts w:ascii="宋体" w:hAnsi="宋体" w:cs="宋体"/>
                <w:color w:val="auto"/>
                <w:highlight w:val="none"/>
              </w:rPr>
            </w:pPr>
          </w:p>
        </w:tc>
      </w:tr>
      <w:tr w14:paraId="41C6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5" w:type="dxa"/>
            <w:vAlign w:val="center"/>
          </w:tcPr>
          <w:p w14:paraId="58600D80">
            <w:pPr>
              <w:jc w:val="center"/>
              <w:rPr>
                <w:rFonts w:ascii="宋体" w:hAnsi="宋体" w:cs="宋体"/>
                <w:color w:val="auto"/>
                <w:sz w:val="28"/>
                <w:szCs w:val="28"/>
                <w:highlight w:val="none"/>
              </w:rPr>
            </w:pPr>
            <w:r>
              <w:rPr>
                <w:rFonts w:hint="eastAsia" w:ascii="宋体" w:hAnsi="宋体" w:cs="宋体"/>
                <w:color w:val="auto"/>
                <w:sz w:val="28"/>
                <w:szCs w:val="28"/>
                <w:highlight w:val="none"/>
              </w:rPr>
              <w:t>11</w:t>
            </w:r>
          </w:p>
        </w:tc>
        <w:tc>
          <w:tcPr>
            <w:tcW w:w="3061" w:type="dxa"/>
            <w:vAlign w:val="center"/>
          </w:tcPr>
          <w:p w14:paraId="5EC77991">
            <w:pPr>
              <w:jc w:val="center"/>
              <w:rPr>
                <w:rFonts w:ascii="宋体" w:hAnsi="宋体" w:cs="宋体"/>
                <w:color w:val="auto"/>
                <w:highlight w:val="none"/>
              </w:rPr>
            </w:pPr>
          </w:p>
        </w:tc>
        <w:tc>
          <w:tcPr>
            <w:tcW w:w="3150" w:type="dxa"/>
            <w:vAlign w:val="center"/>
          </w:tcPr>
          <w:p w14:paraId="2393A8B2">
            <w:pPr>
              <w:jc w:val="center"/>
              <w:rPr>
                <w:rFonts w:ascii="宋体" w:hAnsi="宋体" w:cs="宋体"/>
                <w:color w:val="auto"/>
                <w:highlight w:val="none"/>
              </w:rPr>
            </w:pPr>
          </w:p>
        </w:tc>
        <w:tc>
          <w:tcPr>
            <w:tcW w:w="1614" w:type="dxa"/>
            <w:vAlign w:val="center"/>
          </w:tcPr>
          <w:p w14:paraId="7F653364">
            <w:pPr>
              <w:jc w:val="center"/>
              <w:rPr>
                <w:rFonts w:ascii="宋体" w:hAnsi="宋体" w:cs="宋体"/>
                <w:color w:val="auto"/>
                <w:highlight w:val="none"/>
              </w:rPr>
            </w:pPr>
          </w:p>
        </w:tc>
        <w:tc>
          <w:tcPr>
            <w:tcW w:w="1225" w:type="dxa"/>
            <w:vAlign w:val="center"/>
          </w:tcPr>
          <w:p w14:paraId="6356EE19">
            <w:pPr>
              <w:jc w:val="center"/>
              <w:rPr>
                <w:rFonts w:ascii="宋体" w:hAnsi="宋体" w:cs="宋体"/>
                <w:color w:val="auto"/>
                <w:highlight w:val="none"/>
              </w:rPr>
            </w:pPr>
          </w:p>
        </w:tc>
      </w:tr>
      <w:tr w14:paraId="5700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15" w:type="dxa"/>
            <w:vAlign w:val="center"/>
          </w:tcPr>
          <w:p w14:paraId="11079594">
            <w:pPr>
              <w:jc w:val="center"/>
              <w:rPr>
                <w:rFonts w:ascii="宋体" w:hAnsi="宋体" w:cs="宋体"/>
                <w:color w:val="auto"/>
                <w:sz w:val="28"/>
                <w:szCs w:val="28"/>
                <w:highlight w:val="none"/>
              </w:rPr>
            </w:pPr>
            <w:r>
              <w:rPr>
                <w:rFonts w:hint="eastAsia" w:ascii="宋体" w:hAnsi="宋体" w:cs="宋体"/>
                <w:color w:val="auto"/>
                <w:sz w:val="28"/>
                <w:szCs w:val="28"/>
                <w:highlight w:val="none"/>
              </w:rPr>
              <w:t>12</w:t>
            </w:r>
          </w:p>
        </w:tc>
        <w:tc>
          <w:tcPr>
            <w:tcW w:w="3061" w:type="dxa"/>
            <w:vAlign w:val="center"/>
          </w:tcPr>
          <w:p w14:paraId="6F37E428">
            <w:pPr>
              <w:jc w:val="center"/>
              <w:rPr>
                <w:rFonts w:ascii="宋体" w:hAnsi="宋体" w:cs="宋体"/>
                <w:color w:val="auto"/>
                <w:highlight w:val="none"/>
              </w:rPr>
            </w:pPr>
          </w:p>
        </w:tc>
        <w:tc>
          <w:tcPr>
            <w:tcW w:w="3150" w:type="dxa"/>
            <w:vAlign w:val="center"/>
          </w:tcPr>
          <w:p w14:paraId="576A7F1C">
            <w:pPr>
              <w:jc w:val="center"/>
              <w:rPr>
                <w:rFonts w:ascii="宋体" w:hAnsi="宋体" w:cs="宋体"/>
                <w:color w:val="auto"/>
                <w:highlight w:val="none"/>
              </w:rPr>
            </w:pPr>
          </w:p>
        </w:tc>
        <w:tc>
          <w:tcPr>
            <w:tcW w:w="1614" w:type="dxa"/>
            <w:vAlign w:val="center"/>
          </w:tcPr>
          <w:p w14:paraId="25A6771B">
            <w:pPr>
              <w:jc w:val="center"/>
              <w:rPr>
                <w:rFonts w:ascii="宋体" w:hAnsi="宋体" w:cs="宋体"/>
                <w:color w:val="auto"/>
                <w:highlight w:val="none"/>
              </w:rPr>
            </w:pPr>
          </w:p>
        </w:tc>
        <w:tc>
          <w:tcPr>
            <w:tcW w:w="1225" w:type="dxa"/>
            <w:vAlign w:val="center"/>
          </w:tcPr>
          <w:p w14:paraId="2946E127">
            <w:pPr>
              <w:jc w:val="center"/>
              <w:rPr>
                <w:rFonts w:ascii="宋体" w:hAnsi="宋体" w:cs="宋体"/>
                <w:color w:val="auto"/>
                <w:highlight w:val="none"/>
              </w:rPr>
            </w:pPr>
          </w:p>
        </w:tc>
      </w:tr>
      <w:tr w14:paraId="3658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5" w:type="dxa"/>
            <w:vAlign w:val="center"/>
          </w:tcPr>
          <w:p w14:paraId="32C5D3FF">
            <w:pPr>
              <w:jc w:val="center"/>
              <w:rPr>
                <w:rFonts w:ascii="宋体" w:hAnsi="宋体" w:cs="宋体"/>
                <w:color w:val="auto"/>
                <w:sz w:val="28"/>
                <w:szCs w:val="28"/>
                <w:highlight w:val="none"/>
              </w:rPr>
            </w:pPr>
            <w:r>
              <w:rPr>
                <w:rFonts w:hint="eastAsia" w:ascii="宋体" w:hAnsi="宋体" w:cs="宋体"/>
                <w:color w:val="auto"/>
                <w:sz w:val="28"/>
                <w:szCs w:val="28"/>
                <w:highlight w:val="none"/>
              </w:rPr>
              <w:t>13</w:t>
            </w:r>
          </w:p>
        </w:tc>
        <w:tc>
          <w:tcPr>
            <w:tcW w:w="3061" w:type="dxa"/>
            <w:vAlign w:val="center"/>
          </w:tcPr>
          <w:p w14:paraId="2BB0E39C">
            <w:pPr>
              <w:jc w:val="center"/>
              <w:rPr>
                <w:rFonts w:ascii="宋体" w:hAnsi="宋体" w:cs="宋体"/>
                <w:color w:val="auto"/>
                <w:highlight w:val="none"/>
              </w:rPr>
            </w:pPr>
          </w:p>
        </w:tc>
        <w:tc>
          <w:tcPr>
            <w:tcW w:w="3150" w:type="dxa"/>
            <w:vAlign w:val="center"/>
          </w:tcPr>
          <w:p w14:paraId="5D55630D">
            <w:pPr>
              <w:jc w:val="center"/>
              <w:rPr>
                <w:rFonts w:ascii="宋体" w:hAnsi="宋体" w:cs="宋体"/>
                <w:color w:val="auto"/>
                <w:highlight w:val="none"/>
              </w:rPr>
            </w:pPr>
          </w:p>
        </w:tc>
        <w:tc>
          <w:tcPr>
            <w:tcW w:w="1614" w:type="dxa"/>
            <w:vAlign w:val="center"/>
          </w:tcPr>
          <w:p w14:paraId="474B95C1">
            <w:pPr>
              <w:jc w:val="center"/>
              <w:rPr>
                <w:rFonts w:ascii="宋体" w:hAnsi="宋体" w:cs="宋体"/>
                <w:color w:val="auto"/>
                <w:highlight w:val="none"/>
              </w:rPr>
            </w:pPr>
          </w:p>
        </w:tc>
        <w:tc>
          <w:tcPr>
            <w:tcW w:w="1225" w:type="dxa"/>
            <w:vAlign w:val="center"/>
          </w:tcPr>
          <w:p w14:paraId="1D253D67">
            <w:pPr>
              <w:jc w:val="center"/>
              <w:rPr>
                <w:rFonts w:ascii="宋体" w:hAnsi="宋体" w:cs="宋体"/>
                <w:color w:val="auto"/>
                <w:highlight w:val="none"/>
              </w:rPr>
            </w:pPr>
          </w:p>
        </w:tc>
      </w:tr>
      <w:tr w14:paraId="450C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15" w:type="dxa"/>
            <w:vAlign w:val="center"/>
          </w:tcPr>
          <w:p w14:paraId="6DBA97F0">
            <w:pPr>
              <w:jc w:val="center"/>
              <w:rPr>
                <w:rFonts w:ascii="宋体" w:hAnsi="宋体" w:cs="宋体"/>
                <w:color w:val="auto"/>
                <w:sz w:val="28"/>
                <w:szCs w:val="28"/>
                <w:highlight w:val="none"/>
              </w:rPr>
            </w:pPr>
            <w:r>
              <w:rPr>
                <w:rFonts w:hint="eastAsia" w:ascii="宋体" w:hAnsi="宋体" w:cs="宋体"/>
                <w:color w:val="auto"/>
                <w:sz w:val="28"/>
                <w:szCs w:val="28"/>
                <w:highlight w:val="none"/>
              </w:rPr>
              <w:t>……</w:t>
            </w:r>
          </w:p>
        </w:tc>
        <w:tc>
          <w:tcPr>
            <w:tcW w:w="3061" w:type="dxa"/>
            <w:vAlign w:val="center"/>
          </w:tcPr>
          <w:p w14:paraId="594B54CE">
            <w:pPr>
              <w:jc w:val="center"/>
              <w:rPr>
                <w:rFonts w:ascii="宋体" w:hAnsi="宋体" w:cs="宋体"/>
                <w:color w:val="auto"/>
                <w:highlight w:val="none"/>
              </w:rPr>
            </w:pPr>
          </w:p>
        </w:tc>
        <w:tc>
          <w:tcPr>
            <w:tcW w:w="3150" w:type="dxa"/>
            <w:vAlign w:val="center"/>
          </w:tcPr>
          <w:p w14:paraId="21B970FD">
            <w:pPr>
              <w:jc w:val="center"/>
              <w:rPr>
                <w:rFonts w:ascii="宋体" w:hAnsi="宋体" w:cs="宋体"/>
                <w:color w:val="auto"/>
                <w:highlight w:val="none"/>
              </w:rPr>
            </w:pPr>
          </w:p>
        </w:tc>
        <w:tc>
          <w:tcPr>
            <w:tcW w:w="1614" w:type="dxa"/>
            <w:vAlign w:val="center"/>
          </w:tcPr>
          <w:p w14:paraId="289221AB">
            <w:pPr>
              <w:jc w:val="center"/>
              <w:rPr>
                <w:rFonts w:ascii="宋体" w:hAnsi="宋体" w:cs="宋体"/>
                <w:color w:val="auto"/>
                <w:highlight w:val="none"/>
              </w:rPr>
            </w:pPr>
          </w:p>
        </w:tc>
        <w:tc>
          <w:tcPr>
            <w:tcW w:w="1225" w:type="dxa"/>
            <w:vAlign w:val="center"/>
          </w:tcPr>
          <w:p w14:paraId="0533E8D5">
            <w:pPr>
              <w:jc w:val="center"/>
              <w:rPr>
                <w:rFonts w:ascii="宋体" w:hAnsi="宋体" w:cs="宋体"/>
                <w:color w:val="auto"/>
                <w:highlight w:val="none"/>
              </w:rPr>
            </w:pPr>
          </w:p>
        </w:tc>
      </w:tr>
    </w:tbl>
    <w:p w14:paraId="1C21A0C2">
      <w:pPr>
        <w:rPr>
          <w:rFonts w:ascii="宋体" w:hAnsi="宋体" w:cs="宋体"/>
          <w:color w:val="auto"/>
          <w:sz w:val="28"/>
          <w:szCs w:val="28"/>
          <w:highlight w:val="none"/>
        </w:rPr>
      </w:pPr>
      <w:r>
        <w:rPr>
          <w:rFonts w:hint="eastAsia" w:ascii="宋体" w:hAnsi="宋体" w:cs="宋体"/>
          <w:color w:val="auto"/>
          <w:sz w:val="28"/>
          <w:szCs w:val="28"/>
          <w:highlight w:val="none"/>
        </w:rPr>
        <w:t>注：投标人自评表须附在技术文件、资信及商务文件第1页。</w:t>
      </w:r>
    </w:p>
    <w:p w14:paraId="2E7E9DFC">
      <w:pPr>
        <w:rPr>
          <w:rFonts w:ascii="宋体" w:hAnsi="宋体" w:cs="宋体"/>
          <w:color w:val="auto"/>
          <w:highlight w:val="none"/>
        </w:rPr>
      </w:pPr>
    </w:p>
    <w:p w14:paraId="633FFC71">
      <w:pPr>
        <w:rPr>
          <w:rFonts w:ascii="宋体" w:hAnsi="宋体" w:cs="宋体"/>
          <w:color w:val="auto"/>
          <w:sz w:val="28"/>
          <w:szCs w:val="28"/>
          <w:highlight w:val="none"/>
        </w:rPr>
      </w:pPr>
      <w:r>
        <w:rPr>
          <w:rFonts w:hint="eastAsia" w:ascii="宋体" w:hAnsi="宋体" w:cs="宋体"/>
          <w:color w:val="auto"/>
          <w:sz w:val="28"/>
          <w:szCs w:val="28"/>
          <w:highlight w:val="none"/>
        </w:rPr>
        <w:t>投标人名称（盖章）：                         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   月    日</w:t>
      </w:r>
    </w:p>
    <w:p w14:paraId="58CFB554">
      <w:pPr>
        <w:rPr>
          <w:rFonts w:ascii="宋体" w:hAnsi="宋体" w:cs="宋体"/>
          <w:b/>
          <w:color w:val="auto"/>
          <w:sz w:val="28"/>
          <w:szCs w:val="28"/>
          <w:highlight w:val="none"/>
        </w:rPr>
      </w:pPr>
    </w:p>
    <w:p w14:paraId="52D33800">
      <w:pPr>
        <w:tabs>
          <w:tab w:val="left" w:pos="2472"/>
        </w:tabs>
        <w:snapToGrid w:val="0"/>
        <w:rPr>
          <w:rFonts w:ascii="宋体" w:hAnsi="宋体" w:cs="宋体"/>
          <w:color w:val="auto"/>
          <w:highlight w:val="none"/>
        </w:rPr>
      </w:pPr>
    </w:p>
    <w:p w14:paraId="1C7A9E8F">
      <w:pPr>
        <w:snapToGrid w:val="0"/>
        <w:spacing w:before="50" w:after="5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附件</w:t>
      </w:r>
      <w:r>
        <w:rPr>
          <w:rFonts w:hint="eastAsia" w:ascii="宋体" w:hAnsi="宋体" w:cs="宋体"/>
          <w:b/>
          <w:bCs/>
          <w:color w:val="auto"/>
          <w:sz w:val="24"/>
          <w:szCs w:val="24"/>
          <w:highlight w:val="none"/>
          <w:lang w:val="en-US" w:eastAsia="zh-CN"/>
        </w:rPr>
        <w:t>18：</w:t>
      </w:r>
    </w:p>
    <w:p w14:paraId="184F1E9E">
      <w:pPr>
        <w:jc w:val="center"/>
        <w:rPr>
          <w:rFonts w:ascii="宋体" w:hAnsi="宋体" w:eastAsia="宋体" w:cs="Times New Roman"/>
          <w:color w:val="auto"/>
          <w:sz w:val="44"/>
          <w:szCs w:val="44"/>
          <w:highlight w:val="none"/>
        </w:rPr>
      </w:pPr>
      <w:r>
        <w:rPr>
          <w:rFonts w:hint="eastAsia" w:ascii="宋体" w:hAnsi="宋体" w:eastAsia="宋体" w:cs="Times New Roman"/>
          <w:color w:val="auto"/>
          <w:sz w:val="44"/>
          <w:szCs w:val="44"/>
          <w:highlight w:val="none"/>
        </w:rPr>
        <w:t>东阳市政府采购代理机构社会评价表</w:t>
      </w:r>
    </w:p>
    <w:p w14:paraId="3A9E3A2E">
      <w:pPr>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代理机构名称： </w:t>
      </w:r>
    </w:p>
    <w:tbl>
      <w:tblPr>
        <w:tblStyle w:val="30"/>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70"/>
        <w:gridCol w:w="696"/>
        <w:gridCol w:w="1068"/>
        <w:gridCol w:w="132"/>
        <w:gridCol w:w="900"/>
        <w:gridCol w:w="787"/>
        <w:gridCol w:w="3399"/>
      </w:tblGrid>
      <w:tr w14:paraId="6780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02FF4B4">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填表人类别</w:t>
            </w:r>
          </w:p>
        </w:tc>
        <w:tc>
          <w:tcPr>
            <w:tcW w:w="8452" w:type="dxa"/>
            <w:gridSpan w:val="7"/>
            <w:tcBorders>
              <w:top w:val="single" w:color="auto" w:sz="4" w:space="0"/>
              <w:left w:val="nil"/>
              <w:bottom w:val="single" w:color="auto" w:sz="4" w:space="0"/>
              <w:right w:val="single" w:color="auto" w:sz="4" w:space="0"/>
            </w:tcBorders>
            <w:noWrap w:val="0"/>
            <w:vAlign w:val="center"/>
          </w:tcPr>
          <w:p w14:paraId="1DEA8421">
            <w:pPr>
              <w:ind w:firstLine="480" w:firstLineChars="200"/>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□采购单位</w:t>
            </w:r>
            <w:r>
              <w:rPr>
                <w:rFonts w:ascii="Times New Roman"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□供应商</w:t>
            </w:r>
            <w:r>
              <w:rPr>
                <w:rFonts w:ascii="Times New Roman"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□专家</w:t>
            </w:r>
            <w:r>
              <w:rPr>
                <w:rFonts w:ascii="Times New Roman" w:hAnsi="Times New Roman" w:eastAsia="宋体" w:cs="Times New Roman"/>
                <w:color w:val="auto"/>
                <w:sz w:val="24"/>
                <w:szCs w:val="24"/>
                <w:highlight w:val="none"/>
              </w:rPr>
              <w:t xml:space="preserve">     </w:t>
            </w:r>
          </w:p>
        </w:tc>
      </w:tr>
      <w:tr w14:paraId="1DA6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D61D339">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填表人名称或姓名</w:t>
            </w:r>
          </w:p>
        </w:tc>
        <w:tc>
          <w:tcPr>
            <w:tcW w:w="3366" w:type="dxa"/>
            <w:gridSpan w:val="4"/>
            <w:tcBorders>
              <w:top w:val="single" w:color="auto" w:sz="4" w:space="0"/>
              <w:left w:val="nil"/>
              <w:bottom w:val="single" w:color="auto" w:sz="4" w:space="0"/>
              <w:right w:val="single" w:color="auto" w:sz="4" w:space="0"/>
            </w:tcBorders>
            <w:noWrap w:val="0"/>
            <w:vAlign w:val="center"/>
          </w:tcPr>
          <w:p w14:paraId="2A12704B">
            <w:pPr>
              <w:jc w:val="center"/>
              <w:rPr>
                <w:rFonts w:ascii="Times New Roman" w:hAnsi="Times New Roman" w:eastAsia="宋体" w:cs="Times New Roman"/>
                <w:color w:val="auto"/>
                <w:sz w:val="24"/>
                <w:szCs w:val="24"/>
                <w:highlight w:val="none"/>
              </w:rPr>
            </w:pPr>
          </w:p>
        </w:tc>
        <w:tc>
          <w:tcPr>
            <w:tcW w:w="900" w:type="dxa"/>
            <w:tcBorders>
              <w:top w:val="single" w:color="auto" w:sz="4" w:space="0"/>
              <w:left w:val="nil"/>
              <w:bottom w:val="single" w:color="auto" w:sz="4" w:space="0"/>
              <w:right w:val="single" w:color="auto" w:sz="4" w:space="0"/>
            </w:tcBorders>
            <w:noWrap w:val="0"/>
            <w:vAlign w:val="center"/>
          </w:tcPr>
          <w:p w14:paraId="210EB461">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地址</w:t>
            </w:r>
          </w:p>
        </w:tc>
        <w:tc>
          <w:tcPr>
            <w:tcW w:w="4186" w:type="dxa"/>
            <w:gridSpan w:val="2"/>
            <w:tcBorders>
              <w:top w:val="single" w:color="auto" w:sz="4" w:space="0"/>
              <w:left w:val="nil"/>
              <w:bottom w:val="single" w:color="auto" w:sz="4" w:space="0"/>
              <w:right w:val="single" w:color="auto" w:sz="4" w:space="0"/>
            </w:tcBorders>
            <w:noWrap w:val="0"/>
            <w:vAlign w:val="center"/>
          </w:tcPr>
          <w:p w14:paraId="7765A34B">
            <w:pPr>
              <w:jc w:val="center"/>
              <w:rPr>
                <w:rFonts w:ascii="Times New Roman" w:hAnsi="Times New Roman" w:eastAsia="宋体" w:cs="Times New Roman"/>
                <w:color w:val="auto"/>
                <w:sz w:val="24"/>
                <w:szCs w:val="24"/>
                <w:highlight w:val="none"/>
              </w:rPr>
            </w:pPr>
          </w:p>
        </w:tc>
      </w:tr>
      <w:tr w14:paraId="5B0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82F259C">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联系人</w:t>
            </w:r>
          </w:p>
        </w:tc>
        <w:tc>
          <w:tcPr>
            <w:tcW w:w="1470" w:type="dxa"/>
            <w:tcBorders>
              <w:top w:val="single" w:color="auto" w:sz="4" w:space="0"/>
              <w:left w:val="nil"/>
              <w:bottom w:val="single" w:color="auto" w:sz="4" w:space="0"/>
              <w:right w:val="single" w:color="auto" w:sz="4" w:space="0"/>
            </w:tcBorders>
            <w:noWrap w:val="0"/>
            <w:vAlign w:val="center"/>
          </w:tcPr>
          <w:p w14:paraId="41498A44">
            <w:pPr>
              <w:jc w:val="center"/>
              <w:rPr>
                <w:rFonts w:ascii="Times New Roman" w:hAnsi="Times New Roman" w:eastAsia="宋体" w:cs="Times New Roman"/>
                <w:color w:val="auto"/>
                <w:sz w:val="24"/>
                <w:szCs w:val="24"/>
                <w:highlight w:val="none"/>
              </w:rPr>
            </w:pPr>
          </w:p>
        </w:tc>
        <w:tc>
          <w:tcPr>
            <w:tcW w:w="696" w:type="dxa"/>
            <w:tcBorders>
              <w:top w:val="single" w:color="auto" w:sz="4" w:space="0"/>
              <w:left w:val="nil"/>
              <w:bottom w:val="single" w:color="auto" w:sz="4" w:space="0"/>
              <w:right w:val="single" w:color="auto" w:sz="4" w:space="0"/>
            </w:tcBorders>
            <w:noWrap w:val="0"/>
            <w:vAlign w:val="center"/>
          </w:tcPr>
          <w:p w14:paraId="299939A3">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电话</w:t>
            </w:r>
          </w:p>
        </w:tc>
        <w:tc>
          <w:tcPr>
            <w:tcW w:w="2100" w:type="dxa"/>
            <w:gridSpan w:val="3"/>
            <w:tcBorders>
              <w:top w:val="single" w:color="auto" w:sz="4" w:space="0"/>
              <w:left w:val="nil"/>
              <w:bottom w:val="single" w:color="auto" w:sz="4" w:space="0"/>
              <w:right w:val="single" w:color="auto" w:sz="4" w:space="0"/>
            </w:tcBorders>
            <w:noWrap w:val="0"/>
            <w:vAlign w:val="center"/>
          </w:tcPr>
          <w:p w14:paraId="407FD0DA">
            <w:pPr>
              <w:jc w:val="center"/>
              <w:rPr>
                <w:rFonts w:ascii="Times New Roman" w:hAnsi="Times New Roman" w:eastAsia="宋体" w:cs="Times New Roman"/>
                <w:color w:val="auto"/>
                <w:sz w:val="24"/>
                <w:szCs w:val="24"/>
                <w:highlight w:val="none"/>
              </w:rPr>
            </w:pPr>
          </w:p>
        </w:tc>
        <w:tc>
          <w:tcPr>
            <w:tcW w:w="787" w:type="dxa"/>
            <w:tcBorders>
              <w:top w:val="single" w:color="auto" w:sz="4" w:space="0"/>
              <w:left w:val="nil"/>
              <w:bottom w:val="single" w:color="auto" w:sz="4" w:space="0"/>
              <w:right w:val="single" w:color="auto" w:sz="4" w:space="0"/>
            </w:tcBorders>
            <w:noWrap w:val="0"/>
            <w:vAlign w:val="center"/>
          </w:tcPr>
          <w:p w14:paraId="26DFE882">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传真</w:t>
            </w:r>
          </w:p>
        </w:tc>
        <w:tc>
          <w:tcPr>
            <w:tcW w:w="3399" w:type="dxa"/>
            <w:tcBorders>
              <w:top w:val="single" w:color="auto" w:sz="4" w:space="0"/>
              <w:left w:val="nil"/>
              <w:bottom w:val="single" w:color="auto" w:sz="4" w:space="0"/>
              <w:right w:val="single" w:color="auto" w:sz="4" w:space="0"/>
            </w:tcBorders>
            <w:noWrap w:val="0"/>
            <w:vAlign w:val="center"/>
          </w:tcPr>
          <w:p w14:paraId="58A00320">
            <w:pPr>
              <w:jc w:val="center"/>
              <w:rPr>
                <w:rFonts w:ascii="Times New Roman" w:hAnsi="Times New Roman" w:eastAsia="宋体" w:cs="Times New Roman"/>
                <w:color w:val="auto"/>
                <w:sz w:val="24"/>
                <w:szCs w:val="24"/>
                <w:highlight w:val="none"/>
              </w:rPr>
            </w:pPr>
          </w:p>
        </w:tc>
      </w:tr>
      <w:tr w14:paraId="6486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tcBorders>
              <w:top w:val="nil"/>
              <w:left w:val="single" w:color="auto" w:sz="4" w:space="0"/>
              <w:bottom w:val="single" w:color="auto" w:sz="4" w:space="0"/>
              <w:right w:val="single" w:color="auto" w:sz="4" w:space="0"/>
            </w:tcBorders>
            <w:noWrap w:val="0"/>
            <w:vAlign w:val="center"/>
          </w:tcPr>
          <w:p w14:paraId="52626983">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对代理机构的评价</w:t>
            </w:r>
          </w:p>
        </w:tc>
        <w:tc>
          <w:tcPr>
            <w:tcW w:w="3234" w:type="dxa"/>
            <w:gridSpan w:val="3"/>
            <w:tcBorders>
              <w:top w:val="single" w:color="auto" w:sz="4" w:space="0"/>
              <w:left w:val="nil"/>
              <w:bottom w:val="single" w:color="auto" w:sz="4" w:space="0"/>
              <w:right w:val="single" w:color="auto" w:sz="4" w:space="0"/>
            </w:tcBorders>
            <w:noWrap w:val="0"/>
            <w:vAlign w:val="center"/>
          </w:tcPr>
          <w:p w14:paraId="2B8A30E3">
            <w:pPr>
              <w:spacing w:line="500" w:lineRule="exact"/>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项目</w:t>
            </w:r>
          </w:p>
        </w:tc>
        <w:tc>
          <w:tcPr>
            <w:tcW w:w="5218" w:type="dxa"/>
            <w:gridSpan w:val="4"/>
            <w:tcBorders>
              <w:top w:val="single" w:color="auto" w:sz="4" w:space="0"/>
              <w:left w:val="nil"/>
              <w:bottom w:val="single" w:color="auto" w:sz="4" w:space="0"/>
              <w:right w:val="single" w:color="auto" w:sz="4" w:space="0"/>
            </w:tcBorders>
            <w:noWrap w:val="0"/>
            <w:vAlign w:val="center"/>
          </w:tcPr>
          <w:p w14:paraId="36BF0F27">
            <w:pPr>
              <w:spacing w:line="500" w:lineRule="exact"/>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评价（请在分值范围内进行打分）</w:t>
            </w:r>
          </w:p>
        </w:tc>
      </w:tr>
      <w:tr w14:paraId="5C8B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561884A0">
            <w:pPr>
              <w:widowControl/>
              <w:jc w:val="left"/>
              <w:rPr>
                <w:rFonts w:ascii="Times New Roman" w:hAnsi="Times New Roman" w:eastAsia="宋体" w:cs="Times New Roman"/>
                <w:color w:val="auto"/>
                <w:sz w:val="24"/>
                <w:szCs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759FFC8B">
            <w:pPr>
              <w:rPr>
                <w:rFonts w:ascii="宋体" w:hAnsi="宋体" w:eastAsia="宋体"/>
                <w:color w:val="auto"/>
                <w:kern w:val="0"/>
                <w:sz w:val="24"/>
                <w:szCs w:val="24"/>
                <w:highlight w:val="none"/>
              </w:rPr>
            </w:pPr>
            <w:r>
              <w:rPr>
                <w:rFonts w:hint="eastAsia" w:ascii="宋体" w:hAnsi="宋体" w:eastAsia="宋体"/>
                <w:color w:val="auto"/>
                <w:sz w:val="24"/>
                <w:szCs w:val="24"/>
                <w:highlight w:val="none"/>
              </w:rPr>
              <w:t>是否严格执行政府采购纪律、法规和规章制度等（2分）。</w:t>
            </w:r>
          </w:p>
        </w:tc>
        <w:tc>
          <w:tcPr>
            <w:tcW w:w="5218" w:type="dxa"/>
            <w:gridSpan w:val="4"/>
            <w:tcBorders>
              <w:top w:val="single" w:color="auto" w:sz="4" w:space="0"/>
              <w:left w:val="nil"/>
              <w:bottom w:val="single" w:color="auto" w:sz="4" w:space="0"/>
              <w:right w:val="single" w:color="auto" w:sz="4" w:space="0"/>
            </w:tcBorders>
            <w:noWrap w:val="0"/>
            <w:vAlign w:val="center"/>
          </w:tcPr>
          <w:p w14:paraId="1B93F6E5">
            <w:pPr>
              <w:spacing w:line="500" w:lineRule="exact"/>
              <w:jc w:val="center"/>
              <w:rPr>
                <w:rFonts w:ascii="Times New Roman" w:hAnsi="Times New Roman" w:eastAsia="宋体" w:cs="Times New Roman"/>
                <w:color w:val="auto"/>
                <w:sz w:val="24"/>
                <w:szCs w:val="24"/>
                <w:highlight w:val="none"/>
              </w:rPr>
            </w:pPr>
          </w:p>
        </w:tc>
      </w:tr>
      <w:tr w14:paraId="6D36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016F2998">
            <w:pPr>
              <w:widowControl/>
              <w:jc w:val="left"/>
              <w:rPr>
                <w:rFonts w:ascii="Times New Roman" w:hAnsi="Times New Roman" w:eastAsia="宋体" w:cs="Times New Roman"/>
                <w:color w:val="auto"/>
                <w:sz w:val="24"/>
                <w:szCs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5426F335">
            <w:pPr>
              <w:rPr>
                <w:rFonts w:ascii="宋体" w:hAnsi="宋体" w:eastAsia="宋体"/>
                <w:color w:val="auto"/>
                <w:kern w:val="0"/>
                <w:sz w:val="24"/>
                <w:szCs w:val="24"/>
                <w:highlight w:val="none"/>
              </w:rPr>
            </w:pPr>
            <w:r>
              <w:rPr>
                <w:rFonts w:hint="eastAsia" w:ascii="宋体" w:hAnsi="宋体" w:eastAsia="宋体"/>
                <w:color w:val="auto"/>
                <w:sz w:val="24"/>
                <w:szCs w:val="24"/>
                <w:highlight w:val="none"/>
              </w:rPr>
              <w:t>操作程序是否规范，采购行为、过程、结果是否公开、公平、公正，采购组织管理是否规范严谨（2分）</w:t>
            </w:r>
            <w:r>
              <w:rPr>
                <w:rFonts w:hint="eastAsia" w:ascii="宋体" w:hAnsi="宋体" w:eastAsia="宋体"/>
                <w:color w:val="auto"/>
                <w:kern w:val="0"/>
                <w:sz w:val="24"/>
                <w:szCs w:val="24"/>
                <w:highlight w:val="none"/>
              </w:rPr>
              <w:t>。</w:t>
            </w:r>
          </w:p>
        </w:tc>
        <w:tc>
          <w:tcPr>
            <w:tcW w:w="5218" w:type="dxa"/>
            <w:gridSpan w:val="4"/>
            <w:tcBorders>
              <w:top w:val="single" w:color="auto" w:sz="4" w:space="0"/>
              <w:left w:val="nil"/>
              <w:bottom w:val="single" w:color="auto" w:sz="4" w:space="0"/>
              <w:right w:val="single" w:color="auto" w:sz="4" w:space="0"/>
            </w:tcBorders>
            <w:noWrap w:val="0"/>
            <w:vAlign w:val="center"/>
          </w:tcPr>
          <w:p w14:paraId="7A03F599">
            <w:pPr>
              <w:spacing w:line="500" w:lineRule="exact"/>
              <w:jc w:val="center"/>
              <w:rPr>
                <w:rFonts w:ascii="Times New Roman" w:hAnsi="Times New Roman" w:eastAsia="宋体" w:cs="Times New Roman"/>
                <w:color w:val="auto"/>
                <w:sz w:val="24"/>
                <w:szCs w:val="24"/>
                <w:highlight w:val="none"/>
              </w:rPr>
            </w:pPr>
          </w:p>
        </w:tc>
      </w:tr>
      <w:tr w14:paraId="5206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22EA5453">
            <w:pPr>
              <w:widowControl/>
              <w:jc w:val="left"/>
              <w:rPr>
                <w:rFonts w:ascii="Times New Roman" w:hAnsi="Times New Roman" w:eastAsia="宋体" w:cs="Times New Roman"/>
                <w:color w:val="auto"/>
                <w:sz w:val="24"/>
                <w:szCs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3D427B97">
            <w:pPr>
              <w:rPr>
                <w:rFonts w:ascii="宋体" w:hAnsi="宋体" w:eastAsia="宋体"/>
                <w:color w:val="auto"/>
                <w:kern w:val="0"/>
                <w:sz w:val="24"/>
                <w:szCs w:val="24"/>
                <w:highlight w:val="none"/>
              </w:rPr>
            </w:pPr>
            <w:r>
              <w:rPr>
                <w:rFonts w:hint="eastAsia" w:ascii="宋体" w:hAnsi="宋体" w:eastAsia="宋体"/>
                <w:color w:val="auto"/>
                <w:sz w:val="24"/>
                <w:szCs w:val="24"/>
                <w:highlight w:val="none"/>
              </w:rPr>
              <w:t>是否及时组织采购，是否有承诺办事时间并能限时办结（2分）</w:t>
            </w:r>
            <w:r>
              <w:rPr>
                <w:rFonts w:hint="eastAsia" w:ascii="宋体" w:hAnsi="宋体" w:eastAsia="宋体"/>
                <w:color w:val="auto"/>
                <w:kern w:val="0"/>
                <w:sz w:val="24"/>
                <w:szCs w:val="24"/>
                <w:highlight w:val="none"/>
              </w:rPr>
              <w:t>。</w:t>
            </w:r>
          </w:p>
        </w:tc>
        <w:tc>
          <w:tcPr>
            <w:tcW w:w="5218" w:type="dxa"/>
            <w:gridSpan w:val="4"/>
            <w:tcBorders>
              <w:top w:val="single" w:color="auto" w:sz="4" w:space="0"/>
              <w:left w:val="nil"/>
              <w:bottom w:val="single" w:color="auto" w:sz="4" w:space="0"/>
              <w:right w:val="single" w:color="auto" w:sz="4" w:space="0"/>
            </w:tcBorders>
            <w:noWrap w:val="0"/>
            <w:vAlign w:val="center"/>
          </w:tcPr>
          <w:p w14:paraId="04E58A71">
            <w:pPr>
              <w:spacing w:line="500" w:lineRule="exact"/>
              <w:jc w:val="center"/>
              <w:rPr>
                <w:rFonts w:ascii="Times New Roman" w:hAnsi="Times New Roman" w:eastAsia="宋体" w:cs="Times New Roman"/>
                <w:color w:val="auto"/>
                <w:sz w:val="24"/>
                <w:szCs w:val="24"/>
                <w:highlight w:val="none"/>
              </w:rPr>
            </w:pPr>
          </w:p>
        </w:tc>
      </w:tr>
      <w:tr w14:paraId="69BB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2EDDC824">
            <w:pPr>
              <w:widowControl/>
              <w:jc w:val="left"/>
              <w:rPr>
                <w:rFonts w:ascii="Times New Roman" w:hAnsi="Times New Roman" w:eastAsia="宋体" w:cs="Times New Roman"/>
                <w:color w:val="auto"/>
                <w:sz w:val="24"/>
                <w:szCs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24A10CB1">
            <w:pPr>
              <w:rPr>
                <w:rFonts w:ascii="宋体" w:hAnsi="宋体" w:eastAsia="宋体" w:cs="Times New Roman"/>
                <w:color w:val="auto"/>
                <w:sz w:val="24"/>
                <w:szCs w:val="24"/>
                <w:highlight w:val="none"/>
              </w:rPr>
            </w:pPr>
            <w:r>
              <w:rPr>
                <w:rFonts w:hint="eastAsia" w:ascii="宋体" w:hAnsi="宋体" w:eastAsia="宋体"/>
                <w:color w:val="auto"/>
                <w:sz w:val="24"/>
                <w:szCs w:val="24"/>
                <w:highlight w:val="none"/>
              </w:rPr>
              <w:t>是否能积极</w:t>
            </w:r>
            <w:r>
              <w:rPr>
                <w:rFonts w:hint="eastAsia" w:ascii="宋体" w:hAnsi="宋体" w:eastAsia="宋体"/>
                <w:color w:val="auto"/>
                <w:kern w:val="0"/>
                <w:sz w:val="24"/>
                <w:szCs w:val="24"/>
                <w:highlight w:val="none"/>
              </w:rPr>
              <w:t>主动</w:t>
            </w:r>
            <w:r>
              <w:rPr>
                <w:rFonts w:hint="eastAsia" w:ascii="宋体" w:hAnsi="宋体" w:eastAsia="宋体"/>
                <w:color w:val="auto"/>
                <w:sz w:val="24"/>
                <w:szCs w:val="24"/>
                <w:highlight w:val="none"/>
              </w:rPr>
              <w:t>与当事人沟通</w:t>
            </w:r>
            <w:r>
              <w:rPr>
                <w:rFonts w:hint="eastAsia" w:ascii="宋体" w:hAnsi="宋体" w:eastAsia="宋体"/>
                <w:color w:val="auto"/>
                <w:kern w:val="0"/>
                <w:sz w:val="24"/>
                <w:szCs w:val="24"/>
                <w:highlight w:val="none"/>
              </w:rPr>
              <w:t>对接；对采购政策进行详细解读；</w:t>
            </w:r>
            <w:r>
              <w:rPr>
                <w:rFonts w:hint="eastAsia" w:ascii="宋体" w:hAnsi="宋体" w:eastAsia="宋体"/>
                <w:color w:val="auto"/>
                <w:sz w:val="24"/>
                <w:szCs w:val="24"/>
                <w:highlight w:val="none"/>
              </w:rPr>
              <w:t>咨询答复是否热情周到、耐心细致（2分）</w:t>
            </w:r>
            <w:r>
              <w:rPr>
                <w:rFonts w:hint="eastAsia" w:ascii="宋体" w:hAnsi="宋体" w:eastAsia="宋体"/>
                <w:color w:val="auto"/>
                <w:kern w:val="0"/>
                <w:sz w:val="24"/>
                <w:szCs w:val="24"/>
                <w:highlight w:val="none"/>
              </w:rPr>
              <w:t>。</w:t>
            </w:r>
          </w:p>
        </w:tc>
        <w:tc>
          <w:tcPr>
            <w:tcW w:w="5218" w:type="dxa"/>
            <w:gridSpan w:val="4"/>
            <w:tcBorders>
              <w:top w:val="single" w:color="auto" w:sz="4" w:space="0"/>
              <w:left w:val="nil"/>
              <w:bottom w:val="single" w:color="auto" w:sz="4" w:space="0"/>
              <w:right w:val="single" w:color="auto" w:sz="4" w:space="0"/>
            </w:tcBorders>
            <w:noWrap w:val="0"/>
            <w:vAlign w:val="center"/>
          </w:tcPr>
          <w:p w14:paraId="4CCC033F">
            <w:pPr>
              <w:spacing w:line="500" w:lineRule="exact"/>
              <w:jc w:val="center"/>
              <w:rPr>
                <w:rFonts w:ascii="Times New Roman" w:hAnsi="Times New Roman" w:eastAsia="宋体" w:cs="Times New Roman"/>
                <w:color w:val="auto"/>
                <w:sz w:val="24"/>
                <w:szCs w:val="24"/>
                <w:highlight w:val="none"/>
              </w:rPr>
            </w:pPr>
          </w:p>
        </w:tc>
      </w:tr>
      <w:tr w14:paraId="719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7BDA5FD4">
            <w:pPr>
              <w:widowControl/>
              <w:jc w:val="left"/>
              <w:rPr>
                <w:rFonts w:ascii="Times New Roman" w:hAnsi="Times New Roman" w:eastAsia="宋体" w:cs="Times New Roman"/>
                <w:color w:val="auto"/>
                <w:sz w:val="24"/>
                <w:szCs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7F287FAF">
            <w:pPr>
              <w:rPr>
                <w:rFonts w:ascii="宋体" w:hAnsi="宋体" w:eastAsia="宋体" w:cs="Times New Roman"/>
                <w:color w:val="auto"/>
                <w:sz w:val="24"/>
                <w:szCs w:val="24"/>
                <w:highlight w:val="none"/>
              </w:rPr>
            </w:pPr>
            <w:r>
              <w:rPr>
                <w:rFonts w:hint="eastAsia" w:ascii="宋体" w:hAnsi="宋体" w:eastAsia="宋体"/>
                <w:color w:val="auto"/>
                <w:sz w:val="24"/>
                <w:szCs w:val="24"/>
                <w:highlight w:val="none"/>
              </w:rPr>
              <w:t>采购的质量、服务是否满意（2分）。</w:t>
            </w:r>
          </w:p>
        </w:tc>
        <w:tc>
          <w:tcPr>
            <w:tcW w:w="5218" w:type="dxa"/>
            <w:gridSpan w:val="4"/>
            <w:tcBorders>
              <w:top w:val="single" w:color="auto" w:sz="4" w:space="0"/>
              <w:left w:val="nil"/>
              <w:bottom w:val="single" w:color="auto" w:sz="4" w:space="0"/>
              <w:right w:val="single" w:color="auto" w:sz="4" w:space="0"/>
            </w:tcBorders>
            <w:noWrap w:val="0"/>
            <w:vAlign w:val="center"/>
          </w:tcPr>
          <w:p w14:paraId="7E9926C9">
            <w:pPr>
              <w:spacing w:line="500" w:lineRule="exact"/>
              <w:jc w:val="center"/>
              <w:rPr>
                <w:rFonts w:ascii="Times New Roman" w:hAnsi="Times New Roman" w:eastAsia="宋体" w:cs="Times New Roman"/>
                <w:color w:val="auto"/>
                <w:sz w:val="24"/>
                <w:szCs w:val="24"/>
                <w:highlight w:val="none"/>
              </w:rPr>
            </w:pPr>
          </w:p>
        </w:tc>
      </w:tr>
      <w:tr w14:paraId="0E92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42" w:type="dxa"/>
            <w:vMerge w:val="continue"/>
            <w:tcBorders>
              <w:top w:val="nil"/>
              <w:left w:val="single" w:color="auto" w:sz="4" w:space="0"/>
              <w:bottom w:val="single" w:color="auto" w:sz="4" w:space="0"/>
              <w:right w:val="single" w:color="auto" w:sz="4" w:space="0"/>
            </w:tcBorders>
            <w:noWrap w:val="0"/>
            <w:vAlign w:val="center"/>
          </w:tcPr>
          <w:p w14:paraId="38B41987">
            <w:pPr>
              <w:widowControl/>
              <w:jc w:val="left"/>
              <w:rPr>
                <w:rFonts w:ascii="Times New Roman" w:hAnsi="Times New Roman" w:eastAsia="宋体" w:cs="Times New Roman"/>
                <w:color w:val="auto"/>
                <w:sz w:val="24"/>
                <w:szCs w:val="24"/>
                <w:highlight w:val="none"/>
              </w:rPr>
            </w:pPr>
          </w:p>
        </w:tc>
        <w:tc>
          <w:tcPr>
            <w:tcW w:w="3234" w:type="dxa"/>
            <w:gridSpan w:val="3"/>
            <w:tcBorders>
              <w:top w:val="single" w:color="auto" w:sz="4" w:space="0"/>
              <w:left w:val="nil"/>
              <w:bottom w:val="single" w:color="auto" w:sz="4" w:space="0"/>
              <w:right w:val="single" w:color="auto" w:sz="4" w:space="0"/>
            </w:tcBorders>
            <w:noWrap w:val="0"/>
            <w:vAlign w:val="center"/>
          </w:tcPr>
          <w:p w14:paraId="4B33F779">
            <w:pPr>
              <w:spacing w:line="500" w:lineRule="exact"/>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合计</w:t>
            </w:r>
          </w:p>
        </w:tc>
        <w:tc>
          <w:tcPr>
            <w:tcW w:w="5218" w:type="dxa"/>
            <w:gridSpan w:val="4"/>
            <w:tcBorders>
              <w:top w:val="single" w:color="auto" w:sz="4" w:space="0"/>
              <w:left w:val="nil"/>
              <w:bottom w:val="single" w:color="auto" w:sz="4" w:space="0"/>
              <w:right w:val="single" w:color="auto" w:sz="4" w:space="0"/>
            </w:tcBorders>
            <w:noWrap w:val="0"/>
            <w:vAlign w:val="center"/>
          </w:tcPr>
          <w:p w14:paraId="35432ABC">
            <w:pPr>
              <w:spacing w:line="500" w:lineRule="exact"/>
              <w:jc w:val="center"/>
              <w:rPr>
                <w:rFonts w:ascii="Times New Roman" w:hAnsi="Times New Roman" w:eastAsia="宋体" w:cs="Times New Roman"/>
                <w:color w:val="auto"/>
                <w:sz w:val="24"/>
                <w:szCs w:val="24"/>
                <w:highlight w:val="none"/>
              </w:rPr>
            </w:pPr>
          </w:p>
        </w:tc>
      </w:tr>
      <w:tr w14:paraId="5A4E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683CCF">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对代理机构的意见和建议</w:t>
            </w:r>
          </w:p>
        </w:tc>
        <w:tc>
          <w:tcPr>
            <w:tcW w:w="8452" w:type="dxa"/>
            <w:gridSpan w:val="7"/>
            <w:tcBorders>
              <w:top w:val="single" w:color="auto" w:sz="4" w:space="0"/>
              <w:left w:val="nil"/>
              <w:bottom w:val="single" w:color="auto" w:sz="4" w:space="0"/>
              <w:right w:val="single" w:color="auto" w:sz="4" w:space="0"/>
            </w:tcBorders>
            <w:noWrap w:val="0"/>
            <w:vAlign w:val="center"/>
          </w:tcPr>
          <w:p w14:paraId="4392E36C">
            <w:pPr>
              <w:jc w:val="center"/>
              <w:rPr>
                <w:rFonts w:ascii="Times New Roman" w:hAnsi="Times New Roman" w:eastAsia="宋体" w:cs="Times New Roman"/>
                <w:color w:val="auto"/>
                <w:sz w:val="24"/>
                <w:szCs w:val="24"/>
                <w:highlight w:val="none"/>
              </w:rPr>
            </w:pPr>
          </w:p>
        </w:tc>
      </w:tr>
      <w:tr w14:paraId="7453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F3AD5C6">
            <w:pPr>
              <w:jc w:val="center"/>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c>
          <w:tcPr>
            <w:tcW w:w="8452" w:type="dxa"/>
            <w:gridSpan w:val="7"/>
            <w:tcBorders>
              <w:top w:val="single" w:color="auto" w:sz="4" w:space="0"/>
              <w:left w:val="nil"/>
              <w:bottom w:val="single" w:color="auto" w:sz="4" w:space="0"/>
              <w:right w:val="single" w:color="auto" w:sz="4" w:space="0"/>
            </w:tcBorders>
            <w:noWrap w:val="0"/>
            <w:vAlign w:val="center"/>
          </w:tcPr>
          <w:p w14:paraId="3315020D">
            <w:pPr>
              <w:jc w:val="center"/>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东阳市吴宁街道办事处2026-2028年食堂食材采购配送服务项目</w:t>
            </w:r>
          </w:p>
        </w:tc>
      </w:tr>
    </w:tbl>
    <w:p w14:paraId="4E0AC76B">
      <w:pPr>
        <w:spacing w:line="500" w:lineRule="exact"/>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填表人签字盖章：</w:t>
      </w:r>
      <w:r>
        <w:rPr>
          <w:rFonts w:ascii="Times New Roman" w:hAnsi="Times New Roman"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日期</w:t>
      </w:r>
    </w:p>
    <w:p w14:paraId="5A7A5998">
      <w:pPr>
        <w:rPr>
          <w:rFonts w:hint="eastAsia"/>
          <w:b/>
          <w:bCs/>
          <w:color w:val="auto"/>
          <w:sz w:val="24"/>
          <w:szCs w:val="24"/>
          <w:highlight w:val="none"/>
          <w:lang w:val="en-US" w:eastAsia="zh-CN"/>
        </w:rPr>
      </w:pPr>
    </w:p>
    <w:p w14:paraId="1EB27E75">
      <w:pPr>
        <w:rPr>
          <w:rFonts w:hint="eastAsia"/>
          <w:b/>
          <w:bCs/>
          <w:color w:val="auto"/>
          <w:sz w:val="24"/>
          <w:szCs w:val="24"/>
          <w:highlight w:val="none"/>
          <w:lang w:val="en-US" w:eastAsia="zh-CN"/>
        </w:rPr>
      </w:pPr>
    </w:p>
    <w:p w14:paraId="361E30EA">
      <w:pPr>
        <w:rPr>
          <w:rFonts w:hint="eastAsia"/>
          <w:b/>
          <w:bCs/>
          <w:color w:val="auto"/>
          <w:sz w:val="24"/>
          <w:szCs w:val="24"/>
          <w:highlight w:val="none"/>
          <w:lang w:val="en-US" w:eastAsia="zh-CN"/>
        </w:rPr>
      </w:pPr>
    </w:p>
    <w:p w14:paraId="09077A34">
      <w:pPr>
        <w:rPr>
          <w:rFonts w:hint="eastAsia"/>
          <w:b/>
          <w:bCs/>
          <w:color w:val="auto"/>
          <w:sz w:val="24"/>
          <w:szCs w:val="24"/>
          <w:highlight w:val="none"/>
          <w:lang w:val="en-US" w:eastAsia="zh-CN"/>
        </w:rPr>
      </w:pPr>
      <w:r>
        <w:rPr>
          <w:rFonts w:hint="eastAsia"/>
          <w:b/>
          <w:bCs/>
          <w:color w:val="auto"/>
          <w:sz w:val="24"/>
          <w:szCs w:val="24"/>
          <w:highlight w:val="none"/>
          <w:lang w:val="en-US" w:eastAsia="zh-CN"/>
        </w:rPr>
        <w:t>附件18：</w:t>
      </w:r>
    </w:p>
    <w:p w14:paraId="53ADD353">
      <w:pPr>
        <w:ind w:firstLine="2249" w:firstLineChars="800"/>
        <w:rPr>
          <w:rFonts w:hint="eastAsia" w:ascii="宋体" w:hAnsi="宋体" w:cs="宋体"/>
          <w:b/>
          <w:color w:val="auto"/>
          <w:sz w:val="28"/>
          <w:szCs w:val="28"/>
          <w:highlight w:val="none"/>
        </w:rPr>
      </w:pPr>
      <w:r>
        <w:rPr>
          <w:rFonts w:hint="eastAsia" w:ascii="宋体" w:hAnsi="宋体" w:cs="宋体"/>
          <w:b/>
          <w:color w:val="auto"/>
          <w:sz w:val="28"/>
          <w:szCs w:val="28"/>
          <w:highlight w:val="none"/>
        </w:rPr>
        <w:t>政府采购支持中小企业信用融资相关事项通知</w:t>
      </w:r>
    </w:p>
    <w:p w14:paraId="0C8E55F3">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为支持和促进中小企业发展，进一步发挥政府采购政策功能，现将相关事项通知如下：</w:t>
      </w:r>
    </w:p>
    <w:p w14:paraId="0EC0EC19">
      <w:pPr>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一、适用对象</w:t>
      </w:r>
    </w:p>
    <w:p w14:paraId="2DA2AAB8">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在浙江政府采购网注册入库，并取得东阳市政府采购合同的中小企业供应商。</w:t>
      </w:r>
    </w:p>
    <w:p w14:paraId="0347535A">
      <w:pPr>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二、相关信息获取方式</w:t>
      </w:r>
    </w:p>
    <w:p w14:paraId="0EF8694C">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请登陆浙江省政府采购网“融资贷款”模块，查看信用融资政策文件及各相关银行服务方案。</w:t>
      </w:r>
    </w:p>
    <w:p w14:paraId="2A43A983">
      <w:pPr>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三、申请方式和步骤</w:t>
      </w:r>
    </w:p>
    <w:p w14:paraId="52017077">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（一）采购合同贷</w:t>
      </w:r>
    </w:p>
    <w:p w14:paraId="4DF7601E">
      <w:pPr>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1、采购单位在政采云完成中标通知书及公告发布后，政采云根据该供应商资信向供应商发送推介合适的融资产品方案(展示多家银行---满足贷款银行条件的银行产品,对供应商进行展示)；</w:t>
      </w:r>
    </w:p>
    <w:p w14:paraId="4732E6EF">
      <w:pPr>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2、供应商在收到中标通知的同时会收到可申请融资服务邀请，有意向的供应商选择满足条件的银行产品,并补充填写相关资料,向满足条件的融资产品发起申请；</w:t>
      </w:r>
    </w:p>
    <w:p w14:paraId="2CED02B1">
      <w:pPr>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3、政采云将供应商的申请传递给银行,并将供应商相关信息给银行:供应商信息、订单(合同)信息、融资申请等数据用于贷款审批；</w:t>
      </w:r>
    </w:p>
    <w:p w14:paraId="048C789E">
      <w:pPr>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4、银行进行融资审批并返回审批结果至政采云（审批通过的等待政采云放款通知，订单合同签署生效后通知）,政采云将银行反馈信息同步展示给对应供应商；</w:t>
      </w:r>
    </w:p>
    <w:p w14:paraId="70778711">
      <w:pPr>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5、采购单位与供应商在线下签订完成合同签署后（将贷款银行的帐号协调采购合同中去,贷款帐号作为采购合同的收款账户），政采云向银行发送确认指令；</w:t>
      </w:r>
    </w:p>
    <w:p w14:paraId="10374DEC">
      <w:pPr>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6、项目履约完成，采购单位完成验收后发起结算，国库完成支付；</w:t>
      </w:r>
    </w:p>
    <w:p w14:paraId="03754996">
      <w:pPr>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7、银行对其本行借款账户进行资金监控，有入账即可进行本金提前还款操作，银行返回还款信息“提前还款本金、更新还款计划”。</w:t>
      </w:r>
    </w:p>
    <w:p w14:paraId="3C598F38">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（二）流水贷流程</w:t>
      </w:r>
    </w:p>
    <w:p w14:paraId="1A326803">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1、政采云通过规则向符合该产品的供应商发出邀约；</w:t>
      </w:r>
    </w:p>
    <w:p w14:paraId="7920ECE3">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2、供应商授权后向银行发送历史流水数据进行授信；</w:t>
      </w:r>
    </w:p>
    <w:p w14:paraId="35573D6C">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3、银行根据风控模型出具最终授信结果并通知政采云；</w:t>
      </w:r>
    </w:p>
    <w:p w14:paraId="2D804B2C">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4、供应商用款时进行在线提款签约；</w:t>
      </w:r>
    </w:p>
    <w:p w14:paraId="069B80A7">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5、银行放款并返回放款结果，流程完成。</w:t>
      </w:r>
    </w:p>
    <w:p w14:paraId="32858C10">
      <w:pPr>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四、注意事项</w:t>
      </w:r>
    </w:p>
    <w:p w14:paraId="74A967DE">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1、供应商需确保政府采购合同的收款银行与融资银行一致。</w:t>
      </w:r>
    </w:p>
    <w:p w14:paraId="16723430">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2、请各采购单位积极支持和配合政府采购信用融资工作，在合同备案环节仔细核对收款银行、账号信息等内容，一旦录入将无法修改。</w:t>
      </w:r>
    </w:p>
    <w:p w14:paraId="5CD5BA5E">
      <w:pPr>
        <w:rPr>
          <w:rFonts w:hint="eastAsia" w:ascii="宋体" w:hAnsi="宋体" w:cs="宋体"/>
          <w:color w:val="auto"/>
          <w:sz w:val="28"/>
          <w:szCs w:val="28"/>
          <w:highlight w:val="none"/>
        </w:rPr>
      </w:pPr>
    </w:p>
    <w:p w14:paraId="71D8B916">
      <w:pPr>
        <w:pStyle w:val="20"/>
        <w:rPr>
          <w:color w:val="auto"/>
          <w:highlight w:val="none"/>
        </w:rPr>
      </w:pPr>
    </w:p>
    <w:p w14:paraId="62B97823">
      <w:pPr>
        <w:rPr>
          <w:color w:val="auto"/>
          <w:highlight w:val="none"/>
        </w:rPr>
      </w:pPr>
    </w:p>
    <w:p w14:paraId="02D84DB0">
      <w:pPr>
        <w:pStyle w:val="3"/>
        <w:rPr>
          <w:color w:val="auto"/>
          <w:highlight w:val="none"/>
        </w:rPr>
      </w:pPr>
    </w:p>
    <w:p w14:paraId="09F4AA27">
      <w:pPr>
        <w:rPr>
          <w:color w:val="auto"/>
          <w:highlight w:val="none"/>
        </w:rPr>
      </w:pPr>
    </w:p>
    <w:p w14:paraId="53275DD6">
      <w:pPr>
        <w:jc w:val="both"/>
        <w:rPr>
          <w:rFonts w:hint="eastAsia" w:ascii="宋体" w:hAnsi="宋体" w:cs="宋体"/>
          <w:b/>
          <w:bCs/>
          <w:color w:val="auto"/>
          <w:sz w:val="24"/>
          <w:szCs w:val="24"/>
          <w:highlight w:val="none"/>
          <w:lang w:val="en-US" w:eastAsia="zh-CN"/>
        </w:rPr>
      </w:pPr>
    </w:p>
    <w:p w14:paraId="4D308FE4">
      <w:pPr>
        <w:jc w:val="both"/>
        <w:rPr>
          <w:rFonts w:hint="eastAsia" w:ascii="宋体" w:hAnsi="宋体" w:cs="宋体"/>
          <w:b/>
          <w:bCs/>
          <w:color w:val="auto"/>
          <w:sz w:val="24"/>
          <w:szCs w:val="24"/>
          <w:highlight w:val="none"/>
          <w:lang w:val="en-US" w:eastAsia="zh-CN"/>
        </w:rPr>
      </w:pPr>
    </w:p>
    <w:p w14:paraId="74DB0FFE">
      <w:pPr>
        <w:jc w:val="both"/>
        <w:rPr>
          <w:rFonts w:hint="eastAsia" w:ascii="宋体" w:hAnsi="宋体" w:cs="宋体"/>
          <w:b/>
          <w:bCs/>
          <w:color w:val="auto"/>
          <w:sz w:val="24"/>
          <w:szCs w:val="24"/>
          <w:highlight w:val="none"/>
          <w:lang w:val="en-US" w:eastAsia="zh-CN"/>
        </w:rPr>
      </w:pPr>
    </w:p>
    <w:p w14:paraId="671733F2">
      <w:pPr>
        <w:jc w:val="both"/>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附件：政府采购供应商投诉书范本        </w:t>
      </w:r>
    </w:p>
    <w:p w14:paraId="5224E284">
      <w:pPr>
        <w:ind w:firstLine="3534" w:firstLineChars="800"/>
        <w:jc w:val="both"/>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3E3B7B7A">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49073150">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7EC7B5A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4F792B7">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06E56A4B">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3F60FA67">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2D67894B">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1E705E8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FCF3E5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21C620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315211E">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100B7190">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7ABA329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C4C8114">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BBBDA2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B53A74C">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05088F32">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p>
    <w:p w14:paraId="2A6082C7">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5B8F30C3">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340A20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3C31C27C">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25627EA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3F0A2B73">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51B8217E">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5FA65DB0">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76C1DC4">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29D06BD6">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3114FA0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7018BFA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0DB67AC1">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189F305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640F306D">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42B32CC6">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1EA2443E">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20083C6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5DD70FB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219B3B6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02379DFF">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78B1B6E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51B394AD">
      <w:pPr>
        <w:rPr>
          <w:rFonts w:hint="eastAsia" w:ascii="黑体" w:hAnsi="黑体" w:eastAsia="黑体"/>
          <w:b/>
          <w:color w:val="auto"/>
          <w:sz w:val="32"/>
          <w:szCs w:val="32"/>
          <w:highlight w:val="none"/>
        </w:rPr>
      </w:pPr>
    </w:p>
    <w:p w14:paraId="6E2CA9FB">
      <w:pPr>
        <w:rPr>
          <w:rFonts w:hint="eastAsia" w:ascii="黑体" w:hAnsi="黑体" w:eastAsia="黑体"/>
          <w:b/>
          <w:color w:val="auto"/>
          <w:sz w:val="32"/>
          <w:szCs w:val="32"/>
          <w:highlight w:val="none"/>
        </w:rPr>
      </w:pPr>
    </w:p>
    <w:p w14:paraId="4A8E2175">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255EBC43">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48B6C9AA">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543C200B">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5F8D144B">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2E1A03DE">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79B8523D">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12A76F3F">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21E83218">
      <w:pPr>
        <w:jc w:val="left"/>
        <w:rPr>
          <w:rFonts w:hint="eastAsia" w:ascii="仿宋_GB2312" w:eastAsia="仿宋_GB2312"/>
          <w:b/>
          <w:color w:val="auto"/>
          <w:sz w:val="30"/>
          <w:szCs w:val="30"/>
          <w:highlight w:val="none"/>
        </w:rPr>
      </w:pPr>
      <w:r>
        <w:rPr>
          <w:rFonts w:hint="eastAsia" w:ascii="仿宋_GB2312" w:eastAsia="仿宋_GB2312"/>
          <w:color w:val="auto"/>
          <w:sz w:val="30"/>
          <w:szCs w:val="30"/>
          <w:highlight w:val="none"/>
        </w:rPr>
        <w:t xml:space="preserve">         </w:t>
      </w:r>
      <w:r>
        <w:rPr>
          <w:rFonts w:hint="eastAsia" w:ascii="仿宋_GB2312" w:eastAsia="仿宋_GB2312"/>
          <w:b/>
          <w:color w:val="auto"/>
          <w:sz w:val="30"/>
          <w:szCs w:val="30"/>
          <w:highlight w:val="none"/>
        </w:rPr>
        <w:t xml:space="preserve"> </w:t>
      </w:r>
    </w:p>
    <w:p w14:paraId="27395BA5">
      <w:pPr>
        <w:jc w:val="left"/>
        <w:rPr>
          <w:rFonts w:ascii="仿宋_GB2312" w:eastAsia="仿宋_GB2312"/>
          <w:b/>
          <w:color w:val="auto"/>
          <w:sz w:val="30"/>
          <w:szCs w:val="30"/>
          <w:highlight w:val="none"/>
        </w:rPr>
      </w:pPr>
    </w:p>
    <w:p w14:paraId="131C3E47">
      <w:pPr>
        <w:rPr>
          <w:rFonts w:hint="default" w:ascii="宋体" w:hAnsi="宋体" w:eastAsia="宋体" w:cs="宋体"/>
          <w:b/>
          <w:bCs/>
          <w:color w:val="auto"/>
          <w:sz w:val="24"/>
          <w:szCs w:val="24"/>
          <w:highlight w:val="none"/>
          <w:lang w:val="en-US" w:eastAsia="zh-CN"/>
        </w:rPr>
      </w:pPr>
    </w:p>
    <w:p w14:paraId="0EECAD8A">
      <w:pPr>
        <w:rPr>
          <w:rFonts w:hint="eastAsia" w:ascii="宋体" w:hAnsi="宋体" w:cs="宋体"/>
          <w:b/>
          <w:bCs/>
          <w:color w:val="auto"/>
          <w:sz w:val="24"/>
          <w:szCs w:val="24"/>
          <w:highlight w:val="none"/>
        </w:rPr>
      </w:pPr>
    </w:p>
    <w:p w14:paraId="0D4B8235">
      <w:pPr>
        <w:rPr>
          <w:rFonts w:hint="eastAsia" w:ascii="宋体" w:hAnsi="宋体" w:cs="宋体"/>
          <w:b/>
          <w:bCs/>
          <w:color w:val="auto"/>
          <w:sz w:val="24"/>
          <w:szCs w:val="24"/>
          <w:highlight w:val="none"/>
        </w:rPr>
      </w:pPr>
    </w:p>
    <w:p w14:paraId="711616B9">
      <w:pPr>
        <w:rPr>
          <w:rFonts w:hint="eastAsia" w:ascii="宋体" w:hAnsi="宋体" w:cs="宋体"/>
          <w:b/>
          <w:bCs/>
          <w:color w:val="auto"/>
          <w:sz w:val="24"/>
          <w:szCs w:val="24"/>
          <w:highlight w:val="none"/>
        </w:rPr>
      </w:pPr>
    </w:p>
    <w:p w14:paraId="29F61B96">
      <w:pPr>
        <w:rPr>
          <w:rFonts w:hint="eastAsia" w:ascii="宋体" w:hAnsi="宋体" w:cs="宋体"/>
          <w:b/>
          <w:bCs/>
          <w:color w:val="auto"/>
          <w:sz w:val="24"/>
          <w:szCs w:val="24"/>
          <w:highlight w:val="none"/>
        </w:rPr>
      </w:pPr>
    </w:p>
    <w:p w14:paraId="6555AA17">
      <w:pPr>
        <w:rPr>
          <w:rFonts w:hint="eastAsia" w:ascii="宋体" w:hAnsi="宋体" w:cs="宋体"/>
          <w:b/>
          <w:bCs/>
          <w:color w:val="auto"/>
          <w:sz w:val="24"/>
          <w:szCs w:val="24"/>
          <w:highlight w:val="none"/>
        </w:rPr>
      </w:pPr>
    </w:p>
    <w:p w14:paraId="034871CE">
      <w:pP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eastAsia="zh-CN"/>
        </w:rPr>
        <w:t>政府采购供应商质疑函范本</w:t>
      </w:r>
    </w:p>
    <w:p w14:paraId="0FE63648">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4C61C7B5">
      <w:pPr>
        <w:adjustRightInd w:val="0"/>
        <w:snapToGrid w:val="0"/>
        <w:spacing w:beforeLines="100"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5798FE92">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5E6A9749">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1972E994">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7771017E">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17E52C3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5B1C1CDB">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32495395">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36702C96">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7EBAE6A4">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00ECB0BD">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0445D621">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1FA9E3B6">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5CF2E493">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6CFB7003">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3C70C9C8">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0D7A65F1">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4C61ECFB">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365E5FCD">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30401F78">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46F7B059">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36854A58">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11912D04">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6B973FE0">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23F2A623">
      <w:pPr>
        <w:adjustRightInd w:val="0"/>
        <w:snapToGrid w:val="0"/>
        <w:spacing w:line="360" w:lineRule="auto"/>
        <w:rPr>
          <w:rFonts w:ascii="仿宋" w:hAnsi="仿宋" w:eastAsia="仿宋" w:cs="仿宋"/>
          <w:color w:val="auto"/>
          <w:sz w:val="32"/>
          <w:szCs w:val="32"/>
          <w:highlight w:val="none"/>
        </w:rPr>
      </w:pPr>
    </w:p>
    <w:p w14:paraId="536C5D14">
      <w:pPr>
        <w:adjustRightInd w:val="0"/>
        <w:snapToGrid w:val="0"/>
        <w:spacing w:line="360" w:lineRule="auto"/>
        <w:rPr>
          <w:rFonts w:ascii="仿宋" w:hAnsi="仿宋" w:eastAsia="仿宋" w:cs="仿宋"/>
          <w:color w:val="auto"/>
          <w:sz w:val="32"/>
          <w:szCs w:val="32"/>
          <w:highlight w:val="none"/>
        </w:rPr>
      </w:pPr>
    </w:p>
    <w:p w14:paraId="5E197892">
      <w:pPr>
        <w:jc w:val="center"/>
        <w:rPr>
          <w:rFonts w:ascii="仿宋" w:hAnsi="仿宋" w:eastAsia="仿宋" w:cs="仿宋"/>
          <w:b/>
          <w:bCs/>
          <w:color w:val="auto"/>
          <w:sz w:val="32"/>
          <w:szCs w:val="32"/>
          <w:highlight w:val="none"/>
        </w:rPr>
      </w:pPr>
    </w:p>
    <w:p w14:paraId="649E8678">
      <w:pPr>
        <w:jc w:val="center"/>
        <w:rPr>
          <w:rFonts w:ascii="仿宋" w:hAnsi="仿宋" w:eastAsia="仿宋" w:cs="仿宋"/>
          <w:b/>
          <w:bCs/>
          <w:color w:val="auto"/>
          <w:sz w:val="32"/>
          <w:szCs w:val="32"/>
          <w:highlight w:val="none"/>
        </w:rPr>
      </w:pPr>
    </w:p>
    <w:p w14:paraId="57471ACF">
      <w:pPr>
        <w:jc w:val="center"/>
        <w:rPr>
          <w:rFonts w:ascii="仿宋" w:hAnsi="仿宋" w:eastAsia="仿宋" w:cs="仿宋"/>
          <w:b/>
          <w:bCs/>
          <w:color w:val="auto"/>
          <w:sz w:val="32"/>
          <w:szCs w:val="32"/>
          <w:highlight w:val="none"/>
        </w:rPr>
      </w:pPr>
    </w:p>
    <w:p w14:paraId="2126CA5E">
      <w:pPr>
        <w:jc w:val="center"/>
        <w:rPr>
          <w:rFonts w:ascii="仿宋" w:hAnsi="仿宋" w:eastAsia="仿宋" w:cs="仿宋"/>
          <w:b/>
          <w:bCs/>
          <w:color w:val="auto"/>
          <w:sz w:val="32"/>
          <w:szCs w:val="32"/>
          <w:highlight w:val="none"/>
        </w:rPr>
      </w:pPr>
    </w:p>
    <w:p w14:paraId="19BC68D5">
      <w:pPr>
        <w:jc w:val="center"/>
        <w:rPr>
          <w:rFonts w:ascii="仿宋" w:hAnsi="仿宋" w:eastAsia="仿宋" w:cs="仿宋"/>
          <w:b/>
          <w:bCs/>
          <w:color w:val="auto"/>
          <w:sz w:val="32"/>
          <w:szCs w:val="32"/>
          <w:highlight w:val="none"/>
        </w:rPr>
      </w:pPr>
    </w:p>
    <w:p w14:paraId="3BD01236">
      <w:pPr>
        <w:jc w:val="center"/>
        <w:rPr>
          <w:rFonts w:ascii="仿宋" w:hAnsi="仿宋" w:eastAsia="仿宋" w:cs="仿宋"/>
          <w:b/>
          <w:bCs/>
          <w:color w:val="auto"/>
          <w:sz w:val="32"/>
          <w:szCs w:val="32"/>
          <w:highlight w:val="none"/>
        </w:rPr>
      </w:pPr>
    </w:p>
    <w:p w14:paraId="60501331">
      <w:pPr>
        <w:jc w:val="center"/>
        <w:rPr>
          <w:rFonts w:ascii="仿宋" w:hAnsi="仿宋" w:eastAsia="仿宋" w:cs="仿宋"/>
          <w:b/>
          <w:bCs/>
          <w:color w:val="auto"/>
          <w:sz w:val="32"/>
          <w:szCs w:val="32"/>
          <w:highlight w:val="none"/>
        </w:rPr>
      </w:pPr>
    </w:p>
    <w:p w14:paraId="5DD8D3A5">
      <w:pPr>
        <w:rPr>
          <w:rFonts w:ascii="黑体" w:hAnsi="黑体" w:eastAsia="黑体"/>
          <w:b/>
          <w:color w:val="auto"/>
          <w:sz w:val="32"/>
          <w:szCs w:val="32"/>
          <w:highlight w:val="none"/>
        </w:rPr>
      </w:pPr>
    </w:p>
    <w:p w14:paraId="07ADC330">
      <w:pPr>
        <w:rPr>
          <w:rFonts w:ascii="黑体" w:hAnsi="黑体" w:eastAsia="黑体"/>
          <w:b/>
          <w:color w:val="auto"/>
          <w:sz w:val="32"/>
          <w:szCs w:val="32"/>
          <w:highlight w:val="none"/>
        </w:rPr>
      </w:pPr>
    </w:p>
    <w:p w14:paraId="02B24F2B">
      <w:pPr>
        <w:rPr>
          <w:rFonts w:ascii="黑体" w:hAnsi="黑体" w:eastAsia="黑体"/>
          <w:b/>
          <w:color w:val="auto"/>
          <w:sz w:val="32"/>
          <w:szCs w:val="32"/>
          <w:highlight w:val="none"/>
        </w:rPr>
      </w:pPr>
    </w:p>
    <w:p w14:paraId="4A3DCC34">
      <w:pPr>
        <w:rPr>
          <w:rFonts w:ascii="黑体" w:hAnsi="黑体" w:eastAsia="黑体"/>
          <w:b/>
          <w:color w:val="auto"/>
          <w:sz w:val="32"/>
          <w:szCs w:val="32"/>
          <w:highlight w:val="none"/>
        </w:rPr>
      </w:pPr>
    </w:p>
    <w:p w14:paraId="75024D14">
      <w:pPr>
        <w:rPr>
          <w:rFonts w:ascii="黑体" w:hAnsi="黑体" w:eastAsia="黑体"/>
          <w:b/>
          <w:color w:val="auto"/>
          <w:sz w:val="32"/>
          <w:szCs w:val="32"/>
          <w:highlight w:val="none"/>
        </w:rPr>
      </w:pPr>
    </w:p>
    <w:p w14:paraId="5E2C30A6">
      <w:pPr>
        <w:rPr>
          <w:rFonts w:ascii="黑体" w:hAnsi="黑体" w:eastAsia="黑体"/>
          <w:b/>
          <w:color w:val="auto"/>
          <w:sz w:val="32"/>
          <w:szCs w:val="32"/>
          <w:highlight w:val="none"/>
        </w:rPr>
      </w:pPr>
    </w:p>
    <w:p w14:paraId="0E90CD77">
      <w:pPr>
        <w:rPr>
          <w:rFonts w:ascii="黑体" w:hAnsi="黑体" w:eastAsia="黑体"/>
          <w:b/>
          <w:color w:val="auto"/>
          <w:sz w:val="32"/>
          <w:szCs w:val="32"/>
          <w:highlight w:val="none"/>
        </w:rPr>
      </w:pPr>
    </w:p>
    <w:p w14:paraId="43E905DB">
      <w:pPr>
        <w:rPr>
          <w:rFonts w:ascii="黑体" w:hAnsi="黑体" w:eastAsia="黑体"/>
          <w:b/>
          <w:color w:val="auto"/>
          <w:sz w:val="32"/>
          <w:szCs w:val="32"/>
          <w:highlight w:val="none"/>
        </w:rPr>
      </w:pPr>
    </w:p>
    <w:p w14:paraId="2FD71AA3">
      <w:pPr>
        <w:rPr>
          <w:rFonts w:ascii="黑体" w:hAnsi="黑体" w:eastAsia="黑体"/>
          <w:b/>
          <w:color w:val="auto"/>
          <w:sz w:val="32"/>
          <w:szCs w:val="32"/>
          <w:highlight w:val="none"/>
        </w:rPr>
      </w:pPr>
    </w:p>
    <w:p w14:paraId="007D3C8C">
      <w:pPr>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6D2CEB8F">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5B7E5C1F">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647979F4">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32DC1882">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027A124C">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7EBECFC9">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5FBD6DA">
      <w:pPr>
        <w:widowControl/>
        <w:ind w:firstLine="600" w:firstLineChars="200"/>
        <w:jc w:val="left"/>
        <w:rPr>
          <w:rFonts w:ascii="仿宋_GB2312" w:eastAsia="仿宋_GB2312"/>
          <w:color w:val="auto"/>
          <w:sz w:val="30"/>
          <w:szCs w:val="30"/>
          <w:highlight w:val="none"/>
        </w:rPr>
      </w:pPr>
    </w:p>
    <w:p w14:paraId="73A71321">
      <w:pPr>
        <w:pStyle w:val="3"/>
        <w:numPr>
          <w:ilvl w:val="0"/>
          <w:numId w:val="0"/>
        </w:numPr>
        <w:ind w:leftChars="0"/>
        <w:rPr>
          <w:color w:val="auto"/>
          <w:highlight w:val="none"/>
        </w:rPr>
      </w:pPr>
    </w:p>
    <w:p w14:paraId="286F5ADE">
      <w:pPr>
        <w:ind w:firstLine="1124" w:firstLineChars="400"/>
        <w:rPr>
          <w:rFonts w:hint="eastAsia" w:ascii="宋体" w:hAnsi="宋体" w:cs="宋体"/>
          <w:b/>
          <w:color w:val="auto"/>
          <w:sz w:val="28"/>
          <w:szCs w:val="28"/>
          <w:highlight w:val="none"/>
        </w:rPr>
      </w:pPr>
    </w:p>
    <w:p w14:paraId="438F900C">
      <w:pPr>
        <w:pStyle w:val="3"/>
        <w:rPr>
          <w:rFonts w:hint="eastAsia"/>
          <w:color w:val="auto"/>
          <w:highlight w:val="none"/>
        </w:rPr>
      </w:pPr>
    </w:p>
    <w:p w14:paraId="13FA9C8A">
      <w:pPr>
        <w:pStyle w:val="3"/>
        <w:rPr>
          <w:color w:val="auto"/>
          <w:highlight w:val="none"/>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姚体">
    <w:panose1 w:val="02010601030101010101"/>
    <w:charset w:val="86"/>
    <w:family w:val="auto"/>
    <w:pitch w:val="default"/>
    <w:sig w:usb0="00000003"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wis721 LtCn BT">
    <w:altName w:val="Segoe Print"/>
    <w:panose1 w:val="020B0406020202030204"/>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9374">
    <w:pPr>
      <w:pStyle w:val="23"/>
      <w:framePr w:wrap="around" w:vAnchor="text" w:hAnchor="margin" w:xAlign="center" w:y="1"/>
      <w:rPr>
        <w:rStyle w:val="33"/>
      </w:rPr>
    </w:pPr>
  </w:p>
  <w:p w14:paraId="76611908">
    <w:pPr>
      <w:pStyle w:val="23"/>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8FDF3">
                          <w:pPr>
                            <w:pStyle w:val="23"/>
                            <w:ind w:right="360"/>
                            <w:jc w:val="center"/>
                          </w:pPr>
                          <w:r>
                            <w:fldChar w:fldCharType="begin"/>
                          </w:r>
                          <w:r>
                            <w:rPr>
                              <w:rStyle w:val="33"/>
                            </w:rPr>
                            <w:instrText xml:space="preserve"> PAGE </w:instrText>
                          </w:r>
                          <w:r>
                            <w:fldChar w:fldCharType="separate"/>
                          </w:r>
                          <w:r>
                            <w:rPr>
                              <w:rStyle w:val="33"/>
                            </w:rP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D8FDF3">
                    <w:pPr>
                      <w:pStyle w:val="23"/>
                      <w:ind w:right="360"/>
                      <w:jc w:val="center"/>
                    </w:pPr>
                    <w:r>
                      <w:fldChar w:fldCharType="begin"/>
                    </w:r>
                    <w:r>
                      <w:rPr>
                        <w:rStyle w:val="33"/>
                      </w:rPr>
                      <w:instrText xml:space="preserve"> PAGE </w:instrText>
                    </w:r>
                    <w:r>
                      <w:fldChar w:fldCharType="separate"/>
                    </w:r>
                    <w:r>
                      <w:rPr>
                        <w:rStyle w:val="33"/>
                      </w:rP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A161">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19C77"/>
    <w:multiLevelType w:val="singleLevel"/>
    <w:tmpl w:val="31719C77"/>
    <w:lvl w:ilvl="0" w:tentative="0">
      <w:start w:val="1"/>
      <w:numFmt w:val="decimal"/>
      <w:lvlText w:val="%1."/>
      <w:lvlJc w:val="left"/>
      <w:pPr>
        <w:tabs>
          <w:tab w:val="left" w:pos="312"/>
        </w:tabs>
      </w:pPr>
    </w:lvl>
  </w:abstractNum>
  <w:abstractNum w:abstractNumId="1">
    <w:nsid w:val="482E2A1A"/>
    <w:multiLevelType w:val="singleLevel"/>
    <w:tmpl w:val="482E2A1A"/>
    <w:lvl w:ilvl="0" w:tentative="0">
      <w:start w:val="6"/>
      <w:numFmt w:val="chineseCounting"/>
      <w:suff w:val="nothing"/>
      <w:lvlText w:val="%1、"/>
      <w:lvlJc w:val="left"/>
      <w:rPr>
        <w:rFonts w:hint="eastAsia"/>
      </w:rPr>
    </w:lvl>
  </w:abstractNum>
  <w:abstractNum w:abstractNumId="2">
    <w:nsid w:val="5A25F8EC"/>
    <w:multiLevelType w:val="multilevel"/>
    <w:tmpl w:val="5A25F8EC"/>
    <w:lvl w:ilvl="0" w:tentative="0">
      <w:start w:val="1"/>
      <w:numFmt w:val="japaneseCounting"/>
      <w:lvlText w:val="第%1章"/>
      <w:lvlJc w:val="left"/>
      <w:pPr>
        <w:tabs>
          <w:tab w:val="left" w:pos="1440"/>
        </w:tabs>
        <w:ind w:left="1440" w:hanging="1275"/>
      </w:pPr>
      <w:rPr>
        <w:rFonts w:hint="eastAsia"/>
      </w:rPr>
    </w:lvl>
    <w:lvl w:ilvl="1" w:tentative="0">
      <w:start w:val="1"/>
      <w:numFmt w:val="japaneseCounting"/>
      <w:lvlText w:val="%2、"/>
      <w:lvlJc w:val="left"/>
      <w:pPr>
        <w:tabs>
          <w:tab w:val="left" w:pos="1305"/>
        </w:tabs>
        <w:ind w:left="1305" w:hanging="720"/>
      </w:pPr>
      <w:rPr>
        <w:rFonts w:hint="eastAsia"/>
      </w:rPr>
    </w:lvl>
    <w:lvl w:ilvl="2" w:tentative="0">
      <w:start w:val="1"/>
      <w:numFmt w:val="lowerRoman"/>
      <w:lvlText w:val="%3."/>
      <w:lvlJc w:val="right"/>
      <w:pPr>
        <w:tabs>
          <w:tab w:val="left" w:pos="1425"/>
        </w:tabs>
        <w:ind w:left="1425" w:hanging="420"/>
      </w:pPr>
    </w:lvl>
    <w:lvl w:ilvl="3" w:tentative="0">
      <w:start w:val="1"/>
      <w:numFmt w:val="decimal"/>
      <w:lvlText w:val="%4."/>
      <w:lvlJc w:val="left"/>
      <w:pPr>
        <w:tabs>
          <w:tab w:val="left" w:pos="1845"/>
        </w:tabs>
        <w:ind w:left="1845" w:hanging="420"/>
      </w:pPr>
    </w:lvl>
    <w:lvl w:ilvl="4" w:tentative="0">
      <w:start w:val="1"/>
      <w:numFmt w:val="lowerLetter"/>
      <w:lvlText w:val="%5)"/>
      <w:lvlJc w:val="left"/>
      <w:pPr>
        <w:tabs>
          <w:tab w:val="left" w:pos="2265"/>
        </w:tabs>
        <w:ind w:left="2265" w:hanging="420"/>
      </w:pPr>
    </w:lvl>
    <w:lvl w:ilvl="5" w:tentative="0">
      <w:start w:val="1"/>
      <w:numFmt w:val="lowerRoman"/>
      <w:lvlText w:val="%6."/>
      <w:lvlJc w:val="right"/>
      <w:pPr>
        <w:tabs>
          <w:tab w:val="left" w:pos="2685"/>
        </w:tabs>
        <w:ind w:left="2685" w:hanging="420"/>
      </w:pPr>
    </w:lvl>
    <w:lvl w:ilvl="6" w:tentative="0">
      <w:start w:val="1"/>
      <w:numFmt w:val="decimal"/>
      <w:lvlText w:val="%7."/>
      <w:lvlJc w:val="left"/>
      <w:pPr>
        <w:tabs>
          <w:tab w:val="left" w:pos="3105"/>
        </w:tabs>
        <w:ind w:left="3105" w:hanging="420"/>
      </w:pPr>
    </w:lvl>
    <w:lvl w:ilvl="7" w:tentative="0">
      <w:start w:val="1"/>
      <w:numFmt w:val="lowerLetter"/>
      <w:lvlText w:val="%8)"/>
      <w:lvlJc w:val="left"/>
      <w:pPr>
        <w:tabs>
          <w:tab w:val="left" w:pos="3525"/>
        </w:tabs>
        <w:ind w:left="3525" w:hanging="420"/>
      </w:pPr>
    </w:lvl>
    <w:lvl w:ilvl="8" w:tentative="0">
      <w:start w:val="1"/>
      <w:numFmt w:val="lowerRoman"/>
      <w:lvlText w:val="%9."/>
      <w:lvlJc w:val="right"/>
      <w:pPr>
        <w:tabs>
          <w:tab w:val="left" w:pos="3945"/>
        </w:tabs>
        <w:ind w:left="3945" w:hanging="420"/>
      </w:p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YTU3MmZkMDBkMzFmYmI3NDUzZGE3MzY1YWUyZDMifQ=="/>
  </w:docVars>
  <w:rsids>
    <w:rsidRoot w:val="00C3341B"/>
    <w:rsid w:val="00023F00"/>
    <w:rsid w:val="0002714A"/>
    <w:rsid w:val="000320E6"/>
    <w:rsid w:val="00043732"/>
    <w:rsid w:val="00071F96"/>
    <w:rsid w:val="00092B0A"/>
    <w:rsid w:val="000D0B16"/>
    <w:rsid w:val="000E3FC3"/>
    <w:rsid w:val="000E53EA"/>
    <w:rsid w:val="000F390A"/>
    <w:rsid w:val="00151057"/>
    <w:rsid w:val="00175AA4"/>
    <w:rsid w:val="001E1E6A"/>
    <w:rsid w:val="002507F7"/>
    <w:rsid w:val="00267489"/>
    <w:rsid w:val="002675B0"/>
    <w:rsid w:val="002838D5"/>
    <w:rsid w:val="002B67D9"/>
    <w:rsid w:val="002E2005"/>
    <w:rsid w:val="0031123E"/>
    <w:rsid w:val="00332826"/>
    <w:rsid w:val="003654E9"/>
    <w:rsid w:val="003E41A9"/>
    <w:rsid w:val="00416CDD"/>
    <w:rsid w:val="00422DCB"/>
    <w:rsid w:val="00453A0C"/>
    <w:rsid w:val="00456178"/>
    <w:rsid w:val="004625AD"/>
    <w:rsid w:val="00490A6E"/>
    <w:rsid w:val="00490E85"/>
    <w:rsid w:val="004F7CDF"/>
    <w:rsid w:val="0052137C"/>
    <w:rsid w:val="005804E7"/>
    <w:rsid w:val="005B40EA"/>
    <w:rsid w:val="005B5011"/>
    <w:rsid w:val="005D5F26"/>
    <w:rsid w:val="005D678C"/>
    <w:rsid w:val="005E1A8D"/>
    <w:rsid w:val="00665EBD"/>
    <w:rsid w:val="00683CA6"/>
    <w:rsid w:val="006B3BA2"/>
    <w:rsid w:val="0070547D"/>
    <w:rsid w:val="00755428"/>
    <w:rsid w:val="00777326"/>
    <w:rsid w:val="007B72F6"/>
    <w:rsid w:val="007D784A"/>
    <w:rsid w:val="00842967"/>
    <w:rsid w:val="00860C06"/>
    <w:rsid w:val="00867FFD"/>
    <w:rsid w:val="00907563"/>
    <w:rsid w:val="009106A9"/>
    <w:rsid w:val="00935F6A"/>
    <w:rsid w:val="009B0DA6"/>
    <w:rsid w:val="009F708C"/>
    <w:rsid w:val="00A41685"/>
    <w:rsid w:val="00A45C9C"/>
    <w:rsid w:val="00A62FEF"/>
    <w:rsid w:val="00A87D98"/>
    <w:rsid w:val="00A93DEB"/>
    <w:rsid w:val="00A95736"/>
    <w:rsid w:val="00AA40A3"/>
    <w:rsid w:val="00AB76E0"/>
    <w:rsid w:val="00AF1D98"/>
    <w:rsid w:val="00BE2B22"/>
    <w:rsid w:val="00C014C2"/>
    <w:rsid w:val="00C3341B"/>
    <w:rsid w:val="00C37F83"/>
    <w:rsid w:val="00C46667"/>
    <w:rsid w:val="00C50D30"/>
    <w:rsid w:val="00C64B1C"/>
    <w:rsid w:val="00CA7E01"/>
    <w:rsid w:val="00CC440C"/>
    <w:rsid w:val="00CD78D9"/>
    <w:rsid w:val="00D604EB"/>
    <w:rsid w:val="00E0782C"/>
    <w:rsid w:val="00E52156"/>
    <w:rsid w:val="00EC37ED"/>
    <w:rsid w:val="00F31028"/>
    <w:rsid w:val="00FE2E02"/>
    <w:rsid w:val="01042FBA"/>
    <w:rsid w:val="01101675"/>
    <w:rsid w:val="01187446"/>
    <w:rsid w:val="01191928"/>
    <w:rsid w:val="013A4DA5"/>
    <w:rsid w:val="015D0D5E"/>
    <w:rsid w:val="01670EE4"/>
    <w:rsid w:val="01715885"/>
    <w:rsid w:val="0192652E"/>
    <w:rsid w:val="01AE3368"/>
    <w:rsid w:val="01B85EA2"/>
    <w:rsid w:val="01BB41AC"/>
    <w:rsid w:val="01CF576B"/>
    <w:rsid w:val="02006175"/>
    <w:rsid w:val="020823CE"/>
    <w:rsid w:val="020C1E42"/>
    <w:rsid w:val="020C67C8"/>
    <w:rsid w:val="020E2058"/>
    <w:rsid w:val="021923C1"/>
    <w:rsid w:val="02200433"/>
    <w:rsid w:val="02297B09"/>
    <w:rsid w:val="02446570"/>
    <w:rsid w:val="024737BC"/>
    <w:rsid w:val="02701748"/>
    <w:rsid w:val="02735082"/>
    <w:rsid w:val="027F0F31"/>
    <w:rsid w:val="02D52B76"/>
    <w:rsid w:val="02DE78A2"/>
    <w:rsid w:val="02FF665C"/>
    <w:rsid w:val="03081C4D"/>
    <w:rsid w:val="03127926"/>
    <w:rsid w:val="031D46A0"/>
    <w:rsid w:val="03241355"/>
    <w:rsid w:val="03305E8E"/>
    <w:rsid w:val="033234BC"/>
    <w:rsid w:val="03331AF7"/>
    <w:rsid w:val="0334001C"/>
    <w:rsid w:val="03340981"/>
    <w:rsid w:val="034B2E38"/>
    <w:rsid w:val="034C5BF6"/>
    <w:rsid w:val="03721DAC"/>
    <w:rsid w:val="037A4BBD"/>
    <w:rsid w:val="039702B6"/>
    <w:rsid w:val="03B02AED"/>
    <w:rsid w:val="03B34756"/>
    <w:rsid w:val="03C67AE0"/>
    <w:rsid w:val="03E65BAB"/>
    <w:rsid w:val="03FD3FAA"/>
    <w:rsid w:val="040746B6"/>
    <w:rsid w:val="040F4A5F"/>
    <w:rsid w:val="04136FEB"/>
    <w:rsid w:val="04264C5C"/>
    <w:rsid w:val="043F474B"/>
    <w:rsid w:val="04484B72"/>
    <w:rsid w:val="04682190"/>
    <w:rsid w:val="047343F5"/>
    <w:rsid w:val="04787A29"/>
    <w:rsid w:val="04AB1DE0"/>
    <w:rsid w:val="04B22D01"/>
    <w:rsid w:val="04C17856"/>
    <w:rsid w:val="04C579DF"/>
    <w:rsid w:val="04CB4BB6"/>
    <w:rsid w:val="04D37589"/>
    <w:rsid w:val="04D77B2A"/>
    <w:rsid w:val="04D913BC"/>
    <w:rsid w:val="04DC2C2D"/>
    <w:rsid w:val="04DC52E6"/>
    <w:rsid w:val="04DF1158"/>
    <w:rsid w:val="04E43544"/>
    <w:rsid w:val="04F3035C"/>
    <w:rsid w:val="05155E5C"/>
    <w:rsid w:val="05203FE9"/>
    <w:rsid w:val="053E6BA6"/>
    <w:rsid w:val="054933A7"/>
    <w:rsid w:val="054F44EF"/>
    <w:rsid w:val="05661550"/>
    <w:rsid w:val="056E2EC2"/>
    <w:rsid w:val="056F2E0E"/>
    <w:rsid w:val="05791EDF"/>
    <w:rsid w:val="057F768B"/>
    <w:rsid w:val="05904F1C"/>
    <w:rsid w:val="05977854"/>
    <w:rsid w:val="05A202A0"/>
    <w:rsid w:val="05BC001D"/>
    <w:rsid w:val="05FA6BB2"/>
    <w:rsid w:val="05FD1F28"/>
    <w:rsid w:val="06135E8F"/>
    <w:rsid w:val="061559BE"/>
    <w:rsid w:val="061C748B"/>
    <w:rsid w:val="06286779"/>
    <w:rsid w:val="062C5C78"/>
    <w:rsid w:val="063005F9"/>
    <w:rsid w:val="06510766"/>
    <w:rsid w:val="06566D95"/>
    <w:rsid w:val="06674612"/>
    <w:rsid w:val="06762280"/>
    <w:rsid w:val="067D12AC"/>
    <w:rsid w:val="068A2114"/>
    <w:rsid w:val="06936FD0"/>
    <w:rsid w:val="06D2567A"/>
    <w:rsid w:val="06DB2A7C"/>
    <w:rsid w:val="06E94DCC"/>
    <w:rsid w:val="070935C4"/>
    <w:rsid w:val="07113B53"/>
    <w:rsid w:val="07433953"/>
    <w:rsid w:val="074D717F"/>
    <w:rsid w:val="07612C2A"/>
    <w:rsid w:val="076172E4"/>
    <w:rsid w:val="076176A4"/>
    <w:rsid w:val="077B6396"/>
    <w:rsid w:val="07A8303E"/>
    <w:rsid w:val="07BA2B3C"/>
    <w:rsid w:val="07DD5F86"/>
    <w:rsid w:val="07E11650"/>
    <w:rsid w:val="080F2535"/>
    <w:rsid w:val="081C5693"/>
    <w:rsid w:val="081F783A"/>
    <w:rsid w:val="084300B0"/>
    <w:rsid w:val="08564759"/>
    <w:rsid w:val="08570145"/>
    <w:rsid w:val="085D7896"/>
    <w:rsid w:val="08A84522"/>
    <w:rsid w:val="08CB2A51"/>
    <w:rsid w:val="08CC0577"/>
    <w:rsid w:val="08D01320"/>
    <w:rsid w:val="08DD3B95"/>
    <w:rsid w:val="08F939AD"/>
    <w:rsid w:val="091C53E1"/>
    <w:rsid w:val="09282E9C"/>
    <w:rsid w:val="094620D8"/>
    <w:rsid w:val="09525C91"/>
    <w:rsid w:val="095347F5"/>
    <w:rsid w:val="096661F9"/>
    <w:rsid w:val="09923D78"/>
    <w:rsid w:val="09A90D0B"/>
    <w:rsid w:val="09AF1031"/>
    <w:rsid w:val="09B00FBB"/>
    <w:rsid w:val="09B064D1"/>
    <w:rsid w:val="09B60AFD"/>
    <w:rsid w:val="09C7563A"/>
    <w:rsid w:val="09D65BCB"/>
    <w:rsid w:val="09DD58CC"/>
    <w:rsid w:val="09E90B45"/>
    <w:rsid w:val="09FB5160"/>
    <w:rsid w:val="09FE1EF3"/>
    <w:rsid w:val="0A007EF3"/>
    <w:rsid w:val="0A0E59B5"/>
    <w:rsid w:val="0A112734"/>
    <w:rsid w:val="0A122F6A"/>
    <w:rsid w:val="0A1656AB"/>
    <w:rsid w:val="0A4C6B08"/>
    <w:rsid w:val="0A612854"/>
    <w:rsid w:val="0A690774"/>
    <w:rsid w:val="0A740EC6"/>
    <w:rsid w:val="0A82079E"/>
    <w:rsid w:val="0A8B4C3C"/>
    <w:rsid w:val="0A8B7D0A"/>
    <w:rsid w:val="0A8D64AC"/>
    <w:rsid w:val="0AA45CA7"/>
    <w:rsid w:val="0AA9774E"/>
    <w:rsid w:val="0AAB2B7E"/>
    <w:rsid w:val="0AC818D3"/>
    <w:rsid w:val="0ACA13D0"/>
    <w:rsid w:val="0ACF7FB5"/>
    <w:rsid w:val="0ADC2637"/>
    <w:rsid w:val="0AEB73DB"/>
    <w:rsid w:val="0AEE552A"/>
    <w:rsid w:val="0AF33435"/>
    <w:rsid w:val="0AF430C7"/>
    <w:rsid w:val="0AF91E7F"/>
    <w:rsid w:val="0AFA661B"/>
    <w:rsid w:val="0B1252B2"/>
    <w:rsid w:val="0B144EC9"/>
    <w:rsid w:val="0B1A381C"/>
    <w:rsid w:val="0B3C7617"/>
    <w:rsid w:val="0B5A4560"/>
    <w:rsid w:val="0B5C3E34"/>
    <w:rsid w:val="0B5F0603"/>
    <w:rsid w:val="0B666A61"/>
    <w:rsid w:val="0B7052A2"/>
    <w:rsid w:val="0B7709DF"/>
    <w:rsid w:val="0BC13EFD"/>
    <w:rsid w:val="0BE41C07"/>
    <w:rsid w:val="0BF267A4"/>
    <w:rsid w:val="0C0445A3"/>
    <w:rsid w:val="0C210BDA"/>
    <w:rsid w:val="0C387EA9"/>
    <w:rsid w:val="0C3B07CE"/>
    <w:rsid w:val="0C526F1C"/>
    <w:rsid w:val="0C5617B8"/>
    <w:rsid w:val="0C632EBB"/>
    <w:rsid w:val="0C72628A"/>
    <w:rsid w:val="0C8C5381"/>
    <w:rsid w:val="0C940F09"/>
    <w:rsid w:val="0CA5180B"/>
    <w:rsid w:val="0CB32C81"/>
    <w:rsid w:val="0CBB1514"/>
    <w:rsid w:val="0CBF6933"/>
    <w:rsid w:val="0CC75252"/>
    <w:rsid w:val="0CD92756"/>
    <w:rsid w:val="0CDD0FA5"/>
    <w:rsid w:val="0CEE6D0E"/>
    <w:rsid w:val="0CF20933"/>
    <w:rsid w:val="0CFF32E5"/>
    <w:rsid w:val="0D260DA8"/>
    <w:rsid w:val="0D591AA2"/>
    <w:rsid w:val="0D662D48"/>
    <w:rsid w:val="0D692143"/>
    <w:rsid w:val="0D705975"/>
    <w:rsid w:val="0D782DFC"/>
    <w:rsid w:val="0D890A3E"/>
    <w:rsid w:val="0DA07B83"/>
    <w:rsid w:val="0DD02570"/>
    <w:rsid w:val="0DD634B4"/>
    <w:rsid w:val="0DE107B7"/>
    <w:rsid w:val="0DE26B9B"/>
    <w:rsid w:val="0DE91924"/>
    <w:rsid w:val="0DF144BC"/>
    <w:rsid w:val="0DF2282E"/>
    <w:rsid w:val="0DFE49A3"/>
    <w:rsid w:val="0E19425F"/>
    <w:rsid w:val="0E2B7A9D"/>
    <w:rsid w:val="0E39220B"/>
    <w:rsid w:val="0E52151F"/>
    <w:rsid w:val="0E5E363C"/>
    <w:rsid w:val="0E61103A"/>
    <w:rsid w:val="0E765C94"/>
    <w:rsid w:val="0E8B67DF"/>
    <w:rsid w:val="0EAA4EB7"/>
    <w:rsid w:val="0EB037FD"/>
    <w:rsid w:val="0EB14BED"/>
    <w:rsid w:val="0EBB70C4"/>
    <w:rsid w:val="0EBC3C9E"/>
    <w:rsid w:val="0EE329BA"/>
    <w:rsid w:val="0EE47383"/>
    <w:rsid w:val="0EEE56EB"/>
    <w:rsid w:val="0EF820C6"/>
    <w:rsid w:val="0F182768"/>
    <w:rsid w:val="0F1B7FC5"/>
    <w:rsid w:val="0F3A0931"/>
    <w:rsid w:val="0F625043"/>
    <w:rsid w:val="0F633BF0"/>
    <w:rsid w:val="0F6661C1"/>
    <w:rsid w:val="0F6C5C75"/>
    <w:rsid w:val="0F731C79"/>
    <w:rsid w:val="0F733BDE"/>
    <w:rsid w:val="0F7B4AA5"/>
    <w:rsid w:val="0F8B118C"/>
    <w:rsid w:val="0F983734"/>
    <w:rsid w:val="0FBA5989"/>
    <w:rsid w:val="0FC63869"/>
    <w:rsid w:val="0FEE0221"/>
    <w:rsid w:val="0FFC4CD4"/>
    <w:rsid w:val="100D066C"/>
    <w:rsid w:val="101C4FEB"/>
    <w:rsid w:val="102932EA"/>
    <w:rsid w:val="103A226A"/>
    <w:rsid w:val="104B4343"/>
    <w:rsid w:val="10613C9B"/>
    <w:rsid w:val="10615A49"/>
    <w:rsid w:val="10AF5EF3"/>
    <w:rsid w:val="10B06837"/>
    <w:rsid w:val="10B576E3"/>
    <w:rsid w:val="10B661A0"/>
    <w:rsid w:val="10D10E21"/>
    <w:rsid w:val="110145C5"/>
    <w:rsid w:val="111122B6"/>
    <w:rsid w:val="11221A9D"/>
    <w:rsid w:val="115F467E"/>
    <w:rsid w:val="116226A2"/>
    <w:rsid w:val="11A71902"/>
    <w:rsid w:val="11C24DCF"/>
    <w:rsid w:val="11CD2926"/>
    <w:rsid w:val="11E440AC"/>
    <w:rsid w:val="1202325C"/>
    <w:rsid w:val="12081B7C"/>
    <w:rsid w:val="12256B2A"/>
    <w:rsid w:val="12264D78"/>
    <w:rsid w:val="1226519C"/>
    <w:rsid w:val="12307DC9"/>
    <w:rsid w:val="12391A7A"/>
    <w:rsid w:val="123C49C0"/>
    <w:rsid w:val="12856DF1"/>
    <w:rsid w:val="12993BC0"/>
    <w:rsid w:val="12A02452"/>
    <w:rsid w:val="12A828CD"/>
    <w:rsid w:val="12BB18A1"/>
    <w:rsid w:val="12C34799"/>
    <w:rsid w:val="12D13C63"/>
    <w:rsid w:val="12D544CC"/>
    <w:rsid w:val="12E36562"/>
    <w:rsid w:val="12EE285E"/>
    <w:rsid w:val="12FF0F4E"/>
    <w:rsid w:val="13124940"/>
    <w:rsid w:val="13250FB0"/>
    <w:rsid w:val="13527F6D"/>
    <w:rsid w:val="138127FA"/>
    <w:rsid w:val="138B7476"/>
    <w:rsid w:val="13BB3073"/>
    <w:rsid w:val="13C06C5D"/>
    <w:rsid w:val="13E5075E"/>
    <w:rsid w:val="1419653D"/>
    <w:rsid w:val="141C4E05"/>
    <w:rsid w:val="142676D5"/>
    <w:rsid w:val="143E623C"/>
    <w:rsid w:val="14643D5A"/>
    <w:rsid w:val="14695C67"/>
    <w:rsid w:val="147D4BB9"/>
    <w:rsid w:val="149533C0"/>
    <w:rsid w:val="14991E08"/>
    <w:rsid w:val="149F5695"/>
    <w:rsid w:val="14A404B7"/>
    <w:rsid w:val="14B56146"/>
    <w:rsid w:val="14BE7D4A"/>
    <w:rsid w:val="14D14FED"/>
    <w:rsid w:val="14FF67A8"/>
    <w:rsid w:val="151B7C79"/>
    <w:rsid w:val="151D117D"/>
    <w:rsid w:val="152052DA"/>
    <w:rsid w:val="153B3244"/>
    <w:rsid w:val="153E45AB"/>
    <w:rsid w:val="15461BCC"/>
    <w:rsid w:val="15500EF9"/>
    <w:rsid w:val="15542020"/>
    <w:rsid w:val="155462EA"/>
    <w:rsid w:val="15607D01"/>
    <w:rsid w:val="156121A6"/>
    <w:rsid w:val="15752097"/>
    <w:rsid w:val="15815B30"/>
    <w:rsid w:val="158B4B71"/>
    <w:rsid w:val="15B8610B"/>
    <w:rsid w:val="15D078F9"/>
    <w:rsid w:val="15F07BC2"/>
    <w:rsid w:val="161B6533"/>
    <w:rsid w:val="16256BC9"/>
    <w:rsid w:val="162F66D8"/>
    <w:rsid w:val="16351E52"/>
    <w:rsid w:val="16513221"/>
    <w:rsid w:val="165E7D3C"/>
    <w:rsid w:val="16673A0B"/>
    <w:rsid w:val="167A553A"/>
    <w:rsid w:val="16854A52"/>
    <w:rsid w:val="169B36A3"/>
    <w:rsid w:val="16B20DAC"/>
    <w:rsid w:val="16B32D77"/>
    <w:rsid w:val="16CE7D9B"/>
    <w:rsid w:val="16D97F5D"/>
    <w:rsid w:val="16DE4297"/>
    <w:rsid w:val="16F103D1"/>
    <w:rsid w:val="17095C14"/>
    <w:rsid w:val="17097679"/>
    <w:rsid w:val="173A73B3"/>
    <w:rsid w:val="175339CC"/>
    <w:rsid w:val="1762682B"/>
    <w:rsid w:val="176F3E64"/>
    <w:rsid w:val="177305D1"/>
    <w:rsid w:val="17925B1A"/>
    <w:rsid w:val="17AC6144"/>
    <w:rsid w:val="17B649F2"/>
    <w:rsid w:val="17BA0860"/>
    <w:rsid w:val="17DB191F"/>
    <w:rsid w:val="17DB3074"/>
    <w:rsid w:val="17E36C02"/>
    <w:rsid w:val="18033788"/>
    <w:rsid w:val="181B28C3"/>
    <w:rsid w:val="18203F41"/>
    <w:rsid w:val="18253F0C"/>
    <w:rsid w:val="18371EB1"/>
    <w:rsid w:val="183B1BE6"/>
    <w:rsid w:val="18667BA7"/>
    <w:rsid w:val="187C1A7C"/>
    <w:rsid w:val="18A746E3"/>
    <w:rsid w:val="18AE7263"/>
    <w:rsid w:val="18BC288B"/>
    <w:rsid w:val="18C81C71"/>
    <w:rsid w:val="18D72C16"/>
    <w:rsid w:val="18F47E5A"/>
    <w:rsid w:val="18F82344"/>
    <w:rsid w:val="190159C8"/>
    <w:rsid w:val="192427B4"/>
    <w:rsid w:val="19521F78"/>
    <w:rsid w:val="195E4A33"/>
    <w:rsid w:val="197B54F0"/>
    <w:rsid w:val="197E1F5C"/>
    <w:rsid w:val="199C5D44"/>
    <w:rsid w:val="19A37A0B"/>
    <w:rsid w:val="19B825E1"/>
    <w:rsid w:val="19C1436B"/>
    <w:rsid w:val="19E21EAD"/>
    <w:rsid w:val="19EE34FF"/>
    <w:rsid w:val="19EF056A"/>
    <w:rsid w:val="19F36BD0"/>
    <w:rsid w:val="19F40238"/>
    <w:rsid w:val="1A1347A5"/>
    <w:rsid w:val="1A185C1B"/>
    <w:rsid w:val="1A1B16B8"/>
    <w:rsid w:val="1A260667"/>
    <w:rsid w:val="1A3E64AE"/>
    <w:rsid w:val="1A4C1518"/>
    <w:rsid w:val="1A66035D"/>
    <w:rsid w:val="1A6748E9"/>
    <w:rsid w:val="1A6D51E5"/>
    <w:rsid w:val="1A705A6F"/>
    <w:rsid w:val="1A7B239C"/>
    <w:rsid w:val="1AA77DEA"/>
    <w:rsid w:val="1AAA5691"/>
    <w:rsid w:val="1AB256ED"/>
    <w:rsid w:val="1AC11F06"/>
    <w:rsid w:val="1AC76B9E"/>
    <w:rsid w:val="1AC86118"/>
    <w:rsid w:val="1AE04D8D"/>
    <w:rsid w:val="1AF573CA"/>
    <w:rsid w:val="1AF57E02"/>
    <w:rsid w:val="1B1E102C"/>
    <w:rsid w:val="1B416BA3"/>
    <w:rsid w:val="1B4B1F6B"/>
    <w:rsid w:val="1B4F45D4"/>
    <w:rsid w:val="1B561F58"/>
    <w:rsid w:val="1B7D232F"/>
    <w:rsid w:val="1BA00B0E"/>
    <w:rsid w:val="1BDB3B61"/>
    <w:rsid w:val="1C087B62"/>
    <w:rsid w:val="1C2C7853"/>
    <w:rsid w:val="1C3B5CE8"/>
    <w:rsid w:val="1C417718"/>
    <w:rsid w:val="1C427076"/>
    <w:rsid w:val="1C441948"/>
    <w:rsid w:val="1C5046EC"/>
    <w:rsid w:val="1C5351C3"/>
    <w:rsid w:val="1C773A55"/>
    <w:rsid w:val="1C790B87"/>
    <w:rsid w:val="1CA541C9"/>
    <w:rsid w:val="1CD31A7D"/>
    <w:rsid w:val="1CFF0D91"/>
    <w:rsid w:val="1D080FF8"/>
    <w:rsid w:val="1D1C1676"/>
    <w:rsid w:val="1D1F1F12"/>
    <w:rsid w:val="1D21727E"/>
    <w:rsid w:val="1D352737"/>
    <w:rsid w:val="1D552DD9"/>
    <w:rsid w:val="1D752661"/>
    <w:rsid w:val="1D9748F5"/>
    <w:rsid w:val="1DA528CF"/>
    <w:rsid w:val="1DB046A6"/>
    <w:rsid w:val="1DC746DF"/>
    <w:rsid w:val="1DCA6985"/>
    <w:rsid w:val="1DF452E7"/>
    <w:rsid w:val="1E35534E"/>
    <w:rsid w:val="1E3A112F"/>
    <w:rsid w:val="1E4C7D38"/>
    <w:rsid w:val="1E4E0E75"/>
    <w:rsid w:val="1E51534F"/>
    <w:rsid w:val="1E61444D"/>
    <w:rsid w:val="1E6A4166"/>
    <w:rsid w:val="1E923E6F"/>
    <w:rsid w:val="1EA763F1"/>
    <w:rsid w:val="1EC33953"/>
    <w:rsid w:val="1EDE3FD3"/>
    <w:rsid w:val="1EE875A6"/>
    <w:rsid w:val="1EFD1033"/>
    <w:rsid w:val="1F022AED"/>
    <w:rsid w:val="1F1176F3"/>
    <w:rsid w:val="1F1B6AE2"/>
    <w:rsid w:val="1F1B7957"/>
    <w:rsid w:val="1F2B5CD1"/>
    <w:rsid w:val="1F354356"/>
    <w:rsid w:val="1F443106"/>
    <w:rsid w:val="1F477D2C"/>
    <w:rsid w:val="1F4C5B16"/>
    <w:rsid w:val="1F5871BF"/>
    <w:rsid w:val="1F5C3548"/>
    <w:rsid w:val="1F683F93"/>
    <w:rsid w:val="1F795C09"/>
    <w:rsid w:val="1F8A1512"/>
    <w:rsid w:val="1F8D3376"/>
    <w:rsid w:val="1FB445F4"/>
    <w:rsid w:val="1FBA7EFC"/>
    <w:rsid w:val="1FC33DFA"/>
    <w:rsid w:val="20014B53"/>
    <w:rsid w:val="20270A5D"/>
    <w:rsid w:val="20386D1F"/>
    <w:rsid w:val="203D202F"/>
    <w:rsid w:val="203E1903"/>
    <w:rsid w:val="204F5896"/>
    <w:rsid w:val="20515CBC"/>
    <w:rsid w:val="206F71C1"/>
    <w:rsid w:val="20BA367F"/>
    <w:rsid w:val="20BC3F37"/>
    <w:rsid w:val="20C40802"/>
    <w:rsid w:val="20D364EF"/>
    <w:rsid w:val="20D815A4"/>
    <w:rsid w:val="20D94F2E"/>
    <w:rsid w:val="20E00804"/>
    <w:rsid w:val="20F712ED"/>
    <w:rsid w:val="210443B9"/>
    <w:rsid w:val="210F50F7"/>
    <w:rsid w:val="211F7986"/>
    <w:rsid w:val="213E7DFC"/>
    <w:rsid w:val="21481E67"/>
    <w:rsid w:val="214E52AB"/>
    <w:rsid w:val="215711B1"/>
    <w:rsid w:val="216B4BF9"/>
    <w:rsid w:val="217A73D2"/>
    <w:rsid w:val="219622B1"/>
    <w:rsid w:val="2198348A"/>
    <w:rsid w:val="21A14FE3"/>
    <w:rsid w:val="21A16905"/>
    <w:rsid w:val="21B9197D"/>
    <w:rsid w:val="21C1459A"/>
    <w:rsid w:val="21D028E6"/>
    <w:rsid w:val="21E7355D"/>
    <w:rsid w:val="21F26E8D"/>
    <w:rsid w:val="21F60179"/>
    <w:rsid w:val="221E2893"/>
    <w:rsid w:val="222D0A66"/>
    <w:rsid w:val="22373BA2"/>
    <w:rsid w:val="223B259E"/>
    <w:rsid w:val="227E06DD"/>
    <w:rsid w:val="2295003B"/>
    <w:rsid w:val="2297112E"/>
    <w:rsid w:val="229C6912"/>
    <w:rsid w:val="229F6521"/>
    <w:rsid w:val="22AC5FAE"/>
    <w:rsid w:val="22AD7B0F"/>
    <w:rsid w:val="22E037EF"/>
    <w:rsid w:val="22E3605B"/>
    <w:rsid w:val="22F24CBB"/>
    <w:rsid w:val="22F64D97"/>
    <w:rsid w:val="22FE5379"/>
    <w:rsid w:val="23040BE2"/>
    <w:rsid w:val="230A45F7"/>
    <w:rsid w:val="2327515D"/>
    <w:rsid w:val="234E00AF"/>
    <w:rsid w:val="23647E4A"/>
    <w:rsid w:val="237C5560"/>
    <w:rsid w:val="23874E97"/>
    <w:rsid w:val="238E2BA1"/>
    <w:rsid w:val="23A535B7"/>
    <w:rsid w:val="23CC3DF7"/>
    <w:rsid w:val="23E0361A"/>
    <w:rsid w:val="23F30C56"/>
    <w:rsid w:val="243A0633"/>
    <w:rsid w:val="244A58AB"/>
    <w:rsid w:val="24545B99"/>
    <w:rsid w:val="245B0CD5"/>
    <w:rsid w:val="247022A7"/>
    <w:rsid w:val="2474530B"/>
    <w:rsid w:val="24833C5C"/>
    <w:rsid w:val="24871B4C"/>
    <w:rsid w:val="24CC47E5"/>
    <w:rsid w:val="24CF521F"/>
    <w:rsid w:val="24D54CBB"/>
    <w:rsid w:val="25053370"/>
    <w:rsid w:val="251B7740"/>
    <w:rsid w:val="253C2C55"/>
    <w:rsid w:val="25425643"/>
    <w:rsid w:val="2547509E"/>
    <w:rsid w:val="254A3A2B"/>
    <w:rsid w:val="256306D2"/>
    <w:rsid w:val="25A20B86"/>
    <w:rsid w:val="25A73469"/>
    <w:rsid w:val="25AF5AD6"/>
    <w:rsid w:val="25BB0E68"/>
    <w:rsid w:val="25D36F91"/>
    <w:rsid w:val="26016C21"/>
    <w:rsid w:val="260F34C0"/>
    <w:rsid w:val="260F4CDA"/>
    <w:rsid w:val="26327342"/>
    <w:rsid w:val="265603DE"/>
    <w:rsid w:val="26832346"/>
    <w:rsid w:val="26BD5C77"/>
    <w:rsid w:val="26C30DB4"/>
    <w:rsid w:val="26D32E9B"/>
    <w:rsid w:val="270C5B48"/>
    <w:rsid w:val="271E248E"/>
    <w:rsid w:val="273C5904"/>
    <w:rsid w:val="273E3150"/>
    <w:rsid w:val="27432F53"/>
    <w:rsid w:val="274609F1"/>
    <w:rsid w:val="274A62F8"/>
    <w:rsid w:val="274C6843"/>
    <w:rsid w:val="276F6A8F"/>
    <w:rsid w:val="27906EE8"/>
    <w:rsid w:val="2793048E"/>
    <w:rsid w:val="27A24E6D"/>
    <w:rsid w:val="27A700F4"/>
    <w:rsid w:val="27C12693"/>
    <w:rsid w:val="27C83660"/>
    <w:rsid w:val="27C938E3"/>
    <w:rsid w:val="27D25752"/>
    <w:rsid w:val="27D35027"/>
    <w:rsid w:val="27E60213"/>
    <w:rsid w:val="27E72BF3"/>
    <w:rsid w:val="280F0504"/>
    <w:rsid w:val="281D5F81"/>
    <w:rsid w:val="28237D5C"/>
    <w:rsid w:val="282957E2"/>
    <w:rsid w:val="284A0054"/>
    <w:rsid w:val="28526468"/>
    <w:rsid w:val="286567E8"/>
    <w:rsid w:val="28723D83"/>
    <w:rsid w:val="288B3172"/>
    <w:rsid w:val="28991DCC"/>
    <w:rsid w:val="289B328C"/>
    <w:rsid w:val="289C2C9B"/>
    <w:rsid w:val="28A644E9"/>
    <w:rsid w:val="28B379E1"/>
    <w:rsid w:val="28B5579E"/>
    <w:rsid w:val="28C35CCE"/>
    <w:rsid w:val="28E079FB"/>
    <w:rsid w:val="28E76A57"/>
    <w:rsid w:val="28F214DC"/>
    <w:rsid w:val="28F90ABD"/>
    <w:rsid w:val="2901509D"/>
    <w:rsid w:val="29015BC3"/>
    <w:rsid w:val="2906038C"/>
    <w:rsid w:val="291D5C6D"/>
    <w:rsid w:val="29227A20"/>
    <w:rsid w:val="293A427E"/>
    <w:rsid w:val="29413A4D"/>
    <w:rsid w:val="294C61D2"/>
    <w:rsid w:val="298B410C"/>
    <w:rsid w:val="298F36BF"/>
    <w:rsid w:val="299A6C62"/>
    <w:rsid w:val="29AD59B5"/>
    <w:rsid w:val="29AE5D4B"/>
    <w:rsid w:val="29B80EAF"/>
    <w:rsid w:val="29C25353"/>
    <w:rsid w:val="29C4378F"/>
    <w:rsid w:val="29C636D6"/>
    <w:rsid w:val="29F317B7"/>
    <w:rsid w:val="2A0A0AE2"/>
    <w:rsid w:val="2A143E3F"/>
    <w:rsid w:val="2A1B0341"/>
    <w:rsid w:val="2A282186"/>
    <w:rsid w:val="2A2869A3"/>
    <w:rsid w:val="2A32072A"/>
    <w:rsid w:val="2A35120C"/>
    <w:rsid w:val="2A355B25"/>
    <w:rsid w:val="2A5E7D95"/>
    <w:rsid w:val="2A604725"/>
    <w:rsid w:val="2A856061"/>
    <w:rsid w:val="2A8A7EE8"/>
    <w:rsid w:val="2A936E9D"/>
    <w:rsid w:val="2AAB23B6"/>
    <w:rsid w:val="2AD05911"/>
    <w:rsid w:val="2AD3188E"/>
    <w:rsid w:val="2ADD6A4B"/>
    <w:rsid w:val="2AE7046C"/>
    <w:rsid w:val="2AFC1314"/>
    <w:rsid w:val="2B135BFA"/>
    <w:rsid w:val="2B44605A"/>
    <w:rsid w:val="2B5508A0"/>
    <w:rsid w:val="2B5E10AB"/>
    <w:rsid w:val="2B632B65"/>
    <w:rsid w:val="2B7E547A"/>
    <w:rsid w:val="2B807807"/>
    <w:rsid w:val="2B9768D7"/>
    <w:rsid w:val="2BAC3F02"/>
    <w:rsid w:val="2BB94DB2"/>
    <w:rsid w:val="2BBB1E70"/>
    <w:rsid w:val="2BC06FF3"/>
    <w:rsid w:val="2BD60874"/>
    <w:rsid w:val="2BDE0A32"/>
    <w:rsid w:val="2BE4429F"/>
    <w:rsid w:val="2BF709C8"/>
    <w:rsid w:val="2C0C734B"/>
    <w:rsid w:val="2C31056E"/>
    <w:rsid w:val="2C3344A3"/>
    <w:rsid w:val="2C3554FB"/>
    <w:rsid w:val="2C3A4048"/>
    <w:rsid w:val="2C3C4279"/>
    <w:rsid w:val="2C4F7515"/>
    <w:rsid w:val="2C7770E2"/>
    <w:rsid w:val="2C790736"/>
    <w:rsid w:val="2C795888"/>
    <w:rsid w:val="2CA77DC6"/>
    <w:rsid w:val="2CD204AB"/>
    <w:rsid w:val="2CEE72D6"/>
    <w:rsid w:val="2CF61BF9"/>
    <w:rsid w:val="2D087520"/>
    <w:rsid w:val="2D0A5049"/>
    <w:rsid w:val="2D165570"/>
    <w:rsid w:val="2D3C1ECE"/>
    <w:rsid w:val="2D3E0AFB"/>
    <w:rsid w:val="2D436D37"/>
    <w:rsid w:val="2D491237"/>
    <w:rsid w:val="2D502C75"/>
    <w:rsid w:val="2D5704A8"/>
    <w:rsid w:val="2D785B25"/>
    <w:rsid w:val="2DA6257F"/>
    <w:rsid w:val="2DBB23ED"/>
    <w:rsid w:val="2DD62C0D"/>
    <w:rsid w:val="2DDC2351"/>
    <w:rsid w:val="2DE43094"/>
    <w:rsid w:val="2DF31F7F"/>
    <w:rsid w:val="2DF81343"/>
    <w:rsid w:val="2E092410"/>
    <w:rsid w:val="2E136B0F"/>
    <w:rsid w:val="2E1D7E60"/>
    <w:rsid w:val="2E346534"/>
    <w:rsid w:val="2E5275EC"/>
    <w:rsid w:val="2E585D69"/>
    <w:rsid w:val="2EB40981"/>
    <w:rsid w:val="2EB52E79"/>
    <w:rsid w:val="2ED54D70"/>
    <w:rsid w:val="2EDD620A"/>
    <w:rsid w:val="2EE60FF6"/>
    <w:rsid w:val="2EFF35B6"/>
    <w:rsid w:val="2F0E38BF"/>
    <w:rsid w:val="2F191EB9"/>
    <w:rsid w:val="2F1D26B0"/>
    <w:rsid w:val="2F430CE4"/>
    <w:rsid w:val="2F4A2356"/>
    <w:rsid w:val="2F5D32A6"/>
    <w:rsid w:val="2F752D33"/>
    <w:rsid w:val="2F8974DB"/>
    <w:rsid w:val="2F8E3D81"/>
    <w:rsid w:val="2F9E416C"/>
    <w:rsid w:val="2F9E7A38"/>
    <w:rsid w:val="2FB36FD9"/>
    <w:rsid w:val="2FBF2295"/>
    <w:rsid w:val="2FCF1DD7"/>
    <w:rsid w:val="2FD23E16"/>
    <w:rsid w:val="2FD44032"/>
    <w:rsid w:val="2FD91648"/>
    <w:rsid w:val="2FE73D65"/>
    <w:rsid w:val="2FE90F1D"/>
    <w:rsid w:val="2FF81ACE"/>
    <w:rsid w:val="301F44FC"/>
    <w:rsid w:val="306925E3"/>
    <w:rsid w:val="307E433F"/>
    <w:rsid w:val="30A70DED"/>
    <w:rsid w:val="30C47C02"/>
    <w:rsid w:val="30C57D0B"/>
    <w:rsid w:val="30CB7B2F"/>
    <w:rsid w:val="30DA384A"/>
    <w:rsid w:val="30E3093D"/>
    <w:rsid w:val="3101090B"/>
    <w:rsid w:val="31023D35"/>
    <w:rsid w:val="310258EB"/>
    <w:rsid w:val="31096A7D"/>
    <w:rsid w:val="31106E7F"/>
    <w:rsid w:val="31114E2E"/>
    <w:rsid w:val="31261B2D"/>
    <w:rsid w:val="313E3A03"/>
    <w:rsid w:val="31463608"/>
    <w:rsid w:val="315A20C4"/>
    <w:rsid w:val="315C7B0C"/>
    <w:rsid w:val="31624C94"/>
    <w:rsid w:val="3167369F"/>
    <w:rsid w:val="317E0853"/>
    <w:rsid w:val="318033B2"/>
    <w:rsid w:val="318135DA"/>
    <w:rsid w:val="3191439C"/>
    <w:rsid w:val="31B34441"/>
    <w:rsid w:val="31C0221C"/>
    <w:rsid w:val="31CB6D6E"/>
    <w:rsid w:val="31D73965"/>
    <w:rsid w:val="31D9345A"/>
    <w:rsid w:val="31FA78F2"/>
    <w:rsid w:val="3202241A"/>
    <w:rsid w:val="32080D1D"/>
    <w:rsid w:val="32087FC3"/>
    <w:rsid w:val="320C0799"/>
    <w:rsid w:val="32110C25"/>
    <w:rsid w:val="324E1201"/>
    <w:rsid w:val="32582CF8"/>
    <w:rsid w:val="327F437D"/>
    <w:rsid w:val="32804B16"/>
    <w:rsid w:val="32A32AF8"/>
    <w:rsid w:val="32A961D6"/>
    <w:rsid w:val="32AA1BEF"/>
    <w:rsid w:val="32DF2037"/>
    <w:rsid w:val="32E427DE"/>
    <w:rsid w:val="330719CE"/>
    <w:rsid w:val="33407EE8"/>
    <w:rsid w:val="33482D6D"/>
    <w:rsid w:val="33751AF6"/>
    <w:rsid w:val="337D7597"/>
    <w:rsid w:val="33AB50A9"/>
    <w:rsid w:val="33B211EF"/>
    <w:rsid w:val="33CC4E21"/>
    <w:rsid w:val="33D50919"/>
    <w:rsid w:val="33DB048C"/>
    <w:rsid w:val="33E4383E"/>
    <w:rsid w:val="34183383"/>
    <w:rsid w:val="342310E4"/>
    <w:rsid w:val="342A2472"/>
    <w:rsid w:val="34614F48"/>
    <w:rsid w:val="34754415"/>
    <w:rsid w:val="34B41D3C"/>
    <w:rsid w:val="34ED5771"/>
    <w:rsid w:val="34EE23DA"/>
    <w:rsid w:val="34EF6303"/>
    <w:rsid w:val="350834BB"/>
    <w:rsid w:val="35197E58"/>
    <w:rsid w:val="35320BF3"/>
    <w:rsid w:val="353F29DC"/>
    <w:rsid w:val="355419E8"/>
    <w:rsid w:val="356B4AF0"/>
    <w:rsid w:val="35B113EB"/>
    <w:rsid w:val="35B3158B"/>
    <w:rsid w:val="35DF7F88"/>
    <w:rsid w:val="35E86B46"/>
    <w:rsid w:val="35ED7BFB"/>
    <w:rsid w:val="35F3622D"/>
    <w:rsid w:val="36054F45"/>
    <w:rsid w:val="360A255B"/>
    <w:rsid w:val="3629443E"/>
    <w:rsid w:val="36694216"/>
    <w:rsid w:val="3673358A"/>
    <w:rsid w:val="36743E79"/>
    <w:rsid w:val="3693365A"/>
    <w:rsid w:val="36AC19AB"/>
    <w:rsid w:val="36C24D48"/>
    <w:rsid w:val="36CD185D"/>
    <w:rsid w:val="36D53D62"/>
    <w:rsid w:val="36E41507"/>
    <w:rsid w:val="36E42DAC"/>
    <w:rsid w:val="36ED2353"/>
    <w:rsid w:val="36EE1FC2"/>
    <w:rsid w:val="36EF386A"/>
    <w:rsid w:val="36F6488E"/>
    <w:rsid w:val="36FD549E"/>
    <w:rsid w:val="3710012C"/>
    <w:rsid w:val="3713713F"/>
    <w:rsid w:val="37175BE6"/>
    <w:rsid w:val="374612FA"/>
    <w:rsid w:val="374617A5"/>
    <w:rsid w:val="377D0CBC"/>
    <w:rsid w:val="378D1D17"/>
    <w:rsid w:val="37B2399A"/>
    <w:rsid w:val="37BD18D7"/>
    <w:rsid w:val="37E1109A"/>
    <w:rsid w:val="37E300DF"/>
    <w:rsid w:val="381F3391"/>
    <w:rsid w:val="382E4E5F"/>
    <w:rsid w:val="38363E2C"/>
    <w:rsid w:val="383A6E35"/>
    <w:rsid w:val="38665428"/>
    <w:rsid w:val="38753A00"/>
    <w:rsid w:val="38C8225A"/>
    <w:rsid w:val="38E55445"/>
    <w:rsid w:val="39186D3D"/>
    <w:rsid w:val="39336C36"/>
    <w:rsid w:val="393D17EB"/>
    <w:rsid w:val="39424F23"/>
    <w:rsid w:val="39615413"/>
    <w:rsid w:val="396C59D0"/>
    <w:rsid w:val="398203AB"/>
    <w:rsid w:val="399064AD"/>
    <w:rsid w:val="39A55491"/>
    <w:rsid w:val="39B40ADE"/>
    <w:rsid w:val="39B8407C"/>
    <w:rsid w:val="39C34AC7"/>
    <w:rsid w:val="39FA1BE6"/>
    <w:rsid w:val="3A013630"/>
    <w:rsid w:val="3A171159"/>
    <w:rsid w:val="3A4A6F5D"/>
    <w:rsid w:val="3A526A3A"/>
    <w:rsid w:val="3A546DF7"/>
    <w:rsid w:val="3A727592"/>
    <w:rsid w:val="3A7A753C"/>
    <w:rsid w:val="3A9B19D4"/>
    <w:rsid w:val="3A9F4A05"/>
    <w:rsid w:val="3AA92140"/>
    <w:rsid w:val="3AAF372C"/>
    <w:rsid w:val="3AB94550"/>
    <w:rsid w:val="3ABB6CA1"/>
    <w:rsid w:val="3ACD6BB2"/>
    <w:rsid w:val="3AD058D9"/>
    <w:rsid w:val="3ADD616B"/>
    <w:rsid w:val="3AE13FC9"/>
    <w:rsid w:val="3AEB5496"/>
    <w:rsid w:val="3B086EBB"/>
    <w:rsid w:val="3B0922AC"/>
    <w:rsid w:val="3B0D669F"/>
    <w:rsid w:val="3B143534"/>
    <w:rsid w:val="3B1A3241"/>
    <w:rsid w:val="3B201DBA"/>
    <w:rsid w:val="3B24455F"/>
    <w:rsid w:val="3B3B622C"/>
    <w:rsid w:val="3B497682"/>
    <w:rsid w:val="3B6345E7"/>
    <w:rsid w:val="3B65431E"/>
    <w:rsid w:val="3B791C34"/>
    <w:rsid w:val="3B7D557D"/>
    <w:rsid w:val="3B994239"/>
    <w:rsid w:val="3B9E077C"/>
    <w:rsid w:val="3BC30F5D"/>
    <w:rsid w:val="3BD31641"/>
    <w:rsid w:val="3BEE316C"/>
    <w:rsid w:val="3C0E0A17"/>
    <w:rsid w:val="3C197A89"/>
    <w:rsid w:val="3C252F4E"/>
    <w:rsid w:val="3C27673B"/>
    <w:rsid w:val="3C2C7DD8"/>
    <w:rsid w:val="3C3E2F5F"/>
    <w:rsid w:val="3C737188"/>
    <w:rsid w:val="3C765C1F"/>
    <w:rsid w:val="3C787C65"/>
    <w:rsid w:val="3C833EA4"/>
    <w:rsid w:val="3C9A0AFD"/>
    <w:rsid w:val="3C9C1F7B"/>
    <w:rsid w:val="3CA52FDE"/>
    <w:rsid w:val="3CAE3A30"/>
    <w:rsid w:val="3CBC20D5"/>
    <w:rsid w:val="3CC27F6F"/>
    <w:rsid w:val="3CD171E3"/>
    <w:rsid w:val="3CD7566A"/>
    <w:rsid w:val="3CD97AFF"/>
    <w:rsid w:val="3CDD2778"/>
    <w:rsid w:val="3CDE3DFA"/>
    <w:rsid w:val="3CE1384D"/>
    <w:rsid w:val="3CEA6C43"/>
    <w:rsid w:val="3CF278A5"/>
    <w:rsid w:val="3CFF6E17"/>
    <w:rsid w:val="3D1644E9"/>
    <w:rsid w:val="3D1713D4"/>
    <w:rsid w:val="3D1E68EC"/>
    <w:rsid w:val="3D297B65"/>
    <w:rsid w:val="3D315A02"/>
    <w:rsid w:val="3D436FB9"/>
    <w:rsid w:val="3D870DA9"/>
    <w:rsid w:val="3D995F73"/>
    <w:rsid w:val="3DA12768"/>
    <w:rsid w:val="3DA70D4B"/>
    <w:rsid w:val="3DA75DC6"/>
    <w:rsid w:val="3DAC5CA6"/>
    <w:rsid w:val="3DB139E7"/>
    <w:rsid w:val="3DB24507"/>
    <w:rsid w:val="3DB773E6"/>
    <w:rsid w:val="3DBA71BA"/>
    <w:rsid w:val="3DBF00CF"/>
    <w:rsid w:val="3DC40117"/>
    <w:rsid w:val="3DD671C7"/>
    <w:rsid w:val="3DE5690A"/>
    <w:rsid w:val="3E1619C4"/>
    <w:rsid w:val="3E1C2EB6"/>
    <w:rsid w:val="3E28346F"/>
    <w:rsid w:val="3E3E198F"/>
    <w:rsid w:val="3E470007"/>
    <w:rsid w:val="3E494214"/>
    <w:rsid w:val="3E4E4B92"/>
    <w:rsid w:val="3E5500EC"/>
    <w:rsid w:val="3E790335"/>
    <w:rsid w:val="3E8A2795"/>
    <w:rsid w:val="3EB06BC1"/>
    <w:rsid w:val="3EBB0897"/>
    <w:rsid w:val="3EC84D62"/>
    <w:rsid w:val="3ECC75BB"/>
    <w:rsid w:val="3EE165A3"/>
    <w:rsid w:val="3EFE69D5"/>
    <w:rsid w:val="3F0366AC"/>
    <w:rsid w:val="3F0A537A"/>
    <w:rsid w:val="3F113B4D"/>
    <w:rsid w:val="3F1967AB"/>
    <w:rsid w:val="3F1B6D34"/>
    <w:rsid w:val="3F3330A5"/>
    <w:rsid w:val="3F4C580A"/>
    <w:rsid w:val="3F693548"/>
    <w:rsid w:val="3F760C8C"/>
    <w:rsid w:val="3F8402C6"/>
    <w:rsid w:val="3F952DB9"/>
    <w:rsid w:val="3F9B1018"/>
    <w:rsid w:val="3FAA0B8D"/>
    <w:rsid w:val="3FB6105E"/>
    <w:rsid w:val="3FBD7A0C"/>
    <w:rsid w:val="3FC76DC7"/>
    <w:rsid w:val="3FC90B47"/>
    <w:rsid w:val="3FE61CCA"/>
    <w:rsid w:val="400611FF"/>
    <w:rsid w:val="40080B7F"/>
    <w:rsid w:val="40167D4F"/>
    <w:rsid w:val="40180DB3"/>
    <w:rsid w:val="40397BDE"/>
    <w:rsid w:val="40412515"/>
    <w:rsid w:val="404965A1"/>
    <w:rsid w:val="405D5BE6"/>
    <w:rsid w:val="40626D4C"/>
    <w:rsid w:val="40647738"/>
    <w:rsid w:val="40890521"/>
    <w:rsid w:val="40996467"/>
    <w:rsid w:val="40A30E6C"/>
    <w:rsid w:val="40AF442B"/>
    <w:rsid w:val="40EB3184"/>
    <w:rsid w:val="40ED1F86"/>
    <w:rsid w:val="4100026E"/>
    <w:rsid w:val="41084162"/>
    <w:rsid w:val="410F1A61"/>
    <w:rsid w:val="41114AB0"/>
    <w:rsid w:val="4127499A"/>
    <w:rsid w:val="41314E40"/>
    <w:rsid w:val="41464BB9"/>
    <w:rsid w:val="41746A12"/>
    <w:rsid w:val="418D5DEE"/>
    <w:rsid w:val="41975ED5"/>
    <w:rsid w:val="41AF7113"/>
    <w:rsid w:val="41D87D99"/>
    <w:rsid w:val="41EC6299"/>
    <w:rsid w:val="41F12821"/>
    <w:rsid w:val="41F83BB0"/>
    <w:rsid w:val="42142F43"/>
    <w:rsid w:val="421A3D8C"/>
    <w:rsid w:val="42310F2B"/>
    <w:rsid w:val="425A693D"/>
    <w:rsid w:val="42A96C58"/>
    <w:rsid w:val="42AB6E74"/>
    <w:rsid w:val="42B048B5"/>
    <w:rsid w:val="42D24626"/>
    <w:rsid w:val="42DA6547"/>
    <w:rsid w:val="43040332"/>
    <w:rsid w:val="430553A3"/>
    <w:rsid w:val="430B16C1"/>
    <w:rsid w:val="43212CC7"/>
    <w:rsid w:val="432544BD"/>
    <w:rsid w:val="432B58BF"/>
    <w:rsid w:val="433021F9"/>
    <w:rsid w:val="43346E69"/>
    <w:rsid w:val="434F15AD"/>
    <w:rsid w:val="435412BA"/>
    <w:rsid w:val="436506DD"/>
    <w:rsid w:val="43811983"/>
    <w:rsid w:val="438B022C"/>
    <w:rsid w:val="43B10595"/>
    <w:rsid w:val="43C16BE5"/>
    <w:rsid w:val="43C7383A"/>
    <w:rsid w:val="43D2324F"/>
    <w:rsid w:val="43D67AA8"/>
    <w:rsid w:val="442A5095"/>
    <w:rsid w:val="443D0248"/>
    <w:rsid w:val="443D19A5"/>
    <w:rsid w:val="4471316E"/>
    <w:rsid w:val="44734F5C"/>
    <w:rsid w:val="44B01AF0"/>
    <w:rsid w:val="44B23E04"/>
    <w:rsid w:val="44C573B6"/>
    <w:rsid w:val="44CC505E"/>
    <w:rsid w:val="44D8091B"/>
    <w:rsid w:val="44D94CAF"/>
    <w:rsid w:val="44D96918"/>
    <w:rsid w:val="44DF03A1"/>
    <w:rsid w:val="44DF2E05"/>
    <w:rsid w:val="44E867F6"/>
    <w:rsid w:val="452026FB"/>
    <w:rsid w:val="45236E61"/>
    <w:rsid w:val="45260A34"/>
    <w:rsid w:val="45294E11"/>
    <w:rsid w:val="454C0269"/>
    <w:rsid w:val="454F5571"/>
    <w:rsid w:val="4567619B"/>
    <w:rsid w:val="45751933"/>
    <w:rsid w:val="457963D3"/>
    <w:rsid w:val="457E0EBC"/>
    <w:rsid w:val="457F14B4"/>
    <w:rsid w:val="45A97A79"/>
    <w:rsid w:val="45B42045"/>
    <w:rsid w:val="45C67D3C"/>
    <w:rsid w:val="45D04064"/>
    <w:rsid w:val="45E3551A"/>
    <w:rsid w:val="45E60ED1"/>
    <w:rsid w:val="45EC4B2B"/>
    <w:rsid w:val="45EF7078"/>
    <w:rsid w:val="46040F31"/>
    <w:rsid w:val="4605203B"/>
    <w:rsid w:val="46136DCD"/>
    <w:rsid w:val="462211FB"/>
    <w:rsid w:val="462B472F"/>
    <w:rsid w:val="463158E2"/>
    <w:rsid w:val="463F7FFF"/>
    <w:rsid w:val="465810C1"/>
    <w:rsid w:val="46620138"/>
    <w:rsid w:val="467D0B27"/>
    <w:rsid w:val="467F14D0"/>
    <w:rsid w:val="46804C24"/>
    <w:rsid w:val="468133F1"/>
    <w:rsid w:val="46843C64"/>
    <w:rsid w:val="46911EDD"/>
    <w:rsid w:val="46971BE9"/>
    <w:rsid w:val="46B2556B"/>
    <w:rsid w:val="46B3324E"/>
    <w:rsid w:val="46CD2F8E"/>
    <w:rsid w:val="46D96F52"/>
    <w:rsid w:val="4730281A"/>
    <w:rsid w:val="474B55DB"/>
    <w:rsid w:val="477C2B8D"/>
    <w:rsid w:val="47A10B72"/>
    <w:rsid w:val="47B16CD9"/>
    <w:rsid w:val="47B55CD9"/>
    <w:rsid w:val="47D25122"/>
    <w:rsid w:val="47E56ECD"/>
    <w:rsid w:val="47EB110E"/>
    <w:rsid w:val="47EC4363"/>
    <w:rsid w:val="47F00E85"/>
    <w:rsid w:val="47F83DF5"/>
    <w:rsid w:val="485027DC"/>
    <w:rsid w:val="485D29BF"/>
    <w:rsid w:val="48613541"/>
    <w:rsid w:val="4878661D"/>
    <w:rsid w:val="487C33E9"/>
    <w:rsid w:val="48AD7683"/>
    <w:rsid w:val="48F01477"/>
    <w:rsid w:val="48F1779B"/>
    <w:rsid w:val="48F84495"/>
    <w:rsid w:val="49137A7A"/>
    <w:rsid w:val="49147CE7"/>
    <w:rsid w:val="492C509A"/>
    <w:rsid w:val="49410688"/>
    <w:rsid w:val="495F66AB"/>
    <w:rsid w:val="49622F33"/>
    <w:rsid w:val="498126DD"/>
    <w:rsid w:val="49835D37"/>
    <w:rsid w:val="498F5715"/>
    <w:rsid w:val="499046CE"/>
    <w:rsid w:val="499675EE"/>
    <w:rsid w:val="49AE5AA8"/>
    <w:rsid w:val="49BF468C"/>
    <w:rsid w:val="49C12AD9"/>
    <w:rsid w:val="49CD2A49"/>
    <w:rsid w:val="49E6481C"/>
    <w:rsid w:val="49E94153"/>
    <w:rsid w:val="49F26D29"/>
    <w:rsid w:val="49F970AD"/>
    <w:rsid w:val="4A026E64"/>
    <w:rsid w:val="4A111CB3"/>
    <w:rsid w:val="4A144AD1"/>
    <w:rsid w:val="4A1B5FB1"/>
    <w:rsid w:val="4A3A081C"/>
    <w:rsid w:val="4A4F4589"/>
    <w:rsid w:val="4A615153"/>
    <w:rsid w:val="4A69389D"/>
    <w:rsid w:val="4A6B1633"/>
    <w:rsid w:val="4A6C6EE9"/>
    <w:rsid w:val="4A815A37"/>
    <w:rsid w:val="4A9B332A"/>
    <w:rsid w:val="4AA246B9"/>
    <w:rsid w:val="4AC23BE2"/>
    <w:rsid w:val="4AD14F9E"/>
    <w:rsid w:val="4ADE0906"/>
    <w:rsid w:val="4ADE2B90"/>
    <w:rsid w:val="4B01238D"/>
    <w:rsid w:val="4B5A0CC5"/>
    <w:rsid w:val="4B727769"/>
    <w:rsid w:val="4B77313F"/>
    <w:rsid w:val="4BAA6CC0"/>
    <w:rsid w:val="4BC0573E"/>
    <w:rsid w:val="4BD25472"/>
    <w:rsid w:val="4BD36A16"/>
    <w:rsid w:val="4BD74836"/>
    <w:rsid w:val="4BD93E31"/>
    <w:rsid w:val="4BE31E55"/>
    <w:rsid w:val="4BE4094C"/>
    <w:rsid w:val="4BEA36D0"/>
    <w:rsid w:val="4BEF3CF0"/>
    <w:rsid w:val="4BF4795E"/>
    <w:rsid w:val="4C143C20"/>
    <w:rsid w:val="4C1E60FD"/>
    <w:rsid w:val="4C263D1D"/>
    <w:rsid w:val="4C691BED"/>
    <w:rsid w:val="4C6B7589"/>
    <w:rsid w:val="4C716A38"/>
    <w:rsid w:val="4C787FA4"/>
    <w:rsid w:val="4C810C9E"/>
    <w:rsid w:val="4C8646FE"/>
    <w:rsid w:val="4C8A7AFA"/>
    <w:rsid w:val="4CAF2F1A"/>
    <w:rsid w:val="4CB43E7F"/>
    <w:rsid w:val="4CB81013"/>
    <w:rsid w:val="4CB84785"/>
    <w:rsid w:val="4CCC0113"/>
    <w:rsid w:val="4CE803E2"/>
    <w:rsid w:val="4CFB6EE9"/>
    <w:rsid w:val="4D094D7A"/>
    <w:rsid w:val="4D251B3C"/>
    <w:rsid w:val="4D317A65"/>
    <w:rsid w:val="4D330698"/>
    <w:rsid w:val="4D6C3693"/>
    <w:rsid w:val="4D880648"/>
    <w:rsid w:val="4DA846DC"/>
    <w:rsid w:val="4DAA3F07"/>
    <w:rsid w:val="4DBE3EFF"/>
    <w:rsid w:val="4DC24B2F"/>
    <w:rsid w:val="4DC47C3F"/>
    <w:rsid w:val="4DD16EC9"/>
    <w:rsid w:val="4DF0039D"/>
    <w:rsid w:val="4DF24CA6"/>
    <w:rsid w:val="4DF412A1"/>
    <w:rsid w:val="4E0142F4"/>
    <w:rsid w:val="4E0B7FC1"/>
    <w:rsid w:val="4E1B4127"/>
    <w:rsid w:val="4E28581D"/>
    <w:rsid w:val="4E4F4B57"/>
    <w:rsid w:val="4E5008D0"/>
    <w:rsid w:val="4E514E91"/>
    <w:rsid w:val="4E5959D6"/>
    <w:rsid w:val="4E653F02"/>
    <w:rsid w:val="4E782D9D"/>
    <w:rsid w:val="4E7E2C5C"/>
    <w:rsid w:val="4E881BC7"/>
    <w:rsid w:val="4E8C6FE2"/>
    <w:rsid w:val="4EDA1CCD"/>
    <w:rsid w:val="4EE52086"/>
    <w:rsid w:val="4EE57EFD"/>
    <w:rsid w:val="4EEA0D24"/>
    <w:rsid w:val="4F351F9F"/>
    <w:rsid w:val="4F3E56AB"/>
    <w:rsid w:val="4F407EA3"/>
    <w:rsid w:val="4F416B96"/>
    <w:rsid w:val="4F535440"/>
    <w:rsid w:val="4F61606C"/>
    <w:rsid w:val="4F644633"/>
    <w:rsid w:val="4F653F96"/>
    <w:rsid w:val="4F753F13"/>
    <w:rsid w:val="4F871A49"/>
    <w:rsid w:val="4F8C5153"/>
    <w:rsid w:val="4F986F12"/>
    <w:rsid w:val="4F9E1011"/>
    <w:rsid w:val="4FAC7D88"/>
    <w:rsid w:val="4FB82291"/>
    <w:rsid w:val="4FBC3ED6"/>
    <w:rsid w:val="4FCA62FC"/>
    <w:rsid w:val="4FD31DB5"/>
    <w:rsid w:val="4FD83E72"/>
    <w:rsid w:val="4FDA3F3E"/>
    <w:rsid w:val="4FE44685"/>
    <w:rsid w:val="501D17F3"/>
    <w:rsid w:val="502A587C"/>
    <w:rsid w:val="502F4C40"/>
    <w:rsid w:val="503F5E18"/>
    <w:rsid w:val="504C3F42"/>
    <w:rsid w:val="507831EC"/>
    <w:rsid w:val="508E4430"/>
    <w:rsid w:val="50B42889"/>
    <w:rsid w:val="50B479A6"/>
    <w:rsid w:val="50B92B66"/>
    <w:rsid w:val="50C555A5"/>
    <w:rsid w:val="50C7131D"/>
    <w:rsid w:val="50C8121F"/>
    <w:rsid w:val="50CE52B5"/>
    <w:rsid w:val="50E20BC0"/>
    <w:rsid w:val="50E6508F"/>
    <w:rsid w:val="50F54A29"/>
    <w:rsid w:val="50FC2AA5"/>
    <w:rsid w:val="51186109"/>
    <w:rsid w:val="5152334C"/>
    <w:rsid w:val="515406D7"/>
    <w:rsid w:val="5156444F"/>
    <w:rsid w:val="51602651"/>
    <w:rsid w:val="518744A7"/>
    <w:rsid w:val="51905642"/>
    <w:rsid w:val="519530DD"/>
    <w:rsid w:val="519F7EFD"/>
    <w:rsid w:val="51B561E1"/>
    <w:rsid w:val="51BF5419"/>
    <w:rsid w:val="51D00016"/>
    <w:rsid w:val="51EA6985"/>
    <w:rsid w:val="520914C1"/>
    <w:rsid w:val="52274424"/>
    <w:rsid w:val="523D10E9"/>
    <w:rsid w:val="52450191"/>
    <w:rsid w:val="524A6E21"/>
    <w:rsid w:val="524B619E"/>
    <w:rsid w:val="525E2CFD"/>
    <w:rsid w:val="52685608"/>
    <w:rsid w:val="528056E3"/>
    <w:rsid w:val="52962C03"/>
    <w:rsid w:val="529A659C"/>
    <w:rsid w:val="529C31F8"/>
    <w:rsid w:val="52DA5B51"/>
    <w:rsid w:val="53064B9E"/>
    <w:rsid w:val="53194593"/>
    <w:rsid w:val="534704F3"/>
    <w:rsid w:val="5369177E"/>
    <w:rsid w:val="53804443"/>
    <w:rsid w:val="539062CB"/>
    <w:rsid w:val="539B148D"/>
    <w:rsid w:val="53B80408"/>
    <w:rsid w:val="53CC0159"/>
    <w:rsid w:val="53D63625"/>
    <w:rsid w:val="53E864F9"/>
    <w:rsid w:val="54091C4C"/>
    <w:rsid w:val="54120B01"/>
    <w:rsid w:val="541F7DF6"/>
    <w:rsid w:val="54413494"/>
    <w:rsid w:val="545307B4"/>
    <w:rsid w:val="545D4F29"/>
    <w:rsid w:val="5463310B"/>
    <w:rsid w:val="546D0D6E"/>
    <w:rsid w:val="546F6160"/>
    <w:rsid w:val="549D52AF"/>
    <w:rsid w:val="54AB1645"/>
    <w:rsid w:val="54C55B73"/>
    <w:rsid w:val="54E2016E"/>
    <w:rsid w:val="54E56216"/>
    <w:rsid w:val="550706AA"/>
    <w:rsid w:val="550D5257"/>
    <w:rsid w:val="55196F45"/>
    <w:rsid w:val="55280E8B"/>
    <w:rsid w:val="5528196E"/>
    <w:rsid w:val="55560EC1"/>
    <w:rsid w:val="55720DDE"/>
    <w:rsid w:val="557C1FAA"/>
    <w:rsid w:val="559B10CE"/>
    <w:rsid w:val="55AC288F"/>
    <w:rsid w:val="55B33C1E"/>
    <w:rsid w:val="55BF1AA9"/>
    <w:rsid w:val="55C4311F"/>
    <w:rsid w:val="55C8305D"/>
    <w:rsid w:val="55D72DEC"/>
    <w:rsid w:val="55DA38A0"/>
    <w:rsid w:val="56162D19"/>
    <w:rsid w:val="56294E84"/>
    <w:rsid w:val="5655642A"/>
    <w:rsid w:val="565733A1"/>
    <w:rsid w:val="566F7816"/>
    <w:rsid w:val="56A25A40"/>
    <w:rsid w:val="56E42853"/>
    <w:rsid w:val="56E42A9A"/>
    <w:rsid w:val="56EA1A90"/>
    <w:rsid w:val="56EA3644"/>
    <w:rsid w:val="56ED0270"/>
    <w:rsid w:val="57133FA1"/>
    <w:rsid w:val="571B1B94"/>
    <w:rsid w:val="572C1045"/>
    <w:rsid w:val="572D4DE1"/>
    <w:rsid w:val="57346FE0"/>
    <w:rsid w:val="573C7F4C"/>
    <w:rsid w:val="574134AB"/>
    <w:rsid w:val="574C432A"/>
    <w:rsid w:val="575E22AF"/>
    <w:rsid w:val="576658BD"/>
    <w:rsid w:val="5774027C"/>
    <w:rsid w:val="577B2D22"/>
    <w:rsid w:val="5784383A"/>
    <w:rsid w:val="57845D0A"/>
    <w:rsid w:val="57A57E57"/>
    <w:rsid w:val="57B123DF"/>
    <w:rsid w:val="57B66C5A"/>
    <w:rsid w:val="57BB1402"/>
    <w:rsid w:val="57CE4D54"/>
    <w:rsid w:val="57D65162"/>
    <w:rsid w:val="57DB6172"/>
    <w:rsid w:val="58143AAD"/>
    <w:rsid w:val="585C1B4E"/>
    <w:rsid w:val="585C5D3C"/>
    <w:rsid w:val="58655D55"/>
    <w:rsid w:val="5866141B"/>
    <w:rsid w:val="58675193"/>
    <w:rsid w:val="586A19EF"/>
    <w:rsid w:val="5871483B"/>
    <w:rsid w:val="58743F15"/>
    <w:rsid w:val="58811396"/>
    <w:rsid w:val="588C128E"/>
    <w:rsid w:val="58B060CE"/>
    <w:rsid w:val="58BE1257"/>
    <w:rsid w:val="58DB5328"/>
    <w:rsid w:val="58E31B8D"/>
    <w:rsid w:val="5912081B"/>
    <w:rsid w:val="594A6647"/>
    <w:rsid w:val="594F1D58"/>
    <w:rsid w:val="59CE5A18"/>
    <w:rsid w:val="59D05406"/>
    <w:rsid w:val="59D95C1D"/>
    <w:rsid w:val="59EF232F"/>
    <w:rsid w:val="59F667CF"/>
    <w:rsid w:val="5A1A7381"/>
    <w:rsid w:val="5A5508D2"/>
    <w:rsid w:val="5A582921"/>
    <w:rsid w:val="5A75709D"/>
    <w:rsid w:val="5A911CB4"/>
    <w:rsid w:val="5AA62F5D"/>
    <w:rsid w:val="5AC73CC7"/>
    <w:rsid w:val="5ACE617F"/>
    <w:rsid w:val="5AD3266C"/>
    <w:rsid w:val="5ADC1D79"/>
    <w:rsid w:val="5AF057FF"/>
    <w:rsid w:val="5B2B4256"/>
    <w:rsid w:val="5B2D1841"/>
    <w:rsid w:val="5B3A3A3A"/>
    <w:rsid w:val="5B5374BD"/>
    <w:rsid w:val="5B5F34EC"/>
    <w:rsid w:val="5B6B4F9B"/>
    <w:rsid w:val="5B71319B"/>
    <w:rsid w:val="5B733510"/>
    <w:rsid w:val="5B9A4380"/>
    <w:rsid w:val="5BB154D8"/>
    <w:rsid w:val="5BBE6010"/>
    <w:rsid w:val="5BC77E66"/>
    <w:rsid w:val="5BE377B3"/>
    <w:rsid w:val="5BE65918"/>
    <w:rsid w:val="5BF5549C"/>
    <w:rsid w:val="5BF6274A"/>
    <w:rsid w:val="5C4F21C6"/>
    <w:rsid w:val="5C62014C"/>
    <w:rsid w:val="5C6B575F"/>
    <w:rsid w:val="5C702282"/>
    <w:rsid w:val="5C780C83"/>
    <w:rsid w:val="5CA55E6D"/>
    <w:rsid w:val="5CD9210F"/>
    <w:rsid w:val="5CDC1CAC"/>
    <w:rsid w:val="5CEB1EEF"/>
    <w:rsid w:val="5CF36801"/>
    <w:rsid w:val="5D19657F"/>
    <w:rsid w:val="5D1E03CD"/>
    <w:rsid w:val="5D285083"/>
    <w:rsid w:val="5D5C5C81"/>
    <w:rsid w:val="5D6C1DD5"/>
    <w:rsid w:val="5D710C39"/>
    <w:rsid w:val="5D740137"/>
    <w:rsid w:val="5D7D3840"/>
    <w:rsid w:val="5D7E7207"/>
    <w:rsid w:val="5D852344"/>
    <w:rsid w:val="5DA37E1A"/>
    <w:rsid w:val="5DBC7D30"/>
    <w:rsid w:val="5DBF60F7"/>
    <w:rsid w:val="5DC20009"/>
    <w:rsid w:val="5DD31DC8"/>
    <w:rsid w:val="5DD67FF6"/>
    <w:rsid w:val="5DDC02E0"/>
    <w:rsid w:val="5E142EE3"/>
    <w:rsid w:val="5E1A7FEC"/>
    <w:rsid w:val="5E1E4C5F"/>
    <w:rsid w:val="5E241445"/>
    <w:rsid w:val="5E277F99"/>
    <w:rsid w:val="5E2D0D65"/>
    <w:rsid w:val="5E2F4ED8"/>
    <w:rsid w:val="5E352A99"/>
    <w:rsid w:val="5E3572A1"/>
    <w:rsid w:val="5E413DDF"/>
    <w:rsid w:val="5E477DF0"/>
    <w:rsid w:val="5E655CD1"/>
    <w:rsid w:val="5E6A153A"/>
    <w:rsid w:val="5E6A778C"/>
    <w:rsid w:val="5E961B8E"/>
    <w:rsid w:val="5E9C7EA4"/>
    <w:rsid w:val="5EB644AD"/>
    <w:rsid w:val="5EB86749"/>
    <w:rsid w:val="5EC073AC"/>
    <w:rsid w:val="5EC62C14"/>
    <w:rsid w:val="5EC96260"/>
    <w:rsid w:val="5EE854D0"/>
    <w:rsid w:val="5EEE4BAF"/>
    <w:rsid w:val="5EF2315D"/>
    <w:rsid w:val="5F034771"/>
    <w:rsid w:val="5F2C73F8"/>
    <w:rsid w:val="5F2F67E3"/>
    <w:rsid w:val="5F337B24"/>
    <w:rsid w:val="5F36152C"/>
    <w:rsid w:val="5F397E46"/>
    <w:rsid w:val="5F4D22E4"/>
    <w:rsid w:val="5F4D4D97"/>
    <w:rsid w:val="5F533B69"/>
    <w:rsid w:val="5F72145D"/>
    <w:rsid w:val="5F7C7776"/>
    <w:rsid w:val="5F7E34EF"/>
    <w:rsid w:val="5F7F0725"/>
    <w:rsid w:val="5F956C3B"/>
    <w:rsid w:val="5F9D6F8D"/>
    <w:rsid w:val="5FA931DF"/>
    <w:rsid w:val="5FB2662B"/>
    <w:rsid w:val="5FBB0891"/>
    <w:rsid w:val="5FC96CD9"/>
    <w:rsid w:val="5FD818A4"/>
    <w:rsid w:val="5FEC48FC"/>
    <w:rsid w:val="60262D5F"/>
    <w:rsid w:val="60383FF7"/>
    <w:rsid w:val="60613F57"/>
    <w:rsid w:val="60756902"/>
    <w:rsid w:val="609E4F90"/>
    <w:rsid w:val="60C51E39"/>
    <w:rsid w:val="60CD1D9B"/>
    <w:rsid w:val="60DD2497"/>
    <w:rsid w:val="610619ED"/>
    <w:rsid w:val="610F0880"/>
    <w:rsid w:val="61120392"/>
    <w:rsid w:val="61125057"/>
    <w:rsid w:val="61204131"/>
    <w:rsid w:val="613A62D4"/>
    <w:rsid w:val="617428BC"/>
    <w:rsid w:val="617955C9"/>
    <w:rsid w:val="618648DC"/>
    <w:rsid w:val="619B08D8"/>
    <w:rsid w:val="619B23D4"/>
    <w:rsid w:val="61C90DAA"/>
    <w:rsid w:val="61CD0FCA"/>
    <w:rsid w:val="61D52196"/>
    <w:rsid w:val="61DC48DB"/>
    <w:rsid w:val="61DD3B91"/>
    <w:rsid w:val="61DF3FED"/>
    <w:rsid w:val="61E21389"/>
    <w:rsid w:val="61E62365"/>
    <w:rsid w:val="61E65359"/>
    <w:rsid w:val="61EF0AB8"/>
    <w:rsid w:val="62144F49"/>
    <w:rsid w:val="622E3B39"/>
    <w:rsid w:val="622E6C99"/>
    <w:rsid w:val="624327CD"/>
    <w:rsid w:val="625247BE"/>
    <w:rsid w:val="626D33A6"/>
    <w:rsid w:val="6280671D"/>
    <w:rsid w:val="62927C94"/>
    <w:rsid w:val="6298042A"/>
    <w:rsid w:val="62A04A50"/>
    <w:rsid w:val="62B1375F"/>
    <w:rsid w:val="62B47227"/>
    <w:rsid w:val="62B50174"/>
    <w:rsid w:val="62B74C84"/>
    <w:rsid w:val="62B93A18"/>
    <w:rsid w:val="62C0338B"/>
    <w:rsid w:val="62C16F75"/>
    <w:rsid w:val="62C3746A"/>
    <w:rsid w:val="62CF4DC4"/>
    <w:rsid w:val="62E23038"/>
    <w:rsid w:val="62E42611"/>
    <w:rsid w:val="63037D14"/>
    <w:rsid w:val="63041F5D"/>
    <w:rsid w:val="63171B06"/>
    <w:rsid w:val="631D63A2"/>
    <w:rsid w:val="632443AD"/>
    <w:rsid w:val="632919C3"/>
    <w:rsid w:val="632D559E"/>
    <w:rsid w:val="63487654"/>
    <w:rsid w:val="63516CE9"/>
    <w:rsid w:val="637107C2"/>
    <w:rsid w:val="637864A7"/>
    <w:rsid w:val="63867135"/>
    <w:rsid w:val="63AF46E4"/>
    <w:rsid w:val="63CD7A84"/>
    <w:rsid w:val="640D4F2F"/>
    <w:rsid w:val="64247E7D"/>
    <w:rsid w:val="643A5AE1"/>
    <w:rsid w:val="645239DC"/>
    <w:rsid w:val="64534243"/>
    <w:rsid w:val="6478154D"/>
    <w:rsid w:val="64826A17"/>
    <w:rsid w:val="64852C29"/>
    <w:rsid w:val="64910791"/>
    <w:rsid w:val="649C5B1B"/>
    <w:rsid w:val="64B71733"/>
    <w:rsid w:val="64C06393"/>
    <w:rsid w:val="64EC4904"/>
    <w:rsid w:val="64F538FA"/>
    <w:rsid w:val="65072284"/>
    <w:rsid w:val="65072FD6"/>
    <w:rsid w:val="65154843"/>
    <w:rsid w:val="65255103"/>
    <w:rsid w:val="65426BF8"/>
    <w:rsid w:val="65773F20"/>
    <w:rsid w:val="65834B18"/>
    <w:rsid w:val="65AB1B8D"/>
    <w:rsid w:val="65AF5DF9"/>
    <w:rsid w:val="65E43871"/>
    <w:rsid w:val="65E72FCF"/>
    <w:rsid w:val="65EF47A1"/>
    <w:rsid w:val="65F93CE7"/>
    <w:rsid w:val="661144E7"/>
    <w:rsid w:val="66255646"/>
    <w:rsid w:val="66287D10"/>
    <w:rsid w:val="6671438D"/>
    <w:rsid w:val="6674272B"/>
    <w:rsid w:val="66AD6467"/>
    <w:rsid w:val="66B044AB"/>
    <w:rsid w:val="66C34EE5"/>
    <w:rsid w:val="67030AF8"/>
    <w:rsid w:val="67092F65"/>
    <w:rsid w:val="672229B1"/>
    <w:rsid w:val="672261B0"/>
    <w:rsid w:val="673B4596"/>
    <w:rsid w:val="67696832"/>
    <w:rsid w:val="67884035"/>
    <w:rsid w:val="67900D6B"/>
    <w:rsid w:val="67B00267"/>
    <w:rsid w:val="67E27AC1"/>
    <w:rsid w:val="67F13F32"/>
    <w:rsid w:val="68267EB0"/>
    <w:rsid w:val="684619F9"/>
    <w:rsid w:val="684B65B5"/>
    <w:rsid w:val="684D1CB0"/>
    <w:rsid w:val="685404D3"/>
    <w:rsid w:val="68660FC4"/>
    <w:rsid w:val="68755C66"/>
    <w:rsid w:val="68803093"/>
    <w:rsid w:val="68896A60"/>
    <w:rsid w:val="68940DF0"/>
    <w:rsid w:val="68BE602D"/>
    <w:rsid w:val="68D75A1D"/>
    <w:rsid w:val="68DD7402"/>
    <w:rsid w:val="69020CEC"/>
    <w:rsid w:val="69070212"/>
    <w:rsid w:val="6908296E"/>
    <w:rsid w:val="691B3B5C"/>
    <w:rsid w:val="69231D99"/>
    <w:rsid w:val="69331811"/>
    <w:rsid w:val="695D3EFF"/>
    <w:rsid w:val="69795D18"/>
    <w:rsid w:val="698C2CAC"/>
    <w:rsid w:val="69952763"/>
    <w:rsid w:val="69A51678"/>
    <w:rsid w:val="69A51B89"/>
    <w:rsid w:val="69AD5F4D"/>
    <w:rsid w:val="69B014B5"/>
    <w:rsid w:val="69B10DB4"/>
    <w:rsid w:val="69B76B09"/>
    <w:rsid w:val="69BC2785"/>
    <w:rsid w:val="69C8307B"/>
    <w:rsid w:val="69DB32EB"/>
    <w:rsid w:val="69E44896"/>
    <w:rsid w:val="69EC374B"/>
    <w:rsid w:val="69F516C8"/>
    <w:rsid w:val="6A0B3BD1"/>
    <w:rsid w:val="6A11704F"/>
    <w:rsid w:val="6A156DD0"/>
    <w:rsid w:val="6A2D6426"/>
    <w:rsid w:val="6A3953DC"/>
    <w:rsid w:val="6A4436ED"/>
    <w:rsid w:val="6A446076"/>
    <w:rsid w:val="6A4B15F5"/>
    <w:rsid w:val="6A5D5072"/>
    <w:rsid w:val="6A6F15BF"/>
    <w:rsid w:val="6A736806"/>
    <w:rsid w:val="6A9C6F1F"/>
    <w:rsid w:val="6AA34D40"/>
    <w:rsid w:val="6AB168E4"/>
    <w:rsid w:val="6AB81BF2"/>
    <w:rsid w:val="6AC67AF8"/>
    <w:rsid w:val="6AD4363A"/>
    <w:rsid w:val="6ADD5F7F"/>
    <w:rsid w:val="6AFB26EC"/>
    <w:rsid w:val="6B007790"/>
    <w:rsid w:val="6B173C8D"/>
    <w:rsid w:val="6B2A08C0"/>
    <w:rsid w:val="6B334057"/>
    <w:rsid w:val="6B503B69"/>
    <w:rsid w:val="6B6A4A01"/>
    <w:rsid w:val="6B6B3A2F"/>
    <w:rsid w:val="6BAA57BC"/>
    <w:rsid w:val="6BB362CE"/>
    <w:rsid w:val="6BB8189F"/>
    <w:rsid w:val="6BC06C3D"/>
    <w:rsid w:val="6C06359F"/>
    <w:rsid w:val="6C180AB8"/>
    <w:rsid w:val="6C1F5711"/>
    <w:rsid w:val="6C2B4823"/>
    <w:rsid w:val="6C2B4A05"/>
    <w:rsid w:val="6C317867"/>
    <w:rsid w:val="6C5A06DB"/>
    <w:rsid w:val="6C660810"/>
    <w:rsid w:val="6C6768E2"/>
    <w:rsid w:val="6C7957F8"/>
    <w:rsid w:val="6CB73B9C"/>
    <w:rsid w:val="6CBF5146"/>
    <w:rsid w:val="6CDF3E7D"/>
    <w:rsid w:val="6CE73B06"/>
    <w:rsid w:val="6D0046B6"/>
    <w:rsid w:val="6D010D7C"/>
    <w:rsid w:val="6D09374F"/>
    <w:rsid w:val="6D1F7993"/>
    <w:rsid w:val="6D417909"/>
    <w:rsid w:val="6D4B1D4A"/>
    <w:rsid w:val="6D631F76"/>
    <w:rsid w:val="6D6C7AB7"/>
    <w:rsid w:val="6D716441"/>
    <w:rsid w:val="6D7653A4"/>
    <w:rsid w:val="6D857D35"/>
    <w:rsid w:val="6DB56CAA"/>
    <w:rsid w:val="6DB9203D"/>
    <w:rsid w:val="6DBF33C6"/>
    <w:rsid w:val="6DC50A42"/>
    <w:rsid w:val="6DCC7B1B"/>
    <w:rsid w:val="6DDE33AA"/>
    <w:rsid w:val="6E4205F9"/>
    <w:rsid w:val="6E6627EB"/>
    <w:rsid w:val="6E92512C"/>
    <w:rsid w:val="6E9879FD"/>
    <w:rsid w:val="6EB372FB"/>
    <w:rsid w:val="6EC5493D"/>
    <w:rsid w:val="6EC76D70"/>
    <w:rsid w:val="6ECE2916"/>
    <w:rsid w:val="6F213E96"/>
    <w:rsid w:val="6F231E4E"/>
    <w:rsid w:val="6F2C389B"/>
    <w:rsid w:val="6F607398"/>
    <w:rsid w:val="6F812ED8"/>
    <w:rsid w:val="6F902E08"/>
    <w:rsid w:val="6FC049E7"/>
    <w:rsid w:val="6FCE10E6"/>
    <w:rsid w:val="6FF75102"/>
    <w:rsid w:val="70065697"/>
    <w:rsid w:val="700A66D9"/>
    <w:rsid w:val="70111815"/>
    <w:rsid w:val="701157A6"/>
    <w:rsid w:val="701C72FC"/>
    <w:rsid w:val="704F5AD0"/>
    <w:rsid w:val="70556916"/>
    <w:rsid w:val="70622BF2"/>
    <w:rsid w:val="7064403B"/>
    <w:rsid w:val="70646E70"/>
    <w:rsid w:val="7075449A"/>
    <w:rsid w:val="70875F7B"/>
    <w:rsid w:val="708A1483"/>
    <w:rsid w:val="708B5A6B"/>
    <w:rsid w:val="70A35BB3"/>
    <w:rsid w:val="70AD13F1"/>
    <w:rsid w:val="70B7118F"/>
    <w:rsid w:val="70C10E58"/>
    <w:rsid w:val="70C330B2"/>
    <w:rsid w:val="70C66604"/>
    <w:rsid w:val="70D4022E"/>
    <w:rsid w:val="712224CC"/>
    <w:rsid w:val="71234D2A"/>
    <w:rsid w:val="71247875"/>
    <w:rsid w:val="712E574D"/>
    <w:rsid w:val="71397410"/>
    <w:rsid w:val="714E4713"/>
    <w:rsid w:val="715E6CDC"/>
    <w:rsid w:val="71B903B6"/>
    <w:rsid w:val="71D5558A"/>
    <w:rsid w:val="71F35278"/>
    <w:rsid w:val="7208153B"/>
    <w:rsid w:val="72086480"/>
    <w:rsid w:val="721675B7"/>
    <w:rsid w:val="723D20C7"/>
    <w:rsid w:val="72452F42"/>
    <w:rsid w:val="724B52B4"/>
    <w:rsid w:val="7258197D"/>
    <w:rsid w:val="7261539D"/>
    <w:rsid w:val="7265409A"/>
    <w:rsid w:val="72822E9E"/>
    <w:rsid w:val="72AE3C93"/>
    <w:rsid w:val="72E533BC"/>
    <w:rsid w:val="72F44136"/>
    <w:rsid w:val="72FA03D9"/>
    <w:rsid w:val="730613D9"/>
    <w:rsid w:val="73217442"/>
    <w:rsid w:val="732C4827"/>
    <w:rsid w:val="732D07A5"/>
    <w:rsid w:val="734939BC"/>
    <w:rsid w:val="734B6D40"/>
    <w:rsid w:val="735F6C92"/>
    <w:rsid w:val="73602AE0"/>
    <w:rsid w:val="737D1251"/>
    <w:rsid w:val="739F27D9"/>
    <w:rsid w:val="73C434ED"/>
    <w:rsid w:val="73C51294"/>
    <w:rsid w:val="73C80D84"/>
    <w:rsid w:val="73DB1E6E"/>
    <w:rsid w:val="740107C3"/>
    <w:rsid w:val="74111876"/>
    <w:rsid w:val="74366FFF"/>
    <w:rsid w:val="74503235"/>
    <w:rsid w:val="745F03BD"/>
    <w:rsid w:val="747A5B1A"/>
    <w:rsid w:val="748448AC"/>
    <w:rsid w:val="749C274C"/>
    <w:rsid w:val="74AC5FB0"/>
    <w:rsid w:val="74D3178F"/>
    <w:rsid w:val="74E4574A"/>
    <w:rsid w:val="74EA466C"/>
    <w:rsid w:val="74FA1BC1"/>
    <w:rsid w:val="74FC0401"/>
    <w:rsid w:val="74FC52B4"/>
    <w:rsid w:val="75014E5A"/>
    <w:rsid w:val="750B7512"/>
    <w:rsid w:val="7528746D"/>
    <w:rsid w:val="75392D96"/>
    <w:rsid w:val="75444CE1"/>
    <w:rsid w:val="75524DAA"/>
    <w:rsid w:val="75590D81"/>
    <w:rsid w:val="755B6B8B"/>
    <w:rsid w:val="755D54FC"/>
    <w:rsid w:val="75644A50"/>
    <w:rsid w:val="756C267D"/>
    <w:rsid w:val="758250C7"/>
    <w:rsid w:val="759E11EA"/>
    <w:rsid w:val="75BA6ABE"/>
    <w:rsid w:val="75CE7459"/>
    <w:rsid w:val="75D57F36"/>
    <w:rsid w:val="75D75C1C"/>
    <w:rsid w:val="75E06182"/>
    <w:rsid w:val="75E212B6"/>
    <w:rsid w:val="75E84ACA"/>
    <w:rsid w:val="75EA07A0"/>
    <w:rsid w:val="75ED6880"/>
    <w:rsid w:val="763A6867"/>
    <w:rsid w:val="763B583E"/>
    <w:rsid w:val="763E0E8A"/>
    <w:rsid w:val="764519B7"/>
    <w:rsid w:val="7645202F"/>
    <w:rsid w:val="76464A4E"/>
    <w:rsid w:val="76547400"/>
    <w:rsid w:val="766308F1"/>
    <w:rsid w:val="766C45F5"/>
    <w:rsid w:val="76870A83"/>
    <w:rsid w:val="76922A3F"/>
    <w:rsid w:val="76A41635"/>
    <w:rsid w:val="76A85706"/>
    <w:rsid w:val="76AD630F"/>
    <w:rsid w:val="76C560B6"/>
    <w:rsid w:val="76E233AC"/>
    <w:rsid w:val="76E755DE"/>
    <w:rsid w:val="76F86C17"/>
    <w:rsid w:val="76FF686B"/>
    <w:rsid w:val="770B219A"/>
    <w:rsid w:val="772B3B04"/>
    <w:rsid w:val="772D2C4B"/>
    <w:rsid w:val="77470AFC"/>
    <w:rsid w:val="77567E1D"/>
    <w:rsid w:val="776C177B"/>
    <w:rsid w:val="77784870"/>
    <w:rsid w:val="777E460C"/>
    <w:rsid w:val="77900F15"/>
    <w:rsid w:val="77972F48"/>
    <w:rsid w:val="779761E8"/>
    <w:rsid w:val="779B4D8D"/>
    <w:rsid w:val="779C67B0"/>
    <w:rsid w:val="77AF0032"/>
    <w:rsid w:val="77BD40A3"/>
    <w:rsid w:val="77C53B44"/>
    <w:rsid w:val="77C93D96"/>
    <w:rsid w:val="77CB68AF"/>
    <w:rsid w:val="77D25C84"/>
    <w:rsid w:val="77EB3293"/>
    <w:rsid w:val="77FB27AC"/>
    <w:rsid w:val="780F2167"/>
    <w:rsid w:val="782241A7"/>
    <w:rsid w:val="782F79AF"/>
    <w:rsid w:val="78305771"/>
    <w:rsid w:val="78330A3B"/>
    <w:rsid w:val="78382B88"/>
    <w:rsid w:val="7838672A"/>
    <w:rsid w:val="78434E7D"/>
    <w:rsid w:val="78450BF6"/>
    <w:rsid w:val="784703AF"/>
    <w:rsid w:val="784C4F8D"/>
    <w:rsid w:val="785F50AF"/>
    <w:rsid w:val="7861371A"/>
    <w:rsid w:val="786D1BCC"/>
    <w:rsid w:val="786F7A21"/>
    <w:rsid w:val="78B33DB1"/>
    <w:rsid w:val="78BE2756"/>
    <w:rsid w:val="78E71CAD"/>
    <w:rsid w:val="79202AC9"/>
    <w:rsid w:val="79332BB8"/>
    <w:rsid w:val="796D4E1C"/>
    <w:rsid w:val="79743144"/>
    <w:rsid w:val="798075E2"/>
    <w:rsid w:val="79821AB8"/>
    <w:rsid w:val="798264DC"/>
    <w:rsid w:val="79985D8D"/>
    <w:rsid w:val="79A57724"/>
    <w:rsid w:val="79D226CE"/>
    <w:rsid w:val="7A0B383F"/>
    <w:rsid w:val="7A1234DC"/>
    <w:rsid w:val="7A2079AD"/>
    <w:rsid w:val="7A294AB6"/>
    <w:rsid w:val="7A2F068C"/>
    <w:rsid w:val="7A5E02B3"/>
    <w:rsid w:val="7A662C65"/>
    <w:rsid w:val="7A8231ED"/>
    <w:rsid w:val="7A842BF4"/>
    <w:rsid w:val="7AA624A9"/>
    <w:rsid w:val="7AD41DBD"/>
    <w:rsid w:val="7AF215B7"/>
    <w:rsid w:val="7AF21887"/>
    <w:rsid w:val="7AF4245F"/>
    <w:rsid w:val="7AF9121A"/>
    <w:rsid w:val="7B02692A"/>
    <w:rsid w:val="7B296E06"/>
    <w:rsid w:val="7B3D01FA"/>
    <w:rsid w:val="7B40227C"/>
    <w:rsid w:val="7B4056A4"/>
    <w:rsid w:val="7B5C5528"/>
    <w:rsid w:val="7B6770D5"/>
    <w:rsid w:val="7B963516"/>
    <w:rsid w:val="7B971B69"/>
    <w:rsid w:val="7BC51FC9"/>
    <w:rsid w:val="7BC56C21"/>
    <w:rsid w:val="7BC944FB"/>
    <w:rsid w:val="7BE133C1"/>
    <w:rsid w:val="7BEB1AB4"/>
    <w:rsid w:val="7C2D64BE"/>
    <w:rsid w:val="7C3977CA"/>
    <w:rsid w:val="7C5505BB"/>
    <w:rsid w:val="7C655F22"/>
    <w:rsid w:val="7C7259F3"/>
    <w:rsid w:val="7CA670DF"/>
    <w:rsid w:val="7CB24380"/>
    <w:rsid w:val="7CCF01BD"/>
    <w:rsid w:val="7CEB10DA"/>
    <w:rsid w:val="7CEE0935"/>
    <w:rsid w:val="7CEF7382"/>
    <w:rsid w:val="7CFE2C1F"/>
    <w:rsid w:val="7CFE7DD0"/>
    <w:rsid w:val="7D1C490D"/>
    <w:rsid w:val="7D4C0330"/>
    <w:rsid w:val="7D4D381D"/>
    <w:rsid w:val="7D592A4D"/>
    <w:rsid w:val="7D670CC7"/>
    <w:rsid w:val="7D891874"/>
    <w:rsid w:val="7D9F2B56"/>
    <w:rsid w:val="7DAB14FB"/>
    <w:rsid w:val="7DAD029D"/>
    <w:rsid w:val="7DC222ED"/>
    <w:rsid w:val="7DC44AEB"/>
    <w:rsid w:val="7DD43867"/>
    <w:rsid w:val="7DE1316F"/>
    <w:rsid w:val="7DE309A7"/>
    <w:rsid w:val="7DE54A0A"/>
    <w:rsid w:val="7DFC2F72"/>
    <w:rsid w:val="7E172889"/>
    <w:rsid w:val="7E2D63B4"/>
    <w:rsid w:val="7E50375D"/>
    <w:rsid w:val="7E5E0955"/>
    <w:rsid w:val="7E604ABC"/>
    <w:rsid w:val="7E7E09BD"/>
    <w:rsid w:val="7E9734A6"/>
    <w:rsid w:val="7EDE66D0"/>
    <w:rsid w:val="7EEA2F08"/>
    <w:rsid w:val="7EF173E1"/>
    <w:rsid w:val="7F791FD4"/>
    <w:rsid w:val="7F88007D"/>
    <w:rsid w:val="7F8E41DD"/>
    <w:rsid w:val="7F923FF5"/>
    <w:rsid w:val="7F92768B"/>
    <w:rsid w:val="7FAF2DF8"/>
    <w:rsid w:val="7FCA6CF3"/>
    <w:rsid w:val="7FF07699"/>
    <w:rsid w:val="7FFE2E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kern w:val="2"/>
      <w:sz w:val="32"/>
      <w:szCs w:val="32"/>
    </w:rPr>
  </w:style>
  <w:style w:type="paragraph" w:styleId="5">
    <w:name w:val="heading 3"/>
    <w:basedOn w:val="1"/>
    <w:next w:val="1"/>
    <w:link w:val="49"/>
    <w:qFormat/>
    <w:uiPriority w:val="0"/>
    <w:pPr>
      <w:keepNext/>
      <w:keepLines/>
      <w:spacing w:before="260" w:after="260" w:line="416" w:lineRule="auto"/>
      <w:outlineLvl w:val="2"/>
    </w:pPr>
    <w:rPr>
      <w:rFonts w:ascii="Calibri" w:hAnsi="Calibri"/>
      <w:b/>
      <w:bCs/>
      <w:kern w:val="2"/>
      <w:sz w:val="32"/>
      <w:szCs w:val="32"/>
    </w:rPr>
  </w:style>
  <w:style w:type="paragraph" w:styleId="6">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1"/>
    <w:unhideWhenUsed/>
    <w:qFormat/>
    <w:uiPriority w:val="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8">
    <w:name w:val="List Number"/>
    <w:basedOn w:val="1"/>
    <w:qFormat/>
    <w:uiPriority w:val="99"/>
    <w:pPr>
      <w:widowControl/>
      <w:tabs>
        <w:tab w:val="left" w:pos="900"/>
      </w:tabs>
      <w:spacing w:afterLines="50"/>
      <w:ind w:left="900" w:hanging="720"/>
      <w:jc w:val="left"/>
    </w:pPr>
    <w:rPr>
      <w:sz w:val="24"/>
      <w:szCs w:val="24"/>
    </w:rPr>
  </w:style>
  <w:style w:type="paragraph" w:styleId="9">
    <w:name w:val="Normal Indent"/>
    <w:basedOn w:val="1"/>
    <w:next w:val="10"/>
    <w:qFormat/>
    <w:uiPriority w:val="99"/>
    <w:pPr>
      <w:ind w:firstLine="420"/>
    </w:pPr>
    <w:rPr>
      <w:rFonts w:ascii="Calibri" w:hAnsi="Calibri"/>
      <w:kern w:val="2"/>
      <w:sz w:val="21"/>
      <w:szCs w:val="21"/>
    </w:rPr>
  </w:style>
  <w:style w:type="paragraph" w:styleId="10">
    <w:name w:val="Body Text Indent"/>
    <w:basedOn w:val="1"/>
    <w:next w:val="9"/>
    <w:link w:val="55"/>
    <w:unhideWhenUsed/>
    <w:qFormat/>
    <w:uiPriority w:val="99"/>
    <w:pPr>
      <w:spacing w:after="120"/>
      <w:ind w:left="420" w:leftChars="200"/>
    </w:pPr>
  </w:style>
  <w:style w:type="paragraph" w:styleId="11">
    <w:name w:val="caption"/>
    <w:basedOn w:val="1"/>
    <w:next w:val="1"/>
    <w:qFormat/>
    <w:uiPriority w:val="99"/>
    <w:pPr>
      <w:spacing w:before="152" w:after="160"/>
    </w:pPr>
    <w:rPr>
      <w:rFonts w:ascii="Arial" w:hAnsi="Arial" w:eastAsia="黑体" w:cs="Arial"/>
      <w:sz w:val="20"/>
      <w:szCs w:val="20"/>
    </w:rPr>
  </w:style>
  <w:style w:type="paragraph" w:styleId="12">
    <w:name w:val="Document Map"/>
    <w:basedOn w:val="1"/>
    <w:qFormat/>
    <w:uiPriority w:val="99"/>
    <w:rPr>
      <w:rFonts w:ascii="宋体"/>
      <w:sz w:val="18"/>
      <w:szCs w:val="18"/>
    </w:rPr>
  </w:style>
  <w:style w:type="paragraph" w:styleId="13">
    <w:name w:val="annotation text"/>
    <w:basedOn w:val="1"/>
    <w:qFormat/>
    <w:uiPriority w:val="0"/>
    <w:pPr>
      <w:jc w:val="left"/>
    </w:pPr>
  </w:style>
  <w:style w:type="paragraph" w:styleId="14">
    <w:name w:val="Salutation"/>
    <w:basedOn w:val="1"/>
    <w:next w:val="1"/>
    <w:qFormat/>
    <w:uiPriority w:val="0"/>
  </w:style>
  <w:style w:type="paragraph" w:styleId="15">
    <w:name w:val="Body Text 3"/>
    <w:basedOn w:val="1"/>
    <w:link w:val="53"/>
    <w:qFormat/>
    <w:uiPriority w:val="99"/>
    <w:pPr>
      <w:snapToGrid w:val="0"/>
      <w:spacing w:before="50" w:after="50"/>
    </w:pPr>
    <w:rPr>
      <w:sz w:val="16"/>
      <w:szCs w:val="16"/>
    </w:rPr>
  </w:style>
  <w:style w:type="paragraph" w:styleId="16">
    <w:name w:val="Body Text"/>
    <w:basedOn w:val="1"/>
    <w:next w:val="17"/>
    <w:link w:val="54"/>
    <w:qFormat/>
    <w:uiPriority w:val="99"/>
    <w:pPr>
      <w:spacing w:after="120"/>
    </w:pPr>
    <w:rPr>
      <w:sz w:val="24"/>
      <w:szCs w:val="24"/>
    </w:rPr>
  </w:style>
  <w:style w:type="paragraph" w:styleId="17">
    <w:name w:val="Body Text First Indent"/>
    <w:basedOn w:val="16"/>
    <w:next w:val="18"/>
    <w:qFormat/>
    <w:uiPriority w:val="0"/>
    <w:pPr>
      <w:spacing w:line="360" w:lineRule="auto"/>
      <w:ind w:firstLine="200" w:firstLineChars="200"/>
      <w:jc w:val="left"/>
    </w:pPr>
    <w:rPr>
      <w:rFonts w:ascii="方正姚体" w:hAnsi="方正姚体" w:eastAsia="Arial Unicode MS" w:cs="方正姚体"/>
      <w:bCs/>
      <w:sz w:val="24"/>
    </w:rPr>
  </w:style>
  <w:style w:type="paragraph" w:styleId="18">
    <w:name w:val="toc 6"/>
    <w:basedOn w:val="1"/>
    <w:next w:val="1"/>
    <w:unhideWhenUsed/>
    <w:qFormat/>
    <w:uiPriority w:val="39"/>
    <w:pPr>
      <w:widowControl w:val="0"/>
      <w:ind w:left="1050"/>
      <w:jc w:val="left"/>
    </w:pPr>
    <w:rPr>
      <w:rFonts w:ascii="Times New Roman" w:hAnsi="Times New Roman" w:eastAsia="宋体" w:cs="Times New Roman"/>
      <w:kern w:val="2"/>
      <w:sz w:val="18"/>
      <w:szCs w:val="18"/>
      <w:lang w:val="en-US" w:eastAsia="zh-CN" w:bidi="ar-SA"/>
    </w:rPr>
  </w:style>
  <w:style w:type="paragraph" w:styleId="19">
    <w:name w:val="List 2"/>
    <w:basedOn w:val="1"/>
    <w:qFormat/>
    <w:uiPriority w:val="99"/>
    <w:pPr>
      <w:ind w:left="100" w:leftChars="200" w:hanging="200" w:hangingChars="200"/>
    </w:pPr>
    <w:rPr>
      <w:sz w:val="28"/>
      <w:szCs w:val="28"/>
    </w:rPr>
  </w:style>
  <w:style w:type="paragraph" w:styleId="20">
    <w:name w:val="Plain Text"/>
    <w:basedOn w:val="1"/>
    <w:next w:val="21"/>
    <w:link w:val="52"/>
    <w:qFormat/>
    <w:uiPriority w:val="99"/>
    <w:pPr>
      <w:spacing w:beforeLines="50" w:afterLines="50" w:line="400" w:lineRule="exact"/>
    </w:pPr>
    <w:rPr>
      <w:rFonts w:ascii="宋体" w:hAnsi="Courier New" w:cs="宋体"/>
      <w:kern w:val="2"/>
      <w:sz w:val="24"/>
      <w:szCs w:val="24"/>
    </w:rPr>
  </w:style>
  <w:style w:type="paragraph" w:styleId="21">
    <w:name w:val="Date"/>
    <w:basedOn w:val="1"/>
    <w:next w:val="1"/>
    <w:qFormat/>
    <w:uiPriority w:val="0"/>
    <w:pPr>
      <w:ind w:left="2500" w:leftChars="2500"/>
    </w:pPr>
    <w:rPr>
      <w:rFonts w:eastAsia="楷体_GB2312"/>
      <w:sz w:val="32"/>
    </w:rPr>
  </w:style>
  <w:style w:type="paragraph" w:styleId="22">
    <w:name w:val="Balloon Text"/>
    <w:basedOn w:val="1"/>
    <w:link w:val="56"/>
    <w:unhideWhenUsed/>
    <w:qFormat/>
    <w:uiPriority w:val="99"/>
    <w:rPr>
      <w:sz w:val="18"/>
      <w:szCs w:val="18"/>
    </w:rPr>
  </w:style>
  <w:style w:type="paragraph" w:styleId="23">
    <w:name w:val="footer"/>
    <w:basedOn w:val="1"/>
    <w:link w:val="57"/>
    <w:qFormat/>
    <w:uiPriority w:val="99"/>
    <w:pPr>
      <w:tabs>
        <w:tab w:val="center" w:pos="4153"/>
        <w:tab w:val="right" w:pos="8306"/>
      </w:tabs>
      <w:snapToGrid w:val="0"/>
      <w:jc w:val="left"/>
    </w:pPr>
    <w:rPr>
      <w:rFonts w:eastAsia="黑体"/>
      <w:sz w:val="18"/>
      <w:szCs w:val="18"/>
    </w:rPr>
  </w:style>
  <w:style w:type="paragraph" w:styleId="24">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5">
    <w:name w:val="Body Text Indent 3"/>
    <w:basedOn w:val="1"/>
    <w:next w:val="1"/>
    <w:link w:val="59"/>
    <w:unhideWhenUsed/>
    <w:qFormat/>
    <w:uiPriority w:val="99"/>
    <w:pPr>
      <w:spacing w:after="120"/>
      <w:ind w:left="420" w:leftChars="200"/>
    </w:pPr>
    <w:rPr>
      <w:sz w:val="16"/>
      <w:szCs w:val="16"/>
    </w:rPr>
  </w:style>
  <w:style w:type="paragraph" w:styleId="26">
    <w:name w:val="table of figures"/>
    <w:basedOn w:val="1"/>
    <w:next w:val="1"/>
    <w:unhideWhenUsed/>
    <w:qFormat/>
    <w:uiPriority w:val="99"/>
    <w:pPr>
      <w:tabs>
        <w:tab w:val="left" w:pos="1270"/>
      </w:tabs>
      <w:spacing w:line="360" w:lineRule="auto"/>
      <w:ind w:left="1270" w:hanging="420"/>
      <w:jc w:val="left"/>
    </w:pPr>
    <w:rPr>
      <w:smallCaps/>
    </w:rPr>
  </w:style>
  <w:style w:type="paragraph" w:styleId="27">
    <w:name w:val="Body Text 2"/>
    <w:basedOn w:val="1"/>
    <w:qFormat/>
    <w:uiPriority w:val="0"/>
    <w:pPr>
      <w:widowControl/>
      <w:snapToGrid w:val="0"/>
      <w:spacing w:before="50" w:afterLines="50" w:line="400" w:lineRule="exact"/>
      <w:jc w:val="left"/>
    </w:pPr>
    <w:rPr>
      <w:rFonts w:hAnsi="宋体"/>
      <w:color w:val="000000"/>
      <w:kern w:val="2"/>
      <w:szCs w:val="24"/>
    </w:rPr>
  </w:style>
  <w:style w:type="paragraph" w:styleId="28">
    <w:name w:val="Normal (Web)"/>
    <w:basedOn w:val="1"/>
    <w:next w:val="1"/>
    <w:qFormat/>
    <w:uiPriority w:val="0"/>
    <w:pPr>
      <w:autoSpaceDE w:val="0"/>
      <w:autoSpaceDN w:val="0"/>
      <w:adjustRightInd w:val="0"/>
      <w:ind w:firstLine="439" w:firstLineChars="209"/>
      <w:jc w:val="left"/>
    </w:pPr>
    <w:rPr>
      <w:rFonts w:ascii="宋体"/>
      <w:color w:val="000000"/>
      <w:szCs w:val="21"/>
    </w:rPr>
  </w:style>
  <w:style w:type="paragraph" w:styleId="29">
    <w:name w:val="Body Text First Indent 2"/>
    <w:basedOn w:val="10"/>
    <w:link w:val="60"/>
    <w:qFormat/>
    <w:uiPriority w:val="0"/>
    <w:pPr>
      <w:spacing w:after="0" w:line="200" w:lineRule="exact"/>
      <w:ind w:left="0" w:leftChars="0" w:firstLine="420" w:firstLineChars="200"/>
    </w:pPr>
    <w:rPr>
      <w:rFonts w:ascii="仿宋_GB2312" w:hAnsi="Courier New" w:eastAsia="仿宋_GB2312" w:cs="宋体"/>
      <w:spacing w:val="-4"/>
      <w:kern w:val="2"/>
      <w:sz w:val="18"/>
      <w:szCs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99"/>
  </w:style>
  <w:style w:type="character" w:styleId="34">
    <w:name w:val="Emphasis"/>
    <w:qFormat/>
    <w:uiPriority w:val="0"/>
    <w:rPr>
      <w:rFonts w:cs="Times New Roman"/>
      <w:i/>
    </w:rPr>
  </w:style>
  <w:style w:type="character" w:styleId="35">
    <w:name w:val="Hyperlink"/>
    <w:basedOn w:val="32"/>
    <w:qFormat/>
    <w:uiPriority w:val="99"/>
    <w:rPr>
      <w:color w:val="0000FF"/>
      <w:u w:val="single"/>
    </w:rPr>
  </w:style>
  <w:style w:type="paragraph" w:customStyle="1" w:styleId="36">
    <w:name w:val="章正文"/>
    <w:basedOn w:val="1"/>
    <w:qFormat/>
    <w:uiPriority w:val="0"/>
    <w:pPr>
      <w:spacing w:before="156" w:beforeLines="50" w:after="120" w:afterLines="0" w:line="300" w:lineRule="auto"/>
      <w:ind w:firstLine="480"/>
    </w:pPr>
    <w:rPr>
      <w:rFonts w:ascii="Helvetica" w:hAnsi="Helvetica"/>
      <w:kern w:val="0"/>
      <w:sz w:val="24"/>
    </w:rPr>
  </w:style>
  <w:style w:type="paragraph" w:customStyle="1" w:styleId="37">
    <w:name w:val="Default"/>
    <w:basedOn w:val="1"/>
    <w:qFormat/>
    <w:uiPriority w:val="0"/>
    <w:pPr>
      <w:autoSpaceDE w:val="0"/>
      <w:autoSpaceDN w:val="0"/>
      <w:adjustRightInd w:val="0"/>
      <w:spacing w:before="120" w:after="120"/>
      <w:jc w:val="left"/>
    </w:pPr>
    <w:rPr>
      <w:rFonts w:ascii="宋体" w:hAnsi="宋体" w:cs="宋体"/>
      <w:color w:val="000000"/>
      <w:kern w:val="0"/>
      <w:sz w:val="24"/>
      <w:szCs w:val="24"/>
    </w:rPr>
  </w:style>
  <w:style w:type="paragraph" w:customStyle="1" w:styleId="38">
    <w:name w:val="正文（首行缩进2字符）"/>
    <w:basedOn w:val="1"/>
    <w:qFormat/>
    <w:uiPriority w:val="0"/>
    <w:pPr>
      <w:spacing w:line="360" w:lineRule="auto"/>
      <w:ind w:firstLine="420" w:firstLineChars="200"/>
    </w:pPr>
    <w:rPr>
      <w:szCs w:val="21"/>
    </w:rPr>
  </w:style>
  <w:style w:type="paragraph" w:customStyle="1" w:styleId="39">
    <w:name w:val="列出段落1"/>
    <w:basedOn w:val="1"/>
    <w:link w:val="62"/>
    <w:qFormat/>
    <w:uiPriority w:val="34"/>
    <w:pPr>
      <w:ind w:firstLine="420" w:firstLineChars="200"/>
    </w:pPr>
    <w:rPr>
      <w:rFonts w:ascii="Calibri" w:hAnsi="Calibri"/>
      <w:kern w:val="2"/>
      <w:sz w:val="21"/>
      <w:szCs w:val="22"/>
    </w:rPr>
  </w:style>
  <w:style w:type="paragraph" w:customStyle="1" w:styleId="40">
    <w:name w:val="正文1"/>
    <w:basedOn w:val="12"/>
    <w:next w:val="1"/>
    <w:qFormat/>
    <w:uiPriority w:val="0"/>
    <w:pPr>
      <w:adjustRightInd w:val="0"/>
      <w:spacing w:line="318" w:lineRule="atLeast"/>
      <w:ind w:left="369" w:firstLine="369"/>
      <w:textAlignment w:val="baseline"/>
    </w:pPr>
    <w:rPr>
      <w:rFonts w:ascii="宋体"/>
      <w:sz w:val="21"/>
    </w:rPr>
  </w:style>
  <w:style w:type="paragraph" w:customStyle="1" w:styleId="4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3">
    <w:name w:val="表格文字"/>
    <w:basedOn w:val="20"/>
    <w:next w:val="16"/>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paragraph" w:customStyle="1" w:styleId="44">
    <w:name w:val="样式 表格正文 + 两端对齐"/>
    <w:basedOn w:val="1"/>
    <w:next w:val="40"/>
    <w:qFormat/>
    <w:uiPriority w:val="0"/>
    <w:pPr>
      <w:spacing w:line="300" w:lineRule="auto"/>
    </w:pPr>
    <w:rPr>
      <w:rFonts w:ascii="Times New Roman"/>
    </w:rPr>
  </w:style>
  <w:style w:type="paragraph" w:customStyle="1" w:styleId="45">
    <w:name w:val="正文111"/>
    <w:basedOn w:val="1"/>
    <w:qFormat/>
    <w:uiPriority w:val="0"/>
    <w:pPr>
      <w:adjustRightInd w:val="0"/>
      <w:spacing w:line="318" w:lineRule="atLeast"/>
      <w:ind w:left="369" w:firstLine="369"/>
      <w:textAlignment w:val="baseline"/>
    </w:pPr>
    <w:rPr>
      <w:rFonts w:ascii="宋体"/>
      <w:sz w:val="21"/>
    </w:rPr>
  </w:style>
  <w:style w:type="paragraph" w:customStyle="1" w:styleId="46">
    <w:name w:val="正文11"/>
    <w:basedOn w:val="1"/>
    <w:link w:val="63"/>
    <w:qFormat/>
    <w:uiPriority w:val="0"/>
    <w:pPr>
      <w:spacing w:line="360" w:lineRule="auto"/>
      <w:ind w:firstLine="480" w:firstLineChars="200"/>
    </w:pPr>
    <w:rPr>
      <w:rFonts w:ascii="等线" w:hAnsi="等线" w:eastAsia="等线" w:cs="宋体"/>
      <w:kern w:val="2"/>
      <w:sz w:val="24"/>
      <w:szCs w:val="22"/>
    </w:rPr>
  </w:style>
  <w:style w:type="character" w:customStyle="1" w:styleId="47">
    <w:name w:val="标题 1 Char"/>
    <w:basedOn w:val="32"/>
    <w:link w:val="3"/>
    <w:qFormat/>
    <w:uiPriority w:val="9"/>
    <w:rPr>
      <w:rFonts w:ascii="Times New Roman" w:hAnsi="Times New Roman" w:eastAsia="宋体" w:cs="Times New Roman"/>
      <w:b/>
      <w:bCs/>
      <w:kern w:val="44"/>
      <w:sz w:val="44"/>
      <w:szCs w:val="44"/>
    </w:rPr>
  </w:style>
  <w:style w:type="character" w:customStyle="1" w:styleId="48">
    <w:name w:val="标题 2 Char"/>
    <w:basedOn w:val="32"/>
    <w:link w:val="4"/>
    <w:semiHidden/>
    <w:qFormat/>
    <w:uiPriority w:val="9"/>
    <w:rPr>
      <w:rFonts w:asciiTheme="majorHAnsi" w:hAnsiTheme="majorHAnsi" w:eastAsiaTheme="majorEastAsia" w:cstheme="majorBidi"/>
      <w:b/>
      <w:bCs/>
      <w:kern w:val="0"/>
      <w:sz w:val="32"/>
      <w:szCs w:val="32"/>
    </w:rPr>
  </w:style>
  <w:style w:type="character" w:customStyle="1" w:styleId="49">
    <w:name w:val="标题 3 Char"/>
    <w:basedOn w:val="32"/>
    <w:link w:val="5"/>
    <w:qFormat/>
    <w:uiPriority w:val="0"/>
    <w:rPr>
      <w:rFonts w:ascii="Calibri" w:hAnsi="Calibri" w:eastAsia="宋体" w:cs="Times New Roman"/>
      <w:b/>
      <w:bCs/>
      <w:sz w:val="32"/>
      <w:szCs w:val="32"/>
    </w:rPr>
  </w:style>
  <w:style w:type="character" w:customStyle="1" w:styleId="50">
    <w:name w:val="标题 4 Char"/>
    <w:basedOn w:val="32"/>
    <w:link w:val="6"/>
    <w:semiHidden/>
    <w:qFormat/>
    <w:uiPriority w:val="9"/>
    <w:rPr>
      <w:rFonts w:asciiTheme="majorHAnsi" w:hAnsiTheme="majorHAnsi" w:eastAsiaTheme="majorEastAsia" w:cstheme="majorBidi"/>
      <w:b/>
      <w:bCs/>
      <w:kern w:val="0"/>
      <w:sz w:val="28"/>
      <w:szCs w:val="28"/>
    </w:rPr>
  </w:style>
  <w:style w:type="character" w:customStyle="1" w:styleId="51">
    <w:name w:val="标题 5 Char"/>
    <w:basedOn w:val="32"/>
    <w:link w:val="7"/>
    <w:semiHidden/>
    <w:qFormat/>
    <w:uiPriority w:val="9"/>
    <w:rPr>
      <w:rFonts w:ascii="Times New Roman" w:hAnsi="Times New Roman" w:eastAsia="宋体" w:cs="Times New Roman"/>
      <w:b/>
      <w:bCs/>
      <w:kern w:val="0"/>
      <w:sz w:val="28"/>
      <w:szCs w:val="28"/>
    </w:rPr>
  </w:style>
  <w:style w:type="character" w:customStyle="1" w:styleId="52">
    <w:name w:val="纯文本 Char"/>
    <w:basedOn w:val="32"/>
    <w:link w:val="20"/>
    <w:qFormat/>
    <w:uiPriority w:val="99"/>
    <w:rPr>
      <w:rFonts w:ascii="宋体" w:hAnsi="Courier New" w:eastAsia="宋体" w:cs="宋体"/>
      <w:sz w:val="24"/>
      <w:szCs w:val="24"/>
    </w:rPr>
  </w:style>
  <w:style w:type="character" w:customStyle="1" w:styleId="53">
    <w:name w:val="正文文本 3 Char"/>
    <w:basedOn w:val="32"/>
    <w:link w:val="15"/>
    <w:qFormat/>
    <w:uiPriority w:val="99"/>
    <w:rPr>
      <w:rFonts w:ascii="Times New Roman" w:hAnsi="Times New Roman" w:eastAsia="宋体" w:cs="Times New Roman"/>
      <w:kern w:val="0"/>
      <w:sz w:val="16"/>
      <w:szCs w:val="16"/>
    </w:rPr>
  </w:style>
  <w:style w:type="character" w:customStyle="1" w:styleId="54">
    <w:name w:val="正文文本 Char"/>
    <w:basedOn w:val="32"/>
    <w:link w:val="16"/>
    <w:qFormat/>
    <w:uiPriority w:val="99"/>
    <w:rPr>
      <w:rFonts w:ascii="Times New Roman" w:hAnsi="Times New Roman" w:eastAsia="宋体" w:cs="Times New Roman"/>
      <w:kern w:val="0"/>
      <w:sz w:val="24"/>
      <w:szCs w:val="24"/>
    </w:rPr>
  </w:style>
  <w:style w:type="character" w:customStyle="1" w:styleId="55">
    <w:name w:val="正文文本缩进 Char"/>
    <w:basedOn w:val="32"/>
    <w:link w:val="10"/>
    <w:semiHidden/>
    <w:qFormat/>
    <w:uiPriority w:val="99"/>
    <w:rPr>
      <w:rFonts w:ascii="Times New Roman" w:hAnsi="Times New Roman" w:eastAsia="宋体" w:cs="Times New Roman"/>
      <w:kern w:val="0"/>
      <w:sz w:val="20"/>
      <w:szCs w:val="20"/>
    </w:rPr>
  </w:style>
  <w:style w:type="character" w:customStyle="1" w:styleId="56">
    <w:name w:val="批注框文本 Char"/>
    <w:basedOn w:val="32"/>
    <w:link w:val="22"/>
    <w:semiHidden/>
    <w:qFormat/>
    <w:uiPriority w:val="99"/>
    <w:rPr>
      <w:rFonts w:ascii="Times New Roman" w:hAnsi="Times New Roman" w:eastAsia="宋体" w:cs="Times New Roman"/>
      <w:kern w:val="0"/>
      <w:sz w:val="18"/>
      <w:szCs w:val="18"/>
    </w:rPr>
  </w:style>
  <w:style w:type="character" w:customStyle="1" w:styleId="57">
    <w:name w:val="页脚 Char"/>
    <w:basedOn w:val="32"/>
    <w:link w:val="23"/>
    <w:qFormat/>
    <w:uiPriority w:val="99"/>
    <w:rPr>
      <w:rFonts w:ascii="Times New Roman" w:hAnsi="Times New Roman" w:eastAsia="黑体" w:cs="Times New Roman"/>
      <w:kern w:val="0"/>
      <w:sz w:val="18"/>
      <w:szCs w:val="18"/>
    </w:rPr>
  </w:style>
  <w:style w:type="character" w:customStyle="1" w:styleId="58">
    <w:name w:val="页眉 Char"/>
    <w:basedOn w:val="32"/>
    <w:link w:val="24"/>
    <w:qFormat/>
    <w:uiPriority w:val="99"/>
    <w:rPr>
      <w:rFonts w:ascii="Times New Roman" w:hAnsi="Times New Roman" w:eastAsia="宋体" w:cs="Times New Roman"/>
      <w:kern w:val="0"/>
      <w:sz w:val="18"/>
      <w:szCs w:val="18"/>
    </w:rPr>
  </w:style>
  <w:style w:type="character" w:customStyle="1" w:styleId="59">
    <w:name w:val="正文文本缩进 3 Char"/>
    <w:basedOn w:val="32"/>
    <w:link w:val="25"/>
    <w:semiHidden/>
    <w:qFormat/>
    <w:uiPriority w:val="99"/>
    <w:rPr>
      <w:rFonts w:ascii="Times New Roman" w:hAnsi="Times New Roman" w:eastAsia="宋体" w:cs="Times New Roman"/>
      <w:kern w:val="0"/>
      <w:sz w:val="16"/>
      <w:szCs w:val="16"/>
    </w:rPr>
  </w:style>
  <w:style w:type="character" w:customStyle="1" w:styleId="60">
    <w:name w:val="正文首行缩进 2 Char"/>
    <w:basedOn w:val="55"/>
    <w:link w:val="29"/>
    <w:qFormat/>
    <w:uiPriority w:val="0"/>
    <w:rPr>
      <w:rFonts w:ascii="仿宋_GB2312" w:hAnsi="Courier New" w:eastAsia="仿宋_GB2312" w:cs="宋体"/>
      <w:spacing w:val="-4"/>
      <w:sz w:val="18"/>
      <w:szCs w:val="21"/>
    </w:rPr>
  </w:style>
  <w:style w:type="character" w:customStyle="1" w:styleId="61">
    <w:name w:val="标题 2 Char1"/>
    <w:link w:val="4"/>
    <w:qFormat/>
    <w:uiPriority w:val="0"/>
    <w:rPr>
      <w:rFonts w:ascii="Arial" w:hAnsi="Arial" w:eastAsia="黑体" w:cs="Times New Roman"/>
      <w:b/>
      <w:bCs/>
      <w:sz w:val="32"/>
      <w:szCs w:val="32"/>
    </w:rPr>
  </w:style>
  <w:style w:type="character" w:customStyle="1" w:styleId="62">
    <w:name w:val="列出段落 Char"/>
    <w:link w:val="39"/>
    <w:qFormat/>
    <w:uiPriority w:val="34"/>
    <w:rPr>
      <w:rFonts w:ascii="Calibri" w:hAnsi="Calibri" w:eastAsia="宋体" w:cs="Times New Roman"/>
    </w:rPr>
  </w:style>
  <w:style w:type="character" w:customStyle="1" w:styleId="63">
    <w:name w:val="正文1 Char"/>
    <w:link w:val="46"/>
    <w:qFormat/>
    <w:uiPriority w:val="0"/>
    <w:rPr>
      <w:rFonts w:ascii="等线" w:hAnsi="等线" w:eastAsia="等线" w:cs="宋体"/>
      <w:sz w:val="24"/>
    </w:rPr>
  </w:style>
  <w:style w:type="paragraph" w:customStyle="1" w:styleId="64">
    <w:name w:val="正文段"/>
    <w:basedOn w:val="1"/>
    <w:qFormat/>
    <w:uiPriority w:val="99"/>
    <w:pPr>
      <w:widowControl/>
      <w:snapToGrid w:val="0"/>
      <w:spacing w:afterLines="50"/>
      <w:ind w:firstLine="200" w:firstLineChars="200"/>
    </w:pPr>
    <w:rPr>
      <w:sz w:val="24"/>
      <w:szCs w:val="24"/>
    </w:rPr>
  </w:style>
  <w:style w:type="paragraph" w:customStyle="1" w:styleId="65">
    <w:name w:val="_Style 1"/>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66">
    <w:name w:val="默认段落字体 Para Char Char Char Char Char Char Char Char Char1 Char Char Char Char"/>
    <w:basedOn w:val="1"/>
    <w:qFormat/>
    <w:uiPriority w:val="99"/>
    <w:rPr>
      <w:rFonts w:ascii="Tahoma" w:hAnsi="Tahoma" w:cs="Tahoma"/>
      <w:sz w:val="24"/>
      <w:szCs w:val="24"/>
    </w:rPr>
  </w:style>
  <w:style w:type="paragraph" w:customStyle="1" w:styleId="67">
    <w:name w:val="报告表格内容（居中通用）"/>
    <w:basedOn w:val="1"/>
    <w:qFormat/>
    <w:uiPriority w:val="0"/>
    <w:pPr>
      <w:snapToGrid w:val="0"/>
      <w:spacing w:line="0" w:lineRule="atLeast"/>
      <w:ind w:firstLine="15"/>
      <w:jc w:val="center"/>
    </w:pPr>
    <w:rPr>
      <w:rFonts w:ascii="Swis721 LtCn BT" w:hAnsi="Swis721 LtCn BT"/>
      <w:color w:val="000000"/>
      <w:szCs w:val="21"/>
    </w:rPr>
  </w:style>
  <w:style w:type="paragraph" w:customStyle="1" w:styleId="68">
    <w:name w:val="无间隔1"/>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9">
    <w:name w:val="DG正文"/>
    <w:basedOn w:val="1"/>
    <w:qFormat/>
    <w:uiPriority w:val="0"/>
    <w:pPr>
      <w:widowControl/>
      <w:spacing w:line="360" w:lineRule="auto"/>
      <w:ind w:right="142" w:firstLine="640"/>
      <w:jc w:val="left"/>
    </w:pPr>
    <w:rPr>
      <w:rFonts w:ascii="Calibri" w:hAnsi="Calibri" w:cs="Calibri"/>
      <w:sz w:val="24"/>
      <w:szCs w:val="24"/>
    </w:rPr>
  </w:style>
  <w:style w:type="character" w:customStyle="1" w:styleId="70">
    <w:name w:val="标题 2 Char2"/>
    <w:qFormat/>
    <w:uiPriority w:val="0"/>
    <w:rPr>
      <w:rFonts w:ascii="Arial" w:hAnsi="Arial" w:eastAsia="宋体"/>
      <w:b/>
      <w:bCs/>
      <w:kern w:val="2"/>
      <w:sz w:val="28"/>
      <w:szCs w:val="32"/>
      <w:lang w:val="en-US" w:eastAsia="zh-CN" w:bidi="ar-SA"/>
    </w:rPr>
  </w:style>
  <w:style w:type="paragraph" w:customStyle="1" w:styleId="71">
    <w:name w:val="Char"/>
    <w:basedOn w:val="1"/>
    <w:qFormat/>
    <w:uiPriority w:val="0"/>
  </w:style>
  <w:style w:type="paragraph" w:customStyle="1" w:styleId="72">
    <w:name w:val="reader-word-layer"/>
    <w:basedOn w:val="1"/>
    <w:qFormat/>
    <w:uiPriority w:val="99"/>
    <w:pPr>
      <w:widowControl/>
      <w:spacing w:before="100" w:beforeAutospacing="1" w:after="100" w:afterAutospacing="1"/>
      <w:jc w:val="left"/>
    </w:pPr>
    <w:rPr>
      <w:rFonts w:ascii="宋体" w:hAnsi="Calibri" w:cs="宋体"/>
      <w:sz w:val="24"/>
      <w:szCs w:val="24"/>
    </w:rPr>
  </w:style>
  <w:style w:type="paragraph" w:customStyle="1" w:styleId="73">
    <w:name w:val="正文首行缩进 21"/>
    <w:basedOn w:val="74"/>
    <w:qFormat/>
    <w:uiPriority w:val="0"/>
    <w:pPr>
      <w:ind w:firstLine="420"/>
    </w:pPr>
    <w:rPr>
      <w:rFonts w:cs="宋体"/>
    </w:rPr>
  </w:style>
  <w:style w:type="paragraph" w:customStyle="1" w:styleId="74">
    <w:name w:val="正文文本缩进1"/>
    <w:basedOn w:val="1"/>
    <w:next w:val="1"/>
    <w:qFormat/>
    <w:uiPriority w:val="0"/>
    <w:pPr>
      <w:ind w:left="420" w:leftChars="200"/>
    </w:pPr>
    <w:rPr>
      <w:color w:val="000000"/>
      <w:sz w:val="21"/>
      <w:szCs w:val="21"/>
    </w:rPr>
  </w:style>
  <w:style w:type="paragraph" w:customStyle="1" w:styleId="75">
    <w:name w:val="正文2"/>
    <w:basedOn w:val="1"/>
    <w:qFormat/>
    <w:uiPriority w:val="0"/>
    <w:pPr>
      <w:spacing w:before="156" w:line="360" w:lineRule="auto"/>
      <w:ind w:firstLine="510" w:firstLineChars="200"/>
    </w:pPr>
    <w:rPr>
      <w:sz w:val="24"/>
      <w:szCs w:val="20"/>
    </w:rPr>
  </w:style>
  <w:style w:type="paragraph" w:customStyle="1" w:styleId="76">
    <w:name w:val="纯文本1"/>
    <w:basedOn w:val="1"/>
    <w:qFormat/>
    <w:uiPriority w:val="0"/>
    <w:rPr>
      <w:rFonts w:ascii="Arial Unicode MS" w:hAnsi="等线" w:eastAsia="Arial Unicode MS" w:cs="方正姚体"/>
    </w:rPr>
  </w:style>
  <w:style w:type="paragraph" w:customStyle="1" w:styleId="77">
    <w:name w:val="Normal Indent11"/>
    <w:basedOn w:val="1"/>
    <w:qFormat/>
    <w:uiPriority w:val="99"/>
    <w:pPr>
      <w:widowControl/>
      <w:ind w:firstLine="420"/>
      <w:jc w:val="left"/>
    </w:pPr>
    <w:rPr>
      <w:kern w:val="0"/>
    </w:rPr>
  </w:style>
  <w:style w:type="paragraph" w:customStyle="1" w:styleId="78">
    <w:name w:val="正文缩进1"/>
    <w:basedOn w:val="1"/>
    <w:qFormat/>
    <w:uiPriority w:val="0"/>
    <w:pPr>
      <w:autoSpaceDE w:val="0"/>
      <w:autoSpaceDN w:val="0"/>
      <w:adjustRightInd w:val="0"/>
      <w:ind w:firstLine="420"/>
      <w:jc w:val="left"/>
    </w:pPr>
    <w:rPr>
      <w:rFonts w:ascii="宋体" w:hAnsi="Times New Roman"/>
      <w:kern w:val="0"/>
      <w:sz w:val="24"/>
      <w:szCs w:val="20"/>
    </w:rPr>
  </w:style>
  <w:style w:type="paragraph" w:customStyle="1" w:styleId="79">
    <w:name w:val="索引 11"/>
    <w:basedOn w:val="1"/>
    <w:next w:val="1"/>
    <w:qFormat/>
    <w:uiPriority w:val="0"/>
    <w:pPr>
      <w:spacing w:line="360" w:lineRule="auto"/>
    </w:pPr>
    <w:rPr>
      <w:rFonts w:ascii="仿宋_GB2312" w:hAnsi="Times New Roman" w:eastAsia="仿宋_GB2312"/>
      <w:sz w:val="24"/>
      <w:szCs w:val="20"/>
    </w:rPr>
  </w:style>
  <w:style w:type="paragraph" w:customStyle="1" w:styleId="8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1">
    <w:name w:val="font31"/>
    <w:basedOn w:val="32"/>
    <w:qFormat/>
    <w:uiPriority w:val="0"/>
    <w:rPr>
      <w:rFonts w:hint="eastAsia" w:ascii="宋体" w:hAnsi="宋体" w:eastAsia="宋体" w:cs="宋体"/>
      <w:b/>
      <w:bCs/>
      <w:color w:val="000000"/>
      <w:sz w:val="22"/>
      <w:szCs w:val="22"/>
      <w:u w:val="none"/>
    </w:rPr>
  </w:style>
  <w:style w:type="character" w:customStyle="1" w:styleId="82">
    <w:name w:val="font51"/>
    <w:basedOn w:val="32"/>
    <w:qFormat/>
    <w:uiPriority w:val="0"/>
    <w:rPr>
      <w:rFonts w:hint="default" w:ascii="Times New Roman" w:hAnsi="Times New Roman" w:cs="Times New Roman"/>
      <w:b/>
      <w:bCs/>
      <w:color w:val="000000"/>
      <w:sz w:val="22"/>
      <w:szCs w:val="22"/>
      <w:u w:val="none"/>
    </w:rPr>
  </w:style>
  <w:style w:type="character" w:customStyle="1" w:styleId="83">
    <w:name w:val="font41"/>
    <w:basedOn w:val="32"/>
    <w:qFormat/>
    <w:uiPriority w:val="0"/>
    <w:rPr>
      <w:rFonts w:hint="eastAsia" w:ascii="宋体" w:hAnsi="宋体" w:eastAsia="宋体" w:cs="宋体"/>
      <w:color w:val="000000"/>
      <w:sz w:val="22"/>
      <w:szCs w:val="22"/>
      <w:u w:val="none"/>
    </w:rPr>
  </w:style>
  <w:style w:type="character" w:customStyle="1" w:styleId="84">
    <w:name w:val="font61"/>
    <w:basedOn w:val="32"/>
    <w:qFormat/>
    <w:uiPriority w:val="0"/>
    <w:rPr>
      <w:rFonts w:hint="default" w:ascii="Times New Roman" w:hAnsi="Times New Roman" w:cs="Times New Roman"/>
      <w:color w:val="000000"/>
      <w:sz w:val="22"/>
      <w:szCs w:val="22"/>
      <w:u w:val="none"/>
    </w:rPr>
  </w:style>
  <w:style w:type="paragraph" w:styleId="85">
    <w:name w:val="List Paragraph"/>
    <w:basedOn w:val="1"/>
    <w:qFormat/>
    <w:uiPriority w:val="34"/>
    <w:pPr>
      <w:autoSpaceDE w:val="0"/>
      <w:autoSpaceDN w:val="0"/>
      <w:adjustRightInd w:val="0"/>
      <w:ind w:firstLine="420" w:firstLineChars="200"/>
      <w:jc w:val="left"/>
      <w:textAlignment w:val="baseline"/>
    </w:pPr>
    <w:rPr>
      <w:rFonts w:ascii="宋体"/>
      <w:sz w:val="34"/>
    </w:rPr>
  </w:style>
  <w:style w:type="paragraph" w:customStyle="1" w:styleId="86">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87">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88">
    <w:name w:val="Plain Text"/>
    <w:basedOn w:val="1"/>
    <w:qFormat/>
    <w:uiPriority w:val="0"/>
    <w:pPr>
      <w:adjustRightInd w:val="0"/>
    </w:pPr>
    <w:rPr>
      <w:rFonts w:hint="eastAsia" w:ascii="宋体" w:hAnsi="Courier New" w:eastAsia="楷体_GB2312"/>
      <w:sz w:val="28"/>
      <w:szCs w:val="20"/>
    </w:rPr>
  </w:style>
  <w:style w:type="paragraph" w:customStyle="1" w:styleId="89">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0"/>
      <w:sz w:val="24"/>
      <w:szCs w:val="24"/>
      <w:u w:color="000000"/>
      <w:lang w:val="en-US" w:eastAsia="zh-CN" w:bidi="ar-SA"/>
    </w:rPr>
  </w:style>
  <w:style w:type="character" w:customStyle="1" w:styleId="90">
    <w:name w:val="无"/>
    <w:qFormat/>
    <w:uiPriority w:val="99"/>
  </w:style>
  <w:style w:type="paragraph" w:customStyle="1" w:styleId="91">
    <w:name w:val="文档正文"/>
    <w:basedOn w:val="1"/>
    <w:qFormat/>
    <w:uiPriority w:val="0"/>
    <w:pPr>
      <w:spacing w:line="480" w:lineRule="atLeast"/>
      <w:ind w:firstLine="567"/>
      <w:textAlignment w:val="baseline"/>
    </w:pPr>
    <w:rPr>
      <w:kern w:val="0"/>
      <w:sz w:val="24"/>
      <w:szCs w:val="20"/>
    </w:rPr>
  </w:style>
  <w:style w:type="paragraph" w:customStyle="1" w:styleId="92">
    <w:name w:val="xl53"/>
    <w:basedOn w:val="1"/>
    <w:next w:val="1"/>
    <w:qFormat/>
    <w:uiPriority w:val="0"/>
    <w:pPr>
      <w:spacing w:before="280" w:after="280" w:line="100" w:lineRule="exact"/>
      <w:jc w:val="center"/>
    </w:pPr>
    <w:rPr>
      <w:rFonts w:ascii="宋体"/>
      <w:b/>
      <w:sz w:val="20"/>
    </w:rPr>
  </w:style>
  <w:style w:type="character" w:customStyle="1" w:styleId="93">
    <w:name w:val="font01"/>
    <w:qFormat/>
    <w:uiPriority w:val="0"/>
    <w:rPr>
      <w:rFonts w:hint="eastAsia" w:ascii="宋体" w:hAnsi="宋体" w:eastAsia="宋体" w:cs="宋体"/>
      <w:color w:val="000000"/>
      <w:sz w:val="24"/>
      <w:szCs w:val="24"/>
    </w:rPr>
  </w:style>
  <w:style w:type="character" w:customStyle="1" w:styleId="94">
    <w:name w:val="10"/>
    <w:basedOn w:val="32"/>
    <w:qFormat/>
    <w:uiPriority w:val="0"/>
    <w:rPr>
      <w:rFonts w:hint="default" w:ascii="Times New Roman" w:hAnsi="Times New Roman" w:cs="Times New Roman"/>
    </w:rPr>
  </w:style>
  <w:style w:type="character" w:customStyle="1" w:styleId="95">
    <w:name w:val="15"/>
    <w:basedOn w:val="3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31940</Words>
  <Characters>34189</Characters>
  <Lines>1</Lines>
  <Paragraphs>1</Paragraphs>
  <TotalTime>1</TotalTime>
  <ScaleCrop>false</ScaleCrop>
  <LinksUpToDate>false</LinksUpToDate>
  <CharactersWithSpaces>35069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2019-09-03T01:16:00Z</dcterms:created>
  <dc:creator>405-1</dc:creator>
  <cp:lastModifiedBy>星星点灯</cp:lastModifiedBy>
  <cp:lastPrinted>2026-04-22T10:54:55Z</cp:lastPrinted>
  <dcterms:modified xsi:type="dcterms:W3CDTF">2026-04-22T11:03:35Z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A3F8BD2DA204482D9DF0603F44733456</vt:lpwstr>
  </property>
  <property fmtid="{D5CDD505-2E9C-101B-9397-08002B2CF9AE}" pid="4" name="KSOTemplateDocerSaveRecord">
    <vt:lpwstr>eyJoZGlkIjoiYmY4YTU3MmZkMDBkMzFmYmI3NDUzZGE3MzY1YWUyZDMiLCJ1c2VySWQiOiIyNzQxNTc2MzIifQ==</vt:lpwstr>
  </property>
</Properties>
</file>