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46B16">
      <w:pPr>
        <w:wordWrap w:val="0"/>
        <w:snapToGrid w:val="0"/>
        <w:spacing w:beforeLines="0" w:afterLines="0" w:line="360" w:lineRule="auto"/>
        <w:jc w:val="center"/>
        <w:rPr>
          <w:rFonts w:ascii="仿宋" w:hAnsi="仿宋" w:eastAsia="仿宋" w:cs="仿宋"/>
          <w:b/>
          <w:color w:val="auto"/>
          <w:sz w:val="24"/>
          <w:highlight w:val="none"/>
        </w:rPr>
      </w:pPr>
    </w:p>
    <w:p w14:paraId="1516D7F7">
      <w:pPr>
        <w:wordWrap w:val="0"/>
        <w:snapToGrid w:val="0"/>
        <w:spacing w:beforeLines="0" w:afterLines="0" w:line="360" w:lineRule="auto"/>
        <w:jc w:val="center"/>
        <w:rPr>
          <w:rFonts w:ascii="仿宋" w:hAnsi="仿宋" w:eastAsia="仿宋" w:cs="仿宋"/>
          <w:b/>
          <w:color w:val="auto"/>
          <w:sz w:val="24"/>
          <w:highlight w:val="none"/>
        </w:rPr>
      </w:pPr>
    </w:p>
    <w:p w14:paraId="2409F498">
      <w:pPr>
        <w:wordWrap w:val="0"/>
        <w:snapToGrid w:val="0"/>
        <w:spacing w:beforeLines="0" w:afterLines="0" w:line="360" w:lineRule="auto"/>
        <w:jc w:val="center"/>
        <w:rPr>
          <w:rFonts w:ascii="仿宋" w:hAnsi="仿宋" w:eastAsia="仿宋" w:cs="仿宋"/>
          <w:b/>
          <w:color w:val="auto"/>
          <w:sz w:val="44"/>
          <w:szCs w:val="44"/>
          <w:highlight w:val="none"/>
        </w:rPr>
      </w:pPr>
    </w:p>
    <w:p w14:paraId="492CD409">
      <w:pPr>
        <w:adjustRightInd/>
        <w:spacing w:line="360" w:lineRule="auto"/>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 xml:space="preserve">杭州市拱墅区湖墅街道2026年度企退人员自管小组文体活动服务采购项目 </w:t>
      </w:r>
    </w:p>
    <w:p w14:paraId="353852B2">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2703B0C0">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5220B92C">
      <w:pPr>
        <w:snapToGrid w:val="0"/>
        <w:spacing w:line="360" w:lineRule="auto"/>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：330105266080010000009-ZHDL2026-HSJD-01</w:t>
      </w:r>
    </w:p>
    <w:p w14:paraId="0C70081B">
      <w:pPr>
        <w:adjustRightInd/>
        <w:spacing w:line="360" w:lineRule="auto"/>
        <w:rPr>
          <w:rFonts w:hint="eastAsia" w:ascii="仿宋" w:hAnsi="仿宋" w:eastAsia="仿宋" w:cs="仿宋"/>
          <w:color w:val="auto"/>
          <w:sz w:val="28"/>
          <w:szCs w:val="20"/>
          <w:highlight w:val="none"/>
        </w:rPr>
      </w:pPr>
    </w:p>
    <w:p w14:paraId="279B19D6">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1A8C26E5">
      <w:pPr>
        <w:spacing w:line="360" w:lineRule="auto"/>
        <w:jc w:val="center"/>
        <w:rPr>
          <w:rFonts w:hint="eastAsia" w:ascii="仿宋" w:hAnsi="仿宋" w:eastAsia="仿宋" w:cs="仿宋"/>
          <w:b/>
          <w:color w:val="auto"/>
          <w:sz w:val="44"/>
          <w:szCs w:val="44"/>
          <w:highlight w:val="none"/>
        </w:rPr>
      </w:pPr>
    </w:p>
    <w:p w14:paraId="51081F67">
      <w:pPr>
        <w:spacing w:line="360" w:lineRule="auto"/>
        <w:jc w:val="center"/>
        <w:rPr>
          <w:rFonts w:hint="eastAsia" w:ascii="仿宋" w:hAnsi="仿宋" w:eastAsia="仿宋" w:cs="仿宋"/>
          <w:color w:val="auto"/>
          <w:sz w:val="24"/>
          <w:highlight w:val="none"/>
        </w:rPr>
      </w:pPr>
    </w:p>
    <w:p w14:paraId="7C4D4309">
      <w:pPr>
        <w:spacing w:line="360" w:lineRule="auto"/>
        <w:jc w:val="center"/>
        <w:rPr>
          <w:rFonts w:hint="eastAsia" w:ascii="仿宋" w:hAnsi="仿宋" w:eastAsia="仿宋" w:cs="仿宋"/>
          <w:color w:val="auto"/>
          <w:sz w:val="24"/>
          <w:highlight w:val="none"/>
        </w:rPr>
      </w:pPr>
    </w:p>
    <w:p w14:paraId="6E6EC758">
      <w:pPr>
        <w:spacing w:line="360" w:lineRule="auto"/>
        <w:rPr>
          <w:rFonts w:hint="eastAsia" w:ascii="仿宋" w:hAnsi="仿宋" w:eastAsia="仿宋" w:cs="仿宋"/>
          <w:color w:val="auto"/>
          <w:sz w:val="32"/>
          <w:szCs w:val="32"/>
          <w:highlight w:val="none"/>
        </w:rPr>
      </w:pPr>
    </w:p>
    <w:p w14:paraId="7E85F24F">
      <w:pPr>
        <w:snapToGrid w:val="0"/>
        <w:spacing w:line="360" w:lineRule="auto"/>
        <w:jc w:val="center"/>
        <w:rPr>
          <w:rFonts w:hint="eastAsia" w:ascii="仿宋" w:hAnsi="仿宋" w:eastAsia="仿宋" w:cs="仿宋"/>
          <w:color w:val="auto"/>
          <w:sz w:val="32"/>
          <w:szCs w:val="32"/>
          <w:highlight w:val="none"/>
          <w:lang w:eastAsia="zh-CN"/>
        </w:rPr>
      </w:pPr>
    </w:p>
    <w:p w14:paraId="577B18BC">
      <w:pPr>
        <w:snapToGrid w:val="0"/>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杭州市拱墅区人民政府</w:t>
      </w:r>
      <w:r>
        <w:rPr>
          <w:rFonts w:hint="eastAsia" w:ascii="仿宋" w:hAnsi="仿宋" w:eastAsia="仿宋" w:cs="仿宋"/>
          <w:color w:val="auto"/>
          <w:sz w:val="32"/>
          <w:szCs w:val="32"/>
          <w:highlight w:val="none"/>
          <w:lang w:val="en-US" w:eastAsia="zh-CN"/>
        </w:rPr>
        <w:t>湖墅</w:t>
      </w:r>
      <w:r>
        <w:rPr>
          <w:rFonts w:hint="eastAsia" w:ascii="仿宋" w:hAnsi="仿宋" w:eastAsia="仿宋" w:cs="仿宋"/>
          <w:color w:val="auto"/>
          <w:sz w:val="32"/>
          <w:szCs w:val="32"/>
          <w:highlight w:val="none"/>
          <w:lang w:eastAsia="zh-CN"/>
        </w:rPr>
        <w:t>街道办事处</w:t>
      </w:r>
    </w:p>
    <w:p w14:paraId="3D4291EB">
      <w:pPr>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浙江正淏招标代理有限公司</w:t>
      </w:r>
    </w:p>
    <w:p w14:paraId="13AB5C59">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p>
    <w:p w14:paraId="60FD4CEE">
      <w:pPr>
        <w:pStyle w:val="22"/>
        <w:rPr>
          <w:rFonts w:hint="eastAsia"/>
          <w:color w:val="auto"/>
          <w:highlight w:val="none"/>
        </w:rPr>
      </w:pPr>
    </w:p>
    <w:p w14:paraId="3D2D23CE">
      <w:pPr>
        <w:wordWrap w:val="0"/>
        <w:snapToGrid w:val="0"/>
        <w:spacing w:beforeLines="0" w:afterLines="0" w:line="360" w:lineRule="auto"/>
        <w:jc w:val="center"/>
        <w:rPr>
          <w:rFonts w:ascii="仿宋" w:hAnsi="仿宋" w:eastAsia="仿宋" w:cs="仿宋"/>
          <w:color w:val="auto"/>
          <w:sz w:val="24"/>
          <w:highlight w:val="none"/>
        </w:rPr>
        <w:sectPr>
          <w:headerReference r:id="rId4" w:type="first"/>
          <w:headerReference r:id="rId3" w:type="default"/>
          <w:footerReference r:id="rId5" w:type="even"/>
          <w:pgSz w:w="11905" w:h="16838"/>
          <w:pgMar w:top="652" w:right="1417" w:bottom="680" w:left="1417" w:header="539" w:footer="425" w:gutter="0"/>
          <w:cols w:space="0" w:num="1"/>
          <w:titlePg/>
          <w:docGrid w:linePitch="312" w:charSpace="0"/>
        </w:sectPr>
      </w:pPr>
    </w:p>
    <w:p w14:paraId="2EE6F53A">
      <w:pPr>
        <w:pStyle w:val="13"/>
        <w:snapToGrid w:val="0"/>
        <w:spacing w:beforeLines="0" w:afterLines="0" w:line="360" w:lineRule="auto"/>
        <w:rPr>
          <w:rFonts w:ascii="仿宋" w:hAnsi="仿宋" w:eastAsia="仿宋" w:cs="仿宋"/>
          <w:color w:val="auto"/>
          <w:highlight w:val="none"/>
        </w:rPr>
      </w:pPr>
    </w:p>
    <w:p w14:paraId="7662ABF2">
      <w:pPr>
        <w:wordWrap w:val="0"/>
        <w:snapToGrid w:val="0"/>
        <w:spacing w:beforeLines="0" w:afterLines="0" w:line="360" w:lineRule="auto"/>
        <w:ind w:firstLine="1103" w:firstLineChars="229"/>
        <w:rPr>
          <w:rFonts w:ascii="仿宋" w:hAnsi="仿宋" w:eastAsia="仿宋" w:cs="仿宋"/>
          <w:b/>
          <w:color w:val="auto"/>
          <w:sz w:val="48"/>
          <w:szCs w:val="48"/>
          <w:highlight w:val="none"/>
        </w:rPr>
      </w:pPr>
      <w:bookmarkStart w:id="0" w:name="_Hlt91233176"/>
      <w:bookmarkEnd w:id="0"/>
      <w:bookmarkStart w:id="1" w:name="_Toc91899869"/>
      <w:r>
        <w:rPr>
          <w:rFonts w:hint="eastAsia" w:ascii="仿宋" w:hAnsi="仿宋" w:eastAsia="仿宋" w:cs="仿宋"/>
          <w:b/>
          <w:color w:val="auto"/>
          <w:sz w:val="48"/>
          <w:szCs w:val="48"/>
          <w:highlight w:val="none"/>
        </w:rPr>
        <w:t xml:space="preserve"> </w:t>
      </w:r>
    </w:p>
    <w:p w14:paraId="7D8DF11E">
      <w:pPr>
        <w:wordWrap w:val="0"/>
        <w:snapToGrid w:val="0"/>
        <w:spacing w:beforeLines="0" w:afterLines="0"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2E3B2F12">
      <w:pPr>
        <w:pStyle w:val="11"/>
        <w:tabs>
          <w:tab w:val="right" w:leader="dot" w:pos="9071"/>
        </w:tabs>
        <w:snapToGrid w:val="0"/>
        <w:spacing w:beforeLines="0" w:afterLines="0"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"_Toc12153"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第一部分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_Toc12153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F4513C6">
      <w:pPr>
        <w:pStyle w:val="11"/>
        <w:tabs>
          <w:tab w:val="right" w:leader="dot" w:pos="9071"/>
        </w:tabs>
        <w:snapToGrid w:val="0"/>
        <w:spacing w:beforeLines="0" w:afterLines="0" w:line="360" w:lineRule="auto"/>
        <w:rPr>
          <w:rFonts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"_Toc30254"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第二部分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p>
    <w:p w14:paraId="60E1BC00">
      <w:pPr>
        <w:pStyle w:val="11"/>
        <w:tabs>
          <w:tab w:val="right" w:leader="dot" w:pos="9071"/>
        </w:tabs>
        <w:snapToGrid w:val="0"/>
        <w:spacing w:beforeLines="0" w:afterLines="0" w:line="360" w:lineRule="auto"/>
        <w:rPr>
          <w:rFonts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"_Toc8370"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第三部分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_Toc8370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F8DB4F1">
      <w:pPr>
        <w:pStyle w:val="11"/>
        <w:tabs>
          <w:tab w:val="right" w:leader="dot" w:pos="9071"/>
        </w:tabs>
        <w:snapToGrid w:val="0"/>
        <w:spacing w:beforeLines="0" w:afterLines="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第四部分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05672164">
      <w:pPr>
        <w:pStyle w:val="11"/>
        <w:tabs>
          <w:tab w:val="right" w:leader="dot" w:pos="9071"/>
        </w:tabs>
        <w:snapToGrid w:val="0"/>
        <w:spacing w:beforeLines="0" w:afterLines="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"_Toc30437"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第五部分 拟签订的合同文本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3EA1EE09">
      <w:pPr>
        <w:pStyle w:val="11"/>
        <w:tabs>
          <w:tab w:val="right" w:leader="dot" w:pos="9071"/>
        </w:tabs>
        <w:snapToGrid w:val="0"/>
        <w:spacing w:beforeLines="0" w:afterLines="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"_Toc9348"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第六部分 应提交的有关格式范例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290B46DD">
      <w:pPr>
        <w:pStyle w:val="11"/>
        <w:tabs>
          <w:tab w:val="right" w:leader="dot" w:pos="9071"/>
        </w:tabs>
        <w:snapToGrid w:val="0"/>
        <w:spacing w:beforeLines="0" w:afterLines="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"_Toc19751"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040B6CB0">
      <w:pPr>
        <w:pStyle w:val="11"/>
        <w:tabs>
          <w:tab w:val="right" w:leader="dot" w:pos="9071"/>
        </w:tabs>
        <w:snapToGrid w:val="0"/>
        <w:spacing w:beforeLines="0" w:afterLines="0" w:line="360" w:lineRule="auto"/>
        <w:rPr>
          <w:rFonts w:ascii="仿宋" w:hAnsi="仿宋" w:eastAsia="仿宋" w:cs="仿宋"/>
          <w:color w:val="auto"/>
          <w:highlight w:val="none"/>
        </w:rPr>
      </w:pPr>
    </w:p>
    <w:p w14:paraId="1F8A7BA8">
      <w:pPr>
        <w:wordWrap w:val="0"/>
        <w:snapToGrid w:val="0"/>
        <w:spacing w:beforeLines="0" w:afterLines="0" w:line="360" w:lineRule="auto"/>
        <w:ind w:firstLine="641" w:firstLineChars="229"/>
        <w:rPr>
          <w:rFonts w:ascii="仿宋" w:hAnsi="仿宋" w:eastAsia="仿宋" w:cs="仿宋"/>
          <w:color w:val="auto"/>
          <w:sz w:val="24"/>
          <w:highlight w:val="none"/>
        </w:rPr>
      </w:pPr>
      <w:r>
        <w:rPr>
          <w:rFonts w:hint="eastAsia" w:ascii="仿宋" w:hAnsi="仿宋" w:eastAsia="仿宋" w:cs="仿宋"/>
          <w:color w:val="auto"/>
          <w:sz w:val="28"/>
          <w:szCs w:val="28"/>
          <w:highlight w:val="none"/>
        </w:rPr>
        <w:fldChar w:fldCharType="end"/>
      </w:r>
    </w:p>
    <w:p w14:paraId="568C9FB6">
      <w:pPr>
        <w:wordWrap w:val="0"/>
        <w:snapToGrid w:val="0"/>
        <w:spacing w:beforeLines="0" w:afterLines="0" w:line="360" w:lineRule="auto"/>
        <w:rPr>
          <w:rFonts w:ascii="仿宋" w:hAnsi="仿宋" w:eastAsia="仿宋" w:cs="仿宋"/>
          <w:color w:val="auto"/>
          <w:sz w:val="24"/>
          <w:highlight w:val="none"/>
        </w:rPr>
      </w:pPr>
    </w:p>
    <w:bookmarkEnd w:id="1"/>
    <w:p w14:paraId="46C3A797">
      <w:pPr>
        <w:wordWrap w:val="0"/>
        <w:adjustRightInd/>
        <w:snapToGrid w:val="0"/>
        <w:spacing w:beforeLines="0" w:afterLines="0" w:line="360" w:lineRule="auto"/>
        <w:jc w:val="center"/>
        <w:outlineLvl w:val="0"/>
        <w:rPr>
          <w:rFonts w:ascii="仿宋" w:hAnsi="仿宋" w:eastAsia="仿宋" w:cs="仿宋"/>
          <w:b/>
          <w:color w:val="auto"/>
          <w:sz w:val="36"/>
          <w:szCs w:val="36"/>
          <w:highlight w:val="none"/>
        </w:rPr>
        <w:sectPr>
          <w:footerReference r:id="rId7" w:type="first"/>
          <w:footerReference r:id="rId6" w:type="default"/>
          <w:pgSz w:w="11905" w:h="16838"/>
          <w:pgMar w:top="652" w:right="1417" w:bottom="680" w:left="1417" w:header="539" w:footer="425" w:gutter="0"/>
          <w:pgNumType w:start="1"/>
          <w:cols w:space="0" w:num="1"/>
          <w:docGrid w:linePitch="312" w:charSpace="0"/>
        </w:sectPr>
      </w:pPr>
      <w:bookmarkStart w:id="2" w:name="_Hlt74729822"/>
      <w:bookmarkEnd w:id="2"/>
      <w:bookmarkStart w:id="3" w:name="_Hlt74649545"/>
      <w:bookmarkEnd w:id="3"/>
      <w:bookmarkStart w:id="4" w:name="_Hlt74728647"/>
      <w:bookmarkEnd w:id="4"/>
      <w:bookmarkStart w:id="5" w:name="_Hlt74707423"/>
      <w:bookmarkEnd w:id="5"/>
      <w:bookmarkStart w:id="6" w:name="_Toc31815"/>
      <w:bookmarkStart w:id="7" w:name="_Toc597"/>
      <w:bookmarkStart w:id="8" w:name="_Toc12153"/>
      <w:bookmarkStart w:id="9" w:name="_Toc22995"/>
      <w:bookmarkStart w:id="10" w:name="_Toc14735"/>
      <w:bookmarkStart w:id="11" w:name="_Toc18065"/>
      <w:bookmarkStart w:id="12" w:name="_Toc20857"/>
      <w:bookmarkStart w:id="13" w:name="第二部分"/>
      <w:bookmarkStart w:id="14" w:name="_Toc91899870"/>
      <w:bookmarkStart w:id="15" w:name="_Toc91899871"/>
    </w:p>
    <w:p w14:paraId="52D92BA7">
      <w:pPr>
        <w:keepNext w:val="0"/>
        <w:keepLines w:val="0"/>
        <w:pageBreakBefore w:val="0"/>
        <w:kinsoku/>
        <w:wordWrap w:val="0"/>
        <w:overflowPunct/>
        <w:topLinePunct w:val="0"/>
        <w:bidi w:val="0"/>
        <w:adjustRightInd/>
        <w:snapToGrid w:val="0"/>
        <w:spacing w:beforeLines="0" w:afterLines="0" w:line="360" w:lineRule="auto"/>
        <w:jc w:val="center"/>
        <w:textAlignment w:val="auto"/>
        <w:outlineLvl w:val="0"/>
        <w:rPr>
          <w:rFonts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第一部分 招标公告</w:t>
      </w:r>
      <w:bookmarkEnd w:id="6"/>
      <w:bookmarkEnd w:id="7"/>
      <w:bookmarkEnd w:id="8"/>
      <w:bookmarkEnd w:id="9"/>
      <w:bookmarkEnd w:id="10"/>
      <w:bookmarkEnd w:id="11"/>
      <w:bookmarkEnd w:id="12"/>
    </w:p>
    <w:p w14:paraId="7132420C">
      <w:pPr>
        <w:pBdr>
          <w:top w:val="single" w:color="auto" w:sz="8" w:space="1"/>
          <w:left w:val="single" w:color="auto" w:sz="8" w:space="4"/>
          <w:bottom w:val="single" w:color="auto" w:sz="8" w:space="1"/>
          <w:right w:val="single" w:color="auto" w:sz="8" w:space="4"/>
        </w:pBd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00B52FF">
      <w:pPr>
        <w:pBdr>
          <w:top w:val="single" w:color="auto" w:sz="8" w:space="1"/>
          <w:left w:val="single" w:color="auto" w:sz="8" w:space="4"/>
          <w:bottom w:val="single" w:color="auto" w:sz="8" w:space="1"/>
          <w:right w:val="single" w:color="auto" w:sz="8" w:space="4"/>
        </w:pBdr>
        <w:wordWrap w:val="0"/>
        <w:overflowPunct w:val="0"/>
        <w:autoSpaceDE w:val="0"/>
        <w:autoSpaceDN w:val="0"/>
        <w:spacing w:line="360" w:lineRule="auto"/>
        <w:ind w:firstLine="482" w:firstLineChars="200"/>
        <w:jc w:val="left"/>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u w:val="single"/>
          <w:lang w:eastAsia="zh-CN"/>
        </w:rPr>
        <w:t xml:space="preserve">杭州市拱墅区湖墅街道2026年度企退人员自管小组文体活动服务采购项目 </w:t>
      </w:r>
      <w:r>
        <w:rPr>
          <w:rFonts w:hint="eastAsia" w:ascii="仿宋" w:hAnsi="仿宋" w:eastAsia="仿宋" w:cs="仿宋"/>
          <w:color w:val="auto"/>
          <w:sz w:val="24"/>
          <w:szCs w:val="24"/>
          <w:highlight w:val="none"/>
        </w:rPr>
        <w:t>招标项目的潜在投标人应在政采云平台（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"https://www.zcygov.cn/）获取（下载）招标文件，并于202%20年%20月%20日%20点%20分00秒" </w:instrText>
      </w:r>
      <w:r>
        <w:rPr>
          <w:rFonts w:hint="eastAsia" w:ascii="仿宋" w:hAnsi="仿宋" w:eastAsia="仿宋" w:cs="仿宋"/>
          <w:color w:val="auto"/>
          <w:sz w:val="24"/>
          <w:szCs w:val="24"/>
          <w:highlight w:val="none"/>
        </w:rPr>
        <w:fldChar w:fldCharType="separate"/>
      </w:r>
      <w:r>
        <w:rPr>
          <w:rStyle w:val="19"/>
          <w:rFonts w:hint="eastAsia" w:ascii="仿宋" w:hAnsi="仿宋" w:eastAsia="仿宋" w:cs="仿宋"/>
          <w:snapToGrid/>
          <w:color w:val="auto"/>
          <w:kern w:val="2"/>
          <w:sz w:val="24"/>
          <w:szCs w:val="24"/>
          <w:highlight w:val="none"/>
        </w:rPr>
        <w:t>https://www.zcygov.cn/）获取（下载）采购文件，并于</w:t>
      </w:r>
      <w:r>
        <w:rPr>
          <w:rStyle w:val="19"/>
          <w:rFonts w:hint="eastAsia" w:ascii="仿宋" w:hAnsi="仿宋" w:eastAsia="仿宋" w:cs="仿宋"/>
          <w:b/>
          <w:bCs/>
          <w:snapToGrid/>
          <w:color w:val="auto"/>
          <w:kern w:val="2"/>
          <w:sz w:val="24"/>
          <w:szCs w:val="24"/>
          <w:highlight w:val="none"/>
          <w:lang w:eastAsia="zh-CN"/>
        </w:rPr>
        <w:t>202</w:t>
      </w:r>
      <w:r>
        <w:rPr>
          <w:rStyle w:val="19"/>
          <w:rFonts w:hint="eastAsia" w:ascii="仿宋" w:hAnsi="仿宋" w:eastAsia="仿宋" w:cs="仿宋"/>
          <w:b/>
          <w:bCs/>
          <w:snapToGrid/>
          <w:color w:val="auto"/>
          <w:kern w:val="2"/>
          <w:sz w:val="24"/>
          <w:szCs w:val="24"/>
          <w:highlight w:val="none"/>
          <w:lang w:val="en-US" w:eastAsia="zh-CN"/>
        </w:rPr>
        <w:t>6</w:t>
      </w:r>
      <w:r>
        <w:rPr>
          <w:rStyle w:val="19"/>
          <w:rFonts w:hint="eastAsia" w:ascii="仿宋" w:hAnsi="仿宋" w:eastAsia="仿宋" w:cs="仿宋"/>
          <w:b/>
          <w:bCs/>
          <w:snapToGrid/>
          <w:color w:val="auto"/>
          <w:kern w:val="2"/>
          <w:sz w:val="24"/>
          <w:szCs w:val="24"/>
          <w:highlight w:val="none"/>
          <w:lang w:eastAsia="zh-CN"/>
        </w:rPr>
        <w:t>年</w:t>
      </w:r>
      <w:r>
        <w:rPr>
          <w:rStyle w:val="19"/>
          <w:rFonts w:hint="eastAsia" w:ascii="仿宋" w:hAnsi="仿宋" w:eastAsia="仿宋" w:cs="仿宋"/>
          <w:b/>
          <w:bCs/>
          <w:snapToGrid/>
          <w:color w:val="auto"/>
          <w:kern w:val="2"/>
          <w:sz w:val="24"/>
          <w:szCs w:val="24"/>
          <w:highlight w:val="none"/>
          <w:lang w:val="en-US" w:eastAsia="zh-CN"/>
        </w:rPr>
        <w:t>5</w:t>
      </w:r>
      <w:r>
        <w:rPr>
          <w:rStyle w:val="19"/>
          <w:rFonts w:hint="eastAsia" w:ascii="仿宋" w:hAnsi="仿宋" w:eastAsia="仿宋" w:cs="仿宋"/>
          <w:b/>
          <w:bCs/>
          <w:snapToGrid/>
          <w:color w:val="auto"/>
          <w:kern w:val="2"/>
          <w:sz w:val="24"/>
          <w:szCs w:val="24"/>
          <w:highlight w:val="none"/>
        </w:rPr>
        <w:t>月</w:t>
      </w:r>
      <w:r>
        <w:rPr>
          <w:rStyle w:val="19"/>
          <w:rFonts w:hint="eastAsia" w:ascii="仿宋" w:hAnsi="仿宋" w:eastAsia="仿宋" w:cs="仿宋"/>
          <w:b/>
          <w:bCs/>
          <w:snapToGrid/>
          <w:color w:val="auto"/>
          <w:kern w:val="2"/>
          <w:sz w:val="24"/>
          <w:szCs w:val="24"/>
          <w:highlight w:val="none"/>
          <w:lang w:val="en-US" w:eastAsia="zh-CN"/>
        </w:rPr>
        <w:t>14</w:t>
      </w:r>
      <w:r>
        <w:rPr>
          <w:rStyle w:val="19"/>
          <w:rFonts w:hint="eastAsia" w:ascii="仿宋" w:hAnsi="仿宋" w:eastAsia="仿宋" w:cs="仿宋"/>
          <w:b/>
          <w:bCs/>
          <w:snapToGrid/>
          <w:color w:val="auto"/>
          <w:kern w:val="2"/>
          <w:sz w:val="24"/>
          <w:szCs w:val="24"/>
          <w:highlight w:val="none"/>
        </w:rPr>
        <w:t>日</w:t>
      </w:r>
      <w:r>
        <w:rPr>
          <w:rStyle w:val="19"/>
          <w:rFonts w:hint="eastAsia" w:ascii="仿宋" w:hAnsi="仿宋" w:eastAsia="仿宋" w:cs="仿宋"/>
          <w:b/>
          <w:bCs/>
          <w:snapToGrid/>
          <w:color w:val="auto"/>
          <w:kern w:val="2"/>
          <w:sz w:val="24"/>
          <w:szCs w:val="24"/>
          <w:highlight w:val="none"/>
          <w:lang w:val="en-US" w:eastAsia="zh-CN"/>
        </w:rPr>
        <w:t>13</w:t>
      </w:r>
      <w:r>
        <w:rPr>
          <w:rStyle w:val="19"/>
          <w:rFonts w:hint="eastAsia" w:ascii="仿宋" w:hAnsi="仿宋" w:eastAsia="仿宋" w:cs="仿宋"/>
          <w:b/>
          <w:bCs/>
          <w:snapToGrid/>
          <w:color w:val="auto"/>
          <w:kern w:val="2"/>
          <w:sz w:val="24"/>
          <w:szCs w:val="24"/>
          <w:highlight w:val="none"/>
        </w:rPr>
        <w:t>点</w:t>
      </w:r>
      <w:r>
        <w:rPr>
          <w:rStyle w:val="19"/>
          <w:rFonts w:hint="eastAsia" w:ascii="仿宋" w:hAnsi="仿宋" w:eastAsia="仿宋" w:cs="仿宋"/>
          <w:b/>
          <w:bCs/>
          <w:snapToGrid/>
          <w:color w:val="auto"/>
          <w:kern w:val="2"/>
          <w:sz w:val="24"/>
          <w:szCs w:val="24"/>
          <w:highlight w:val="none"/>
          <w:lang w:val="en-US" w:eastAsia="zh-CN"/>
        </w:rPr>
        <w:t>00</w:t>
      </w:r>
      <w:r>
        <w:rPr>
          <w:rStyle w:val="19"/>
          <w:rFonts w:hint="eastAsia" w:ascii="仿宋" w:hAnsi="仿宋" w:eastAsia="仿宋" w:cs="仿宋"/>
          <w:b/>
          <w:bCs/>
          <w:snapToGrid/>
          <w:color w:val="auto"/>
          <w:kern w:val="2"/>
          <w:sz w:val="24"/>
          <w:szCs w:val="24"/>
          <w:highlight w:val="none"/>
        </w:rPr>
        <w:t>分00秒</w:t>
      </w:r>
      <w:r>
        <w:rPr>
          <w:rStyle w:val="19"/>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szCs w:val="24"/>
          <w:highlight w:val="none"/>
        </w:rPr>
        <w:t>（北京时间）前</w:t>
      </w:r>
      <w:r>
        <w:rPr>
          <w:rFonts w:hint="eastAsia" w:ascii="仿宋" w:hAnsi="仿宋" w:eastAsia="仿宋" w:cs="仿宋"/>
          <w:color w:val="auto"/>
          <w:sz w:val="24"/>
          <w:szCs w:val="24"/>
          <w:highlight w:val="none"/>
        </w:rPr>
        <w:t>递交（上传）投标文件。</w:t>
      </w:r>
    </w:p>
    <w:p w14:paraId="600E0F76">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040C8C8E">
      <w:pPr>
        <w:keepNext w:val="0"/>
        <w:keepLines w:val="0"/>
        <w:pageBreakBefore w:val="0"/>
        <w:kinsoku/>
        <w:wordWrap w:val="0"/>
        <w:overflowPunct/>
        <w:topLinePunct w:val="0"/>
        <w:bidi w:val="0"/>
        <w:snapToGrid w:val="0"/>
        <w:spacing w:beforeLines="0" w:afterLines="0" w:line="360" w:lineRule="auto"/>
        <w:textAlignment w:val="auto"/>
        <w:outlineLvl w:val="9"/>
        <w:rPr>
          <w:rFonts w:hint="eastAsia" w:ascii="仿宋" w:hAnsi="仿宋" w:eastAsia="仿宋" w:cs="仿宋"/>
          <w:b w:val="0"/>
          <w:bCs/>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b w:val="0"/>
          <w:bCs/>
          <w:color w:val="auto"/>
          <w:sz w:val="24"/>
          <w:highlight w:val="none"/>
          <w:lang w:eastAsia="zh-CN"/>
        </w:rPr>
        <w:t>330105266080010000009-ZHDL2026-HSJD-01</w:t>
      </w:r>
    </w:p>
    <w:p w14:paraId="487A9B27">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项目名称：</w:t>
      </w:r>
      <w:bookmarkStart w:id="16" w:name="_Hlk91669529"/>
      <w:r>
        <w:rPr>
          <w:rFonts w:hint="eastAsia" w:ascii="仿宋" w:hAnsi="仿宋" w:eastAsia="仿宋" w:cs="仿宋"/>
          <w:b w:val="0"/>
          <w:bCs/>
          <w:color w:val="auto"/>
          <w:sz w:val="24"/>
          <w:highlight w:val="none"/>
          <w:lang w:eastAsia="zh-CN"/>
        </w:rPr>
        <w:t>杭州市拱墅区湖墅街道2026年度企退人员自管小组文体活动服务采购项目</w:t>
      </w:r>
      <w:r>
        <w:rPr>
          <w:rFonts w:hint="eastAsia" w:ascii="仿宋" w:hAnsi="仿宋" w:eastAsia="仿宋" w:cs="仿宋"/>
          <w:b/>
          <w:color w:val="auto"/>
          <w:sz w:val="24"/>
          <w:highlight w:val="none"/>
          <w:lang w:eastAsia="zh-CN"/>
        </w:rPr>
        <w:t xml:space="preserve"> </w:t>
      </w:r>
    </w:p>
    <w:bookmarkEnd w:id="16"/>
    <w:p w14:paraId="40893C9C">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hint="default" w:ascii="仿宋" w:hAnsi="仿宋" w:eastAsia="仿宋" w:cs="仿宋"/>
          <w:b w:val="0"/>
          <w:bCs/>
          <w:color w:val="auto"/>
          <w:sz w:val="24"/>
          <w:highlight w:val="none"/>
          <w:lang w:val="en-US" w:eastAsia="zh-CN"/>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1118000</w:t>
      </w:r>
      <w:bookmarkStart w:id="631" w:name="_GoBack"/>
      <w:bookmarkEnd w:id="631"/>
    </w:p>
    <w:p w14:paraId="7B2A50CD">
      <w:pPr>
        <w:pStyle w:val="21"/>
        <w:rPr>
          <w:rFonts w:hint="default"/>
          <w:b w:val="0"/>
          <w:bCs/>
          <w:color w:val="auto"/>
          <w:highlight w:val="none"/>
          <w:lang w:val="en-US"/>
        </w:rPr>
      </w:pPr>
      <w:r>
        <w:rPr>
          <w:rFonts w:hint="eastAsia" w:ascii="仿宋" w:hAnsi="仿宋" w:eastAsia="仿宋" w:cs="仿宋"/>
          <w:b/>
          <w:bCs w:val="0"/>
          <w:color w:val="auto"/>
          <w:sz w:val="24"/>
          <w:highlight w:val="none"/>
          <w:lang w:val="en-US" w:eastAsia="zh-CN"/>
        </w:rPr>
        <w:t>最高限价（元）：</w:t>
      </w:r>
      <w:r>
        <w:rPr>
          <w:rFonts w:hint="eastAsia" w:ascii="仿宋" w:hAnsi="仿宋" w:eastAsia="仿宋" w:cs="仿宋"/>
          <w:b w:val="0"/>
          <w:bCs/>
          <w:color w:val="auto"/>
          <w:sz w:val="24"/>
          <w:highlight w:val="none"/>
          <w:lang w:val="en-US" w:eastAsia="zh-CN"/>
        </w:rPr>
        <w:t>1118000（</w:t>
      </w:r>
      <w:r>
        <w:rPr>
          <w:rFonts w:hint="eastAsia" w:ascii="仿宋" w:hAnsi="仿宋" w:eastAsia="仿宋" w:cs="仿宋"/>
          <w:b w:val="0"/>
          <w:bCs/>
          <w:color w:val="auto"/>
          <w:sz w:val="24"/>
          <w:highlight w:val="none"/>
          <w:u w:val="none"/>
          <w:lang w:eastAsia="zh-CN"/>
        </w:rPr>
        <w:t>标项</w:t>
      </w:r>
      <w:r>
        <w:rPr>
          <w:rFonts w:hint="eastAsia" w:ascii="仿宋" w:hAnsi="仿宋" w:eastAsia="仿宋" w:cs="仿宋"/>
          <w:b w:val="0"/>
          <w:bCs/>
          <w:color w:val="auto"/>
          <w:sz w:val="24"/>
          <w:highlight w:val="none"/>
          <w:u w:val="none"/>
          <w:lang w:val="en-US" w:eastAsia="zh-CN"/>
        </w:rPr>
        <w:t>一</w:t>
      </w:r>
      <w:r>
        <w:rPr>
          <w:rFonts w:hint="eastAsia" w:ascii="仿宋" w:hAnsi="仿宋" w:eastAsia="仿宋" w:cs="仿宋"/>
          <w:b w:val="0"/>
          <w:bCs/>
          <w:color w:val="auto"/>
          <w:sz w:val="24"/>
          <w:highlight w:val="none"/>
          <w:u w:val="none"/>
          <w:lang w:eastAsia="zh-CN"/>
        </w:rPr>
        <w:t>：</w:t>
      </w:r>
      <w:r>
        <w:rPr>
          <w:rFonts w:hint="eastAsia" w:ascii="仿宋" w:hAnsi="仿宋" w:eastAsia="仿宋" w:cs="仿宋"/>
          <w:b w:val="0"/>
          <w:bCs/>
          <w:i w:val="0"/>
          <w:color w:val="auto"/>
          <w:sz w:val="24"/>
          <w:szCs w:val="24"/>
          <w:highlight w:val="none"/>
          <w:u w:val="none"/>
          <w:lang w:val="en-US" w:eastAsia="zh-CN"/>
        </w:rPr>
        <w:t>598000</w:t>
      </w:r>
      <w:r>
        <w:rPr>
          <w:rFonts w:hint="eastAsia" w:ascii="仿宋" w:hAnsi="仿宋" w:eastAsia="仿宋" w:cs="仿宋"/>
          <w:b w:val="0"/>
          <w:bCs/>
          <w:color w:val="auto"/>
          <w:sz w:val="24"/>
          <w:highlight w:val="none"/>
          <w:u w:val="none"/>
          <w:lang w:val="en-US" w:eastAsia="zh-CN"/>
        </w:rPr>
        <w:t>；</w:t>
      </w:r>
      <w:r>
        <w:rPr>
          <w:rFonts w:hint="eastAsia" w:ascii="仿宋" w:hAnsi="仿宋" w:eastAsia="仿宋" w:cs="仿宋"/>
          <w:b w:val="0"/>
          <w:bCs/>
          <w:color w:val="auto"/>
          <w:sz w:val="24"/>
          <w:highlight w:val="none"/>
          <w:u w:val="none"/>
          <w:lang w:eastAsia="zh-CN"/>
        </w:rPr>
        <w:t>标项</w:t>
      </w:r>
      <w:r>
        <w:rPr>
          <w:rFonts w:hint="eastAsia" w:ascii="仿宋" w:hAnsi="仿宋" w:eastAsia="仿宋" w:cs="仿宋"/>
          <w:b w:val="0"/>
          <w:bCs/>
          <w:color w:val="auto"/>
          <w:sz w:val="24"/>
          <w:highlight w:val="none"/>
          <w:u w:val="none"/>
          <w:lang w:val="en-US" w:eastAsia="zh-CN"/>
        </w:rPr>
        <w:t>二</w:t>
      </w:r>
      <w:r>
        <w:rPr>
          <w:rFonts w:hint="eastAsia" w:ascii="仿宋" w:hAnsi="仿宋" w:eastAsia="仿宋" w:cs="仿宋"/>
          <w:b w:val="0"/>
          <w:bCs/>
          <w:color w:val="auto"/>
          <w:sz w:val="24"/>
          <w:highlight w:val="none"/>
          <w:u w:val="none"/>
          <w:lang w:eastAsia="zh-CN"/>
        </w:rPr>
        <w:t>：</w:t>
      </w:r>
      <w:r>
        <w:rPr>
          <w:rFonts w:hint="eastAsia" w:ascii="仿宋" w:hAnsi="仿宋" w:eastAsia="仿宋" w:cs="仿宋"/>
          <w:b w:val="0"/>
          <w:bCs/>
          <w:i w:val="0"/>
          <w:color w:val="auto"/>
          <w:sz w:val="24"/>
          <w:szCs w:val="24"/>
          <w:highlight w:val="none"/>
          <w:u w:val="none"/>
          <w:lang w:val="en-US" w:eastAsia="zh-CN"/>
        </w:rPr>
        <w:t>520000</w:t>
      </w:r>
      <w:r>
        <w:rPr>
          <w:rFonts w:hint="eastAsia" w:ascii="仿宋" w:hAnsi="仿宋" w:eastAsia="仿宋" w:cs="仿宋"/>
          <w:b w:val="0"/>
          <w:bCs/>
          <w:color w:val="auto"/>
          <w:sz w:val="24"/>
          <w:highlight w:val="none"/>
          <w:u w:val="none"/>
          <w:lang w:val="en-US" w:eastAsia="zh-CN"/>
        </w:rPr>
        <w:t>）</w:t>
      </w:r>
    </w:p>
    <w:p w14:paraId="5B1AF464">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hint="eastAsia" w:ascii="仿宋" w:hAnsi="仿宋" w:eastAsia="仿宋" w:cs="仿宋"/>
          <w:b/>
          <w:color w:val="auto"/>
          <w:sz w:val="24"/>
          <w:highlight w:val="none"/>
        </w:rPr>
      </w:pPr>
    </w:p>
    <w:p w14:paraId="73CF0D58">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hint="eastAsia" w:ascii="仿宋" w:hAnsi="仿宋" w:eastAsia="仿宋" w:cs="仿宋"/>
          <w:b w:val="0"/>
          <w:bCs/>
          <w:snapToGrid/>
          <w:color w:val="auto"/>
          <w:kern w:val="2"/>
          <w:sz w:val="24"/>
          <w:szCs w:val="24"/>
          <w:highlight w:val="none"/>
          <w:lang w:val="en-US" w:eastAsia="zh-CN"/>
        </w:rPr>
      </w:pPr>
      <w:r>
        <w:rPr>
          <w:rFonts w:hint="eastAsia" w:ascii="仿宋" w:hAnsi="仿宋" w:eastAsia="仿宋" w:cs="仿宋"/>
          <w:b/>
          <w:color w:val="auto"/>
          <w:sz w:val="24"/>
          <w:highlight w:val="none"/>
        </w:rPr>
        <w:t>采购需求：</w:t>
      </w:r>
      <w:bookmarkStart w:id="17" w:name="OLE_LINK1"/>
      <w:r>
        <w:rPr>
          <w:rFonts w:hint="eastAsia" w:ascii="仿宋" w:hAnsi="仿宋" w:eastAsia="仿宋" w:cs="仿宋"/>
          <w:b w:val="0"/>
          <w:bCs/>
          <w:snapToGrid/>
          <w:color w:val="auto"/>
          <w:kern w:val="2"/>
          <w:sz w:val="24"/>
          <w:szCs w:val="24"/>
          <w:highlight w:val="none"/>
          <w:lang w:val="en-US" w:eastAsia="zh-CN"/>
        </w:rPr>
        <w:t xml:space="preserve"> </w:t>
      </w:r>
    </w:p>
    <w:p w14:paraId="18586DF5">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标项一</w:t>
      </w:r>
    </w:p>
    <w:p w14:paraId="6A4AB32F">
      <w:pPr>
        <w:pStyle w:val="21"/>
        <w:keepNext w:val="0"/>
        <w:keepLines w:val="0"/>
        <w:pageBreakBefore w:val="0"/>
        <w:kinsoku/>
        <w:overflowPunct/>
        <w:topLinePunct w:val="0"/>
        <w:bidi w:val="0"/>
        <w:adjustRightInd w:val="0"/>
        <w:spacing w:line="360" w:lineRule="auto"/>
        <w:ind w:left="0" w:leftChars="0" w:firstLine="480" w:firstLineChars="200"/>
        <w:textAlignment w:val="auto"/>
        <w:rPr>
          <w:rFonts w:hint="default" w:ascii="仿宋" w:hAnsi="仿宋" w:eastAsia="仿宋" w:cs="仿宋"/>
          <w:snapToGrid w:val="0"/>
          <w:color w:val="auto"/>
          <w:kern w:val="28"/>
          <w:sz w:val="24"/>
          <w:szCs w:val="20"/>
          <w:highlight w:val="none"/>
          <w:lang w:val="en-US" w:eastAsia="zh-CN" w:bidi="ar-SA"/>
        </w:rPr>
      </w:pPr>
      <w:r>
        <w:rPr>
          <w:rFonts w:hint="default" w:ascii="仿宋" w:hAnsi="仿宋" w:eastAsia="仿宋" w:cs="仿宋"/>
          <w:snapToGrid w:val="0"/>
          <w:color w:val="auto"/>
          <w:kern w:val="28"/>
          <w:sz w:val="24"/>
          <w:szCs w:val="20"/>
          <w:highlight w:val="none"/>
          <w:lang w:val="en-US" w:eastAsia="zh-CN" w:bidi="ar-SA"/>
        </w:rPr>
        <w:t>标项名称</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color w:val="auto"/>
          <w:sz w:val="24"/>
          <w:highlight w:val="none"/>
          <w:lang w:eastAsia="zh-CN"/>
        </w:rPr>
        <w:t>杭州市拱墅区湖墅街道2026年度企退人员自管小组文体活动服务采购项目（</w:t>
      </w:r>
      <w:r>
        <w:rPr>
          <w:rFonts w:hint="eastAsia" w:ascii="仿宋" w:hAnsi="仿宋" w:eastAsia="仿宋" w:cs="仿宋"/>
          <w:snapToGrid w:val="0"/>
          <w:color w:val="auto"/>
          <w:kern w:val="28"/>
          <w:sz w:val="24"/>
          <w:szCs w:val="20"/>
          <w:highlight w:val="none"/>
          <w:lang w:val="en-US" w:eastAsia="zh-CN" w:bidi="ar-SA"/>
        </w:rPr>
        <w:t>仓基、</w:t>
      </w:r>
      <w:r>
        <w:rPr>
          <w:rFonts w:hint="eastAsia" w:ascii="仿宋" w:hAnsi="仿宋" w:eastAsia="仿宋" w:cs="仿宋"/>
          <w:i w:val="0"/>
          <w:color w:val="auto"/>
          <w:spacing w:val="-6"/>
          <w:kern w:val="0"/>
          <w:sz w:val="24"/>
          <w:szCs w:val="24"/>
          <w:highlight w:val="none"/>
          <w:u w:val="none"/>
          <w:lang w:val="en-US" w:eastAsia="zh-CN" w:bidi="ar-SA"/>
        </w:rPr>
        <w:t>霞湾巷、仁和仓、长乐苑</w:t>
      </w:r>
      <w:r>
        <w:rPr>
          <w:rFonts w:hint="default" w:ascii="仿宋" w:hAnsi="仿宋" w:eastAsia="仿宋" w:cs="仿宋"/>
          <w:snapToGrid w:val="0"/>
          <w:color w:val="auto"/>
          <w:kern w:val="28"/>
          <w:sz w:val="24"/>
          <w:szCs w:val="20"/>
          <w:highlight w:val="none"/>
          <w:lang w:val="en-US" w:eastAsia="zh-CN" w:bidi="ar-SA"/>
        </w:rPr>
        <w:t>社区</w:t>
      </w:r>
      <w:r>
        <w:rPr>
          <w:rFonts w:hint="eastAsia" w:ascii="仿宋" w:hAnsi="仿宋" w:eastAsia="仿宋" w:cs="仿宋"/>
          <w:snapToGrid w:val="0"/>
          <w:color w:val="auto"/>
          <w:kern w:val="28"/>
          <w:sz w:val="24"/>
          <w:szCs w:val="20"/>
          <w:highlight w:val="none"/>
          <w:lang w:val="en-US" w:eastAsia="zh-CN" w:bidi="ar-SA"/>
        </w:rPr>
        <w:t>）</w:t>
      </w:r>
    </w:p>
    <w:p w14:paraId="26FAA3E5">
      <w:pPr>
        <w:pStyle w:val="21"/>
        <w:keepNext w:val="0"/>
        <w:keepLines w:val="0"/>
        <w:pageBreakBefore w:val="0"/>
        <w:kinsoku/>
        <w:overflowPunct/>
        <w:topLinePunct w:val="0"/>
        <w:bidi w:val="0"/>
        <w:adjustRightInd w:val="0"/>
        <w:spacing w:line="360" w:lineRule="auto"/>
        <w:textAlignment w:val="auto"/>
        <w:rPr>
          <w:rFonts w:hint="eastAsia" w:ascii="仿宋" w:hAnsi="仿宋" w:eastAsia="仿宋" w:cs="仿宋"/>
          <w:b w:val="0"/>
          <w:bCs/>
          <w:i w:val="0"/>
          <w:color w:val="auto"/>
          <w:sz w:val="24"/>
          <w:szCs w:val="24"/>
          <w:highlight w:val="none"/>
          <w:u w:val="none"/>
          <w:lang w:val="en-US" w:eastAsia="zh-CN"/>
        </w:rPr>
      </w:pPr>
      <w:r>
        <w:rPr>
          <w:rFonts w:hint="default" w:ascii="仿宋" w:hAnsi="仿宋" w:eastAsia="仿宋" w:cs="仿宋"/>
          <w:snapToGrid w:val="0"/>
          <w:color w:val="auto"/>
          <w:kern w:val="28"/>
          <w:sz w:val="24"/>
          <w:szCs w:val="20"/>
          <w:highlight w:val="none"/>
          <w:lang w:val="en-US" w:eastAsia="zh-CN" w:bidi="ar-SA"/>
        </w:rPr>
        <w:t>预算金额</w:t>
      </w:r>
      <w:r>
        <w:rPr>
          <w:rFonts w:hint="eastAsia" w:ascii="仿宋" w:hAnsi="仿宋" w:eastAsia="仿宋" w:cs="仿宋"/>
          <w:snapToGrid w:val="0"/>
          <w:color w:val="auto"/>
          <w:kern w:val="28"/>
          <w:sz w:val="24"/>
          <w:szCs w:val="20"/>
          <w:highlight w:val="none"/>
          <w:lang w:val="en-US" w:eastAsia="zh-CN" w:bidi="ar-SA"/>
        </w:rPr>
        <w:t>（</w:t>
      </w:r>
      <w:r>
        <w:rPr>
          <w:rFonts w:hint="default" w:ascii="仿宋" w:hAnsi="仿宋" w:eastAsia="仿宋" w:cs="仿宋"/>
          <w:snapToGrid w:val="0"/>
          <w:color w:val="auto"/>
          <w:kern w:val="28"/>
          <w:sz w:val="24"/>
          <w:szCs w:val="20"/>
          <w:highlight w:val="none"/>
          <w:lang w:val="en-US" w:eastAsia="zh-CN" w:bidi="ar-SA"/>
        </w:rPr>
        <w:t>元</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i w:val="0"/>
          <w:color w:val="auto"/>
          <w:sz w:val="24"/>
          <w:szCs w:val="24"/>
          <w:highlight w:val="none"/>
          <w:u w:val="none"/>
          <w:lang w:val="en-US" w:eastAsia="zh-CN"/>
        </w:rPr>
        <w:t>598000</w:t>
      </w:r>
    </w:p>
    <w:p w14:paraId="26E8F2D8">
      <w:pPr>
        <w:pStyle w:val="21"/>
        <w:keepNext w:val="0"/>
        <w:keepLines w:val="0"/>
        <w:pageBreakBefore w:val="0"/>
        <w:kinsoku/>
        <w:overflowPunct/>
        <w:topLinePunct w:val="0"/>
        <w:bidi w:val="0"/>
        <w:adjustRightInd w:val="0"/>
        <w:spacing w:line="360" w:lineRule="auto"/>
        <w:textAlignment w:val="auto"/>
        <w:rPr>
          <w:rFonts w:hint="default" w:ascii="仿宋" w:hAnsi="仿宋" w:eastAsia="仿宋" w:cs="仿宋"/>
          <w:snapToGrid w:val="0"/>
          <w:color w:val="auto"/>
          <w:kern w:val="28"/>
          <w:sz w:val="24"/>
          <w:szCs w:val="20"/>
          <w:highlight w:val="none"/>
          <w:lang w:val="en-US" w:eastAsia="zh-CN" w:bidi="ar-SA"/>
        </w:rPr>
      </w:pPr>
      <w:r>
        <w:rPr>
          <w:rFonts w:hint="default" w:ascii="仿宋" w:hAnsi="仿宋" w:eastAsia="仿宋" w:cs="仿宋"/>
          <w:snapToGrid w:val="0"/>
          <w:color w:val="auto"/>
          <w:kern w:val="28"/>
          <w:sz w:val="24"/>
          <w:szCs w:val="20"/>
          <w:highlight w:val="none"/>
          <w:lang w:val="en-US" w:eastAsia="zh-CN" w:bidi="ar-SA"/>
        </w:rPr>
        <w:t>简要规格描述或项目基本概况介绍、用途</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val="0"/>
          <w:color w:val="auto"/>
          <w:kern w:val="0"/>
          <w:sz w:val="24"/>
          <w:szCs w:val="24"/>
          <w:highlight w:val="none"/>
          <w:lang w:val="en-US" w:eastAsia="zh-CN" w:bidi="ar-SA"/>
        </w:rPr>
        <w:t>供应商负责提供2026年湖墅街道纳入社会化管理企业退休人员</w:t>
      </w:r>
      <w:r>
        <w:rPr>
          <w:rFonts w:hint="eastAsia" w:ascii="仿宋" w:hAnsi="仿宋" w:eastAsia="仿宋" w:cs="仿宋"/>
          <w:i w:val="0"/>
          <w:iCs w:val="0"/>
          <w:caps w:val="0"/>
          <w:color w:val="auto"/>
          <w:spacing w:val="0"/>
          <w:kern w:val="0"/>
          <w:sz w:val="24"/>
          <w:szCs w:val="24"/>
          <w:highlight w:val="none"/>
          <w:lang w:val="en-US" w:eastAsia="zh-CN" w:bidi="ar-SA"/>
        </w:rPr>
        <w:t>自管小组文体</w:t>
      </w:r>
      <w:r>
        <w:rPr>
          <w:rFonts w:hint="eastAsia" w:ascii="仿宋" w:hAnsi="仿宋" w:eastAsia="仿宋" w:cs="仿宋"/>
          <w:b w:val="0"/>
          <w:bCs w:val="0"/>
          <w:color w:val="auto"/>
          <w:kern w:val="0"/>
          <w:sz w:val="24"/>
          <w:szCs w:val="24"/>
          <w:highlight w:val="none"/>
          <w:lang w:val="en-US" w:eastAsia="zh-CN" w:bidi="ar-SA"/>
        </w:rPr>
        <w:t>活动的承办服务，具体包括活动策划、组织、执行，人数约4600人，</w:t>
      </w:r>
      <w:r>
        <w:rPr>
          <w:rFonts w:hint="eastAsia" w:ascii="仿宋" w:hAnsi="仿宋" w:eastAsia="仿宋" w:cs="仿宋"/>
          <w:b w:val="0"/>
          <w:bCs/>
          <w:snapToGrid/>
          <w:color w:val="auto"/>
          <w:kern w:val="2"/>
          <w:sz w:val="24"/>
          <w:szCs w:val="24"/>
          <w:highlight w:val="none"/>
        </w:rPr>
        <w:t>详见招标文件第三部分采购需求</w:t>
      </w:r>
      <w:r>
        <w:rPr>
          <w:rFonts w:hint="default" w:ascii="仿宋" w:hAnsi="仿宋" w:eastAsia="仿宋" w:cs="仿宋"/>
          <w:snapToGrid w:val="0"/>
          <w:color w:val="auto"/>
          <w:kern w:val="28"/>
          <w:sz w:val="24"/>
          <w:szCs w:val="20"/>
          <w:highlight w:val="none"/>
          <w:lang w:val="en-US" w:eastAsia="zh-CN" w:bidi="ar-SA"/>
        </w:rPr>
        <w:t>。</w:t>
      </w:r>
    </w:p>
    <w:p w14:paraId="50F3F12A">
      <w:pPr>
        <w:keepNext w:val="0"/>
        <w:keepLines w:val="0"/>
        <w:pageBreakBefore w:val="0"/>
        <w:kinsoku/>
        <w:wordWrap w:val="0"/>
        <w:overflowPunct/>
        <w:topLinePunct w:val="0"/>
        <w:bidi w:val="0"/>
        <w:adjustRightInd w:val="0"/>
        <w:snapToGrid w:val="0"/>
        <w:spacing w:beforeLines="0" w:afterLines="0" w:line="360" w:lineRule="auto"/>
        <w:ind w:firstLine="482" w:firstLineChars="200"/>
        <w:textAlignment w:val="auto"/>
        <w:outlineLvl w:val="9"/>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标项二</w:t>
      </w:r>
    </w:p>
    <w:p w14:paraId="705D6A62">
      <w:pPr>
        <w:pStyle w:val="21"/>
        <w:keepNext w:val="0"/>
        <w:keepLines w:val="0"/>
        <w:pageBreakBefore w:val="0"/>
        <w:kinsoku/>
        <w:overflowPunct/>
        <w:topLinePunct w:val="0"/>
        <w:bidi w:val="0"/>
        <w:adjustRightInd w:val="0"/>
        <w:spacing w:line="360" w:lineRule="auto"/>
        <w:ind w:left="0" w:leftChars="0" w:firstLine="480" w:firstLineChars="200"/>
        <w:textAlignment w:val="auto"/>
        <w:rPr>
          <w:rFonts w:hint="default" w:ascii="仿宋" w:hAnsi="仿宋" w:eastAsia="仿宋" w:cs="仿宋"/>
          <w:snapToGrid w:val="0"/>
          <w:color w:val="auto"/>
          <w:kern w:val="28"/>
          <w:sz w:val="24"/>
          <w:szCs w:val="20"/>
          <w:highlight w:val="none"/>
          <w:lang w:val="en-US" w:eastAsia="zh-CN" w:bidi="ar-SA"/>
        </w:rPr>
      </w:pPr>
      <w:r>
        <w:rPr>
          <w:rFonts w:hint="default" w:ascii="仿宋" w:hAnsi="仿宋" w:eastAsia="仿宋" w:cs="仿宋"/>
          <w:snapToGrid w:val="0"/>
          <w:color w:val="auto"/>
          <w:kern w:val="28"/>
          <w:sz w:val="24"/>
          <w:szCs w:val="20"/>
          <w:highlight w:val="none"/>
          <w:lang w:val="en-US" w:eastAsia="zh-CN" w:bidi="ar-SA"/>
        </w:rPr>
        <w:t>标项名称</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color w:val="auto"/>
          <w:sz w:val="24"/>
          <w:highlight w:val="none"/>
          <w:lang w:eastAsia="zh-CN"/>
        </w:rPr>
        <w:t>杭州市拱墅区湖墅街道2026年度企退人员自管小组文体活动服务采购项目（</w:t>
      </w:r>
      <w:r>
        <w:rPr>
          <w:rFonts w:hint="eastAsia" w:ascii="仿宋" w:hAnsi="仿宋" w:eastAsia="仿宋" w:cs="仿宋"/>
          <w:i w:val="0"/>
          <w:color w:val="auto"/>
          <w:spacing w:val="-6"/>
          <w:kern w:val="0"/>
          <w:sz w:val="24"/>
          <w:szCs w:val="24"/>
          <w:highlight w:val="none"/>
          <w:u w:val="none"/>
          <w:lang w:val="en-US" w:eastAsia="zh-CN" w:bidi="ar-SA"/>
        </w:rPr>
        <w:t>双荡弄、卖鱼桥、珠儿潭</w:t>
      </w:r>
      <w:r>
        <w:rPr>
          <w:rFonts w:hint="default" w:ascii="仿宋" w:hAnsi="仿宋" w:eastAsia="仿宋" w:cs="仿宋"/>
          <w:snapToGrid w:val="0"/>
          <w:color w:val="auto"/>
          <w:kern w:val="28"/>
          <w:sz w:val="24"/>
          <w:szCs w:val="20"/>
          <w:highlight w:val="none"/>
          <w:lang w:val="en-US" w:eastAsia="zh-CN" w:bidi="ar-SA"/>
        </w:rPr>
        <w:t>社区</w:t>
      </w:r>
      <w:r>
        <w:rPr>
          <w:rFonts w:hint="eastAsia" w:ascii="仿宋" w:hAnsi="仿宋" w:eastAsia="仿宋" w:cs="仿宋"/>
          <w:snapToGrid w:val="0"/>
          <w:color w:val="auto"/>
          <w:kern w:val="28"/>
          <w:sz w:val="24"/>
          <w:szCs w:val="20"/>
          <w:highlight w:val="none"/>
          <w:lang w:val="en-US" w:eastAsia="zh-CN" w:bidi="ar-SA"/>
        </w:rPr>
        <w:t>）</w:t>
      </w:r>
    </w:p>
    <w:p w14:paraId="58F3977E">
      <w:pPr>
        <w:pStyle w:val="21"/>
        <w:keepNext w:val="0"/>
        <w:keepLines w:val="0"/>
        <w:pageBreakBefore w:val="0"/>
        <w:kinsoku/>
        <w:overflowPunct/>
        <w:topLinePunct w:val="0"/>
        <w:bidi w:val="0"/>
        <w:adjustRightInd w:val="0"/>
        <w:spacing w:line="360" w:lineRule="auto"/>
        <w:textAlignment w:val="auto"/>
        <w:rPr>
          <w:rFonts w:hint="eastAsia" w:ascii="仿宋" w:hAnsi="仿宋" w:eastAsia="仿宋" w:cs="仿宋"/>
          <w:b w:val="0"/>
          <w:bCs/>
          <w:i w:val="0"/>
          <w:color w:val="auto"/>
          <w:sz w:val="24"/>
          <w:szCs w:val="24"/>
          <w:highlight w:val="none"/>
          <w:u w:val="none"/>
          <w:lang w:val="en-US" w:eastAsia="zh-CN"/>
        </w:rPr>
      </w:pPr>
      <w:r>
        <w:rPr>
          <w:rFonts w:hint="default" w:ascii="仿宋" w:hAnsi="仿宋" w:eastAsia="仿宋" w:cs="仿宋"/>
          <w:snapToGrid w:val="0"/>
          <w:color w:val="auto"/>
          <w:kern w:val="28"/>
          <w:sz w:val="24"/>
          <w:szCs w:val="20"/>
          <w:highlight w:val="none"/>
          <w:lang w:val="en-US" w:eastAsia="zh-CN" w:bidi="ar-SA"/>
        </w:rPr>
        <w:t>预算金额</w:t>
      </w:r>
      <w:r>
        <w:rPr>
          <w:rFonts w:hint="eastAsia" w:ascii="仿宋" w:hAnsi="仿宋" w:eastAsia="仿宋" w:cs="仿宋"/>
          <w:snapToGrid w:val="0"/>
          <w:color w:val="auto"/>
          <w:kern w:val="28"/>
          <w:sz w:val="24"/>
          <w:szCs w:val="20"/>
          <w:highlight w:val="none"/>
          <w:lang w:val="en-US" w:eastAsia="zh-CN" w:bidi="ar-SA"/>
        </w:rPr>
        <w:t>（</w:t>
      </w:r>
      <w:r>
        <w:rPr>
          <w:rFonts w:hint="default" w:ascii="仿宋" w:hAnsi="仿宋" w:eastAsia="仿宋" w:cs="仿宋"/>
          <w:snapToGrid w:val="0"/>
          <w:color w:val="auto"/>
          <w:kern w:val="28"/>
          <w:sz w:val="24"/>
          <w:szCs w:val="20"/>
          <w:highlight w:val="none"/>
          <w:lang w:val="en-US" w:eastAsia="zh-CN" w:bidi="ar-SA"/>
        </w:rPr>
        <w:t>元</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i w:val="0"/>
          <w:color w:val="auto"/>
          <w:sz w:val="24"/>
          <w:szCs w:val="24"/>
          <w:highlight w:val="none"/>
          <w:u w:val="none"/>
          <w:lang w:val="en-US" w:eastAsia="zh-CN"/>
        </w:rPr>
        <w:t>520000</w:t>
      </w:r>
    </w:p>
    <w:p w14:paraId="69E3831A">
      <w:pPr>
        <w:pStyle w:val="21"/>
        <w:keepNext w:val="0"/>
        <w:keepLines w:val="0"/>
        <w:pageBreakBefore w:val="0"/>
        <w:kinsoku/>
        <w:overflowPunct/>
        <w:topLinePunct w:val="0"/>
        <w:bidi w:val="0"/>
        <w:adjustRightInd w:val="0"/>
        <w:spacing w:line="360" w:lineRule="auto"/>
        <w:textAlignment w:val="auto"/>
        <w:rPr>
          <w:rFonts w:hint="default" w:ascii="仿宋" w:hAnsi="仿宋" w:eastAsia="仿宋" w:cs="仿宋"/>
          <w:snapToGrid w:val="0"/>
          <w:color w:val="auto"/>
          <w:kern w:val="28"/>
          <w:sz w:val="24"/>
          <w:szCs w:val="20"/>
          <w:highlight w:val="none"/>
          <w:lang w:val="en-US" w:eastAsia="zh-CN" w:bidi="ar-SA"/>
        </w:rPr>
      </w:pPr>
      <w:r>
        <w:rPr>
          <w:rFonts w:hint="default" w:ascii="仿宋" w:hAnsi="仿宋" w:eastAsia="仿宋" w:cs="仿宋"/>
          <w:snapToGrid w:val="0"/>
          <w:color w:val="auto"/>
          <w:kern w:val="28"/>
          <w:sz w:val="24"/>
          <w:szCs w:val="20"/>
          <w:highlight w:val="none"/>
          <w:lang w:val="en-US" w:eastAsia="zh-CN" w:bidi="ar-SA"/>
        </w:rPr>
        <w:t>简要规格描述或项目基本概况介绍、用途</w:t>
      </w:r>
      <w:r>
        <w:rPr>
          <w:rFonts w:hint="eastAsia" w:ascii="仿宋" w:hAnsi="仿宋" w:eastAsia="仿宋" w:cs="仿宋"/>
          <w:snapToGrid w:val="0"/>
          <w:color w:val="auto"/>
          <w:kern w:val="28"/>
          <w:sz w:val="24"/>
          <w:szCs w:val="20"/>
          <w:highlight w:val="none"/>
          <w:lang w:val="en-US" w:eastAsia="zh-CN" w:bidi="ar-SA"/>
        </w:rPr>
        <w:t>：</w:t>
      </w:r>
      <w:r>
        <w:rPr>
          <w:rFonts w:hint="eastAsia" w:ascii="仿宋" w:hAnsi="仿宋" w:eastAsia="仿宋" w:cs="仿宋"/>
          <w:b w:val="0"/>
          <w:bCs w:val="0"/>
          <w:color w:val="auto"/>
          <w:kern w:val="0"/>
          <w:sz w:val="24"/>
          <w:szCs w:val="24"/>
          <w:highlight w:val="none"/>
          <w:lang w:val="en-US" w:eastAsia="zh-CN" w:bidi="ar-SA"/>
        </w:rPr>
        <w:t>供应商负责提供2026年湖墅街道纳入社会化管理企业退休人员</w:t>
      </w:r>
      <w:r>
        <w:rPr>
          <w:rFonts w:hint="eastAsia" w:ascii="仿宋" w:hAnsi="仿宋" w:eastAsia="仿宋" w:cs="仿宋"/>
          <w:i w:val="0"/>
          <w:iCs w:val="0"/>
          <w:caps w:val="0"/>
          <w:color w:val="auto"/>
          <w:spacing w:val="0"/>
          <w:kern w:val="0"/>
          <w:sz w:val="24"/>
          <w:szCs w:val="24"/>
          <w:highlight w:val="none"/>
          <w:lang w:val="en-US" w:eastAsia="zh-CN" w:bidi="ar-SA"/>
        </w:rPr>
        <w:t>自管小组文体</w:t>
      </w:r>
      <w:r>
        <w:rPr>
          <w:rFonts w:hint="eastAsia" w:ascii="仿宋" w:hAnsi="仿宋" w:eastAsia="仿宋" w:cs="仿宋"/>
          <w:b w:val="0"/>
          <w:bCs w:val="0"/>
          <w:color w:val="auto"/>
          <w:kern w:val="0"/>
          <w:sz w:val="24"/>
          <w:szCs w:val="24"/>
          <w:highlight w:val="none"/>
          <w:lang w:val="en-US" w:eastAsia="zh-CN" w:bidi="ar-SA"/>
        </w:rPr>
        <w:t>活动的承办服务，具体包括活动策划、组织、执行，人数约4000人，</w:t>
      </w:r>
      <w:r>
        <w:rPr>
          <w:rFonts w:hint="eastAsia" w:ascii="仿宋" w:hAnsi="仿宋" w:eastAsia="仿宋" w:cs="仿宋"/>
          <w:b w:val="0"/>
          <w:bCs/>
          <w:snapToGrid/>
          <w:color w:val="auto"/>
          <w:kern w:val="2"/>
          <w:sz w:val="24"/>
          <w:szCs w:val="24"/>
          <w:highlight w:val="none"/>
        </w:rPr>
        <w:t>详见招标文件第三部分采购需求</w:t>
      </w:r>
      <w:r>
        <w:rPr>
          <w:rFonts w:hint="default" w:ascii="仿宋" w:hAnsi="仿宋" w:eastAsia="仿宋" w:cs="仿宋"/>
          <w:snapToGrid w:val="0"/>
          <w:color w:val="auto"/>
          <w:kern w:val="28"/>
          <w:sz w:val="24"/>
          <w:szCs w:val="20"/>
          <w:highlight w:val="none"/>
          <w:lang w:val="en-US" w:eastAsia="zh-CN" w:bidi="ar-SA"/>
        </w:rPr>
        <w:t>。</w:t>
      </w:r>
    </w:p>
    <w:p w14:paraId="5242D9F5">
      <w:pPr>
        <w:keepNext w:val="0"/>
        <w:keepLines w:val="0"/>
        <w:pageBreakBefore w:val="0"/>
        <w:kinsoku/>
        <w:wordWrap w:val="0"/>
        <w:overflowPunct/>
        <w:topLinePunct w:val="0"/>
        <w:bidi w:val="0"/>
        <w:adjustRightInd w:val="0"/>
        <w:snapToGrid w:val="0"/>
        <w:spacing w:beforeLines="0" w:afterLines="0" w:line="360" w:lineRule="auto"/>
        <w:ind w:firstLine="482" w:firstLineChars="200"/>
        <w:textAlignment w:val="auto"/>
        <w:outlineLvl w:val="9"/>
        <w:rPr>
          <w:rFonts w:hint="default" w:ascii="仿宋" w:hAnsi="仿宋" w:eastAsia="仿宋" w:cs="仿宋"/>
          <w:bCs/>
          <w:color w:val="auto"/>
          <w:sz w:val="24"/>
          <w:highlight w:val="none"/>
          <w:lang w:val="en-US" w:eastAsia="zh-CN"/>
        </w:rPr>
      </w:pPr>
      <w:r>
        <w:rPr>
          <w:rFonts w:hint="eastAsia" w:ascii="仿宋" w:hAnsi="仿宋" w:eastAsia="仿宋" w:cs="仿宋"/>
          <w:b/>
          <w:color w:val="auto"/>
          <w:sz w:val="24"/>
          <w:highlight w:val="none"/>
        </w:rPr>
        <w:t>合同履约期限：</w:t>
      </w:r>
      <w:bookmarkStart w:id="18" w:name="OLE_LINK2"/>
      <w:r>
        <w:rPr>
          <w:rFonts w:hint="eastAsia" w:ascii="仿宋" w:hAnsi="仿宋" w:eastAsia="仿宋" w:cs="仿宋"/>
          <w:bCs/>
          <w:color w:val="auto"/>
          <w:sz w:val="24"/>
          <w:highlight w:val="none"/>
          <w:lang w:val="en-US" w:eastAsia="zh-CN"/>
        </w:rPr>
        <w:t>合同签订之日起至11月20日。</w:t>
      </w:r>
      <w:bookmarkEnd w:id="17"/>
      <w:bookmarkEnd w:id="18"/>
      <w:r>
        <w:rPr>
          <w:rFonts w:hint="eastAsia" w:ascii="仿宋" w:hAnsi="仿宋" w:eastAsia="仿宋" w:cs="仿宋"/>
          <w:bCs/>
          <w:color w:val="auto"/>
          <w:sz w:val="24"/>
          <w:highlight w:val="none"/>
          <w:lang w:val="en-US" w:eastAsia="zh-CN"/>
        </w:rPr>
        <w:t xml:space="preserve"> </w:t>
      </w:r>
    </w:p>
    <w:p w14:paraId="7E392897">
      <w:pPr>
        <w:keepNext w:val="0"/>
        <w:keepLines w:val="0"/>
        <w:pageBreakBefore w:val="0"/>
        <w:kinsoku/>
        <w:wordWrap w:val="0"/>
        <w:overflowPunct/>
        <w:topLinePunct w:val="0"/>
        <w:bidi w:val="0"/>
        <w:adjustRightInd w:val="0"/>
        <w:snapToGrid w:val="0"/>
        <w:spacing w:beforeLines="0" w:afterLines="0" w:line="360" w:lineRule="auto"/>
        <w:ind w:firstLine="482" w:firstLineChars="200"/>
        <w:textAlignment w:val="auto"/>
        <w:outlineLvl w:val="9"/>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本项目（是）接受联合体投标。</w:t>
      </w:r>
      <w:r>
        <w:rPr>
          <w:rFonts w:hint="eastAsia" w:ascii="仿宋" w:hAnsi="仿宋" w:eastAsia="仿宋" w:cs="仿宋"/>
          <w:b/>
          <w:color w:val="auto"/>
          <w:sz w:val="24"/>
          <w:highlight w:val="none"/>
          <w:lang w:val="en-US" w:eastAsia="zh-CN"/>
        </w:rPr>
        <w:t xml:space="preserve"> </w:t>
      </w:r>
    </w:p>
    <w:p w14:paraId="4DFAE54B">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A5B7548">
      <w:pPr>
        <w:keepNext w:val="0"/>
        <w:keepLines w:val="0"/>
        <w:pageBreakBefore w:val="0"/>
        <w:kinsoku/>
        <w:wordWrap w:val="0"/>
        <w:overflowPunct/>
        <w:topLinePunct w:val="0"/>
        <w:bidi w:val="0"/>
        <w:snapToGrid w:val="0"/>
        <w:spacing w:beforeLines="0" w:afterLines="0" w:line="360" w:lineRule="auto"/>
        <w:ind w:firstLine="480"/>
        <w:textAlignment w:val="auto"/>
        <w:outlineLvl w:val="9"/>
        <w:rPr>
          <w:rFonts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未被“信用中国”</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www.ccgp.gov.cn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列入失信被执行人、重大税收违法失信主体、政府采购严重违法失信行为记录名单。</w:t>
      </w:r>
    </w:p>
    <w:p w14:paraId="58C3E923">
      <w:pPr>
        <w:keepNext w:val="0"/>
        <w:keepLines w:val="0"/>
        <w:pageBreakBefore w:val="0"/>
        <w:tabs>
          <w:tab w:val="left" w:pos="432"/>
        </w:tabs>
        <w:kinsoku/>
        <w:overflowPunct/>
        <w:topLinePunct w:val="0"/>
        <w:bidi w:val="0"/>
        <w:snapToGrid w:val="0"/>
        <w:spacing w:beforeLines="0" w:afterLines="0" w:line="360" w:lineRule="auto"/>
        <w:ind w:left="0" w:firstLine="480" w:firstLineChars="200"/>
        <w:textAlignment w:val="auto"/>
        <w:outlineLvl w:val="9"/>
        <w:rPr>
          <w:rFonts w:hint="eastAsia" w:ascii="仿宋" w:hAnsi="仿宋" w:eastAsia="仿宋" w:cs="仿宋"/>
          <w:snapToGrid w:val="0"/>
          <w:color w:val="auto"/>
          <w:kern w:val="28"/>
          <w:sz w:val="24"/>
          <w:szCs w:val="20"/>
          <w:highlight w:val="none"/>
          <w:lang w:val="en-US" w:eastAsia="zh-CN"/>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sz w:val="24"/>
          <w:highlight w:val="none"/>
        </w:rPr>
        <w:t>若联合体参加投标的，联合体成员均应满足资格要求，联合体成员不多于2个，项目负责人由牵头人派遣，并</w:t>
      </w:r>
      <w:r>
        <w:rPr>
          <w:rFonts w:hint="eastAsia" w:ascii="仿宋" w:hAnsi="仿宋" w:eastAsia="仿宋" w:cs="仿宋"/>
          <w:snapToGrid w:val="0"/>
          <w:color w:val="auto"/>
          <w:kern w:val="28"/>
          <w:sz w:val="24"/>
          <w:szCs w:val="20"/>
          <w:highlight w:val="none"/>
        </w:rPr>
        <w:t>提供联合协议。</w:t>
      </w:r>
      <w:r>
        <w:rPr>
          <w:rFonts w:hint="eastAsia" w:ascii="仿宋" w:hAnsi="仿宋" w:eastAsia="仿宋" w:cs="仿宋"/>
          <w:snapToGrid w:val="0"/>
          <w:color w:val="auto"/>
          <w:kern w:val="28"/>
          <w:sz w:val="24"/>
          <w:szCs w:val="20"/>
          <w:highlight w:val="none"/>
          <w:lang w:val="en-US" w:eastAsia="zh-CN"/>
        </w:rPr>
        <w:t xml:space="preserve"> </w:t>
      </w:r>
    </w:p>
    <w:p w14:paraId="0F9022A5">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5EB71ADF">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A8"/>
      </w:r>
      <w:r>
        <w:rPr>
          <w:rFonts w:hint="eastAsia" w:ascii="仿宋" w:hAnsi="仿宋" w:eastAsia="仿宋" w:cs="仿宋"/>
          <w:color w:val="auto"/>
          <w:sz w:val="24"/>
          <w:highlight w:val="none"/>
        </w:rPr>
        <w:t>无；</w:t>
      </w:r>
    </w:p>
    <w:p w14:paraId="5FF75871">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2" w:char="0052"/>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6A5A950F">
      <w:pPr>
        <w:keepNext w:val="0"/>
        <w:keepLines w:val="0"/>
        <w:pageBreakBefore w:val="0"/>
        <w:kinsoku/>
        <w:wordWrap w:val="0"/>
        <w:overflowPunct/>
        <w:topLinePunct w:val="0"/>
        <w:bidi w:val="0"/>
        <w:snapToGrid w:val="0"/>
        <w:spacing w:beforeLines="0" w:afterLines="0" w:line="360" w:lineRule="auto"/>
        <w:ind w:firstLine="897" w:firstLineChars="374"/>
        <w:textAlignment w:val="auto"/>
        <w:outlineLvl w:val="9"/>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2" w:char="0052"/>
      </w:r>
      <w:r>
        <w:rPr>
          <w:rFonts w:hint="eastAsia" w:ascii="仿宋" w:hAnsi="仿宋" w:eastAsia="仿宋" w:cs="仿宋"/>
          <w:color w:val="auto"/>
          <w:sz w:val="24"/>
          <w:highlight w:val="none"/>
        </w:rPr>
        <w:t>服务全部由符合政策要求的中小企业承接，提供中小企业声明函；</w:t>
      </w:r>
    </w:p>
    <w:p w14:paraId="7F056FEE">
      <w:pPr>
        <w:keepNext w:val="0"/>
        <w:keepLines w:val="0"/>
        <w:pageBreakBefore w:val="0"/>
        <w:kinsoku/>
        <w:wordWrap w:val="0"/>
        <w:overflowPunct/>
        <w:topLinePunct w:val="0"/>
        <w:bidi w:val="0"/>
        <w:snapToGrid w:val="0"/>
        <w:spacing w:beforeLines="0" w:afterLines="0" w:line="360" w:lineRule="auto"/>
        <w:ind w:firstLine="897" w:firstLineChars="374"/>
        <w:textAlignment w:val="auto"/>
        <w:outlineLvl w:val="9"/>
        <w:rPr>
          <w:rFonts w:ascii="仿宋" w:hAnsi="仿宋" w:eastAsia="仿宋" w:cs="仿宋"/>
          <w:color w:val="auto"/>
          <w:highlight w:val="none"/>
        </w:rPr>
      </w:pP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sz w:val="24"/>
          <w:highlight w:val="none"/>
        </w:rPr>
        <w:t>服务全部由符合政策要求的小微企业承接，提供中小企业声明函；</w:t>
      </w:r>
    </w:p>
    <w:p w14:paraId="05CF5380">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sdt>
        <w:sdtPr>
          <w:rPr>
            <w:rFonts w:hint="eastAsia" w:ascii="仿宋" w:hAnsi="仿宋" w:eastAsia="仿宋" w:cs="仿宋"/>
            <w:color w:val="auto"/>
            <w:kern w:val="0"/>
            <w:sz w:val="24"/>
            <w:highlight w:val="none"/>
          </w:rPr>
          <w:id w:val="-1"/>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%，小微企业合同金额应当达到</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如果供应商本身提供所有标的均由小微企业承接，视同符合了资格条件，无需再与其他小微企业组成联合体参加政府采购活动，无需提供联合协议</w:t>
      </w:r>
      <w:r>
        <w:rPr>
          <w:rFonts w:hint="eastAsia" w:ascii="仿宋" w:hAnsi="仿宋" w:eastAsia="仿宋" w:cs="仿宋"/>
          <w:color w:val="auto"/>
          <w:sz w:val="24"/>
          <w:highlight w:val="none"/>
        </w:rPr>
        <w:t>；</w:t>
      </w:r>
    </w:p>
    <w:p w14:paraId="2A9E4ACA">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w:t>
      </w:r>
      <w:r>
        <w:rPr>
          <w:rFonts w:hint="eastAsia" w:ascii="仿宋" w:hAnsi="仿宋" w:eastAsia="仿宋" w:cs="仿宋"/>
          <w:color w:val="auto"/>
          <w:sz w:val="24"/>
          <w:highlight w:val="none"/>
          <w:lang w:eastAsia="zh-CN"/>
        </w:rPr>
        <w:t>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如果供应商本身提供所有标的均由中小企业承接，视同符合了资格条件，无需再向中小企业分包，无需提供分包意向协议。</w:t>
      </w:r>
    </w:p>
    <w:p w14:paraId="518864B8">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4.本项目的特定资格要求：无。</w:t>
      </w:r>
    </w:p>
    <w:p w14:paraId="0C17FEB0">
      <w:pPr>
        <w:keepNext w:val="0"/>
        <w:keepLines w:val="0"/>
        <w:pageBreakBefore w:val="0"/>
        <w:numPr>
          <w:ilvl w:val="255"/>
          <w:numId w:val="0"/>
        </w:numPr>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F310888">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6B2D651D">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val="en-US" w:eastAsia="zh-CN"/>
        </w:rPr>
        <w:t>投标截止时间</w:t>
      </w:r>
      <w:r>
        <w:rPr>
          <w:rFonts w:hint="eastAsia" w:ascii="仿宋" w:hAnsi="仿宋" w:eastAsia="仿宋" w:cs="仿宋"/>
          <w:color w:val="auto"/>
          <w:sz w:val="24"/>
          <w:highlight w:val="none"/>
        </w:rPr>
        <w:t>（北京时间，线上获取法定节假日均可，线下获取文件法定节假日除外）</w:t>
      </w:r>
    </w:p>
    <w:p w14:paraId="3EB765C8">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4916A889">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22861ED7">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11C3CEAA">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46CE517F">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0分</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2073E9E0">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5918CFA6">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0分</w:t>
      </w:r>
      <w:r>
        <w:rPr>
          <w:rFonts w:hint="eastAsia" w:ascii="仿宋" w:hAnsi="仿宋" w:eastAsia="仿宋" w:cs="仿宋"/>
          <w:bCs/>
          <w:color w:val="auto"/>
          <w:sz w:val="24"/>
          <w:highlight w:val="none"/>
          <w:u w:val="single"/>
        </w:rPr>
        <w:t xml:space="preserve"> </w:t>
      </w:r>
    </w:p>
    <w:p w14:paraId="3676348B">
      <w:pPr>
        <w:keepNext w:val="0"/>
        <w:keepLines w:val="0"/>
        <w:pageBreakBefore w:val="0"/>
        <w:kinsoku/>
        <w:wordWrap w:val="0"/>
        <w:overflowPunct/>
        <w:topLinePunct w:val="0"/>
        <w:bidi w:val="0"/>
        <w:snapToGrid w:val="0"/>
        <w:spacing w:beforeLines="0" w:afterLines="0" w:line="360" w:lineRule="auto"/>
        <w:ind w:firstLine="482"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247139B5">
      <w:pP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br w:type="page"/>
      </w:r>
    </w:p>
    <w:p w14:paraId="5C5FEA76">
      <w:pPr>
        <w:keepNext w:val="0"/>
        <w:keepLines w:val="0"/>
        <w:pageBreakBefore w:val="0"/>
        <w:numPr>
          <w:ilvl w:val="0"/>
          <w:numId w:val="0"/>
        </w:numPr>
        <w:kinsoku/>
        <w:wordWrap w:val="0"/>
        <w:overflowPunct/>
        <w:topLinePunct w:val="0"/>
        <w:bidi w:val="0"/>
        <w:snapToGrid w:val="0"/>
        <w:spacing w:beforeLines="0" w:afterLines="0" w:line="360" w:lineRule="auto"/>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kern w:val="2"/>
          <w:sz w:val="24"/>
          <w:szCs w:val="24"/>
          <w:lang w:val="en-US" w:eastAsia="zh-CN" w:bidi="ar-SA"/>
        </w:rPr>
        <w:t>五、</w:t>
      </w:r>
      <w:r>
        <w:rPr>
          <w:rFonts w:hint="eastAsia" w:ascii="仿宋" w:hAnsi="仿宋" w:eastAsia="仿宋" w:cs="仿宋"/>
          <w:b/>
          <w:color w:val="auto"/>
          <w:sz w:val="24"/>
          <w:highlight w:val="none"/>
        </w:rPr>
        <w:t>采购意向公开链接</w:t>
      </w:r>
    </w:p>
    <w:p w14:paraId="74181EB6">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https://zfcg.czt.zj.gov.cn/site/detail?parentId=600007&amp;articleId=z1ijjm719bq7%2B4hzZyj3rw%3D%3D</w:t>
      </w:r>
    </w:p>
    <w:p w14:paraId="60A081DB">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color w:val="auto"/>
          <w:sz w:val="24"/>
          <w:highlight w:val="none"/>
        </w:rPr>
      </w:pPr>
      <w:r>
        <w:rPr>
          <w:rFonts w:hint="eastAsia" w:ascii="仿宋" w:hAnsi="仿宋" w:eastAsia="仿宋" w:cs="仿宋"/>
          <w:b/>
          <w:color w:val="auto"/>
          <w:sz w:val="24"/>
          <w:highlight w:val="none"/>
        </w:rPr>
        <w:t xml:space="preserve">六、公告期限 </w:t>
      </w:r>
    </w:p>
    <w:p w14:paraId="7A7C499E">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1B3ED084">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七、其他补充事宜</w:t>
      </w:r>
    </w:p>
    <w:p w14:paraId="4C957C01">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CACE902">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询问列表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鼓励供应商在线提起质疑，路径为：政采云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质疑列表。质疑供应商对在线质疑答复不满意的，可在线提起投诉，路径为：浙江政府服务网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政府采购投诉处理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在线办理。</w:t>
      </w:r>
    </w:p>
    <w:p w14:paraId="09971C34">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FE7124A">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b/>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点击“商家入驻”，进行政府采购供应商资料填写；申领CA数字证书---申领流程详见“浙江政府采购网-下载专区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电子交易客户端-CA驱动和申领流程”；安装“政采云电子交易客户端”----前往“浙江政府采购网-下载专区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导入投标文件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标书关联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标书检查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快递方式递交备份投标文件1份。备份投标文件的制作、存储、密封详见招标文件第二部分第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帮助文档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供应商”。（3）招标文件公告期限与招标公告的公告期限一致。</w:t>
      </w:r>
    </w:p>
    <w:p w14:paraId="35E1BCBA">
      <w:pPr>
        <w:rPr>
          <w:rFonts w:ascii="仿宋" w:hAnsi="仿宋" w:eastAsia="仿宋" w:cs="仿宋"/>
          <w:b/>
          <w:color w:val="auto"/>
          <w:sz w:val="24"/>
          <w:highlight w:val="none"/>
        </w:rPr>
      </w:pPr>
      <w:r>
        <w:rPr>
          <w:rFonts w:hint="eastAsia" w:ascii="仿宋" w:hAnsi="仿宋" w:eastAsia="仿宋" w:cs="仿宋"/>
          <w:b/>
          <w:color w:val="auto"/>
          <w:sz w:val="24"/>
          <w:highlight w:val="none"/>
        </w:rPr>
        <w:t>八、对本次采购提出询问、质疑、投诉，请按以下方式联系</w:t>
      </w:r>
    </w:p>
    <w:p w14:paraId="48E12FD5">
      <w:pPr>
        <w:keepNext w:val="0"/>
        <w:keepLines w:val="0"/>
        <w:pageBreakBefore w:val="0"/>
        <w:kinsoku/>
        <w:wordWrap w:val="0"/>
        <w:overflowPunct/>
        <w:topLinePunct w:val="0"/>
        <w:bidi w:val="0"/>
        <w:snapToGrid w:val="0"/>
        <w:spacing w:beforeLines="0" w:afterLines="0" w:line="360" w:lineRule="auto"/>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3FE61135">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TW"/>
        </w:rPr>
        <w:t>名</w:t>
      </w:r>
      <w:r>
        <w:rPr>
          <w:rFonts w:hint="eastAsia" w:ascii="仿宋" w:hAnsi="仿宋" w:eastAsia="仿宋" w:cs="仿宋"/>
          <w:color w:val="auto"/>
          <w:sz w:val="24"/>
          <w:highlight w:val="none"/>
          <w:lang w:val="zh-TW" w:eastAsia="zh-CN"/>
        </w:rPr>
        <w:t xml:space="preserve"> </w:t>
      </w:r>
      <w:r>
        <w:rPr>
          <w:rFonts w:hint="eastAsia" w:ascii="仿宋" w:hAnsi="仿宋" w:eastAsia="仿宋" w:cs="仿宋"/>
          <w:color w:val="auto"/>
          <w:sz w:val="24"/>
          <w:highlight w:val="none"/>
          <w:lang w:val="zh-TW" w:eastAsia="zh-TW"/>
        </w:rPr>
        <w:t xml:space="preserve">  称：</w:t>
      </w:r>
      <w:r>
        <w:rPr>
          <w:rFonts w:hint="eastAsia" w:ascii="仿宋" w:hAnsi="仿宋" w:eastAsia="仿宋" w:cs="仿宋"/>
          <w:color w:val="auto"/>
          <w:sz w:val="24"/>
          <w:highlight w:val="none"/>
          <w:lang w:val="zh-TW" w:eastAsia="zh-CN"/>
        </w:rPr>
        <w:t>杭州市拱墅区人民政府湖墅街道办事处</w:t>
      </w:r>
    </w:p>
    <w:p w14:paraId="0F3F9C01">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 xml:space="preserve">地 </w:t>
      </w:r>
      <w:r>
        <w:rPr>
          <w:rFonts w:hint="eastAsia" w:ascii="仿宋" w:hAnsi="仿宋" w:eastAsia="仿宋" w:cs="仿宋"/>
          <w:color w:val="auto"/>
          <w:sz w:val="24"/>
          <w:highlight w:val="none"/>
          <w:lang w:val="zh-TW" w:eastAsia="zh-TW"/>
        </w:rPr>
        <w:t xml:space="preserve">  </w:t>
      </w:r>
      <w:r>
        <w:rPr>
          <w:rFonts w:hint="eastAsia" w:ascii="仿宋" w:hAnsi="仿宋" w:eastAsia="仿宋" w:cs="仿宋"/>
          <w:color w:val="auto"/>
          <w:sz w:val="24"/>
          <w:highlight w:val="none"/>
          <w:lang w:val="zh-TW" w:eastAsia="zh-CN"/>
        </w:rPr>
        <w:t>址：拱墅区珠儿潭巷10号</w:t>
      </w:r>
    </w:p>
    <w:p w14:paraId="3C58D2BF">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项目联系人（询问）：</w:t>
      </w:r>
      <w:r>
        <w:rPr>
          <w:rFonts w:hint="eastAsia" w:ascii="仿宋" w:hAnsi="仿宋" w:eastAsia="仿宋" w:cs="仿宋"/>
          <w:color w:val="auto"/>
          <w:sz w:val="24"/>
          <w:highlight w:val="none"/>
          <w:lang w:val="en-US" w:eastAsia="zh-CN"/>
        </w:rPr>
        <w:t xml:space="preserve"> 邵老师</w:t>
      </w:r>
    </w:p>
    <w:p w14:paraId="4E15D88D">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项目联系方式（询问）：</w:t>
      </w:r>
      <w:r>
        <w:rPr>
          <w:rFonts w:hint="eastAsia" w:ascii="仿宋" w:hAnsi="仿宋" w:eastAsia="仿宋" w:cs="仿宋"/>
          <w:color w:val="auto"/>
          <w:sz w:val="24"/>
          <w:highlight w:val="none"/>
          <w:lang w:val="en-US" w:eastAsia="zh-CN"/>
        </w:rPr>
        <w:t xml:space="preserve"> 0571-89508555</w:t>
      </w:r>
    </w:p>
    <w:p w14:paraId="2173028E">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质疑联系人：</w:t>
      </w:r>
      <w:r>
        <w:rPr>
          <w:rFonts w:hint="eastAsia" w:ascii="仿宋" w:hAnsi="仿宋" w:eastAsia="仿宋" w:cs="仿宋"/>
          <w:color w:val="auto"/>
          <w:sz w:val="24"/>
          <w:highlight w:val="none"/>
          <w:lang w:val="en-US" w:eastAsia="zh-CN"/>
        </w:rPr>
        <w:t xml:space="preserve">彭老师 </w:t>
      </w:r>
    </w:p>
    <w:p w14:paraId="04CFAC13">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质疑联系方式：</w:t>
      </w:r>
      <w:r>
        <w:rPr>
          <w:rFonts w:hint="eastAsia" w:ascii="仿宋" w:hAnsi="仿宋" w:eastAsia="仿宋" w:cs="仿宋"/>
          <w:color w:val="auto"/>
          <w:sz w:val="24"/>
          <w:highlight w:val="none"/>
          <w:lang w:val="en-US" w:eastAsia="zh-CN"/>
        </w:rPr>
        <w:t xml:space="preserve"> 0571-89508561</w:t>
      </w:r>
    </w:p>
    <w:p w14:paraId="5C066BBC">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2.采购代理机构信息</w:t>
      </w:r>
    </w:p>
    <w:p w14:paraId="7F6D3ECF">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TW"/>
        </w:rPr>
        <w:t>名称：</w:t>
      </w:r>
      <w:r>
        <w:rPr>
          <w:rFonts w:hint="eastAsia" w:ascii="仿宋" w:hAnsi="仿宋" w:eastAsia="仿宋" w:cs="仿宋"/>
          <w:color w:val="auto"/>
          <w:sz w:val="24"/>
          <w:highlight w:val="none"/>
          <w:lang w:val="zh-TW" w:eastAsia="zh-CN"/>
        </w:rPr>
        <w:t>浙江正淏招标代理有限公司</w:t>
      </w:r>
    </w:p>
    <w:p w14:paraId="0E21C20A">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名    称：浙江正淏招标代理有限公司</w:t>
      </w:r>
    </w:p>
    <w:p w14:paraId="2C29FDAA">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地    址：</w:t>
      </w:r>
      <w:r>
        <w:rPr>
          <w:rFonts w:hint="eastAsia" w:ascii="仿宋" w:hAnsi="仿宋" w:eastAsia="仿宋" w:cs="仿宋"/>
          <w:color w:val="auto"/>
          <w:sz w:val="24"/>
          <w:highlight w:val="none"/>
          <w:lang w:val="zh-CN" w:eastAsia="zh-CN"/>
        </w:rPr>
        <w:t>浙江省杭州市拱墅区</w:t>
      </w:r>
      <w:r>
        <w:rPr>
          <w:rFonts w:hint="eastAsia" w:ascii="仿宋" w:hAnsi="仿宋" w:eastAsia="仿宋" w:cs="仿宋"/>
          <w:color w:val="auto"/>
          <w:sz w:val="24"/>
          <w:highlight w:val="none"/>
          <w:lang w:val="en-US" w:eastAsia="zh-CN"/>
        </w:rPr>
        <w:t>文晖路108号</w:t>
      </w:r>
    </w:p>
    <w:p w14:paraId="59B916A8">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传    真： /</w:t>
      </w:r>
    </w:p>
    <w:p w14:paraId="03941F8F">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TW" w:eastAsia="zh-CN"/>
        </w:rPr>
        <w:t>项目联系人（询问）：</w:t>
      </w:r>
      <w:r>
        <w:rPr>
          <w:rFonts w:hint="eastAsia" w:ascii="仿宋" w:hAnsi="仿宋" w:eastAsia="仿宋" w:cs="仿宋"/>
          <w:color w:val="auto"/>
          <w:sz w:val="24"/>
          <w:highlight w:val="none"/>
          <w:lang w:val="en-US" w:eastAsia="zh-CN"/>
        </w:rPr>
        <w:t>吴工、雷工</w:t>
      </w:r>
    </w:p>
    <w:p w14:paraId="077A3EB7">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w:t>
      </w:r>
      <w:r>
        <w:rPr>
          <w:rFonts w:hint="eastAsia" w:ascii="仿宋" w:hAnsi="仿宋" w:eastAsia="仿宋" w:cs="仿宋"/>
          <w:color w:val="auto"/>
          <w:sz w:val="24"/>
          <w:highlight w:val="none"/>
          <w:lang w:val="zh-TW" w:eastAsia="zh-CN"/>
        </w:rPr>
        <w:t>目联系方式（询问）：</w:t>
      </w:r>
      <w:r>
        <w:rPr>
          <w:rFonts w:hint="eastAsia" w:ascii="仿宋" w:hAnsi="仿宋" w:eastAsia="仿宋" w:cs="仿宋"/>
          <w:color w:val="auto"/>
          <w:sz w:val="24"/>
          <w:highlight w:val="none"/>
          <w:lang w:val="en-US" w:eastAsia="zh-CN"/>
        </w:rPr>
        <w:t>18868114708</w:t>
      </w:r>
    </w:p>
    <w:p w14:paraId="64E2E5BC">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质疑联系人：</w:t>
      </w:r>
      <w:r>
        <w:rPr>
          <w:rFonts w:hint="eastAsia" w:ascii="仿宋" w:hAnsi="仿宋" w:eastAsia="仿宋" w:cs="仿宋"/>
          <w:color w:val="auto"/>
          <w:sz w:val="24"/>
          <w:highlight w:val="none"/>
          <w:lang w:val="en-US" w:eastAsia="zh-CN"/>
        </w:rPr>
        <w:t>许工</w:t>
      </w:r>
      <w:r>
        <w:rPr>
          <w:rFonts w:hint="eastAsia" w:ascii="仿宋" w:hAnsi="仿宋" w:eastAsia="仿宋" w:cs="仿宋"/>
          <w:color w:val="auto"/>
          <w:sz w:val="24"/>
          <w:highlight w:val="none"/>
          <w:lang w:val="zh-TW" w:eastAsia="zh-CN"/>
        </w:rPr>
        <w:t xml:space="preserve">  </w:t>
      </w:r>
    </w:p>
    <w:p w14:paraId="11A16B51">
      <w:pPr>
        <w:keepNext w:val="0"/>
        <w:keepLines w:val="0"/>
        <w:pageBreakBefore w:val="0"/>
        <w:kinsoku/>
        <w:wordWrap w:val="0"/>
        <w:overflowPunct/>
        <w:topLinePunct w:val="0"/>
        <w:bidi w:val="0"/>
        <w:snapToGrid w:val="0"/>
        <w:spacing w:beforeLines="0" w:afterLines="0" w:line="360" w:lineRule="auto"/>
        <w:ind w:firstLine="480" w:firstLineChars="200"/>
        <w:jc w:val="left"/>
        <w:textAlignment w:val="auto"/>
        <w:outlineLvl w:val="9"/>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zh-TW" w:eastAsia="zh-CN"/>
        </w:rPr>
        <w:t>质疑联系方式：</w:t>
      </w:r>
      <w:r>
        <w:rPr>
          <w:rFonts w:hint="eastAsia" w:ascii="仿宋" w:hAnsi="仿宋" w:eastAsia="仿宋" w:cs="仿宋"/>
          <w:color w:val="auto"/>
          <w:sz w:val="24"/>
          <w:highlight w:val="none"/>
          <w:lang w:val="en-US" w:eastAsia="zh-CN"/>
        </w:rPr>
        <w:t>0571-86096831</w:t>
      </w:r>
    </w:p>
    <w:p w14:paraId="7587196F">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3.同级政府采购监督管理部门            </w:t>
      </w:r>
    </w:p>
    <w:p w14:paraId="6B957FA6">
      <w:pPr>
        <w:keepNext w:val="0"/>
        <w:keepLines w:val="0"/>
        <w:pageBreakBefore w:val="0"/>
        <w:kinsoku/>
        <w:wordWrap w:val="0"/>
        <w:overflowPunct/>
        <w:topLinePunct w:val="0"/>
        <w:bidi w:val="0"/>
        <w:snapToGrid w:val="0"/>
        <w:spacing w:beforeLines="0" w:afterLines="0" w:line="360" w:lineRule="auto"/>
        <w:ind w:left="479" w:leftChars="228" w:firstLine="0" w:firstLineChars="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r>
        <w:rPr>
          <w:rFonts w:hint="eastAsia" w:ascii="仿宋" w:hAnsi="仿宋" w:eastAsia="仿宋" w:cs="仿宋"/>
          <w:i w:val="0"/>
          <w:iCs w:val="0"/>
          <w:caps w:val="0"/>
          <w:color w:val="auto"/>
          <w:spacing w:val="0"/>
          <w:sz w:val="24"/>
          <w:szCs w:val="24"/>
          <w:highlight w:val="none"/>
        </w:rPr>
        <w:t>杭州市</w:t>
      </w:r>
      <w:r>
        <w:rPr>
          <w:rFonts w:hint="eastAsia" w:ascii="仿宋" w:hAnsi="仿宋" w:eastAsia="仿宋" w:cs="仿宋"/>
          <w:i w:val="0"/>
          <w:iCs w:val="0"/>
          <w:caps w:val="0"/>
          <w:color w:val="auto"/>
          <w:spacing w:val="0"/>
          <w:sz w:val="24"/>
          <w:szCs w:val="24"/>
          <w:highlight w:val="none"/>
          <w:lang w:val="en-US" w:eastAsia="zh-CN"/>
        </w:rPr>
        <w:t>拱墅</w:t>
      </w:r>
      <w:r>
        <w:rPr>
          <w:rFonts w:hint="eastAsia" w:ascii="仿宋" w:hAnsi="仿宋" w:eastAsia="仿宋" w:cs="仿宋"/>
          <w:i w:val="0"/>
          <w:iCs w:val="0"/>
          <w:caps w:val="0"/>
          <w:color w:val="auto"/>
          <w:spacing w:val="0"/>
          <w:sz w:val="24"/>
          <w:szCs w:val="24"/>
          <w:highlight w:val="none"/>
        </w:rPr>
        <w:t>区财政局、浙江省政府采购行政裁决服务中心（杭州）</w:t>
      </w:r>
    </w:p>
    <w:p w14:paraId="29FB1051">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zh-CN"/>
        </w:rPr>
        <w:t>杭州市上城区清泰街549号城建综合大楼11楼（快递仅限ems或顺丰）</w:t>
      </w:r>
    </w:p>
    <w:p w14:paraId="11964DD8">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联系人：朱女士/王女士</w:t>
      </w:r>
    </w:p>
    <w:p w14:paraId="127A8709">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监督投诉电话：0571-87227671,0571-87800218</w:t>
      </w:r>
    </w:p>
    <w:p w14:paraId="1F9F5F50">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5A9B792">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sectPr>
          <w:footerReference r:id="rId8" w:type="default"/>
          <w:pgSz w:w="11905" w:h="16838"/>
          <w:pgMar w:top="652" w:right="1417" w:bottom="680" w:left="1417" w:header="539" w:footer="425" w:gutter="0"/>
          <w:pgNumType w:fmt="decimal" w:start="1"/>
          <w:cols w:space="0" w:num="1"/>
          <w:docGrid w:linePitch="312" w:charSpace="0"/>
        </w:sectPr>
      </w:pPr>
      <w:r>
        <w:rPr>
          <w:rFonts w:hint="eastAsia" w:ascii="仿宋" w:hAnsi="仿宋" w:eastAsia="仿宋" w:cs="仿宋"/>
          <w:color w:val="auto"/>
          <w:sz w:val="24"/>
          <w:highlight w:val="none"/>
        </w:rPr>
        <w:t>CA问题联系电话（人工）：汇信CA 400-888-4636；天谷CA 400-087-8198。</w:t>
      </w:r>
    </w:p>
    <w:p w14:paraId="7A3C1A5A">
      <w:pPr>
        <w:wordWrap w:val="0"/>
        <w:adjustRightInd/>
        <w:snapToGrid w:val="0"/>
        <w:spacing w:beforeLines="0" w:afterLines="0" w:line="360" w:lineRule="auto"/>
        <w:jc w:val="center"/>
        <w:outlineLvl w:val="0"/>
        <w:rPr>
          <w:rFonts w:ascii="仿宋" w:hAnsi="仿宋" w:eastAsia="仿宋" w:cs="仿宋"/>
          <w:b/>
          <w:color w:val="auto"/>
          <w:sz w:val="36"/>
          <w:szCs w:val="20"/>
          <w:highlight w:val="none"/>
        </w:rPr>
      </w:pPr>
      <w:bookmarkStart w:id="19" w:name="_Toc24964"/>
      <w:bookmarkStart w:id="20" w:name="_Toc25593"/>
      <w:bookmarkStart w:id="21" w:name="_Toc29805"/>
      <w:bookmarkStart w:id="22" w:name="_Toc26106"/>
      <w:bookmarkStart w:id="23" w:name="_Toc30254"/>
      <w:bookmarkStart w:id="24" w:name="_Toc27972"/>
      <w:bookmarkStart w:id="25" w:name="_Toc24511"/>
      <w:r>
        <w:rPr>
          <w:rFonts w:hint="eastAsia" w:ascii="仿宋" w:hAnsi="仿宋" w:eastAsia="仿宋" w:cs="仿宋"/>
          <w:b/>
          <w:color w:val="auto"/>
          <w:sz w:val="36"/>
          <w:szCs w:val="20"/>
          <w:highlight w:val="none"/>
        </w:rPr>
        <w:t>第二部分</w:t>
      </w:r>
      <w:bookmarkEnd w:id="13"/>
      <w:r>
        <w:rPr>
          <w:rFonts w:hint="eastAsia" w:ascii="仿宋" w:hAnsi="仿宋" w:eastAsia="仿宋" w:cs="仿宋"/>
          <w:b/>
          <w:color w:val="auto"/>
          <w:sz w:val="36"/>
          <w:szCs w:val="20"/>
          <w:highlight w:val="none"/>
        </w:rPr>
        <w:t xml:space="preserve"> 投标人须知</w:t>
      </w:r>
      <w:bookmarkEnd w:id="14"/>
      <w:bookmarkEnd w:id="19"/>
      <w:bookmarkEnd w:id="20"/>
      <w:bookmarkEnd w:id="21"/>
      <w:bookmarkEnd w:id="22"/>
      <w:bookmarkEnd w:id="23"/>
      <w:bookmarkEnd w:id="24"/>
      <w:bookmarkEnd w:id="25"/>
    </w:p>
    <w:p w14:paraId="591667E4">
      <w:pPr>
        <w:wordWrap w:val="0"/>
        <w:snapToGrid w:val="0"/>
        <w:spacing w:beforeLines="0" w:afterLines="0" w:line="360" w:lineRule="auto"/>
        <w:jc w:val="center"/>
        <w:rPr>
          <w:rFonts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15"/>
        <w:tblW w:w="868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216"/>
      </w:tblGrid>
      <w:tr w14:paraId="234B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2A8402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28045CC">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216" w:type="dxa"/>
            <w:tcBorders>
              <w:top w:val="single" w:color="000000" w:sz="8" w:space="0"/>
              <w:left w:val="single" w:color="000000" w:sz="2" w:space="0"/>
              <w:bottom w:val="single" w:color="000000" w:sz="8" w:space="0"/>
              <w:right w:val="single" w:color="000000" w:sz="8" w:space="0"/>
            </w:tcBorders>
            <w:vAlign w:val="center"/>
          </w:tcPr>
          <w:p w14:paraId="517EA718">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5206D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27AF94F0">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5ADBC5F">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216" w:type="dxa"/>
            <w:tcBorders>
              <w:top w:val="single" w:color="000000" w:sz="8" w:space="0"/>
              <w:left w:val="single" w:color="000000" w:sz="2" w:space="0"/>
              <w:bottom w:val="single" w:color="000000" w:sz="8" w:space="0"/>
              <w:right w:val="single" w:color="000000" w:sz="8" w:space="0"/>
            </w:tcBorders>
            <w:vAlign w:val="center"/>
          </w:tcPr>
          <w:p w14:paraId="36FB5165">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38CB6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4D45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9E372E4">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216" w:type="dxa"/>
            <w:tcBorders>
              <w:top w:val="single" w:color="000000" w:sz="8" w:space="0"/>
              <w:left w:val="single" w:color="000000" w:sz="2" w:space="0"/>
              <w:bottom w:val="single" w:color="000000" w:sz="8" w:space="0"/>
              <w:right w:val="single" w:color="000000" w:sz="8" w:space="0"/>
            </w:tcBorders>
            <w:vAlign w:val="center"/>
          </w:tcPr>
          <w:p w14:paraId="01F25D33">
            <w:pPr>
              <w:keepNext w:val="0"/>
              <w:keepLines w:val="0"/>
              <w:pageBreakBefore w:val="0"/>
              <w:kinsoku/>
              <w:wordWrap w:val="0"/>
              <w:overflowPunct/>
              <w:topLinePunct w:val="0"/>
              <w:bidi w:val="0"/>
              <w:adjustRightInd w:val="0"/>
              <w:snapToGrid w:val="0"/>
              <w:spacing w:beforeLines="0" w:afterLines="0" w:line="360" w:lineRule="auto"/>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rPr>
              <w:t>标的：</w:t>
            </w:r>
            <w:r>
              <w:rPr>
                <w:rFonts w:hint="eastAsia" w:ascii="仿宋" w:hAnsi="仿宋" w:eastAsia="仿宋" w:cs="仿宋"/>
                <w:color w:val="auto"/>
                <w:kern w:val="0"/>
                <w:sz w:val="24"/>
                <w:highlight w:val="none"/>
                <w:lang w:val="en-US" w:eastAsia="zh-CN"/>
              </w:rPr>
              <w:t>标项一至标项二；</w:t>
            </w:r>
            <w:r>
              <w:rPr>
                <w:rFonts w:hint="eastAsia" w:ascii="仿宋" w:hAnsi="仿宋" w:eastAsia="仿宋" w:cs="仿宋"/>
                <w:color w:val="auto"/>
                <w:kern w:val="0"/>
                <w:sz w:val="24"/>
                <w:highlight w:val="none"/>
                <w:u w:val="single"/>
                <w:lang w:eastAsia="zh-CN"/>
              </w:rPr>
              <w:t>杭州市拱墅区湖墅街道2026年度企退人员自管小组文</w:t>
            </w:r>
            <w:r>
              <w:rPr>
                <w:rFonts w:hint="eastAsia" w:ascii="仿宋" w:hAnsi="仿宋" w:eastAsia="仿宋" w:cs="仿宋"/>
                <w:b w:val="0"/>
                <w:bCs w:val="0"/>
                <w:color w:val="auto"/>
                <w:kern w:val="0"/>
                <w:sz w:val="24"/>
                <w:highlight w:val="none"/>
                <w:u w:val="single"/>
                <w:lang w:eastAsia="zh-CN"/>
              </w:rPr>
              <w:t>体活动服务采购项目</w:t>
            </w:r>
            <w:r>
              <w:rPr>
                <w:rFonts w:hint="eastAsia" w:ascii="仿宋" w:hAnsi="仿宋" w:eastAsia="仿宋" w:cs="仿宋"/>
                <w:b/>
                <w:bCs/>
                <w:color w:val="auto"/>
                <w:kern w:val="0"/>
                <w:sz w:val="24"/>
                <w:highlight w:val="none"/>
                <w:u w:val="single"/>
                <w:lang w:eastAsia="zh-CN"/>
              </w:rPr>
              <w:t>（</w:t>
            </w:r>
            <w:r>
              <w:rPr>
                <w:rFonts w:hint="eastAsia" w:ascii="仿宋" w:hAnsi="仿宋" w:eastAsia="仿宋" w:cs="仿宋"/>
                <w:b/>
                <w:bCs/>
                <w:color w:val="auto"/>
                <w:kern w:val="0"/>
                <w:sz w:val="24"/>
                <w:highlight w:val="none"/>
                <w:u w:val="single"/>
                <w:lang w:val="en-US" w:eastAsia="zh-CN"/>
              </w:rPr>
              <w:t>***填写具体标项名称</w:t>
            </w:r>
            <w:r>
              <w:rPr>
                <w:rFonts w:hint="eastAsia" w:ascii="仿宋" w:hAnsi="仿宋" w:eastAsia="仿宋" w:cs="仿宋"/>
                <w:b/>
                <w:bCs/>
                <w:color w:val="auto"/>
                <w:kern w:val="0"/>
                <w:sz w:val="24"/>
                <w:highlight w:val="none"/>
                <w:u w:val="single"/>
                <w:lang w:eastAsia="zh-CN"/>
              </w:rPr>
              <w:t>）</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其他未列明行业</w:t>
            </w:r>
            <w:r>
              <w:rPr>
                <w:rFonts w:hint="eastAsia" w:ascii="仿宋" w:hAnsi="仿宋" w:eastAsia="仿宋" w:cs="仿宋"/>
                <w:color w:val="auto"/>
                <w:kern w:val="0"/>
                <w:sz w:val="24"/>
                <w:highlight w:val="none"/>
              </w:rPr>
              <w:t>。</w:t>
            </w:r>
          </w:p>
          <w:p w14:paraId="45A1F8B0">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其他未列明行业</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从业人员300人以下的为中小微型企业。其中，从业人员100人及以上的为中型企业；从业人员10人及以上的为小型企业；从业人员10人以下的为微型企业。</w:t>
            </w:r>
          </w:p>
        </w:tc>
      </w:tr>
      <w:tr w14:paraId="51FCA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C4699D7">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E298DF4">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是否允许采购</w:t>
            </w:r>
          </w:p>
          <w:p w14:paraId="3FF126C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
                <w:color w:val="auto"/>
                <w:sz w:val="24"/>
                <w:highlight w:val="none"/>
              </w:rPr>
              <w:t>进口产品</w:t>
            </w:r>
          </w:p>
        </w:tc>
        <w:tc>
          <w:tcPr>
            <w:tcW w:w="6216" w:type="dxa"/>
            <w:tcBorders>
              <w:top w:val="single" w:color="000000" w:sz="8" w:space="0"/>
              <w:left w:val="single" w:color="000000" w:sz="2" w:space="0"/>
              <w:bottom w:val="single" w:color="000000" w:sz="8" w:space="0"/>
              <w:right w:val="single" w:color="000000" w:sz="8" w:space="0"/>
            </w:tcBorders>
            <w:vAlign w:val="center"/>
          </w:tcPr>
          <w:p w14:paraId="61FAA3B9">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794771887"/>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sz w:val="24"/>
                <w:highlight w:val="none"/>
              </w:rPr>
              <w:t>服务类项目不适用</w:t>
            </w:r>
            <w:r>
              <w:rPr>
                <w:rFonts w:hint="eastAsia" w:ascii="仿宋" w:hAnsi="仿宋" w:eastAsia="仿宋" w:cs="仿宋"/>
                <w:color w:val="auto"/>
                <w:kern w:val="0"/>
                <w:sz w:val="24"/>
                <w:highlight w:val="none"/>
              </w:rPr>
              <w:t>。</w:t>
            </w:r>
          </w:p>
          <w:p w14:paraId="3476060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98825000"/>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本项目不允许采购进口产品。</w:t>
            </w:r>
          </w:p>
          <w:p w14:paraId="4B8E39A2">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969003272"/>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可以采购进口产品。</w:t>
            </w:r>
          </w:p>
        </w:tc>
      </w:tr>
      <w:tr w14:paraId="5DB03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FD15C5E">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CF4AF56">
            <w:pPr>
              <w:keepNext w:val="0"/>
              <w:keepLines w:val="0"/>
              <w:pageBreakBefore w:val="0"/>
              <w:kinsoku/>
              <w:wordWrap w:val="0"/>
              <w:overflowPunct/>
              <w:topLinePunct w:val="0"/>
              <w:bidi w:val="0"/>
              <w:adjustRightInd w:val="0"/>
              <w:snapToGrid w:val="0"/>
              <w:spacing w:beforeLines="0" w:afterLines="0" w:line="360" w:lineRule="auto"/>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216" w:type="dxa"/>
            <w:tcBorders>
              <w:top w:val="single" w:color="000000" w:sz="8" w:space="0"/>
              <w:left w:val="single" w:color="000000" w:sz="2" w:space="0"/>
              <w:bottom w:val="single" w:color="000000" w:sz="8" w:space="0"/>
              <w:right w:val="single" w:color="000000" w:sz="8" w:space="0"/>
            </w:tcBorders>
            <w:vAlign w:val="center"/>
          </w:tcPr>
          <w:p w14:paraId="31A645A3">
            <w:pPr>
              <w:keepNext w:val="0"/>
              <w:keepLines w:val="0"/>
              <w:pageBreakBefore w:val="0"/>
              <w:kinsoku/>
              <w:wordWrap w:val="0"/>
              <w:overflowPunct/>
              <w:topLinePunct w:val="0"/>
              <w:bidi w:val="0"/>
              <w:adjustRightInd w:val="0"/>
              <w:snapToGrid w:val="0"/>
              <w:spacing w:beforeLines="0" w:afterLines="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A同意将非主体、非关键性的工作分包。</w:t>
            </w:r>
          </w:p>
          <w:p w14:paraId="5C4CD129">
            <w:pPr>
              <w:keepNext w:val="0"/>
              <w:keepLines w:val="0"/>
              <w:pageBreakBefore w:val="0"/>
              <w:kinsoku/>
              <w:wordWrap w:val="0"/>
              <w:overflowPunct/>
              <w:topLinePunct w:val="0"/>
              <w:bidi w:val="0"/>
              <w:adjustRightInd w:val="0"/>
              <w:snapToGrid w:val="0"/>
              <w:spacing w:beforeLines="0" w:afterLines="0" w:line="360" w:lineRule="auto"/>
              <w:textAlignment w:val="auto"/>
              <w:rPr>
                <w:rFonts w:hint="eastAsia" w:ascii="仿宋" w:hAnsi="仿宋" w:eastAsia="仿宋" w:cs="仿宋"/>
                <w:color w:val="auto"/>
                <w:sz w:val="24"/>
                <w:highlight w:val="none"/>
                <w:lang w:eastAsia="zh-CN"/>
              </w:rPr>
            </w:pPr>
            <w:sdt>
              <w:sdtPr>
                <w:rPr>
                  <w:rFonts w:hint="eastAsia" w:ascii="仿宋" w:hAnsi="仿宋" w:eastAsia="仿宋" w:cs="仿宋"/>
                  <w:color w:val="auto"/>
                  <w:sz w:val="24"/>
                  <w:highlight w:val="none"/>
                </w:rPr>
                <w:id w:val="13"/>
                <w14:checkbox>
                  <w14:checked w14:val="1"/>
                  <w14:checkedState w14:val="00FE" w14:font="Wingdings"/>
                  <w14:uncheckedState w14:val="2610" w14:font="MS Gothic"/>
                </w14:checkbox>
              </w:sdtPr>
              <w:sdtEndPr>
                <w:rPr>
                  <w:rFonts w:hint="eastAsia" w:ascii="仿宋" w:hAnsi="仿宋" w:eastAsia="仿宋" w:cs="仿宋"/>
                  <w:color w:val="auto"/>
                  <w:sz w:val="24"/>
                  <w:highlight w:val="none"/>
                </w:rPr>
              </w:sdtEndPr>
              <w:sdtContent>
                <w:r>
                  <w:rPr>
                    <w:rFonts w:hint="eastAsia" w:ascii="Wingdings" w:hAnsi="Wingdings" w:eastAsia="仿宋" w:cs="仿宋"/>
                    <w:color w:val="auto"/>
                    <w:kern w:val="2"/>
                    <w:sz w:val="24"/>
                    <w:szCs w:val="24"/>
                    <w:highlight w:val="none"/>
                    <w:lang w:val="en-US" w:eastAsia="zh-CN" w:bidi="ar-SA"/>
                  </w:rPr>
                  <w:t>þ</w:t>
                </w:r>
              </w:sdtContent>
            </w:sdt>
            <w:r>
              <w:rPr>
                <w:rFonts w:hint="eastAsia" w:ascii="仿宋" w:hAnsi="仿宋" w:eastAsia="仿宋" w:cs="仿宋"/>
                <w:color w:val="auto"/>
                <w:sz w:val="24"/>
                <w:highlight w:val="none"/>
              </w:rPr>
              <w:t xml:space="preserve"> B不同意分包。</w:t>
            </w:r>
          </w:p>
          <w:p w14:paraId="2968257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b w:val="0"/>
                <w:bCs w:val="0"/>
                <w:color w:val="auto"/>
                <w:sz w:val="24"/>
                <w:highlight w:val="none"/>
              </w:rPr>
              <w:t>▲注：分包份额不得超过总包单位。投标人中标后以分包方式履行合同的，提供分包意向协议（附件7）；不以分包方式履行合同的，则无需提供。不得限制大中型企业向小微企业合理分包。</w:t>
            </w:r>
            <w:r>
              <w:rPr>
                <w:rFonts w:hint="eastAsia" w:ascii="仿宋" w:hAnsi="仿宋" w:eastAsia="仿宋" w:cs="仿宋"/>
                <w:b w:val="0"/>
                <w:bCs w:val="0"/>
                <w:color w:val="auto"/>
                <w:sz w:val="24"/>
                <w:highlight w:val="none"/>
                <w:lang w:val="en-US" w:eastAsia="zh-CN"/>
              </w:rPr>
              <w:t>□本</w:t>
            </w:r>
            <w:r>
              <w:rPr>
                <w:rFonts w:hint="eastAsia" w:ascii="仿宋" w:hAnsi="仿宋" w:eastAsia="仿宋" w:cs="仿宋"/>
                <w:b w:val="0"/>
                <w:bCs w:val="0"/>
                <w:color w:val="auto"/>
                <w:sz w:val="24"/>
                <w:highlight w:val="none"/>
              </w:rPr>
              <w:t>项目专门面向</w:t>
            </w:r>
            <w:r>
              <w:rPr>
                <w:rFonts w:hint="eastAsia" w:ascii="仿宋" w:hAnsi="仿宋" w:eastAsia="仿宋" w:cs="仿宋"/>
                <w:b w:val="0"/>
                <w:bCs w:val="0"/>
                <w:color w:val="auto"/>
                <w:sz w:val="24"/>
                <w:highlight w:val="none"/>
                <w:u w:val="single"/>
              </w:rPr>
              <w:t xml:space="preserve"> 中小 </w:t>
            </w:r>
            <w:r>
              <w:rPr>
                <w:rFonts w:hint="eastAsia" w:ascii="仿宋" w:hAnsi="仿宋" w:eastAsia="仿宋" w:cs="仿宋"/>
                <w:b w:val="0"/>
                <w:bCs w:val="0"/>
                <w:color w:val="auto"/>
                <w:sz w:val="24"/>
                <w:highlight w:val="none"/>
              </w:rPr>
              <w:t>企业采购，分包单位必须为</w:t>
            </w:r>
            <w:r>
              <w:rPr>
                <w:rFonts w:hint="eastAsia" w:ascii="仿宋" w:hAnsi="仿宋" w:eastAsia="仿宋" w:cs="仿宋"/>
                <w:b w:val="0"/>
                <w:bCs w:val="0"/>
                <w:color w:val="auto"/>
                <w:sz w:val="24"/>
                <w:highlight w:val="none"/>
                <w:u w:val="single"/>
              </w:rPr>
              <w:t xml:space="preserve"> 中小  </w:t>
            </w:r>
            <w:r>
              <w:rPr>
                <w:rFonts w:hint="eastAsia" w:ascii="仿宋" w:hAnsi="仿宋" w:eastAsia="仿宋" w:cs="仿宋"/>
                <w:b w:val="0"/>
                <w:bCs w:val="0"/>
                <w:color w:val="auto"/>
                <w:sz w:val="24"/>
                <w:highlight w:val="none"/>
              </w:rPr>
              <w:t>企业。</w:t>
            </w:r>
          </w:p>
        </w:tc>
      </w:tr>
      <w:tr w14:paraId="5FFD9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1A0E8B52">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832D436">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216" w:type="dxa"/>
            <w:tcBorders>
              <w:top w:val="single" w:color="000000" w:sz="8" w:space="0"/>
              <w:left w:val="single" w:color="000000" w:sz="2" w:space="0"/>
              <w:bottom w:val="single" w:color="000000" w:sz="8" w:space="0"/>
              <w:right w:val="single" w:color="000000" w:sz="8" w:space="0"/>
            </w:tcBorders>
            <w:vAlign w:val="center"/>
          </w:tcPr>
          <w:p w14:paraId="37685F0B">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F0FE"/>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投标截止前，投标人可自行到项目所在地予以踏勘，对项目实施现场及周边环境等进行勘察，以获取编制投标文件和签署合同所需的所有资料。无论投标人是否踏勘现场，均被视作对项目现场的了解已完全满足本采购项目投标报价的需要。有关踏勘现场需要发生的一切费用由投标人自理，投标人自行负责在踏勘现场中所发生的任何风险责任和财产损失。</w:t>
            </w:r>
          </w:p>
          <w:p w14:paraId="193429A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sdt>
              <w:sdtPr>
                <w:rPr>
                  <w:rFonts w:hint="eastAsia" w:ascii="仿宋" w:hAnsi="仿宋" w:eastAsia="仿宋" w:cs="仿宋"/>
                  <w:color w:val="auto"/>
                  <w:kern w:val="0"/>
                  <w:sz w:val="24"/>
                  <w:highlight w:val="none"/>
                </w:rPr>
                <w:id w:val="975304818"/>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75F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rPr>
        <w:tc>
          <w:tcPr>
            <w:tcW w:w="629" w:type="dxa"/>
            <w:tcBorders>
              <w:top w:val="single" w:color="auto" w:sz="4" w:space="0"/>
              <w:left w:val="single" w:color="auto" w:sz="4" w:space="0"/>
              <w:bottom w:val="single" w:color="auto" w:sz="4" w:space="0"/>
              <w:right w:val="single" w:color="auto" w:sz="4" w:space="0"/>
            </w:tcBorders>
            <w:vAlign w:val="center"/>
          </w:tcPr>
          <w:p w14:paraId="234748BF">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E9565DB">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216" w:type="dxa"/>
            <w:tcBorders>
              <w:top w:val="single" w:color="000000" w:sz="8" w:space="0"/>
              <w:left w:val="single" w:color="000000" w:sz="2" w:space="0"/>
              <w:bottom w:val="single" w:color="000000" w:sz="8" w:space="0"/>
              <w:right w:val="single" w:color="000000" w:sz="8" w:space="0"/>
            </w:tcBorders>
            <w:vAlign w:val="center"/>
          </w:tcPr>
          <w:p w14:paraId="03D32058">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F0FE"/>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4B960F45">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319C69C7">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39F37210">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62B4CA0D">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2CCC73A6">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6FD1333">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47CD69FA">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247445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17CA0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rPr>
        <w:tc>
          <w:tcPr>
            <w:tcW w:w="629" w:type="dxa"/>
            <w:tcBorders>
              <w:top w:val="single" w:color="auto" w:sz="4" w:space="0"/>
              <w:left w:val="single" w:color="auto" w:sz="4" w:space="0"/>
              <w:bottom w:val="single" w:color="auto" w:sz="4" w:space="0"/>
              <w:right w:val="single" w:color="auto" w:sz="4" w:space="0"/>
            </w:tcBorders>
            <w:vAlign w:val="center"/>
          </w:tcPr>
          <w:p w14:paraId="0206BE19">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BF50D1A">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方案讲解演示</w:t>
            </w:r>
          </w:p>
        </w:tc>
        <w:tc>
          <w:tcPr>
            <w:tcW w:w="6216" w:type="dxa"/>
            <w:tcBorders>
              <w:top w:val="single" w:color="000000" w:sz="8" w:space="0"/>
              <w:left w:val="single" w:color="000000" w:sz="2" w:space="0"/>
              <w:bottom w:val="single" w:color="000000" w:sz="8" w:space="0"/>
              <w:right w:val="single" w:color="000000" w:sz="8" w:space="0"/>
            </w:tcBorders>
            <w:vAlign w:val="center"/>
          </w:tcPr>
          <w:p w14:paraId="7D41298D">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F0FE"/>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13C0301">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p w14:paraId="64C54AF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讲解演示。每个投标人时间不超过</w:t>
            </w:r>
            <w:r>
              <w:rPr>
                <w:rFonts w:hint="eastAsia" w:ascii="仿宋" w:hAnsi="仿宋" w:eastAsia="仿宋" w:cs="仿宋"/>
                <w:color w:val="auto"/>
                <w:kern w:val="0"/>
                <w:sz w:val="24"/>
                <w:highlight w:val="none"/>
                <w:u w:val="single"/>
              </w:rPr>
              <w:t xml:space="preserve">  10 </w:t>
            </w:r>
            <w:r>
              <w:rPr>
                <w:rFonts w:hint="eastAsia" w:ascii="仿宋" w:hAnsi="仿宋" w:eastAsia="仿宋" w:cs="仿宋"/>
                <w:color w:val="auto"/>
                <w:kern w:val="0"/>
                <w:sz w:val="24"/>
                <w:highlight w:val="none"/>
              </w:rPr>
              <w:t>分钟，讲解次序以投标文件解密时间先后次序为准，讲解演示人员（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项目组人员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）不超过</w:t>
            </w:r>
            <w:r>
              <w:rPr>
                <w:rFonts w:hint="eastAsia" w:ascii="仿宋" w:hAnsi="仿宋" w:eastAsia="仿宋" w:cs="仿宋"/>
                <w:color w:val="auto"/>
                <w:kern w:val="0"/>
                <w:sz w:val="24"/>
                <w:highlight w:val="none"/>
                <w:u w:val="single"/>
              </w:rPr>
              <w:t xml:space="preserve"> 2</w:t>
            </w:r>
            <w:r>
              <w:rPr>
                <w:rFonts w:hint="eastAsia" w:ascii="仿宋" w:hAnsi="仿宋" w:eastAsia="仿宋" w:cs="仿宋"/>
                <w:color w:val="auto"/>
                <w:kern w:val="0"/>
                <w:sz w:val="24"/>
                <w:highlight w:val="none"/>
              </w:rPr>
              <w:t>人。讲解演示结束后按要求解答评标委员会提问。</w:t>
            </w:r>
          </w:p>
          <w:p w14:paraId="7597B476">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（2）方案讲解演示按以下方式</w:t>
            </w:r>
            <w:r>
              <w:rPr>
                <w:rFonts w:hint="eastAsia" w:ascii="仿宋" w:hAnsi="仿宋" w:eastAsia="仿宋" w:cs="仿宋"/>
                <w:color w:val="auto"/>
                <w:kern w:val="0"/>
                <w:sz w:val="24"/>
                <w:highlight w:val="none"/>
                <w:u w:val="single"/>
              </w:rPr>
              <w:t xml:space="preserve"> / </w:t>
            </w:r>
            <w:r>
              <w:rPr>
                <w:rFonts w:hint="eastAsia" w:ascii="仿宋" w:hAnsi="仿宋" w:eastAsia="仿宋" w:cs="仿宋"/>
                <w:color w:val="auto"/>
                <w:kern w:val="0"/>
                <w:sz w:val="24"/>
                <w:highlight w:val="none"/>
              </w:rPr>
              <w:t>：</w:t>
            </w:r>
          </w:p>
          <w:p w14:paraId="3231B827">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541C2B7E">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方式二：代理机构评标场所现场讲解演示。现场讲解地点为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，讲解演示所用电脑等设备由投标人自备。现场讲解演示人员进场时提供讲解人员名单（加盖公章）及身份证明，否则不得讲解演示。</w:t>
            </w:r>
          </w:p>
          <w:p w14:paraId="1E0A7DBA">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方式三：采用视频录制方式，用U盘介质储存快递或邮寄至代理机构（公告中列明的地址），视频中演示人应出示身份证。未派遣投标文件中的</w:t>
            </w:r>
            <w:r>
              <w:rPr>
                <w:rFonts w:hint="eastAsia" w:ascii="仿宋" w:hAnsi="仿宋" w:eastAsia="仿宋" w:cs="仿宋"/>
                <w:color w:val="auto"/>
                <w:kern w:val="0"/>
                <w:sz w:val="24"/>
                <w:highlight w:val="none"/>
                <w:u w:val="single"/>
              </w:rPr>
              <w:t>项目组人员</w:t>
            </w:r>
            <w:r>
              <w:rPr>
                <w:rFonts w:hint="eastAsia" w:ascii="仿宋" w:hAnsi="仿宋" w:eastAsia="仿宋" w:cs="仿宋"/>
                <w:color w:val="auto"/>
                <w:kern w:val="0"/>
                <w:sz w:val="24"/>
                <w:highlight w:val="none"/>
              </w:rPr>
              <w:t>进行演示讲解或未提供身份证明的，评分项不得分。若因U盘损坏或打不开</w:t>
            </w:r>
            <w:r>
              <w:rPr>
                <w:rFonts w:hint="eastAsia" w:ascii="仿宋" w:hAnsi="仿宋" w:eastAsia="仿宋" w:cs="仿宋"/>
                <w:color w:val="auto"/>
                <w:kern w:val="0"/>
                <w:sz w:val="24"/>
                <w:highlight w:val="none"/>
                <w:lang w:eastAsia="zh-CN"/>
              </w:rPr>
              <w:t>则</w:t>
            </w:r>
            <w:r>
              <w:rPr>
                <w:rFonts w:hint="eastAsia" w:ascii="仿宋" w:hAnsi="仿宋" w:eastAsia="仿宋" w:cs="仿宋"/>
                <w:color w:val="auto"/>
                <w:kern w:val="0"/>
                <w:sz w:val="24"/>
                <w:highlight w:val="none"/>
              </w:rPr>
              <w:t>视为未提交。</w:t>
            </w:r>
          </w:p>
          <w:p w14:paraId="2C367FE0">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方式四：采用现场钉钉直播演示的。开标后，演示人请加钉钉号</w:t>
            </w:r>
            <w:r>
              <w:rPr>
                <w:rFonts w:hint="eastAsia" w:ascii="仿宋" w:hAnsi="仿宋" w:eastAsia="仿宋" w:cs="仿宋"/>
                <w:color w:val="auto"/>
                <w:kern w:val="0"/>
                <w:sz w:val="24"/>
                <w:highlight w:val="none"/>
                <w:u w:val="single"/>
              </w:rPr>
              <w:t xml:space="preserve"> /  </w:t>
            </w:r>
            <w:r>
              <w:rPr>
                <w:rFonts w:hint="eastAsia" w:ascii="仿宋" w:hAnsi="仿宋" w:eastAsia="仿宋" w:cs="仿宋"/>
                <w:color w:val="auto"/>
                <w:kern w:val="0"/>
                <w:sz w:val="24"/>
                <w:highlight w:val="none"/>
              </w:rPr>
              <w:t>，请求发送后，代理工作人员将通过好友验证。直播演示前，首先演示人进行身份信息直播核对。未派遣投标文件中的项目组人员进行直播演示讲解或未提供身份证明的，评分项不得分。</w:t>
            </w:r>
          </w:p>
          <w:p w14:paraId="09169B68">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6105A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restart"/>
            <w:tcBorders>
              <w:top w:val="single" w:color="auto" w:sz="4" w:space="0"/>
              <w:left w:val="single" w:color="000000" w:sz="8" w:space="0"/>
              <w:right w:val="single" w:color="000000" w:sz="2" w:space="0"/>
            </w:tcBorders>
            <w:vAlign w:val="center"/>
          </w:tcPr>
          <w:p w14:paraId="33C805D5">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op w:val="single" w:color="000000" w:sz="8" w:space="0"/>
              <w:left w:val="single" w:color="000000" w:sz="2" w:space="0"/>
              <w:right w:val="single" w:color="000000" w:sz="8" w:space="0"/>
            </w:tcBorders>
            <w:vAlign w:val="center"/>
          </w:tcPr>
          <w:p w14:paraId="3222B92A">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p w14:paraId="1BBAACC6">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p>
        </w:tc>
        <w:tc>
          <w:tcPr>
            <w:tcW w:w="6216" w:type="dxa"/>
            <w:tcBorders>
              <w:top w:val="single" w:color="000000" w:sz="8" w:space="0"/>
              <w:left w:val="single" w:color="000000" w:sz="2" w:space="0"/>
              <w:bottom w:val="single" w:color="000000" w:sz="8" w:space="0"/>
              <w:right w:val="single" w:color="000000" w:sz="8" w:space="0"/>
            </w:tcBorders>
            <w:vAlign w:val="center"/>
          </w:tcPr>
          <w:p w14:paraId="7C11AA54">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rPr>
              <w:t>（1）资格证明文件：见招标文件第二部分11.1。</w:t>
            </w: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2215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6" w:hRule="atLeast"/>
        </w:trPr>
        <w:tc>
          <w:tcPr>
            <w:tcW w:w="629" w:type="dxa"/>
            <w:vMerge w:val="continue"/>
            <w:tcBorders>
              <w:left w:val="single" w:color="000000" w:sz="8" w:space="0"/>
              <w:bottom w:val="single" w:color="auto" w:sz="4" w:space="0"/>
              <w:right w:val="single" w:color="000000" w:sz="2" w:space="0"/>
            </w:tcBorders>
            <w:vAlign w:val="center"/>
          </w:tcPr>
          <w:p w14:paraId="32E45980">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1B0C81F6">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p>
        </w:tc>
        <w:tc>
          <w:tcPr>
            <w:tcW w:w="6216" w:type="dxa"/>
            <w:tcBorders>
              <w:top w:val="single" w:color="000000" w:sz="8" w:space="0"/>
              <w:left w:val="single" w:color="000000" w:sz="2" w:space="0"/>
              <w:bottom w:val="single" w:color="000000" w:sz="8" w:space="0"/>
              <w:right w:val="single" w:color="000000" w:sz="8" w:space="0"/>
            </w:tcBorders>
            <w:vAlign w:val="center"/>
          </w:tcPr>
          <w:p w14:paraId="237E384C">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50506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1"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AAA2BD8">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CD78435">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节能产品、环境标志产品（服务项目不适用）</w:t>
            </w:r>
          </w:p>
        </w:tc>
        <w:tc>
          <w:tcPr>
            <w:tcW w:w="6216" w:type="dxa"/>
            <w:tcBorders>
              <w:top w:val="single" w:color="000000" w:sz="8" w:space="0"/>
              <w:left w:val="single" w:color="000000" w:sz="2" w:space="0"/>
              <w:bottom w:val="single" w:color="000000" w:sz="8" w:space="0"/>
              <w:right w:val="single" w:color="000000" w:sz="8" w:space="0"/>
            </w:tcBorders>
            <w:vAlign w:val="center"/>
          </w:tcPr>
          <w:p w14:paraId="65AFB9D5">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snapToGrid w:val="0"/>
                <w:color w:val="auto"/>
                <w:kern w:val="28"/>
                <w:sz w:val="24"/>
                <w:highlight w:val="none"/>
              </w:rPr>
              <w:t>采购人拟采购的产品属于品目清单范围，采购人及其委托的采购代理机构将依据国家确定的认证机构出具的、处于有效期之内的节能产品、环境标志产品认证证书，对获得证书的产品实施政府优先采购或强制采购。</w:t>
            </w:r>
          </w:p>
        </w:tc>
      </w:tr>
      <w:tr w14:paraId="5A589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D3E90FE">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C7B74F8">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216" w:type="dxa"/>
            <w:tcBorders>
              <w:top w:val="single" w:color="000000" w:sz="8" w:space="0"/>
              <w:left w:val="single" w:color="000000" w:sz="2" w:space="0"/>
              <w:bottom w:val="single" w:color="000000" w:sz="8" w:space="0"/>
              <w:right w:val="single" w:color="000000" w:sz="8" w:space="0"/>
            </w:tcBorders>
            <w:vAlign w:val="center"/>
          </w:tcPr>
          <w:p w14:paraId="42830104">
            <w:pPr>
              <w:keepNext w:val="0"/>
              <w:keepLines w:val="0"/>
              <w:pageBreakBefore w:val="0"/>
              <w:kinsoku/>
              <w:wordWrap w:val="0"/>
              <w:overflowPunct/>
              <w:topLinePunct w:val="0"/>
              <w:bidi w:val="0"/>
              <w:adjustRightInd w:val="0"/>
              <w:snapToGrid w:val="0"/>
              <w:spacing w:beforeLines="0" w:afterLines="0" w:line="360" w:lineRule="auto"/>
              <w:jc w:val="left"/>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）有关本项目实施所需的所有费用（包括但不限于：人工费、场地费、物料费、交通费、保险费、企业管理费、利润、税金等。）均计入报价。投标文件</w:t>
            </w:r>
            <w:r>
              <w:rPr>
                <w:rFonts w:hint="eastAsia" w:ascii="仿宋" w:hAnsi="仿宋" w:eastAsia="仿宋" w:cs="仿宋"/>
                <w:color w:val="auto"/>
                <w:sz w:val="24"/>
                <w:highlight w:val="none"/>
              </w:rPr>
              <w:t>开标一览表（报价表）是报价的唯一载体，投标人在政府采购云平台填写的投标报价与投标文件报价文件中开标一览表（报价表）不一致的，以报价文件中开标一览表（报价表）为准。</w:t>
            </w:r>
            <w:r>
              <w:rPr>
                <w:rFonts w:hint="eastAsia" w:ascii="仿宋" w:hAnsi="仿宋" w:eastAsia="仿宋" w:cs="仿宋"/>
                <w:color w:val="auto"/>
                <w:sz w:val="24"/>
                <w:highlight w:val="none"/>
                <w:lang w:val="zh-CN"/>
              </w:rPr>
              <w:t>投标文件中价格全部采用人民币报价。采购文件未列明，而投标人认为必需的费用也需列入报价。</w:t>
            </w:r>
            <w:r>
              <w:rPr>
                <w:rFonts w:hint="eastAsia" w:ascii="仿宋" w:hAnsi="仿宋" w:eastAsia="仿宋" w:cs="仿宋"/>
                <w:color w:val="auto"/>
                <w:kern w:val="0"/>
                <w:sz w:val="24"/>
                <w:highlight w:val="none"/>
                <w:lang w:val="zh-CN"/>
              </w:rPr>
              <w:t>其中，</w:t>
            </w:r>
            <w:r>
              <w:rPr>
                <w:rFonts w:hint="eastAsia" w:ascii="仿宋" w:hAnsi="仿宋" w:eastAsia="仿宋" w:cs="仿宋"/>
                <w:color w:val="auto"/>
                <w:sz w:val="24"/>
                <w:highlight w:val="none"/>
              </w:rPr>
              <w:t>人员工资不得低于杭州市人民政府规定的最低工资标准</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并充分考虑最低工资调整因素；落实职工劳保福利待遇，并按时缴纳社会保险费（养老保险、医疗保险、失业保险、工伤保险和生育保险）；</w:t>
            </w:r>
            <w:r>
              <w:rPr>
                <w:rFonts w:hint="eastAsia" w:ascii="仿宋" w:hAnsi="仿宋" w:eastAsia="仿宋" w:cs="仿宋"/>
                <w:color w:val="auto"/>
                <w:kern w:val="0"/>
                <w:sz w:val="24"/>
                <w:highlight w:val="none"/>
                <w:lang w:val="zh-CN"/>
              </w:rPr>
              <w:t>员工加班费支付符合《中华人民共和国劳动法》规定</w:t>
            </w:r>
            <w:r>
              <w:rPr>
                <w:rFonts w:hint="eastAsia" w:ascii="仿宋" w:hAnsi="仿宋" w:eastAsia="仿宋" w:cs="仿宋"/>
                <w:color w:val="auto"/>
                <w:sz w:val="24"/>
                <w:highlight w:val="none"/>
              </w:rPr>
              <w:t>。</w:t>
            </w:r>
          </w:p>
          <w:p w14:paraId="1D523B00">
            <w:pPr>
              <w:keepNext w:val="0"/>
              <w:keepLines w:val="0"/>
              <w:pageBreakBefore w:val="0"/>
              <w:widowControl/>
              <w:kinsoku/>
              <w:wordWrap w:val="0"/>
              <w:overflowPunct/>
              <w:topLinePunct w:val="0"/>
              <w:bidi w:val="0"/>
              <w:adjustRightInd w:val="0"/>
              <w:snapToGrid w:val="0"/>
              <w:spacing w:beforeLines="0" w:afterLines="0" w:line="360" w:lineRule="auto"/>
              <w:jc w:val="left"/>
              <w:textAlignment w:val="auto"/>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提醒：</w:t>
            </w:r>
            <w:r>
              <w:rPr>
                <w:rFonts w:hint="eastAsia" w:ascii="仿宋" w:hAnsi="仿宋" w:eastAsia="仿宋" w:cs="仿宋"/>
                <w:b/>
                <w:color w:val="auto"/>
                <w:kern w:val="0"/>
                <w:sz w:val="24"/>
                <w:highlight w:val="none"/>
                <w:lang w:val="zh-CN"/>
              </w:rPr>
              <w:sym w:font="Wingdings" w:char="00A8"/>
            </w:r>
            <w:r>
              <w:rPr>
                <w:rFonts w:hint="eastAsia" w:ascii="仿宋" w:hAnsi="仿宋" w:eastAsia="仿宋" w:cs="仿宋"/>
                <w:b/>
                <w:color w:val="auto"/>
                <w:kern w:val="0"/>
                <w:sz w:val="24"/>
                <w:highlight w:val="none"/>
                <w:lang w:val="zh-CN"/>
              </w:rPr>
              <w:t>本项目履约验收时委托第三方</w:t>
            </w:r>
            <w:r>
              <w:rPr>
                <w:rFonts w:hint="eastAsia" w:ascii="仿宋" w:hAnsi="仿宋" w:eastAsia="仿宋" w:cs="仿宋"/>
                <w:b/>
                <w:color w:val="auto"/>
                <w:kern w:val="0"/>
                <w:sz w:val="24"/>
                <w:highlight w:val="none"/>
              </w:rPr>
              <w:t>检测/测量</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首次</w:t>
            </w:r>
            <w:r>
              <w:rPr>
                <w:rFonts w:hint="eastAsia" w:ascii="仿宋" w:hAnsi="仿宋" w:eastAsia="仿宋" w:cs="仿宋"/>
                <w:b/>
                <w:color w:val="auto"/>
                <w:kern w:val="0"/>
                <w:sz w:val="24"/>
                <w:highlight w:val="none"/>
                <w:lang w:val="zh-CN"/>
              </w:rPr>
              <w:t>验收时</w:t>
            </w:r>
            <w:r>
              <w:rPr>
                <w:rFonts w:hint="eastAsia" w:ascii="仿宋" w:hAnsi="仿宋" w:eastAsia="仿宋" w:cs="仿宋"/>
                <w:b/>
                <w:color w:val="auto"/>
                <w:kern w:val="0"/>
                <w:sz w:val="24"/>
                <w:highlight w:val="none"/>
              </w:rPr>
              <w:t>检测/测量</w:t>
            </w:r>
            <w:r>
              <w:rPr>
                <w:rFonts w:hint="eastAsia" w:ascii="仿宋" w:hAnsi="仿宋" w:eastAsia="仿宋" w:cs="仿宋"/>
                <w:b/>
                <w:color w:val="auto"/>
                <w:kern w:val="0"/>
                <w:sz w:val="24"/>
                <w:highlight w:val="none"/>
                <w:lang w:val="zh-CN"/>
              </w:rPr>
              <w:t>费用由采购人承担，不包含在投标总价中。首次验收不合格，重新验收过程中产生的检测</w:t>
            </w:r>
            <w:r>
              <w:rPr>
                <w:rFonts w:hint="eastAsia" w:ascii="仿宋" w:hAnsi="仿宋" w:eastAsia="仿宋" w:cs="仿宋"/>
                <w:b/>
                <w:color w:val="auto"/>
                <w:kern w:val="0"/>
                <w:sz w:val="24"/>
                <w:highlight w:val="none"/>
              </w:rPr>
              <w:t>/测量</w:t>
            </w:r>
            <w:r>
              <w:rPr>
                <w:rFonts w:hint="eastAsia" w:ascii="仿宋" w:hAnsi="仿宋" w:eastAsia="仿宋" w:cs="仿宋"/>
                <w:b/>
                <w:color w:val="auto"/>
                <w:kern w:val="0"/>
                <w:sz w:val="24"/>
                <w:highlight w:val="none"/>
                <w:lang w:val="zh-CN"/>
              </w:rPr>
              <w:t>费用，由</w:t>
            </w:r>
            <w:r>
              <w:rPr>
                <w:rFonts w:hint="eastAsia" w:ascii="仿宋" w:hAnsi="仿宋" w:eastAsia="仿宋" w:cs="仿宋"/>
                <w:b/>
                <w:color w:val="auto"/>
                <w:kern w:val="0"/>
                <w:sz w:val="24"/>
                <w:highlight w:val="none"/>
              </w:rPr>
              <w:t>供应商</w:t>
            </w:r>
            <w:r>
              <w:rPr>
                <w:rFonts w:hint="eastAsia" w:ascii="仿宋" w:hAnsi="仿宋" w:eastAsia="仿宋" w:cs="仿宋"/>
                <w:b/>
                <w:color w:val="auto"/>
                <w:kern w:val="0"/>
                <w:sz w:val="24"/>
                <w:highlight w:val="none"/>
                <w:lang w:val="zh-CN"/>
              </w:rPr>
              <w:t>承担。</w:t>
            </w:r>
            <w:r>
              <w:rPr>
                <w:rFonts w:hint="eastAsia" w:ascii="仿宋" w:hAnsi="仿宋" w:eastAsia="仿宋" w:cs="仿宋"/>
                <w:b/>
                <w:color w:val="auto"/>
                <w:kern w:val="0"/>
                <w:sz w:val="24"/>
                <w:highlight w:val="none"/>
                <w:lang w:val="zh-CN"/>
              </w:rPr>
              <w:sym w:font="Wingdings" w:char="00FE"/>
            </w:r>
            <w:r>
              <w:rPr>
                <w:rFonts w:hint="eastAsia" w:ascii="仿宋" w:hAnsi="仿宋" w:eastAsia="仿宋" w:cs="仿宋"/>
                <w:b/>
                <w:color w:val="auto"/>
                <w:kern w:val="0"/>
                <w:sz w:val="24"/>
                <w:highlight w:val="none"/>
                <w:lang w:val="zh-CN"/>
              </w:rPr>
              <w:t>本项目履约验收时不委托第三方检测</w:t>
            </w:r>
            <w:r>
              <w:rPr>
                <w:rFonts w:hint="eastAsia" w:ascii="仿宋" w:hAnsi="仿宋" w:eastAsia="仿宋" w:cs="仿宋"/>
                <w:b/>
                <w:color w:val="auto"/>
                <w:kern w:val="0"/>
                <w:sz w:val="24"/>
                <w:highlight w:val="none"/>
              </w:rPr>
              <w:t>/测量</w:t>
            </w:r>
            <w:r>
              <w:rPr>
                <w:rFonts w:hint="eastAsia" w:ascii="仿宋" w:hAnsi="仿宋" w:eastAsia="仿宋" w:cs="仿宋"/>
                <w:b/>
                <w:color w:val="auto"/>
                <w:kern w:val="0"/>
                <w:sz w:val="24"/>
                <w:highlight w:val="none"/>
                <w:lang w:val="zh-CN"/>
              </w:rPr>
              <w:t>。</w:t>
            </w:r>
          </w:p>
          <w:p w14:paraId="57063ED0">
            <w:pPr>
              <w:keepNext w:val="0"/>
              <w:keepLines w:val="0"/>
              <w:pageBreakBefore w:val="0"/>
              <w:kinsoku/>
              <w:wordWrap w:val="0"/>
              <w:overflowPunct/>
              <w:topLinePunct w:val="0"/>
              <w:bidi w:val="0"/>
              <w:adjustRightInd w:val="0"/>
              <w:snapToGrid w:val="0"/>
              <w:spacing w:beforeLines="0" w:afterLines="0" w:line="360" w:lineRule="auto"/>
              <w:jc w:val="left"/>
              <w:textAlignment w:val="auto"/>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投标报价出现下列情形的，投标无效：</w:t>
            </w:r>
          </w:p>
          <w:p w14:paraId="4298D937">
            <w:pPr>
              <w:keepNext w:val="0"/>
              <w:keepLines w:val="0"/>
              <w:pageBreakBefore w:val="0"/>
              <w:kinsoku/>
              <w:wordWrap w:val="0"/>
              <w:overflowPunct/>
              <w:topLinePunct w:val="0"/>
              <w:bidi w:val="0"/>
              <w:adjustRightInd w:val="0"/>
              <w:snapToGrid w:val="0"/>
              <w:spacing w:beforeLines="0" w:afterLines="0" w:line="360" w:lineRule="auto"/>
              <w:jc w:val="left"/>
              <w:textAlignment w:val="auto"/>
              <w:rPr>
                <w:rFonts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rPr>
              <w:t>1.</w:t>
            </w:r>
            <w:r>
              <w:rPr>
                <w:rFonts w:hint="eastAsia" w:ascii="仿宋" w:hAnsi="仿宋" w:eastAsia="仿宋" w:cs="仿宋"/>
                <w:b/>
                <w:color w:val="auto"/>
                <w:kern w:val="0"/>
                <w:sz w:val="24"/>
                <w:highlight w:val="none"/>
                <w:lang w:val="zh-CN"/>
              </w:rPr>
              <w:t>投标文件出现不是唯一的、有选择性投标报价的；</w:t>
            </w:r>
          </w:p>
          <w:p w14:paraId="0F7F95BE">
            <w:pPr>
              <w:keepNext w:val="0"/>
              <w:keepLines w:val="0"/>
              <w:pageBreakBefore w:val="0"/>
              <w:kinsoku/>
              <w:wordWrap w:val="0"/>
              <w:overflowPunct/>
              <w:topLinePunct w:val="0"/>
              <w:bidi w:val="0"/>
              <w:adjustRightInd w:val="0"/>
              <w:snapToGrid w:val="0"/>
              <w:spacing w:beforeLines="0" w:afterLines="0" w:line="360" w:lineRule="auto"/>
              <w:jc w:val="left"/>
              <w:textAlignment w:val="auto"/>
              <w:rPr>
                <w:rFonts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rPr>
              <w:t>2.</w:t>
            </w:r>
            <w:r>
              <w:rPr>
                <w:rFonts w:hint="eastAsia" w:ascii="仿宋" w:hAnsi="仿宋" w:eastAsia="仿宋" w:cs="仿宋"/>
                <w:b/>
                <w:color w:val="auto"/>
                <w:kern w:val="0"/>
                <w:sz w:val="24"/>
                <w:highlight w:val="none"/>
                <w:lang w:val="zh-CN"/>
              </w:rPr>
              <w:t>投标报价超过招标文件中规定的预算金额或者最高限价的；</w:t>
            </w:r>
          </w:p>
          <w:p w14:paraId="19C650DE">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b/>
                <w:color w:val="auto"/>
                <w:sz w:val="24"/>
                <w:highlight w:val="none"/>
              </w:rPr>
            </w:pPr>
            <w:r>
              <w:rPr>
                <w:rFonts w:hint="eastAsia" w:ascii="仿宋" w:hAnsi="仿宋" w:eastAsia="仿宋" w:cs="仿宋"/>
                <w:b/>
                <w:color w:val="auto"/>
                <w:kern w:val="0"/>
                <w:sz w:val="24"/>
                <w:highlight w:val="none"/>
              </w:rPr>
              <w:t>3.报价明显低于其他通过符合性审查投标人的报价，有可能影响产品质量或者不能诚信履约的，未能按要求提供书面说明或者提交相关证明材料证明其报价合理性的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kern w:val="0"/>
                <w:sz w:val="24"/>
                <w:highlight w:val="none"/>
                <w:lang w:eastAsia="zh-CN"/>
              </w:rPr>
              <w:t>；</w:t>
            </w:r>
          </w:p>
          <w:p w14:paraId="14B2DB5F">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b/>
                <w:color w:val="auto"/>
                <w:kern w:val="0"/>
                <w:sz w:val="24"/>
                <w:highlight w:val="none"/>
              </w:rPr>
              <w:t>4.投标人对根据修正原则修正后的报价不确认的</w:t>
            </w:r>
            <w:r>
              <w:rPr>
                <w:rFonts w:hint="eastAsia" w:ascii="仿宋" w:hAnsi="仿宋" w:eastAsia="仿宋" w:cs="仿宋"/>
                <w:b/>
                <w:color w:val="auto"/>
                <w:sz w:val="24"/>
                <w:highlight w:val="none"/>
              </w:rPr>
              <w:t>。</w:t>
            </w:r>
          </w:p>
        </w:tc>
      </w:tr>
      <w:tr w14:paraId="27D2D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A6A8F3C">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78ECD9E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中小企业信用</w:t>
            </w:r>
          </w:p>
          <w:p w14:paraId="19673F2A">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融资</w:t>
            </w:r>
          </w:p>
        </w:tc>
        <w:tc>
          <w:tcPr>
            <w:tcW w:w="6216" w:type="dxa"/>
            <w:tcBorders>
              <w:top w:val="single" w:color="000000" w:sz="8" w:space="0"/>
              <w:left w:val="single" w:color="000000" w:sz="2" w:space="0"/>
              <w:bottom w:val="single" w:color="000000" w:sz="8" w:space="0"/>
              <w:right w:val="single" w:color="000000" w:sz="8" w:space="0"/>
            </w:tcBorders>
            <w:vAlign w:val="center"/>
          </w:tcPr>
          <w:p w14:paraId="30EC250C">
            <w:pPr>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FE2A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7"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906ACD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4AD4A84">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备份投标文件送达地点和签收</w:t>
            </w:r>
          </w:p>
          <w:p w14:paraId="4384B92C">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人员 </w:t>
            </w:r>
          </w:p>
        </w:tc>
        <w:tc>
          <w:tcPr>
            <w:tcW w:w="6216" w:type="dxa"/>
            <w:tcBorders>
              <w:top w:val="single" w:color="000000" w:sz="8" w:space="0"/>
              <w:left w:val="single" w:color="000000" w:sz="2" w:space="0"/>
              <w:bottom w:val="single" w:color="000000" w:sz="8" w:space="0"/>
              <w:right w:val="single" w:color="000000" w:sz="8" w:space="0"/>
            </w:tcBorders>
            <w:vAlign w:val="center"/>
          </w:tcPr>
          <w:p w14:paraId="72961AC0">
            <w:pPr>
              <w:pStyle w:val="8"/>
              <w:keepNext w:val="0"/>
              <w:keepLines w:val="0"/>
              <w:pageBreakBefore w:val="0"/>
              <w:kinsoku/>
              <w:wordWrap w:val="0"/>
              <w:overflowPunct/>
              <w:topLinePunct w:val="0"/>
              <w:bidi w:val="0"/>
              <w:adjustRightInd w:val="0"/>
              <w:snapToGrid w:val="0"/>
              <w:spacing w:beforeLines="0" w:afterLines="0" w:line="360" w:lineRule="auto"/>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投标人如提交备份投标文件的，请</w:t>
            </w:r>
            <w:r>
              <w:rPr>
                <w:rFonts w:hint="eastAsia" w:ascii="仿宋" w:hAnsi="仿宋" w:eastAsia="仿宋" w:cs="仿宋"/>
                <w:color w:val="auto"/>
                <w:kern w:val="28"/>
                <w:sz w:val="24"/>
                <w:szCs w:val="24"/>
                <w:highlight w:val="none"/>
                <w:lang w:val="en-US" w:eastAsia="zh-CN"/>
              </w:rPr>
              <w:t>将</w:t>
            </w:r>
            <w:r>
              <w:rPr>
                <w:rFonts w:hint="eastAsia" w:ascii="仿宋" w:hAnsi="仿宋" w:eastAsia="仿宋" w:cs="仿宋"/>
                <w:color w:val="auto"/>
                <w:kern w:val="28"/>
                <w:sz w:val="24"/>
                <w:szCs w:val="24"/>
                <w:highlight w:val="none"/>
              </w:rPr>
              <w:t>备份投标文件（政采云客户端生成的“bfbs”格式文件）快递至浙江省杭州市拱墅区文晖路108号浙江出版物资大厦1513室；未按规定时间递交备份文件的供应商自行承担该风险。备份投标文件签收人员联系电话：吴工，0571-86096831。</w:t>
            </w:r>
          </w:p>
          <w:p w14:paraId="0738AEFF">
            <w:pPr>
              <w:pStyle w:val="8"/>
              <w:keepNext w:val="0"/>
              <w:keepLines w:val="0"/>
              <w:pageBreakBefore w:val="0"/>
              <w:kinsoku/>
              <w:wordWrap w:val="0"/>
              <w:overflowPunct/>
              <w:topLinePunct w:val="0"/>
              <w:bidi w:val="0"/>
              <w:adjustRightInd w:val="0"/>
              <w:snapToGrid w:val="0"/>
              <w:spacing w:beforeLines="0" w:afterLines="0" w:line="360" w:lineRule="auto"/>
              <w:textAlignment w:val="auto"/>
              <w:rPr>
                <w:rFonts w:ascii="仿宋" w:hAnsi="仿宋" w:eastAsia="仿宋" w:cs="仿宋"/>
                <w:color w:val="auto"/>
                <w:kern w:val="28"/>
                <w:sz w:val="24"/>
                <w:szCs w:val="24"/>
                <w:highlight w:val="none"/>
              </w:rPr>
            </w:pPr>
            <w:r>
              <w:rPr>
                <w:rFonts w:hint="eastAsia" w:ascii="仿宋" w:hAnsi="仿宋" w:eastAsia="仿宋" w:cs="仿宋"/>
                <w:b/>
                <w:bCs/>
                <w:color w:val="auto"/>
                <w:sz w:val="24"/>
                <w:szCs w:val="24"/>
                <w:highlight w:val="none"/>
              </w:rPr>
              <w:t>采购人、采购代理机构不强制或变相强制投标人提交备份投标文件。</w:t>
            </w:r>
          </w:p>
        </w:tc>
      </w:tr>
      <w:tr w14:paraId="460DF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42"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8922B83">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4D22C895">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代理服务费</w:t>
            </w:r>
          </w:p>
        </w:tc>
        <w:tc>
          <w:tcPr>
            <w:tcW w:w="6216" w:type="dxa"/>
            <w:tcBorders>
              <w:top w:val="single" w:color="000000" w:sz="8" w:space="0"/>
              <w:left w:val="single" w:color="000000" w:sz="2" w:space="0"/>
              <w:bottom w:val="single" w:color="000000" w:sz="8" w:space="0"/>
              <w:right w:val="single" w:color="000000" w:sz="8" w:space="0"/>
            </w:tcBorders>
            <w:vAlign w:val="center"/>
          </w:tcPr>
          <w:p w14:paraId="61B379B7">
            <w:pPr>
              <w:keepNext w:val="0"/>
              <w:keepLines w:val="0"/>
              <w:pageBreakBefore w:val="0"/>
              <w:widowControl w:val="0"/>
              <w:numPr>
                <w:ilvl w:val="0"/>
                <w:numId w:val="0"/>
              </w:numPr>
              <w:kinsoku/>
              <w:wordWrap w:val="0"/>
              <w:overflowPunct/>
              <w:topLinePunct w:val="0"/>
              <w:bidi w:val="0"/>
              <w:adjustRightInd w:val="0"/>
              <w:snapToGrid w:val="0"/>
              <w:spacing w:beforeLines="0" w:afterLines="0"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1.本项目的采购代理费由各标项中标人分别支付。计费标准：以预算金额为计费基准，按差额定率累进制计算，具体标准为：参</w:t>
            </w:r>
            <w:r>
              <w:rPr>
                <w:rFonts w:hint="eastAsia" w:ascii="仿宋" w:hAnsi="仿宋" w:eastAsia="仿宋" w:cs="仿宋"/>
                <w:color w:val="auto"/>
                <w:sz w:val="24"/>
                <w:szCs w:val="24"/>
                <w:highlight w:val="none"/>
              </w:rPr>
              <w:t>照《招标代理服务收费管理暂行办法》（计价格[2002]1980号）文件收费标准</w:t>
            </w:r>
            <w:r>
              <w:rPr>
                <w:rFonts w:hint="eastAsia" w:ascii="仿宋" w:hAnsi="仿宋" w:eastAsia="仿宋" w:cs="仿宋"/>
                <w:color w:val="auto"/>
                <w:sz w:val="24"/>
                <w:szCs w:val="24"/>
                <w:highlight w:val="none"/>
                <w:lang w:val="en-US" w:eastAsia="zh-CN"/>
              </w:rPr>
              <w:t>八折</w:t>
            </w:r>
            <w:r>
              <w:rPr>
                <w:rFonts w:hint="eastAsia" w:ascii="仿宋" w:hAnsi="仿宋" w:eastAsia="仿宋" w:cs="仿宋"/>
                <w:color w:val="auto"/>
                <w:sz w:val="24"/>
                <w:szCs w:val="24"/>
                <w:highlight w:val="none"/>
              </w:rPr>
              <w:t>计取。结算方式及时间为：在领取中标通知书时由</w:t>
            </w:r>
            <w:r>
              <w:rPr>
                <w:rFonts w:hint="eastAsia" w:ascii="仿宋" w:hAnsi="仿宋" w:eastAsia="仿宋" w:cs="仿宋"/>
                <w:color w:val="auto"/>
                <w:sz w:val="24"/>
                <w:szCs w:val="24"/>
                <w:highlight w:val="none"/>
                <w:lang w:val="en-US" w:eastAsia="zh-CN"/>
              </w:rPr>
              <w:t>各标项</w:t>
            </w:r>
            <w:r>
              <w:rPr>
                <w:rFonts w:hint="eastAsia" w:ascii="仿宋" w:hAnsi="仿宋" w:eastAsia="仿宋" w:cs="仿宋"/>
                <w:color w:val="auto"/>
                <w:sz w:val="24"/>
                <w:szCs w:val="24"/>
                <w:highlight w:val="none"/>
              </w:rPr>
              <w:t>中标人一次性向采购代理机构付清。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开户名：浙江正淏招标代理有限公司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开户银行：中国农业银行杭州科技城支行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账号：19036401040031211</w:t>
            </w:r>
            <w:r>
              <w:rPr>
                <w:rFonts w:hint="eastAsia" w:ascii="仿宋" w:hAnsi="仿宋" w:eastAsia="仿宋" w:cs="仿宋"/>
                <w:color w:val="auto"/>
                <w:sz w:val="24"/>
                <w:szCs w:val="24"/>
                <w:highlight w:val="none"/>
                <w:lang w:eastAsia="zh-CN"/>
              </w:rPr>
              <w:t>）</w:t>
            </w:r>
          </w:p>
          <w:p w14:paraId="57EEAF8D">
            <w:pPr>
              <w:pStyle w:val="8"/>
              <w:keepNext w:val="0"/>
              <w:keepLines w:val="0"/>
              <w:pageBreakBefore w:val="0"/>
              <w:kinsoku/>
              <w:wordWrap w:val="0"/>
              <w:overflowPunct/>
              <w:topLinePunct w:val="0"/>
              <w:bidi w:val="0"/>
              <w:adjustRightInd w:val="0"/>
              <w:snapToGrid w:val="0"/>
              <w:spacing w:beforeLines="0" w:afterLines="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由于中标供应商原因导致重新采购的，应当承担支付代理费和专家评审费等费用在内的赔偿责任。</w:t>
            </w:r>
          </w:p>
        </w:tc>
      </w:tr>
      <w:tr w14:paraId="6187F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593BD56">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5D07FBDA">
            <w:pPr>
              <w:keepNext w:val="0"/>
              <w:keepLines w:val="0"/>
              <w:pageBreakBefore w:val="0"/>
              <w:kinsoku/>
              <w:wordWrap w:val="0"/>
              <w:overflowPunct/>
              <w:topLinePunct w:val="0"/>
              <w:bidi w:val="0"/>
              <w:adjustRightInd w:val="0"/>
              <w:snapToGrid w:val="0"/>
              <w:spacing w:beforeLines="0" w:afterLines="0" w:line="360" w:lineRule="auto"/>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216" w:type="dxa"/>
            <w:tcBorders>
              <w:top w:val="single" w:color="000000" w:sz="8" w:space="0"/>
              <w:left w:val="single" w:color="000000" w:sz="2" w:space="0"/>
              <w:bottom w:val="single" w:color="000000" w:sz="8" w:space="0"/>
              <w:right w:val="single" w:color="000000" w:sz="8" w:space="0"/>
            </w:tcBorders>
            <w:vAlign w:val="center"/>
          </w:tcPr>
          <w:p w14:paraId="349B1CFC">
            <w:pPr>
              <w:spacing w:line="360" w:lineRule="auto"/>
              <w:jc w:val="left"/>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本项目共</w:t>
            </w:r>
            <w:r>
              <w:rPr>
                <w:rFonts w:hint="eastAsia" w:ascii="仿宋" w:hAnsi="仿宋" w:eastAsia="仿宋" w:cs="仿宋"/>
                <w:b/>
                <w:bCs w:val="0"/>
                <w:color w:val="auto"/>
                <w:sz w:val="24"/>
                <w:highlight w:val="none"/>
                <w:lang w:eastAsia="zh-CN"/>
              </w:rPr>
              <w:t>分两个</w:t>
            </w:r>
            <w:r>
              <w:rPr>
                <w:rFonts w:hint="eastAsia" w:ascii="仿宋" w:hAnsi="仿宋" w:eastAsia="仿宋" w:cs="仿宋"/>
                <w:b/>
                <w:bCs w:val="0"/>
                <w:color w:val="auto"/>
                <w:sz w:val="24"/>
                <w:highlight w:val="none"/>
              </w:rPr>
              <w:t>标项，不同标项需分别制作投标文件，供应商可选择其中一个或多个标项进行投标，但只能在一个标项中被推荐为中标候选人，顺序按标项一、标项二确定；如供应商标项一已经被确定为该标项的中标候选人，则标项二将不被推荐为中标候选人。</w:t>
            </w:r>
          </w:p>
          <w:p w14:paraId="363BBA65">
            <w:pPr>
              <w:keepNext w:val="0"/>
              <w:keepLines w:val="0"/>
              <w:pageBreakBefore w:val="0"/>
              <w:widowControl w:val="0"/>
              <w:numPr>
                <w:ilvl w:val="0"/>
                <w:numId w:val="0"/>
              </w:numPr>
              <w:kinsoku/>
              <w:wordWrap w:val="0"/>
              <w:overflowPunct/>
              <w:topLinePunct w:val="0"/>
              <w:bidi w:val="0"/>
              <w:adjustRightInd w:val="0"/>
              <w:snapToGrid w:val="0"/>
              <w:spacing w:beforeLines="0" w:afterLines="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6F9324BF">
            <w:pPr>
              <w:keepNext w:val="0"/>
              <w:keepLines w:val="0"/>
              <w:pageBreakBefore w:val="0"/>
              <w:widowControl w:val="0"/>
              <w:numPr>
                <w:ilvl w:val="0"/>
                <w:numId w:val="0"/>
              </w:numPr>
              <w:kinsoku/>
              <w:wordWrap w:val="0"/>
              <w:overflowPunct/>
              <w:topLinePunct w:val="0"/>
              <w:bidi w:val="0"/>
              <w:adjustRightInd w:val="0"/>
              <w:snapToGrid w:val="0"/>
              <w:spacing w:beforeLines="0" w:afterLines="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独立中标情况：若A公司在标项一中单独中标，则标项二中A公司无论单独投标或加入任何联合体均不再推荐为中标候选人。</w:t>
            </w:r>
          </w:p>
          <w:p w14:paraId="6B2085F3">
            <w:pPr>
              <w:keepNext w:val="0"/>
              <w:keepLines w:val="0"/>
              <w:pageBreakBefore w:val="0"/>
              <w:widowControl w:val="0"/>
              <w:numPr>
                <w:ilvl w:val="0"/>
                <w:numId w:val="0"/>
              </w:numPr>
              <w:kinsoku/>
              <w:wordWrap w:val="0"/>
              <w:overflowPunct/>
              <w:topLinePunct w:val="0"/>
              <w:bidi w:val="0"/>
              <w:adjustRightInd w:val="0"/>
              <w:snapToGrid w:val="0"/>
              <w:spacing w:beforeLines="0" w:afterLines="0"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合体中标情况：若A、B等公司组成的联合体Q在标项一中联合体中标，则标项二中联合体Q不再推荐为中标候选人；所有参与过Q的公司（如A、B等），无论是单独投标、组建新联合体，或加入其他联合体，均不再推荐为中标候选人。</w:t>
            </w:r>
          </w:p>
          <w:p w14:paraId="46011828">
            <w:pPr>
              <w:keepNext w:val="0"/>
              <w:keepLines w:val="0"/>
              <w:pageBreakBefore w:val="0"/>
              <w:widowControl w:val="0"/>
              <w:numPr>
                <w:ilvl w:val="0"/>
                <w:numId w:val="0"/>
              </w:numPr>
              <w:kinsoku/>
              <w:wordWrap w:val="0"/>
              <w:overflowPunct/>
              <w:topLinePunct w:val="0"/>
              <w:bidi w:val="0"/>
              <w:adjustRightInd w:val="0"/>
              <w:snapToGrid w:val="0"/>
              <w:spacing w:beforeLines="0" w:afterLines="0" w:line="360" w:lineRule="auto"/>
              <w:textAlignment w:val="auto"/>
              <w:rPr>
                <w:rFonts w:ascii="仿宋" w:hAnsi="仿宋" w:eastAsia="仿宋" w:cs="仿宋"/>
                <w:color w:val="auto"/>
                <w:sz w:val="24"/>
                <w:highlight w:val="none"/>
              </w:rPr>
            </w:pP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rPr>
              <w:t>如投多个标项，投标文件需按标项分开制作并按标项上传政采云系统。</w:t>
            </w:r>
          </w:p>
        </w:tc>
      </w:tr>
      <w:bookmarkEnd w:id="15"/>
    </w:tbl>
    <w:p w14:paraId="0163FA2C">
      <w:pPr>
        <w:wordWrap w:val="0"/>
        <w:snapToGrid w:val="0"/>
        <w:spacing w:beforeLines="0" w:afterLines="0" w:line="360" w:lineRule="auto"/>
        <w:rPr>
          <w:rFonts w:ascii="仿宋" w:hAnsi="仿宋" w:eastAsia="仿宋" w:cs="仿宋"/>
          <w:b/>
          <w:color w:val="auto"/>
          <w:sz w:val="32"/>
          <w:szCs w:val="20"/>
          <w:highlight w:val="none"/>
        </w:rPr>
      </w:pPr>
      <w:bookmarkStart w:id="26" w:name="_Toc164416483"/>
      <w:bookmarkStart w:id="27" w:name="第三部分"/>
      <w:r>
        <w:rPr>
          <w:rFonts w:hint="eastAsia" w:ascii="仿宋" w:hAnsi="仿宋" w:eastAsia="仿宋" w:cs="仿宋"/>
          <w:b/>
          <w:color w:val="auto"/>
          <w:sz w:val="32"/>
          <w:szCs w:val="20"/>
          <w:highlight w:val="none"/>
        </w:rPr>
        <w:br w:type="page"/>
      </w:r>
    </w:p>
    <w:p w14:paraId="52BDE67B">
      <w:pPr>
        <w:wordWrap w:val="0"/>
        <w:adjustRightInd/>
        <w:snapToGrid w:val="0"/>
        <w:spacing w:beforeLines="0" w:afterLines="0" w:line="360" w:lineRule="auto"/>
        <w:ind w:firstLine="3845" w:firstLineChars="1197"/>
        <w:outlineLvl w:val="1"/>
        <w:rPr>
          <w:rFonts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118E84B5">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jc w:val="left"/>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3B1B82C5">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jc w:val="left"/>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1A32B0E7">
      <w:pPr>
        <w:keepNext w:val="0"/>
        <w:keepLines w:val="0"/>
        <w:pageBreakBefore w:val="0"/>
        <w:widowControl w:val="0"/>
        <w:numPr>
          <w:ilvl w:val="0"/>
          <w:numId w:val="1"/>
        </w:numPr>
        <w:kinsoku/>
        <w:wordWrap w:val="0"/>
        <w:overflowPunct/>
        <w:topLinePunct w:val="0"/>
        <w:autoSpaceDE/>
        <w:autoSpaceDN/>
        <w:bidi w:val="0"/>
        <w:adjustRightInd/>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定义</w:t>
      </w:r>
    </w:p>
    <w:p w14:paraId="206A71B3">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28E8EF7E">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2.2 “采购代理机构”系指招标公告中载明的本项目的采购代理机构。</w:t>
      </w:r>
    </w:p>
    <w:p w14:paraId="7B67B3BF">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2.3 “投标人”</w:t>
      </w:r>
      <w:r>
        <w:rPr>
          <w:rFonts w:hint="eastAsia" w:ascii="仿宋" w:hAnsi="仿宋" w:eastAsia="仿宋" w:cs="仿宋"/>
          <w:color w:val="auto"/>
          <w:sz w:val="24"/>
          <w:highlight w:val="none"/>
          <w:lang w:eastAsia="zh-CN"/>
        </w:rPr>
        <w:t>系指</w:t>
      </w:r>
      <w:r>
        <w:rPr>
          <w:rFonts w:hint="eastAsia" w:ascii="仿宋" w:hAnsi="仿宋" w:eastAsia="仿宋" w:cs="仿宋"/>
          <w:color w:val="auto"/>
          <w:sz w:val="24"/>
          <w:highlight w:val="none"/>
        </w:rPr>
        <w:t>响应招标、参加投标竞争的法人、其他组织或者自然人。</w:t>
      </w:r>
    </w:p>
    <w:p w14:paraId="0E963EC3">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5E73E496">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BA0476A">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2.6“电子交易平台”是指本项目政府采购活动所依托的政府采购云平台（https://www.zcygov.cn/）。</w:t>
      </w:r>
    </w:p>
    <w:p w14:paraId="08F50151">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213700383"/>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sz w:val="24"/>
          <w:highlight w:val="none"/>
        </w:rPr>
        <w:t>”系指适用本项目的要求，“</w:t>
      </w:r>
      <w:sdt>
        <w:sdtPr>
          <w:rPr>
            <w:rFonts w:hint="eastAsia" w:ascii="仿宋" w:hAnsi="仿宋" w:eastAsia="仿宋" w:cs="仿宋"/>
            <w:color w:val="auto"/>
            <w:kern w:val="0"/>
            <w:sz w:val="24"/>
            <w:highlight w:val="none"/>
          </w:rPr>
          <w:id w:val="404888855"/>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”系指不适用本项目的要求。</w:t>
      </w:r>
    </w:p>
    <w:p w14:paraId="69B24112">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54AFEBFD">
      <w:pPr>
        <w:keepNext w:val="0"/>
        <w:keepLines w:val="0"/>
        <w:pageBreakBefore w:val="0"/>
        <w:widowControl w:val="0"/>
        <w:kinsoku/>
        <w:wordWrap w:val="0"/>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本项目不适用）</w:t>
      </w:r>
    </w:p>
    <w:p w14:paraId="26AB7FF9">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36B5758F">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采购人拟采购的产品属于政府强制采购的节能产品品目清单范围的，投标人未按招标文件要求提供国家确定的认证机构出具的、处于有效期之内的节能产品认证证书的，投标无效。</w:t>
      </w:r>
      <w:r>
        <w:rPr>
          <w:rFonts w:hint="eastAsia" w:ascii="仿宋" w:hAnsi="仿宋" w:eastAsia="仿宋" w:cs="仿宋"/>
          <w:color w:val="auto"/>
          <w:sz w:val="24"/>
          <w:highlight w:val="none"/>
        </w:rPr>
        <w:t>（本项目不适用）</w:t>
      </w:r>
    </w:p>
    <w:p w14:paraId="25CDD2B0">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3.2.2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本项目为修缮、装修类项目，采购的建材绿色建筑和绿色建材性能、指标等实质性条件详见采购需求和合同。</w:t>
      </w:r>
    </w:p>
    <w:p w14:paraId="74AE85A4">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快递包装政府采购需求标准（试行）》。鼓励采购单位优先采购秸秆环保板材等资源综合利用产品。鼓励采购单位优先采购绿色物流配送服务、提供新能源交通工具的租赁服务。</w:t>
      </w:r>
    </w:p>
    <w:p w14:paraId="788F118E">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29733BF">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6CEB032B">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AAF5779">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1B76C6BC">
      <w:pPr>
        <w:keepNext w:val="0"/>
        <w:keepLines w:val="0"/>
        <w:pageBreakBefore w:val="0"/>
        <w:widowControl/>
        <w:kinsoku/>
        <w:wordWrap w:val="0"/>
        <w:overflowPunct/>
        <w:topLinePunct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018B1DE">
      <w:pPr>
        <w:keepNext w:val="0"/>
        <w:keepLines w:val="0"/>
        <w:pageBreakBefore w:val="0"/>
        <w:widowControl/>
        <w:kinsoku/>
        <w:wordWrap w:val="0"/>
        <w:overflowPunct/>
        <w:topLinePunct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在货物采购项目中，投标人提供的货物既有中小企业制造货物，也有大型企业制造货物的，不享受中小企业扶持政策。</w:t>
      </w:r>
    </w:p>
    <w:p w14:paraId="6C214ED5">
      <w:pPr>
        <w:keepNext w:val="0"/>
        <w:keepLines w:val="0"/>
        <w:pageBreakBefore w:val="0"/>
        <w:widowControl/>
        <w:kinsoku/>
        <w:wordWrap w:val="0"/>
        <w:overflowPunct/>
        <w:topLinePunct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2251D03C">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货物或服务项目，以及预留份额政府采购货物或服务项目中的非预留部分标项，对小型和微型企业的投标报价给予10%（本项目具体扣除比例详见“评审办法”）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本项目具体扣除比例详见“评审办法”）的扣除，用扣除后的价格参加评审。组成联合体或者接受分包的小微企业与联合体内其他企业、分包企业之间存在直接控股、管理关系的，不享受价格扣除优惠政策。</w:t>
      </w:r>
    </w:p>
    <w:p w14:paraId="7E67825A">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5FC11447">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3288DA3">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的，依法承担法律责任。</w:t>
      </w:r>
    </w:p>
    <w:p w14:paraId="1B13A71B">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59D907E0">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支持创新发展（本项目不适用）</w:t>
      </w:r>
    </w:p>
    <w:p w14:paraId="7FD8BF5C">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3.4.1 采购人优先采购被认定为首台套产品和“制造精品”的自主创新产品。</w:t>
      </w:r>
    </w:p>
    <w:p w14:paraId="4EDA2B2D">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6AD0FAC">
      <w:pPr>
        <w:keepNext w:val="0"/>
        <w:keepLines w:val="0"/>
        <w:pageBreakBefore w:val="0"/>
        <w:widowControl w:val="0"/>
        <w:kinsoku/>
        <w:overflowPunct/>
        <w:topLinePunct w:val="0"/>
        <w:autoSpaceDE/>
        <w:autoSpaceDN/>
        <w:bidi w:val="0"/>
        <w:adjustRightInd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3.4.3 采购人应当贯彻落实知识产权保护相关法律法规，应当采购使用正版软件。</w:t>
      </w:r>
    </w:p>
    <w:p w14:paraId="6585135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0" w:firstLineChars="200"/>
        <w:textAlignment w:val="auto"/>
        <w:outlineLvl w:val="9"/>
        <w:rPr>
          <w:rFonts w:ascii="仿宋" w:hAnsi="仿宋" w:eastAsia="仿宋" w:cs="仿宋"/>
          <w:b/>
          <w:color w:val="auto"/>
          <w:sz w:val="24"/>
          <w:highlight w:val="none"/>
        </w:rPr>
      </w:pPr>
      <w:r>
        <w:rPr>
          <w:rFonts w:hint="eastAsia" w:ascii="仿宋" w:hAnsi="仿宋" w:eastAsia="仿宋" w:cs="仿宋"/>
          <w:color w:val="auto"/>
          <w:sz w:val="24"/>
          <w:highlight w:val="none"/>
        </w:rPr>
        <w:t>3.5平等对待内外资企业和符合条件的破产重整企业，平等对待内外资企业和符合条件的破产重整企业，切实保障企业公平竞争，平等维护企业的合法利益。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4.询问、质疑、投诉、补偿救济</w:t>
      </w:r>
    </w:p>
    <w:p w14:paraId="68EB708F">
      <w:pPr>
        <w:keepNext w:val="0"/>
        <w:keepLines w:val="0"/>
        <w:pageBreakBefore w:val="0"/>
        <w:kinsoku/>
        <w:wordWrap w:val="0"/>
        <w:overflowPunct/>
        <w:topLinePunct w:val="0"/>
        <w:autoSpaceDE w:val="0"/>
        <w:autoSpaceDN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F7847FE">
      <w:pPr>
        <w:keepNext w:val="0"/>
        <w:keepLines w:val="0"/>
        <w:pageBreakBefore w:val="0"/>
        <w:kinsoku/>
        <w:wordWrap w:val="0"/>
        <w:overflowPunct/>
        <w:topLinePunct w:val="0"/>
        <w:autoSpaceDE w:val="0"/>
        <w:autoSpaceDN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供应商询问</w:t>
      </w:r>
    </w:p>
    <w:p w14:paraId="4A402657">
      <w:pPr>
        <w:keepNext w:val="0"/>
        <w:keepLines w:val="0"/>
        <w:pageBreakBefore w:val="0"/>
        <w:kinsoku/>
        <w:wordWrap w:val="0"/>
        <w:overflowPunct/>
        <w:topLinePunct w:val="0"/>
        <w:autoSpaceDE w:val="0"/>
        <w:autoSpaceDN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DC185E">
      <w:pPr>
        <w:keepNext w:val="0"/>
        <w:keepLines w:val="0"/>
        <w:pageBreakBefore w:val="0"/>
        <w:kinsoku/>
        <w:wordWrap w:val="0"/>
        <w:overflowPunct/>
        <w:topLinePunct w:val="0"/>
        <w:autoSpaceDE w:val="0"/>
        <w:autoSpaceDN w:val="0"/>
        <w:bidi w:val="0"/>
        <w:snapToGrid w:val="0"/>
        <w:spacing w:beforeLines="0" w:afterLines="0" w:line="360" w:lineRule="auto"/>
        <w:ind w:firstLine="480" w:firstLineChars="200"/>
        <w:jc w:val="left"/>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供应商质疑</w:t>
      </w:r>
    </w:p>
    <w:p w14:paraId="3D1E79FA">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1341CAB9">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A73E220">
      <w:pPr>
        <w:pStyle w:val="5"/>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45749166">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w:t>
      </w:r>
    </w:p>
    <w:p w14:paraId="7769256C">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4.3.2.3对采购结果提出质疑的，质疑期限自采购结果公告期限届满之日起计算。</w:t>
      </w:r>
    </w:p>
    <w:p w14:paraId="3F5D112E">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w:t>
      </w:r>
      <w:r>
        <w:rPr>
          <w:rFonts w:hint="eastAsia" w:ascii="仿宋" w:hAnsi="仿宋" w:eastAsia="仿宋" w:cs="仿宋"/>
          <w:color w:val="auto"/>
          <w:sz w:val="24"/>
          <w:highlight w:val="none"/>
        </w:rPr>
        <w:t>供应商提出质疑应当提交质疑函和必要的证明材料。质疑函应当包括下列内容：</w:t>
      </w:r>
    </w:p>
    <w:p w14:paraId="7D1FD45E">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.3.1供应商的姓名或者名称、地址、邮编、联系人及联系电话；</w:t>
      </w:r>
    </w:p>
    <w:p w14:paraId="3DF26463">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.3.2质疑项目的名称、编号；</w:t>
      </w:r>
    </w:p>
    <w:p w14:paraId="7C066199">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.3.3具体、明确的质疑事项和与质疑事项相关的请求；</w:t>
      </w:r>
    </w:p>
    <w:p w14:paraId="01B260B1">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.3.4事实依据；</w:t>
      </w:r>
    </w:p>
    <w:p w14:paraId="218538E8">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.3.5必要的法律依据；</w:t>
      </w:r>
    </w:p>
    <w:p w14:paraId="0FF14E9D">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.3.6提出质疑的日期。</w:t>
      </w:r>
    </w:p>
    <w:p w14:paraId="4A8B89F9">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108F7A61">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质疑函范本及制作说明详见附件2。</w:t>
      </w:r>
    </w:p>
    <w:p w14:paraId="396CCDD0">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4.</w:t>
      </w:r>
      <w:r>
        <w:rPr>
          <w:rFonts w:hint="eastAsia" w:ascii="仿宋" w:hAnsi="仿宋" w:eastAsia="仿宋" w:cs="仿宋"/>
          <w:color w:val="auto"/>
          <w:sz w:val="24"/>
          <w:highlight w:val="none"/>
        </w:rPr>
        <w:t>3.4对同一采购程序环节的质疑，供应商须在法定质疑期内一次性提出。</w:t>
      </w:r>
    </w:p>
    <w:p w14:paraId="009E8B07">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采购人或者采购代理机构在质疑回复后5个工作日内，在浙江政府采购网的“其他公告”栏目公开质疑答复，答复内容应当完整。质疑函作为附件上传。</w:t>
      </w:r>
    </w:p>
    <w:p w14:paraId="3475ECE9">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4.</w:t>
      </w:r>
      <w:r>
        <w:rPr>
          <w:rFonts w:hint="eastAsia" w:ascii="仿宋" w:hAnsi="仿宋" w:eastAsia="仿宋" w:cs="仿宋"/>
          <w:color w:val="auto"/>
          <w:sz w:val="24"/>
          <w:highlight w:val="none"/>
        </w:rPr>
        <w:t>3.6询问或者质疑事项可能影响采购结果的，采购人应当暂停签订合同，已经签订合同的，应当中止履行合同。</w:t>
      </w:r>
    </w:p>
    <w:p w14:paraId="586F55FA">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供应商投诉</w:t>
      </w:r>
    </w:p>
    <w:p w14:paraId="05EAF826">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168D7A6">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4.4.</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供应商投诉的事项不得超出已质疑事项的范围，基于质疑答复内容提出的投诉事项除外。</w:t>
      </w:r>
    </w:p>
    <w:p w14:paraId="313EC2BC">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4.4.3供应商投诉应当有明确的请求和必要的证明材料。</w:t>
      </w:r>
    </w:p>
    <w:p w14:paraId="708A94C9">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4.4.4 以联合体形式参加政府采购活动的，其投诉应当由组成联合体的所有供应商共同提出。</w:t>
      </w:r>
    </w:p>
    <w:p w14:paraId="03E8817C">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4.4.5根据政府采购行政裁决省市区三级联动试点工作安排，杭州市本级、拱墅区、富阳区政府采购项目投诉材料可寄送至浙江省政府采购行政裁决服务中心（杭州），地址：</w:t>
      </w:r>
      <w:r>
        <w:rPr>
          <w:rFonts w:hint="eastAsia" w:ascii="仿宋" w:hAnsi="仿宋" w:eastAsia="仿宋" w:cs="仿宋"/>
          <w:color w:val="auto"/>
          <w:sz w:val="24"/>
          <w:highlight w:val="none"/>
          <w:lang w:val="zh-CN"/>
        </w:rPr>
        <w:t>杭州市上城区清泰街549号城建综合大楼11楼（快递仅限ems或顺丰）</w:t>
      </w:r>
    </w:p>
    <w:p w14:paraId="5D860D7A">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联系人：朱女士/王女士，电话：0571-87227671,0571-87800218</w:t>
      </w:r>
    </w:p>
    <w:p w14:paraId="6254864D">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投诉书范本及制作说明详见附件3。</w:t>
      </w:r>
    </w:p>
    <w:p w14:paraId="2A65BA8F">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4.5 补偿救济</w:t>
      </w:r>
    </w:p>
    <w:p w14:paraId="7F4755AB">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采购人（行政机关）因政策变化、规划调整而不履行政府采购合同的，供应商可依据《杭州市涉企补偿救济实施办法（试行）》向采购人（行政机关）提起补偿申请。</w:t>
      </w:r>
    </w:p>
    <w:p w14:paraId="755C8AFE">
      <w:pPr>
        <w:pStyle w:val="23"/>
        <w:keepNext w:val="0"/>
        <w:keepLines w:val="0"/>
        <w:pageBreakBefore w:val="0"/>
        <w:kinsoku/>
        <w:wordWrap w:val="0"/>
        <w:overflowPunct/>
        <w:topLinePunct w:val="0"/>
        <w:bidi w:val="0"/>
        <w:snapToGrid w:val="0"/>
        <w:spacing w:before="0" w:beforeLines="0" w:afterLines="0"/>
        <w:ind w:firstLine="360"/>
        <w:textAlignment w:val="auto"/>
        <w:rPr>
          <w:rFonts w:ascii="仿宋" w:hAnsi="仿宋" w:eastAsia="仿宋" w:cs="仿宋"/>
          <w:color w:val="auto"/>
          <w:sz w:val="18"/>
          <w:szCs w:val="18"/>
          <w:highlight w:val="none"/>
        </w:rPr>
      </w:pPr>
    </w:p>
    <w:p w14:paraId="4CCCE8A8">
      <w:pPr>
        <w:keepNext w:val="0"/>
        <w:keepLines w:val="0"/>
        <w:pageBreakBefore w:val="0"/>
        <w:kinsoku/>
        <w:wordWrap w:val="0"/>
        <w:overflowPunct/>
        <w:topLinePunct w:val="0"/>
        <w:bidi w:val="0"/>
        <w:adjustRightInd/>
        <w:snapToGrid w:val="0"/>
        <w:spacing w:beforeLines="0" w:afterLines="0" w:line="360" w:lineRule="auto"/>
        <w:jc w:val="center"/>
        <w:textAlignment w:val="auto"/>
        <w:outlineLvl w:val="1"/>
        <w:rPr>
          <w:rFonts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二、招标文件的构成、澄清、修改</w:t>
      </w:r>
    </w:p>
    <w:p w14:paraId="441C7A38">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5.</w:t>
      </w:r>
      <w:r>
        <w:rPr>
          <w:rFonts w:hint="eastAsia" w:ascii="仿宋" w:hAnsi="仿宋" w:eastAsia="仿宋" w:cs="仿宋"/>
          <w:b/>
          <w:color w:val="auto"/>
          <w:sz w:val="24"/>
          <w:szCs w:val="24"/>
          <w:highlight w:val="none"/>
        </w:rPr>
        <w:t>招标文件的构成</w:t>
      </w:r>
    </w:p>
    <w:p w14:paraId="2D32A183">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18EA52D0">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31440281">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649F6621">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1FE34257">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7E225AC5">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54EA2C57">
      <w:pPr>
        <w:pStyle w:val="8"/>
        <w:keepNext w:val="0"/>
        <w:keepLines w:val="0"/>
        <w:pageBreakBefore w:val="0"/>
        <w:tabs>
          <w:tab w:val="left" w:pos="840"/>
        </w:tabs>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5A93A731">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2BC7F940">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05FB410C">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6.1已获取招标文件的潜在投标人，若有问题需要澄清，应于投标截止时间前，以书面形式或</w:t>
      </w:r>
      <w:r>
        <w:rPr>
          <w:rFonts w:hint="eastAsia" w:ascii="仿宋" w:hAnsi="仿宋" w:eastAsia="仿宋" w:cs="仿宋"/>
          <w:color w:val="auto"/>
          <w:highlight w:val="none"/>
          <w:u w:val="single"/>
        </w:rPr>
        <w:t>政采云线上询问方式</w:t>
      </w:r>
      <w:r>
        <w:rPr>
          <w:rFonts w:hint="eastAsia" w:ascii="仿宋" w:hAnsi="仿宋" w:eastAsia="仿宋" w:cs="仿宋"/>
          <w:color w:val="auto"/>
          <w:highlight w:val="none"/>
        </w:rPr>
        <w:t>向采购代理机构提出。</w:t>
      </w:r>
    </w:p>
    <w:p w14:paraId="62A891A5">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DE79688">
      <w:pPr>
        <w:pStyle w:val="2"/>
        <w:keepNext w:val="0"/>
        <w:keepLines w:val="0"/>
        <w:pageBreakBefore w:val="0"/>
        <w:kinsoku/>
        <w:wordWrap w:val="0"/>
        <w:overflowPunct/>
        <w:topLinePunct w:val="0"/>
        <w:bidi w:val="0"/>
        <w:snapToGrid w:val="0"/>
        <w:spacing w:beforeLines="0" w:afterLines="0"/>
        <w:textAlignment w:val="auto"/>
        <w:rPr>
          <w:rFonts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619FE1EC">
      <w:pPr>
        <w:keepNext w:val="0"/>
        <w:keepLines w:val="0"/>
        <w:pageBreakBefore w:val="0"/>
        <w:kinsoku/>
        <w:wordWrap w:val="0"/>
        <w:overflowPunct/>
        <w:topLinePunct w:val="0"/>
        <w:bidi w:val="0"/>
        <w:adjustRightInd/>
        <w:snapToGrid w:val="0"/>
        <w:spacing w:beforeLines="0" w:afterLines="0" w:line="360" w:lineRule="auto"/>
        <w:jc w:val="center"/>
        <w:textAlignment w:val="auto"/>
        <w:outlineLvl w:val="1"/>
        <w:rPr>
          <w:rFonts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4180DD72">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75BA5CFA">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03D27EEB">
      <w:pPr>
        <w:pStyle w:val="8"/>
        <w:keepNext w:val="0"/>
        <w:keepLines w:val="0"/>
        <w:pageBreakBefore w:val="0"/>
        <w:numPr>
          <w:ilvl w:val="0"/>
          <w:numId w:val="2"/>
        </w:numPr>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开标前答疑会或现场考察</w:t>
      </w:r>
    </w:p>
    <w:p w14:paraId="174ACAAD">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6F21C9FA">
      <w:pPr>
        <w:pStyle w:val="8"/>
        <w:keepNext w:val="0"/>
        <w:keepLines w:val="0"/>
        <w:pageBreakBefore w:val="0"/>
        <w:numPr>
          <w:ilvl w:val="0"/>
          <w:numId w:val="2"/>
        </w:numPr>
        <w:kinsoku/>
        <w:wordWrap w:val="0"/>
        <w:overflowPunct/>
        <w:topLinePunct w:val="0"/>
        <w:bidi w:val="0"/>
        <w:snapToGrid w:val="0"/>
        <w:spacing w:beforeLines="0" w:afterLines="0" w:line="360" w:lineRule="auto"/>
        <w:textAlignment w:val="auto"/>
        <w:rPr>
          <w:rFonts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投标保证金</w:t>
      </w:r>
    </w:p>
    <w:p w14:paraId="62A0AC45">
      <w:pPr>
        <w:pStyle w:val="5"/>
        <w:keepNext w:val="0"/>
        <w:keepLines w:val="0"/>
        <w:pageBreakBefore w:val="0"/>
        <w:kinsoku/>
        <w:wordWrap w:val="0"/>
        <w:overflowPunct/>
        <w:topLinePunct w:val="0"/>
        <w:bidi w:val="0"/>
        <w:snapToGrid w:val="0"/>
        <w:spacing w:beforeLines="0" w:afterLines="0" w:line="360" w:lineRule="auto"/>
        <w:ind w:firstLine="470" w:firstLineChars="196"/>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4B445AF8">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7C9C5EE3">
      <w:pPr>
        <w:keepNext w:val="0"/>
        <w:keepLines w:val="0"/>
        <w:pageBreakBefore w:val="0"/>
        <w:kinsoku/>
        <w:wordWrap w:val="0"/>
        <w:overflowPunct/>
        <w:topLinePunct w:val="0"/>
        <w:autoSpaceDE w:val="0"/>
        <w:autoSpaceDN w:val="0"/>
        <w:bidi w:val="0"/>
        <w:snapToGrid w:val="0"/>
        <w:spacing w:beforeLines="0" w:afterLines="0" w:line="360" w:lineRule="auto"/>
        <w:ind w:firstLine="480" w:firstLineChars="2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7916A6E1">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37DCB542">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722457DA">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符合参加政府采购活动应当具备的一般条件、特殊资格条件的承诺函；</w:t>
      </w:r>
    </w:p>
    <w:p w14:paraId="582C4918">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联合协议（</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w:t>
      </w:r>
    </w:p>
    <w:p w14:paraId="2A5E0C14">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满足政府采购政策的资格要求证明材料；</w:t>
      </w:r>
    </w:p>
    <w:p w14:paraId="2EB713BE">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满足本项目特定资格要求的证明材料。</w:t>
      </w:r>
    </w:p>
    <w:p w14:paraId="2DFFEDD5">
      <w:pPr>
        <w:keepNext w:val="0"/>
        <w:keepLines w:val="0"/>
        <w:pageBreakBefore w:val="0"/>
        <w:kinsoku/>
        <w:wordWrap w:val="0"/>
        <w:overflowPunct/>
        <w:topLinePunct w:val="0"/>
        <w:bidi w:val="0"/>
        <w:snapToGrid w:val="0"/>
        <w:spacing w:beforeLines="0" w:afterLines="0" w:line="360" w:lineRule="auto"/>
        <w:ind w:firstLine="482" w:firstLineChars="200"/>
        <w:textAlignment w:val="auto"/>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rPr>
        <w:t>商务技术</w:t>
      </w:r>
      <w:r>
        <w:rPr>
          <w:rFonts w:hint="eastAsia" w:ascii="仿宋" w:hAnsi="仿宋" w:eastAsia="仿宋" w:cs="仿宋"/>
          <w:b/>
          <w:bCs/>
          <w:color w:val="auto"/>
          <w:sz w:val="24"/>
          <w:highlight w:val="none"/>
          <w:lang w:val="zh-CN"/>
        </w:rPr>
        <w:t>文件：</w:t>
      </w:r>
    </w:p>
    <w:p w14:paraId="5AD01DF3">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543B979A">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11.2.2授权委托书或法定代表人（单位负责人）身份证明；</w:t>
      </w:r>
    </w:p>
    <w:p w14:paraId="28457EC9">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11.2.3分包意向协议（拟分包的提供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3D924BA6">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3487FBA5">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5DC8DCAE">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rPr>
        <w:t>11.2.6</w:t>
      </w:r>
      <w:r>
        <w:rPr>
          <w:rFonts w:hint="eastAsia" w:ascii="仿宋" w:hAnsi="仿宋" w:eastAsia="仿宋" w:cs="仿宋"/>
          <w:color w:val="auto"/>
          <w:sz w:val="24"/>
          <w:highlight w:val="none"/>
          <w:lang w:val="zh-CN"/>
        </w:rPr>
        <w:t>政府采购供应商廉洁自律承诺书。</w:t>
      </w:r>
    </w:p>
    <w:p w14:paraId="0F5C235B">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6042935C">
      <w:pPr>
        <w:keepNext w:val="0"/>
        <w:keepLines w:val="0"/>
        <w:pageBreakBefore w:val="0"/>
        <w:kinsoku/>
        <w:wordWrap w:val="0"/>
        <w:overflowPunct/>
        <w:topLinePunct w:val="0"/>
        <w:bidi w:val="0"/>
        <w:adjustRightInd/>
        <w:snapToGrid w:val="0"/>
        <w:spacing w:beforeLines="0" w:afterLines="0" w:line="360" w:lineRule="auto"/>
        <w:ind w:firstLine="960" w:firstLineChars="4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38BDF150">
      <w:pPr>
        <w:keepNext w:val="0"/>
        <w:keepLines w:val="0"/>
        <w:pageBreakBefore w:val="0"/>
        <w:kinsoku/>
        <w:wordWrap w:val="0"/>
        <w:overflowPunct/>
        <w:topLinePunct w:val="0"/>
        <w:bidi w:val="0"/>
        <w:adjustRightInd/>
        <w:snapToGrid w:val="0"/>
        <w:spacing w:beforeLines="0" w:afterLines="0" w:line="360" w:lineRule="auto"/>
        <w:ind w:firstLine="960" w:firstLineChars="4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11.3.2报价情况说明（如供应商报价异常低价的，应当提交本文档，详细阐述不影响服务质量或者诚信履约的具体原因）；</w:t>
      </w:r>
    </w:p>
    <w:p w14:paraId="080B84D7">
      <w:pPr>
        <w:keepNext w:val="0"/>
        <w:keepLines w:val="0"/>
        <w:pageBreakBefore w:val="0"/>
        <w:kinsoku/>
        <w:wordWrap w:val="0"/>
        <w:overflowPunct/>
        <w:topLinePunct w:val="0"/>
        <w:bidi w:val="0"/>
        <w:adjustRightInd/>
        <w:snapToGrid w:val="0"/>
        <w:spacing w:beforeLines="0" w:afterLines="0" w:line="360" w:lineRule="auto"/>
        <w:ind w:left="0" w:leftChars="0" w:firstLine="960" w:firstLineChars="40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11.3.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小企业声明函（对于未预留份额专门面向中小企业的政府采购服务项目，以及预留份额政府采购服务项目中的非预留部分标项，若供应商（含联合体中的中小企业、签订分包意向协议的中小企业）为小微企业，且提供了中小企业声明函的，则可</w:t>
      </w:r>
      <w:r>
        <w:rPr>
          <w:rFonts w:hint="eastAsia" w:ascii="仿宋" w:hAnsi="仿宋" w:eastAsia="仿宋" w:cs="仿宋"/>
          <w:color w:val="auto"/>
          <w:sz w:val="24"/>
          <w:highlight w:val="none"/>
          <w:lang w:eastAsia="zh-CN"/>
        </w:rPr>
        <w:t>享受价格</w:t>
      </w:r>
      <w:r>
        <w:rPr>
          <w:rFonts w:hint="eastAsia" w:ascii="仿宋" w:hAnsi="仿宋" w:eastAsia="仿宋" w:cs="仿宋"/>
          <w:color w:val="auto"/>
          <w:sz w:val="24"/>
          <w:highlight w:val="none"/>
        </w:rPr>
        <w:t>扣除优惠政策）</w:t>
      </w:r>
      <w:r>
        <w:rPr>
          <w:rFonts w:hint="eastAsia" w:ascii="仿宋" w:hAnsi="仿宋" w:eastAsia="仿宋" w:cs="仿宋"/>
          <w:color w:val="auto"/>
          <w:sz w:val="24"/>
          <w:highlight w:val="none"/>
          <w:lang w:eastAsia="zh-CN"/>
        </w:rPr>
        <w:t>；</w:t>
      </w:r>
    </w:p>
    <w:p w14:paraId="2FE91DEF">
      <w:pPr>
        <w:keepNext w:val="0"/>
        <w:keepLines w:val="0"/>
        <w:pageBreakBefore w:val="0"/>
        <w:kinsoku/>
        <w:wordWrap w:val="0"/>
        <w:overflowPunct/>
        <w:topLinePunct w:val="0"/>
        <w:bidi w:val="0"/>
        <w:snapToGrid w:val="0"/>
        <w:spacing w:beforeLines="0" w:afterLines="0" w:line="360" w:lineRule="auto"/>
        <w:ind w:firstLine="960" w:firstLineChars="400"/>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供应商针对报价需要说明的其他文件和说明（格式自拟）。</w:t>
      </w:r>
    </w:p>
    <w:p w14:paraId="2CA45BBB">
      <w:pPr>
        <w:keepNext w:val="0"/>
        <w:keepLines w:val="0"/>
        <w:pageBreakBefore w:val="0"/>
        <w:kinsoku/>
        <w:wordWrap w:val="0"/>
        <w:overflowPunct/>
        <w:topLinePunct w:val="0"/>
        <w:bidi w:val="0"/>
        <w:snapToGrid w:val="0"/>
        <w:spacing w:beforeLines="0" w:afterLines="0" w:line="360" w:lineRule="auto"/>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33A77DE1">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2" w:firstLineChars="200"/>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供应商应对响应文件中材料的真实性、合法性负责。投标人提供虚假材料投标的，投标无效。</w:t>
      </w:r>
    </w:p>
    <w:p w14:paraId="5E93E9F2">
      <w:pPr>
        <w:pStyle w:val="23"/>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Lines="0"/>
        <w:ind w:firstLine="0" w:firstLineChars="0"/>
        <w:textAlignment w:val="auto"/>
        <w:outlineLvl w:val="9"/>
        <w:rPr>
          <w:rFonts w:ascii="仿宋" w:hAnsi="仿宋" w:eastAsia="仿宋" w:cs="仿宋"/>
          <w:b/>
          <w:color w:val="auto"/>
          <w:kern w:val="2"/>
          <w:sz w:val="24"/>
          <w:szCs w:val="24"/>
          <w:highlight w:val="none"/>
          <w:lang w:val="en-US" w:eastAsia="zh-CN" w:bidi="ar-SA"/>
        </w:rPr>
      </w:pPr>
    </w:p>
    <w:p w14:paraId="3D64620D">
      <w:pPr>
        <w:pStyle w:val="23"/>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Lines="0"/>
        <w:ind w:firstLine="0" w:firstLineChars="0"/>
        <w:textAlignment w:val="auto"/>
        <w:outlineLvl w:val="9"/>
        <w:rPr>
          <w:rFonts w:ascii="仿宋" w:hAnsi="仿宋" w:eastAsia="仿宋" w:cs="仿宋"/>
          <w:b/>
          <w:color w:val="auto"/>
          <w:kern w:val="2"/>
          <w:sz w:val="24"/>
          <w:szCs w:val="24"/>
          <w:highlight w:val="none"/>
          <w:lang w:val="en-US" w:eastAsia="zh-CN" w:bidi="ar-SA"/>
        </w:rPr>
      </w:pPr>
    </w:p>
    <w:p w14:paraId="3A8AA974">
      <w:pPr>
        <w:pStyle w:val="23"/>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Lines="0"/>
        <w:ind w:firstLine="0" w:firstLineChars="0"/>
        <w:textAlignment w:val="auto"/>
        <w:outlineLvl w:val="9"/>
        <w:rPr>
          <w:rFonts w:ascii="仿宋" w:hAnsi="仿宋" w:eastAsia="仿宋" w:cs="仿宋"/>
          <w:b/>
          <w:color w:val="auto"/>
          <w:kern w:val="2"/>
          <w:sz w:val="24"/>
          <w:szCs w:val="24"/>
          <w:highlight w:val="none"/>
          <w:lang w:val="en-US" w:eastAsia="zh-CN" w:bidi="ar-SA"/>
        </w:rPr>
      </w:pPr>
    </w:p>
    <w:p w14:paraId="1AA169D1">
      <w:pPr>
        <w:pStyle w:val="23"/>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Lines="0"/>
        <w:ind w:firstLine="0" w:firstLineChars="0"/>
        <w:textAlignment w:val="auto"/>
        <w:outlineLvl w:val="9"/>
        <w:rPr>
          <w:rFonts w:ascii="仿宋" w:hAnsi="仿宋" w:eastAsia="仿宋" w:cs="仿宋"/>
          <w:b/>
          <w:color w:val="auto"/>
          <w:szCs w:val="24"/>
          <w:highlight w:val="none"/>
        </w:rPr>
      </w:pPr>
      <w:r>
        <w:rPr>
          <w:rFonts w:ascii="仿宋" w:hAnsi="仿宋" w:eastAsia="仿宋" w:cs="仿宋"/>
          <w:b/>
          <w:color w:val="auto"/>
          <w:kern w:val="2"/>
          <w:sz w:val="24"/>
          <w:szCs w:val="24"/>
          <w:highlight w:val="none"/>
          <w:lang w:val="en-US" w:eastAsia="zh-CN" w:bidi="ar-SA"/>
        </w:rPr>
        <w:t>12.</w:t>
      </w:r>
      <w:r>
        <w:rPr>
          <w:rFonts w:hint="eastAsia" w:ascii="仿宋" w:hAnsi="仿宋" w:eastAsia="仿宋" w:cs="仿宋"/>
          <w:b/>
          <w:color w:val="auto"/>
          <w:szCs w:val="24"/>
          <w:highlight w:val="none"/>
        </w:rPr>
        <w:t>投标文件的编制</w:t>
      </w:r>
    </w:p>
    <w:p w14:paraId="265F593D">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681FCA5">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13C6AD0">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ABE67FC">
      <w:pPr>
        <w:keepNext w:val="0"/>
        <w:keepLines w:val="0"/>
        <w:pageBreakBefore w:val="0"/>
        <w:numPr>
          <w:ilvl w:val="0"/>
          <w:numId w:val="0"/>
        </w:numPr>
        <w:kinsoku/>
        <w:wordWrap w:val="0"/>
        <w:overflowPunct/>
        <w:topLinePunct w:val="0"/>
        <w:bidi w:val="0"/>
        <w:snapToGrid w:val="0"/>
        <w:spacing w:beforeLines="0" w:afterLines="0" w:line="360" w:lineRule="auto"/>
        <w:textAlignment w:val="auto"/>
        <w:rPr>
          <w:rFonts w:ascii="仿宋" w:hAnsi="仿宋" w:eastAsia="仿宋" w:cs="仿宋"/>
          <w:b/>
          <w:color w:val="auto"/>
          <w:sz w:val="24"/>
          <w:highlight w:val="none"/>
        </w:rPr>
      </w:pPr>
      <w:r>
        <w:rPr>
          <w:rFonts w:ascii="仿宋" w:hAnsi="仿宋" w:eastAsia="仿宋" w:cs="仿宋"/>
          <w:b/>
          <w:color w:val="auto"/>
          <w:kern w:val="2"/>
          <w:sz w:val="24"/>
          <w:szCs w:val="24"/>
          <w:highlight w:val="none"/>
          <w:lang w:val="en-US" w:eastAsia="zh-CN" w:bidi="ar-SA"/>
        </w:rPr>
        <w:t>13.</w:t>
      </w:r>
      <w:r>
        <w:rPr>
          <w:rFonts w:hint="eastAsia" w:ascii="仿宋" w:hAnsi="仿宋" w:eastAsia="仿宋" w:cs="仿宋"/>
          <w:b/>
          <w:color w:val="auto"/>
          <w:sz w:val="24"/>
          <w:highlight w:val="none"/>
        </w:rPr>
        <w:t>投标文件的签署、盖章</w:t>
      </w:r>
    </w:p>
    <w:p w14:paraId="2ED4E419">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16E065E8">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CE8FBAE">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06DAD6FE">
      <w:pPr>
        <w:pStyle w:val="23"/>
        <w:keepNext w:val="0"/>
        <w:keepLines w:val="0"/>
        <w:pageBreakBefore w:val="0"/>
        <w:kinsoku/>
        <w:wordWrap w:val="0"/>
        <w:overflowPunct/>
        <w:topLinePunct w:val="0"/>
        <w:bidi w:val="0"/>
        <w:snapToGrid w:val="0"/>
        <w:spacing w:before="0" w:beforeLines="0" w:afterLines="0"/>
        <w:ind w:firstLine="0" w:firstLineChars="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31264597">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166E635">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w:t>
      </w:r>
      <w:r>
        <w:rPr>
          <w:rFonts w:hint="eastAsia" w:ascii="仿宋" w:hAnsi="仿宋" w:eastAsia="仿宋" w:cs="仿宋"/>
          <w:color w:val="auto"/>
          <w:szCs w:val="24"/>
          <w:highlight w:val="none"/>
          <w:lang w:eastAsia="zh-CN"/>
        </w:rPr>
        <w:t>及时</w:t>
      </w:r>
      <w:r>
        <w:rPr>
          <w:rFonts w:hint="eastAsia" w:ascii="仿宋" w:hAnsi="仿宋" w:eastAsia="仿宋" w:cs="仿宋"/>
          <w:color w:val="auto"/>
          <w:szCs w:val="24"/>
          <w:highlight w:val="none"/>
        </w:rPr>
        <w:t>向供应商发出确认回执通知。在投标截止时</w:t>
      </w:r>
      <w:r>
        <w:rPr>
          <w:rFonts w:hint="eastAsia" w:ascii="仿宋" w:hAnsi="仿宋" w:eastAsia="仿宋" w:cs="仿宋"/>
          <w:color w:val="auto"/>
          <w:szCs w:val="24"/>
          <w:highlight w:val="none"/>
          <w:lang w:eastAsia="zh-CN"/>
        </w:rPr>
        <w:t>间之</w:t>
      </w:r>
      <w:r>
        <w:rPr>
          <w:rFonts w:hint="eastAsia" w:ascii="仿宋" w:hAnsi="仿宋" w:eastAsia="仿宋" w:cs="仿宋"/>
          <w:color w:val="auto"/>
          <w:szCs w:val="24"/>
          <w:highlight w:val="none"/>
        </w:rPr>
        <w:t>前，除供应商补充、修改或者撤回投标文件外，任何单位和个人不得解密或提取投标文件。</w:t>
      </w:r>
    </w:p>
    <w:p w14:paraId="1C1AD983">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1E0988DC">
      <w:pPr>
        <w:pStyle w:val="8"/>
        <w:keepNext w:val="0"/>
        <w:keepLines w:val="0"/>
        <w:pageBreakBefore w:val="0"/>
        <w:kinsoku/>
        <w:wordWrap w:val="0"/>
        <w:overflowPunct/>
        <w:topLinePunct w:val="0"/>
        <w:bidi w:val="0"/>
        <w:snapToGrid w:val="0"/>
        <w:spacing w:beforeLines="0" w:afterLines="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备份投标文件</w:t>
      </w:r>
    </w:p>
    <w:p w14:paraId="09BD63F3">
      <w:pPr>
        <w:pStyle w:val="8"/>
        <w:keepNext w:val="0"/>
        <w:keepLines w:val="0"/>
        <w:pageBreakBefore w:val="0"/>
        <w:kinsoku/>
        <w:wordWrap w:val="0"/>
        <w:overflowPunct/>
        <w:topLinePunct w:val="0"/>
        <w:bidi w:val="0"/>
        <w:snapToGrid w:val="0"/>
        <w:spacing w:beforeLines="0" w:afterLines="0" w:line="360" w:lineRule="auto"/>
        <w:ind w:firstLine="360" w:firstLineChars="150"/>
        <w:textAlignment w:val="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15.1投标人在电子交易平台传输递交投标文件后，可以在投标截止时间前</w:t>
      </w:r>
      <w:r>
        <w:rPr>
          <w:rFonts w:hint="eastAsia" w:ascii="仿宋" w:hAnsi="仿宋" w:eastAsia="仿宋" w:cs="仿宋"/>
          <w:color w:val="auto"/>
          <w:sz w:val="24"/>
          <w:szCs w:val="24"/>
          <w:highlight w:val="none"/>
          <w:lang w:val="en-US" w:eastAsia="zh-CN"/>
        </w:rPr>
        <w:t>按前附表要求</w:t>
      </w:r>
      <w:r>
        <w:rPr>
          <w:rFonts w:hint="eastAsia" w:ascii="仿宋" w:hAnsi="仿宋" w:eastAsia="仿宋" w:cs="仿宋"/>
          <w:color w:val="auto"/>
          <w:sz w:val="24"/>
          <w:szCs w:val="24"/>
          <w:highlight w:val="none"/>
        </w:rPr>
        <w:t>递交备份投标文件1份（</w:t>
      </w:r>
      <w:r>
        <w:rPr>
          <w:rFonts w:hint="eastAsia" w:ascii="仿宋" w:hAnsi="仿宋" w:eastAsia="仿宋" w:cs="仿宋"/>
          <w:b/>
          <w:color w:val="auto"/>
          <w:sz w:val="24"/>
          <w:szCs w:val="24"/>
          <w:highlight w:val="none"/>
        </w:rPr>
        <w:t>非强制要求，投标人自行考虑）。</w:t>
      </w:r>
    </w:p>
    <w:p w14:paraId="422EF366">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w:t>
      </w:r>
      <w:r>
        <w:rPr>
          <w:rFonts w:hint="eastAsia" w:ascii="仿宋" w:hAnsi="仿宋" w:eastAsia="仿宋" w:cs="仿宋"/>
          <w:b/>
          <w:bCs/>
          <w:color w:val="auto"/>
          <w:sz w:val="24"/>
          <w:szCs w:val="24"/>
          <w:highlight w:val="none"/>
        </w:rPr>
        <w:t>。</w:t>
      </w:r>
    </w:p>
    <w:p w14:paraId="710ECA4E">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15.3电子备份投标文件发生泄露或延期送达等情况的，由投标人自行负责。</w:t>
      </w:r>
    </w:p>
    <w:p w14:paraId="6EC1F61C">
      <w:pPr>
        <w:pStyle w:val="8"/>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sz w:val="24"/>
          <w:szCs w:val="24"/>
          <w:highlight w:val="none"/>
        </w:rPr>
      </w:pPr>
    </w:p>
    <w:p w14:paraId="376C3BDB">
      <w:pPr>
        <w:pStyle w:val="8"/>
        <w:keepNext w:val="0"/>
        <w:keepLines w:val="0"/>
        <w:pageBreakBefore w:val="0"/>
        <w:kinsoku/>
        <w:wordWrap w:val="0"/>
        <w:overflowPunct/>
        <w:topLinePunct w:val="0"/>
        <w:bidi w:val="0"/>
        <w:snapToGrid w:val="0"/>
        <w:spacing w:beforeLines="0" w:afterLines="0" w:line="360" w:lineRule="auto"/>
        <w:ind w:firstLine="479" w:firstLineChars="199"/>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投标人仅提交备份投标文件，未在电子交易平台传输递交投标文件的，投标无效。</w:t>
      </w:r>
    </w:p>
    <w:p w14:paraId="406D161D">
      <w:pPr>
        <w:pStyle w:val="23"/>
        <w:keepNext w:val="0"/>
        <w:keepLines w:val="0"/>
        <w:pageBreakBefore w:val="0"/>
        <w:numPr>
          <w:ilvl w:val="0"/>
          <w:numId w:val="3"/>
        </w:numPr>
        <w:kinsoku/>
        <w:wordWrap w:val="0"/>
        <w:overflowPunct/>
        <w:topLinePunct w:val="0"/>
        <w:bidi w:val="0"/>
        <w:snapToGrid w:val="0"/>
        <w:spacing w:before="0" w:beforeLines="0" w:afterLines="0"/>
        <w:ind w:firstLine="0" w:firstLineChars="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投标文件的无效处理</w:t>
      </w:r>
    </w:p>
    <w:p w14:paraId="63C4CD9F">
      <w:pPr>
        <w:pStyle w:val="6"/>
        <w:keepNext w:val="0"/>
        <w:keepLines w:val="0"/>
        <w:pageBreakBefore w:val="0"/>
        <w:kinsoku/>
        <w:wordWrap w:val="0"/>
        <w:overflowPunct/>
        <w:topLinePunct w:val="0"/>
        <w:bidi w:val="0"/>
        <w:snapToGrid w:val="0"/>
        <w:spacing w:beforeLines="0" w:afterLines="0" w:line="360" w:lineRule="auto"/>
        <w:ind w:firstLine="360" w:firstLineChars="15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有招标文件第四部分第</w:t>
      </w:r>
      <w:r>
        <w:rPr>
          <w:rFonts w:hint="eastAsia" w:ascii="仿宋" w:hAnsi="仿宋" w:eastAsia="仿宋" w:cs="仿宋"/>
          <w:color w:val="auto"/>
          <w:highlight w:val="none"/>
        </w:rPr>
        <w:t>4.2项规定</w:t>
      </w:r>
      <w:r>
        <w:rPr>
          <w:rFonts w:hint="eastAsia" w:ascii="仿宋" w:hAnsi="仿宋" w:eastAsia="仿宋" w:cs="仿宋"/>
          <w:color w:val="auto"/>
          <w:szCs w:val="21"/>
          <w:highlight w:val="none"/>
        </w:rPr>
        <w:t>的情形之一的，投标无效。</w:t>
      </w:r>
    </w:p>
    <w:p w14:paraId="336C1D92">
      <w:pPr>
        <w:pStyle w:val="23"/>
        <w:keepNext w:val="0"/>
        <w:keepLines w:val="0"/>
        <w:pageBreakBefore w:val="0"/>
        <w:numPr>
          <w:ilvl w:val="0"/>
          <w:numId w:val="3"/>
        </w:numPr>
        <w:kinsoku/>
        <w:wordWrap w:val="0"/>
        <w:overflowPunct/>
        <w:topLinePunct w:val="0"/>
        <w:bidi w:val="0"/>
        <w:snapToGrid w:val="0"/>
        <w:spacing w:before="0" w:beforeLines="0" w:afterLines="0"/>
        <w:ind w:firstLine="0" w:firstLineChars="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投标有效期</w:t>
      </w:r>
    </w:p>
    <w:p w14:paraId="6B38956D">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625C77B9">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40CB05F4">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211474A">
      <w:pPr>
        <w:pStyle w:val="23"/>
        <w:keepNext w:val="0"/>
        <w:keepLines w:val="0"/>
        <w:pageBreakBefore w:val="0"/>
        <w:kinsoku/>
        <w:wordWrap w:val="0"/>
        <w:overflowPunct/>
        <w:topLinePunct w:val="0"/>
        <w:bidi w:val="0"/>
        <w:snapToGrid w:val="0"/>
        <w:spacing w:before="0" w:beforeLines="0" w:afterLines="0"/>
        <w:ind w:firstLine="643"/>
        <w:textAlignment w:val="auto"/>
        <w:rPr>
          <w:rFonts w:ascii="仿宋" w:hAnsi="仿宋" w:eastAsia="仿宋" w:cs="仿宋"/>
          <w:b/>
          <w:color w:val="auto"/>
          <w:sz w:val="32"/>
          <w:highlight w:val="none"/>
        </w:rPr>
      </w:pPr>
    </w:p>
    <w:p w14:paraId="70C52EC3">
      <w:pPr>
        <w:pStyle w:val="23"/>
        <w:keepNext w:val="0"/>
        <w:keepLines w:val="0"/>
        <w:pageBreakBefore w:val="0"/>
        <w:kinsoku/>
        <w:wordWrap w:val="0"/>
        <w:overflowPunct/>
        <w:topLinePunct w:val="0"/>
        <w:bidi w:val="0"/>
        <w:snapToGrid w:val="0"/>
        <w:spacing w:before="0" w:beforeLines="0" w:afterLines="0"/>
        <w:ind w:firstLine="1928" w:firstLineChars="600"/>
        <w:textAlignment w:val="auto"/>
        <w:outlineLvl w:val="1"/>
        <w:rPr>
          <w:rFonts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23920822">
      <w:pPr>
        <w:pStyle w:val="24"/>
        <w:keepNext w:val="0"/>
        <w:keepLines w:val="0"/>
        <w:pageBreakBefore w:val="0"/>
        <w:kinsoku/>
        <w:wordWrap w:val="0"/>
        <w:overflowPunct/>
        <w:topLinePunct w:val="0"/>
        <w:bidi w:val="0"/>
        <w:snapToGrid w:val="0"/>
        <w:spacing w:before="0" w:beforeLines="0" w:afterLines="0" w:line="360" w:lineRule="auto"/>
        <w:ind w:left="0" w:firstLine="0"/>
        <w:contextualSpacing/>
        <w:textAlignment w:val="auto"/>
        <w:rPr>
          <w:rFonts w:ascii="仿宋" w:hAnsi="仿宋" w:eastAsia="仿宋" w:cs="仿宋"/>
          <w:color w:val="auto"/>
          <w:sz w:val="24"/>
          <w:highlight w:val="none"/>
        </w:rPr>
      </w:pPr>
      <w:r>
        <w:rPr>
          <w:rFonts w:hint="eastAsia" w:ascii="仿宋" w:hAnsi="仿宋" w:eastAsia="仿宋" w:cs="仿宋"/>
          <w:b/>
          <w:color w:val="auto"/>
          <w:sz w:val="24"/>
          <w:szCs w:val="24"/>
          <w:highlight w:val="none"/>
        </w:rPr>
        <w:t>18. 开标</w:t>
      </w:r>
      <w:r>
        <w:rPr>
          <w:rFonts w:hint="eastAsia" w:ascii="仿宋" w:hAnsi="仿宋" w:eastAsia="仿宋" w:cs="仿宋"/>
          <w:color w:val="auto"/>
          <w:sz w:val="24"/>
          <w:highlight w:val="none"/>
        </w:rPr>
        <w:t xml:space="preserve"> </w:t>
      </w:r>
    </w:p>
    <w:p w14:paraId="1F8EFABE">
      <w:pPr>
        <w:pStyle w:val="24"/>
        <w:keepNext w:val="0"/>
        <w:keepLines w:val="0"/>
        <w:pageBreakBefore w:val="0"/>
        <w:kinsoku/>
        <w:wordWrap w:val="0"/>
        <w:overflowPunct/>
        <w:topLinePunct w:val="0"/>
        <w:bidi w:val="0"/>
        <w:snapToGrid w:val="0"/>
        <w:spacing w:before="0" w:beforeLines="0" w:afterLines="0" w:line="360" w:lineRule="auto"/>
        <w:ind w:left="0" w:firstLine="480" w:firstLineChars="200"/>
        <w:contextualSpacing/>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18.1采购代理机构按照招标文件规定的时间通过电子交易平台组织开标，所有投标人均应当准时在线参加。投标人不足3家的，不得开标。</w:t>
      </w:r>
    </w:p>
    <w:p w14:paraId="5C6D2274">
      <w:pPr>
        <w:pStyle w:val="24"/>
        <w:keepNext w:val="0"/>
        <w:keepLines w:val="0"/>
        <w:pageBreakBefore w:val="0"/>
        <w:kinsoku/>
        <w:wordWrap w:val="0"/>
        <w:overflowPunct/>
        <w:topLinePunct w:val="0"/>
        <w:bidi w:val="0"/>
        <w:snapToGrid w:val="0"/>
        <w:spacing w:before="0" w:beforeLines="0" w:afterLines="0" w:line="360" w:lineRule="auto"/>
        <w:ind w:left="0" w:firstLine="480" w:firstLineChars="200"/>
        <w:contextualSpacing/>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18.2开标时，电子交易平台按开标时间自动提取所有投标文件。采购代理机构依托电子交易平台发起开始解密指令，投标人按照平台提示和招标文件的规定在半小时内完成在线解密。</w:t>
      </w:r>
    </w:p>
    <w:p w14:paraId="06E89537">
      <w:pPr>
        <w:pStyle w:val="24"/>
        <w:keepNext w:val="0"/>
        <w:keepLines w:val="0"/>
        <w:pageBreakBefore w:val="0"/>
        <w:kinsoku/>
        <w:wordWrap w:val="0"/>
        <w:overflowPunct/>
        <w:topLinePunct w:val="0"/>
        <w:bidi w:val="0"/>
        <w:snapToGrid w:val="0"/>
        <w:spacing w:before="0" w:beforeLines="0" w:afterLines="0" w:line="360" w:lineRule="auto"/>
        <w:ind w:left="0" w:firstLine="240" w:firstLineChars="100"/>
        <w:contextualSpacing/>
        <w:textAlignment w:val="auto"/>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21D0264B">
      <w:pPr>
        <w:pStyle w:val="24"/>
        <w:keepNext w:val="0"/>
        <w:keepLines w:val="0"/>
        <w:pageBreakBefore w:val="0"/>
        <w:kinsoku/>
        <w:wordWrap w:val="0"/>
        <w:overflowPunct/>
        <w:topLinePunct w:val="0"/>
        <w:bidi w:val="0"/>
        <w:snapToGrid w:val="0"/>
        <w:spacing w:before="0" w:beforeLines="0" w:afterLines="0" w:line="360" w:lineRule="auto"/>
        <w:ind w:left="0" w:firstLine="480" w:firstLineChars="200"/>
        <w:contextualSpacing/>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18.4本项目唱标顺序：</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先技术商务后报价（后唱标），</w:t>
      </w:r>
      <w:r>
        <w:rPr>
          <w:rFonts w:hint="eastAsia" w:ascii="仿宋" w:hAnsi="仿宋" w:eastAsia="仿宋" w:cs="仿宋"/>
          <w:color w:val="auto"/>
          <w:sz w:val="24"/>
          <w:highlight w:val="none"/>
          <w:u w:val="single"/>
        </w:rPr>
        <w:sym w:font="Wingdings" w:char="00FE"/>
      </w:r>
      <w:r>
        <w:rPr>
          <w:rFonts w:hint="eastAsia" w:ascii="仿宋" w:hAnsi="仿宋" w:eastAsia="仿宋" w:cs="仿宋"/>
          <w:color w:val="auto"/>
          <w:sz w:val="24"/>
          <w:highlight w:val="none"/>
          <w:u w:val="single"/>
        </w:rPr>
        <w:t>报价技术商务同时开（先唱标）。</w:t>
      </w:r>
    </w:p>
    <w:p w14:paraId="798AC2E9">
      <w:pPr>
        <w:pStyle w:val="24"/>
        <w:keepNext w:val="0"/>
        <w:keepLines w:val="0"/>
        <w:pageBreakBefore w:val="0"/>
        <w:kinsoku/>
        <w:wordWrap w:val="0"/>
        <w:overflowPunct/>
        <w:topLinePunct w:val="0"/>
        <w:bidi w:val="0"/>
        <w:snapToGrid w:val="0"/>
        <w:spacing w:before="0" w:beforeLines="0" w:afterLines="0" w:line="360" w:lineRule="auto"/>
        <w:ind w:left="0" w:firstLine="0"/>
        <w:contextualSpacing/>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资格审查</w:t>
      </w:r>
    </w:p>
    <w:p w14:paraId="2E382A74">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19.1开标后，采购代理机构将依法对投标人的资格进行审查。</w:t>
      </w:r>
    </w:p>
    <w:p w14:paraId="77FADF19">
      <w:pPr>
        <w:keepNext w:val="0"/>
        <w:keepLines w:val="0"/>
        <w:pageBreakBefore w:val="0"/>
        <w:kinsoku/>
        <w:wordWrap w:val="0"/>
        <w:overflowPunct/>
        <w:topLinePunct w:val="0"/>
        <w:bidi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19.2</w:t>
      </w:r>
      <w:r>
        <w:rPr>
          <w:rFonts w:hint="eastAsia" w:ascii="仿宋" w:hAnsi="仿宋" w:eastAsia="仿宋" w:cs="仿宋"/>
          <w:color w:val="auto"/>
          <w:sz w:val="24"/>
          <w:highlight w:val="none"/>
        </w:rPr>
        <w:t>采购代理机构依据法律法规和招标文件的规定，对投标人的基本资格条件、特定资格条件进行审查。</w:t>
      </w:r>
    </w:p>
    <w:p w14:paraId="45D8E49F">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kern w:val="0"/>
          <w:szCs w:val="24"/>
          <w:highlight w:val="none"/>
        </w:rPr>
        <w:t>19.3投标人未按照招标文件要求提供与</w:t>
      </w:r>
      <w:r>
        <w:rPr>
          <w:rFonts w:hint="eastAsia" w:ascii="仿宋" w:hAnsi="仿宋" w:eastAsia="仿宋" w:cs="仿宋"/>
          <w:color w:val="auto"/>
          <w:highlight w:val="none"/>
        </w:rPr>
        <w:t>基本资格条件、特定资格条件相应的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49F05199">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4对未通过资格审查的投标人，采购人或采购代理机构告知其未通过的原因。</w:t>
      </w:r>
    </w:p>
    <w:p w14:paraId="44B12285">
      <w:pPr>
        <w:pStyle w:val="23"/>
        <w:keepNext w:val="0"/>
        <w:keepLines w:val="0"/>
        <w:pageBreakBefore w:val="0"/>
        <w:kinsoku/>
        <w:wordWrap w:val="0"/>
        <w:overflowPunct/>
        <w:topLinePunct w:val="0"/>
        <w:bidi w:val="0"/>
        <w:snapToGrid w:val="0"/>
        <w:spacing w:before="0" w:beforeLines="0" w:afterLines="0"/>
        <w:ind w:firstLine="480"/>
        <w:textAlignment w:val="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5合格投标人不足3家的，不再继续评标。</w:t>
      </w:r>
    </w:p>
    <w:p w14:paraId="4108B3B3">
      <w:pPr>
        <w:pStyle w:val="23"/>
        <w:keepNext w:val="0"/>
        <w:keepLines w:val="0"/>
        <w:pageBreakBefore w:val="0"/>
        <w:kinsoku/>
        <w:wordWrap w:val="0"/>
        <w:overflowPunct/>
        <w:topLinePunct w:val="0"/>
        <w:bidi w:val="0"/>
        <w:snapToGrid w:val="0"/>
        <w:spacing w:before="0" w:beforeLines="0" w:afterLines="0"/>
        <w:ind w:firstLine="480"/>
        <w:textAlignment w:val="auto"/>
        <w:rPr>
          <w:rFonts w:hint="eastAsia" w:ascii="仿宋" w:hAnsi="仿宋" w:eastAsia="仿宋" w:cs="仿宋"/>
          <w:color w:val="auto"/>
          <w:highlight w:val="none"/>
        </w:rPr>
      </w:pPr>
    </w:p>
    <w:p w14:paraId="7A8F12F5">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19.6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4BA132A2">
      <w:pPr>
        <w:pStyle w:val="23"/>
        <w:keepNext w:val="0"/>
        <w:keepLines w:val="0"/>
        <w:pageBreakBefore w:val="0"/>
        <w:numPr>
          <w:ilvl w:val="0"/>
          <w:numId w:val="4"/>
        </w:numPr>
        <w:kinsoku/>
        <w:wordWrap w:val="0"/>
        <w:overflowPunct/>
        <w:topLinePunct w:val="0"/>
        <w:bidi w:val="0"/>
        <w:snapToGrid w:val="0"/>
        <w:spacing w:before="0" w:beforeLines="0" w:afterLines="0"/>
        <w:ind w:firstLine="0" w:firstLineChars="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信用信息查询</w:t>
      </w:r>
    </w:p>
    <w:p w14:paraId="7CDBE896">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20.1信用信息查询渠道及截止时间：采购代理机构将在资格审查时通过“信用中国”网站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www.creditchina.gov.cn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渠道查询投标人接受资格审查时的信用记录。</w:t>
      </w:r>
    </w:p>
    <w:p w14:paraId="398F3BED">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7C68FDF0">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w:t>
      </w:r>
      <w:r>
        <w:rPr>
          <w:rFonts w:hint="eastAsia" w:ascii="仿宋" w:hAnsi="仿宋" w:eastAsia="仿宋" w:cs="仿宋"/>
          <w:color w:val="auto"/>
          <w:kern w:val="0"/>
          <w:szCs w:val="24"/>
          <w:highlight w:val="none"/>
          <w:lang w:eastAsia="zh-CN"/>
        </w:rPr>
        <w:t>重大税收违法失信主体</w:t>
      </w:r>
      <w:r>
        <w:rPr>
          <w:rFonts w:hint="eastAsia" w:ascii="仿宋" w:hAnsi="仿宋" w:eastAsia="仿宋" w:cs="仿宋"/>
          <w:color w:val="auto"/>
          <w:kern w:val="0"/>
          <w:szCs w:val="24"/>
          <w:highlight w:val="none"/>
        </w:rPr>
        <w:t>、政府采购严重违法失信行为记录名单的投标人将被拒绝参与政府采购活动。</w:t>
      </w:r>
    </w:p>
    <w:p w14:paraId="1234D1C4">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5B3AA4DF">
      <w:pPr>
        <w:pStyle w:val="23"/>
        <w:keepNext w:val="0"/>
        <w:keepLines w:val="0"/>
        <w:pageBreakBefore w:val="0"/>
        <w:kinsoku/>
        <w:wordWrap w:val="0"/>
        <w:overflowPunct/>
        <w:topLinePunct w:val="0"/>
        <w:bidi w:val="0"/>
        <w:snapToGrid w:val="0"/>
        <w:spacing w:before="0" w:beforeLines="0" w:afterLines="0"/>
        <w:ind w:firstLine="0" w:firstLineChars="0"/>
        <w:textAlignment w:val="auto"/>
        <w:rPr>
          <w:rFonts w:ascii="仿宋" w:hAnsi="仿宋" w:eastAsia="仿宋" w:cs="仿宋"/>
          <w:color w:val="auto"/>
          <w:kern w:val="0"/>
          <w:szCs w:val="24"/>
          <w:highlight w:val="none"/>
        </w:rPr>
      </w:pPr>
    </w:p>
    <w:p w14:paraId="4AA9A45F">
      <w:pPr>
        <w:keepNext w:val="0"/>
        <w:keepLines w:val="0"/>
        <w:pageBreakBefore w:val="0"/>
        <w:kinsoku/>
        <w:wordWrap w:val="0"/>
        <w:overflowPunct/>
        <w:topLinePunct w:val="0"/>
        <w:bidi w:val="0"/>
        <w:snapToGrid w:val="0"/>
        <w:spacing w:beforeLines="0" w:afterLines="0" w:line="360" w:lineRule="auto"/>
        <w:jc w:val="center"/>
        <w:textAlignment w:val="auto"/>
        <w:outlineLvl w:val="1"/>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0DEEFC7D">
      <w:pPr>
        <w:keepNext w:val="0"/>
        <w:keepLines w:val="0"/>
        <w:pageBreakBefore w:val="0"/>
        <w:kinsoku/>
        <w:wordWrap w:val="0"/>
        <w:overflowPunct/>
        <w:topLinePunct w:val="0"/>
        <w:bidi w:val="0"/>
        <w:snapToGrid w:val="0"/>
        <w:spacing w:beforeLines="0" w:afterLines="0" w:line="360" w:lineRule="auto"/>
        <w:ind w:firstLine="241" w:firstLineChars="100"/>
        <w:textAlignment w:val="auto"/>
        <w:rPr>
          <w:rFonts w:ascii="仿宋" w:hAnsi="仿宋" w:eastAsia="仿宋" w:cs="仿宋"/>
          <w:b/>
          <w:color w:val="auto"/>
          <w:sz w:val="24"/>
          <w:highlight w:val="none"/>
        </w:rPr>
      </w:pPr>
      <w:bookmarkStart w:id="28"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7D0E9FE2">
      <w:pPr>
        <w:keepNext w:val="0"/>
        <w:keepLines w:val="0"/>
        <w:pageBreakBefore w:val="0"/>
        <w:kinsoku/>
        <w:wordWrap w:val="0"/>
        <w:overflowPunct/>
        <w:topLinePunct w:val="0"/>
        <w:bidi w:val="0"/>
        <w:snapToGrid w:val="0"/>
        <w:spacing w:beforeLines="0" w:afterLines="0" w:line="360" w:lineRule="auto"/>
        <w:jc w:val="center"/>
        <w:textAlignment w:val="auto"/>
        <w:outlineLvl w:val="1"/>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7D17DFF7">
      <w:pPr>
        <w:pStyle w:val="6"/>
        <w:keepNext w:val="0"/>
        <w:keepLines w:val="0"/>
        <w:pageBreakBefore w:val="0"/>
        <w:kinsoku/>
        <w:wordWrap w:val="0"/>
        <w:overflowPunct/>
        <w:topLinePunct w:val="0"/>
        <w:bidi w:val="0"/>
        <w:snapToGrid w:val="0"/>
        <w:spacing w:beforeLines="0" w:afterLines="0" w:line="360" w:lineRule="auto"/>
        <w:ind w:left="479" w:hanging="479" w:hangingChars="199"/>
        <w:textAlignment w:val="auto"/>
        <w:rPr>
          <w:rFonts w:ascii="仿宋" w:hAnsi="仿宋" w:eastAsia="仿宋" w:cs="仿宋"/>
          <w:b/>
          <w:color w:val="auto"/>
          <w:highlight w:val="none"/>
        </w:rPr>
      </w:pPr>
      <w:r>
        <w:rPr>
          <w:rFonts w:hint="eastAsia" w:ascii="仿宋" w:hAnsi="仿宋" w:eastAsia="仿宋" w:cs="仿宋"/>
          <w:b/>
          <w:color w:val="auto"/>
          <w:highlight w:val="none"/>
        </w:rPr>
        <w:t>22. 确定中标供应商</w:t>
      </w:r>
    </w:p>
    <w:p w14:paraId="7B837B76">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为提高政府采购效率，一般在收到评审报告当天确定中标供应商。中标通知书和中标结果公告应当在规定时间内同时发出。</w:t>
      </w:r>
    </w:p>
    <w:p w14:paraId="1F487535">
      <w:pPr>
        <w:pStyle w:val="23"/>
        <w:keepNext w:val="0"/>
        <w:keepLines w:val="0"/>
        <w:pageBreakBefore w:val="0"/>
        <w:kinsoku/>
        <w:wordWrap w:val="0"/>
        <w:overflowPunct/>
        <w:topLinePunct w:val="0"/>
        <w:bidi w:val="0"/>
        <w:snapToGrid w:val="0"/>
        <w:spacing w:before="0" w:beforeLines="0" w:afterLines="0"/>
        <w:ind w:firstLine="0" w:firstLineChars="0"/>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52728400">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57B87DD8">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42ECC648">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23.3公告期限为1个工作日。</w:t>
      </w:r>
    </w:p>
    <w:p w14:paraId="5A39319C">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24.由于中标供应商原因导致重新采购的，应当承担支付代理费和专家评审费等费用在内的赔偿责任。</w:t>
      </w:r>
    </w:p>
    <w:p w14:paraId="05D4E6DB">
      <w:pPr>
        <w:keepNext w:val="0"/>
        <w:keepLines w:val="0"/>
        <w:pageBreakBefore w:val="0"/>
        <w:kinsoku/>
        <w:wordWrap w:val="0"/>
        <w:overflowPunct/>
        <w:topLinePunct w:val="0"/>
        <w:bidi w:val="0"/>
        <w:snapToGrid w:val="0"/>
        <w:spacing w:beforeLines="0" w:afterLines="0" w:line="360" w:lineRule="auto"/>
        <w:ind w:left="120" w:leftChars="57" w:firstLine="482" w:firstLineChars="150"/>
        <w:jc w:val="center"/>
        <w:textAlignment w:val="auto"/>
        <w:outlineLvl w:val="1"/>
        <w:rPr>
          <w:rFonts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3BEEC21E">
      <w:pPr>
        <w:pStyle w:val="6"/>
        <w:keepNext w:val="0"/>
        <w:keepLines w:val="0"/>
        <w:pageBreakBefore w:val="0"/>
        <w:kinsoku/>
        <w:wordWrap w:val="0"/>
        <w:overflowPunct/>
        <w:topLinePunct w:val="0"/>
        <w:bidi w:val="0"/>
        <w:snapToGrid w:val="0"/>
        <w:spacing w:beforeLines="0" w:afterLines="0" w:line="360" w:lineRule="auto"/>
        <w:ind w:left="479" w:hanging="479" w:hangingChars="199"/>
        <w:textAlignment w:val="auto"/>
        <w:rPr>
          <w:rFonts w:ascii="仿宋" w:hAnsi="仿宋" w:eastAsia="仿宋" w:cs="仿宋"/>
          <w:b/>
          <w:color w:val="auto"/>
          <w:highlight w:val="none"/>
        </w:rPr>
      </w:pPr>
      <w:r>
        <w:rPr>
          <w:rFonts w:hint="eastAsia" w:ascii="仿宋" w:hAnsi="仿宋" w:eastAsia="仿宋" w:cs="仿宋"/>
          <w:b/>
          <w:color w:val="auto"/>
          <w:highlight w:val="none"/>
        </w:rPr>
        <w:t xml:space="preserve">25. </w:t>
      </w:r>
      <w:r>
        <w:rPr>
          <w:rFonts w:hint="eastAsia" w:ascii="仿宋" w:hAnsi="仿宋" w:eastAsia="仿宋" w:cs="仿宋"/>
          <w:color w:val="auto"/>
          <w:highlight w:val="none"/>
        </w:rPr>
        <w:t>合同主要条款详见第五部分拟签订的合同文本。</w:t>
      </w:r>
    </w:p>
    <w:p w14:paraId="00AAEA7E">
      <w:pPr>
        <w:pStyle w:val="6"/>
        <w:keepNext w:val="0"/>
        <w:keepLines w:val="0"/>
        <w:pageBreakBefore w:val="0"/>
        <w:kinsoku/>
        <w:wordWrap w:val="0"/>
        <w:overflowPunct/>
        <w:topLinePunct w:val="0"/>
        <w:bidi w:val="0"/>
        <w:snapToGrid w:val="0"/>
        <w:spacing w:beforeLines="0" w:afterLines="0" w:line="360" w:lineRule="auto"/>
        <w:ind w:left="479" w:hanging="479" w:hangingChars="199"/>
        <w:textAlignment w:val="auto"/>
        <w:rPr>
          <w:rFonts w:ascii="仿宋" w:hAnsi="仿宋" w:eastAsia="仿宋" w:cs="仿宋"/>
          <w:b/>
          <w:color w:val="auto"/>
          <w:highlight w:val="none"/>
        </w:rPr>
      </w:pPr>
      <w:r>
        <w:rPr>
          <w:rFonts w:hint="eastAsia" w:ascii="仿宋" w:hAnsi="仿宋" w:eastAsia="仿宋" w:cs="仿宋"/>
          <w:b/>
          <w:color w:val="auto"/>
          <w:highlight w:val="none"/>
        </w:rPr>
        <w:t>26. 合同的签订</w:t>
      </w:r>
    </w:p>
    <w:p w14:paraId="3293BD4E">
      <w:pPr>
        <w:pStyle w:val="23"/>
        <w:keepNext w:val="0"/>
        <w:keepLines w:val="0"/>
        <w:pageBreakBefore w:val="0"/>
        <w:kinsoku/>
        <w:wordWrap w:val="0"/>
        <w:overflowPunct/>
        <w:topLinePunct w:val="0"/>
        <w:bidi w:val="0"/>
        <w:snapToGrid w:val="0"/>
        <w:spacing w:before="0" w:beforeLines="0" w:afterLines="0"/>
        <w:ind w:firstLine="495" w:firstLineChars="0"/>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26.1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DDCFC4A">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rPr>
        <w:t>6</w:t>
      </w:r>
      <w:r>
        <w:rPr>
          <w:rFonts w:hint="eastAsia" w:ascii="仿宋" w:hAnsi="仿宋" w:eastAsia="仿宋" w:cs="仿宋"/>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2272A77A">
      <w:pPr>
        <w:pStyle w:val="23"/>
        <w:keepNext w:val="0"/>
        <w:keepLines w:val="0"/>
        <w:pageBreakBefore w:val="0"/>
        <w:kinsoku/>
        <w:wordWrap w:val="0"/>
        <w:overflowPunct/>
        <w:topLinePunct w:val="0"/>
        <w:bidi w:val="0"/>
        <w:snapToGrid w:val="0"/>
        <w:spacing w:before="0" w:beforeLines="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26.3如签订合同并生效后，供应商无故拒绝或延期，除按照合同条款处理外，列入不良行为记录一次，并给予通报。</w:t>
      </w:r>
    </w:p>
    <w:p w14:paraId="4F4EAEA9">
      <w:pPr>
        <w:pStyle w:val="23"/>
        <w:keepNext w:val="0"/>
        <w:keepLines w:val="0"/>
        <w:pageBreakBefore w:val="0"/>
        <w:kinsoku/>
        <w:wordWrap w:val="0"/>
        <w:overflowPunct/>
        <w:topLinePunct w:val="0"/>
        <w:bidi w:val="0"/>
        <w:snapToGrid w:val="0"/>
        <w:spacing w:before="0" w:beforeLines="0" w:after="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26.4中标供应商拒绝与采购人签订合同的，采购人可以按照评标报告推荐的中标候选人名单排序，确定下一候选人为中标供应商，也可以重新开展政府采购活动。</w:t>
      </w:r>
    </w:p>
    <w:p w14:paraId="655E4888">
      <w:pPr>
        <w:pStyle w:val="23"/>
        <w:keepNext w:val="0"/>
        <w:keepLines w:val="0"/>
        <w:pageBreakBefore w:val="0"/>
        <w:kinsoku/>
        <w:wordWrap w:val="0"/>
        <w:overflowPunct/>
        <w:topLinePunct w:val="0"/>
        <w:bidi w:val="0"/>
        <w:snapToGrid w:val="0"/>
        <w:spacing w:before="0" w:beforeLines="0" w:after="0" w:afterLines="0"/>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26.5采购合同由采购人与中标供应商根据招标文件、投标文件等内容通过政府采购电子交易平台在线签订，自动备案。</w:t>
      </w:r>
    </w:p>
    <w:p w14:paraId="53F3C8D6">
      <w:pPr>
        <w:pStyle w:val="6"/>
        <w:keepNext w:val="0"/>
        <w:keepLines w:val="0"/>
        <w:pageBreakBefore w:val="0"/>
        <w:numPr>
          <w:ilvl w:val="0"/>
          <w:numId w:val="5"/>
        </w:numPr>
        <w:kinsoku/>
        <w:wordWrap w:val="0"/>
        <w:overflowPunct/>
        <w:topLinePunct w:val="0"/>
        <w:bidi w:val="0"/>
        <w:snapToGrid w:val="0"/>
        <w:spacing w:beforeLines="0" w:afterLines="0" w:line="360" w:lineRule="auto"/>
        <w:ind w:left="479" w:hanging="479" w:hangingChars="199"/>
        <w:textAlignment w:val="auto"/>
        <w:rPr>
          <w:rFonts w:ascii="仿宋" w:hAnsi="仿宋" w:eastAsia="仿宋" w:cs="仿宋"/>
          <w:b/>
          <w:color w:val="auto"/>
          <w:highlight w:val="none"/>
        </w:rPr>
      </w:pPr>
      <w:r>
        <w:rPr>
          <w:rFonts w:hint="eastAsia" w:ascii="仿宋" w:hAnsi="仿宋" w:eastAsia="仿宋" w:cs="仿宋"/>
          <w:b/>
          <w:color w:val="auto"/>
          <w:highlight w:val="none"/>
        </w:rPr>
        <w:t>履约保证金</w:t>
      </w:r>
      <w:r>
        <w:rPr>
          <w:rFonts w:hint="eastAsia" w:ascii="仿宋" w:hAnsi="仿宋" w:eastAsia="仿宋" w:cs="仿宋"/>
          <w:b/>
          <w:color w:val="auto"/>
          <w:highlight w:val="none"/>
          <w:lang w:val="en-US" w:eastAsia="zh-CN"/>
        </w:rPr>
        <w:t xml:space="preserve"> </w:t>
      </w:r>
    </w:p>
    <w:p w14:paraId="03E78475">
      <w:pPr>
        <w:keepNext w:val="0"/>
        <w:keepLines w:val="0"/>
        <w:pageBreakBefore w:val="0"/>
        <w:tabs>
          <w:tab w:val="left" w:pos="0"/>
        </w:tabs>
        <w:kinsoku/>
        <w:wordWrap w:val="0"/>
        <w:overflowPunct/>
        <w:topLinePunct w:val="0"/>
        <w:bidi w:val="0"/>
        <w:snapToGrid w:val="0"/>
        <w:spacing w:beforeLines="0" w:afterLines="0" w:line="360" w:lineRule="auto"/>
        <w:ind w:firstLine="482"/>
        <w:textAlignment w:val="auto"/>
        <w:rPr>
          <w:rFonts w:ascii="仿宋" w:hAnsi="仿宋" w:eastAsia="仿宋" w:cs="仿宋"/>
          <w:b/>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2CB58739">
      <w:pPr>
        <w:keepNext w:val="0"/>
        <w:keepLines w:val="0"/>
        <w:pageBreakBefore w:val="0"/>
        <w:tabs>
          <w:tab w:val="left" w:pos="0"/>
        </w:tabs>
        <w:kinsoku/>
        <w:wordWrap w:val="0"/>
        <w:overflowPunct/>
        <w:topLinePunct w:val="0"/>
        <w:bidi w:val="0"/>
        <w:snapToGrid w:val="0"/>
        <w:spacing w:beforeLines="0" w:afterLines="0" w:line="360" w:lineRule="auto"/>
        <w:ind w:firstLine="482"/>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供应商可登录政采云平台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0D207EB7">
      <w:pPr>
        <w:keepNext w:val="0"/>
        <w:keepLines w:val="0"/>
        <w:pageBreakBefore w:val="0"/>
        <w:numPr>
          <w:ilvl w:val="0"/>
          <w:numId w:val="5"/>
        </w:numPr>
        <w:tabs>
          <w:tab w:val="left" w:pos="0"/>
        </w:tabs>
        <w:kinsoku/>
        <w:wordWrap w:val="0"/>
        <w:overflowPunct/>
        <w:topLinePunct w:val="0"/>
        <w:bidi w:val="0"/>
        <w:snapToGrid w:val="0"/>
        <w:spacing w:beforeLines="0" w:afterLines="0" w:line="360" w:lineRule="auto"/>
        <w:ind w:left="479" w:hanging="479" w:hangingChars="199"/>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预付款</w:t>
      </w:r>
      <w:r>
        <w:rPr>
          <w:rFonts w:hint="eastAsia" w:ascii="仿宋" w:hAnsi="仿宋" w:eastAsia="仿宋" w:cs="仿宋"/>
          <w:b/>
          <w:color w:val="auto"/>
          <w:sz w:val="24"/>
          <w:highlight w:val="none"/>
          <w:lang w:val="en-US" w:eastAsia="zh-CN"/>
        </w:rPr>
        <w:t xml:space="preserve"> </w:t>
      </w:r>
    </w:p>
    <w:p w14:paraId="518A07B1">
      <w:pPr>
        <w:keepNext w:val="0"/>
        <w:keepLines w:val="0"/>
        <w:pageBreakBefore w:val="0"/>
        <w:tabs>
          <w:tab w:val="left" w:pos="0"/>
        </w:tabs>
        <w:kinsoku/>
        <w:wordWrap w:val="0"/>
        <w:overflowPunct/>
        <w:topLinePunct w:val="0"/>
        <w:bidi w:val="0"/>
        <w:snapToGrid w:val="0"/>
        <w:spacing w:beforeLines="0" w:afterLines="0" w:line="360" w:lineRule="auto"/>
        <w:ind w:firstLine="482"/>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14981EF4">
      <w:pPr>
        <w:keepNext w:val="0"/>
        <w:keepLines w:val="0"/>
        <w:pageBreakBefore w:val="0"/>
        <w:kinsoku/>
        <w:wordWrap w:val="0"/>
        <w:overflowPunct/>
        <w:topLinePunct w:val="0"/>
        <w:bidi w:val="0"/>
        <w:snapToGrid w:val="0"/>
        <w:spacing w:beforeLines="0" w:afterLines="0" w:line="360" w:lineRule="auto"/>
        <w:ind w:firstLine="3357" w:firstLineChars="1045"/>
        <w:textAlignment w:val="auto"/>
        <w:rPr>
          <w:rFonts w:ascii="仿宋" w:hAnsi="仿宋" w:eastAsia="仿宋" w:cs="仿宋"/>
          <w:b/>
          <w:color w:val="auto"/>
          <w:sz w:val="32"/>
          <w:highlight w:val="none"/>
        </w:rPr>
      </w:pPr>
    </w:p>
    <w:p w14:paraId="2368DBC2">
      <w:pPr>
        <w:keepNext w:val="0"/>
        <w:keepLines w:val="0"/>
        <w:pageBreakBefore w:val="0"/>
        <w:kinsoku/>
        <w:wordWrap w:val="0"/>
        <w:overflowPunct/>
        <w:topLinePunct w:val="0"/>
        <w:bidi w:val="0"/>
        <w:snapToGrid w:val="0"/>
        <w:spacing w:beforeLines="0" w:afterLines="0" w:line="360" w:lineRule="auto"/>
        <w:ind w:firstLine="3357" w:firstLineChars="1045"/>
        <w:textAlignment w:val="auto"/>
        <w:outlineLvl w:val="1"/>
        <w:rPr>
          <w:rFonts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0607226B">
      <w:pPr>
        <w:pStyle w:val="23"/>
        <w:keepNext w:val="0"/>
        <w:keepLines w:val="0"/>
        <w:pageBreakBefore w:val="0"/>
        <w:kinsoku/>
        <w:wordWrap w:val="0"/>
        <w:overflowPunct/>
        <w:topLinePunct w:val="0"/>
        <w:bidi w:val="0"/>
        <w:snapToGrid w:val="0"/>
        <w:spacing w:before="0" w:beforeLines="0" w:afterLines="0"/>
        <w:ind w:firstLine="0" w:firstLineChars="0"/>
        <w:textAlignment w:val="auto"/>
        <w:rPr>
          <w:rFonts w:ascii="仿宋" w:hAnsi="仿宋" w:eastAsia="仿宋" w:cs="仿宋"/>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szCs w:val="24"/>
          <w:highlight w:val="none"/>
        </w:rPr>
        <w:t xml:space="preserve">9. </w:t>
      </w:r>
      <w:r>
        <w:rPr>
          <w:rFonts w:hint="eastAsia" w:ascii="仿宋" w:hAnsi="仿宋" w:eastAsia="仿宋" w:cs="仿宋"/>
          <w:b/>
          <w:color w:val="auto"/>
          <w:szCs w:val="24"/>
          <w:highlight w:val="none"/>
        </w:rPr>
        <w:t>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0AF0F9D5">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29.1电子交易平台发生故障而无法登录访问的； </w:t>
      </w:r>
    </w:p>
    <w:p w14:paraId="4E4ED14F">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29.2电子交易平台应用或数据库出现错误，不能进行正常操作的；</w:t>
      </w:r>
    </w:p>
    <w:p w14:paraId="3FEB3837">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29.3电子交易平台发现严重安全漏洞，有潜在泄密危险的；</w:t>
      </w:r>
    </w:p>
    <w:p w14:paraId="40B1CDFB">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29.4病毒发作导致不能进行正常操作的； </w:t>
      </w:r>
    </w:p>
    <w:p w14:paraId="28C960C2">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29.5其他无法保证电子交易的公平、公正和安全的情况。</w:t>
      </w:r>
    </w:p>
    <w:p w14:paraId="58B59511">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30.出现以上情形，不影响采购公平、公正性的，采购组织机构可以待上述情形消除后继续组织电子交易活动，也可以决定某些环节以纸质形式进行；影响或可能影响采购公平、公正性的，应当重新采购。</w:t>
      </w:r>
    </w:p>
    <w:p w14:paraId="5D1B4FAF">
      <w:pPr>
        <w:rPr>
          <w:rFonts w:hint="eastAsia" w:ascii="仿宋" w:hAnsi="仿宋" w:eastAsia="仿宋" w:cs="仿宋"/>
          <w:b/>
          <w:color w:val="auto"/>
          <w:sz w:val="32"/>
          <w:highlight w:val="none"/>
        </w:rPr>
      </w:pPr>
      <w:r>
        <w:rPr>
          <w:rFonts w:hint="eastAsia" w:ascii="仿宋" w:hAnsi="仿宋" w:eastAsia="仿宋" w:cs="仿宋"/>
          <w:b/>
          <w:color w:val="auto"/>
          <w:sz w:val="32"/>
          <w:highlight w:val="none"/>
        </w:rPr>
        <w:br w:type="page"/>
      </w:r>
    </w:p>
    <w:p w14:paraId="4C7E606F">
      <w:pPr>
        <w:keepNext w:val="0"/>
        <w:keepLines w:val="0"/>
        <w:pageBreakBefore w:val="0"/>
        <w:kinsoku/>
        <w:wordWrap w:val="0"/>
        <w:overflowPunct/>
        <w:topLinePunct w:val="0"/>
        <w:bidi w:val="0"/>
        <w:snapToGrid w:val="0"/>
        <w:spacing w:beforeLines="0" w:afterLines="0" w:line="360" w:lineRule="auto"/>
        <w:ind w:left="120" w:leftChars="57" w:firstLine="482" w:firstLineChars="150"/>
        <w:jc w:val="center"/>
        <w:textAlignment w:val="auto"/>
        <w:outlineLvl w:val="1"/>
        <w:rPr>
          <w:rFonts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5ADDA150">
      <w:pPr>
        <w:pStyle w:val="6"/>
        <w:keepNext w:val="0"/>
        <w:keepLines w:val="0"/>
        <w:pageBreakBefore w:val="0"/>
        <w:kinsoku/>
        <w:wordWrap w:val="0"/>
        <w:overflowPunct/>
        <w:topLinePunct w:val="0"/>
        <w:bidi w:val="0"/>
        <w:snapToGrid w:val="0"/>
        <w:spacing w:beforeLines="0" w:afterLines="0" w:line="360" w:lineRule="auto"/>
        <w:ind w:firstLine="0" w:firstLineChars="0"/>
        <w:textAlignment w:val="auto"/>
        <w:rPr>
          <w:rFonts w:ascii="仿宋" w:hAnsi="仿宋" w:eastAsia="仿宋" w:cs="仿宋"/>
          <w:b/>
          <w:color w:val="auto"/>
          <w:highlight w:val="none"/>
        </w:rPr>
      </w:pPr>
      <w:r>
        <w:rPr>
          <w:rFonts w:hint="eastAsia" w:ascii="仿宋" w:hAnsi="仿宋" w:eastAsia="仿宋" w:cs="仿宋"/>
          <w:b/>
          <w:color w:val="auto"/>
          <w:highlight w:val="none"/>
        </w:rPr>
        <w:t>31. 验收</w:t>
      </w:r>
    </w:p>
    <w:p w14:paraId="65496F90">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323E7A3">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31.2采购人可以邀请参加本项目的其他投标人或者第三方机构参与验收。参与验收的投标人或者第三方机构的意见作为验收书的参考资料一并存档。</w:t>
      </w:r>
    </w:p>
    <w:p w14:paraId="472B33A9">
      <w:pPr>
        <w:keepNext w:val="0"/>
        <w:keepLines w:val="0"/>
        <w:pageBreakBefore w:val="0"/>
        <w:tabs>
          <w:tab w:val="left" w:pos="0"/>
        </w:tabs>
        <w:kinsoku/>
        <w:wordWrap w:val="0"/>
        <w:overflowPunct/>
        <w:topLinePunct w:val="0"/>
        <w:bidi w:val="0"/>
        <w:snapToGrid w:val="0"/>
        <w:spacing w:beforeLines="0" w:afterLines="0" w:line="360" w:lineRule="auto"/>
        <w:ind w:firstLine="48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9D4BEF9">
      <w:pPr>
        <w:keepNext w:val="0"/>
        <w:keepLines w:val="0"/>
        <w:pageBreakBefore w:val="0"/>
        <w:tabs>
          <w:tab w:val="left" w:pos="0"/>
        </w:tabs>
        <w:kinsoku/>
        <w:overflowPunct/>
        <w:topLinePunct w:val="0"/>
        <w:bidi w:val="0"/>
        <w:snapToGrid w:val="0"/>
        <w:spacing w:beforeLines="0" w:afterLines="0" w:line="360" w:lineRule="auto"/>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2ACAAF">
      <w:pPr>
        <w:keepNext w:val="0"/>
        <w:keepLines w:val="0"/>
        <w:pageBreakBefore w:val="0"/>
        <w:tabs>
          <w:tab w:val="left" w:pos="0"/>
        </w:tabs>
        <w:kinsoku/>
        <w:overflowPunct/>
        <w:topLinePunct w:val="0"/>
        <w:bidi w:val="0"/>
        <w:snapToGrid w:val="0"/>
        <w:spacing w:beforeLines="0" w:afterLines="0"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31.5 对于满足合同约定的采购资金支付条件的，供应商可通过政采云平台提起在线支付申请、查询支付结果，路径为政采云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我的工作台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合同管理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支付管理。对于供应商提起在线支付申请的，采购人应当按规定做好审核并完成支付。</w:t>
      </w:r>
      <w:bookmarkStart w:id="29" w:name="_Toc13322"/>
      <w:bookmarkStart w:id="30" w:name="_Toc27148"/>
      <w:bookmarkStart w:id="31" w:name="_Toc83886025"/>
      <w:bookmarkStart w:id="32" w:name="_Toc24016"/>
      <w:bookmarkStart w:id="33" w:name="_Toc15084"/>
    </w:p>
    <w:bookmarkEnd w:id="29"/>
    <w:bookmarkEnd w:id="30"/>
    <w:bookmarkEnd w:id="31"/>
    <w:bookmarkEnd w:id="32"/>
    <w:bookmarkEnd w:id="33"/>
    <w:p w14:paraId="213B82A6">
      <w:pPr>
        <w:tabs>
          <w:tab w:val="left" w:pos="0"/>
        </w:tabs>
        <w:snapToGrid w:val="0"/>
        <w:spacing w:beforeLines="0" w:afterLines="0" w:line="360" w:lineRule="auto"/>
        <w:ind w:firstLine="360" w:firstLineChars="200"/>
        <w:rPr>
          <w:rFonts w:ascii="仿宋" w:hAnsi="仿宋" w:eastAsia="仿宋" w:cs="仿宋"/>
          <w:color w:val="auto"/>
          <w:sz w:val="18"/>
          <w:szCs w:val="18"/>
          <w:highlight w:val="none"/>
        </w:rPr>
      </w:pPr>
    </w:p>
    <w:bookmarkEnd w:id="28"/>
    <w:p w14:paraId="7607B4EB">
      <w:pPr>
        <w:tabs>
          <w:tab w:val="left" w:pos="0"/>
        </w:tabs>
        <w:wordWrap w:val="0"/>
        <w:snapToGrid w:val="0"/>
        <w:spacing w:beforeLines="0" w:afterLines="0" w:line="360" w:lineRule="auto"/>
        <w:ind w:firstLine="480"/>
        <w:rPr>
          <w:rFonts w:ascii="仿宋" w:hAnsi="仿宋" w:eastAsia="仿宋" w:cs="仿宋"/>
          <w:color w:val="auto"/>
          <w:kern w:val="0"/>
          <w:sz w:val="24"/>
          <w:highlight w:val="none"/>
        </w:rPr>
        <w:sectPr>
          <w:pgSz w:w="11905" w:h="16838"/>
          <w:pgMar w:top="652" w:right="1417" w:bottom="680" w:left="1417" w:header="539" w:footer="425" w:gutter="0"/>
          <w:pgNumType w:fmt="decimal"/>
          <w:cols w:space="0" w:num="1"/>
          <w:titlePg/>
          <w:docGrid w:linePitch="312" w:charSpace="0"/>
        </w:sectPr>
      </w:pPr>
      <w:bookmarkStart w:id="34" w:name="_Hlt68072998"/>
      <w:bookmarkEnd w:id="34"/>
      <w:bookmarkStart w:id="35" w:name="_Hlt75236290"/>
      <w:bookmarkEnd w:id="35"/>
      <w:bookmarkStart w:id="36" w:name="_Hlt74707468"/>
      <w:bookmarkEnd w:id="36"/>
      <w:bookmarkStart w:id="37" w:name="_Hlt74730295"/>
      <w:bookmarkEnd w:id="37"/>
      <w:bookmarkStart w:id="38" w:name="_Hlt68073093"/>
      <w:bookmarkEnd w:id="38"/>
      <w:bookmarkStart w:id="39" w:name="_Hlt74714665"/>
      <w:bookmarkEnd w:id="39"/>
      <w:bookmarkStart w:id="40" w:name="_Hlt68072990"/>
      <w:bookmarkEnd w:id="40"/>
      <w:bookmarkStart w:id="41" w:name="_Hlt75236101"/>
      <w:bookmarkEnd w:id="41"/>
      <w:bookmarkStart w:id="42" w:name="_Hlt68403820"/>
      <w:bookmarkEnd w:id="42"/>
      <w:bookmarkStart w:id="43" w:name="_Hlt74729768"/>
      <w:bookmarkEnd w:id="43"/>
      <w:bookmarkStart w:id="44" w:name="_Hlt75236011"/>
      <w:bookmarkEnd w:id="44"/>
      <w:bookmarkStart w:id="45" w:name="_Hlt68057669"/>
      <w:bookmarkEnd w:id="45"/>
    </w:p>
    <w:bookmarkEnd w:id="26"/>
    <w:bookmarkEnd w:id="27"/>
    <w:p w14:paraId="6BC34F22">
      <w:pPr>
        <w:wordWrap w:val="0"/>
        <w:snapToGrid w:val="0"/>
        <w:spacing w:beforeLines="0" w:afterLines="0" w:line="360" w:lineRule="auto"/>
        <w:jc w:val="center"/>
        <w:outlineLvl w:val="0"/>
        <w:rPr>
          <w:rFonts w:ascii="仿宋" w:hAnsi="仿宋" w:eastAsia="仿宋" w:cs="仿宋"/>
          <w:b/>
          <w:color w:val="auto"/>
          <w:sz w:val="36"/>
          <w:szCs w:val="36"/>
          <w:highlight w:val="none"/>
        </w:rPr>
      </w:pPr>
      <w:bookmarkStart w:id="46" w:name="_Toc377"/>
      <w:bookmarkStart w:id="47" w:name="_Toc135"/>
      <w:bookmarkStart w:id="48" w:name="_Toc10476"/>
      <w:bookmarkStart w:id="49" w:name="_Toc8370"/>
      <w:bookmarkStart w:id="50" w:name="_Toc23290"/>
      <w:bookmarkStart w:id="51" w:name="_Toc17637"/>
      <w:bookmarkStart w:id="52" w:name="_Toc16672"/>
      <w:bookmarkStart w:id="53" w:name="第四部分"/>
      <w:r>
        <w:rPr>
          <w:rFonts w:hint="eastAsia" w:ascii="仿宋" w:hAnsi="仿宋" w:eastAsia="仿宋" w:cs="仿宋"/>
          <w:b/>
          <w:color w:val="auto"/>
          <w:sz w:val="36"/>
          <w:szCs w:val="36"/>
          <w:highlight w:val="none"/>
        </w:rPr>
        <w:t>第三部分 采购需求</w:t>
      </w:r>
      <w:bookmarkEnd w:id="46"/>
      <w:bookmarkEnd w:id="47"/>
      <w:bookmarkEnd w:id="48"/>
      <w:bookmarkEnd w:id="49"/>
      <w:bookmarkEnd w:id="50"/>
      <w:bookmarkEnd w:id="51"/>
      <w:bookmarkEnd w:id="52"/>
    </w:p>
    <w:p w14:paraId="7EBCB820">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bookmarkStart w:id="54" w:name="bookmark4"/>
      <w:bookmarkStart w:id="55" w:name="_Toc5794"/>
      <w:bookmarkStart w:id="56" w:name="_Toc17094"/>
      <w:bookmarkStart w:id="57" w:name="_Toc23824"/>
      <w:bookmarkStart w:id="58" w:name="_Toc169952210"/>
      <w:bookmarkStart w:id="59" w:name="_Toc12173"/>
      <w:bookmarkStart w:id="60" w:name="_Toc24799"/>
      <w:bookmarkStart w:id="61" w:name="_Toc6657"/>
      <w:bookmarkStart w:id="62" w:name="_Toc28895"/>
      <w:bookmarkStart w:id="63" w:name="_Toc22598"/>
      <w:r>
        <w:rPr>
          <w:rFonts w:hint="eastAsia" w:ascii="仿宋" w:hAnsi="仿宋" w:eastAsia="仿宋" w:cs="仿宋"/>
          <w:b/>
          <w:bCs/>
          <w:color w:val="auto"/>
          <w:kern w:val="0"/>
          <w:sz w:val="24"/>
          <w:szCs w:val="24"/>
          <w:highlight w:val="none"/>
          <w:lang w:val="en-US" w:eastAsia="zh-CN" w:bidi="ar-SA"/>
        </w:rPr>
        <w:t>一、项目概况</w:t>
      </w:r>
    </w:p>
    <w:p w14:paraId="6080D749">
      <w:pPr>
        <w:pStyle w:val="25"/>
        <w:tabs>
          <w:tab w:val="left" w:pos="471"/>
        </w:tabs>
        <w:snapToGrid w:val="0"/>
        <w:spacing w:beforeLines="0" w:afterLines="0" w:line="360" w:lineRule="auto"/>
        <w:ind w:firstLine="482"/>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根据杭退管〔2024〕4号文件规定，街道按照小型、多样、就近、安全的原则，组织退休人员自管小组文体活动，为规范活动组织工作，保证活动服务质量，提高管理工作效益，就2026年湖墅街道纳入社会化管理企业退休人员</w:t>
      </w:r>
      <w:r>
        <w:rPr>
          <w:rFonts w:hint="eastAsia" w:ascii="仿宋" w:hAnsi="仿宋" w:eastAsia="仿宋" w:cs="仿宋"/>
          <w:i w:val="0"/>
          <w:iCs w:val="0"/>
          <w:caps w:val="0"/>
          <w:spacing w:val="0"/>
          <w:kern w:val="0"/>
          <w:sz w:val="24"/>
          <w:szCs w:val="24"/>
          <w:highlight w:val="none"/>
          <w:lang w:val="en-US" w:eastAsia="zh-CN" w:bidi="ar-SA"/>
        </w:rPr>
        <w:t>自管小组文体</w:t>
      </w:r>
      <w:r>
        <w:rPr>
          <w:rFonts w:hint="eastAsia" w:ascii="仿宋" w:hAnsi="仿宋" w:eastAsia="仿宋" w:cs="仿宋"/>
          <w:b w:val="0"/>
          <w:bCs w:val="0"/>
          <w:kern w:val="0"/>
          <w:sz w:val="24"/>
          <w:szCs w:val="24"/>
          <w:highlight w:val="none"/>
          <w:lang w:val="en-US" w:eastAsia="zh-CN" w:bidi="ar-SA"/>
        </w:rPr>
        <w:t>活动组织承办服务进行公开招标。</w:t>
      </w:r>
    </w:p>
    <w:p w14:paraId="2CE491EF">
      <w:pPr>
        <w:spacing w:line="360" w:lineRule="auto"/>
        <w:ind w:firstLine="482" w:firstLineChars="200"/>
        <w:jc w:val="left"/>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lang w:val="en-US" w:eastAsia="zh-CN"/>
        </w:rPr>
        <w:t>标项一：</w:t>
      </w:r>
      <w:r>
        <w:rPr>
          <w:rFonts w:hint="eastAsia" w:ascii="仿宋" w:hAnsi="仿宋" w:eastAsia="仿宋" w:cs="仿宋"/>
          <w:i w:val="0"/>
          <w:color w:val="auto"/>
          <w:spacing w:val="-6"/>
          <w:kern w:val="0"/>
          <w:sz w:val="24"/>
          <w:szCs w:val="24"/>
          <w:highlight w:val="none"/>
          <w:u w:val="none"/>
          <w:lang w:val="en-US" w:eastAsia="zh-CN" w:bidi="ar-SA"/>
        </w:rPr>
        <w:t>仓基、霞湾巷、仁和仓、长乐苑</w:t>
      </w:r>
      <w:r>
        <w:rPr>
          <w:rFonts w:hint="eastAsia" w:ascii="仿宋" w:hAnsi="仿宋" w:eastAsia="仿宋" w:cs="仿宋"/>
          <w:b w:val="0"/>
          <w:bCs/>
          <w:color w:val="auto"/>
          <w:sz w:val="24"/>
          <w:highlight w:val="none"/>
          <w:lang w:val="en-US" w:eastAsia="zh-CN"/>
        </w:rPr>
        <w:t>社区；</w:t>
      </w:r>
      <w:r>
        <w:rPr>
          <w:rFonts w:hint="eastAsia" w:ascii="仿宋" w:hAnsi="仿宋" w:eastAsia="仿宋" w:cs="仿宋"/>
          <w:b/>
          <w:bCs w:val="0"/>
          <w:color w:val="auto"/>
          <w:sz w:val="24"/>
          <w:highlight w:val="none"/>
          <w:lang w:val="en-US" w:eastAsia="zh-CN"/>
        </w:rPr>
        <w:t>标项二：</w:t>
      </w:r>
      <w:r>
        <w:rPr>
          <w:rFonts w:hint="eastAsia" w:ascii="仿宋" w:hAnsi="仿宋" w:eastAsia="仿宋" w:cs="仿宋"/>
          <w:b w:val="0"/>
          <w:bCs/>
          <w:color w:val="auto"/>
          <w:sz w:val="24"/>
          <w:highlight w:val="none"/>
          <w:lang w:val="en-US" w:eastAsia="zh-CN"/>
        </w:rPr>
        <w:t>双荡弄、卖鱼桥、珠儿潭社区。</w:t>
      </w:r>
    </w:p>
    <w:p w14:paraId="2F037D9C">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二、采购内容</w:t>
      </w:r>
    </w:p>
    <w:p w14:paraId="1502423B">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供应商负责提供2026年湖墅街道纳入社会化管理企业退休人员</w:t>
      </w:r>
      <w:r>
        <w:rPr>
          <w:rFonts w:hint="eastAsia" w:ascii="仿宋" w:hAnsi="仿宋" w:eastAsia="仿宋" w:cs="仿宋"/>
          <w:i w:val="0"/>
          <w:iCs w:val="0"/>
          <w:caps w:val="0"/>
          <w:color w:val="auto"/>
          <w:spacing w:val="0"/>
          <w:kern w:val="0"/>
          <w:sz w:val="24"/>
          <w:szCs w:val="24"/>
          <w:highlight w:val="none"/>
          <w:lang w:val="en-US" w:eastAsia="zh-CN" w:bidi="ar-SA"/>
        </w:rPr>
        <w:t>自管小组文体</w:t>
      </w:r>
      <w:r>
        <w:rPr>
          <w:rFonts w:hint="eastAsia" w:ascii="仿宋" w:hAnsi="仿宋" w:eastAsia="仿宋" w:cs="仿宋"/>
          <w:b w:val="0"/>
          <w:bCs w:val="0"/>
          <w:color w:val="auto"/>
          <w:kern w:val="0"/>
          <w:sz w:val="24"/>
          <w:szCs w:val="24"/>
          <w:highlight w:val="none"/>
          <w:lang w:val="en-US" w:eastAsia="zh-CN" w:bidi="ar-SA"/>
        </w:rPr>
        <w:t>活动的承办服务，具体包括活动策划、组织、执行。</w:t>
      </w:r>
    </w:p>
    <w:p w14:paraId="63666C17">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1.活动对象：</w:t>
      </w:r>
      <w:r>
        <w:rPr>
          <w:rFonts w:hint="eastAsia" w:ascii="仿宋" w:hAnsi="仿宋" w:eastAsia="仿宋" w:cs="仿宋"/>
          <w:b w:val="0"/>
          <w:bCs w:val="0"/>
          <w:color w:val="auto"/>
          <w:kern w:val="0"/>
          <w:sz w:val="24"/>
          <w:szCs w:val="24"/>
          <w:highlight w:val="none"/>
          <w:lang w:val="en-US" w:eastAsia="zh-CN" w:bidi="ar-SA"/>
        </w:rPr>
        <w:t>湖墅街道</w:t>
      </w:r>
      <w:r>
        <w:rPr>
          <w:rFonts w:hint="eastAsia" w:ascii="仿宋" w:hAnsi="仿宋" w:eastAsia="仿宋" w:cs="仿宋"/>
          <w:color w:val="auto"/>
          <w:kern w:val="0"/>
          <w:sz w:val="24"/>
          <w:szCs w:val="24"/>
          <w:highlight w:val="none"/>
          <w:lang w:val="en-US" w:eastAsia="zh-CN" w:bidi="ar-SA"/>
        </w:rPr>
        <w:t>纳入社会化管理的企业退休人员</w:t>
      </w:r>
    </w:p>
    <w:p w14:paraId="7E8AD5D3">
      <w:pPr>
        <w:pStyle w:val="25"/>
        <w:tabs>
          <w:tab w:val="left" w:pos="471"/>
        </w:tabs>
        <w:snapToGrid w:val="0"/>
        <w:spacing w:beforeLines="0" w:afterLines="0" w:line="360" w:lineRule="auto"/>
        <w:ind w:firstLine="482"/>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2.活动人数及相关情况如下：</w:t>
      </w:r>
    </w:p>
    <w:tbl>
      <w:tblPr>
        <w:tblStyle w:val="15"/>
        <w:tblpPr w:leftFromText="180" w:rightFromText="180" w:vertAnchor="text" w:horzAnchor="page" w:tblpX="1546" w:tblpY="161"/>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8"/>
        <w:gridCol w:w="2661"/>
        <w:gridCol w:w="1215"/>
        <w:gridCol w:w="2025"/>
        <w:gridCol w:w="1920"/>
      </w:tblGrid>
      <w:tr w14:paraId="6D70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9" w:hRule="atLeast"/>
        </w:trPr>
        <w:tc>
          <w:tcPr>
            <w:tcW w:w="708" w:type="dxa"/>
            <w:noWrap w:val="0"/>
            <w:vAlign w:val="center"/>
          </w:tcPr>
          <w:p w14:paraId="64DED5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bCs/>
                <w:color w:val="auto"/>
                <w:sz w:val="24"/>
                <w:szCs w:val="24"/>
                <w:highlight w:val="none"/>
              </w:rPr>
              <w:t>序号</w:t>
            </w:r>
          </w:p>
        </w:tc>
        <w:tc>
          <w:tcPr>
            <w:tcW w:w="2661" w:type="dxa"/>
            <w:noWrap w:val="0"/>
            <w:vAlign w:val="center"/>
          </w:tcPr>
          <w:p w14:paraId="0B4E1A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snapToGrid/>
                <w:color w:val="auto"/>
                <w:spacing w:val="0"/>
                <w:kern w:val="0"/>
                <w:sz w:val="24"/>
                <w:szCs w:val="24"/>
                <w:highlight w:val="none"/>
                <w:u w:val="none"/>
              </w:rPr>
              <w:t>标项名称</w:t>
            </w:r>
          </w:p>
        </w:tc>
        <w:tc>
          <w:tcPr>
            <w:tcW w:w="1215" w:type="dxa"/>
            <w:noWrap w:val="0"/>
            <w:vAlign w:val="center"/>
          </w:tcPr>
          <w:p w14:paraId="68C82F03">
            <w:pPr>
              <w:wordWrap/>
              <w:adjustRightInd w:val="0"/>
              <w:snapToGrid/>
              <w:jc w:val="center"/>
              <w:rPr>
                <w:rFonts w:hint="eastAsia" w:ascii="仿宋" w:hAnsi="仿宋" w:eastAsia="仿宋" w:cs="仿宋"/>
                <w:b/>
                <w:i w:val="0"/>
                <w:color w:val="auto"/>
                <w:sz w:val="24"/>
                <w:szCs w:val="24"/>
                <w:highlight w:val="none"/>
                <w:u w:val="none"/>
              </w:rPr>
            </w:pPr>
            <w:r>
              <w:rPr>
                <w:rFonts w:hint="eastAsia" w:ascii="仿宋" w:hAnsi="仿宋" w:eastAsia="仿宋" w:cs="仿宋"/>
                <w:b/>
                <w:bCs/>
                <w:color w:val="auto"/>
                <w:sz w:val="24"/>
                <w:szCs w:val="24"/>
                <w:highlight w:val="none"/>
                <w:lang w:val="en-US" w:eastAsia="zh-CN"/>
              </w:rPr>
              <w:t>单年预计</w:t>
            </w:r>
            <w:r>
              <w:rPr>
                <w:rFonts w:hint="eastAsia" w:ascii="仿宋" w:hAnsi="仿宋" w:eastAsia="仿宋" w:cs="仿宋"/>
                <w:b/>
                <w:bCs/>
                <w:color w:val="auto"/>
                <w:sz w:val="24"/>
                <w:szCs w:val="24"/>
                <w:highlight w:val="none"/>
              </w:rPr>
              <w:t>数量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人</w:t>
            </w:r>
            <w:r>
              <w:rPr>
                <w:rFonts w:hint="eastAsia" w:ascii="仿宋" w:hAnsi="仿宋" w:eastAsia="仿宋" w:cs="仿宋"/>
                <w:b/>
                <w:bCs/>
                <w:color w:val="auto"/>
                <w:sz w:val="24"/>
                <w:szCs w:val="24"/>
                <w:highlight w:val="none"/>
                <w:lang w:eastAsia="zh-CN"/>
              </w:rPr>
              <w:t>）</w:t>
            </w:r>
          </w:p>
        </w:tc>
        <w:tc>
          <w:tcPr>
            <w:tcW w:w="2025" w:type="dxa"/>
            <w:noWrap w:val="0"/>
            <w:vAlign w:val="center"/>
          </w:tcPr>
          <w:p w14:paraId="0E14EC70">
            <w:pPr>
              <w:wordWrap/>
              <w:adjustRightInd w:val="0"/>
              <w:snapToGrid/>
              <w:jc w:val="center"/>
              <w:rPr>
                <w:rFonts w:hint="eastAsia" w:ascii="仿宋" w:hAnsi="仿宋" w:eastAsia="仿宋" w:cs="仿宋"/>
                <w:b/>
                <w:i w:val="0"/>
                <w:color w:val="auto"/>
                <w:sz w:val="24"/>
                <w:szCs w:val="24"/>
                <w:highlight w:val="none"/>
                <w:u w:val="none"/>
              </w:rPr>
            </w:pPr>
            <w:r>
              <w:rPr>
                <w:rFonts w:hint="eastAsia" w:ascii="仿宋" w:hAnsi="仿宋" w:eastAsia="仿宋" w:cs="仿宋"/>
                <w:b/>
                <w:bCs/>
                <w:color w:val="auto"/>
                <w:sz w:val="24"/>
                <w:szCs w:val="24"/>
                <w:highlight w:val="none"/>
              </w:rPr>
              <w:t>预算价（元）</w:t>
            </w:r>
          </w:p>
        </w:tc>
        <w:tc>
          <w:tcPr>
            <w:tcW w:w="1920" w:type="dxa"/>
            <w:noWrap w:val="0"/>
            <w:vAlign w:val="center"/>
          </w:tcPr>
          <w:p w14:paraId="7090D35D">
            <w:pPr>
              <w:widowControl/>
              <w:wordWrap/>
              <w:adjustRightInd w:val="0"/>
              <w:snapToGrid/>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SA"/>
              </w:rPr>
              <w:t>备注</w:t>
            </w:r>
          </w:p>
        </w:tc>
      </w:tr>
      <w:tr w14:paraId="068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trPr>
        <w:tc>
          <w:tcPr>
            <w:tcW w:w="708" w:type="dxa"/>
            <w:noWrap w:val="0"/>
            <w:vAlign w:val="center"/>
          </w:tcPr>
          <w:p w14:paraId="3AABAE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1</w:t>
            </w:r>
          </w:p>
        </w:tc>
        <w:tc>
          <w:tcPr>
            <w:tcW w:w="2661" w:type="dxa"/>
            <w:shd w:val="clear" w:color="auto" w:fill="auto"/>
            <w:noWrap w:val="0"/>
            <w:vAlign w:val="center"/>
          </w:tcPr>
          <w:p w14:paraId="3DB85D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杭州市拱墅区湖墅街道2026年度企退人员自管小组文体活动服务采购项目（仓基、霞湾巷、仁和仓、长乐苑社区）</w:t>
            </w:r>
          </w:p>
        </w:tc>
        <w:tc>
          <w:tcPr>
            <w:tcW w:w="1215" w:type="dxa"/>
            <w:shd w:val="clear" w:color="auto" w:fill="auto"/>
            <w:noWrap w:val="0"/>
            <w:vAlign w:val="center"/>
          </w:tcPr>
          <w:p w14:paraId="2C0002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4600</w:t>
            </w:r>
          </w:p>
        </w:tc>
        <w:tc>
          <w:tcPr>
            <w:tcW w:w="2025" w:type="dxa"/>
            <w:shd w:val="clear" w:color="auto" w:fill="auto"/>
            <w:noWrap w:val="0"/>
            <w:vAlign w:val="center"/>
          </w:tcPr>
          <w:p w14:paraId="399139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598000元</w:t>
            </w:r>
          </w:p>
        </w:tc>
        <w:tc>
          <w:tcPr>
            <w:tcW w:w="1920" w:type="dxa"/>
            <w:vMerge w:val="restart"/>
            <w:noWrap w:val="0"/>
            <w:vAlign w:val="center"/>
          </w:tcPr>
          <w:p w14:paraId="6A55B4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标准：130元/人（</w:t>
            </w:r>
            <w:r>
              <w:rPr>
                <w:rFonts w:hint="eastAsia" w:ascii="仿宋" w:hAnsi="仿宋" w:eastAsia="仿宋" w:cs="仿宋"/>
                <w:bCs/>
                <w:color w:val="auto"/>
                <w:sz w:val="24"/>
                <w:highlight w:val="none"/>
              </w:rPr>
              <w:t>根据实际</w:t>
            </w:r>
            <w:r>
              <w:rPr>
                <w:rFonts w:hint="eastAsia" w:ascii="仿宋" w:hAnsi="仿宋" w:eastAsia="仿宋" w:cs="仿宋"/>
                <w:bCs/>
                <w:color w:val="auto"/>
                <w:sz w:val="24"/>
                <w:highlight w:val="none"/>
                <w:lang w:val="en-US" w:eastAsia="zh-CN"/>
              </w:rPr>
              <w:t>服务人数</w:t>
            </w:r>
            <w:r>
              <w:rPr>
                <w:rFonts w:hint="eastAsia" w:ascii="仿宋" w:hAnsi="仿宋" w:eastAsia="仿宋" w:cs="仿宋"/>
                <w:bCs/>
                <w:color w:val="auto"/>
                <w:sz w:val="24"/>
                <w:highlight w:val="none"/>
              </w:rPr>
              <w:t>据实结算，结算总价上限不得超过</w:t>
            </w:r>
            <w:r>
              <w:rPr>
                <w:rFonts w:hint="eastAsia" w:ascii="仿宋" w:hAnsi="仿宋" w:eastAsia="仿宋" w:cs="仿宋"/>
                <w:bCs/>
                <w:color w:val="auto"/>
                <w:sz w:val="24"/>
                <w:highlight w:val="none"/>
                <w:lang w:val="en-US" w:eastAsia="zh-CN"/>
              </w:rPr>
              <w:t>各标项</w:t>
            </w:r>
            <w:r>
              <w:rPr>
                <w:rFonts w:hint="eastAsia" w:ascii="仿宋" w:hAnsi="仿宋" w:eastAsia="仿宋" w:cs="仿宋"/>
                <w:bCs/>
                <w:color w:val="auto"/>
                <w:sz w:val="24"/>
                <w:highlight w:val="none"/>
              </w:rPr>
              <w:t>预算金额</w:t>
            </w:r>
            <w:r>
              <w:rPr>
                <w:rFonts w:hint="eastAsia" w:ascii="仿宋" w:hAnsi="仿宋" w:eastAsia="仿宋" w:cs="仿宋"/>
                <w:i w:val="0"/>
                <w:color w:val="auto"/>
                <w:spacing w:val="-6"/>
                <w:kern w:val="0"/>
                <w:sz w:val="24"/>
                <w:szCs w:val="24"/>
                <w:highlight w:val="none"/>
                <w:u w:val="none"/>
                <w:lang w:val="en-US" w:eastAsia="zh-CN" w:bidi="ar-SA"/>
              </w:rPr>
              <w:t>）</w:t>
            </w:r>
          </w:p>
          <w:p w14:paraId="5795B2B9">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color w:val="auto"/>
                <w:sz w:val="24"/>
                <w:szCs w:val="24"/>
                <w:highlight w:val="none"/>
                <w:u w:val="none"/>
              </w:rPr>
            </w:pPr>
          </w:p>
        </w:tc>
      </w:tr>
      <w:tr w14:paraId="43AB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trPr>
        <w:tc>
          <w:tcPr>
            <w:tcW w:w="708" w:type="dxa"/>
            <w:noWrap w:val="0"/>
            <w:vAlign w:val="center"/>
          </w:tcPr>
          <w:p w14:paraId="0A5BBE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2</w:t>
            </w:r>
          </w:p>
        </w:tc>
        <w:tc>
          <w:tcPr>
            <w:tcW w:w="2661" w:type="dxa"/>
            <w:shd w:val="clear" w:color="auto" w:fill="auto"/>
            <w:noWrap w:val="0"/>
            <w:vAlign w:val="center"/>
          </w:tcPr>
          <w:p w14:paraId="664AB2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杭州市拱墅区湖墅街道2026年度企退人员自管小组文体活动服务采购项目（双荡弄、卖鱼桥、珠儿潭社区）</w:t>
            </w:r>
          </w:p>
        </w:tc>
        <w:tc>
          <w:tcPr>
            <w:tcW w:w="1215" w:type="dxa"/>
            <w:shd w:val="clear" w:color="auto" w:fill="auto"/>
            <w:noWrap w:val="0"/>
            <w:vAlign w:val="center"/>
          </w:tcPr>
          <w:p w14:paraId="19BF1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pacing w:val="-6"/>
                <w:kern w:val="0"/>
                <w:sz w:val="24"/>
                <w:szCs w:val="24"/>
                <w:highlight w:val="none"/>
                <w:u w:val="none"/>
                <w:lang w:val="en-US" w:eastAsia="zh-CN" w:bidi="ar-SA"/>
              </w:rPr>
              <w:t>4000</w:t>
            </w:r>
          </w:p>
        </w:tc>
        <w:tc>
          <w:tcPr>
            <w:tcW w:w="2025" w:type="dxa"/>
            <w:shd w:val="clear" w:color="auto" w:fill="auto"/>
            <w:noWrap w:val="0"/>
            <w:vAlign w:val="center"/>
          </w:tcPr>
          <w:p w14:paraId="1B943B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color w:val="auto"/>
                <w:spacing w:val="-6"/>
                <w:kern w:val="0"/>
                <w:sz w:val="24"/>
                <w:szCs w:val="24"/>
                <w:highlight w:val="none"/>
                <w:u w:val="none"/>
                <w:lang w:val="en-US" w:eastAsia="zh-CN" w:bidi="ar-SA"/>
              </w:rPr>
            </w:pPr>
            <w:r>
              <w:rPr>
                <w:rFonts w:hint="eastAsia" w:ascii="仿宋" w:hAnsi="仿宋" w:eastAsia="仿宋" w:cs="仿宋"/>
                <w:i w:val="0"/>
                <w:color w:val="auto"/>
                <w:sz w:val="24"/>
                <w:szCs w:val="24"/>
                <w:highlight w:val="none"/>
                <w:u w:val="none"/>
                <w:lang w:val="en-US" w:eastAsia="zh-CN"/>
              </w:rPr>
              <w:t>520000</w:t>
            </w:r>
            <w:r>
              <w:rPr>
                <w:rFonts w:hint="eastAsia" w:ascii="仿宋" w:hAnsi="仿宋" w:eastAsia="仿宋" w:cs="仿宋"/>
                <w:i w:val="0"/>
                <w:color w:val="auto"/>
                <w:spacing w:val="-6"/>
                <w:kern w:val="0"/>
                <w:sz w:val="24"/>
                <w:szCs w:val="24"/>
                <w:highlight w:val="none"/>
                <w:u w:val="none"/>
                <w:lang w:val="en-US" w:eastAsia="zh-CN" w:bidi="ar-SA"/>
              </w:rPr>
              <w:t>元</w:t>
            </w:r>
          </w:p>
        </w:tc>
        <w:tc>
          <w:tcPr>
            <w:tcW w:w="1920" w:type="dxa"/>
            <w:vMerge w:val="continue"/>
            <w:noWrap w:val="0"/>
            <w:vAlign w:val="center"/>
          </w:tcPr>
          <w:p w14:paraId="7313EC2A">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color w:val="auto"/>
                <w:sz w:val="24"/>
                <w:szCs w:val="24"/>
                <w:highlight w:val="none"/>
                <w:u w:val="none"/>
              </w:rPr>
            </w:pPr>
          </w:p>
        </w:tc>
      </w:tr>
    </w:tbl>
    <w:p w14:paraId="64B2977D">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3.活动特点：适合企业退休人员年龄段的活动形式。</w:t>
      </w:r>
    </w:p>
    <w:p w14:paraId="677AD7F7">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4.个人经费标准：130元/人次（</w:t>
      </w:r>
      <w:r>
        <w:rPr>
          <w:rFonts w:hint="eastAsia" w:ascii="仿宋" w:hAnsi="仿宋" w:eastAsia="仿宋" w:cs="仿宋"/>
          <w:bCs/>
          <w:color w:val="auto"/>
          <w:sz w:val="24"/>
          <w:highlight w:val="none"/>
        </w:rPr>
        <w:t>根据实际</w:t>
      </w:r>
      <w:r>
        <w:rPr>
          <w:rFonts w:hint="eastAsia" w:ascii="仿宋" w:hAnsi="仿宋" w:eastAsia="仿宋" w:cs="仿宋"/>
          <w:bCs/>
          <w:color w:val="auto"/>
          <w:sz w:val="24"/>
          <w:highlight w:val="none"/>
          <w:lang w:val="en-US" w:eastAsia="zh-CN"/>
        </w:rPr>
        <w:t>服务人数</w:t>
      </w:r>
      <w:r>
        <w:rPr>
          <w:rFonts w:hint="eastAsia" w:ascii="仿宋" w:hAnsi="仿宋" w:eastAsia="仿宋" w:cs="仿宋"/>
          <w:bCs/>
          <w:color w:val="auto"/>
          <w:sz w:val="24"/>
          <w:highlight w:val="none"/>
        </w:rPr>
        <w:t>据实结算，</w:t>
      </w:r>
      <w:r>
        <w:rPr>
          <w:rFonts w:hint="eastAsia" w:ascii="仿宋" w:hAnsi="仿宋" w:eastAsia="仿宋" w:cs="仿宋"/>
          <w:bCs/>
          <w:color w:val="auto"/>
          <w:sz w:val="24"/>
          <w:highlight w:val="none"/>
          <w:lang w:val="en-US" w:eastAsia="zh-CN"/>
        </w:rPr>
        <w:t>单年</w:t>
      </w:r>
      <w:r>
        <w:rPr>
          <w:rFonts w:hint="eastAsia" w:ascii="仿宋" w:hAnsi="仿宋" w:eastAsia="仿宋" w:cs="仿宋"/>
          <w:bCs/>
          <w:color w:val="auto"/>
          <w:sz w:val="24"/>
          <w:highlight w:val="none"/>
        </w:rPr>
        <w:t>结算总价上限不得超过</w:t>
      </w:r>
      <w:r>
        <w:rPr>
          <w:rFonts w:hint="eastAsia" w:ascii="仿宋" w:hAnsi="仿宋" w:eastAsia="仿宋" w:cs="仿宋"/>
          <w:bCs/>
          <w:color w:val="auto"/>
          <w:sz w:val="24"/>
          <w:highlight w:val="none"/>
          <w:lang w:val="en-US" w:eastAsia="zh-CN"/>
        </w:rPr>
        <w:t>各标项单年</w:t>
      </w:r>
      <w:r>
        <w:rPr>
          <w:rFonts w:hint="eastAsia" w:ascii="仿宋" w:hAnsi="仿宋" w:eastAsia="仿宋" w:cs="仿宋"/>
          <w:bCs/>
          <w:color w:val="auto"/>
          <w:sz w:val="24"/>
          <w:highlight w:val="none"/>
        </w:rPr>
        <w:t>预算金额</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szCs w:val="24"/>
          <w:highlight w:val="none"/>
          <w:lang w:val="en-US" w:eastAsia="zh-CN" w:bidi="ar-SA"/>
        </w:rPr>
        <w:t>。每人每年参加1次；不得发放现金或购物卡等代金卡（券），对75周岁以上及因客观原因不能参加活动的退休人员，可以组织慰问，发放慰问品</w:t>
      </w:r>
      <w:r>
        <w:rPr>
          <w:rFonts w:hint="eastAsia" w:ascii="仿宋" w:hAnsi="仿宋" w:eastAsia="仿宋" w:cs="仿宋"/>
          <w:kern w:val="0"/>
          <w:sz w:val="24"/>
          <w:szCs w:val="24"/>
          <w:highlight w:val="none"/>
          <w:lang w:val="en-US" w:eastAsia="zh-CN" w:bidi="ar-SA"/>
        </w:rPr>
        <w:t>（慰问品价格不得高于华润超市货品团购价格），若需要外地邮寄的，邮寄费用由供应商承担，同时向采购人提供邮寄凭证）</w:t>
      </w:r>
      <w:r>
        <w:rPr>
          <w:rFonts w:hint="eastAsia" w:ascii="仿宋" w:hAnsi="仿宋" w:eastAsia="仿宋" w:cs="仿宋"/>
          <w:color w:val="auto"/>
          <w:kern w:val="0"/>
          <w:sz w:val="24"/>
          <w:szCs w:val="24"/>
          <w:highlight w:val="none"/>
          <w:lang w:val="en-US" w:eastAsia="zh-CN" w:bidi="ar-SA"/>
        </w:rPr>
        <w:t>，并于投标时提供上门慰问方案，包括但不限于洗护用品、米油，最终须经采购人确认方可实施。</w:t>
      </w:r>
    </w:p>
    <w:bookmarkEnd w:id="54"/>
    <w:p w14:paraId="016A40A8">
      <w:pPr>
        <w:keepNext w:val="0"/>
        <w:keepLines w:val="0"/>
        <w:pageBreakBefore w:val="0"/>
        <w:kinsoku/>
        <w:wordWrap w:val="0"/>
        <w:overflowPunct/>
        <w:topLinePunct w:val="0"/>
        <w:bidi w:val="0"/>
        <w:snapToGrid w:val="0"/>
        <w:spacing w:beforeLines="0" w:afterLines="0" w:line="360" w:lineRule="auto"/>
        <w:ind w:firstLine="480" w:firstLineChars="200"/>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5.服务期限：</w:t>
      </w:r>
      <w:r>
        <w:rPr>
          <w:rFonts w:hint="eastAsia" w:ascii="仿宋" w:hAnsi="仿宋" w:eastAsia="仿宋" w:cs="仿宋"/>
          <w:b w:val="0"/>
          <w:bCs w:val="0"/>
          <w:kern w:val="0"/>
          <w:sz w:val="24"/>
          <w:szCs w:val="24"/>
          <w:highlight w:val="none"/>
          <w:lang w:val="en-US" w:eastAsia="zh-CN" w:bidi="ar-SA"/>
        </w:rPr>
        <w:t>合同签订</w:t>
      </w:r>
      <w:r>
        <w:rPr>
          <w:rFonts w:hint="eastAsia" w:ascii="仿宋" w:hAnsi="仿宋" w:eastAsia="仿宋" w:cs="仿宋"/>
          <w:b w:val="0"/>
          <w:bCs/>
          <w:sz w:val="24"/>
          <w:highlight w:val="none"/>
        </w:rPr>
        <w:t>之日起</w:t>
      </w:r>
      <w:r>
        <w:rPr>
          <w:rFonts w:hint="eastAsia" w:ascii="仿宋" w:hAnsi="仿宋" w:eastAsia="仿宋" w:cs="仿宋"/>
          <w:bCs/>
          <w:color w:val="auto"/>
          <w:sz w:val="24"/>
          <w:highlight w:val="none"/>
          <w:lang w:val="en-US" w:eastAsia="zh-CN"/>
        </w:rPr>
        <w:t>至2026年</w:t>
      </w:r>
      <w:r>
        <w:rPr>
          <w:rFonts w:hint="eastAsia" w:ascii="仿宋" w:hAnsi="仿宋" w:eastAsia="仿宋" w:cs="仿宋"/>
          <w:b w:val="0"/>
          <w:bCs w:val="0"/>
          <w:color w:val="auto"/>
          <w:kern w:val="0"/>
          <w:sz w:val="24"/>
          <w:szCs w:val="24"/>
          <w:highlight w:val="none"/>
          <w:lang w:val="en-US" w:eastAsia="zh-CN" w:bidi="ar-SA"/>
        </w:rPr>
        <w:t>11月20</w:t>
      </w:r>
      <w:r>
        <w:rPr>
          <w:rFonts w:hint="eastAsia" w:ascii="仿宋" w:hAnsi="仿宋" w:eastAsia="仿宋" w:cs="仿宋"/>
          <w:bCs/>
          <w:color w:val="auto"/>
          <w:sz w:val="24"/>
          <w:highlight w:val="none"/>
          <w:lang w:val="en-US" w:eastAsia="zh-CN"/>
        </w:rPr>
        <w:t>。</w:t>
      </w:r>
    </w:p>
    <w:p w14:paraId="6C89CF55">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三、服务要求</w:t>
      </w:r>
    </w:p>
    <w:p w14:paraId="610AA827">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1.基本要求</w:t>
      </w:r>
    </w:p>
    <w:p w14:paraId="39E6B6AF">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1.1文体活动应以小型、多样、就近和安全为原则，结合湖墅街道辖区内企业退休人员年龄实际情况，拟定计划、征求意见、组织实施。</w:t>
      </w:r>
    </w:p>
    <w:p w14:paraId="79978FE1">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1.2供应商应设有相对独立的服务热线电话和服务质量投诉电话，指定专人负责本项目的服务工作。</w:t>
      </w:r>
    </w:p>
    <w:p w14:paraId="562E8F4B">
      <w:pPr>
        <w:pStyle w:val="25"/>
        <w:tabs>
          <w:tab w:val="left" w:pos="471"/>
        </w:tabs>
        <w:snapToGrid w:val="0"/>
        <w:spacing w:beforeLines="0" w:afterLines="0" w:line="360" w:lineRule="auto"/>
        <w:ind w:firstLine="482"/>
        <w:outlineLvl w:val="9"/>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1.3</w:t>
      </w:r>
      <w:r>
        <w:rPr>
          <w:rFonts w:hint="eastAsia" w:ascii="仿宋" w:hAnsi="仿宋" w:eastAsia="仿宋" w:cs="仿宋"/>
          <w:color w:val="auto"/>
          <w:kern w:val="0"/>
          <w:sz w:val="24"/>
          <w:szCs w:val="24"/>
          <w:highlight w:val="none"/>
          <w:lang w:val="en-US" w:eastAsia="zh-CN" w:bidi="ar-SA"/>
        </w:rPr>
        <w:t>供应商提供的活动策划及其他相关各项资料，使用前需交采购人认可，认可后的实施方案供应商方可执行。</w:t>
      </w:r>
    </w:p>
    <w:p w14:paraId="032B418A">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2.活动形式要求</w:t>
      </w:r>
    </w:p>
    <w:p w14:paraId="10EB21CC">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2.1一次性活动：可适当整合资源，不接受现金、实物及有价证券的活动形式。</w:t>
      </w:r>
    </w:p>
    <w:p w14:paraId="68379CDE">
      <w:pPr>
        <w:pStyle w:val="25"/>
        <w:tabs>
          <w:tab w:val="left" w:pos="471"/>
        </w:tabs>
        <w:snapToGrid w:val="0"/>
        <w:spacing w:beforeLines="0" w:afterLines="0" w:line="360" w:lineRule="auto"/>
        <w:ind w:firstLine="482"/>
        <w:outlineLvl w:val="9"/>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2.2活动种类多样、可操作性强。供应商在投标文件中提供详细的多种类活动方案，供企退人员进行选择。活动不得变相售卖任何产品，不得进行违法违规活动。</w:t>
      </w:r>
    </w:p>
    <w:p w14:paraId="65247D07">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2.3辖区内上门慰问活动（针对不便外出人员）：使用上门慰问的形式必须向采购人提供有效的照片影像资料及签名台账，供应商实施上门慰问活动时不得外包第三方单位落实。</w:t>
      </w:r>
    </w:p>
    <w:p w14:paraId="7F457CB8">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2.4活动组织方式：小型活动，包括但不限于外出参观游览，区内文娱健身活动。</w:t>
      </w:r>
    </w:p>
    <w:p w14:paraId="5874BC5D">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2.5企退人员活动时间：按照经采购人确定的活动方案，由企退人员自由选择，原则上截止时间为2026年11月20日。</w:t>
      </w:r>
    </w:p>
    <w:p w14:paraId="70B5E381">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3.供应商应为服务对象购买老年短期意外险。在活动期间，供应商负责安全防护，切实做好项目的服务工作。</w:t>
      </w:r>
    </w:p>
    <w:p w14:paraId="7367364B">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4.服务目标及质量：满意度达95%及以上，安全事故“0”发生。采购人不定期对供应商组织的活动进行满意度调查。</w:t>
      </w:r>
      <w:r>
        <w:rPr>
          <w:rFonts w:hint="eastAsia" w:ascii="仿宋" w:hAnsi="仿宋" w:eastAsia="仿宋" w:cs="仿宋"/>
          <w:color w:val="auto"/>
          <w:kern w:val="0"/>
          <w:sz w:val="24"/>
          <w:szCs w:val="24"/>
          <w:highlight w:val="none"/>
          <w:lang w:val="en-US" w:eastAsia="zh-CN" w:bidi="ar-SA"/>
        </w:rPr>
        <w:t>（满意度调查低于95%，服务费扣除合同签约价的2%，并按采购人要求整改；因供应商原因发生安全事故的，服务费扣除合同签约价的5%—15%，并承担事故所有损失，采购人有权单方面终止合同。</w:t>
      </w:r>
    </w:p>
    <w:p w14:paraId="2C9B4D67">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5.供应商应承诺及保证自身对参加活动人员名单和个人信息不外泄。</w:t>
      </w:r>
    </w:p>
    <w:p w14:paraId="3BF581EF">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US" w:eastAsia="zh-CN" w:bidi="ar-SA"/>
        </w:rPr>
        <w:t>应急要求</w:t>
      </w:r>
    </w:p>
    <w:p w14:paraId="1751F85D">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6.1供应商须制定</w:t>
      </w:r>
      <w:r>
        <w:rPr>
          <w:rFonts w:hint="eastAsia" w:ascii="仿宋" w:hAnsi="仿宋" w:eastAsia="仿宋" w:cs="仿宋"/>
          <w:b w:val="0"/>
          <w:bCs w:val="0"/>
          <w:color w:val="auto"/>
          <w:kern w:val="0"/>
          <w:sz w:val="24"/>
          <w:szCs w:val="24"/>
          <w:highlight w:val="none"/>
          <w:lang w:val="en-US" w:eastAsia="zh-CN" w:bidi="ar-SA"/>
        </w:rPr>
        <w:t>对应的应急预案（</w:t>
      </w:r>
      <w:r>
        <w:rPr>
          <w:rFonts w:hint="eastAsia" w:ascii="仿宋" w:hAnsi="仿宋" w:eastAsia="仿宋" w:cs="仿宋"/>
          <w:color w:val="auto"/>
          <w:kern w:val="0"/>
          <w:sz w:val="24"/>
          <w:szCs w:val="24"/>
          <w:highlight w:val="none"/>
          <w:lang w:val="en-US" w:eastAsia="zh-CN" w:bidi="ar-SA"/>
        </w:rPr>
        <w:t>包括传达机制、人员调配、责任分工等，</w:t>
      </w:r>
      <w:r>
        <w:rPr>
          <w:rFonts w:hint="eastAsia" w:ascii="仿宋" w:hAnsi="仿宋" w:eastAsia="仿宋" w:cs="仿宋"/>
          <w:b w:val="0"/>
          <w:bCs w:val="0"/>
          <w:color w:val="auto"/>
          <w:kern w:val="0"/>
          <w:sz w:val="24"/>
          <w:szCs w:val="24"/>
          <w:highlight w:val="none"/>
          <w:lang w:val="en-US" w:eastAsia="zh-CN" w:bidi="ar-SA"/>
        </w:rPr>
        <w:t>活动期间需安排专业人员保障）和应急措施。</w:t>
      </w:r>
    </w:p>
    <w:p w14:paraId="5D678B59">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6.2项目实施过程中，当发生重大险情或安全事故，或有重大任务、活动时，能够及时处理并向采购人报告，最大限度避免或减少损失。</w:t>
      </w:r>
    </w:p>
    <w:p w14:paraId="752DF831">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7.规章制度</w:t>
      </w:r>
    </w:p>
    <w:p w14:paraId="630BFEFC">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7.1供应商须具备完整可行的规章制度，</w:t>
      </w:r>
      <w:r>
        <w:rPr>
          <w:rFonts w:hint="eastAsia" w:ascii="仿宋" w:hAnsi="仿宋" w:eastAsia="仿宋" w:cs="仿宋"/>
          <w:color w:val="auto"/>
          <w:kern w:val="0"/>
          <w:sz w:val="24"/>
          <w:highlight w:val="none"/>
          <w:lang w:val="en-US" w:eastAsia="zh-CN"/>
        </w:rPr>
        <w:t>包括但不限于</w:t>
      </w:r>
      <w:r>
        <w:rPr>
          <w:rFonts w:hint="eastAsia" w:ascii="仿宋" w:hAnsi="仿宋" w:eastAsia="仿宋" w:cs="仿宋"/>
          <w:color w:val="auto"/>
          <w:kern w:val="0"/>
          <w:sz w:val="24"/>
          <w:highlight w:val="none"/>
          <w:lang w:eastAsia="zh-CN"/>
        </w:rPr>
        <w:t>各项工作制度、岗位责任制度、管理运作制度、考核管理制度及标准、</w:t>
      </w:r>
      <w:r>
        <w:rPr>
          <w:rFonts w:hint="eastAsia" w:ascii="仿宋" w:hAnsi="仿宋" w:eastAsia="仿宋" w:cs="仿宋"/>
          <w:color w:val="auto"/>
          <w:kern w:val="0"/>
          <w:sz w:val="24"/>
          <w:highlight w:val="none"/>
          <w:lang w:val="en-US" w:eastAsia="zh-CN"/>
        </w:rPr>
        <w:t>服务满意度回访制度</w:t>
      </w:r>
      <w:r>
        <w:rPr>
          <w:rFonts w:hint="eastAsia" w:ascii="仿宋" w:hAnsi="仿宋" w:eastAsia="仿宋" w:cs="仿宋"/>
          <w:color w:val="auto"/>
          <w:kern w:val="0"/>
          <w:sz w:val="24"/>
          <w:highlight w:val="none"/>
          <w:lang w:eastAsia="zh-CN"/>
        </w:rPr>
        <w:t>等，</w:t>
      </w:r>
      <w:r>
        <w:rPr>
          <w:rFonts w:hint="eastAsia" w:ascii="仿宋" w:hAnsi="仿宋" w:eastAsia="仿宋" w:cs="仿宋"/>
          <w:color w:val="auto"/>
          <w:kern w:val="0"/>
          <w:sz w:val="24"/>
          <w:szCs w:val="24"/>
          <w:highlight w:val="none"/>
          <w:lang w:val="en-US" w:eastAsia="zh-CN" w:bidi="ar-SA"/>
        </w:rPr>
        <w:t>保障项目的高效实施。</w:t>
      </w:r>
    </w:p>
    <w:p w14:paraId="3010F438">
      <w:pPr>
        <w:pStyle w:val="25"/>
        <w:tabs>
          <w:tab w:val="left" w:pos="471"/>
        </w:tabs>
        <w:snapToGrid w:val="0"/>
        <w:spacing w:beforeLines="0" w:afterLines="0" w:line="360" w:lineRule="auto"/>
        <w:ind w:firstLine="482"/>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7.2供应商应做好本项目的所有档案、数据管理工作。</w:t>
      </w:r>
    </w:p>
    <w:p w14:paraId="5E6DD01B">
      <w:pPr>
        <w:tabs>
          <w:tab w:val="left" w:pos="0"/>
        </w:tabs>
        <w:spacing w:line="360" w:lineRule="auto"/>
        <w:ind w:firstLine="48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8.其他要求</w:t>
      </w:r>
    </w:p>
    <w:p w14:paraId="05191134">
      <w:pPr>
        <w:tabs>
          <w:tab w:val="left" w:pos="0"/>
        </w:tabs>
        <w:spacing w:line="360" w:lineRule="auto"/>
        <w:ind w:firstLine="48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8.1每次活动或者团队出行，中标人提供医疗保障服务</w:t>
      </w:r>
      <w:r>
        <w:rPr>
          <w:rFonts w:hint="eastAsia" w:ascii="仿宋" w:hAnsi="仿宋" w:eastAsia="仿宋" w:cs="仿宋"/>
          <w:color w:val="auto"/>
          <w:kern w:val="0"/>
          <w:sz w:val="24"/>
          <w:highlight w:val="none"/>
          <w:lang w:eastAsia="zh-CN"/>
        </w:rPr>
        <w:t>。</w:t>
      </w:r>
    </w:p>
    <w:p w14:paraId="3EC91CEE">
      <w:pPr>
        <w:tabs>
          <w:tab w:val="left" w:pos="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8.2第三方协作单位，例如合作的主题餐厅、茶馆、咖啡厅，会馆等，须具备相应的资质和接待能力，能提供良好的接待和服务工作，协作方服务人员热情、细致、认真、服务周到。</w:t>
      </w:r>
    </w:p>
    <w:p w14:paraId="11912334">
      <w:pPr>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8.3中标人</w:t>
      </w:r>
      <w:r>
        <w:rPr>
          <w:rFonts w:hint="eastAsia" w:ascii="仿宋" w:hAnsi="仿宋" w:eastAsia="仿宋" w:cs="仿宋"/>
          <w:color w:val="auto"/>
          <w:kern w:val="0"/>
          <w:sz w:val="24"/>
          <w:highlight w:val="none"/>
        </w:rPr>
        <w:t>须随时向采购人提供完整的本项目所有活动参与人员实时动态数据（含实时动态结算数据）。</w:t>
      </w:r>
    </w:p>
    <w:p w14:paraId="333441CC">
      <w:pPr>
        <w:tabs>
          <w:tab w:val="left" w:pos="0"/>
        </w:tabs>
        <w:spacing w:line="360" w:lineRule="auto"/>
        <w:ind w:firstLine="48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9.投诉处理：</w:t>
      </w:r>
      <w:r>
        <w:rPr>
          <w:rFonts w:hint="eastAsia" w:ascii="仿宋" w:hAnsi="仿宋" w:eastAsia="仿宋" w:cs="仿宋"/>
          <w:color w:val="auto"/>
          <w:kern w:val="0"/>
          <w:sz w:val="24"/>
          <w:highlight w:val="none"/>
          <w:lang w:eastAsia="zh-CN"/>
        </w:rPr>
        <w:t>对活动中</w:t>
      </w:r>
      <w:r>
        <w:rPr>
          <w:rFonts w:hint="eastAsia" w:ascii="仿宋" w:hAnsi="仿宋" w:eastAsia="仿宋" w:cs="仿宋"/>
          <w:color w:val="auto"/>
          <w:kern w:val="0"/>
          <w:sz w:val="24"/>
          <w:highlight w:val="none"/>
          <w:lang w:val="en-US" w:eastAsia="zh-CN"/>
        </w:rPr>
        <w:t>可能发生投诉的风险点分析和应对措施。在活动过程中，如发生投诉，中标人需积极应对，妥善处理，提供具体处理措施。</w:t>
      </w:r>
    </w:p>
    <w:p w14:paraId="68475229">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四、项目组人员要求</w:t>
      </w:r>
    </w:p>
    <w:p w14:paraId="61920F0B">
      <w:pPr>
        <w:pStyle w:val="25"/>
        <w:tabs>
          <w:tab w:val="left" w:pos="471"/>
        </w:tabs>
        <w:snapToGrid w:val="0"/>
        <w:spacing w:beforeLines="0" w:afterLines="0" w:line="360" w:lineRule="auto"/>
        <w:ind w:firstLine="482"/>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项目组要求设置项目负责人1人，具有调动各项资源的能力。活动开展应及时与采购人沟通，第一时间报告重大、紧急事件；策划专业人员不少于2人，活动组织、执行人员不少于3人。投标文件中提供拟派项目组人员配备方案，方案应包含拟派项目组团队组织架构、岗位设置与人员配置计划和整体安排。</w:t>
      </w:r>
      <w:r>
        <w:rPr>
          <w:rFonts w:hint="eastAsia" w:ascii="仿宋" w:hAnsi="仿宋" w:eastAsia="仿宋" w:cs="仿宋"/>
          <w:color w:val="auto"/>
          <w:kern w:val="0"/>
          <w:sz w:val="24"/>
          <w:highlight w:val="none"/>
          <w:lang w:eastAsia="zh-CN"/>
        </w:rPr>
        <w:t>职责分工明确，</w:t>
      </w:r>
      <w:r>
        <w:rPr>
          <w:rFonts w:hint="eastAsia" w:ascii="仿宋" w:hAnsi="仿宋" w:eastAsia="仿宋" w:cs="仿宋"/>
          <w:color w:val="auto"/>
          <w:kern w:val="0"/>
          <w:sz w:val="24"/>
          <w:highlight w:val="none"/>
          <w:lang w:val="en-US" w:eastAsia="zh-CN"/>
        </w:rPr>
        <w:t>所有人员必须专职服务，不得兼职，确保人员稳定。团队人员具有良好的</w:t>
      </w:r>
      <w:r>
        <w:rPr>
          <w:rFonts w:hint="eastAsia" w:ascii="仿宋" w:hAnsi="仿宋" w:eastAsia="仿宋" w:cs="仿宋"/>
          <w:color w:val="auto"/>
          <w:kern w:val="0"/>
          <w:sz w:val="24"/>
          <w:highlight w:val="none"/>
          <w:lang w:eastAsia="zh-CN"/>
        </w:rPr>
        <w:t>技术能力、</w:t>
      </w:r>
      <w:r>
        <w:rPr>
          <w:rFonts w:hint="eastAsia" w:ascii="仿宋" w:hAnsi="仿宋" w:eastAsia="仿宋" w:cs="仿宋"/>
          <w:color w:val="auto"/>
          <w:kern w:val="0"/>
          <w:sz w:val="24"/>
          <w:highlight w:val="none"/>
          <w:lang w:val="en-US" w:eastAsia="zh-CN"/>
        </w:rPr>
        <w:t>沟通能力和</w:t>
      </w:r>
      <w:r>
        <w:rPr>
          <w:rFonts w:hint="eastAsia" w:ascii="仿宋" w:hAnsi="仿宋" w:eastAsia="仿宋" w:cs="仿宋"/>
          <w:color w:val="auto"/>
          <w:kern w:val="0"/>
          <w:sz w:val="24"/>
          <w:highlight w:val="none"/>
          <w:lang w:eastAsia="zh-CN"/>
        </w:rPr>
        <w:t>突发事件的应对能力</w:t>
      </w:r>
      <w:r>
        <w:rPr>
          <w:rFonts w:hint="eastAsia" w:ascii="仿宋" w:hAnsi="仿宋" w:eastAsia="仿宋" w:cs="仿宋"/>
          <w:color w:val="auto"/>
          <w:kern w:val="0"/>
          <w:sz w:val="24"/>
          <w:highlight w:val="none"/>
          <w:lang w:val="en-US" w:eastAsia="zh-CN"/>
        </w:rPr>
        <w:t>和类似项目经验</w:t>
      </w:r>
    </w:p>
    <w:p w14:paraId="5891C1AE">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五、文娱健身活动安排要求</w:t>
      </w:r>
    </w:p>
    <w:p w14:paraId="0595747C">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.1制定文娱健身活动开展的工作程序和步骤、活动过程中的管理和协调方法、相关服务保障措施。</w:t>
      </w:r>
    </w:p>
    <w:p w14:paraId="0AFF0CE9">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.2文娱健身活动方案：活动种类多样、可操作性强。供应商在响应文件中需提供不少于5种详细的多种类活动方案（包括但不限于活动类型、组织方式、活动时间、参加人数等）供采购人选择。</w:t>
      </w:r>
    </w:p>
    <w:p w14:paraId="23ACA095">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.3活动场地及设施设备：文娱健身活动须安排在街道辖区场地组织，开展活动前，供应商应落实活动场地、确保活动场地的安全可靠，并报采购人确认。活动所需的配套设施设备应符合活动要求。</w:t>
      </w:r>
    </w:p>
    <w:p w14:paraId="73FE85DB">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.4企退人员组织安排：供应商对活动开展过程中（包括报名、活动签到、活动结束人员统计）制定详细的活动人员组织安排方案。</w:t>
      </w:r>
    </w:p>
    <w:p w14:paraId="4ED68C47">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.5供应商须为</w:t>
      </w:r>
      <w:r>
        <w:rPr>
          <w:rFonts w:hint="eastAsia" w:ascii="仿宋" w:hAnsi="仿宋" w:eastAsia="仿宋" w:cs="宋体"/>
          <w:snapToGrid w:val="0"/>
          <w:color w:val="auto"/>
          <w:kern w:val="0"/>
          <w:sz w:val="24"/>
          <w:highlight w:val="none"/>
          <w:lang w:val="en-US" w:eastAsia="zh-CN"/>
        </w:rPr>
        <w:t>本项目</w:t>
      </w:r>
      <w:r>
        <w:rPr>
          <w:rFonts w:hint="eastAsia" w:ascii="仿宋" w:hAnsi="仿宋" w:eastAsia="仿宋" w:cs="宋体"/>
          <w:snapToGrid w:val="0"/>
          <w:color w:val="auto"/>
          <w:kern w:val="0"/>
          <w:sz w:val="24"/>
          <w:highlight w:val="none"/>
          <w:lang w:val="en-US"/>
        </w:rPr>
        <w:t>活动的组织方，委托第三方机构组织活动将不予接受。</w:t>
      </w:r>
    </w:p>
    <w:p w14:paraId="7BD6F2B5">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.6活动策划需体现活动宣传标语内容，</w:t>
      </w:r>
      <w:r>
        <w:rPr>
          <w:rFonts w:hint="eastAsia" w:ascii="仿宋" w:hAnsi="仿宋" w:eastAsia="仿宋" w:cs="仿宋"/>
          <w:b w:val="0"/>
          <w:bCs w:val="0"/>
          <w:kern w:val="0"/>
          <w:sz w:val="24"/>
          <w:szCs w:val="24"/>
          <w:highlight w:val="none"/>
          <w:lang w:val="en-US" w:eastAsia="zh-CN" w:bidi="ar-SA"/>
        </w:rPr>
        <w:t>活动结束后需在媒体上自行发布1篇活动信息</w:t>
      </w:r>
      <w:r>
        <w:rPr>
          <w:rFonts w:hint="eastAsia" w:ascii="仿宋" w:hAnsi="仿宋" w:eastAsia="仿宋" w:cs="宋体"/>
          <w:snapToGrid w:val="0"/>
          <w:color w:val="auto"/>
          <w:kern w:val="0"/>
          <w:sz w:val="24"/>
          <w:highlight w:val="none"/>
          <w:lang w:val="en-US"/>
        </w:rPr>
        <w:t>。</w:t>
      </w:r>
    </w:p>
    <w:p w14:paraId="3F7A22CE">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.7活动组织方式：企退人员自行至目的地。</w:t>
      </w:r>
    </w:p>
    <w:p w14:paraId="58308CF4">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lang w:val="en-US"/>
        </w:rPr>
        <w:t>.8企退人员活动时间：自由选择。</w:t>
      </w:r>
    </w:p>
    <w:p w14:paraId="43582A6F">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六、参观游览的活动安排要求</w:t>
      </w:r>
    </w:p>
    <w:p w14:paraId="022F22F2">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.1制定游览活动开展的工作程序和步骤、活动过程中的管理和协调方法、相关服务保障措施。</w:t>
      </w:r>
    </w:p>
    <w:p w14:paraId="5DD690A3">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2一般上午就近集中出发，中午集中就餐，下午结束后返回出发点，具体线路与景点由供应商按照街道退休职工现况以及以往类似活动经验给出方案，在响应文件中明确，活动全程不允许进行任何形式的商业推广产品促销。</w:t>
      </w:r>
    </w:p>
    <w:p w14:paraId="24BA329F">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.3提供不少于5条外出参观游览方案，具体线路、景点由供应商自行设计，需详细说明线路，标明点与点的行程距离、地理位置及所耗交通时间与景点参观时长；</w:t>
      </w:r>
    </w:p>
    <w:p w14:paraId="28CC63BD">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.4交通：全程空调旅游车接送。</w:t>
      </w:r>
    </w:p>
    <w:p w14:paraId="7B6600C9">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.5车辆配备情况：供应商</w:t>
      </w:r>
      <w:r>
        <w:rPr>
          <w:rFonts w:hint="eastAsia" w:ascii="仿宋" w:hAnsi="仿宋" w:eastAsia="仿宋" w:cs="宋体"/>
          <w:snapToGrid w:val="0"/>
          <w:color w:val="auto"/>
          <w:kern w:val="0"/>
          <w:sz w:val="24"/>
          <w:highlight w:val="none"/>
          <w:lang w:val="en-US" w:eastAsia="zh-CN"/>
        </w:rPr>
        <w:t>提供的</w:t>
      </w:r>
      <w:r>
        <w:rPr>
          <w:rFonts w:hint="eastAsia" w:ascii="仿宋" w:hAnsi="仿宋" w:eastAsia="仿宋" w:cs="宋体"/>
          <w:snapToGrid w:val="0"/>
          <w:color w:val="auto"/>
          <w:kern w:val="0"/>
          <w:sz w:val="24"/>
          <w:highlight w:val="none"/>
          <w:lang w:val="en-US"/>
        </w:rPr>
        <w:t>车辆需配备冷暖空调、车内摄像监控装置</w:t>
      </w:r>
      <w:r>
        <w:rPr>
          <w:rFonts w:hint="eastAsia" w:ascii="仿宋" w:hAnsi="仿宋" w:eastAsia="仿宋" w:cs="宋体"/>
          <w:snapToGrid w:val="0"/>
          <w:color w:val="auto"/>
          <w:kern w:val="0"/>
          <w:sz w:val="24"/>
          <w:highlight w:val="none"/>
          <w:lang w:val="en-US" w:eastAsia="zh-CN"/>
        </w:rPr>
        <w:t>等</w:t>
      </w:r>
      <w:r>
        <w:rPr>
          <w:rFonts w:hint="eastAsia" w:ascii="仿宋" w:hAnsi="仿宋" w:eastAsia="仿宋" w:cs="宋体"/>
          <w:snapToGrid w:val="0"/>
          <w:color w:val="auto"/>
          <w:kern w:val="0"/>
          <w:sz w:val="24"/>
          <w:highlight w:val="none"/>
          <w:lang w:val="en-US"/>
        </w:rPr>
        <w:t>；行驶里程不超过6万公里。</w:t>
      </w:r>
    </w:p>
    <w:p w14:paraId="08454FB3">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.6门票：包含。</w:t>
      </w:r>
      <w:r>
        <w:rPr>
          <w:rFonts w:hint="eastAsia" w:ascii="仿宋" w:hAnsi="仿宋" w:eastAsia="仿宋" w:cs="仿宋"/>
          <w:b w:val="0"/>
          <w:bCs w:val="0"/>
          <w:kern w:val="0"/>
          <w:sz w:val="24"/>
          <w:szCs w:val="24"/>
          <w:highlight w:val="none"/>
          <w:lang w:val="en-US" w:eastAsia="zh-CN" w:bidi="ar-SA"/>
        </w:rPr>
        <w:t>如因出行人员身体不适等原因未进入景区的，结算时须退还相应实际门市票价。</w:t>
      </w:r>
    </w:p>
    <w:p w14:paraId="79AF0D7D">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.7用餐：一般10人一桌，午餐一餐，不应低于</w:t>
      </w:r>
      <w:r>
        <w:rPr>
          <w:rFonts w:hint="eastAsia" w:ascii="仿宋" w:hAnsi="仿宋" w:eastAsia="仿宋" w:cs="宋体"/>
          <w:snapToGrid w:val="0"/>
          <w:color w:val="auto"/>
          <w:kern w:val="0"/>
          <w:sz w:val="24"/>
          <w:highlight w:val="none"/>
          <w:lang w:val="en-US" w:eastAsia="zh-CN"/>
        </w:rPr>
        <w:t>50</w:t>
      </w:r>
      <w:r>
        <w:rPr>
          <w:rFonts w:hint="eastAsia" w:ascii="仿宋" w:hAnsi="仿宋" w:eastAsia="仿宋" w:cs="宋体"/>
          <w:snapToGrid w:val="0"/>
          <w:color w:val="auto"/>
          <w:kern w:val="0"/>
          <w:sz w:val="24"/>
          <w:highlight w:val="none"/>
          <w:lang w:val="en-US"/>
        </w:rPr>
        <w:t>元/人标准</w:t>
      </w:r>
      <w:r>
        <w:rPr>
          <w:rFonts w:hint="eastAsia" w:ascii="仿宋" w:hAnsi="仿宋" w:eastAsia="仿宋" w:cs="宋体"/>
          <w:snapToGrid w:val="0"/>
          <w:color w:val="auto"/>
          <w:kern w:val="0"/>
          <w:sz w:val="24"/>
          <w:highlight w:val="none"/>
          <w:lang w:val="en-US" w:eastAsia="zh-CN"/>
        </w:rPr>
        <w:t>（</w:t>
      </w:r>
      <w:r>
        <w:rPr>
          <w:rFonts w:hint="eastAsia" w:ascii="仿宋" w:hAnsi="仿宋" w:eastAsia="仿宋" w:cs="宋体"/>
          <w:snapToGrid w:val="0"/>
          <w:color w:val="auto"/>
          <w:kern w:val="0"/>
          <w:sz w:val="24"/>
          <w:highlight w:val="none"/>
          <w:lang w:val="en-US"/>
        </w:rPr>
        <w:t>在</w:t>
      </w:r>
      <w:r>
        <w:rPr>
          <w:rFonts w:hint="eastAsia" w:ascii="仿宋" w:hAnsi="仿宋" w:eastAsia="仿宋" w:cs="宋体"/>
          <w:snapToGrid w:val="0"/>
          <w:color w:val="auto"/>
          <w:kern w:val="0"/>
          <w:sz w:val="24"/>
          <w:highlight w:val="none"/>
          <w:lang w:val="en-US" w:eastAsia="zh-CN"/>
        </w:rPr>
        <w:t>投标</w:t>
      </w:r>
      <w:r>
        <w:rPr>
          <w:rFonts w:hint="eastAsia" w:ascii="仿宋" w:hAnsi="仿宋" w:eastAsia="仿宋" w:cs="宋体"/>
          <w:snapToGrid w:val="0"/>
          <w:color w:val="auto"/>
          <w:kern w:val="0"/>
          <w:sz w:val="24"/>
          <w:highlight w:val="none"/>
          <w:lang w:val="en-US"/>
        </w:rPr>
        <w:t>文件中明确菜单</w:t>
      </w:r>
      <w:r>
        <w:rPr>
          <w:rFonts w:hint="eastAsia" w:ascii="仿宋" w:hAnsi="仿宋" w:eastAsia="仿宋" w:cs="宋体"/>
          <w:snapToGrid w:val="0"/>
          <w:color w:val="auto"/>
          <w:kern w:val="0"/>
          <w:sz w:val="24"/>
          <w:highlight w:val="none"/>
          <w:lang w:val="en-US" w:eastAsia="zh-CN"/>
        </w:rPr>
        <w:t>，最终须经各标项社区认可，方可实施）</w:t>
      </w:r>
      <w:r>
        <w:rPr>
          <w:rFonts w:hint="eastAsia" w:ascii="仿宋" w:hAnsi="仿宋" w:eastAsia="仿宋" w:cs="宋体"/>
          <w:snapToGrid w:val="0"/>
          <w:color w:val="auto"/>
          <w:kern w:val="0"/>
          <w:sz w:val="24"/>
          <w:highlight w:val="none"/>
          <w:lang w:val="en-US"/>
        </w:rPr>
        <w:t>，供应商需提供合适</w:t>
      </w:r>
      <w:r>
        <w:rPr>
          <w:rFonts w:hint="eastAsia" w:ascii="仿宋" w:hAnsi="仿宋" w:eastAsia="仿宋" w:cs="宋体"/>
          <w:snapToGrid w:val="0"/>
          <w:color w:val="auto"/>
          <w:kern w:val="0"/>
          <w:sz w:val="24"/>
          <w:highlight w:val="none"/>
          <w:lang w:val="en-US" w:eastAsia="zh-CN"/>
        </w:rPr>
        <w:t>的</w:t>
      </w:r>
      <w:r>
        <w:rPr>
          <w:rFonts w:hint="eastAsia" w:ascii="仿宋" w:hAnsi="仿宋" w:eastAsia="仿宋" w:cs="宋体"/>
          <w:snapToGrid w:val="0"/>
          <w:color w:val="auto"/>
          <w:kern w:val="0"/>
          <w:sz w:val="24"/>
          <w:highlight w:val="none"/>
          <w:lang w:val="en-US"/>
        </w:rPr>
        <w:t xml:space="preserve">餐厅，菜肴和口味适合老年人，保证食品卫生及质量。 </w:t>
      </w:r>
      <w:r>
        <w:rPr>
          <w:rFonts w:hint="eastAsia" w:ascii="仿宋" w:hAnsi="仿宋" w:eastAsia="仿宋" w:cs="宋体"/>
          <w:snapToGrid w:val="0"/>
          <w:color w:val="auto"/>
          <w:kern w:val="0"/>
          <w:sz w:val="24"/>
          <w:highlight w:val="none"/>
          <w:lang w:val="en-US"/>
        </w:rPr>
        <w:cr/>
      </w:r>
      <w:r>
        <w:rPr>
          <w:rFonts w:hint="eastAsia" w:ascii="仿宋" w:hAnsi="仿宋" w:eastAsia="仿宋" w:cs="宋体"/>
          <w:snapToGrid w:val="0"/>
          <w:color w:val="auto"/>
          <w:kern w:val="0"/>
          <w:sz w:val="24"/>
          <w:highlight w:val="none"/>
          <w:lang w:val="en-US"/>
        </w:rPr>
        <w:t xml:space="preserve">    </w:t>
      </w: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.8导游：具有导游资格证，且有2年以上带团经验，</w:t>
      </w:r>
      <w:r>
        <w:rPr>
          <w:rFonts w:hint="eastAsia" w:ascii="仿宋" w:hAnsi="仿宋" w:eastAsia="仿宋" w:cs="宋体"/>
          <w:snapToGrid w:val="0"/>
          <w:color w:val="auto"/>
          <w:kern w:val="0"/>
          <w:sz w:val="24"/>
          <w:highlight w:val="none"/>
          <w:lang w:val="en-US" w:eastAsia="zh-CN"/>
        </w:rPr>
        <w:t>须</w:t>
      </w:r>
      <w:r>
        <w:rPr>
          <w:rFonts w:hint="eastAsia" w:ascii="仿宋" w:hAnsi="仿宋" w:eastAsia="仿宋" w:cs="宋体"/>
          <w:snapToGrid w:val="0"/>
          <w:color w:val="auto"/>
          <w:kern w:val="0"/>
          <w:sz w:val="24"/>
          <w:highlight w:val="none"/>
          <w:lang w:val="en-US"/>
        </w:rPr>
        <w:t>全程陪同讲解。</w:t>
      </w:r>
    </w:p>
    <w:p w14:paraId="3E9DAC10">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.9驾驶员：驾驶员具备5年以上驾驶经验，</w:t>
      </w:r>
      <w:r>
        <w:rPr>
          <w:rFonts w:hint="eastAsia" w:ascii="仿宋" w:hAnsi="仿宋" w:eastAsia="仿宋" w:cs="宋体"/>
          <w:snapToGrid w:val="0"/>
          <w:color w:val="auto"/>
          <w:kern w:val="0"/>
          <w:sz w:val="24"/>
          <w:highlight w:val="none"/>
          <w:lang w:val="en-US" w:eastAsia="zh-CN"/>
        </w:rPr>
        <w:t>须</w:t>
      </w:r>
      <w:r>
        <w:rPr>
          <w:rFonts w:hint="eastAsia" w:ascii="仿宋" w:hAnsi="仿宋" w:eastAsia="仿宋" w:cs="宋体"/>
          <w:snapToGrid w:val="0"/>
          <w:color w:val="auto"/>
          <w:kern w:val="0"/>
          <w:sz w:val="24"/>
          <w:highlight w:val="none"/>
          <w:lang w:val="en-US"/>
        </w:rPr>
        <w:t>服务态度好、技术好，确保行程安全，驾驶员服务期间要求统一着装。</w:t>
      </w:r>
    </w:p>
    <w:p w14:paraId="53DB3B83">
      <w:pPr>
        <w:snapToGrid w:val="0"/>
        <w:spacing w:line="480" w:lineRule="exact"/>
        <w:ind w:firstLine="480" w:firstLineChars="200"/>
        <w:jc w:val="left"/>
        <w:rPr>
          <w:rFonts w:hint="eastAsia" w:ascii="仿宋" w:hAnsi="仿宋" w:eastAsia="仿宋" w:cs="宋体"/>
          <w:snapToGrid w:val="0"/>
          <w:color w:val="auto"/>
          <w:kern w:val="0"/>
          <w:sz w:val="24"/>
          <w:highlight w:val="none"/>
          <w:lang w:val="en-US"/>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.10购物：全程不进购物点，无自费的景点或活动。</w:t>
      </w:r>
    </w:p>
    <w:p w14:paraId="02A8060B">
      <w:pPr>
        <w:snapToGrid w:val="0"/>
        <w:spacing w:line="480" w:lineRule="exact"/>
        <w:ind w:firstLine="480" w:firstLineChars="20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lang w:val="en-US"/>
        </w:rPr>
        <w:t>.11保障：车上应确保每人至少1瓶500ml矿泉水/纯净水。</w:t>
      </w:r>
    </w:p>
    <w:p w14:paraId="168C212E">
      <w:pPr>
        <w:pStyle w:val="25"/>
        <w:tabs>
          <w:tab w:val="left" w:pos="471"/>
        </w:tabs>
        <w:snapToGrid w:val="0"/>
        <w:spacing w:beforeLines="0" w:afterLines="0" w:line="360" w:lineRule="auto"/>
        <w:ind w:firstLine="482"/>
        <w:outlineLvl w:val="1"/>
        <w:rPr>
          <w:rFonts w:hint="default"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七、商务需求</w:t>
      </w:r>
    </w:p>
    <w:p w14:paraId="4EC64066">
      <w:pPr>
        <w:pStyle w:val="7"/>
        <w:keepNext w:val="0"/>
        <w:keepLines w:val="0"/>
        <w:pageBreakBefore w:val="0"/>
        <w:widowControl w:val="0"/>
        <w:kinsoku/>
        <w:wordWrap/>
        <w:overflowPunct/>
        <w:topLinePunct w:val="0"/>
        <w:bidi w:val="0"/>
        <w:snapToGrid w:val="0"/>
        <w:spacing w:beforeLines="0" w:after="0" w:afterLines="0" w:line="360" w:lineRule="auto"/>
        <w:ind w:left="0" w:leftChars="0" w:firstLine="464"/>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（一）报价要求：</w:t>
      </w:r>
      <w:r>
        <w:rPr>
          <w:rFonts w:hint="eastAsia" w:ascii="仿宋" w:hAnsi="仿宋" w:eastAsia="仿宋" w:cs="仿宋"/>
          <w:color w:val="auto"/>
          <w:sz w:val="24"/>
          <w:szCs w:val="24"/>
          <w:highlight w:val="none"/>
          <w:lang w:val="en-US" w:eastAsia="zh-CN"/>
        </w:rPr>
        <w:t>详见须知前附表。本项目报价不竞争。</w:t>
      </w:r>
    </w:p>
    <w:p w14:paraId="113361A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lef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0"/>
          <w:sz w:val="24"/>
          <w:highlight w:val="none"/>
        </w:rPr>
        <w:t>▲（二）</w:t>
      </w:r>
      <w:r>
        <w:rPr>
          <w:rFonts w:hint="eastAsia" w:ascii="仿宋" w:hAnsi="仿宋" w:eastAsia="仿宋" w:cs="仿宋"/>
          <w:b w:val="0"/>
          <w:bCs w:val="0"/>
          <w:color w:val="auto"/>
          <w:sz w:val="24"/>
          <w:szCs w:val="24"/>
          <w:highlight w:val="none"/>
          <w:lang w:val="en-US" w:eastAsia="zh-CN"/>
        </w:rPr>
        <w:t>付款方式</w:t>
      </w:r>
    </w:p>
    <w:p w14:paraId="29E2C37A">
      <w:pPr>
        <w:pStyle w:val="25"/>
        <w:tabs>
          <w:tab w:val="left" w:pos="471"/>
        </w:tabs>
        <w:snapToGrid w:val="0"/>
        <w:spacing w:beforeLines="0" w:afterLines="0" w:line="360" w:lineRule="auto"/>
        <w:ind w:firstLine="482"/>
        <w:outlineLvl w:val="9"/>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Cs/>
          <w:color w:val="auto"/>
          <w:sz w:val="24"/>
          <w:highlight w:val="none"/>
        </w:rPr>
        <w:t>单价合同，本合同单价（含税）标准为：</w:t>
      </w:r>
      <w:r>
        <w:rPr>
          <w:rFonts w:hint="eastAsia" w:ascii="仿宋" w:hAnsi="仿宋" w:eastAsia="仿宋" w:cs="仿宋"/>
          <w:bCs/>
          <w:color w:val="auto"/>
          <w:sz w:val="24"/>
          <w:highlight w:val="none"/>
          <w:u w:val="single"/>
        </w:rPr>
        <w:t xml:space="preserve"> 130元/人次  </w:t>
      </w:r>
      <w:r>
        <w:rPr>
          <w:rFonts w:hint="eastAsia" w:ascii="仿宋" w:hAnsi="仿宋" w:eastAsia="仿宋" w:cs="仿宋"/>
          <w:bCs/>
          <w:color w:val="auto"/>
          <w:sz w:val="24"/>
          <w:highlight w:val="none"/>
        </w:rPr>
        <w:t>。</w:t>
      </w:r>
      <w:r>
        <w:rPr>
          <w:rFonts w:hint="eastAsia" w:ascii="仿宋" w:hAnsi="仿宋" w:eastAsia="仿宋" w:cs="仿宋"/>
          <w:sz w:val="24"/>
          <w:highlight w:val="none"/>
          <w:lang w:val="en-US" w:eastAsia="zh-CN"/>
        </w:rPr>
        <w:t>服务期</w:t>
      </w:r>
      <w:r>
        <w:rPr>
          <w:rFonts w:hint="eastAsia" w:ascii="仿宋" w:hAnsi="仿宋" w:eastAsia="仿宋" w:cs="仿宋"/>
          <w:color w:val="auto"/>
          <w:sz w:val="24"/>
          <w:szCs w:val="24"/>
          <w:highlight w:val="none"/>
          <w:lang w:eastAsia="zh-CN"/>
        </w:rPr>
        <w:t>结束、</w:t>
      </w:r>
      <w:r>
        <w:rPr>
          <w:rFonts w:hint="eastAsia" w:ascii="仿宋" w:hAnsi="仿宋" w:eastAsia="仿宋" w:cs="仿宋"/>
          <w:color w:val="auto"/>
          <w:sz w:val="24"/>
          <w:szCs w:val="24"/>
          <w:highlight w:val="none"/>
          <w:lang w:val="en-US" w:eastAsia="zh-CN"/>
        </w:rPr>
        <w:t>履约验收通过后，根据参加活动的实际人数支付合同款项。</w:t>
      </w:r>
      <w:r>
        <w:rPr>
          <w:rFonts w:hint="eastAsia" w:ascii="仿宋" w:hAnsi="仿宋" w:eastAsia="仿宋" w:cs="仿宋"/>
          <w:bCs/>
          <w:color w:val="auto"/>
          <w:sz w:val="24"/>
          <w:highlight w:val="none"/>
        </w:rPr>
        <w:t>结算总价上限不得超过</w:t>
      </w:r>
      <w:r>
        <w:rPr>
          <w:rFonts w:hint="eastAsia" w:ascii="仿宋" w:hAnsi="仿宋" w:eastAsia="仿宋" w:cs="仿宋"/>
          <w:bCs/>
          <w:color w:val="auto"/>
          <w:sz w:val="24"/>
          <w:highlight w:val="none"/>
          <w:lang w:val="en-US" w:eastAsia="zh-CN"/>
        </w:rPr>
        <w:t>各标项</w:t>
      </w:r>
      <w:r>
        <w:rPr>
          <w:rFonts w:hint="eastAsia" w:ascii="仿宋" w:hAnsi="仿宋" w:eastAsia="仿宋" w:cs="仿宋"/>
          <w:bCs/>
          <w:color w:val="auto"/>
          <w:sz w:val="24"/>
          <w:highlight w:val="none"/>
        </w:rPr>
        <w:t>预算金额</w:t>
      </w:r>
      <w:r>
        <w:rPr>
          <w:rFonts w:hint="eastAsia" w:ascii="仿宋" w:hAnsi="仿宋" w:eastAsia="仿宋" w:cs="仿宋"/>
          <w:color w:val="auto"/>
          <w:sz w:val="24"/>
          <w:highlight w:val="none"/>
        </w:rPr>
        <w:t>。</w:t>
      </w:r>
      <w:r>
        <w:rPr>
          <w:rFonts w:hint="eastAsia" w:ascii="仿宋" w:hAnsi="仿宋" w:eastAsia="仿宋" w:cs="仿宋"/>
          <w:sz w:val="24"/>
          <w:highlight w:val="none"/>
          <w:lang w:eastAsia="zh-CN"/>
        </w:rPr>
        <w:t>付款前乙方需开具增值税发票。</w:t>
      </w:r>
    </w:p>
    <w:p w14:paraId="3B24162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lef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（三）履约保证金（本项目不设置）</w:t>
      </w:r>
    </w:p>
    <w:p w14:paraId="6D74BE3B">
      <w:pP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br w:type="page"/>
      </w:r>
    </w:p>
    <w:p w14:paraId="1F8F0376">
      <w:pPr>
        <w:pStyle w:val="25"/>
        <w:tabs>
          <w:tab w:val="left" w:pos="471"/>
        </w:tabs>
        <w:snapToGrid w:val="0"/>
        <w:spacing w:beforeLines="0" w:afterLines="0" w:line="360" w:lineRule="auto"/>
        <w:ind w:firstLine="482"/>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八、验收标准</w:t>
      </w:r>
    </w:p>
    <w:p w14:paraId="6E30B9B4">
      <w:pPr>
        <w:tabs>
          <w:tab w:val="left" w:pos="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1.本项目需进行满意度调查，调查费用由中标人承担，费用含在投标报价中。</w:t>
      </w:r>
    </w:p>
    <w:p w14:paraId="0EA8FC92">
      <w:pPr>
        <w:tabs>
          <w:tab w:val="left" w:pos="0"/>
        </w:tabs>
        <w:spacing w:line="360" w:lineRule="auto"/>
        <w:ind w:firstLine="48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2.验收标准</w:t>
      </w:r>
    </w:p>
    <w:p w14:paraId="0E82C00A">
      <w:pPr>
        <w:tabs>
          <w:tab w:val="left" w:pos="0"/>
        </w:tabs>
        <w:spacing w:line="360" w:lineRule="auto"/>
        <w:ind w:firstLine="48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（1）服务满意率95%及</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eastAsia="zh-CN"/>
        </w:rPr>
        <w:t>；</w:t>
      </w:r>
    </w:p>
    <w:p w14:paraId="6BE6B0A8">
      <w:pPr>
        <w:tabs>
          <w:tab w:val="left" w:pos="0"/>
        </w:tabs>
        <w:spacing w:line="360" w:lineRule="auto"/>
        <w:ind w:firstLine="48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服务安全100%</w:t>
      </w:r>
      <w:r>
        <w:rPr>
          <w:rFonts w:hint="eastAsia" w:ascii="仿宋" w:hAnsi="仿宋" w:eastAsia="仿宋" w:cs="仿宋"/>
          <w:color w:val="auto"/>
          <w:kern w:val="0"/>
          <w:sz w:val="24"/>
          <w:highlight w:val="none"/>
          <w:lang w:eastAsia="zh-CN"/>
        </w:rPr>
        <w:t>。</w:t>
      </w:r>
    </w:p>
    <w:p w14:paraId="32A4AC4C">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kern w:val="0"/>
          <w:sz w:val="24"/>
          <w:szCs w:val="24"/>
          <w:highlight w:val="none"/>
          <w:lang w:val="en-US" w:eastAsia="zh-CN" w:bidi="ar-SA"/>
        </w:rPr>
        <w:t>满意度调查低于95%，服务费扣除合同签约价的2%，并按采购人要求整改；因供应商原因发生安全事故的，服务费扣除合同签约价的5%—15%，并承担事故所有损失，采购人有权单方面终止合同</w:t>
      </w:r>
      <w:r>
        <w:rPr>
          <w:rFonts w:hint="eastAsia" w:ascii="仿宋" w:hAnsi="仿宋" w:eastAsia="仿宋" w:cs="仿宋"/>
          <w:color w:val="auto"/>
          <w:kern w:val="0"/>
          <w:sz w:val="24"/>
          <w:highlight w:val="none"/>
        </w:rPr>
        <w:t>。如因</w:t>
      </w:r>
      <w:r>
        <w:rPr>
          <w:rFonts w:hint="eastAsia" w:ascii="仿宋" w:hAnsi="仿宋" w:eastAsia="仿宋" w:cs="仿宋"/>
          <w:color w:val="auto"/>
          <w:kern w:val="0"/>
          <w:sz w:val="24"/>
          <w:highlight w:val="none"/>
          <w:lang w:val="en-US" w:eastAsia="zh-CN"/>
        </w:rPr>
        <w:t>中标人</w:t>
      </w:r>
      <w:r>
        <w:rPr>
          <w:rFonts w:hint="eastAsia" w:ascii="仿宋" w:hAnsi="仿宋" w:eastAsia="仿宋" w:cs="仿宋"/>
          <w:color w:val="auto"/>
          <w:kern w:val="0"/>
          <w:sz w:val="24"/>
          <w:highlight w:val="none"/>
        </w:rPr>
        <w:t>服务不到位，或发生差错事故和意外事件，遭投诉引起纠纷索赔者，由</w:t>
      </w:r>
      <w:r>
        <w:rPr>
          <w:rFonts w:hint="eastAsia" w:ascii="仿宋" w:hAnsi="仿宋" w:eastAsia="仿宋" w:cs="仿宋"/>
          <w:color w:val="auto"/>
          <w:kern w:val="0"/>
          <w:sz w:val="24"/>
          <w:highlight w:val="none"/>
          <w:lang w:val="en-US" w:eastAsia="zh-CN"/>
        </w:rPr>
        <w:t>中标人</w:t>
      </w:r>
      <w:r>
        <w:rPr>
          <w:rFonts w:hint="eastAsia" w:ascii="仿宋" w:hAnsi="仿宋" w:eastAsia="仿宋" w:cs="仿宋"/>
          <w:color w:val="auto"/>
          <w:kern w:val="0"/>
          <w:sz w:val="24"/>
          <w:highlight w:val="none"/>
        </w:rPr>
        <w:t>自行负责，相关费</w:t>
      </w:r>
      <w:r>
        <w:rPr>
          <w:rFonts w:hint="eastAsia" w:ascii="仿宋" w:hAnsi="仿宋" w:eastAsia="仿宋" w:cs="仿宋"/>
          <w:color w:val="auto"/>
          <w:kern w:val="0"/>
          <w:sz w:val="24"/>
          <w:highlight w:val="none"/>
          <w:lang w:eastAsia="zh-CN"/>
        </w:rPr>
        <w:t>用由</w:t>
      </w:r>
      <w:r>
        <w:rPr>
          <w:rFonts w:hint="eastAsia" w:ascii="仿宋" w:hAnsi="仿宋" w:eastAsia="仿宋" w:cs="仿宋"/>
          <w:color w:val="auto"/>
          <w:kern w:val="0"/>
          <w:sz w:val="24"/>
          <w:highlight w:val="none"/>
          <w:lang w:val="en-US" w:eastAsia="zh-CN"/>
        </w:rPr>
        <w:t>中标人</w:t>
      </w:r>
      <w:r>
        <w:rPr>
          <w:rFonts w:hint="eastAsia" w:ascii="仿宋" w:hAnsi="仿宋" w:eastAsia="仿宋" w:cs="仿宋"/>
          <w:color w:val="auto"/>
          <w:kern w:val="0"/>
          <w:sz w:val="24"/>
          <w:highlight w:val="none"/>
        </w:rPr>
        <w:t>自行承担，采购</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highlight w:val="none"/>
        </w:rPr>
        <w:t>在被服务的企退人员索赔时不承担任何责任。</w:t>
      </w:r>
    </w:p>
    <w:bookmarkEnd w:id="55"/>
    <w:bookmarkEnd w:id="56"/>
    <w:bookmarkEnd w:id="57"/>
    <w:bookmarkEnd w:id="58"/>
    <w:p w14:paraId="067EB70C">
      <w:pPr>
        <w:rPr>
          <w:rFonts w:hint="eastAsia" w:ascii="仿宋" w:hAnsi="仿宋" w:eastAsia="仿宋" w:cs="仿宋"/>
          <w:b/>
          <w:color w:val="auto"/>
          <w:sz w:val="36"/>
          <w:szCs w:val="36"/>
          <w:highlight w:val="none"/>
        </w:rPr>
      </w:pPr>
      <w:bookmarkStart w:id="64" w:name="_Toc14411"/>
      <w:bookmarkStart w:id="65" w:name="_Toc27989"/>
      <w:r>
        <w:rPr>
          <w:rFonts w:hint="eastAsia" w:ascii="仿宋" w:hAnsi="仿宋" w:eastAsia="仿宋" w:cs="仿宋"/>
          <w:b/>
          <w:color w:val="auto"/>
          <w:sz w:val="36"/>
          <w:szCs w:val="36"/>
          <w:highlight w:val="none"/>
        </w:rPr>
        <w:br w:type="page"/>
      </w:r>
    </w:p>
    <w:p w14:paraId="0DDA71D2">
      <w:pPr>
        <w:wordWrap w:val="0"/>
        <w:snapToGrid w:val="0"/>
        <w:spacing w:beforeLines="0" w:afterLines="0" w:line="360" w:lineRule="auto"/>
        <w:jc w:val="center"/>
        <w:outlineLvl w:val="0"/>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66" w:name="_Toc184314458"/>
      <w:bookmarkEnd w:id="66"/>
      <w:bookmarkStart w:id="67" w:name="_Toc184310280"/>
      <w:bookmarkEnd w:id="67"/>
      <w:bookmarkStart w:id="68" w:name="_Toc184313298"/>
      <w:bookmarkEnd w:id="68"/>
      <w:bookmarkStart w:id="69" w:name="_Toc184310289"/>
      <w:bookmarkEnd w:id="69"/>
      <w:bookmarkStart w:id="70" w:name="_Toc184308064"/>
      <w:bookmarkEnd w:id="70"/>
      <w:bookmarkStart w:id="71" w:name="_Toc184313259"/>
      <w:bookmarkEnd w:id="71"/>
      <w:bookmarkStart w:id="72" w:name="_Toc184313267"/>
      <w:bookmarkEnd w:id="72"/>
      <w:bookmarkStart w:id="73" w:name="_Toc184313281"/>
      <w:bookmarkEnd w:id="73"/>
      <w:bookmarkStart w:id="74" w:name="_Toc184314447"/>
      <w:bookmarkEnd w:id="74"/>
      <w:bookmarkStart w:id="75" w:name="_Toc184312128"/>
      <w:bookmarkEnd w:id="75"/>
      <w:bookmarkStart w:id="76" w:name="_Toc184308054"/>
      <w:bookmarkEnd w:id="76"/>
      <w:bookmarkStart w:id="77" w:name="_Toc184310335"/>
      <w:bookmarkEnd w:id="77"/>
      <w:bookmarkStart w:id="78" w:name="_Toc184308072"/>
      <w:bookmarkEnd w:id="78"/>
      <w:bookmarkStart w:id="79" w:name="_Toc184310299"/>
      <w:bookmarkEnd w:id="79"/>
      <w:bookmarkStart w:id="80" w:name="_Toc184314414"/>
      <w:bookmarkEnd w:id="80"/>
      <w:bookmarkStart w:id="81" w:name="_Toc184314451"/>
      <w:bookmarkEnd w:id="81"/>
      <w:bookmarkStart w:id="82" w:name="_Toc184312107"/>
      <w:bookmarkEnd w:id="82"/>
      <w:bookmarkStart w:id="83" w:name="_Toc184313279"/>
      <w:bookmarkEnd w:id="83"/>
      <w:bookmarkStart w:id="84" w:name="_Toc184308108"/>
      <w:bookmarkEnd w:id="84"/>
      <w:bookmarkStart w:id="85" w:name="_Toc184308088"/>
      <w:bookmarkEnd w:id="85"/>
      <w:bookmarkStart w:id="86" w:name="_Toc184314474"/>
      <w:bookmarkEnd w:id="86"/>
      <w:bookmarkStart w:id="87" w:name="_Toc184314462"/>
      <w:bookmarkEnd w:id="87"/>
      <w:bookmarkStart w:id="88" w:name="_Toc184312133"/>
      <w:bookmarkEnd w:id="88"/>
      <w:bookmarkStart w:id="89" w:name="_Toc184314455"/>
      <w:bookmarkEnd w:id="89"/>
      <w:bookmarkStart w:id="90" w:name="_Toc184310325"/>
      <w:bookmarkEnd w:id="90"/>
      <w:bookmarkStart w:id="91" w:name="_Toc184314461"/>
      <w:bookmarkEnd w:id="91"/>
      <w:bookmarkStart w:id="92" w:name="_Toc184313252"/>
      <w:bookmarkEnd w:id="92"/>
      <w:bookmarkStart w:id="93" w:name="_Toc184314418"/>
      <w:bookmarkEnd w:id="93"/>
      <w:bookmarkStart w:id="94" w:name="_Toc184314443"/>
      <w:bookmarkEnd w:id="94"/>
      <w:bookmarkStart w:id="95" w:name="_Toc184314448"/>
      <w:bookmarkEnd w:id="95"/>
      <w:bookmarkStart w:id="96" w:name="_Toc184314431"/>
      <w:bookmarkEnd w:id="96"/>
      <w:bookmarkStart w:id="97" w:name="_Toc184310273"/>
      <w:bookmarkEnd w:id="97"/>
      <w:bookmarkStart w:id="98" w:name="_Toc184312131"/>
      <w:bookmarkEnd w:id="98"/>
      <w:bookmarkStart w:id="99" w:name="_Toc184308084"/>
      <w:bookmarkEnd w:id="99"/>
      <w:bookmarkStart w:id="100" w:name="_Toc184313245"/>
      <w:bookmarkEnd w:id="100"/>
      <w:bookmarkStart w:id="101" w:name="_Toc184310304"/>
      <w:bookmarkEnd w:id="101"/>
      <w:bookmarkStart w:id="102" w:name="_Toc184314471"/>
      <w:bookmarkEnd w:id="102"/>
      <w:bookmarkStart w:id="103" w:name="_Toc184312106"/>
      <w:bookmarkEnd w:id="103"/>
      <w:bookmarkStart w:id="104" w:name="_Toc184314441"/>
      <w:bookmarkEnd w:id="104"/>
      <w:bookmarkStart w:id="105" w:name="_Toc184310319"/>
      <w:bookmarkEnd w:id="105"/>
      <w:bookmarkStart w:id="106" w:name="_Toc184312080"/>
      <w:bookmarkEnd w:id="106"/>
      <w:bookmarkStart w:id="107" w:name="_Toc184314477"/>
      <w:bookmarkEnd w:id="107"/>
      <w:bookmarkStart w:id="108" w:name="_Toc184313291"/>
      <w:bookmarkEnd w:id="108"/>
      <w:bookmarkStart w:id="109" w:name="_Toc184313240"/>
      <w:bookmarkEnd w:id="109"/>
      <w:bookmarkStart w:id="110" w:name="_Toc184308099"/>
      <w:bookmarkEnd w:id="110"/>
      <w:bookmarkStart w:id="111" w:name="_Toc184314481"/>
      <w:bookmarkEnd w:id="111"/>
      <w:bookmarkStart w:id="112" w:name="_Toc184312076"/>
      <w:bookmarkEnd w:id="112"/>
      <w:bookmarkStart w:id="113" w:name="_Toc184313278"/>
      <w:bookmarkEnd w:id="113"/>
      <w:bookmarkStart w:id="114" w:name="_Toc184313276"/>
      <w:bookmarkEnd w:id="114"/>
      <w:bookmarkStart w:id="115" w:name="_Toc184312078"/>
      <w:bookmarkEnd w:id="115"/>
      <w:bookmarkStart w:id="116" w:name="_Toc184312079"/>
      <w:bookmarkEnd w:id="116"/>
      <w:bookmarkStart w:id="117" w:name="_Toc184314419"/>
      <w:bookmarkEnd w:id="117"/>
      <w:bookmarkStart w:id="118" w:name="_Toc184308045"/>
      <w:bookmarkEnd w:id="118"/>
      <w:bookmarkStart w:id="119" w:name="_Toc184312092"/>
      <w:bookmarkEnd w:id="119"/>
      <w:bookmarkStart w:id="120" w:name="_Toc184310296"/>
      <w:bookmarkEnd w:id="120"/>
      <w:bookmarkStart w:id="121" w:name="_Toc184310336"/>
      <w:bookmarkEnd w:id="121"/>
      <w:bookmarkStart w:id="122" w:name="_Toc184313309"/>
      <w:bookmarkEnd w:id="122"/>
      <w:bookmarkStart w:id="123" w:name="_Toc184308103"/>
      <w:bookmarkEnd w:id="123"/>
      <w:bookmarkStart w:id="124" w:name="_Toc184313246"/>
      <w:bookmarkEnd w:id="124"/>
      <w:bookmarkStart w:id="125" w:name="_Toc184313308"/>
      <w:bookmarkEnd w:id="125"/>
      <w:bookmarkStart w:id="126" w:name="_Toc184313285"/>
      <w:bookmarkEnd w:id="126"/>
      <w:bookmarkStart w:id="127" w:name="_Toc184308068"/>
      <w:bookmarkEnd w:id="127"/>
      <w:bookmarkStart w:id="128" w:name="_Toc184310294"/>
      <w:bookmarkEnd w:id="128"/>
      <w:bookmarkStart w:id="129" w:name="_Toc184308083"/>
      <w:bookmarkEnd w:id="129"/>
      <w:bookmarkStart w:id="130" w:name="_Toc184308102"/>
      <w:bookmarkEnd w:id="130"/>
      <w:bookmarkStart w:id="131" w:name="_Toc184313251"/>
      <w:bookmarkEnd w:id="131"/>
      <w:bookmarkStart w:id="132" w:name="_Toc184314439"/>
      <w:bookmarkEnd w:id="132"/>
      <w:bookmarkStart w:id="133" w:name="_Toc184310334"/>
      <w:bookmarkEnd w:id="133"/>
      <w:bookmarkStart w:id="134" w:name="_Toc184308053"/>
      <w:bookmarkEnd w:id="134"/>
      <w:bookmarkStart w:id="135" w:name="_Toc184308060"/>
      <w:bookmarkEnd w:id="135"/>
      <w:bookmarkStart w:id="136" w:name="_Toc184310303"/>
      <w:bookmarkEnd w:id="136"/>
      <w:bookmarkStart w:id="137" w:name="_Toc184310307"/>
      <w:bookmarkEnd w:id="137"/>
      <w:bookmarkStart w:id="138" w:name="_Toc184314430"/>
      <w:bookmarkEnd w:id="138"/>
      <w:bookmarkStart w:id="139" w:name="_Toc184313248"/>
      <w:bookmarkEnd w:id="139"/>
      <w:bookmarkStart w:id="140" w:name="_Toc184312112"/>
      <w:bookmarkEnd w:id="140"/>
      <w:bookmarkStart w:id="141" w:name="_Toc184310287"/>
      <w:bookmarkEnd w:id="141"/>
      <w:bookmarkStart w:id="142" w:name="_Toc184308092"/>
      <w:bookmarkEnd w:id="142"/>
      <w:bookmarkStart w:id="143" w:name="_Toc184310344"/>
      <w:bookmarkEnd w:id="143"/>
      <w:bookmarkStart w:id="144" w:name="_Toc184313295"/>
      <w:bookmarkEnd w:id="144"/>
      <w:bookmarkStart w:id="145" w:name="_Toc184308048"/>
      <w:bookmarkEnd w:id="145"/>
      <w:bookmarkStart w:id="146" w:name="_Toc184313241"/>
      <w:bookmarkEnd w:id="146"/>
      <w:bookmarkStart w:id="147" w:name="_Toc184310297"/>
      <w:bookmarkEnd w:id="147"/>
      <w:bookmarkStart w:id="148" w:name="_Toc184312110"/>
      <w:bookmarkEnd w:id="148"/>
      <w:bookmarkStart w:id="149" w:name="_Toc184308079"/>
      <w:bookmarkEnd w:id="149"/>
      <w:bookmarkStart w:id="150" w:name="_Toc184310339"/>
      <w:bookmarkEnd w:id="150"/>
      <w:bookmarkStart w:id="151" w:name="_Toc184312086"/>
      <w:bookmarkEnd w:id="151"/>
      <w:bookmarkStart w:id="152" w:name="_Toc184308093"/>
      <w:bookmarkEnd w:id="152"/>
      <w:bookmarkStart w:id="153" w:name="_Toc184314449"/>
      <w:bookmarkEnd w:id="153"/>
      <w:bookmarkStart w:id="154" w:name="_Toc184313253"/>
      <w:bookmarkEnd w:id="154"/>
      <w:bookmarkStart w:id="155" w:name="_Toc184312103"/>
      <w:bookmarkEnd w:id="155"/>
      <w:bookmarkStart w:id="156" w:name="_Toc184314450"/>
      <w:bookmarkEnd w:id="156"/>
      <w:bookmarkStart w:id="157" w:name="_Toc184314417"/>
      <w:bookmarkEnd w:id="157"/>
      <w:bookmarkStart w:id="158" w:name="_Toc184308075"/>
      <w:bookmarkEnd w:id="158"/>
      <w:bookmarkStart w:id="159" w:name="_Toc184310284"/>
      <w:bookmarkEnd w:id="159"/>
      <w:bookmarkStart w:id="160" w:name="_Toc184308047"/>
      <w:bookmarkEnd w:id="160"/>
      <w:bookmarkStart w:id="161" w:name="_Toc184308097"/>
      <w:bookmarkEnd w:id="161"/>
      <w:bookmarkStart w:id="162" w:name="_Toc184314440"/>
      <w:bookmarkEnd w:id="162"/>
      <w:bookmarkStart w:id="163" w:name="_Toc184313283"/>
      <w:bookmarkEnd w:id="163"/>
      <w:bookmarkStart w:id="164" w:name="_Toc184313265"/>
      <w:bookmarkEnd w:id="164"/>
      <w:bookmarkStart w:id="165" w:name="_Toc184313306"/>
      <w:bookmarkEnd w:id="165"/>
      <w:bookmarkStart w:id="166" w:name="_Toc184310279"/>
      <w:bookmarkEnd w:id="166"/>
      <w:bookmarkStart w:id="167" w:name="_Toc184313282"/>
      <w:bookmarkEnd w:id="167"/>
      <w:bookmarkStart w:id="168" w:name="_Toc184308098"/>
      <w:bookmarkEnd w:id="168"/>
      <w:bookmarkStart w:id="169" w:name="_Toc184310309"/>
      <w:bookmarkEnd w:id="169"/>
      <w:bookmarkStart w:id="170" w:name="_Toc184308046"/>
      <w:bookmarkEnd w:id="170"/>
      <w:bookmarkStart w:id="171" w:name="_Toc184310320"/>
      <w:bookmarkEnd w:id="171"/>
      <w:bookmarkStart w:id="172" w:name="_Toc184310332"/>
      <w:bookmarkEnd w:id="172"/>
      <w:bookmarkStart w:id="173" w:name="_Toc184310300"/>
      <w:bookmarkEnd w:id="173"/>
      <w:bookmarkStart w:id="174" w:name="_Toc184312135"/>
      <w:bookmarkEnd w:id="174"/>
      <w:bookmarkStart w:id="175" w:name="_Toc184314423"/>
      <w:bookmarkEnd w:id="175"/>
      <w:bookmarkStart w:id="176" w:name="_Toc184308057"/>
      <w:bookmarkEnd w:id="176"/>
      <w:bookmarkStart w:id="177" w:name="_Toc184313297"/>
      <w:bookmarkEnd w:id="177"/>
      <w:bookmarkStart w:id="178" w:name="_Toc184312118"/>
      <w:bookmarkEnd w:id="178"/>
      <w:bookmarkStart w:id="179" w:name="_Toc184312113"/>
      <w:bookmarkEnd w:id="179"/>
      <w:bookmarkStart w:id="180" w:name="_Toc184313287"/>
      <w:bookmarkEnd w:id="180"/>
      <w:bookmarkStart w:id="181" w:name="_Toc184312138"/>
      <w:bookmarkEnd w:id="181"/>
      <w:bookmarkStart w:id="182" w:name="_Toc184310272"/>
      <w:bookmarkEnd w:id="182"/>
      <w:bookmarkStart w:id="183" w:name="_Toc184312071"/>
      <w:bookmarkEnd w:id="183"/>
      <w:bookmarkStart w:id="184" w:name="_Toc184308042"/>
      <w:bookmarkEnd w:id="184"/>
      <w:bookmarkStart w:id="185" w:name="_Toc184313290"/>
      <w:bookmarkEnd w:id="185"/>
      <w:bookmarkStart w:id="186" w:name="_Toc184312082"/>
      <w:bookmarkEnd w:id="186"/>
      <w:bookmarkStart w:id="187" w:name="_Toc184314476"/>
      <w:bookmarkEnd w:id="187"/>
      <w:bookmarkStart w:id="188" w:name="_Toc184310316"/>
      <w:bookmarkEnd w:id="188"/>
      <w:bookmarkStart w:id="189" w:name="_Toc184313256"/>
      <w:bookmarkEnd w:id="189"/>
      <w:bookmarkStart w:id="190" w:name="_Toc184308095"/>
      <w:bookmarkEnd w:id="190"/>
      <w:bookmarkStart w:id="191" w:name="_Toc184313275"/>
      <w:bookmarkEnd w:id="191"/>
      <w:bookmarkStart w:id="192" w:name="_Toc184312097"/>
      <w:bookmarkEnd w:id="192"/>
      <w:bookmarkStart w:id="193" w:name="_Toc184310282"/>
      <w:bookmarkEnd w:id="193"/>
      <w:bookmarkStart w:id="194" w:name="_Toc184312125"/>
      <w:bookmarkEnd w:id="194"/>
      <w:bookmarkStart w:id="195" w:name="_Toc184312070"/>
      <w:bookmarkEnd w:id="195"/>
      <w:bookmarkStart w:id="196" w:name="_Toc184310340"/>
      <w:bookmarkEnd w:id="196"/>
      <w:bookmarkStart w:id="197" w:name="_Toc184313244"/>
      <w:bookmarkEnd w:id="197"/>
      <w:bookmarkStart w:id="198" w:name="_Toc184313243"/>
      <w:bookmarkEnd w:id="198"/>
      <w:bookmarkStart w:id="199" w:name="_Toc184314437"/>
      <w:bookmarkEnd w:id="199"/>
      <w:bookmarkStart w:id="200" w:name="_Toc184310288"/>
      <w:bookmarkEnd w:id="200"/>
      <w:bookmarkStart w:id="201" w:name="_Toc184314413"/>
      <w:bookmarkEnd w:id="201"/>
      <w:bookmarkStart w:id="202" w:name="_Toc184312127"/>
      <w:bookmarkEnd w:id="202"/>
      <w:bookmarkStart w:id="203" w:name="_Toc184310274"/>
      <w:bookmarkEnd w:id="203"/>
      <w:bookmarkStart w:id="204" w:name="_Toc184313262"/>
      <w:bookmarkEnd w:id="204"/>
      <w:bookmarkStart w:id="205" w:name="_Toc184310291"/>
      <w:bookmarkEnd w:id="205"/>
      <w:bookmarkStart w:id="206" w:name="_Toc184313272"/>
      <w:bookmarkEnd w:id="206"/>
      <w:bookmarkStart w:id="207" w:name="_Toc184312111"/>
      <w:bookmarkEnd w:id="207"/>
      <w:bookmarkStart w:id="208" w:name="_Toc184314445"/>
      <w:bookmarkEnd w:id="208"/>
      <w:bookmarkStart w:id="209" w:name="_Toc184314466"/>
      <w:bookmarkEnd w:id="209"/>
      <w:bookmarkStart w:id="210" w:name="_Toc184314453"/>
      <w:bookmarkEnd w:id="210"/>
      <w:bookmarkStart w:id="211" w:name="_Toc184310292"/>
      <w:bookmarkEnd w:id="211"/>
      <w:bookmarkStart w:id="212" w:name="_Toc184312087"/>
      <w:bookmarkEnd w:id="212"/>
      <w:bookmarkStart w:id="213" w:name="_Toc184314468"/>
      <w:bookmarkEnd w:id="213"/>
      <w:bookmarkStart w:id="214" w:name="_Toc184308038"/>
      <w:bookmarkEnd w:id="214"/>
      <w:bookmarkStart w:id="215" w:name="_Toc184308081"/>
      <w:bookmarkEnd w:id="215"/>
      <w:bookmarkStart w:id="216" w:name="_Toc184312095"/>
      <w:bookmarkEnd w:id="216"/>
      <w:bookmarkStart w:id="217" w:name="_Toc184308043"/>
      <w:bookmarkEnd w:id="217"/>
      <w:bookmarkStart w:id="218" w:name="_Toc184308037"/>
      <w:bookmarkEnd w:id="218"/>
      <w:bookmarkStart w:id="219" w:name="_Toc184310329"/>
      <w:bookmarkEnd w:id="219"/>
      <w:bookmarkStart w:id="220" w:name="_Toc184314427"/>
      <w:bookmarkEnd w:id="220"/>
      <w:bookmarkStart w:id="221" w:name="_Toc184310331"/>
      <w:bookmarkEnd w:id="221"/>
      <w:bookmarkStart w:id="222" w:name="_Toc184314421"/>
      <w:bookmarkEnd w:id="222"/>
      <w:bookmarkStart w:id="223" w:name="_Toc184313292"/>
      <w:bookmarkEnd w:id="223"/>
      <w:bookmarkStart w:id="224" w:name="_Toc184312069"/>
      <w:bookmarkEnd w:id="224"/>
      <w:bookmarkStart w:id="225" w:name="_Toc184310293"/>
      <w:bookmarkEnd w:id="225"/>
      <w:bookmarkStart w:id="226" w:name="_Toc184308101"/>
      <w:bookmarkEnd w:id="226"/>
      <w:bookmarkStart w:id="227" w:name="_Toc184313238"/>
      <w:bookmarkEnd w:id="227"/>
      <w:bookmarkStart w:id="228" w:name="_Toc184310341"/>
      <w:bookmarkEnd w:id="228"/>
      <w:bookmarkStart w:id="229" w:name="_Toc184308078"/>
      <w:bookmarkEnd w:id="229"/>
      <w:bookmarkStart w:id="230" w:name="_Toc184308069"/>
      <w:bookmarkEnd w:id="230"/>
      <w:bookmarkStart w:id="231" w:name="_Toc184313277"/>
      <w:bookmarkEnd w:id="231"/>
      <w:bookmarkStart w:id="232" w:name="_Toc184308062"/>
      <w:bookmarkEnd w:id="232"/>
      <w:bookmarkStart w:id="233" w:name="_Toc184308073"/>
      <w:bookmarkEnd w:id="233"/>
      <w:bookmarkStart w:id="234" w:name="_Toc184310323"/>
      <w:bookmarkEnd w:id="234"/>
      <w:bookmarkStart w:id="235" w:name="_Toc184314479"/>
      <w:bookmarkEnd w:id="235"/>
      <w:bookmarkStart w:id="236" w:name="_Toc184310326"/>
      <w:bookmarkEnd w:id="236"/>
      <w:bookmarkStart w:id="237" w:name="_Toc184314459"/>
      <w:bookmarkEnd w:id="237"/>
      <w:bookmarkStart w:id="238" w:name="_Toc184308052"/>
      <w:bookmarkEnd w:id="238"/>
      <w:bookmarkStart w:id="239" w:name="_Toc184308104"/>
      <w:bookmarkEnd w:id="239"/>
      <w:bookmarkStart w:id="240" w:name="_Toc184313280"/>
      <w:bookmarkEnd w:id="240"/>
      <w:bookmarkStart w:id="241" w:name="_Toc184314469"/>
      <w:bookmarkEnd w:id="241"/>
      <w:bookmarkStart w:id="242" w:name="_Toc184308094"/>
      <w:bookmarkEnd w:id="242"/>
      <w:bookmarkStart w:id="243" w:name="_Toc184310321"/>
      <w:bookmarkEnd w:id="243"/>
      <w:bookmarkStart w:id="244" w:name="_Toc184310290"/>
      <w:bookmarkEnd w:id="244"/>
      <w:bookmarkStart w:id="245" w:name="_Toc184312077"/>
      <w:bookmarkEnd w:id="245"/>
      <w:bookmarkStart w:id="246" w:name="_Toc184312105"/>
      <w:bookmarkEnd w:id="246"/>
      <w:bookmarkStart w:id="247" w:name="_Toc184308041"/>
      <w:bookmarkEnd w:id="247"/>
      <w:bookmarkStart w:id="248" w:name="_Toc184313301"/>
      <w:bookmarkEnd w:id="248"/>
      <w:bookmarkStart w:id="249" w:name="_Toc184314464"/>
      <w:bookmarkEnd w:id="249"/>
      <w:bookmarkStart w:id="250" w:name="_Toc184308058"/>
      <w:bookmarkEnd w:id="250"/>
      <w:bookmarkStart w:id="251" w:name="_Toc184312116"/>
      <w:bookmarkEnd w:id="251"/>
      <w:bookmarkStart w:id="252" w:name="_Toc184313255"/>
      <w:bookmarkEnd w:id="252"/>
      <w:bookmarkStart w:id="253" w:name="_Toc184314434"/>
      <w:bookmarkEnd w:id="253"/>
      <w:bookmarkStart w:id="254" w:name="_Toc184308050"/>
      <w:bookmarkEnd w:id="254"/>
      <w:bookmarkStart w:id="255" w:name="_Toc184312119"/>
      <w:bookmarkEnd w:id="255"/>
      <w:bookmarkStart w:id="256" w:name="_Toc184314429"/>
      <w:bookmarkEnd w:id="256"/>
      <w:bookmarkStart w:id="257" w:name="_Toc184312072"/>
      <w:bookmarkEnd w:id="257"/>
      <w:bookmarkStart w:id="258" w:name="_Toc184314478"/>
      <w:bookmarkEnd w:id="258"/>
      <w:bookmarkStart w:id="259" w:name="_Toc184308070"/>
      <w:bookmarkEnd w:id="259"/>
      <w:bookmarkStart w:id="260" w:name="_Toc184308106"/>
      <w:bookmarkEnd w:id="260"/>
      <w:bookmarkStart w:id="261" w:name="_Toc184310314"/>
      <w:bookmarkEnd w:id="261"/>
      <w:bookmarkStart w:id="262" w:name="_Toc184312136"/>
      <w:bookmarkEnd w:id="262"/>
      <w:bookmarkStart w:id="263" w:name="_Toc184310281"/>
      <w:bookmarkEnd w:id="263"/>
      <w:bookmarkStart w:id="264" w:name="_Toc184312096"/>
      <w:bookmarkEnd w:id="264"/>
      <w:bookmarkStart w:id="265" w:name="_Toc184313260"/>
      <w:bookmarkEnd w:id="265"/>
      <w:bookmarkStart w:id="266" w:name="_Toc184313242"/>
      <w:bookmarkEnd w:id="266"/>
      <w:bookmarkStart w:id="267" w:name="_Toc184310322"/>
      <w:bookmarkEnd w:id="267"/>
      <w:bookmarkStart w:id="268" w:name="_Toc184310302"/>
      <w:bookmarkEnd w:id="268"/>
      <w:bookmarkStart w:id="269" w:name="_Toc184313302"/>
      <w:bookmarkEnd w:id="269"/>
      <w:bookmarkStart w:id="270" w:name="_Toc184308071"/>
      <w:bookmarkEnd w:id="270"/>
      <w:bookmarkStart w:id="271" w:name="_Toc184308086"/>
      <w:bookmarkEnd w:id="271"/>
      <w:bookmarkStart w:id="272" w:name="_Toc184314444"/>
      <w:bookmarkEnd w:id="272"/>
      <w:bookmarkStart w:id="273" w:name="_Toc184310313"/>
      <w:bookmarkEnd w:id="273"/>
      <w:bookmarkStart w:id="274" w:name="_Toc184312084"/>
      <w:bookmarkEnd w:id="274"/>
      <w:bookmarkStart w:id="275" w:name="_Toc184308105"/>
      <w:bookmarkEnd w:id="275"/>
      <w:bookmarkStart w:id="276" w:name="_Toc184310328"/>
      <w:bookmarkEnd w:id="276"/>
      <w:bookmarkStart w:id="277" w:name="_Toc184312130"/>
      <w:bookmarkEnd w:id="277"/>
      <w:bookmarkStart w:id="278" w:name="_Toc184313304"/>
      <w:bookmarkEnd w:id="278"/>
      <w:bookmarkStart w:id="279" w:name="_Toc184313258"/>
      <w:bookmarkEnd w:id="279"/>
      <w:bookmarkStart w:id="280" w:name="_Toc184314432"/>
      <w:bookmarkEnd w:id="280"/>
      <w:bookmarkStart w:id="281" w:name="_Toc184308066"/>
      <w:bookmarkEnd w:id="281"/>
      <w:bookmarkStart w:id="282" w:name="_Toc184308063"/>
      <w:bookmarkEnd w:id="282"/>
      <w:bookmarkStart w:id="283" w:name="_Toc184314465"/>
      <w:bookmarkEnd w:id="283"/>
      <w:bookmarkStart w:id="284" w:name="_Toc184312117"/>
      <w:bookmarkEnd w:id="284"/>
      <w:bookmarkStart w:id="285" w:name="_Toc184313249"/>
      <w:bookmarkEnd w:id="285"/>
      <w:bookmarkStart w:id="286" w:name="_Toc184308107"/>
      <w:bookmarkEnd w:id="286"/>
      <w:bookmarkStart w:id="287" w:name="_Toc184312074"/>
      <w:bookmarkEnd w:id="287"/>
      <w:bookmarkStart w:id="288" w:name="_Toc184312115"/>
      <w:bookmarkEnd w:id="288"/>
      <w:bookmarkStart w:id="289" w:name="_Toc184308090"/>
      <w:bookmarkEnd w:id="289"/>
      <w:bookmarkStart w:id="290" w:name="_Toc184314452"/>
      <w:bookmarkEnd w:id="290"/>
      <w:bookmarkStart w:id="291" w:name="_Toc184308055"/>
      <w:bookmarkEnd w:id="291"/>
      <w:bookmarkStart w:id="292" w:name="_Toc184312102"/>
      <w:bookmarkEnd w:id="292"/>
      <w:bookmarkStart w:id="293" w:name="_Toc184310283"/>
      <w:bookmarkEnd w:id="293"/>
      <w:bookmarkStart w:id="294" w:name="_Toc184313305"/>
      <w:bookmarkEnd w:id="294"/>
      <w:bookmarkStart w:id="295" w:name="_Toc184310315"/>
      <w:bookmarkEnd w:id="295"/>
      <w:bookmarkStart w:id="296" w:name="_Toc184313303"/>
      <w:bookmarkEnd w:id="296"/>
      <w:bookmarkStart w:id="297" w:name="_Toc184314460"/>
      <w:bookmarkEnd w:id="297"/>
      <w:bookmarkStart w:id="298" w:name="_Toc184314428"/>
      <w:bookmarkEnd w:id="298"/>
      <w:bookmarkStart w:id="299" w:name="_Toc184313293"/>
      <w:bookmarkEnd w:id="299"/>
      <w:bookmarkStart w:id="300" w:name="_Toc184310277"/>
      <w:bookmarkEnd w:id="300"/>
      <w:bookmarkStart w:id="301" w:name="_Toc184310301"/>
      <w:bookmarkEnd w:id="301"/>
      <w:bookmarkStart w:id="302" w:name="_Toc184308096"/>
      <w:bookmarkEnd w:id="302"/>
      <w:bookmarkStart w:id="303" w:name="_Toc184312089"/>
      <w:bookmarkEnd w:id="303"/>
      <w:bookmarkStart w:id="304" w:name="_Toc184314422"/>
      <w:bookmarkEnd w:id="304"/>
      <w:bookmarkStart w:id="305" w:name="_Toc184314412"/>
      <w:bookmarkEnd w:id="305"/>
      <w:bookmarkStart w:id="306" w:name="_Toc184313266"/>
      <w:bookmarkEnd w:id="306"/>
      <w:bookmarkStart w:id="307" w:name="_Toc184310286"/>
      <w:bookmarkEnd w:id="307"/>
      <w:bookmarkStart w:id="308" w:name="_Toc184310327"/>
      <w:bookmarkEnd w:id="308"/>
      <w:bookmarkStart w:id="309" w:name="_Toc184308067"/>
      <w:bookmarkEnd w:id="309"/>
      <w:bookmarkStart w:id="310" w:name="_Toc184310312"/>
      <w:bookmarkEnd w:id="310"/>
      <w:bookmarkStart w:id="311" w:name="_Toc184310342"/>
      <w:bookmarkEnd w:id="311"/>
      <w:bookmarkStart w:id="312" w:name="_Toc184312108"/>
      <w:bookmarkEnd w:id="312"/>
      <w:bookmarkStart w:id="313" w:name="_Toc184310308"/>
      <w:bookmarkEnd w:id="313"/>
      <w:bookmarkStart w:id="314" w:name="_Toc184313269"/>
      <w:bookmarkEnd w:id="314"/>
      <w:bookmarkStart w:id="315" w:name="_Toc184314457"/>
      <w:bookmarkEnd w:id="315"/>
      <w:bookmarkStart w:id="316" w:name="_Toc184313263"/>
      <w:bookmarkEnd w:id="316"/>
      <w:bookmarkStart w:id="317" w:name="_Toc184313299"/>
      <w:bookmarkEnd w:id="317"/>
      <w:bookmarkStart w:id="318" w:name="_Toc184314442"/>
      <w:bookmarkEnd w:id="318"/>
      <w:bookmarkStart w:id="319" w:name="_Toc184314454"/>
      <w:bookmarkEnd w:id="319"/>
      <w:bookmarkStart w:id="320" w:name="_Toc184313271"/>
      <w:bookmarkEnd w:id="320"/>
      <w:bookmarkStart w:id="321" w:name="_Toc184310295"/>
      <w:bookmarkEnd w:id="321"/>
      <w:bookmarkStart w:id="322" w:name="_Toc184314438"/>
      <w:bookmarkEnd w:id="322"/>
      <w:bookmarkStart w:id="323" w:name="_Toc184313270"/>
      <w:bookmarkEnd w:id="323"/>
      <w:bookmarkStart w:id="324" w:name="_Toc184310318"/>
      <w:bookmarkEnd w:id="324"/>
      <w:bookmarkStart w:id="325" w:name="_Toc184308091"/>
      <w:bookmarkEnd w:id="325"/>
      <w:bookmarkStart w:id="326" w:name="_Toc184310317"/>
      <w:bookmarkEnd w:id="326"/>
      <w:bookmarkStart w:id="327" w:name="_Toc184313300"/>
      <w:bookmarkEnd w:id="327"/>
      <w:bookmarkStart w:id="328" w:name="_Toc184314480"/>
      <w:bookmarkEnd w:id="328"/>
      <w:bookmarkStart w:id="329" w:name="_Toc184313307"/>
      <w:bookmarkEnd w:id="329"/>
      <w:bookmarkStart w:id="330" w:name="_Toc184312099"/>
      <w:bookmarkEnd w:id="330"/>
      <w:bookmarkStart w:id="331" w:name="_Toc184314435"/>
      <w:bookmarkEnd w:id="331"/>
      <w:bookmarkStart w:id="332" w:name="_Toc184312109"/>
      <w:bookmarkEnd w:id="332"/>
      <w:bookmarkStart w:id="333" w:name="_Toc184313294"/>
      <w:bookmarkEnd w:id="333"/>
      <w:bookmarkStart w:id="334" w:name="_Toc184314411"/>
      <w:bookmarkEnd w:id="334"/>
      <w:bookmarkStart w:id="335" w:name="_Toc184310311"/>
      <w:bookmarkEnd w:id="335"/>
      <w:bookmarkStart w:id="336" w:name="_Toc184314436"/>
      <w:bookmarkEnd w:id="336"/>
      <w:bookmarkStart w:id="337" w:name="_Toc184313273"/>
      <w:bookmarkEnd w:id="337"/>
      <w:bookmarkStart w:id="338" w:name="_Toc184312121"/>
      <w:bookmarkEnd w:id="338"/>
      <w:bookmarkStart w:id="339" w:name="_Toc184312073"/>
      <w:bookmarkEnd w:id="339"/>
      <w:bookmarkStart w:id="340" w:name="_Toc184308036"/>
      <w:bookmarkEnd w:id="340"/>
      <w:bookmarkStart w:id="341" w:name="_Toc184313239"/>
      <w:bookmarkEnd w:id="341"/>
      <w:bookmarkStart w:id="342" w:name="_Toc184312120"/>
      <w:bookmarkEnd w:id="342"/>
      <w:bookmarkStart w:id="343" w:name="_Toc184308059"/>
      <w:bookmarkEnd w:id="343"/>
      <w:bookmarkStart w:id="344" w:name="_Toc184312114"/>
      <w:bookmarkEnd w:id="344"/>
      <w:bookmarkStart w:id="345" w:name="_Toc184312101"/>
      <w:bookmarkEnd w:id="345"/>
      <w:bookmarkStart w:id="346" w:name="_Toc184310276"/>
      <w:bookmarkEnd w:id="346"/>
      <w:bookmarkStart w:id="347" w:name="_Toc184310330"/>
      <w:bookmarkEnd w:id="347"/>
      <w:bookmarkStart w:id="348" w:name="_Toc184314420"/>
      <w:bookmarkEnd w:id="348"/>
      <w:bookmarkStart w:id="349" w:name="_Toc184313257"/>
      <w:bookmarkEnd w:id="349"/>
      <w:bookmarkStart w:id="350" w:name="_Toc184312091"/>
      <w:bookmarkEnd w:id="350"/>
      <w:bookmarkStart w:id="351" w:name="_Toc184312090"/>
      <w:bookmarkEnd w:id="351"/>
      <w:bookmarkStart w:id="352" w:name="_Toc184308074"/>
      <w:bookmarkEnd w:id="352"/>
      <w:bookmarkStart w:id="353" w:name="_Toc184312129"/>
      <w:bookmarkEnd w:id="353"/>
      <w:bookmarkStart w:id="354" w:name="_Toc184308085"/>
      <w:bookmarkEnd w:id="354"/>
      <w:bookmarkStart w:id="355" w:name="_Toc184310275"/>
      <w:bookmarkEnd w:id="355"/>
      <w:bookmarkStart w:id="356" w:name="_Toc184314424"/>
      <w:bookmarkEnd w:id="356"/>
      <w:bookmarkStart w:id="357" w:name="_Toc184310306"/>
      <w:bookmarkEnd w:id="357"/>
      <w:bookmarkStart w:id="358" w:name="_Toc184314467"/>
      <w:bookmarkEnd w:id="358"/>
      <w:bookmarkStart w:id="359" w:name="_Toc184308039"/>
      <w:bookmarkEnd w:id="359"/>
      <w:bookmarkStart w:id="360" w:name="_Toc184308051"/>
      <w:bookmarkEnd w:id="360"/>
      <w:bookmarkStart w:id="361" w:name="_Toc184314446"/>
      <w:bookmarkEnd w:id="361"/>
      <w:bookmarkStart w:id="362" w:name="_Toc184314475"/>
      <w:bookmarkEnd w:id="362"/>
      <w:bookmarkStart w:id="363" w:name="_Toc184308040"/>
      <w:bookmarkEnd w:id="363"/>
      <w:bookmarkStart w:id="364" w:name="_Toc184312085"/>
      <w:bookmarkEnd w:id="364"/>
      <w:bookmarkStart w:id="365" w:name="_Toc184310324"/>
      <w:bookmarkEnd w:id="365"/>
      <w:bookmarkStart w:id="366" w:name="_Toc184312104"/>
      <w:bookmarkEnd w:id="366"/>
      <w:bookmarkStart w:id="367" w:name="_Toc184314456"/>
      <w:bookmarkEnd w:id="367"/>
      <w:bookmarkStart w:id="368" w:name="_Toc184313250"/>
      <w:bookmarkEnd w:id="368"/>
      <w:bookmarkStart w:id="369" w:name="_Toc184308076"/>
      <w:bookmarkEnd w:id="369"/>
      <w:bookmarkStart w:id="370" w:name="_Toc184312088"/>
      <w:bookmarkEnd w:id="370"/>
      <w:bookmarkStart w:id="371" w:name="_Toc184313288"/>
      <w:bookmarkEnd w:id="371"/>
      <w:bookmarkStart w:id="372" w:name="_Toc184310298"/>
      <w:bookmarkEnd w:id="372"/>
      <w:bookmarkStart w:id="373" w:name="_Toc184313261"/>
      <w:bookmarkEnd w:id="373"/>
      <w:bookmarkStart w:id="374" w:name="_Toc184310343"/>
      <w:bookmarkEnd w:id="374"/>
      <w:bookmarkStart w:id="375" w:name="_Toc184308100"/>
      <w:bookmarkEnd w:id="375"/>
      <w:bookmarkStart w:id="376" w:name="_Toc184310305"/>
      <w:bookmarkEnd w:id="376"/>
      <w:bookmarkStart w:id="377" w:name="_Toc184310278"/>
      <w:bookmarkEnd w:id="377"/>
      <w:bookmarkStart w:id="378" w:name="_Toc184313284"/>
      <w:bookmarkEnd w:id="378"/>
      <w:bookmarkStart w:id="379" w:name="_Toc184313254"/>
      <w:bookmarkEnd w:id="379"/>
      <w:bookmarkStart w:id="380" w:name="_Toc184313310"/>
      <w:bookmarkEnd w:id="380"/>
      <w:bookmarkStart w:id="381" w:name="_Toc184312126"/>
      <w:bookmarkEnd w:id="381"/>
      <w:bookmarkStart w:id="382" w:name="_Toc184308087"/>
      <w:bookmarkEnd w:id="382"/>
      <w:bookmarkStart w:id="383" w:name="_Toc184312067"/>
      <w:bookmarkEnd w:id="383"/>
      <w:bookmarkStart w:id="384" w:name="_Toc184312132"/>
      <w:bookmarkEnd w:id="384"/>
      <w:bookmarkStart w:id="385" w:name="_Toc184313296"/>
      <w:bookmarkEnd w:id="385"/>
      <w:bookmarkStart w:id="386" w:name="_Toc184310310"/>
      <w:bookmarkEnd w:id="386"/>
      <w:bookmarkStart w:id="387" w:name="_Toc184313264"/>
      <w:bookmarkEnd w:id="387"/>
      <w:bookmarkStart w:id="388" w:name="_Toc184314482"/>
      <w:bookmarkEnd w:id="388"/>
      <w:bookmarkStart w:id="389" w:name="_Toc184312075"/>
      <w:bookmarkEnd w:id="389"/>
      <w:bookmarkStart w:id="390" w:name="_Toc184308049"/>
      <w:bookmarkEnd w:id="390"/>
      <w:bookmarkStart w:id="391" w:name="_Toc184312083"/>
      <w:bookmarkEnd w:id="391"/>
      <w:bookmarkStart w:id="392" w:name="_Toc184312123"/>
      <w:bookmarkEnd w:id="392"/>
      <w:bookmarkStart w:id="393" w:name="_Toc184312098"/>
      <w:bookmarkEnd w:id="393"/>
      <w:bookmarkStart w:id="394" w:name="_Toc184308080"/>
      <w:bookmarkEnd w:id="394"/>
      <w:bookmarkStart w:id="395" w:name="_Toc184313274"/>
      <w:bookmarkEnd w:id="395"/>
      <w:bookmarkStart w:id="396" w:name="_Toc184308077"/>
      <w:bookmarkEnd w:id="396"/>
      <w:bookmarkStart w:id="397" w:name="_Toc184312068"/>
      <w:bookmarkEnd w:id="397"/>
      <w:bookmarkStart w:id="398" w:name="_Toc184314416"/>
      <w:bookmarkEnd w:id="398"/>
      <w:bookmarkStart w:id="399" w:name="_Toc184312122"/>
      <w:bookmarkEnd w:id="399"/>
      <w:bookmarkStart w:id="400" w:name="_Toc184308089"/>
      <w:bookmarkEnd w:id="400"/>
      <w:bookmarkStart w:id="401" w:name="_Toc184312094"/>
      <w:bookmarkEnd w:id="401"/>
      <w:bookmarkStart w:id="402" w:name="_Toc184310338"/>
      <w:bookmarkEnd w:id="402"/>
      <w:bookmarkStart w:id="403" w:name="_Toc184314425"/>
      <w:bookmarkEnd w:id="403"/>
      <w:bookmarkStart w:id="404" w:name="_Toc184312134"/>
      <w:bookmarkEnd w:id="404"/>
      <w:bookmarkStart w:id="405" w:name="_Toc184310337"/>
      <w:bookmarkEnd w:id="405"/>
      <w:bookmarkStart w:id="406" w:name="_Toc184313247"/>
      <w:bookmarkEnd w:id="406"/>
      <w:bookmarkStart w:id="407" w:name="_Toc184310333"/>
      <w:bookmarkEnd w:id="407"/>
      <w:bookmarkStart w:id="408" w:name="_Toc184308044"/>
      <w:bookmarkEnd w:id="408"/>
      <w:bookmarkStart w:id="409" w:name="_Toc184312137"/>
      <w:bookmarkEnd w:id="409"/>
      <w:bookmarkStart w:id="410" w:name="_Toc184310285"/>
      <w:bookmarkEnd w:id="410"/>
      <w:bookmarkStart w:id="411" w:name="_Toc184312093"/>
      <w:bookmarkEnd w:id="411"/>
      <w:bookmarkStart w:id="412" w:name="_Toc184308061"/>
      <w:bookmarkEnd w:id="412"/>
      <w:bookmarkStart w:id="413" w:name="_Toc184312081"/>
      <w:bookmarkEnd w:id="413"/>
      <w:bookmarkStart w:id="414" w:name="_Toc184313289"/>
      <w:bookmarkEnd w:id="414"/>
      <w:bookmarkStart w:id="415" w:name="_Toc184308065"/>
      <w:bookmarkEnd w:id="415"/>
      <w:bookmarkStart w:id="416" w:name="_Toc184312124"/>
      <w:bookmarkEnd w:id="416"/>
      <w:bookmarkStart w:id="417" w:name="_Toc184308056"/>
      <w:bookmarkEnd w:id="417"/>
      <w:bookmarkStart w:id="418" w:name="_Toc184313286"/>
      <w:bookmarkEnd w:id="418"/>
      <w:bookmarkStart w:id="419" w:name="_Toc184314470"/>
      <w:bookmarkEnd w:id="419"/>
      <w:bookmarkStart w:id="420" w:name="_Toc184314473"/>
      <w:bookmarkEnd w:id="420"/>
      <w:bookmarkStart w:id="421" w:name="_Toc184314463"/>
      <w:bookmarkEnd w:id="421"/>
      <w:bookmarkStart w:id="422" w:name="_Toc184308082"/>
      <w:bookmarkEnd w:id="422"/>
      <w:bookmarkStart w:id="423" w:name="_Toc184314426"/>
      <w:bookmarkEnd w:id="423"/>
      <w:bookmarkStart w:id="424" w:name="_Toc184314472"/>
      <w:bookmarkEnd w:id="424"/>
      <w:bookmarkStart w:id="425" w:name="_Toc184313268"/>
      <w:bookmarkEnd w:id="425"/>
      <w:bookmarkStart w:id="426" w:name="_Toc184314415"/>
      <w:bookmarkEnd w:id="426"/>
      <w:bookmarkStart w:id="427" w:name="_Toc184314410"/>
      <w:bookmarkEnd w:id="427"/>
      <w:bookmarkStart w:id="428" w:name="_Toc184312100"/>
      <w:bookmarkEnd w:id="428"/>
      <w:bookmarkStart w:id="429" w:name="_Toc184314433"/>
      <w:bookmarkEnd w:id="429"/>
      <w:bookmarkStart w:id="430" w:name="_Toc184312139"/>
      <w:bookmarkEnd w:id="430"/>
      <w:r>
        <w:rPr>
          <w:rFonts w:hint="eastAsia" w:ascii="仿宋" w:hAnsi="仿宋" w:eastAsia="仿宋" w:cs="仿宋"/>
          <w:b/>
          <w:color w:val="auto"/>
          <w:sz w:val="36"/>
          <w:szCs w:val="36"/>
          <w:highlight w:val="none"/>
        </w:rPr>
        <w:t>评标办法</w:t>
      </w:r>
      <w:bookmarkEnd w:id="59"/>
      <w:bookmarkEnd w:id="60"/>
      <w:bookmarkEnd w:id="61"/>
      <w:bookmarkEnd w:id="62"/>
      <w:bookmarkEnd w:id="63"/>
      <w:bookmarkEnd w:id="64"/>
      <w:bookmarkEnd w:id="65"/>
    </w:p>
    <w:p w14:paraId="17234D39">
      <w:pPr>
        <w:wordWrap w:val="0"/>
        <w:snapToGrid w:val="0"/>
        <w:spacing w:beforeLines="0" w:afterLines="0" w:line="360" w:lineRule="auto"/>
        <w:jc w:val="center"/>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p w14:paraId="1445A708">
      <w:pPr>
        <w:pStyle w:val="21"/>
        <w:rPr>
          <w:rFonts w:hint="default" w:eastAsia="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标项一至标项二</w:t>
      </w:r>
    </w:p>
    <w:tbl>
      <w:tblPr>
        <w:tblStyle w:val="15"/>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317"/>
        <w:gridCol w:w="834"/>
        <w:gridCol w:w="1089"/>
        <w:gridCol w:w="1611"/>
      </w:tblGrid>
      <w:tr w14:paraId="7302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5" w:type="dxa"/>
            <w:vAlign w:val="center"/>
          </w:tcPr>
          <w:p w14:paraId="5BF654B5">
            <w:pPr>
              <w:keepNext w:val="0"/>
              <w:keepLines w:val="0"/>
              <w:pageBreakBefore w:val="0"/>
              <w:kinsoku/>
              <w:wordWrap w:val="0"/>
              <w:overflowPunct/>
              <w:topLinePunct w:val="0"/>
              <w:autoSpaceDE w:val="0"/>
              <w:autoSpaceDN w:val="0"/>
              <w:bidi w:val="0"/>
              <w:adjustRightInd w:val="0"/>
              <w:snapToGrid w:val="0"/>
              <w:spacing w:beforeLines="0" w:afterLines="0" w:line="360" w:lineRule="auto"/>
              <w:jc w:val="center"/>
              <w:textAlignment w:val="auto"/>
              <w:outlineLvl w:val="9"/>
              <w:rPr>
                <w:rStyle w:val="20"/>
                <w:rFonts w:ascii="仿宋" w:hAnsi="仿宋" w:eastAsia="仿宋" w:cs="仿宋"/>
                <w:bCs/>
                <w:color w:val="auto"/>
                <w:sz w:val="21"/>
                <w:szCs w:val="21"/>
                <w:highlight w:val="none"/>
              </w:rPr>
            </w:pPr>
            <w:r>
              <w:rPr>
                <w:rStyle w:val="20"/>
                <w:rFonts w:hint="eastAsia" w:ascii="仿宋" w:hAnsi="仿宋" w:eastAsia="仿宋" w:cs="仿宋"/>
                <w:b w:val="0"/>
                <w:bCs/>
                <w:color w:val="auto"/>
                <w:sz w:val="21"/>
                <w:szCs w:val="21"/>
                <w:highlight w:val="none"/>
              </w:rPr>
              <w:t>序号</w:t>
            </w:r>
          </w:p>
        </w:tc>
        <w:tc>
          <w:tcPr>
            <w:tcW w:w="4317" w:type="dxa"/>
            <w:vAlign w:val="center"/>
          </w:tcPr>
          <w:p w14:paraId="58A145F7">
            <w:pPr>
              <w:keepNext w:val="0"/>
              <w:keepLines w:val="0"/>
              <w:pageBreakBefore w:val="0"/>
              <w:kinsoku/>
              <w:wordWrap w:val="0"/>
              <w:overflowPunct/>
              <w:topLinePunct w:val="0"/>
              <w:autoSpaceDE w:val="0"/>
              <w:autoSpaceDN w:val="0"/>
              <w:bidi w:val="0"/>
              <w:adjustRightInd w:val="0"/>
              <w:snapToGrid w:val="0"/>
              <w:spacing w:beforeLines="0" w:afterLines="0" w:line="360" w:lineRule="auto"/>
              <w:ind w:firstLine="420" w:firstLineChars="200"/>
              <w:jc w:val="center"/>
              <w:textAlignment w:val="auto"/>
              <w:outlineLvl w:val="9"/>
              <w:rPr>
                <w:rStyle w:val="20"/>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评标标准</w:t>
            </w:r>
          </w:p>
        </w:tc>
        <w:tc>
          <w:tcPr>
            <w:tcW w:w="834" w:type="dxa"/>
            <w:vAlign w:val="center"/>
          </w:tcPr>
          <w:p w14:paraId="6F51A95C">
            <w:pPr>
              <w:keepNext w:val="0"/>
              <w:keepLines w:val="0"/>
              <w:pageBreakBefore w:val="0"/>
              <w:kinsoku/>
              <w:wordWrap w:val="0"/>
              <w:overflowPunct/>
              <w:topLinePunct w:val="0"/>
              <w:autoSpaceDE w:val="0"/>
              <w:autoSpaceDN w:val="0"/>
              <w:bidi w:val="0"/>
              <w:adjustRightInd w:val="0"/>
              <w:snapToGrid w:val="0"/>
              <w:spacing w:beforeLines="0" w:afterLines="0" w:line="360" w:lineRule="auto"/>
              <w:jc w:val="center"/>
              <w:textAlignment w:val="auto"/>
              <w:outlineLvl w:val="9"/>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权重</w:t>
            </w:r>
          </w:p>
        </w:tc>
        <w:tc>
          <w:tcPr>
            <w:tcW w:w="1089" w:type="dxa"/>
            <w:vAlign w:val="center"/>
          </w:tcPr>
          <w:p w14:paraId="2A565A08">
            <w:pPr>
              <w:keepNext w:val="0"/>
              <w:keepLines w:val="0"/>
              <w:pageBreakBefore w:val="0"/>
              <w:kinsoku/>
              <w:wordWrap w:val="0"/>
              <w:overflowPunct/>
              <w:topLinePunct w:val="0"/>
              <w:autoSpaceDE w:val="0"/>
              <w:autoSpaceDN w:val="0"/>
              <w:bidi w:val="0"/>
              <w:adjustRightInd w:val="0"/>
              <w:snapToGrid w:val="0"/>
              <w:spacing w:beforeLines="0" w:afterLines="0" w:line="360" w:lineRule="auto"/>
              <w:jc w:val="both"/>
              <w:textAlignment w:val="auto"/>
              <w:outlineLvl w:val="9"/>
              <w:rPr>
                <w:rStyle w:val="20"/>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主观分/客观分属性</w:t>
            </w:r>
          </w:p>
        </w:tc>
        <w:tc>
          <w:tcPr>
            <w:tcW w:w="1611" w:type="dxa"/>
            <w:vAlign w:val="center"/>
          </w:tcPr>
          <w:p w14:paraId="4BA6829E">
            <w:pPr>
              <w:keepNext w:val="0"/>
              <w:keepLines w:val="0"/>
              <w:pageBreakBefore w:val="0"/>
              <w:kinsoku/>
              <w:wordWrap w:val="0"/>
              <w:overflowPunct/>
              <w:topLinePunct w:val="0"/>
              <w:autoSpaceDE w:val="0"/>
              <w:autoSpaceDN w:val="0"/>
              <w:bidi w:val="0"/>
              <w:adjustRightInd w:val="0"/>
              <w:snapToGrid w:val="0"/>
              <w:spacing w:beforeLines="0" w:afterLines="0" w:line="360" w:lineRule="auto"/>
              <w:jc w:val="both"/>
              <w:textAlignment w:val="auto"/>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投标文件中评标标准相应的商务技术资料目录</w:t>
            </w:r>
          </w:p>
        </w:tc>
      </w:tr>
      <w:tr w14:paraId="61D6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5" w:type="dxa"/>
            <w:vAlign w:val="center"/>
          </w:tcPr>
          <w:p w14:paraId="5572B1FA">
            <w:pPr>
              <w:wordWrap w:val="0"/>
              <w:autoSpaceDE w:val="0"/>
              <w:autoSpaceDN w:val="0"/>
              <w:snapToGrid w:val="0"/>
              <w:spacing w:beforeLines="0" w:afterLines="0" w:line="360" w:lineRule="auto"/>
              <w:jc w:val="center"/>
              <w:rPr>
                <w:rStyle w:val="20"/>
                <w:rFonts w:ascii="仿宋" w:hAnsi="仿宋" w:eastAsia="仿宋" w:cs="仿宋"/>
                <w:bCs/>
                <w:color w:val="auto"/>
                <w:sz w:val="21"/>
                <w:szCs w:val="21"/>
                <w:highlight w:val="none"/>
              </w:rPr>
            </w:pPr>
            <w:r>
              <w:rPr>
                <w:rStyle w:val="20"/>
                <w:rFonts w:hint="eastAsia" w:ascii="仿宋" w:hAnsi="仿宋" w:eastAsia="仿宋" w:cs="仿宋"/>
                <w:bCs/>
                <w:color w:val="auto"/>
                <w:sz w:val="21"/>
                <w:szCs w:val="21"/>
                <w:highlight w:val="none"/>
              </w:rPr>
              <w:t>1</w:t>
            </w:r>
          </w:p>
        </w:tc>
        <w:tc>
          <w:tcPr>
            <w:tcW w:w="4317" w:type="dxa"/>
            <w:vAlign w:val="center"/>
          </w:tcPr>
          <w:p w14:paraId="103ECD0F">
            <w:pPr>
              <w:wordWrap w:val="0"/>
              <w:autoSpaceDE w:val="0"/>
              <w:autoSpaceDN w:val="0"/>
              <w:snapToGrid w:val="0"/>
              <w:spacing w:beforeLines="0" w:afterLines="0" w:line="360" w:lineRule="auto"/>
              <w:jc w:val="both"/>
              <w:rPr>
                <w:rStyle w:val="20"/>
                <w:rFonts w:ascii="仿宋" w:hAnsi="仿宋" w:eastAsia="仿宋" w:cs="仿宋"/>
                <w:bCs/>
                <w:color w:val="auto"/>
                <w:sz w:val="21"/>
                <w:szCs w:val="21"/>
                <w:highlight w:val="none"/>
              </w:rPr>
            </w:pPr>
            <w:r>
              <w:rPr>
                <w:rStyle w:val="20"/>
                <w:rFonts w:hint="eastAsia" w:ascii="仿宋" w:hAnsi="仿宋" w:eastAsia="仿宋" w:cs="仿宋"/>
                <w:bCs/>
                <w:color w:val="auto"/>
                <w:kern w:val="0"/>
                <w:sz w:val="21"/>
                <w:szCs w:val="21"/>
                <w:highlight w:val="none"/>
                <w:lang w:eastAsia="zh-CN"/>
              </w:rPr>
              <w:t>投标人具有有效的质量管理体系认证证书、环境管理认证证书、职业健康安全管理体系认证证书的，每有1项得1分，最高得3分</w:t>
            </w:r>
            <w:r>
              <w:rPr>
                <w:rStyle w:val="20"/>
                <w:rFonts w:hint="eastAsia" w:ascii="仿宋" w:hAnsi="仿宋" w:eastAsia="仿宋" w:cs="仿宋"/>
                <w:bCs/>
                <w:color w:val="auto"/>
                <w:sz w:val="21"/>
                <w:szCs w:val="21"/>
                <w:highlight w:val="none"/>
              </w:rPr>
              <w:t>。（</w:t>
            </w:r>
            <w:r>
              <w:rPr>
                <w:rStyle w:val="20"/>
                <w:rFonts w:hint="eastAsia" w:ascii="仿宋" w:hAnsi="仿宋" w:eastAsia="仿宋" w:cs="仿宋"/>
                <w:bCs/>
                <w:color w:val="auto"/>
                <w:sz w:val="21"/>
                <w:szCs w:val="21"/>
                <w:highlight w:val="none"/>
                <w:lang w:val="en-US" w:eastAsia="zh-CN"/>
              </w:rPr>
              <w:t>证明材料</w:t>
            </w:r>
            <w:r>
              <w:rPr>
                <w:rStyle w:val="20"/>
                <w:rFonts w:hint="eastAsia" w:ascii="仿宋" w:hAnsi="仿宋" w:eastAsia="仿宋" w:cs="仿宋"/>
                <w:bCs/>
                <w:color w:val="auto"/>
                <w:sz w:val="21"/>
                <w:szCs w:val="21"/>
                <w:highlight w:val="none"/>
              </w:rPr>
              <w:t>提供证书及</w:t>
            </w:r>
            <w:r>
              <w:rPr>
                <w:rStyle w:val="20"/>
                <w:rFonts w:hint="eastAsia" w:ascii="仿宋" w:hAnsi="仿宋" w:eastAsia="仿宋" w:cs="仿宋"/>
                <w:bCs/>
                <w:color w:val="auto"/>
                <w:sz w:val="21"/>
                <w:szCs w:val="21"/>
                <w:highlight w:val="none"/>
                <w:lang w:eastAsia="zh-CN"/>
              </w:rPr>
              <w:t>“</w:t>
            </w:r>
            <w:r>
              <w:rPr>
                <w:rStyle w:val="20"/>
                <w:rFonts w:hint="eastAsia" w:ascii="仿宋" w:hAnsi="仿宋" w:eastAsia="仿宋" w:cs="仿宋"/>
                <w:bCs/>
                <w:color w:val="auto"/>
                <w:sz w:val="21"/>
                <w:szCs w:val="21"/>
                <w:highlight w:val="none"/>
              </w:rPr>
              <w:t>国家认证认可监督管理委员会</w:t>
            </w:r>
            <w:r>
              <w:rPr>
                <w:rStyle w:val="20"/>
                <w:rFonts w:hint="eastAsia" w:ascii="仿宋" w:hAnsi="仿宋" w:eastAsia="仿宋" w:cs="仿宋"/>
                <w:bCs/>
                <w:color w:val="auto"/>
                <w:sz w:val="21"/>
                <w:szCs w:val="21"/>
                <w:highlight w:val="none"/>
                <w:lang w:eastAsia="zh-CN"/>
              </w:rPr>
              <w:t>”</w:t>
            </w:r>
            <w:r>
              <w:rPr>
                <w:rStyle w:val="20"/>
                <w:rFonts w:hint="eastAsia" w:ascii="仿宋" w:hAnsi="仿宋" w:eastAsia="仿宋" w:cs="仿宋"/>
                <w:bCs/>
                <w:color w:val="auto"/>
                <w:sz w:val="21"/>
                <w:szCs w:val="21"/>
                <w:highlight w:val="none"/>
              </w:rPr>
              <w:t>网站（http://www.cnca.gov.cn）查询截图）。</w:t>
            </w:r>
          </w:p>
        </w:tc>
        <w:tc>
          <w:tcPr>
            <w:tcW w:w="834" w:type="dxa"/>
            <w:vAlign w:val="center"/>
          </w:tcPr>
          <w:p w14:paraId="05A99710">
            <w:pPr>
              <w:wordWrap w:val="0"/>
              <w:autoSpaceDE w:val="0"/>
              <w:autoSpaceDN w:val="0"/>
              <w:snapToGrid w:val="0"/>
              <w:spacing w:beforeLines="0" w:afterLines="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089" w:type="dxa"/>
            <w:vAlign w:val="center"/>
          </w:tcPr>
          <w:p w14:paraId="69F4ED0D">
            <w:pPr>
              <w:wordWrap w:val="0"/>
              <w:autoSpaceDE w:val="0"/>
              <w:autoSpaceDN w:val="0"/>
              <w:snapToGrid w:val="0"/>
              <w:spacing w:beforeLines="0" w:afterLines="0" w:line="360" w:lineRule="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客观分</w:t>
            </w:r>
          </w:p>
        </w:tc>
        <w:tc>
          <w:tcPr>
            <w:tcW w:w="1611" w:type="dxa"/>
            <w:vAlign w:val="center"/>
          </w:tcPr>
          <w:p w14:paraId="094D0A01">
            <w:pPr>
              <w:wordWrap w:val="0"/>
              <w:autoSpaceDE w:val="0"/>
              <w:autoSpaceDN w:val="0"/>
              <w:snapToGrid w:val="0"/>
              <w:spacing w:beforeLines="0" w:afterLines="0" w:line="360" w:lineRule="auto"/>
              <w:rPr>
                <w:rFonts w:ascii="仿宋" w:hAnsi="仿宋" w:eastAsia="仿宋" w:cs="仿宋"/>
                <w:bCs/>
                <w:color w:val="auto"/>
                <w:sz w:val="21"/>
                <w:szCs w:val="21"/>
                <w:highlight w:val="none"/>
              </w:rPr>
            </w:pPr>
          </w:p>
        </w:tc>
      </w:tr>
      <w:tr w14:paraId="02F2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Align w:val="center"/>
          </w:tcPr>
          <w:p w14:paraId="792BA571">
            <w:pPr>
              <w:wordWrap w:val="0"/>
              <w:autoSpaceDE w:val="0"/>
              <w:autoSpaceDN w:val="0"/>
              <w:snapToGrid w:val="0"/>
              <w:spacing w:beforeLines="0" w:afterLines="0" w:line="360" w:lineRule="auto"/>
              <w:jc w:val="center"/>
              <w:rPr>
                <w:rStyle w:val="20"/>
                <w:rFonts w:hint="eastAsia" w:ascii="仿宋" w:hAnsi="仿宋" w:eastAsia="仿宋" w:cs="仿宋"/>
                <w:bCs/>
                <w:color w:val="auto"/>
                <w:sz w:val="21"/>
                <w:szCs w:val="21"/>
                <w:highlight w:val="none"/>
                <w:lang w:eastAsia="zh-CN"/>
              </w:rPr>
            </w:pPr>
            <w:r>
              <w:rPr>
                <w:rStyle w:val="20"/>
                <w:rFonts w:hint="eastAsia" w:ascii="仿宋" w:hAnsi="仿宋" w:eastAsia="仿宋" w:cs="仿宋"/>
                <w:bCs/>
                <w:color w:val="auto"/>
                <w:sz w:val="21"/>
                <w:szCs w:val="21"/>
                <w:highlight w:val="none"/>
                <w:lang w:val="en-US" w:eastAsia="zh-CN"/>
              </w:rPr>
              <w:t>2</w:t>
            </w:r>
          </w:p>
        </w:tc>
        <w:tc>
          <w:tcPr>
            <w:tcW w:w="4317" w:type="dxa"/>
            <w:vAlign w:val="center"/>
          </w:tcPr>
          <w:p w14:paraId="659949CF">
            <w:pPr>
              <w:wordWrap w:val="0"/>
              <w:autoSpaceDE w:val="0"/>
              <w:autoSpaceDN w:val="0"/>
              <w:snapToGrid w:val="0"/>
              <w:spacing w:beforeLines="0" w:afterLines="0" w:line="360" w:lineRule="auto"/>
              <w:jc w:val="both"/>
              <w:rPr>
                <w:rFonts w:ascii="仿宋" w:hAnsi="仿宋" w:eastAsia="仿宋" w:cs="仿宋"/>
                <w:color w:val="auto"/>
                <w:kern w:val="0"/>
                <w:sz w:val="21"/>
                <w:szCs w:val="21"/>
                <w:highlight w:val="none"/>
                <w:lang w:val="zh-CN"/>
              </w:rPr>
            </w:pPr>
            <w:r>
              <w:rPr>
                <w:rStyle w:val="20"/>
                <w:rFonts w:hint="eastAsia" w:ascii="仿宋" w:hAnsi="仿宋" w:eastAsia="仿宋" w:cs="仿宋"/>
                <w:bCs/>
                <w:color w:val="auto"/>
                <w:sz w:val="21"/>
                <w:szCs w:val="21"/>
                <w:highlight w:val="none"/>
              </w:rPr>
              <w:t>企业</w:t>
            </w:r>
            <w:r>
              <w:rPr>
                <w:rStyle w:val="20"/>
                <w:rFonts w:hint="eastAsia" w:ascii="仿宋" w:hAnsi="仿宋" w:eastAsia="仿宋" w:cs="仿宋"/>
                <w:bCs/>
                <w:color w:val="auto"/>
                <w:sz w:val="21"/>
                <w:szCs w:val="21"/>
                <w:highlight w:val="none"/>
                <w:lang w:val="en-US" w:eastAsia="zh-CN"/>
              </w:rPr>
              <w:t>类似</w:t>
            </w:r>
            <w:r>
              <w:rPr>
                <w:rStyle w:val="20"/>
                <w:rFonts w:hint="eastAsia" w:ascii="仿宋" w:hAnsi="仿宋" w:eastAsia="仿宋" w:cs="仿宋"/>
                <w:bCs/>
                <w:color w:val="auto"/>
                <w:sz w:val="21"/>
                <w:szCs w:val="21"/>
                <w:highlight w:val="none"/>
              </w:rPr>
              <w:t>业绩</w:t>
            </w:r>
            <w:r>
              <w:rPr>
                <w:rStyle w:val="20"/>
                <w:rFonts w:hint="eastAsia" w:ascii="仿宋" w:hAnsi="仿宋" w:eastAsia="仿宋" w:cs="仿宋"/>
                <w:bCs/>
                <w:color w:val="auto"/>
                <w:sz w:val="21"/>
                <w:szCs w:val="21"/>
                <w:highlight w:val="none"/>
                <w:lang w:eastAsia="zh-CN"/>
              </w:rPr>
              <w:t>：</w:t>
            </w:r>
            <w:r>
              <w:rPr>
                <w:rFonts w:hint="eastAsia" w:ascii="仿宋" w:hAnsi="仿宋" w:eastAsia="仿宋" w:cs="仿宋"/>
                <w:color w:val="auto"/>
                <w:kern w:val="0"/>
                <w:sz w:val="21"/>
                <w:szCs w:val="21"/>
                <w:highlight w:val="none"/>
                <w:lang w:val="zh-CN"/>
              </w:rPr>
              <w:t>供应商</w:t>
            </w:r>
            <w:r>
              <w:rPr>
                <w:rFonts w:hint="eastAsia" w:ascii="仿宋" w:hAnsi="仿宋" w:eastAsia="仿宋" w:cs="仿宋"/>
                <w:color w:val="auto"/>
                <w:kern w:val="0"/>
                <w:sz w:val="21"/>
                <w:szCs w:val="21"/>
                <w:highlight w:val="none"/>
                <w:lang w:val="en-US" w:eastAsia="zh-CN"/>
              </w:rPr>
              <w:t>具有类似</w:t>
            </w:r>
            <w:r>
              <w:rPr>
                <w:rFonts w:ascii="仿宋" w:hAnsi="仿宋" w:eastAsia="仿宋" w:cs="仿宋"/>
                <w:color w:val="auto"/>
                <w:kern w:val="0"/>
                <w:sz w:val="21"/>
                <w:szCs w:val="21"/>
                <w:highlight w:val="none"/>
                <w:lang w:val="zh-CN"/>
              </w:rPr>
              <w:t>企业退休人员</w:t>
            </w:r>
            <w:r>
              <w:rPr>
                <w:rFonts w:hint="eastAsia" w:ascii="仿宋" w:hAnsi="仿宋" w:eastAsia="仿宋" w:cs="仿宋"/>
                <w:color w:val="auto"/>
                <w:kern w:val="0"/>
                <w:sz w:val="21"/>
                <w:szCs w:val="21"/>
                <w:highlight w:val="none"/>
                <w:lang w:val="en-US" w:eastAsia="zh-CN"/>
              </w:rPr>
              <w:t>文体</w:t>
            </w:r>
            <w:r>
              <w:rPr>
                <w:rFonts w:ascii="仿宋" w:hAnsi="仿宋" w:eastAsia="仿宋" w:cs="仿宋"/>
                <w:color w:val="auto"/>
                <w:kern w:val="0"/>
                <w:sz w:val="21"/>
                <w:szCs w:val="21"/>
                <w:highlight w:val="none"/>
                <w:lang w:val="zh-CN"/>
              </w:rPr>
              <w:t>活动</w:t>
            </w:r>
            <w:r>
              <w:rPr>
                <w:rFonts w:hint="eastAsia" w:ascii="仿宋" w:hAnsi="仿宋" w:eastAsia="仿宋" w:cs="仿宋"/>
                <w:color w:val="auto"/>
                <w:kern w:val="0"/>
                <w:sz w:val="21"/>
                <w:szCs w:val="21"/>
                <w:highlight w:val="none"/>
                <w:lang w:val="en-US" w:eastAsia="zh-CN"/>
              </w:rPr>
              <w:t>承办服务</w:t>
            </w:r>
            <w:r>
              <w:rPr>
                <w:rFonts w:ascii="仿宋" w:hAnsi="仿宋" w:eastAsia="仿宋" w:cs="仿宋"/>
                <w:color w:val="auto"/>
                <w:kern w:val="0"/>
                <w:sz w:val="21"/>
                <w:szCs w:val="21"/>
                <w:highlight w:val="none"/>
                <w:lang w:val="zh-CN"/>
              </w:rPr>
              <w:t>业绩</w:t>
            </w:r>
            <w:r>
              <w:rPr>
                <w:rFonts w:hint="eastAsia" w:ascii="仿宋" w:hAnsi="仿宋" w:eastAsia="仿宋" w:cs="仿宋"/>
                <w:color w:val="auto"/>
                <w:kern w:val="0"/>
                <w:sz w:val="21"/>
                <w:szCs w:val="21"/>
                <w:highlight w:val="none"/>
                <w:lang w:val="en-US" w:eastAsia="zh-CN"/>
              </w:rPr>
              <w:t>的，</w:t>
            </w:r>
            <w:r>
              <w:rPr>
                <w:rFonts w:ascii="仿宋" w:hAnsi="仿宋" w:eastAsia="仿宋" w:cs="仿宋"/>
                <w:color w:val="auto"/>
                <w:kern w:val="0"/>
                <w:sz w:val="21"/>
                <w:szCs w:val="21"/>
                <w:highlight w:val="none"/>
                <w:lang w:val="zh-CN"/>
              </w:rPr>
              <w:t>每</w:t>
            </w:r>
            <w:r>
              <w:rPr>
                <w:rFonts w:hint="eastAsia" w:ascii="仿宋" w:hAnsi="仿宋" w:eastAsia="仿宋" w:cs="仿宋"/>
                <w:color w:val="auto"/>
                <w:kern w:val="0"/>
                <w:sz w:val="21"/>
                <w:szCs w:val="21"/>
                <w:highlight w:val="none"/>
                <w:lang w:val="en-US" w:eastAsia="zh-CN"/>
              </w:rPr>
              <w:t>具有1例的，得1</w:t>
            </w:r>
            <w:r>
              <w:rPr>
                <w:rFonts w:ascii="仿宋" w:hAnsi="仿宋" w:eastAsia="仿宋" w:cs="仿宋"/>
                <w:color w:val="auto"/>
                <w:kern w:val="0"/>
                <w:sz w:val="21"/>
                <w:szCs w:val="21"/>
                <w:highlight w:val="none"/>
                <w:lang w:val="zh-CN"/>
              </w:rPr>
              <w:t>分，</w:t>
            </w:r>
            <w:r>
              <w:rPr>
                <w:rFonts w:hint="eastAsia" w:ascii="仿宋" w:hAnsi="仿宋" w:eastAsia="仿宋" w:cs="仿宋"/>
                <w:color w:val="auto"/>
                <w:kern w:val="0"/>
                <w:sz w:val="21"/>
                <w:szCs w:val="21"/>
                <w:highlight w:val="none"/>
                <w:lang w:val="en-US" w:eastAsia="zh-CN"/>
              </w:rPr>
              <w:t>最高得5</w:t>
            </w:r>
            <w:r>
              <w:rPr>
                <w:rFonts w:ascii="仿宋" w:hAnsi="仿宋" w:eastAsia="仿宋" w:cs="仿宋"/>
                <w:color w:val="auto"/>
                <w:kern w:val="0"/>
                <w:sz w:val="21"/>
                <w:szCs w:val="21"/>
                <w:highlight w:val="none"/>
                <w:lang w:val="zh-CN"/>
              </w:rPr>
              <w:t>分</w:t>
            </w:r>
            <w:r>
              <w:rPr>
                <w:rFonts w:hint="eastAsia" w:ascii="仿宋" w:hAnsi="仿宋" w:eastAsia="仿宋" w:cs="仿宋"/>
                <w:color w:val="auto"/>
                <w:kern w:val="0"/>
                <w:sz w:val="21"/>
                <w:szCs w:val="21"/>
                <w:highlight w:val="none"/>
                <w:lang w:val="en-US" w:eastAsia="zh-CN"/>
              </w:rPr>
              <w:t>。</w:t>
            </w:r>
            <w:r>
              <w:rPr>
                <w:rFonts w:ascii="仿宋" w:hAnsi="仿宋" w:eastAsia="仿宋" w:cs="仿宋"/>
                <w:color w:val="auto"/>
                <w:kern w:val="0"/>
                <w:sz w:val="21"/>
                <w:szCs w:val="21"/>
                <w:highlight w:val="none"/>
                <w:lang w:val="zh-CN"/>
              </w:rPr>
              <w:t>（</w:t>
            </w:r>
            <w:r>
              <w:rPr>
                <w:rFonts w:hint="eastAsia" w:ascii="仿宋" w:hAnsi="仿宋" w:eastAsia="仿宋" w:cs="仿宋"/>
                <w:color w:val="auto"/>
                <w:kern w:val="0"/>
                <w:sz w:val="21"/>
                <w:szCs w:val="21"/>
                <w:highlight w:val="none"/>
                <w:lang w:val="zh-CN"/>
              </w:rPr>
              <w:t>证明材料提供合同，联合体</w:t>
            </w:r>
            <w:r>
              <w:rPr>
                <w:rFonts w:hint="eastAsia" w:ascii="仿宋" w:hAnsi="仿宋" w:eastAsia="仿宋" w:cs="仿宋"/>
                <w:color w:val="auto"/>
                <w:kern w:val="0"/>
                <w:sz w:val="21"/>
                <w:szCs w:val="21"/>
                <w:highlight w:val="none"/>
                <w:lang w:val="en-US" w:eastAsia="zh-CN"/>
              </w:rPr>
              <w:t>参加</w:t>
            </w:r>
            <w:r>
              <w:rPr>
                <w:rFonts w:hint="eastAsia" w:ascii="仿宋" w:hAnsi="仿宋" w:eastAsia="仿宋" w:cs="仿宋"/>
                <w:color w:val="auto"/>
                <w:kern w:val="0"/>
                <w:sz w:val="21"/>
                <w:szCs w:val="21"/>
                <w:highlight w:val="none"/>
                <w:lang w:val="zh-CN"/>
              </w:rPr>
              <w:t>的，业绩数量以提供材料较少的一方为准。</w:t>
            </w:r>
            <w:r>
              <w:rPr>
                <w:rFonts w:ascii="仿宋" w:hAnsi="仿宋" w:eastAsia="仿宋" w:cs="仿宋"/>
                <w:color w:val="auto"/>
                <w:kern w:val="0"/>
                <w:sz w:val="21"/>
                <w:szCs w:val="21"/>
                <w:highlight w:val="none"/>
                <w:lang w:val="zh-CN"/>
              </w:rPr>
              <w:t>）</w:t>
            </w:r>
          </w:p>
        </w:tc>
        <w:tc>
          <w:tcPr>
            <w:tcW w:w="834" w:type="dxa"/>
            <w:vAlign w:val="center"/>
          </w:tcPr>
          <w:p w14:paraId="43DD36C4">
            <w:pPr>
              <w:wordWrap w:val="0"/>
              <w:autoSpaceDE w:val="0"/>
              <w:autoSpaceDN w:val="0"/>
              <w:snapToGrid w:val="0"/>
              <w:spacing w:beforeLines="0" w:afterLines="0" w:line="36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1089" w:type="dxa"/>
            <w:vAlign w:val="center"/>
          </w:tcPr>
          <w:p w14:paraId="53296EC1">
            <w:pPr>
              <w:wordWrap w:val="0"/>
              <w:autoSpaceDE w:val="0"/>
              <w:autoSpaceDN w:val="0"/>
              <w:snapToGrid w:val="0"/>
              <w:spacing w:beforeLines="0" w:afterLines="0" w:line="360" w:lineRule="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客观分</w:t>
            </w:r>
          </w:p>
        </w:tc>
        <w:tc>
          <w:tcPr>
            <w:tcW w:w="1611" w:type="dxa"/>
            <w:vAlign w:val="center"/>
          </w:tcPr>
          <w:p w14:paraId="160B66E9">
            <w:pPr>
              <w:wordWrap w:val="0"/>
              <w:autoSpaceDE w:val="0"/>
              <w:autoSpaceDN w:val="0"/>
              <w:snapToGrid w:val="0"/>
              <w:spacing w:beforeLines="0" w:afterLines="0" w:line="360" w:lineRule="auto"/>
              <w:rPr>
                <w:rFonts w:ascii="仿宋" w:hAnsi="仿宋" w:eastAsia="仿宋" w:cs="仿宋"/>
                <w:bCs/>
                <w:color w:val="auto"/>
                <w:sz w:val="21"/>
                <w:szCs w:val="21"/>
                <w:highlight w:val="none"/>
              </w:rPr>
            </w:pPr>
          </w:p>
        </w:tc>
      </w:tr>
      <w:tr w14:paraId="4ADC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5" w:type="dxa"/>
            <w:vMerge w:val="restart"/>
            <w:vAlign w:val="center"/>
          </w:tcPr>
          <w:p w14:paraId="5A02AD71">
            <w:pPr>
              <w:wordWrap w:val="0"/>
              <w:autoSpaceDE w:val="0"/>
              <w:autoSpaceDN w:val="0"/>
              <w:snapToGrid w:val="0"/>
              <w:spacing w:beforeLines="0" w:afterLines="0" w:line="360" w:lineRule="auto"/>
              <w:jc w:val="center"/>
              <w:rPr>
                <w:rStyle w:val="20"/>
                <w:rFonts w:hint="eastAsia" w:ascii="仿宋" w:hAnsi="仿宋" w:eastAsia="仿宋" w:cs="仿宋"/>
                <w:bCs/>
                <w:color w:val="auto"/>
                <w:sz w:val="21"/>
                <w:szCs w:val="21"/>
                <w:highlight w:val="none"/>
                <w:lang w:eastAsia="zh-CN"/>
              </w:rPr>
            </w:pPr>
            <w:r>
              <w:rPr>
                <w:rStyle w:val="20"/>
                <w:rFonts w:hint="eastAsia" w:ascii="仿宋" w:hAnsi="仿宋" w:eastAsia="仿宋" w:cs="仿宋"/>
                <w:bCs/>
                <w:color w:val="auto"/>
                <w:sz w:val="21"/>
                <w:szCs w:val="21"/>
                <w:highlight w:val="none"/>
                <w:lang w:val="en-US" w:eastAsia="zh-CN"/>
              </w:rPr>
              <w:t>3</w:t>
            </w:r>
          </w:p>
        </w:tc>
        <w:tc>
          <w:tcPr>
            <w:tcW w:w="4317" w:type="dxa"/>
            <w:vAlign w:val="center"/>
          </w:tcPr>
          <w:p w14:paraId="72A14F45">
            <w:pPr>
              <w:widowControl/>
              <w:snapToGrid w:val="0"/>
              <w:spacing w:beforeLines="0" w:afterLines="0" w:line="360" w:lineRule="auto"/>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文娱健身活动活动方案</w:t>
            </w:r>
            <w:r>
              <w:rPr>
                <w:rFonts w:hint="eastAsia" w:ascii="仿宋" w:hAnsi="仿宋" w:eastAsia="仿宋" w:cs="仿宋"/>
                <w:color w:val="auto"/>
                <w:sz w:val="21"/>
                <w:szCs w:val="21"/>
                <w:highlight w:val="none"/>
                <w:lang w:eastAsia="zh-CN"/>
              </w:rPr>
              <w:t>：</w:t>
            </w:r>
          </w:p>
          <w:p w14:paraId="737B7840">
            <w:pPr>
              <w:widowControl/>
              <w:snapToGrid w:val="0"/>
              <w:spacing w:beforeLines="0" w:afterLines="0"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w:t>
            </w:r>
            <w:r>
              <w:rPr>
                <w:rFonts w:hint="eastAsia" w:ascii="仿宋" w:hAnsi="仿宋" w:eastAsia="仿宋" w:cs="仿宋"/>
                <w:color w:val="auto"/>
                <w:sz w:val="21"/>
                <w:szCs w:val="21"/>
                <w:highlight w:val="none"/>
                <w:lang w:eastAsia="zh-CN"/>
              </w:rPr>
              <w:t>文娱健身活动方案</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lang w:eastAsia="zh-CN"/>
              </w:rPr>
              <w:t>合理、</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rPr>
              <w:t>适合老年人参与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lang w:eastAsia="zh-CN"/>
              </w:rPr>
              <w:t>与采购需求完全相适应、</w:t>
            </w:r>
            <w:r>
              <w:rPr>
                <w:rFonts w:hint="eastAsia" w:ascii="仿宋" w:hAnsi="仿宋" w:eastAsia="仿宋" w:cs="仿宋"/>
                <w:color w:val="auto"/>
                <w:sz w:val="21"/>
                <w:szCs w:val="21"/>
                <w:highlight w:val="none"/>
                <w:lang w:val="en-US" w:eastAsia="zh-CN"/>
              </w:rPr>
              <w:t>是否符合小型、多样、就近、安全原则</w:t>
            </w:r>
            <w:r>
              <w:rPr>
                <w:rFonts w:hint="eastAsia" w:ascii="仿宋" w:hAnsi="仿宋" w:eastAsia="仿宋" w:cs="仿宋"/>
                <w:color w:val="auto"/>
                <w:sz w:val="21"/>
                <w:szCs w:val="21"/>
                <w:highlight w:val="none"/>
                <w:lang w:eastAsia="zh-CN"/>
              </w:rPr>
              <w:t>进行打分。（</w:t>
            </w:r>
            <w:r>
              <w:rPr>
                <w:rFonts w:hint="eastAsia" w:ascii="仿宋" w:hAnsi="仿宋" w:eastAsia="仿宋" w:cs="仿宋"/>
                <w:color w:val="auto"/>
                <w:sz w:val="21"/>
                <w:szCs w:val="21"/>
                <w:highlight w:val="none"/>
                <w:lang w:val="en-US" w:eastAsia="zh-CN"/>
              </w:rPr>
              <w:t>评分范围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6、5、4、3、2、1、0）</w:t>
            </w:r>
          </w:p>
          <w:p w14:paraId="3C746804">
            <w:pPr>
              <w:widowControl/>
              <w:snapToGrid w:val="0"/>
              <w:spacing w:beforeLines="0" w:afterLines="0"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eastAsia="zh-CN"/>
              </w:rPr>
              <w:t>提供的各类活动的活动场地、活动设施设备</w:t>
            </w:r>
            <w:r>
              <w:rPr>
                <w:rFonts w:hint="eastAsia" w:ascii="仿宋" w:hAnsi="仿宋" w:eastAsia="仿宋" w:cs="仿宋"/>
                <w:color w:val="auto"/>
                <w:sz w:val="21"/>
                <w:szCs w:val="21"/>
                <w:highlight w:val="none"/>
                <w:lang w:val="en-US" w:eastAsia="zh-CN"/>
              </w:rPr>
              <w:t>实施</w:t>
            </w:r>
            <w:r>
              <w:rPr>
                <w:rFonts w:hint="eastAsia" w:ascii="仿宋" w:hAnsi="仿宋" w:eastAsia="仿宋" w:cs="仿宋"/>
                <w:color w:val="auto"/>
                <w:sz w:val="21"/>
                <w:szCs w:val="21"/>
                <w:highlight w:val="none"/>
                <w:lang w:eastAsia="zh-CN"/>
              </w:rPr>
              <w:t>方案</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lang w:eastAsia="zh-CN"/>
              </w:rPr>
              <w:t>全面合理且可操作性强，</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lang w:eastAsia="zh-CN"/>
              </w:rPr>
              <w:t>与采购需求完全相适应进行打分。（</w:t>
            </w:r>
            <w:r>
              <w:rPr>
                <w:rFonts w:hint="eastAsia" w:ascii="仿宋" w:hAnsi="仿宋" w:eastAsia="仿宋" w:cs="仿宋"/>
                <w:color w:val="auto"/>
                <w:sz w:val="21"/>
                <w:szCs w:val="21"/>
                <w:highlight w:val="none"/>
                <w:lang w:val="en-US" w:eastAsia="zh-CN"/>
              </w:rPr>
              <w:t>评分范围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4、3、2、1、0）</w:t>
            </w:r>
          </w:p>
          <w:p w14:paraId="4887CCC6">
            <w:pPr>
              <w:pStyle w:val="4"/>
              <w:tabs>
                <w:tab w:val="clear" w:pos="432"/>
              </w:tabs>
              <w:ind w:left="0" w:leftChars="0" w:firstLine="0" w:firstLineChars="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③活动策划、宣传标语内容是否合理、完善</w:t>
            </w:r>
            <w:r>
              <w:rPr>
                <w:rFonts w:hint="eastAsia" w:ascii="仿宋" w:eastAsia="仿宋" w:cs="仿宋"/>
                <w:b w:val="0"/>
                <w:bCs w:val="0"/>
                <w:color w:val="auto"/>
                <w:kern w:val="2"/>
                <w:sz w:val="21"/>
                <w:szCs w:val="21"/>
                <w:highlight w:val="none"/>
                <w:lang w:val="en-US" w:eastAsia="zh-CN" w:bidi="ar-SA"/>
              </w:rPr>
              <w:t>，是否承诺活动结束后在媒体上自行发布1篇活动信息</w:t>
            </w:r>
            <w:r>
              <w:rPr>
                <w:rFonts w:hint="eastAsia" w:ascii="仿宋" w:hAnsi="仿宋" w:eastAsia="仿宋" w:cs="仿宋"/>
                <w:b w:val="0"/>
                <w:bCs w:val="0"/>
                <w:color w:val="auto"/>
                <w:kern w:val="2"/>
                <w:sz w:val="21"/>
                <w:szCs w:val="21"/>
                <w:highlight w:val="none"/>
                <w:lang w:val="en-US" w:eastAsia="zh-CN" w:bidi="ar-SA"/>
              </w:rPr>
              <w:t>进行打分。（评分范围</w:t>
            </w:r>
            <w:r>
              <w:rPr>
                <w:rFonts w:hint="eastAsia" w:ascii="仿宋" w:hAnsi="仿宋" w:eastAsia="仿宋" w:cs="仿宋"/>
                <w:color w:val="auto"/>
                <w:sz w:val="21"/>
                <w:szCs w:val="21"/>
                <w:highlight w:val="none"/>
                <w:lang w:eastAsia="zh-CN"/>
              </w:rPr>
              <w:t>：</w:t>
            </w:r>
            <w:r>
              <w:rPr>
                <w:rFonts w:hint="eastAsia" w:ascii="仿宋" w:eastAsia="仿宋" w:cs="仿宋"/>
                <w:b w:val="0"/>
                <w:bCs w:val="0"/>
                <w:color w:val="auto"/>
                <w:kern w:val="2"/>
                <w:sz w:val="21"/>
                <w:szCs w:val="21"/>
                <w:highlight w:val="none"/>
                <w:lang w:val="en-US" w:eastAsia="zh-CN" w:bidi="ar-SA"/>
              </w:rPr>
              <w:t>6、5、</w:t>
            </w:r>
            <w:r>
              <w:rPr>
                <w:rFonts w:hint="eastAsia" w:ascii="仿宋" w:hAnsi="仿宋" w:eastAsia="仿宋" w:cs="仿宋"/>
                <w:b w:val="0"/>
                <w:bCs w:val="0"/>
                <w:color w:val="auto"/>
                <w:kern w:val="2"/>
                <w:sz w:val="21"/>
                <w:szCs w:val="21"/>
                <w:highlight w:val="none"/>
                <w:lang w:val="en-US" w:eastAsia="zh-CN" w:bidi="ar-SA"/>
              </w:rPr>
              <w:t>4、3、2、1、0）</w:t>
            </w:r>
          </w:p>
          <w:p w14:paraId="7FFFA47A">
            <w:pPr>
              <w:rPr>
                <w:rFonts w:hint="default"/>
                <w:color w:val="auto"/>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④提供的上门慰问方案</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lang w:eastAsia="zh-CN"/>
              </w:rPr>
              <w:t>完全</w:t>
            </w:r>
            <w:r>
              <w:rPr>
                <w:rFonts w:hint="eastAsia" w:ascii="仿宋" w:hAnsi="仿宋" w:eastAsia="仿宋" w:cs="仿宋"/>
                <w:color w:val="auto"/>
                <w:sz w:val="21"/>
                <w:szCs w:val="21"/>
                <w:highlight w:val="none"/>
                <w:lang w:val="en-US" w:eastAsia="zh-CN"/>
              </w:rPr>
              <w:t>符合</w:t>
            </w:r>
            <w:r>
              <w:rPr>
                <w:rFonts w:hint="eastAsia" w:ascii="仿宋" w:hAnsi="仿宋" w:eastAsia="仿宋" w:cs="仿宋"/>
                <w:color w:val="auto"/>
                <w:sz w:val="21"/>
                <w:szCs w:val="21"/>
                <w:highlight w:val="none"/>
                <w:lang w:eastAsia="zh-CN"/>
              </w:rPr>
              <w:t>采购需求</w:t>
            </w:r>
            <w:r>
              <w:rPr>
                <w:rFonts w:hint="eastAsia" w:ascii="仿宋" w:hAnsi="仿宋" w:eastAsia="仿宋" w:cs="仿宋"/>
                <w:color w:val="auto"/>
                <w:sz w:val="21"/>
                <w:szCs w:val="21"/>
                <w:highlight w:val="none"/>
                <w:lang w:val="en-US" w:eastAsia="zh-CN"/>
              </w:rPr>
              <w:t>进行评分</w:t>
            </w:r>
            <w:r>
              <w:rPr>
                <w:rFonts w:hint="eastAsia" w:ascii="仿宋" w:hAnsi="仿宋" w:eastAsia="仿宋" w:cs="仿宋"/>
                <w:b w:val="0"/>
                <w:bCs w:val="0"/>
                <w:color w:val="auto"/>
                <w:kern w:val="2"/>
                <w:sz w:val="21"/>
                <w:szCs w:val="21"/>
                <w:highlight w:val="none"/>
                <w:lang w:val="en-US" w:eastAsia="zh-CN" w:bidi="ar-SA"/>
              </w:rPr>
              <w:t>。（评分范围</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4、3、2、1、0）</w:t>
            </w:r>
          </w:p>
        </w:tc>
        <w:tc>
          <w:tcPr>
            <w:tcW w:w="834" w:type="dxa"/>
            <w:vAlign w:val="center"/>
          </w:tcPr>
          <w:p w14:paraId="30008DB9">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20</w:t>
            </w:r>
          </w:p>
        </w:tc>
        <w:tc>
          <w:tcPr>
            <w:tcW w:w="1089" w:type="dxa"/>
            <w:vAlign w:val="center"/>
          </w:tcPr>
          <w:p w14:paraId="6A55DC9A">
            <w:pPr>
              <w:wordWrap w:val="0"/>
              <w:autoSpaceDE w:val="0"/>
              <w:autoSpaceDN w:val="0"/>
              <w:snapToGrid w:val="0"/>
              <w:spacing w:beforeLines="0" w:afterLines="0" w:line="360" w:lineRule="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2BCB17EC">
            <w:pPr>
              <w:wordWrap w:val="0"/>
              <w:autoSpaceDE w:val="0"/>
              <w:autoSpaceDN w:val="0"/>
              <w:snapToGrid w:val="0"/>
              <w:spacing w:beforeLines="0" w:afterLines="0" w:line="360" w:lineRule="auto"/>
              <w:rPr>
                <w:rFonts w:ascii="仿宋" w:hAnsi="仿宋" w:eastAsia="仿宋" w:cs="仿宋"/>
                <w:bCs/>
                <w:color w:val="auto"/>
                <w:sz w:val="21"/>
                <w:szCs w:val="21"/>
                <w:highlight w:val="none"/>
              </w:rPr>
            </w:pPr>
          </w:p>
        </w:tc>
      </w:tr>
      <w:tr w14:paraId="5FA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55" w:type="dxa"/>
            <w:vMerge w:val="continue"/>
            <w:vAlign w:val="center"/>
          </w:tcPr>
          <w:p w14:paraId="3AEE3338">
            <w:pPr>
              <w:wordWrap w:val="0"/>
              <w:autoSpaceDE w:val="0"/>
              <w:autoSpaceDN w:val="0"/>
              <w:snapToGrid w:val="0"/>
              <w:spacing w:beforeLines="0" w:afterLines="0" w:line="360" w:lineRule="auto"/>
              <w:jc w:val="center"/>
              <w:rPr>
                <w:rStyle w:val="20"/>
                <w:rFonts w:hint="eastAsia" w:ascii="仿宋" w:hAnsi="仿宋" w:eastAsia="仿宋" w:cs="仿宋"/>
                <w:bCs/>
                <w:color w:val="auto"/>
                <w:sz w:val="21"/>
                <w:szCs w:val="21"/>
                <w:highlight w:val="none"/>
                <w:lang w:val="en-US" w:eastAsia="zh-CN"/>
              </w:rPr>
            </w:pPr>
          </w:p>
        </w:tc>
        <w:tc>
          <w:tcPr>
            <w:tcW w:w="4317" w:type="dxa"/>
            <w:vAlign w:val="center"/>
          </w:tcPr>
          <w:p w14:paraId="62E3EB4F">
            <w:pP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外出参观游览活动方案：</w:t>
            </w:r>
          </w:p>
          <w:p w14:paraId="32CF44DA">
            <w:pP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①外出游览策划方案是否</w:t>
            </w:r>
            <w:r>
              <w:rPr>
                <w:rFonts w:hint="eastAsia" w:ascii="仿宋" w:hAnsi="仿宋" w:eastAsia="仿宋" w:cs="仿宋"/>
                <w:color w:val="auto"/>
                <w:sz w:val="21"/>
                <w:szCs w:val="21"/>
                <w:highlight w:val="none"/>
              </w:rPr>
              <w:t>适合老年人参与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是否</w:t>
            </w:r>
            <w:r>
              <w:rPr>
                <w:rFonts w:hint="eastAsia" w:ascii="仿宋" w:hAnsi="仿宋" w:eastAsia="仿宋" w:cs="仿宋"/>
                <w:b w:val="0"/>
                <w:bCs w:val="0"/>
                <w:color w:val="auto"/>
                <w:kern w:val="2"/>
                <w:sz w:val="21"/>
                <w:szCs w:val="21"/>
                <w:highlight w:val="none"/>
                <w:lang w:val="en-US" w:eastAsia="zh-CN" w:bidi="ar-SA"/>
              </w:rPr>
              <w:t>具有特色且突出主题，是否种类丰富进行评分。（评分范围</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4、3、2、1、0）</w:t>
            </w:r>
          </w:p>
          <w:p w14:paraId="4F099AD0">
            <w:pP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②配备的导游数量是否充足、是否具备相关资格证书，是否具有类似项目服务经验进行评分。（评分范围</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4、3、2、1、0）提供相关证明材料。</w:t>
            </w:r>
          </w:p>
          <w:p w14:paraId="5F45FF1C">
            <w:pP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③配备的驾驶员是否具备5年以上驾驶经验，满足的得1分，不满足不得分，提供驾驶员驾驶证并加盖公章。</w:t>
            </w:r>
          </w:p>
          <w:p w14:paraId="703C9CFC">
            <w:pP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④外出游览车辆的配备情况，数量是否充足，车况是否良好（包括但不限于行驶年限是否3年以内，是否配备冷暖空调、定位设备、车内摄像监控装置等）（评分范围</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3、2、1、0）</w:t>
            </w:r>
          </w:p>
          <w:p w14:paraId="4AF8D3AE">
            <w:pPr>
              <w:pStyle w:val="4"/>
              <w:tabs>
                <w:tab w:val="left" w:pos="0"/>
                <w:tab w:val="clear" w:pos="432"/>
              </w:tabs>
              <w:ind w:left="-1" w:leftChars="0" w:firstLine="0" w:firstLineChars="0"/>
              <w:rPr>
                <w:rFonts w:hint="default"/>
                <w:color w:val="auto"/>
                <w:sz w:val="21"/>
                <w:szCs w:val="21"/>
                <w:highlight w:val="none"/>
                <w:lang w:val="en-US" w:eastAsia="zh-CN"/>
              </w:rPr>
            </w:pPr>
            <w:r>
              <w:rPr>
                <w:rFonts w:hint="default" w:ascii="仿宋" w:hAnsi="仿宋" w:eastAsia="仿宋" w:cs="仿宋"/>
                <w:b w:val="0"/>
                <w:bCs w:val="0"/>
                <w:color w:val="auto"/>
                <w:kern w:val="2"/>
                <w:sz w:val="21"/>
                <w:szCs w:val="21"/>
                <w:highlight w:val="none"/>
                <w:lang w:val="en-US" w:eastAsia="zh-CN" w:bidi="ar-SA"/>
              </w:rPr>
              <w:t>⑤外出游览餐饮安排情况：提供的餐饮服务方案是否科学、合理进行评分</w:t>
            </w:r>
            <w:r>
              <w:rPr>
                <w:rFonts w:hint="eastAsia" w:ascii="仿宋" w:eastAsia="仿宋" w:cs="仿宋"/>
                <w:b w:val="0"/>
                <w:bCs w:val="0"/>
                <w:color w:val="auto"/>
                <w:kern w:val="2"/>
                <w:sz w:val="21"/>
                <w:szCs w:val="21"/>
                <w:highlight w:val="none"/>
                <w:lang w:val="en-US" w:eastAsia="zh-CN" w:bidi="ar-SA"/>
              </w:rPr>
              <w:t>。</w:t>
            </w:r>
            <w:r>
              <w:rPr>
                <w:rFonts w:hint="default" w:ascii="仿宋" w:hAnsi="仿宋" w:eastAsia="仿宋" w:cs="仿宋"/>
                <w:b w:val="0"/>
                <w:bCs w:val="0"/>
                <w:color w:val="auto"/>
                <w:kern w:val="2"/>
                <w:sz w:val="21"/>
                <w:szCs w:val="21"/>
                <w:highlight w:val="none"/>
                <w:lang w:val="en-US" w:eastAsia="zh-CN" w:bidi="ar-SA"/>
              </w:rPr>
              <w:t>（评分范围</w:t>
            </w:r>
            <w:r>
              <w:rPr>
                <w:rFonts w:hint="eastAsia" w:ascii="仿宋" w:hAnsi="仿宋" w:eastAsia="仿宋" w:cs="仿宋"/>
                <w:color w:val="auto"/>
                <w:sz w:val="21"/>
                <w:szCs w:val="21"/>
                <w:highlight w:val="none"/>
                <w:lang w:eastAsia="zh-CN"/>
              </w:rPr>
              <w:t>：</w:t>
            </w:r>
            <w:r>
              <w:rPr>
                <w:rFonts w:hint="eastAsia" w:ascii="仿宋" w:eastAsia="仿宋" w:cs="仿宋"/>
                <w:b w:val="0"/>
                <w:bCs w:val="0"/>
                <w:color w:val="auto"/>
                <w:kern w:val="2"/>
                <w:sz w:val="21"/>
                <w:szCs w:val="21"/>
                <w:highlight w:val="none"/>
                <w:lang w:val="en-US" w:eastAsia="zh-CN" w:bidi="ar-SA"/>
              </w:rPr>
              <w:t>4、</w:t>
            </w:r>
            <w:r>
              <w:rPr>
                <w:rFonts w:hint="default" w:ascii="仿宋" w:hAnsi="仿宋" w:eastAsia="仿宋" w:cs="仿宋"/>
                <w:b w:val="0"/>
                <w:bCs w:val="0"/>
                <w:color w:val="auto"/>
                <w:kern w:val="2"/>
                <w:sz w:val="21"/>
                <w:szCs w:val="21"/>
                <w:highlight w:val="none"/>
                <w:lang w:val="en-US" w:eastAsia="zh-CN" w:bidi="ar-SA"/>
              </w:rPr>
              <w:t>3、2、1、0）</w:t>
            </w:r>
          </w:p>
        </w:tc>
        <w:tc>
          <w:tcPr>
            <w:tcW w:w="834" w:type="dxa"/>
            <w:vAlign w:val="center"/>
          </w:tcPr>
          <w:p w14:paraId="4F1562C3">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16</w:t>
            </w:r>
          </w:p>
        </w:tc>
        <w:tc>
          <w:tcPr>
            <w:tcW w:w="1089" w:type="dxa"/>
            <w:vAlign w:val="center"/>
          </w:tcPr>
          <w:p w14:paraId="208872E8">
            <w:pPr>
              <w:wordWrap w:val="0"/>
              <w:autoSpaceDE w:val="0"/>
              <w:autoSpaceDN w:val="0"/>
              <w:snapToGrid w:val="0"/>
              <w:spacing w:beforeLines="0" w:afterLines="0"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主、客观分</w:t>
            </w:r>
          </w:p>
        </w:tc>
        <w:tc>
          <w:tcPr>
            <w:tcW w:w="1611" w:type="dxa"/>
            <w:vAlign w:val="center"/>
          </w:tcPr>
          <w:p w14:paraId="11924D30">
            <w:pPr>
              <w:wordWrap w:val="0"/>
              <w:autoSpaceDE w:val="0"/>
              <w:autoSpaceDN w:val="0"/>
              <w:snapToGrid w:val="0"/>
              <w:spacing w:beforeLines="0" w:afterLines="0" w:line="360" w:lineRule="auto"/>
              <w:rPr>
                <w:rFonts w:ascii="仿宋" w:hAnsi="仿宋" w:eastAsia="仿宋" w:cs="仿宋"/>
                <w:bCs/>
                <w:color w:val="auto"/>
                <w:sz w:val="21"/>
                <w:szCs w:val="21"/>
                <w:highlight w:val="none"/>
              </w:rPr>
            </w:pPr>
          </w:p>
        </w:tc>
      </w:tr>
      <w:tr w14:paraId="65A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5" w:type="dxa"/>
            <w:vAlign w:val="center"/>
          </w:tcPr>
          <w:p w14:paraId="6DE21436">
            <w:pPr>
              <w:wordWrap w:val="0"/>
              <w:autoSpaceDE w:val="0"/>
              <w:autoSpaceDN w:val="0"/>
              <w:snapToGrid w:val="0"/>
              <w:spacing w:beforeLines="0" w:afterLines="0" w:line="360" w:lineRule="auto"/>
              <w:jc w:val="center"/>
              <w:rPr>
                <w:rStyle w:val="20"/>
                <w:rFonts w:hint="default" w:ascii="仿宋" w:hAnsi="仿宋" w:eastAsia="仿宋" w:cs="仿宋"/>
                <w:bCs/>
                <w:color w:val="auto"/>
                <w:sz w:val="21"/>
                <w:szCs w:val="21"/>
                <w:highlight w:val="none"/>
                <w:lang w:val="en-US" w:eastAsia="zh-CN"/>
              </w:rPr>
            </w:pPr>
            <w:r>
              <w:rPr>
                <w:rStyle w:val="20"/>
                <w:rFonts w:hint="eastAsia" w:ascii="仿宋" w:hAnsi="仿宋" w:eastAsia="仿宋" w:cs="仿宋"/>
                <w:bCs/>
                <w:color w:val="auto"/>
                <w:sz w:val="21"/>
                <w:szCs w:val="21"/>
                <w:highlight w:val="none"/>
                <w:lang w:val="en-US" w:eastAsia="zh-CN"/>
              </w:rPr>
              <w:t>4</w:t>
            </w:r>
          </w:p>
        </w:tc>
        <w:tc>
          <w:tcPr>
            <w:tcW w:w="4317" w:type="dxa"/>
            <w:vAlign w:val="center"/>
          </w:tcPr>
          <w:p w14:paraId="0E349370">
            <w:pPr>
              <w:tabs>
                <w:tab w:val="left" w:pos="1199"/>
              </w:tabs>
              <w:autoSpaceDE w:val="0"/>
              <w:autoSpaceDN w:val="0"/>
              <w:snapToGrid w:val="0"/>
              <w:spacing w:beforeLines="0" w:afterLines="0" w:line="360" w:lineRule="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活动开展的工作程序和步骤：根据供应商提供的活动开展的工作程序和步骤等方面进行评分。工作程序和步骤是否合理，是否适用性强。（评分范围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zh-CN" w:eastAsia="zh-CN"/>
              </w:rPr>
              <w:t>4、3、2、1、0）</w:t>
            </w:r>
          </w:p>
        </w:tc>
        <w:tc>
          <w:tcPr>
            <w:tcW w:w="834" w:type="dxa"/>
            <w:vAlign w:val="center"/>
          </w:tcPr>
          <w:p w14:paraId="2F815B79">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1089" w:type="dxa"/>
            <w:vAlign w:val="center"/>
          </w:tcPr>
          <w:p w14:paraId="2BEFDBFE">
            <w:pPr>
              <w:wordWrap w:val="0"/>
              <w:autoSpaceDE w:val="0"/>
              <w:autoSpaceDN w:val="0"/>
              <w:snapToGrid w:val="0"/>
              <w:spacing w:beforeLines="0" w:afterLines="0" w:line="360" w:lineRule="auto"/>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7CC39F25">
            <w:pPr>
              <w:wordWrap w:val="0"/>
              <w:autoSpaceDE w:val="0"/>
              <w:autoSpaceDN w:val="0"/>
              <w:snapToGrid w:val="0"/>
              <w:spacing w:beforeLines="0" w:afterLines="0" w:line="360" w:lineRule="auto"/>
              <w:rPr>
                <w:rFonts w:ascii="仿宋" w:hAnsi="仿宋" w:eastAsia="仿宋" w:cs="仿宋"/>
                <w:bCs/>
                <w:color w:val="auto"/>
                <w:sz w:val="21"/>
                <w:szCs w:val="21"/>
                <w:highlight w:val="none"/>
              </w:rPr>
            </w:pPr>
          </w:p>
        </w:tc>
      </w:tr>
      <w:tr w14:paraId="361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5" w:type="dxa"/>
            <w:vAlign w:val="center"/>
          </w:tcPr>
          <w:p w14:paraId="5D1BDBB2">
            <w:pPr>
              <w:wordWrap w:val="0"/>
              <w:autoSpaceDE w:val="0"/>
              <w:autoSpaceDN w:val="0"/>
              <w:snapToGrid w:val="0"/>
              <w:spacing w:beforeLines="0" w:afterLines="0" w:line="360" w:lineRule="auto"/>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5</w:t>
            </w:r>
          </w:p>
        </w:tc>
        <w:tc>
          <w:tcPr>
            <w:tcW w:w="4317" w:type="dxa"/>
            <w:vAlign w:val="center"/>
          </w:tcPr>
          <w:p w14:paraId="108F5B31">
            <w:pPr>
              <w:widowControl/>
              <w:snapToGrid w:val="0"/>
              <w:spacing w:beforeLines="0" w:afterLines="0" w:line="360" w:lineRule="auto"/>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活动过程中的管理和协调方法：根据供应商提供的活动过程中的管理和协调方法的合理性和适用管理和协调方法合理性进行评分。方案是否全面合理且可操作性强，与采购需求是否完全相适应。（评分范围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 w:val="21"/>
                <w:szCs w:val="21"/>
                <w:highlight w:val="none"/>
                <w:lang w:val="en-US" w:eastAsia="zh-CN" w:bidi="ar-SA"/>
              </w:rPr>
              <w:t>5、4、3、2、1、0）</w:t>
            </w:r>
          </w:p>
        </w:tc>
        <w:tc>
          <w:tcPr>
            <w:tcW w:w="834" w:type="dxa"/>
            <w:vAlign w:val="center"/>
          </w:tcPr>
          <w:p w14:paraId="6528D370">
            <w:pPr>
              <w:autoSpaceDE w:val="0"/>
              <w:autoSpaceDN w:val="0"/>
              <w:snapToGrid w:val="0"/>
              <w:spacing w:beforeLines="0" w:afterLines="0"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089" w:type="dxa"/>
            <w:vAlign w:val="center"/>
          </w:tcPr>
          <w:p w14:paraId="5F6B8AED">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463E2C20">
            <w:pPr>
              <w:wordWrap w:val="0"/>
              <w:snapToGrid w:val="0"/>
              <w:spacing w:beforeLines="0" w:afterLines="0" w:line="360" w:lineRule="auto"/>
              <w:rPr>
                <w:rFonts w:ascii="仿宋" w:hAnsi="仿宋" w:eastAsia="仿宋" w:cs="仿宋"/>
                <w:color w:val="auto"/>
                <w:sz w:val="21"/>
                <w:szCs w:val="21"/>
                <w:highlight w:val="none"/>
              </w:rPr>
            </w:pPr>
          </w:p>
        </w:tc>
      </w:tr>
      <w:tr w14:paraId="0A1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5" w:type="dxa"/>
            <w:vAlign w:val="center"/>
          </w:tcPr>
          <w:p w14:paraId="7BA1CA0E">
            <w:pPr>
              <w:wordWrap w:val="0"/>
              <w:autoSpaceDE w:val="0"/>
              <w:autoSpaceDN w:val="0"/>
              <w:snapToGrid w:val="0"/>
              <w:spacing w:beforeLines="0" w:afterLines="0"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4317" w:type="dxa"/>
            <w:vAlign w:val="center"/>
          </w:tcPr>
          <w:p w14:paraId="556569D3">
            <w:pPr>
              <w:pStyle w:val="12"/>
              <w:wordWrap w:val="0"/>
              <w:snapToGrid w:val="0"/>
              <w:spacing w:before="0" w:beforeLines="0" w:beforeAutospacing="0" w:after="0" w:afterLines="0" w:afterAutospacing="0"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安全保障措施：根据供应商的安全保障性方案、应急预案，对活动中如出现的突发情况进行分析及提出合理的应对措施方案进行打分。</w:t>
            </w:r>
          </w:p>
          <w:p w14:paraId="4B98DF6F">
            <w:pPr>
              <w:pStyle w:val="12"/>
              <w:wordWrap w:val="0"/>
              <w:snapToGrid w:val="0"/>
              <w:spacing w:before="0" w:beforeLines="0" w:beforeAutospacing="0" w:after="0" w:afterLines="0" w:afterAutospacing="0"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rPr>
              <w:t>全面合理且可操作性强，与采购需求</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rPr>
              <w:t>完全相适应</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评分范围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6、5、4、3、2、1、0）</w:t>
            </w:r>
          </w:p>
        </w:tc>
        <w:tc>
          <w:tcPr>
            <w:tcW w:w="834" w:type="dxa"/>
            <w:vAlign w:val="center"/>
          </w:tcPr>
          <w:p w14:paraId="13F55281">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6</w:t>
            </w:r>
          </w:p>
        </w:tc>
        <w:tc>
          <w:tcPr>
            <w:tcW w:w="1089" w:type="dxa"/>
            <w:vAlign w:val="center"/>
          </w:tcPr>
          <w:p w14:paraId="20133C19">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78BCE814">
            <w:pPr>
              <w:wordWrap w:val="0"/>
              <w:snapToGrid w:val="0"/>
              <w:spacing w:beforeLines="0" w:afterLines="0" w:line="360" w:lineRule="auto"/>
              <w:rPr>
                <w:rFonts w:ascii="仿宋" w:hAnsi="仿宋" w:eastAsia="仿宋" w:cs="仿宋"/>
                <w:color w:val="auto"/>
                <w:sz w:val="21"/>
                <w:szCs w:val="21"/>
                <w:highlight w:val="none"/>
              </w:rPr>
            </w:pPr>
          </w:p>
        </w:tc>
      </w:tr>
      <w:tr w14:paraId="756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5" w:type="dxa"/>
            <w:vAlign w:val="center"/>
          </w:tcPr>
          <w:p w14:paraId="10756E7D">
            <w:pPr>
              <w:wordWrap w:val="0"/>
              <w:autoSpaceDE w:val="0"/>
              <w:autoSpaceDN w:val="0"/>
              <w:snapToGrid w:val="0"/>
              <w:spacing w:beforeLines="0" w:afterLines="0" w:line="360" w:lineRule="auto"/>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7</w:t>
            </w:r>
          </w:p>
        </w:tc>
        <w:tc>
          <w:tcPr>
            <w:tcW w:w="4317" w:type="dxa"/>
            <w:vAlign w:val="center"/>
          </w:tcPr>
          <w:p w14:paraId="493FDDFB">
            <w:pPr>
              <w:pStyle w:val="26"/>
              <w:wordWrap w:val="0"/>
              <w:snapToGrid w:val="0"/>
              <w:spacing w:beforeLines="0" w:afterLines="0" w:line="360" w:lineRule="auto"/>
              <w:jc w:val="left"/>
              <w:rPr>
                <w:rFonts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保护措施：根据供应商提供的对参加活动人员名单和个人信息的保护措施和方案的针对性、可行性进行打分。措施及方案是否完善、针对性强（评分范围</w:t>
            </w: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sz w:val="21"/>
                <w:szCs w:val="21"/>
                <w:highlight w:val="none"/>
                <w:lang w:val="en-US" w:eastAsia="zh-CN" w:bidi="ar-SA"/>
              </w:rPr>
              <w:t>4、3、2、1、0）</w:t>
            </w:r>
          </w:p>
        </w:tc>
        <w:tc>
          <w:tcPr>
            <w:tcW w:w="834" w:type="dxa"/>
            <w:vAlign w:val="center"/>
          </w:tcPr>
          <w:p w14:paraId="195B2C4F">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4</w:t>
            </w:r>
          </w:p>
        </w:tc>
        <w:tc>
          <w:tcPr>
            <w:tcW w:w="1089" w:type="dxa"/>
            <w:vAlign w:val="center"/>
          </w:tcPr>
          <w:p w14:paraId="1E647CC4">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17DC8662">
            <w:pPr>
              <w:wordWrap w:val="0"/>
              <w:snapToGrid w:val="0"/>
              <w:spacing w:beforeLines="0" w:afterLines="0" w:line="360" w:lineRule="auto"/>
              <w:rPr>
                <w:rFonts w:ascii="仿宋" w:hAnsi="仿宋" w:eastAsia="仿宋" w:cs="仿宋"/>
                <w:color w:val="auto"/>
                <w:sz w:val="21"/>
                <w:szCs w:val="21"/>
                <w:highlight w:val="none"/>
              </w:rPr>
            </w:pPr>
          </w:p>
        </w:tc>
      </w:tr>
      <w:tr w14:paraId="5861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5" w:type="dxa"/>
            <w:vAlign w:val="center"/>
          </w:tcPr>
          <w:p w14:paraId="49C1C02F">
            <w:pPr>
              <w:wordWrap w:val="0"/>
              <w:autoSpaceDE w:val="0"/>
              <w:autoSpaceDN w:val="0"/>
              <w:snapToGrid w:val="0"/>
              <w:spacing w:beforeLines="0" w:afterLines="0"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4317" w:type="dxa"/>
            <w:vAlign w:val="center"/>
          </w:tcPr>
          <w:p w14:paraId="1E4381A8">
            <w:pPr>
              <w:pStyle w:val="26"/>
              <w:wordWrap w:val="0"/>
              <w:snapToGrid w:val="0"/>
              <w:spacing w:beforeLines="0" w:afterLines="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①动态数据：承诺随时向采购人提供完整的本项目所有活动参与人员实时动态数据（含实时动态结算数据），承诺的得1分，不承诺不得分。</w:t>
            </w:r>
          </w:p>
          <w:p w14:paraId="2B084041">
            <w:pPr>
              <w:pStyle w:val="26"/>
              <w:wordWrap w:val="0"/>
              <w:snapToGrid w:val="0"/>
              <w:spacing w:beforeLines="0" w:afterLines="0" w:line="360" w:lineRule="auto"/>
              <w:rPr>
                <w:rFonts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②承诺提供实施现场影像资料的，得1分，不承诺不得分。（投标文件中提供承诺书）</w:t>
            </w:r>
          </w:p>
        </w:tc>
        <w:tc>
          <w:tcPr>
            <w:tcW w:w="834" w:type="dxa"/>
            <w:vAlign w:val="center"/>
          </w:tcPr>
          <w:p w14:paraId="3F7AE5AF">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2</w:t>
            </w:r>
          </w:p>
        </w:tc>
        <w:tc>
          <w:tcPr>
            <w:tcW w:w="1089" w:type="dxa"/>
            <w:vAlign w:val="center"/>
          </w:tcPr>
          <w:p w14:paraId="5930E7CA">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客观分</w:t>
            </w:r>
          </w:p>
        </w:tc>
        <w:tc>
          <w:tcPr>
            <w:tcW w:w="1611" w:type="dxa"/>
            <w:vAlign w:val="center"/>
          </w:tcPr>
          <w:p w14:paraId="36E578A1">
            <w:pPr>
              <w:wordWrap w:val="0"/>
              <w:snapToGrid w:val="0"/>
              <w:spacing w:beforeLines="0" w:afterLines="0" w:line="360" w:lineRule="auto"/>
              <w:rPr>
                <w:rFonts w:ascii="仿宋" w:hAnsi="仿宋" w:eastAsia="仿宋" w:cs="仿宋"/>
                <w:color w:val="auto"/>
                <w:sz w:val="21"/>
                <w:szCs w:val="21"/>
                <w:highlight w:val="none"/>
              </w:rPr>
            </w:pPr>
          </w:p>
        </w:tc>
      </w:tr>
      <w:tr w14:paraId="5B7E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5" w:type="dxa"/>
            <w:vAlign w:val="center"/>
          </w:tcPr>
          <w:p w14:paraId="117B022B">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9</w:t>
            </w:r>
          </w:p>
        </w:tc>
        <w:tc>
          <w:tcPr>
            <w:tcW w:w="4317" w:type="dxa"/>
            <w:vAlign w:val="center"/>
          </w:tcPr>
          <w:p w14:paraId="12C34340">
            <w:pPr>
              <w:pStyle w:val="26"/>
              <w:wordWrap w:val="0"/>
              <w:snapToGrid w:val="0"/>
              <w:spacing w:beforeLines="0" w:afterLines="0" w:line="360" w:lineRule="auto"/>
              <w:rPr>
                <w:rFonts w:hint="eastAsia" w:ascii="仿宋" w:hAnsi="仿宋" w:eastAsia="仿宋" w:cs="仿宋"/>
                <w:color w:val="auto"/>
                <w:kern w:val="2"/>
                <w:sz w:val="21"/>
                <w:szCs w:val="21"/>
                <w:highlight w:val="none"/>
                <w:lang w:val="en-US" w:eastAsia="zh-CN" w:bidi="zh-TW"/>
              </w:rPr>
            </w:pPr>
            <w:r>
              <w:rPr>
                <w:rFonts w:hint="eastAsia" w:ascii="仿宋" w:hAnsi="仿宋" w:eastAsia="仿宋" w:cs="仿宋"/>
                <w:color w:val="auto"/>
                <w:kern w:val="2"/>
                <w:sz w:val="21"/>
                <w:szCs w:val="21"/>
                <w:highlight w:val="none"/>
                <w:lang w:val="en-US" w:eastAsia="zh-CN" w:bidi="zh-TW"/>
              </w:rPr>
              <w:t>投诉处理方案：针对活动中可能发生投诉的风险点的分析及应对处理措施是否科学、合理、针对性强、措施是否到位进行评分。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评分范围</w:t>
            </w:r>
            <w:r>
              <w:rPr>
                <w:rFonts w:hint="eastAsia" w:ascii="仿宋" w:hAnsi="仿宋" w:eastAsia="仿宋" w:cs="仿宋"/>
                <w:bCs/>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5、4、3、2、1、0）</w:t>
            </w:r>
          </w:p>
        </w:tc>
        <w:tc>
          <w:tcPr>
            <w:tcW w:w="834" w:type="dxa"/>
            <w:vAlign w:val="center"/>
          </w:tcPr>
          <w:p w14:paraId="5DF4053C">
            <w:pPr>
              <w:autoSpaceDE w:val="0"/>
              <w:autoSpaceDN w:val="0"/>
              <w:snapToGrid w:val="0"/>
              <w:spacing w:beforeLines="0" w:afterLines="0" w:line="360" w:lineRule="auto"/>
              <w:jc w:val="center"/>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w:t>
            </w:r>
          </w:p>
        </w:tc>
        <w:tc>
          <w:tcPr>
            <w:tcW w:w="1089" w:type="dxa"/>
            <w:vAlign w:val="center"/>
          </w:tcPr>
          <w:p w14:paraId="5E6654FD">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主观分</w:t>
            </w:r>
          </w:p>
        </w:tc>
        <w:tc>
          <w:tcPr>
            <w:tcW w:w="1611" w:type="dxa"/>
            <w:vAlign w:val="center"/>
          </w:tcPr>
          <w:p w14:paraId="45B7D506">
            <w:pPr>
              <w:wordWrap w:val="0"/>
              <w:snapToGrid w:val="0"/>
              <w:spacing w:beforeLines="0" w:afterLines="0" w:line="360" w:lineRule="auto"/>
              <w:rPr>
                <w:rFonts w:ascii="仿宋" w:hAnsi="仿宋" w:eastAsia="仿宋" w:cs="仿宋"/>
                <w:color w:val="auto"/>
                <w:sz w:val="21"/>
                <w:szCs w:val="21"/>
                <w:highlight w:val="none"/>
              </w:rPr>
            </w:pPr>
          </w:p>
        </w:tc>
      </w:tr>
      <w:tr w14:paraId="51C8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5" w:type="dxa"/>
            <w:vAlign w:val="center"/>
          </w:tcPr>
          <w:p w14:paraId="7E78E3F9">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4317" w:type="dxa"/>
            <w:vAlign w:val="center"/>
          </w:tcPr>
          <w:p w14:paraId="39DD3E42">
            <w:pPr>
              <w:pStyle w:val="12"/>
              <w:snapToGrid w:val="0"/>
              <w:spacing w:before="0" w:beforeLines="0" w:beforeAutospacing="0" w:after="0" w:afterLines="0" w:afterAutospacing="0" w:line="360" w:lineRule="auto"/>
              <w:rPr>
                <w:rStyle w:val="20"/>
                <w:rFonts w:hint="eastAsia" w:ascii="仿宋" w:hAnsi="仿宋" w:eastAsia="仿宋" w:cs="仿宋"/>
                <w:bCs/>
                <w:color w:val="auto"/>
                <w:sz w:val="21"/>
                <w:szCs w:val="21"/>
                <w:highlight w:val="none"/>
                <w:lang w:val="en-US" w:eastAsia="zh-CN"/>
              </w:rPr>
            </w:pPr>
            <w:r>
              <w:rPr>
                <w:rStyle w:val="20"/>
                <w:rFonts w:ascii="仿宋" w:hAnsi="仿宋" w:eastAsia="仿宋" w:cs="仿宋"/>
                <w:bCs/>
                <w:color w:val="auto"/>
                <w:sz w:val="21"/>
                <w:szCs w:val="21"/>
                <w:highlight w:val="none"/>
              </w:rPr>
              <w:t>保险</w:t>
            </w:r>
            <w:r>
              <w:rPr>
                <w:rStyle w:val="20"/>
                <w:rFonts w:hint="eastAsia" w:ascii="仿宋" w:hAnsi="仿宋" w:eastAsia="仿宋" w:cs="仿宋"/>
                <w:bCs/>
                <w:color w:val="auto"/>
                <w:sz w:val="21"/>
                <w:szCs w:val="21"/>
                <w:highlight w:val="none"/>
                <w:lang w:eastAsia="zh-CN"/>
              </w:rPr>
              <w:t>：</w:t>
            </w:r>
            <w:r>
              <w:rPr>
                <w:rStyle w:val="20"/>
                <w:rFonts w:hint="eastAsia" w:ascii="仿宋" w:hAnsi="仿宋" w:eastAsia="仿宋" w:cs="仿宋"/>
                <w:bCs/>
                <w:color w:val="auto"/>
                <w:sz w:val="21"/>
                <w:szCs w:val="21"/>
                <w:highlight w:val="none"/>
                <w:lang w:val="en-US" w:eastAsia="zh-CN"/>
              </w:rPr>
              <w:t>①老年短期意外险包含意外伤害身故和残疾、意外伤害医疗、汽车意外伤害身故和残疾、高风险运动意外医疗、意外住院津贴、猝死、救护车费用、意外住院垫付服务，一个得0.5分，满分4分。</w:t>
            </w:r>
          </w:p>
          <w:p w14:paraId="43F4BA79">
            <w:pPr>
              <w:pStyle w:val="26"/>
              <w:wordWrap w:val="0"/>
              <w:snapToGrid w:val="0"/>
              <w:spacing w:beforeLines="0" w:afterLines="0" w:line="360" w:lineRule="auto"/>
              <w:rPr>
                <w:rFonts w:hint="eastAsia" w:ascii="仿宋" w:hAnsi="仿宋" w:eastAsia="仿宋" w:cs="仿宋"/>
                <w:color w:val="auto"/>
                <w:sz w:val="21"/>
                <w:szCs w:val="21"/>
                <w:highlight w:val="none"/>
                <w:lang w:val="en-US" w:eastAsia="zh-CN" w:bidi="ar-SA"/>
              </w:rPr>
            </w:pPr>
            <w:r>
              <w:rPr>
                <w:rStyle w:val="20"/>
                <w:rFonts w:hint="eastAsia" w:ascii="仿宋" w:hAnsi="仿宋" w:eastAsia="仿宋" w:cs="仿宋"/>
                <w:bCs/>
                <w:color w:val="auto"/>
                <w:sz w:val="21"/>
                <w:szCs w:val="21"/>
                <w:highlight w:val="none"/>
                <w:lang w:val="en-US" w:eastAsia="zh-CN"/>
              </w:rPr>
              <w:t>②</w:t>
            </w:r>
            <w:r>
              <w:rPr>
                <w:rFonts w:hint="eastAsia" w:ascii="仿宋" w:hAnsi="仿宋" w:eastAsia="仿宋" w:cs="仿宋"/>
                <w:color w:val="auto"/>
                <w:sz w:val="21"/>
                <w:szCs w:val="21"/>
                <w:highlight w:val="none"/>
              </w:rPr>
              <w:t>供应商的企业责任保险保额达到</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000万的得3分，</w:t>
            </w:r>
            <w:r>
              <w:rPr>
                <w:rFonts w:hint="eastAsia" w:ascii="仿宋" w:hAnsi="仿宋" w:eastAsia="仿宋" w:cs="仿宋"/>
                <w:color w:val="auto"/>
                <w:sz w:val="21"/>
                <w:szCs w:val="21"/>
                <w:highlight w:val="none"/>
                <w:lang w:val="en-US" w:eastAsia="zh-CN"/>
              </w:rPr>
              <w:t>达到</w:t>
            </w:r>
            <w:r>
              <w:rPr>
                <w:rFonts w:hint="eastAsia" w:ascii="仿宋" w:hAnsi="仿宋" w:eastAsia="仿宋" w:cs="仿宋"/>
                <w:color w:val="auto"/>
                <w:sz w:val="21"/>
                <w:szCs w:val="21"/>
                <w:highlight w:val="none"/>
              </w:rPr>
              <w:t>1000万的得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1000万</w:t>
            </w:r>
            <w:r>
              <w:rPr>
                <w:rFonts w:hint="eastAsia" w:ascii="仿宋" w:hAnsi="仿宋" w:eastAsia="仿宋" w:cs="仿宋"/>
                <w:color w:val="auto"/>
                <w:sz w:val="21"/>
                <w:szCs w:val="21"/>
                <w:highlight w:val="none"/>
              </w:rPr>
              <w:t>以下的不得分（提供保单复印件加盖公章）；</w:t>
            </w:r>
          </w:p>
        </w:tc>
        <w:tc>
          <w:tcPr>
            <w:tcW w:w="834" w:type="dxa"/>
            <w:shd w:val="clear" w:color="auto" w:fill="auto"/>
            <w:vAlign w:val="center"/>
          </w:tcPr>
          <w:p w14:paraId="5B59D23A">
            <w:pPr>
              <w:autoSpaceDE w:val="0"/>
              <w:autoSpaceDN w:val="0"/>
              <w:snapToGrid w:val="0"/>
              <w:spacing w:beforeLines="0" w:afterLines="0" w:line="360" w:lineRule="auto"/>
              <w:jc w:val="center"/>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7</w:t>
            </w:r>
          </w:p>
        </w:tc>
        <w:tc>
          <w:tcPr>
            <w:tcW w:w="1089" w:type="dxa"/>
            <w:shd w:val="clear" w:color="auto" w:fill="auto"/>
            <w:vAlign w:val="center"/>
          </w:tcPr>
          <w:p w14:paraId="1958B2CE">
            <w:pPr>
              <w:wordWrap w:val="0"/>
              <w:snapToGrid w:val="0"/>
              <w:spacing w:beforeLines="0" w:afterLines="0" w:line="360" w:lineRule="auto"/>
              <w:rPr>
                <w:rFonts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客观分</w:t>
            </w:r>
          </w:p>
        </w:tc>
        <w:tc>
          <w:tcPr>
            <w:tcW w:w="1611" w:type="dxa"/>
            <w:vAlign w:val="center"/>
          </w:tcPr>
          <w:p w14:paraId="594BDEA3">
            <w:pPr>
              <w:wordWrap w:val="0"/>
              <w:snapToGrid w:val="0"/>
              <w:spacing w:beforeLines="0" w:afterLines="0" w:line="360" w:lineRule="auto"/>
              <w:rPr>
                <w:rFonts w:ascii="仿宋" w:hAnsi="仿宋" w:eastAsia="仿宋" w:cs="仿宋"/>
                <w:color w:val="auto"/>
                <w:sz w:val="21"/>
                <w:szCs w:val="21"/>
                <w:highlight w:val="none"/>
              </w:rPr>
            </w:pPr>
          </w:p>
        </w:tc>
      </w:tr>
      <w:tr w14:paraId="238B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5" w:type="dxa"/>
            <w:vAlign w:val="center"/>
          </w:tcPr>
          <w:p w14:paraId="6FD30F87">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11</w:t>
            </w:r>
          </w:p>
        </w:tc>
        <w:tc>
          <w:tcPr>
            <w:tcW w:w="4317" w:type="dxa"/>
            <w:vAlign w:val="center"/>
          </w:tcPr>
          <w:p w14:paraId="174D09C3">
            <w:pPr>
              <w:pStyle w:val="26"/>
              <w:wordWrap w:val="0"/>
              <w:snapToGrid w:val="0"/>
              <w:spacing w:beforeLines="0" w:afterLines="0" w:line="36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管理规章制度情况：针对本项目拟设立的各项管理规章制度</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rPr>
              <w:t>各项公众制度</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岗位责任制度</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管理运作制度</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考核管理制度及标准等</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项目服务满意度回访制度</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以上5项方案</w:t>
            </w:r>
            <w:r>
              <w:rPr>
                <w:rFonts w:hint="eastAsia" w:ascii="仿宋" w:hAnsi="仿宋" w:eastAsia="仿宋" w:cs="仿宋"/>
                <w:color w:val="auto"/>
                <w:sz w:val="21"/>
                <w:szCs w:val="21"/>
                <w:highlight w:val="none"/>
                <w:lang w:val="en-US" w:eastAsia="zh-CN"/>
              </w:rPr>
              <w:t>每项</w:t>
            </w:r>
            <w:r>
              <w:rPr>
                <w:rFonts w:hint="eastAsia" w:ascii="仿宋" w:hAnsi="仿宋" w:eastAsia="仿宋" w:cs="仿宋"/>
                <w:color w:val="auto"/>
                <w:sz w:val="21"/>
                <w:szCs w:val="21"/>
                <w:highlight w:val="none"/>
                <w:lang w:val="en-US"/>
              </w:rPr>
              <w:t>是否符合</w:t>
            </w:r>
            <w:r>
              <w:rPr>
                <w:rFonts w:hint="eastAsia" w:ascii="仿宋" w:hAnsi="仿宋" w:eastAsia="仿宋" w:cs="仿宋"/>
                <w:color w:val="auto"/>
                <w:sz w:val="21"/>
                <w:szCs w:val="21"/>
                <w:highlight w:val="none"/>
                <w:lang w:val="en-US" w:eastAsia="zh-CN"/>
              </w:rPr>
              <w:t>采购需求</w:t>
            </w:r>
            <w:r>
              <w:rPr>
                <w:rFonts w:hint="eastAsia" w:ascii="仿宋" w:hAnsi="仿宋" w:eastAsia="仿宋" w:cs="仿宋"/>
                <w:color w:val="auto"/>
                <w:sz w:val="21"/>
                <w:szCs w:val="21"/>
                <w:highlight w:val="none"/>
                <w:lang w:val="en-US"/>
              </w:rPr>
              <w:t>、完善、全面、</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lang w:val="en-US"/>
              </w:rPr>
              <w:t>针对</w:t>
            </w:r>
            <w:r>
              <w:rPr>
                <w:rFonts w:hint="eastAsia" w:ascii="仿宋" w:hAnsi="仿宋" w:eastAsia="仿宋" w:cs="仿宋"/>
                <w:color w:val="auto"/>
                <w:sz w:val="21"/>
                <w:szCs w:val="21"/>
                <w:highlight w:val="none"/>
                <w:lang w:val="en-US" w:eastAsia="zh-CN"/>
              </w:rPr>
              <w:t>性且</w:t>
            </w:r>
            <w:r>
              <w:rPr>
                <w:rFonts w:hint="eastAsia" w:ascii="仿宋" w:hAnsi="仿宋" w:eastAsia="仿宋" w:cs="仿宋"/>
                <w:color w:val="auto"/>
                <w:sz w:val="21"/>
                <w:szCs w:val="21"/>
                <w:highlight w:val="none"/>
                <w:lang w:val="en-US"/>
              </w:rPr>
              <w:t>可行分别进行评分</w:t>
            </w:r>
            <w:r>
              <w:rPr>
                <w:rFonts w:hint="eastAsia" w:ascii="仿宋" w:hAnsi="仿宋" w:eastAsia="仿宋" w:cs="仿宋"/>
                <w:color w:val="auto"/>
                <w:sz w:val="21"/>
                <w:szCs w:val="21"/>
                <w:highlight w:val="none"/>
                <w:lang w:val="en-US" w:eastAsia="zh-CN"/>
              </w:rPr>
              <w:t>。（每项评分范围：2、1、0</w:t>
            </w:r>
            <w:r>
              <w:rPr>
                <w:rFonts w:hint="eastAsia" w:ascii="仿宋" w:hAnsi="仿宋" w:eastAsia="仿宋" w:cs="仿宋"/>
                <w:color w:val="auto"/>
                <w:sz w:val="21"/>
                <w:szCs w:val="21"/>
                <w:highlight w:val="none"/>
                <w:lang w:eastAsia="zh-CN"/>
              </w:rPr>
              <w:t>）</w:t>
            </w:r>
          </w:p>
        </w:tc>
        <w:tc>
          <w:tcPr>
            <w:tcW w:w="834" w:type="dxa"/>
            <w:vAlign w:val="center"/>
          </w:tcPr>
          <w:p w14:paraId="51CAE417">
            <w:pPr>
              <w:autoSpaceDE w:val="0"/>
              <w:autoSpaceDN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c>
          <w:tcPr>
            <w:tcW w:w="1089" w:type="dxa"/>
            <w:vAlign w:val="center"/>
          </w:tcPr>
          <w:p w14:paraId="7C304BA8">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50CEE67A">
            <w:pPr>
              <w:wordWrap w:val="0"/>
              <w:snapToGrid w:val="0"/>
              <w:spacing w:beforeLines="0" w:afterLines="0" w:line="360" w:lineRule="auto"/>
              <w:rPr>
                <w:rFonts w:ascii="仿宋" w:hAnsi="仿宋" w:eastAsia="仿宋" w:cs="仿宋"/>
                <w:color w:val="auto"/>
                <w:sz w:val="21"/>
                <w:szCs w:val="21"/>
                <w:highlight w:val="none"/>
              </w:rPr>
            </w:pPr>
          </w:p>
        </w:tc>
      </w:tr>
      <w:tr w14:paraId="6364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5" w:type="dxa"/>
            <w:vAlign w:val="center"/>
          </w:tcPr>
          <w:p w14:paraId="1F163A3B">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12</w:t>
            </w:r>
          </w:p>
        </w:tc>
        <w:tc>
          <w:tcPr>
            <w:tcW w:w="4317" w:type="dxa"/>
            <w:shd w:val="clear" w:color="auto" w:fill="auto"/>
            <w:vAlign w:val="center"/>
          </w:tcPr>
          <w:p w14:paraId="493BFF7C">
            <w:pPr>
              <w:wordWrap w:val="0"/>
              <w:snapToGrid w:val="0"/>
              <w:spacing w:beforeLines="0" w:afterLines="0" w:line="360" w:lineRule="auto"/>
              <w:rPr>
                <w:rFonts w:hint="default" w:ascii="Times New Roman" w:hAnsi="Times New Roman" w:eastAsia="仿宋" w:cs="Lucida Sans"/>
                <w:color w:val="auto"/>
                <w:kern w:val="2"/>
                <w:sz w:val="24"/>
                <w:szCs w:val="24"/>
                <w:highlight w:val="none"/>
                <w:lang w:val="en-US" w:eastAsia="zh-CN" w:bidi="ar-SA"/>
              </w:rPr>
            </w:pPr>
            <w:r>
              <w:rPr>
                <w:rFonts w:hint="eastAsia" w:ascii="仿宋" w:hAnsi="仿宋" w:eastAsia="仿宋" w:cs="仿宋"/>
                <w:color w:val="auto"/>
                <w:highlight w:val="none"/>
                <w:lang w:val="en-US" w:eastAsia="zh-CN"/>
              </w:rPr>
              <w:t>项目负责人：是否具备专业素质、从业时间、类似项目经验，是否具有调动各项资源的能力进行评分。</w:t>
            </w:r>
            <w:r>
              <w:rPr>
                <w:rFonts w:hint="eastAsia" w:ascii="仿宋" w:hAnsi="仿宋" w:eastAsia="仿宋" w:cs="仿宋"/>
                <w:color w:val="auto"/>
                <w:highlight w:val="none"/>
              </w:rPr>
              <w:t>（提供人员简历及与评分有关的证明材料及近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w:t>
            </w:r>
            <w:r>
              <w:rPr>
                <w:rFonts w:hint="eastAsia" w:ascii="仿宋" w:hAnsi="仿宋" w:eastAsia="仿宋" w:cs="仿宋"/>
                <w:color w:val="auto"/>
                <w:highlight w:val="none"/>
                <w:lang w:eastAsia="zh-CN"/>
              </w:rPr>
              <w:t>内</w:t>
            </w:r>
            <w:r>
              <w:rPr>
                <w:rFonts w:hint="eastAsia" w:ascii="仿宋" w:hAnsi="仿宋" w:eastAsia="仿宋" w:cs="仿宋"/>
                <w:color w:val="auto"/>
                <w:highlight w:val="none"/>
                <w:lang w:val="en-US" w:eastAsia="zh-CN"/>
              </w:rPr>
              <w:t>任意一月</w:t>
            </w:r>
            <w:r>
              <w:rPr>
                <w:rFonts w:hint="eastAsia" w:ascii="仿宋" w:hAnsi="仿宋" w:eastAsia="仿宋" w:cs="仿宋"/>
                <w:color w:val="auto"/>
                <w:highlight w:val="none"/>
              </w:rPr>
              <w:t>社保缴纳证明）</w:t>
            </w:r>
            <w:r>
              <w:rPr>
                <w:rFonts w:hint="eastAsia" w:ascii="仿宋" w:hAnsi="仿宋" w:eastAsia="仿宋" w:cs="仿宋"/>
                <w:color w:val="auto"/>
                <w:sz w:val="21"/>
                <w:szCs w:val="21"/>
                <w:highlight w:val="none"/>
                <w:lang w:val="en-US" w:eastAsia="zh-CN"/>
              </w:rPr>
              <w:t>（评分范围</w:t>
            </w:r>
            <w:r>
              <w:rPr>
                <w:rFonts w:hint="eastAsia" w:ascii="仿宋" w:hAnsi="仿宋" w:eastAsia="仿宋" w:cs="仿宋"/>
                <w:b w:val="0"/>
                <w:bCs w:val="0"/>
                <w:color w:val="auto"/>
                <w:kern w:val="2"/>
                <w:sz w:val="21"/>
                <w:szCs w:val="24"/>
                <w:highlight w:val="none"/>
                <w:lang w:val="en-US" w:eastAsia="zh-CN" w:bidi="ar-SA"/>
              </w:rPr>
              <w:t>：4、3、</w:t>
            </w:r>
            <w:r>
              <w:rPr>
                <w:rFonts w:hint="eastAsia" w:ascii="仿宋" w:hAnsi="仿宋" w:eastAsia="仿宋" w:cs="仿宋"/>
                <w:color w:val="auto"/>
                <w:sz w:val="21"/>
                <w:szCs w:val="21"/>
                <w:highlight w:val="none"/>
                <w:lang w:val="en-US" w:eastAsia="zh-CN"/>
              </w:rPr>
              <w:t>2、1、0</w:t>
            </w:r>
            <w:r>
              <w:rPr>
                <w:rFonts w:hint="eastAsia" w:ascii="仿宋" w:hAnsi="仿宋" w:eastAsia="仿宋" w:cs="仿宋"/>
                <w:color w:val="auto"/>
                <w:sz w:val="21"/>
                <w:szCs w:val="21"/>
                <w:highlight w:val="none"/>
                <w:lang w:eastAsia="zh-CN"/>
              </w:rPr>
              <w:t>）</w:t>
            </w:r>
          </w:p>
        </w:tc>
        <w:tc>
          <w:tcPr>
            <w:tcW w:w="834" w:type="dxa"/>
            <w:shd w:val="clear" w:color="auto" w:fill="auto"/>
            <w:vAlign w:val="center"/>
          </w:tcPr>
          <w:p w14:paraId="02135579">
            <w:pPr>
              <w:wordWrap w:val="0"/>
              <w:snapToGrid w:val="0"/>
              <w:spacing w:beforeLines="0" w:afterLines="0" w:line="360" w:lineRule="auto"/>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4</w:t>
            </w:r>
          </w:p>
        </w:tc>
        <w:tc>
          <w:tcPr>
            <w:tcW w:w="1089" w:type="dxa"/>
            <w:shd w:val="clear" w:color="auto" w:fill="auto"/>
            <w:vAlign w:val="center"/>
          </w:tcPr>
          <w:p w14:paraId="6031740D">
            <w:pPr>
              <w:wordWrap w:val="0"/>
              <w:snapToGrid w:val="0"/>
              <w:spacing w:beforeLines="0" w:afterLines="0" w:line="360" w:lineRule="auto"/>
              <w:rPr>
                <w:rFonts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0F6D5051">
            <w:pPr>
              <w:wordWrap w:val="0"/>
              <w:snapToGrid w:val="0"/>
              <w:spacing w:beforeLines="0" w:afterLines="0" w:line="360" w:lineRule="auto"/>
              <w:rPr>
                <w:rFonts w:ascii="仿宋" w:hAnsi="仿宋" w:eastAsia="仿宋" w:cs="仿宋"/>
                <w:color w:val="auto"/>
                <w:sz w:val="21"/>
                <w:szCs w:val="21"/>
                <w:highlight w:val="none"/>
              </w:rPr>
            </w:pPr>
          </w:p>
        </w:tc>
      </w:tr>
      <w:tr w14:paraId="2069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5" w:type="dxa"/>
            <w:vAlign w:val="center"/>
          </w:tcPr>
          <w:p w14:paraId="41E480EC">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13</w:t>
            </w:r>
          </w:p>
        </w:tc>
        <w:tc>
          <w:tcPr>
            <w:tcW w:w="4317" w:type="dxa"/>
            <w:vAlign w:val="center"/>
          </w:tcPr>
          <w:p w14:paraId="652A71B2">
            <w:pPr>
              <w:wordWrap w:val="0"/>
              <w:snapToGrid w:val="0"/>
              <w:spacing w:beforeLines="0" w:afterLines="0" w:line="360" w:lineRule="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拟投入本项目</w:t>
            </w:r>
            <w:r>
              <w:rPr>
                <w:rFonts w:hint="eastAsia" w:ascii="仿宋" w:hAnsi="仿宋" w:eastAsia="仿宋" w:cs="仿宋"/>
                <w:color w:val="auto"/>
                <w:szCs w:val="21"/>
                <w:highlight w:val="none"/>
                <w:lang w:val="zh-CN"/>
              </w:rPr>
              <w:t>服务团队成员情况：</w:t>
            </w:r>
          </w:p>
          <w:p w14:paraId="7BA7C724">
            <w:pPr>
              <w:wordWrap w:val="0"/>
              <w:snapToGrid w:val="0"/>
              <w:spacing w:beforeLines="0" w:afterLines="0" w:line="360" w:lineRule="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①</w:t>
            </w:r>
            <w:r>
              <w:rPr>
                <w:rFonts w:hint="eastAsia" w:ascii="仿宋" w:hAnsi="仿宋" w:eastAsia="仿宋" w:cs="仿宋"/>
                <w:color w:val="auto"/>
                <w:szCs w:val="21"/>
                <w:highlight w:val="none"/>
                <w:lang w:val="zh-CN"/>
              </w:rPr>
              <w:t>服务团队人</w:t>
            </w:r>
            <w:r>
              <w:rPr>
                <w:rFonts w:hint="eastAsia" w:ascii="仿宋" w:hAnsi="仿宋" w:eastAsia="仿宋" w:cs="仿宋"/>
                <w:color w:val="auto"/>
                <w:szCs w:val="21"/>
                <w:highlight w:val="none"/>
                <w:lang w:val="en-US" w:eastAsia="zh-CN"/>
              </w:rPr>
              <w:t>员是否充足</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与项目相关各专业人员配备情况</w:t>
            </w:r>
            <w:r>
              <w:rPr>
                <w:rFonts w:hint="eastAsia" w:ascii="仿宋" w:hAnsi="仿宋" w:eastAsia="仿宋" w:cs="仿宋"/>
                <w:color w:val="auto"/>
                <w:szCs w:val="21"/>
                <w:highlight w:val="none"/>
                <w:lang w:val="zh-CN"/>
              </w:rPr>
              <w:t>，在团队中的职责、技术能力、从事类似服务项目经验等情况，</w:t>
            </w:r>
            <w:r>
              <w:rPr>
                <w:rFonts w:hint="eastAsia" w:ascii="仿宋" w:hAnsi="仿宋" w:eastAsia="仿宋" w:cs="仿宋"/>
                <w:color w:val="auto"/>
                <w:szCs w:val="21"/>
                <w:highlight w:val="none"/>
                <w:lang w:val="en-US" w:eastAsia="zh-CN"/>
              </w:rPr>
              <w:t>进行评分</w:t>
            </w:r>
            <w:r>
              <w:rPr>
                <w:color w:val="auto"/>
                <w:spacing w:val="5"/>
                <w:sz w:val="20"/>
                <w:szCs w:val="20"/>
                <w:highlight w:val="none"/>
              </w:rPr>
              <w:t>。</w:t>
            </w:r>
            <w:r>
              <w:rPr>
                <w:rFonts w:hint="eastAsia" w:ascii="仿宋" w:hAnsi="仿宋" w:eastAsia="仿宋" w:cs="仿宋"/>
                <w:color w:val="auto"/>
                <w:sz w:val="21"/>
                <w:szCs w:val="21"/>
                <w:highlight w:val="none"/>
                <w:lang w:val="en-US" w:eastAsia="zh-CN"/>
              </w:rPr>
              <w:t>（评分范围：4、3、2、1、0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人员需提供本单位近三个月</w:t>
            </w:r>
            <w:r>
              <w:rPr>
                <w:rFonts w:hint="eastAsia" w:ascii="仿宋" w:hAnsi="仿宋" w:eastAsia="仿宋" w:cs="仿宋"/>
                <w:color w:val="auto"/>
                <w:highlight w:val="none"/>
                <w:lang w:eastAsia="zh-CN"/>
              </w:rPr>
              <w:t>内</w:t>
            </w:r>
            <w:r>
              <w:rPr>
                <w:rFonts w:hint="eastAsia" w:ascii="仿宋" w:hAnsi="仿宋" w:eastAsia="仿宋" w:cs="仿宋"/>
                <w:color w:val="auto"/>
                <w:highlight w:val="none"/>
                <w:lang w:val="en-US" w:eastAsia="zh-CN"/>
              </w:rPr>
              <w:t>任意一月</w:t>
            </w:r>
            <w:r>
              <w:rPr>
                <w:rFonts w:hint="eastAsia" w:ascii="仿宋" w:hAnsi="仿宋" w:eastAsia="仿宋" w:cs="仿宋"/>
                <w:color w:val="auto"/>
                <w:sz w:val="21"/>
                <w:szCs w:val="21"/>
                <w:highlight w:val="none"/>
                <w:lang w:val="en-US" w:eastAsia="zh-CN"/>
              </w:rPr>
              <w:t>社保缴纳证明。</w:t>
            </w:r>
          </w:p>
          <w:p w14:paraId="2CEC0A28">
            <w:pPr>
              <w:wordWrap w:val="0"/>
              <w:snapToGrid w:val="0"/>
              <w:spacing w:beforeLines="0" w:afterLines="0"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②保障团队情况。（包括但不限于医师、</w:t>
            </w:r>
            <w:r>
              <w:rPr>
                <w:rFonts w:hint="eastAsia" w:ascii="仿宋" w:hAnsi="仿宋" w:eastAsia="仿宋" w:cs="仿宋"/>
                <w:color w:val="auto"/>
                <w:kern w:val="2"/>
                <w:sz w:val="21"/>
                <w:szCs w:val="21"/>
                <w:highlight w:val="none"/>
                <w:lang w:val="zh-CN" w:eastAsia="zh-CN" w:bidi="ar-SA"/>
              </w:rPr>
              <w:t>护理相关专业背景、</w:t>
            </w:r>
            <w:r>
              <w:rPr>
                <w:rFonts w:hint="eastAsia" w:ascii="仿宋" w:hAnsi="仿宋" w:eastAsia="仿宋" w:cs="仿宋"/>
                <w:color w:val="auto"/>
                <w:kern w:val="2"/>
                <w:sz w:val="21"/>
                <w:szCs w:val="21"/>
                <w:highlight w:val="none"/>
                <w:lang w:val="en-US" w:eastAsia="zh-CN" w:bidi="ar-SA"/>
              </w:rPr>
              <w:t>安全员等）（提供相关证书、与具备合法医疗资质机构签订的合作协议等）</w:t>
            </w:r>
          </w:p>
          <w:p w14:paraId="736C060D">
            <w:pPr>
              <w:widowControl/>
              <w:snapToGrid w:val="0"/>
              <w:spacing w:beforeLines="0" w:afterLines="0" w:line="360" w:lineRule="auto"/>
              <w:jc w:val="both"/>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（评分范围：4、3、2、1、0</w:t>
            </w:r>
            <w:r>
              <w:rPr>
                <w:rFonts w:hint="eastAsia" w:ascii="仿宋" w:hAnsi="仿宋" w:eastAsia="仿宋" w:cs="仿宋"/>
                <w:color w:val="auto"/>
                <w:sz w:val="21"/>
                <w:szCs w:val="21"/>
                <w:highlight w:val="none"/>
                <w:lang w:eastAsia="zh-CN"/>
              </w:rPr>
              <w:t>）</w:t>
            </w:r>
          </w:p>
        </w:tc>
        <w:tc>
          <w:tcPr>
            <w:tcW w:w="834" w:type="dxa"/>
            <w:vAlign w:val="center"/>
          </w:tcPr>
          <w:p w14:paraId="30F08385">
            <w:pPr>
              <w:wordWrap w:val="0"/>
              <w:snapToGrid w:val="0"/>
              <w:spacing w:beforeLines="0" w:afterLines="0" w:line="360"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w:t>
            </w:r>
          </w:p>
        </w:tc>
        <w:tc>
          <w:tcPr>
            <w:tcW w:w="1089" w:type="dxa"/>
            <w:vAlign w:val="center"/>
          </w:tcPr>
          <w:p w14:paraId="69A7ED00">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主观分</w:t>
            </w:r>
          </w:p>
        </w:tc>
        <w:tc>
          <w:tcPr>
            <w:tcW w:w="1611" w:type="dxa"/>
            <w:vAlign w:val="center"/>
          </w:tcPr>
          <w:p w14:paraId="4E005231">
            <w:pPr>
              <w:wordWrap w:val="0"/>
              <w:snapToGrid w:val="0"/>
              <w:spacing w:beforeLines="0" w:afterLines="0" w:line="360" w:lineRule="auto"/>
              <w:rPr>
                <w:rFonts w:ascii="仿宋" w:hAnsi="仿宋" w:eastAsia="仿宋" w:cs="仿宋"/>
                <w:color w:val="auto"/>
                <w:sz w:val="21"/>
                <w:szCs w:val="21"/>
                <w:highlight w:val="none"/>
              </w:rPr>
            </w:pPr>
          </w:p>
        </w:tc>
      </w:tr>
      <w:tr w14:paraId="4152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5" w:type="dxa"/>
            <w:vAlign w:val="center"/>
          </w:tcPr>
          <w:p w14:paraId="5B8312AB">
            <w:pPr>
              <w:wordWrap w:val="0"/>
              <w:autoSpaceDE w:val="0"/>
              <w:autoSpaceDN w:val="0"/>
              <w:snapToGrid w:val="0"/>
              <w:spacing w:beforeLines="0" w:afterLines="0" w:line="36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14</w:t>
            </w:r>
          </w:p>
        </w:tc>
        <w:tc>
          <w:tcPr>
            <w:tcW w:w="7851" w:type="dxa"/>
            <w:gridSpan w:val="4"/>
            <w:vAlign w:val="center"/>
          </w:tcPr>
          <w:p w14:paraId="65D1AD66">
            <w:pPr>
              <w:wordWrap w:val="0"/>
              <w:snapToGrid w:val="0"/>
              <w:spacing w:beforeLines="0" w:afterLines="0"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根据相关政策要求，本项目采用统一定价标准，130元/人次，价格不列为评审因素。</w:t>
            </w:r>
          </w:p>
        </w:tc>
      </w:tr>
    </w:tbl>
    <w:p w14:paraId="64A4483C">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r>
        <w:rPr>
          <w:rFonts w:hint="eastAsia" w:ascii="仿宋" w:hAnsi="仿宋" w:eastAsia="仿宋" w:cs="仿宋"/>
          <w:color w:val="auto"/>
          <w:sz w:val="24"/>
          <w:szCs w:val="24"/>
          <w:highlight w:val="none"/>
          <w:lang w:val="en-US" w:eastAsia="zh-CN"/>
        </w:rPr>
        <w:t>1.投标人编制投标文件（商务技术文件部分）时，建议按此目录（序号和内容）提供评标标准相应的商务技术资料。</w:t>
      </w:r>
    </w:p>
    <w:p w14:paraId="101139FD">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*备注2</w:t>
      </w:r>
      <w:r>
        <w:rPr>
          <w:rFonts w:hint="eastAsia" w:ascii="仿宋" w:hAnsi="仿宋" w:eastAsia="仿宋" w:cs="仿宋"/>
          <w:color w:val="auto"/>
          <w:kern w:val="2"/>
          <w:sz w:val="24"/>
          <w:szCs w:val="24"/>
          <w:highlight w:val="none"/>
          <w:lang w:val="en-US" w:eastAsia="zh-CN" w:bidi="ar-SA"/>
        </w:rPr>
        <w:t>：根据《浙江省财政厅关于进一步规范政府采购秩序促进公平竞争的通知》（浙财采监〔2025〕2号）的规定，在评审结束后、合同签订前，通过网站查询、原件核对等方式对中标（成交）供应商在投标（响应）文件中涉及客观分评审内容的检测报告和认证证书等资料的真实性进行复核，复核情况详细记录，并纳入采购档案。请中标（成交）供应商对投标（响应）文件中涉及客观分评审内容的相关材料的原件或公开官网查询网址进行核对，并在中标（成交）后5个工作日内联系代理机构或采购人进行复核。若存在弄虚作假或提供虚假材料情形的，自愿放弃中标（成交）资格并接受有关部门处理（处罚）。由于供应商原因未在约定时间内完成核查的，由此产生的风险由供应商自行承担。</w:t>
      </w:r>
    </w:p>
    <w:p w14:paraId="1E32A70F">
      <w:pPr>
        <w:pStyle w:val="21"/>
        <w:rPr>
          <w:rFonts w:hint="eastAsia"/>
          <w:color w:val="auto"/>
          <w:highlight w:val="none"/>
          <w:lang w:val="en-US" w:eastAsia="zh-CN"/>
        </w:rPr>
      </w:pPr>
    </w:p>
    <w:p w14:paraId="32A5481A">
      <w:pPr>
        <w:wordWrap w:val="0"/>
        <w:snapToGrid w:val="0"/>
        <w:spacing w:beforeLines="0" w:afterLines="0" w:line="360" w:lineRule="auto"/>
        <w:ind w:firstLine="321" w:firstLineChars="100"/>
        <w:outlineLvl w:val="1"/>
        <w:rPr>
          <w:rFonts w:ascii="仿宋" w:hAnsi="仿宋" w:eastAsia="仿宋" w:cs="仿宋"/>
          <w:b/>
          <w:color w:val="auto"/>
          <w:sz w:val="28"/>
          <w:szCs w:val="28"/>
          <w:highlight w:val="none"/>
        </w:rPr>
      </w:pPr>
      <w:r>
        <w:rPr>
          <w:rFonts w:hint="eastAsia" w:ascii="仿宋" w:hAnsi="仿宋" w:eastAsia="仿宋" w:cs="仿宋"/>
          <w:b/>
          <w:color w:val="auto"/>
          <w:sz w:val="32"/>
          <w:highlight w:val="none"/>
        </w:rPr>
        <w:t>1.评标方法</w:t>
      </w:r>
    </w:p>
    <w:p w14:paraId="18B3F794">
      <w:pPr>
        <w:wordWrap w:val="0"/>
        <w:adjustRightInd/>
        <w:snapToGrid w:val="0"/>
        <w:spacing w:beforeLines="0" w:afterLines="0" w:line="360" w:lineRule="auto"/>
        <w:ind w:firstLine="482" w:firstLineChars="200"/>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1.1本项目采用综合评分法。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1FE2E00B">
      <w:pPr>
        <w:wordWrap w:val="0"/>
        <w:adjustRightInd/>
        <w:snapToGrid w:val="0"/>
        <w:spacing w:beforeLines="0" w:afterLines="0" w:line="360" w:lineRule="auto"/>
        <w:ind w:firstLine="321" w:firstLineChars="100"/>
        <w:outlineLvl w:val="1"/>
        <w:rPr>
          <w:rFonts w:ascii="仿宋" w:hAnsi="仿宋" w:eastAsia="仿宋" w:cs="仿宋"/>
          <w:color w:val="auto"/>
          <w:kern w:val="0"/>
          <w:sz w:val="24"/>
          <w:highlight w:val="none"/>
        </w:rPr>
      </w:pPr>
      <w:r>
        <w:rPr>
          <w:rFonts w:hint="eastAsia" w:ascii="仿宋" w:hAnsi="仿宋" w:eastAsia="仿宋" w:cs="仿宋"/>
          <w:b/>
          <w:color w:val="auto"/>
          <w:sz w:val="32"/>
          <w:highlight w:val="none"/>
        </w:rPr>
        <w:t>2.评标标准</w:t>
      </w:r>
    </w:p>
    <w:p w14:paraId="5F5EB25B">
      <w:pPr>
        <w:wordWrap w:val="0"/>
        <w:snapToGrid w:val="0"/>
        <w:spacing w:beforeLines="0" w:afterLines="0"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kern w:val="0"/>
          <w:sz w:val="24"/>
          <w:highlight w:val="none"/>
        </w:rPr>
        <w:t>见评标办法前附表。</w:t>
      </w:r>
    </w:p>
    <w:p w14:paraId="2AF76FD4">
      <w:pPr>
        <w:wordWrap w:val="0"/>
        <w:snapToGrid w:val="0"/>
        <w:spacing w:beforeLines="0" w:afterLines="0" w:line="360" w:lineRule="auto"/>
        <w:ind w:firstLine="321" w:firstLineChars="100"/>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rPr>
        <w:t>3.评标程序</w:t>
      </w:r>
    </w:p>
    <w:p w14:paraId="7ECDD7E5">
      <w:pPr>
        <w:wordWrap w:val="0"/>
        <w:snapToGrid w:val="0"/>
        <w:spacing w:beforeLines="0" w:afterLines="0" w:line="360" w:lineRule="auto"/>
        <w:ind w:firstLine="472" w:firstLineChars="196"/>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AA764D2">
      <w:pPr>
        <w:wordWrap w:val="0"/>
        <w:snapToGrid w:val="0"/>
        <w:spacing w:beforeLines="0" w:afterLines="0" w:line="360" w:lineRule="auto"/>
        <w:ind w:firstLine="472" w:firstLineChars="196"/>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1ED0679C">
      <w:pPr>
        <w:wordWrap w:val="0"/>
        <w:snapToGrid w:val="0"/>
        <w:spacing w:beforeLines="0" w:afterLines="0" w:line="360" w:lineRule="auto"/>
        <w:ind w:firstLine="472" w:firstLineChars="196"/>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2B0A5141">
      <w:pPr>
        <w:wordWrap w:val="0"/>
        <w:snapToGrid w:val="0"/>
        <w:spacing w:beforeLines="0" w:afterLines="0" w:line="360" w:lineRule="auto"/>
        <w:ind w:firstLine="472" w:firstLineChars="196"/>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7EF5951C">
      <w:pPr>
        <w:pStyle w:val="23"/>
        <w:wordWrap w:val="0"/>
        <w:snapToGrid w:val="0"/>
        <w:spacing w:before="0" w:beforeLines="0" w:afterLines="0" w:line="360" w:lineRule="auto"/>
        <w:ind w:firstLine="508" w:firstLineChars="212"/>
        <w:rPr>
          <w:rFonts w:ascii="仿宋" w:hAnsi="仿宋" w:eastAsia="仿宋" w:cs="仿宋"/>
          <w:color w:val="auto"/>
          <w:kern w:val="0"/>
          <w:highlight w:val="none"/>
        </w:rPr>
      </w:pPr>
      <w:r>
        <w:rPr>
          <w:rFonts w:hint="eastAsia" w:ascii="仿宋" w:hAnsi="仿宋" w:eastAsia="仿宋" w:cs="仿宋"/>
          <w:color w:val="auto"/>
          <w:kern w:val="0"/>
          <w:highlight w:val="none"/>
        </w:rPr>
        <w:t>3.4.1 报价文件开启后，如发现开标结果与报价文件不一致者，以报价文件为准。由评标委员会根据报价文件内容进行修正。</w:t>
      </w:r>
    </w:p>
    <w:p w14:paraId="6F6B14DF">
      <w:pPr>
        <w:pStyle w:val="23"/>
        <w:wordWrap w:val="0"/>
        <w:snapToGrid w:val="0"/>
        <w:spacing w:before="0" w:beforeLines="0" w:afterLines="0" w:line="360" w:lineRule="auto"/>
        <w:ind w:firstLine="508" w:firstLineChars="212"/>
        <w:rPr>
          <w:rFonts w:ascii="仿宋" w:hAnsi="仿宋" w:eastAsia="仿宋" w:cs="仿宋"/>
          <w:color w:val="auto"/>
          <w:kern w:val="0"/>
          <w:highlight w:val="none"/>
        </w:rPr>
      </w:pPr>
      <w:r>
        <w:rPr>
          <w:rFonts w:hint="eastAsia" w:ascii="仿宋" w:hAnsi="仿宋" w:eastAsia="仿宋" w:cs="仿宋"/>
          <w:color w:val="auto"/>
          <w:kern w:val="0"/>
          <w:highlight w:val="none"/>
        </w:rPr>
        <w:t>3.4.2投标文件报价出现前后不一致的，按照下列规定修正：</w:t>
      </w:r>
    </w:p>
    <w:p w14:paraId="002694BA">
      <w:pPr>
        <w:pStyle w:val="23"/>
        <w:wordWrap w:val="0"/>
        <w:snapToGrid w:val="0"/>
        <w:spacing w:before="0" w:beforeLines="0" w:afterLines="0" w:line="360" w:lineRule="auto"/>
        <w:ind w:firstLine="480"/>
        <w:rPr>
          <w:rFonts w:ascii="仿宋" w:hAnsi="仿宋" w:eastAsia="仿宋" w:cs="仿宋"/>
          <w:color w:val="auto"/>
          <w:kern w:val="0"/>
          <w:szCs w:val="24"/>
          <w:highlight w:val="none"/>
        </w:rPr>
      </w:pPr>
      <w:r>
        <w:rPr>
          <w:rFonts w:ascii="仿宋" w:hAnsi="仿宋" w:eastAsia="仿宋" w:cs="仿宋"/>
          <w:color w:val="auto"/>
          <w:kern w:val="0"/>
          <w:szCs w:val="24"/>
          <w:highlight w:val="none"/>
        </w:rPr>
        <w:t>3.4.</w:t>
      </w:r>
      <w:r>
        <w:rPr>
          <w:rFonts w:hint="eastAsia" w:ascii="仿宋" w:hAnsi="仿宋" w:eastAsia="仿宋" w:cs="仿宋"/>
          <w:color w:val="auto"/>
          <w:kern w:val="0"/>
          <w:szCs w:val="24"/>
          <w:highlight w:val="none"/>
        </w:rPr>
        <w:t>2</w:t>
      </w:r>
      <w:r>
        <w:rPr>
          <w:rFonts w:ascii="仿宋" w:hAnsi="仿宋" w:eastAsia="仿宋" w:cs="仿宋"/>
          <w:color w:val="auto"/>
          <w:kern w:val="0"/>
          <w:szCs w:val="24"/>
          <w:highlight w:val="none"/>
        </w:rPr>
        <w:t>.1投标文件中开标一览表</w:t>
      </w:r>
      <w:r>
        <w:rPr>
          <w:rFonts w:hint="eastAsia" w:ascii="仿宋" w:hAnsi="仿宋" w:eastAsia="仿宋" w:cs="仿宋"/>
          <w:color w:val="auto"/>
          <w:kern w:val="0"/>
          <w:szCs w:val="24"/>
          <w:highlight w:val="none"/>
          <w:lang w:eastAsia="zh-CN"/>
        </w:rPr>
        <w:t>（</w:t>
      </w:r>
      <w:r>
        <w:rPr>
          <w:rFonts w:ascii="仿宋" w:hAnsi="仿宋" w:eastAsia="仿宋" w:cs="仿宋"/>
          <w:color w:val="auto"/>
          <w:kern w:val="0"/>
          <w:szCs w:val="24"/>
          <w:highlight w:val="none"/>
        </w:rPr>
        <w:t>报价表</w:t>
      </w:r>
      <w:r>
        <w:rPr>
          <w:rFonts w:hint="eastAsia" w:ascii="仿宋" w:hAnsi="仿宋" w:eastAsia="仿宋" w:cs="仿宋"/>
          <w:color w:val="auto"/>
          <w:kern w:val="0"/>
          <w:szCs w:val="24"/>
          <w:highlight w:val="none"/>
          <w:lang w:eastAsia="zh-CN"/>
        </w:rPr>
        <w:t>）</w:t>
      </w:r>
      <w:r>
        <w:rPr>
          <w:rFonts w:ascii="仿宋" w:hAnsi="仿宋" w:eastAsia="仿宋" w:cs="仿宋"/>
          <w:color w:val="auto"/>
          <w:kern w:val="0"/>
          <w:szCs w:val="24"/>
          <w:highlight w:val="none"/>
        </w:rPr>
        <w:t>内容与投标文件中相应内容不一致的，以开标一览表</w:t>
      </w:r>
      <w:r>
        <w:rPr>
          <w:rFonts w:hint="eastAsia" w:ascii="仿宋" w:hAnsi="仿宋" w:eastAsia="仿宋" w:cs="仿宋"/>
          <w:color w:val="auto"/>
          <w:kern w:val="0"/>
          <w:szCs w:val="24"/>
          <w:highlight w:val="none"/>
          <w:lang w:eastAsia="zh-CN"/>
        </w:rPr>
        <w:t>（</w:t>
      </w:r>
      <w:r>
        <w:rPr>
          <w:rFonts w:ascii="仿宋" w:hAnsi="仿宋" w:eastAsia="仿宋" w:cs="仿宋"/>
          <w:color w:val="auto"/>
          <w:kern w:val="0"/>
          <w:szCs w:val="24"/>
          <w:highlight w:val="none"/>
        </w:rPr>
        <w:t>报价表</w:t>
      </w:r>
      <w:r>
        <w:rPr>
          <w:rFonts w:hint="eastAsia" w:ascii="仿宋" w:hAnsi="仿宋" w:eastAsia="仿宋" w:cs="仿宋"/>
          <w:color w:val="auto"/>
          <w:kern w:val="0"/>
          <w:szCs w:val="24"/>
          <w:highlight w:val="none"/>
          <w:lang w:eastAsia="zh-CN"/>
        </w:rPr>
        <w:t>）</w:t>
      </w:r>
      <w:r>
        <w:rPr>
          <w:rFonts w:ascii="仿宋" w:hAnsi="仿宋" w:eastAsia="仿宋" w:cs="仿宋"/>
          <w:color w:val="auto"/>
          <w:kern w:val="0"/>
          <w:szCs w:val="24"/>
          <w:highlight w:val="none"/>
        </w:rPr>
        <w:t>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但开标一览表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报价表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存在明显单位、文字错误的，则澄清、说明、补正；</w:t>
      </w:r>
    </w:p>
    <w:p w14:paraId="0E137BBF">
      <w:pPr>
        <w:pStyle w:val="23"/>
        <w:wordWrap w:val="0"/>
        <w:snapToGrid w:val="0"/>
        <w:spacing w:before="0" w:beforeLines="0" w:afterLines="0" w:line="360" w:lineRule="auto"/>
        <w:ind w:firstLine="480"/>
        <w:rPr>
          <w:rFonts w:ascii="仿宋" w:hAnsi="仿宋" w:eastAsia="仿宋" w:cs="仿宋"/>
          <w:color w:val="auto"/>
          <w:kern w:val="0"/>
          <w:szCs w:val="24"/>
          <w:highlight w:val="none"/>
        </w:rPr>
      </w:pPr>
      <w:r>
        <w:rPr>
          <w:rFonts w:ascii="仿宋" w:hAnsi="仿宋" w:eastAsia="仿宋" w:cs="仿宋"/>
          <w:color w:val="auto"/>
          <w:kern w:val="0"/>
          <w:szCs w:val="24"/>
          <w:highlight w:val="none"/>
        </w:rPr>
        <w:t>3.4.</w:t>
      </w:r>
      <w:r>
        <w:rPr>
          <w:rFonts w:hint="eastAsia" w:ascii="仿宋" w:hAnsi="仿宋" w:eastAsia="仿宋" w:cs="仿宋"/>
          <w:color w:val="auto"/>
          <w:kern w:val="0"/>
          <w:szCs w:val="24"/>
          <w:highlight w:val="none"/>
        </w:rPr>
        <w:t>2</w:t>
      </w:r>
      <w:r>
        <w:rPr>
          <w:rFonts w:ascii="仿宋" w:hAnsi="仿宋" w:eastAsia="仿宋" w:cs="仿宋"/>
          <w:color w:val="auto"/>
          <w:kern w:val="0"/>
          <w:szCs w:val="24"/>
          <w:highlight w:val="none"/>
        </w:rPr>
        <w:t>.2大写金额和小写金额不一致的，以大写金额为准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但大写有明显单位、文字错误</w:t>
      </w:r>
      <w:r>
        <w:rPr>
          <w:rFonts w:hint="eastAsia" w:ascii="仿宋" w:hAnsi="仿宋" w:eastAsia="仿宋" w:cs="仿宋"/>
          <w:color w:val="auto"/>
          <w:kern w:val="0"/>
          <w:szCs w:val="24"/>
          <w:highlight w:val="none"/>
          <w:lang w:eastAsia="zh-CN"/>
        </w:rPr>
        <w:t>的</w:t>
      </w:r>
      <w:r>
        <w:rPr>
          <w:rFonts w:hint="eastAsia" w:ascii="仿宋" w:hAnsi="仿宋" w:eastAsia="仿宋" w:cs="仿宋"/>
          <w:color w:val="auto"/>
          <w:kern w:val="0"/>
          <w:szCs w:val="24"/>
          <w:highlight w:val="none"/>
        </w:rPr>
        <w:t>除外</w:t>
      </w:r>
      <w:r>
        <w:rPr>
          <w:rFonts w:hint="eastAsia" w:ascii="仿宋" w:hAnsi="仿宋" w:eastAsia="仿宋" w:cs="仿宋"/>
          <w:color w:val="auto"/>
          <w:kern w:val="0"/>
          <w:szCs w:val="24"/>
          <w:highlight w:val="none"/>
          <w:lang w:eastAsia="zh-CN"/>
        </w:rPr>
        <w:t>；</w:t>
      </w:r>
    </w:p>
    <w:p w14:paraId="69F771D1">
      <w:pPr>
        <w:pStyle w:val="23"/>
        <w:wordWrap w:val="0"/>
        <w:snapToGrid w:val="0"/>
        <w:spacing w:before="0" w:beforeLines="0" w:afterLines="0" w:line="360" w:lineRule="auto"/>
        <w:ind w:firstLine="480"/>
        <w:rPr>
          <w:rFonts w:ascii="仿宋" w:hAnsi="仿宋" w:eastAsia="仿宋" w:cs="仿宋"/>
          <w:color w:val="auto"/>
          <w:kern w:val="0"/>
          <w:szCs w:val="24"/>
          <w:highlight w:val="none"/>
        </w:rPr>
      </w:pPr>
      <w:r>
        <w:rPr>
          <w:rFonts w:ascii="仿宋" w:hAnsi="仿宋" w:eastAsia="仿宋" w:cs="仿宋"/>
          <w:color w:val="auto"/>
          <w:kern w:val="0"/>
          <w:szCs w:val="24"/>
          <w:highlight w:val="none"/>
        </w:rPr>
        <w:t>3.4.</w:t>
      </w:r>
      <w:r>
        <w:rPr>
          <w:rFonts w:hint="eastAsia" w:ascii="仿宋" w:hAnsi="仿宋" w:eastAsia="仿宋" w:cs="仿宋"/>
          <w:color w:val="auto"/>
          <w:kern w:val="0"/>
          <w:szCs w:val="24"/>
          <w:highlight w:val="none"/>
        </w:rPr>
        <w:t>2</w:t>
      </w:r>
      <w:r>
        <w:rPr>
          <w:rFonts w:ascii="仿宋" w:hAnsi="仿宋" w:eastAsia="仿宋" w:cs="仿宋"/>
          <w:color w:val="auto"/>
          <w:kern w:val="0"/>
          <w:szCs w:val="24"/>
          <w:highlight w:val="none"/>
        </w:rPr>
        <w:t>.3单价金额小数点或者百分比有明显错位的，以开标一览表的总价为准，并修改单价</w:t>
      </w:r>
      <w:r>
        <w:rPr>
          <w:rFonts w:hint="eastAsia" w:ascii="仿宋" w:hAnsi="仿宋" w:eastAsia="仿宋" w:cs="仿宋"/>
          <w:color w:val="auto"/>
          <w:kern w:val="0"/>
          <w:szCs w:val="24"/>
          <w:highlight w:val="none"/>
          <w:lang w:eastAsia="zh-CN"/>
        </w:rPr>
        <w:t>；</w:t>
      </w:r>
    </w:p>
    <w:p w14:paraId="13B22CA0">
      <w:pPr>
        <w:pStyle w:val="23"/>
        <w:wordWrap w:val="0"/>
        <w:snapToGrid w:val="0"/>
        <w:spacing w:before="0" w:beforeLines="0" w:afterLines="0" w:line="360" w:lineRule="auto"/>
        <w:ind w:firstLine="480"/>
        <w:rPr>
          <w:rFonts w:ascii="仿宋" w:hAnsi="仿宋" w:eastAsia="仿宋" w:cs="仿宋"/>
          <w:color w:val="auto"/>
          <w:kern w:val="0"/>
          <w:szCs w:val="24"/>
          <w:highlight w:val="none"/>
        </w:rPr>
      </w:pPr>
      <w:r>
        <w:rPr>
          <w:rFonts w:ascii="仿宋" w:hAnsi="仿宋" w:eastAsia="仿宋" w:cs="仿宋"/>
          <w:color w:val="auto"/>
          <w:kern w:val="0"/>
          <w:szCs w:val="24"/>
          <w:highlight w:val="none"/>
        </w:rPr>
        <w:t>3.4.</w:t>
      </w:r>
      <w:r>
        <w:rPr>
          <w:rFonts w:hint="eastAsia" w:ascii="仿宋" w:hAnsi="仿宋" w:eastAsia="仿宋" w:cs="仿宋"/>
          <w:color w:val="auto"/>
          <w:kern w:val="0"/>
          <w:szCs w:val="24"/>
          <w:highlight w:val="none"/>
        </w:rPr>
        <w:t>2</w:t>
      </w:r>
      <w:r>
        <w:rPr>
          <w:rFonts w:ascii="仿宋" w:hAnsi="仿宋" w:eastAsia="仿宋" w:cs="仿宋"/>
          <w:color w:val="auto"/>
          <w:kern w:val="0"/>
          <w:szCs w:val="24"/>
          <w:highlight w:val="none"/>
        </w:rPr>
        <w:t>.4总价金额与按单价汇总金额不一致的，以单价金额计算结果为准。</w:t>
      </w:r>
    </w:p>
    <w:p w14:paraId="5A37E43D">
      <w:pPr>
        <w:pStyle w:val="23"/>
        <w:wordWrap w:val="0"/>
        <w:snapToGrid w:val="0"/>
        <w:spacing w:before="0" w:beforeLines="0" w:afterLines="0" w:line="360" w:lineRule="auto"/>
        <w:ind w:firstLine="480"/>
        <w:rPr>
          <w:rFonts w:ascii="仿宋" w:hAnsi="仿宋" w:eastAsia="仿宋" w:cs="仿宋"/>
          <w:color w:val="auto"/>
          <w:kern w:val="0"/>
          <w:szCs w:val="24"/>
          <w:highlight w:val="none"/>
        </w:rPr>
      </w:pPr>
      <w:r>
        <w:rPr>
          <w:rFonts w:ascii="仿宋" w:hAnsi="仿宋" w:eastAsia="仿宋" w:cs="仿宋"/>
          <w:color w:val="auto"/>
          <w:kern w:val="0"/>
          <w:szCs w:val="24"/>
          <w:highlight w:val="none"/>
        </w:rPr>
        <w:t>同时出现两种以上不一致的，按照3.4.</w:t>
      </w:r>
      <w:r>
        <w:rPr>
          <w:rFonts w:hint="eastAsia" w:ascii="仿宋" w:hAnsi="仿宋" w:eastAsia="仿宋" w:cs="仿宋"/>
          <w:color w:val="auto"/>
          <w:kern w:val="0"/>
          <w:szCs w:val="24"/>
          <w:highlight w:val="none"/>
        </w:rPr>
        <w:t>2规定的顺序修正。修正后的报价按照财政部第</w:t>
      </w:r>
      <w:r>
        <w:rPr>
          <w:rFonts w:ascii="仿宋" w:hAnsi="仿宋" w:eastAsia="仿宋" w:cs="仿宋"/>
          <w:color w:val="auto"/>
          <w:kern w:val="0"/>
          <w:szCs w:val="24"/>
          <w:highlight w:val="none"/>
        </w:rPr>
        <w:t xml:space="preserve">87号令 </w:t>
      </w:r>
      <w:r>
        <w:rPr>
          <w:rFonts w:hint="eastAsia" w:ascii="仿宋" w:hAnsi="仿宋" w:eastAsia="仿宋" w:cs="仿宋"/>
          <w:color w:val="auto"/>
          <w:kern w:val="0"/>
          <w:szCs w:val="24"/>
          <w:highlight w:val="none"/>
        </w:rPr>
        <w:t>《政府采购货物和服务招标投标管理办法》第五十一条第二款的规定经投标人确认后产生约束力。</w:t>
      </w:r>
    </w:p>
    <w:p w14:paraId="51C5FF8C">
      <w:pPr>
        <w:wordWrap w:val="0"/>
        <w:snapToGrid w:val="0"/>
        <w:spacing w:beforeLines="0" w:afterLines="0" w:line="360" w:lineRule="auto"/>
        <w:ind w:firstLine="480" w:firstLineChars="200"/>
        <w:jc w:val="left"/>
        <w:rPr>
          <w:rFonts w:ascii="仿宋" w:hAnsi="仿宋" w:eastAsia="仿宋" w:cs="仿宋"/>
          <w:color w:val="auto"/>
          <w:kern w:val="0"/>
          <w:sz w:val="24"/>
          <w:highlight w:val="none"/>
        </w:rPr>
      </w:pPr>
      <w:r>
        <w:rPr>
          <w:rFonts w:ascii="仿宋" w:hAnsi="仿宋" w:eastAsia="仿宋" w:cs="仿宋"/>
          <w:color w:val="auto"/>
          <w:kern w:val="0"/>
          <w:sz w:val="24"/>
          <w:highlight w:val="none"/>
        </w:rPr>
        <w:t>3.4.</w:t>
      </w:r>
      <w:r>
        <w:rPr>
          <w:rFonts w:hint="eastAsia" w:ascii="仿宋" w:hAnsi="仿宋" w:eastAsia="仿宋" w:cs="仿宋"/>
          <w:color w:val="auto"/>
          <w:kern w:val="0"/>
          <w:sz w:val="24"/>
          <w:highlight w:val="none"/>
        </w:rPr>
        <w:t>3投标文件出现不是唯一的、有选择性投标报价的，投标无效。</w:t>
      </w:r>
    </w:p>
    <w:p w14:paraId="1EA5D191">
      <w:pPr>
        <w:wordWrap w:val="0"/>
        <w:snapToGrid w:val="0"/>
        <w:spacing w:beforeLines="0" w:afterLines="0" w:line="360" w:lineRule="auto"/>
        <w:ind w:firstLine="480" w:firstLineChars="200"/>
        <w:jc w:val="left"/>
        <w:rPr>
          <w:rFonts w:ascii="仿宋" w:hAnsi="仿宋" w:eastAsia="仿宋" w:cs="仿宋"/>
          <w:color w:val="auto"/>
          <w:kern w:val="0"/>
          <w:sz w:val="24"/>
          <w:highlight w:val="none"/>
        </w:rPr>
      </w:pPr>
      <w:r>
        <w:rPr>
          <w:rFonts w:ascii="仿宋" w:hAnsi="仿宋" w:eastAsia="仿宋" w:cs="仿宋"/>
          <w:color w:val="auto"/>
          <w:kern w:val="0"/>
          <w:sz w:val="24"/>
          <w:highlight w:val="none"/>
        </w:rPr>
        <w:t>3.4.</w:t>
      </w:r>
      <w:r>
        <w:rPr>
          <w:rFonts w:hint="eastAsia" w:ascii="仿宋" w:hAnsi="仿宋" w:eastAsia="仿宋" w:cs="仿宋"/>
          <w:color w:val="auto"/>
          <w:kern w:val="0"/>
          <w:sz w:val="24"/>
          <w:highlight w:val="none"/>
        </w:rPr>
        <w:t>4投标报价超过招标文件中规定的预算金额或者最高限价的，投标无效。</w:t>
      </w:r>
    </w:p>
    <w:p w14:paraId="19A7D77E">
      <w:pPr>
        <w:pStyle w:val="23"/>
        <w:wordWrap w:val="0"/>
        <w:snapToGrid w:val="0"/>
        <w:spacing w:before="0" w:beforeLines="0" w:afterLines="0" w:line="360" w:lineRule="auto"/>
        <w:ind w:firstLine="482"/>
        <w:rPr>
          <w:rFonts w:ascii="仿宋" w:hAnsi="仿宋" w:eastAsia="仿宋" w:cs="仿宋"/>
          <w:b/>
          <w:bCs/>
          <w:color w:val="auto"/>
          <w:kern w:val="0"/>
          <w:szCs w:val="24"/>
          <w:highlight w:val="none"/>
        </w:rPr>
      </w:pPr>
      <w:r>
        <w:rPr>
          <w:rFonts w:ascii="仿宋" w:hAnsi="仿宋" w:eastAsia="仿宋" w:cs="仿宋"/>
          <w:b/>
          <w:bCs/>
          <w:color w:val="auto"/>
          <w:kern w:val="0"/>
          <w:szCs w:val="24"/>
          <w:highlight w:val="none"/>
        </w:rPr>
        <w:t>3.4.</w:t>
      </w:r>
      <w:r>
        <w:rPr>
          <w:rFonts w:hint="eastAsia" w:ascii="仿宋" w:hAnsi="仿宋" w:eastAsia="仿宋" w:cs="仿宋"/>
          <w:b/>
          <w:bCs/>
          <w:color w:val="auto"/>
          <w:kern w:val="0"/>
          <w:szCs w:val="24"/>
          <w:highlight w:val="none"/>
        </w:rPr>
        <w:t>5评标委员会认为投标人的报价明显低于其他通过符合性审查投标人的报价，有可能影响产品质量或者不能诚信履约的，应当要求其在合理的时间内提供书面说明，必要时提交相关证明材料</w:t>
      </w:r>
      <w:r>
        <w:rPr>
          <w:rFonts w:hint="eastAsia" w:ascii="仿宋" w:hAnsi="仿宋" w:eastAsia="仿宋" w:cs="仿宋"/>
          <w:b/>
          <w:bCs/>
          <w:color w:val="auto"/>
          <w:kern w:val="0"/>
          <w:szCs w:val="24"/>
          <w:highlight w:val="none"/>
          <w:lang w:eastAsia="zh-CN"/>
        </w:rPr>
        <w:t>；</w:t>
      </w:r>
      <w:r>
        <w:rPr>
          <w:rFonts w:ascii="仿宋" w:hAnsi="仿宋" w:eastAsia="仿宋" w:cs="仿宋"/>
          <w:b/>
          <w:bCs/>
          <w:color w:val="auto"/>
          <w:kern w:val="0"/>
          <w:szCs w:val="24"/>
          <w:highlight w:val="none"/>
        </w:rPr>
        <w:t>投标人不能证明其报价合理性的，评标委员会应当将其作为无效投标处理。</w:t>
      </w:r>
    </w:p>
    <w:p w14:paraId="150F027A">
      <w:pPr>
        <w:pStyle w:val="23"/>
        <w:wordWrap w:val="0"/>
        <w:snapToGrid w:val="0"/>
        <w:spacing w:before="0" w:beforeLines="0" w:afterLines="0" w:line="360" w:lineRule="auto"/>
        <w:ind w:firstLine="480"/>
        <w:rPr>
          <w:rFonts w:ascii="仿宋" w:hAnsi="仿宋" w:eastAsia="仿宋" w:cs="仿宋"/>
          <w:b/>
          <w:bCs/>
          <w:color w:val="auto"/>
          <w:kern w:val="0"/>
          <w:szCs w:val="24"/>
          <w:highlight w:val="none"/>
        </w:rPr>
      </w:pPr>
      <w:r>
        <w:rPr>
          <w:rFonts w:ascii="仿宋" w:hAnsi="仿宋" w:eastAsia="仿宋" w:cs="仿宋"/>
          <w:color w:val="auto"/>
          <w:kern w:val="0"/>
          <w:szCs w:val="24"/>
          <w:highlight w:val="none"/>
        </w:rPr>
        <w:t>3.4.</w:t>
      </w:r>
      <w:r>
        <w:rPr>
          <w:rFonts w:hint="eastAsia" w:ascii="仿宋" w:hAnsi="仿宋" w:eastAsia="仿宋" w:cs="仿宋"/>
          <w:color w:val="auto"/>
          <w:kern w:val="0"/>
          <w:szCs w:val="24"/>
          <w:highlight w:val="none"/>
        </w:rPr>
        <w:t>6对于未预留份额专门面向中小企业的政府采购货物或服务项目，以及预留份额政府采购货物或服务项目中的非预留部分标项，对小型和微型企业的投标报价给予</w:t>
      </w:r>
      <w:r>
        <w:rPr>
          <w:rFonts w:hint="eastAsia" w:ascii="仿宋" w:hAnsi="仿宋" w:eastAsia="仿宋" w:cs="仿宋"/>
          <w:b/>
          <w:bCs/>
          <w:color w:val="auto"/>
          <w:kern w:val="0"/>
          <w:szCs w:val="24"/>
          <w:highlight w:val="none"/>
          <w:u w:val="single"/>
        </w:rPr>
        <w:t xml:space="preserve"> / </w:t>
      </w:r>
      <w:r>
        <w:rPr>
          <w:rFonts w:ascii="仿宋" w:hAnsi="仿宋" w:eastAsia="仿宋" w:cs="仿宋"/>
          <w:color w:val="auto"/>
          <w:kern w:val="0"/>
          <w:szCs w:val="24"/>
          <w:highlight w:val="none"/>
        </w:rPr>
        <w:t>的扣除，用扣除后的价格参与评审。</w:t>
      </w:r>
      <w:r>
        <w:rPr>
          <w:rFonts w:ascii="仿宋" w:hAnsi="仿宋" w:eastAsia="仿宋" w:cs="仿宋"/>
          <w:b/>
          <w:bCs/>
          <w:color w:val="auto"/>
          <w:kern w:val="0"/>
          <w:szCs w:val="24"/>
          <w:highlight w:val="none"/>
        </w:rPr>
        <w:t>接受大中型企业与小</w:t>
      </w:r>
      <w:r>
        <w:rPr>
          <w:rFonts w:hint="eastAsia" w:ascii="仿宋" w:hAnsi="仿宋" w:eastAsia="仿宋" w:cs="仿宋"/>
          <w:b/>
          <w:bCs/>
          <w:color w:val="auto"/>
          <w:kern w:val="0"/>
          <w:szCs w:val="24"/>
          <w:highlight w:val="none"/>
        </w:rPr>
        <w:t>微企业组成联合体或者允许大中型企业向一家或者多家小微企业分包的政府采购货物或服务项目，对于联合协议或者分包意向协议约定小微企业的合同份额占到合同总金额</w:t>
      </w:r>
      <w:r>
        <w:rPr>
          <w:rFonts w:ascii="仿宋" w:hAnsi="仿宋" w:eastAsia="仿宋" w:cs="仿宋"/>
          <w:b/>
          <w:bCs/>
          <w:color w:val="auto"/>
          <w:kern w:val="0"/>
          <w:szCs w:val="24"/>
          <w:highlight w:val="none"/>
        </w:rPr>
        <w:t>30%以上的，对联合体或者大中型企业的报价给予</w:t>
      </w:r>
      <w:r>
        <w:rPr>
          <w:rFonts w:hint="eastAsia" w:ascii="仿宋" w:hAnsi="仿宋" w:eastAsia="仿宋" w:cs="仿宋"/>
          <w:b/>
          <w:bCs/>
          <w:color w:val="auto"/>
          <w:kern w:val="0"/>
          <w:szCs w:val="24"/>
          <w:highlight w:val="none"/>
          <w:u w:val="single"/>
        </w:rPr>
        <w:t xml:space="preserve"> / %</w:t>
      </w:r>
      <w:r>
        <w:rPr>
          <w:rFonts w:ascii="仿宋" w:hAnsi="仿宋" w:eastAsia="仿宋" w:cs="仿宋"/>
          <w:b/>
          <w:bCs/>
          <w:color w:val="auto"/>
          <w:kern w:val="0"/>
          <w:szCs w:val="24"/>
          <w:highlight w:val="none"/>
        </w:rPr>
        <w:t>的扣除，用扣除后的价格参加评审。</w:t>
      </w:r>
    </w:p>
    <w:p w14:paraId="27118230">
      <w:pPr>
        <w:pStyle w:val="23"/>
        <w:wordWrap w:val="0"/>
        <w:snapToGrid w:val="0"/>
        <w:spacing w:before="0" w:beforeLines="0" w:afterLines="0" w:line="360" w:lineRule="auto"/>
        <w:ind w:firstLine="482"/>
        <w:rPr>
          <w:rFonts w:ascii="仿宋" w:hAnsi="仿宋" w:eastAsia="仿宋" w:cs="仿宋"/>
          <w:b/>
          <w:bCs/>
          <w:color w:val="auto"/>
          <w:kern w:val="0"/>
          <w:szCs w:val="24"/>
          <w:highlight w:val="none"/>
        </w:rPr>
      </w:pPr>
      <w:r>
        <w:rPr>
          <w:rFonts w:ascii="仿宋" w:hAnsi="仿宋" w:eastAsia="仿宋" w:cs="仿宋"/>
          <w:b/>
          <w:bCs/>
          <w:color w:val="auto"/>
          <w:kern w:val="0"/>
          <w:szCs w:val="24"/>
          <w:highlight w:val="none"/>
        </w:rPr>
        <w:t>组成联合体或者接受分包的小</w:t>
      </w:r>
      <w:r>
        <w:rPr>
          <w:rFonts w:hint="eastAsia" w:ascii="仿宋" w:hAnsi="仿宋" w:eastAsia="仿宋" w:cs="仿宋"/>
          <w:b/>
          <w:bCs/>
          <w:color w:val="auto"/>
          <w:kern w:val="0"/>
          <w:szCs w:val="24"/>
          <w:highlight w:val="none"/>
        </w:rPr>
        <w:t>微企业与联合体内其他企业、分包企业之间存在直接控股、管理关系的，不享受价格扣除优惠政策。</w:t>
      </w:r>
    </w:p>
    <w:p w14:paraId="1734DFDC">
      <w:pPr>
        <w:wordWrap w:val="0"/>
        <w:snapToGrid w:val="0"/>
        <w:spacing w:beforeLines="0" w:afterLines="0"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w:t>
      </w:r>
      <w:r>
        <w:rPr>
          <w:rFonts w:hint="eastAsia" w:ascii="仿宋" w:hAnsi="仿宋" w:eastAsia="仿宋" w:cs="仿宋"/>
          <w:color w:val="auto"/>
          <w:kern w:val="0"/>
          <w:sz w:val="24"/>
          <w:highlight w:val="none"/>
          <w:lang w:val="en-US" w:eastAsia="zh-CN"/>
        </w:rPr>
        <w:t>如果</w:t>
      </w:r>
      <w:r>
        <w:rPr>
          <w:rFonts w:hint="eastAsia" w:ascii="仿宋" w:hAnsi="仿宋" w:eastAsia="仿宋" w:cs="仿宋"/>
          <w:color w:val="auto"/>
          <w:kern w:val="0"/>
          <w:sz w:val="24"/>
          <w:highlight w:val="none"/>
          <w:lang w:val="en" w:eastAsia="zh-CN"/>
        </w:rPr>
        <w:t>得分相同，</w:t>
      </w:r>
      <w:r>
        <w:rPr>
          <w:rFonts w:hint="eastAsia" w:ascii="仿宋" w:hAnsi="仿宋" w:eastAsia="仿宋" w:cs="仿宋"/>
          <w:color w:val="auto"/>
          <w:kern w:val="0"/>
          <w:sz w:val="24"/>
          <w:highlight w:val="none"/>
          <w:lang w:val="en-US" w:eastAsia="zh-CN"/>
        </w:rPr>
        <w:t>则抽签决定。</w:t>
      </w:r>
      <w:r>
        <w:rPr>
          <w:rFonts w:hint="eastAsia" w:ascii="仿宋" w:hAnsi="仿宋" w:eastAsia="仿宋" w:cs="仿宋"/>
          <w:b/>
          <w:bCs/>
          <w:color w:val="auto"/>
          <w:kern w:val="0"/>
          <w:sz w:val="24"/>
          <w:highlight w:val="none"/>
        </w:rPr>
        <w:t>本项目</w:t>
      </w:r>
      <w:r>
        <w:rPr>
          <w:rFonts w:hint="eastAsia" w:ascii="仿宋" w:hAnsi="仿宋" w:eastAsia="仿宋" w:cs="仿宋"/>
          <w:b/>
          <w:bCs/>
          <w:color w:val="auto"/>
          <w:kern w:val="0"/>
          <w:sz w:val="24"/>
          <w:highlight w:val="none"/>
          <w:lang w:val="en-US" w:eastAsia="zh-CN"/>
        </w:rPr>
        <w:t>各标项各</w:t>
      </w:r>
      <w:r>
        <w:rPr>
          <w:rFonts w:hint="eastAsia" w:ascii="仿宋" w:hAnsi="仿宋" w:eastAsia="仿宋" w:cs="仿宋"/>
          <w:b/>
          <w:bCs/>
          <w:color w:val="auto"/>
          <w:kern w:val="0"/>
          <w:sz w:val="24"/>
          <w:highlight w:val="none"/>
        </w:rPr>
        <w:t>推荐1名中标候选人。</w:t>
      </w:r>
    </w:p>
    <w:p w14:paraId="60006603">
      <w:pPr>
        <w:wordWrap w:val="0"/>
        <w:snapToGrid w:val="0"/>
        <w:spacing w:beforeLines="0" w:afterLines="0" w:line="360" w:lineRule="auto"/>
        <w:ind w:firstLine="480" w:firstLineChars="200"/>
        <w:rPr>
          <w:rFonts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本项目不适用）</w:t>
      </w:r>
    </w:p>
    <w:p w14:paraId="0140E04D">
      <w:pPr>
        <w:wordWrap w:val="0"/>
        <w:snapToGrid w:val="0"/>
        <w:spacing w:beforeLines="0" w:afterLines="0" w:line="360" w:lineRule="auto"/>
        <w:ind w:firstLine="472" w:firstLineChars="196"/>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2909577">
      <w:pPr>
        <w:wordWrap w:val="0"/>
        <w:snapToGrid w:val="0"/>
        <w:spacing w:beforeLines="0" w:afterLines="0" w:line="360" w:lineRule="auto"/>
        <w:ind w:firstLine="321" w:firstLineChars="100"/>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4.</w:t>
      </w:r>
      <w:r>
        <w:rPr>
          <w:rFonts w:hint="eastAsia" w:ascii="仿宋" w:hAnsi="仿宋" w:eastAsia="仿宋" w:cs="仿宋"/>
          <w:b/>
          <w:color w:val="auto"/>
          <w:sz w:val="32"/>
          <w:highlight w:val="none"/>
        </w:rPr>
        <w:t>评标中的其他事项</w:t>
      </w:r>
    </w:p>
    <w:p w14:paraId="717DE972">
      <w:pPr>
        <w:pStyle w:val="23"/>
        <w:wordWrap w:val="0"/>
        <w:snapToGrid w:val="0"/>
        <w:spacing w:before="0" w:beforeLines="0" w:afterLines="0" w:line="360" w:lineRule="auto"/>
        <w:ind w:firstLine="472" w:firstLineChars="196"/>
        <w:outlineLvl w:val="2"/>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4.1投标人澄清、说明或者补正。</w:t>
      </w:r>
    </w:p>
    <w:p w14:paraId="693736E1">
      <w:pPr>
        <w:pStyle w:val="23"/>
        <w:wordWrap w:val="0"/>
        <w:snapToGrid w:val="0"/>
        <w:spacing w:before="0" w:beforeLines="0" w:afterLines="0" w:line="360" w:lineRule="auto"/>
        <w:ind w:firstLine="710" w:firstLineChars="296"/>
        <w:outlineLvl w:val="9"/>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0EB8CAA">
      <w:pPr>
        <w:pStyle w:val="6"/>
        <w:spacing w:line="360" w:lineRule="auto"/>
        <w:ind w:left="954" w:leftChars="226" w:hanging="479" w:firstLineChars="0"/>
        <w:outlineLvl w:val="2"/>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4.2投标无效</w:t>
      </w:r>
      <w:r>
        <w:rPr>
          <w:rFonts w:hint="eastAsia" w:ascii="仿宋" w:hAnsi="仿宋" w:eastAsia="仿宋" w:cs="仿宋"/>
          <w:b/>
          <w:color w:val="auto"/>
          <w:sz w:val="24"/>
          <w:szCs w:val="24"/>
          <w:highlight w:val="none"/>
          <w:lang w:eastAsia="zh-CN"/>
        </w:rPr>
        <w:t>。</w:t>
      </w:r>
    </w:p>
    <w:p w14:paraId="02EAF025">
      <w:pPr>
        <w:pStyle w:val="6"/>
        <w:spacing w:line="360" w:lineRule="auto"/>
        <w:ind w:left="954" w:leftChars="226" w:hanging="479"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有下列情形之一的，投标无效：</w:t>
      </w:r>
    </w:p>
    <w:p w14:paraId="52CE767E">
      <w:pPr>
        <w:spacing w:line="360" w:lineRule="auto"/>
        <w:ind w:firstLine="480" w:firstLineChars="200"/>
        <w:rPr>
          <w:rFonts w:hint="eastAsia" w:ascii="仿宋" w:hAnsi="仿宋" w:eastAsia="仿宋" w:cs="仿宋"/>
          <w:b/>
          <w:bCs/>
          <w:color w:val="auto"/>
          <w:kern w:val="0"/>
          <w:sz w:val="24"/>
          <w:szCs w:val="24"/>
          <w:highlight w:val="none"/>
          <w:u w:val="single"/>
        </w:rPr>
      </w:pPr>
      <w:r>
        <w:rPr>
          <w:rFonts w:hint="eastAsia" w:ascii="仿宋" w:hAnsi="仿宋" w:eastAsia="仿宋" w:cs="仿宋"/>
          <w:color w:val="auto"/>
          <w:kern w:val="0"/>
          <w:sz w:val="24"/>
          <w:szCs w:val="24"/>
          <w:highlight w:val="none"/>
        </w:rPr>
        <w:t>4.2.1</w:t>
      </w:r>
      <w:r>
        <w:rPr>
          <w:rFonts w:hint="eastAsia" w:ascii="仿宋" w:hAnsi="仿宋" w:eastAsia="仿宋" w:cs="仿宋"/>
          <w:b/>
          <w:bCs/>
          <w:color w:val="auto"/>
          <w:kern w:val="0"/>
          <w:sz w:val="24"/>
          <w:szCs w:val="24"/>
          <w:highlight w:val="none"/>
          <w:u w:val="single"/>
        </w:rPr>
        <w:t>投标人不具备采购文件中规定的资格要求的（投标人未提供有效的资格文件的，视为投标人不具备采购文件中规定的资格要求）；</w:t>
      </w:r>
    </w:p>
    <w:p w14:paraId="35A1391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w:t>
      </w:r>
      <w:r>
        <w:rPr>
          <w:rFonts w:hint="eastAsia" w:ascii="仿宋" w:hAnsi="仿宋" w:eastAsia="仿宋" w:cs="仿宋"/>
          <w:b/>
          <w:bCs/>
          <w:color w:val="auto"/>
          <w:kern w:val="0"/>
          <w:sz w:val="24"/>
          <w:szCs w:val="24"/>
          <w:highlight w:val="none"/>
          <w:u w:val="single"/>
        </w:rPr>
        <w:t>投标文件未按照采购文件要求签署、盖章的</w:t>
      </w:r>
      <w:r>
        <w:rPr>
          <w:rFonts w:hint="eastAsia" w:ascii="仿宋" w:hAnsi="仿宋" w:eastAsia="仿宋" w:cs="仿宋"/>
          <w:color w:val="auto"/>
          <w:kern w:val="0"/>
          <w:sz w:val="24"/>
          <w:szCs w:val="24"/>
          <w:highlight w:val="none"/>
        </w:rPr>
        <w:t>；</w:t>
      </w:r>
    </w:p>
    <w:p w14:paraId="27AE079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4.2.3</w:t>
      </w:r>
      <w:r>
        <w:rPr>
          <w:rFonts w:hint="eastAsia" w:ascii="仿宋" w:hAnsi="仿宋" w:eastAsia="仿宋" w:cs="仿宋"/>
          <w:b/>
          <w:bCs/>
          <w:color w:val="auto"/>
          <w:kern w:val="0"/>
          <w:sz w:val="24"/>
          <w:szCs w:val="24"/>
          <w:highlight w:val="none"/>
          <w:u w:val="single"/>
        </w:rPr>
        <w:t>采购人拟采购的产品属于政府强制采购的节能产品品目清单范围的，投标人相应的投标产品未获得国家确定的认证机构出具的、处于有效期之内的节能产品认证证书的</w:t>
      </w:r>
      <w:r>
        <w:rPr>
          <w:rFonts w:hint="eastAsia" w:ascii="仿宋" w:hAnsi="仿宋" w:eastAsia="仿宋" w:cs="仿宋"/>
          <w:color w:val="auto"/>
          <w:kern w:val="0"/>
          <w:sz w:val="24"/>
          <w:szCs w:val="24"/>
          <w:highlight w:val="none"/>
        </w:rPr>
        <w:t>；</w:t>
      </w:r>
    </w:p>
    <w:p w14:paraId="53DFC74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4.2.4</w:t>
      </w:r>
      <w:r>
        <w:rPr>
          <w:rFonts w:hint="eastAsia" w:ascii="仿宋" w:hAnsi="仿宋" w:eastAsia="仿宋" w:cs="仿宋"/>
          <w:b/>
          <w:bCs/>
          <w:color w:val="auto"/>
          <w:kern w:val="0"/>
          <w:sz w:val="24"/>
          <w:szCs w:val="24"/>
          <w:highlight w:val="none"/>
          <w:u w:val="single"/>
        </w:rPr>
        <w:t>投标文件含有采购人不能接受的附加条件的</w:t>
      </w:r>
      <w:r>
        <w:rPr>
          <w:rFonts w:hint="eastAsia" w:ascii="仿宋" w:hAnsi="仿宋" w:eastAsia="仿宋" w:cs="仿宋"/>
          <w:color w:val="auto"/>
          <w:kern w:val="0"/>
          <w:sz w:val="24"/>
          <w:szCs w:val="24"/>
          <w:highlight w:val="none"/>
        </w:rPr>
        <w:t>；</w:t>
      </w:r>
    </w:p>
    <w:p w14:paraId="1FCE172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4.2.5</w:t>
      </w:r>
      <w:r>
        <w:rPr>
          <w:rFonts w:hint="eastAsia" w:ascii="仿宋" w:hAnsi="仿宋" w:eastAsia="仿宋" w:cs="仿宋"/>
          <w:b/>
          <w:bCs/>
          <w:color w:val="auto"/>
          <w:kern w:val="0"/>
          <w:sz w:val="24"/>
          <w:szCs w:val="24"/>
          <w:highlight w:val="none"/>
          <w:u w:val="single"/>
        </w:rPr>
        <w:t>投标文件中承诺的投标有效期少于采购文件中载明的投标有效期的</w:t>
      </w:r>
      <w:r>
        <w:rPr>
          <w:rFonts w:hint="eastAsia" w:ascii="仿宋" w:hAnsi="仿宋" w:eastAsia="仿宋" w:cs="仿宋"/>
          <w:color w:val="auto"/>
          <w:kern w:val="0"/>
          <w:sz w:val="24"/>
          <w:szCs w:val="24"/>
          <w:highlight w:val="none"/>
        </w:rPr>
        <w:t>；</w:t>
      </w:r>
    </w:p>
    <w:p w14:paraId="77EF9673">
      <w:pPr>
        <w:snapToGrid w:val="0"/>
        <w:spacing w:line="360" w:lineRule="auto"/>
        <w:ind w:firstLine="120" w:firstLineChars="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4.2.6</w:t>
      </w:r>
      <w:r>
        <w:rPr>
          <w:rFonts w:hint="eastAsia" w:ascii="仿宋" w:hAnsi="仿宋" w:eastAsia="仿宋" w:cs="仿宋"/>
          <w:b/>
          <w:bCs/>
          <w:color w:val="auto"/>
          <w:kern w:val="0"/>
          <w:sz w:val="24"/>
          <w:szCs w:val="24"/>
          <w:highlight w:val="none"/>
          <w:u w:val="single"/>
        </w:rPr>
        <w:t>投标文件出现不是唯一的、有选择性投标报价的</w:t>
      </w:r>
      <w:r>
        <w:rPr>
          <w:rFonts w:hint="eastAsia" w:ascii="仿宋" w:hAnsi="仿宋" w:eastAsia="仿宋" w:cs="仿宋"/>
          <w:b/>
          <w:bCs/>
          <w:color w:val="auto"/>
          <w:kern w:val="0"/>
          <w:sz w:val="24"/>
          <w:szCs w:val="24"/>
          <w:highlight w:val="none"/>
          <w:u w:val="single"/>
          <w:lang w:eastAsia="zh-CN"/>
        </w:rPr>
        <w:t>；</w:t>
      </w:r>
    </w:p>
    <w:p w14:paraId="7DDD6EE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4.2.7</w:t>
      </w:r>
      <w:r>
        <w:rPr>
          <w:rFonts w:hint="eastAsia" w:ascii="仿宋" w:hAnsi="仿宋" w:eastAsia="仿宋" w:cs="仿宋"/>
          <w:b/>
          <w:bCs/>
          <w:color w:val="auto"/>
          <w:kern w:val="0"/>
          <w:sz w:val="24"/>
          <w:szCs w:val="24"/>
          <w:highlight w:val="none"/>
          <w:u w:val="single"/>
        </w:rPr>
        <w:t>投标报价超过采购文件中规定的预算金额或者最高限价的</w:t>
      </w:r>
      <w:r>
        <w:rPr>
          <w:rFonts w:hint="eastAsia" w:ascii="仿宋" w:hAnsi="仿宋" w:eastAsia="仿宋" w:cs="仿宋"/>
          <w:b/>
          <w:bCs/>
          <w:color w:val="auto"/>
          <w:kern w:val="0"/>
          <w:sz w:val="24"/>
          <w:szCs w:val="24"/>
          <w:highlight w:val="none"/>
          <w:u w:val="single"/>
          <w:lang w:eastAsia="zh-CN"/>
        </w:rPr>
        <w:t>；</w:t>
      </w:r>
    </w:p>
    <w:p w14:paraId="0A7D2A5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4.2.8</w:t>
      </w:r>
      <w:r>
        <w:rPr>
          <w:rFonts w:hint="eastAsia" w:ascii="仿宋" w:hAnsi="仿宋" w:eastAsia="仿宋" w:cs="仿宋"/>
          <w:b/>
          <w:bCs/>
          <w:color w:val="auto"/>
          <w:kern w:val="0"/>
          <w:sz w:val="24"/>
          <w:szCs w:val="24"/>
          <w:highlight w:val="none"/>
          <w:u w:val="single"/>
        </w:rPr>
        <w:t>报价明显低于其他通过符合性审查投标人的报价，有可能影响产品质量或者不能诚信履约的，未能按要求提供书面说明或者提交相关证明材料，不能证明其报价合理性的</w:t>
      </w:r>
      <w:r>
        <w:rPr>
          <w:rFonts w:hint="eastAsia" w:ascii="仿宋" w:hAnsi="仿宋" w:eastAsia="仿宋" w:cs="仿宋"/>
          <w:b/>
          <w:bCs/>
          <w:color w:val="auto"/>
          <w:kern w:val="0"/>
          <w:sz w:val="24"/>
          <w:szCs w:val="24"/>
          <w:highlight w:val="none"/>
          <w:u w:val="single"/>
          <w:lang w:eastAsia="zh-CN"/>
        </w:rPr>
        <w:t>；</w:t>
      </w:r>
    </w:p>
    <w:p w14:paraId="5032E9E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4.2.9</w:t>
      </w:r>
      <w:r>
        <w:rPr>
          <w:rFonts w:hint="eastAsia" w:ascii="仿宋" w:hAnsi="仿宋" w:eastAsia="仿宋" w:cs="仿宋"/>
          <w:b/>
          <w:bCs/>
          <w:color w:val="auto"/>
          <w:kern w:val="0"/>
          <w:sz w:val="24"/>
          <w:szCs w:val="24"/>
          <w:highlight w:val="none"/>
          <w:u w:val="single"/>
        </w:rPr>
        <w:t>投标人对根据修正原则修正后的报价不确认的</w:t>
      </w:r>
      <w:r>
        <w:rPr>
          <w:rFonts w:hint="eastAsia" w:ascii="仿宋" w:hAnsi="仿宋" w:eastAsia="仿宋" w:cs="仿宋"/>
          <w:color w:val="auto"/>
          <w:kern w:val="0"/>
          <w:sz w:val="24"/>
          <w:szCs w:val="24"/>
          <w:highlight w:val="none"/>
        </w:rPr>
        <w:t>；</w:t>
      </w:r>
    </w:p>
    <w:p w14:paraId="3BB7375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4.2.10</w:t>
      </w:r>
      <w:r>
        <w:rPr>
          <w:rFonts w:hint="eastAsia" w:ascii="仿宋" w:hAnsi="仿宋" w:eastAsia="仿宋" w:cs="仿宋"/>
          <w:b/>
          <w:bCs/>
          <w:color w:val="auto"/>
          <w:kern w:val="0"/>
          <w:sz w:val="24"/>
          <w:szCs w:val="24"/>
          <w:highlight w:val="none"/>
          <w:u w:val="single"/>
        </w:rPr>
        <w:t>投标人提供虚假材料投标的</w:t>
      </w:r>
      <w:r>
        <w:rPr>
          <w:rFonts w:hint="eastAsia" w:ascii="仿宋" w:hAnsi="仿宋" w:eastAsia="仿宋" w:cs="仿宋"/>
          <w:color w:val="auto"/>
          <w:kern w:val="0"/>
          <w:sz w:val="24"/>
          <w:szCs w:val="24"/>
          <w:highlight w:val="none"/>
        </w:rPr>
        <w:t>；</w:t>
      </w:r>
    </w:p>
    <w:p w14:paraId="07908DEC">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4.2.11</w:t>
      </w:r>
      <w:r>
        <w:rPr>
          <w:rFonts w:hint="eastAsia" w:ascii="仿宋" w:hAnsi="仿宋" w:eastAsia="仿宋" w:cs="仿宋"/>
          <w:b/>
          <w:bCs/>
          <w:color w:val="auto"/>
          <w:kern w:val="0"/>
          <w:sz w:val="24"/>
          <w:szCs w:val="24"/>
          <w:highlight w:val="none"/>
          <w:u w:val="single"/>
        </w:rPr>
        <w:t>投标人有恶意串通、妨碍其他投标人的竞争行为、损害采购人或者其他投标人的合法权益情形的</w:t>
      </w:r>
      <w:r>
        <w:rPr>
          <w:rFonts w:hint="eastAsia" w:ascii="仿宋" w:hAnsi="仿宋" w:eastAsia="仿宋" w:cs="仿宋"/>
          <w:color w:val="auto"/>
          <w:kern w:val="0"/>
          <w:sz w:val="24"/>
          <w:szCs w:val="24"/>
          <w:highlight w:val="none"/>
        </w:rPr>
        <w:t>；</w:t>
      </w:r>
    </w:p>
    <w:p w14:paraId="1577A704">
      <w:pPr>
        <w:spacing w:line="360" w:lineRule="auto"/>
        <w:ind w:firstLine="480" w:firstLineChars="200"/>
        <w:rPr>
          <w:rFonts w:hint="eastAsia" w:ascii="仿宋" w:hAnsi="仿宋" w:eastAsia="仿宋" w:cs="仿宋"/>
          <w:b/>
          <w:bCs/>
          <w:color w:val="auto"/>
          <w:kern w:val="0"/>
          <w:sz w:val="24"/>
          <w:szCs w:val="24"/>
          <w:highlight w:val="none"/>
          <w:u w:val="single"/>
        </w:rPr>
      </w:pPr>
      <w:r>
        <w:rPr>
          <w:rFonts w:hint="eastAsia" w:ascii="仿宋" w:hAnsi="仿宋" w:eastAsia="仿宋" w:cs="仿宋"/>
          <w:color w:val="auto"/>
          <w:kern w:val="0"/>
          <w:sz w:val="24"/>
          <w:szCs w:val="24"/>
          <w:highlight w:val="none"/>
        </w:rPr>
        <w:t>4.2.12</w:t>
      </w:r>
      <w:r>
        <w:rPr>
          <w:rFonts w:hint="eastAsia" w:ascii="仿宋" w:hAnsi="仿宋" w:eastAsia="仿宋" w:cs="仿宋"/>
          <w:b/>
          <w:bCs/>
          <w:color w:val="auto"/>
          <w:kern w:val="0"/>
          <w:sz w:val="24"/>
          <w:szCs w:val="24"/>
          <w:highlight w:val="none"/>
          <w:u w:val="single"/>
          <w:lang w:val="en-US" w:eastAsia="zh-C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6CBA71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4.2.13</w:t>
      </w:r>
      <w:r>
        <w:rPr>
          <w:rFonts w:hint="eastAsia" w:ascii="仿宋" w:hAnsi="仿宋" w:eastAsia="仿宋" w:cs="仿宋"/>
          <w:b/>
          <w:bCs/>
          <w:color w:val="auto"/>
          <w:kern w:val="0"/>
          <w:sz w:val="24"/>
          <w:szCs w:val="24"/>
          <w:highlight w:val="none"/>
          <w:u w:val="single"/>
        </w:rPr>
        <w:t>投标人仅提交备份投标文件，未在电子交易平台传输递交投标文件的，投标无效</w:t>
      </w:r>
      <w:r>
        <w:rPr>
          <w:rFonts w:hint="eastAsia" w:ascii="仿宋" w:hAnsi="仿宋" w:eastAsia="仿宋" w:cs="仿宋"/>
          <w:color w:val="auto"/>
          <w:kern w:val="0"/>
          <w:sz w:val="24"/>
          <w:szCs w:val="24"/>
          <w:highlight w:val="none"/>
        </w:rPr>
        <w:t>；</w:t>
      </w:r>
    </w:p>
    <w:p w14:paraId="6BB18C0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4.2.14 </w:t>
      </w:r>
      <w:r>
        <w:rPr>
          <w:rFonts w:hint="eastAsia" w:ascii="仿宋" w:hAnsi="仿宋" w:eastAsia="仿宋" w:cs="仿宋"/>
          <w:b/>
          <w:bCs/>
          <w:color w:val="auto"/>
          <w:kern w:val="0"/>
          <w:sz w:val="24"/>
          <w:szCs w:val="24"/>
          <w:highlight w:val="none"/>
          <w:u w:val="single"/>
        </w:rPr>
        <w:t>投标文件不满足采购文件的其它实质性要求的</w:t>
      </w:r>
      <w:r>
        <w:rPr>
          <w:rFonts w:hint="eastAsia" w:ascii="仿宋" w:hAnsi="仿宋" w:eastAsia="仿宋" w:cs="仿宋"/>
          <w:color w:val="auto"/>
          <w:kern w:val="0"/>
          <w:sz w:val="24"/>
          <w:szCs w:val="24"/>
          <w:highlight w:val="none"/>
        </w:rPr>
        <w:t>；</w:t>
      </w:r>
    </w:p>
    <w:p w14:paraId="01FE41C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4.2.15</w:t>
      </w:r>
      <w:r>
        <w:rPr>
          <w:rFonts w:hint="eastAsia" w:ascii="仿宋" w:hAnsi="仿宋" w:eastAsia="仿宋" w:cs="仿宋"/>
          <w:b/>
          <w:bCs/>
          <w:color w:val="auto"/>
          <w:kern w:val="0"/>
          <w:sz w:val="24"/>
          <w:szCs w:val="24"/>
          <w:highlight w:val="none"/>
          <w:u w:val="single"/>
        </w:rPr>
        <w:t>法律、法规、规章（适用本市的）及省级以上规范性文件（适用本市的）规定的其他无效情形</w:t>
      </w:r>
      <w:r>
        <w:rPr>
          <w:rFonts w:hint="eastAsia" w:ascii="仿宋" w:hAnsi="仿宋" w:eastAsia="仿宋" w:cs="仿宋"/>
          <w:color w:val="auto"/>
          <w:kern w:val="0"/>
          <w:sz w:val="24"/>
          <w:szCs w:val="24"/>
          <w:highlight w:val="none"/>
        </w:rPr>
        <w:t>。</w:t>
      </w:r>
    </w:p>
    <w:bookmarkEnd w:id="53"/>
    <w:p w14:paraId="64C312FF">
      <w:pPr>
        <w:pStyle w:val="6"/>
        <w:spacing w:line="360" w:lineRule="auto"/>
        <w:ind w:left="954" w:leftChars="226" w:hanging="479" w:firstLineChars="0"/>
        <w:outlineLvl w:val="2"/>
        <w:rPr>
          <w:rFonts w:hint="eastAsia" w:ascii="仿宋" w:hAnsi="仿宋" w:eastAsia="仿宋" w:cs="仿宋"/>
          <w:b/>
          <w:color w:val="auto"/>
          <w:sz w:val="24"/>
          <w:szCs w:val="24"/>
          <w:highlight w:val="none"/>
        </w:rPr>
      </w:pPr>
      <w:bookmarkStart w:id="431" w:name="第五部分"/>
      <w:bookmarkStart w:id="432" w:name="_Toc86217003"/>
      <w:r>
        <w:rPr>
          <w:rFonts w:hint="eastAsia" w:ascii="仿宋" w:hAnsi="仿宋" w:eastAsia="仿宋" w:cs="仿宋"/>
          <w:b/>
          <w:color w:val="auto"/>
          <w:sz w:val="24"/>
          <w:szCs w:val="24"/>
          <w:highlight w:val="none"/>
        </w:rPr>
        <w:t>4.3废标。</w:t>
      </w:r>
    </w:p>
    <w:p w14:paraId="50A2D839">
      <w:pPr>
        <w:pStyle w:val="6"/>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根据《中华人民共和国政府采购法》第三十六条之规定，在采购中，出现下列情形之一的，应予废标：</w:t>
      </w:r>
    </w:p>
    <w:p w14:paraId="3A4B07C0">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szCs w:val="24"/>
          <w:highlight w:val="none"/>
        </w:rPr>
        <w:t>.1符合专业条件的供应商或者对采购文件作实质响应的供应商不足3家的；</w:t>
      </w:r>
    </w:p>
    <w:p w14:paraId="3C00428F">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szCs w:val="24"/>
          <w:highlight w:val="none"/>
        </w:rPr>
        <w:t>2出现影响采购公正的违法、违规行为的；</w:t>
      </w:r>
    </w:p>
    <w:p w14:paraId="36F9D693">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szCs w:val="24"/>
          <w:highlight w:val="none"/>
        </w:rPr>
        <w:t>.3投标人的报价均超过了采购预算，采购人不能支付的；</w:t>
      </w:r>
    </w:p>
    <w:p w14:paraId="5BD811BB">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szCs w:val="24"/>
          <w:highlight w:val="none"/>
        </w:rPr>
        <w:t>4因重大变故，采购任务取消的。</w:t>
      </w:r>
    </w:p>
    <w:p w14:paraId="45941419">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废标后，采购人、采购代理机构应当将废标理由通知所有投标人。</w:t>
      </w:r>
    </w:p>
    <w:p w14:paraId="1313CFD2">
      <w:pPr>
        <w:pStyle w:val="6"/>
        <w:spacing w:line="360" w:lineRule="auto"/>
        <w:ind w:left="954" w:leftChars="226" w:hanging="479" w:firstLineChars="0"/>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4.4修改采购文件，重新组织采购活动。</w:t>
      </w:r>
    </w:p>
    <w:p w14:paraId="464B64F2">
      <w:pPr>
        <w:pStyle w:val="6"/>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发现采购文件存在歧义、重大缺陷导致评标工作无法进行，或者采购文件内容违反国家有关强制性规定的，将停止评标工作，并与采购人、采购代理机构沟通并作书面记录。采购人、采购代理机构确认后，将修改采购文件，重新组织采购活动。</w:t>
      </w:r>
    </w:p>
    <w:p w14:paraId="7366CD45">
      <w:pPr>
        <w:pStyle w:val="6"/>
        <w:spacing w:line="360" w:lineRule="auto"/>
        <w:ind w:left="954" w:leftChars="226" w:hanging="479" w:firstLineChars="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4.5重新</w:t>
      </w:r>
      <w:r>
        <w:rPr>
          <w:rFonts w:hint="eastAsia" w:ascii="仿宋" w:hAnsi="仿宋" w:eastAsia="仿宋" w:cs="仿宋"/>
          <w:b/>
          <w:color w:val="auto"/>
          <w:sz w:val="24"/>
          <w:szCs w:val="24"/>
          <w:highlight w:val="none"/>
        </w:rPr>
        <w:t>开展</w:t>
      </w:r>
      <w:r>
        <w:rPr>
          <w:rFonts w:hint="eastAsia" w:ascii="仿宋" w:hAnsi="仿宋" w:eastAsia="仿宋" w:cs="仿宋"/>
          <w:b/>
          <w:color w:val="auto"/>
          <w:kern w:val="0"/>
          <w:sz w:val="24"/>
          <w:szCs w:val="24"/>
          <w:highlight w:val="none"/>
        </w:rPr>
        <w:t>采购。</w:t>
      </w:r>
    </w:p>
    <w:p w14:paraId="35358BD4">
      <w:pPr>
        <w:pStyle w:val="6"/>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有政府采购法第七十一条、第七十二条规定的违法行为之一，影响或者可能影响中标结果的，依照下列规定处理：</w:t>
      </w:r>
    </w:p>
    <w:p w14:paraId="7E590F0E">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.1未确定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的，终止本次政府采购活动，重新开展政府采购活动。</w:t>
      </w:r>
    </w:p>
    <w:p w14:paraId="5AF48213">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.2已确定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但尚未签订政府采购合同的，中标结果无效，从合格的中标候选人中另行确定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；没有合格的中标候选人的，重新开展政府采购活动。</w:t>
      </w:r>
    </w:p>
    <w:p w14:paraId="42B96C6E">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.3政府采购合同已签订但尚未履行的，撤销合同，从合格的中标候选人中另行确定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；没有合格的中标候选人的，重新开展政府采购活动。</w:t>
      </w:r>
    </w:p>
    <w:p w14:paraId="10BCBDD6">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.4政府采购合同已经履行，给采购人、供应商造成损失的，由责任人承担赔偿责任。</w:t>
      </w:r>
    </w:p>
    <w:p w14:paraId="25374FDB">
      <w:pPr>
        <w:pStyle w:val="6"/>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.5政府采购当事人有其他违反政府采购法或者政府采购法实施条例等法律法规规定的行为，经改正后仍然影响或者可能影响中标结果或者依法被认定为中标无效的，依照</w:t>
      </w: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4.5</w:t>
      </w:r>
      <w:r>
        <w:rPr>
          <w:rFonts w:hint="eastAsia" w:ascii="仿宋" w:hAnsi="仿宋" w:eastAsia="仿宋" w:cs="仿宋"/>
          <w:color w:val="auto"/>
          <w:sz w:val="24"/>
          <w:szCs w:val="24"/>
          <w:highlight w:val="none"/>
        </w:rPr>
        <w:t>.4规定处理。</w:t>
      </w:r>
    </w:p>
    <w:p w14:paraId="7B589D0A">
      <w:pPr>
        <w:pStyle w:val="6"/>
        <w:spacing w:line="360" w:lineRule="auto"/>
        <w:ind w:firstLine="422"/>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4.6 评审特殊情况处理（如有）</w:t>
      </w:r>
    </w:p>
    <w:p w14:paraId="5710C21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4.6.1评标结果修改</w:t>
      </w:r>
    </w:p>
    <w:p w14:paraId="2C7F7CE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评审报告签署前，评审结果经复核发现存在以下情形之一的，评标委员会将当场修改评审结果，并在评审报告中记载：</w:t>
      </w:r>
    </w:p>
    <w:p w14:paraId="0CE55183">
      <w:pPr>
        <w:spacing w:line="360" w:lineRule="auto"/>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14:paraId="3B3F5784">
      <w:pPr>
        <w:spacing w:line="360" w:lineRule="auto"/>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14:paraId="3DE9E796">
      <w:pPr>
        <w:spacing w:line="360" w:lineRule="auto"/>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14:paraId="78488845">
      <w:pPr>
        <w:spacing w:line="360" w:lineRule="auto"/>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14:paraId="562F0C02">
      <w:pPr>
        <w:spacing w:line="360" w:lineRule="auto"/>
        <w:ind w:firstLine="426" w:firstLineChars="177"/>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除上述情形外，任何人不得修改评标结果。</w:t>
      </w:r>
    </w:p>
    <w:p w14:paraId="0FCA67F0">
      <w:pPr>
        <w:spacing w:line="360" w:lineRule="auto"/>
        <w:ind w:firstLine="424" w:firstLineChars="17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4.6.2重新评审</w:t>
      </w:r>
    </w:p>
    <w:p w14:paraId="481100BA">
      <w:pPr>
        <w:spacing w:line="360" w:lineRule="auto"/>
        <w:ind w:firstLine="424" w:firstLineChars="17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评审报告签署后，采购人或者采购代理机构发现存在下列情形之一的，将组织原评标委员会进行重新评审，重新评审改变评标结果的，将书面报告同级财政监督管理部门：</w:t>
      </w:r>
    </w:p>
    <w:p w14:paraId="02570497">
      <w:pPr>
        <w:spacing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14:paraId="4DC6CA92">
      <w:pPr>
        <w:spacing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14:paraId="6200C300">
      <w:pPr>
        <w:spacing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14:paraId="7A56D9D0">
      <w:pPr>
        <w:spacing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14:paraId="55E7211D">
      <w:pPr>
        <w:pStyle w:val="6"/>
        <w:spacing w:line="360" w:lineRule="auto"/>
        <w:ind w:firstLine="422"/>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4.7 串通投标的认定</w:t>
      </w:r>
    </w:p>
    <w:p w14:paraId="6B6A6252">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4.7.1在评审过程中发现以下情形，被视为串通投标的：</w:t>
      </w:r>
    </w:p>
    <w:p w14:paraId="781255F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（1）不同投标人的投标文件由同一单位或个人编制；</w:t>
      </w:r>
    </w:p>
    <w:p w14:paraId="7DDDA7E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（2）不同投标人委托同一单位或个人办理投标事宜；</w:t>
      </w:r>
    </w:p>
    <w:p w14:paraId="08FECFF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（3）不同投标人的投标文件载明的项目管理成员或联系人员为同一人；</w:t>
      </w:r>
    </w:p>
    <w:p w14:paraId="336EB1F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（4）不同投标人的投标文件异常一致或者投标报价呈规律性差异；</w:t>
      </w:r>
    </w:p>
    <w:p w14:paraId="1FBC6E48">
      <w:pPr>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（5）不同投标人的投标文件互相混装。</w:t>
      </w:r>
    </w:p>
    <w:p w14:paraId="533276B0">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4.7.2投标人应当遵循公平竞争的原则，不得恶意串通，不得妨碍其他投标人的竞争行为，不得损害采购人或者其他投标人的合法权益。在评审过程中，发现投标人有上述串通投标情形的，投标无效，并书面报告本级财政部门。</w:t>
      </w:r>
    </w:p>
    <w:p w14:paraId="5F24429C">
      <w:pPr>
        <w:pStyle w:val="6"/>
        <w:spacing w:line="360" w:lineRule="auto"/>
        <w:ind w:firstLine="422"/>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4.8 投标人违法等重大事项的处理</w:t>
      </w:r>
    </w:p>
    <w:p w14:paraId="550C0A63">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投标人有下列情形之一的，投标无效且将《投标文件</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询标记录》等报同级政府采购监管部门或有关职能部门查处：</w:t>
      </w:r>
    </w:p>
    <w:p w14:paraId="61ED1CE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（1）未如实提供债权债务、重大违法记录、利害关系等信息，影响或者可能影响中标结果的；</w:t>
      </w:r>
    </w:p>
    <w:p w14:paraId="2C4D23E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（2）不遵循公平竞争原则、恶意串通、妨碍其他投标人的竞争、损害采购人或其他投标人合法权益的；</w:t>
      </w:r>
    </w:p>
    <w:p w14:paraId="0BA4CD6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（3）政府采购活动中存在违法行为的；</w:t>
      </w:r>
    </w:p>
    <w:p w14:paraId="1356A55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（4）其他严重干扰招投标秩序的行为的。</w:t>
      </w:r>
    </w:p>
    <w:p w14:paraId="22721544">
      <w:pPr>
        <w:pStyle w:val="6"/>
        <w:spacing w:line="360" w:lineRule="auto"/>
        <w:ind w:firstLine="422"/>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4.9 评审中合格投标人不足法定数量的处理</w:t>
      </w:r>
    </w:p>
    <w:p w14:paraId="4405DF8B">
      <w:pPr>
        <w:pStyle w:val="27"/>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公开招标的采购项目，在评审过程中，若某个标项的有效投标人不足三家的，除采购任务取消情形外，采购人可选择以下方式之一处理：</w:t>
      </w:r>
    </w:p>
    <w:p w14:paraId="619918AF">
      <w:pPr>
        <w:pStyle w:val="27"/>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（1）将本标项作废标处理，重新组织采购；</w:t>
      </w:r>
    </w:p>
    <w:p w14:paraId="322B1809">
      <w:pPr>
        <w:tabs>
          <w:tab w:val="left" w:pos="1792"/>
        </w:tabs>
        <w:wordWrap w:val="0"/>
        <w:snapToGrid w:val="0"/>
        <w:spacing w:beforeLines="0" w:afterLines="0"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（2）按同级政府采购监督管理部门的审批意见采用其他采购方式组织采购。</w:t>
      </w:r>
      <w:r>
        <w:rPr>
          <w:rFonts w:hint="eastAsia" w:ascii="仿宋" w:hAnsi="仿宋" w:eastAsia="仿宋" w:cs="仿宋"/>
          <w:b/>
          <w:color w:val="auto"/>
          <w:sz w:val="24"/>
          <w:szCs w:val="24"/>
          <w:highlight w:val="none"/>
        </w:rPr>
        <w:tab/>
      </w:r>
    </w:p>
    <w:p w14:paraId="5032AEC8">
      <w:pPr>
        <w:wordWrap w:val="0"/>
        <w:snapToGrid w:val="0"/>
        <w:spacing w:beforeLines="0" w:afterLines="0" w:line="360" w:lineRule="auto"/>
        <w:ind w:firstLine="1807" w:firstLineChars="500"/>
        <w:outlineLvl w:val="9"/>
        <w:rPr>
          <w:rFonts w:ascii="仿宋" w:hAnsi="仿宋" w:eastAsia="仿宋" w:cs="仿宋"/>
          <w:b/>
          <w:color w:val="auto"/>
          <w:sz w:val="36"/>
          <w:szCs w:val="36"/>
          <w:highlight w:val="none"/>
        </w:rPr>
      </w:pPr>
      <w:bookmarkStart w:id="433" w:name="_Toc12903"/>
      <w:bookmarkStart w:id="434" w:name="_Toc22290"/>
      <w:bookmarkStart w:id="435" w:name="_Toc28629"/>
    </w:p>
    <w:p w14:paraId="6F0323E0">
      <w:pPr>
        <w:pStyle w:val="22"/>
        <w:rPr>
          <w:color w:val="auto"/>
          <w:highlight w:val="none"/>
        </w:rPr>
        <w:sectPr>
          <w:footerReference r:id="rId11" w:type="first"/>
          <w:headerReference r:id="rId9" w:type="default"/>
          <w:footerReference r:id="rId10" w:type="default"/>
          <w:pgSz w:w="11905" w:h="16838"/>
          <w:pgMar w:top="652" w:right="1417" w:bottom="680" w:left="1417" w:header="539" w:footer="425" w:gutter="0"/>
          <w:pgNumType w:fmt="decimal"/>
          <w:cols w:space="0" w:num="1"/>
          <w:titlePg/>
        </w:sectPr>
      </w:pPr>
    </w:p>
    <w:p w14:paraId="691A2DF3">
      <w:pPr>
        <w:wordWrap w:val="0"/>
        <w:snapToGrid w:val="0"/>
        <w:spacing w:beforeLines="0" w:afterLines="0" w:line="360" w:lineRule="auto"/>
        <w:ind w:firstLine="1807" w:firstLineChars="500"/>
        <w:outlineLvl w:val="0"/>
        <w:rPr>
          <w:rFonts w:ascii="仿宋" w:hAnsi="仿宋" w:eastAsia="仿宋" w:cs="仿宋"/>
          <w:b/>
          <w:color w:val="auto"/>
          <w:sz w:val="36"/>
          <w:szCs w:val="36"/>
          <w:highlight w:val="none"/>
        </w:rPr>
      </w:pPr>
      <w:bookmarkStart w:id="436" w:name="_Toc12722"/>
      <w:bookmarkStart w:id="437" w:name="_Toc3651"/>
      <w:bookmarkStart w:id="438" w:name="_Toc30437"/>
      <w:bookmarkStart w:id="439" w:name="_Toc8068"/>
      <w:r>
        <w:rPr>
          <w:rFonts w:hint="eastAsia" w:ascii="仿宋" w:hAnsi="仿宋" w:eastAsia="仿宋" w:cs="仿宋"/>
          <w:b/>
          <w:color w:val="auto"/>
          <w:sz w:val="36"/>
          <w:szCs w:val="36"/>
          <w:highlight w:val="none"/>
        </w:rPr>
        <w:t>第五部分 拟签订的合同文本</w:t>
      </w:r>
      <w:bookmarkEnd w:id="433"/>
      <w:bookmarkEnd w:id="434"/>
      <w:bookmarkEnd w:id="435"/>
      <w:bookmarkEnd w:id="436"/>
      <w:bookmarkEnd w:id="437"/>
      <w:bookmarkEnd w:id="438"/>
      <w:bookmarkEnd w:id="439"/>
    </w:p>
    <w:p w14:paraId="4137B2CD">
      <w:pPr>
        <w:wordWrap w:val="0"/>
        <w:snapToGrid w:val="0"/>
        <w:spacing w:beforeLines="0" w:afterLines="0" w:line="360" w:lineRule="auto"/>
        <w:rPr>
          <w:rFonts w:ascii="仿宋" w:hAnsi="仿宋" w:eastAsia="仿宋" w:cs="仿宋"/>
          <w:color w:val="auto"/>
          <w:sz w:val="24"/>
          <w:highlight w:val="none"/>
        </w:rPr>
      </w:pPr>
    </w:p>
    <w:p w14:paraId="55A04EF1">
      <w:pPr>
        <w:wordWrap w:val="0"/>
        <w:snapToGrid w:val="0"/>
        <w:spacing w:beforeLines="0" w:afterLines="0" w:line="360" w:lineRule="auto"/>
        <w:rPr>
          <w:rFonts w:ascii="仿宋" w:hAnsi="仿宋" w:eastAsia="仿宋" w:cs="仿宋"/>
          <w:color w:val="auto"/>
          <w:sz w:val="24"/>
          <w:highlight w:val="none"/>
        </w:rPr>
      </w:pPr>
    </w:p>
    <w:p w14:paraId="3917E92B">
      <w:pPr>
        <w:wordWrap w:val="0"/>
        <w:snapToGrid w:val="0"/>
        <w:spacing w:beforeLines="0" w:afterLines="0" w:line="360" w:lineRule="auto"/>
        <w:rPr>
          <w:rFonts w:ascii="仿宋" w:hAnsi="仿宋" w:eastAsia="仿宋" w:cs="仿宋"/>
          <w:color w:val="auto"/>
          <w:sz w:val="24"/>
          <w:highlight w:val="none"/>
        </w:rPr>
      </w:pPr>
    </w:p>
    <w:p w14:paraId="556D9975">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6C3CC92E">
      <w:pPr>
        <w:wordWrap w:val="0"/>
        <w:snapToGrid w:val="0"/>
        <w:spacing w:beforeLines="0" w:afterLines="0" w:line="360" w:lineRule="auto"/>
        <w:jc w:val="center"/>
        <w:rPr>
          <w:rFonts w:ascii="仿宋" w:hAnsi="仿宋" w:eastAsia="仿宋" w:cs="仿宋"/>
          <w:b/>
          <w:color w:val="auto"/>
          <w:sz w:val="24"/>
          <w:highlight w:val="none"/>
        </w:rPr>
      </w:pPr>
    </w:p>
    <w:p w14:paraId="7614492E">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jc w:val="center"/>
        <w:textAlignment w:val="auto"/>
        <w:outlineLvl w:val="1"/>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w:t>
      </w:r>
    </w:p>
    <w:p w14:paraId="65070224">
      <w:pPr>
        <w:wordWrap w:val="0"/>
        <w:snapToGrid w:val="0"/>
        <w:spacing w:beforeLines="0" w:afterLines="0"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（服务类） </w:t>
      </w:r>
    </w:p>
    <w:p w14:paraId="38D490DE">
      <w:pPr>
        <w:pStyle w:val="28"/>
        <w:wordWrap w:val="0"/>
        <w:spacing w:beforeLines="0" w:after="0" w:afterLines="0"/>
        <w:ind w:left="0" w:leftChars="0" w:firstLine="0" w:firstLineChars="0"/>
        <w:jc w:val="center"/>
        <w:rPr>
          <w:rFonts w:ascii="仿宋" w:hAnsi="仿宋" w:eastAsia="仿宋" w:cs="仿宋"/>
          <w:b/>
          <w:color w:val="auto"/>
          <w:sz w:val="32"/>
          <w:szCs w:val="32"/>
          <w:highlight w:val="none"/>
        </w:rPr>
      </w:pPr>
    </w:p>
    <w:p w14:paraId="4A187178">
      <w:pPr>
        <w:pStyle w:val="28"/>
        <w:wordWrap w:val="0"/>
        <w:spacing w:beforeLines="0" w:after="0" w:afterLines="0"/>
        <w:rPr>
          <w:rFonts w:ascii="仿宋" w:hAnsi="仿宋" w:eastAsia="仿宋" w:cs="仿宋"/>
          <w:color w:val="auto"/>
          <w:szCs w:val="24"/>
          <w:highlight w:val="none"/>
        </w:rPr>
      </w:pPr>
    </w:p>
    <w:p w14:paraId="3B55C15E">
      <w:pPr>
        <w:pStyle w:val="28"/>
        <w:wordWrap w:val="0"/>
        <w:spacing w:beforeLines="0" w:after="0" w:afterLines="0"/>
        <w:rPr>
          <w:rFonts w:ascii="仿宋" w:hAnsi="仿宋" w:eastAsia="仿宋" w:cs="仿宋"/>
          <w:color w:val="auto"/>
          <w:szCs w:val="24"/>
          <w:highlight w:val="none"/>
        </w:rPr>
      </w:pPr>
    </w:p>
    <w:p w14:paraId="5B5834D3">
      <w:pPr>
        <w:pStyle w:val="6"/>
        <w:snapToGrid w:val="0"/>
        <w:spacing w:beforeLines="0" w:afterLines="0" w:line="360" w:lineRule="auto"/>
        <w:rPr>
          <w:rFonts w:ascii="仿宋" w:hAnsi="仿宋" w:eastAsia="仿宋" w:cs="仿宋"/>
          <w:color w:val="auto"/>
          <w:highlight w:val="none"/>
        </w:rPr>
      </w:pPr>
    </w:p>
    <w:p w14:paraId="709729F1">
      <w:pPr>
        <w:pStyle w:val="5"/>
        <w:spacing w:beforeLines="0" w:afterLines="0" w:line="360" w:lineRule="auto"/>
        <w:rPr>
          <w:rFonts w:ascii="仿宋" w:hAnsi="仿宋" w:eastAsia="仿宋" w:cs="仿宋"/>
          <w:color w:val="auto"/>
          <w:highlight w:val="none"/>
        </w:rPr>
      </w:pPr>
    </w:p>
    <w:p w14:paraId="31A78A2E">
      <w:pPr>
        <w:wordWrap w:val="0"/>
        <w:snapToGrid w:val="0"/>
        <w:spacing w:before="0" w:beforeLines="0" w:afterLines="0" w:line="360" w:lineRule="auto"/>
        <w:rPr>
          <w:rFonts w:ascii="仿宋" w:hAnsi="仿宋" w:eastAsia="仿宋" w:cs="仿宋"/>
          <w:color w:val="auto"/>
          <w:sz w:val="24"/>
          <w:highlight w:val="none"/>
        </w:rPr>
      </w:pPr>
    </w:p>
    <w:p w14:paraId="46064749">
      <w:pPr>
        <w:wordWrap w:val="0"/>
        <w:snapToGrid w:val="0"/>
        <w:spacing w:beforeLines="0" w:afterLines="0" w:line="360" w:lineRule="auto"/>
        <w:ind w:firstLine="840" w:firstLineChars="3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杭州市拱墅区湖墅街道2026年度企退人员自管小组文体活动服务采购项目（</w:t>
      </w:r>
      <w:r>
        <w:rPr>
          <w:rFonts w:hint="eastAsia" w:ascii="仿宋" w:hAnsi="仿宋" w:eastAsia="仿宋" w:cs="仿宋"/>
          <w:color w:val="auto"/>
          <w:sz w:val="28"/>
          <w:szCs w:val="28"/>
          <w:highlight w:val="none"/>
          <w:u w:val="single"/>
          <w:lang w:val="en-US" w:eastAsia="zh-CN"/>
        </w:rPr>
        <w:t>***填写具体标项名称</w:t>
      </w:r>
      <w:r>
        <w:rPr>
          <w:rFonts w:hint="eastAsia" w:ascii="仿宋" w:hAnsi="仿宋" w:eastAsia="仿宋" w:cs="仿宋"/>
          <w:color w:val="auto"/>
          <w:sz w:val="28"/>
          <w:szCs w:val="28"/>
          <w:highlight w:val="none"/>
          <w:u w:val="single"/>
          <w:lang w:eastAsia="zh-CN"/>
        </w:rPr>
        <w:t>）</w:t>
      </w:r>
    </w:p>
    <w:p w14:paraId="2C9BD48C">
      <w:pPr>
        <w:wordWrap w:val="0"/>
        <w:snapToGrid w:val="0"/>
        <w:spacing w:beforeLines="0" w:afterLines="0" w:line="360" w:lineRule="auto"/>
        <w:rPr>
          <w:rFonts w:ascii="仿宋" w:hAnsi="仿宋" w:eastAsia="仿宋" w:cs="仿宋"/>
          <w:color w:val="auto"/>
          <w:sz w:val="28"/>
          <w:szCs w:val="28"/>
          <w:highlight w:val="none"/>
        </w:rPr>
      </w:pPr>
    </w:p>
    <w:p w14:paraId="178E139A">
      <w:pPr>
        <w:wordWrap w:val="0"/>
        <w:snapToGrid w:val="0"/>
        <w:spacing w:beforeLines="0" w:afterLines="0"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05FAED47">
      <w:pPr>
        <w:wordWrap w:val="0"/>
        <w:snapToGrid w:val="0"/>
        <w:spacing w:beforeLines="0" w:afterLines="0" w:line="360" w:lineRule="auto"/>
        <w:rPr>
          <w:rFonts w:ascii="仿宋" w:hAnsi="仿宋" w:eastAsia="仿宋" w:cs="仿宋"/>
          <w:color w:val="auto"/>
          <w:sz w:val="28"/>
          <w:szCs w:val="28"/>
          <w:highlight w:val="none"/>
        </w:rPr>
      </w:pPr>
    </w:p>
    <w:p w14:paraId="5E7D0D75">
      <w:pPr>
        <w:wordWrap w:val="0"/>
        <w:snapToGrid w:val="0"/>
        <w:spacing w:beforeLines="0" w:afterLines="0"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6BEE4669">
      <w:pPr>
        <w:wordWrap w:val="0"/>
        <w:snapToGrid w:val="0"/>
        <w:spacing w:beforeLines="0" w:afterLines="0" w:line="360" w:lineRule="auto"/>
        <w:rPr>
          <w:rFonts w:ascii="仿宋" w:hAnsi="仿宋" w:eastAsia="仿宋" w:cs="仿宋"/>
          <w:color w:val="auto"/>
          <w:sz w:val="28"/>
          <w:szCs w:val="28"/>
          <w:highlight w:val="none"/>
        </w:rPr>
      </w:pPr>
    </w:p>
    <w:p w14:paraId="007DBC72">
      <w:pPr>
        <w:wordWrap w:val="0"/>
        <w:snapToGrid w:val="0"/>
        <w:spacing w:beforeLines="0" w:afterLines="0"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 订 地：</w:t>
      </w:r>
      <w:r>
        <w:rPr>
          <w:rFonts w:hint="eastAsia" w:ascii="仿宋" w:hAnsi="仿宋" w:eastAsia="仿宋" w:cs="仿宋"/>
          <w:color w:val="auto"/>
          <w:sz w:val="28"/>
          <w:szCs w:val="28"/>
          <w:highlight w:val="none"/>
          <w:u w:val="single"/>
        </w:rPr>
        <w:t xml:space="preserve">                                         </w:t>
      </w:r>
    </w:p>
    <w:p w14:paraId="37E56EE8">
      <w:pPr>
        <w:wordWrap w:val="0"/>
        <w:snapToGrid w:val="0"/>
        <w:spacing w:beforeLines="0" w:afterLines="0" w:line="360" w:lineRule="auto"/>
        <w:rPr>
          <w:rFonts w:ascii="仿宋" w:hAnsi="仿宋" w:eastAsia="仿宋" w:cs="仿宋"/>
          <w:color w:val="auto"/>
          <w:sz w:val="28"/>
          <w:szCs w:val="28"/>
          <w:highlight w:val="none"/>
        </w:rPr>
      </w:pPr>
    </w:p>
    <w:p w14:paraId="051AF035">
      <w:pPr>
        <w:wordWrap w:val="0"/>
        <w:snapToGrid w:val="0"/>
        <w:spacing w:beforeLines="0" w:afterLines="0" w:line="360" w:lineRule="auto"/>
        <w:ind w:firstLine="840" w:firstLineChars="3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735054E">
      <w:pPr>
        <w:widowControl/>
        <w:wordWrap w:val="0"/>
        <w:snapToGrid w:val="0"/>
        <w:spacing w:beforeLines="0" w:afterLines="0" w:line="360" w:lineRule="auto"/>
        <w:jc w:val="left"/>
        <w:rPr>
          <w:rFonts w:ascii="仿宋" w:hAnsi="仿宋" w:eastAsia="仿宋" w:cs="仿宋"/>
          <w:color w:val="auto"/>
          <w:kern w:val="0"/>
          <w:sz w:val="28"/>
          <w:szCs w:val="28"/>
          <w:highlight w:val="none"/>
        </w:rPr>
      </w:pPr>
    </w:p>
    <w:p w14:paraId="0B9F8976">
      <w:pPr>
        <w:pStyle w:val="21"/>
        <w:rPr>
          <w:color w:val="auto"/>
          <w:highlight w:val="none"/>
        </w:rPr>
        <w:sectPr>
          <w:footerReference r:id="rId13" w:type="first"/>
          <w:footerReference r:id="rId12" w:type="default"/>
          <w:pgSz w:w="11905" w:h="16838"/>
          <w:pgMar w:top="652" w:right="1417" w:bottom="680" w:left="1417" w:header="539" w:footer="425" w:gutter="0"/>
          <w:pgNumType w:fmt="decimal"/>
          <w:cols w:space="0" w:num="1"/>
          <w:titlePg/>
        </w:sectPr>
      </w:pPr>
    </w:p>
    <w:p w14:paraId="72E01270">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rPr>
        <w:t>按照</w:t>
      </w:r>
      <w:r>
        <w:rPr>
          <w:rFonts w:hint="eastAsia" w:ascii="仿宋" w:hAnsi="仿宋" w:eastAsia="仿宋" w:cs="仿宋"/>
          <w:color w:val="auto"/>
          <w:sz w:val="24"/>
          <w:highlight w:val="none"/>
          <w:u w:val="single"/>
        </w:rPr>
        <w:t xml:space="preserve">  公开招标 </w:t>
      </w:r>
      <w:r>
        <w:rPr>
          <w:rFonts w:hint="eastAsia" w:ascii="仿宋" w:hAnsi="仿宋" w:eastAsia="仿宋" w:cs="仿宋"/>
          <w:color w:val="auto"/>
          <w:sz w:val="24"/>
          <w:highlight w:val="none"/>
        </w:rPr>
        <w:t>方式对</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进行了公开招标采购。</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u w:val="single"/>
        </w:rPr>
        <w:t xml:space="preserve"> （中标供应商名称）</w:t>
      </w:r>
      <w:r>
        <w:rPr>
          <w:rFonts w:hint="eastAsia" w:ascii="仿宋" w:hAnsi="仿宋" w:eastAsia="仿宋" w:cs="仿宋"/>
          <w:color w:val="auto"/>
          <w:sz w:val="24"/>
          <w:highlight w:val="none"/>
        </w:rPr>
        <w:t>为本项目的中标供应商。</w:t>
      </w:r>
    </w:p>
    <w:p w14:paraId="48F3902B">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在中标通知书发出之日起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r>
        <w:rPr>
          <w:rFonts w:hint="eastAsia" w:ascii="仿宋" w:hAnsi="仿宋" w:eastAsia="仿宋" w:cs="仿宋"/>
          <w:color w:val="auto"/>
          <w:sz w:val="24"/>
          <w:highlight w:val="none"/>
          <w:lang w:val="zh-CN"/>
        </w:rPr>
        <w:t>根据《中华人民共和国民法典》《中华人民共和国政府采购法》等相关法律法规之规定，按照平等、自愿、公平、诚实信用的原则</w:t>
      </w:r>
      <w:r>
        <w:rPr>
          <w:rFonts w:hint="eastAsia" w:ascii="仿宋" w:hAnsi="仿宋" w:eastAsia="仿宋" w:cs="仿宋"/>
          <w:color w:val="auto"/>
          <w:sz w:val="24"/>
          <w:highlight w:val="none"/>
        </w:rPr>
        <w:t>和采购文件确定的事项，</w:t>
      </w:r>
      <w:r>
        <w:rPr>
          <w:rFonts w:hint="eastAsia" w:ascii="仿宋" w:hAnsi="仿宋" w:eastAsia="仿宋" w:cs="仿宋"/>
          <w:color w:val="auto"/>
          <w:sz w:val="24"/>
          <w:highlight w:val="none"/>
          <w:lang w:val="zh-CN"/>
        </w:rPr>
        <w:t>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以下简称乙方）协商一致，</w:t>
      </w:r>
      <w:r>
        <w:rPr>
          <w:rFonts w:hint="eastAsia" w:ascii="仿宋" w:hAnsi="仿宋" w:eastAsia="仿宋" w:cs="仿宋"/>
          <w:color w:val="auto"/>
          <w:sz w:val="24"/>
          <w:highlight w:val="none"/>
        </w:rPr>
        <w:t>签订本合同，以兹共同遵守、全面履行。</w:t>
      </w:r>
    </w:p>
    <w:p w14:paraId="02B9F51C">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1.1 合同组成部分</w:t>
      </w:r>
    </w:p>
    <w:p w14:paraId="61EC5441">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30318D2">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w:t>
      </w:r>
    </w:p>
    <w:p w14:paraId="19582253">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5E5AEA1C">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14:paraId="014F8172">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0D7C35F0">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22ECDD37">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bookmarkStart w:id="440" w:name="_Toc21295"/>
      <w:bookmarkStart w:id="441" w:name="_Toc24300"/>
      <w:bookmarkStart w:id="442" w:name="_Toc27126"/>
      <w:r>
        <w:rPr>
          <w:rFonts w:hint="eastAsia" w:ascii="仿宋" w:hAnsi="仿宋" w:eastAsia="仿宋" w:cs="仿宋"/>
          <w:b/>
          <w:color w:val="auto"/>
          <w:sz w:val="24"/>
          <w:highlight w:val="none"/>
        </w:rPr>
        <w:t xml:space="preserve">1.2 </w:t>
      </w:r>
      <w:bookmarkEnd w:id="440"/>
      <w:bookmarkEnd w:id="441"/>
      <w:bookmarkEnd w:id="442"/>
      <w:r>
        <w:rPr>
          <w:rFonts w:hint="eastAsia" w:ascii="仿宋" w:hAnsi="仿宋" w:eastAsia="仿宋" w:cs="仿宋"/>
          <w:b/>
          <w:color w:val="auto"/>
          <w:sz w:val="24"/>
          <w:highlight w:val="none"/>
        </w:rPr>
        <w:t>标的</w:t>
      </w:r>
    </w:p>
    <w:p w14:paraId="13913E99">
      <w:pPr>
        <w:keepNext w:val="0"/>
        <w:keepLines w:val="0"/>
        <w:pageBreakBefore w:val="0"/>
        <w:numPr>
          <w:ilvl w:val="-1"/>
          <w:numId w:val="0"/>
        </w:numPr>
        <w:kinsoku/>
        <w:wordWrap/>
        <w:overflowPunct/>
        <w:topLinePunct w:val="0"/>
        <w:autoSpaceDE/>
        <w:autoSpaceDN/>
        <w:bidi w:val="0"/>
        <w:snapToGrid w:val="0"/>
        <w:spacing w:beforeLines="0" w:afterLines="0" w:line="360" w:lineRule="auto"/>
        <w:ind w:firstLine="482" w:firstLineChars="200"/>
        <w:textAlignment w:val="auto"/>
        <w:outlineLvl w:val="9"/>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1.2.1服务内容</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根据采购需求、投标文件响应填写）</w:t>
      </w:r>
    </w:p>
    <w:p w14:paraId="5172E1E3">
      <w:pPr>
        <w:keepNext w:val="0"/>
        <w:keepLines w:val="0"/>
        <w:pageBreakBefore w:val="0"/>
        <w:numPr>
          <w:ilvl w:val="255"/>
          <w:numId w:val="0"/>
        </w:numPr>
        <w:kinsoku/>
        <w:wordWrap/>
        <w:overflowPunct/>
        <w:topLinePunct w:val="0"/>
        <w:autoSpaceDE/>
        <w:autoSpaceDN/>
        <w:bidi w:val="0"/>
        <w:snapToGrid w:val="0"/>
        <w:spacing w:beforeLines="0" w:afterLines="0" w:line="360" w:lineRule="auto"/>
        <w:ind w:firstLine="482" w:firstLineChars="200"/>
        <w:jc w:val="left"/>
        <w:textAlignment w:val="auto"/>
        <w:outlineLvl w:val="9"/>
        <w:rPr>
          <w:rFonts w:hint="eastAsia" w:ascii="仿宋" w:hAnsi="仿宋" w:eastAsia="仿宋" w:cs="仿宋"/>
          <w:b/>
          <w:color w:val="auto"/>
          <w:sz w:val="24"/>
          <w:highlight w:val="none"/>
          <w:lang w:eastAsia="zh-CN"/>
        </w:rPr>
      </w:pPr>
      <w:r>
        <w:rPr>
          <w:rFonts w:hint="eastAsia" w:ascii="仿宋" w:hAnsi="仿宋" w:eastAsia="仿宋" w:cs="仿宋"/>
          <w:b/>
          <w:bCs/>
          <w:color w:val="auto"/>
          <w:sz w:val="24"/>
          <w:highlight w:val="none"/>
        </w:rPr>
        <w:t>1.2.2</w:t>
      </w:r>
      <w:r>
        <w:rPr>
          <w:rFonts w:hint="eastAsia" w:ascii="仿宋" w:hAnsi="仿宋" w:eastAsia="仿宋" w:cs="仿宋"/>
          <w:b/>
          <w:color w:val="auto"/>
          <w:sz w:val="24"/>
          <w:highlight w:val="none"/>
        </w:rPr>
        <w:t>服务</w:t>
      </w:r>
      <w:r>
        <w:rPr>
          <w:rFonts w:hint="eastAsia" w:ascii="仿宋" w:hAnsi="仿宋" w:eastAsia="仿宋" w:cs="仿宋"/>
          <w:b/>
          <w:color w:val="auto"/>
          <w:sz w:val="24"/>
          <w:highlight w:val="none"/>
          <w:lang w:val="en-US" w:eastAsia="zh-CN"/>
        </w:rPr>
        <w:t>标准</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满意度达95%及以上，安全事故“0”发生。</w:t>
      </w:r>
    </w:p>
    <w:p w14:paraId="280026DE">
      <w:pPr>
        <w:keepNext w:val="0"/>
        <w:keepLines w:val="0"/>
        <w:pageBreakBefore w:val="0"/>
        <w:kinsoku/>
        <w:overflowPunct/>
        <w:topLinePunct w:val="0"/>
        <w:bidi w:val="0"/>
        <w:snapToGrid w:val="0"/>
        <w:spacing w:beforeLines="0" w:afterLines="0" w:line="360" w:lineRule="auto"/>
        <w:ind w:left="0" w:leftChars="0" w:right="0" w:rightChars="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1.2.3 技术保障：</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按投标文件承诺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C809475">
      <w:pPr>
        <w:keepNext w:val="0"/>
        <w:keepLines w:val="0"/>
        <w:pageBreakBefore w:val="0"/>
        <w:kinsoku/>
        <w:overflowPunct/>
        <w:topLinePunct w:val="0"/>
        <w:bidi w:val="0"/>
        <w:snapToGrid w:val="0"/>
        <w:spacing w:beforeLines="0" w:afterLines="0" w:line="360" w:lineRule="auto"/>
        <w:ind w:left="0" w:leftChars="0" w:right="0" w:rightChars="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详见合同附件（合同签订时附后）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CD76DFB">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r>
        <w:rPr>
          <w:rFonts w:hint="eastAsia" w:ascii="仿宋" w:hAnsi="仿宋" w:eastAsia="仿宋" w:cs="仿宋"/>
          <w:b/>
          <w:color w:val="auto"/>
          <w:sz w:val="24"/>
          <w:highlight w:val="none"/>
        </w:rPr>
        <w:t>1.3 价款</w:t>
      </w:r>
    </w:p>
    <w:p w14:paraId="2F59669D">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1.3.</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7D3EFAB6">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ascii="仿宋" w:hAnsi="仿宋" w:eastAsia="仿宋" w:cs="仿宋"/>
          <w:color w:val="auto"/>
          <w:sz w:val="24"/>
          <w:highlight w:val="none"/>
        </w:rPr>
        <w:t>总</w:t>
      </w:r>
      <w:r>
        <w:rPr>
          <w:rFonts w:hint="eastAsia" w:ascii="仿宋" w:hAnsi="仿宋" w:eastAsia="仿宋" w:cs="仿宋"/>
          <w:color w:val="auto"/>
          <w:sz w:val="24"/>
          <w:highlight w:val="none"/>
        </w:rPr>
        <w:t>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元人民币）。具体分项价格</w:t>
      </w:r>
      <w:r>
        <w:rPr>
          <w:rFonts w:hint="eastAsia" w:ascii="仿宋" w:hAnsi="仿宋" w:eastAsia="仿宋" w:cs="仿宋"/>
          <w:color w:val="auto"/>
          <w:sz w:val="24"/>
          <w:highlight w:val="none"/>
          <w:lang w:eastAsia="zh-CN"/>
        </w:rPr>
        <w:t>见</w:t>
      </w:r>
      <w:r>
        <w:rPr>
          <w:rFonts w:hint="eastAsia" w:ascii="仿宋" w:hAnsi="仿宋" w:eastAsia="仿宋" w:cs="仿宋"/>
          <w:color w:val="auto"/>
          <w:sz w:val="24"/>
          <w:highlight w:val="none"/>
        </w:rPr>
        <w:t>附件。</w:t>
      </w:r>
    </w:p>
    <w:p w14:paraId="3356BE7E">
      <w:pPr>
        <w:keepNext w:val="0"/>
        <w:keepLines w:val="0"/>
        <w:pageBreakBefore w:val="0"/>
        <w:kinsoku/>
        <w:wordWrap/>
        <w:overflowPunct/>
        <w:topLinePunct w:val="0"/>
        <w:autoSpaceDE/>
        <w:autoSpaceDN/>
        <w:bidi w:val="0"/>
        <w:snapToGrid w:val="0"/>
        <w:spacing w:beforeLines="0" w:afterLines="0" w:line="360" w:lineRule="auto"/>
        <w:ind w:firstLine="480" w:firstLineChars="200"/>
        <w:jc w:val="left"/>
        <w:textAlignment w:val="auto"/>
        <w:outlineLvl w:val="9"/>
        <w:rPr>
          <w:rFonts w:ascii="仿宋" w:hAnsi="仿宋" w:eastAsia="仿宋" w:cs="仿宋"/>
          <w:color w:val="auto"/>
          <w:sz w:val="24"/>
          <w:highlight w:val="none"/>
        </w:rPr>
      </w:pPr>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130元/人次  </w:t>
      </w:r>
      <w:r>
        <w:rPr>
          <w:rFonts w:hint="eastAsia" w:ascii="仿宋" w:hAnsi="仿宋" w:eastAsia="仿宋" w:cs="仿宋"/>
          <w:bCs/>
          <w:color w:val="auto"/>
          <w:sz w:val="24"/>
          <w:highlight w:val="none"/>
        </w:rPr>
        <w:t>。服务工作量的计量方式为：</w:t>
      </w:r>
      <w:r>
        <w:rPr>
          <w:rFonts w:hint="eastAsia" w:ascii="仿宋" w:hAnsi="仿宋" w:eastAsia="仿宋" w:cs="仿宋"/>
          <w:bCs/>
          <w:color w:val="auto"/>
          <w:sz w:val="24"/>
          <w:highlight w:val="none"/>
          <w:u w:val="single"/>
          <w:lang w:val="en-US" w:eastAsia="zh-CN"/>
        </w:rPr>
        <w:t>详见</w:t>
      </w:r>
      <w:r>
        <w:rPr>
          <w:rFonts w:hint="eastAsia" w:ascii="仿宋" w:hAnsi="仿宋" w:eastAsia="仿宋" w:cs="仿宋"/>
          <w:bCs/>
          <w:color w:val="auto"/>
          <w:sz w:val="24"/>
          <w:highlight w:val="none"/>
          <w:u w:val="single"/>
        </w:rPr>
        <w:t>合同专用条款</w:t>
      </w:r>
      <w:r>
        <w:rPr>
          <w:rFonts w:hint="eastAsia" w:ascii="仿宋" w:hAnsi="仿宋" w:eastAsia="仿宋" w:cs="仿宋"/>
          <w:bCs/>
          <w:color w:val="auto"/>
          <w:sz w:val="24"/>
          <w:highlight w:val="none"/>
        </w:rPr>
        <w:t>。单价合同，在合同履行期间内，根据实际</w:t>
      </w:r>
      <w:r>
        <w:rPr>
          <w:rFonts w:hint="eastAsia" w:ascii="仿宋" w:hAnsi="仿宋" w:eastAsia="仿宋" w:cs="仿宋"/>
          <w:bCs/>
          <w:color w:val="auto"/>
          <w:sz w:val="24"/>
          <w:highlight w:val="none"/>
          <w:lang w:val="en-US" w:eastAsia="zh-CN"/>
        </w:rPr>
        <w:t>服务人数</w:t>
      </w:r>
      <w:r>
        <w:rPr>
          <w:rFonts w:hint="eastAsia" w:ascii="仿宋" w:hAnsi="仿宋" w:eastAsia="仿宋" w:cs="仿宋"/>
          <w:bCs/>
          <w:color w:val="auto"/>
          <w:sz w:val="24"/>
          <w:highlight w:val="none"/>
        </w:rPr>
        <w:t>据实结算，但结算总价上限不得超过</w:t>
      </w:r>
      <w:r>
        <w:rPr>
          <w:rFonts w:hint="eastAsia" w:ascii="仿宋" w:hAnsi="仿宋" w:eastAsia="仿宋" w:cs="仿宋"/>
          <w:bCs/>
          <w:color w:val="auto"/>
          <w:sz w:val="24"/>
          <w:highlight w:val="none"/>
          <w:lang w:val="en-US" w:eastAsia="zh-CN"/>
        </w:rPr>
        <w:t>各标项</w:t>
      </w:r>
      <w:r>
        <w:rPr>
          <w:rFonts w:hint="eastAsia" w:ascii="仿宋" w:hAnsi="仿宋" w:eastAsia="仿宋" w:cs="仿宋"/>
          <w:bCs/>
          <w:color w:val="auto"/>
          <w:sz w:val="24"/>
          <w:highlight w:val="none"/>
        </w:rPr>
        <w:t>预算金额￥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元人民币）</w:t>
      </w:r>
      <w:r>
        <w:rPr>
          <w:rFonts w:hint="eastAsia" w:ascii="仿宋" w:hAnsi="仿宋" w:eastAsia="仿宋" w:cs="仿宋"/>
          <w:color w:val="auto"/>
          <w:sz w:val="24"/>
          <w:highlight w:val="none"/>
        </w:rPr>
        <w:t>。</w:t>
      </w:r>
    </w:p>
    <w:p w14:paraId="48E898F2">
      <w:pPr>
        <w:keepNext w:val="0"/>
        <w:keepLines w:val="0"/>
        <w:pageBreakBefore w:val="0"/>
        <w:tabs>
          <w:tab w:val="left" w:pos="432"/>
        </w:tabs>
        <w:kinsoku/>
        <w:wordWrap/>
        <w:overflowPunct/>
        <w:topLinePunct w:val="0"/>
        <w:autoSpaceDE/>
        <w:autoSpaceDN/>
        <w:bidi w:val="0"/>
        <w:snapToGrid w:val="0"/>
        <w:spacing w:beforeLines="0" w:afterLines="0" w:line="360" w:lineRule="auto"/>
        <w:ind w:left="0" w:firstLine="480" w:firstLineChars="200"/>
        <w:textAlignment w:val="auto"/>
        <w:outlineLvl w:val="9"/>
        <w:rPr>
          <w:rFonts w:hint="eastAsia" w:ascii="仿宋" w:hAnsi="仿宋" w:eastAsia="仿宋" w:cs="仿宋"/>
          <w:color w:val="auto"/>
          <w:highlight w:val="none"/>
          <w:lang w:val="en-US"/>
        </w:rPr>
      </w:pPr>
      <w:r>
        <w:rPr>
          <w:rFonts w:hint="eastAsia" w:ascii="仿宋" w:hAnsi="仿宋" w:eastAsia="仿宋" w:cs="仿宋"/>
          <w:b w:val="0"/>
          <w:bCs w:val="0"/>
          <w:color w:val="auto"/>
          <w:sz w:val="24"/>
          <w:highlight w:val="none"/>
          <w:lang w:val="en-US"/>
        </w:rPr>
        <w:t>1.3.3其他计价方式：</w:t>
      </w:r>
      <w:r>
        <w:rPr>
          <w:rFonts w:hint="eastAsia" w:ascii="仿宋" w:hAnsi="仿宋" w:eastAsia="仿宋" w:cs="仿宋"/>
          <w:b w:val="0"/>
          <w:bCs w:val="0"/>
          <w:color w:val="auto"/>
          <w:sz w:val="24"/>
          <w:highlight w:val="none"/>
          <w:u w:val="single"/>
          <w:lang w:val="en-US"/>
        </w:rPr>
        <w:t xml:space="preserve">        /       </w:t>
      </w:r>
      <w:r>
        <w:rPr>
          <w:rFonts w:hint="eastAsia" w:ascii="仿宋" w:hAnsi="仿宋" w:eastAsia="仿宋" w:cs="仿宋"/>
          <w:b w:val="0"/>
          <w:bCs w:val="0"/>
          <w:color w:val="auto"/>
          <w:sz w:val="24"/>
          <w:highlight w:val="none"/>
        </w:rPr>
        <w:t>。</w:t>
      </w:r>
    </w:p>
    <w:p w14:paraId="18471D2C">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2" w:firstLineChars="200"/>
        <w:textAlignment w:val="auto"/>
        <w:outlineLvl w:val="9"/>
        <w:rPr>
          <w:rFonts w:ascii="仿宋" w:hAnsi="仿宋" w:eastAsia="仿宋" w:cs="仿宋"/>
          <w:b/>
          <w:color w:val="auto"/>
          <w:highlight w:val="none"/>
        </w:rPr>
      </w:pPr>
      <w:bookmarkStart w:id="443" w:name="_Toc22618"/>
      <w:bookmarkStart w:id="444" w:name="_Toc1814"/>
      <w:bookmarkStart w:id="445" w:name="_Toc10340"/>
      <w:bookmarkStart w:id="446" w:name="_Toc3654"/>
      <w:bookmarkStart w:id="447" w:name="_Toc14993"/>
      <w:bookmarkStart w:id="448" w:name="_Toc26916"/>
      <w:bookmarkStart w:id="449" w:name="_Toc30506"/>
      <w:bookmarkStart w:id="450" w:name="_Toc30158"/>
      <w:r>
        <w:rPr>
          <w:rFonts w:hint="eastAsia" w:ascii="仿宋" w:hAnsi="仿宋" w:eastAsia="仿宋" w:cs="仿宋"/>
          <w:b/>
          <w:color w:val="auto"/>
          <w:highlight w:val="none"/>
        </w:rPr>
        <w:t>1.4履约保证金</w:t>
      </w:r>
    </w:p>
    <w:p w14:paraId="523E596E">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rPr>
        <w:t>（是/否）需要支付履约保证金。若需要支付履约保证金的，则：</w:t>
      </w:r>
    </w:p>
    <w:p w14:paraId="46BA9B71">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kern w:val="0"/>
          <w:sz w:val="24"/>
          <w:highlight w:val="none"/>
        </w:rPr>
      </w:pPr>
      <w:bookmarkStart w:id="451" w:name="_Toc10150"/>
      <w:bookmarkStart w:id="452" w:name="_Toc23432"/>
      <w:bookmarkStart w:id="453" w:name="_Toc10654"/>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b/>
          <w:bCs/>
          <w:color w:val="auto"/>
          <w:kern w:val="0"/>
          <w:sz w:val="24"/>
          <w:highlight w:val="none"/>
          <w:u w:val="single"/>
          <w:lang w:val="en-US" w:eastAsia="zh-CN"/>
        </w:rPr>
        <w:t>/</w:t>
      </w:r>
      <w:r>
        <w:rPr>
          <w:rFonts w:hint="eastAsia" w:ascii="仿宋" w:hAnsi="仿宋" w:eastAsia="仿宋" w:cs="仿宋"/>
          <w:b/>
          <w:bCs/>
          <w:color w:val="auto"/>
          <w:kern w:val="0"/>
          <w:sz w:val="24"/>
          <w:highlight w:val="none"/>
        </w:rPr>
        <w:t>%</w:t>
      </w:r>
      <w:r>
        <w:rPr>
          <w:rFonts w:hint="eastAsia" w:ascii="仿宋" w:hAnsi="仿宋" w:eastAsia="仿宋" w:cs="仿宋"/>
          <w:color w:val="auto"/>
          <w:kern w:val="0"/>
          <w:sz w:val="24"/>
          <w:highlight w:val="none"/>
        </w:rPr>
        <w:t>；</w:t>
      </w:r>
      <w:bookmarkEnd w:id="451"/>
      <w:bookmarkEnd w:id="452"/>
      <w:bookmarkEnd w:id="453"/>
    </w:p>
    <w:p w14:paraId="427E31C1">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kern w:val="0"/>
          <w:sz w:val="24"/>
          <w:highlight w:val="none"/>
        </w:rPr>
      </w:pPr>
      <w:bookmarkStart w:id="454" w:name="_Toc29534"/>
      <w:bookmarkStart w:id="455" w:name="_Toc8714"/>
      <w:bookmarkStart w:id="456" w:name="_Toc6717"/>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bookmarkEnd w:id="454"/>
      <w:bookmarkEnd w:id="455"/>
      <w:bookmarkEnd w:id="456"/>
    </w:p>
    <w:p w14:paraId="36333DD0">
      <w:pPr>
        <w:keepNext w:val="0"/>
        <w:keepLines w:val="0"/>
        <w:pageBreakBefore w:val="0"/>
        <w:tabs>
          <w:tab w:val="left" w:pos="0"/>
          <w:tab w:val="left" w:pos="432"/>
        </w:tabs>
        <w:kinsoku/>
        <w:wordWrap/>
        <w:overflowPunct/>
        <w:topLinePunct w:val="0"/>
        <w:autoSpaceDE/>
        <w:autoSpaceDN/>
        <w:bidi w:val="0"/>
        <w:snapToGrid w:val="0"/>
        <w:spacing w:beforeLines="0" w:afterLines="0" w:line="360" w:lineRule="auto"/>
        <w:ind w:left="0" w:firstLine="480" w:firstLineChars="200"/>
        <w:textAlignment w:val="auto"/>
        <w:outlineLvl w:val="9"/>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993413C">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kern w:val="0"/>
          <w:sz w:val="24"/>
          <w:highlight w:val="none"/>
        </w:rPr>
      </w:pPr>
      <w:bookmarkStart w:id="457" w:name="_Toc22822"/>
      <w:bookmarkStart w:id="458" w:name="_Toc9602"/>
      <w:bookmarkStart w:id="459" w:name="_Toc6865"/>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lang w:val="en-US" w:eastAsia="zh-CN"/>
        </w:rPr>
        <w:t>10</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bookmarkEnd w:id="457"/>
      <w:bookmarkEnd w:id="458"/>
      <w:bookmarkEnd w:id="459"/>
    </w:p>
    <w:p w14:paraId="0DC79C0F">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bookmarkStart w:id="460" w:name="_Toc8649"/>
      <w:bookmarkStart w:id="461" w:name="_Toc30339"/>
      <w:bookmarkStart w:id="462" w:name="_Toc13676"/>
      <w:r>
        <w:rPr>
          <w:rFonts w:hint="eastAsia" w:ascii="仿宋" w:hAnsi="仿宋" w:eastAsia="仿宋" w:cs="仿宋"/>
          <w:b/>
          <w:color w:val="auto"/>
          <w:sz w:val="24"/>
          <w:highlight w:val="none"/>
        </w:rPr>
        <w:t>1.5</w:t>
      </w:r>
      <w:bookmarkEnd w:id="443"/>
      <w:bookmarkEnd w:id="444"/>
      <w:bookmarkEnd w:id="445"/>
      <w:r>
        <w:rPr>
          <w:rFonts w:hint="eastAsia" w:ascii="仿宋" w:hAnsi="仿宋" w:eastAsia="仿宋" w:cs="仿宋"/>
          <w:b/>
          <w:color w:val="auto"/>
          <w:sz w:val="24"/>
          <w:highlight w:val="none"/>
        </w:rPr>
        <w:t>预付款</w:t>
      </w:r>
      <w:bookmarkEnd w:id="460"/>
      <w:bookmarkEnd w:id="461"/>
      <w:bookmarkEnd w:id="462"/>
    </w:p>
    <w:p w14:paraId="175C6587">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79B11B6D">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EC8B832">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70CBD4D">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0" w:firstLineChars="200"/>
        <w:textAlignment w:val="auto"/>
        <w:outlineLvl w:val="9"/>
        <w:rPr>
          <w:rFonts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90A73CD">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2" w:firstLineChars="200"/>
        <w:textAlignment w:val="auto"/>
        <w:outlineLvl w:val="9"/>
        <w:rPr>
          <w:rFonts w:ascii="仿宋" w:hAnsi="仿宋" w:eastAsia="仿宋" w:cs="仿宋"/>
          <w:b/>
          <w:bCs/>
          <w:color w:val="auto"/>
          <w:highlight w:val="none"/>
        </w:rPr>
      </w:pPr>
      <w:r>
        <w:rPr>
          <w:rFonts w:hint="eastAsia" w:ascii="仿宋" w:hAnsi="仿宋" w:eastAsia="仿宋" w:cs="仿宋"/>
          <w:b/>
          <w:bCs/>
          <w:color w:val="auto"/>
          <w:highlight w:val="none"/>
        </w:rPr>
        <w:t>1.6资金支付</w:t>
      </w:r>
    </w:p>
    <w:p w14:paraId="77883B92">
      <w:pPr>
        <w:pStyle w:val="29"/>
        <w:keepNext w:val="0"/>
        <w:keepLines w:val="0"/>
        <w:pageBreakBefore w:val="0"/>
        <w:kinsoku/>
        <w:wordWrap/>
        <w:overflowPunct/>
        <w:topLinePunct w:val="0"/>
        <w:autoSpaceDE/>
        <w:autoSpaceDN/>
        <w:bidi w:val="0"/>
        <w:snapToGrid w:val="0"/>
        <w:spacing w:before="0" w:beforeLines="0" w:beforeAutospacing="0" w:after="0" w:afterLines="0" w:afterAutospacing="0" w:line="360" w:lineRule="auto"/>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个工作日内将资金支付到合同约定的乙方账户，有条件的甲方可以即时支付。</w:t>
      </w:r>
    </w:p>
    <w:p w14:paraId="62605078">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bookmarkStart w:id="463" w:name="_Toc13230"/>
      <w:bookmarkStart w:id="464" w:name="_Toc15644"/>
      <w:bookmarkStart w:id="465" w:name="_Toc20620"/>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bookmarkEnd w:id="463"/>
      <w:bookmarkEnd w:id="464"/>
      <w:bookmarkEnd w:id="465"/>
    </w:p>
    <w:p w14:paraId="35A555B7">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bookmarkStart w:id="466" w:name="_Toc32135"/>
      <w:bookmarkStart w:id="467" w:name="_Toc15195"/>
      <w:bookmarkStart w:id="468" w:name="_Toc3031"/>
      <w:r>
        <w:rPr>
          <w:rFonts w:hint="eastAsia" w:ascii="仿宋" w:hAnsi="仿宋" w:eastAsia="仿宋" w:cs="仿宋"/>
          <w:b/>
          <w:color w:val="auto"/>
          <w:sz w:val="24"/>
          <w:highlight w:val="none"/>
        </w:rPr>
        <w:t>1.7 履行期限、地点和方式</w:t>
      </w:r>
      <w:bookmarkEnd w:id="466"/>
      <w:bookmarkEnd w:id="467"/>
      <w:bookmarkEnd w:id="468"/>
    </w:p>
    <w:p w14:paraId="18CB3522">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82FC5D7">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D290901">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9D2CBF5">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color w:val="auto"/>
          <w:sz w:val="24"/>
          <w:highlight w:val="none"/>
          <w:u w:val="single"/>
        </w:rPr>
      </w:pPr>
      <w:bookmarkStart w:id="469" w:name="_Toc31802"/>
      <w:bookmarkStart w:id="470" w:name="_Toc13446"/>
      <w:bookmarkStart w:id="471" w:name="_Toc23902"/>
      <w:r>
        <w:rPr>
          <w:rFonts w:hint="eastAsia" w:ascii="仿宋" w:hAnsi="仿宋" w:eastAsia="仿宋" w:cs="仿宋"/>
          <w:b/>
          <w:color w:val="auto"/>
          <w:sz w:val="24"/>
          <w:highlight w:val="none"/>
        </w:rPr>
        <w:t>1.8违约责任</w:t>
      </w:r>
      <w:bookmarkEnd w:id="469"/>
      <w:bookmarkEnd w:id="470"/>
      <w:bookmarkEnd w:id="471"/>
    </w:p>
    <w:p w14:paraId="10E8D43D">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320F1E4">
      <w:pPr>
        <w:keepNext w:val="0"/>
        <w:keepLines w:val="0"/>
        <w:pageBreakBefore w:val="0"/>
        <w:tabs>
          <w:tab w:val="left" w:pos="432"/>
        </w:tabs>
        <w:kinsoku/>
        <w:wordWrap/>
        <w:overflowPunct/>
        <w:topLinePunct w:val="0"/>
        <w:autoSpaceDE/>
        <w:autoSpaceDN/>
        <w:bidi w:val="0"/>
        <w:snapToGrid w:val="0"/>
        <w:spacing w:beforeLines="0" w:afterLines="0" w:line="360" w:lineRule="auto"/>
        <w:ind w:left="0" w:firstLine="480" w:firstLineChars="200"/>
        <w:textAlignment w:val="auto"/>
        <w:outlineLvl w:val="9"/>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u w:val="single"/>
          <w:lang w:val="en-US" w:eastAsia="zh-CN"/>
        </w:rPr>
        <w:t>0.5</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2A786F02">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1.8.3除不可抗力和财政预算调整外，如果甲方没有按照本合同约定的付款方式付款，那么乙方可要求甲方支付违约金，违约金按每迟延付款一日的应付而未付款的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437C51D7">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32E69D">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056888E">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1.8.6如果出现政府采购监督管理部门在处理投诉事项期间，书面通知甲方暂停采购活动的情形，或者询问或质疑事项可能影响中标结果的，导致甲方中止履行合同的情形，均不视为甲方违约。</w:t>
      </w:r>
    </w:p>
    <w:p w14:paraId="1813D40E">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p w14:paraId="739FC317">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bookmarkStart w:id="472" w:name="_Toc28375"/>
      <w:bookmarkStart w:id="473" w:name="_Toc7349"/>
      <w:bookmarkStart w:id="474" w:name="_Toc16021"/>
      <w:bookmarkStart w:id="475" w:name="_Toc4927"/>
      <w:bookmarkStart w:id="476" w:name="_Toc15583"/>
      <w:bookmarkStart w:id="477" w:name="_Toc198"/>
      <w:r>
        <w:rPr>
          <w:rFonts w:hint="eastAsia" w:ascii="仿宋" w:hAnsi="仿宋" w:eastAsia="仿宋" w:cs="仿宋"/>
          <w:b/>
          <w:color w:val="auto"/>
          <w:sz w:val="24"/>
          <w:highlight w:val="none"/>
        </w:rPr>
        <w:t>1.9合同争议的解决</w:t>
      </w:r>
      <w:bookmarkEnd w:id="472"/>
      <w:bookmarkEnd w:id="473"/>
      <w:bookmarkEnd w:id="474"/>
      <w:bookmarkEnd w:id="475"/>
      <w:bookmarkEnd w:id="476"/>
      <w:bookmarkEnd w:id="477"/>
    </w:p>
    <w:p w14:paraId="50A3DBCA">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b/>
          <w:iCs/>
          <w:color w:val="auto"/>
          <w:sz w:val="24"/>
          <w:highlight w:val="none"/>
          <w:u w:val="single"/>
        </w:rPr>
        <w:t>1.9.2</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774863D3">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4E1C4497">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60CA5E14">
      <w:pPr>
        <w:keepNext w:val="0"/>
        <w:keepLines w:val="0"/>
        <w:pageBreakBefore w:val="0"/>
        <w:kinsoku/>
        <w:wordWrap/>
        <w:overflowPunct/>
        <w:topLinePunct w:val="0"/>
        <w:autoSpaceDE/>
        <w:autoSpaceDN/>
        <w:bidi w:val="0"/>
        <w:snapToGrid w:val="0"/>
        <w:spacing w:beforeLines="0" w:afterLines="0" w:line="360" w:lineRule="auto"/>
        <w:ind w:firstLine="482" w:firstLineChars="200"/>
        <w:textAlignment w:val="auto"/>
        <w:outlineLvl w:val="9"/>
        <w:rPr>
          <w:rFonts w:ascii="仿宋" w:hAnsi="仿宋" w:eastAsia="仿宋" w:cs="仿宋"/>
          <w:b/>
          <w:color w:val="auto"/>
          <w:sz w:val="24"/>
          <w:highlight w:val="none"/>
        </w:rPr>
      </w:pPr>
      <w:bookmarkStart w:id="478" w:name="_Toc14116"/>
      <w:bookmarkStart w:id="479" w:name="_Toc11173"/>
      <w:bookmarkStart w:id="480" w:name="_Toc15322"/>
      <w:bookmarkStart w:id="481" w:name="_Toc2411"/>
      <w:bookmarkStart w:id="482" w:name="_Toc7245"/>
      <w:r>
        <w:rPr>
          <w:rFonts w:hint="eastAsia" w:ascii="仿宋" w:hAnsi="仿宋" w:eastAsia="仿宋" w:cs="仿宋"/>
          <w:b/>
          <w:color w:val="auto"/>
          <w:sz w:val="24"/>
          <w:highlight w:val="none"/>
        </w:rPr>
        <w:t>2.0 合同生效</w:t>
      </w:r>
      <w:bookmarkEnd w:id="478"/>
      <w:bookmarkEnd w:id="479"/>
      <w:bookmarkEnd w:id="480"/>
      <w:bookmarkEnd w:id="481"/>
      <w:bookmarkEnd w:id="482"/>
    </w:p>
    <w:p w14:paraId="246E7C4B">
      <w:pPr>
        <w:keepNext w:val="0"/>
        <w:keepLines w:val="0"/>
        <w:pageBreakBefore w:val="0"/>
        <w:kinsoku/>
        <w:wordWrap/>
        <w:overflowPunct/>
        <w:topLinePunct w:val="0"/>
        <w:autoSpaceDE/>
        <w:autoSpaceDN/>
        <w:bidi w:val="0"/>
        <w:snapToGrid w:val="0"/>
        <w:spacing w:beforeLines="0" w:afterLines="0" w:line="360" w:lineRule="auto"/>
        <w:ind w:firstLine="480" w:firstLineChars="200"/>
        <w:textAlignment w:val="auto"/>
        <w:outlineLvl w:val="9"/>
        <w:rPr>
          <w:rFonts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6E02A2B6">
      <w:pPr>
        <w:snapToGrid w:val="0"/>
        <w:spacing w:beforeLines="0" w:afterLines="0" w:line="360" w:lineRule="auto"/>
        <w:rPr>
          <w:rFonts w:ascii="仿宋" w:hAnsi="仿宋" w:eastAsia="仿宋" w:cs="仿宋"/>
          <w:b/>
          <w:color w:val="auto"/>
          <w:sz w:val="24"/>
          <w:highlight w:val="none"/>
          <w:lang w:val="zh-CN"/>
        </w:rPr>
      </w:pPr>
    </w:p>
    <w:p w14:paraId="4D8CB6F3">
      <w:pPr>
        <w:autoSpaceDE w:val="0"/>
        <w:autoSpaceDN w:val="0"/>
        <w:snapToGrid w:val="0"/>
        <w:spacing w:beforeLines="0" w:afterLines="0" w:line="360" w:lineRule="auto"/>
        <w:ind w:firstLine="482" w:firstLineChars="200"/>
        <w:rPr>
          <w:rFonts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78A00471">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706CA58">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p>
    <w:p w14:paraId="2B6F43B3">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A970390">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1831CFFD">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6625B33E">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30B7B38F">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404463DC">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2F9C2FC2">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7A31C2F4">
      <w:pPr>
        <w:autoSpaceDE w:val="0"/>
        <w:autoSpaceDN w:val="0"/>
        <w:snapToGrid w:val="0"/>
        <w:spacing w:beforeLines="0" w:afterLines="0"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107E0061">
      <w:pPr>
        <w:autoSpaceDE w:val="0"/>
        <w:autoSpaceDN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446218EC">
      <w:pPr>
        <w:autoSpaceDE w:val="0"/>
        <w:autoSpaceDN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31D6F49E">
      <w:pPr>
        <w:autoSpaceDE w:val="0"/>
        <w:autoSpaceDN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13E9734F">
      <w:pPr>
        <w:autoSpaceDE w:val="0"/>
        <w:autoSpaceDN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074180D2">
      <w:pPr>
        <w:widowControl/>
        <w:adjustRightInd/>
        <w:snapToGrid w:val="0"/>
        <w:spacing w:beforeLines="0" w:afterLines="0" w:line="360" w:lineRule="auto"/>
        <w:ind w:firstLine="422" w:firstLineChars="200"/>
        <w:jc w:val="left"/>
        <w:rPr>
          <w:rFonts w:ascii="仿宋" w:hAnsi="仿宋" w:eastAsia="仿宋" w:cs="仿宋"/>
          <w:b/>
          <w:color w:val="auto"/>
          <w:sz w:val="24"/>
          <w:highlight w:val="none"/>
        </w:rPr>
      </w:pPr>
      <w:r>
        <w:rPr>
          <w:rFonts w:hint="eastAsia" w:ascii="仿宋" w:hAnsi="仿宋" w:eastAsia="仿宋" w:cs="仿宋"/>
          <w:b/>
          <w:color w:val="auto"/>
          <w:highlight w:val="none"/>
        </w:rPr>
        <w:br w:type="page"/>
      </w:r>
    </w:p>
    <w:p w14:paraId="3B1FF649">
      <w:pPr>
        <w:pStyle w:val="28"/>
        <w:keepNext w:val="0"/>
        <w:keepLines w:val="0"/>
        <w:pageBreakBefore w:val="0"/>
        <w:widowControl w:val="0"/>
        <w:kinsoku/>
        <w:wordWrap/>
        <w:overflowPunct/>
        <w:topLinePunct w:val="0"/>
        <w:autoSpaceDE/>
        <w:autoSpaceDN/>
        <w:bidi w:val="0"/>
        <w:adjustRightInd w:val="0"/>
        <w:snapToGrid w:val="0"/>
        <w:spacing w:beforeLines="0" w:after="0" w:afterLines="0" w:line="360" w:lineRule="auto"/>
        <w:ind w:left="0" w:leftChars="0" w:firstLine="482"/>
        <w:jc w:val="center"/>
        <w:textAlignment w:val="auto"/>
        <w:outlineLvl w:val="1"/>
        <w:rPr>
          <w:rFonts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06505C6F">
      <w:pPr>
        <w:snapToGrid w:val="0"/>
        <w:spacing w:beforeLines="0" w:afterLines="0" w:line="360" w:lineRule="auto"/>
        <w:ind w:firstLine="482" w:firstLineChars="200"/>
        <w:rPr>
          <w:rFonts w:ascii="仿宋" w:hAnsi="仿宋" w:eastAsia="仿宋" w:cs="仿宋"/>
          <w:b/>
          <w:color w:val="auto"/>
          <w:sz w:val="24"/>
          <w:highlight w:val="none"/>
        </w:rPr>
      </w:pPr>
      <w:bookmarkStart w:id="483" w:name="_Toc9265"/>
      <w:bookmarkStart w:id="484" w:name="_Toc29070"/>
      <w:r>
        <w:rPr>
          <w:rFonts w:hint="eastAsia" w:ascii="仿宋" w:hAnsi="仿宋" w:eastAsia="仿宋" w:cs="仿宋"/>
          <w:b/>
          <w:color w:val="auto"/>
          <w:sz w:val="24"/>
          <w:highlight w:val="none"/>
        </w:rPr>
        <w:t>2.1 定义</w:t>
      </w:r>
      <w:bookmarkEnd w:id="483"/>
      <w:bookmarkEnd w:id="484"/>
    </w:p>
    <w:p w14:paraId="3D9A85DB">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D3698BF">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“合同”系指采购人和中标供应商签订的载明双方当事人所达成的协议，并包括所有的附件、附录和构成合同的其他文件。</w:t>
      </w:r>
    </w:p>
    <w:p w14:paraId="3956BFB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“合同价”系指根据合同约定，中标供应商在完全履行合同义务后，采购人应支付给中标供应商的价格。</w:t>
      </w:r>
    </w:p>
    <w:p w14:paraId="3AF35F8A">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 “服务”系指中标供应商根据合同约定应向采购人履行的除货物和工程以外的其他政府采购对象，包括采购人自身需要的服务和向社会公众提供的公共服务。</w:t>
      </w:r>
    </w:p>
    <w:p w14:paraId="04C1C7BA">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2.1.4 “甲方”系指与中标供应商签署合同的采购人；采购人委托采购代理机构代表其与乙方签订合同的，采购人的授权委托书作为合同附件。</w:t>
      </w:r>
    </w:p>
    <w:p w14:paraId="18E47675">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BB0262E">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069FA8AA">
      <w:pPr>
        <w:snapToGrid w:val="0"/>
        <w:spacing w:beforeLines="0" w:afterLines="0" w:line="360" w:lineRule="auto"/>
        <w:ind w:firstLine="482" w:firstLineChars="200"/>
        <w:rPr>
          <w:rFonts w:ascii="仿宋" w:hAnsi="仿宋" w:eastAsia="仿宋" w:cs="仿宋"/>
          <w:b/>
          <w:color w:val="auto"/>
          <w:sz w:val="24"/>
          <w:highlight w:val="none"/>
        </w:rPr>
      </w:pPr>
      <w:bookmarkStart w:id="485" w:name="_Toc25348"/>
      <w:bookmarkStart w:id="486" w:name="_Toc18441"/>
      <w:r>
        <w:rPr>
          <w:rFonts w:hint="eastAsia" w:ascii="仿宋" w:hAnsi="仿宋" w:eastAsia="仿宋" w:cs="仿宋"/>
          <w:b/>
          <w:color w:val="auto"/>
          <w:sz w:val="24"/>
          <w:highlight w:val="none"/>
        </w:rPr>
        <w:t>2.2 技术规范</w:t>
      </w:r>
      <w:bookmarkEnd w:id="485"/>
      <w:bookmarkEnd w:id="486"/>
    </w:p>
    <w:p w14:paraId="2FF260A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如果有的话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及其技术规范偏差表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如果被甲方接受的话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相一致；如果采购文件中没有技术规范的相应说明，那么应以国家有关部门最新颁布的相应标准和规范为准。</w:t>
      </w:r>
    </w:p>
    <w:p w14:paraId="290FC7AE">
      <w:pPr>
        <w:snapToGrid w:val="0"/>
        <w:spacing w:beforeLines="0" w:afterLines="0" w:line="360" w:lineRule="auto"/>
        <w:ind w:firstLine="482" w:firstLineChars="200"/>
        <w:rPr>
          <w:rFonts w:ascii="仿宋" w:hAnsi="仿宋" w:eastAsia="仿宋" w:cs="仿宋"/>
          <w:b/>
          <w:color w:val="auto"/>
          <w:sz w:val="24"/>
          <w:highlight w:val="none"/>
        </w:rPr>
      </w:pPr>
      <w:bookmarkStart w:id="487" w:name="_Toc13042"/>
      <w:bookmarkStart w:id="488" w:name="_Toc31737"/>
      <w:r>
        <w:rPr>
          <w:rFonts w:hint="eastAsia" w:ascii="仿宋" w:hAnsi="仿宋" w:eastAsia="仿宋" w:cs="仿宋"/>
          <w:b/>
          <w:color w:val="auto"/>
          <w:sz w:val="24"/>
          <w:highlight w:val="none"/>
        </w:rPr>
        <w:t>2.3 知识产权</w:t>
      </w:r>
      <w:bookmarkEnd w:id="487"/>
      <w:bookmarkEnd w:id="488"/>
    </w:p>
    <w:p w14:paraId="613EF9E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79A6627">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02FC271">
      <w:pPr>
        <w:snapToGrid w:val="0"/>
        <w:spacing w:beforeLines="0" w:afterLines="0"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387345A5">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E5AEDB2">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6A96EC44">
      <w:pPr>
        <w:snapToGrid w:val="0"/>
        <w:spacing w:beforeLines="0" w:afterLines="0" w:line="360" w:lineRule="auto"/>
        <w:ind w:firstLine="482" w:firstLineChars="200"/>
        <w:rPr>
          <w:rFonts w:ascii="仿宋" w:hAnsi="仿宋" w:eastAsia="仿宋" w:cs="仿宋"/>
          <w:b/>
          <w:color w:val="auto"/>
          <w:sz w:val="24"/>
          <w:highlight w:val="none"/>
        </w:rPr>
      </w:pPr>
      <w:bookmarkStart w:id="489" w:name="_Toc8304"/>
      <w:bookmarkStart w:id="490" w:name="_Toc12391"/>
      <w:r>
        <w:rPr>
          <w:rFonts w:hint="eastAsia" w:ascii="仿宋" w:hAnsi="仿宋" w:eastAsia="仿宋" w:cs="仿宋"/>
          <w:b/>
          <w:color w:val="auto"/>
          <w:sz w:val="24"/>
          <w:highlight w:val="none"/>
        </w:rPr>
        <w:t>2.5 结算方式和付款条件</w:t>
      </w:r>
      <w:bookmarkEnd w:id="489"/>
      <w:bookmarkEnd w:id="490"/>
    </w:p>
    <w:p w14:paraId="42EC0C7A">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9C9D339">
      <w:pPr>
        <w:snapToGrid w:val="0"/>
        <w:spacing w:beforeLines="0" w:afterLines="0" w:line="360" w:lineRule="auto"/>
        <w:ind w:firstLine="482" w:firstLineChars="200"/>
        <w:rPr>
          <w:rFonts w:ascii="仿宋" w:hAnsi="仿宋" w:eastAsia="仿宋" w:cs="仿宋"/>
          <w:b/>
          <w:color w:val="auto"/>
          <w:sz w:val="24"/>
          <w:highlight w:val="none"/>
        </w:rPr>
      </w:pPr>
      <w:bookmarkStart w:id="491" w:name="_Toc22052"/>
      <w:bookmarkStart w:id="492" w:name="_Toc8639"/>
      <w:r>
        <w:rPr>
          <w:rFonts w:hint="eastAsia" w:ascii="仿宋" w:hAnsi="仿宋" w:eastAsia="仿宋" w:cs="仿宋"/>
          <w:b/>
          <w:color w:val="auto"/>
          <w:sz w:val="24"/>
          <w:highlight w:val="none"/>
        </w:rPr>
        <w:t>2.6 技术资料和保密义务</w:t>
      </w:r>
      <w:bookmarkEnd w:id="491"/>
      <w:bookmarkEnd w:id="492"/>
    </w:p>
    <w:p w14:paraId="171A129C">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35953B60">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104D46D0">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E80F074">
      <w:pPr>
        <w:snapToGrid w:val="0"/>
        <w:spacing w:beforeLines="0" w:afterLines="0" w:line="360" w:lineRule="auto"/>
        <w:ind w:firstLine="482" w:firstLineChars="200"/>
        <w:rPr>
          <w:rFonts w:ascii="仿宋" w:hAnsi="仿宋" w:eastAsia="仿宋" w:cs="仿宋"/>
          <w:b/>
          <w:color w:val="auto"/>
          <w:sz w:val="24"/>
          <w:highlight w:val="none"/>
        </w:rPr>
      </w:pPr>
      <w:bookmarkStart w:id="493" w:name="_Toc24562"/>
      <w:bookmarkStart w:id="494" w:name="_Toc15424"/>
      <w:r>
        <w:rPr>
          <w:rFonts w:hint="eastAsia" w:ascii="仿宋" w:hAnsi="仿宋" w:eastAsia="仿宋" w:cs="仿宋"/>
          <w:b/>
          <w:color w:val="auto"/>
          <w:sz w:val="24"/>
          <w:highlight w:val="none"/>
        </w:rPr>
        <w:t>2.7 质量保证</w:t>
      </w:r>
      <w:bookmarkEnd w:id="493"/>
      <w:bookmarkEnd w:id="494"/>
    </w:p>
    <w:p w14:paraId="119D7246">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CDC223E">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52D9BF42">
      <w:pPr>
        <w:snapToGrid w:val="0"/>
        <w:spacing w:beforeLines="0" w:afterLines="0" w:line="360" w:lineRule="auto"/>
        <w:ind w:firstLine="482" w:firstLineChars="200"/>
        <w:rPr>
          <w:rFonts w:ascii="仿宋" w:hAnsi="仿宋" w:eastAsia="仿宋" w:cs="仿宋"/>
          <w:b/>
          <w:color w:val="auto"/>
          <w:sz w:val="24"/>
          <w:highlight w:val="none"/>
        </w:rPr>
      </w:pPr>
      <w:bookmarkStart w:id="495" w:name="_Toc17722"/>
      <w:bookmarkStart w:id="496" w:name="_Toc24080"/>
      <w:r>
        <w:rPr>
          <w:rFonts w:hint="eastAsia" w:ascii="仿宋" w:hAnsi="仿宋" w:eastAsia="仿宋" w:cs="仿宋"/>
          <w:b/>
          <w:color w:val="auto"/>
          <w:sz w:val="24"/>
          <w:highlight w:val="none"/>
        </w:rPr>
        <w:t>2.8 延迟履行</w:t>
      </w:r>
      <w:bookmarkEnd w:id="495"/>
      <w:bookmarkEnd w:id="496"/>
    </w:p>
    <w:p w14:paraId="29A40E07">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7299728F">
      <w:pPr>
        <w:snapToGrid w:val="0"/>
        <w:spacing w:beforeLines="0" w:afterLines="0" w:line="360" w:lineRule="auto"/>
        <w:ind w:firstLine="482" w:firstLineChars="200"/>
        <w:rPr>
          <w:rFonts w:ascii="仿宋" w:hAnsi="仿宋" w:eastAsia="仿宋" w:cs="仿宋"/>
          <w:b/>
          <w:color w:val="auto"/>
          <w:sz w:val="24"/>
          <w:highlight w:val="none"/>
        </w:rPr>
      </w:pPr>
      <w:bookmarkStart w:id="497" w:name="_Toc11742"/>
      <w:bookmarkStart w:id="498" w:name="_Toc17148"/>
      <w:r>
        <w:rPr>
          <w:rFonts w:hint="eastAsia" w:ascii="仿宋" w:hAnsi="仿宋" w:eastAsia="仿宋" w:cs="仿宋"/>
          <w:b/>
          <w:color w:val="auto"/>
          <w:sz w:val="24"/>
          <w:highlight w:val="none"/>
        </w:rPr>
        <w:t>2.9 合同变更</w:t>
      </w:r>
      <w:bookmarkEnd w:id="497"/>
      <w:bookmarkEnd w:id="498"/>
    </w:p>
    <w:p w14:paraId="5833179E">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E551872">
      <w:pPr>
        <w:snapToGrid w:val="0"/>
        <w:spacing w:beforeLines="0" w:afterLines="0" w:line="360" w:lineRule="auto"/>
        <w:ind w:firstLine="482" w:firstLineChars="200"/>
        <w:rPr>
          <w:rFonts w:ascii="仿宋" w:hAnsi="仿宋" w:eastAsia="仿宋" w:cs="仿宋"/>
          <w:b/>
          <w:color w:val="auto"/>
          <w:sz w:val="24"/>
          <w:highlight w:val="none"/>
        </w:rPr>
      </w:pPr>
      <w:bookmarkStart w:id="499" w:name="_Toc24533"/>
      <w:bookmarkStart w:id="500" w:name="_Toc17193"/>
      <w:r>
        <w:rPr>
          <w:rFonts w:hint="eastAsia" w:ascii="仿宋" w:hAnsi="仿宋" w:eastAsia="仿宋" w:cs="仿宋"/>
          <w:b/>
          <w:color w:val="auto"/>
          <w:sz w:val="24"/>
          <w:highlight w:val="none"/>
        </w:rPr>
        <w:t>2.10 合同转让和分包</w:t>
      </w:r>
      <w:bookmarkEnd w:id="499"/>
      <w:bookmarkEnd w:id="500"/>
    </w:p>
    <w:p w14:paraId="5FAF7E18">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DC7CD0">
      <w:pPr>
        <w:snapToGrid w:val="0"/>
        <w:spacing w:beforeLines="0" w:afterLines="0" w:line="360" w:lineRule="auto"/>
        <w:ind w:firstLine="482" w:firstLineChars="200"/>
        <w:rPr>
          <w:rFonts w:ascii="仿宋" w:hAnsi="仿宋" w:eastAsia="仿宋" w:cs="仿宋"/>
          <w:b/>
          <w:color w:val="auto"/>
          <w:sz w:val="24"/>
          <w:highlight w:val="none"/>
        </w:rPr>
      </w:pPr>
      <w:bookmarkStart w:id="501" w:name="_Toc18393"/>
      <w:bookmarkStart w:id="502" w:name="_Toc10781"/>
      <w:r>
        <w:rPr>
          <w:rFonts w:hint="eastAsia" w:ascii="仿宋" w:hAnsi="仿宋" w:eastAsia="仿宋" w:cs="仿宋"/>
          <w:b/>
          <w:color w:val="auto"/>
          <w:sz w:val="24"/>
          <w:highlight w:val="none"/>
        </w:rPr>
        <w:t>2.11 不可抗力</w:t>
      </w:r>
      <w:bookmarkEnd w:id="501"/>
      <w:bookmarkEnd w:id="502"/>
    </w:p>
    <w:p w14:paraId="077430A5">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149793EC">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69525B0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E0528B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5B1F88D4">
      <w:pPr>
        <w:snapToGrid w:val="0"/>
        <w:spacing w:beforeLines="0" w:afterLines="0" w:line="360" w:lineRule="auto"/>
        <w:ind w:firstLine="482" w:firstLineChars="200"/>
        <w:rPr>
          <w:rFonts w:ascii="仿宋" w:hAnsi="仿宋" w:eastAsia="仿宋" w:cs="仿宋"/>
          <w:b/>
          <w:color w:val="auto"/>
          <w:sz w:val="24"/>
          <w:highlight w:val="none"/>
        </w:rPr>
      </w:pPr>
      <w:bookmarkStart w:id="503" w:name="_Toc13317"/>
      <w:bookmarkStart w:id="504" w:name="_Toc32573"/>
      <w:r>
        <w:rPr>
          <w:rFonts w:hint="eastAsia" w:ascii="仿宋" w:hAnsi="仿宋" w:eastAsia="仿宋" w:cs="仿宋"/>
          <w:b/>
          <w:color w:val="auto"/>
          <w:sz w:val="24"/>
          <w:highlight w:val="none"/>
        </w:rPr>
        <w:t>2.12 税费</w:t>
      </w:r>
      <w:bookmarkEnd w:id="503"/>
      <w:bookmarkEnd w:id="504"/>
    </w:p>
    <w:p w14:paraId="30395960">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4EB6A053">
      <w:pPr>
        <w:snapToGrid w:val="0"/>
        <w:spacing w:beforeLines="0" w:afterLines="0" w:line="360" w:lineRule="auto"/>
        <w:ind w:firstLine="482" w:firstLineChars="200"/>
        <w:rPr>
          <w:rFonts w:ascii="仿宋" w:hAnsi="仿宋" w:eastAsia="仿宋" w:cs="仿宋"/>
          <w:b/>
          <w:color w:val="auto"/>
          <w:sz w:val="24"/>
          <w:highlight w:val="none"/>
        </w:rPr>
      </w:pPr>
      <w:bookmarkStart w:id="505" w:name="_Toc24743"/>
      <w:bookmarkStart w:id="506" w:name="_Toc26875"/>
      <w:r>
        <w:rPr>
          <w:rFonts w:hint="eastAsia" w:ascii="仿宋" w:hAnsi="仿宋" w:eastAsia="仿宋" w:cs="仿宋"/>
          <w:b/>
          <w:color w:val="auto"/>
          <w:sz w:val="24"/>
          <w:highlight w:val="none"/>
        </w:rPr>
        <w:t>2.13 乙方破产</w:t>
      </w:r>
      <w:bookmarkEnd w:id="505"/>
      <w:bookmarkEnd w:id="506"/>
    </w:p>
    <w:p w14:paraId="0CADA06E">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A85FD3">
      <w:pPr>
        <w:snapToGrid w:val="0"/>
        <w:spacing w:beforeLines="0" w:afterLines="0" w:line="360" w:lineRule="auto"/>
        <w:ind w:firstLine="482" w:firstLineChars="200"/>
        <w:rPr>
          <w:rFonts w:ascii="仿宋" w:hAnsi="仿宋" w:eastAsia="仿宋" w:cs="仿宋"/>
          <w:b/>
          <w:color w:val="auto"/>
          <w:sz w:val="24"/>
          <w:highlight w:val="none"/>
        </w:rPr>
      </w:pPr>
      <w:bookmarkStart w:id="507" w:name="_Toc25881"/>
      <w:bookmarkStart w:id="508" w:name="_Toc25595"/>
      <w:r>
        <w:rPr>
          <w:rFonts w:hint="eastAsia" w:ascii="仿宋" w:hAnsi="仿宋" w:eastAsia="仿宋" w:cs="仿宋"/>
          <w:b/>
          <w:color w:val="auto"/>
          <w:sz w:val="24"/>
          <w:highlight w:val="none"/>
        </w:rPr>
        <w:t>2.14 合同中止、终止</w:t>
      </w:r>
      <w:bookmarkEnd w:id="507"/>
      <w:bookmarkEnd w:id="508"/>
    </w:p>
    <w:p w14:paraId="575E5B65">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41934799">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F89ECE">
      <w:pPr>
        <w:snapToGrid w:val="0"/>
        <w:spacing w:beforeLines="0" w:afterLines="0" w:line="360" w:lineRule="auto"/>
        <w:ind w:firstLine="482" w:firstLineChars="200"/>
        <w:rPr>
          <w:rFonts w:ascii="仿宋" w:hAnsi="仿宋" w:eastAsia="仿宋" w:cs="仿宋"/>
          <w:b/>
          <w:color w:val="auto"/>
          <w:sz w:val="24"/>
          <w:highlight w:val="none"/>
        </w:rPr>
      </w:pPr>
      <w:bookmarkStart w:id="509" w:name="_Toc17783"/>
      <w:bookmarkStart w:id="510" w:name="_Toc18802"/>
      <w:r>
        <w:rPr>
          <w:rFonts w:hint="eastAsia" w:ascii="仿宋" w:hAnsi="仿宋" w:eastAsia="仿宋" w:cs="仿宋"/>
          <w:b/>
          <w:color w:val="auto"/>
          <w:sz w:val="24"/>
          <w:highlight w:val="none"/>
        </w:rPr>
        <w:t>2.15 检验和验收</w:t>
      </w:r>
      <w:bookmarkEnd w:id="509"/>
      <w:bookmarkEnd w:id="510"/>
    </w:p>
    <w:p w14:paraId="310B4F1B">
      <w:pPr>
        <w:tabs>
          <w:tab w:val="left" w:pos="360"/>
          <w:tab w:val="left" w:pos="540"/>
          <w:tab w:val="left" w:pos="1080"/>
        </w:tabs>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4BE79C0E">
      <w:pPr>
        <w:tabs>
          <w:tab w:val="left" w:pos="360"/>
          <w:tab w:val="left" w:pos="540"/>
          <w:tab w:val="left" w:pos="1080"/>
        </w:tabs>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CB69E8">
      <w:pPr>
        <w:tabs>
          <w:tab w:val="left" w:pos="360"/>
          <w:tab w:val="left" w:pos="540"/>
          <w:tab w:val="left" w:pos="1080"/>
        </w:tabs>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73DF48E9">
      <w:pPr>
        <w:snapToGrid w:val="0"/>
        <w:spacing w:beforeLines="0" w:afterLines="0" w:line="360" w:lineRule="auto"/>
        <w:ind w:firstLine="482" w:firstLineChars="200"/>
        <w:rPr>
          <w:rFonts w:ascii="仿宋" w:hAnsi="仿宋" w:eastAsia="仿宋" w:cs="仿宋"/>
          <w:b/>
          <w:color w:val="auto"/>
          <w:sz w:val="24"/>
          <w:highlight w:val="none"/>
        </w:rPr>
      </w:pPr>
      <w:bookmarkStart w:id="511" w:name="_Toc30732"/>
      <w:bookmarkStart w:id="512" w:name="_Toc21819"/>
      <w:r>
        <w:rPr>
          <w:rFonts w:hint="eastAsia" w:ascii="仿宋" w:hAnsi="仿宋" w:eastAsia="仿宋" w:cs="仿宋"/>
          <w:b/>
          <w:color w:val="auto"/>
          <w:sz w:val="24"/>
          <w:highlight w:val="none"/>
        </w:rPr>
        <w:t>2.16 通知和送达</w:t>
      </w:r>
      <w:bookmarkEnd w:id="511"/>
      <w:bookmarkEnd w:id="512"/>
    </w:p>
    <w:p w14:paraId="059224D3">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2.16.1任何一方因履行合同而以合同第一部分尾部所列明的传真或电子邮件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23534D1E">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709D4E60">
      <w:pPr>
        <w:snapToGrid w:val="0"/>
        <w:spacing w:beforeLines="0" w:afterLines="0" w:line="360" w:lineRule="auto"/>
        <w:ind w:firstLine="482" w:firstLineChars="200"/>
        <w:rPr>
          <w:rFonts w:ascii="仿宋" w:hAnsi="仿宋" w:eastAsia="仿宋" w:cs="仿宋"/>
          <w:b/>
          <w:color w:val="auto"/>
          <w:sz w:val="24"/>
          <w:highlight w:val="none"/>
        </w:rPr>
      </w:pPr>
      <w:bookmarkStart w:id="513" w:name="_Toc32405"/>
      <w:bookmarkStart w:id="514" w:name="_Toc20193"/>
      <w:r>
        <w:rPr>
          <w:rFonts w:hint="eastAsia" w:ascii="仿宋" w:hAnsi="仿宋" w:eastAsia="仿宋" w:cs="仿宋"/>
          <w:b/>
          <w:color w:val="auto"/>
          <w:sz w:val="24"/>
          <w:highlight w:val="none"/>
        </w:rPr>
        <w:t>2.17 合同使用的文字和适用的法律</w:t>
      </w:r>
      <w:bookmarkEnd w:id="513"/>
      <w:bookmarkEnd w:id="514"/>
    </w:p>
    <w:p w14:paraId="52F249AC">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2.17.1 合同使用汉语</w:t>
      </w:r>
      <w:r>
        <w:rPr>
          <w:rFonts w:hint="eastAsia" w:ascii="仿宋" w:hAnsi="仿宋" w:eastAsia="仿宋" w:cs="仿宋"/>
          <w:color w:val="auto"/>
          <w:sz w:val="24"/>
          <w:highlight w:val="none"/>
          <w:lang w:eastAsia="zh-CN"/>
        </w:rPr>
        <w:t>书写</w:t>
      </w:r>
      <w:r>
        <w:rPr>
          <w:rFonts w:hint="eastAsia" w:ascii="仿宋" w:hAnsi="仿宋" w:eastAsia="仿宋" w:cs="仿宋"/>
          <w:color w:val="auto"/>
          <w:sz w:val="24"/>
          <w:highlight w:val="none"/>
        </w:rPr>
        <w:t>、变更和解释；</w:t>
      </w:r>
    </w:p>
    <w:p w14:paraId="42D160FD">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2FE5CA6C">
      <w:pPr>
        <w:keepNext w:val="0"/>
        <w:keepLines w:val="0"/>
        <w:pageBreakBefore w:val="0"/>
        <w:kinsoku/>
        <w:overflowPunct/>
        <w:topLinePunct w:val="0"/>
        <w:bidi w:val="0"/>
        <w:snapToGrid w:val="0"/>
        <w:spacing w:beforeLines="0" w:afterLines="0" w:line="360" w:lineRule="auto"/>
        <w:ind w:left="0" w:leftChars="0" w:right="0" w:rightChars="0" w:firstLine="482" w:firstLineChars="200"/>
        <w:textAlignment w:val="auto"/>
        <w:rPr>
          <w:rFonts w:ascii="仿宋" w:hAnsi="仿宋" w:eastAsia="仿宋" w:cs="仿宋"/>
          <w:b/>
          <w:color w:val="auto"/>
          <w:sz w:val="24"/>
          <w:highlight w:val="none"/>
        </w:rPr>
      </w:pPr>
      <w:bookmarkStart w:id="515" w:name="_Toc18540"/>
      <w:bookmarkStart w:id="516" w:name="_Toc30599"/>
      <w:bookmarkStart w:id="517" w:name="_Toc25493"/>
      <w:bookmarkStart w:id="518" w:name="_Toc30426"/>
      <w:bookmarkStart w:id="519" w:name="_Toc4355"/>
      <w:bookmarkStart w:id="520" w:name="_Toc27403"/>
      <w:bookmarkStart w:id="521" w:name="_Toc22266"/>
      <w:bookmarkStart w:id="522" w:name="_Toc1492"/>
      <w:bookmarkStart w:id="523" w:name="_Toc30096"/>
      <w:bookmarkStart w:id="524" w:name="_Toc27127"/>
      <w:r>
        <w:rPr>
          <w:rFonts w:hint="eastAsia" w:ascii="仿宋" w:hAnsi="仿宋" w:eastAsia="仿宋" w:cs="仿宋"/>
          <w:b/>
          <w:color w:val="auto"/>
          <w:sz w:val="24"/>
          <w:highlight w:val="none"/>
        </w:rPr>
        <w:t>2.18 计量单位</w:t>
      </w:r>
      <w:bookmarkEnd w:id="515"/>
      <w:bookmarkEnd w:id="516"/>
      <w:bookmarkEnd w:id="517"/>
      <w:bookmarkEnd w:id="518"/>
      <w:bookmarkEnd w:id="519"/>
    </w:p>
    <w:p w14:paraId="682A0AC6">
      <w:pPr>
        <w:keepNext w:val="0"/>
        <w:keepLines w:val="0"/>
        <w:pageBreakBefore w:val="0"/>
        <w:kinsoku/>
        <w:overflowPunct/>
        <w:topLinePunct w:val="0"/>
        <w:bidi w:val="0"/>
        <w:snapToGrid w:val="0"/>
        <w:spacing w:beforeLines="0" w:afterLines="0" w:line="360" w:lineRule="auto"/>
        <w:ind w:left="0" w:leftChars="0" w:right="0" w:rightChars="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除技术规范中另有规定外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合同的计量单位均使用国家法定计量单位。</w:t>
      </w:r>
    </w:p>
    <w:bookmarkEnd w:id="520"/>
    <w:bookmarkEnd w:id="521"/>
    <w:bookmarkEnd w:id="522"/>
    <w:bookmarkEnd w:id="523"/>
    <w:bookmarkEnd w:id="524"/>
    <w:p w14:paraId="72E18B20">
      <w:pPr>
        <w:snapToGrid w:val="0"/>
        <w:spacing w:beforeLines="0" w:afterLines="0"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45F83434">
      <w:pPr>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bookmarkEnd w:id="446"/>
    <w:bookmarkEnd w:id="447"/>
    <w:bookmarkEnd w:id="448"/>
    <w:bookmarkEnd w:id="449"/>
    <w:bookmarkEnd w:id="450"/>
    <w:p w14:paraId="68114967">
      <w:pPr>
        <w:snapToGrid w:val="0"/>
        <w:spacing w:beforeLines="0" w:afterLines="0" w:line="360" w:lineRule="auto"/>
        <w:ind w:firstLine="480" w:firstLineChars="200"/>
        <w:rPr>
          <w:rFonts w:ascii="仿宋" w:hAnsi="仿宋" w:eastAsia="仿宋" w:cs="仿宋"/>
          <w:color w:val="auto"/>
          <w:sz w:val="24"/>
          <w:highlight w:val="none"/>
        </w:rPr>
      </w:pPr>
    </w:p>
    <w:p w14:paraId="62CBEC7B">
      <w:pPr>
        <w:pStyle w:val="28"/>
        <w:spacing w:beforeLines="0" w:after="0" w:afterLines="0" w:line="360" w:lineRule="auto"/>
        <w:jc w:val="center"/>
        <w:outlineLvl w:val="1"/>
        <w:rPr>
          <w:rFonts w:ascii="仿宋" w:hAnsi="仿宋" w:eastAsia="仿宋" w:cs="仿宋"/>
          <w:b/>
          <w:color w:val="auto"/>
          <w:sz w:val="36"/>
          <w:szCs w:val="36"/>
          <w:highlight w:val="none"/>
        </w:rPr>
      </w:pPr>
      <w:r>
        <w:rPr>
          <w:rFonts w:hint="eastAsia" w:ascii="仿宋" w:hAnsi="仿宋" w:eastAsia="仿宋" w:cs="仿宋"/>
          <w:color w:val="auto"/>
          <w:kern w:val="0"/>
          <w:szCs w:val="24"/>
          <w:highlight w:val="none"/>
        </w:rPr>
        <w:br w:type="page"/>
      </w:r>
      <w:bookmarkStart w:id="525" w:name="_Toc24383"/>
      <w:bookmarkStart w:id="526" w:name="_Toc25021"/>
      <w:bookmarkStart w:id="527" w:name="_Toc27408"/>
      <w:bookmarkStart w:id="528" w:name="_Toc15098"/>
      <w:bookmarkStart w:id="529" w:name="_Toc25969"/>
      <w:bookmarkStart w:id="530" w:name="_Toc2409"/>
      <w:r>
        <w:rPr>
          <w:rFonts w:hint="eastAsia" w:ascii="仿宋" w:hAnsi="仿宋" w:eastAsia="仿宋" w:cs="仿宋"/>
          <w:b/>
          <w:color w:val="auto"/>
          <w:sz w:val="32"/>
          <w:szCs w:val="32"/>
          <w:highlight w:val="none"/>
        </w:rPr>
        <w:t>第三部分 合同专用条款</w:t>
      </w:r>
      <w:bookmarkEnd w:id="525"/>
      <w:bookmarkEnd w:id="526"/>
      <w:bookmarkEnd w:id="527"/>
      <w:bookmarkEnd w:id="528"/>
      <w:bookmarkEnd w:id="529"/>
      <w:bookmarkEnd w:id="530"/>
    </w:p>
    <w:p w14:paraId="23E0CDC7">
      <w:pPr>
        <w:snapToGrid w:val="0"/>
        <w:spacing w:beforeLines="0" w:afterLines="0" w:line="360" w:lineRule="auto"/>
        <w:ind w:left="-420" w:leftChars="-200" w:right="-420" w:rightChars="-200"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92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9"/>
        <w:gridCol w:w="8290"/>
      </w:tblGrid>
      <w:tr w14:paraId="7A0F1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69" w:type="dxa"/>
            <w:tcBorders>
              <w:left w:val="single" w:color="auto" w:sz="4" w:space="0"/>
            </w:tcBorders>
            <w:vAlign w:val="center"/>
          </w:tcPr>
          <w:p w14:paraId="0B96AB7C">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290" w:type="dxa"/>
            <w:vAlign w:val="center"/>
          </w:tcPr>
          <w:p w14:paraId="46A9155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3EDB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69" w:type="dxa"/>
            <w:tcBorders>
              <w:left w:val="single" w:color="auto" w:sz="4" w:space="0"/>
            </w:tcBorders>
            <w:vAlign w:val="center"/>
          </w:tcPr>
          <w:p w14:paraId="365D75AD">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val="0"/>
                <w:color w:val="auto"/>
                <w:sz w:val="24"/>
                <w:highlight w:val="none"/>
                <w:lang w:val="en-US" w:eastAsia="zh-CN"/>
              </w:rPr>
              <w:t>1.3.2</w:t>
            </w:r>
          </w:p>
        </w:tc>
        <w:tc>
          <w:tcPr>
            <w:tcW w:w="8290" w:type="dxa"/>
            <w:vAlign w:val="center"/>
          </w:tcPr>
          <w:p w14:paraId="23A77E6C">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both"/>
              <w:textAlignment w:val="auto"/>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参加活动每年每人次数量计。</w:t>
            </w:r>
            <w:r>
              <w:rPr>
                <w:rFonts w:hint="eastAsia" w:ascii="仿宋" w:hAnsi="仿宋" w:eastAsia="仿宋" w:cs="仿宋"/>
                <w:bCs/>
                <w:color w:val="auto"/>
                <w:sz w:val="24"/>
                <w:highlight w:val="none"/>
                <w:u w:val="single"/>
              </w:rPr>
              <w:t xml:space="preserve"> </w:t>
            </w:r>
          </w:p>
        </w:tc>
      </w:tr>
      <w:tr w14:paraId="4B672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28AEB446">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1.4.2</w:t>
            </w:r>
          </w:p>
        </w:tc>
        <w:tc>
          <w:tcPr>
            <w:tcW w:w="8290" w:type="dxa"/>
            <w:vAlign w:val="center"/>
          </w:tcPr>
          <w:p w14:paraId="171A7ECF">
            <w:pPr>
              <w:keepNext w:val="0"/>
              <w:keepLines w:val="0"/>
              <w:pageBreakBefore w:val="0"/>
              <w:widowControl w:val="0"/>
              <w:kinsoku/>
              <w:wordWrap w:val="0"/>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5BCAA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18975432">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1.5.1</w:t>
            </w:r>
          </w:p>
        </w:tc>
        <w:tc>
          <w:tcPr>
            <w:tcW w:w="8290" w:type="dxa"/>
            <w:vAlign w:val="center"/>
          </w:tcPr>
          <w:p w14:paraId="7D9915F6">
            <w:pPr>
              <w:pStyle w:val="25"/>
              <w:tabs>
                <w:tab w:val="left" w:pos="471"/>
              </w:tabs>
              <w:snapToGrid w:val="0"/>
              <w:spacing w:beforeLines="0" w:afterLines="0" w:line="360" w:lineRule="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单价合同，本合同单价（含税）标准为： 130元/人次。</w:t>
            </w:r>
            <w:r>
              <w:rPr>
                <w:rFonts w:hint="eastAsia" w:ascii="仿宋" w:hAnsi="仿宋" w:eastAsia="仿宋" w:cs="仿宋"/>
                <w:sz w:val="24"/>
                <w:highlight w:val="none"/>
                <w:lang w:val="en-US" w:eastAsia="zh-CN"/>
              </w:rPr>
              <w:t>服务期</w:t>
            </w:r>
            <w:r>
              <w:rPr>
                <w:rFonts w:hint="eastAsia" w:ascii="仿宋" w:hAnsi="仿宋" w:eastAsia="仿宋" w:cs="仿宋"/>
                <w:color w:val="auto"/>
                <w:sz w:val="24"/>
                <w:szCs w:val="24"/>
                <w:highlight w:val="none"/>
                <w:lang w:eastAsia="zh-CN"/>
              </w:rPr>
              <w:t>结束、</w:t>
            </w:r>
            <w:r>
              <w:rPr>
                <w:rFonts w:hint="eastAsia" w:ascii="仿宋" w:hAnsi="仿宋" w:eastAsia="仿宋" w:cs="仿宋"/>
                <w:color w:val="auto"/>
                <w:sz w:val="24"/>
                <w:szCs w:val="24"/>
                <w:highlight w:val="none"/>
                <w:lang w:val="en-US" w:eastAsia="zh-CN"/>
              </w:rPr>
              <w:t>履约验收通过后，根据参加活动实际人数支付合同款项。</w:t>
            </w:r>
            <w:r>
              <w:rPr>
                <w:rFonts w:hint="eastAsia" w:ascii="仿宋" w:hAnsi="仿宋" w:eastAsia="仿宋" w:cs="仿宋"/>
                <w:bCs/>
                <w:color w:val="auto"/>
                <w:sz w:val="24"/>
                <w:highlight w:val="none"/>
              </w:rPr>
              <w:t>结算总价上限不得超过</w:t>
            </w:r>
            <w:r>
              <w:rPr>
                <w:rFonts w:hint="eastAsia" w:ascii="仿宋" w:hAnsi="仿宋" w:eastAsia="仿宋" w:cs="仿宋"/>
                <w:bCs/>
                <w:color w:val="auto"/>
                <w:sz w:val="24"/>
                <w:highlight w:val="none"/>
                <w:lang w:val="en-US" w:eastAsia="zh-CN"/>
              </w:rPr>
              <w:t>各标项</w:t>
            </w:r>
            <w:r>
              <w:rPr>
                <w:rFonts w:hint="eastAsia" w:ascii="仿宋" w:hAnsi="仿宋" w:eastAsia="仿宋" w:cs="仿宋"/>
                <w:color w:val="auto"/>
                <w:sz w:val="24"/>
                <w:highlight w:val="none"/>
              </w:rPr>
              <w:t>预算金额￥   元（大写：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元人民币）。</w:t>
            </w:r>
            <w:r>
              <w:rPr>
                <w:rFonts w:hint="eastAsia" w:ascii="仿宋" w:hAnsi="仿宋" w:eastAsia="仿宋" w:cs="仿宋"/>
                <w:sz w:val="24"/>
                <w:highlight w:val="none"/>
                <w:lang w:eastAsia="zh-CN"/>
              </w:rPr>
              <w:t>付款前乙方需开具增值税发票。</w:t>
            </w:r>
          </w:p>
        </w:tc>
      </w:tr>
      <w:tr w14:paraId="74449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0805F7F1">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290" w:type="dxa"/>
            <w:vAlign w:val="center"/>
          </w:tcPr>
          <w:p w14:paraId="4E11F14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018DF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7AD1CF42">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1.5.3</w:t>
            </w:r>
          </w:p>
        </w:tc>
        <w:tc>
          <w:tcPr>
            <w:tcW w:w="8290" w:type="dxa"/>
            <w:vAlign w:val="center"/>
          </w:tcPr>
          <w:p w14:paraId="09B694B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173B8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1BF920DE">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290" w:type="dxa"/>
            <w:vAlign w:val="center"/>
          </w:tcPr>
          <w:p w14:paraId="111DC6C5">
            <w:pPr>
              <w:pStyle w:val="25"/>
              <w:keepNext w:val="0"/>
              <w:keepLines w:val="0"/>
              <w:pageBreakBefore w:val="0"/>
              <w:widowControl w:val="0"/>
              <w:tabs>
                <w:tab w:val="left" w:pos="471"/>
              </w:tabs>
              <w:kinsoku/>
              <w:overflowPunct/>
              <w:topLinePunct w:val="0"/>
              <w:autoSpaceDE/>
              <w:autoSpaceDN/>
              <w:bidi w:val="0"/>
              <w:snapToGrid w:val="0"/>
              <w:spacing w:beforeLines="0" w:afterLines="0" w:line="360" w:lineRule="auto"/>
              <w:ind w:right="0" w:rightChars="0" w:firstLine="0" w:firstLineChars="0"/>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rPr>
              <w:t>资金支付的方式、时间和条件：</w:t>
            </w:r>
            <w:r>
              <w:rPr>
                <w:rFonts w:hint="eastAsia" w:ascii="仿宋" w:hAnsi="仿宋" w:eastAsia="仿宋" w:cs="仿宋"/>
                <w:color w:val="auto"/>
                <w:sz w:val="24"/>
                <w:highlight w:val="none"/>
                <w:lang w:val="en-US" w:eastAsia="zh-CN"/>
              </w:rPr>
              <w:t>服务期</w:t>
            </w:r>
            <w:r>
              <w:rPr>
                <w:rFonts w:hint="eastAsia" w:ascii="仿宋" w:hAnsi="仿宋" w:eastAsia="仿宋" w:cs="仿宋"/>
                <w:color w:val="auto"/>
                <w:sz w:val="24"/>
                <w:szCs w:val="24"/>
                <w:highlight w:val="none"/>
                <w:lang w:eastAsia="zh-CN"/>
              </w:rPr>
              <w:t>结束、</w:t>
            </w:r>
            <w:r>
              <w:rPr>
                <w:rFonts w:hint="eastAsia" w:ascii="仿宋" w:hAnsi="仿宋" w:eastAsia="仿宋" w:cs="仿宋"/>
                <w:color w:val="auto"/>
                <w:sz w:val="24"/>
                <w:szCs w:val="24"/>
                <w:highlight w:val="none"/>
                <w:lang w:val="en-US" w:eastAsia="zh-CN"/>
              </w:rPr>
              <w:t>履约验收通过后，根据参加活动实际人数据实结算，但结算总价上限不得超过各标项预算金额。</w:t>
            </w:r>
            <w:r>
              <w:rPr>
                <w:rFonts w:hint="eastAsia" w:ascii="仿宋" w:hAnsi="仿宋" w:eastAsia="仿宋" w:cs="仿宋"/>
                <w:color w:val="auto"/>
                <w:sz w:val="24"/>
                <w:highlight w:val="none"/>
                <w:lang w:eastAsia="zh-CN"/>
              </w:rPr>
              <w:t>付款前乙方需开具增值税发票。</w:t>
            </w:r>
          </w:p>
        </w:tc>
      </w:tr>
      <w:tr w14:paraId="635F2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6593A654">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290" w:type="dxa"/>
            <w:vAlign w:val="center"/>
          </w:tcPr>
          <w:p w14:paraId="1FFF357D">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服务交付（实施）的时间（期限）</w:t>
            </w:r>
            <w:r>
              <w:rPr>
                <w:rFonts w:hint="eastAsia" w:ascii="仿宋" w:hAnsi="仿宋" w:eastAsia="仿宋" w:cs="仿宋"/>
                <w:color w:val="auto"/>
                <w:sz w:val="24"/>
                <w:highlight w:val="none"/>
                <w:lang w:eastAsia="zh-CN"/>
              </w:rPr>
              <w:t>：</w:t>
            </w:r>
            <w:r>
              <w:rPr>
                <w:rFonts w:hint="eastAsia" w:ascii="仿宋" w:hAnsi="仿宋" w:eastAsia="仿宋" w:cs="仿宋"/>
                <w:bCs/>
                <w:color w:val="auto"/>
                <w:sz w:val="24"/>
                <w:highlight w:val="none"/>
                <w:lang w:val="en-US" w:eastAsia="zh-CN"/>
              </w:rPr>
              <w:t>合同签订之日起至</w:t>
            </w:r>
            <w:r>
              <w:rPr>
                <w:rFonts w:hint="eastAsia" w:ascii="仿宋" w:hAnsi="仿宋" w:eastAsia="仿宋" w:cs="仿宋"/>
                <w:b w:val="0"/>
                <w:bCs w:val="0"/>
                <w:color w:val="auto"/>
                <w:kern w:val="0"/>
                <w:sz w:val="24"/>
                <w:szCs w:val="24"/>
                <w:highlight w:val="none"/>
                <w:lang w:val="en-US" w:eastAsia="zh-CN" w:bidi="ar-SA"/>
              </w:rPr>
              <w:t>11月20日</w:t>
            </w:r>
            <w:r>
              <w:rPr>
                <w:rFonts w:hint="eastAsia" w:ascii="仿宋" w:hAnsi="仿宋" w:eastAsia="仿宋" w:cs="仿宋"/>
                <w:bCs/>
                <w:color w:val="auto"/>
                <w:sz w:val="24"/>
                <w:highlight w:val="none"/>
                <w:lang w:val="en-US" w:eastAsia="zh-CN"/>
              </w:rPr>
              <w:t>。</w:t>
            </w:r>
          </w:p>
        </w:tc>
      </w:tr>
      <w:tr w14:paraId="5920F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616D19DF">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290" w:type="dxa"/>
            <w:vAlign w:val="center"/>
          </w:tcPr>
          <w:p w14:paraId="6A79EA78">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服务交付（实施）的地点（地域范围）：</w:t>
            </w:r>
            <w:r>
              <w:rPr>
                <w:rFonts w:hint="eastAsia" w:ascii="仿宋" w:hAnsi="仿宋" w:eastAsia="仿宋" w:cs="仿宋"/>
                <w:color w:val="auto"/>
                <w:sz w:val="24"/>
                <w:highlight w:val="none"/>
                <w:lang w:eastAsia="zh-CN"/>
              </w:rPr>
              <w:t>浙江省</w:t>
            </w:r>
            <w:r>
              <w:rPr>
                <w:rFonts w:ascii="仿宋" w:hAnsi="仿宋" w:eastAsia="仿宋" w:cs="仿宋"/>
                <w:color w:val="auto"/>
                <w:sz w:val="24"/>
                <w:highlight w:val="none"/>
              </w:rPr>
              <w:t>范围内</w:t>
            </w:r>
          </w:p>
        </w:tc>
      </w:tr>
      <w:tr w14:paraId="3EA6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0DB03B5E">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1.7.3</w:t>
            </w:r>
          </w:p>
        </w:tc>
        <w:tc>
          <w:tcPr>
            <w:tcW w:w="8290" w:type="dxa"/>
            <w:vAlign w:val="center"/>
          </w:tcPr>
          <w:p w14:paraId="48DDACFE">
            <w:pPr>
              <w:pStyle w:val="25"/>
              <w:tabs>
                <w:tab w:val="left" w:pos="471"/>
              </w:tabs>
              <w:snapToGrid w:val="0"/>
              <w:spacing w:beforeLines="0" w:afterLines="0" w:line="360" w:lineRule="auto"/>
              <w:ind w:firstLine="0"/>
              <w:outlineLvl w:val="9"/>
              <w:rPr>
                <w:rFonts w:ascii="仿宋" w:hAnsi="仿宋" w:eastAsia="仿宋" w:cs="仿宋"/>
                <w:color w:val="auto"/>
                <w:sz w:val="24"/>
                <w:highlight w:val="none"/>
              </w:rPr>
            </w:pPr>
            <w:r>
              <w:rPr>
                <w:rFonts w:hint="eastAsia" w:ascii="仿宋" w:hAnsi="仿宋" w:eastAsia="仿宋" w:cs="仿宋"/>
                <w:color w:val="auto"/>
                <w:sz w:val="24"/>
                <w:highlight w:val="none"/>
              </w:rPr>
              <w:t>服务交付（实施）的方式：</w:t>
            </w:r>
            <w:r>
              <w:rPr>
                <w:rFonts w:hint="eastAsia" w:ascii="仿宋" w:hAnsi="仿宋" w:eastAsia="仿宋" w:cs="仿宋"/>
                <w:color w:val="auto"/>
                <w:sz w:val="24"/>
                <w:highlight w:val="none"/>
                <w:lang w:val="en-US" w:eastAsia="zh-CN"/>
              </w:rPr>
              <w:t>企业退休人员参与文体活动，</w:t>
            </w:r>
            <w:r>
              <w:rPr>
                <w:rFonts w:hint="eastAsia" w:ascii="仿宋" w:hAnsi="仿宋" w:eastAsia="仿宋" w:cs="仿宋"/>
                <w:color w:val="auto"/>
                <w:kern w:val="0"/>
                <w:sz w:val="24"/>
                <w:szCs w:val="24"/>
                <w:highlight w:val="none"/>
                <w:lang w:val="en-US" w:eastAsia="zh-CN" w:bidi="ar-SA"/>
              </w:rPr>
              <w:t>每人每年参加1次；不得发放现金或购物卡等代金卡（券），对75周岁以上及因客观原因不能参加活动的退休人员，可以组织慰问，发放慰问品。</w:t>
            </w:r>
          </w:p>
        </w:tc>
      </w:tr>
      <w:tr w14:paraId="554AE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551C0C27">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1.8.7</w:t>
            </w:r>
          </w:p>
        </w:tc>
        <w:tc>
          <w:tcPr>
            <w:tcW w:w="8290" w:type="dxa"/>
            <w:vAlign w:val="center"/>
          </w:tcPr>
          <w:p w14:paraId="52D12806">
            <w:pPr>
              <w:keepNext w:val="0"/>
              <w:keepLines w:val="0"/>
              <w:pageBreakBefore w:val="0"/>
              <w:widowControl w:val="0"/>
              <w:kinsoku/>
              <w:overflowPunct/>
              <w:topLinePunct w:val="0"/>
              <w:autoSpaceDE/>
              <w:autoSpaceDN/>
              <w:bidi w:val="0"/>
              <w:adjustRightInd/>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违约责任特殊约定：</w:t>
            </w:r>
            <w:r>
              <w:rPr>
                <w:rFonts w:hint="eastAsia" w:ascii="仿宋" w:hAnsi="仿宋" w:eastAsia="仿宋" w:cs="仿宋"/>
                <w:kern w:val="0"/>
                <w:sz w:val="24"/>
                <w:szCs w:val="24"/>
                <w:highlight w:val="none"/>
                <w:lang w:val="en-US" w:eastAsia="zh-CN" w:bidi="ar-SA"/>
              </w:rPr>
              <w:t>满意度调查低于95%，服务费扣除合同签约价的2%，并按采购人要求整改；因供应商原因发生安全事故的，服务费扣除合同签约价的5%—15%，并承担事故所有损失，采购人有权单方面终止合同</w:t>
            </w:r>
            <w:r>
              <w:rPr>
                <w:rFonts w:hint="eastAsia" w:ascii="仿宋" w:hAnsi="仿宋" w:eastAsia="仿宋" w:cs="仿宋"/>
                <w:color w:val="auto"/>
                <w:sz w:val="24"/>
                <w:highlight w:val="none"/>
              </w:rPr>
              <w:t>。</w:t>
            </w:r>
          </w:p>
          <w:p w14:paraId="5B5B4FF4">
            <w:pPr>
              <w:keepNext w:val="0"/>
              <w:keepLines w:val="0"/>
              <w:pageBreakBefore w:val="0"/>
              <w:widowControl w:val="0"/>
              <w:kinsoku/>
              <w:overflowPunct/>
              <w:topLinePunct w:val="0"/>
              <w:autoSpaceDE/>
              <w:autoSpaceDN/>
              <w:bidi w:val="0"/>
              <w:adjustRightInd/>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如有因</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rPr>
              <w:t>服务不到位，或发生差错事故和意外事件，遭投诉引起纠纷索赔者，由</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rPr>
              <w:t>自行负责，相关费</w:t>
            </w:r>
            <w:r>
              <w:rPr>
                <w:rFonts w:hint="eastAsia" w:ascii="仿宋" w:hAnsi="仿宋" w:eastAsia="仿宋" w:cs="仿宋"/>
                <w:color w:val="auto"/>
                <w:kern w:val="0"/>
                <w:sz w:val="24"/>
                <w:highlight w:val="none"/>
                <w:lang w:eastAsia="zh-CN"/>
              </w:rPr>
              <w:t>用由</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rPr>
              <w:t>自行承担，</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rPr>
              <w:t>在被服务的企退人员索赔时不承担任何责任。</w:t>
            </w:r>
          </w:p>
        </w:tc>
      </w:tr>
      <w:tr w14:paraId="0D8F8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7EFB58F4">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8290" w:type="dxa"/>
            <w:vAlign w:val="center"/>
          </w:tcPr>
          <w:p w14:paraId="5E2AA768">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本项目选择以下第1.9.2 条款规定的方式解决</w:t>
            </w:r>
            <w:r>
              <w:rPr>
                <w:rFonts w:hint="eastAsia" w:ascii="仿宋" w:hAnsi="仿宋" w:eastAsia="仿宋" w:cs="仿宋"/>
                <w:bCs/>
                <w:color w:val="auto"/>
                <w:sz w:val="24"/>
                <w:highlight w:val="none"/>
                <w:lang w:eastAsia="zh-CN"/>
              </w:rPr>
              <w:t>。</w:t>
            </w:r>
          </w:p>
        </w:tc>
      </w:tr>
      <w:tr w14:paraId="7943A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1C2C40A7">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1.9.1</w:t>
            </w:r>
          </w:p>
        </w:tc>
        <w:tc>
          <w:tcPr>
            <w:tcW w:w="8290" w:type="dxa"/>
            <w:vAlign w:val="center"/>
          </w:tcPr>
          <w:p w14:paraId="1B7AA330">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将争议提交杭州仲裁委员会依申请仲裁时其现行有效的仲裁规则裁决</w:t>
            </w:r>
            <w:r>
              <w:rPr>
                <w:rFonts w:hint="eastAsia" w:ascii="仿宋" w:hAnsi="仿宋" w:eastAsia="仿宋" w:cs="仿宋"/>
                <w:bCs/>
                <w:color w:val="auto"/>
                <w:sz w:val="24"/>
                <w:highlight w:val="none"/>
                <w:lang w:eastAsia="zh-CN"/>
              </w:rPr>
              <w:t>。</w:t>
            </w:r>
          </w:p>
        </w:tc>
      </w:tr>
      <w:tr w14:paraId="7A09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17AB7B1C">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290" w:type="dxa"/>
            <w:vAlign w:val="center"/>
          </w:tcPr>
          <w:p w14:paraId="753B9B9B">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rPr>
              <w:t>向甲方所在地人民法院起诉。</w:t>
            </w:r>
          </w:p>
        </w:tc>
      </w:tr>
      <w:tr w14:paraId="32ECC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7C68D766">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290" w:type="dxa"/>
            <w:vAlign w:val="center"/>
          </w:tcPr>
          <w:p w14:paraId="7713FA74">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合同涉及技术成果的归属和收益的分成：成果归属甲方，无</w:t>
            </w:r>
            <w:r>
              <w:rPr>
                <w:rFonts w:hint="eastAsia" w:ascii="仿宋" w:hAnsi="仿宋" w:eastAsia="仿宋" w:cs="仿宋"/>
                <w:color w:val="auto"/>
                <w:sz w:val="24"/>
                <w:highlight w:val="none"/>
                <w:lang w:eastAsia="zh-CN"/>
              </w:rPr>
              <w:t>收益</w:t>
            </w:r>
            <w:r>
              <w:rPr>
                <w:rFonts w:hint="eastAsia" w:ascii="仿宋" w:hAnsi="仿宋" w:eastAsia="仿宋" w:cs="仿宋"/>
                <w:color w:val="auto"/>
                <w:sz w:val="24"/>
                <w:highlight w:val="none"/>
              </w:rPr>
              <w:t>分成。</w:t>
            </w:r>
          </w:p>
        </w:tc>
      </w:tr>
      <w:tr w14:paraId="023A1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0EC68020">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2.5</w:t>
            </w:r>
          </w:p>
        </w:tc>
        <w:tc>
          <w:tcPr>
            <w:tcW w:w="8290" w:type="dxa"/>
            <w:vAlign w:val="center"/>
          </w:tcPr>
          <w:p w14:paraId="16B7BB72">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详见1.6.2</w:t>
            </w:r>
            <w:r>
              <w:rPr>
                <w:rFonts w:hint="eastAsia" w:ascii="仿宋" w:hAnsi="仿宋" w:eastAsia="仿宋" w:cs="仿宋"/>
                <w:color w:val="auto"/>
                <w:sz w:val="24"/>
                <w:highlight w:val="none"/>
                <w:lang w:eastAsia="zh-CN"/>
              </w:rPr>
              <w:t>。</w:t>
            </w:r>
          </w:p>
        </w:tc>
      </w:tr>
      <w:tr w14:paraId="0706E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29594CB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8290" w:type="dxa"/>
            <w:vAlign w:val="center"/>
          </w:tcPr>
          <w:p w14:paraId="389DBD74">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因不可抗力致使合同有变更必要的，双方当事人应在发生后</w:t>
            </w:r>
            <w:r>
              <w:rPr>
                <w:rFonts w:hint="eastAsia" w:ascii="仿宋" w:hAnsi="仿宋" w:eastAsia="仿宋" w:cs="仿宋"/>
                <w:color w:val="auto"/>
                <w:sz w:val="24"/>
                <w:highlight w:val="none"/>
                <w:lang w:val="en-US" w:eastAsia="zh-CN"/>
              </w:rPr>
              <w:t>15个工作日</w:t>
            </w:r>
            <w:r>
              <w:rPr>
                <w:rFonts w:hint="eastAsia" w:ascii="仿宋" w:hAnsi="仿宋" w:eastAsia="仿宋" w:cs="仿宋"/>
                <w:color w:val="auto"/>
                <w:sz w:val="24"/>
                <w:highlight w:val="none"/>
              </w:rPr>
              <w:t>内以书面形式变更合同</w:t>
            </w:r>
            <w:r>
              <w:rPr>
                <w:rFonts w:hint="eastAsia" w:ascii="仿宋" w:hAnsi="仿宋" w:eastAsia="仿宋" w:cs="仿宋"/>
                <w:color w:val="auto"/>
                <w:sz w:val="24"/>
                <w:highlight w:val="none"/>
                <w:lang w:eastAsia="zh-CN"/>
              </w:rPr>
              <w:t>。</w:t>
            </w:r>
          </w:p>
        </w:tc>
      </w:tr>
      <w:tr w14:paraId="52F2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tcPr>
          <w:p w14:paraId="393FBB6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2.11.4</w:t>
            </w:r>
          </w:p>
        </w:tc>
        <w:tc>
          <w:tcPr>
            <w:tcW w:w="8290" w:type="dxa"/>
            <w:vAlign w:val="center"/>
          </w:tcPr>
          <w:p w14:paraId="2B4D4C67">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受不可抗力影响的一方在不可抗力发生后，应在发生后</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小时内以书面形式通知对方当事人，并在事故发生后</w:t>
            </w:r>
            <w:r>
              <w:rPr>
                <w:rFonts w:hint="eastAsia" w:ascii="仿宋" w:hAnsi="仿宋" w:eastAsia="仿宋" w:cs="仿宋"/>
                <w:color w:val="auto"/>
                <w:sz w:val="24"/>
                <w:highlight w:val="none"/>
                <w:lang w:val="en-US" w:eastAsia="zh-CN"/>
              </w:rPr>
              <w:t>10个工作日</w:t>
            </w:r>
            <w:r>
              <w:rPr>
                <w:rFonts w:hint="eastAsia" w:ascii="仿宋" w:hAnsi="仿宋" w:eastAsia="仿宋" w:cs="仿宋"/>
                <w:color w:val="auto"/>
                <w:sz w:val="24"/>
                <w:highlight w:val="none"/>
              </w:rPr>
              <w:t>内，将有关部门出具的证明文件送达对方当事人。如果不可抗力影响时间延续60天以上的，双方应通过友好协商在合理的时间内达成进一步履行合同的协议。</w:t>
            </w:r>
          </w:p>
        </w:tc>
      </w:tr>
      <w:tr w14:paraId="2A5D1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3F0B75B7">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8290" w:type="dxa"/>
            <w:vAlign w:val="center"/>
          </w:tcPr>
          <w:p w14:paraId="1C068C93">
            <w:pPr>
              <w:keepNext w:val="0"/>
              <w:keepLines w:val="0"/>
              <w:pageBreakBefore w:val="0"/>
              <w:widowControl w:val="0"/>
              <w:numPr>
                <w:ilvl w:val="0"/>
                <w:numId w:val="0"/>
              </w:numPr>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（一）服务报告要求：合同签订后，</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提供最终确定的活动方案报甲方确认。</w:t>
            </w:r>
          </w:p>
          <w:p w14:paraId="789B4046">
            <w:pPr>
              <w:keepNext w:val="0"/>
              <w:keepLines w:val="0"/>
              <w:pageBreakBefore w:val="0"/>
              <w:widowControl w:val="0"/>
              <w:numPr>
                <w:ilvl w:val="0"/>
                <w:numId w:val="0"/>
              </w:numPr>
              <w:kinsoku/>
              <w:overflowPunct/>
              <w:topLinePunct w:val="0"/>
              <w:autoSpaceDE/>
              <w:autoSpaceDN/>
              <w:bidi w:val="0"/>
              <w:snapToGrid w:val="0"/>
              <w:spacing w:beforeLines="0" w:afterLines="0" w:line="360" w:lineRule="auto"/>
              <w:ind w:right="0" w:rightChars="0"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lang w:val="en-US" w:eastAsia="zh-CN"/>
              </w:rPr>
              <w:t>不定期进行满意度调查。</w:t>
            </w:r>
          </w:p>
        </w:tc>
      </w:tr>
      <w:tr w14:paraId="285D7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9" w:type="dxa"/>
            <w:tcBorders>
              <w:left w:val="single" w:color="auto" w:sz="4" w:space="0"/>
            </w:tcBorders>
            <w:vAlign w:val="center"/>
          </w:tcPr>
          <w:p w14:paraId="16E48055">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8290" w:type="dxa"/>
            <w:vAlign w:val="center"/>
          </w:tcPr>
          <w:p w14:paraId="66BAE3B8">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检验和验收标准、程序等具体内容以及前述验收书的效力</w:t>
            </w:r>
            <w:r>
              <w:rPr>
                <w:rFonts w:hint="eastAsia" w:ascii="仿宋" w:hAnsi="仿宋" w:eastAsia="仿宋" w:cs="仿宋"/>
                <w:color w:val="auto"/>
                <w:sz w:val="24"/>
                <w:highlight w:val="none"/>
                <w:lang w:eastAsia="zh-CN"/>
              </w:rPr>
              <w:t>：</w:t>
            </w:r>
          </w:p>
          <w:p w14:paraId="7DB5004C">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（1）检验和验收标准：①</w:t>
            </w:r>
            <w:r>
              <w:rPr>
                <w:rFonts w:hint="eastAsia" w:ascii="仿宋" w:hAnsi="仿宋" w:eastAsia="仿宋" w:cs="仿宋"/>
                <w:color w:val="auto"/>
                <w:sz w:val="24"/>
                <w:highlight w:val="none"/>
                <w:lang w:val="en-US" w:eastAsia="zh-CN"/>
              </w:rPr>
              <w:t>完成采购服务内容、满足采购服务要求及投标文件承诺；</w:t>
            </w:r>
            <w:r>
              <w:rPr>
                <w:rFonts w:hint="eastAsia" w:ascii="仿宋" w:hAnsi="仿宋" w:eastAsia="仿宋" w:cs="仿宋"/>
                <w:b w:val="0"/>
                <w:bCs w:val="0"/>
                <w:color w:val="auto"/>
                <w:kern w:val="0"/>
                <w:sz w:val="24"/>
                <w:szCs w:val="24"/>
                <w:highlight w:val="none"/>
                <w:lang w:val="en-US" w:eastAsia="zh-CN" w:bidi="ar-SA"/>
              </w:rPr>
              <w:t>满意度达95%及以上，安全事故“0”发生。</w:t>
            </w:r>
            <w:r>
              <w:rPr>
                <w:rFonts w:hint="eastAsia" w:ascii="仿宋" w:hAnsi="仿宋" w:eastAsia="仿宋" w:cs="仿宋"/>
                <w:color w:val="auto"/>
                <w:sz w:val="24"/>
                <w:highlight w:val="none"/>
              </w:rPr>
              <w:t>②资金支付及履约保证金返还条件、争议处理、验收费用支付、甲方及乙方各自权利义务等内容按国家，省，市现行规定和合同约定的内容。</w:t>
            </w:r>
          </w:p>
          <w:p w14:paraId="16A53AEA">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（2）验收程序：根据《杭州市政府采购履约验收暂行办法》规定，按照</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一般程序进行验收，</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简易程序验收。</w:t>
            </w:r>
          </w:p>
          <w:p w14:paraId="03329107">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（3）验收方法：</w:t>
            </w:r>
            <w:r>
              <w:rPr>
                <w:rFonts w:hint="eastAsia" w:ascii="仿宋" w:hAnsi="仿宋" w:eastAsia="仿宋" w:cs="仿宋"/>
                <w:color w:val="auto"/>
                <w:kern w:val="0"/>
                <w:sz w:val="24"/>
                <w:highlight w:val="none"/>
              </w:rPr>
              <w:t>按《杭州市政府采购履约验收暂行办法》中的一次性验收方式进行履约验收。</w:t>
            </w:r>
          </w:p>
          <w:p w14:paraId="5E850B42">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）以上内容以及验收书具有同等法律效力，以上内容有冲突时以较严格的要求为准。</w:t>
            </w:r>
          </w:p>
        </w:tc>
      </w:tr>
      <w:tr w14:paraId="70123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9" w:type="dxa"/>
            <w:tcBorders>
              <w:left w:val="single" w:color="auto" w:sz="4" w:space="0"/>
            </w:tcBorders>
          </w:tcPr>
          <w:p w14:paraId="22569A93">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2.19</w:t>
            </w:r>
          </w:p>
        </w:tc>
        <w:tc>
          <w:tcPr>
            <w:tcW w:w="8290" w:type="dxa"/>
          </w:tcPr>
          <w:p w14:paraId="36D7EEFF">
            <w:pPr>
              <w:keepNext w:val="0"/>
              <w:keepLines w:val="0"/>
              <w:pageBreakBefore w:val="0"/>
              <w:widowControl w:val="0"/>
              <w:kinsoku/>
              <w:overflowPunct/>
              <w:topLinePunct w:val="0"/>
              <w:autoSpaceDE/>
              <w:autoSpaceDN/>
              <w:bidi w:val="0"/>
              <w:snapToGrid w:val="0"/>
              <w:spacing w:beforeLines="0" w:afterLines="0" w:line="360" w:lineRule="auto"/>
              <w:ind w:right="0" w:rightChars="0"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本合同一式六份，甲方三份，乙方三份。</w:t>
            </w:r>
          </w:p>
        </w:tc>
      </w:tr>
    </w:tbl>
    <w:p w14:paraId="365BC07F">
      <w:pPr>
        <w:snapToGrid w:val="0"/>
        <w:spacing w:beforeLines="0" w:afterLines="0" w:line="360" w:lineRule="auto"/>
        <w:rPr>
          <w:rFonts w:ascii="仿宋" w:hAnsi="仿宋" w:eastAsia="仿宋" w:cs="仿宋"/>
          <w:color w:val="auto"/>
          <w:sz w:val="24"/>
          <w:highlight w:val="none"/>
        </w:rPr>
        <w:sectPr>
          <w:pgSz w:w="11905" w:h="16838"/>
          <w:pgMar w:top="652" w:right="1417" w:bottom="680" w:left="1417" w:header="539" w:footer="482" w:gutter="0"/>
          <w:pgNumType w:fmt="decimal"/>
          <w:cols w:space="0" w:num="1"/>
          <w:titlePg/>
          <w:docGrid w:linePitch="312" w:charSpace="0"/>
        </w:sectPr>
      </w:pPr>
      <w:r>
        <w:rPr>
          <w:rFonts w:hint="eastAsia" w:ascii="仿宋" w:hAnsi="仿宋" w:eastAsia="仿宋" w:cs="仿宋"/>
          <w:color w:val="auto"/>
          <w:sz w:val="24"/>
          <w:highlight w:val="none"/>
        </w:rPr>
        <w:br w:type="page"/>
      </w:r>
    </w:p>
    <w:p w14:paraId="6BF874CB">
      <w:pPr>
        <w:wordWrap w:val="0"/>
        <w:snapToGrid w:val="0"/>
        <w:spacing w:beforeLines="0" w:afterLines="0" w:line="360" w:lineRule="auto"/>
        <w:ind w:left="720" w:firstLine="723" w:firstLineChars="200"/>
        <w:outlineLvl w:val="0"/>
        <w:rPr>
          <w:rFonts w:ascii="仿宋" w:hAnsi="仿宋" w:eastAsia="仿宋" w:cs="仿宋"/>
          <w:b/>
          <w:color w:val="auto"/>
          <w:sz w:val="36"/>
          <w:szCs w:val="20"/>
          <w:highlight w:val="none"/>
        </w:rPr>
      </w:pPr>
      <w:bookmarkStart w:id="531" w:name="_Toc25525"/>
      <w:bookmarkStart w:id="532" w:name="_Toc9348"/>
      <w:bookmarkStart w:id="533" w:name="_Toc23526"/>
      <w:bookmarkStart w:id="534" w:name="_Toc17376"/>
      <w:bookmarkStart w:id="535" w:name="_Toc3441"/>
      <w:bookmarkStart w:id="536" w:name="_Toc2144"/>
      <w:bookmarkStart w:id="537" w:name="_Toc22489"/>
      <w:r>
        <w:rPr>
          <w:rFonts w:hint="eastAsia" w:ascii="仿宋" w:hAnsi="仿宋" w:eastAsia="仿宋" w:cs="仿宋"/>
          <w:b/>
          <w:color w:val="auto"/>
          <w:sz w:val="36"/>
          <w:szCs w:val="20"/>
          <w:highlight w:val="none"/>
        </w:rPr>
        <w:t>第六部分</w:t>
      </w:r>
      <w:bookmarkEnd w:id="431"/>
      <w:r>
        <w:rPr>
          <w:rFonts w:hint="eastAsia" w:ascii="仿宋" w:hAnsi="仿宋" w:eastAsia="仿宋" w:cs="仿宋"/>
          <w:b/>
          <w:color w:val="auto"/>
          <w:sz w:val="36"/>
          <w:szCs w:val="20"/>
          <w:highlight w:val="none"/>
        </w:rPr>
        <w:t xml:space="preserve"> </w:t>
      </w:r>
      <w:bookmarkEnd w:id="432"/>
      <w:r>
        <w:rPr>
          <w:rFonts w:hint="eastAsia" w:ascii="仿宋" w:hAnsi="仿宋" w:eastAsia="仿宋" w:cs="仿宋"/>
          <w:b/>
          <w:color w:val="auto"/>
          <w:sz w:val="36"/>
          <w:szCs w:val="20"/>
          <w:highlight w:val="none"/>
        </w:rPr>
        <w:t>应提交的有关格式范例</w:t>
      </w:r>
      <w:bookmarkEnd w:id="531"/>
      <w:bookmarkEnd w:id="532"/>
      <w:bookmarkEnd w:id="533"/>
      <w:bookmarkEnd w:id="534"/>
      <w:bookmarkEnd w:id="535"/>
      <w:bookmarkEnd w:id="536"/>
      <w:bookmarkEnd w:id="537"/>
    </w:p>
    <w:p w14:paraId="1A4A52EB">
      <w:pPr>
        <w:wordWrap w:val="0"/>
        <w:snapToGrid w:val="0"/>
        <w:spacing w:beforeLines="0" w:afterLines="0" w:line="360" w:lineRule="auto"/>
        <w:jc w:val="center"/>
        <w:rPr>
          <w:rFonts w:ascii="仿宋" w:hAnsi="仿宋" w:eastAsia="仿宋" w:cs="仿宋"/>
          <w:b/>
          <w:color w:val="auto"/>
          <w:kern w:val="0"/>
          <w:sz w:val="36"/>
          <w:szCs w:val="36"/>
          <w:highlight w:val="none"/>
        </w:rPr>
      </w:pPr>
    </w:p>
    <w:p w14:paraId="1E52ED0B">
      <w:pPr>
        <w:wordWrap w:val="0"/>
        <w:snapToGrid w:val="0"/>
        <w:spacing w:beforeLines="0" w:afterLines="0" w:line="360" w:lineRule="auto"/>
        <w:jc w:val="center"/>
        <w:outlineLvl w:val="1"/>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627B6E7E">
      <w:pPr>
        <w:keepNext w:val="0"/>
        <w:keepLines w:val="0"/>
        <w:pageBreakBefore w:val="0"/>
        <w:widowControl w:val="0"/>
        <w:kinsoku/>
        <w:wordWrap w:val="0"/>
        <w:overflowPunct/>
        <w:autoSpaceDE/>
        <w:autoSpaceDN/>
        <w:bidi w:val="0"/>
        <w:adjustRightInd w:val="0"/>
        <w:snapToGrid w:val="0"/>
        <w:spacing w:beforeLines="0" w:afterLines="0" w:line="360" w:lineRule="auto"/>
        <w:jc w:val="center"/>
        <w:textAlignment w:val="auto"/>
        <w:outlineLvl w:val="9"/>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61C94AAB">
      <w:pPr>
        <w:keepNext w:val="0"/>
        <w:keepLines w:val="0"/>
        <w:pageBreakBefore w:val="0"/>
        <w:widowControl w:val="0"/>
        <w:kinsoku/>
        <w:wordWrap w:val="0"/>
        <w:overflowPunct/>
        <w:autoSpaceDE/>
        <w:autoSpaceDN/>
        <w:bidi w:val="0"/>
        <w:adjustRightInd w:val="0"/>
        <w:snapToGrid w:val="0"/>
        <w:spacing w:beforeLines="0" w:afterLines="0" w:line="360" w:lineRule="auto"/>
        <w:jc w:val="center"/>
        <w:textAlignment w:val="auto"/>
        <w:outlineLvl w:val="9"/>
        <w:rPr>
          <w:rFonts w:ascii="仿宋" w:hAnsi="仿宋" w:eastAsia="仿宋" w:cs="仿宋"/>
          <w:b/>
          <w:color w:val="auto"/>
          <w:kern w:val="0"/>
          <w:sz w:val="36"/>
          <w:szCs w:val="36"/>
          <w:highlight w:val="none"/>
        </w:rPr>
      </w:pPr>
    </w:p>
    <w:p w14:paraId="2DA50B3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（1）符合参加政府采购活动应当具备的一般条件、特殊资格条件的承诺函……（页码）</w:t>
      </w:r>
    </w:p>
    <w:p w14:paraId="1954A2FD">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lang w:val="en-US" w:eastAsia="zh-CN"/>
        </w:rPr>
        <w:t>如有）</w:t>
      </w:r>
      <w:r>
        <w:rPr>
          <w:rFonts w:hint="eastAsia" w:ascii="仿宋" w:hAnsi="仿宋" w:eastAsia="仿宋" w:cs="仿宋"/>
          <w:color w:val="auto"/>
          <w:sz w:val="24"/>
          <w:highlight w:val="none"/>
        </w:rPr>
        <w:t>………………………………………………………………（页码）</w:t>
      </w:r>
    </w:p>
    <w:p w14:paraId="313D5FC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21D8FE1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78DE9C0F">
      <w:pPr>
        <w:wordWrap w:val="0"/>
        <w:topLinePunct/>
        <w:snapToGrid w:val="0"/>
        <w:spacing w:beforeLines="0" w:afterLines="0" w:line="360" w:lineRule="auto"/>
        <w:ind w:firstLine="480" w:firstLineChars="200"/>
        <w:rPr>
          <w:rFonts w:ascii="仿宋" w:hAnsi="仿宋" w:eastAsia="仿宋" w:cs="仿宋"/>
          <w:color w:val="auto"/>
          <w:sz w:val="24"/>
          <w:highlight w:val="none"/>
        </w:rPr>
      </w:pPr>
    </w:p>
    <w:p w14:paraId="24873FAE">
      <w:pPr>
        <w:wordWrap w:val="0"/>
        <w:topLinePunct/>
        <w:snapToGrid w:val="0"/>
        <w:spacing w:beforeLines="0" w:afterLines="0" w:line="360" w:lineRule="auto"/>
        <w:ind w:firstLine="480" w:firstLineChars="200"/>
        <w:rPr>
          <w:rFonts w:ascii="仿宋" w:hAnsi="仿宋" w:eastAsia="仿宋" w:cs="仿宋"/>
          <w:color w:val="auto"/>
          <w:sz w:val="24"/>
          <w:highlight w:val="none"/>
        </w:rPr>
      </w:pPr>
    </w:p>
    <w:p w14:paraId="7381D3BE">
      <w:pPr>
        <w:keepNext w:val="0"/>
        <w:keepLines w:val="0"/>
        <w:pageBreakBefore w:val="0"/>
        <w:widowControl w:val="0"/>
        <w:numPr>
          <w:ilvl w:val="0"/>
          <w:numId w:val="6"/>
        </w:numPr>
        <w:kinsoku/>
        <w:wordWrap w:val="0"/>
        <w:overflowPunct/>
        <w:topLinePunct w:val="0"/>
        <w:autoSpaceDE/>
        <w:autoSpaceDN/>
        <w:bidi w:val="0"/>
        <w:adjustRightInd w:val="0"/>
        <w:snapToGrid w:val="0"/>
        <w:spacing w:beforeLines="0" w:afterLines="0" w:line="360" w:lineRule="auto"/>
        <w:ind w:right="482"/>
        <w:jc w:val="center"/>
        <w:textAlignment w:val="auto"/>
        <w:outlineLvl w:val="9"/>
        <w:rPr>
          <w:rFonts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p>
    <w:p w14:paraId="2502CEEC">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482" w:rightChars="0"/>
        <w:jc w:val="center"/>
        <w:textAlignment w:val="auto"/>
        <w:outlineLvl w:val="2"/>
        <w:rPr>
          <w:rFonts w:ascii="仿宋" w:hAnsi="仿宋" w:eastAsia="仿宋" w:cs="仿宋"/>
          <w:color w:val="auto"/>
          <w:sz w:val="48"/>
          <w:szCs w:val="48"/>
          <w:highlight w:val="none"/>
        </w:rPr>
      </w:pPr>
      <w:r>
        <w:rPr>
          <w:rFonts w:hint="eastAsia" w:ascii="仿宋" w:hAnsi="仿宋" w:eastAsia="仿宋" w:cs="仿宋"/>
          <w:b/>
          <w:color w:val="auto"/>
          <w:kern w:val="0"/>
          <w:sz w:val="32"/>
          <w:szCs w:val="32"/>
          <w:highlight w:val="none"/>
          <w:lang w:val="en-US" w:eastAsia="zh-CN"/>
        </w:rPr>
        <w:t>一</w:t>
      </w:r>
      <w:r>
        <w:rPr>
          <w:rFonts w:hint="eastAsia" w:ascii="仿宋" w:hAnsi="仿宋" w:eastAsia="仿宋" w:cs="仿宋"/>
          <w:b/>
          <w:color w:val="auto"/>
          <w:kern w:val="0"/>
          <w:sz w:val="32"/>
          <w:szCs w:val="32"/>
          <w:highlight w:val="none"/>
        </w:rPr>
        <w:t>、符合参加政府采购活动应当具备的一般条件、特殊资格条件的承诺函</w:t>
      </w:r>
    </w:p>
    <w:p w14:paraId="71089E04">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浙江正淏招标代理有限公司</w:t>
      </w:r>
      <w:r>
        <w:rPr>
          <w:rFonts w:hint="eastAsia" w:ascii="仿宋" w:hAnsi="仿宋" w:eastAsia="仿宋" w:cs="仿宋"/>
          <w:color w:val="auto"/>
          <w:sz w:val="24"/>
          <w:highlight w:val="none"/>
        </w:rPr>
        <w:t>：</w:t>
      </w:r>
    </w:p>
    <w:p w14:paraId="4FD512F5">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政府采购活动，郑重承诺：</w:t>
      </w:r>
    </w:p>
    <w:p w14:paraId="518A69E9">
      <w:pPr>
        <w:wordWrap w:val="0"/>
        <w:snapToGrid w:val="0"/>
        <w:spacing w:beforeLines="0" w:afterLines="0"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071C6331">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具有独立承担民事责任的能力；</w:t>
      </w:r>
    </w:p>
    <w:p w14:paraId="2781A4E1">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具有良好的商业信誉和健全的财务会计制度； </w:t>
      </w:r>
    </w:p>
    <w:p w14:paraId="4A756FDF">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具有履行合同所必需的设备和专业技术能力；</w:t>
      </w:r>
    </w:p>
    <w:p w14:paraId="4F895044">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有依法缴纳税收和社会保障资金的良好记录；</w:t>
      </w:r>
    </w:p>
    <w:p w14:paraId="17014B99">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参加</w:t>
      </w:r>
      <w:r>
        <w:rPr>
          <w:rFonts w:hint="eastAsia" w:ascii="仿宋" w:hAnsi="仿宋" w:eastAsia="仿宋" w:cs="仿宋"/>
          <w:color w:val="auto"/>
          <w:sz w:val="24"/>
          <w:highlight w:val="none"/>
          <w:u w:val="single"/>
        </w:rPr>
        <w:t>本项目</w:t>
      </w:r>
      <w:r>
        <w:rPr>
          <w:rFonts w:hint="eastAsia" w:ascii="仿宋" w:hAnsi="仿宋" w:eastAsia="仿宋" w:cs="仿宋"/>
          <w:color w:val="auto"/>
          <w:sz w:val="24"/>
          <w:highlight w:val="none"/>
        </w:rPr>
        <w:t>政府采购活动前三年内，在经营活动中没有重大违法记录（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72EE6F23">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具有法律、行政法规规定的其他条件。</w:t>
      </w:r>
    </w:p>
    <w:p w14:paraId="2B7E5837">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、政府采购严重违法失信行为记录名单。</w:t>
      </w:r>
    </w:p>
    <w:p w14:paraId="2EE7DE08">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2404FBCE">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单位负责人为同一人或者存在直接控股、管理关系的不同供应商参加同一合同项下的政府采购活动的；</w:t>
      </w:r>
    </w:p>
    <w:p w14:paraId="71816CEF">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为采购项目提供整体设计、规范编制或者项目管理、监理、检测等服务后再参加该采购项目的其他采购活动的。</w:t>
      </w:r>
    </w:p>
    <w:p w14:paraId="26985B0D">
      <w:pPr>
        <w:wordWrap w:val="0"/>
        <w:snapToGrid w:val="0"/>
        <w:spacing w:beforeLines="0" w:afterLines="0" w:line="360" w:lineRule="auto"/>
        <w:ind w:firstLine="480" w:firstLineChars="200"/>
        <w:rPr>
          <w:rFonts w:ascii="仿宋" w:hAnsi="仿宋" w:eastAsia="仿宋" w:cs="仿宋"/>
          <w:color w:val="auto"/>
          <w:kern w:val="0"/>
          <w:sz w:val="24"/>
          <w:highlight w:val="none"/>
          <w:lang w:val="zh-CN"/>
        </w:rPr>
      </w:pPr>
    </w:p>
    <w:p w14:paraId="187DD562">
      <w:pPr>
        <w:wordWrap w:val="0"/>
        <w:snapToGrid w:val="0"/>
        <w:spacing w:beforeLines="0" w:afterLines="0" w:line="360" w:lineRule="auto"/>
        <w:ind w:firstLine="5520" w:firstLineChars="23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p>
    <w:p w14:paraId="2C0B73F3">
      <w:pPr>
        <w:wordWrap w:val="0"/>
        <w:snapToGrid w:val="0"/>
        <w:spacing w:beforeLines="0" w:afterLines="0" w:line="360" w:lineRule="auto"/>
        <w:ind w:firstLine="5520" w:firstLineChars="23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4ACC8155">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016299A">
      <w:pPr>
        <w:wordWrap w:val="0"/>
        <w:snapToGrid w:val="0"/>
        <w:spacing w:beforeLines="0" w:afterLines="0" w:line="360" w:lineRule="auto"/>
        <w:ind w:right="480"/>
        <w:rPr>
          <w:rFonts w:ascii="仿宋" w:hAnsi="仿宋" w:eastAsia="仿宋" w:cs="仿宋"/>
          <w:color w:val="auto"/>
          <w:highlight w:val="none"/>
        </w:rPr>
      </w:pPr>
      <w:r>
        <w:rPr>
          <w:rFonts w:hint="eastAsia" w:ascii="仿宋" w:hAnsi="仿宋" w:eastAsia="仿宋" w:cs="仿宋"/>
          <w:b/>
          <w:color w:val="auto"/>
          <w:kern w:val="0"/>
          <w:sz w:val="24"/>
          <w:highlight w:val="none"/>
        </w:rPr>
        <w:t>备注：联合体投标的，联合体成员均应提供。非牵头人可提供加盖单位物理公章的原件扫描件。</w:t>
      </w:r>
      <w:r>
        <w:rPr>
          <w:rFonts w:ascii="仿宋" w:hAnsi="仿宋" w:eastAsia="仿宋" w:cs="仿宋"/>
          <w:color w:val="auto"/>
          <w:highlight w:val="none"/>
        </w:rPr>
        <w:br w:type="page"/>
      </w:r>
    </w:p>
    <w:p w14:paraId="4EDC5698">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482" w:rightChars="0"/>
        <w:jc w:val="center"/>
        <w:textAlignment w:val="auto"/>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、联合协议（联合体参加的提供）</w:t>
      </w:r>
    </w:p>
    <w:p w14:paraId="1138FA82">
      <w:pPr>
        <w:widowControl/>
        <w:wordWrap w:val="0"/>
        <w:snapToGrid w:val="0"/>
        <w:spacing w:beforeLines="0" w:afterLines="0" w:line="360" w:lineRule="auto"/>
        <w:ind w:left="147" w:firstLine="482" w:firstLineChars="200"/>
        <w:rPr>
          <w:rFonts w:ascii="仿宋" w:hAnsi="仿宋" w:eastAsia="仿宋" w:cs="仿宋"/>
          <w:b/>
          <w:bCs/>
          <w:color w:val="auto"/>
          <w:sz w:val="24"/>
          <w:highlight w:val="none"/>
        </w:rPr>
      </w:pPr>
    </w:p>
    <w:p w14:paraId="09051499">
      <w:pPr>
        <w:keepNext w:val="0"/>
        <w:keepLines w:val="0"/>
        <w:pageBreakBefore w:val="0"/>
        <w:widowControl/>
        <w:kinsoku/>
        <w:wordWrap w:val="0"/>
        <w:overflowPunct/>
        <w:topLinePunct w:val="0"/>
        <w:autoSpaceDE/>
        <w:autoSpaceDN/>
        <w:bidi w:val="0"/>
        <w:adjustRightInd w:val="0"/>
        <w:snapToGrid w:val="0"/>
        <w:spacing w:beforeLines="0" w:afterLines="0" w:line="360" w:lineRule="auto"/>
        <w:ind w:left="147" w:firstLine="482" w:firstLineChars="200"/>
        <w:textAlignment w:val="auto"/>
        <w:outlineLvl w:val="9"/>
        <w:rPr>
          <w:rFonts w:ascii="仿宋" w:hAnsi="仿宋" w:eastAsia="仿宋" w:cs="仿宋"/>
          <w:b/>
          <w:bCs/>
          <w:color w:val="auto"/>
          <w:sz w:val="24"/>
          <w:highlight w:val="none"/>
        </w:rPr>
        <w:sectPr>
          <w:headerReference r:id="rId14" w:type="default"/>
          <w:footerReference r:id="rId15" w:type="default"/>
          <w:pgSz w:w="11905" w:h="16838"/>
          <w:pgMar w:top="652" w:right="1417" w:bottom="680" w:left="1417" w:header="850" w:footer="850" w:gutter="0"/>
          <w:pgNumType w:fmt="decimal"/>
          <w:cols w:space="0" w:num="1"/>
          <w:titlePg/>
          <w:docGrid w:linePitch="312" w:charSpace="0"/>
        </w:sectPr>
      </w:pPr>
      <w:r>
        <w:rPr>
          <w:rFonts w:hint="eastAsia" w:ascii="仿宋" w:hAnsi="仿宋" w:eastAsia="仿宋" w:cs="仿宋"/>
          <w:b/>
          <w:bCs/>
          <w:color w:val="auto"/>
          <w:sz w:val="24"/>
          <w:highlight w:val="none"/>
        </w:rPr>
        <w:t>[以联合体形式投标的，提供联合协议（附件6）</w:t>
      </w:r>
      <w:r>
        <w:rPr>
          <w:rFonts w:hint="eastAsia" w:ascii="仿宋" w:hAnsi="仿宋" w:eastAsia="仿宋" w:cs="仿宋"/>
          <w:b/>
          <w:bCs/>
          <w:color w:val="auto"/>
          <w:sz w:val="24"/>
          <w:highlight w:val="none"/>
          <w:lang w:eastAsia="zh-CN"/>
        </w:rPr>
        <w:t>]</w:t>
      </w:r>
    </w:p>
    <w:p w14:paraId="69A70EB8">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482" w:rightChars="0"/>
        <w:jc w:val="center"/>
        <w:textAlignment w:val="auto"/>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三</w:t>
      </w:r>
      <w:r>
        <w:rPr>
          <w:rFonts w:hint="eastAsia" w:ascii="仿宋" w:hAnsi="仿宋" w:eastAsia="仿宋" w:cs="仿宋"/>
          <w:b/>
          <w:color w:val="auto"/>
          <w:kern w:val="0"/>
          <w:sz w:val="32"/>
          <w:szCs w:val="32"/>
          <w:highlight w:val="none"/>
        </w:rPr>
        <w:t>、满足政府采购政策资格要求证明材料</w:t>
      </w:r>
    </w:p>
    <w:p w14:paraId="5A58E865">
      <w:pPr>
        <w:wordWrap w:val="0"/>
        <w:snapToGrid w:val="0"/>
        <w:spacing w:before="0" w:beforeLines="0" w:after="0" w:afterLines="0" w:line="360" w:lineRule="auto"/>
        <w:ind w:firstLine="472" w:firstLineChars="196"/>
        <w:jc w:val="left"/>
        <w:rPr>
          <w:rFonts w:ascii="仿宋" w:hAnsi="仿宋" w:eastAsia="仿宋" w:cs="仿宋"/>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A.本项目专门面向</w:t>
      </w:r>
      <w:r>
        <w:rPr>
          <w:rFonts w:hint="eastAsia" w:ascii="仿宋" w:hAnsi="仿宋" w:eastAsia="仿宋" w:cs="仿宋"/>
          <w:b/>
          <w:color w:val="auto"/>
          <w:sz w:val="24"/>
          <w:highlight w:val="none"/>
          <w:lang w:val="en-US" w:eastAsia="zh-CN"/>
        </w:rPr>
        <w:t>中小</w:t>
      </w:r>
      <w:r>
        <w:rPr>
          <w:rFonts w:hint="eastAsia" w:ascii="仿宋" w:hAnsi="仿宋" w:eastAsia="仿宋" w:cs="仿宋"/>
          <w:b/>
          <w:color w:val="auto"/>
          <w:sz w:val="24"/>
          <w:highlight w:val="none"/>
        </w:rPr>
        <w:t xml:space="preserve">企业，服务全部由符合政策要求的中小企业（或小微企业）承接的，提供相应的中小企业声明函（附件5）。 </w:t>
      </w:r>
    </w:p>
    <w:p w14:paraId="1AB79DE0">
      <w:pPr>
        <w:widowControl/>
        <w:wordWrap w:val="0"/>
        <w:snapToGrid w:val="0"/>
        <w:spacing w:beforeLines="0" w:afterLines="0" w:line="360" w:lineRule="auto"/>
        <w:ind w:firstLine="472" w:firstLineChars="196"/>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6）和中小企业声明函（附件5），联合协议中小微企业合同金额应当达到招标公告载明的比例；如果供应商本身提供所有标的均由小微企业承接的，视同符合了资格条件，无需再与其他小微企业组成联合体参加政府采购活动，无需提供联合协议。</w:t>
      </w:r>
    </w:p>
    <w:p w14:paraId="194FF09C">
      <w:pPr>
        <w:wordWrap w:val="0"/>
        <w:snapToGrid w:val="0"/>
        <w:spacing w:beforeLines="0" w:afterLines="0"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7）和中小企业声明函（附件5），分包意向协议中中小企业合同金额应当达到招标公告载明的比例；如果供应商本身提供所有标的均由中小企业承接，视同符合了资格条件，无需再向中小企业分包，无需提供分包意向协议。</w:t>
      </w:r>
    </w:p>
    <w:p w14:paraId="1A64AEFA">
      <w:pPr>
        <w:wordWrap w:val="0"/>
        <w:snapToGrid w:val="0"/>
        <w:spacing w:before="0" w:beforeLines="0" w:after="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400612AA">
      <w:pPr>
        <w:widowControl/>
        <w:snapToGrid w:val="0"/>
        <w:spacing w:beforeLines="0" w:afterLines="0" w:line="360" w:lineRule="auto"/>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9C61D03">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482" w:rightChars="0"/>
        <w:jc w:val="center"/>
        <w:textAlignment w:val="auto"/>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四</w:t>
      </w:r>
      <w:r>
        <w:rPr>
          <w:rFonts w:hint="eastAsia" w:ascii="仿宋" w:hAnsi="仿宋" w:eastAsia="仿宋" w:cs="仿宋"/>
          <w:b/>
          <w:color w:val="auto"/>
          <w:kern w:val="0"/>
          <w:sz w:val="32"/>
          <w:szCs w:val="32"/>
          <w:highlight w:val="none"/>
        </w:rPr>
        <w:t>、满足本项目特定资格要求的证明材料</w:t>
      </w:r>
    </w:p>
    <w:p w14:paraId="41CAFF85">
      <w:pPr>
        <w:numPr>
          <w:ilvl w:val="-1"/>
          <w:numId w:val="0"/>
        </w:numPr>
        <w:wordWrap/>
        <w:adjustRightInd/>
        <w:snapToGrid w:val="0"/>
        <w:spacing w:beforeLines="0" w:afterLines="0" w:line="360" w:lineRule="auto"/>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color w:val="auto"/>
          <w:sz w:val="24"/>
          <w:highlight w:val="none"/>
        </w:rPr>
        <w:t>根据招标公告本项目的特定资格要求提供相应的材料；未要求的，无需提供。</w:t>
      </w:r>
    </w:p>
    <w:p w14:paraId="6AE7D6B5">
      <w:pPr>
        <w:numPr>
          <w:ilvl w:val="-1"/>
          <w:numId w:val="0"/>
        </w:numPr>
        <w:wordWrap/>
        <w:adjustRightInd/>
        <w:snapToGrid w:val="0"/>
        <w:spacing w:beforeLines="0" w:afterLines="0" w:line="360" w:lineRule="auto"/>
        <w:outlineLvl w:val="9"/>
        <w:rPr>
          <w:rFonts w:hint="eastAsia" w:ascii="仿宋" w:hAnsi="仿宋" w:eastAsia="仿宋" w:cs="仿宋"/>
          <w:b/>
          <w:color w:val="auto"/>
          <w:kern w:val="0"/>
          <w:sz w:val="24"/>
          <w:highlight w:val="none"/>
          <w:lang w:val="en-US" w:eastAsia="zh-CN"/>
        </w:rPr>
      </w:pPr>
    </w:p>
    <w:p w14:paraId="233814BB">
      <w:pPr>
        <w:numPr>
          <w:ilvl w:val="-1"/>
          <w:numId w:val="0"/>
        </w:numPr>
        <w:wordWrap/>
        <w:adjustRightInd/>
        <w:snapToGrid w:val="0"/>
        <w:spacing w:beforeLines="0" w:afterLines="0" w:line="360" w:lineRule="auto"/>
        <w:outlineLvl w:val="9"/>
        <w:rPr>
          <w:rFonts w:hint="eastAsia" w:ascii="仿宋" w:hAnsi="仿宋" w:eastAsia="仿宋" w:cs="仿宋"/>
          <w:b/>
          <w:color w:val="auto"/>
          <w:kern w:val="0"/>
          <w:sz w:val="24"/>
          <w:highlight w:val="none"/>
          <w:lang w:val="en-US" w:eastAsia="zh-CN"/>
        </w:rPr>
      </w:pPr>
    </w:p>
    <w:p w14:paraId="770C0E7B">
      <w:pPr>
        <w:numPr>
          <w:ilvl w:val="-1"/>
          <w:numId w:val="0"/>
        </w:numPr>
        <w:wordWrap/>
        <w:adjustRightInd/>
        <w:snapToGrid w:val="0"/>
        <w:spacing w:beforeLines="0" w:afterLines="0" w:line="360" w:lineRule="auto"/>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br w:type="page"/>
      </w:r>
    </w:p>
    <w:p w14:paraId="2E781A7C">
      <w:pPr>
        <w:wordWrap w:val="0"/>
        <w:snapToGrid w:val="0"/>
        <w:spacing w:beforeLines="0" w:afterLines="0" w:line="360" w:lineRule="auto"/>
        <w:ind w:right="420" w:firstLine="3614" w:firstLineChars="1000"/>
        <w:outlineLvl w:val="1"/>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0EB9FC7D">
      <w:pPr>
        <w:wordWrap w:val="0"/>
        <w:snapToGrid w:val="0"/>
        <w:spacing w:beforeLines="0" w:afterLines="0" w:line="360" w:lineRule="auto"/>
        <w:jc w:val="center"/>
        <w:rPr>
          <w:rFonts w:ascii="仿宋" w:hAnsi="仿宋" w:eastAsia="仿宋" w:cs="仿宋"/>
          <w:b/>
          <w:color w:val="auto"/>
          <w:kern w:val="0"/>
          <w:sz w:val="24"/>
          <w:highlight w:val="none"/>
        </w:rPr>
      </w:pPr>
    </w:p>
    <w:p w14:paraId="67C20C23">
      <w:pPr>
        <w:wordWrap w:val="0"/>
        <w:snapToGrid w:val="0"/>
        <w:spacing w:beforeLines="0" w:afterLines="0" w:line="360" w:lineRule="auto"/>
        <w:jc w:val="center"/>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0D69DCB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left="479" w:leftChars="228"/>
        <w:textAlignment w:val="auto"/>
        <w:rPr>
          <w:rFonts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（2）授权委托书或法定代表人（单位负责人）身份证明</w:t>
      </w:r>
      <w:r>
        <w:rPr>
          <w:rFonts w:hint="eastAsia" w:ascii="仿宋" w:hAnsi="仿宋" w:eastAsia="仿宋" w:cs="仿宋"/>
          <w:color w:val="auto"/>
          <w:highlight w:val="none"/>
        </w:rPr>
        <w:t>…………………………（页码）</w:t>
      </w:r>
    </w:p>
    <w:p w14:paraId="0FF4D5BF">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（3）分包意向协议（拟分包的提供）</w:t>
      </w:r>
      <w:r>
        <w:rPr>
          <w:rFonts w:hint="eastAsia" w:ascii="仿宋" w:hAnsi="仿宋" w:eastAsia="仿宋" w:cs="仿宋"/>
          <w:color w:val="auto"/>
          <w:highlight w:val="none"/>
        </w:rPr>
        <w:t>…………………………………………………（页码）</w:t>
      </w:r>
    </w:p>
    <w:p w14:paraId="2498ED5E">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80" w:firstLineChars="200"/>
        <w:textAlignment w:val="auto"/>
        <w:rPr>
          <w:rFonts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599E2C20">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left="479" w:leftChars="228"/>
        <w:textAlignment w:val="auto"/>
        <w:rPr>
          <w:rFonts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2E58CB66">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left="479" w:leftChars="228"/>
        <w:textAlignment w:val="auto"/>
        <w:rPr>
          <w:rFonts w:ascii="仿宋" w:hAnsi="仿宋" w:eastAsia="仿宋" w:cs="仿宋"/>
          <w:color w:val="auto"/>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3BC95FAA">
      <w:pPr>
        <w:wordWrap w:val="0"/>
        <w:snapToGrid w:val="0"/>
        <w:spacing w:beforeLines="0" w:afterLines="0" w:line="360" w:lineRule="auto"/>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E8E7900">
      <w:pPr>
        <w:wordWrap w:val="0"/>
        <w:snapToGrid w:val="0"/>
        <w:spacing w:beforeLines="0" w:afterLines="0" w:line="360" w:lineRule="auto"/>
        <w:jc w:val="center"/>
        <w:outlineLvl w:val="2"/>
        <w:rPr>
          <w:rFonts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6805BEA7">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浙江正淏招标代理有限公司</w:t>
      </w:r>
      <w:r>
        <w:rPr>
          <w:rFonts w:hint="eastAsia" w:ascii="仿宋" w:hAnsi="仿宋" w:eastAsia="仿宋" w:cs="仿宋"/>
          <w:color w:val="auto"/>
          <w:sz w:val="24"/>
          <w:highlight w:val="none"/>
        </w:rPr>
        <w:t>：</w:t>
      </w:r>
    </w:p>
    <w:p w14:paraId="393A7A7F">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招标的有关活动，并对此项目进行投标。为此：</w:t>
      </w:r>
    </w:p>
    <w:p w14:paraId="3B8FB938">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26FDC5E7">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我方的投标文件包括以下内容：</w:t>
      </w:r>
    </w:p>
    <w:p w14:paraId="6113E526">
      <w:pPr>
        <w:wordWrap w:val="0"/>
        <w:snapToGrid w:val="0"/>
        <w:spacing w:beforeLines="0" w:afterLines="0" w:line="360" w:lineRule="auto"/>
        <w:ind w:left="210" w:leftChars="1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2.1资格文件； </w:t>
      </w:r>
    </w:p>
    <w:p w14:paraId="5B899916">
      <w:pPr>
        <w:wordWrap w:val="0"/>
        <w:snapToGrid w:val="0"/>
        <w:spacing w:beforeLines="0" w:afterLines="0" w:line="360" w:lineRule="auto"/>
        <w:ind w:left="210" w:leftChars="100"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r>
        <w:rPr>
          <w:rFonts w:hint="eastAsia" w:ascii="仿宋" w:hAnsi="仿宋" w:eastAsia="仿宋" w:cs="仿宋"/>
          <w:color w:val="auto"/>
          <w:sz w:val="24"/>
          <w:highlight w:val="none"/>
        </w:rPr>
        <w:t xml:space="preserve">； </w:t>
      </w:r>
    </w:p>
    <w:p w14:paraId="27152B67">
      <w:pPr>
        <w:wordWrap w:val="0"/>
        <w:snapToGrid w:val="0"/>
        <w:spacing w:beforeLines="0" w:afterLines="0" w:line="360" w:lineRule="auto"/>
        <w:ind w:left="210" w:leftChars="10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3AAA8697">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我方承诺除商务技术偏离表列出的偏离外，我方响应招标文件的全部要求。对投标文件中材料的真实性、合法性负责。</w:t>
      </w:r>
    </w:p>
    <w:p w14:paraId="5BCA19FD">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如我方中标，我方承诺：</w:t>
      </w:r>
    </w:p>
    <w:p w14:paraId="5CA9C37F">
      <w:pPr>
        <w:wordWrap w:val="0"/>
        <w:snapToGrid w:val="0"/>
        <w:spacing w:beforeLines="0" w:afterLines="0" w:line="360" w:lineRule="auto"/>
        <w:ind w:left="210" w:leftChars="1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024384FA">
      <w:pPr>
        <w:wordWrap w:val="0"/>
        <w:snapToGrid w:val="0"/>
        <w:spacing w:beforeLines="0" w:afterLines="0" w:line="360" w:lineRule="auto"/>
        <w:ind w:left="210" w:leftChars="1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0BBE6D0B">
      <w:pPr>
        <w:wordWrap w:val="0"/>
        <w:snapToGrid w:val="0"/>
        <w:spacing w:beforeLines="0" w:afterLines="0" w:line="360" w:lineRule="auto"/>
        <w:ind w:left="210" w:leftChars="1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4670870C">
      <w:pPr>
        <w:wordWrap w:val="0"/>
        <w:snapToGrid w:val="0"/>
        <w:spacing w:beforeLines="0" w:afterLines="0" w:line="360" w:lineRule="auto"/>
        <w:ind w:left="210" w:leftChars="1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4CCA43E0">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5、其他补充说明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5A46389">
      <w:pPr>
        <w:wordWrap w:val="0"/>
        <w:snapToGrid w:val="0"/>
        <w:spacing w:beforeLines="0" w:afterLines="0" w:line="360" w:lineRule="auto"/>
        <w:ind w:firstLine="4320" w:firstLineChars="1800"/>
        <w:jc w:val="right"/>
        <w:rPr>
          <w:rFonts w:ascii="仿宋" w:hAnsi="仿宋" w:eastAsia="仿宋" w:cs="仿宋"/>
          <w:b/>
          <w:color w:val="auto"/>
          <w:kern w:val="0"/>
          <w:sz w:val="32"/>
          <w:szCs w:val="32"/>
          <w:highlight w:val="none"/>
          <w:lang w:val="zh-CN"/>
        </w:rPr>
      </w:pPr>
      <w:r>
        <w:rPr>
          <w:rFonts w:hint="eastAsia" w:ascii="仿宋" w:hAnsi="仿宋" w:eastAsia="仿宋" w:cs="仿宋"/>
          <w:color w:val="auto"/>
          <w:sz w:val="24"/>
          <w:highlight w:val="none"/>
        </w:rPr>
        <w:t xml:space="preserve">       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sz w:val="24"/>
          <w:highlight w:val="none"/>
        </w:rPr>
        <w:t>）：                                          日期：  年   月   日</w:t>
      </w:r>
    </w:p>
    <w:p w14:paraId="164F011B">
      <w:pPr>
        <w:wordWrap w:val="0"/>
        <w:snapToGrid w:val="0"/>
        <w:spacing w:beforeLines="0" w:afterLines="0" w:line="360" w:lineRule="auto"/>
        <w:jc w:val="left"/>
        <w:outlineLvl w:val="2"/>
        <w:rPr>
          <w:rFonts w:ascii="仿宋" w:hAnsi="仿宋" w:eastAsia="仿宋" w:cs="仿宋"/>
          <w:b/>
          <w:color w:val="auto"/>
          <w:kern w:val="0"/>
          <w:sz w:val="32"/>
          <w:szCs w:val="32"/>
          <w:highlight w:val="none"/>
          <w:lang w:val="zh-CN"/>
        </w:rPr>
        <w:sectPr>
          <w:headerReference r:id="rId17" w:type="first"/>
          <w:footerReference r:id="rId19" w:type="first"/>
          <w:headerReference r:id="rId16" w:type="default"/>
          <w:footerReference r:id="rId18" w:type="default"/>
          <w:pgSz w:w="11905" w:h="16838"/>
          <w:pgMar w:top="652" w:right="1417" w:bottom="680" w:left="1417" w:header="539" w:footer="425" w:gutter="0"/>
          <w:pgNumType w:fmt="decimal"/>
          <w:cols w:space="0" w:num="1"/>
          <w:titlePg/>
          <w:docGrid w:linePitch="312" w:charSpace="0"/>
        </w:sectPr>
      </w:pPr>
    </w:p>
    <w:p w14:paraId="6BCCB975">
      <w:pPr>
        <w:wordWrap w:val="0"/>
        <w:snapToGrid w:val="0"/>
        <w:spacing w:beforeLines="0" w:afterLines="0" w:line="360" w:lineRule="auto"/>
        <w:jc w:val="left"/>
        <w:outlineLvl w:val="2"/>
        <w:rPr>
          <w:rFonts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二、授权委托书或法定代表人（单位负责人）身份证明</w:t>
      </w:r>
    </w:p>
    <w:p w14:paraId="71923FE7">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F3489EF">
      <w:pPr>
        <w:wordWrap w:val="0"/>
        <w:snapToGrid w:val="0"/>
        <w:spacing w:beforeLines="0" w:afterLines="0" w:line="360" w:lineRule="auto"/>
        <w:ind w:firstLine="2872" w:firstLineChars="894"/>
        <w:rPr>
          <w:rFonts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rPr>
        <w:t>非联合体投标</w:t>
      </w:r>
      <w:r>
        <w:rPr>
          <w:rFonts w:hint="eastAsia" w:ascii="仿宋" w:hAnsi="仿宋" w:eastAsia="仿宋" w:cs="仿宋"/>
          <w:b/>
          <w:color w:val="auto"/>
          <w:kern w:val="0"/>
          <w:sz w:val="32"/>
          <w:szCs w:val="32"/>
          <w:highlight w:val="none"/>
          <w:lang w:val="zh-CN"/>
        </w:rPr>
        <w:t>授权委托书</w:t>
      </w:r>
    </w:p>
    <w:p w14:paraId="7FABB566">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b/>
          <w:color w:val="auto"/>
          <w:kern w:val="0"/>
          <w:sz w:val="24"/>
          <w:highlight w:val="none"/>
          <w:lang w:val="zh-CN"/>
        </w:rPr>
        <w:t>（适用于非</w:t>
      </w:r>
      <w:r>
        <w:rPr>
          <w:rFonts w:hint="eastAsia" w:ascii="仿宋" w:hAnsi="仿宋" w:eastAsia="仿宋" w:cs="仿宋"/>
          <w:b/>
          <w:color w:val="auto"/>
          <w:kern w:val="0"/>
          <w:sz w:val="24"/>
          <w:highlight w:val="none"/>
        </w:rPr>
        <w:t>法定代表人或单位负责人本人代表供应商参加投标</w:t>
      </w:r>
      <w:r>
        <w:rPr>
          <w:rFonts w:hint="eastAsia" w:ascii="仿宋" w:hAnsi="仿宋" w:eastAsia="仿宋" w:cs="仿宋"/>
          <w:b/>
          <w:color w:val="auto"/>
          <w:kern w:val="0"/>
          <w:sz w:val="24"/>
          <w:highlight w:val="none"/>
          <w:lang w:val="zh-CN"/>
        </w:rPr>
        <w:t>）</w:t>
      </w:r>
    </w:p>
    <w:p w14:paraId="7CC1D9D3">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浙江正淏招标代理有限公司</w:t>
      </w:r>
      <w:r>
        <w:rPr>
          <w:rFonts w:hint="eastAsia" w:ascii="仿宋" w:hAnsi="仿宋" w:eastAsia="仿宋" w:cs="仿宋"/>
          <w:color w:val="auto"/>
          <w:kern w:val="0"/>
          <w:sz w:val="24"/>
          <w:highlight w:val="none"/>
          <w:lang w:val="zh-CN"/>
        </w:rPr>
        <w:t>：</w:t>
      </w:r>
    </w:p>
    <w:p w14:paraId="796C1A84">
      <w:pPr>
        <w:wordWrap w:val="0"/>
        <w:snapToGrid w:val="0"/>
        <w:spacing w:beforeLines="0" w:afterLines="0" w:line="360" w:lineRule="auto"/>
        <w:ind w:firstLine="576"/>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我单位法定代表人为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，所在单位</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color w:val="auto"/>
          <w:sz w:val="24"/>
          <w:highlight w:val="none"/>
          <w:u w:val="single"/>
          <w:lang w:val="en-US" w:eastAsia="zh-CN"/>
        </w:rPr>
        <w:t>***</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政府采购投标的一切事项，其法律后果由我方自行承担。</w:t>
      </w:r>
    </w:p>
    <w:p w14:paraId="46FDD87D">
      <w:pPr>
        <w:wordWrap w:val="0"/>
        <w:snapToGrid w:val="0"/>
        <w:spacing w:beforeLines="0" w:afterLines="0"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6A00D024">
      <w:pPr>
        <w:wordWrap w:val="0"/>
        <w:snapToGrid w:val="0"/>
        <w:spacing w:beforeLines="0" w:afterLines="0"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特此告知。</w:t>
      </w:r>
    </w:p>
    <w:p w14:paraId="5A1AB966">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1F6322C9">
      <w:pPr>
        <w:wordWrap w:val="0"/>
        <w:snapToGrid w:val="0"/>
        <w:spacing w:beforeLines="0" w:afterLines="0"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1DF93AF4">
      <w:pPr>
        <w:wordWrap w:val="0"/>
        <w:snapToGrid w:val="0"/>
        <w:spacing w:beforeLines="0" w:afterLines="0" w:line="360" w:lineRule="auto"/>
        <w:jc w:val="center"/>
        <w:rPr>
          <w:rFonts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 xml:space="preserve">     联合体投标授权委托书</w:t>
      </w:r>
    </w:p>
    <w:p w14:paraId="3E043889">
      <w:pPr>
        <w:wordWrap w:val="0"/>
        <w:snapToGrid w:val="0"/>
        <w:spacing w:beforeLines="0" w:afterLines="0" w:line="360" w:lineRule="auto"/>
        <w:rPr>
          <w:rFonts w:ascii="仿宋" w:hAnsi="仿宋" w:eastAsia="仿宋" w:cs="仿宋"/>
          <w:color w:val="auto"/>
          <w:sz w:val="22"/>
          <w:szCs w:val="22"/>
          <w:highlight w:val="none"/>
        </w:rPr>
      </w:pPr>
    </w:p>
    <w:p w14:paraId="181FF61D">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b/>
          <w:color w:val="auto"/>
          <w:kern w:val="0"/>
          <w:sz w:val="24"/>
          <w:highlight w:val="none"/>
          <w:lang w:val="zh-CN"/>
        </w:rPr>
        <w:t>（适用于非</w:t>
      </w:r>
      <w:r>
        <w:rPr>
          <w:rFonts w:hint="eastAsia" w:ascii="仿宋" w:hAnsi="仿宋" w:eastAsia="仿宋" w:cs="仿宋"/>
          <w:b/>
          <w:color w:val="auto"/>
          <w:kern w:val="0"/>
          <w:sz w:val="24"/>
          <w:highlight w:val="none"/>
        </w:rPr>
        <w:t>法定代表人或单位负责人本人代表供应商参加投标</w:t>
      </w:r>
      <w:r>
        <w:rPr>
          <w:rFonts w:hint="eastAsia" w:ascii="仿宋" w:hAnsi="仿宋" w:eastAsia="仿宋" w:cs="仿宋"/>
          <w:b/>
          <w:color w:val="auto"/>
          <w:kern w:val="0"/>
          <w:sz w:val="24"/>
          <w:highlight w:val="none"/>
          <w:lang w:val="zh-CN"/>
        </w:rPr>
        <w:t>）</w:t>
      </w:r>
    </w:p>
    <w:p w14:paraId="4BCCE559">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杭州市拱墅区人民政府</w:t>
      </w:r>
      <w:r>
        <w:rPr>
          <w:rFonts w:hint="eastAsia" w:ascii="仿宋" w:hAnsi="仿宋" w:eastAsia="仿宋" w:cs="仿宋"/>
          <w:color w:val="auto"/>
          <w:sz w:val="24"/>
          <w:highlight w:val="none"/>
          <w:lang w:val="en-US" w:eastAsia="zh-CN"/>
        </w:rPr>
        <w:t>湖墅</w:t>
      </w:r>
      <w:r>
        <w:rPr>
          <w:rFonts w:hint="eastAsia" w:ascii="仿宋" w:hAnsi="仿宋" w:eastAsia="仿宋" w:cs="仿宋"/>
          <w:color w:val="auto"/>
          <w:sz w:val="24"/>
          <w:highlight w:val="none"/>
          <w:lang w:eastAsia="zh-CN"/>
        </w:rPr>
        <w:t>街道办事处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浙江正淏招标代理有限公司</w:t>
      </w:r>
      <w:r>
        <w:rPr>
          <w:rFonts w:hint="eastAsia" w:ascii="仿宋" w:hAnsi="仿宋" w:eastAsia="仿宋" w:cs="仿宋"/>
          <w:color w:val="auto"/>
          <w:kern w:val="0"/>
          <w:sz w:val="24"/>
          <w:highlight w:val="none"/>
          <w:lang w:val="zh-CN"/>
        </w:rPr>
        <w:t>：</w:t>
      </w:r>
    </w:p>
    <w:p w14:paraId="111B38B3">
      <w:pPr>
        <w:wordWrap w:val="0"/>
        <w:snapToGrid w:val="0"/>
        <w:spacing w:beforeLines="0" w:afterLines="0" w:line="360" w:lineRule="auto"/>
        <w:ind w:firstLine="576"/>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作为牵头人，法定代表人为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，我单位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作为联合体成员，法定代表人为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，所在单位</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政府采购投标的一切事项，其法律后果由我方自行承担。</w:t>
      </w:r>
    </w:p>
    <w:p w14:paraId="61FE8D67">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55C501DA">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144E01D0">
      <w:pPr>
        <w:wordWrap w:val="0"/>
        <w:snapToGrid w:val="0"/>
        <w:spacing w:beforeLines="0" w:afterLines="0" w:line="360" w:lineRule="auto"/>
        <w:rPr>
          <w:rFonts w:ascii="仿宋" w:hAnsi="仿宋" w:eastAsia="仿宋" w:cs="仿宋"/>
          <w:color w:val="auto"/>
          <w:highlight w:val="none"/>
        </w:rPr>
      </w:pPr>
    </w:p>
    <w:p w14:paraId="04C44C9B">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联合体牵头人名称</w:t>
      </w:r>
    </w:p>
    <w:p w14:paraId="2B4677FE">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0BAE7DAA">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w:t>
      </w:r>
    </w:p>
    <w:p w14:paraId="2F7BADBE">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07957392">
      <w:pPr>
        <w:wordWrap w:val="0"/>
        <w:snapToGrid w:val="0"/>
        <w:spacing w:beforeLines="0" w:afterLines="0" w:line="360" w:lineRule="auto"/>
        <w:rPr>
          <w:rFonts w:ascii="仿宋" w:hAnsi="仿宋" w:eastAsia="仿宋" w:cs="仿宋"/>
          <w:b/>
          <w:color w:val="auto"/>
          <w:kern w:val="0"/>
          <w:sz w:val="32"/>
          <w:szCs w:val="32"/>
          <w:highlight w:val="none"/>
          <w:lang w:val="zh-CN"/>
        </w:rPr>
      </w:pPr>
      <w:r>
        <w:rPr>
          <w:rFonts w:hint="eastAsia" w:ascii="仿宋" w:hAnsi="仿宋" w:eastAsia="仿宋" w:cs="仿宋"/>
          <w:color w:val="auto"/>
          <w:kern w:val="0"/>
          <w:sz w:val="24"/>
          <w:highlight w:val="none"/>
          <w:lang w:val="zh-CN"/>
        </w:rPr>
        <w:t xml:space="preserve">                                               日期：  年  月   日</w:t>
      </w:r>
      <w:r>
        <w:rPr>
          <w:rFonts w:hint="eastAsia" w:ascii="仿宋" w:hAnsi="仿宋" w:eastAsia="仿宋" w:cs="仿宋"/>
          <w:b/>
          <w:color w:val="auto"/>
          <w:kern w:val="0"/>
          <w:sz w:val="32"/>
          <w:szCs w:val="32"/>
          <w:highlight w:val="none"/>
          <w:lang w:val="zh-CN"/>
        </w:rPr>
        <w:br w:type="page"/>
      </w:r>
    </w:p>
    <w:p w14:paraId="36ED10C0">
      <w:pPr>
        <w:wordWrap w:val="0"/>
        <w:autoSpaceDE w:val="0"/>
        <w:autoSpaceDN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w:t>
      </w:r>
      <w:r>
        <w:rPr>
          <w:rFonts w:hint="eastAsia" w:ascii="仿宋" w:hAnsi="仿宋" w:eastAsia="仿宋" w:cs="仿宋"/>
          <w:b/>
          <w:color w:val="auto"/>
          <w:kern w:val="0"/>
          <w:sz w:val="32"/>
          <w:szCs w:val="32"/>
          <w:highlight w:val="none"/>
        </w:rPr>
        <w:t>或</w:t>
      </w:r>
      <w:r>
        <w:rPr>
          <w:rFonts w:hint="eastAsia" w:ascii="仿宋" w:hAnsi="仿宋" w:eastAsia="仿宋" w:cs="仿宋"/>
          <w:b/>
          <w:color w:val="auto"/>
          <w:kern w:val="0"/>
          <w:sz w:val="32"/>
          <w:szCs w:val="32"/>
          <w:highlight w:val="none"/>
          <w:lang w:val="zh-CN"/>
        </w:rPr>
        <w:t>单位负责人</w:t>
      </w:r>
      <w:r>
        <w:rPr>
          <w:rFonts w:hint="eastAsia" w:ascii="仿宋" w:hAnsi="仿宋" w:eastAsia="仿宋" w:cs="仿宋"/>
          <w:b/>
          <w:color w:val="auto"/>
          <w:sz w:val="30"/>
          <w:szCs w:val="30"/>
          <w:highlight w:val="none"/>
        </w:rPr>
        <w:t>的身份证明（适用于法定代表人或单位负责人本人代表投标人参加投标）</w:t>
      </w:r>
    </w:p>
    <w:p w14:paraId="3DA8CA3A">
      <w:pPr>
        <w:pStyle w:val="30"/>
        <w:wordWrap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4E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0E86DF">
            <w:pPr>
              <w:pStyle w:val="30"/>
              <w:wordWrap w:val="0"/>
              <w:adjustRightInd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524C016B">
            <w:pPr>
              <w:pStyle w:val="30"/>
              <w:wordWrap w:val="0"/>
              <w:adjustRightInd w:val="0"/>
              <w:snapToGrid w:val="0"/>
              <w:spacing w:beforeLines="0" w:afterLines="0" w:line="360" w:lineRule="auto"/>
              <w:rPr>
                <w:rFonts w:ascii="仿宋" w:hAnsi="仿宋" w:eastAsia="仿宋" w:cs="仿宋"/>
                <w:bCs/>
                <w:color w:val="auto"/>
                <w:sz w:val="24"/>
                <w:highlight w:val="none"/>
              </w:rPr>
            </w:pPr>
          </w:p>
        </w:tc>
      </w:tr>
    </w:tbl>
    <w:p w14:paraId="732A04FF">
      <w:pPr>
        <w:wordWrap w:val="0"/>
        <w:snapToGrid w:val="0"/>
        <w:spacing w:beforeLines="0" w:afterLines="0" w:line="360" w:lineRule="auto"/>
        <w:ind w:firstLine="576"/>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5AF8A4C">
      <w:pPr>
        <w:wordWrap w:val="0"/>
        <w:snapToGrid w:val="0"/>
        <w:spacing w:beforeLines="0" w:afterLines="0" w:line="360" w:lineRule="auto"/>
        <w:ind w:firstLine="576"/>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 xml:space="preserve">：                              </w:t>
      </w:r>
    </w:p>
    <w:p w14:paraId="5906C0A3">
      <w:pPr>
        <w:wordWrap w:val="0"/>
        <w:snapToGrid w:val="0"/>
        <w:spacing w:beforeLines="0" w:afterLines="0" w:line="360" w:lineRule="auto"/>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60FF9DA">
      <w:pPr>
        <w:wordWrap w:val="0"/>
        <w:snapToGrid w:val="0"/>
        <w:spacing w:beforeLines="0" w:afterLines="0" w:line="360" w:lineRule="auto"/>
        <w:jc w:val="center"/>
        <w:rPr>
          <w:rFonts w:ascii="仿宋" w:hAnsi="仿宋" w:eastAsia="仿宋" w:cs="仿宋"/>
          <w:b/>
          <w:color w:val="auto"/>
          <w:kern w:val="0"/>
          <w:sz w:val="32"/>
          <w:szCs w:val="32"/>
          <w:highlight w:val="none"/>
        </w:rPr>
      </w:pPr>
    </w:p>
    <w:p w14:paraId="527263CF">
      <w:pPr>
        <w:wordWrap w:val="0"/>
        <w:snapToGrid w:val="0"/>
        <w:spacing w:beforeLines="0" w:afterLines="0" w:line="360" w:lineRule="auto"/>
        <w:jc w:val="both"/>
        <w:rPr>
          <w:rFonts w:ascii="仿宋" w:hAnsi="仿宋" w:eastAsia="仿宋" w:cs="仿宋"/>
          <w:b/>
          <w:color w:val="auto"/>
          <w:kern w:val="0"/>
          <w:sz w:val="32"/>
          <w:szCs w:val="32"/>
          <w:highlight w:val="none"/>
        </w:rPr>
      </w:pPr>
    </w:p>
    <w:p w14:paraId="2367AF45">
      <w:pPr>
        <w:wordWrap w:val="0"/>
        <w:snapToGrid w:val="0"/>
        <w:spacing w:beforeLines="0" w:afterLines="0" w:line="360" w:lineRule="auto"/>
        <w:rPr>
          <w:rFonts w:ascii="仿宋" w:hAnsi="仿宋" w:eastAsia="仿宋" w:cs="仿宋"/>
          <w:b/>
          <w:color w:val="auto"/>
          <w:kern w:val="0"/>
          <w:sz w:val="32"/>
          <w:szCs w:val="32"/>
          <w:highlight w:val="none"/>
        </w:rPr>
        <w:sectPr>
          <w:pgSz w:w="11905" w:h="16838"/>
          <w:pgMar w:top="652" w:right="1417" w:bottom="680" w:left="1417" w:header="539" w:footer="425" w:gutter="0"/>
          <w:pgNumType w:fmt="decimal"/>
          <w:cols w:space="0" w:num="1"/>
          <w:titlePg/>
          <w:docGrid w:linePitch="312" w:charSpace="0"/>
        </w:sectPr>
      </w:pPr>
      <w:r>
        <w:rPr>
          <w:rFonts w:hint="eastAsia" w:ascii="仿宋" w:hAnsi="仿宋" w:eastAsia="仿宋" w:cs="仿宋"/>
          <w:b/>
          <w:color w:val="auto"/>
          <w:kern w:val="0"/>
          <w:sz w:val="32"/>
          <w:szCs w:val="32"/>
          <w:highlight w:val="none"/>
        </w:rPr>
        <w:br w:type="page"/>
      </w:r>
    </w:p>
    <w:p w14:paraId="1B20239B">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3534" w:firstLineChars="1100"/>
        <w:textAlignment w:val="auto"/>
        <w:outlineLvl w:val="2"/>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w:t>
      </w:r>
    </w:p>
    <w:p w14:paraId="21C5380B">
      <w:pPr>
        <w:widowControl/>
        <w:wordWrap w:val="0"/>
        <w:snapToGrid w:val="0"/>
        <w:spacing w:beforeLines="0" w:afterLines="0" w:line="360" w:lineRule="auto"/>
        <w:ind w:left="147"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sym w:font="Wingdings" w:char="00A8"/>
      </w:r>
      <w:r>
        <w:rPr>
          <w:rFonts w:hint="eastAsia" w:ascii="仿宋" w:hAnsi="仿宋" w:eastAsia="仿宋" w:cs="仿宋"/>
          <w:b/>
          <w:color w:val="auto"/>
          <w:sz w:val="24"/>
          <w:highlight w:val="none"/>
          <w:lang w:val="en-US" w:eastAsia="zh-CN"/>
        </w:rPr>
        <w:t>本项目</w:t>
      </w:r>
      <w:r>
        <w:rPr>
          <w:rFonts w:hint="eastAsia" w:ascii="仿宋" w:hAnsi="仿宋" w:eastAsia="仿宋" w:cs="仿宋"/>
          <w:b/>
          <w:color w:val="auto"/>
          <w:sz w:val="24"/>
          <w:highlight w:val="none"/>
        </w:rPr>
        <w:t>同意将非主体、非关键性的工作分包</w:t>
      </w:r>
      <w:r>
        <w:rPr>
          <w:rFonts w:hint="eastAsia" w:ascii="仿宋" w:hAnsi="仿宋" w:eastAsia="仿宋" w:cs="仿宋"/>
          <w:b/>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分包份额不得超过总包单位。</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中标后以分包方式履行合同的，另行提供分包意向协议（附件7）；</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中标后</w:t>
      </w:r>
      <w:r>
        <w:rPr>
          <w:rFonts w:hint="eastAsia" w:ascii="仿宋" w:hAnsi="仿宋" w:eastAsia="仿宋" w:cs="仿宋"/>
          <w:b/>
          <w:color w:val="auto"/>
          <w:sz w:val="24"/>
          <w:highlight w:val="none"/>
        </w:rPr>
        <w:t>不以分包方式履行合同的，则不需要提供</w:t>
      </w:r>
      <w:r>
        <w:rPr>
          <w:rFonts w:hint="eastAsia" w:ascii="仿宋" w:hAnsi="仿宋" w:eastAsia="仿宋" w:cs="仿宋"/>
          <w:b/>
          <w:color w:val="auto"/>
          <w:sz w:val="24"/>
          <w:highlight w:val="none"/>
          <w:lang w:eastAsia="zh-CN"/>
        </w:rPr>
        <w:t>]</w:t>
      </w:r>
    </w:p>
    <w:p w14:paraId="7F068A02">
      <w:pPr>
        <w:pStyle w:val="7"/>
        <w:snapToGrid w:val="0"/>
        <w:spacing w:beforeLines="0" w:after="0" w:afterLines="0" w:line="360" w:lineRule="auto"/>
        <w:ind w:firstLine="420"/>
        <w:rPr>
          <w:rFonts w:ascii="仿宋" w:hAnsi="仿宋" w:eastAsia="仿宋" w:cs="仿宋"/>
          <w:color w:val="auto"/>
          <w:highlight w:val="none"/>
        </w:rPr>
      </w:pPr>
    </w:p>
    <w:p w14:paraId="1D43E56F">
      <w:pPr>
        <w:wordWrap w:val="0"/>
        <w:snapToGrid w:val="0"/>
        <w:spacing w:beforeLines="0" w:afterLines="0" w:line="360" w:lineRule="auto"/>
        <w:ind w:firstLine="480"/>
        <w:jc w:val="left"/>
        <w:rPr>
          <w:rFonts w:hint="eastAsia" w:ascii="仿宋" w:hAnsi="仿宋" w:eastAsia="仿宋" w:cs="仿宋"/>
          <w:b/>
          <w:bCs/>
          <w:color w:val="auto"/>
          <w:sz w:val="24"/>
          <w:highlight w:val="none"/>
        </w:rPr>
      </w:pPr>
      <w:bookmarkStart w:id="538" w:name="_Toc2615"/>
      <w:bookmarkStart w:id="539" w:name="_Toc22737"/>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rPr>
        <w:sym w:font="Wingdings" w:char="00A8"/>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本项目专门面向中小企业采购，若分包的分包单位必须为中小企业</w:t>
      </w:r>
      <w:r>
        <w:rPr>
          <w:rFonts w:hint="eastAsia" w:ascii="仿宋" w:hAnsi="仿宋" w:eastAsia="仿宋" w:cs="仿宋"/>
          <w:b/>
          <w:bCs/>
          <w:color w:val="auto"/>
          <w:sz w:val="24"/>
          <w:highlight w:val="none"/>
          <w:lang w:eastAsia="zh-CN"/>
        </w:rPr>
        <w:t>]</w:t>
      </w:r>
      <w:bookmarkEnd w:id="538"/>
      <w:bookmarkEnd w:id="539"/>
    </w:p>
    <w:p w14:paraId="04E75F6A">
      <w:pPr>
        <w:wordWrap w:val="0"/>
        <w:snapToGrid w:val="0"/>
        <w:spacing w:beforeLines="0" w:afterLines="0" w:line="360" w:lineRule="auto"/>
        <w:rPr>
          <w:rFonts w:ascii="仿宋" w:hAnsi="仿宋" w:eastAsia="仿宋" w:cs="仿宋"/>
          <w:b/>
          <w:color w:val="auto"/>
          <w:kern w:val="0"/>
          <w:sz w:val="32"/>
          <w:szCs w:val="32"/>
          <w:highlight w:val="none"/>
        </w:rPr>
      </w:pPr>
    </w:p>
    <w:p w14:paraId="7D9231B5">
      <w:pPr>
        <w:wordWrap/>
        <w:snapToGrid w:val="0"/>
        <w:spacing w:beforeLines="0" w:afterLines="0" w:line="360" w:lineRule="auto"/>
        <w:jc w:val="left"/>
        <w:outlineLvl w:val="9"/>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3F5DF3F">
      <w:pPr>
        <w:wordWrap w:val="0"/>
        <w:snapToGrid w:val="0"/>
        <w:spacing w:beforeLines="0" w:afterLines="0" w:line="360" w:lineRule="auto"/>
        <w:jc w:val="center"/>
        <w:outlineLvl w:val="2"/>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7B2556D5">
      <w:pPr>
        <w:wordWrap w:val="0"/>
        <w:snapToGrid w:val="0"/>
        <w:spacing w:beforeLines="0" w:afterLines="0" w:line="360" w:lineRule="auto"/>
        <w:jc w:val="center"/>
        <w:rPr>
          <w:rFonts w:ascii="仿宋" w:hAnsi="仿宋" w:eastAsia="仿宋" w:cs="仿宋"/>
          <w:b/>
          <w:color w:val="auto"/>
          <w:kern w:val="0"/>
          <w:sz w:val="32"/>
          <w:szCs w:val="32"/>
          <w:highlight w:val="none"/>
        </w:rPr>
      </w:pP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70"/>
        <w:gridCol w:w="3329"/>
        <w:gridCol w:w="1761"/>
      </w:tblGrid>
      <w:tr w14:paraId="58F6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C94DB38">
            <w:pPr>
              <w:wordWrap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870" w:type="dxa"/>
            <w:vAlign w:val="center"/>
          </w:tcPr>
          <w:p w14:paraId="59A50FBD">
            <w:pPr>
              <w:wordWrap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3329" w:type="dxa"/>
            <w:vAlign w:val="center"/>
          </w:tcPr>
          <w:p w14:paraId="0CB6F70C">
            <w:pPr>
              <w:wordWrap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761" w:type="dxa"/>
            <w:vAlign w:val="center"/>
          </w:tcPr>
          <w:p w14:paraId="16FC62ED">
            <w:pPr>
              <w:wordWrap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5E878F11">
            <w:pPr>
              <w:wordWrap w:val="0"/>
              <w:snapToGrid w:val="0"/>
              <w:spacing w:beforeLines="0" w:afterLines="0"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3D65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ECA305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870" w:type="dxa"/>
          </w:tcPr>
          <w:p w14:paraId="131AE3A2">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3329" w:type="dxa"/>
            <w:vAlign w:val="center"/>
          </w:tcPr>
          <w:p w14:paraId="4502713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761" w:type="dxa"/>
          </w:tcPr>
          <w:p w14:paraId="403D59EE">
            <w:pPr>
              <w:wordWrap w:val="0"/>
              <w:snapToGrid w:val="0"/>
              <w:spacing w:beforeLines="0" w:afterLines="0" w:line="360" w:lineRule="auto"/>
              <w:jc w:val="center"/>
              <w:rPr>
                <w:rFonts w:ascii="仿宋" w:hAnsi="仿宋" w:eastAsia="仿宋" w:cs="仿宋"/>
                <w:color w:val="auto"/>
                <w:sz w:val="24"/>
                <w:highlight w:val="none"/>
              </w:rPr>
            </w:pPr>
          </w:p>
          <w:p w14:paraId="0A3D5CCB">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1B81E596">
            <w:pPr>
              <w:wordWrap w:val="0"/>
              <w:snapToGrid w:val="0"/>
              <w:spacing w:beforeLines="0" w:afterLines="0" w:line="360" w:lineRule="auto"/>
              <w:jc w:val="center"/>
              <w:rPr>
                <w:rFonts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3884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D76DA0F">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3870" w:type="dxa"/>
          </w:tcPr>
          <w:p w14:paraId="39A70D26">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采购人拟采购的产品属于政府强制采购的节能产品品目清单范围的，投标人按招标文件要求提供国家确定的认证机构出具的、处于有效期之内的节能产品认证证书。</w:t>
            </w:r>
          </w:p>
        </w:tc>
        <w:tc>
          <w:tcPr>
            <w:tcW w:w="3329" w:type="dxa"/>
            <w:vAlign w:val="center"/>
          </w:tcPr>
          <w:p w14:paraId="7E177026">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节能产品认证证书</w:t>
            </w:r>
            <w:r>
              <w:rPr>
                <w:rFonts w:hint="eastAsia" w:ascii="仿宋" w:hAnsi="仿宋" w:eastAsia="仿宋" w:cs="仿宋"/>
                <w:color w:val="auto"/>
                <w:sz w:val="24"/>
                <w:highlight w:val="none"/>
                <w:u w:val="single"/>
              </w:rPr>
              <w:t>（本项目拟采购的产品不属于政府强制采购的节能产品品目清单范围的，无需提供）</w:t>
            </w:r>
          </w:p>
          <w:p w14:paraId="2181C731">
            <w:pPr>
              <w:wordWrap w:val="0"/>
              <w:snapToGrid w:val="0"/>
              <w:spacing w:beforeLines="0" w:afterLines="0" w:line="360" w:lineRule="auto"/>
              <w:rPr>
                <w:rFonts w:ascii="仿宋" w:hAnsi="仿宋" w:eastAsia="仿宋" w:cs="仿宋"/>
                <w:color w:val="auto"/>
                <w:sz w:val="24"/>
                <w:highlight w:val="none"/>
                <w:u w:val="single"/>
              </w:rPr>
            </w:pPr>
          </w:p>
          <w:p w14:paraId="77EA3F5D">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rPr>
              <w:sym w:font="Wingdings" w:char="00FE"/>
            </w:r>
            <w:r>
              <w:rPr>
                <w:rFonts w:hint="eastAsia" w:ascii="仿宋" w:hAnsi="仿宋" w:eastAsia="仿宋" w:cs="仿宋"/>
                <w:color w:val="auto"/>
                <w:sz w:val="24"/>
                <w:highlight w:val="none"/>
                <w:u w:val="single"/>
              </w:rPr>
              <w:t>本项目不适用。</w:t>
            </w:r>
          </w:p>
        </w:tc>
        <w:tc>
          <w:tcPr>
            <w:tcW w:w="1761" w:type="dxa"/>
          </w:tcPr>
          <w:p w14:paraId="28525454">
            <w:pPr>
              <w:wordWrap w:val="0"/>
              <w:snapToGrid w:val="0"/>
              <w:spacing w:beforeLines="0" w:afterLines="0" w:line="360" w:lineRule="auto"/>
              <w:jc w:val="center"/>
              <w:rPr>
                <w:rFonts w:ascii="仿宋" w:hAnsi="仿宋" w:eastAsia="仿宋" w:cs="仿宋"/>
                <w:color w:val="auto"/>
                <w:sz w:val="24"/>
                <w:highlight w:val="none"/>
              </w:rPr>
            </w:pPr>
          </w:p>
          <w:p w14:paraId="6CADFAF7">
            <w:pPr>
              <w:wordWrap w:val="0"/>
              <w:snapToGrid w:val="0"/>
              <w:spacing w:beforeLines="0" w:afterLines="0" w:line="360" w:lineRule="auto"/>
              <w:jc w:val="center"/>
              <w:rPr>
                <w:rFonts w:ascii="仿宋" w:hAnsi="仿宋" w:eastAsia="仿宋" w:cs="仿宋"/>
                <w:color w:val="auto"/>
                <w:sz w:val="24"/>
                <w:highlight w:val="none"/>
              </w:rPr>
            </w:pPr>
          </w:p>
          <w:p w14:paraId="76133960">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32FFAB21">
            <w:pPr>
              <w:pStyle w:val="4"/>
              <w:keepNext w:val="0"/>
              <w:keepLines w:val="0"/>
              <w:wordWrap w:val="0"/>
              <w:snapToGrid w:val="0"/>
              <w:spacing w:beforeLines="0" w:afterLines="0"/>
              <w:jc w:val="center"/>
              <w:rPr>
                <w:rFonts w:ascii="仿宋" w:eastAsia="仿宋" w:cs="仿宋"/>
                <w:color w:val="auto"/>
                <w:highlight w:val="none"/>
                <w:lang w:val="en-US"/>
              </w:rPr>
            </w:pPr>
            <w:r>
              <w:rPr>
                <w:rFonts w:hint="eastAsia" w:ascii="仿宋" w:eastAsia="仿宋" w:cs="仿宋"/>
                <w:b w:val="0"/>
                <w:bCs w:val="0"/>
                <w:color w:val="auto"/>
                <w:sz w:val="24"/>
                <w:szCs w:val="24"/>
                <w:highlight w:val="none"/>
                <w:lang w:val="en-US"/>
              </w:rPr>
              <w:t>第</w:t>
            </w:r>
            <w:r>
              <w:rPr>
                <w:rFonts w:hint="eastAsia" w:ascii="仿宋" w:eastAsia="仿宋" w:cs="仿宋"/>
                <w:b w:val="0"/>
                <w:bCs w:val="0"/>
                <w:color w:val="auto"/>
                <w:sz w:val="24"/>
                <w:szCs w:val="24"/>
                <w:highlight w:val="none"/>
                <w:u w:val="single"/>
                <w:lang w:val="en-US"/>
              </w:rPr>
              <w:t xml:space="preserve">  </w:t>
            </w:r>
            <w:r>
              <w:rPr>
                <w:rFonts w:hint="eastAsia" w:ascii="仿宋" w:eastAsia="仿宋" w:cs="仿宋"/>
                <w:b w:val="0"/>
                <w:bCs w:val="0"/>
                <w:color w:val="auto"/>
                <w:sz w:val="24"/>
                <w:szCs w:val="24"/>
                <w:highlight w:val="none"/>
                <w:lang w:val="en-US"/>
              </w:rPr>
              <w:t>页</w:t>
            </w:r>
          </w:p>
        </w:tc>
      </w:tr>
      <w:tr w14:paraId="02B9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613D6B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870" w:type="dxa"/>
          </w:tcPr>
          <w:p w14:paraId="1194E4DD">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3329" w:type="dxa"/>
            <w:vAlign w:val="center"/>
          </w:tcPr>
          <w:p w14:paraId="41A719A5">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761" w:type="dxa"/>
          </w:tcPr>
          <w:p w14:paraId="5A20001B">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2E9E42BF">
            <w:pPr>
              <w:wordWrap w:val="0"/>
              <w:snapToGrid w:val="0"/>
              <w:spacing w:beforeLines="0" w:afterLines="0" w:line="360" w:lineRule="auto"/>
              <w:jc w:val="center"/>
              <w:rPr>
                <w:rFonts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1C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F1D464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3870" w:type="dxa"/>
          </w:tcPr>
          <w:p w14:paraId="45522216">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投标文件满足招标文件的其它实质性要求。</w:t>
            </w:r>
          </w:p>
        </w:tc>
        <w:tc>
          <w:tcPr>
            <w:tcW w:w="3329" w:type="dxa"/>
            <w:vAlign w:val="center"/>
          </w:tcPr>
          <w:p w14:paraId="282BE2C1">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kern w:val="0"/>
                <w:sz w:val="24"/>
                <w:highlight w:val="none"/>
              </w:rPr>
              <w:t>招标文件其它实质性要求相应的材料（“▲” 系指实质性要求条款，在商务技术偏离表中逐条填写响应情况）</w:t>
            </w:r>
          </w:p>
        </w:tc>
        <w:tc>
          <w:tcPr>
            <w:tcW w:w="1761" w:type="dxa"/>
          </w:tcPr>
          <w:p w14:paraId="4D82C83C">
            <w:pPr>
              <w:wordWrap w:val="0"/>
              <w:snapToGrid w:val="0"/>
              <w:spacing w:beforeLines="0" w:afterLines="0"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1C6F8EDB">
            <w:pPr>
              <w:wordWrap w:val="0"/>
              <w:snapToGrid w:val="0"/>
              <w:spacing w:beforeLines="0" w:afterLines="0" w:line="360" w:lineRule="auto"/>
              <w:jc w:val="center"/>
              <w:rPr>
                <w:rFonts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bl>
    <w:p w14:paraId="2A3FF80F">
      <w:pPr>
        <w:wordWrap w:val="0"/>
        <w:snapToGrid w:val="0"/>
        <w:spacing w:beforeLines="0" w:afterLines="0" w:line="360" w:lineRule="auto"/>
        <w:jc w:val="center"/>
        <w:rPr>
          <w:rFonts w:ascii="仿宋" w:hAnsi="仿宋" w:eastAsia="仿宋" w:cs="仿宋"/>
          <w:b/>
          <w:color w:val="auto"/>
          <w:kern w:val="0"/>
          <w:sz w:val="32"/>
          <w:szCs w:val="32"/>
          <w:highlight w:val="none"/>
        </w:rPr>
        <w:sectPr>
          <w:pgSz w:w="11905" w:h="16838"/>
          <w:pgMar w:top="652" w:right="1417" w:bottom="680" w:left="1417" w:header="539" w:footer="425" w:gutter="0"/>
          <w:pgNumType w:fmt="decimal"/>
          <w:cols w:space="0" w:num="1"/>
          <w:titlePg/>
          <w:docGrid w:linePitch="312" w:charSpace="0"/>
        </w:sectPr>
      </w:pPr>
      <w:r>
        <w:rPr>
          <w:rFonts w:hint="eastAsia" w:ascii="仿宋" w:hAnsi="仿宋" w:eastAsia="仿宋" w:cs="仿宋"/>
          <w:b/>
          <w:color w:val="auto"/>
          <w:kern w:val="0"/>
          <w:sz w:val="32"/>
          <w:szCs w:val="32"/>
          <w:highlight w:val="none"/>
        </w:rPr>
        <w:t xml:space="preserve"> </w:t>
      </w:r>
    </w:p>
    <w:p w14:paraId="74448224">
      <w:pPr>
        <w:wordWrap w:val="0"/>
        <w:snapToGrid w:val="0"/>
        <w:spacing w:beforeLines="0" w:afterLines="0" w:line="360" w:lineRule="auto"/>
        <w:jc w:val="center"/>
        <w:outlineLvl w:val="2"/>
        <w:rPr>
          <w:rFonts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040DF8CE">
      <w:pPr>
        <w:pStyle w:val="8"/>
        <w:spacing w:line="360" w:lineRule="auto"/>
        <w:ind w:firstLine="35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按采购文件“第四章评标办法前附表”中评标标准相应的商务技术资信要求提供证明资料。</w:t>
      </w:r>
    </w:p>
    <w:tbl>
      <w:tblPr>
        <w:tblStyle w:val="1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36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C660E6C">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5FA20A78">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55F0113F">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51CA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F345BC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00D053DD">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3046" w:type="dxa"/>
          </w:tcPr>
          <w:p w14:paraId="417A5203">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08E5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1480D5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09CEC12B">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3046" w:type="dxa"/>
          </w:tcPr>
          <w:p w14:paraId="48D4D521">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2232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3F15A66">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5465" w:type="dxa"/>
          </w:tcPr>
          <w:p w14:paraId="21447146">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3046" w:type="dxa"/>
          </w:tcPr>
          <w:p w14:paraId="17209EEB">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13F4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0B63DAD">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5465" w:type="dxa"/>
          </w:tcPr>
          <w:p w14:paraId="783FAC3E">
            <w:pPr>
              <w:snapToGrid w:val="0"/>
              <w:spacing w:line="360" w:lineRule="auto"/>
              <w:jc w:val="center"/>
              <w:rPr>
                <w:rFonts w:hint="eastAsia" w:ascii="仿宋" w:hAnsi="仿宋" w:eastAsia="仿宋" w:cs="仿宋"/>
                <w:b w:val="0"/>
                <w:bCs/>
                <w:color w:val="auto"/>
                <w:sz w:val="24"/>
                <w:highlight w:val="none"/>
                <w:vertAlign w:val="baseline"/>
                <w:lang w:val="en-US" w:eastAsia="zh-CN"/>
              </w:rPr>
            </w:pPr>
          </w:p>
        </w:tc>
        <w:tc>
          <w:tcPr>
            <w:tcW w:w="3046" w:type="dxa"/>
          </w:tcPr>
          <w:p w14:paraId="392501D4">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5BD8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3FAF34D">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01ACEFFF">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0B1F5FD4">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3E213039">
      <w:pPr>
        <w:pStyle w:val="32"/>
        <w:wordWrap w:val="0"/>
        <w:snapToGrid w:val="0"/>
        <w:spacing w:beforeLines="0" w:afterLines="0" w:line="360" w:lineRule="auto"/>
        <w:rPr>
          <w:rFonts w:ascii="仿宋" w:hAnsi="仿宋" w:eastAsia="仿宋" w:cs="仿宋"/>
          <w:color w:val="auto"/>
          <w:highlight w:val="none"/>
        </w:rPr>
      </w:pPr>
    </w:p>
    <w:p w14:paraId="04F2F80E">
      <w:pPr>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投标人名称（电子签名）：</w:t>
      </w:r>
    </w:p>
    <w:p w14:paraId="2C5973DC">
      <w:pPr>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0885C17">
      <w:pPr>
        <w:wordWrap w:val="0"/>
        <w:snapToGrid w:val="0"/>
        <w:spacing w:beforeLines="0" w:afterLines="0" w:line="360" w:lineRule="auto"/>
        <w:jc w:val="right"/>
        <w:rPr>
          <w:rFonts w:ascii="仿宋" w:hAnsi="仿宋" w:eastAsia="仿宋" w:cs="仿宋"/>
          <w:b/>
          <w:color w:val="auto"/>
          <w:kern w:val="0"/>
          <w:sz w:val="32"/>
          <w:szCs w:val="32"/>
          <w:highlight w:val="none"/>
        </w:rPr>
      </w:pPr>
    </w:p>
    <w:p w14:paraId="6EB9DFF3">
      <w:pPr>
        <w:snapToGrid w:val="0"/>
        <w:spacing w:beforeLines="0" w:afterLines="0" w:line="360" w:lineRule="auto"/>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C8742D6">
      <w:pPr>
        <w:wordWrap w:val="0"/>
        <w:snapToGrid w:val="0"/>
        <w:spacing w:beforeLines="0" w:afterLines="0" w:line="360" w:lineRule="auto"/>
        <w:ind w:firstLine="1911" w:firstLineChars="595"/>
        <w:outlineLvl w:val="2"/>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w:t>
      </w:r>
      <w:r>
        <w:rPr>
          <w:rFonts w:hint="eastAsia" w:ascii="仿宋" w:hAnsi="仿宋" w:eastAsia="仿宋" w:cs="仿宋"/>
          <w:b/>
          <w:color w:val="auto"/>
          <w:kern w:val="0"/>
          <w:sz w:val="32"/>
          <w:szCs w:val="32"/>
          <w:highlight w:val="none"/>
          <w:lang w:val="zh-CN"/>
        </w:rPr>
        <w:t>政府采购供应商廉洁自律承诺书</w:t>
      </w:r>
    </w:p>
    <w:p w14:paraId="332F705A">
      <w:pPr>
        <w:wordWrap w:val="0"/>
        <w:snapToGrid w:val="0"/>
        <w:spacing w:beforeLines="0" w:afterLines="0" w:line="360" w:lineRule="auto"/>
        <w:rPr>
          <w:rFonts w:ascii="仿宋" w:hAnsi="仿宋" w:eastAsia="仿宋" w:cs="仿宋"/>
          <w:color w:val="auto"/>
          <w:sz w:val="24"/>
          <w:highlight w:val="none"/>
        </w:rPr>
      </w:pPr>
    </w:p>
    <w:p w14:paraId="3E5A0081">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浙江正淏招标代理有限公司</w:t>
      </w:r>
      <w:r>
        <w:rPr>
          <w:rFonts w:hint="eastAsia" w:ascii="仿宋" w:hAnsi="仿宋" w:eastAsia="仿宋" w:cs="仿宋"/>
          <w:color w:val="auto"/>
          <w:kern w:val="0"/>
          <w:sz w:val="24"/>
          <w:highlight w:val="none"/>
          <w:lang w:val="zh-CN"/>
        </w:rPr>
        <w:t>：</w:t>
      </w:r>
    </w:p>
    <w:p w14:paraId="5210FB45">
      <w:pPr>
        <w:wordWrap w:val="0"/>
        <w:autoSpaceDE w:val="0"/>
        <w:autoSpaceDN w:val="0"/>
        <w:snapToGrid w:val="0"/>
        <w:spacing w:beforeLines="0" w:afterLines="0" w:line="360" w:lineRule="auto"/>
        <w:ind w:left="2" w:leftChars="1"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0764A975">
      <w:pPr>
        <w:wordWrap w:val="0"/>
        <w:autoSpaceDE w:val="0"/>
        <w:autoSpaceDN w:val="0"/>
        <w:snapToGrid w:val="0"/>
        <w:spacing w:beforeLines="0" w:afterLines="0" w:line="360" w:lineRule="auto"/>
        <w:ind w:left="2" w:leftChars="1"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2008563D">
      <w:pPr>
        <w:wordWrap w:val="0"/>
        <w:autoSpaceDE w:val="0"/>
        <w:autoSpaceDN w:val="0"/>
        <w:snapToGrid w:val="0"/>
        <w:spacing w:beforeLines="0" w:afterLines="0" w:line="360" w:lineRule="auto"/>
        <w:ind w:left="2" w:leftChars="1"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59EBF8BD">
      <w:pPr>
        <w:wordWrap w:val="0"/>
        <w:autoSpaceDE w:val="0"/>
        <w:autoSpaceDN w:val="0"/>
        <w:snapToGrid w:val="0"/>
        <w:spacing w:beforeLines="0" w:afterLines="0" w:line="360" w:lineRule="auto"/>
        <w:ind w:left="2" w:leftChars="1"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0D7E633C">
      <w:pPr>
        <w:wordWrap w:val="0"/>
        <w:autoSpaceDE w:val="0"/>
        <w:autoSpaceDN w:val="0"/>
        <w:snapToGrid w:val="0"/>
        <w:spacing w:beforeLines="0" w:afterLines="0" w:line="360" w:lineRule="auto"/>
        <w:ind w:left="2" w:leftChars="1"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20BB099B">
      <w:pPr>
        <w:wordWrap w:val="0"/>
        <w:autoSpaceDE w:val="0"/>
        <w:autoSpaceDN w:val="0"/>
        <w:snapToGrid w:val="0"/>
        <w:spacing w:beforeLines="0" w:afterLines="0" w:line="360" w:lineRule="auto"/>
        <w:ind w:left="481" w:leftChars="229"/>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75D1C37C">
      <w:pPr>
        <w:wordWrap w:val="0"/>
        <w:autoSpaceDE w:val="0"/>
        <w:autoSpaceDN w:val="0"/>
        <w:snapToGrid w:val="0"/>
        <w:spacing w:beforeLines="0" w:afterLines="0" w:line="360" w:lineRule="auto"/>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09F77297">
      <w:pPr>
        <w:numPr>
          <w:ilvl w:val="0"/>
          <w:numId w:val="7"/>
        </w:numPr>
        <w:wordWrap w:val="0"/>
        <w:autoSpaceDE w:val="0"/>
        <w:autoSpaceDN w:val="0"/>
        <w:snapToGrid w:val="0"/>
        <w:spacing w:beforeLines="0" w:afterLines="0" w:line="360" w:lineRule="auto"/>
        <w:ind w:left="481" w:leftChars="229"/>
        <w:jc w:val="left"/>
        <w:rPr>
          <w:rFonts w:ascii="仿宋" w:hAnsi="仿宋" w:eastAsia="仿宋" w:cs="仿宋"/>
          <w:color w:val="auto"/>
          <w:sz w:val="24"/>
          <w:highlight w:val="none"/>
          <w:lang w:val="zh-CN"/>
        </w:rPr>
      </w:pPr>
      <w:r>
        <w:rPr>
          <w:rFonts w:hint="eastAsia" w:ascii="仿宋" w:hAnsi="仿宋" w:eastAsia="仿宋" w:cs="仿宋"/>
          <w:color w:val="auto"/>
          <w:kern w:val="0"/>
          <w:sz w:val="24"/>
          <w:highlight w:val="none"/>
          <w:lang w:val="zh-CN"/>
        </w:rPr>
        <w:t>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招标投标法》</w:t>
      </w:r>
      <w:r>
        <w:rPr>
          <w:rFonts w:hint="eastAsia" w:ascii="仿宋" w:hAnsi="仿宋" w:eastAsia="仿宋" w:cs="仿宋"/>
          <w:color w:val="auto"/>
          <w:sz w:val="24"/>
          <w:highlight w:val="none"/>
          <w:lang w:val="zh-CN"/>
        </w:rPr>
        <w:t>《中</w:t>
      </w:r>
    </w:p>
    <w:p w14:paraId="76FA6761">
      <w:pPr>
        <w:wordWrap w:val="0"/>
        <w:autoSpaceDE w:val="0"/>
        <w:autoSpaceDN w:val="0"/>
        <w:snapToGrid w:val="0"/>
        <w:spacing w:beforeLines="0" w:afterLines="0" w:line="360" w:lineRule="auto"/>
        <w:jc w:val="left"/>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lang w:val="zh-CN"/>
        </w:rPr>
        <w:t>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23F7B7A0">
      <w:pPr>
        <w:wordWrap w:val="0"/>
        <w:autoSpaceDE w:val="0"/>
        <w:autoSpaceDN w:val="0"/>
        <w:snapToGrid w:val="0"/>
        <w:spacing w:beforeLines="0" w:afterLines="0"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进行项目建设或其他经营活动，并通报财政局。由此引起的相应损失均由我单位承担。</w:t>
      </w:r>
    </w:p>
    <w:p w14:paraId="608056FB">
      <w:pPr>
        <w:wordWrap w:val="0"/>
        <w:autoSpaceDE w:val="0"/>
        <w:autoSpaceDN w:val="0"/>
        <w:snapToGrid w:val="0"/>
        <w:spacing w:beforeLines="0" w:afterLines="0" w:line="360" w:lineRule="auto"/>
        <w:ind w:left="2"/>
        <w:jc w:val="left"/>
        <w:rPr>
          <w:rFonts w:ascii="仿宋" w:hAnsi="仿宋" w:eastAsia="仿宋" w:cs="仿宋"/>
          <w:color w:val="auto"/>
          <w:kern w:val="0"/>
          <w:sz w:val="24"/>
          <w:highlight w:val="none"/>
          <w:lang w:val="zh-CN"/>
        </w:rPr>
      </w:pPr>
    </w:p>
    <w:p w14:paraId="5D025B3C">
      <w:pPr>
        <w:wordWrap w:val="0"/>
        <w:autoSpaceDE w:val="0"/>
        <w:autoSpaceDN w:val="0"/>
        <w:snapToGrid w:val="0"/>
        <w:spacing w:beforeLines="0" w:afterLines="0" w:line="360" w:lineRule="auto"/>
        <w:ind w:left="2"/>
        <w:jc w:val="left"/>
        <w:rPr>
          <w:rFonts w:ascii="仿宋" w:hAnsi="仿宋" w:eastAsia="仿宋" w:cs="仿宋"/>
          <w:color w:val="auto"/>
          <w:kern w:val="0"/>
          <w:sz w:val="24"/>
          <w:highlight w:val="none"/>
          <w:lang w:val="zh-CN"/>
        </w:rPr>
      </w:pPr>
    </w:p>
    <w:p w14:paraId="58F7A841">
      <w:pPr>
        <w:wordWrap w:val="0"/>
        <w:autoSpaceDE w:val="0"/>
        <w:autoSpaceDN w:val="0"/>
        <w:snapToGrid w:val="0"/>
        <w:spacing w:beforeLines="0" w:afterLines="0" w:line="360" w:lineRule="auto"/>
        <w:ind w:left="2"/>
        <w:jc w:val="right"/>
        <w:rPr>
          <w:rFonts w:ascii="仿宋" w:hAnsi="仿宋" w:eastAsia="仿宋" w:cs="仿宋"/>
          <w:color w:val="auto"/>
          <w:kern w:val="0"/>
          <w:sz w:val="24"/>
          <w:highlight w:val="none"/>
          <w:lang w:val="zh-CN"/>
        </w:rPr>
      </w:pPr>
    </w:p>
    <w:p w14:paraId="43D73E99">
      <w:pPr>
        <w:autoSpaceDE w:val="0"/>
        <w:autoSpaceDN w:val="0"/>
        <w:snapToGrid w:val="0"/>
        <w:spacing w:beforeLines="0" w:afterLines="0" w:line="360" w:lineRule="auto"/>
        <w:ind w:right="1120"/>
        <w:jc w:val="righ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                                                         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41545439">
      <w:pPr>
        <w:wordWrap w:val="0"/>
        <w:snapToGrid w:val="0"/>
        <w:spacing w:beforeLines="0" w:afterLines="0" w:line="360" w:lineRule="auto"/>
        <w:jc w:val="center"/>
        <w:rPr>
          <w:rFonts w:ascii="仿宋" w:hAnsi="仿宋" w:eastAsia="仿宋" w:cs="仿宋"/>
          <w:b/>
          <w:bCs/>
          <w:color w:val="auto"/>
          <w:sz w:val="24"/>
          <w:highlight w:val="none"/>
        </w:rPr>
      </w:pPr>
    </w:p>
    <w:p w14:paraId="66A952E8">
      <w:pPr>
        <w:wordWrap w:val="0"/>
        <w:snapToGrid w:val="0"/>
        <w:spacing w:beforeLines="0" w:afterLines="0" w:line="360" w:lineRule="auto"/>
        <w:jc w:val="center"/>
        <w:rPr>
          <w:rFonts w:ascii="仿宋" w:hAnsi="仿宋" w:eastAsia="仿宋" w:cs="仿宋"/>
          <w:b/>
          <w:bCs/>
          <w:color w:val="auto"/>
          <w:sz w:val="24"/>
          <w:highlight w:val="none"/>
        </w:rPr>
        <w:sectPr>
          <w:pgSz w:w="11905" w:h="16838"/>
          <w:pgMar w:top="652" w:right="1417" w:bottom="680" w:left="1417" w:header="539" w:footer="425" w:gutter="0"/>
          <w:pgNumType w:fmt="decimal"/>
          <w:cols w:space="0" w:num="1"/>
          <w:titlePg/>
          <w:docGrid w:linePitch="312" w:charSpace="0"/>
        </w:sectPr>
      </w:pPr>
    </w:p>
    <w:p w14:paraId="3DFA645A">
      <w:pPr>
        <w:wordWrap w:val="0"/>
        <w:snapToGrid w:val="0"/>
        <w:spacing w:beforeLines="0" w:afterLines="0" w:line="360" w:lineRule="auto"/>
        <w:jc w:val="center"/>
        <w:rPr>
          <w:rFonts w:ascii="仿宋" w:hAnsi="仿宋" w:eastAsia="仿宋" w:cs="仿宋"/>
          <w:b/>
          <w:color w:val="auto"/>
          <w:kern w:val="0"/>
          <w:sz w:val="36"/>
          <w:szCs w:val="36"/>
          <w:highlight w:val="none"/>
        </w:rPr>
      </w:pPr>
    </w:p>
    <w:p w14:paraId="4F9B4387">
      <w:pPr>
        <w:wordWrap w:val="0"/>
        <w:snapToGrid w:val="0"/>
        <w:spacing w:beforeLines="0" w:afterLines="0" w:line="360" w:lineRule="auto"/>
        <w:jc w:val="center"/>
        <w:outlineLvl w:val="3"/>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60EBAC5E">
      <w:pPr>
        <w:wordWrap w:val="0"/>
        <w:snapToGrid w:val="0"/>
        <w:spacing w:beforeLines="0" w:afterLines="0" w:line="360"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1CCA585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2FE63F5F">
      <w:pPr>
        <w:numPr>
          <w:ilvl w:val="255"/>
          <w:numId w:val="0"/>
        </w:numPr>
        <w:adjustRightInd/>
        <w:snapToGrid w:val="0"/>
        <w:spacing w:beforeLines="0" w:afterLines="0" w:line="360" w:lineRule="auto"/>
        <w:jc w:val="left"/>
        <w:rPr>
          <w:rFonts w:ascii="仿宋" w:hAnsi="仿宋" w:eastAsia="仿宋" w:cs="仿宋"/>
          <w:color w:val="auto"/>
          <w:highlight w:val="none"/>
        </w:rPr>
      </w:pPr>
    </w:p>
    <w:p w14:paraId="66B04EDC">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1C9E4B8F">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62B1DCB4">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77078EB0">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1A8AA752">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56E16F6B">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2BE56F93">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234CF361">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3E054B58">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4A0F0D1A">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773A200A">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4FE2339F">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74AD1FDA">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405C6D77">
      <w:pPr>
        <w:wordWrap w:val="0"/>
        <w:snapToGrid w:val="0"/>
        <w:spacing w:beforeLines="0" w:afterLines="0" w:line="360" w:lineRule="auto"/>
        <w:ind w:right="480"/>
        <w:jc w:val="center"/>
        <w:rPr>
          <w:rFonts w:ascii="仿宋" w:hAnsi="仿宋" w:eastAsia="仿宋" w:cs="仿宋"/>
          <w:b/>
          <w:color w:val="auto"/>
          <w:kern w:val="0"/>
          <w:sz w:val="32"/>
          <w:szCs w:val="32"/>
          <w:highlight w:val="none"/>
        </w:rPr>
      </w:pPr>
    </w:p>
    <w:p w14:paraId="0D1D04CD">
      <w:pPr>
        <w:pStyle w:val="33"/>
        <w:keepNext w:val="0"/>
        <w:pageBreakBefore w:val="0"/>
        <w:tabs>
          <w:tab w:val="clear" w:pos="720"/>
        </w:tabs>
        <w:wordWrap w:val="0"/>
        <w:snapToGrid w:val="0"/>
        <w:spacing w:before="0" w:beforeLines="0" w:after="0" w:afterLines="0"/>
        <w:ind w:firstLine="643"/>
        <w:outlineLvl w:val="9"/>
        <w:rPr>
          <w:rFonts w:ascii="仿宋" w:hAnsi="仿宋" w:eastAsia="仿宋" w:cs="仿宋"/>
          <w:color w:val="auto"/>
          <w:kern w:val="2"/>
          <w:sz w:val="32"/>
          <w:szCs w:val="32"/>
          <w:highlight w:val="none"/>
        </w:rPr>
        <w:sectPr>
          <w:headerReference r:id="rId21" w:type="first"/>
          <w:footerReference r:id="rId23" w:type="first"/>
          <w:headerReference r:id="rId20" w:type="default"/>
          <w:footerReference r:id="rId22" w:type="default"/>
          <w:pgSz w:w="11905" w:h="16838"/>
          <w:pgMar w:top="652" w:right="1417" w:bottom="680" w:left="1417" w:header="539" w:footer="425" w:gutter="0"/>
          <w:pgNumType w:fmt="decimal"/>
          <w:cols w:space="0" w:num="1"/>
          <w:titlePg/>
          <w:docGrid w:linePitch="312" w:charSpace="0"/>
        </w:sectPr>
      </w:pPr>
    </w:p>
    <w:p w14:paraId="05015CFB">
      <w:pPr>
        <w:pStyle w:val="33"/>
        <w:keepNext w:val="0"/>
        <w:tabs>
          <w:tab w:val="clear" w:pos="720"/>
        </w:tabs>
        <w:wordWrap w:val="0"/>
        <w:snapToGrid w:val="0"/>
        <w:spacing w:before="0" w:beforeLines="0" w:after="0" w:afterLines="0"/>
        <w:ind w:firstLine="643"/>
        <w:outlineLvl w:val="4"/>
        <w:rPr>
          <w:rFonts w:ascii="仿宋" w:hAnsi="仿宋" w:eastAsia="仿宋" w:cs="仿宋"/>
          <w:color w:val="auto"/>
          <w:kern w:val="2"/>
          <w:sz w:val="32"/>
          <w:szCs w:val="32"/>
          <w:highlight w:val="none"/>
        </w:rPr>
      </w:pPr>
      <w:bookmarkStart w:id="540" w:name="_Toc14192"/>
      <w:bookmarkStart w:id="541" w:name="_Toc22252"/>
      <w:bookmarkStart w:id="542" w:name="_Toc7330"/>
      <w:bookmarkStart w:id="543" w:name="_Toc11634"/>
      <w:bookmarkStart w:id="544" w:name="_Toc10436"/>
      <w:bookmarkStart w:id="545" w:name="_Toc4763"/>
      <w:bookmarkStart w:id="546" w:name="_Toc8787"/>
      <w:bookmarkStart w:id="547" w:name="_Toc4192"/>
      <w:bookmarkStart w:id="548" w:name="_Toc23456"/>
      <w:r>
        <w:rPr>
          <w:rFonts w:hint="eastAsia" w:ascii="仿宋" w:hAnsi="仿宋" w:eastAsia="仿宋" w:cs="仿宋"/>
          <w:color w:val="auto"/>
          <w:kern w:val="2"/>
          <w:sz w:val="32"/>
          <w:szCs w:val="32"/>
          <w:highlight w:val="none"/>
        </w:rPr>
        <w:t>一、开标一览表（报价表）</w:t>
      </w:r>
      <w:bookmarkEnd w:id="540"/>
      <w:bookmarkEnd w:id="541"/>
      <w:bookmarkEnd w:id="542"/>
      <w:bookmarkEnd w:id="543"/>
      <w:bookmarkEnd w:id="544"/>
      <w:bookmarkEnd w:id="545"/>
      <w:bookmarkEnd w:id="546"/>
      <w:bookmarkEnd w:id="547"/>
      <w:bookmarkEnd w:id="548"/>
    </w:p>
    <w:p w14:paraId="51B94346">
      <w:pPr>
        <w:wordWrap w:val="0"/>
        <w:snapToGrid w:val="0"/>
        <w:spacing w:beforeLines="0" w:afterLines="0"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杭州市拱墅区人民政府</w:t>
      </w:r>
      <w:r>
        <w:rPr>
          <w:rFonts w:hint="eastAsia" w:ascii="仿宋" w:hAnsi="仿宋" w:eastAsia="仿宋" w:cs="仿宋"/>
          <w:color w:val="auto"/>
          <w:sz w:val="24"/>
          <w:highlight w:val="none"/>
          <w:lang w:val="en-US" w:eastAsia="zh-CN"/>
        </w:rPr>
        <w:t>湖墅</w:t>
      </w:r>
      <w:r>
        <w:rPr>
          <w:rFonts w:hint="eastAsia" w:ascii="仿宋" w:hAnsi="仿宋" w:eastAsia="仿宋" w:cs="仿宋"/>
          <w:color w:val="auto"/>
          <w:sz w:val="24"/>
          <w:highlight w:val="none"/>
          <w:lang w:eastAsia="zh-CN"/>
        </w:rPr>
        <w:t>街道办事处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浙江正淏招标代理有限公司</w:t>
      </w:r>
      <w:r>
        <w:rPr>
          <w:rFonts w:hint="eastAsia" w:ascii="仿宋" w:hAnsi="仿宋" w:eastAsia="仿宋" w:cs="仿宋"/>
          <w:color w:val="auto"/>
          <w:kern w:val="0"/>
          <w:sz w:val="24"/>
          <w:highlight w:val="none"/>
          <w:lang w:val="zh-CN"/>
        </w:rPr>
        <w:t>：</w:t>
      </w:r>
    </w:p>
    <w:p w14:paraId="7B8AE38E">
      <w:pPr>
        <w:wordWrap w:val="0"/>
        <w:snapToGrid w:val="0"/>
        <w:spacing w:beforeLines="0" w:afterLines="0" w:line="360" w:lineRule="auto"/>
        <w:ind w:firstLine="482"/>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w:t>
      </w:r>
    </w:p>
    <w:p w14:paraId="2AD229BF">
      <w:pPr>
        <w:wordWrap w:val="0"/>
        <w:snapToGrid w:val="0"/>
        <w:spacing w:beforeLines="0" w:afterLines="0"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如你方接受本次投标，我方承诺按照如下开标一览表（报价表）的价格完成</w:t>
      </w:r>
      <w:r>
        <w:rPr>
          <w:rFonts w:hint="eastAsia" w:ascii="仿宋" w:hAnsi="仿宋" w:eastAsia="仿宋" w:cs="仿宋"/>
          <w:color w:val="auto"/>
          <w:kern w:val="0"/>
          <w:sz w:val="24"/>
          <w:highlight w:val="none"/>
          <w:u w:val="single"/>
          <w:lang w:val="zh-CN"/>
        </w:rPr>
        <w:t>杭州市拱墅区湖墅街道2026年度企退人员自管小组文体活动服务采购项目 【</w:t>
      </w:r>
      <w:r>
        <w:rPr>
          <w:rFonts w:hint="eastAsia" w:ascii="仿宋" w:hAnsi="仿宋" w:eastAsia="仿宋" w:cs="仿宋"/>
          <w:color w:val="auto"/>
          <w:kern w:val="0"/>
          <w:sz w:val="24"/>
          <w:highlight w:val="none"/>
          <w:u w:val="single"/>
        </w:rPr>
        <w:t>项目</w:t>
      </w:r>
      <w:r>
        <w:rPr>
          <w:rFonts w:hint="eastAsia" w:ascii="仿宋" w:hAnsi="仿宋" w:eastAsia="仿宋" w:cs="仿宋"/>
          <w:color w:val="auto"/>
          <w:kern w:val="0"/>
          <w:sz w:val="24"/>
          <w:highlight w:val="none"/>
          <w:u w:val="single"/>
          <w:lang w:val="zh-CN"/>
        </w:rPr>
        <w:t>编号：</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lang w:val="zh-CN"/>
        </w:rPr>
        <w:t>。</w:t>
      </w:r>
    </w:p>
    <w:p w14:paraId="3A8C80D9">
      <w:pPr>
        <w:wordWrap w:val="0"/>
        <w:snapToGrid w:val="0"/>
        <w:spacing w:beforeLines="0" w:afterLines="0" w:line="360" w:lineRule="auto"/>
        <w:jc w:val="both"/>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标项</w:t>
      </w:r>
      <w:r>
        <w:rPr>
          <w:rFonts w:hint="eastAsia" w:ascii="仿宋" w:hAnsi="仿宋" w:eastAsia="仿宋" w:cs="仿宋"/>
          <w:b/>
          <w:color w:val="auto"/>
          <w:kern w:val="0"/>
          <w:sz w:val="24"/>
          <w:highlight w:val="none"/>
          <w:u w:val="single"/>
          <w:lang w:val="en-US" w:eastAsia="zh-CN"/>
        </w:rPr>
        <w:t>一</w:t>
      </w:r>
      <w:r>
        <w:rPr>
          <w:rFonts w:hint="eastAsia" w:ascii="仿宋" w:hAnsi="仿宋" w:eastAsia="仿宋" w:cs="仿宋"/>
          <w:b/>
          <w:color w:val="auto"/>
          <w:kern w:val="0"/>
          <w:sz w:val="24"/>
          <w:highlight w:val="none"/>
          <w:lang w:val="en-US" w:eastAsia="zh-CN"/>
        </w:rPr>
        <w:t>：</w:t>
      </w:r>
    </w:p>
    <w:p w14:paraId="42E55F33">
      <w:pPr>
        <w:wordWrap w:val="0"/>
        <w:snapToGrid w:val="0"/>
        <w:spacing w:beforeLines="0" w:afterLines="0"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35"/>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2179"/>
        <w:gridCol w:w="1036"/>
        <w:gridCol w:w="1555"/>
        <w:gridCol w:w="1638"/>
        <w:gridCol w:w="2097"/>
      </w:tblGrid>
      <w:tr w14:paraId="3724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85" w:type="dxa"/>
            <w:vAlign w:val="center"/>
          </w:tcPr>
          <w:p w14:paraId="69F35162">
            <w:pPr>
              <w:pStyle w:val="34"/>
              <w:snapToGrid w:val="0"/>
              <w:spacing w:before="0" w:beforeLines="0" w:after="0" w:afterLines="0" w:line="360" w:lineRule="auto"/>
              <w:ind w:left="20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14:textOutline w14:w="3795" w14:cap="sq" w14:cmpd="sng">
                  <w14:solidFill>
                    <w14:srgbClr w14:val="000000"/>
                  </w14:solidFill>
                  <w14:prstDash w14:val="solid"/>
                  <w14:bevel/>
                </w14:textOutline>
              </w:rPr>
              <w:t>序号</w:t>
            </w:r>
          </w:p>
        </w:tc>
        <w:tc>
          <w:tcPr>
            <w:tcW w:w="3215" w:type="dxa"/>
            <w:gridSpan w:val="2"/>
            <w:vAlign w:val="center"/>
          </w:tcPr>
          <w:p w14:paraId="3F4B4E65">
            <w:pPr>
              <w:pStyle w:val="34"/>
              <w:snapToGrid w:val="0"/>
              <w:spacing w:before="0" w:beforeLines="0" w:after="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标</w:t>
            </w:r>
            <w:r>
              <w:rPr>
                <w:rFonts w:hint="eastAsia" w:ascii="仿宋" w:hAnsi="仿宋" w:eastAsia="仿宋" w:cs="仿宋"/>
                <w:color w:val="auto"/>
                <w:spacing w:val="8"/>
                <w:sz w:val="24"/>
                <w:szCs w:val="24"/>
                <w:highlight w:val="none"/>
                <w:lang w:val="en-US" w:eastAsia="zh-CN"/>
                <w14:textOutline w14:w="3795" w14:cap="sq" w14:cmpd="sng">
                  <w14:solidFill>
                    <w14:srgbClr w14:val="000000"/>
                  </w14:solidFill>
                  <w14:prstDash w14:val="solid"/>
                  <w14:bevel/>
                </w14:textOutline>
              </w:rPr>
              <w:t>项</w:t>
            </w: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名称</w:t>
            </w:r>
          </w:p>
        </w:tc>
        <w:tc>
          <w:tcPr>
            <w:tcW w:w="1555" w:type="dxa"/>
            <w:vAlign w:val="center"/>
          </w:tcPr>
          <w:p w14:paraId="1722B5A5">
            <w:pPr>
              <w:pStyle w:val="34"/>
              <w:snapToGrid w:val="0"/>
              <w:spacing w:before="0" w:beforeLines="0" w:after="0" w:afterLines="0" w:line="360" w:lineRule="auto"/>
              <w:ind w:left="576" w:right="111" w:hanging="447"/>
              <w:jc w:val="cente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投标报价</w:t>
            </w:r>
          </w:p>
          <w:p w14:paraId="71D6B4C8">
            <w:pPr>
              <w:pStyle w:val="34"/>
              <w:snapToGrid w:val="0"/>
              <w:spacing w:before="0" w:beforeLines="0" w:after="0" w:afterLines="0" w:line="360" w:lineRule="auto"/>
              <w:ind w:left="576" w:right="111" w:hanging="447"/>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（元</w:t>
            </w: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1"/>
                <w:sz w:val="24"/>
                <w:szCs w:val="24"/>
                <w:highlight w:val="none"/>
                <w14:textOutline w14:w="3795" w14:cap="sq" w14:cmpd="sng">
                  <w14:solidFill>
                    <w14:srgbClr w14:val="000000"/>
                  </w14:solidFill>
                  <w14:prstDash w14:val="solid"/>
                  <w14:bevel/>
                </w14:textOutline>
              </w:rPr>
              <w:t>人</w:t>
            </w:r>
            <w:r>
              <w:rPr>
                <w:rFonts w:hint="eastAsia" w:ascii="仿宋" w:hAnsi="仿宋" w:eastAsia="仿宋" w:cs="仿宋"/>
                <w:color w:val="auto"/>
                <w:spacing w:val="-1"/>
                <w:sz w:val="24"/>
                <w:szCs w:val="24"/>
                <w:highlight w:val="none"/>
                <w:lang w:val="en-US" w:eastAsia="zh-CN"/>
                <w14:textOutline w14:w="3795" w14:cap="sq" w14:cmpd="sng">
                  <w14:solidFill>
                    <w14:srgbClr w14:val="000000"/>
                  </w14:solidFill>
                  <w14:prstDash w14:val="solid"/>
                  <w14:bevel/>
                </w14:textOutline>
              </w:rPr>
              <w:t>次</w:t>
            </w:r>
            <w:r>
              <w:rPr>
                <w:rFonts w:hint="eastAsia" w:ascii="仿宋" w:hAnsi="仿宋" w:eastAsia="仿宋" w:cs="仿宋"/>
                <w:color w:val="auto"/>
                <w:spacing w:val="-1"/>
                <w:sz w:val="24"/>
                <w:szCs w:val="24"/>
                <w:highlight w:val="none"/>
                <w14:textOutline w14:w="3795" w14:cap="sq" w14:cmpd="sng">
                  <w14:solidFill>
                    <w14:srgbClr w14:val="000000"/>
                  </w14:solidFill>
                  <w14:prstDash w14:val="solid"/>
                  <w14:bevel/>
                </w14:textOutline>
              </w:rPr>
              <w:t>）</w:t>
            </w:r>
          </w:p>
        </w:tc>
        <w:tc>
          <w:tcPr>
            <w:tcW w:w="1638" w:type="dxa"/>
            <w:vAlign w:val="center"/>
          </w:tcPr>
          <w:p w14:paraId="4349F067">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eastAsia" w:ascii="仿宋" w:hAnsi="仿宋" w:eastAsia="仿宋" w:cs="仿宋"/>
                <w:color w:val="auto"/>
                <w:spacing w:val="5"/>
                <w:position w:val="15"/>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color w:val="auto"/>
                <w:spacing w:val="5"/>
                <w:position w:val="15"/>
                <w:sz w:val="24"/>
                <w:szCs w:val="24"/>
                <w:highlight w:val="none"/>
                <w:lang w:val="en-US" w:eastAsia="zh-CN"/>
                <w14:textOutline w14:w="3795" w14:cap="sq" w14:cmpd="sng">
                  <w14:solidFill>
                    <w14:srgbClr w14:val="000000"/>
                  </w14:solidFill>
                  <w14:prstDash w14:val="solid"/>
                  <w14:bevel/>
                </w14:textOutline>
              </w:rPr>
              <w:t>预计</w:t>
            </w:r>
            <w:r>
              <w:rPr>
                <w:rFonts w:hint="eastAsia" w:ascii="仿宋" w:hAnsi="仿宋" w:eastAsia="仿宋" w:cs="仿宋"/>
                <w:color w:val="auto"/>
                <w:spacing w:val="5"/>
                <w:position w:val="15"/>
                <w:sz w:val="24"/>
                <w:szCs w:val="24"/>
                <w:highlight w:val="none"/>
                <w14:textOutline w14:w="3795" w14:cap="sq" w14:cmpd="sng">
                  <w14:solidFill>
                    <w14:srgbClr w14:val="000000"/>
                  </w14:solidFill>
                  <w14:prstDash w14:val="solid"/>
                  <w14:bevel/>
                </w14:textOutline>
              </w:rPr>
              <w:t>数量</w:t>
            </w:r>
          </w:p>
          <w:p w14:paraId="0C2FE78B">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14:textOutline w14:w="3795" w14:cap="sq" w14:cmpd="sng">
                  <w14:solidFill>
                    <w14:srgbClr w14:val="000000"/>
                  </w14:solidFill>
                  <w14:prstDash w14:val="solid"/>
                  <w14:bevel/>
                </w14:textOutline>
              </w:rPr>
              <w:t>（人</w:t>
            </w:r>
            <w:r>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t>/年</w:t>
            </w:r>
            <w:r>
              <w:rPr>
                <w:rFonts w:hint="eastAsia" w:ascii="仿宋" w:hAnsi="仿宋" w:eastAsia="仿宋" w:cs="仿宋"/>
                <w:color w:val="auto"/>
                <w:sz w:val="24"/>
                <w:szCs w:val="24"/>
                <w:highlight w:val="none"/>
                <w14:textOutline w14:w="3795" w14:cap="sq" w14:cmpd="sng">
                  <w14:solidFill>
                    <w14:srgbClr w14:val="000000"/>
                  </w14:solidFill>
                  <w14:prstDash w14:val="solid"/>
                  <w14:bevel/>
                </w14:textOutline>
              </w:rPr>
              <w:t>）</w:t>
            </w:r>
          </w:p>
        </w:tc>
        <w:tc>
          <w:tcPr>
            <w:tcW w:w="2097" w:type="dxa"/>
            <w:vAlign w:val="center"/>
          </w:tcPr>
          <w:p w14:paraId="50F306DA">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pPr>
            <w:r>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t>预算总价（元）</w:t>
            </w:r>
          </w:p>
        </w:tc>
      </w:tr>
      <w:tr w14:paraId="67130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685" w:type="dxa"/>
            <w:vAlign w:val="center"/>
          </w:tcPr>
          <w:p w14:paraId="2521222D">
            <w:pPr>
              <w:snapToGrid w:val="0"/>
              <w:spacing w:before="0" w:beforeLines="0" w:afterLines="0" w:line="360" w:lineRule="auto"/>
              <w:ind w:left="366"/>
              <w:jc w:val="both"/>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highlight w:val="none"/>
                <w:u w:val="single"/>
                <w:lang w:val="zh-CN" w:eastAsia="zh-CN"/>
              </w:rPr>
              <w:t>1</w:t>
            </w:r>
          </w:p>
        </w:tc>
        <w:tc>
          <w:tcPr>
            <w:tcW w:w="3215" w:type="dxa"/>
            <w:gridSpan w:val="2"/>
            <w:vAlign w:val="center"/>
          </w:tcPr>
          <w:p w14:paraId="729840E9">
            <w:pPr>
              <w:snapToGrid w:val="0"/>
              <w:spacing w:before="0" w:beforeLines="0" w:afterLines="0" w:line="360" w:lineRule="auto"/>
              <w:ind w:left="0"/>
              <w:jc w:val="center"/>
              <w:rPr>
                <w:rFonts w:hint="default" w:ascii="仿宋" w:hAnsi="仿宋" w:eastAsia="仿宋" w:cs="仿宋"/>
                <w:color w:val="auto"/>
                <w:highlight w:val="none"/>
                <w:u w:val="single"/>
                <w:lang w:val="en-US" w:eastAsia="zh-CN"/>
              </w:rPr>
            </w:pPr>
            <w:r>
              <w:rPr>
                <w:rFonts w:hint="eastAsia" w:ascii="仿宋" w:hAnsi="仿宋" w:eastAsia="仿宋" w:cs="仿宋"/>
                <w:color w:val="auto"/>
                <w:kern w:val="0"/>
                <w:sz w:val="24"/>
                <w:highlight w:val="none"/>
                <w:u w:val="single"/>
                <w:lang w:val="zh-CN"/>
              </w:rPr>
              <w:t>杭州市拱墅区湖墅街道2026年度企退人员自管小组文体活动服务采购项目（仓基、霞湾巷、仁和仓、长乐苑社区）</w:t>
            </w:r>
          </w:p>
        </w:tc>
        <w:tc>
          <w:tcPr>
            <w:tcW w:w="1555" w:type="dxa"/>
            <w:vAlign w:val="center"/>
          </w:tcPr>
          <w:p w14:paraId="130C8ABE">
            <w:pPr>
              <w:snapToGrid w:val="0"/>
              <w:spacing w:before="0" w:beforeLines="0" w:afterLines="0" w:line="360" w:lineRule="auto"/>
              <w:ind w:left="0"/>
              <w:jc w:val="center"/>
              <w:rPr>
                <w:rFonts w:hint="eastAsia" w:ascii="仿宋" w:hAnsi="仿宋" w:eastAsia="仿宋" w:cs="仿宋"/>
                <w:color w:val="auto"/>
                <w:kern w:val="0"/>
                <w:sz w:val="24"/>
                <w:szCs w:val="24"/>
                <w:highlight w:val="none"/>
                <w:u w:val="single"/>
                <w:lang w:val="zh-CN" w:eastAsia="zh-CN"/>
              </w:rPr>
            </w:pPr>
            <w:r>
              <w:rPr>
                <w:rFonts w:hint="eastAsia" w:ascii="仿宋" w:hAnsi="仿宋" w:eastAsia="仿宋" w:cs="仿宋"/>
                <w:color w:val="auto"/>
                <w:kern w:val="0"/>
                <w:sz w:val="24"/>
                <w:szCs w:val="24"/>
                <w:highlight w:val="none"/>
                <w:u w:val="single"/>
                <w:lang w:val="zh-CN" w:eastAsia="zh-CN"/>
              </w:rPr>
              <w:t>130</w:t>
            </w:r>
          </w:p>
        </w:tc>
        <w:tc>
          <w:tcPr>
            <w:tcW w:w="1638" w:type="dxa"/>
            <w:vAlign w:val="center"/>
          </w:tcPr>
          <w:p w14:paraId="61E143A2">
            <w:pPr>
              <w:snapToGrid w:val="0"/>
              <w:spacing w:before="0" w:beforeLines="0" w:afterLines="0" w:line="360" w:lineRule="auto"/>
              <w:ind w:left="0" w:firstLine="0" w:firstLineChars="0"/>
              <w:jc w:val="center"/>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i w:val="0"/>
                <w:color w:val="auto"/>
                <w:spacing w:val="-6"/>
                <w:kern w:val="0"/>
                <w:sz w:val="24"/>
                <w:szCs w:val="24"/>
                <w:highlight w:val="none"/>
                <w:u w:val="none"/>
                <w:lang w:val="en-US" w:eastAsia="zh-CN" w:bidi="ar-SA"/>
              </w:rPr>
              <w:t>4600</w:t>
            </w:r>
          </w:p>
        </w:tc>
        <w:tc>
          <w:tcPr>
            <w:tcW w:w="2097" w:type="dxa"/>
            <w:vAlign w:val="center"/>
          </w:tcPr>
          <w:p w14:paraId="11CF0231">
            <w:pPr>
              <w:snapToGrid w:val="0"/>
              <w:spacing w:before="0" w:beforeLines="0" w:afterLines="0" w:line="360" w:lineRule="auto"/>
              <w:ind w:left="0"/>
              <w:jc w:val="center"/>
              <w:outlineLvl w:val="9"/>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598000</w:t>
            </w:r>
          </w:p>
        </w:tc>
      </w:tr>
      <w:tr w14:paraId="69C5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864" w:type="dxa"/>
            <w:gridSpan w:val="2"/>
            <w:vAlign w:val="center"/>
          </w:tcPr>
          <w:p w14:paraId="5D2E94E8">
            <w:pPr>
              <w:ind w:left="355"/>
              <w:jc w:val="center"/>
              <w:rPr>
                <w:rFonts w:hint="default" w:ascii="仿宋" w:hAnsi="仿宋" w:eastAsia="仿宋" w:cs="仿宋"/>
                <w:color w:val="auto"/>
                <w:highlight w:val="none"/>
                <w:u w:val="single"/>
                <w:lang w:val="en-US" w:eastAsia="zh-CN"/>
              </w:rPr>
            </w:pPr>
            <w:r>
              <w:rPr>
                <w:rFonts w:hint="eastAsia" w:ascii="仿宋" w:hAnsi="仿宋" w:eastAsia="仿宋" w:cs="仿宋"/>
                <w:color w:val="auto"/>
                <w:spacing w:val="0"/>
                <w:kern w:val="0"/>
                <w:sz w:val="24"/>
                <w:highlight w:val="none"/>
                <w:u w:val="single"/>
                <w:lang w:val="zh-CN"/>
              </w:rPr>
              <w:t>投标总价</w:t>
            </w:r>
          </w:p>
        </w:tc>
        <w:tc>
          <w:tcPr>
            <w:tcW w:w="6326" w:type="dxa"/>
            <w:gridSpan w:val="4"/>
            <w:vAlign w:val="top"/>
          </w:tcPr>
          <w:p w14:paraId="2FE0D48E">
            <w:pPr>
              <w:pStyle w:val="34"/>
              <w:snapToGrid w:val="0"/>
              <w:spacing w:before="0" w:beforeLines="0" w:after="0" w:afterLines="0" w:line="360" w:lineRule="auto"/>
              <w:rPr>
                <w:rFonts w:hint="eastAsia" w:ascii="仿宋" w:hAnsi="仿宋" w:eastAsia="仿宋" w:cs="仿宋"/>
                <w:color w:val="auto"/>
                <w:spacing w:val="0"/>
                <w:highlight w:val="none"/>
                <w:u w:val="single"/>
                <w:lang w:val="en-US" w:eastAsia="zh-CN"/>
              </w:rPr>
            </w:pPr>
            <w:r>
              <w:rPr>
                <w:rFonts w:hint="eastAsia" w:ascii="仿宋" w:hAnsi="仿宋" w:eastAsia="仿宋" w:cs="仿宋"/>
                <w:color w:val="auto"/>
                <w:spacing w:val="0"/>
                <w:highlight w:val="none"/>
                <w:u w:val="single"/>
                <w:lang w:val="zh-CN"/>
              </w:rPr>
              <w:t>小写： ￥</w:t>
            </w:r>
            <w:r>
              <w:rPr>
                <w:rFonts w:hint="eastAsia" w:ascii="仿宋" w:hAnsi="仿宋" w:eastAsia="仿宋" w:cs="仿宋"/>
                <w:color w:val="auto"/>
                <w:spacing w:val="0"/>
                <w:highlight w:val="none"/>
                <w:u w:val="single"/>
                <w:lang w:val="en-US" w:eastAsia="zh-CN"/>
              </w:rPr>
              <w:t>598000</w:t>
            </w:r>
          </w:p>
          <w:p w14:paraId="639AA0D6">
            <w:pPr>
              <w:pStyle w:val="34"/>
              <w:snapToGrid w:val="0"/>
              <w:spacing w:before="0" w:beforeLines="0" w:after="0" w:afterLines="0" w:line="360" w:lineRule="auto"/>
              <w:rPr>
                <w:rFonts w:hint="default" w:ascii="仿宋" w:hAnsi="仿宋" w:eastAsia="仿宋" w:cs="仿宋"/>
                <w:color w:val="auto"/>
                <w:highlight w:val="none"/>
                <w:u w:val="single"/>
                <w:lang w:val="en-US" w:eastAsia="zh-CN"/>
              </w:rPr>
            </w:pPr>
            <w:r>
              <w:rPr>
                <w:rFonts w:hint="eastAsia" w:ascii="仿宋" w:hAnsi="仿宋" w:eastAsia="仿宋" w:cs="仿宋"/>
                <w:color w:val="auto"/>
                <w:spacing w:val="0"/>
                <w:highlight w:val="none"/>
                <w:u w:val="single"/>
                <w:lang w:val="zh-CN"/>
              </w:rPr>
              <w:t>大写：人民币</w:t>
            </w:r>
            <w:r>
              <w:rPr>
                <w:rFonts w:hint="eastAsia" w:ascii="仿宋" w:hAnsi="仿宋" w:eastAsia="仿宋" w:cs="仿宋"/>
                <w:color w:val="auto"/>
                <w:spacing w:val="0"/>
                <w:highlight w:val="none"/>
                <w:u w:val="single"/>
                <w:lang w:val="en-US" w:eastAsia="zh-CN"/>
              </w:rPr>
              <w:t>伍拾玖万捌仟</w:t>
            </w:r>
            <w:r>
              <w:rPr>
                <w:rFonts w:hint="eastAsia" w:ascii="仿宋" w:hAnsi="仿宋" w:eastAsia="仿宋" w:cs="仿宋"/>
                <w:color w:val="auto"/>
                <w:spacing w:val="0"/>
                <w:highlight w:val="none"/>
                <w:u w:val="single"/>
                <w:lang w:val="zh-CN" w:eastAsia="zh-CN"/>
              </w:rPr>
              <w:t>元</w:t>
            </w:r>
            <w:r>
              <w:rPr>
                <w:rFonts w:hint="eastAsia" w:ascii="仿宋" w:hAnsi="仿宋" w:eastAsia="仿宋" w:cs="仿宋"/>
                <w:color w:val="auto"/>
                <w:spacing w:val="0"/>
                <w:highlight w:val="none"/>
                <w:u w:val="single"/>
                <w:lang w:val="en-US" w:eastAsia="zh-CN"/>
              </w:rPr>
              <w:t>整</w:t>
            </w:r>
          </w:p>
          <w:p w14:paraId="0903D4FD">
            <w:pPr>
              <w:pStyle w:val="34"/>
              <w:snapToGrid w:val="0"/>
              <w:spacing w:before="0" w:beforeLines="0" w:after="0" w:afterLines="0" w:line="360" w:lineRule="auto"/>
              <w:ind w:left="115"/>
              <w:rPr>
                <w:rFonts w:hint="eastAsia" w:ascii="仿宋" w:hAnsi="仿宋" w:eastAsia="仿宋" w:cs="仿宋"/>
                <w:color w:val="auto"/>
                <w:spacing w:val="0"/>
                <w:highlight w:val="none"/>
                <w:u w:val="single"/>
                <w:lang w:val="zh-CN"/>
              </w:rPr>
            </w:pPr>
            <w:r>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t>备注：根据实际服务人数据实结算，单年结算总价上限不得超过单年预算金额</w:t>
            </w:r>
          </w:p>
        </w:tc>
      </w:tr>
    </w:tbl>
    <w:p w14:paraId="13BB7534">
      <w:pPr>
        <w:wordWrap w:val="0"/>
        <w:snapToGrid w:val="0"/>
        <w:spacing w:beforeLines="0" w:afterLines="0" w:line="360" w:lineRule="auto"/>
        <w:jc w:val="left"/>
        <w:rPr>
          <w:rFonts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注：</w:t>
      </w:r>
      <w:r>
        <w:rPr>
          <w:rFonts w:hint="eastAsia" w:ascii="仿宋" w:hAnsi="仿宋" w:eastAsia="仿宋" w:cs="仿宋"/>
          <w:color w:val="auto"/>
          <w:kern w:val="0"/>
          <w:sz w:val="24"/>
          <w:highlight w:val="none"/>
          <w:lang w:val="zh-CN"/>
        </w:rPr>
        <w:t>投标人需按本表格式填写，格式、已列内容不得自行更改。</w:t>
      </w:r>
    </w:p>
    <w:p w14:paraId="13A14C55">
      <w:pPr>
        <w:pStyle w:val="7"/>
        <w:wordWrap w:val="0"/>
        <w:snapToGrid w:val="0"/>
        <w:spacing w:beforeLines="0" w:after="0" w:afterLines="0" w:line="360" w:lineRule="auto"/>
        <w:ind w:left="0" w:leftChars="0" w:firstLine="480"/>
        <w:jc w:val="righ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投标人名称（电子签名）：</w:t>
      </w:r>
    </w:p>
    <w:p w14:paraId="135404D7">
      <w:pPr>
        <w:pStyle w:val="7"/>
        <w:wordWrap w:val="0"/>
        <w:snapToGrid w:val="0"/>
        <w:spacing w:beforeLines="0" w:after="0" w:afterLines="0" w:line="360" w:lineRule="auto"/>
        <w:ind w:left="0" w:leftChars="0" w:firstLine="48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p>
    <w:p w14:paraId="4DE46701">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br w:type="page"/>
      </w:r>
    </w:p>
    <w:p w14:paraId="3CE16521">
      <w:pPr>
        <w:wordWrap w:val="0"/>
        <w:snapToGrid w:val="0"/>
        <w:spacing w:beforeLines="0" w:afterLines="0" w:line="360" w:lineRule="auto"/>
        <w:jc w:val="both"/>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 xml:space="preserve">标项 </w:t>
      </w:r>
      <w:r>
        <w:rPr>
          <w:rFonts w:hint="eastAsia" w:ascii="仿宋" w:hAnsi="仿宋" w:eastAsia="仿宋" w:cs="仿宋"/>
          <w:b/>
          <w:color w:val="auto"/>
          <w:kern w:val="0"/>
          <w:sz w:val="24"/>
          <w:highlight w:val="none"/>
          <w:u w:val="single"/>
          <w:lang w:val="en-US" w:eastAsia="zh-CN"/>
        </w:rPr>
        <w:t>二</w:t>
      </w:r>
      <w:r>
        <w:rPr>
          <w:rFonts w:hint="eastAsia" w:ascii="仿宋" w:hAnsi="仿宋" w:eastAsia="仿宋" w:cs="仿宋"/>
          <w:b/>
          <w:color w:val="auto"/>
          <w:kern w:val="0"/>
          <w:sz w:val="24"/>
          <w:highlight w:val="none"/>
          <w:lang w:val="en-US" w:eastAsia="zh-CN"/>
        </w:rPr>
        <w:t>：</w:t>
      </w:r>
    </w:p>
    <w:p w14:paraId="35645926">
      <w:pPr>
        <w:wordWrap w:val="0"/>
        <w:snapToGrid w:val="0"/>
        <w:spacing w:beforeLines="0" w:afterLines="0"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35"/>
        <w:tblW w:w="8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2350"/>
        <w:gridCol w:w="797"/>
        <w:gridCol w:w="1572"/>
        <w:gridCol w:w="1310"/>
        <w:gridCol w:w="2003"/>
      </w:tblGrid>
      <w:tr w14:paraId="0B60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85" w:type="dxa"/>
            <w:vAlign w:val="center"/>
          </w:tcPr>
          <w:p w14:paraId="729B1EDD">
            <w:pPr>
              <w:pStyle w:val="34"/>
              <w:snapToGrid w:val="0"/>
              <w:spacing w:before="0" w:beforeLines="0" w:after="0" w:afterLines="0" w:line="360" w:lineRule="auto"/>
              <w:ind w:left="20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14:textOutline w14:w="3795" w14:cap="sq" w14:cmpd="sng">
                  <w14:solidFill>
                    <w14:srgbClr w14:val="000000"/>
                  </w14:solidFill>
                  <w14:prstDash w14:val="solid"/>
                  <w14:bevel/>
                </w14:textOutline>
              </w:rPr>
              <w:t>序号</w:t>
            </w:r>
          </w:p>
        </w:tc>
        <w:tc>
          <w:tcPr>
            <w:tcW w:w="3147" w:type="dxa"/>
            <w:gridSpan w:val="2"/>
            <w:vAlign w:val="center"/>
          </w:tcPr>
          <w:p w14:paraId="6240EE4D">
            <w:pPr>
              <w:pStyle w:val="34"/>
              <w:snapToGrid w:val="0"/>
              <w:spacing w:before="0" w:beforeLines="0" w:after="0" w:afterLines="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标</w:t>
            </w:r>
            <w:r>
              <w:rPr>
                <w:rFonts w:hint="eastAsia" w:ascii="仿宋" w:hAnsi="仿宋" w:eastAsia="仿宋" w:cs="仿宋"/>
                <w:color w:val="auto"/>
                <w:spacing w:val="8"/>
                <w:sz w:val="24"/>
                <w:szCs w:val="24"/>
                <w:highlight w:val="none"/>
                <w:lang w:val="en-US" w:eastAsia="zh-CN"/>
                <w14:textOutline w14:w="3795" w14:cap="sq" w14:cmpd="sng">
                  <w14:solidFill>
                    <w14:srgbClr w14:val="000000"/>
                  </w14:solidFill>
                  <w14:prstDash w14:val="solid"/>
                  <w14:bevel/>
                </w14:textOutline>
              </w:rPr>
              <w:t>项</w:t>
            </w: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名称</w:t>
            </w:r>
          </w:p>
        </w:tc>
        <w:tc>
          <w:tcPr>
            <w:tcW w:w="1572" w:type="dxa"/>
            <w:vAlign w:val="center"/>
          </w:tcPr>
          <w:p w14:paraId="713B3588">
            <w:pPr>
              <w:pStyle w:val="34"/>
              <w:snapToGrid w:val="0"/>
              <w:spacing w:before="0" w:beforeLines="0" w:after="0" w:afterLines="0" w:line="360" w:lineRule="auto"/>
              <w:ind w:left="576" w:right="111" w:hanging="447"/>
              <w:jc w:val="cente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投标报价</w:t>
            </w:r>
          </w:p>
          <w:p w14:paraId="07D4834F">
            <w:pPr>
              <w:pStyle w:val="34"/>
              <w:snapToGrid w:val="0"/>
              <w:spacing w:before="0" w:beforeLines="0" w:after="0" w:afterLines="0" w:line="360" w:lineRule="auto"/>
              <w:ind w:left="576" w:right="111" w:hanging="447"/>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14:textOutline w14:w="3795" w14:cap="sq" w14:cmpd="sng">
                  <w14:solidFill>
                    <w14:srgbClr w14:val="000000"/>
                  </w14:solidFill>
                  <w14:prstDash w14:val="solid"/>
                  <w14:bevel/>
                </w14:textOutline>
              </w:rPr>
              <w:t>（元</w:t>
            </w: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1"/>
                <w:sz w:val="24"/>
                <w:szCs w:val="24"/>
                <w:highlight w:val="none"/>
                <w14:textOutline w14:w="3795" w14:cap="sq" w14:cmpd="sng">
                  <w14:solidFill>
                    <w14:srgbClr w14:val="000000"/>
                  </w14:solidFill>
                  <w14:prstDash w14:val="solid"/>
                  <w14:bevel/>
                </w14:textOutline>
              </w:rPr>
              <w:t>人</w:t>
            </w:r>
            <w:r>
              <w:rPr>
                <w:rFonts w:hint="eastAsia" w:ascii="仿宋" w:hAnsi="仿宋" w:eastAsia="仿宋" w:cs="仿宋"/>
                <w:color w:val="auto"/>
                <w:spacing w:val="-1"/>
                <w:sz w:val="24"/>
                <w:szCs w:val="24"/>
                <w:highlight w:val="none"/>
                <w:lang w:val="en-US" w:eastAsia="zh-CN"/>
                <w14:textOutline w14:w="3795" w14:cap="sq" w14:cmpd="sng">
                  <w14:solidFill>
                    <w14:srgbClr w14:val="000000"/>
                  </w14:solidFill>
                  <w14:prstDash w14:val="solid"/>
                  <w14:bevel/>
                </w14:textOutline>
              </w:rPr>
              <w:t>次</w:t>
            </w:r>
            <w:r>
              <w:rPr>
                <w:rFonts w:hint="eastAsia" w:ascii="仿宋" w:hAnsi="仿宋" w:eastAsia="仿宋" w:cs="仿宋"/>
                <w:color w:val="auto"/>
                <w:spacing w:val="-1"/>
                <w:sz w:val="24"/>
                <w:szCs w:val="24"/>
                <w:highlight w:val="none"/>
                <w14:textOutline w14:w="3795" w14:cap="sq" w14:cmpd="sng">
                  <w14:solidFill>
                    <w14:srgbClr w14:val="000000"/>
                  </w14:solidFill>
                  <w14:prstDash w14:val="solid"/>
                  <w14:bevel/>
                </w14:textOutline>
              </w:rPr>
              <w:t>）</w:t>
            </w:r>
          </w:p>
        </w:tc>
        <w:tc>
          <w:tcPr>
            <w:tcW w:w="1310" w:type="dxa"/>
            <w:vAlign w:val="center"/>
          </w:tcPr>
          <w:p w14:paraId="70836CFA">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eastAsia" w:ascii="仿宋" w:hAnsi="仿宋" w:eastAsia="仿宋" w:cs="仿宋"/>
                <w:color w:val="auto"/>
                <w:spacing w:val="5"/>
                <w:position w:val="15"/>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color w:val="auto"/>
                <w:spacing w:val="5"/>
                <w:position w:val="15"/>
                <w:sz w:val="24"/>
                <w:szCs w:val="24"/>
                <w:highlight w:val="none"/>
                <w:lang w:val="en-US" w:eastAsia="zh-CN"/>
                <w14:textOutline w14:w="3795" w14:cap="sq" w14:cmpd="sng">
                  <w14:solidFill>
                    <w14:srgbClr w14:val="000000"/>
                  </w14:solidFill>
                  <w14:prstDash w14:val="solid"/>
                  <w14:bevel/>
                </w14:textOutline>
              </w:rPr>
              <w:t>预计</w:t>
            </w:r>
            <w:r>
              <w:rPr>
                <w:rFonts w:hint="eastAsia" w:ascii="仿宋" w:hAnsi="仿宋" w:eastAsia="仿宋" w:cs="仿宋"/>
                <w:color w:val="auto"/>
                <w:spacing w:val="5"/>
                <w:position w:val="15"/>
                <w:sz w:val="24"/>
                <w:szCs w:val="24"/>
                <w:highlight w:val="none"/>
                <w14:textOutline w14:w="3795" w14:cap="sq" w14:cmpd="sng">
                  <w14:solidFill>
                    <w14:srgbClr w14:val="000000"/>
                  </w14:solidFill>
                  <w14:prstDash w14:val="solid"/>
                  <w14:bevel/>
                </w14:textOutline>
              </w:rPr>
              <w:t>数量</w:t>
            </w:r>
          </w:p>
          <w:p w14:paraId="52844C07">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14:textOutline w14:w="3795" w14:cap="sq" w14:cmpd="sng">
                  <w14:solidFill>
                    <w14:srgbClr w14:val="000000"/>
                  </w14:solidFill>
                  <w14:prstDash w14:val="solid"/>
                  <w14:bevel/>
                </w14:textOutline>
              </w:rPr>
              <w:t>（人）</w:t>
            </w:r>
          </w:p>
        </w:tc>
        <w:tc>
          <w:tcPr>
            <w:tcW w:w="2003" w:type="dxa"/>
            <w:vAlign w:val="center"/>
          </w:tcPr>
          <w:p w14:paraId="4961C059">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default"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pPr>
          </w:p>
          <w:p w14:paraId="6C152378">
            <w:pPr>
              <w:pStyle w:val="34"/>
              <w:keepNext w:val="0"/>
              <w:keepLines w:val="0"/>
              <w:pageBreakBefore w:val="0"/>
              <w:widowControl/>
              <w:kinsoku/>
              <w:wordWrap w:val="0"/>
              <w:overflowPunct/>
              <w:topLinePunct w:val="0"/>
              <w:autoSpaceDE/>
              <w:autoSpaceDN/>
              <w:bidi w:val="0"/>
              <w:adjustRightInd w:val="0"/>
              <w:snapToGrid w:val="0"/>
              <w:spacing w:before="0" w:beforeLines="0" w:after="0" w:afterLines="0" w:line="360" w:lineRule="auto"/>
              <w:jc w:val="center"/>
              <w:textAlignment w:val="auto"/>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pPr>
            <w:r>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t>预算总价（元）</w:t>
            </w:r>
          </w:p>
        </w:tc>
      </w:tr>
      <w:tr w14:paraId="3152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685" w:type="dxa"/>
            <w:vAlign w:val="center"/>
          </w:tcPr>
          <w:p w14:paraId="13CEBB70">
            <w:pPr>
              <w:snapToGrid w:val="0"/>
              <w:spacing w:before="0" w:beforeLines="0" w:afterLines="0" w:line="360" w:lineRule="auto"/>
              <w:ind w:left="366"/>
              <w:jc w:val="both"/>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highlight w:val="none"/>
                <w:u w:val="single"/>
                <w:lang w:val="zh-CN" w:eastAsia="zh-CN"/>
              </w:rPr>
              <w:t>1</w:t>
            </w:r>
          </w:p>
        </w:tc>
        <w:tc>
          <w:tcPr>
            <w:tcW w:w="3147" w:type="dxa"/>
            <w:gridSpan w:val="2"/>
            <w:vAlign w:val="center"/>
          </w:tcPr>
          <w:p w14:paraId="0C7E07C4">
            <w:pPr>
              <w:snapToGrid w:val="0"/>
              <w:spacing w:before="0" w:beforeLines="0" w:afterLines="0" w:line="360" w:lineRule="auto"/>
              <w:ind w:left="0"/>
              <w:jc w:val="center"/>
              <w:rPr>
                <w:rFonts w:hint="default" w:ascii="仿宋" w:hAnsi="仿宋" w:eastAsia="仿宋" w:cs="仿宋"/>
                <w:color w:val="auto"/>
                <w:highlight w:val="none"/>
                <w:u w:val="single"/>
                <w:lang w:val="en-US" w:eastAsia="zh-CN"/>
              </w:rPr>
            </w:pPr>
            <w:r>
              <w:rPr>
                <w:rFonts w:hint="eastAsia" w:ascii="仿宋" w:hAnsi="仿宋" w:eastAsia="仿宋" w:cs="仿宋"/>
                <w:color w:val="auto"/>
                <w:kern w:val="0"/>
                <w:sz w:val="24"/>
                <w:highlight w:val="none"/>
                <w:u w:val="single"/>
                <w:lang w:val="zh-CN"/>
              </w:rPr>
              <w:t xml:space="preserve">杭州市拱墅区湖墅街道2026年度企退人员自管小组文体活动服务采购项目（双荡弄、卖鱼桥、珠儿潭社区） </w:t>
            </w:r>
          </w:p>
        </w:tc>
        <w:tc>
          <w:tcPr>
            <w:tcW w:w="1572" w:type="dxa"/>
            <w:vAlign w:val="center"/>
          </w:tcPr>
          <w:p w14:paraId="6A88B4DF">
            <w:pPr>
              <w:snapToGrid w:val="0"/>
              <w:spacing w:before="0" w:beforeLines="0" w:afterLines="0" w:line="360" w:lineRule="auto"/>
              <w:ind w:left="0"/>
              <w:jc w:val="center"/>
              <w:rPr>
                <w:rFonts w:hint="eastAsia" w:ascii="仿宋" w:hAnsi="仿宋" w:eastAsia="仿宋" w:cs="仿宋"/>
                <w:color w:val="auto"/>
                <w:kern w:val="0"/>
                <w:sz w:val="24"/>
                <w:szCs w:val="24"/>
                <w:highlight w:val="none"/>
                <w:u w:val="single"/>
                <w:lang w:val="zh-CN" w:eastAsia="zh-CN"/>
              </w:rPr>
            </w:pPr>
            <w:r>
              <w:rPr>
                <w:rFonts w:hint="eastAsia" w:ascii="仿宋" w:hAnsi="仿宋" w:eastAsia="仿宋" w:cs="仿宋"/>
                <w:color w:val="auto"/>
                <w:kern w:val="0"/>
                <w:sz w:val="24"/>
                <w:szCs w:val="24"/>
                <w:highlight w:val="none"/>
                <w:u w:val="single"/>
                <w:lang w:val="zh-CN" w:eastAsia="zh-CN"/>
              </w:rPr>
              <w:t>130</w:t>
            </w:r>
          </w:p>
        </w:tc>
        <w:tc>
          <w:tcPr>
            <w:tcW w:w="1310" w:type="dxa"/>
            <w:vAlign w:val="center"/>
          </w:tcPr>
          <w:p w14:paraId="7EDD1D96">
            <w:pPr>
              <w:snapToGrid w:val="0"/>
              <w:spacing w:before="0" w:beforeLines="0" w:afterLines="0" w:line="360" w:lineRule="auto"/>
              <w:ind w:left="0" w:firstLine="0" w:firstLineChars="0"/>
              <w:jc w:val="center"/>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i w:val="0"/>
                <w:color w:val="auto"/>
                <w:spacing w:val="-6"/>
                <w:kern w:val="0"/>
                <w:sz w:val="24"/>
                <w:szCs w:val="24"/>
                <w:highlight w:val="none"/>
                <w:u w:val="none"/>
                <w:lang w:val="en-US" w:eastAsia="zh-CN" w:bidi="ar-SA"/>
              </w:rPr>
              <w:t>4000</w:t>
            </w:r>
          </w:p>
        </w:tc>
        <w:tc>
          <w:tcPr>
            <w:tcW w:w="2003" w:type="dxa"/>
            <w:vAlign w:val="center"/>
          </w:tcPr>
          <w:p w14:paraId="2C912F3E">
            <w:pPr>
              <w:snapToGrid w:val="0"/>
              <w:spacing w:before="0" w:beforeLines="0" w:afterLines="0" w:line="360" w:lineRule="auto"/>
              <w:ind w:left="0"/>
              <w:jc w:val="center"/>
              <w:outlineLvl w:val="9"/>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b w:val="0"/>
                <w:bCs w:val="0"/>
                <w:color w:val="auto"/>
                <w:kern w:val="0"/>
                <w:sz w:val="24"/>
                <w:szCs w:val="24"/>
                <w:highlight w:val="none"/>
                <w:u w:val="single"/>
                <w:lang w:val="en-US" w:eastAsia="zh-CN" w:bidi="ar-SA"/>
              </w:rPr>
              <w:t>520000</w:t>
            </w:r>
          </w:p>
        </w:tc>
      </w:tr>
      <w:tr w14:paraId="6F53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3035" w:type="dxa"/>
            <w:gridSpan w:val="2"/>
            <w:vAlign w:val="center"/>
          </w:tcPr>
          <w:p w14:paraId="79530376">
            <w:pPr>
              <w:ind w:left="355"/>
              <w:jc w:val="center"/>
              <w:rPr>
                <w:rFonts w:hint="eastAsia" w:ascii="仿宋" w:hAnsi="仿宋" w:eastAsia="仿宋" w:cs="仿宋"/>
                <w:color w:val="auto"/>
                <w:highlight w:val="none"/>
                <w:u w:val="single"/>
                <w:lang w:val="zh-CN"/>
              </w:rPr>
            </w:pPr>
            <w:r>
              <w:rPr>
                <w:rFonts w:hint="eastAsia" w:ascii="仿宋" w:hAnsi="仿宋" w:eastAsia="仿宋" w:cs="仿宋"/>
                <w:color w:val="auto"/>
                <w:spacing w:val="0"/>
                <w:kern w:val="0"/>
                <w:sz w:val="24"/>
                <w:highlight w:val="none"/>
                <w:u w:val="single"/>
                <w:lang w:val="zh-CN"/>
              </w:rPr>
              <w:t>投标总价</w:t>
            </w:r>
          </w:p>
        </w:tc>
        <w:tc>
          <w:tcPr>
            <w:tcW w:w="5682" w:type="dxa"/>
            <w:gridSpan w:val="4"/>
            <w:vAlign w:val="top"/>
          </w:tcPr>
          <w:p w14:paraId="0CB4293A">
            <w:pPr>
              <w:pStyle w:val="34"/>
              <w:snapToGrid w:val="0"/>
              <w:spacing w:before="0" w:beforeLines="0" w:after="0" w:afterLines="0" w:line="360" w:lineRule="auto"/>
              <w:ind w:left="118"/>
              <w:rPr>
                <w:rFonts w:hint="default" w:ascii="仿宋" w:hAnsi="仿宋" w:eastAsia="仿宋" w:cs="仿宋"/>
                <w:color w:val="auto"/>
                <w:highlight w:val="none"/>
                <w:u w:val="single"/>
                <w:lang w:val="en-US" w:eastAsia="zh-CN"/>
              </w:rPr>
            </w:pPr>
            <w:r>
              <w:rPr>
                <w:rFonts w:hint="eastAsia" w:ascii="仿宋" w:hAnsi="仿宋" w:eastAsia="仿宋" w:cs="仿宋"/>
                <w:color w:val="auto"/>
                <w:spacing w:val="0"/>
                <w:highlight w:val="none"/>
                <w:u w:val="single"/>
                <w:lang w:val="zh-CN"/>
              </w:rPr>
              <w:t>小写： ￥</w:t>
            </w:r>
            <w:r>
              <w:rPr>
                <w:rFonts w:hint="eastAsia" w:ascii="仿宋" w:hAnsi="仿宋" w:eastAsia="仿宋" w:cs="仿宋"/>
                <w:color w:val="auto"/>
                <w:spacing w:val="0"/>
                <w:highlight w:val="none"/>
                <w:u w:val="single"/>
                <w:lang w:val="en-US" w:eastAsia="zh-CN"/>
              </w:rPr>
              <w:t>520000</w:t>
            </w:r>
          </w:p>
          <w:p w14:paraId="037712F8">
            <w:pPr>
              <w:pStyle w:val="34"/>
              <w:snapToGrid w:val="0"/>
              <w:spacing w:before="0" w:beforeLines="0" w:after="0" w:afterLines="0" w:line="360" w:lineRule="auto"/>
              <w:ind w:left="115"/>
              <w:rPr>
                <w:rFonts w:hint="default" w:ascii="仿宋" w:hAnsi="仿宋" w:eastAsia="仿宋" w:cs="仿宋"/>
                <w:color w:val="auto"/>
                <w:highlight w:val="none"/>
                <w:u w:val="single"/>
                <w:lang w:val="en-US" w:eastAsia="zh-CN"/>
              </w:rPr>
            </w:pPr>
            <w:r>
              <w:rPr>
                <w:rFonts w:hint="eastAsia" w:ascii="仿宋" w:hAnsi="仿宋" w:eastAsia="仿宋" w:cs="仿宋"/>
                <w:color w:val="auto"/>
                <w:spacing w:val="0"/>
                <w:highlight w:val="none"/>
                <w:u w:val="single"/>
                <w:lang w:val="zh-CN"/>
              </w:rPr>
              <w:t>大写：人民币</w:t>
            </w:r>
            <w:r>
              <w:rPr>
                <w:rFonts w:hint="eastAsia" w:ascii="仿宋" w:hAnsi="仿宋" w:eastAsia="仿宋" w:cs="仿宋"/>
                <w:color w:val="auto"/>
                <w:spacing w:val="0"/>
                <w:highlight w:val="none"/>
                <w:u w:val="single"/>
                <w:lang w:val="en-US" w:eastAsia="zh-CN"/>
              </w:rPr>
              <w:t>伍拾贰万元整</w:t>
            </w:r>
          </w:p>
          <w:p w14:paraId="6B034882">
            <w:pPr>
              <w:pStyle w:val="34"/>
              <w:snapToGrid w:val="0"/>
              <w:spacing w:before="0" w:beforeLines="0" w:after="0" w:afterLines="0" w:line="360" w:lineRule="auto"/>
              <w:ind w:left="115"/>
              <w:rPr>
                <w:rFonts w:hint="eastAsia" w:ascii="仿宋" w:hAnsi="仿宋" w:eastAsia="仿宋" w:cs="仿宋"/>
                <w:color w:val="auto"/>
                <w:spacing w:val="0"/>
                <w:highlight w:val="none"/>
                <w:u w:val="single"/>
                <w:lang w:val="zh-CN"/>
              </w:rPr>
            </w:pPr>
            <w:r>
              <w:rPr>
                <w:rFonts w:hint="eastAsia" w:ascii="仿宋" w:hAnsi="仿宋" w:eastAsia="仿宋" w:cs="仿宋"/>
                <w:color w:val="auto"/>
                <w:sz w:val="24"/>
                <w:szCs w:val="24"/>
                <w:highlight w:val="none"/>
                <w:lang w:val="en-US" w:eastAsia="zh-CN"/>
                <w14:textOutline w14:w="3795" w14:cap="sq" w14:cmpd="sng">
                  <w14:solidFill>
                    <w14:srgbClr w14:val="000000"/>
                  </w14:solidFill>
                  <w14:prstDash w14:val="solid"/>
                  <w14:bevel/>
                </w14:textOutline>
              </w:rPr>
              <w:t>备注：根据实际服务人数据实结算，单年结算总价上限不得超过单年预算金额</w:t>
            </w:r>
          </w:p>
        </w:tc>
      </w:tr>
    </w:tbl>
    <w:p w14:paraId="4089876E">
      <w:pPr>
        <w:wordWrap w:val="0"/>
        <w:snapToGrid w:val="0"/>
        <w:spacing w:beforeLines="0" w:afterLines="0" w:line="360" w:lineRule="auto"/>
        <w:jc w:val="left"/>
        <w:rPr>
          <w:rFonts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注：</w:t>
      </w:r>
      <w:r>
        <w:rPr>
          <w:rFonts w:hint="eastAsia" w:ascii="仿宋" w:hAnsi="仿宋" w:eastAsia="仿宋" w:cs="仿宋"/>
          <w:color w:val="auto"/>
          <w:kern w:val="0"/>
          <w:sz w:val="24"/>
          <w:highlight w:val="none"/>
          <w:lang w:val="zh-CN"/>
        </w:rPr>
        <w:t>投标人需按本表格式填写，格式、已列内容不得自行更改。</w:t>
      </w:r>
    </w:p>
    <w:p w14:paraId="3C962DC9">
      <w:pPr>
        <w:pStyle w:val="7"/>
        <w:wordWrap w:val="0"/>
        <w:snapToGrid w:val="0"/>
        <w:spacing w:beforeLines="0" w:after="0" w:afterLines="0" w:line="360" w:lineRule="auto"/>
        <w:ind w:left="0" w:leftChars="0" w:firstLine="480"/>
        <w:jc w:val="righ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投标人名称（电子签名）：</w:t>
      </w:r>
    </w:p>
    <w:p w14:paraId="5749EAC9">
      <w:pPr>
        <w:pStyle w:val="7"/>
        <w:wordWrap w:val="0"/>
        <w:snapToGrid w:val="0"/>
        <w:spacing w:beforeLines="0" w:after="0" w:afterLines="0" w:line="360" w:lineRule="auto"/>
        <w:ind w:left="0" w:leftChars="0" w:firstLine="480"/>
        <w:jc w:val="righ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p>
    <w:p w14:paraId="31D47994">
      <w:pPr>
        <w:pStyle w:val="33"/>
        <w:keepNext w:val="0"/>
        <w:tabs>
          <w:tab w:val="clear" w:pos="720"/>
        </w:tabs>
        <w:wordWrap w:val="0"/>
        <w:snapToGrid w:val="0"/>
        <w:spacing w:before="0" w:beforeLines="0" w:after="0" w:afterLines="0"/>
        <w:ind w:firstLine="643"/>
        <w:jc w:val="center"/>
        <w:outlineLvl w:val="4"/>
        <w:rPr>
          <w:rFonts w:ascii="仿宋" w:hAnsi="仿宋" w:eastAsia="仿宋" w:cs="仿宋"/>
          <w:color w:val="auto"/>
          <w:sz w:val="32"/>
          <w:szCs w:val="32"/>
          <w:highlight w:val="none"/>
        </w:rPr>
      </w:pPr>
      <w:bookmarkStart w:id="549" w:name="_Toc16525"/>
      <w:bookmarkStart w:id="550" w:name="_Toc10965"/>
      <w:bookmarkStart w:id="551" w:name="_Toc16528"/>
      <w:bookmarkStart w:id="552" w:name="_Toc26887"/>
      <w:bookmarkStart w:id="553" w:name="_Toc19744"/>
      <w:bookmarkStart w:id="554" w:name="_Toc15901"/>
      <w:bookmarkStart w:id="555" w:name="_Toc16669"/>
      <w:bookmarkStart w:id="556" w:name="_Toc29327"/>
      <w:bookmarkStart w:id="557" w:name="_Toc24377"/>
      <w:r>
        <w:rPr>
          <w:rFonts w:hint="eastAsia" w:ascii="仿宋" w:hAnsi="仿宋" w:eastAsia="仿宋" w:cs="仿宋"/>
          <w:color w:val="auto"/>
          <w:sz w:val="32"/>
          <w:szCs w:val="32"/>
          <w:highlight w:val="none"/>
        </w:rPr>
        <w:t>中小企业声明函</w:t>
      </w:r>
      <w:bookmarkEnd w:id="549"/>
      <w:bookmarkEnd w:id="550"/>
      <w:bookmarkEnd w:id="551"/>
      <w:bookmarkEnd w:id="552"/>
      <w:bookmarkEnd w:id="553"/>
      <w:bookmarkEnd w:id="554"/>
      <w:bookmarkEnd w:id="555"/>
      <w:bookmarkEnd w:id="556"/>
      <w:bookmarkEnd w:id="557"/>
    </w:p>
    <w:p w14:paraId="14DC115B">
      <w:pPr>
        <w:widowControl/>
        <w:wordWrap w:val="0"/>
        <w:snapToGrid w:val="0"/>
        <w:spacing w:beforeLines="0" w:afterLines="0" w:line="360" w:lineRule="auto"/>
        <w:ind w:firstLine="120" w:firstLineChars="50"/>
        <w:jc w:val="left"/>
        <w:rPr>
          <w:rFonts w:ascii="仿宋" w:hAnsi="仿宋" w:eastAsia="仿宋" w:cs="仿宋"/>
          <w:b/>
          <w:color w:val="auto"/>
          <w:sz w:val="24"/>
          <w:highlight w:val="none"/>
        </w:rPr>
      </w:pPr>
    </w:p>
    <w:p w14:paraId="07162E1B">
      <w:pPr>
        <w:widowControl/>
        <w:wordWrap w:val="0"/>
        <w:snapToGrid w:val="0"/>
        <w:spacing w:beforeLines="0" w:afterLines="0" w:line="360" w:lineRule="auto"/>
        <w:ind w:firstLine="120" w:firstLineChars="50"/>
        <w:jc w:val="left"/>
        <w:rPr>
          <w:rFonts w:ascii="仿宋" w:hAnsi="仿宋" w:eastAsia="仿宋" w:cs="仿宋"/>
          <w:b/>
          <w:color w:val="auto"/>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本项目落实政府采购政策需满足的资格要求为“无”，即本项目未预留份额专门面向中小企业，符合《政府采购促进中小企业发展管理办法》规定的小微企业拟享受价格扣除政策的，需在报价文件中提供中小企业声明函（附件5）。]</w:t>
      </w:r>
    </w:p>
    <w:p w14:paraId="5CEDBC81">
      <w:pPr>
        <w:widowControl/>
        <w:wordWrap w:val="0"/>
        <w:snapToGrid w:val="0"/>
        <w:spacing w:beforeLines="0" w:afterLines="0" w:line="360" w:lineRule="auto"/>
        <w:ind w:firstLine="120" w:firstLineChars="50"/>
        <w:jc w:val="left"/>
        <w:rPr>
          <w:rFonts w:ascii="仿宋" w:hAnsi="仿宋" w:eastAsia="仿宋" w:cs="仿宋"/>
          <w:b/>
          <w:color w:val="auto"/>
          <w:sz w:val="24"/>
          <w:highlight w:val="none"/>
        </w:rPr>
      </w:pPr>
    </w:p>
    <w:p w14:paraId="7E136AF2">
      <w:pPr>
        <w:widowControl/>
        <w:wordWrap w:val="0"/>
        <w:snapToGrid w:val="0"/>
        <w:spacing w:beforeLines="0" w:afterLines="0" w:line="360" w:lineRule="auto"/>
        <w:ind w:firstLine="120" w:firstLineChars="50"/>
        <w:jc w:val="left"/>
        <w:rPr>
          <w:rFonts w:ascii="仿宋" w:hAnsi="仿宋" w:eastAsia="仿宋" w:cs="仿宋"/>
          <w:b/>
          <w:color w:val="auto"/>
          <w:sz w:val="24"/>
          <w:highlight w:val="none"/>
        </w:rPr>
      </w:pP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本项目落实政府采购政策需满足的资格要求为“专门面向中小企业”，即本项目为预留份额专门面向中小企业，符合《政府采购促进中小企业发展管理办法》规定的中小企业应在资格文件部分提供中小企业声明函，报价文件中无需重复提供。]</w:t>
      </w:r>
    </w:p>
    <w:p w14:paraId="73CAED73">
      <w:pPr>
        <w:wordWrap w:val="0"/>
        <w:snapToGrid w:val="0"/>
        <w:spacing w:beforeLines="0" w:afterLines="0" w:line="360" w:lineRule="auto"/>
        <w:ind w:right="420" w:firstLine="2409" w:firstLineChars="1000"/>
        <w:rPr>
          <w:rFonts w:ascii="仿宋" w:hAnsi="仿宋" w:eastAsia="仿宋" w:cs="仿宋"/>
          <w:b/>
          <w:color w:val="auto"/>
          <w:kern w:val="0"/>
          <w:sz w:val="24"/>
          <w:highlight w:val="none"/>
        </w:rPr>
      </w:pPr>
    </w:p>
    <w:p w14:paraId="6C84B656">
      <w:pPr>
        <w:widowControl/>
        <w:wordWrap w:val="0"/>
        <w:snapToGrid w:val="0"/>
        <w:spacing w:beforeLines="0" w:afterLines="0" w:line="360" w:lineRule="auto"/>
        <w:ind w:firstLine="120" w:firstLineChars="50"/>
        <w:rPr>
          <w:rFonts w:ascii="仿宋" w:hAnsi="仿宋" w:eastAsia="仿宋" w:cs="仿宋"/>
          <w:b/>
          <w:color w:val="auto"/>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本项目落实政府采购政策需满足的资格要求以联合体形式参加的，提供联合协议（附件6）和中小企业声明函（附件5），联合协议中小微企业合同金额应当达到招标公告载明的比例；如果供应商本身提供所有标的均由小微企业承接的，视同符合了资格条件，无需再与其他小微企业组成联合体参加政府采购活动，无需提供联合协议。]</w:t>
      </w:r>
    </w:p>
    <w:p w14:paraId="759FD998">
      <w:pPr>
        <w:widowControl/>
        <w:wordWrap w:val="0"/>
        <w:snapToGrid w:val="0"/>
        <w:spacing w:beforeLines="0" w:afterLines="0" w:line="360" w:lineRule="auto"/>
        <w:ind w:firstLine="120" w:firstLineChars="50"/>
        <w:rPr>
          <w:rFonts w:ascii="仿宋" w:hAnsi="仿宋" w:eastAsia="仿宋" w:cs="仿宋"/>
          <w:b/>
          <w:color w:val="auto"/>
          <w:sz w:val="24"/>
          <w:highlight w:val="none"/>
        </w:rPr>
      </w:pPr>
    </w:p>
    <w:p w14:paraId="1E00F281">
      <w:pPr>
        <w:widowControl/>
        <w:wordWrap w:val="0"/>
        <w:snapToGrid w:val="0"/>
        <w:spacing w:beforeLines="0" w:afterLines="0" w:line="360" w:lineRule="auto"/>
        <w:ind w:firstLine="120" w:firstLineChars="50"/>
        <w:rPr>
          <w:rFonts w:ascii="仿宋" w:hAnsi="仿宋" w:eastAsia="仿宋" w:cs="仿宋"/>
          <w:b/>
          <w:color w:val="auto"/>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本项目落实政府采购政策需满足的资格要求合同分包的，提供分包意向协议（附件7）和中小企业声明函（附件5），分包意向协议中中小企业合同金额应当达到招标公告载明的比例；如果供应商本身提供所有标的均由中小企业承接，视同符合了资格条件，无需再向中小企业分包，无需提供分包意向协议。]</w:t>
      </w:r>
    </w:p>
    <w:p w14:paraId="18B02EC3">
      <w:pPr>
        <w:wordWrap w:val="0"/>
        <w:snapToGrid w:val="0"/>
        <w:spacing w:beforeLines="0" w:afterLines="0" w:line="360" w:lineRule="auto"/>
        <w:ind w:right="420" w:firstLine="3614" w:firstLineChars="1000"/>
        <w:rPr>
          <w:rFonts w:ascii="仿宋" w:hAnsi="仿宋" w:eastAsia="仿宋" w:cs="仿宋"/>
          <w:b/>
          <w:color w:val="auto"/>
          <w:kern w:val="0"/>
          <w:sz w:val="36"/>
          <w:szCs w:val="36"/>
          <w:highlight w:val="none"/>
        </w:rPr>
      </w:pPr>
    </w:p>
    <w:p w14:paraId="1135ADA0">
      <w:pPr>
        <w:wordWrap w:val="0"/>
        <w:snapToGrid w:val="0"/>
        <w:spacing w:beforeLines="0" w:afterLines="0" w:line="360" w:lineRule="auto"/>
        <w:ind w:right="420" w:firstLine="3614" w:firstLineChars="1000"/>
        <w:rPr>
          <w:rFonts w:ascii="仿宋" w:hAnsi="仿宋" w:eastAsia="仿宋" w:cs="仿宋"/>
          <w:b/>
          <w:color w:val="auto"/>
          <w:kern w:val="0"/>
          <w:sz w:val="36"/>
          <w:szCs w:val="36"/>
          <w:highlight w:val="none"/>
        </w:rPr>
      </w:pPr>
    </w:p>
    <w:p w14:paraId="417017C0">
      <w:pPr>
        <w:wordWrap w:val="0"/>
        <w:snapToGrid w:val="0"/>
        <w:spacing w:beforeLines="0" w:afterLines="0" w:line="360" w:lineRule="auto"/>
        <w:ind w:right="420" w:firstLine="3614" w:firstLineChars="1000"/>
        <w:rPr>
          <w:rFonts w:ascii="仿宋" w:hAnsi="仿宋" w:eastAsia="仿宋" w:cs="仿宋"/>
          <w:b/>
          <w:color w:val="auto"/>
          <w:kern w:val="0"/>
          <w:sz w:val="36"/>
          <w:szCs w:val="36"/>
          <w:highlight w:val="none"/>
        </w:rPr>
      </w:pPr>
    </w:p>
    <w:p w14:paraId="2915B582">
      <w:pPr>
        <w:keepNext w:val="0"/>
        <w:keepLines w:val="0"/>
        <w:widowControl/>
        <w:tabs>
          <w:tab w:val="left" w:pos="432"/>
        </w:tabs>
        <w:wordWrap w:val="0"/>
        <w:snapToGrid w:val="0"/>
        <w:spacing w:before="0" w:beforeLines="0" w:beforeAutospacing="0" w:after="0" w:afterLines="0" w:afterAutospacing="0" w:line="360" w:lineRule="auto"/>
        <w:rPr>
          <w:rFonts w:ascii="仿宋" w:hAnsi="仿宋" w:eastAsia="仿宋" w:cs="仿宋"/>
          <w:color w:val="auto"/>
          <w:highlight w:val="none"/>
        </w:rPr>
        <w:sectPr>
          <w:footerReference r:id="rId27" w:type="first"/>
          <w:headerReference r:id="rId24" w:type="default"/>
          <w:footerReference r:id="rId25" w:type="default"/>
          <w:footerReference r:id="rId26" w:type="even"/>
          <w:pgSz w:w="11905" w:h="16838"/>
          <w:pgMar w:top="652" w:right="1417" w:bottom="680" w:left="1417" w:header="539" w:footer="425" w:gutter="0"/>
          <w:pgNumType w:fmt="decimal"/>
          <w:cols w:space="0" w:num="1"/>
          <w:titlePg/>
          <w:docGrid w:linePitch="312" w:charSpace="0"/>
        </w:sectPr>
      </w:pPr>
      <w:bookmarkStart w:id="558" w:name="_Toc11681"/>
      <w:bookmarkStart w:id="559" w:name="_Toc18247"/>
      <w:bookmarkStart w:id="560" w:name="_Toc21803"/>
      <w:bookmarkStart w:id="561" w:name="_Toc465665161"/>
      <w:bookmarkStart w:id="562" w:name="_Toc29548"/>
      <w:bookmarkStart w:id="563" w:name="_Toc19385"/>
    </w:p>
    <w:p w14:paraId="606F1297">
      <w:pPr>
        <w:wordWrap w:val="0"/>
        <w:snapToGrid w:val="0"/>
        <w:spacing w:beforeLines="0" w:afterLines="0" w:line="360" w:lineRule="auto"/>
        <w:outlineLvl w:val="0"/>
        <w:rPr>
          <w:rFonts w:hint="eastAsia" w:ascii="仿宋" w:hAnsi="仿宋" w:eastAsia="仿宋" w:cs="仿宋"/>
          <w:b/>
          <w:color w:val="auto"/>
          <w:spacing w:val="6"/>
          <w:sz w:val="32"/>
          <w:szCs w:val="32"/>
          <w:highlight w:val="none"/>
        </w:rPr>
      </w:pPr>
      <w:bookmarkStart w:id="564" w:name="_Toc19751"/>
      <w:bookmarkStart w:id="565" w:name="_Toc1812"/>
      <w:r>
        <w:rPr>
          <w:rFonts w:hint="eastAsia" w:ascii="仿宋" w:hAnsi="仿宋" w:eastAsia="仿宋" w:cs="仿宋"/>
          <w:b/>
          <w:color w:val="auto"/>
          <w:spacing w:val="6"/>
          <w:sz w:val="32"/>
          <w:szCs w:val="32"/>
          <w:highlight w:val="none"/>
        </w:rPr>
        <w:t>附件</w:t>
      </w:r>
      <w:bookmarkEnd w:id="558"/>
      <w:bookmarkEnd w:id="559"/>
      <w:bookmarkEnd w:id="560"/>
      <w:bookmarkEnd w:id="561"/>
      <w:bookmarkEnd w:id="562"/>
      <w:bookmarkEnd w:id="563"/>
      <w:bookmarkEnd w:id="564"/>
      <w:bookmarkEnd w:id="565"/>
    </w:p>
    <w:p w14:paraId="423B63AF">
      <w:pPr>
        <w:wordWrap w:val="0"/>
        <w:snapToGrid w:val="0"/>
        <w:spacing w:beforeLines="0" w:afterLines="0" w:line="360" w:lineRule="auto"/>
        <w:outlineLvl w:val="1"/>
        <w:rPr>
          <w:rFonts w:ascii="仿宋" w:hAnsi="仿宋" w:eastAsia="仿宋" w:cs="仿宋"/>
          <w:b/>
          <w:color w:val="auto"/>
          <w:spacing w:val="6"/>
          <w:sz w:val="32"/>
          <w:szCs w:val="32"/>
          <w:highlight w:val="none"/>
        </w:rPr>
      </w:pPr>
      <w:bookmarkStart w:id="566" w:name="_Toc14817"/>
      <w:bookmarkStart w:id="567" w:name="_Toc7995"/>
      <w:bookmarkStart w:id="568" w:name="_Toc7886"/>
      <w:bookmarkStart w:id="569" w:name="_Toc24540"/>
      <w:bookmarkStart w:id="570" w:name="_Toc19435"/>
      <w:bookmarkStart w:id="571" w:name="_Toc25826"/>
      <w:bookmarkStart w:id="572" w:name="_Toc4640"/>
      <w:bookmarkStart w:id="573" w:name="_Toc31021"/>
      <w:bookmarkStart w:id="574" w:name="_Toc9886"/>
      <w:r>
        <w:rPr>
          <w:rFonts w:hint="eastAsia" w:ascii="仿宋" w:hAnsi="仿宋" w:eastAsia="仿宋" w:cs="仿宋"/>
          <w:b/>
          <w:color w:val="auto"/>
          <w:spacing w:val="6"/>
          <w:sz w:val="32"/>
          <w:szCs w:val="32"/>
          <w:highlight w:val="none"/>
        </w:rPr>
        <w:t>附件1：</w:t>
      </w:r>
      <w:bookmarkEnd w:id="566"/>
      <w:bookmarkEnd w:id="567"/>
      <w:bookmarkEnd w:id="568"/>
      <w:bookmarkEnd w:id="569"/>
      <w:bookmarkEnd w:id="570"/>
      <w:bookmarkEnd w:id="571"/>
      <w:bookmarkEnd w:id="572"/>
      <w:bookmarkEnd w:id="573"/>
      <w:bookmarkEnd w:id="574"/>
      <w:bookmarkStart w:id="575" w:name="OLE_LINK14"/>
      <w:bookmarkStart w:id="576" w:name="OLE_LINK13"/>
      <w:r>
        <w:rPr>
          <w:rFonts w:hint="eastAsia" w:ascii="仿宋" w:hAnsi="仿宋" w:eastAsia="仿宋" w:cs="仿宋"/>
          <w:b/>
          <w:color w:val="auto"/>
          <w:spacing w:val="6"/>
          <w:sz w:val="32"/>
          <w:szCs w:val="32"/>
          <w:highlight w:val="none"/>
        </w:rPr>
        <w:t>残疾人福利性单位声明函</w:t>
      </w:r>
    </w:p>
    <w:bookmarkEnd w:id="575"/>
    <w:bookmarkEnd w:id="576"/>
    <w:p w14:paraId="049F551C">
      <w:pPr>
        <w:wordWrap w:val="0"/>
        <w:snapToGrid w:val="0"/>
        <w:spacing w:beforeLines="0" w:afterLines="0" w:line="360" w:lineRule="auto"/>
        <w:rPr>
          <w:rFonts w:ascii="仿宋" w:hAnsi="仿宋" w:eastAsia="仿宋" w:cs="仿宋"/>
          <w:b/>
          <w:color w:val="auto"/>
          <w:spacing w:val="6"/>
          <w:sz w:val="30"/>
          <w:szCs w:val="30"/>
          <w:highlight w:val="none"/>
        </w:rPr>
      </w:pPr>
    </w:p>
    <w:p w14:paraId="5461D0A7">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〔2017〕141号</w:t>
      </w:r>
      <w:r>
        <w:rPr>
          <w:rFonts w:hint="eastAsia" w:ascii="仿宋" w:hAnsi="仿宋" w:eastAsia="仿宋" w:cs="仿宋"/>
          <w:color w:val="auto"/>
          <w:sz w:val="24"/>
          <w:highlight w:val="none"/>
        </w:rPr>
        <w:t>）的规定，本单位为符合条件的残疾人福利性单位，且本单位参加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单位的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】采购活动提供本单位</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制造的货物</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本单位承担工程</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本单位提供服务），或者提供其他残疾人福利性单位制造的货物（不包括使用非残疾人福利性单位注册商标的货物）。</w:t>
      </w:r>
    </w:p>
    <w:p w14:paraId="443F12EC">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3B18B73">
      <w:pPr>
        <w:wordWrap w:val="0"/>
        <w:snapToGrid w:val="0"/>
        <w:spacing w:beforeLines="0" w:afterLines="0" w:line="360" w:lineRule="auto"/>
        <w:ind w:firstLine="480" w:firstLineChars="200"/>
        <w:rPr>
          <w:rFonts w:ascii="仿宋" w:hAnsi="仿宋" w:eastAsia="仿宋" w:cs="仿宋"/>
          <w:color w:val="auto"/>
          <w:sz w:val="24"/>
          <w:highlight w:val="none"/>
        </w:rPr>
      </w:pPr>
    </w:p>
    <w:p w14:paraId="06FE4ABB">
      <w:pPr>
        <w:wordWrap w:val="0"/>
        <w:snapToGrid w:val="0"/>
        <w:spacing w:beforeLines="0" w:afterLines="0" w:line="360" w:lineRule="auto"/>
        <w:ind w:firstLine="480" w:firstLineChars="200"/>
        <w:rPr>
          <w:rFonts w:ascii="仿宋" w:hAnsi="仿宋" w:eastAsia="仿宋" w:cs="仿宋"/>
          <w:color w:val="auto"/>
          <w:sz w:val="24"/>
          <w:highlight w:val="none"/>
        </w:rPr>
      </w:pPr>
    </w:p>
    <w:p w14:paraId="774AD81E">
      <w:pPr>
        <w:tabs>
          <w:tab w:val="left" w:pos="4860"/>
        </w:tabs>
        <w:wordWrap w:val="0"/>
        <w:snapToGrid w:val="0"/>
        <w:spacing w:beforeLines="0" w:afterLines="0" w:line="360" w:lineRule="auto"/>
        <w:ind w:right="1560"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2599948D">
      <w:pPr>
        <w:tabs>
          <w:tab w:val="left" w:pos="4860"/>
        </w:tabs>
        <w:wordWrap w:val="0"/>
        <w:snapToGrid w:val="0"/>
        <w:spacing w:beforeLines="0" w:afterLines="0" w:line="360" w:lineRule="auto"/>
        <w:ind w:right="1560"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67540BC">
      <w:pPr>
        <w:wordWrap w:val="0"/>
        <w:snapToGrid w:val="0"/>
        <w:spacing w:beforeLines="0" w:afterLines="0" w:line="360" w:lineRule="auto"/>
        <w:ind w:firstLine="480" w:firstLineChars="200"/>
        <w:rPr>
          <w:rFonts w:ascii="仿宋" w:hAnsi="仿宋" w:eastAsia="仿宋" w:cs="仿宋"/>
          <w:color w:val="auto"/>
          <w:sz w:val="24"/>
          <w:highlight w:val="none"/>
        </w:rPr>
      </w:pPr>
    </w:p>
    <w:p w14:paraId="640FD330">
      <w:pPr>
        <w:wordWrap w:val="0"/>
        <w:snapToGrid w:val="0"/>
        <w:spacing w:beforeLines="0" w:afterLines="0" w:line="360" w:lineRule="auto"/>
        <w:ind w:firstLine="420" w:firstLineChars="200"/>
        <w:rPr>
          <w:rFonts w:ascii="仿宋" w:hAnsi="仿宋" w:eastAsia="仿宋" w:cs="仿宋"/>
          <w:color w:val="auto"/>
          <w:highlight w:val="none"/>
        </w:rPr>
      </w:pPr>
    </w:p>
    <w:p w14:paraId="34E4DCDA">
      <w:pPr>
        <w:wordWrap w:val="0"/>
        <w:snapToGrid w:val="0"/>
        <w:spacing w:beforeLines="0" w:afterLines="0" w:line="360" w:lineRule="auto"/>
        <w:ind w:firstLine="420" w:firstLineChars="200"/>
        <w:rPr>
          <w:rFonts w:ascii="仿宋" w:hAnsi="仿宋" w:eastAsia="仿宋" w:cs="仿宋"/>
          <w:color w:val="auto"/>
          <w:highlight w:val="none"/>
        </w:rPr>
      </w:pPr>
    </w:p>
    <w:p w14:paraId="40491BF9">
      <w:pPr>
        <w:wordWrap w:val="0"/>
        <w:snapToGrid w:val="0"/>
        <w:spacing w:beforeLines="0" w:afterLines="0" w:line="360" w:lineRule="auto"/>
        <w:ind w:firstLine="420" w:firstLineChars="200"/>
        <w:rPr>
          <w:rFonts w:ascii="仿宋" w:hAnsi="仿宋" w:eastAsia="仿宋" w:cs="仿宋"/>
          <w:color w:val="auto"/>
          <w:highlight w:val="none"/>
        </w:rPr>
      </w:pPr>
    </w:p>
    <w:p w14:paraId="40346A10">
      <w:pPr>
        <w:wordWrap w:val="0"/>
        <w:snapToGrid w:val="0"/>
        <w:spacing w:beforeLines="0" w:afterLines="0" w:line="360" w:lineRule="auto"/>
        <w:ind w:firstLine="420" w:firstLineChars="200"/>
        <w:rPr>
          <w:rFonts w:ascii="仿宋" w:hAnsi="仿宋" w:eastAsia="仿宋" w:cs="仿宋"/>
          <w:color w:val="auto"/>
          <w:highlight w:val="none"/>
        </w:rPr>
      </w:pPr>
    </w:p>
    <w:p w14:paraId="5F354404">
      <w:pPr>
        <w:wordWrap w:val="0"/>
        <w:snapToGrid w:val="0"/>
        <w:spacing w:beforeLines="0" w:afterLines="0" w:line="360" w:lineRule="auto"/>
        <w:rPr>
          <w:rFonts w:ascii="仿宋" w:hAnsi="仿宋" w:eastAsia="仿宋" w:cs="仿宋"/>
          <w:b/>
          <w:color w:val="auto"/>
          <w:sz w:val="24"/>
          <w:highlight w:val="none"/>
        </w:rPr>
      </w:pPr>
    </w:p>
    <w:p w14:paraId="3202DC69">
      <w:pPr>
        <w:wordWrap w:val="0"/>
        <w:snapToGrid w:val="0"/>
        <w:spacing w:beforeLines="0" w:afterLines="0" w:line="360" w:lineRule="auto"/>
        <w:rPr>
          <w:rFonts w:ascii="仿宋" w:hAnsi="仿宋" w:eastAsia="仿宋" w:cs="仿宋"/>
          <w:b/>
          <w:color w:val="auto"/>
          <w:sz w:val="24"/>
          <w:highlight w:val="none"/>
        </w:rPr>
      </w:pPr>
    </w:p>
    <w:p w14:paraId="412ADDBC">
      <w:pPr>
        <w:wordWrap w:val="0"/>
        <w:snapToGrid w:val="0"/>
        <w:spacing w:beforeLines="0" w:afterLines="0" w:line="360" w:lineRule="auto"/>
        <w:rPr>
          <w:rFonts w:ascii="仿宋" w:hAnsi="仿宋" w:eastAsia="仿宋" w:cs="仿宋"/>
          <w:b/>
          <w:color w:val="auto"/>
          <w:sz w:val="24"/>
          <w:highlight w:val="none"/>
        </w:rPr>
      </w:pPr>
    </w:p>
    <w:p w14:paraId="2080E83F">
      <w:pPr>
        <w:wordWrap w:val="0"/>
        <w:snapToGrid w:val="0"/>
        <w:spacing w:beforeLines="0" w:afterLines="0" w:line="360" w:lineRule="auto"/>
        <w:rPr>
          <w:rFonts w:ascii="仿宋" w:hAnsi="仿宋" w:eastAsia="仿宋" w:cs="仿宋"/>
          <w:b/>
          <w:color w:val="auto"/>
          <w:sz w:val="24"/>
          <w:highlight w:val="none"/>
        </w:rPr>
      </w:pPr>
    </w:p>
    <w:p w14:paraId="64CA985D">
      <w:pPr>
        <w:wordWrap w:val="0"/>
        <w:snapToGrid w:val="0"/>
        <w:spacing w:beforeLines="0" w:afterLines="0" w:line="360" w:lineRule="auto"/>
        <w:rPr>
          <w:rFonts w:ascii="仿宋" w:hAnsi="仿宋" w:eastAsia="仿宋" w:cs="仿宋"/>
          <w:b/>
          <w:color w:val="auto"/>
          <w:sz w:val="24"/>
          <w:highlight w:val="none"/>
        </w:rPr>
      </w:pPr>
    </w:p>
    <w:p w14:paraId="179C0F49">
      <w:pPr>
        <w:wordWrap w:val="0"/>
        <w:snapToGrid w:val="0"/>
        <w:spacing w:beforeLines="0" w:afterLines="0" w:line="360" w:lineRule="auto"/>
        <w:rPr>
          <w:rFonts w:ascii="仿宋" w:hAnsi="仿宋" w:eastAsia="仿宋" w:cs="仿宋"/>
          <w:b/>
          <w:color w:val="auto"/>
          <w:sz w:val="24"/>
          <w:highlight w:val="none"/>
        </w:rPr>
      </w:pPr>
    </w:p>
    <w:p w14:paraId="609DE91C">
      <w:pPr>
        <w:wordWrap w:val="0"/>
        <w:snapToGrid w:val="0"/>
        <w:spacing w:beforeLines="0" w:afterLines="0" w:line="360" w:lineRule="auto"/>
        <w:rPr>
          <w:rFonts w:ascii="仿宋" w:hAnsi="仿宋" w:eastAsia="仿宋" w:cs="仿宋"/>
          <w:b/>
          <w:color w:val="auto"/>
          <w:sz w:val="24"/>
          <w:highlight w:val="none"/>
        </w:rPr>
      </w:pPr>
    </w:p>
    <w:p w14:paraId="4BCE6014">
      <w:pPr>
        <w:wordWrap w:val="0"/>
        <w:snapToGrid w:val="0"/>
        <w:spacing w:beforeLines="0" w:afterLines="0" w:line="360" w:lineRule="auto"/>
        <w:rPr>
          <w:rFonts w:ascii="仿宋" w:hAnsi="仿宋" w:eastAsia="仿宋" w:cs="仿宋"/>
          <w:b/>
          <w:color w:val="auto"/>
          <w:sz w:val="24"/>
          <w:highlight w:val="none"/>
        </w:rPr>
      </w:pPr>
    </w:p>
    <w:p w14:paraId="67C76064">
      <w:pPr>
        <w:wordWrap w:val="0"/>
        <w:snapToGrid w:val="0"/>
        <w:spacing w:beforeLines="0" w:afterLines="0" w:line="360" w:lineRule="auto"/>
        <w:rPr>
          <w:rFonts w:ascii="仿宋" w:hAnsi="仿宋" w:eastAsia="仿宋" w:cs="仿宋"/>
          <w:b/>
          <w:color w:val="auto"/>
          <w:sz w:val="24"/>
          <w:highlight w:val="none"/>
        </w:rPr>
      </w:pPr>
    </w:p>
    <w:p w14:paraId="05602006">
      <w:pPr>
        <w:wordWrap w:val="0"/>
        <w:snapToGrid w:val="0"/>
        <w:spacing w:beforeLines="0" w:afterLines="0" w:line="360" w:lineRule="auto"/>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57046F65">
      <w:pPr>
        <w:wordWrap w:val="0"/>
        <w:snapToGrid w:val="0"/>
        <w:spacing w:beforeLines="0" w:afterLines="0" w:line="360" w:lineRule="auto"/>
        <w:jc w:val="left"/>
        <w:outlineLvl w:val="1"/>
        <w:rPr>
          <w:rFonts w:ascii="仿宋" w:hAnsi="仿宋" w:eastAsia="仿宋" w:cs="仿宋"/>
          <w:b/>
          <w:color w:val="auto"/>
          <w:spacing w:val="6"/>
          <w:sz w:val="32"/>
          <w:szCs w:val="32"/>
          <w:highlight w:val="none"/>
        </w:rPr>
      </w:pPr>
      <w:bookmarkStart w:id="577" w:name="_Toc16744"/>
      <w:bookmarkStart w:id="578" w:name="_Toc22640"/>
      <w:bookmarkStart w:id="579" w:name="_Toc3891"/>
      <w:bookmarkStart w:id="580" w:name="_Toc10405"/>
      <w:bookmarkStart w:id="581" w:name="_Toc25285"/>
      <w:bookmarkStart w:id="582" w:name="_Toc10890"/>
      <w:bookmarkStart w:id="583" w:name="_Toc21976"/>
      <w:bookmarkStart w:id="584" w:name="_Toc16946"/>
      <w:bookmarkStart w:id="585" w:name="_Toc19664"/>
      <w:r>
        <w:rPr>
          <w:rFonts w:hint="eastAsia" w:ascii="仿宋" w:hAnsi="仿宋" w:eastAsia="仿宋" w:cs="仿宋"/>
          <w:b/>
          <w:color w:val="auto"/>
          <w:spacing w:val="6"/>
          <w:sz w:val="32"/>
          <w:szCs w:val="32"/>
          <w:highlight w:val="none"/>
        </w:rPr>
        <w:t>附件2：质疑函范本及制作说明</w:t>
      </w:r>
      <w:bookmarkEnd w:id="577"/>
      <w:bookmarkEnd w:id="578"/>
      <w:bookmarkEnd w:id="579"/>
      <w:bookmarkEnd w:id="580"/>
      <w:bookmarkEnd w:id="581"/>
      <w:bookmarkEnd w:id="582"/>
      <w:bookmarkEnd w:id="583"/>
      <w:bookmarkEnd w:id="584"/>
      <w:bookmarkEnd w:id="585"/>
    </w:p>
    <w:p w14:paraId="5F8F1C4A">
      <w:pPr>
        <w:wordWrap w:val="0"/>
        <w:snapToGrid w:val="0"/>
        <w:spacing w:beforeLines="0" w:afterLines="0" w:line="360" w:lineRule="auto"/>
        <w:jc w:val="center"/>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CBA4358">
      <w:pPr>
        <w:wordWrap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376B2058">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1747876">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68B9DCF">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F4DC325">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6F0C7462">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C7A30FB">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1DCD085E">
      <w:pPr>
        <w:wordWrap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558C47DA">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AB1703A">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7548BCAC">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7DAFDEFC">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9B6E020">
      <w:pPr>
        <w:wordWrap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02AB01B3">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ACFBDAC">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C8101FE">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70D69683">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B3A9AF3">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B1B34BC">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0267EE2B">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40855151">
      <w:pPr>
        <w:wordWrap w:val="0"/>
        <w:snapToGrid w:val="0"/>
        <w:spacing w:beforeLines="0" w:afterLines="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A18790E">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6CFB85A">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14511A0B">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181B827F">
      <w:pPr>
        <w:wordWrap w:val="0"/>
        <w:snapToGrid w:val="0"/>
        <w:spacing w:beforeLines="0" w:afterLines="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6F04278">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75D1ED0">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6DBD7D97">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3266C7CF">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69F182E8">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245D022">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6.质疑供应商为法人或者其他组织的，质疑函应由法定代表人、主要负责人，或者其授权代表签字或者盖章，并加盖公章。</w:t>
      </w:r>
    </w:p>
    <w:p w14:paraId="4F0A90A0">
      <w:pPr>
        <w:widowControl/>
        <w:wordWrap w:val="0"/>
        <w:snapToGrid w:val="0"/>
        <w:spacing w:beforeLines="0" w:afterLines="0" w:line="360" w:lineRule="auto"/>
        <w:ind w:firstLine="600" w:firstLineChars="200"/>
        <w:jc w:val="left"/>
        <w:rPr>
          <w:rFonts w:ascii="仿宋" w:hAnsi="仿宋" w:eastAsia="仿宋" w:cs="仿宋"/>
          <w:color w:val="auto"/>
          <w:sz w:val="30"/>
          <w:szCs w:val="30"/>
          <w:highlight w:val="none"/>
        </w:rPr>
      </w:pPr>
    </w:p>
    <w:p w14:paraId="0C6D0E6A">
      <w:pPr>
        <w:wordWrap w:val="0"/>
        <w:snapToGrid w:val="0"/>
        <w:spacing w:beforeLines="0" w:afterLines="0" w:line="360" w:lineRule="auto"/>
        <w:jc w:val="center"/>
        <w:rPr>
          <w:rFonts w:ascii="仿宋" w:hAnsi="仿宋" w:eastAsia="仿宋" w:cs="仿宋"/>
          <w:b/>
          <w:color w:val="auto"/>
          <w:spacing w:val="6"/>
          <w:sz w:val="32"/>
          <w:szCs w:val="32"/>
          <w:highlight w:val="none"/>
        </w:rPr>
      </w:pPr>
    </w:p>
    <w:p w14:paraId="465A0400">
      <w:pPr>
        <w:wordWrap w:val="0"/>
        <w:snapToGrid w:val="0"/>
        <w:spacing w:beforeLines="0" w:afterLines="0" w:line="360" w:lineRule="auto"/>
        <w:jc w:val="center"/>
        <w:rPr>
          <w:rFonts w:ascii="仿宋" w:hAnsi="仿宋" w:eastAsia="仿宋" w:cs="仿宋"/>
          <w:b/>
          <w:color w:val="auto"/>
          <w:spacing w:val="6"/>
          <w:sz w:val="32"/>
          <w:szCs w:val="32"/>
          <w:highlight w:val="none"/>
        </w:rPr>
      </w:pPr>
    </w:p>
    <w:p w14:paraId="68C1689E">
      <w:pPr>
        <w:wordWrap w:val="0"/>
        <w:snapToGrid w:val="0"/>
        <w:spacing w:beforeLines="0" w:afterLines="0" w:line="360" w:lineRule="auto"/>
        <w:jc w:val="center"/>
        <w:rPr>
          <w:rFonts w:ascii="仿宋" w:hAnsi="仿宋" w:eastAsia="仿宋" w:cs="仿宋"/>
          <w:b/>
          <w:color w:val="auto"/>
          <w:spacing w:val="6"/>
          <w:sz w:val="32"/>
          <w:szCs w:val="32"/>
          <w:highlight w:val="none"/>
        </w:rPr>
      </w:pPr>
    </w:p>
    <w:p w14:paraId="514CE244">
      <w:pPr>
        <w:wordWrap w:val="0"/>
        <w:snapToGrid w:val="0"/>
        <w:spacing w:beforeLines="0" w:afterLines="0" w:line="360" w:lineRule="auto"/>
        <w:jc w:val="center"/>
        <w:rPr>
          <w:rFonts w:ascii="仿宋" w:hAnsi="仿宋" w:eastAsia="仿宋" w:cs="仿宋"/>
          <w:b/>
          <w:color w:val="auto"/>
          <w:spacing w:val="6"/>
          <w:sz w:val="32"/>
          <w:szCs w:val="32"/>
          <w:highlight w:val="none"/>
        </w:rPr>
      </w:pPr>
    </w:p>
    <w:p w14:paraId="35CF34EB">
      <w:pPr>
        <w:wordWrap w:val="0"/>
        <w:snapToGrid w:val="0"/>
        <w:spacing w:beforeLines="0" w:afterLines="0" w:line="360" w:lineRule="auto"/>
        <w:jc w:val="left"/>
        <w:outlineLvl w:val="1"/>
        <w:rPr>
          <w:rFonts w:ascii="仿宋" w:hAnsi="仿宋" w:eastAsia="仿宋" w:cs="仿宋"/>
          <w:b/>
          <w:color w:val="auto"/>
          <w:spacing w:val="6"/>
          <w:sz w:val="32"/>
          <w:szCs w:val="32"/>
          <w:highlight w:val="none"/>
        </w:rPr>
      </w:pPr>
      <w:bookmarkStart w:id="586" w:name="_Toc14739"/>
      <w:bookmarkStart w:id="587" w:name="_Toc23740"/>
      <w:bookmarkStart w:id="588" w:name="_Toc19370"/>
      <w:bookmarkStart w:id="589" w:name="_Toc4759"/>
      <w:bookmarkStart w:id="590" w:name="_Toc26395"/>
      <w:bookmarkStart w:id="591" w:name="_Toc1796"/>
      <w:bookmarkStart w:id="592" w:name="_Toc5259"/>
      <w:bookmarkStart w:id="593" w:name="_Toc13719"/>
      <w:bookmarkStart w:id="594" w:name="_Toc15183"/>
      <w:r>
        <w:rPr>
          <w:rFonts w:hint="eastAsia" w:ascii="仿宋" w:hAnsi="仿宋" w:eastAsia="仿宋" w:cs="仿宋"/>
          <w:b/>
          <w:color w:val="auto"/>
          <w:spacing w:val="6"/>
          <w:sz w:val="32"/>
          <w:szCs w:val="32"/>
          <w:highlight w:val="none"/>
        </w:rPr>
        <w:t>附件3：投诉书范本及制作说明</w:t>
      </w:r>
      <w:bookmarkEnd w:id="586"/>
      <w:bookmarkEnd w:id="587"/>
      <w:bookmarkEnd w:id="588"/>
      <w:bookmarkEnd w:id="589"/>
      <w:bookmarkEnd w:id="590"/>
      <w:bookmarkEnd w:id="591"/>
      <w:bookmarkEnd w:id="592"/>
      <w:bookmarkEnd w:id="593"/>
      <w:bookmarkEnd w:id="594"/>
    </w:p>
    <w:p w14:paraId="7E2F983C">
      <w:pPr>
        <w:wordWrap w:val="0"/>
        <w:snapToGrid w:val="0"/>
        <w:spacing w:beforeLines="0" w:afterLines="0" w:line="360" w:lineRule="auto"/>
        <w:jc w:val="center"/>
        <w:rPr>
          <w:rFonts w:ascii="仿宋" w:hAnsi="仿宋" w:eastAsia="仿宋" w:cs="仿宋"/>
          <w:b/>
          <w:color w:val="auto"/>
          <w:sz w:val="24"/>
          <w:highlight w:val="none"/>
        </w:rPr>
      </w:pPr>
    </w:p>
    <w:p w14:paraId="16856CA4">
      <w:pPr>
        <w:wordWrap w:val="0"/>
        <w:snapToGrid w:val="0"/>
        <w:spacing w:beforeLines="0" w:afterLines="0" w:line="360" w:lineRule="auto"/>
        <w:jc w:val="center"/>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189F61A5">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17D66E6D">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2E2225E7">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8C7D81A">
      <w:pPr>
        <w:tabs>
          <w:tab w:val="left" w:pos="6510"/>
        </w:tabs>
        <w:wordWrap w:val="0"/>
        <w:snapToGrid w:val="0"/>
        <w:spacing w:beforeLines="0" w:afterLines="0"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CC7A64C">
      <w:pPr>
        <w:tabs>
          <w:tab w:val="left" w:pos="6510"/>
        </w:tabs>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648FF5F">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D2CE0A7">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4295556A">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3CF493C">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45D64E2">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CFFB3F0">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2C089BA9">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2D68CF4">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883D4C0">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4BC71DB">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F988B75">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668BEC44">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706C695F">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71FD67D2">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B6CE945">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65D9785D">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7BACC36">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1D4D32C4">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0441A362">
      <w:pPr>
        <w:wordWrap w:val="0"/>
        <w:snapToGrid w:val="0"/>
        <w:spacing w:beforeLines="0" w:afterLines="0"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2D13D3DF">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B42CB03">
      <w:pPr>
        <w:wordWrap w:val="0"/>
        <w:snapToGrid w:val="0"/>
        <w:spacing w:beforeLines="0" w:afterLines="0"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3F786017">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708F0FF9">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3A7AAA1D">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F7C4091">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18A91E9">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9F3435C">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6363532">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44D4DBFA">
      <w:pPr>
        <w:wordWrap w:val="0"/>
        <w:snapToGrid w:val="0"/>
        <w:spacing w:beforeLines="0" w:afterLines="0" w:line="360" w:lineRule="auto"/>
        <w:rPr>
          <w:rFonts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ACC7FF4">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53D812DD">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A8D52C0">
      <w:pPr>
        <w:wordWrap w:val="0"/>
        <w:snapToGrid w:val="0"/>
        <w:spacing w:beforeLines="0" w:afterLines="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6BDB122B">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722118DE">
      <w:pPr>
        <w:wordWrap w:val="0"/>
        <w:snapToGrid w:val="0"/>
        <w:spacing w:beforeLines="0" w:afterLines="0"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 xml:space="preserve">日期：    </w:t>
      </w:r>
    </w:p>
    <w:p w14:paraId="5AD182FD">
      <w:pPr>
        <w:wordWrap w:val="0"/>
        <w:snapToGrid w:val="0"/>
        <w:spacing w:beforeLines="0" w:afterLines="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B87D69F">
      <w:pPr>
        <w:wordWrap w:val="0"/>
        <w:snapToGrid w:val="0"/>
        <w:spacing w:beforeLines="0" w:afterLines="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4B12501A">
      <w:pPr>
        <w:widowControl/>
        <w:wordWrap w:val="0"/>
        <w:snapToGrid w:val="0"/>
        <w:spacing w:beforeLines="0" w:afterLines="0"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05584D9A">
      <w:pPr>
        <w:widowControl/>
        <w:wordWrap w:val="0"/>
        <w:snapToGrid w:val="0"/>
        <w:spacing w:beforeLines="0" w:afterLines="0"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6C058283">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0A9C329B">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55FDF4A2">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537B0567">
      <w:pPr>
        <w:widowControl/>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142760BB">
      <w:pPr>
        <w:widowControl/>
        <w:wordWrap w:val="0"/>
        <w:snapToGrid w:val="0"/>
        <w:spacing w:beforeLines="0" w:afterLines="0"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7.投诉人为法人或者其他组织的，投诉书应当由法定代表人、主要负责人，或者其授权代表签字或者盖章，并加盖公章。</w:t>
      </w:r>
    </w:p>
    <w:p w14:paraId="78B721D1">
      <w:pPr>
        <w:wordWrap w:val="0"/>
        <w:snapToGrid w:val="0"/>
        <w:spacing w:beforeLines="0" w:afterLines="0" w:line="360" w:lineRule="auto"/>
        <w:rPr>
          <w:rFonts w:ascii="仿宋" w:hAnsi="仿宋" w:eastAsia="仿宋" w:cs="仿宋"/>
          <w:b/>
          <w:color w:val="auto"/>
          <w:sz w:val="24"/>
          <w:highlight w:val="none"/>
        </w:rPr>
      </w:pPr>
    </w:p>
    <w:p w14:paraId="57C28DA6">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4DCC90B8">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41B89895">
      <w:pPr>
        <w:wordWrap w:val="0"/>
        <w:snapToGrid w:val="0"/>
        <w:spacing w:beforeLines="0" w:afterLines="0" w:line="360" w:lineRule="auto"/>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70EBC4F8">
      <w:pPr>
        <w:wordWrap w:val="0"/>
        <w:autoSpaceDE w:val="0"/>
        <w:autoSpaceDN w:val="0"/>
        <w:snapToGrid w:val="0"/>
        <w:spacing w:beforeLines="0" w:afterLines="0" w:line="360" w:lineRule="auto"/>
        <w:jc w:val="left"/>
        <w:outlineLvl w:val="1"/>
        <w:rPr>
          <w:rFonts w:ascii="仿宋" w:hAnsi="仿宋" w:eastAsia="仿宋" w:cs="仿宋"/>
          <w:b/>
          <w:bCs/>
          <w:color w:val="auto"/>
          <w:sz w:val="32"/>
          <w:szCs w:val="32"/>
          <w:highlight w:val="none"/>
        </w:rPr>
      </w:pPr>
      <w:bookmarkStart w:id="595" w:name="_Toc25068"/>
      <w:bookmarkStart w:id="596" w:name="_Toc6620"/>
      <w:bookmarkStart w:id="597" w:name="_Toc31326"/>
      <w:bookmarkStart w:id="598" w:name="_Toc1784"/>
      <w:bookmarkStart w:id="599" w:name="_Toc30199"/>
      <w:bookmarkStart w:id="600" w:name="_Toc14277"/>
      <w:bookmarkStart w:id="601" w:name="_Toc28414"/>
      <w:bookmarkStart w:id="602" w:name="_Toc19508"/>
      <w:bookmarkStart w:id="603" w:name="_Toc13943"/>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bookmarkEnd w:id="595"/>
      <w:bookmarkEnd w:id="596"/>
      <w:bookmarkEnd w:id="597"/>
      <w:bookmarkEnd w:id="598"/>
      <w:bookmarkEnd w:id="599"/>
      <w:bookmarkEnd w:id="600"/>
      <w:bookmarkEnd w:id="601"/>
      <w:bookmarkEnd w:id="602"/>
      <w:bookmarkEnd w:id="603"/>
    </w:p>
    <w:p w14:paraId="268CFB20">
      <w:pPr>
        <w:wordWrap w:val="0"/>
        <w:snapToGrid w:val="0"/>
        <w:spacing w:beforeLines="0" w:afterLines="0" w:line="360" w:lineRule="auto"/>
        <w:rPr>
          <w:rFonts w:ascii="仿宋" w:hAnsi="仿宋" w:eastAsia="仿宋" w:cs="仿宋"/>
          <w:color w:val="auto"/>
          <w:sz w:val="24"/>
          <w:highlight w:val="none"/>
          <w:u w:val="single"/>
        </w:rPr>
      </w:pPr>
    </w:p>
    <w:p w14:paraId="7BC980D5">
      <w:pPr>
        <w:wordWrap w:val="0"/>
        <w:snapToGrid w:val="0"/>
        <w:spacing w:beforeLines="0" w:afterLines="0" w:line="360" w:lineRule="auto"/>
        <w:rPr>
          <w:rFonts w:ascii="仿宋" w:hAnsi="仿宋" w:eastAsia="仿宋" w:cs="仿宋"/>
          <w:color w:val="auto"/>
          <w:sz w:val="24"/>
          <w:highlight w:val="none"/>
          <w:u w:val="single"/>
        </w:rPr>
      </w:pPr>
    </w:p>
    <w:p w14:paraId="06EDC1E7">
      <w:pPr>
        <w:wordWrap w:val="0"/>
        <w:snapToGrid w:val="0"/>
        <w:spacing w:beforeLines="0" w:afterLines="0"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浙江正淏招标代理有限公司</w:t>
      </w:r>
    </w:p>
    <w:p w14:paraId="15E8E6FA">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40304099">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特此说明。</w:t>
      </w:r>
    </w:p>
    <w:p w14:paraId="514AF96C">
      <w:pPr>
        <w:wordWrap w:val="0"/>
        <w:snapToGrid w:val="0"/>
        <w:spacing w:beforeLines="0" w:afterLines="0" w:line="360" w:lineRule="auto"/>
        <w:ind w:firstLine="494"/>
        <w:rPr>
          <w:rFonts w:ascii="仿宋" w:hAnsi="仿宋" w:eastAsia="仿宋" w:cs="仿宋"/>
          <w:color w:val="auto"/>
          <w:sz w:val="24"/>
          <w:highlight w:val="none"/>
        </w:rPr>
      </w:pPr>
    </w:p>
    <w:p w14:paraId="33864637">
      <w:pPr>
        <w:wordWrap w:val="0"/>
        <w:snapToGrid w:val="0"/>
        <w:spacing w:beforeLines="0" w:afterLines="0" w:line="360" w:lineRule="auto"/>
        <w:ind w:firstLine="494"/>
        <w:rPr>
          <w:rFonts w:ascii="仿宋" w:hAnsi="仿宋" w:eastAsia="仿宋" w:cs="仿宋"/>
          <w:color w:val="auto"/>
          <w:sz w:val="24"/>
          <w:highlight w:val="none"/>
        </w:rPr>
      </w:pPr>
    </w:p>
    <w:p w14:paraId="04D8DFC3">
      <w:pPr>
        <w:wordWrap w:val="0"/>
        <w:snapToGrid w:val="0"/>
        <w:spacing w:beforeLines="0" w:afterLines="0" w:line="360" w:lineRule="auto"/>
        <w:ind w:firstLine="494"/>
        <w:rPr>
          <w:rFonts w:ascii="仿宋" w:hAnsi="仿宋" w:eastAsia="仿宋" w:cs="仿宋"/>
          <w:color w:val="auto"/>
          <w:sz w:val="24"/>
          <w:highlight w:val="none"/>
        </w:rPr>
      </w:pPr>
    </w:p>
    <w:p w14:paraId="4258FC3A">
      <w:pPr>
        <w:wordWrap w:val="0"/>
        <w:snapToGrid w:val="0"/>
        <w:spacing w:beforeLines="0" w:afterLines="0" w:line="360" w:lineRule="auto"/>
        <w:ind w:firstLine="494"/>
        <w:rPr>
          <w:rFonts w:ascii="仿宋" w:hAnsi="仿宋" w:eastAsia="仿宋" w:cs="仿宋"/>
          <w:color w:val="auto"/>
          <w:sz w:val="24"/>
          <w:highlight w:val="none"/>
        </w:rPr>
      </w:pPr>
    </w:p>
    <w:p w14:paraId="2DA37088">
      <w:pPr>
        <w:wordWrap w:val="0"/>
        <w:snapToGrid w:val="0"/>
        <w:spacing w:beforeLines="0" w:afterLines="0" w:line="360" w:lineRule="auto"/>
        <w:ind w:right="480" w:firstLine="4080" w:firstLineChars="1700"/>
        <w:rPr>
          <w:rFonts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39DB0582">
      <w:pPr>
        <w:wordWrap w:val="0"/>
        <w:snapToGrid w:val="0"/>
        <w:spacing w:beforeLines="0" w:afterLines="0" w:line="360" w:lineRule="auto"/>
        <w:ind w:right="1440" w:firstLine="494"/>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CB7B35D">
      <w:pPr>
        <w:wordWrap w:val="0"/>
        <w:snapToGrid w:val="0"/>
        <w:spacing w:beforeLines="0" w:afterLines="0"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rPr>
        <w:t>附：</w:t>
      </w:r>
    </w:p>
    <w:p w14:paraId="110DA4D9">
      <w:pPr>
        <w:wordWrap w:val="0"/>
        <w:snapToGrid w:val="0"/>
        <w:spacing w:beforeLines="0" w:afterLines="0" w:line="360" w:lineRule="auto"/>
        <w:rPr>
          <w:rFonts w:ascii="仿宋" w:hAnsi="仿宋" w:eastAsia="仿宋" w:cs="仿宋"/>
          <w:bCs/>
          <w:color w:val="auto"/>
          <w:sz w:val="24"/>
          <w:highlight w:val="none"/>
        </w:rPr>
      </w:pPr>
      <w:r>
        <w:rPr>
          <w:rFonts w:ascii="仿宋" w:hAnsi="仿宋" w:eastAsia="仿宋" w:cs="仿宋"/>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cs="仿宋"/>
          <w:b/>
          <w:bCs/>
          <w:color w:val="auto"/>
          <w:sz w:val="24"/>
          <w:highlight w:val="none"/>
        </w:rPr>
        <mc:AlternateContent>
          <mc:Choice Requires="wps">
            <w:drawing>
              <wp:anchor distT="0" distB="0" distL="114300" distR="114300" simplePos="0" relativeHeight="25166336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312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19487FBE">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7489708D">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5A7957F3">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33080FD4">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6F87DBE3">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24EA07FF">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609C08BB">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5E890E21">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0955A043">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45DC8C38">
      <w:pPr>
        <w:wordWrap w:val="0"/>
        <w:autoSpaceDE w:val="0"/>
        <w:autoSpaceDN w:val="0"/>
        <w:snapToGrid w:val="0"/>
        <w:spacing w:beforeLines="0" w:afterLines="0" w:line="360" w:lineRule="auto"/>
        <w:jc w:val="center"/>
        <w:rPr>
          <w:rFonts w:ascii="仿宋" w:hAnsi="仿宋" w:eastAsia="仿宋" w:cs="仿宋"/>
          <w:b/>
          <w:color w:val="auto"/>
          <w:spacing w:val="6"/>
          <w:sz w:val="32"/>
          <w:szCs w:val="32"/>
          <w:highlight w:val="none"/>
        </w:rPr>
      </w:pPr>
    </w:p>
    <w:p w14:paraId="6F27C59A">
      <w:pPr>
        <w:wordWrap w:val="0"/>
        <w:snapToGrid w:val="0"/>
        <w:spacing w:beforeLines="0" w:afterLines="0" w:line="360" w:lineRule="auto"/>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0D3C8A27">
      <w:pPr>
        <w:wordWrap w:val="0"/>
        <w:autoSpaceDE w:val="0"/>
        <w:autoSpaceDN w:val="0"/>
        <w:snapToGrid w:val="0"/>
        <w:spacing w:beforeLines="0" w:afterLines="0" w:line="360" w:lineRule="auto"/>
        <w:outlineLvl w:val="1"/>
        <w:rPr>
          <w:rFonts w:ascii="仿宋" w:hAnsi="仿宋" w:eastAsia="仿宋" w:cs="仿宋"/>
          <w:b/>
          <w:bCs/>
          <w:color w:val="auto"/>
          <w:sz w:val="32"/>
          <w:szCs w:val="32"/>
          <w:highlight w:val="none"/>
        </w:rPr>
      </w:pPr>
      <w:bookmarkStart w:id="604" w:name="_Toc23962"/>
      <w:bookmarkStart w:id="605" w:name="_Toc29318"/>
      <w:bookmarkStart w:id="606" w:name="_Toc25308"/>
      <w:bookmarkStart w:id="607" w:name="_Toc1904"/>
      <w:bookmarkStart w:id="608" w:name="_Toc31030"/>
      <w:bookmarkStart w:id="609" w:name="_Toc13051"/>
      <w:bookmarkStart w:id="610" w:name="_Toc18469"/>
      <w:bookmarkStart w:id="611" w:name="_Toc10529"/>
      <w:bookmarkStart w:id="612" w:name="_Toc23867"/>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sz w:val="32"/>
          <w:szCs w:val="32"/>
          <w:highlight w:val="none"/>
        </w:rPr>
        <w:t>中小企业声明函</w:t>
      </w:r>
      <w:bookmarkEnd w:id="604"/>
      <w:bookmarkEnd w:id="605"/>
      <w:bookmarkEnd w:id="606"/>
      <w:bookmarkEnd w:id="607"/>
      <w:bookmarkEnd w:id="608"/>
      <w:bookmarkEnd w:id="609"/>
      <w:bookmarkEnd w:id="610"/>
      <w:bookmarkEnd w:id="611"/>
      <w:bookmarkEnd w:id="612"/>
    </w:p>
    <w:p w14:paraId="72D0A498">
      <w:pPr>
        <w:wordWrap w:val="0"/>
        <w:snapToGrid w:val="0"/>
        <w:spacing w:beforeLines="0" w:afterLines="0" w:line="360" w:lineRule="auto"/>
        <w:jc w:val="center"/>
        <w:rPr>
          <w:rFonts w:ascii="仿宋" w:hAnsi="仿宋" w:eastAsia="仿宋" w:cs="仿宋"/>
          <w:color w:val="auto"/>
          <w:sz w:val="24"/>
          <w:highlight w:val="none"/>
          <w:u w:val="single"/>
        </w:rPr>
      </w:pPr>
    </w:p>
    <w:p w14:paraId="6A032D35">
      <w:pPr>
        <w:wordWrap w:val="0"/>
        <w:snapToGrid w:val="0"/>
        <w:spacing w:beforeLines="0" w:afterLines="0" w:line="360" w:lineRule="auto"/>
        <w:jc w:val="center"/>
        <w:rPr>
          <w:rFonts w:ascii="仿宋" w:hAnsi="仿宋" w:eastAsia="仿宋" w:cs="仿宋"/>
          <w:b/>
          <w:color w:val="auto"/>
          <w:sz w:val="32"/>
          <w:szCs w:val="32"/>
          <w:highlight w:val="none"/>
        </w:rPr>
      </w:pPr>
      <w:r>
        <w:rPr>
          <w:rFonts w:hint="eastAsia" w:ascii="仿宋" w:hAnsi="仿宋" w:eastAsia="仿宋" w:cs="仿宋"/>
          <w:bCs/>
          <w:color w:val="auto"/>
          <w:sz w:val="24"/>
          <w:highlight w:val="none"/>
        </w:rPr>
        <w:sym w:font="Wingdings" w:char="00FE"/>
      </w:r>
      <w:r>
        <w:rPr>
          <w:rFonts w:hint="eastAsia" w:ascii="仿宋" w:hAnsi="仿宋" w:eastAsia="仿宋" w:cs="仿宋"/>
          <w:b/>
          <w:color w:val="auto"/>
          <w:sz w:val="32"/>
          <w:szCs w:val="32"/>
          <w:highlight w:val="none"/>
        </w:rPr>
        <w:t>中小企业声明函（服务）</w:t>
      </w:r>
    </w:p>
    <w:p w14:paraId="3503BD5E">
      <w:pPr>
        <w:wordWrap w:val="0"/>
        <w:snapToGrid w:val="0"/>
        <w:spacing w:beforeLines="0" w:afterLines="0" w:line="360" w:lineRule="auto"/>
        <w:ind w:firstLine="600" w:firstLineChars="250"/>
        <w:jc w:val="left"/>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w:t>
      </w:r>
      <w:r>
        <w:rPr>
          <w:rFonts w:hint="eastAsia" w:ascii="仿宋" w:hAnsi="仿宋" w:eastAsia="仿宋" w:cs="仿宋"/>
          <w:color w:val="auto"/>
          <w:sz w:val="24"/>
          <w:highlight w:val="none"/>
          <w:u w:val="single"/>
        </w:rPr>
        <w:t>（填写单位名称。联合体参加的，联合体所有成员名称）</w:t>
      </w:r>
      <w:r>
        <w:rPr>
          <w:rFonts w:hint="eastAsia" w:ascii="仿宋" w:hAnsi="仿宋" w:eastAsia="仿宋" w:cs="仿宋"/>
          <w:color w:val="auto"/>
          <w:sz w:val="24"/>
          <w:highlight w:val="none"/>
        </w:rPr>
        <w:t xml:space="preserve">参加 </w:t>
      </w:r>
      <w:r>
        <w:rPr>
          <w:rFonts w:hint="eastAsia" w:ascii="仿宋" w:hAnsi="仿宋" w:eastAsia="仿宋" w:cs="仿宋"/>
          <w:color w:val="auto"/>
          <w:sz w:val="24"/>
          <w:highlight w:val="none"/>
          <w:u w:val="single"/>
          <w:lang w:eastAsia="zh-CN"/>
        </w:rPr>
        <w:t>杭州市拱墅区人民政府</w:t>
      </w:r>
      <w:r>
        <w:rPr>
          <w:rFonts w:hint="eastAsia" w:ascii="仿宋" w:hAnsi="仿宋" w:eastAsia="仿宋" w:cs="仿宋"/>
          <w:color w:val="auto"/>
          <w:sz w:val="24"/>
          <w:highlight w:val="none"/>
          <w:u w:val="single"/>
          <w:lang w:val="en-US" w:eastAsia="zh-CN"/>
        </w:rPr>
        <w:t>湖墅</w:t>
      </w:r>
      <w:r>
        <w:rPr>
          <w:rFonts w:hint="eastAsia" w:ascii="仿宋" w:hAnsi="仿宋" w:eastAsia="仿宋" w:cs="仿宋"/>
          <w:color w:val="auto"/>
          <w:sz w:val="24"/>
          <w:highlight w:val="none"/>
          <w:u w:val="single"/>
          <w:lang w:eastAsia="zh-CN"/>
        </w:rPr>
        <w:t>街道办事处</w:t>
      </w:r>
      <w:r>
        <w:rPr>
          <w:rFonts w:hint="eastAsia" w:ascii="仿宋" w:hAnsi="仿宋" w:eastAsia="仿宋" w:cs="仿宋"/>
          <w:color w:val="auto"/>
          <w:sz w:val="24"/>
          <w:highlight w:val="none"/>
        </w:rPr>
        <w:t xml:space="preserve"> 的 </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采购活动，服务全部由符合政策要求的中小企业承接。相关企业（</w:t>
      </w:r>
      <w:r>
        <w:rPr>
          <w:rFonts w:hint="eastAsia" w:ascii="仿宋" w:hAnsi="仿宋" w:eastAsia="仿宋" w:cs="仿宋"/>
          <w:b/>
          <w:bCs/>
          <w:color w:val="auto"/>
          <w:sz w:val="24"/>
          <w:highlight w:val="none"/>
        </w:rPr>
        <w:t>含联合体中的中小企业、签订分包意向协议的中小企业</w:t>
      </w:r>
      <w:r>
        <w:rPr>
          <w:rFonts w:hint="eastAsia" w:ascii="仿宋" w:hAnsi="仿宋" w:eastAsia="仿宋" w:cs="仿宋"/>
          <w:color w:val="auto"/>
          <w:sz w:val="24"/>
          <w:highlight w:val="none"/>
        </w:rPr>
        <w:t>）的具体情况如下：</w:t>
      </w:r>
    </w:p>
    <w:p w14:paraId="3C5A86AD">
      <w:pPr>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kern w:val="0"/>
          <w:sz w:val="24"/>
          <w:highlight w:val="none"/>
          <w:u w:val="single"/>
          <w:lang w:val="zh-CN"/>
        </w:rPr>
        <w:t>杭州市拱墅区湖墅街道2026年度企退人员自管小组文体活动服务采购项目</w:t>
      </w:r>
      <w:r>
        <w:rPr>
          <w:rFonts w:hint="eastAsia" w:ascii="仿宋" w:hAnsi="仿宋" w:eastAsia="仿宋" w:cs="仿宋"/>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其他未列明行业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（填写投标人单位名称）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中型企业、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小型企业、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 xml:space="preserve">微型企业） </w:t>
      </w:r>
      <w:r>
        <w:rPr>
          <w:rFonts w:hint="eastAsia" w:ascii="仿宋" w:hAnsi="仿宋" w:eastAsia="仿宋" w:cs="仿宋"/>
          <w:color w:val="auto"/>
          <w:sz w:val="24"/>
          <w:highlight w:val="none"/>
        </w:rPr>
        <w:t>；</w:t>
      </w:r>
    </w:p>
    <w:p w14:paraId="1D56A52F">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若采用联合体形式投标的，联合体成员为中小企业的填写联合体成员的企业情况：</w:t>
      </w:r>
    </w:p>
    <w:p w14:paraId="4308020D">
      <w:pPr>
        <w:wordWrap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u w:val="single"/>
          <w:lang w:val="zh-CN"/>
        </w:rPr>
        <w:t>杭州市拱墅区湖墅街道2026年度企退人员自管小组文体活动服务采购项目</w:t>
      </w:r>
      <w:r>
        <w:rPr>
          <w:rFonts w:hint="eastAsia" w:ascii="仿宋" w:hAnsi="仿宋" w:eastAsia="仿宋" w:cs="仿宋"/>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其他未列明行业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（填写联合体成员企业名称）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中型企业、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小型企业、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 xml:space="preserve">微型企业） </w:t>
      </w:r>
      <w:r>
        <w:rPr>
          <w:rFonts w:hint="eastAsia" w:ascii="仿宋" w:hAnsi="仿宋" w:eastAsia="仿宋" w:cs="仿宋"/>
          <w:color w:val="auto"/>
          <w:sz w:val="24"/>
          <w:highlight w:val="none"/>
        </w:rPr>
        <w:t>；</w:t>
      </w:r>
    </w:p>
    <w:p w14:paraId="11E3031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bidi="ar"/>
        </w:rPr>
        <w:t>若中标</w:t>
      </w:r>
      <w:r>
        <w:rPr>
          <w:rFonts w:hint="eastAsia" w:ascii="仿宋" w:hAnsi="仿宋" w:eastAsia="仿宋" w:cs="仿宋"/>
          <w:color w:val="auto"/>
          <w:sz w:val="24"/>
          <w:highlight w:val="none"/>
          <w:lang w:val="en-US" w:eastAsia="zh-CN" w:bidi="ar"/>
        </w:rPr>
        <w:t>后</w:t>
      </w:r>
      <w:r>
        <w:rPr>
          <w:rFonts w:hint="eastAsia" w:ascii="仿宋" w:hAnsi="仿宋" w:eastAsia="仿宋" w:cs="仿宋"/>
          <w:color w:val="auto"/>
          <w:sz w:val="24"/>
          <w:highlight w:val="none"/>
          <w:lang w:bidi="ar"/>
        </w:rPr>
        <w:t>拟定分包的，分包企业为中小企业的填写分包企业的情况：</w:t>
      </w:r>
    </w:p>
    <w:p w14:paraId="132F5C55">
      <w:pPr>
        <w:wordWrap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3.1 </w:t>
      </w:r>
      <w:r>
        <w:rPr>
          <w:rFonts w:hint="eastAsia" w:ascii="仿宋" w:hAnsi="仿宋" w:eastAsia="仿宋" w:cs="仿宋"/>
          <w:color w:val="auto"/>
          <w:kern w:val="0"/>
          <w:sz w:val="24"/>
          <w:highlight w:val="none"/>
          <w:u w:val="single"/>
          <w:lang w:val="zh-CN"/>
        </w:rPr>
        <w:t>杭州市拱墅区湖墅街道2026年度企退人员自管小组文体活动服务采购项目</w:t>
      </w:r>
      <w:r>
        <w:rPr>
          <w:rFonts w:hint="eastAsia" w:ascii="仿宋" w:hAnsi="仿宋" w:eastAsia="仿宋" w:cs="仿宋"/>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其他未列明行业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（填写分包企业名称）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中型企业、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小型企业、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 xml:space="preserve">微型企业） </w:t>
      </w:r>
      <w:r>
        <w:rPr>
          <w:rFonts w:hint="eastAsia" w:ascii="仿宋" w:hAnsi="仿宋" w:eastAsia="仿宋" w:cs="仿宋"/>
          <w:color w:val="auto"/>
          <w:sz w:val="24"/>
          <w:highlight w:val="none"/>
        </w:rPr>
        <w:t>。</w:t>
      </w:r>
    </w:p>
    <w:p w14:paraId="5918AC29">
      <w:pPr>
        <w:wordWrap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3.2 </w:t>
      </w:r>
      <w:r>
        <w:rPr>
          <w:rFonts w:hint="eastAsia" w:ascii="仿宋" w:hAnsi="仿宋" w:eastAsia="仿宋" w:cs="仿宋"/>
          <w:color w:val="auto"/>
          <w:kern w:val="0"/>
          <w:sz w:val="24"/>
          <w:highlight w:val="none"/>
          <w:u w:val="single"/>
          <w:lang w:val="zh-CN"/>
        </w:rPr>
        <w:t>杭州市拱墅区湖墅街道2026年度企退人员自管小组文体活动服务采购项目</w:t>
      </w:r>
      <w:r>
        <w:rPr>
          <w:rFonts w:hint="eastAsia" w:ascii="仿宋" w:hAnsi="仿宋" w:eastAsia="仿宋" w:cs="仿宋"/>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其他未列明行业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（填写分包企业名称）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中型企业、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小型企业、</w:t>
      </w:r>
      <w:r>
        <w:rPr>
          <w:rFonts w:hint="eastAsia" w:ascii="仿宋" w:hAnsi="仿宋" w:eastAsia="仿宋" w:cs="仿宋"/>
          <w:color w:val="auto"/>
          <w:sz w:val="24"/>
          <w:highlight w:val="none"/>
          <w:u w:val="single"/>
        </w:rPr>
        <w:sym w:font="Wingdings" w:char="00A8"/>
      </w:r>
      <w:r>
        <w:rPr>
          <w:rFonts w:hint="eastAsia" w:ascii="仿宋" w:hAnsi="仿宋" w:eastAsia="仿宋" w:cs="仿宋"/>
          <w:color w:val="auto"/>
          <w:sz w:val="24"/>
          <w:highlight w:val="none"/>
          <w:u w:val="single"/>
        </w:rPr>
        <w:t xml:space="preserve">微型企业） </w:t>
      </w:r>
      <w:r>
        <w:rPr>
          <w:rFonts w:hint="eastAsia" w:ascii="仿宋" w:hAnsi="仿宋" w:eastAsia="仿宋" w:cs="仿宋"/>
          <w:color w:val="auto"/>
          <w:sz w:val="24"/>
          <w:highlight w:val="none"/>
        </w:rPr>
        <w:t>。</w:t>
      </w:r>
    </w:p>
    <w:p w14:paraId="244C2471">
      <w:pPr>
        <w:wordWrap w:val="0"/>
        <w:snapToGrid w:val="0"/>
        <w:spacing w:beforeLines="0" w:afterLines="0" w:line="360" w:lineRule="auto"/>
        <w:ind w:firstLine="480" w:firstLineChars="200"/>
        <w:jc w:val="left"/>
        <w:rPr>
          <w:rFonts w:ascii="仿宋" w:hAnsi="仿宋" w:eastAsia="仿宋" w:cs="仿宋"/>
          <w:color w:val="auto"/>
          <w:sz w:val="24"/>
          <w:highlight w:val="none"/>
        </w:rPr>
      </w:pPr>
    </w:p>
    <w:p w14:paraId="65E0017C">
      <w:pPr>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A00DAA4">
      <w:pPr>
        <w:wordWrap w:val="0"/>
        <w:snapToGrid w:val="0"/>
        <w:spacing w:beforeLines="0" w:afterLines="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B8FC3E3">
      <w:pPr>
        <w:wordWrap w:val="0"/>
        <w:snapToGrid w:val="0"/>
        <w:spacing w:beforeLines="0" w:afterLines="0" w:line="360" w:lineRule="auto"/>
        <w:ind w:right="1760"/>
        <w:jc w:val="right"/>
        <w:rPr>
          <w:rFonts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515763A1">
      <w:pPr>
        <w:wordWrap w:val="0"/>
        <w:snapToGrid w:val="0"/>
        <w:spacing w:beforeLines="0" w:afterLines="0" w:line="360" w:lineRule="auto"/>
        <w:ind w:right="1120" w:firstLine="4680" w:firstLineChars="1950"/>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00AD9596">
      <w:pPr>
        <w:wordWrap w:val="0"/>
        <w:snapToGrid w:val="0"/>
        <w:spacing w:beforeLines="0" w:afterLines="0" w:line="360" w:lineRule="auto"/>
        <w:ind w:firstLine="310" w:firstLineChars="147"/>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023C76DE">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注：1.填写要求：①“标的名称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的，依法承担法律责任。</w:t>
      </w:r>
    </w:p>
    <w:p w14:paraId="40C06151">
      <w:pPr>
        <w:wordWrap w:val="0"/>
        <w:snapToGrid w:val="0"/>
        <w:spacing w:beforeLines="0" w:afterLines="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0AB5377">
      <w:pPr>
        <w:wordWrap w:val="0"/>
        <w:snapToGrid w:val="0"/>
        <w:spacing w:beforeLines="0" w:afterLines="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3.标的所属行业中小企业划分标准：</w:t>
      </w:r>
      <w:r>
        <w:rPr>
          <w:rFonts w:hint="eastAsia" w:ascii="仿宋" w:hAnsi="仿宋" w:eastAsia="仿宋" w:cs="仿宋"/>
          <w:b/>
          <w:bCs/>
          <w:color w:val="auto"/>
          <w:sz w:val="24"/>
          <w:highlight w:val="none"/>
          <w:u w:val="single"/>
        </w:rPr>
        <w:t>其他未列明行业</w:t>
      </w:r>
      <w:r>
        <w:rPr>
          <w:rFonts w:hint="eastAsia" w:ascii="仿宋" w:hAnsi="仿宋" w:eastAsia="仿宋" w:cs="仿宋"/>
          <w:color w:val="auto"/>
          <w:sz w:val="24"/>
          <w:highlight w:val="none"/>
          <w:u w:val="single"/>
        </w:rPr>
        <w:t>（包括科学研究和技术服务业，水利、环境和公共设施管理业，居民服务、修理和其他服务业，社会工作，文化、体育和娱乐业等）。从业人员300人以下的为中小微型企业。</w:t>
      </w:r>
      <w:r>
        <w:rPr>
          <w:rFonts w:hint="eastAsia" w:ascii="仿宋" w:hAnsi="仿宋" w:eastAsia="仿宋" w:cs="仿宋"/>
          <w:b/>
          <w:bCs/>
          <w:color w:val="auto"/>
          <w:sz w:val="24"/>
          <w:highlight w:val="none"/>
          <w:u w:val="single"/>
        </w:rPr>
        <w:t>其中，从业人员100人及以上的为中型企业；从业人员10人及以上的为小型企业；从业人员10人以下的为微型企业</w:t>
      </w:r>
      <w:r>
        <w:rPr>
          <w:rFonts w:hint="eastAsia" w:ascii="仿宋" w:hAnsi="仿宋" w:eastAsia="仿宋" w:cs="仿宋"/>
          <w:color w:val="auto"/>
          <w:sz w:val="24"/>
          <w:highlight w:val="none"/>
          <w:u w:val="single"/>
        </w:rPr>
        <w:t>。</w:t>
      </w:r>
    </w:p>
    <w:p w14:paraId="1AF62918">
      <w:pPr>
        <w:wordWrap w:val="0"/>
        <w:snapToGrid w:val="0"/>
        <w:spacing w:beforeLines="0" w:afterLines="0" w:line="360" w:lineRule="auto"/>
        <w:ind w:firstLine="482" w:firstLineChars="200"/>
        <w:rPr>
          <w:rFonts w:ascii="仿宋" w:hAnsi="仿宋" w:eastAsia="仿宋" w:cs="仿宋"/>
          <w:bCs/>
          <w:color w:val="auto"/>
          <w:sz w:val="24"/>
          <w:highlight w:val="none"/>
        </w:rPr>
      </w:pPr>
      <w:r>
        <w:rPr>
          <w:rFonts w:hint="eastAsia" w:ascii="仿宋" w:hAnsi="仿宋" w:eastAsia="仿宋" w:cs="仿宋"/>
          <w:b/>
          <w:bCs/>
          <w:color w:val="auto"/>
          <w:sz w:val="24"/>
          <w:highlight w:val="none"/>
        </w:rPr>
        <w:t>4.事业单位、社会组织等非企业单位提供的货物、工程、服务，暂不享受政府采购支持中小企业的相关政策。</w:t>
      </w:r>
    </w:p>
    <w:p w14:paraId="506DE780">
      <w:pPr>
        <w:wordWrap w:val="0"/>
        <w:snapToGrid w:val="0"/>
        <w:spacing w:beforeLines="0" w:afterLines="0" w:line="360" w:lineRule="auto"/>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9E43686">
      <w:pPr>
        <w:wordWrap w:val="0"/>
        <w:snapToGrid w:val="0"/>
        <w:spacing w:before="0" w:beforeLines="0" w:after="0" w:afterLines="0" w:line="360" w:lineRule="auto"/>
        <w:outlineLvl w:val="1"/>
        <w:rPr>
          <w:rFonts w:ascii="仿宋" w:hAnsi="仿宋" w:eastAsia="仿宋" w:cs="仿宋"/>
          <w:b/>
          <w:color w:val="auto"/>
          <w:kern w:val="0"/>
          <w:sz w:val="32"/>
          <w:szCs w:val="32"/>
          <w:highlight w:val="none"/>
        </w:rPr>
      </w:pPr>
      <w:bookmarkStart w:id="613" w:name="_Toc16741"/>
      <w:bookmarkStart w:id="614" w:name="_Toc15498"/>
      <w:bookmarkStart w:id="615" w:name="_Toc8013"/>
      <w:bookmarkStart w:id="616" w:name="_Toc13984"/>
      <w:bookmarkStart w:id="617" w:name="_Toc25620"/>
      <w:bookmarkStart w:id="618" w:name="_Toc15843"/>
      <w:bookmarkStart w:id="619" w:name="_Toc2500"/>
      <w:bookmarkStart w:id="620" w:name="_Toc28870"/>
      <w:bookmarkStart w:id="621" w:name="_Toc19779"/>
      <w:r>
        <w:rPr>
          <w:rFonts w:hint="eastAsia" w:ascii="仿宋" w:hAnsi="仿宋" w:eastAsia="仿宋" w:cs="仿宋"/>
          <w:b/>
          <w:color w:val="auto"/>
          <w:kern w:val="0"/>
          <w:sz w:val="32"/>
          <w:szCs w:val="32"/>
          <w:highlight w:val="none"/>
        </w:rPr>
        <w:t>附件6</w:t>
      </w:r>
      <w:bookmarkEnd w:id="613"/>
      <w:bookmarkEnd w:id="614"/>
      <w:bookmarkEnd w:id="615"/>
      <w:r>
        <w:rPr>
          <w:rFonts w:hint="eastAsia" w:ascii="仿宋" w:hAnsi="仿宋" w:eastAsia="仿宋" w:cs="仿宋"/>
          <w:b/>
          <w:color w:val="auto"/>
          <w:kern w:val="0"/>
          <w:sz w:val="32"/>
          <w:szCs w:val="32"/>
          <w:highlight w:val="none"/>
        </w:rPr>
        <w:t xml:space="preserve"> </w:t>
      </w:r>
      <w:bookmarkEnd w:id="616"/>
      <w:bookmarkEnd w:id="617"/>
      <w:bookmarkEnd w:id="618"/>
      <w:r>
        <w:rPr>
          <w:rFonts w:hint="eastAsia" w:ascii="仿宋" w:hAnsi="仿宋" w:eastAsia="仿宋" w:cs="仿宋"/>
          <w:b/>
          <w:color w:val="auto"/>
          <w:kern w:val="0"/>
          <w:sz w:val="32"/>
          <w:szCs w:val="32"/>
          <w:highlight w:val="none"/>
        </w:rPr>
        <w:t>联合协议</w:t>
      </w:r>
      <w:bookmarkEnd w:id="619"/>
      <w:bookmarkEnd w:id="620"/>
      <w:bookmarkEnd w:id="621"/>
    </w:p>
    <w:p w14:paraId="592BF759">
      <w:pPr>
        <w:widowControl/>
        <w:wordWrap w:val="0"/>
        <w:snapToGrid w:val="0"/>
        <w:spacing w:beforeLines="0" w:afterLines="0" w:line="360" w:lineRule="auto"/>
        <w:ind w:firstLine="643" w:firstLineChars="200"/>
        <w:jc w:val="center"/>
        <w:rPr>
          <w:rFonts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联合协议</w:t>
      </w:r>
    </w:p>
    <w:p w14:paraId="295A3139">
      <w:pPr>
        <w:widowControl/>
        <w:wordWrap w:val="0"/>
        <w:snapToGrid w:val="0"/>
        <w:spacing w:beforeLines="0" w:afterLines="0" w:line="360" w:lineRule="auto"/>
        <w:ind w:firstLine="482" w:firstLineChars="20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0B245347">
      <w:pPr>
        <w:wordWrap w:val="0"/>
        <w:snapToGrid w:val="0"/>
        <w:spacing w:beforeLines="0" w:afterLines="0" w:line="360" w:lineRule="auto"/>
        <w:ind w:firstLine="578"/>
        <w:rPr>
          <w:rFonts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 xml:space="preserve">投标。 </w:t>
      </w:r>
      <w:r>
        <w:rPr>
          <w:rFonts w:hint="eastAsia" w:ascii="仿宋" w:hAnsi="仿宋" w:eastAsia="仿宋" w:cs="仿宋"/>
          <w:color w:val="auto"/>
          <w:kern w:val="0"/>
          <w:sz w:val="24"/>
          <w:highlight w:val="none"/>
        </w:rPr>
        <w:t xml:space="preserve">    </w:t>
      </w:r>
    </w:p>
    <w:p w14:paraId="0307D32E">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（填写联合体成员单位名称）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56102E7B">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F45BBAA">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三、本项目项目负责人</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u w:val="single"/>
        </w:rPr>
        <w:t xml:space="preserve">   填写</w:t>
      </w:r>
      <w:r>
        <w:rPr>
          <w:rFonts w:hint="eastAsia" w:ascii="仿宋" w:hAnsi="仿宋" w:eastAsia="仿宋" w:cs="仿宋"/>
          <w:color w:val="auto"/>
          <w:kern w:val="0"/>
          <w:sz w:val="24"/>
          <w:highlight w:val="none"/>
          <w:u w:val="single"/>
          <w:lang w:val="zh-CN"/>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 xml:space="preserve">由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rPr>
        <w:t>填写单位名称）</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方派遣。</w:t>
      </w:r>
    </w:p>
    <w:p w14:paraId="7B0A0241">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四、</w:t>
      </w:r>
      <w:r>
        <w:rPr>
          <w:rFonts w:hint="eastAsia" w:ascii="仿宋" w:hAnsi="仿宋" w:eastAsia="仿宋" w:cs="仿宋"/>
          <w:color w:val="auto"/>
          <w:kern w:val="0"/>
          <w:sz w:val="24"/>
          <w:highlight w:val="none"/>
          <w:lang w:val="zh-CN"/>
        </w:rPr>
        <w:t>本次联合投标中，分工如下：</w:t>
      </w:r>
      <w:r>
        <w:rPr>
          <w:rFonts w:hint="eastAsia" w:ascii="仿宋" w:hAnsi="仿宋" w:eastAsia="仿宋" w:cs="仿宋"/>
          <w:color w:val="auto"/>
          <w:kern w:val="0"/>
          <w:sz w:val="24"/>
          <w:highlight w:val="none"/>
          <w:u w:val="single"/>
        </w:rPr>
        <w:t>（填写联合体其中一方成员名称）</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（填写联合体其中一方成员名称）</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w:t>
      </w:r>
    </w:p>
    <w:p w14:paraId="3B8B11E7">
      <w:pPr>
        <w:snapToGrid w:val="0"/>
        <w:spacing w:beforeLines="0" w:afterLines="0" w:line="360" w:lineRule="auto"/>
        <w:ind w:firstLine="480" w:firstLineChars="200"/>
        <w:rPr>
          <w:rFonts w:ascii="仿宋" w:hAnsi="仿宋" w:eastAsia="仿宋" w:cs="仿宋"/>
          <w:b/>
          <w:bCs/>
          <w:color w:val="auto"/>
          <w:kern w:val="0"/>
          <w:sz w:val="24"/>
          <w:highlight w:val="none"/>
          <w:lang w:val="zh-CN"/>
        </w:rPr>
      </w:pPr>
      <w:r>
        <w:rPr>
          <w:rFonts w:hint="eastAsia" w:ascii="仿宋" w:hAnsi="仿宋" w:eastAsia="仿宋" w:cs="仿宋"/>
          <w:color w:val="auto"/>
          <w:kern w:val="0"/>
          <w:sz w:val="24"/>
          <w:highlight w:val="none"/>
        </w:rPr>
        <w:t>五</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牵头人</w:t>
      </w:r>
      <w:r>
        <w:rPr>
          <w:rFonts w:hint="eastAsia" w:ascii="仿宋" w:hAnsi="仿宋" w:eastAsia="仿宋" w:cs="仿宋"/>
          <w:color w:val="auto"/>
          <w:sz w:val="24"/>
          <w:highlight w:val="none"/>
        </w:rPr>
        <w:t>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%（不得少于50%）。</w:t>
      </w:r>
    </w:p>
    <w:p w14:paraId="44D25018">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六</w:t>
      </w:r>
      <w:r>
        <w:rPr>
          <w:rFonts w:hint="eastAsia" w:ascii="仿宋" w:hAnsi="仿宋" w:eastAsia="仿宋" w:cs="仿宋"/>
          <w:color w:val="auto"/>
          <w:kern w:val="0"/>
          <w:sz w:val="24"/>
          <w:highlight w:val="none"/>
          <w:lang w:val="zh-CN"/>
        </w:rPr>
        <w:t>、如果中标，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166D6D18">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七</w:t>
      </w:r>
      <w:r>
        <w:rPr>
          <w:rFonts w:hint="eastAsia" w:ascii="仿宋" w:hAnsi="仿宋" w:eastAsia="仿宋" w:cs="仿宋"/>
          <w:color w:val="auto"/>
          <w:kern w:val="0"/>
          <w:sz w:val="24"/>
          <w:highlight w:val="none"/>
          <w:lang w:val="zh-CN"/>
        </w:rPr>
        <w:t>、有关本次联合投标的其他事宜：</w:t>
      </w:r>
    </w:p>
    <w:p w14:paraId="5BAD4E1A">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3DF689D2">
      <w:pPr>
        <w:wordWrap w:val="0"/>
        <w:snapToGrid w:val="0"/>
        <w:spacing w:beforeLines="0" w:afterLines="0" w:line="360" w:lineRule="auto"/>
        <w:ind w:firstLine="578"/>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33535EA9">
      <w:pPr>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3440ED14">
      <w:pPr>
        <w:snapToGrid w:val="0"/>
        <w:spacing w:beforeLines="0" w:afterLines="0" w:line="360" w:lineRule="auto"/>
        <w:ind w:firstLine="576"/>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4.</w:t>
      </w:r>
      <w:r>
        <w:rPr>
          <w:rFonts w:hint="eastAsia" w:ascii="仿宋" w:hAnsi="仿宋" w:eastAsia="仿宋" w:cs="仿宋"/>
          <w:color w:val="auto"/>
          <w:kern w:val="0"/>
          <w:sz w:val="24"/>
          <w:highlight w:val="none"/>
        </w:rPr>
        <w:t>其他联合体双方约定的事项：</w:t>
      </w:r>
      <w:r>
        <w:rPr>
          <w:rFonts w:hint="eastAsia" w:ascii="仿宋" w:hAnsi="仿宋" w:eastAsia="仿宋" w:cs="仿宋"/>
          <w:color w:val="auto"/>
          <w:kern w:val="0"/>
          <w:sz w:val="24"/>
          <w:highlight w:val="none"/>
          <w:u w:val="single"/>
        </w:rPr>
        <w:t xml:space="preserve">                             </w:t>
      </w:r>
    </w:p>
    <w:p w14:paraId="42835C94">
      <w:pPr>
        <w:wordWrap w:val="0"/>
        <w:snapToGrid w:val="0"/>
        <w:spacing w:beforeLines="0" w:afterLines="0" w:line="360" w:lineRule="auto"/>
        <w:ind w:firstLine="578"/>
        <w:rPr>
          <w:rFonts w:ascii="仿宋" w:hAnsi="仿宋" w:eastAsia="仿宋" w:cs="仿宋"/>
          <w:color w:val="auto"/>
          <w:kern w:val="0"/>
          <w:sz w:val="24"/>
          <w:highlight w:val="none"/>
          <w:lang w:val="zh-CN"/>
        </w:rPr>
      </w:pPr>
    </w:p>
    <w:p w14:paraId="405D6D48">
      <w:pPr>
        <w:wordWrap w:val="0"/>
        <w:snapToGrid w:val="0"/>
        <w:spacing w:beforeLines="0" w:afterLines="0" w:line="360" w:lineRule="auto"/>
        <w:ind w:right="420"/>
        <w:rPr>
          <w:rFonts w:ascii="仿宋" w:hAnsi="仿宋" w:eastAsia="仿宋" w:cs="仿宋"/>
          <w:color w:val="auto"/>
          <w:sz w:val="24"/>
          <w:highlight w:val="none"/>
        </w:rPr>
      </w:pPr>
    </w:p>
    <w:p w14:paraId="2AF6009A">
      <w:pPr>
        <w:wordWrap w:val="0"/>
        <w:snapToGrid w:val="0"/>
        <w:spacing w:beforeLines="0" w:afterLines="0" w:line="360" w:lineRule="auto"/>
        <w:ind w:right="420"/>
        <w:rPr>
          <w:rFonts w:ascii="仿宋" w:hAnsi="仿宋" w:eastAsia="仿宋" w:cs="仿宋"/>
          <w:color w:val="auto"/>
          <w:sz w:val="24"/>
          <w:highlight w:val="none"/>
        </w:rPr>
      </w:pPr>
    </w:p>
    <w:p w14:paraId="1129C94A">
      <w:pPr>
        <w:wordWrap w:val="0"/>
        <w:snapToGrid w:val="0"/>
        <w:spacing w:beforeLines="0" w:afterLines="0" w:line="360" w:lineRule="auto"/>
        <w:ind w:right="420"/>
        <w:rPr>
          <w:rFonts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1DBB1E42">
      <w:pPr>
        <w:wordWrap w:val="0"/>
        <w:autoSpaceDE w:val="0"/>
        <w:autoSpaceDN w:val="0"/>
        <w:snapToGrid w:val="0"/>
        <w:spacing w:beforeLines="0" w:afterLines="0" w:line="360" w:lineRule="auto"/>
        <w:ind w:firstLine="480" w:firstLineChars="200"/>
        <w:rPr>
          <w:rFonts w:ascii="仿宋" w:hAnsi="仿宋" w:eastAsia="仿宋" w:cs="仿宋"/>
          <w:color w:val="auto"/>
          <w:kern w:val="0"/>
          <w:sz w:val="24"/>
          <w:highlight w:val="none"/>
        </w:rPr>
      </w:pPr>
    </w:p>
    <w:p w14:paraId="7C56A55A">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联合体牵头人名称</w:t>
      </w:r>
    </w:p>
    <w:p w14:paraId="3C7EF9A8">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20292140">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w:t>
      </w:r>
    </w:p>
    <w:p w14:paraId="7C4F9B56">
      <w:pPr>
        <w:wordWrap w:val="0"/>
        <w:snapToGrid w:val="0"/>
        <w:spacing w:beforeLines="0" w:afterLines="0" w:line="360" w:lineRule="auto"/>
        <w:ind w:firstLine="5040" w:firstLineChars="21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1BCCEE18">
      <w:pPr>
        <w:wordWrap w:val="0"/>
        <w:snapToGrid w:val="0"/>
        <w:spacing w:beforeLines="0" w:afterLines="0"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91DDF66">
      <w:pPr>
        <w:wordWrap w:val="0"/>
        <w:snapToGrid w:val="0"/>
        <w:spacing w:beforeLines="0" w:afterLines="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9AEBA2A">
      <w:pPr>
        <w:wordWrap w:val="0"/>
        <w:snapToGrid w:val="0"/>
        <w:spacing w:beforeLines="0" w:afterLines="0" w:line="360" w:lineRule="auto"/>
        <w:outlineLvl w:val="1"/>
        <w:rPr>
          <w:rFonts w:ascii="仿宋" w:hAnsi="仿宋" w:eastAsia="仿宋" w:cs="仿宋"/>
          <w:b/>
          <w:color w:val="auto"/>
          <w:kern w:val="0"/>
          <w:sz w:val="32"/>
          <w:szCs w:val="32"/>
          <w:highlight w:val="none"/>
        </w:rPr>
      </w:pPr>
      <w:bookmarkStart w:id="622" w:name="_Toc32513"/>
      <w:bookmarkStart w:id="623" w:name="_Toc30868"/>
      <w:bookmarkStart w:id="624" w:name="_Toc3992"/>
      <w:bookmarkStart w:id="625" w:name="_Toc29153"/>
      <w:bookmarkStart w:id="626" w:name="_Toc26897"/>
      <w:bookmarkStart w:id="627" w:name="_Toc2793"/>
      <w:bookmarkStart w:id="628" w:name="_Toc31060"/>
      <w:bookmarkStart w:id="629" w:name="_Toc3962"/>
      <w:bookmarkStart w:id="630" w:name="_Toc7222"/>
      <w:r>
        <w:rPr>
          <w:rFonts w:hint="eastAsia" w:ascii="仿宋" w:hAnsi="仿宋" w:eastAsia="仿宋" w:cs="仿宋"/>
          <w:b/>
          <w:color w:val="auto"/>
          <w:kern w:val="0"/>
          <w:sz w:val="32"/>
          <w:szCs w:val="32"/>
          <w:highlight w:val="none"/>
        </w:rPr>
        <w:t>附件7</w:t>
      </w:r>
      <w:bookmarkEnd w:id="622"/>
      <w:bookmarkEnd w:id="623"/>
      <w:bookmarkEnd w:id="624"/>
      <w:r>
        <w:rPr>
          <w:rFonts w:hint="eastAsia" w:ascii="仿宋" w:hAnsi="仿宋" w:eastAsia="仿宋" w:cs="仿宋"/>
          <w:b/>
          <w:color w:val="auto"/>
          <w:kern w:val="0"/>
          <w:sz w:val="32"/>
          <w:szCs w:val="32"/>
          <w:highlight w:val="none"/>
        </w:rPr>
        <w:t xml:space="preserve"> 分包意向协议</w:t>
      </w:r>
      <w:bookmarkEnd w:id="625"/>
      <w:bookmarkEnd w:id="626"/>
      <w:bookmarkEnd w:id="627"/>
      <w:bookmarkEnd w:id="628"/>
      <w:bookmarkEnd w:id="629"/>
      <w:bookmarkEnd w:id="630"/>
    </w:p>
    <w:p w14:paraId="63585BA0">
      <w:pPr>
        <w:wordWrap w:val="0"/>
        <w:snapToGrid w:val="0"/>
        <w:spacing w:beforeLines="0" w:afterLines="0" w:line="360" w:lineRule="auto"/>
        <w:ind w:firstLine="3534" w:firstLineChars="1100"/>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分包意向协议</w:t>
      </w:r>
    </w:p>
    <w:p w14:paraId="5DC1DAF9">
      <w:pPr>
        <w:wordWrap w:val="0"/>
        <w:snapToGrid w:val="0"/>
        <w:spacing w:beforeLines="0" w:afterLines="0"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（每个分包商单独提供）</w:t>
      </w:r>
    </w:p>
    <w:p w14:paraId="2E3D11B4">
      <w:pPr>
        <w:widowControl/>
        <w:wordWrap w:val="0"/>
        <w:snapToGrid w:val="0"/>
        <w:spacing w:beforeLines="0" w:afterLines="0"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本项目同意将非主体、非关键性的灭四害、隔油池烟道清洗工作分包。若非主体、非关键性工作已由联合体成员承担的，则不允许分包。分包份额不得超过总包单位。投标人中标后以分包方式履行合同的，提供分包意向协议；不以分包方式履行合同的，则无需提供。）</w:t>
      </w:r>
    </w:p>
    <w:p w14:paraId="3383D3B4">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u w:val="single"/>
          <w:lang w:eastAsia="zh-CN"/>
        </w:rPr>
        <w:t>杭州市拱墅区湖墅街道2026年度企退人员自管小组文体活动服务采购项目（</w:t>
      </w:r>
      <w:r>
        <w:rPr>
          <w:rFonts w:hint="eastAsia" w:ascii="仿宋" w:hAnsi="仿宋" w:eastAsia="仿宋" w:cs="仿宋"/>
          <w:b/>
          <w:bCs/>
          <w:color w:val="auto"/>
          <w:sz w:val="24"/>
          <w:highlight w:val="none"/>
          <w:u w:val="single"/>
          <w:lang w:val="en-US" w:eastAsia="zh-CN"/>
        </w:rPr>
        <w:t>***填写具体标项名称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（填写投标人名称）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29C8BD32">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6597DE92">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（填写投标人名称）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XX工作内容 </w:t>
      </w:r>
      <w:r>
        <w:rPr>
          <w:rFonts w:hint="eastAsia" w:ascii="仿宋" w:hAnsi="仿宋" w:eastAsia="仿宋" w:cs="仿宋"/>
          <w:color w:val="auto"/>
          <w:highlight w:val="none"/>
          <w:u w:val="single"/>
        </w:rPr>
        <w:t xml:space="preserve">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79AAAA76">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二、分包工作履行期限、地点、方式</w:t>
      </w:r>
    </w:p>
    <w:p w14:paraId="470B9F55">
      <w:pPr>
        <w:wordWrap w:val="0"/>
        <w:snapToGrid w:val="0"/>
        <w:spacing w:beforeLines="0" w:afterLines="0" w:line="360" w:lineRule="auto"/>
        <w:ind w:firstLine="576"/>
        <w:rPr>
          <w:rFonts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22414130">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三、质量</w:t>
      </w:r>
    </w:p>
    <w:p w14:paraId="57867472">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7985873">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四、价款或者报酬</w:t>
      </w:r>
    </w:p>
    <w:p w14:paraId="6DF5F95F">
      <w:pPr>
        <w:wordWrap w:val="0"/>
        <w:snapToGrid w:val="0"/>
        <w:spacing w:beforeLines="0" w:afterLines="0" w:line="360" w:lineRule="auto"/>
        <w:ind w:left="573" w:leftChars="273"/>
        <w:rPr>
          <w:rFonts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408124D">
      <w:pPr>
        <w:wordWrap w:val="0"/>
        <w:snapToGrid w:val="0"/>
        <w:spacing w:beforeLines="0" w:afterLines="0" w:line="360" w:lineRule="auto"/>
        <w:ind w:left="573" w:leftChars="273"/>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五、违约责任</w:t>
      </w:r>
    </w:p>
    <w:p w14:paraId="41290CD1">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96F3262">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六、争议解决的办法</w:t>
      </w:r>
    </w:p>
    <w:p w14:paraId="2DCCE332">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C238514">
      <w:pPr>
        <w:wordWrap w:val="0"/>
        <w:snapToGrid w:val="0"/>
        <w:spacing w:beforeLines="0" w:afterLines="0" w:line="360" w:lineRule="auto"/>
        <w:ind w:firstLine="576"/>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七、其他</w:t>
      </w:r>
    </w:p>
    <w:p w14:paraId="08FF98DD">
      <w:pPr>
        <w:wordWrap w:val="0"/>
        <w:snapToGrid w:val="0"/>
        <w:spacing w:beforeLines="0" w:afterLines="0" w:line="360" w:lineRule="auto"/>
        <w:ind w:firstLine="720" w:firstLineChars="300"/>
        <w:jc w:val="left"/>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1.中小企业合同金额达到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p>
    <w:p w14:paraId="0C307B3B">
      <w:pPr>
        <w:wordWrap w:val="0"/>
        <w:snapToGrid w:val="0"/>
        <w:spacing w:beforeLines="0" w:afterLines="0"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A14D49F">
      <w:pPr>
        <w:wordWrap w:val="0"/>
        <w:snapToGrid w:val="0"/>
        <w:spacing w:beforeLines="0" w:afterLines="0" w:line="360" w:lineRule="auto"/>
        <w:ind w:left="5746" w:leftChars="2622" w:hanging="240" w:hangingChars="1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6F239748">
      <w:pPr>
        <w:wordWrap w:val="0"/>
        <w:snapToGrid w:val="0"/>
        <w:spacing w:beforeLines="0" w:afterLines="0" w:line="360" w:lineRule="auto"/>
        <w:ind w:firstLine="4800" w:firstLineChars="20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val="zh-CN"/>
        </w:rPr>
        <w:t>）：</w:t>
      </w:r>
    </w:p>
    <w:p w14:paraId="098C4D93">
      <w:pPr>
        <w:wordWrap w:val="0"/>
        <w:snapToGrid w:val="0"/>
        <w:spacing w:beforeLines="0" w:afterLines="0" w:line="360" w:lineRule="auto"/>
        <w:ind w:firstLine="5760" w:firstLineChars="2400"/>
        <w:rPr>
          <w:rFonts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1BB0A281">
      <w:pPr>
        <w:pStyle w:val="7"/>
        <w:wordWrap w:val="0"/>
        <w:snapToGrid w:val="0"/>
        <w:spacing w:beforeLines="0" w:after="0" w:afterLines="0" w:line="360" w:lineRule="auto"/>
        <w:ind w:firstLine="480"/>
        <w:rPr>
          <w:rFonts w:ascii="仿宋" w:hAnsi="仿宋" w:eastAsia="仿宋" w:cs="仿宋"/>
          <w:color w:val="auto"/>
          <w:highlight w:val="none"/>
        </w:rPr>
      </w:pPr>
      <w:r>
        <w:rPr>
          <w:rFonts w:hint="eastAsia" w:ascii="仿宋" w:hAnsi="仿宋" w:eastAsia="仿宋" w:cs="仿宋"/>
          <w:color w:val="auto"/>
          <w:kern w:val="0"/>
          <w:sz w:val="24"/>
          <w:highlight w:val="none"/>
          <w:lang w:val="zh-CN"/>
        </w:rPr>
        <w:t xml:space="preserve">                                        日期：  年  月   日</w:t>
      </w:r>
    </w:p>
    <w:p w14:paraId="7D1E5BC7">
      <w:pPr>
        <w:wordWrap w:val="0"/>
        <w:snapToGrid w:val="0"/>
        <w:spacing w:beforeLines="0" w:afterLines="0"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注：按本格式和要求提供。</w:t>
      </w:r>
    </w:p>
    <w:sectPr>
      <w:pgSz w:w="11905" w:h="16838"/>
      <w:pgMar w:top="652" w:right="1417" w:bottom="680" w:left="1417" w:header="539" w:footer="425"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decorative"/>
    <w:pitch w:val="default"/>
    <w:sig w:usb0="00000000" w:usb1="00000000" w:usb2="00000000" w:usb3="00000000" w:csb0="20000001" w:csb1="00000000"/>
  </w:font>
  <w:font w:name="MingLiU">
    <w:altName w:val="PMingLiU-ExtB"/>
    <w:panose1 w:val="02020509000000000000"/>
    <w:charset w:val="88"/>
    <w:family w:val="swiss"/>
    <w:pitch w:val="default"/>
    <w:sig w:usb0="00000000" w:usb1="00000000" w:usb2="00000016" w:usb3="00000000" w:csb0="00100001" w:csb1="00000000"/>
  </w:font>
  <w:font w:name="Wingdings 2">
    <w:panose1 w:val="050201020105070707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67FB">
    <w:pPr>
      <w:pStyle w:val="9"/>
      <w:framePr w:wrap="around" w:vAnchor="text" w:hAnchor="margin" w:xAlign="right" w:y="1"/>
      <w:rPr>
        <w:rStyle w:val="18"/>
      </w:rPr>
    </w:pPr>
    <w:r>
      <w:fldChar w:fldCharType="begin"/>
    </w:r>
    <w:r>
      <w:rPr>
        <w:rStyle w:val="18"/>
      </w:rPr>
      <w:instrText xml:space="preserve">PAGE  </w:instrText>
    </w:r>
    <w:r>
      <w:fldChar w:fldCharType="end"/>
    </w:r>
  </w:p>
  <w:p w14:paraId="0B7AFD44">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F304">
    <w:pPr>
      <w:pStyle w:val="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DE73C">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7DE73C">
                    <w:pPr>
                      <w:pStyle w:val="9"/>
                    </w:pPr>
                    <w:r>
                      <w:fldChar w:fldCharType="begin"/>
                    </w:r>
                    <w:r>
                      <w:instrText xml:space="preserve"> PAGE  \* MERGEFORMAT </w:instrText>
                    </w:r>
                    <w:r>
                      <w:fldChar w:fldCharType="separate"/>
                    </w:r>
                    <w:r>
                      <w:t>50</w:t>
                    </w:r>
                    <w:r>
                      <w:fldChar w:fldCharType="end"/>
                    </w:r>
                  </w:p>
                </w:txbxContent>
              </v:textbox>
            </v:shape>
          </w:pict>
        </mc:Fallback>
      </mc:AlternateContent>
    </w:r>
  </w:p>
  <w:p w14:paraId="2CAC5DD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15F8">
    <w:pPr>
      <w:pStyle w:val="9"/>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87340">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187340">
                    <w:pPr>
                      <w:pStyle w:val="9"/>
                    </w:pPr>
                    <w:r>
                      <w:fldChar w:fldCharType="begin"/>
                    </w:r>
                    <w:r>
                      <w:instrText xml:space="preserve"> PAGE  \* MERGEFORMAT </w:instrText>
                    </w:r>
                    <w:r>
                      <w:fldChar w:fldCharType="separate"/>
                    </w:r>
                    <w:r>
                      <w:t>49</w:t>
                    </w:r>
                    <w:r>
                      <w:fldChar w:fldCharType="end"/>
                    </w:r>
                  </w:p>
                </w:txbxContent>
              </v:textbox>
            </v:shape>
          </w:pict>
        </mc:Fallback>
      </mc:AlternateContent>
    </w:r>
  </w:p>
  <w:p w14:paraId="4E8445E0">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5441">
    <w:pPr>
      <w:pStyle w:val="9"/>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CABC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CACABC3">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9C9FD45">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A200">
    <w:pPr>
      <w:pStyle w:val="9"/>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BA26">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84BA26">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0ED1">
    <w:pPr>
      <w:pStyle w:val="9"/>
      <w:jc w:val="center"/>
      <w:rPr>
        <w:rFonts w:ascii="仿宋_GB2312" w:eastAsia="仿宋_GB2312"/>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FBDE3">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4FBDE3">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E5A4">
    <w:pPr>
      <w:pStyle w:val="9"/>
      <w:framePr w:wrap="around" w:vAnchor="text" w:hAnchor="margin" w:xAlign="right" w:y="1"/>
      <w:rPr>
        <w:rStyle w:val="18"/>
      </w:rPr>
    </w:pPr>
    <w:r>
      <w:fldChar w:fldCharType="begin"/>
    </w:r>
    <w:r>
      <w:rPr>
        <w:rStyle w:val="18"/>
      </w:rPr>
      <w:instrText xml:space="preserve">PAGE  </w:instrText>
    </w:r>
    <w:r>
      <w:fldChar w:fldCharType="separate"/>
    </w:r>
    <w:r>
      <w:rPr>
        <w:rStyle w:val="18"/>
      </w:rPr>
      <w:t>35</w:t>
    </w:r>
    <w:r>
      <w:fldChar w:fldCharType="end"/>
    </w:r>
  </w:p>
  <w:p w14:paraId="6D91EDED">
    <w:pPr>
      <w:pStyle w:val="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F757">
    <w:pPr>
      <w:pStyle w:val="9"/>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BD881">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0BD881">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708E">
    <w:pPr>
      <w:pStyle w:val="9"/>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07B0">
    <w:pPr>
      <w:pStyle w:val="9"/>
      <w:jc w:val="center"/>
      <w:rPr>
        <w:rFonts w:hint="eastAsia" w:eastAsia="宋体"/>
        <w:lang w:val="en-US" w:eastAsia="zh-CN"/>
      </w:rPr>
    </w:pPr>
    <w:r>
      <w:rPr>
        <w:rFonts w:hint="eastAsia"/>
        <w:lang w:val="en-US" w:eastAsia="zh-CN"/>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5EDE">
    <w:pPr>
      <w:pStyle w:val="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A041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2A041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065C">
    <w:pPr>
      <w:pStyle w:val="9"/>
      <w:jc w:val="center"/>
      <w:rPr>
        <w:rFonts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CBC08">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6CBC08">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ED70">
    <w:pPr>
      <w:pStyle w:val="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6A171">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26A171">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FF986">
    <w:pPr>
      <w:pStyle w:val="9"/>
      <w:jc w:val="center"/>
      <w:rPr>
        <w:rFonts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60EC9">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F60EC9">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99B6">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FC5C5">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FC5C5">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D89F">
    <w:pPr>
      <w:ind w:firstLine="480"/>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8DCB4">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18DCB4">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65B9">
    <w:pPr>
      <w:pStyle w:val="10"/>
      <w:pBdr>
        <w:bottom w:val="none" w:color="auto" w:sz="0" w:space="4"/>
      </w:pBdr>
      <w:jc w:val="right"/>
      <w:rPr>
        <w:rFonts w:ascii="仿宋_GB2312" w:eastAsia="仿宋_GB2312"/>
        <w:i/>
        <w:u w:val="single"/>
      </w:rP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5A34">
    <w:pPr>
      <w:pStyle w:val="10"/>
      <w:pBdr>
        <w:bottom w:val="none" w:color="auto" w:sz="0" w:space="0"/>
      </w:pBdr>
      <w:tabs>
        <w:tab w:val="center" w:pos="4535"/>
        <w:tab w:val="right" w:pos="9070"/>
        <w:tab w:val="clear" w:pos="4153"/>
        <w:tab w:val="clear" w:pos="8306"/>
      </w:tabs>
      <w:jc w:val="right"/>
    </w:pP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36F6">
    <w:pPr>
      <w:pStyle w:val="10"/>
      <w:pBdr>
        <w:bottom w:val="none" w:color="auto" w:sz="0" w:space="1"/>
      </w:pBd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D163">
    <w:pPr>
      <w:pStyle w:val="10"/>
      <w:pBdr>
        <w:bottom w:val="none" w:color="auto" w:sz="0" w:space="1"/>
      </w:pBdr>
      <w:ind w:firstLine="360"/>
      <w:rPr>
        <w:rFonts w:ascii="仿宋_GB2312" w:eastAsia="仿宋_GB2312"/>
        <w:b/>
        <w:bCs/>
        <w:i/>
        <w:iCs/>
        <w:u w:val="single"/>
      </w:rPr>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667A">
    <w:pPr>
      <w:pStyle w:val="10"/>
      <w:pBdr>
        <w:bottom w:val="none" w:color="auto" w:sz="0" w:space="1"/>
      </w:pBdr>
      <w:rPr>
        <w:rFonts w:ascii="仿宋_GB2312" w:eastAsia="仿宋_GB2312"/>
        <w:b/>
        <w:i/>
        <w:u w:val="single"/>
      </w:rPr>
    </w:pPr>
    <w:r>
      <w:t></w:t>
    </w:r>
    <w:r>
      <w:rPr>
        <w:rFonts w:hint="eastAsia"/>
      </w:rPr>
      <w:t xml:space="preserve">  </w:t>
    </w:r>
  </w:p>
  <w:p w14:paraId="71137676">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DBA2">
    <w:pPr>
      <w:pStyle w:val="10"/>
      <w:pBdr>
        <w:bottom w:val="none" w:color="auto" w:sz="0" w:space="1"/>
      </w:pBd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B4FB">
    <w:pPr>
      <w:pStyle w:val="10"/>
      <w:pBdr>
        <w:bottom w:val="none" w:color="auto" w:sz="0" w:space="1"/>
      </w:pBdr>
      <w:jc w:val="right"/>
      <w:rPr>
        <w:rFonts w:ascii="仿宋_GB2312" w:eastAsia="仿宋_GB2312"/>
        <w:b/>
        <w:i/>
        <w:u w:val="single"/>
      </w:rPr>
    </w:pPr>
    <w:r>
      <w:rPr>
        <w:rFonts w:hint="eastAsia"/>
      </w:rPr>
      <w:t xml:space="preserve">                                 </w:t>
    </w:r>
  </w:p>
  <w:p w14:paraId="68F17FC9">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9DA1">
    <w:pPr>
      <w:pStyle w:val="10"/>
      <w:pBdr>
        <w:bottom w:val="none" w:color="auto" w:sz="0" w:space="1"/>
      </w:pBdr>
      <w:jc w:val="right"/>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D6CE">
    <w:pPr>
      <w:pStyle w:val="10"/>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EE9C4"/>
    <w:multiLevelType w:val="singleLevel"/>
    <w:tmpl w:val="AD2EE9C4"/>
    <w:lvl w:ilvl="0" w:tentative="0">
      <w:start w:val="20"/>
      <w:numFmt w:val="decimal"/>
      <w:suff w:val="space"/>
      <w:lvlText w:val="%1."/>
      <w:lvlJc w:val="left"/>
    </w:lvl>
  </w:abstractNum>
  <w:abstractNum w:abstractNumId="1">
    <w:nsid w:val="C6C902EB"/>
    <w:multiLevelType w:val="singleLevel"/>
    <w:tmpl w:val="C6C902EB"/>
    <w:lvl w:ilvl="0" w:tentative="0">
      <w:start w:val="16"/>
      <w:numFmt w:val="decimal"/>
      <w:suff w:val="space"/>
      <w:lvlText w:val="%1."/>
      <w:lvlJc w:val="left"/>
    </w:lvl>
  </w:abstractNum>
  <w:abstractNum w:abstractNumId="2">
    <w:nsid w:val="EEBCB84E"/>
    <w:multiLevelType w:val="singleLevel"/>
    <w:tmpl w:val="EEBCB84E"/>
    <w:lvl w:ilvl="0" w:tentative="0">
      <w:start w:val="1"/>
      <w:numFmt w:val="chineseCounting"/>
      <w:suff w:val="nothing"/>
      <w:lvlText w:val="%1、"/>
      <w:lvlJc w:val="left"/>
      <w:rPr>
        <w:rFonts w:hint="eastAsia"/>
      </w:rPr>
    </w:lvl>
  </w:abstractNum>
  <w:abstractNum w:abstractNumId="3">
    <w:nsid w:val="FE000763"/>
    <w:multiLevelType w:val="singleLevel"/>
    <w:tmpl w:val="FE000763"/>
    <w:lvl w:ilvl="0" w:tentative="0">
      <w:start w:val="8"/>
      <w:numFmt w:val="decimal"/>
      <w:suff w:val="space"/>
      <w:lvlText w:val="%1."/>
      <w:lvlJc w:val="left"/>
    </w:lvl>
  </w:abstractNum>
  <w:abstractNum w:abstractNumId="4">
    <w:nsid w:val="34238E1B"/>
    <w:multiLevelType w:val="singleLevel"/>
    <w:tmpl w:val="34238E1B"/>
    <w:lvl w:ilvl="0" w:tentative="0">
      <w:start w:val="27"/>
      <w:numFmt w:val="decimal"/>
      <w:suff w:val="space"/>
      <w:lvlText w:val="%1."/>
      <w:lvlJc w:val="left"/>
    </w:lvl>
  </w:abstractNum>
  <w:abstractNum w:abstractNumId="5">
    <w:nsid w:val="7625C79A"/>
    <w:multiLevelType w:val="singleLevel"/>
    <w:tmpl w:val="7625C79A"/>
    <w:lvl w:ilvl="0" w:tentative="0">
      <w:start w:val="2"/>
      <w:numFmt w:val="decimal"/>
      <w:suff w:val="space"/>
      <w:lvlText w:val="%1."/>
      <w:lvlJc w:val="left"/>
    </w:lvl>
  </w:abstractNum>
  <w:abstractNum w:abstractNumId="6">
    <w:nsid w:val="792045E3"/>
    <w:multiLevelType w:val="singleLevel"/>
    <w:tmpl w:val="792045E3"/>
    <w:lvl w:ilvl="0" w:tentative="0">
      <w:start w:val="6"/>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2DD4"/>
    <w:rsid w:val="009702BE"/>
    <w:rsid w:val="00BC57CD"/>
    <w:rsid w:val="04B50E8A"/>
    <w:rsid w:val="051732EE"/>
    <w:rsid w:val="0671412E"/>
    <w:rsid w:val="0865499C"/>
    <w:rsid w:val="09945EAD"/>
    <w:rsid w:val="0A431E9D"/>
    <w:rsid w:val="0DFA0CB8"/>
    <w:rsid w:val="10D004EB"/>
    <w:rsid w:val="12A4047F"/>
    <w:rsid w:val="13222DD7"/>
    <w:rsid w:val="156A0305"/>
    <w:rsid w:val="163D0D06"/>
    <w:rsid w:val="1BEC2E1B"/>
    <w:rsid w:val="1C9A2B4B"/>
    <w:rsid w:val="1C9C6787"/>
    <w:rsid w:val="1E8B5739"/>
    <w:rsid w:val="20DF30E6"/>
    <w:rsid w:val="21C95CF0"/>
    <w:rsid w:val="22943A5C"/>
    <w:rsid w:val="24871CE3"/>
    <w:rsid w:val="24957AD2"/>
    <w:rsid w:val="25F10122"/>
    <w:rsid w:val="282D035E"/>
    <w:rsid w:val="2987484D"/>
    <w:rsid w:val="2B885A21"/>
    <w:rsid w:val="2CF13064"/>
    <w:rsid w:val="2D0D5003"/>
    <w:rsid w:val="2D173C07"/>
    <w:rsid w:val="2D636E4D"/>
    <w:rsid w:val="2DB471DC"/>
    <w:rsid w:val="2EBC7EA9"/>
    <w:rsid w:val="2ED71AE3"/>
    <w:rsid w:val="304D64BA"/>
    <w:rsid w:val="31A737AC"/>
    <w:rsid w:val="33624174"/>
    <w:rsid w:val="341C1978"/>
    <w:rsid w:val="37055350"/>
    <w:rsid w:val="38CA3B3A"/>
    <w:rsid w:val="394F430B"/>
    <w:rsid w:val="39705038"/>
    <w:rsid w:val="39BE6347"/>
    <w:rsid w:val="3ABC1FDA"/>
    <w:rsid w:val="3C305508"/>
    <w:rsid w:val="3CF17FD1"/>
    <w:rsid w:val="42220C2D"/>
    <w:rsid w:val="444529B0"/>
    <w:rsid w:val="44FA1DAC"/>
    <w:rsid w:val="47491F4E"/>
    <w:rsid w:val="49C40EA8"/>
    <w:rsid w:val="4CAB2514"/>
    <w:rsid w:val="4D8445DF"/>
    <w:rsid w:val="4E2B5EC3"/>
    <w:rsid w:val="4E2B70BB"/>
    <w:rsid w:val="4E8C2DD4"/>
    <w:rsid w:val="4F0C47F7"/>
    <w:rsid w:val="521560B8"/>
    <w:rsid w:val="552D17A1"/>
    <w:rsid w:val="553429C5"/>
    <w:rsid w:val="591068B3"/>
    <w:rsid w:val="59505A7A"/>
    <w:rsid w:val="59800981"/>
    <w:rsid w:val="5A01792E"/>
    <w:rsid w:val="5B8B4ACE"/>
    <w:rsid w:val="5BDC3A66"/>
    <w:rsid w:val="5CDE06A5"/>
    <w:rsid w:val="5DFD6C1A"/>
    <w:rsid w:val="5DFE3677"/>
    <w:rsid w:val="5E4E3EB0"/>
    <w:rsid w:val="60346793"/>
    <w:rsid w:val="612E30F7"/>
    <w:rsid w:val="61D549E7"/>
    <w:rsid w:val="6587760A"/>
    <w:rsid w:val="6B741C4A"/>
    <w:rsid w:val="6D9F46A4"/>
    <w:rsid w:val="6E6E3FCD"/>
    <w:rsid w:val="6E737874"/>
    <w:rsid w:val="6EBF0851"/>
    <w:rsid w:val="6F944668"/>
    <w:rsid w:val="7012558D"/>
    <w:rsid w:val="70F97E9A"/>
    <w:rsid w:val="71C22DD7"/>
    <w:rsid w:val="71E2790D"/>
    <w:rsid w:val="72C854D6"/>
    <w:rsid w:val="74082FBE"/>
    <w:rsid w:val="74FE2D4A"/>
    <w:rsid w:val="77C318D7"/>
    <w:rsid w:val="77CE13CD"/>
    <w:rsid w:val="77ED3524"/>
    <w:rsid w:val="78AB3AF8"/>
    <w:rsid w:val="7949501C"/>
    <w:rsid w:val="7AA30EC0"/>
    <w:rsid w:val="7BA7D2AC"/>
    <w:rsid w:val="7D0A31FB"/>
    <w:rsid w:val="7D6F7347"/>
    <w:rsid w:val="7EB97C47"/>
    <w:rsid w:val="7EDB50D2"/>
    <w:rsid w:val="7F7E476E"/>
    <w:rsid w:val="7F8A0194"/>
    <w:rsid w:val="7FFDB6B0"/>
    <w:rsid w:val="BFBD9371"/>
    <w:rsid w:val="CFBFAC44"/>
    <w:rsid w:val="DDBFF8B1"/>
    <w:rsid w:val="DF9F8052"/>
    <w:rsid w:val="E7F4FEA1"/>
    <w:rsid w:val="EC7EB492"/>
    <w:rsid w:val="F7DDA5CC"/>
    <w:rsid w:val="FDFDA4FE"/>
    <w:rsid w:val="FE9DAE6A"/>
    <w:rsid w:val="FEFE163E"/>
    <w:rsid w:val="FFFDF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432"/>
      </w:tabs>
      <w:spacing w:before="100" w:after="90" w:line="578" w:lineRule="auto"/>
      <w:ind w:left="432" w:hanging="432"/>
      <w:jc w:val="center"/>
      <w:outlineLvl w:val="0"/>
    </w:pPr>
    <w:rPr>
      <w:b/>
      <w:bCs/>
      <w:kern w:val="44"/>
      <w:sz w:val="32"/>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spacing w:line="360" w:lineRule="auto"/>
    </w:pPr>
    <w:rPr>
      <w:rFonts w:ascii="宋体" w:hAnsi="Arial" w:cs="Arial"/>
      <w:snapToGrid w:val="0"/>
      <w:sz w:val="24"/>
      <w:szCs w:val="21"/>
      <w:lang w:val="zh-CN"/>
    </w:rPr>
  </w:style>
  <w:style w:type="paragraph" w:styleId="5">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7"/>
    <w:qFormat/>
    <w:uiPriority w:val="0"/>
    <w:pPr>
      <w:spacing w:line="480" w:lineRule="exact"/>
      <w:ind w:firstLine="480" w:firstLineChars="200"/>
    </w:pPr>
    <w:rPr>
      <w:rFonts w:ascii="宋体" w:hAnsi="宋体"/>
      <w:sz w:val="24"/>
    </w:rPr>
  </w:style>
  <w:style w:type="paragraph" w:styleId="7">
    <w:name w:val="Body Text First Indent 2"/>
    <w:basedOn w:val="6"/>
    <w:qFormat/>
    <w:uiPriority w:val="0"/>
    <w:pPr>
      <w:adjustRightInd/>
      <w:spacing w:after="120" w:line="240" w:lineRule="auto"/>
      <w:ind w:left="420" w:leftChars="200" w:firstLine="210"/>
    </w:pPr>
    <w:rPr>
      <w:sz w:val="21"/>
    </w:rPr>
  </w:style>
  <w:style w:type="paragraph" w:styleId="8">
    <w:name w:val="Plain Text"/>
    <w:basedOn w:val="1"/>
    <w:qFormat/>
    <w:uiPriority w:val="0"/>
    <w:rPr>
      <w:rFonts w:ascii="宋体" w:hAnsi="Courier New" w:cs="Arial"/>
      <w:snapToGrid w:val="0"/>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Title"/>
    <w:basedOn w:val="1"/>
    <w:next w:val="1"/>
    <w:qFormat/>
    <w:uiPriority w:val="10"/>
    <w:pPr>
      <w:widowControl/>
      <w:overflowPunct w:val="0"/>
      <w:autoSpaceDE w:val="0"/>
      <w:autoSpaceDN w:val="0"/>
      <w:jc w:val="center"/>
      <w:textAlignment w:val="baseline"/>
    </w:pPr>
    <w:rPr>
      <w:b/>
      <w:kern w:val="0"/>
      <w:sz w:val="24"/>
      <w:szCs w:val="20"/>
      <w:lang w:val="en-GB"/>
    </w:rPr>
  </w:style>
  <w:style w:type="paragraph" w:styleId="14">
    <w:name w:val="Body Text First Indent"/>
    <w:basedOn w:val="2"/>
    <w:qFormat/>
    <w:uiPriority w:val="0"/>
    <w:pPr>
      <w:ind w:firstLine="420"/>
    </w:pPr>
    <w:rPr>
      <w:rFonts w:hAnsi="Calibri" w:cs="Times New Roman"/>
      <w:snapToGrid/>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rPr>
      <w:rFonts w:ascii="Arial" w:hAnsi="Arial" w:eastAsia="黑体" w:cs="Arial"/>
      <w:snapToGrid w:val="0"/>
      <w:kern w:val="0"/>
      <w:szCs w:val="21"/>
    </w:rPr>
  </w:style>
  <w:style w:type="character" w:styleId="19">
    <w:name w:val="Hyperlink"/>
    <w:qFormat/>
    <w:uiPriority w:val="99"/>
    <w:rPr>
      <w:rFonts w:ascii="Arial" w:hAnsi="Arial" w:eastAsia="黑体" w:cs="Arial"/>
      <w:snapToGrid w:val="0"/>
      <w:color w:val="000000"/>
      <w:kern w:val="0"/>
      <w:sz w:val="18"/>
      <w:szCs w:val="18"/>
      <w:u w:val="none"/>
    </w:rPr>
  </w:style>
  <w:style w:type="character" w:styleId="20">
    <w:name w:val="annotation reference"/>
    <w:basedOn w:val="17"/>
    <w:qFormat/>
    <w:uiPriority w:val="99"/>
    <w:rPr>
      <w:sz w:val="21"/>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2">
    <w:name w:val="List Paragraph"/>
    <w:basedOn w:val="1"/>
    <w:qFormat/>
    <w:uiPriority w:val="34"/>
    <w:pPr>
      <w:spacing w:line="360" w:lineRule="auto"/>
      <w:ind w:firstLine="200" w:firstLineChars="200"/>
    </w:pPr>
    <w:rPr>
      <w:rFonts w:eastAsia="楷体_GB2312" w:cs="Lucida Sans"/>
      <w:sz w:val="24"/>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Body text|1"/>
    <w:basedOn w:val="1"/>
    <w:qFormat/>
    <w:uiPriority w:val="0"/>
    <w:pPr>
      <w:spacing w:line="480" w:lineRule="auto"/>
      <w:ind w:firstLine="140"/>
    </w:pPr>
    <w:rPr>
      <w:rFonts w:ascii="宋体" w:hAnsi="宋体" w:cs="宋体"/>
      <w:sz w:val="22"/>
      <w:szCs w:val="22"/>
      <w:lang w:val="zh-TW" w:eastAsia="zh-TW" w:bidi="zh-TW"/>
    </w:rPr>
  </w:style>
  <w:style w:type="paragraph" w:customStyle="1" w:styleId="26">
    <w:name w:val="Other|1"/>
    <w:basedOn w:val="1"/>
    <w:qFormat/>
    <w:uiPriority w:val="0"/>
    <w:pPr>
      <w:spacing w:line="322" w:lineRule="exact"/>
    </w:pPr>
    <w:rPr>
      <w:rFonts w:ascii="MingLiU" w:hAnsi="MingLiU" w:eastAsia="MingLiU" w:cs="MingLiU"/>
      <w:sz w:val="19"/>
      <w:szCs w:val="19"/>
      <w:lang w:val="zh-TW" w:eastAsia="zh-TW" w:bidi="zh-TW"/>
    </w:rPr>
  </w:style>
  <w:style w:type="paragraph" w:customStyle="1" w:styleId="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28">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0">
    <w:name w:val="纯文本_0_0"/>
    <w:basedOn w:val="31"/>
    <w:qFormat/>
    <w:uiPriority w:val="0"/>
    <w:rPr>
      <w:rFonts w:ascii="宋体" w:hAnsi="Courier New"/>
      <w:szCs w:val="21"/>
    </w:rPr>
  </w:style>
  <w:style w:type="paragraph" w:customStyle="1" w:styleId="3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
    <w:qFormat/>
    <w:uiPriority w:val="0"/>
    <w:rPr>
      <w:rFonts w:ascii="宋体" w:hAnsi="宋体" w:eastAsia="宋体" w:cs="Times New Roman"/>
      <w:sz w:val="24"/>
      <w:szCs w:val="22"/>
      <w:lang w:val="zh-CN" w:eastAsia="zh-CN" w:bidi="ar-SA"/>
    </w:rPr>
  </w:style>
  <w:style w:type="paragraph" w:customStyle="1" w:styleId="3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Table Text"/>
    <w:basedOn w:val="1"/>
    <w:qFormat/>
    <w:uiPriority w:val="0"/>
    <w:pPr>
      <w:widowControl/>
      <w:spacing w:before="60" w:after="60"/>
      <w:jc w:val="left"/>
    </w:pPr>
    <w:rPr>
      <w:kern w:val="0"/>
      <w:sz w:val="24"/>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15c74cf2-78f3-46a4-8771-fa4fb16ef189</errorID>
      <errorWord>:</errorWord>
      <group>L1_Format</group>
      <groupName>格式问题</groupName>
      <ability>L2_HalfPunc</ability>
      <abilityName>全半角检查</abilityName>
      <candidateList>
        <item>：</item>
      </candidateList>
      <explain>文本全半角错误。</explain>
      <paraID>26FAA3E5</paraID>
      <start>7</start>
      <end>8</end>
      <status>modified</status>
      <modifiedWord>：</modifiedWord>
      <trackRevisions>false</trackRevisions>
    </reviewItem>
    <reviewItem>
      <errorID>2c56412b-a298-4bff-9723-ad54cdd2dcbe</errorID>
      <errorWord>:</errorWord>
      <group>L1_Format</group>
      <groupName>格式问题</groupName>
      <ability>L2_HalfPunc</ability>
      <abilityName>全半角检查</abilityName>
      <candidateList>
        <item>：</item>
      </candidateList>
      <explain>文本全半角错误。</explain>
      <paraID>58F3977E</paraID>
      <start>7</start>
      <end>8</end>
      <status>modified</status>
      <modifiedWord>：</modifiedWord>
      <trackRevisions>false</trackRevisions>
    </reviewItem>
    <reviewItem>
      <errorID>90d43385-bb9a-464e-be64-1fe24f3d29e0</errorID>
      <errorWord>.</errorWord>
      <group>L1_Format</group>
      <groupName>格式问题</groupName>
      <ability>L2_HalfPunc</ability>
      <abilityName>全半角检查</abilityName>
      <candidateList>
        <item>。</item>
      </candidateList>
      <explain>文本全半角错误。</explain>
      <paraID>5A5B7548</paraID>
      <start>58</start>
      <end>59</end>
      <status>ignored</status>
      <modifiedWord/>
      <trackRevisions>false</trackRevisions>
    </reviewItem>
    <reviewItem>
      <errorID>ccc9e595-7228-4f0b-a91f-c3ce4c954c75</errorID>
      <errorWord>指指</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7B67B3BF</paraID>
      <start>10</start>
      <end>11</end>
      <status>modified</status>
      <modifiedWord>指</modifiedWord>
      <trackRevisions>false</trackRevisions>
    </reviewItem>
    <reviewItem>
      <errorID>7d1e7820-c914-43aa-9c35-f27a66b6f7a2</errorID>
      <errorWord>操作合</errorWord>
      <group>L1_Word</group>
      <groupName>字词问题</groupName>
      <ability>L2_Typo</ability>
      <abilityName>字词错误</abilityName>
      <candidateList>
        <item>操作台</item>
      </candidateList>
      <explain/>
      <paraID>16E065E8</paraID>
      <start>9</start>
      <end>12</end>
      <status>ignored</status>
      <modifiedWord/>
      <trackRevisions>false</trackRevisions>
    </reviewItem>
    <reviewItem>
      <errorID>d450ac1c-2f8d-46d1-b131-1763ed02eba4</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6166E635</paraID>
      <start>23</start>
      <end>25</end>
      <status>modified</status>
      <modifiedWord>及时</modifiedWord>
      <trackRevisions>false</trackRevisions>
    </reviewItem>
    <reviewItem>
      <errorID>d530d1d9-82b6-4e15-b937-0fc9dd8982c7</errorID>
      <errorWord>中如</errorWord>
      <group>L1_Word</group>
      <groupName>字词问题</groupName>
      <ability>L2_Typo</ability>
      <abilityName>字词错误</abilityName>
      <candidateList>
        <item>中</item>
      </candidateList>
      <explain>〈动〉❶正对上；恰好合上：～选｜猜～了｜三枪都打～了目标。❷受到；遭受：～毒｜～暑｜胳膊上～了一枪。</explain>
      <paraID>556569D3</paraID>
      <start>29</start>
      <end>31</end>
      <status>ignored</status>
      <modifiedWord/>
      <trackRevisions>false</trackRevisions>
    </reviewItem>
    <reviewItem>
      <errorID>7ff7a0a0-997f-44dc-8f9e-8bc9d885623c</errorID>
      <errorWord>*</errorWord>
      <group>L1_Punc</group>
      <groupName>标点问题</groupName>
      <ability>L2_Punc</ability>
      <abilityName>标点符号检查</abilityName>
      <candidateList/>
      <explain/>
      <paraID>101139FD</paraID>
      <start>0</start>
      <end>1</end>
      <status>ignored</status>
      <modifiedWord/>
      <trackRevisions>false</trackRevisions>
    </reviewItem>
    <reviewItem>
      <errorID>123578a1-e6ab-47c6-b925-8c48365fdc27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9F77297</paraID>
      <start>32</start>
      <end>33</end>
      <status>ignored</status>
      <modifiedWord/>
      <trackRevisions>false</trackRevisions>
    </reviewItem>
    <reviewItem>
      <errorID>e0a0382e-8076-4360-b742-9a01b30b2afb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76FA6761</paraID>
      <start>9</start>
      <end>10</end>
      <status>ignored</status>
      <modifiedWord/>
      <trackRevisions>false</trackRevisions>
    </reviewItem>
    <reviewItem>
      <errorID>6f06b26a-5c32-4565-ada7-4afac8b9c97b</errorID>
      <errorWord>。]</errorWord>
      <group>L1_Punc</group>
      <groupName>标点问题</groupName>
      <ability>L2_Punc</ability>
      <abilityName>标点符号检查</abilityName>
      <candidateList>
        <item>]</item>
      </candidateList>
      <explain/>
      <paraID> 7162E1B</paraID>
      <start>103</start>
      <end>105</end>
      <status>ignored</status>
      <modifiedWord/>
      <trackRevisions>false</trackRevisions>
    </reviewItem>
    <reviewItem>
      <errorID>ddb887a6-8da7-4c4a-b409-8a3194e41652</errorID>
      <errorWord>。]</errorWord>
      <group>L1_Punc</group>
      <groupName>标点问题</groupName>
      <ability>L2_Punc</ability>
      <abilityName>标点符号检查</abilityName>
      <candidateList>
        <item>]</item>
      </candidateList>
      <explain/>
      <paraID>7E136AF2</paraID>
      <start>107</start>
      <end>109</end>
      <status>ignored</status>
      <modifiedWord/>
      <trackRevisions>false</trackRevisions>
    </reviewItem>
    <reviewItem>
      <errorID>23da4239-4cb6-4841-8319-50724de21849</errorID>
      <errorWord>。]</errorWord>
      <group>L1_Punc</group>
      <groupName>标点问题</groupName>
      <ability>L2_Punc</ability>
      <abilityName>标点符号检查</abilityName>
      <candidateList>
        <item>]</item>
      </candidateList>
      <explain/>
      <paraID>6C84B656</paraID>
      <start>148</start>
      <end>150</end>
      <status>ignored</status>
      <modifiedWord/>
      <trackRevisions>false</trackRevisions>
    </reviewItem>
    <reviewItem>
      <errorID>c0ba6b76-dc6a-45fe-974f-326cf1dd0092</errorID>
      <errorWord>。]</errorWord>
      <group>L1_Punc</group>
      <groupName>标点问题</groupName>
      <ability>L2_Punc</ability>
      <abilityName>标点符号检查</abilityName>
      <candidateList>
        <item>]</item>
      </candidateList>
      <explain/>
      <paraID>1E00F281</paraID>
      <start>136</start>
      <end>138</end>
      <status>ignored</status>
      <modifiedWord/>
      <trackRevisions>false</trackRevisions>
    </reviewItem>
    <reviewItem>
      <errorID>a44ebeef-3659-47c0-a71b-50626272d0f6</errorID>
      <errorWord>提出质疑</errorWord>
      <group>L1_Grammar</group>
      <groupName>语法问题</groupName>
      <ability>L2_Grammar</ability>
      <abilityName>语法错误</abilityName>
      <candidateList>
        <item>质疑</item>
      </candidateList>
      <explain>〈动〉提出疑问：～问难。</explain>
      <paraID> 441A362</paraID>
      <start>36</start>
      <end>40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7cc2b-bee8-4fe1-b915-18ce5362efdc}">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557</Words>
  <Characters>715</Characters>
  <Lines>0</Lines>
  <Paragraphs>0</Paragraphs>
  <TotalTime>31</TotalTime>
  <ScaleCrop>false</ScaleCrop>
  <LinksUpToDate>false</LinksUpToDate>
  <CharactersWithSpaces>745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2025-07-11T14:04:00Z</dcterms:created>
  <dc:creator>萍儿</dc:creator>
  <cp:lastModifiedBy>飘</cp:lastModifiedBy>
  <dcterms:modified xsi:type="dcterms:W3CDTF">2026-04-24T03:28:16Z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A24CA82FDE314C3497594CE9AFA5B0F7_13</vt:lpwstr>
  </property>
  <property fmtid="{D5CDD505-2E9C-101B-9397-08002B2CF9AE}" pid="4" name="KSOTemplateDocerSaveRecord">
    <vt:lpwstr>eyJoZGlkIjoiMDg5ZTU0MTk4NzFlZDA4Y2RmMzhkN2IxMzJlMmRlYTUiLCJ1c2VySWQiOiIzNDg1NTYyMTIifQ==</vt:lpwstr>
  </property>
</Properties>
</file>