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E18B5">
      <w:pPr>
        <w:pStyle w:val="26"/>
        <w:ind w:left="0" w:leftChars="0" w:firstLine="0" w:firstLineChars="0"/>
        <w:jc w:val="center"/>
        <w:rPr>
          <w:rFonts w:hint="eastAsia" w:ascii="仿宋" w:hAnsi="仿宋" w:eastAsia="仿宋" w:cs="仿宋"/>
          <w:b/>
          <w:bCs/>
          <w:color w:val="auto"/>
          <w:sz w:val="60"/>
          <w:szCs w:val="60"/>
          <w:lang w:eastAsia="zh-CN"/>
        </w:rPr>
      </w:pPr>
      <w:r>
        <w:rPr>
          <w:rFonts w:hint="eastAsia" w:ascii="仿宋" w:hAnsi="仿宋" w:eastAsia="仿宋" w:cs="仿宋"/>
          <w:b/>
          <w:bCs/>
          <w:color w:val="auto"/>
          <w:sz w:val="60"/>
          <w:szCs w:val="60"/>
          <w:lang w:eastAsia="zh-CN"/>
        </w:rPr>
        <w:t>2026年食堂开办运营费项目</w:t>
      </w:r>
    </w:p>
    <w:p w14:paraId="03912E7C">
      <w:pPr>
        <w:pStyle w:val="23"/>
        <w:rPr>
          <w:rFonts w:hint="eastAsia"/>
          <w:lang w:eastAsia="zh-CN"/>
        </w:rPr>
      </w:pPr>
    </w:p>
    <w:p w14:paraId="6B5900EF">
      <w:pPr>
        <w:pStyle w:val="23"/>
        <w:rPr>
          <w:color w:val="auto"/>
        </w:rPr>
      </w:pPr>
    </w:p>
    <w:p w14:paraId="6231F082">
      <w:pPr>
        <w:wordWrap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0B48D6AE">
      <w:pPr>
        <w:wordWrap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61056D4F">
      <w:pPr>
        <w:wordWrap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459DB30D">
      <w:pPr>
        <w:wordWrap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40A19F19">
      <w:pPr>
        <w:wordWrap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2C4F278D">
      <w:pPr>
        <w:wordWrap w:val="0"/>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74266374">
      <w:pPr>
        <w:wordWrap w:val="0"/>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5D6E5C0E">
      <w:pPr>
        <w:pStyle w:val="5"/>
        <w:wordWrap w:val="0"/>
        <w:rPr>
          <w:rFonts w:ascii="仿宋" w:eastAsia="仿宋" w:cs="仿宋"/>
          <w:color w:val="auto"/>
          <w:sz w:val="44"/>
          <w:szCs w:val="44"/>
        </w:rPr>
      </w:pPr>
    </w:p>
    <w:p w14:paraId="7C08D60C">
      <w:pPr>
        <w:wordWrap w:val="0"/>
        <w:rPr>
          <w:rFonts w:ascii="仿宋" w:hAnsi="仿宋" w:eastAsia="仿宋" w:cs="仿宋"/>
          <w:color w:val="auto"/>
        </w:rPr>
      </w:pPr>
    </w:p>
    <w:p w14:paraId="336F7FD4">
      <w:pPr>
        <w:wordWrap w:val="0"/>
        <w:jc w:val="center"/>
        <w:rPr>
          <w:rFonts w:hint="default" w:ascii="仿宋" w:hAnsi="仿宋" w:eastAsia="仿宋" w:cs="仿宋"/>
          <w:bCs/>
          <w:color w:val="auto"/>
          <w:sz w:val="28"/>
          <w:szCs w:val="28"/>
          <w:lang w:val="en-US" w:eastAsia="zh-CN"/>
        </w:rPr>
      </w:pPr>
      <w:r>
        <w:rPr>
          <w:rFonts w:hint="eastAsia" w:ascii="仿宋" w:hAnsi="仿宋" w:eastAsia="仿宋" w:cs="仿宋"/>
          <w:b/>
          <w:color w:val="auto"/>
          <w:sz w:val="44"/>
          <w:szCs w:val="44"/>
        </w:rPr>
        <w:t xml:space="preserve"> </w:t>
      </w:r>
      <w:r>
        <w:rPr>
          <w:rFonts w:hint="eastAsia" w:ascii="仿宋" w:hAnsi="仿宋" w:eastAsia="仿宋" w:cs="仿宋"/>
          <w:bCs/>
          <w:color w:val="auto"/>
          <w:sz w:val="28"/>
          <w:szCs w:val="28"/>
        </w:rPr>
        <w:t>招标编号:</w:t>
      </w:r>
      <w:r>
        <w:rPr>
          <w:rFonts w:hint="eastAsia" w:ascii="仿宋" w:hAnsi="仿宋" w:eastAsia="仿宋" w:cs="仿宋"/>
          <w:b/>
          <w:bCs w:val="0"/>
          <w:color w:val="auto"/>
          <w:sz w:val="28"/>
          <w:szCs w:val="28"/>
        </w:rPr>
        <w:t>330600265050030000035-ZJDT-L-26005</w:t>
      </w:r>
    </w:p>
    <w:tbl>
      <w:tblPr>
        <w:tblStyle w:val="63"/>
        <w:tblW w:w="7801" w:type="dxa"/>
        <w:jc w:val="center"/>
        <w:tblLayout w:type="fixed"/>
        <w:tblCellMar>
          <w:top w:w="0" w:type="dxa"/>
          <w:left w:w="108" w:type="dxa"/>
          <w:bottom w:w="0" w:type="dxa"/>
          <w:right w:w="108" w:type="dxa"/>
        </w:tblCellMar>
      </w:tblPr>
      <w:tblGrid>
        <w:gridCol w:w="2356"/>
        <w:gridCol w:w="5445"/>
      </w:tblGrid>
      <w:tr w14:paraId="5F6BD32A">
        <w:tblPrEx>
          <w:tblCellMar>
            <w:top w:w="0" w:type="dxa"/>
            <w:left w:w="108" w:type="dxa"/>
            <w:bottom w:w="0" w:type="dxa"/>
            <w:right w:w="108" w:type="dxa"/>
          </w:tblCellMar>
        </w:tblPrEx>
        <w:trPr>
          <w:trHeight w:val="443" w:hRule="atLeast"/>
          <w:jc w:val="center"/>
        </w:trPr>
        <w:tc>
          <w:tcPr>
            <w:tcW w:w="2356" w:type="dxa"/>
          </w:tcPr>
          <w:p w14:paraId="3CA6F726">
            <w:pPr>
              <w:wordWrap w:val="0"/>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4CA96901">
            <w:pPr>
              <w:wordWrap w:val="0"/>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绍兴市交通运输行政执法队</w:t>
            </w:r>
          </w:p>
        </w:tc>
      </w:tr>
      <w:tr w14:paraId="64BB75EF">
        <w:tblPrEx>
          <w:tblCellMar>
            <w:top w:w="0" w:type="dxa"/>
            <w:left w:w="108" w:type="dxa"/>
            <w:bottom w:w="0" w:type="dxa"/>
            <w:right w:w="108" w:type="dxa"/>
          </w:tblCellMar>
        </w:tblPrEx>
        <w:trPr>
          <w:trHeight w:val="494" w:hRule="atLeast"/>
          <w:jc w:val="center"/>
        </w:trPr>
        <w:tc>
          <w:tcPr>
            <w:tcW w:w="2356" w:type="dxa"/>
          </w:tcPr>
          <w:p w14:paraId="68B03E1F">
            <w:pPr>
              <w:wordWrap w:val="0"/>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811156363"/>
              </w:rPr>
              <w:t>采购代理机构</w:t>
            </w:r>
            <w:r>
              <w:rPr>
                <w:rFonts w:hint="eastAsia" w:ascii="仿宋" w:hAnsi="仿宋" w:eastAsia="仿宋" w:cs="仿宋"/>
                <w:color w:val="auto"/>
                <w:sz w:val="28"/>
                <w:szCs w:val="28"/>
              </w:rPr>
              <w:t>：</w:t>
            </w:r>
          </w:p>
        </w:tc>
        <w:tc>
          <w:tcPr>
            <w:tcW w:w="5445" w:type="dxa"/>
          </w:tcPr>
          <w:p w14:paraId="525C6173">
            <w:pPr>
              <w:wordWrap w:val="0"/>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浙江东腾利成招标代理有限公司</w:t>
            </w:r>
          </w:p>
        </w:tc>
      </w:tr>
      <w:tr w14:paraId="373FEED0">
        <w:tblPrEx>
          <w:tblCellMar>
            <w:top w:w="0" w:type="dxa"/>
            <w:left w:w="108" w:type="dxa"/>
            <w:bottom w:w="0" w:type="dxa"/>
            <w:right w:w="108" w:type="dxa"/>
          </w:tblCellMar>
        </w:tblPrEx>
        <w:trPr>
          <w:trHeight w:val="397" w:hRule="atLeast"/>
          <w:jc w:val="center"/>
        </w:trPr>
        <w:tc>
          <w:tcPr>
            <w:tcW w:w="2356" w:type="dxa"/>
            <w:vAlign w:val="center"/>
          </w:tcPr>
          <w:p w14:paraId="49EEECC3">
            <w:pPr>
              <w:wordWrap w:val="0"/>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652623389"/>
              </w:rPr>
              <w:t>监督单</w:t>
            </w:r>
            <w:r>
              <w:rPr>
                <w:rFonts w:hint="eastAsia" w:ascii="仿宋" w:hAnsi="仿宋" w:eastAsia="仿宋" w:cs="仿宋"/>
                <w:color w:val="auto"/>
                <w:spacing w:val="1"/>
                <w:kern w:val="0"/>
                <w:sz w:val="28"/>
                <w:szCs w:val="28"/>
                <w:fitText w:val="1680" w:id="652623389"/>
              </w:rPr>
              <w:t>位</w:t>
            </w:r>
            <w:r>
              <w:rPr>
                <w:rFonts w:hint="eastAsia" w:ascii="仿宋" w:hAnsi="仿宋" w:eastAsia="仿宋" w:cs="仿宋"/>
                <w:color w:val="auto"/>
                <w:sz w:val="28"/>
                <w:szCs w:val="28"/>
              </w:rPr>
              <w:t>：</w:t>
            </w:r>
          </w:p>
        </w:tc>
        <w:tc>
          <w:tcPr>
            <w:tcW w:w="5445" w:type="dxa"/>
          </w:tcPr>
          <w:p w14:paraId="490732F4">
            <w:pPr>
              <w:wordWrap w:val="0"/>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0877BF95">
        <w:tblPrEx>
          <w:tblCellMar>
            <w:top w:w="0" w:type="dxa"/>
            <w:left w:w="108" w:type="dxa"/>
            <w:bottom w:w="0" w:type="dxa"/>
            <w:right w:w="108" w:type="dxa"/>
          </w:tblCellMar>
        </w:tblPrEx>
        <w:trPr>
          <w:trHeight w:val="333" w:hRule="atLeast"/>
          <w:jc w:val="center"/>
        </w:trPr>
        <w:tc>
          <w:tcPr>
            <w:tcW w:w="7801" w:type="dxa"/>
            <w:gridSpan w:val="2"/>
          </w:tcPr>
          <w:p w14:paraId="51F2010B">
            <w:pPr>
              <w:wordWrap w:val="0"/>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二○二六年</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月</w:t>
            </w:r>
          </w:p>
        </w:tc>
      </w:tr>
    </w:tbl>
    <w:p w14:paraId="78E52A89">
      <w:pPr>
        <w:pStyle w:val="637"/>
        <w:wordWrap w:val="0"/>
        <w:rPr>
          <w:rFonts w:ascii="仿宋" w:hAnsi="仿宋" w:eastAsia="仿宋" w:cs="仿宋"/>
          <w:color w:val="auto"/>
        </w:rPr>
        <w:sectPr>
          <w:headerReference r:id="rId4"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14:paraId="0753D73D">
      <w:pPr>
        <w:pStyle w:val="637"/>
        <w:wordWrap w:val="0"/>
        <w:spacing w:before="0" w:after="0" w:line="360" w:lineRule="auto"/>
        <w:ind w:left="0" w:firstLine="0"/>
        <w:rPr>
          <w:rFonts w:ascii="仿宋" w:hAnsi="仿宋" w:eastAsia="仿宋" w:cs="仿宋"/>
          <w:color w:val="auto"/>
        </w:rPr>
      </w:pPr>
    </w:p>
    <w:p w14:paraId="3332EB1B">
      <w:pPr>
        <w:wordWrap w:val="0"/>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37E8B63B">
      <w:pPr>
        <w:wordWrap w:val="0"/>
        <w:spacing w:line="360" w:lineRule="auto"/>
        <w:jc w:val="center"/>
        <w:rPr>
          <w:rFonts w:ascii="仿宋" w:hAnsi="仿宋" w:eastAsia="仿宋" w:cs="仿宋"/>
          <w:b/>
          <w:color w:val="auto"/>
          <w:sz w:val="44"/>
          <w:szCs w:val="44"/>
        </w:rPr>
      </w:pPr>
    </w:p>
    <w:p w14:paraId="332B5EAD">
      <w:pPr>
        <w:wordWrap w:val="0"/>
        <w:spacing w:line="360" w:lineRule="auto"/>
        <w:jc w:val="center"/>
        <w:rPr>
          <w:rFonts w:ascii="仿宋" w:hAnsi="仿宋" w:eastAsia="仿宋" w:cs="仿宋"/>
          <w:color w:val="auto"/>
        </w:rPr>
      </w:pPr>
    </w:p>
    <w:p w14:paraId="17D2253C">
      <w:pPr>
        <w:wordWrap w:val="0"/>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14215729">
      <w:pPr>
        <w:wordWrap w:val="0"/>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19EE4ECC">
      <w:pPr>
        <w:wordWrap w:val="0"/>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7E16BF14">
      <w:pPr>
        <w:wordWrap w:val="0"/>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59A1266E">
      <w:pPr>
        <w:wordWrap w:val="0"/>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A47D8F8">
      <w:pPr>
        <w:wordWrap w:val="0"/>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58E5FED6">
      <w:pPr>
        <w:wordWrap w:val="0"/>
        <w:spacing w:line="360" w:lineRule="auto"/>
        <w:ind w:firstLine="549" w:firstLineChars="229"/>
        <w:rPr>
          <w:rFonts w:ascii="仿宋" w:hAnsi="仿宋" w:eastAsia="仿宋" w:cs="仿宋"/>
          <w:color w:val="auto"/>
          <w:sz w:val="24"/>
        </w:rPr>
      </w:pPr>
    </w:p>
    <w:p w14:paraId="5AC822C0">
      <w:pPr>
        <w:wordWrap w:val="0"/>
        <w:spacing w:line="360" w:lineRule="auto"/>
        <w:ind w:firstLine="549" w:firstLineChars="229"/>
        <w:rPr>
          <w:rFonts w:ascii="仿宋" w:hAnsi="仿宋" w:eastAsia="仿宋" w:cs="仿宋"/>
          <w:color w:val="auto"/>
          <w:sz w:val="24"/>
        </w:rPr>
      </w:pPr>
    </w:p>
    <w:p w14:paraId="4FA8E287">
      <w:pPr>
        <w:wordWrap w:val="0"/>
        <w:spacing w:line="360" w:lineRule="auto"/>
        <w:ind w:firstLine="549" w:firstLineChars="229"/>
        <w:rPr>
          <w:rFonts w:ascii="仿宋" w:hAnsi="仿宋" w:eastAsia="仿宋" w:cs="仿宋"/>
          <w:color w:val="auto"/>
          <w:sz w:val="24"/>
        </w:rPr>
      </w:pPr>
    </w:p>
    <w:p w14:paraId="537BA41C">
      <w:pPr>
        <w:wordWrap w:val="0"/>
        <w:spacing w:line="360" w:lineRule="auto"/>
        <w:ind w:firstLine="549" w:firstLineChars="229"/>
        <w:rPr>
          <w:rFonts w:ascii="仿宋" w:hAnsi="仿宋" w:eastAsia="仿宋" w:cs="仿宋"/>
          <w:color w:val="auto"/>
          <w:sz w:val="24"/>
        </w:rPr>
      </w:pPr>
    </w:p>
    <w:p w14:paraId="31D55F66">
      <w:pPr>
        <w:wordWrap w:val="0"/>
        <w:spacing w:line="360" w:lineRule="auto"/>
        <w:ind w:firstLine="549" w:firstLineChars="229"/>
        <w:rPr>
          <w:rFonts w:ascii="仿宋" w:hAnsi="仿宋" w:eastAsia="仿宋" w:cs="仿宋"/>
          <w:color w:val="auto"/>
          <w:sz w:val="24"/>
        </w:rPr>
      </w:pPr>
    </w:p>
    <w:p w14:paraId="5D8D78D6">
      <w:pPr>
        <w:wordWrap w:val="0"/>
        <w:spacing w:line="360" w:lineRule="auto"/>
        <w:ind w:firstLine="549" w:firstLineChars="229"/>
        <w:rPr>
          <w:rFonts w:ascii="仿宋" w:hAnsi="仿宋" w:eastAsia="仿宋" w:cs="仿宋"/>
          <w:color w:val="auto"/>
          <w:sz w:val="24"/>
        </w:rPr>
      </w:pPr>
    </w:p>
    <w:p w14:paraId="78B84935">
      <w:pPr>
        <w:wordWrap w:val="0"/>
        <w:spacing w:line="360" w:lineRule="auto"/>
        <w:ind w:firstLine="549" w:firstLineChars="229"/>
        <w:rPr>
          <w:rFonts w:ascii="仿宋" w:hAnsi="仿宋" w:eastAsia="仿宋" w:cs="仿宋"/>
          <w:color w:val="auto"/>
          <w:sz w:val="24"/>
        </w:rPr>
      </w:pPr>
    </w:p>
    <w:p w14:paraId="4CFC3158">
      <w:pPr>
        <w:wordWrap w:val="0"/>
        <w:spacing w:line="360" w:lineRule="auto"/>
        <w:ind w:firstLine="549" w:firstLineChars="229"/>
        <w:rPr>
          <w:rFonts w:ascii="仿宋" w:hAnsi="仿宋" w:eastAsia="仿宋" w:cs="仿宋"/>
          <w:color w:val="auto"/>
          <w:sz w:val="24"/>
        </w:rPr>
      </w:pPr>
    </w:p>
    <w:p w14:paraId="746BAE41">
      <w:pPr>
        <w:wordWrap w:val="0"/>
        <w:spacing w:line="360" w:lineRule="auto"/>
        <w:ind w:firstLine="549" w:firstLineChars="229"/>
        <w:rPr>
          <w:rFonts w:ascii="仿宋" w:hAnsi="仿宋" w:eastAsia="仿宋" w:cs="仿宋"/>
          <w:color w:val="auto"/>
          <w:sz w:val="24"/>
        </w:rPr>
      </w:pPr>
    </w:p>
    <w:p w14:paraId="5853A203">
      <w:pPr>
        <w:wordWrap w:val="0"/>
        <w:spacing w:line="360" w:lineRule="auto"/>
        <w:ind w:firstLine="549" w:firstLineChars="229"/>
        <w:rPr>
          <w:rFonts w:ascii="仿宋" w:hAnsi="仿宋" w:eastAsia="仿宋" w:cs="仿宋"/>
          <w:color w:val="auto"/>
          <w:sz w:val="24"/>
        </w:rPr>
      </w:pPr>
    </w:p>
    <w:p w14:paraId="07BFA551">
      <w:pPr>
        <w:wordWrap w:val="0"/>
        <w:spacing w:line="360" w:lineRule="auto"/>
        <w:ind w:firstLine="549" w:firstLineChars="229"/>
        <w:rPr>
          <w:rFonts w:ascii="仿宋" w:hAnsi="仿宋" w:eastAsia="仿宋" w:cs="仿宋"/>
          <w:color w:val="auto"/>
          <w:sz w:val="24"/>
        </w:rPr>
      </w:pPr>
    </w:p>
    <w:p w14:paraId="2EEAFDA1">
      <w:pPr>
        <w:wordWrap w:val="0"/>
        <w:spacing w:line="360" w:lineRule="auto"/>
        <w:rPr>
          <w:rFonts w:ascii="仿宋" w:hAnsi="仿宋" w:eastAsia="仿宋" w:cs="仿宋"/>
          <w:color w:val="auto"/>
          <w:sz w:val="24"/>
        </w:rPr>
      </w:pPr>
    </w:p>
    <w:bookmarkEnd w:id="1"/>
    <w:p w14:paraId="19937D01">
      <w:pPr>
        <w:wordWrap w:val="0"/>
        <w:adjustRightInd/>
        <w:spacing w:line="360" w:lineRule="auto"/>
        <w:jc w:val="center"/>
        <w:outlineLvl w:val="0"/>
        <w:rPr>
          <w:rFonts w:ascii="仿宋" w:hAnsi="仿宋" w:eastAsia="仿宋" w:cs="仿宋"/>
          <w:b/>
          <w:color w:val="auto"/>
          <w:sz w:val="36"/>
          <w:szCs w:val="20"/>
        </w:rPr>
      </w:pPr>
      <w:bookmarkStart w:id="2" w:name="第二部分"/>
      <w:bookmarkStart w:id="3" w:name="_Toc91899870"/>
      <w:bookmarkStart w:id="4" w:name="_Toc91899871"/>
    </w:p>
    <w:p w14:paraId="6AF233EF">
      <w:pPr>
        <w:wordWrap w:val="0"/>
        <w:adjustRightInd/>
        <w:spacing w:line="360" w:lineRule="auto"/>
        <w:jc w:val="center"/>
        <w:outlineLvl w:val="0"/>
        <w:rPr>
          <w:rFonts w:ascii="仿宋" w:hAnsi="仿宋" w:eastAsia="仿宋" w:cs="仿宋"/>
          <w:b/>
          <w:color w:val="auto"/>
          <w:sz w:val="36"/>
          <w:szCs w:val="20"/>
        </w:rPr>
      </w:pPr>
    </w:p>
    <w:p w14:paraId="5A6DEC12">
      <w:pPr>
        <w:wordWrap w:val="0"/>
        <w:adjustRightInd/>
        <w:spacing w:line="360" w:lineRule="auto"/>
        <w:jc w:val="center"/>
        <w:outlineLvl w:val="0"/>
        <w:rPr>
          <w:rFonts w:ascii="仿宋" w:hAnsi="仿宋" w:eastAsia="仿宋" w:cs="仿宋"/>
          <w:b/>
          <w:color w:val="auto"/>
          <w:sz w:val="36"/>
          <w:szCs w:val="20"/>
        </w:rPr>
        <w:sectPr>
          <w:headerReference r:id="rId8" w:type="first"/>
          <w:footerReference r:id="rId10" w:type="first"/>
          <w:headerReference r:id="rId7" w:type="default"/>
          <w:footerReference r:id="rId9" w:type="default"/>
          <w:pgSz w:w="11906" w:h="16838"/>
          <w:pgMar w:top="1474" w:right="1814" w:bottom="1474" w:left="1814" w:header="851" w:footer="992" w:gutter="0"/>
          <w:cols w:space="720" w:num="1"/>
          <w:titlePg/>
          <w:docGrid w:linePitch="312" w:charSpace="0"/>
        </w:sectPr>
      </w:pPr>
    </w:p>
    <w:p w14:paraId="463EB217">
      <w:pPr>
        <w:wordWrap w:val="0"/>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745DBD81">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1D0162DF">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u w:val="single"/>
        </w:rPr>
        <w:t xml:space="preserve"> 2026年食堂开办运营费项目</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https://www.zcygov.cn/）获取（下载）招标文件，并于2026年</w:t>
      </w:r>
      <w:r>
        <w:rPr>
          <w:rStyle w:val="77"/>
          <w:rFonts w:hint="eastAsia" w:ascii="仿宋" w:hAnsi="仿宋" w:eastAsia="仿宋" w:cs="仿宋"/>
          <w:snapToGrid/>
          <w:color w:val="auto"/>
          <w:kern w:val="2"/>
          <w:sz w:val="24"/>
          <w:szCs w:val="24"/>
          <w:lang w:val="en-US" w:eastAsia="zh-CN"/>
        </w:rPr>
        <w:t>05</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w:t>
      </w:r>
      <w:r>
        <w:rPr>
          <w:rStyle w:val="77"/>
          <w:rFonts w:hint="eastAsia" w:ascii="仿宋" w:hAnsi="仿宋" w:eastAsia="仿宋" w:cs="仿宋"/>
          <w:snapToGrid/>
          <w:color w:val="auto"/>
          <w:kern w:val="2"/>
          <w:sz w:val="24"/>
          <w:szCs w:val="24"/>
        </w:rPr>
        <w:t>9点</w:t>
      </w:r>
      <w:r>
        <w:rPr>
          <w:rStyle w:val="77"/>
          <w:rFonts w:hint="eastAsia" w:ascii="仿宋" w:hAnsi="仿宋" w:eastAsia="仿宋" w:cs="仿宋"/>
          <w:snapToGrid/>
          <w:color w:val="auto"/>
          <w:kern w:val="2"/>
          <w:sz w:val="24"/>
          <w:szCs w:val="24"/>
          <w:lang w:val="en-US" w:eastAsia="zh-CN"/>
        </w:rPr>
        <w:t>3</w:t>
      </w:r>
      <w:r>
        <w:rPr>
          <w:rStyle w:val="77"/>
          <w:rFonts w:hint="eastAsia" w:ascii="仿宋" w:hAnsi="仿宋" w:eastAsia="仿宋" w:cs="仿宋"/>
          <w:snapToGrid/>
          <w:color w:val="auto"/>
          <w:kern w:val="2"/>
          <w:sz w:val="24"/>
          <w:szCs w:val="24"/>
        </w:rPr>
        <w:t>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DB264C1">
      <w:pPr>
        <w:wordWrap w:val="0"/>
        <w:spacing w:line="360" w:lineRule="auto"/>
        <w:ind w:firstLine="480" w:firstLineChars="200"/>
        <w:rPr>
          <w:rFonts w:ascii="仿宋" w:hAnsi="仿宋" w:eastAsia="仿宋" w:cs="仿宋"/>
          <w:b/>
          <w:color w:val="auto"/>
          <w:sz w:val="24"/>
        </w:rPr>
      </w:pPr>
      <w:r>
        <w:rPr>
          <w:rFonts w:hint="eastAsia" w:ascii="仿宋" w:hAnsi="仿宋" w:eastAsia="仿宋" w:cs="仿宋"/>
          <w:bCs/>
          <w:color w:val="auto"/>
          <w:sz w:val="24"/>
        </w:rPr>
        <w:t xml:space="preserve">一、项目基本情况  </w:t>
      </w:r>
      <w:r>
        <w:rPr>
          <w:rFonts w:hint="eastAsia" w:ascii="仿宋" w:hAnsi="仿宋" w:eastAsia="仿宋" w:cs="仿宋"/>
          <w:b/>
          <w:color w:val="auto"/>
          <w:sz w:val="24"/>
        </w:rPr>
        <w:t xml:space="preserve">                                          </w:t>
      </w:r>
    </w:p>
    <w:p w14:paraId="68A6409B">
      <w:pPr>
        <w:wordWrap w:val="0"/>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330600265050030000035-ZJDT-L-26005</w:t>
      </w:r>
    </w:p>
    <w:p w14:paraId="4A320AD6">
      <w:pPr>
        <w:wordWrap w:val="0"/>
        <w:spacing w:line="360" w:lineRule="auto"/>
        <w:ind w:firstLine="482" w:firstLineChars="200"/>
        <w:rPr>
          <w:rFonts w:hint="eastAsia" w:ascii="仿宋" w:hAnsi="仿宋" w:eastAsia="仿宋" w:cs="仿宋"/>
          <w:bCs/>
          <w:color w:val="auto"/>
          <w:sz w:val="24"/>
          <w:lang w:eastAsia="zh-CN"/>
        </w:rPr>
      </w:pPr>
      <w:r>
        <w:rPr>
          <w:rFonts w:hint="eastAsia" w:ascii="仿宋" w:hAnsi="仿宋" w:eastAsia="仿宋" w:cs="仿宋"/>
          <w:b/>
          <w:color w:val="auto"/>
          <w:sz w:val="24"/>
        </w:rPr>
        <w:t>项目名称：</w:t>
      </w:r>
      <w:r>
        <w:rPr>
          <w:rFonts w:hint="eastAsia" w:ascii="仿宋" w:hAnsi="仿宋" w:eastAsia="仿宋" w:cs="仿宋"/>
          <w:bCs/>
          <w:color w:val="auto"/>
          <w:sz w:val="24"/>
          <w:lang w:eastAsia="zh-CN"/>
        </w:rPr>
        <w:t xml:space="preserve">2026年食堂开办运营费项目 </w:t>
      </w:r>
    </w:p>
    <w:p w14:paraId="2BAD7415">
      <w:pPr>
        <w:wordWrap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预算金额（元）：796000</w:t>
      </w:r>
    </w:p>
    <w:p w14:paraId="6F56B5C0">
      <w:pPr>
        <w:wordWrap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最高限价（元）：796000</w:t>
      </w:r>
    </w:p>
    <w:p w14:paraId="3D4DC8E8">
      <w:pPr>
        <w:wordWrap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采购需求：</w:t>
      </w:r>
    </w:p>
    <w:p w14:paraId="47329AB3">
      <w:pPr>
        <w:tabs>
          <w:tab w:val="left" w:pos="3150"/>
        </w:tabs>
        <w:wordWrap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324BEA6F">
      <w:pPr>
        <w:tabs>
          <w:tab w:val="left" w:pos="3150"/>
        </w:tabs>
        <w:wordWrap w:val="0"/>
        <w:spacing w:line="400" w:lineRule="exact"/>
        <w:ind w:firstLine="480" w:firstLineChars="200"/>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bCs/>
          <w:color w:val="auto"/>
          <w:sz w:val="24"/>
          <w:lang w:eastAsia="zh-CN"/>
        </w:rPr>
        <w:t>2026年食堂开办运营费项目</w:t>
      </w:r>
    </w:p>
    <w:p w14:paraId="7F1A3C57">
      <w:pPr>
        <w:tabs>
          <w:tab w:val="left" w:pos="3150"/>
        </w:tabs>
        <w:wordWrap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14:paraId="351D8A82">
      <w:pPr>
        <w:tabs>
          <w:tab w:val="left" w:pos="3150"/>
        </w:tabs>
        <w:wordWrap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预算金额（元）：796000</w:t>
      </w:r>
    </w:p>
    <w:p w14:paraId="2C974246">
      <w:pPr>
        <w:tabs>
          <w:tab w:val="left" w:pos="3150"/>
        </w:tabs>
        <w:wordWrap w:val="0"/>
        <w:spacing w:line="40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主要内容：简要规格描述或项目基本概况介绍、用途，详见采购文件。</w:t>
      </w:r>
    </w:p>
    <w:p w14:paraId="7D643FD3">
      <w:pPr>
        <w:tabs>
          <w:tab w:val="left" w:pos="3150"/>
        </w:tabs>
        <w:wordWrap w:val="0"/>
        <w:spacing w:after="240" w:afterLines="100"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备注：无</w:t>
      </w:r>
    </w:p>
    <w:p w14:paraId="4C20E39F">
      <w:pPr>
        <w:wordWrap w:val="0"/>
        <w:spacing w:line="360" w:lineRule="auto"/>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19D4F70D">
      <w:pPr>
        <w:wordWrap w:val="0"/>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25349705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4747554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b/>
          <w:color w:val="auto"/>
          <w:sz w:val="24"/>
        </w:rPr>
        <w:t>否。</w:t>
      </w:r>
    </w:p>
    <w:p w14:paraId="4A2B1780">
      <w:pPr>
        <w:wordWrap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二、申请人的资格要求</w:t>
      </w:r>
    </w:p>
    <w:p w14:paraId="0B9B146C">
      <w:pPr>
        <w:wordWrap w:val="0"/>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771159FB">
      <w:pPr>
        <w:wordWrap w:val="0"/>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50975B09">
      <w:pPr>
        <w:wordWrap w:val="0"/>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471BC9DB">
      <w:pPr>
        <w:wordWrap w:val="0"/>
        <w:spacing w:line="440" w:lineRule="exact"/>
        <w:ind w:firstLine="480" w:firstLineChars="200"/>
        <w:rPr>
          <w:rFonts w:ascii="仿宋" w:hAnsi="仿宋" w:eastAsia="仿宋" w:cs="仿宋"/>
          <w:color w:val="auto"/>
          <w:sz w:val="24"/>
        </w:rPr>
      </w:pPr>
      <w:sdt>
        <w:sdtPr>
          <w:rPr>
            <w:rFonts w:hint="eastAsia" w:ascii="仿宋" w:hAnsi="仿宋" w:eastAsia="仿宋" w:cs="仿宋"/>
            <w:color w:val="auto"/>
            <w:kern w:val="0"/>
            <w:sz w:val="24"/>
          </w:rPr>
          <w:id w:val="14746792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747244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无；</w:t>
      </w:r>
    </w:p>
    <w:p w14:paraId="2A058FF5">
      <w:pPr>
        <w:wordWrap w:val="0"/>
        <w:spacing w:line="360" w:lineRule="auto"/>
        <w:ind w:firstLine="480" w:firstLineChars="200"/>
        <w:rPr>
          <w:rFonts w:ascii="仿宋" w:hAnsi="仿宋" w:eastAsia="仿宋" w:cs="仿宋"/>
          <w:color w:val="auto"/>
          <w:sz w:val="24"/>
        </w:rPr>
      </w:pPr>
      <w:sdt>
        <w:sdtPr>
          <w:rPr>
            <w:rFonts w:hint="eastAsia" w:ascii="仿宋" w:hAnsi="仿宋" w:eastAsia="仿宋" w:cs="仿宋"/>
            <w:color w:val="auto"/>
            <w:kern w:val="0"/>
            <w:sz w:val="24"/>
          </w:rPr>
          <w:id w:val="14745316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747384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055B5FFC">
      <w:pPr>
        <w:wordWrap w:val="0"/>
        <w:spacing w:line="360" w:lineRule="auto"/>
        <w:ind w:firstLine="960" w:firstLineChars="400"/>
        <w:rPr>
          <w:rFonts w:ascii="仿宋" w:hAnsi="仿宋" w:eastAsia="仿宋" w:cs="仿宋"/>
          <w:color w:val="auto"/>
          <w:sz w:val="24"/>
        </w:rPr>
      </w:pPr>
      <w:sdt>
        <w:sdtPr>
          <w:rPr>
            <w:rFonts w:hint="eastAsia" w:ascii="仿宋" w:hAnsi="仿宋" w:eastAsia="仿宋" w:cs="仿宋"/>
            <w:color w:val="auto"/>
            <w:kern w:val="0"/>
            <w:sz w:val="24"/>
          </w:rPr>
          <w:id w:val="14746013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服务全部由符合政策要求的中小企业承接，提供中小企业声明函；</w:t>
      </w:r>
    </w:p>
    <w:p w14:paraId="434355C9">
      <w:pPr>
        <w:wordWrap w:val="0"/>
        <w:spacing w:line="360" w:lineRule="auto"/>
        <w:ind w:firstLine="960" w:firstLineChars="400"/>
        <w:rPr>
          <w:rFonts w:ascii="仿宋" w:hAnsi="仿宋" w:eastAsia="仿宋" w:cs="仿宋"/>
          <w:color w:val="auto"/>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14:paraId="25629868">
      <w:pPr>
        <w:wordWrap w:val="0"/>
        <w:spacing w:line="360" w:lineRule="auto"/>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2C4886EF">
      <w:pPr>
        <w:wordWrap w:val="0"/>
        <w:spacing w:line="360" w:lineRule="auto"/>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8540E06">
      <w:pPr>
        <w:wordWrap w:val="0"/>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rPr>
        <w:t>4.本项目的特定资格要求：无</w:t>
      </w:r>
    </w:p>
    <w:p w14:paraId="069A13DD">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E687178">
      <w:pPr>
        <w:wordWrap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三、获取招标文件 </w:t>
      </w:r>
    </w:p>
    <w:p w14:paraId="56E894A3">
      <w:pPr>
        <w:wordWrap w:val="0"/>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2026年</w:t>
      </w:r>
      <w:r>
        <w:rPr>
          <w:rFonts w:hint="eastAsia" w:ascii="仿宋" w:hAnsi="仿宋" w:eastAsia="仿宋" w:cs="仿宋"/>
          <w:color w:val="auto"/>
          <w:sz w:val="24"/>
          <w:u w:val="single"/>
          <w:lang w:val="en-US" w:eastAsia="zh-CN"/>
        </w:rPr>
        <w:t>05</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4B8C894C">
      <w:pPr>
        <w:wordWrap w:val="0"/>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54E8BE4">
      <w:pPr>
        <w:wordWrap w:val="0"/>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53F39DF">
      <w:pPr>
        <w:wordWrap w:val="0"/>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B26CC78">
      <w:pPr>
        <w:wordWrap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四、提交投标文件截止时间、开标时间和地点</w:t>
      </w:r>
    </w:p>
    <w:p w14:paraId="3DD9F317">
      <w:pPr>
        <w:wordWrap w:val="0"/>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2026年</w:t>
      </w:r>
      <w:r>
        <w:rPr>
          <w:rFonts w:hint="eastAsia" w:ascii="仿宋" w:hAnsi="仿宋" w:eastAsia="仿宋" w:cs="仿宋"/>
          <w:color w:val="auto"/>
          <w:sz w:val="24"/>
          <w:u w:val="single"/>
          <w:lang w:val="en-US" w:eastAsia="zh-CN"/>
        </w:rPr>
        <w:t>05</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w:t>
      </w:r>
      <w:r>
        <w:rPr>
          <w:rFonts w:hint="eastAsia" w:ascii="仿宋" w:hAnsi="仿宋" w:eastAsia="仿宋" w:cs="仿宋"/>
          <w:color w:val="auto"/>
          <w:sz w:val="24"/>
          <w:u w:val="single"/>
        </w:rPr>
        <w:t>9点</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015BB399">
      <w:pPr>
        <w:wordWrap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43F01E73">
      <w:pPr>
        <w:wordWrap w:val="0"/>
        <w:spacing w:line="360"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2026年</w:t>
      </w:r>
      <w:r>
        <w:rPr>
          <w:rFonts w:hint="eastAsia" w:ascii="仿宋" w:hAnsi="仿宋" w:eastAsia="仿宋" w:cs="仿宋"/>
          <w:color w:val="auto"/>
          <w:sz w:val="24"/>
          <w:u w:val="single"/>
          <w:lang w:val="en-US" w:eastAsia="zh-CN"/>
        </w:rPr>
        <w:t>05</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w:t>
      </w:r>
      <w:r>
        <w:rPr>
          <w:rFonts w:hint="eastAsia" w:ascii="仿宋" w:hAnsi="仿宋" w:eastAsia="仿宋" w:cs="仿宋"/>
          <w:color w:val="auto"/>
          <w:sz w:val="24"/>
          <w:u w:val="single"/>
        </w:rPr>
        <w:t>9点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76539B8A">
      <w:pPr>
        <w:wordWrap w:val="0"/>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14E4C356">
      <w:pPr>
        <w:wordWrap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五、公告期限 </w:t>
      </w:r>
    </w:p>
    <w:p w14:paraId="72EF6326">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73A2115E">
      <w:pPr>
        <w:wordWrap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六、其他补充事宜</w:t>
      </w:r>
    </w:p>
    <w:p w14:paraId="3939A521">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76157CB">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14D57C5">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4EAA3A5">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D2584CF">
      <w:pPr>
        <w:wordWrap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七、对本次采购提出询问、质疑、投诉，请按以下方式联系</w:t>
      </w:r>
    </w:p>
    <w:p w14:paraId="1F8676AD">
      <w:pPr>
        <w:pStyle w:val="5"/>
        <w:wordWrap w:val="0"/>
        <w:ind w:left="0" w:firstLine="482" w:firstLineChars="200"/>
        <w:rPr>
          <w:rFonts w:ascii="仿宋" w:eastAsia="仿宋" w:cs="仿宋"/>
          <w:color w:val="auto"/>
          <w:sz w:val="24"/>
          <w:szCs w:val="24"/>
        </w:rPr>
      </w:pPr>
      <w:bookmarkStart w:id="5" w:name="_Toc35393637"/>
      <w:bookmarkStart w:id="6" w:name="_Toc35393806"/>
      <w:bookmarkStart w:id="7" w:name="_Toc28359096"/>
      <w:bookmarkStart w:id="8" w:name="_Toc28359019"/>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0A57FF4E">
      <w:pPr>
        <w:spacing w:line="360" w:lineRule="auto"/>
        <w:ind w:firstLine="480" w:firstLineChars="200"/>
        <w:rPr>
          <w:rFonts w:ascii="仿宋" w:hAnsi="仿宋" w:eastAsia="仿宋" w:cs="仿宋"/>
          <w:color w:val="auto"/>
          <w:sz w:val="24"/>
        </w:rPr>
      </w:pPr>
      <w:bookmarkStart w:id="9" w:name="_Toc35393807"/>
      <w:bookmarkStart w:id="10" w:name="_Toc28359097"/>
      <w:bookmarkStart w:id="11" w:name="_Toc35393638"/>
      <w:bookmarkStart w:id="12" w:name="_Toc28359020"/>
      <w:r>
        <w:rPr>
          <w:rFonts w:hint="eastAsia" w:ascii="仿宋" w:hAnsi="仿宋" w:eastAsia="仿宋" w:cs="仿宋"/>
          <w:color w:val="auto"/>
          <w:sz w:val="24"/>
        </w:rPr>
        <w:t>名    称： 绍兴市交通运输行政执法队</w:t>
      </w:r>
    </w:p>
    <w:p w14:paraId="6FAD136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    址： 浙江绍兴市越城区中兴大道155号</w:t>
      </w:r>
    </w:p>
    <w:p w14:paraId="27E19FA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传    真：/</w:t>
      </w:r>
    </w:p>
    <w:p w14:paraId="7F3B15D1">
      <w:pPr>
        <w:widowControl/>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项目联系人（询问）：黄伊丽 </w:t>
      </w:r>
    </w:p>
    <w:p w14:paraId="2D0C5E95">
      <w:pPr>
        <w:widowControl/>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项目联系方式（询问）：0575-85338659</w:t>
      </w:r>
    </w:p>
    <w:p w14:paraId="3DC1B7C3">
      <w:pPr>
        <w:widowControl/>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质疑联系人：周敏杰</w:t>
      </w:r>
    </w:p>
    <w:p w14:paraId="47D213C0">
      <w:pPr>
        <w:widowControl/>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质疑联系方式：0575-85334610</w:t>
      </w:r>
    </w:p>
    <w:p w14:paraId="7BF07203">
      <w:pPr>
        <w:pStyle w:val="5"/>
        <w:wordWrap w:val="0"/>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14:paraId="362B692B">
      <w:pPr>
        <w:spacing w:line="360" w:lineRule="auto"/>
        <w:ind w:firstLine="480" w:firstLineChars="200"/>
        <w:rPr>
          <w:rFonts w:ascii="仿宋" w:hAnsi="仿宋" w:eastAsia="仿宋" w:cs="仿宋"/>
          <w:color w:val="auto"/>
          <w:sz w:val="24"/>
        </w:rPr>
      </w:pPr>
      <w:bookmarkStart w:id="13" w:name="_Toc35393639"/>
      <w:bookmarkStart w:id="14" w:name="_Toc28359021"/>
      <w:bookmarkStart w:id="15" w:name="_Toc35393808"/>
      <w:bookmarkStart w:id="16" w:name="_Toc28359098"/>
      <w:r>
        <w:rPr>
          <w:rFonts w:hint="eastAsia" w:ascii="仿宋" w:hAnsi="仿宋" w:eastAsia="仿宋" w:cs="仿宋"/>
          <w:color w:val="auto"/>
          <w:sz w:val="24"/>
        </w:rPr>
        <w:t xml:space="preserve">名    称：浙江东腾利成招标代理有限公司            </w:t>
      </w:r>
    </w:p>
    <w:p w14:paraId="6D5DA05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    址：绍兴市人民东路</w:t>
      </w:r>
      <w:r>
        <w:rPr>
          <w:rFonts w:hint="eastAsia" w:ascii="仿宋" w:hAnsi="仿宋" w:eastAsia="仿宋" w:cs="仿宋"/>
          <w:color w:val="auto"/>
          <w:sz w:val="24"/>
          <w:lang w:val="en-US" w:eastAsia="zh-CN"/>
        </w:rPr>
        <w:t>2</w:t>
      </w:r>
      <w:r>
        <w:rPr>
          <w:rFonts w:hint="eastAsia" w:ascii="仿宋" w:hAnsi="仿宋" w:eastAsia="仿宋" w:cs="仿宋"/>
          <w:color w:val="auto"/>
          <w:sz w:val="24"/>
        </w:rPr>
        <w:t>号</w:t>
      </w:r>
      <w:r>
        <w:rPr>
          <w:rFonts w:hint="eastAsia" w:ascii="仿宋" w:hAnsi="仿宋" w:eastAsia="仿宋" w:cs="仿宋"/>
          <w:color w:val="auto"/>
          <w:sz w:val="24"/>
          <w:lang w:val="en-US" w:eastAsia="zh-CN"/>
        </w:rPr>
        <w:t>嘉禾商务楼10楼B区</w:t>
      </w:r>
      <w:r>
        <w:rPr>
          <w:rFonts w:hint="eastAsia" w:ascii="仿宋" w:hAnsi="仿宋" w:eastAsia="仿宋" w:cs="仿宋"/>
          <w:color w:val="auto"/>
          <w:sz w:val="24"/>
        </w:rPr>
        <w:t xml:space="preserve"> </w:t>
      </w:r>
    </w:p>
    <w:p w14:paraId="32E1649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467D8D1E">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王江林、周玉如</w:t>
      </w:r>
    </w:p>
    <w:p w14:paraId="7D7DE39C">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13957563128</w:t>
      </w:r>
    </w:p>
    <w:p w14:paraId="76E04D4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质疑联系人：冯春华             </w:t>
      </w:r>
    </w:p>
    <w:p w14:paraId="15F4C0C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质疑联系方式：0575-88137377</w:t>
      </w:r>
    </w:p>
    <w:p w14:paraId="04F72AF6">
      <w:pPr>
        <w:wordWrap w:val="0"/>
        <w:spacing w:line="360" w:lineRule="auto"/>
        <w:ind w:firstLine="482" w:firstLineChars="20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67E93A54">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    称：绍兴市财政局       </w:t>
      </w:r>
    </w:p>
    <w:p w14:paraId="2ADE4894">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    址：绍兴市越城区凤林西路151号       </w:t>
      </w:r>
    </w:p>
    <w:p w14:paraId="17B5D6D1">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    真：/     </w:t>
      </w:r>
    </w:p>
    <w:p w14:paraId="0546527E">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联 系 人 ：</w:t>
      </w:r>
      <w:r>
        <w:rPr>
          <w:rFonts w:hint="eastAsia" w:ascii="仿宋" w:hAnsi="仿宋" w:eastAsia="仿宋" w:cs="仿宋"/>
          <w:color w:val="auto"/>
          <w:sz w:val="24"/>
          <w:lang w:val="en-US" w:eastAsia="zh-CN"/>
        </w:rPr>
        <w:t>沈灿</w:t>
      </w:r>
      <w:r>
        <w:rPr>
          <w:rFonts w:hint="eastAsia" w:ascii="仿宋" w:hAnsi="仿宋" w:eastAsia="仿宋" w:cs="仿宋"/>
          <w:color w:val="auto"/>
          <w:sz w:val="24"/>
        </w:rPr>
        <w:t xml:space="preserve">      </w:t>
      </w:r>
    </w:p>
    <w:p w14:paraId="43E41BEE">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监督投诉电话：0575-85209806  </w:t>
      </w:r>
    </w:p>
    <w:p w14:paraId="06C4598C">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2C086A81">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079313B7">
      <w:pPr>
        <w:widowControl/>
        <w:wordWrap w:val="0"/>
        <w:adjustRightInd/>
        <w:jc w:val="left"/>
        <w:rPr>
          <w:rFonts w:ascii="仿宋" w:hAnsi="仿宋" w:eastAsia="仿宋" w:cs="仿宋"/>
          <w:b/>
          <w:color w:val="auto"/>
          <w:sz w:val="36"/>
          <w:szCs w:val="20"/>
        </w:rPr>
      </w:pPr>
      <w:r>
        <w:rPr>
          <w:rFonts w:hint="eastAsia" w:ascii="仿宋" w:hAnsi="仿宋" w:eastAsia="仿宋" w:cs="仿宋"/>
          <w:b/>
          <w:color w:val="auto"/>
          <w:sz w:val="36"/>
          <w:szCs w:val="20"/>
        </w:rPr>
        <w:br w:type="page"/>
      </w:r>
    </w:p>
    <w:p w14:paraId="0C297BBA">
      <w:pPr>
        <w:wordWrap w:val="0"/>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0D184F28">
      <w:pPr>
        <w:wordWrap w:val="0"/>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959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D4A50A7">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2E68735">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7373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B18616F">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FAFFEE9">
            <w:pPr>
              <w:wordWrap w:val="0"/>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47E83E3A">
            <w:pPr>
              <w:wordWrap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A2E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52FA4CE">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5C0FD56F">
            <w:pPr>
              <w:wordWrap w:val="0"/>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315270E3">
            <w:pPr>
              <w:wordWrap w:val="0"/>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14:paraId="05B0AD5A">
            <w:pPr>
              <w:wordWrap w:val="0"/>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CA0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0F9652D">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718C0B3C">
            <w:pPr>
              <w:wordWrap w:val="0"/>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5778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EAAA9E7">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514C6DD4">
            <w:pPr>
              <w:wordWrap w:val="0"/>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6428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89A2865">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5F759E57">
            <w:pPr>
              <w:wordWrap w:val="0"/>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5DB0CDDC">
            <w:pPr>
              <w:wordWrap w:val="0"/>
              <w:spacing w:line="440" w:lineRule="exact"/>
              <w:ind w:firstLine="720" w:firstLineChars="300"/>
              <w:rPr>
                <w:rFonts w:ascii="仿宋" w:hAnsi="仿宋" w:eastAsia="仿宋" w:cs="仿宋"/>
                <w:b/>
                <w:color w:val="auto"/>
                <w:sz w:val="24"/>
              </w:rPr>
            </w:pPr>
            <w:sdt>
              <w:sdtPr>
                <w:rPr>
                  <w:rFonts w:hint="eastAsia" w:ascii="仿宋" w:hAnsi="仿宋" w:eastAsia="仿宋" w:cs="仿宋"/>
                  <w:color w:val="auto"/>
                  <w:kern w:val="0"/>
                  <w:sz w:val="24"/>
                </w:rPr>
                <w:id w:val="14745212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33E6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E99935C">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810CB3F">
            <w:pPr>
              <w:wordWrap w:val="0"/>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2AFE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A64E94E">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524C7C94">
            <w:pPr>
              <w:wordWrap w:val="0"/>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26A48EBC">
            <w:pPr>
              <w:wordWrap w:val="0"/>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5B633181">
            <w:pPr>
              <w:wordWrap w:val="0"/>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2F42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D4C4033">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18B3CB39">
            <w:pPr>
              <w:wordWrap w:val="0"/>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264950E6">
            <w:pPr>
              <w:wordWrap w:val="0"/>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0910AB0D">
            <w:pPr>
              <w:wordWrap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14:paraId="7B04AF8A">
            <w:pPr>
              <w:wordWrap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5FC39C36">
            <w:pPr>
              <w:wordWrap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F12C15D">
            <w:pPr>
              <w:wordWrap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E6759E8">
            <w:pPr>
              <w:wordWrap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48DD166">
            <w:pPr>
              <w:wordWrap w:val="0"/>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171A3E2">
            <w:pPr>
              <w:wordWrap w:val="0"/>
              <w:spacing w:line="440" w:lineRule="exact"/>
              <w:rPr>
                <w:rFonts w:ascii="仿宋" w:hAnsi="仿宋" w:eastAsia="仿宋" w:cs="仿宋"/>
                <w:color w:val="auto"/>
                <w:sz w:val="24"/>
              </w:rPr>
            </w:pPr>
            <w:r>
              <w:rPr>
                <w:rFonts w:hint="eastAsia" w:ascii="仿宋" w:hAnsi="仿宋" w:eastAsia="仿宋" w:cs="仿宋"/>
                <w:color w:val="auto"/>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2A54600">
            <w:pPr>
              <w:wordWrap w:val="0"/>
              <w:autoSpaceDE w:val="0"/>
              <w:autoSpaceDN w:val="0"/>
              <w:spacing w:line="440" w:lineRule="exact"/>
              <w:jc w:val="left"/>
              <w:rPr>
                <w:rFonts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5A812388">
            <w:pPr>
              <w:wordWrap w:val="0"/>
              <w:autoSpaceDE w:val="0"/>
              <w:autoSpaceDN w:val="0"/>
              <w:spacing w:line="440" w:lineRule="exact"/>
              <w:jc w:val="left"/>
              <w:rPr>
                <w:rFonts w:ascii="仿宋" w:hAnsi="仿宋" w:eastAsia="仿宋" w:cs="仿宋"/>
                <w:color w:val="auto"/>
              </w:rPr>
            </w:pPr>
            <w:r>
              <w:rPr>
                <w:rFonts w:hint="eastAsia" w:ascii="仿宋" w:hAnsi="仿宋" w:eastAsia="仿宋" w:cs="仿宋"/>
                <w:color w:val="auto"/>
                <w:sz w:val="24"/>
              </w:rPr>
              <w:t>（8）未按招标文件要求提供样品或提供样品不满足采购需求实质性条件的，投标无效。</w:t>
            </w:r>
          </w:p>
        </w:tc>
      </w:tr>
      <w:tr w14:paraId="79E3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BCF2E37">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49852E42">
            <w:pPr>
              <w:wordWrap w:val="0"/>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14:paraId="780FF1D1">
            <w:pPr>
              <w:wordWrap w:val="0"/>
              <w:spacing w:line="440" w:lineRule="exact"/>
              <w:rPr>
                <w:rFonts w:ascii="仿宋" w:hAnsi="仿宋" w:eastAsia="仿宋" w:cs="仿宋"/>
                <w:color w:val="auto"/>
                <w:sz w:val="24"/>
              </w:rPr>
            </w:pPr>
            <w:r>
              <w:rPr>
                <w:rFonts w:hint="eastAsia" w:ascii="仿宋" w:hAnsi="仿宋" w:eastAsia="仿宋" w:cs="仿宋"/>
                <w:color w:val="auto"/>
                <w:sz w:val="24"/>
              </w:rPr>
              <w:t>☑A无方案讲解演示。</w:t>
            </w:r>
          </w:p>
          <w:p w14:paraId="1EE9C1C0">
            <w:pPr>
              <w:wordWrap w:val="0"/>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14:paraId="56F61999">
            <w:pPr>
              <w:wordWrap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20 </w:t>
            </w:r>
            <w:r>
              <w:rPr>
                <w:rFonts w:hint="eastAsia" w:ascii="仿宋" w:hAnsi="仿宋" w:eastAsia="仿宋" w:cs="仿宋"/>
                <w:color w:val="auto"/>
                <w:sz w:val="24"/>
                <w:lang w:val="zh-CN"/>
              </w:rPr>
              <w:t>分钟，讲解次序以投标文件解密时间先后次序为准。讲解演示结束后按要求解答评标委员会提问。</w:t>
            </w:r>
          </w:p>
          <w:p w14:paraId="6EDFBD70">
            <w:pPr>
              <w:wordWrap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5F0B32ED">
            <w:pPr>
              <w:wordWrap w:val="0"/>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6B93E9D6">
            <w:pPr>
              <w:wordWrap w:val="0"/>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3AE0C938">
            <w:pPr>
              <w:wordWrap w:val="0"/>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6C8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47E1F8">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FDE6BB8">
            <w:pPr>
              <w:wordWrap w:val="0"/>
              <w:snapToGrid w:val="0"/>
              <w:spacing w:line="440" w:lineRule="exact"/>
              <w:jc w:val="center"/>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515DFEDC">
            <w:pPr>
              <w:wordWrap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5B70F0C6">
            <w:pPr>
              <w:wordWrap w:val="0"/>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599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3978A8C">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15D391A3">
            <w:pPr>
              <w:wordWrap w:val="0"/>
              <w:snapToGrid w:val="0"/>
              <w:spacing w:line="440" w:lineRule="exact"/>
              <w:ind w:left="14" w:hanging="14" w:hangingChars="7"/>
              <w:jc w:val="center"/>
              <w:rPr>
                <w:rFonts w:ascii="仿宋" w:hAnsi="仿宋" w:eastAsia="仿宋" w:cs="仿宋"/>
                <w:b/>
                <w:color w:val="auto"/>
                <w:spacing w:val="-20"/>
                <w:sz w:val="24"/>
              </w:rPr>
            </w:pPr>
            <w:r>
              <w:rPr>
                <w:rFonts w:hint="eastAsia" w:ascii="仿宋" w:hAnsi="仿宋" w:eastAsia="仿宋" w:cs="仿宋"/>
                <w:b/>
                <w:color w:val="auto"/>
                <w:spacing w:val="-20"/>
                <w:sz w:val="24"/>
              </w:rPr>
              <w:t>本国</w:t>
            </w:r>
          </w:p>
          <w:p w14:paraId="7738A015">
            <w:pPr>
              <w:wordWrap w:val="0"/>
              <w:snapToGrid w:val="0"/>
              <w:spacing w:line="440" w:lineRule="exact"/>
              <w:ind w:left="14" w:hanging="14" w:hangingChars="7"/>
              <w:jc w:val="center"/>
              <w:rPr>
                <w:rFonts w:ascii="仿宋" w:hAnsi="仿宋" w:eastAsia="仿宋" w:cs="仿宋"/>
                <w:b/>
                <w:color w:val="auto"/>
                <w:spacing w:val="-20"/>
                <w:sz w:val="24"/>
              </w:rPr>
            </w:pPr>
            <w:r>
              <w:rPr>
                <w:rFonts w:hint="eastAsia" w:ascii="仿宋" w:hAnsi="仿宋" w:eastAsia="仿宋" w:cs="仿宋"/>
                <w:b/>
                <w:color w:val="auto"/>
                <w:spacing w:val="-20"/>
                <w:sz w:val="24"/>
              </w:rPr>
              <w:t>产品</w:t>
            </w:r>
          </w:p>
        </w:tc>
        <w:tc>
          <w:tcPr>
            <w:tcW w:w="7515" w:type="dxa"/>
            <w:vAlign w:val="center"/>
          </w:tcPr>
          <w:p w14:paraId="683957E2">
            <w:pPr>
              <w:wordWrap w:val="0"/>
              <w:snapToGrid w:val="0"/>
              <w:spacing w:line="440" w:lineRule="exact"/>
              <w:jc w:val="left"/>
              <w:rPr>
                <w:rFonts w:ascii="仿宋" w:hAnsi="仿宋" w:eastAsia="仿宋" w:cs="仿宋"/>
                <w:color w:val="auto"/>
                <w:kern w:val="0"/>
                <w:sz w:val="24"/>
              </w:rPr>
            </w:pPr>
            <w:r>
              <w:rPr>
                <w:rFonts w:hint="eastAsia" w:ascii="仿宋" w:hAnsi="仿宋" w:eastAsia="仿宋" w:cs="仿宋"/>
                <w:color w:val="auto"/>
                <w:kern w:val="0"/>
                <w:sz w:val="24"/>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14A1652">
            <w:pPr>
              <w:wordWrap w:val="0"/>
              <w:snapToGrid w:val="0"/>
              <w:spacing w:line="440" w:lineRule="exact"/>
              <w:jc w:val="left"/>
              <w:rPr>
                <w:rFonts w:ascii="仿宋" w:hAnsi="仿宋" w:eastAsia="仿宋" w:cs="仿宋"/>
                <w:color w:val="auto"/>
                <w:kern w:val="0"/>
                <w:sz w:val="24"/>
              </w:rPr>
            </w:pPr>
            <w:r>
              <w:rPr>
                <w:rFonts w:hint="eastAsia" w:ascii="仿宋" w:hAnsi="仿宋" w:eastAsia="仿宋" w:cs="仿宋"/>
                <w:color w:val="auto"/>
                <w:kern w:val="0"/>
                <w:sz w:val="24"/>
              </w:rPr>
              <w:t>☑不适用。</w:t>
            </w:r>
          </w:p>
        </w:tc>
      </w:tr>
      <w:tr w14:paraId="4630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B1D411">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9B90688">
            <w:pPr>
              <w:wordWrap w:val="0"/>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11596C75">
            <w:pPr>
              <w:wordWrap w:val="0"/>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2653CD3">
            <w:pPr>
              <w:wordWrap w:val="0"/>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4DC4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1A17DD2">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Align w:val="center"/>
          </w:tcPr>
          <w:p w14:paraId="748EA79F">
            <w:pPr>
              <w:wordWrap w:val="0"/>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7714E02A">
            <w:pPr>
              <w:wordWrap w:val="0"/>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2026年食堂开办运营费项目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餐饮业 </w:t>
            </w:r>
            <w:r>
              <w:rPr>
                <w:rFonts w:hint="eastAsia" w:ascii="仿宋" w:hAnsi="仿宋" w:eastAsia="仿宋" w:cs="仿宋"/>
                <w:color w:val="auto"/>
                <w:kern w:val="0"/>
                <w:sz w:val="24"/>
              </w:rPr>
              <w:t>行业；</w:t>
            </w:r>
          </w:p>
        </w:tc>
      </w:tr>
      <w:tr w14:paraId="4976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AC9E08D">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55" w:type="dxa"/>
            <w:vMerge w:val="restart"/>
            <w:vAlign w:val="center"/>
          </w:tcPr>
          <w:p w14:paraId="4665DB8C">
            <w:pPr>
              <w:wordWrap w:val="0"/>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1A0D6D66">
            <w:pPr>
              <w:wordWrap w:val="0"/>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2795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C2F3597">
            <w:pPr>
              <w:wordWrap w:val="0"/>
              <w:spacing w:line="440" w:lineRule="exact"/>
              <w:jc w:val="center"/>
              <w:rPr>
                <w:rFonts w:ascii="仿宋" w:hAnsi="仿宋" w:eastAsia="仿宋" w:cs="仿宋"/>
                <w:color w:val="auto"/>
                <w:sz w:val="24"/>
              </w:rPr>
            </w:pPr>
          </w:p>
        </w:tc>
        <w:tc>
          <w:tcPr>
            <w:tcW w:w="855" w:type="dxa"/>
            <w:vMerge w:val="continue"/>
            <w:vAlign w:val="center"/>
          </w:tcPr>
          <w:p w14:paraId="57CF39C3">
            <w:pPr>
              <w:wordWrap w:val="0"/>
              <w:snapToGrid w:val="0"/>
              <w:spacing w:line="440" w:lineRule="exact"/>
              <w:rPr>
                <w:rFonts w:ascii="仿宋" w:hAnsi="仿宋" w:eastAsia="仿宋" w:cs="仿宋"/>
                <w:b/>
                <w:color w:val="auto"/>
                <w:sz w:val="24"/>
              </w:rPr>
            </w:pPr>
          </w:p>
        </w:tc>
        <w:tc>
          <w:tcPr>
            <w:tcW w:w="7515" w:type="dxa"/>
            <w:vAlign w:val="center"/>
          </w:tcPr>
          <w:p w14:paraId="199DFCEE">
            <w:pPr>
              <w:wordWrap w:val="0"/>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3BB0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21C3DFB">
            <w:pPr>
              <w:wordWrap w:val="0"/>
              <w:spacing w:line="440" w:lineRule="exact"/>
              <w:jc w:val="center"/>
              <w:rPr>
                <w:rFonts w:ascii="仿宋" w:hAnsi="仿宋" w:eastAsia="仿宋" w:cs="仿宋"/>
                <w:color w:val="auto"/>
                <w:sz w:val="24"/>
              </w:rPr>
            </w:pPr>
          </w:p>
        </w:tc>
        <w:tc>
          <w:tcPr>
            <w:tcW w:w="855" w:type="dxa"/>
            <w:vMerge w:val="continue"/>
            <w:vAlign w:val="center"/>
          </w:tcPr>
          <w:p w14:paraId="32A293EA">
            <w:pPr>
              <w:wordWrap w:val="0"/>
              <w:snapToGrid w:val="0"/>
              <w:spacing w:line="440" w:lineRule="exact"/>
              <w:rPr>
                <w:rFonts w:ascii="仿宋" w:hAnsi="仿宋" w:eastAsia="仿宋" w:cs="仿宋"/>
                <w:b/>
                <w:color w:val="auto"/>
                <w:sz w:val="24"/>
              </w:rPr>
            </w:pPr>
          </w:p>
        </w:tc>
        <w:tc>
          <w:tcPr>
            <w:tcW w:w="7515" w:type="dxa"/>
            <w:vAlign w:val="center"/>
          </w:tcPr>
          <w:p w14:paraId="7D3E814E">
            <w:pPr>
              <w:wordWrap w:val="0"/>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经查询列入失信被执行人、重大税收违法失信主体、政府采购严重违法失信行为记录名单的投标人将被拒绝参与政府采购活动。</w:t>
            </w:r>
          </w:p>
          <w:p w14:paraId="036B698F">
            <w:pPr>
              <w:wordWrap w:val="0"/>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B46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111264D">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F931BD6">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231F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0A1C6D">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398CAD6B">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2662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957C5AB">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14:paraId="175F319F">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455874DC">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00480E4">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5C8D636">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5C41739F">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55AC59B5">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9BF6C8D">
            <w:pPr>
              <w:wordWrap w:val="0"/>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A23583A">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40DA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BC2CE1C">
            <w:pPr>
              <w:wordWrap w:val="0"/>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4A6D74D">
            <w:pPr>
              <w:wordWrap w:val="0"/>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13E4CE29">
            <w:pPr>
              <w:wordWrap w:val="0"/>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24E3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834279B">
            <w:pPr>
              <w:wordWrap w:val="0"/>
              <w:spacing w:line="440" w:lineRule="exact"/>
              <w:rPr>
                <w:rFonts w:ascii="仿宋" w:hAnsi="仿宋" w:eastAsia="仿宋" w:cs="仿宋"/>
                <w:color w:val="auto"/>
                <w:sz w:val="24"/>
              </w:rPr>
            </w:pPr>
          </w:p>
        </w:tc>
        <w:tc>
          <w:tcPr>
            <w:tcW w:w="8370" w:type="dxa"/>
            <w:gridSpan w:val="2"/>
            <w:vAlign w:val="center"/>
          </w:tcPr>
          <w:p w14:paraId="0FA38E5A">
            <w:pPr>
              <w:wordWrap w:val="0"/>
              <w:spacing w:line="440" w:lineRule="exact"/>
              <w:rPr>
                <w:rFonts w:ascii="仿宋" w:hAnsi="仿宋" w:eastAsia="仿宋" w:cs="仿宋"/>
                <w:snapToGrid w:val="0"/>
                <w:color w:val="auto"/>
                <w:kern w:val="28"/>
                <w:sz w:val="24"/>
              </w:rPr>
            </w:pPr>
            <w:sdt>
              <w:sdtPr>
                <w:rPr>
                  <w:rFonts w:hint="eastAsia" w:ascii="仿宋" w:hAnsi="仿宋" w:eastAsia="仿宋" w:cs="仿宋"/>
                  <w:color w:val="auto"/>
                  <w:kern w:val="0"/>
                  <w:sz w:val="24"/>
                </w:rPr>
                <w:id w:val="14746387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16E55A08">
            <w:pPr>
              <w:wordWrap w:val="0"/>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08F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6CF6E2">
            <w:pPr>
              <w:wordWrap w:val="0"/>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50378FED">
            <w:pPr>
              <w:wordWrap w:val="0"/>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14:paraId="0ED100DE">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 xml:space="preserve">中标人须向采购代理机构按如下标准和规定交纳代理服务费 </w:t>
            </w:r>
          </w:p>
          <w:p w14:paraId="4A5D12DA">
            <w:pPr>
              <w:numPr>
                <w:ilvl w:val="0"/>
                <w:numId w:val="1"/>
              </w:numPr>
              <w:spacing w:line="400" w:lineRule="atLeast"/>
              <w:rPr>
                <w:rFonts w:ascii="仿宋_GB2312" w:hAnsi="宋体" w:eastAsia="仿宋_GB2312" w:cs="宋体"/>
                <w:bCs/>
                <w:color w:val="auto"/>
                <w:kern w:val="0"/>
                <w:sz w:val="24"/>
              </w:rPr>
            </w:pPr>
            <w:r>
              <w:rPr>
                <w:rFonts w:hint="eastAsia" w:ascii="仿宋" w:hAnsi="仿宋" w:eastAsia="仿宋" w:cs="宋体"/>
                <w:color w:val="auto"/>
                <w:kern w:val="0"/>
                <w:sz w:val="24"/>
              </w:rPr>
              <w:t>以中标通知书中确定的中标金额作为服务费的计算基数，具体参照以下费率收费:</w:t>
            </w:r>
            <w:r>
              <w:rPr>
                <w:rFonts w:hint="eastAsia" w:ascii="仿宋_GB2312" w:hAnsi="宋体" w:eastAsia="仿宋_GB2312" w:cs="宋体"/>
                <w:bCs/>
                <w:color w:val="auto"/>
                <w:kern w:val="0"/>
                <w:sz w:val="24"/>
              </w:rPr>
              <w:t xml:space="preserve"> </w:t>
            </w:r>
          </w:p>
          <w:p w14:paraId="2F8BD9B6">
            <w:pPr>
              <w:autoSpaceDE w:val="0"/>
              <w:autoSpaceDN w:val="0"/>
              <w:jc w:val="center"/>
              <w:rPr>
                <w:rFonts w:ascii="仿宋" w:hAnsi="仿宋" w:eastAsia="仿宋" w:cs="宋体"/>
                <w:color w:val="auto"/>
                <w:kern w:val="0"/>
                <w:sz w:val="24"/>
              </w:rPr>
            </w:pPr>
            <w:r>
              <w:rPr>
                <w:rFonts w:hint="eastAsia" w:ascii="仿宋" w:hAnsi="仿宋" w:eastAsia="仿宋" w:cs="宋体"/>
                <w:color w:val="auto"/>
                <w:kern w:val="0"/>
                <w:sz w:val="24"/>
              </w:rPr>
              <w:t>招标代理服务收费标准( 费 率)</w:t>
            </w:r>
          </w:p>
          <w:tbl>
            <w:tblPr>
              <w:tblStyle w:val="63"/>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0"/>
              <w:gridCol w:w="4904"/>
            </w:tblGrid>
            <w:tr w14:paraId="7CEA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0" w:type="dxa"/>
                  <w:tcBorders>
                    <w:top w:val="single" w:color="auto" w:sz="4" w:space="0"/>
                    <w:left w:val="single" w:color="auto" w:sz="4" w:space="0"/>
                    <w:bottom w:val="single" w:color="auto" w:sz="4" w:space="0"/>
                    <w:right w:val="single" w:color="auto" w:sz="4" w:space="0"/>
                  </w:tcBorders>
                  <w:vAlign w:val="center"/>
                </w:tcPr>
                <w:p w14:paraId="3D724969">
                  <w:pPr>
                    <w:widowControl/>
                    <w:jc w:val="center"/>
                    <w:rPr>
                      <w:rFonts w:ascii="仿宋" w:hAnsi="仿宋" w:eastAsia="仿宋"/>
                      <w:color w:val="auto"/>
                      <w:kern w:val="0"/>
                      <w:sz w:val="24"/>
                    </w:rPr>
                  </w:pPr>
                  <w:r>
                    <w:rPr>
                      <w:rFonts w:ascii="Calibri" w:hAnsi="Calibri" w:eastAsia="仿宋" w:cs="Calibri"/>
                      <w:color w:val="auto"/>
                      <w:kern w:val="0"/>
                      <w:sz w:val="24"/>
                    </w:rPr>
                    <w:t>          </w:t>
                  </w:r>
                  <w:r>
                    <w:rPr>
                      <w:rFonts w:hint="eastAsia" w:ascii="仿宋" w:hAnsi="仿宋" w:eastAsia="仿宋"/>
                      <w:color w:val="auto"/>
                      <w:kern w:val="0"/>
                      <w:sz w:val="24"/>
                    </w:rPr>
                    <w:t xml:space="preserve"> 中标金额（万元）</w:t>
                  </w:r>
                </w:p>
              </w:tc>
              <w:tc>
                <w:tcPr>
                  <w:tcW w:w="4904" w:type="dxa"/>
                  <w:tcBorders>
                    <w:top w:val="single" w:color="auto" w:sz="4" w:space="0"/>
                    <w:left w:val="nil"/>
                    <w:bottom w:val="single" w:color="auto" w:sz="4" w:space="0"/>
                    <w:right w:val="single" w:color="auto" w:sz="4" w:space="0"/>
                  </w:tcBorders>
                  <w:vAlign w:val="center"/>
                </w:tcPr>
                <w:p w14:paraId="0113BFA9">
                  <w:pPr>
                    <w:widowControl/>
                    <w:spacing w:before="100" w:beforeAutospacing="1" w:after="100" w:afterAutospacing="1"/>
                    <w:jc w:val="center"/>
                    <w:rPr>
                      <w:rFonts w:ascii="仿宋" w:hAnsi="仿宋" w:eastAsia="仿宋"/>
                      <w:color w:val="auto"/>
                      <w:kern w:val="0"/>
                      <w:sz w:val="24"/>
                    </w:rPr>
                  </w:pPr>
                  <w:r>
                    <w:rPr>
                      <w:rFonts w:hint="eastAsia" w:ascii="仿宋" w:hAnsi="仿宋" w:eastAsia="仿宋"/>
                      <w:color w:val="auto"/>
                      <w:kern w:val="0"/>
                      <w:sz w:val="24"/>
                    </w:rPr>
                    <w:t>服务招标</w:t>
                  </w:r>
                </w:p>
              </w:tc>
            </w:tr>
            <w:tr w14:paraId="0EDD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0" w:type="dxa"/>
                  <w:tcBorders>
                    <w:top w:val="single" w:color="auto" w:sz="4" w:space="0"/>
                    <w:left w:val="single" w:color="auto" w:sz="4" w:space="0"/>
                    <w:bottom w:val="single" w:color="auto" w:sz="4" w:space="0"/>
                    <w:right w:val="single" w:color="auto" w:sz="4" w:space="0"/>
                  </w:tcBorders>
                </w:tcPr>
                <w:p w14:paraId="511F18B2">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100以下</w:t>
                  </w:r>
                </w:p>
              </w:tc>
              <w:tc>
                <w:tcPr>
                  <w:tcW w:w="4904" w:type="dxa"/>
                  <w:tcBorders>
                    <w:top w:val="single" w:color="auto" w:sz="4" w:space="0"/>
                    <w:left w:val="nil"/>
                    <w:bottom w:val="single" w:color="auto" w:sz="4" w:space="0"/>
                    <w:right w:val="single" w:color="auto" w:sz="4" w:space="0"/>
                  </w:tcBorders>
                </w:tcPr>
                <w:p w14:paraId="15938E54">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1.5%</w:t>
                  </w:r>
                </w:p>
              </w:tc>
            </w:tr>
            <w:tr w14:paraId="3B62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0" w:type="dxa"/>
                  <w:tcBorders>
                    <w:top w:val="single" w:color="auto" w:sz="4" w:space="0"/>
                    <w:left w:val="single" w:color="auto" w:sz="4" w:space="0"/>
                    <w:bottom w:val="single" w:color="auto" w:sz="4" w:space="0"/>
                    <w:right w:val="single" w:color="auto" w:sz="4" w:space="0"/>
                  </w:tcBorders>
                </w:tcPr>
                <w:p w14:paraId="56DBEAC6">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100-500</w:t>
                  </w:r>
                </w:p>
              </w:tc>
              <w:tc>
                <w:tcPr>
                  <w:tcW w:w="4904" w:type="dxa"/>
                  <w:tcBorders>
                    <w:top w:val="single" w:color="auto" w:sz="4" w:space="0"/>
                    <w:left w:val="nil"/>
                    <w:bottom w:val="single" w:color="auto" w:sz="4" w:space="0"/>
                    <w:right w:val="single" w:color="auto" w:sz="4" w:space="0"/>
                  </w:tcBorders>
                </w:tcPr>
                <w:p w14:paraId="50DC140D">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0.8%</w:t>
                  </w:r>
                </w:p>
              </w:tc>
            </w:tr>
            <w:tr w14:paraId="2F2E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0" w:type="dxa"/>
                  <w:tcBorders>
                    <w:top w:val="single" w:color="auto" w:sz="4" w:space="0"/>
                    <w:left w:val="single" w:color="auto" w:sz="4" w:space="0"/>
                    <w:bottom w:val="single" w:color="auto" w:sz="4" w:space="0"/>
                    <w:right w:val="single" w:color="auto" w:sz="4" w:space="0"/>
                  </w:tcBorders>
                </w:tcPr>
                <w:p w14:paraId="72EA13D3">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500-1000</w:t>
                  </w:r>
                </w:p>
              </w:tc>
              <w:tc>
                <w:tcPr>
                  <w:tcW w:w="4904" w:type="dxa"/>
                  <w:tcBorders>
                    <w:top w:val="single" w:color="auto" w:sz="4" w:space="0"/>
                    <w:left w:val="nil"/>
                    <w:bottom w:val="single" w:color="auto" w:sz="4" w:space="0"/>
                    <w:right w:val="single" w:color="auto" w:sz="4" w:space="0"/>
                  </w:tcBorders>
                </w:tcPr>
                <w:p w14:paraId="6F0791AE">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0.45%</w:t>
                  </w:r>
                </w:p>
              </w:tc>
            </w:tr>
            <w:tr w14:paraId="25D1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0" w:type="dxa"/>
                  <w:tcBorders>
                    <w:top w:val="single" w:color="auto" w:sz="4" w:space="0"/>
                    <w:left w:val="single" w:color="auto" w:sz="4" w:space="0"/>
                    <w:bottom w:val="single" w:color="auto" w:sz="4" w:space="0"/>
                    <w:right w:val="single" w:color="auto" w:sz="4" w:space="0"/>
                  </w:tcBorders>
                </w:tcPr>
                <w:p w14:paraId="768C4C97">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1000-5000</w:t>
                  </w:r>
                </w:p>
              </w:tc>
              <w:tc>
                <w:tcPr>
                  <w:tcW w:w="4904" w:type="dxa"/>
                  <w:tcBorders>
                    <w:top w:val="single" w:color="auto" w:sz="4" w:space="0"/>
                    <w:left w:val="nil"/>
                    <w:bottom w:val="single" w:color="auto" w:sz="4" w:space="0"/>
                    <w:right w:val="single" w:color="auto" w:sz="4" w:space="0"/>
                  </w:tcBorders>
                </w:tcPr>
                <w:p w14:paraId="774A12B3">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0.25%</w:t>
                  </w:r>
                </w:p>
              </w:tc>
            </w:tr>
            <w:tr w14:paraId="7449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0" w:type="dxa"/>
                  <w:tcBorders>
                    <w:top w:val="single" w:color="auto" w:sz="4" w:space="0"/>
                    <w:left w:val="single" w:color="auto" w:sz="4" w:space="0"/>
                    <w:bottom w:val="single" w:color="auto" w:sz="4" w:space="0"/>
                    <w:right w:val="single" w:color="auto" w:sz="4" w:space="0"/>
                  </w:tcBorders>
                </w:tcPr>
                <w:p w14:paraId="7E768DDE">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5000-10000</w:t>
                  </w:r>
                </w:p>
              </w:tc>
              <w:tc>
                <w:tcPr>
                  <w:tcW w:w="4904" w:type="dxa"/>
                  <w:tcBorders>
                    <w:top w:val="single" w:color="auto" w:sz="4" w:space="0"/>
                    <w:left w:val="nil"/>
                    <w:bottom w:val="single" w:color="auto" w:sz="4" w:space="0"/>
                    <w:right w:val="single" w:color="auto" w:sz="4" w:space="0"/>
                  </w:tcBorders>
                </w:tcPr>
                <w:p w14:paraId="4B4807E6">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0.1%</w:t>
                  </w:r>
                </w:p>
              </w:tc>
            </w:tr>
            <w:tr w14:paraId="3829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0" w:type="dxa"/>
                  <w:tcBorders>
                    <w:top w:val="single" w:color="auto" w:sz="4" w:space="0"/>
                    <w:left w:val="single" w:color="auto" w:sz="4" w:space="0"/>
                    <w:bottom w:val="single" w:color="auto" w:sz="4" w:space="0"/>
                    <w:right w:val="single" w:color="auto" w:sz="4" w:space="0"/>
                  </w:tcBorders>
                </w:tcPr>
                <w:p w14:paraId="3FC31D29">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10000-100000</w:t>
                  </w:r>
                </w:p>
              </w:tc>
              <w:tc>
                <w:tcPr>
                  <w:tcW w:w="4904" w:type="dxa"/>
                  <w:tcBorders>
                    <w:top w:val="single" w:color="auto" w:sz="4" w:space="0"/>
                    <w:left w:val="nil"/>
                    <w:bottom w:val="single" w:color="auto" w:sz="4" w:space="0"/>
                    <w:right w:val="single" w:color="auto" w:sz="4" w:space="0"/>
                  </w:tcBorders>
                </w:tcPr>
                <w:p w14:paraId="4B203982">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0.05%</w:t>
                  </w:r>
                </w:p>
              </w:tc>
            </w:tr>
            <w:tr w14:paraId="6020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0" w:type="dxa"/>
                  <w:tcBorders>
                    <w:top w:val="single" w:color="auto" w:sz="4" w:space="0"/>
                    <w:left w:val="single" w:color="auto" w:sz="4" w:space="0"/>
                    <w:bottom w:val="single" w:color="auto" w:sz="4" w:space="0"/>
                    <w:right w:val="single" w:color="auto" w:sz="4" w:space="0"/>
                  </w:tcBorders>
                </w:tcPr>
                <w:p w14:paraId="3B7DC181">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1000000以上</w:t>
                  </w:r>
                </w:p>
              </w:tc>
              <w:tc>
                <w:tcPr>
                  <w:tcW w:w="4904" w:type="dxa"/>
                  <w:tcBorders>
                    <w:top w:val="single" w:color="auto" w:sz="4" w:space="0"/>
                    <w:left w:val="nil"/>
                    <w:bottom w:val="single" w:color="auto" w:sz="4" w:space="0"/>
                    <w:right w:val="single" w:color="auto" w:sz="4" w:space="0"/>
                  </w:tcBorders>
                </w:tcPr>
                <w:p w14:paraId="2DCC52A4">
                  <w:pPr>
                    <w:autoSpaceDE w:val="0"/>
                    <w:autoSpaceDN w:val="0"/>
                    <w:jc w:val="center"/>
                    <w:rPr>
                      <w:rFonts w:ascii="仿宋" w:hAnsi="仿宋" w:eastAsia="仿宋"/>
                      <w:color w:val="auto"/>
                      <w:kern w:val="0"/>
                      <w:sz w:val="24"/>
                    </w:rPr>
                  </w:pPr>
                  <w:r>
                    <w:rPr>
                      <w:rFonts w:hint="eastAsia" w:ascii="仿宋" w:hAnsi="仿宋" w:eastAsia="仿宋"/>
                      <w:color w:val="auto"/>
                      <w:kern w:val="0"/>
                      <w:sz w:val="24"/>
                    </w:rPr>
                    <w:t>0.01%</w:t>
                  </w:r>
                </w:p>
              </w:tc>
            </w:tr>
          </w:tbl>
          <w:p w14:paraId="160B239C">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（2）用银行支票、汇票、电汇、现金等付款方式直接交纳代理服务费。</w:t>
            </w:r>
          </w:p>
          <w:p w14:paraId="5F625136">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公司名称：浙江东腾利成招标代理有限公司</w:t>
            </w:r>
          </w:p>
          <w:p w14:paraId="7B1D8DB6">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开 户 行：中国农业银行股份有限公司绍兴广场支行</w:t>
            </w:r>
          </w:p>
          <w:p w14:paraId="03725AD4">
            <w:pPr>
              <w:pStyle w:val="26"/>
              <w:ind w:left="0" w:leftChars="0" w:firstLine="0" w:firstLineChars="0"/>
              <w:rPr>
                <w:rFonts w:hint="eastAsia" w:ascii="仿宋" w:hAnsi="仿宋" w:eastAsia="仿宋" w:cs="宋体"/>
                <w:color w:val="auto"/>
                <w:kern w:val="0"/>
                <w:sz w:val="24"/>
              </w:rPr>
            </w:pPr>
            <w:r>
              <w:rPr>
                <w:rFonts w:hint="eastAsia" w:ascii="仿宋" w:hAnsi="仿宋" w:eastAsia="仿宋" w:cs="宋体"/>
                <w:color w:val="auto"/>
                <w:kern w:val="0"/>
                <w:sz w:val="24"/>
              </w:rPr>
              <w:t>账    号：19545201040012508</w:t>
            </w:r>
          </w:p>
          <w:p w14:paraId="712ED522">
            <w:pPr>
              <w:pStyle w:val="23"/>
              <w:rPr>
                <w:rFonts w:hint="default" w:eastAsia="仿宋"/>
                <w:lang w:val="en-US" w:eastAsia="zh-CN"/>
              </w:rPr>
            </w:pP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评审费由采购人支付。</w:t>
            </w:r>
          </w:p>
        </w:tc>
      </w:tr>
      <w:tr w14:paraId="3567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FA78390">
            <w:pPr>
              <w:wordWrap w:val="0"/>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58A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97B62CF">
            <w:pPr>
              <w:wordWrap w:val="0"/>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5BB4908A">
      <w:pPr>
        <w:wordWrap w:val="0"/>
        <w:adjustRightInd/>
        <w:spacing w:line="360" w:lineRule="auto"/>
        <w:jc w:val="center"/>
        <w:outlineLvl w:val="0"/>
        <w:rPr>
          <w:rFonts w:ascii="仿宋" w:hAnsi="仿宋" w:eastAsia="仿宋" w:cs="仿宋"/>
          <w:b/>
          <w:color w:val="auto"/>
          <w:sz w:val="32"/>
          <w:szCs w:val="32"/>
        </w:rPr>
      </w:pPr>
      <w:bookmarkStart w:id="17" w:name="_Toc164416483"/>
      <w:bookmarkStart w:id="18" w:name="第三部分"/>
    </w:p>
    <w:p w14:paraId="4253107F">
      <w:pPr>
        <w:pageBreakBefore/>
        <w:wordWrap w:val="0"/>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14:paraId="03C9F6B2">
      <w:pPr>
        <w:wordWrap w:val="0"/>
        <w:snapToGrid w:val="0"/>
        <w:spacing w:line="440" w:lineRule="exact"/>
        <w:ind w:firstLine="482" w:firstLineChars="200"/>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080FCBFE">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3A53615C">
      <w:pPr>
        <w:wordWrap w:val="0"/>
        <w:adjustRightInd/>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2.定义</w:t>
      </w:r>
    </w:p>
    <w:p w14:paraId="01610017">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1F7F0F70">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5D8AA61">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314B2410">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260D0A19">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66ADF6A2">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B2107D1">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30A8E9DD">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14:paraId="1CED892E">
      <w:pPr>
        <w:wordWrap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14:paraId="66E0357F">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9336C9F">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 支持绿色发展</w:t>
      </w:r>
    </w:p>
    <w:p w14:paraId="5CE76614">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74058D0">
      <w:pPr>
        <w:wordWrap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41133DC">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5DFF703E">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7F9D78">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6AC974C">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7AB4A499">
      <w:pPr>
        <w:wordWrap w:val="0"/>
        <w:spacing w:line="440" w:lineRule="exact"/>
        <w:ind w:firstLine="480" w:firstLineChars="200"/>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34D0A595">
      <w:pPr>
        <w:wordWrap w:val="0"/>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09FC2803">
      <w:pPr>
        <w:wordWrap w:val="0"/>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22F9182F">
      <w:pPr>
        <w:wordWrap w:val="0"/>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F6FE074">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7DAEB593">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E31812F">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C2F6292">
      <w:pPr>
        <w:wordWrap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29EA2B72">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0A5649DE">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A78C556">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14:paraId="2D5E1D8B">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4C7F2731">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11D13352">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6285D263">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3.6本国产品的支持政策</w:t>
      </w:r>
    </w:p>
    <w:p w14:paraId="422C738F">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06909B9">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47538AD4">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4297728">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3.6.3供应商对其提供的产品出具《关于符合本国产品标准的声明函》或财政部会同有关部门规定的有关证明文件，《声明函》或有关证明文件符合要求的，该产品视为本国产品。</w:t>
      </w:r>
    </w:p>
    <w:p w14:paraId="208F66CD">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5123BEF9">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3.6.4供应商提供虚假《声明函》、虚假证明文件谋取中标、成交的，依照《中华人民共和国政府采购法》等法律法规规定追究相应责任。</w:t>
      </w:r>
    </w:p>
    <w:p w14:paraId="432B28D3">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3.6.5采购人、采购代理机构按规定随中标、成交结果同时公告中标、成交供应商提供的《声明函》或有关证明文件、承诺函。</w:t>
      </w:r>
    </w:p>
    <w:p w14:paraId="404117F0">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3.7本国产品价格扣除与小微企业价格扣除叠加。具体计算公式为：参加评审价格=产品报价-产品报价*（小微企业价格扣除率+本国产品价格扣除率）。</w:t>
      </w:r>
    </w:p>
    <w:p w14:paraId="0FA5D2B0">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★4.特别说明：</w:t>
      </w:r>
    </w:p>
    <w:p w14:paraId="5F9532FF">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2BB2C668">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B080A00">
      <w:pPr>
        <w:wordWrap w:val="0"/>
        <w:spacing w:line="440" w:lineRule="exact"/>
        <w:ind w:firstLine="480" w:firstLineChars="200"/>
        <w:rPr>
          <w:rFonts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A4BF3D7">
      <w:pPr>
        <w:wordWrap w:val="0"/>
        <w:adjustRightInd/>
        <w:spacing w:line="360" w:lineRule="auto"/>
        <w:jc w:val="center"/>
        <w:outlineLvl w:val="0"/>
        <w:rPr>
          <w:rFonts w:ascii="仿宋" w:hAnsi="仿宋" w:eastAsia="仿宋" w:cs="仿宋"/>
          <w:b/>
          <w:color w:val="auto"/>
          <w:sz w:val="32"/>
          <w:szCs w:val="32"/>
        </w:rPr>
      </w:pPr>
    </w:p>
    <w:p w14:paraId="5B0B39C6">
      <w:pPr>
        <w:wordWrap w:val="0"/>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10465081">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1．招标方式</w:t>
      </w:r>
    </w:p>
    <w:p w14:paraId="4270DBA0">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14:paraId="033405AA">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2B237CFE">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2D16E5AE">
      <w:pPr>
        <w:pStyle w:val="25"/>
        <w:wordWrap w:val="0"/>
        <w:snapToGrid w:val="0"/>
        <w:spacing w:line="440" w:lineRule="exact"/>
        <w:ind w:firstLine="482"/>
        <w:jc w:val="left"/>
        <w:rPr>
          <w:rFonts w:ascii="仿宋" w:hAnsi="仿宋" w:eastAsia="仿宋" w:cs="仿宋"/>
          <w:b/>
          <w:color w:val="auto"/>
        </w:rPr>
      </w:pPr>
      <w:r>
        <w:rPr>
          <w:rFonts w:hint="eastAsia" w:ascii="仿宋" w:hAnsi="仿宋" w:eastAsia="仿宋" w:cs="仿宋"/>
          <w:b/>
          <w:color w:val="auto"/>
        </w:rPr>
        <w:t>2.授权委托</w:t>
      </w:r>
    </w:p>
    <w:p w14:paraId="6B0924FC">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7D53C1F6">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3.投标费用</w:t>
      </w:r>
    </w:p>
    <w:p w14:paraId="6E6CA951">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2AE2F5BE">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4.招标文件的修改</w:t>
      </w:r>
    </w:p>
    <w:p w14:paraId="3A9012AE">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29259392">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14:paraId="49ABCB4D">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62138F9">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50EA8903">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4040116">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CD2E248">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5.参考品牌</w:t>
      </w:r>
    </w:p>
    <w:p w14:paraId="65A1371C">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257A234">
      <w:pPr>
        <w:pStyle w:val="23"/>
        <w:wordWrap w:val="0"/>
        <w:rPr>
          <w:rFonts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40221FAA">
      <w:pPr>
        <w:wordWrap w:val="0"/>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42D9D7E0">
      <w:pPr>
        <w:wordWrap w:val="0"/>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8CE9D93">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48B8CC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CCED78F">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16EA362B">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47219586">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07B1EEC9">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0D01809E">
      <w:pPr>
        <w:wordWrap w:val="0"/>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5935C12A">
      <w:pPr>
        <w:wordWrap w:val="0"/>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B0FBB67">
      <w:pPr>
        <w:pStyle w:val="34"/>
        <w:wordWrap w:val="0"/>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2.投标文件的组成</w:t>
      </w:r>
    </w:p>
    <w:p w14:paraId="5E010794">
      <w:pPr>
        <w:wordWrap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553477DD">
      <w:pPr>
        <w:wordWrap w:val="0"/>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6623B206">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0E5E3A52">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2.1.2联合协议（如果有)；</w:t>
      </w:r>
    </w:p>
    <w:p w14:paraId="46591DAE">
      <w:pPr>
        <w:wordWrap w:val="0"/>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7C60AD75">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36DFD901">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2.1.5本项目的特定资格要求（如果有)。</w:t>
      </w:r>
    </w:p>
    <w:p w14:paraId="62037EA7">
      <w:pPr>
        <w:wordWrap w:val="0"/>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63DED168">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0A1FCCC5">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2.2.2法定代表人授权委托书；</w:t>
      </w:r>
    </w:p>
    <w:p w14:paraId="2048273E">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2.2.3法定代表人及其授权代表身份证复印件；</w:t>
      </w:r>
    </w:p>
    <w:p w14:paraId="382E30D0">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2.2.4授权代表社保证明；</w:t>
      </w:r>
    </w:p>
    <w:p w14:paraId="2664BCB2">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2.2.5法定代表人身份证明书；</w:t>
      </w:r>
    </w:p>
    <w:p w14:paraId="3EAE6786">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FF2040C">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2.2.7廉政承诺书（格式见第六部分附件）；</w:t>
      </w:r>
    </w:p>
    <w:p w14:paraId="0C6A8B95">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E93AA3">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32A4B4F1">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6960B3A6">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04108D4">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5B783C8">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091951E6">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5239C5E">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2.2.12供应商售后服务证明材料：由供应商根据本项目要求提供相应的售后服务证明材料或售后服务承诺；</w:t>
      </w:r>
    </w:p>
    <w:p w14:paraId="21DEBDF6">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697B1B5">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629E428">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E23ED21">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2.2.16培训计划（如有）；</w:t>
      </w:r>
    </w:p>
    <w:p w14:paraId="0691D57A">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2.2.17验收方案；</w:t>
      </w:r>
    </w:p>
    <w:p w14:paraId="4F4CF9B7">
      <w:pPr>
        <w:wordWrap w:val="0"/>
        <w:snapToGrid w:val="0"/>
        <w:spacing w:line="336" w:lineRule="auto"/>
        <w:ind w:firstLine="480" w:firstLineChars="2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464204B8">
      <w:pPr>
        <w:wordWrap w:val="0"/>
        <w:snapToGrid w:val="0"/>
        <w:spacing w:line="336" w:lineRule="auto"/>
        <w:ind w:firstLine="480" w:firstLineChars="2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14:paraId="775F0F47">
      <w:pPr>
        <w:wordWrap w:val="0"/>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0DB8A2C7">
      <w:pPr>
        <w:pStyle w:val="62"/>
        <w:wordWrap w:val="0"/>
        <w:autoSpaceDE/>
        <w:autoSpaceDN/>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rPr>
        <w:t>2.3.1开标一览表（报价表）；</w:t>
      </w:r>
    </w:p>
    <w:p w14:paraId="62C197D8">
      <w:pPr>
        <w:pStyle w:val="62"/>
        <w:wordWrap w:val="0"/>
        <w:autoSpaceDE/>
        <w:autoSpaceDN/>
        <w:snapToGrid w:val="0"/>
        <w:spacing w:line="440" w:lineRule="exact"/>
        <w:ind w:firstLine="480" w:firstLineChars="200"/>
        <w:rPr>
          <w:rFonts w:ascii="仿宋" w:hAnsi="仿宋" w:eastAsia="仿宋" w:cs="仿宋"/>
          <w:color w:val="auto"/>
          <w:lang w:val="en-US"/>
        </w:rPr>
      </w:pPr>
      <w:r>
        <w:rPr>
          <w:rFonts w:hint="eastAsia" w:ascii="仿宋" w:hAnsi="仿宋" w:eastAsia="仿宋" w:cs="仿宋"/>
          <w:color w:val="auto"/>
          <w:lang w:val="en-US"/>
        </w:rPr>
        <w:t>2.3.2报价说明（如有）</w:t>
      </w:r>
    </w:p>
    <w:p w14:paraId="199EF20E">
      <w:pPr>
        <w:pStyle w:val="62"/>
        <w:wordWrap w:val="0"/>
        <w:autoSpaceDE/>
        <w:autoSpaceDN/>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rPr>
        <w:t>2.3.</w:t>
      </w:r>
      <w:r>
        <w:rPr>
          <w:rFonts w:hint="eastAsia" w:ascii="仿宋" w:hAnsi="仿宋" w:eastAsia="仿宋" w:cs="仿宋"/>
          <w:color w:val="auto"/>
          <w:lang w:val="en-US"/>
        </w:rPr>
        <w:t>3</w:t>
      </w:r>
      <w:r>
        <w:rPr>
          <w:rFonts w:hint="eastAsia" w:ascii="仿宋" w:hAnsi="仿宋" w:eastAsia="仿宋" w:cs="仿宋"/>
          <w:color w:val="auto"/>
        </w:rPr>
        <w:t>中小企业声明函（如有）；</w:t>
      </w:r>
    </w:p>
    <w:p w14:paraId="25CE499F">
      <w:pPr>
        <w:pStyle w:val="62"/>
        <w:wordWrap w:val="0"/>
        <w:autoSpaceDE/>
        <w:autoSpaceDN/>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rPr>
        <w:t>2.3.</w:t>
      </w:r>
      <w:r>
        <w:rPr>
          <w:rFonts w:hint="eastAsia" w:ascii="仿宋" w:hAnsi="仿宋" w:eastAsia="仿宋" w:cs="仿宋"/>
          <w:color w:val="auto"/>
          <w:lang w:val="en-US"/>
        </w:rPr>
        <w:t>4</w:t>
      </w:r>
      <w:r>
        <w:rPr>
          <w:rFonts w:hint="eastAsia" w:ascii="仿宋" w:hAnsi="仿宋" w:eastAsia="仿宋" w:cs="仿宋"/>
          <w:color w:val="auto"/>
        </w:rPr>
        <w:t xml:space="preserve"> 残疾人福利性单位声明函（如有）。</w:t>
      </w:r>
    </w:p>
    <w:p w14:paraId="5E9A86D8">
      <w:pPr>
        <w:wordWrap w:val="0"/>
        <w:snapToGrid w:val="0"/>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szCs w:val="20"/>
        </w:rPr>
        <w:t>2.3.5关于符合本国产品标准的声明函或有关证明文件(如有）</w:t>
      </w:r>
    </w:p>
    <w:p w14:paraId="26A34946">
      <w:pPr>
        <w:pStyle w:val="62"/>
        <w:wordWrap w:val="0"/>
        <w:autoSpaceDE/>
        <w:autoSpaceDN/>
        <w:snapToGrid w:val="0"/>
        <w:spacing w:line="440" w:lineRule="exact"/>
        <w:ind w:firstLine="480" w:firstLineChars="200"/>
        <w:rPr>
          <w:rFonts w:ascii="仿宋" w:hAnsi="仿宋" w:eastAsia="仿宋" w:cs="仿宋"/>
          <w:color w:val="auto"/>
          <w:lang w:val="en-US"/>
        </w:rPr>
      </w:pPr>
      <w:r>
        <w:rPr>
          <w:rFonts w:hint="eastAsia" w:ascii="仿宋" w:hAnsi="仿宋" w:eastAsia="仿宋" w:cs="仿宋"/>
          <w:color w:val="auto"/>
          <w:lang w:val="en-US"/>
        </w:rPr>
        <w:t>2.3.6关于符合本国产品标准的成本占比的承诺函（如有）</w:t>
      </w:r>
    </w:p>
    <w:p w14:paraId="2CFEA182">
      <w:pPr>
        <w:pStyle w:val="62"/>
        <w:wordWrap w:val="0"/>
        <w:autoSpaceDE/>
        <w:autoSpaceDN/>
        <w:snapToGrid w:val="0"/>
        <w:spacing w:line="440" w:lineRule="exact"/>
        <w:ind w:firstLine="482" w:firstLineChars="200"/>
        <w:rPr>
          <w:rFonts w:ascii="仿宋" w:hAnsi="仿宋" w:eastAsia="仿宋" w:cs="仿宋"/>
          <w:b/>
          <w:bCs/>
          <w:color w:val="auto"/>
        </w:rPr>
      </w:pPr>
      <w:r>
        <w:rPr>
          <w:rFonts w:hint="eastAsia" w:ascii="仿宋" w:hAnsi="仿宋" w:eastAsia="仿宋" w:cs="仿宋"/>
          <w:b/>
          <w:bCs/>
          <w:color w:val="auto"/>
          <w:lang w:val="en-US"/>
        </w:rPr>
        <w:t>3.投标报价</w:t>
      </w:r>
    </w:p>
    <w:p w14:paraId="222A0E30">
      <w:pPr>
        <w:pStyle w:val="62"/>
        <w:wordWrap w:val="0"/>
        <w:autoSpaceDE/>
        <w:autoSpaceDN/>
        <w:snapToGrid w:val="0"/>
        <w:spacing w:line="440" w:lineRule="exact"/>
        <w:ind w:firstLine="480" w:firstLineChars="200"/>
        <w:rPr>
          <w:rFonts w:ascii="仿宋" w:hAnsi="仿宋" w:eastAsia="仿宋" w:cs="仿宋"/>
          <w:color w:val="auto"/>
          <w:lang w:val="en-US"/>
        </w:rPr>
      </w:pPr>
      <w:r>
        <w:rPr>
          <w:rFonts w:hint="eastAsia" w:ascii="仿宋" w:hAnsi="仿宋" w:eastAsia="仿宋" w:cs="仿宋"/>
          <w:color w:val="auto"/>
          <w:lang w:val="en-US"/>
        </w:rPr>
        <w:t>3.1供应商应按招标文件中《开标一览表》等附表要求填写。</w:t>
      </w:r>
    </w:p>
    <w:p w14:paraId="16B4EF90">
      <w:pPr>
        <w:pStyle w:val="62"/>
        <w:wordWrap w:val="0"/>
        <w:autoSpaceDE/>
        <w:autoSpaceDN/>
        <w:snapToGrid w:val="0"/>
        <w:spacing w:line="440" w:lineRule="exact"/>
        <w:ind w:firstLine="480" w:firstLineChars="200"/>
        <w:rPr>
          <w:rFonts w:ascii="仿宋" w:hAnsi="仿宋" w:eastAsia="仿宋" w:cs="仿宋"/>
          <w:color w:val="auto"/>
          <w:lang w:val="en-US"/>
        </w:rPr>
      </w:pPr>
      <w:r>
        <w:rPr>
          <w:rFonts w:hint="eastAsia" w:ascii="仿宋" w:hAnsi="仿宋" w:eastAsia="仿宋" w:cs="仿宋"/>
          <w:color w:val="auto"/>
          <w:lang w:val="en-US"/>
        </w:rPr>
        <w:t>3.2报价为采购人可以合格使用产品的价格，包括货款、包装、运输、保险、货到就位以及安装、调试、培训、保修及产品知识产权等一切费用。</w:t>
      </w:r>
    </w:p>
    <w:p w14:paraId="7896F83A">
      <w:pPr>
        <w:pStyle w:val="62"/>
        <w:wordWrap w:val="0"/>
        <w:autoSpaceDE/>
        <w:autoSpaceDN/>
        <w:snapToGrid w:val="0"/>
        <w:spacing w:line="440" w:lineRule="exact"/>
        <w:ind w:firstLine="480" w:firstLineChars="200"/>
        <w:rPr>
          <w:rFonts w:ascii="仿宋" w:hAnsi="仿宋" w:eastAsia="仿宋" w:cs="仿宋"/>
          <w:color w:val="auto"/>
          <w:lang w:val="en-US"/>
        </w:rPr>
      </w:pPr>
      <w:r>
        <w:rPr>
          <w:rFonts w:hint="eastAsia" w:ascii="仿宋" w:hAnsi="仿宋" w:eastAsia="仿宋" w:cs="仿宋"/>
          <w:color w:val="auto"/>
          <w:lang w:val="en-US"/>
        </w:rPr>
        <w:t>3.3招标文件未列明，而供应商认为必需的费用也需列入报价。</w:t>
      </w:r>
    </w:p>
    <w:p w14:paraId="6D0675E9">
      <w:pPr>
        <w:pStyle w:val="62"/>
        <w:wordWrap w:val="0"/>
        <w:autoSpaceDE/>
        <w:autoSpaceDN/>
        <w:snapToGrid w:val="0"/>
        <w:spacing w:line="440" w:lineRule="exact"/>
        <w:ind w:left="479" w:leftChars="228" w:firstLine="0"/>
        <w:rPr>
          <w:rFonts w:ascii="仿宋" w:hAnsi="仿宋" w:eastAsia="仿宋" w:cs="仿宋"/>
          <w:b/>
          <w:color w:val="auto"/>
          <w:szCs w:val="24"/>
        </w:rPr>
      </w:pPr>
      <w:r>
        <w:rPr>
          <w:rFonts w:hint="eastAsia" w:ascii="仿宋" w:hAnsi="仿宋" w:eastAsia="仿宋" w:cs="仿宋"/>
          <w:b/>
          <w:bCs/>
          <w:color w:val="auto"/>
          <w:lang w:val="en-US"/>
        </w:rPr>
        <w:t>3.4投标报价只允许有一个报价，有选择的报价将不予接受（除指定外）。</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27CB93CF">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939BEFB">
      <w:pPr>
        <w:wordWrap w:val="0"/>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C6A2FC9">
      <w:pPr>
        <w:wordWrap w:val="0"/>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2839CBE6">
      <w:pPr>
        <w:wordWrap w:val="0"/>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C81EF6">
      <w:pPr>
        <w:wordWrap w:val="0"/>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8D82EB2">
      <w:pPr>
        <w:wordWrap w:val="0"/>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16FFF88D">
      <w:pPr>
        <w:pStyle w:val="133"/>
        <w:wordWrap w:val="0"/>
        <w:spacing w:before="0" w:line="440" w:lineRule="exact"/>
        <w:ind w:firstLine="482"/>
        <w:rPr>
          <w:rFonts w:ascii="仿宋" w:hAnsi="仿宋" w:eastAsia="仿宋" w:cs="仿宋"/>
          <w:b/>
          <w:color w:val="auto"/>
          <w:szCs w:val="24"/>
        </w:rPr>
      </w:pPr>
      <w:r>
        <w:rPr>
          <w:rFonts w:hint="eastAsia" w:ascii="仿宋" w:hAnsi="仿宋" w:eastAsia="仿宋" w:cs="仿宋"/>
          <w:b/>
          <w:color w:val="auto"/>
          <w:szCs w:val="24"/>
        </w:rPr>
        <w:t>5.投标文件的提交、补充、修改、撤回</w:t>
      </w:r>
    </w:p>
    <w:p w14:paraId="4FBABCE1">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27DC87">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32776AF7">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4A0B8536">
      <w:pPr>
        <w:wordWrap w:val="0"/>
        <w:spacing w:line="440" w:lineRule="exact"/>
        <w:ind w:firstLine="482" w:firstLineChars="200"/>
        <w:rPr>
          <w:rFonts w:ascii="仿宋" w:hAnsi="仿宋" w:eastAsia="仿宋" w:cs="仿宋"/>
          <w:b/>
          <w:color w:val="auto"/>
          <w:sz w:val="32"/>
        </w:rPr>
      </w:pPr>
      <w:r>
        <w:rPr>
          <w:rFonts w:hint="eastAsia" w:ascii="仿宋" w:hAnsi="仿宋" w:eastAsia="仿宋" w:cs="仿宋"/>
          <w:b/>
          <w:bCs/>
          <w:color w:val="auto"/>
          <w:sz w:val="24"/>
        </w:rPr>
        <w:t>6.投标有效期</w:t>
      </w:r>
    </w:p>
    <w:p w14:paraId="299A90F8">
      <w:pPr>
        <w:wordWrap w:val="0"/>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8ABE9FC">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6.2投标文件合格投递后，自投标截止日期起，在投标有效期内有效。在投标截止时间起至投标有效期届满，供应商投标文件不可撤销。</w:t>
      </w:r>
    </w:p>
    <w:p w14:paraId="509DEA7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3F6D1734">
      <w:pPr>
        <w:pStyle w:val="133"/>
        <w:wordWrap w:val="0"/>
        <w:spacing w:before="0"/>
        <w:ind w:firstLine="643"/>
        <w:rPr>
          <w:rFonts w:ascii="仿宋" w:hAnsi="仿宋" w:eastAsia="仿宋" w:cs="仿宋"/>
          <w:b/>
          <w:color w:val="auto"/>
          <w:sz w:val="32"/>
        </w:rPr>
      </w:pPr>
    </w:p>
    <w:p w14:paraId="43A8F4B5">
      <w:pPr>
        <w:wordWrap w:val="0"/>
        <w:spacing w:line="360" w:lineRule="auto"/>
        <w:jc w:val="center"/>
        <w:rPr>
          <w:rFonts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04056EB9">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019AED20">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49217E31">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3CAE8C72">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730301E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70085119">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7EBC33D6">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60BA365">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14:paraId="3AAE6BF0">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01F9331">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C65E69E">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642F6E3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4CBACFF6">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622E21E2">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4108ED91">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C35F123">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FF23E3F">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3．评标</w:t>
      </w:r>
    </w:p>
    <w:p w14:paraId="03DE4CA9">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6ECA3C82">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238351A3">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33C59D7D">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0767EAEE">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8606413">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634992FF">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5F69308">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1ADDBB2">
      <w:pPr>
        <w:wordWrap w:val="0"/>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47390980">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6CF86B62">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2DAA375C">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1BDC4CD7">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51E32631">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0F8A86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054E99DC">
      <w:pPr>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5B85430C">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0FEF2DA1">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698E4330">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2CF0984B">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74FB7683">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F3FB120">
      <w:pPr>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61DD400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16CD3189">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5A9C823">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761F8B06">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5EF68C95">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2229590E">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6127A217">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2B0F085D">
      <w:pPr>
        <w:wordWrap w:val="0"/>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6.7.1政府采购异常低价审查：</w:t>
      </w:r>
    </w:p>
    <w:p w14:paraId="697E222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6.7.1.1政府采购评审中出现下列情形之一的，评审委员会应当启动异常低价投标（响应）审查程序：</w:t>
      </w:r>
    </w:p>
    <w:p w14:paraId="42B4F1A1">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1.投标（响应）报价低于全部通过符合性审查供应商投标（响应）报价平均值50%的，即投标（响应）报价&lt;全部通过符合性审查供应商投标（响应）报价平均值×50%；</w:t>
      </w:r>
    </w:p>
    <w:p w14:paraId="7467EB84">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2.投标（响应）报价低于通过符合性审查的次低报价供应商投标（响应）报价50%的，即投标（响应）报价&lt;通过符合性审查的次低报价供应商投标（响应）报价×50%；</w:t>
      </w:r>
    </w:p>
    <w:p w14:paraId="438E2865">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3.投标（响应）报价低于采购项目最高限价45%的，即投标（响应）报价&lt;采购项目最高限价×45%；</w:t>
      </w:r>
    </w:p>
    <w:p w14:paraId="3A0D58D7">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4.评审委员会基于专业判断，认为供应商报价过低，有可能影响产品质量或者不能诚信履约的其他情形。</w:t>
      </w:r>
    </w:p>
    <w:p w14:paraId="5671480C">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相关法律法规对供应商报价有规定的，从其规定。</w:t>
      </w:r>
    </w:p>
    <w:p w14:paraId="6487986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0E987F8">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AF6AFEA">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7FACF7A3">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6.7.2根据财政部发布的《政府采购促进中小企业发展管理办法》规定，对于非专门面向中小企业的项目，对小型和微型企业产品的价格给予一定的扣除，用扣除后的价格参与评审。</w:t>
      </w:r>
    </w:p>
    <w:p w14:paraId="348ECBCE">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3CD22442">
      <w:pPr>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07E83628">
      <w:pPr>
        <w:pStyle w:val="15"/>
        <w:widowControl w:val="0"/>
        <w:tabs>
          <w:tab w:val="clear" w:pos="390"/>
          <w:tab w:val="clear" w:pos="454"/>
        </w:tabs>
        <w:wordWrap w:val="0"/>
        <w:spacing w:after="120" w:line="440" w:lineRule="exact"/>
        <w:ind w:left="0" w:firstLine="482" w:firstLineChars="200"/>
        <w:rPr>
          <w:rFonts w:ascii="仿宋" w:hAnsi="仿宋" w:eastAsia="仿宋" w:cs="仿宋"/>
          <w:b/>
          <w:color w:val="auto"/>
        </w:rPr>
      </w:pPr>
      <w:r>
        <w:rPr>
          <w:rFonts w:hint="eastAsia" w:ascii="仿宋" w:hAnsi="仿宋" w:eastAsia="仿宋" w:cs="仿宋"/>
          <w:b/>
          <w:color w:val="auto"/>
        </w:rPr>
        <w:t>7.投标文件的澄清</w:t>
      </w:r>
    </w:p>
    <w:p w14:paraId="093874A0">
      <w:pPr>
        <w:pStyle w:val="15"/>
        <w:widowControl w:val="0"/>
        <w:tabs>
          <w:tab w:val="clear" w:pos="390"/>
          <w:tab w:val="clear" w:pos="454"/>
        </w:tabs>
        <w:wordWrap w:val="0"/>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CC452F8">
      <w:pPr>
        <w:pStyle w:val="34"/>
        <w:wordWrap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3B52A654">
      <w:pPr>
        <w:tabs>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048A1601">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C9B32B4">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44F8B56D">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59DC78B">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5DE38D8A">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0DB251A">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115EF00">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5FF5EBE9">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2833E55E">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13B67E4E">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7565DCBF">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1BE57EDC">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2891FD8A">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FBAE7F6">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8.14投标人报价属于“政府采购异常低价审查”相关情形，未能按要求提供项目具体成本测算等与报价合理性相关的书面说明及必要的证明材料，或者提供的书面说明、证明材料不能证明其报价合理性的;</w:t>
      </w:r>
    </w:p>
    <w:p w14:paraId="7E4ACFC0">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2448ECA6">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8.16投标文件“资格文件资料”或“商务技术文件资料”部分中出现《开标一览表》相关内容的；</w:t>
      </w:r>
    </w:p>
    <w:p w14:paraId="2D02096A">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82C984D">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2F17BC54">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65A181E2">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456D5A54">
      <w:pPr>
        <w:tabs>
          <w:tab w:val="left" w:pos="3870"/>
          <w:tab w:val="left" w:pos="4085"/>
        </w:tabs>
        <w:wordWrap w:val="0"/>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70609B00">
      <w:pPr>
        <w:tabs>
          <w:tab w:val="left" w:pos="3870"/>
          <w:tab w:val="left" w:pos="4085"/>
        </w:tabs>
        <w:wordWrap w:val="0"/>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3AA00873">
      <w:pPr>
        <w:tabs>
          <w:tab w:val="left" w:pos="3870"/>
          <w:tab w:val="left" w:pos="4085"/>
        </w:tabs>
        <w:wordWrap w:val="0"/>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7C066499">
      <w:pPr>
        <w:tabs>
          <w:tab w:val="left" w:pos="3870"/>
          <w:tab w:val="left" w:pos="4085"/>
        </w:tabs>
        <w:wordWrap w:val="0"/>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5AC5CA37">
      <w:pPr>
        <w:tabs>
          <w:tab w:val="left" w:pos="3870"/>
          <w:tab w:val="left" w:pos="4085"/>
        </w:tabs>
        <w:wordWrap w:val="0"/>
        <w:snapToGrid w:val="0"/>
        <w:spacing w:line="440" w:lineRule="exact"/>
        <w:ind w:left="479" w:leftChars="228"/>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1194AD56">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24314441">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2415DC9F">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9425CAE">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2E72C507">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35FBC5A5">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643A93E7">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2DA3C8F9">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4039D7AE">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4BFAC243">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530691CA">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3FDBDD55">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7CF2E83F">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4D37DC97">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E1C06D5">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6E98862">
      <w:pPr>
        <w:wordWrap w:val="0"/>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67D2555A">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26C93AFE">
      <w:pPr>
        <w:tabs>
          <w:tab w:val="left" w:pos="3870"/>
          <w:tab w:val="left" w:pos="4085"/>
        </w:tabs>
        <w:wordWrap w:val="0"/>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8.25 未按招标文件要求提供样品或提供样品不满足采购需求实质性条件的；</w:t>
      </w:r>
    </w:p>
    <w:p w14:paraId="7A021618">
      <w:pPr>
        <w:tabs>
          <w:tab w:val="left" w:pos="3870"/>
          <w:tab w:val="left" w:pos="4085"/>
        </w:tabs>
        <w:wordWrap w:val="0"/>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8.26参与同一个采购包(标段)的供应商存在下列情形之一的其投标(响应)文件无效:</w:t>
      </w:r>
    </w:p>
    <w:p w14:paraId="1BCB0B98">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8.26.1不同供应商的电子投标(响应)文件上传计算机的网卡MAC地址、CPU序列号和硬盘序列号等硬件信息相同的;</w:t>
      </w:r>
    </w:p>
    <w:p w14:paraId="0C979C00">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8.26.2上传的电子投标(响应)文件若出现使用本项目其他投标(响应)供应商的数字证书加密的，或者加盖本项目其他投标(响应)供应商的电子印章的;</w:t>
      </w:r>
    </w:p>
    <w:p w14:paraId="432B2F30">
      <w:pPr>
        <w:tabs>
          <w:tab w:val="left" w:pos="3870"/>
          <w:tab w:val="left" w:pos="4085"/>
        </w:tabs>
        <w:wordWrap w:val="0"/>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8.26.3不同供应商的投标(响应)文件的内容存在三处(含)以上错误一致，且无法合理解释的;</w:t>
      </w:r>
    </w:p>
    <w:p w14:paraId="608863B6">
      <w:pPr>
        <w:tabs>
          <w:tab w:val="left" w:pos="3870"/>
          <w:tab w:val="left" w:pos="4085"/>
        </w:tabs>
        <w:wordWrap w:val="0"/>
        <w:snapToGrid w:val="0"/>
        <w:spacing w:line="440" w:lineRule="exact"/>
        <w:ind w:firstLine="480" w:firstLineChars="200"/>
        <w:jc w:val="left"/>
        <w:rPr>
          <w:rFonts w:ascii="仿宋" w:hAnsi="仿宋" w:eastAsia="仿宋" w:cs="仿宋"/>
          <w:b/>
          <w:bCs/>
          <w:color w:val="auto"/>
          <w:sz w:val="24"/>
        </w:rPr>
      </w:pPr>
      <w:r>
        <w:rPr>
          <w:rFonts w:hint="eastAsia" w:ascii="仿宋" w:hAnsi="仿宋" w:eastAsia="仿宋" w:cs="仿宋"/>
          <w:color w:val="auto"/>
          <w:sz w:val="24"/>
        </w:rPr>
        <w:t>8.26.4不同供应商联系人为同一人或不同联系人的联系电话一致，且无法合理解释的。</w:t>
      </w:r>
    </w:p>
    <w:p w14:paraId="22F71E3A">
      <w:pPr>
        <w:wordWrap w:val="0"/>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8.27其他违反法律、法规的情形。</w:t>
      </w:r>
    </w:p>
    <w:p w14:paraId="7DA70747">
      <w:pPr>
        <w:wordWrap w:val="0"/>
        <w:snapToGrid w:val="0"/>
        <w:spacing w:line="440" w:lineRule="exact"/>
        <w:ind w:firstLine="482" w:firstLineChars="200"/>
        <w:rPr>
          <w:rFonts w:ascii="仿宋" w:hAnsi="仿宋" w:eastAsia="仿宋" w:cs="仿宋"/>
          <w:b/>
          <w:color w:val="auto"/>
          <w:kern w:val="0"/>
          <w:sz w:val="24"/>
        </w:rPr>
      </w:pPr>
      <w:r>
        <w:rPr>
          <w:rFonts w:hint="eastAsia" w:ascii="仿宋" w:hAnsi="仿宋" w:eastAsia="仿宋" w:cs="仿宋"/>
          <w:b/>
          <w:color w:val="auto"/>
          <w:kern w:val="0"/>
          <w:sz w:val="24"/>
        </w:rPr>
        <w:t>9.评标过程保密</w:t>
      </w:r>
    </w:p>
    <w:p w14:paraId="5ED94750">
      <w:pPr>
        <w:wordWrap w:val="0"/>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E399847">
      <w:pPr>
        <w:wordWrap w:val="0"/>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57E5794">
      <w:pPr>
        <w:wordWrap w:val="0"/>
        <w:snapToGrid w:val="0"/>
        <w:spacing w:line="360" w:lineRule="auto"/>
        <w:ind w:firstLine="482" w:firstLineChars="150"/>
        <w:jc w:val="center"/>
        <w:rPr>
          <w:rFonts w:ascii="仿宋" w:hAnsi="仿宋" w:eastAsia="仿宋" w:cs="仿宋"/>
          <w:b/>
          <w:color w:val="auto"/>
          <w:sz w:val="32"/>
        </w:rPr>
      </w:pPr>
    </w:p>
    <w:bookmarkEnd w:id="19"/>
    <w:p w14:paraId="22989EE8">
      <w:pPr>
        <w:pStyle w:val="34"/>
        <w:wordWrap w:val="0"/>
        <w:spacing w:line="360" w:lineRule="auto"/>
        <w:ind w:firstLine="726"/>
        <w:jc w:val="center"/>
        <w:rPr>
          <w:rFonts w:ascii="仿宋" w:hAnsi="仿宋" w:eastAsia="仿宋" w:cs="仿宋"/>
          <w:b/>
          <w:color w:val="auto"/>
          <w:sz w:val="32"/>
          <w:szCs w:val="32"/>
        </w:rPr>
      </w:pPr>
      <w:bookmarkStart w:id="20" w:name="_Hlt74707468"/>
      <w:bookmarkEnd w:id="20"/>
      <w:bookmarkStart w:id="21" w:name="_Hlt74730295"/>
      <w:bookmarkEnd w:id="21"/>
      <w:bookmarkStart w:id="22" w:name="_Hlt75236290"/>
      <w:bookmarkEnd w:id="22"/>
      <w:bookmarkStart w:id="23" w:name="_Hlt74714665"/>
      <w:bookmarkEnd w:id="23"/>
      <w:bookmarkStart w:id="24" w:name="_Hlt68403820"/>
      <w:bookmarkEnd w:id="24"/>
      <w:bookmarkStart w:id="25" w:name="_Hlt75236101"/>
      <w:bookmarkEnd w:id="25"/>
      <w:bookmarkStart w:id="26" w:name="_Hlt75236011"/>
      <w:bookmarkEnd w:id="26"/>
      <w:bookmarkStart w:id="27" w:name="_Hlt68072990"/>
      <w:bookmarkEnd w:id="27"/>
      <w:bookmarkStart w:id="28" w:name="_Hlt68072998"/>
      <w:bookmarkEnd w:id="28"/>
      <w:bookmarkStart w:id="29" w:name="_Hlt74729768"/>
      <w:bookmarkEnd w:id="29"/>
      <w:bookmarkStart w:id="30" w:name="_Hlt68073093"/>
      <w:bookmarkEnd w:id="30"/>
      <w:bookmarkStart w:id="31" w:name="_Hlt68057669"/>
      <w:bookmarkEnd w:id="31"/>
      <w:bookmarkStart w:id="32" w:name="_Toc81372776"/>
      <w:bookmarkStart w:id="33" w:name="_Toc81372953"/>
      <w:bookmarkStart w:id="34" w:name="_Toc84325929"/>
      <w:r>
        <w:rPr>
          <w:rFonts w:hint="eastAsia" w:ascii="仿宋" w:hAnsi="仿宋" w:eastAsia="仿宋" w:cs="仿宋"/>
          <w:b/>
          <w:color w:val="auto"/>
          <w:sz w:val="32"/>
          <w:szCs w:val="32"/>
        </w:rPr>
        <w:t>五、授予合同</w:t>
      </w:r>
    </w:p>
    <w:bookmarkEnd w:id="32"/>
    <w:bookmarkEnd w:id="33"/>
    <w:bookmarkEnd w:id="34"/>
    <w:p w14:paraId="1235C10C">
      <w:pPr>
        <w:pStyle w:val="15"/>
        <w:tabs>
          <w:tab w:val="clear" w:pos="390"/>
          <w:tab w:val="clear" w:pos="454"/>
        </w:tabs>
        <w:wordWrap w:val="0"/>
        <w:spacing w:after="120" w:line="440" w:lineRule="exact"/>
        <w:ind w:left="0" w:firstLine="482" w:firstLineChars="200"/>
        <w:rPr>
          <w:rFonts w:ascii="仿宋" w:hAnsi="仿宋" w:eastAsia="仿宋" w:cs="仿宋"/>
          <w:b/>
          <w:color w:val="auto"/>
          <w:szCs w:val="24"/>
        </w:rPr>
      </w:pPr>
      <w:r>
        <w:rPr>
          <w:rFonts w:hint="eastAsia" w:ascii="仿宋" w:hAnsi="仿宋" w:eastAsia="仿宋" w:cs="仿宋"/>
          <w:b/>
          <w:color w:val="auto"/>
          <w:szCs w:val="24"/>
        </w:rPr>
        <w:t>1.中标条件</w:t>
      </w:r>
    </w:p>
    <w:p w14:paraId="31ABBA21">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02089CC7">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68F33772">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32041AA">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31CBD1BB">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4618A5D8">
      <w:pPr>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2.中标确认</w:t>
      </w:r>
    </w:p>
    <w:p w14:paraId="324BC7D8">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61141D6B">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9F0E3D9">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10082A5E">
      <w:pPr>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3．中标通知</w:t>
      </w:r>
    </w:p>
    <w:p w14:paraId="6C2B2D83">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614D7028">
      <w:pPr>
        <w:wordWrap w:val="0"/>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F0DF4BA">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3B1CD8E4">
      <w:pPr>
        <w:wordWrap w:val="0"/>
        <w:spacing w:line="440" w:lineRule="exact"/>
        <w:ind w:firstLine="482" w:firstLineChars="200"/>
        <w:jc w:val="left"/>
        <w:rPr>
          <w:rFonts w:hint="default" w:ascii="仿宋" w:hAnsi="仿宋" w:eastAsia="仿宋" w:cs="仿宋"/>
          <w:b/>
          <w:color w:val="auto"/>
          <w:sz w:val="24"/>
          <w:lang w:val="en-US" w:eastAsia="zh-CN"/>
        </w:rPr>
      </w:pPr>
      <w:r>
        <w:rPr>
          <w:rFonts w:hint="eastAsia" w:ascii="仿宋" w:hAnsi="仿宋" w:eastAsia="仿宋" w:cs="仿宋"/>
          <w:b/>
          <w:color w:val="auto"/>
          <w:sz w:val="24"/>
        </w:rPr>
        <w:t>4．履约保证金</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无</w:t>
      </w:r>
      <w:bookmarkStart w:id="158" w:name="_GoBack"/>
      <w:bookmarkEnd w:id="158"/>
    </w:p>
    <w:p w14:paraId="7A7F138B">
      <w:pPr>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17E4F5FD">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5.1中标人应当在中标通知书发出之日起30天内与采购人签订合同，自采购合同签订之日起2个工作日内，通过电子交易平台进行备案。</w:t>
      </w:r>
    </w:p>
    <w:p w14:paraId="7BE64F00">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2502D8BE">
      <w:pPr>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6.验收</w:t>
      </w:r>
    </w:p>
    <w:p w14:paraId="5052B43D">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A73F1F">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061774E">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50B8AF4">
      <w:pPr>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7.售后服务考核</w:t>
      </w:r>
    </w:p>
    <w:p w14:paraId="10D08971">
      <w:pPr>
        <w:wordWrap w:val="0"/>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06DD66C">
      <w:pPr>
        <w:tabs>
          <w:tab w:val="left" w:pos="0"/>
        </w:tabs>
        <w:wordWrap w:val="0"/>
        <w:spacing w:line="360" w:lineRule="auto"/>
        <w:ind w:firstLine="480"/>
        <w:rPr>
          <w:rFonts w:ascii="仿宋" w:hAnsi="仿宋" w:eastAsia="仿宋" w:cs="仿宋"/>
          <w:color w:val="auto"/>
          <w:kern w:val="0"/>
          <w:sz w:val="24"/>
        </w:rPr>
      </w:pPr>
    </w:p>
    <w:p w14:paraId="556BF62E">
      <w:pPr>
        <w:wordWrap w:val="0"/>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6C857B16">
      <w:pPr>
        <w:wordWrap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3FBB46DF">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w:t>
      </w:r>
      <w:r>
        <w:rPr>
          <w:rFonts w:hint="eastAsia" w:ascii="仿宋" w:hAnsi="仿宋" w:eastAsia="仿宋" w:cs="仿宋"/>
          <w:color w:val="auto"/>
          <w:sz w:val="24"/>
        </w:rPr>
        <w:t>〔2021〕</w:t>
      </w:r>
      <w:r>
        <w:rPr>
          <w:rFonts w:hint="eastAsia" w:ascii="仿宋" w:hAnsi="仿宋" w:eastAsia="仿宋" w:cs="仿宋"/>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2F8A6D2">
      <w:pPr>
        <w:wordWrap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rPr>
        <w:t>2. 供应商询问</w:t>
      </w:r>
    </w:p>
    <w:p w14:paraId="74C43E00">
      <w:pPr>
        <w:wordWrap w:val="0"/>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的，采购代理机构应当告知供应商向采购人提出。</w:t>
      </w:r>
    </w:p>
    <w:p w14:paraId="4F9031BB">
      <w:pPr>
        <w:wordWrap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rPr>
        <w:t>3. 供应商质疑</w:t>
      </w:r>
    </w:p>
    <w:p w14:paraId="4E765053">
      <w:pPr>
        <w:wordWrap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0584AA99">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4B566ECE">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B2F48D7">
      <w:pPr>
        <w:widowControl/>
        <w:wordWrap w:val="0"/>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05FF826">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6A8AA01F">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7879FAE9">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1E5907">
      <w:pPr>
        <w:wordWrap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49182F94">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5A1697DC">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28AE5C04">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14:paraId="700917E5">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5A056BE1">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14:paraId="48153D68">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14:paraId="33B73147">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14:paraId="0F4F00F5">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66603B98">
      <w:pPr>
        <w:wordWrap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5910A624">
      <w:pPr>
        <w:wordWrap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rPr>
        <w:t>4.供应商投诉</w:t>
      </w:r>
    </w:p>
    <w:p w14:paraId="0D060344">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F14C0E7">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0D1AEF5C">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5B12482D">
      <w:pPr>
        <w:wordWrap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5639E5CE">
      <w:pPr>
        <w:wordWrap w:val="0"/>
        <w:snapToGrid w:val="0"/>
        <w:spacing w:line="360" w:lineRule="auto"/>
        <w:ind w:firstLine="482" w:firstLineChars="200"/>
        <w:jc w:val="left"/>
        <w:outlineLvl w:val="0"/>
        <w:rPr>
          <w:rFonts w:ascii="仿宋" w:hAnsi="仿宋" w:eastAsia="仿宋" w:cs="仿宋"/>
          <w:b/>
          <w:color w:val="auto"/>
          <w:sz w:val="32"/>
          <w:szCs w:val="32"/>
        </w:rPr>
      </w:pPr>
      <w:r>
        <w:rPr>
          <w:rFonts w:hint="eastAsia" w:ascii="仿宋" w:hAnsi="仿宋" w:eastAsia="仿宋" w:cs="仿宋"/>
          <w:b/>
          <w:bCs/>
          <w:color w:val="auto"/>
          <w:sz w:val="24"/>
          <w:szCs w:val="20"/>
        </w:rPr>
        <w:t>投诉书范本及制作说明详见附件2。</w:t>
      </w:r>
    </w:p>
    <w:p w14:paraId="3DFBCCEE">
      <w:pPr>
        <w:pStyle w:val="23"/>
        <w:wordWrap w:val="0"/>
        <w:spacing w:line="440" w:lineRule="exact"/>
        <w:ind w:firstLine="480" w:firstLineChars="200"/>
        <w:rPr>
          <w:rFonts w:ascii="仿宋" w:hAnsi="仿宋" w:eastAsia="仿宋" w:cs="仿宋"/>
          <w:color w:val="auto"/>
        </w:rPr>
        <w:sectPr>
          <w:footerReference r:id="rId11" w:type="default"/>
          <w:pgSz w:w="11906" w:h="16838"/>
          <w:pgMar w:top="1474" w:right="1814" w:bottom="1474" w:left="1814" w:header="851" w:footer="992" w:gutter="0"/>
          <w:cols w:space="720" w:num="1"/>
          <w:docGrid w:linePitch="312" w:charSpace="0"/>
        </w:sectPr>
      </w:pPr>
    </w:p>
    <w:bookmarkEnd w:id="17"/>
    <w:bookmarkEnd w:id="18"/>
    <w:p w14:paraId="40CE4723">
      <w:pPr>
        <w:pageBreakBefore/>
        <w:wordWrap w:val="0"/>
        <w:spacing w:line="360" w:lineRule="auto"/>
        <w:jc w:val="center"/>
        <w:outlineLvl w:val="0"/>
        <w:rPr>
          <w:rFonts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325947F3">
      <w:pPr>
        <w:keepNext w:val="0"/>
        <w:keepLines w:val="0"/>
        <w:pageBreakBefore w:val="0"/>
        <w:numPr>
          <w:ilvl w:val="0"/>
          <w:numId w:val="0"/>
        </w:numPr>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rPr>
      </w:pPr>
      <w:bookmarkStart w:id="36" w:name="第五部分"/>
      <w:bookmarkStart w:id="37" w:name="_Toc86217003"/>
      <w:r>
        <w:rPr>
          <w:rFonts w:hint="eastAsia" w:ascii="仿宋" w:hAnsi="仿宋" w:eastAsia="仿宋" w:cs="仿宋"/>
          <w:b/>
          <w:color w:val="auto"/>
          <w:sz w:val="24"/>
          <w:lang w:eastAsia="zh-CN"/>
        </w:rPr>
        <w:t>一、</w:t>
      </w:r>
      <w:r>
        <w:rPr>
          <w:rFonts w:hint="eastAsia" w:ascii="仿宋" w:hAnsi="仿宋" w:eastAsia="仿宋" w:cs="仿宋"/>
          <w:b/>
          <w:color w:val="auto"/>
          <w:sz w:val="24"/>
        </w:rPr>
        <w:t>采购需求</w:t>
      </w:r>
    </w:p>
    <w:p w14:paraId="7438EC7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仿宋" w:hAnsi="仿宋" w:eastAsia="仿宋" w:cs="仿宋"/>
          <w:bCs/>
          <w:color w:val="auto"/>
          <w:sz w:val="24"/>
        </w:rPr>
      </w:pPr>
      <w:r>
        <w:rPr>
          <w:rFonts w:hint="eastAsia" w:ascii="仿宋" w:hAnsi="仿宋" w:eastAsia="仿宋" w:cs="仿宋"/>
          <w:bCs/>
          <w:color w:val="auto"/>
          <w:sz w:val="24"/>
        </w:rPr>
        <w:t>本项目服务范围为</w:t>
      </w:r>
      <w:r>
        <w:rPr>
          <w:rFonts w:hint="eastAsia" w:ascii="仿宋" w:hAnsi="仿宋" w:eastAsia="仿宋" w:cs="仿宋"/>
          <w:bCs/>
          <w:color w:val="auto"/>
          <w:sz w:val="24"/>
          <w:lang w:eastAsia="zh-CN"/>
        </w:rPr>
        <w:t>绍兴市交通运输行政执法队</w:t>
      </w:r>
      <w:r>
        <w:rPr>
          <w:rFonts w:hint="eastAsia" w:ascii="仿宋" w:hAnsi="仿宋" w:eastAsia="仿宋" w:cs="仿宋"/>
          <w:bCs/>
          <w:color w:val="auto"/>
          <w:sz w:val="24"/>
        </w:rPr>
        <w:t>食堂 (</w:t>
      </w:r>
      <w:r>
        <w:rPr>
          <w:rFonts w:hint="eastAsia" w:ascii="仿宋" w:hAnsi="仿宋" w:eastAsia="仿宋" w:cs="仿宋"/>
          <w:bCs/>
          <w:color w:val="auto"/>
          <w:sz w:val="24"/>
          <w:lang w:eastAsia="zh-CN"/>
        </w:rPr>
        <w:t>市执法队本部</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胜利西路1128号站房</w:t>
      </w:r>
      <w:r>
        <w:rPr>
          <w:rFonts w:hint="eastAsia" w:ascii="仿宋" w:hAnsi="仿宋" w:eastAsia="仿宋" w:cs="仿宋"/>
          <w:bCs/>
          <w:color w:val="auto"/>
          <w:sz w:val="24"/>
        </w:rPr>
        <w:t>、</w:t>
      </w:r>
      <w:r>
        <w:rPr>
          <w:rFonts w:hint="eastAsia" w:ascii="仿宋" w:hAnsi="仿宋" w:eastAsia="仿宋" w:cs="仿宋"/>
          <w:bCs/>
          <w:color w:val="auto"/>
          <w:sz w:val="24"/>
          <w:lang w:eastAsia="zh-CN"/>
        </w:rPr>
        <w:t>平水站房</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杭甬镜湖站房</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杭金衢站房</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诸永站房</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新昌西站房</w:t>
      </w:r>
      <w:r>
        <w:rPr>
          <w:rFonts w:hint="eastAsia" w:ascii="仿宋" w:hAnsi="仿宋" w:eastAsia="仿宋" w:cs="仿宋"/>
          <w:bCs/>
          <w:color w:val="auto"/>
          <w:sz w:val="24"/>
        </w:rPr>
        <w:t>)</w:t>
      </w:r>
      <w:r>
        <w:rPr>
          <w:rFonts w:hint="eastAsia" w:ascii="仿宋" w:hAnsi="仿宋" w:eastAsia="仿宋" w:cs="仿宋"/>
          <w:bCs/>
          <w:color w:val="auto"/>
          <w:sz w:val="24"/>
          <w:lang w:eastAsia="zh-CN"/>
        </w:rPr>
        <w:t>，总人数约</w:t>
      </w:r>
      <w:r>
        <w:rPr>
          <w:rFonts w:hint="eastAsia" w:ascii="仿宋" w:hAnsi="仿宋" w:eastAsia="仿宋" w:cs="仿宋"/>
          <w:bCs/>
          <w:color w:val="auto"/>
          <w:sz w:val="24"/>
          <w:lang w:val="en-US" w:eastAsia="zh-CN"/>
        </w:rPr>
        <w:t>220人左右，</w:t>
      </w:r>
      <w:r>
        <w:rPr>
          <w:rFonts w:hint="eastAsia" w:ascii="仿宋" w:hAnsi="仿宋" w:eastAsia="仿宋" w:cs="仿宋"/>
          <w:bCs/>
          <w:color w:val="auto"/>
          <w:sz w:val="24"/>
        </w:rPr>
        <w:t>食堂采取食材以采购方供应为主，与劳务外包相结合的运行模式</w:t>
      </w:r>
      <w:r>
        <w:rPr>
          <w:rFonts w:hint="eastAsia" w:ascii="仿宋" w:hAnsi="仿宋" w:eastAsia="仿宋" w:cs="仿宋"/>
          <w:bCs/>
          <w:color w:val="auto"/>
          <w:sz w:val="24"/>
          <w:lang w:eastAsia="zh-CN"/>
        </w:rPr>
        <w:t>，</w:t>
      </w:r>
      <w:r>
        <w:rPr>
          <w:rFonts w:hint="eastAsia" w:ascii="仿宋" w:hAnsi="仿宋" w:eastAsia="仿宋" w:cs="仿宋"/>
          <w:bCs/>
          <w:color w:val="auto"/>
          <w:sz w:val="24"/>
        </w:rPr>
        <w:t>即食材采购、成本核算、仓库管理、监督管理等由采购方负责，食堂工作人员采用劳务外包。</w:t>
      </w:r>
    </w:p>
    <w:p w14:paraId="1B832B6C">
      <w:pPr>
        <w:keepNext w:val="0"/>
        <w:keepLines w:val="0"/>
        <w:pageBreakBefore w:val="0"/>
        <w:numPr>
          <w:ilvl w:val="0"/>
          <w:numId w:val="2"/>
        </w:numPr>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食堂工作人员配备要求</w:t>
      </w:r>
    </w:p>
    <w:p w14:paraId="4AA83BC5">
      <w:pPr>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420" w:leftChars="0"/>
        <w:jc w:val="left"/>
        <w:textAlignment w:val="auto"/>
        <w:outlineLvl w:val="9"/>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（一）人员要求</w:t>
      </w:r>
    </w:p>
    <w:p w14:paraId="0CEE9623">
      <w:pPr>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60" w:leftChars="0" w:firstLine="482" w:firstLineChars="0"/>
        <w:jc w:val="left"/>
        <w:textAlignment w:val="auto"/>
        <w:outlineLvl w:val="9"/>
        <w:rPr>
          <w:rFonts w:hint="eastAsia" w:ascii="仿宋" w:hAnsi="仿宋" w:eastAsia="仿宋" w:cs="仿宋"/>
          <w:bCs/>
          <w:color w:val="auto"/>
          <w:sz w:val="24"/>
        </w:rPr>
      </w:pPr>
      <w:r>
        <w:rPr>
          <w:rFonts w:hint="eastAsia" w:ascii="仿宋" w:hAnsi="仿宋" w:eastAsia="仿宋" w:cs="仿宋"/>
          <w:bCs/>
          <w:color w:val="auto"/>
          <w:sz w:val="24"/>
        </w:rPr>
        <w:t>工作人员配置总人数不少于</w:t>
      </w:r>
      <w:r>
        <w:rPr>
          <w:rFonts w:hint="eastAsia" w:ascii="仿宋" w:hAnsi="仿宋" w:eastAsia="仿宋" w:cs="仿宋"/>
          <w:bCs/>
          <w:color w:val="auto"/>
          <w:sz w:val="24"/>
          <w:lang w:val="en-US" w:eastAsia="zh-CN"/>
        </w:rPr>
        <w:t>13</w:t>
      </w:r>
      <w:r>
        <w:rPr>
          <w:rFonts w:hint="eastAsia" w:ascii="仿宋" w:hAnsi="仿宋" w:eastAsia="仿宋" w:cs="仿宋"/>
          <w:bCs/>
          <w:color w:val="auto"/>
          <w:sz w:val="24"/>
        </w:rPr>
        <w:t>人。按采购</w:t>
      </w:r>
      <w:r>
        <w:rPr>
          <w:rFonts w:hint="eastAsia" w:ascii="仿宋" w:hAnsi="仿宋" w:eastAsia="仿宋" w:cs="仿宋"/>
          <w:bCs/>
          <w:color w:val="auto"/>
          <w:sz w:val="24"/>
          <w:lang w:val="en-US" w:eastAsia="zh-CN"/>
        </w:rPr>
        <w:t>方</w:t>
      </w:r>
      <w:r>
        <w:rPr>
          <w:rFonts w:hint="eastAsia" w:ascii="仿宋" w:hAnsi="仿宋" w:eastAsia="仿宋" w:cs="仿宋"/>
          <w:bCs/>
          <w:color w:val="auto"/>
          <w:sz w:val="24"/>
        </w:rPr>
        <w:t>要求合理配置专职食堂经理1名、主厨</w:t>
      </w:r>
      <w:r>
        <w:rPr>
          <w:rFonts w:hint="eastAsia" w:ascii="仿宋" w:hAnsi="仿宋" w:eastAsia="仿宋" w:cs="仿宋"/>
          <w:bCs/>
          <w:color w:val="auto"/>
          <w:sz w:val="24"/>
          <w:lang w:val="en-US" w:eastAsia="zh-CN"/>
        </w:rPr>
        <w:t>1</w:t>
      </w:r>
      <w:r>
        <w:rPr>
          <w:rFonts w:hint="eastAsia" w:ascii="仿宋" w:hAnsi="仿宋" w:eastAsia="仿宋" w:cs="仿宋"/>
          <w:bCs/>
          <w:color w:val="auto"/>
          <w:sz w:val="24"/>
        </w:rPr>
        <w:t>名、副厨1名、面点师1名、清洗保洁</w:t>
      </w:r>
      <w:r>
        <w:rPr>
          <w:rFonts w:hint="eastAsia" w:ascii="仿宋" w:hAnsi="仿宋" w:eastAsia="仿宋" w:cs="仿宋"/>
          <w:bCs/>
          <w:color w:val="auto"/>
          <w:sz w:val="24"/>
          <w:lang w:val="en-US" w:eastAsia="zh-CN"/>
        </w:rPr>
        <w:t>1</w:t>
      </w:r>
      <w:r>
        <w:rPr>
          <w:rFonts w:hint="eastAsia" w:ascii="仿宋" w:hAnsi="仿宋" w:eastAsia="仿宋" w:cs="仿宋"/>
          <w:bCs/>
          <w:color w:val="auto"/>
          <w:sz w:val="24"/>
        </w:rPr>
        <w:t>名、</w:t>
      </w:r>
      <w:r>
        <w:rPr>
          <w:rFonts w:hint="eastAsia" w:ascii="仿宋" w:hAnsi="仿宋" w:eastAsia="仿宋" w:cs="仿宋"/>
          <w:bCs/>
          <w:color w:val="auto"/>
          <w:sz w:val="24"/>
          <w:lang w:eastAsia="zh-CN"/>
        </w:rPr>
        <w:t>驻外就餐食堂</w:t>
      </w:r>
      <w:r>
        <w:rPr>
          <w:rFonts w:hint="eastAsia" w:ascii="仿宋" w:hAnsi="仿宋" w:eastAsia="仿宋" w:cs="仿宋"/>
          <w:bCs/>
          <w:color w:val="auto"/>
          <w:sz w:val="24"/>
        </w:rPr>
        <w:t>厨师</w:t>
      </w:r>
      <w:r>
        <w:rPr>
          <w:rFonts w:hint="eastAsia" w:ascii="仿宋" w:hAnsi="仿宋" w:eastAsia="仿宋" w:cs="仿宋"/>
          <w:bCs/>
          <w:color w:val="auto"/>
          <w:sz w:val="24"/>
          <w:lang w:val="en-US" w:eastAsia="zh-CN"/>
        </w:rPr>
        <w:t>8</w:t>
      </w:r>
      <w:r>
        <w:rPr>
          <w:rFonts w:hint="eastAsia" w:ascii="仿宋" w:hAnsi="仿宋" w:eastAsia="仿宋" w:cs="仿宋"/>
          <w:bCs/>
          <w:color w:val="auto"/>
          <w:sz w:val="24"/>
        </w:rPr>
        <w:t>名等服务队伍。</w:t>
      </w:r>
    </w:p>
    <w:tbl>
      <w:tblPr>
        <w:tblStyle w:val="63"/>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993"/>
        <w:gridCol w:w="2260"/>
        <w:gridCol w:w="1691"/>
        <w:gridCol w:w="2392"/>
      </w:tblGrid>
      <w:tr w14:paraId="2777E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4252">
            <w:pPr>
              <w:keepNext w:val="0"/>
              <w:keepLines w:val="0"/>
              <w:pageBreakBefore w:val="0"/>
              <w:kinsoku/>
              <w:wordWrap/>
              <w:overflowPunct/>
              <w:topLinePunct w:val="0"/>
              <w:bidi w:val="0"/>
              <w:spacing w:line="440" w:lineRule="exact"/>
              <w:jc w:val="center"/>
              <w:rPr>
                <w:rFonts w:hint="eastAsia" w:ascii="仿宋" w:hAnsi="仿宋" w:eastAsia="仿宋" w:cs="仿宋"/>
                <w:b/>
                <w:bCs/>
                <w:i w:val="0"/>
                <w:color w:val="auto"/>
                <w:sz w:val="21"/>
                <w:szCs w:val="21"/>
                <w:u w:val="none"/>
                <w:lang w:val="en-US" w:eastAsia="zh-CN"/>
              </w:rPr>
            </w:pPr>
            <w:r>
              <w:rPr>
                <w:rFonts w:hint="eastAsia" w:ascii="仿宋" w:hAnsi="仿宋" w:eastAsia="仿宋" w:cs="仿宋"/>
                <w:b/>
                <w:bCs/>
                <w:i w:val="0"/>
                <w:color w:val="auto"/>
                <w:sz w:val="21"/>
                <w:szCs w:val="21"/>
                <w:u w:val="none"/>
                <w:lang w:val="en-US" w:eastAsia="zh-CN"/>
              </w:rPr>
              <w:t>服务地点</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2D1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人员名称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7CA8">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人数</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8C8A">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服务期限(月)</w:t>
            </w:r>
          </w:p>
        </w:tc>
      </w:tr>
      <w:tr w14:paraId="19A7E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B5CA">
            <w:pPr>
              <w:keepNext w:val="0"/>
              <w:keepLines w:val="0"/>
              <w:pageBreakBefore w:val="0"/>
              <w:kinsoku/>
              <w:wordWrap/>
              <w:overflowPunct/>
              <w:topLinePunct w:val="0"/>
              <w:bidi w:val="0"/>
              <w:spacing w:line="440" w:lineRule="exact"/>
              <w:rPr>
                <w:rFonts w:hint="eastAsia" w:ascii="仿宋" w:hAnsi="仿宋" w:eastAsia="仿宋" w:cs="仿宋"/>
                <w:i w:val="0"/>
                <w:color w:val="auto"/>
                <w:sz w:val="21"/>
                <w:szCs w:val="21"/>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D42B">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食堂经理</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204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9F1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25B2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vMerge w:val="restart"/>
            <w:tcBorders>
              <w:top w:val="single" w:color="000000" w:sz="4" w:space="0"/>
              <w:left w:val="single" w:color="000000" w:sz="4" w:space="0"/>
              <w:right w:val="single" w:color="000000" w:sz="4" w:space="0"/>
            </w:tcBorders>
            <w:shd w:val="clear" w:color="auto" w:fill="auto"/>
            <w:vAlign w:val="center"/>
          </w:tcPr>
          <w:p w14:paraId="375ADA62">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队本部</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EA60">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主厨</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F58C">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2E48">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7AF1E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vMerge w:val="continue"/>
            <w:tcBorders>
              <w:left w:val="single" w:color="000000" w:sz="4" w:space="0"/>
              <w:right w:val="single" w:color="000000" w:sz="4" w:space="0"/>
            </w:tcBorders>
            <w:shd w:val="clear" w:color="auto" w:fill="auto"/>
            <w:vAlign w:val="center"/>
          </w:tcPr>
          <w:p w14:paraId="02CDE176">
            <w:pPr>
              <w:keepNext w:val="0"/>
              <w:keepLines w:val="0"/>
              <w:pageBreakBefore w:val="0"/>
              <w:kinsoku/>
              <w:wordWrap/>
              <w:overflowPunct/>
              <w:topLinePunct w:val="0"/>
              <w:bidi w:val="0"/>
              <w:spacing w:line="440" w:lineRule="exact"/>
              <w:rPr>
                <w:rFonts w:hint="eastAsia" w:ascii="仿宋" w:hAnsi="仿宋" w:eastAsia="仿宋" w:cs="仿宋"/>
                <w:b w:val="0"/>
                <w:bCs/>
                <w:i w:val="0"/>
                <w:color w:val="auto"/>
                <w:sz w:val="21"/>
                <w:szCs w:val="21"/>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BAF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副厨</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1728">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523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46C1E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vMerge w:val="continue"/>
            <w:tcBorders>
              <w:left w:val="single" w:color="000000" w:sz="4" w:space="0"/>
              <w:right w:val="single" w:color="000000" w:sz="4" w:space="0"/>
            </w:tcBorders>
            <w:shd w:val="clear" w:color="auto" w:fill="auto"/>
            <w:vAlign w:val="center"/>
          </w:tcPr>
          <w:p w14:paraId="6340A5FC">
            <w:pPr>
              <w:keepNext w:val="0"/>
              <w:keepLines w:val="0"/>
              <w:pageBreakBefore w:val="0"/>
              <w:kinsoku/>
              <w:wordWrap/>
              <w:overflowPunct/>
              <w:topLinePunct w:val="0"/>
              <w:bidi w:val="0"/>
              <w:spacing w:line="440" w:lineRule="exact"/>
              <w:rPr>
                <w:rFonts w:hint="eastAsia" w:ascii="仿宋" w:hAnsi="仿宋" w:eastAsia="仿宋" w:cs="仿宋"/>
                <w:b w:val="0"/>
                <w:bCs/>
                <w:i w:val="0"/>
                <w:color w:val="auto"/>
                <w:sz w:val="21"/>
                <w:szCs w:val="21"/>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AE9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面点师</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D48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614A">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60028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vMerge w:val="continue"/>
            <w:tcBorders>
              <w:left w:val="single" w:color="000000" w:sz="4" w:space="0"/>
              <w:bottom w:val="single" w:color="000000" w:sz="4" w:space="0"/>
              <w:right w:val="single" w:color="000000" w:sz="4" w:space="0"/>
            </w:tcBorders>
            <w:shd w:val="clear" w:color="auto" w:fill="auto"/>
            <w:vAlign w:val="center"/>
          </w:tcPr>
          <w:p w14:paraId="376325EB">
            <w:pPr>
              <w:keepNext w:val="0"/>
              <w:keepLines w:val="0"/>
              <w:pageBreakBefore w:val="0"/>
              <w:kinsoku/>
              <w:wordWrap/>
              <w:overflowPunct/>
              <w:topLinePunct w:val="0"/>
              <w:bidi w:val="0"/>
              <w:spacing w:line="440" w:lineRule="exact"/>
              <w:rPr>
                <w:rFonts w:hint="eastAsia" w:ascii="仿宋" w:hAnsi="仿宋" w:eastAsia="仿宋" w:cs="仿宋"/>
                <w:b w:val="0"/>
                <w:bCs/>
                <w:i w:val="0"/>
                <w:color w:val="auto"/>
                <w:sz w:val="21"/>
                <w:szCs w:val="21"/>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EA30">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lang w:eastAsia="zh-CN"/>
              </w:rPr>
            </w:pPr>
            <w:r>
              <w:rPr>
                <w:rFonts w:hint="eastAsia" w:ascii="仿宋" w:hAnsi="仿宋" w:eastAsia="仿宋" w:cs="仿宋"/>
                <w:bCs/>
                <w:color w:val="auto"/>
                <w:sz w:val="21"/>
                <w:szCs w:val="21"/>
              </w:rPr>
              <w:t>清洗</w:t>
            </w:r>
            <w:r>
              <w:rPr>
                <w:rFonts w:hint="eastAsia" w:ascii="仿宋" w:hAnsi="仿宋" w:eastAsia="仿宋" w:cs="仿宋"/>
                <w:bCs/>
                <w:color w:val="auto"/>
                <w:sz w:val="21"/>
                <w:szCs w:val="21"/>
                <w:lang w:eastAsia="zh-CN"/>
              </w:rPr>
              <w:t>工</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1BCB">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3</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558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45F0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tcBorders>
              <w:top w:val="single" w:color="000000" w:sz="4" w:space="0"/>
              <w:left w:val="single" w:color="000000" w:sz="4" w:space="0"/>
              <w:right w:val="single" w:color="000000" w:sz="4" w:space="0"/>
            </w:tcBorders>
            <w:shd w:val="clear" w:color="auto" w:fill="auto"/>
            <w:vAlign w:val="center"/>
          </w:tcPr>
          <w:p w14:paraId="660E3475">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胜利西路</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50A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厨师</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6BFD">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0B68">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07131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720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i w:val="0"/>
                <w:color w:val="auto"/>
                <w:sz w:val="21"/>
                <w:szCs w:val="21"/>
                <w:u w:val="none"/>
                <w:lang w:eastAsia="zh-CN"/>
              </w:rPr>
            </w:pPr>
            <w:r>
              <w:rPr>
                <w:rFonts w:hint="eastAsia" w:ascii="仿宋" w:hAnsi="仿宋" w:eastAsia="仿宋" w:cs="仿宋"/>
                <w:b w:val="0"/>
                <w:bCs/>
                <w:i w:val="0"/>
                <w:color w:val="auto"/>
                <w:sz w:val="21"/>
                <w:szCs w:val="21"/>
                <w:u w:val="none"/>
                <w:lang w:eastAsia="zh-CN"/>
              </w:rPr>
              <w:t>平水站房</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631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厨师</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F6D2">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0BC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568B5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78D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杭甬镜湖站房</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011D">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厨师</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BC2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1B3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46B64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8B0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杭金衢站房</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6F4B">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厨师</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8018">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5D7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30B39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trPr>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D9EB">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诸永站房</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7CB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厨师</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CD5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EC35">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14:paraId="2E39B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30" w:hRule="atLeast"/>
        </w:trPr>
        <w:tc>
          <w:tcPr>
            <w:tcW w:w="1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EE9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新昌西站房</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28E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厨师</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3E2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sz w:val="21"/>
                <w:szCs w:val="21"/>
                <w:u w:val="none"/>
              </w:rPr>
            </w:pPr>
            <w:r>
              <w:rPr>
                <w:rFonts w:hint="eastAsia" w:ascii="仿宋" w:hAnsi="仿宋" w:eastAsia="仿宋" w:cs="仿宋"/>
                <w:i w:val="0"/>
                <w:color w:val="auto"/>
                <w:kern w:val="0"/>
                <w:sz w:val="21"/>
                <w:szCs w:val="21"/>
                <w:u w:val="none"/>
                <w:lang w:val="en-US" w:eastAsia="zh-CN" w:bidi="ar"/>
              </w:rPr>
              <w:t>1</w:t>
            </w:r>
          </w:p>
        </w:tc>
        <w:tc>
          <w:tcPr>
            <w:tcW w:w="2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254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bl>
    <w:p w14:paraId="74E196FA">
      <w:pPr>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60" w:leftChars="0" w:firstLine="480" w:firstLineChars="0"/>
        <w:jc w:val="left"/>
        <w:textAlignment w:val="auto"/>
        <w:outlineLvl w:val="9"/>
        <w:rPr>
          <w:rFonts w:hint="eastAsia" w:ascii="仿宋" w:hAnsi="仿宋" w:eastAsia="仿宋" w:cs="仿宋"/>
          <w:bCs/>
          <w:color w:val="auto"/>
          <w:sz w:val="24"/>
          <w:lang w:eastAsia="zh-CN"/>
        </w:rPr>
      </w:pPr>
      <w:r>
        <w:rPr>
          <w:rFonts w:hint="eastAsia" w:ascii="仿宋" w:hAnsi="仿宋" w:eastAsia="仿宋" w:cs="仿宋"/>
          <w:bCs/>
          <w:color w:val="auto"/>
          <w:sz w:val="24"/>
          <w:lang w:val="en-US" w:eastAsia="zh-CN"/>
        </w:rPr>
        <w:t>所有工作</w:t>
      </w:r>
      <w:r>
        <w:rPr>
          <w:rFonts w:hint="eastAsia" w:ascii="仿宋" w:hAnsi="仿宋" w:eastAsia="仿宋" w:cs="仿宋"/>
          <w:bCs/>
          <w:color w:val="auto"/>
          <w:sz w:val="24"/>
        </w:rPr>
        <w:t>人员必须通过卫生部门指定医院（或防疫站）的体检，持饮食行业健康证，男性在60周岁以下</w:t>
      </w:r>
      <w:r>
        <w:rPr>
          <w:rFonts w:hint="eastAsia" w:ascii="仿宋" w:hAnsi="仿宋" w:eastAsia="仿宋" w:cs="仿宋"/>
          <w:bCs/>
          <w:color w:val="auto"/>
          <w:sz w:val="24"/>
          <w:lang w:eastAsia="zh-CN"/>
        </w:rPr>
        <w:t>，</w:t>
      </w:r>
      <w:r>
        <w:rPr>
          <w:rFonts w:hint="eastAsia" w:ascii="仿宋" w:hAnsi="仿宋" w:eastAsia="仿宋" w:cs="仿宋"/>
          <w:bCs/>
          <w:color w:val="auto"/>
          <w:sz w:val="24"/>
        </w:rPr>
        <w:t>女性在55周岁以下</w:t>
      </w:r>
      <w:r>
        <w:rPr>
          <w:rFonts w:hint="eastAsia" w:ascii="仿宋" w:hAnsi="仿宋" w:eastAsia="仿宋" w:cs="仿宋"/>
          <w:bCs/>
          <w:color w:val="auto"/>
          <w:sz w:val="24"/>
          <w:lang w:eastAsia="zh-CN"/>
        </w:rPr>
        <w:t>，</w:t>
      </w:r>
      <w:r>
        <w:rPr>
          <w:rFonts w:hint="eastAsia" w:ascii="仿宋" w:hAnsi="仿宋" w:eastAsia="仿宋" w:cs="仿宋"/>
          <w:bCs/>
          <w:color w:val="auto"/>
          <w:sz w:val="24"/>
        </w:rPr>
        <w:t>技术优秀者可适当放宽</w:t>
      </w:r>
      <w:r>
        <w:rPr>
          <w:rFonts w:hint="eastAsia" w:ascii="仿宋" w:hAnsi="仿宋" w:eastAsia="仿宋" w:cs="仿宋"/>
          <w:bCs/>
          <w:color w:val="auto"/>
          <w:sz w:val="24"/>
          <w:lang w:eastAsia="zh-CN"/>
        </w:rPr>
        <w:t>。</w:t>
      </w:r>
    </w:p>
    <w:p w14:paraId="732BEFFA">
      <w:pPr>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60" w:leftChars="0" w:firstLine="480" w:firstLineChars="0"/>
        <w:jc w:val="left"/>
        <w:textAlignment w:val="auto"/>
        <w:outlineLvl w:val="9"/>
        <w:rPr>
          <w:rFonts w:hint="eastAsia" w:ascii="仿宋" w:hAnsi="仿宋" w:eastAsia="仿宋" w:cs="仿宋"/>
          <w:bCs/>
          <w:color w:val="auto"/>
          <w:sz w:val="24"/>
        </w:rPr>
      </w:pPr>
      <w:r>
        <w:rPr>
          <w:rFonts w:hint="eastAsia" w:ascii="仿宋" w:hAnsi="仿宋" w:eastAsia="仿宋" w:cs="仿宋"/>
          <w:bCs/>
          <w:color w:val="auto"/>
          <w:sz w:val="24"/>
          <w:lang w:val="en-US" w:eastAsia="zh-CN"/>
        </w:rPr>
        <w:t>中标单位必须按照《劳动法》、《劳动合同法》的规定合法规范用工，并全面承担被派遣人员涉及劳动关系的所有事宜，服务期间发生的劳务纠纷、人身安全、伤病残、事故等与采购方无关。</w:t>
      </w:r>
      <w:r>
        <w:rPr>
          <w:rFonts w:hint="eastAsia" w:ascii="仿宋" w:hAnsi="仿宋" w:eastAsia="仿宋" w:cs="仿宋"/>
          <w:bCs/>
          <w:color w:val="auto"/>
          <w:sz w:val="24"/>
          <w:lang w:eastAsia="zh-CN"/>
        </w:rPr>
        <w:t>中标方</w:t>
      </w:r>
      <w:r>
        <w:rPr>
          <w:rFonts w:hint="eastAsia" w:ascii="仿宋" w:hAnsi="仿宋" w:eastAsia="仿宋" w:cs="仿宋"/>
          <w:bCs/>
          <w:color w:val="auto"/>
          <w:sz w:val="24"/>
          <w:lang w:val="en-US" w:eastAsia="zh-CN"/>
        </w:rPr>
        <w:t>不得</w:t>
      </w:r>
      <w:r>
        <w:rPr>
          <w:rFonts w:hint="eastAsia" w:ascii="仿宋" w:hAnsi="仿宋" w:eastAsia="仿宋" w:cs="仿宋"/>
          <w:bCs/>
          <w:color w:val="auto"/>
          <w:sz w:val="24"/>
        </w:rPr>
        <w:t>随意更换食堂工作人员，</w:t>
      </w:r>
      <w:r>
        <w:rPr>
          <w:rFonts w:hint="eastAsia" w:ascii="仿宋" w:hAnsi="仿宋" w:eastAsia="仿宋" w:cs="仿宋"/>
          <w:bCs/>
          <w:color w:val="auto"/>
          <w:sz w:val="24"/>
          <w:lang w:val="en-US" w:eastAsia="zh-CN"/>
        </w:rPr>
        <w:t>确需更换或变动的，需提前</w:t>
      </w:r>
      <w:r>
        <w:rPr>
          <w:rFonts w:hint="eastAsia" w:ascii="仿宋" w:hAnsi="仿宋" w:eastAsia="仿宋" w:cs="仿宋"/>
          <w:bCs/>
          <w:color w:val="auto"/>
          <w:sz w:val="24"/>
        </w:rPr>
        <w:t>征得采购方同意</w:t>
      </w:r>
      <w:r>
        <w:rPr>
          <w:rFonts w:hint="eastAsia" w:ascii="仿宋" w:hAnsi="仿宋" w:eastAsia="仿宋" w:cs="仿宋"/>
          <w:bCs/>
          <w:color w:val="auto"/>
          <w:sz w:val="24"/>
          <w:lang w:eastAsia="zh-CN"/>
        </w:rPr>
        <w:t>，</w:t>
      </w:r>
      <w:r>
        <w:rPr>
          <w:rFonts w:hint="eastAsia" w:ascii="仿宋" w:hAnsi="仿宋" w:eastAsia="仿宋" w:cs="仿宋"/>
          <w:bCs/>
          <w:color w:val="auto"/>
          <w:sz w:val="24"/>
        </w:rPr>
        <w:t>若擅自更换，采购方有权解除合同。</w:t>
      </w:r>
    </w:p>
    <w:p w14:paraId="5D527D1B">
      <w:pPr>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60" w:leftChars="0" w:firstLine="480" w:firstLineChars="0"/>
        <w:jc w:val="left"/>
        <w:textAlignment w:val="auto"/>
        <w:outlineLvl w:val="9"/>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中标单位需建立健全岗位责任制、操作规程和各项台账，定期对食堂工作人员的工作情况实行监督、检查与考核管理。</w:t>
      </w:r>
    </w:p>
    <w:p w14:paraId="3EC93DB7">
      <w:pPr>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420" w:leftChars="0"/>
        <w:jc w:val="left"/>
        <w:textAlignment w:val="auto"/>
        <w:outlineLvl w:val="9"/>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（二）主要服务内容与要求</w:t>
      </w:r>
    </w:p>
    <w:p w14:paraId="6E164D85">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eastAsia" w:ascii="仿宋" w:hAnsi="仿宋" w:eastAsia="仿宋" w:cs="仿宋"/>
          <w:bCs/>
          <w:color w:val="auto"/>
          <w:sz w:val="24"/>
          <w:szCs w:val="24"/>
          <w:lang w:eastAsia="zh-CN"/>
        </w:rPr>
      </w:pPr>
      <w:r>
        <w:rPr>
          <w:rFonts w:hint="eastAsia" w:ascii="仿宋" w:hAnsi="仿宋" w:eastAsia="仿宋" w:cs="仿宋"/>
          <w:bCs/>
          <w:color w:val="auto"/>
          <w:sz w:val="24"/>
          <w:lang w:val="en-US" w:eastAsia="zh-CN"/>
        </w:rPr>
        <w:t>1.工作职责：（1）</w:t>
      </w:r>
      <w:r>
        <w:rPr>
          <w:rFonts w:hint="eastAsia" w:ascii="仿宋" w:hAnsi="仿宋" w:eastAsia="仿宋" w:cs="仿宋"/>
          <w:bCs/>
          <w:color w:val="auto"/>
          <w:sz w:val="24"/>
        </w:rPr>
        <w:t>专职食堂经理</w:t>
      </w:r>
      <w:r>
        <w:rPr>
          <w:rFonts w:hint="eastAsia" w:ascii="仿宋" w:hAnsi="仿宋" w:eastAsia="仿宋" w:cs="仿宋"/>
          <w:bCs/>
          <w:color w:val="auto"/>
          <w:sz w:val="24"/>
          <w:lang w:val="en-US" w:eastAsia="zh-CN"/>
        </w:rPr>
        <w:t>:</w:t>
      </w:r>
      <w:r>
        <w:rPr>
          <w:rFonts w:hint="eastAsia" w:ascii="仿宋" w:hAnsi="仿宋" w:eastAsia="仿宋" w:cs="仿宋"/>
          <w:bCs/>
          <w:color w:val="auto"/>
          <w:sz w:val="24"/>
        </w:rPr>
        <w:t>负责管理全队（包括各大队）食堂工作人员与业务技术指导</w:t>
      </w:r>
      <w:r>
        <w:rPr>
          <w:rFonts w:hint="eastAsia" w:ascii="仿宋" w:hAnsi="仿宋" w:eastAsia="仿宋" w:cs="仿宋"/>
          <w:bCs/>
          <w:color w:val="auto"/>
          <w:sz w:val="24"/>
          <w:lang w:eastAsia="zh-CN"/>
        </w:rPr>
        <w:t>；</w:t>
      </w:r>
      <w:r>
        <w:rPr>
          <w:rFonts w:hint="eastAsia" w:ascii="仿宋" w:hAnsi="仿宋" w:eastAsia="仿宋" w:cs="仿宋"/>
          <w:bCs/>
          <w:color w:val="auto"/>
          <w:sz w:val="24"/>
        </w:rPr>
        <w:t>积极参与并配合采购方做好日常具体的食堂事务管理，</w:t>
      </w:r>
      <w:r>
        <w:rPr>
          <w:rFonts w:hint="eastAsia" w:ascii="仿宋" w:hAnsi="仿宋" w:eastAsia="仿宋" w:cs="仿宋"/>
          <w:bCs/>
          <w:color w:val="auto"/>
          <w:sz w:val="24"/>
          <w:lang w:val="en-US" w:eastAsia="zh-CN"/>
        </w:rPr>
        <w:t>包括</w:t>
      </w:r>
      <w:r>
        <w:rPr>
          <w:rFonts w:hint="eastAsia" w:ascii="仿宋" w:hAnsi="仿宋" w:eastAsia="仿宋" w:cs="仿宋"/>
          <w:bCs/>
          <w:color w:val="auto"/>
          <w:sz w:val="24"/>
        </w:rPr>
        <w:t>每日配送食材的验收与领用，每日菜谱核定与成本核算，食品留样采集，食堂库存日常盘点与领取，食堂区域内安全检查</w:t>
      </w:r>
      <w:r>
        <w:rPr>
          <w:rFonts w:hint="eastAsia" w:ascii="仿宋" w:hAnsi="仿宋" w:eastAsia="仿宋" w:cs="仿宋"/>
          <w:bCs/>
          <w:color w:val="auto"/>
          <w:sz w:val="24"/>
          <w:lang w:eastAsia="zh-CN"/>
        </w:rPr>
        <w:t>；</w:t>
      </w:r>
      <w:r>
        <w:rPr>
          <w:rFonts w:hint="eastAsia" w:ascii="仿宋" w:hAnsi="仿宋" w:eastAsia="仿宋" w:cs="仿宋"/>
          <w:bCs/>
          <w:color w:val="auto"/>
          <w:sz w:val="24"/>
        </w:rPr>
        <w:t>负责接待餐桌烹制。</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2</w:t>
      </w:r>
      <w:r>
        <w:rPr>
          <w:rFonts w:hint="eastAsia" w:ascii="仿宋" w:hAnsi="仿宋" w:eastAsia="仿宋" w:cs="仿宋"/>
          <w:bCs/>
          <w:color w:val="auto"/>
          <w:sz w:val="24"/>
          <w:lang w:eastAsia="zh-CN"/>
        </w:rPr>
        <w:t>）主</w:t>
      </w:r>
      <w:r>
        <w:rPr>
          <w:rFonts w:hint="eastAsia" w:ascii="仿宋" w:hAnsi="仿宋" w:eastAsia="仿宋" w:cs="仿宋"/>
          <w:bCs/>
          <w:color w:val="auto"/>
          <w:sz w:val="24"/>
        </w:rPr>
        <w:t>厨</w:t>
      </w:r>
      <w:r>
        <w:rPr>
          <w:rFonts w:hint="eastAsia" w:ascii="仿宋" w:hAnsi="仿宋" w:eastAsia="仿宋" w:cs="仿宋"/>
          <w:bCs/>
          <w:color w:val="auto"/>
          <w:sz w:val="24"/>
          <w:lang w:val="en-US" w:eastAsia="zh-CN"/>
        </w:rPr>
        <w:t>:</w:t>
      </w:r>
      <w:r>
        <w:rPr>
          <w:rFonts w:hint="eastAsia" w:ascii="仿宋" w:hAnsi="仿宋" w:eastAsia="仿宋" w:cs="仿宋"/>
          <w:bCs/>
          <w:color w:val="auto"/>
          <w:sz w:val="24"/>
        </w:rPr>
        <w:t>负责每日菜谱制定，每日菜肴烹制</w:t>
      </w:r>
      <w:r>
        <w:rPr>
          <w:rFonts w:hint="eastAsia" w:ascii="仿宋" w:hAnsi="仿宋" w:eastAsia="仿宋" w:cs="仿宋"/>
          <w:bCs/>
          <w:color w:val="auto"/>
          <w:sz w:val="24"/>
          <w:lang w:eastAsia="zh-CN"/>
        </w:rPr>
        <w:t>；</w:t>
      </w:r>
      <w:r>
        <w:rPr>
          <w:rFonts w:hint="eastAsia" w:ascii="仿宋" w:hAnsi="仿宋" w:eastAsia="仿宋" w:cs="仿宋"/>
          <w:bCs/>
          <w:color w:val="auto"/>
          <w:sz w:val="24"/>
        </w:rPr>
        <w:t>每周创新菜制作</w:t>
      </w:r>
      <w:r>
        <w:rPr>
          <w:rFonts w:hint="eastAsia" w:ascii="仿宋" w:hAnsi="仿宋" w:eastAsia="仿宋" w:cs="仿宋"/>
          <w:bCs/>
          <w:color w:val="auto"/>
          <w:sz w:val="24"/>
          <w:lang w:eastAsia="zh-CN"/>
        </w:rPr>
        <w:t>；</w:t>
      </w:r>
      <w:r>
        <w:rPr>
          <w:rFonts w:hint="eastAsia" w:ascii="仿宋" w:hAnsi="仿宋" w:eastAsia="仿宋" w:cs="仿宋"/>
          <w:bCs/>
          <w:color w:val="auto"/>
          <w:sz w:val="24"/>
        </w:rPr>
        <w:t>协助桌餐烹制。</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3</w:t>
      </w:r>
      <w:r>
        <w:rPr>
          <w:rFonts w:hint="eastAsia" w:ascii="仿宋" w:hAnsi="仿宋" w:eastAsia="仿宋" w:cs="仿宋"/>
          <w:bCs/>
          <w:color w:val="auto"/>
          <w:sz w:val="24"/>
          <w:lang w:eastAsia="zh-CN"/>
        </w:rPr>
        <w:t>）</w:t>
      </w:r>
      <w:r>
        <w:rPr>
          <w:rFonts w:hint="eastAsia" w:ascii="仿宋" w:hAnsi="仿宋" w:eastAsia="仿宋" w:cs="仿宋"/>
          <w:bCs/>
          <w:color w:val="auto"/>
          <w:sz w:val="24"/>
        </w:rPr>
        <w:t>副厨</w:t>
      </w:r>
      <w:r>
        <w:rPr>
          <w:rFonts w:hint="eastAsia" w:ascii="仿宋" w:hAnsi="仿宋" w:eastAsia="仿宋" w:cs="仿宋"/>
          <w:bCs/>
          <w:color w:val="auto"/>
          <w:sz w:val="24"/>
          <w:lang w:val="en-US" w:eastAsia="zh-CN"/>
        </w:rPr>
        <w:t>:</w:t>
      </w:r>
      <w:r>
        <w:rPr>
          <w:rFonts w:hint="eastAsia" w:ascii="仿宋" w:hAnsi="仿宋" w:eastAsia="仿宋" w:cs="仿宋"/>
          <w:bCs/>
          <w:color w:val="auto"/>
          <w:sz w:val="24"/>
        </w:rPr>
        <w:t>负责每日配菜、切菜</w:t>
      </w:r>
      <w:r>
        <w:rPr>
          <w:rFonts w:hint="eastAsia" w:ascii="仿宋" w:hAnsi="仿宋" w:eastAsia="仿宋" w:cs="仿宋"/>
          <w:bCs/>
          <w:color w:val="auto"/>
          <w:sz w:val="24"/>
          <w:lang w:eastAsia="zh-CN"/>
        </w:rPr>
        <w:t>；</w:t>
      </w:r>
      <w:r>
        <w:rPr>
          <w:rFonts w:hint="eastAsia" w:ascii="仿宋" w:hAnsi="仿宋" w:eastAsia="仿宋" w:cs="仿宋"/>
          <w:bCs/>
          <w:color w:val="auto"/>
          <w:sz w:val="24"/>
        </w:rPr>
        <w:t>协助每日菜肴烹制。</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4</w:t>
      </w:r>
      <w:r>
        <w:rPr>
          <w:rFonts w:hint="eastAsia" w:ascii="仿宋" w:hAnsi="仿宋" w:eastAsia="仿宋" w:cs="仿宋"/>
          <w:bCs/>
          <w:color w:val="auto"/>
          <w:sz w:val="24"/>
          <w:lang w:eastAsia="zh-CN"/>
        </w:rPr>
        <w:t>）</w:t>
      </w:r>
      <w:r>
        <w:rPr>
          <w:rFonts w:hint="eastAsia" w:ascii="仿宋" w:hAnsi="仿宋" w:eastAsia="仿宋" w:cs="仿宋"/>
          <w:bCs/>
          <w:color w:val="auto"/>
          <w:sz w:val="24"/>
        </w:rPr>
        <w:t>面点师</w:t>
      </w:r>
      <w:r>
        <w:rPr>
          <w:rFonts w:hint="eastAsia" w:ascii="仿宋" w:hAnsi="仿宋" w:eastAsia="仿宋" w:cs="仿宋"/>
          <w:bCs/>
          <w:color w:val="auto"/>
          <w:sz w:val="24"/>
          <w:lang w:val="en-US" w:eastAsia="zh-CN"/>
        </w:rPr>
        <w:t>:</w:t>
      </w:r>
      <w:r>
        <w:rPr>
          <w:rFonts w:hint="eastAsia" w:ascii="仿宋" w:hAnsi="仿宋" w:eastAsia="仿宋" w:cs="仿宋"/>
          <w:bCs/>
          <w:color w:val="auto"/>
          <w:sz w:val="24"/>
        </w:rPr>
        <w:t>负责每日早餐烹制，基本面点制作。</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lang w:eastAsia="zh-CN"/>
        </w:rPr>
        <w:t>）食堂</w:t>
      </w:r>
      <w:r>
        <w:rPr>
          <w:rFonts w:hint="eastAsia" w:ascii="仿宋" w:hAnsi="仿宋" w:eastAsia="仿宋" w:cs="仿宋"/>
          <w:bCs/>
          <w:color w:val="auto"/>
          <w:sz w:val="24"/>
          <w:szCs w:val="24"/>
        </w:rPr>
        <w:t>保洁：负责粗加工、清洗、窗口打菜服务</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食堂</w:t>
      </w:r>
      <w:r>
        <w:rPr>
          <w:rFonts w:hint="eastAsia" w:ascii="仿宋" w:hAnsi="仿宋" w:eastAsia="仿宋" w:cs="仿宋"/>
          <w:bCs/>
          <w:color w:val="auto"/>
          <w:sz w:val="24"/>
          <w:szCs w:val="24"/>
        </w:rPr>
        <w:t>卫生保洁</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垃圾分类与处理。</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lang w:eastAsia="zh-CN"/>
        </w:rPr>
        <w:t>）厨师：做好胜利路</w:t>
      </w:r>
      <w:r>
        <w:rPr>
          <w:rFonts w:hint="eastAsia" w:ascii="仿宋" w:hAnsi="仿宋" w:eastAsia="仿宋" w:cs="仿宋"/>
          <w:bCs/>
          <w:color w:val="auto"/>
          <w:sz w:val="24"/>
          <w:szCs w:val="24"/>
          <w:lang w:val="en-US" w:eastAsia="zh-CN"/>
        </w:rPr>
        <w:t>、</w:t>
      </w:r>
      <w:r>
        <w:rPr>
          <w:rFonts w:hint="eastAsia" w:ascii="仿宋" w:hAnsi="仿宋" w:eastAsia="仿宋" w:cs="仿宋"/>
          <w:bCs/>
          <w:color w:val="auto"/>
          <w:sz w:val="24"/>
          <w:szCs w:val="24"/>
          <w:lang w:eastAsia="zh-CN"/>
        </w:rPr>
        <w:t>驻外中队办公点用餐。</w:t>
      </w:r>
    </w:p>
    <w:p w14:paraId="434F77CD">
      <w:pPr>
        <w:keepNext w:val="0"/>
        <w:keepLines w:val="0"/>
        <w:pageBreakBefore w:val="0"/>
        <w:widowControl w:val="0"/>
        <w:numPr>
          <w:ilvl w:val="-1"/>
          <w:numId w:val="0"/>
        </w:numPr>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仿宋" w:hAnsi="仿宋" w:eastAsia="仿宋" w:cs="仿宋"/>
          <w:bCs/>
          <w:color w:val="auto"/>
          <w:sz w:val="24"/>
        </w:rPr>
      </w:pP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食堂</w:t>
      </w:r>
      <w:r>
        <w:rPr>
          <w:rFonts w:hint="eastAsia" w:ascii="仿宋" w:hAnsi="仿宋" w:eastAsia="仿宋" w:cs="仿宋"/>
          <w:bCs/>
          <w:color w:val="auto"/>
          <w:sz w:val="24"/>
          <w:lang w:val="en-US" w:eastAsia="zh-CN"/>
        </w:rPr>
        <w:t>工作</w:t>
      </w:r>
      <w:r>
        <w:rPr>
          <w:rFonts w:hint="eastAsia" w:ascii="仿宋" w:hAnsi="仿宋" w:eastAsia="仿宋" w:cs="仿宋"/>
          <w:bCs/>
          <w:color w:val="auto"/>
          <w:sz w:val="24"/>
        </w:rPr>
        <w:t>人员需</w:t>
      </w:r>
      <w:r>
        <w:rPr>
          <w:rFonts w:hint="eastAsia" w:ascii="仿宋" w:hAnsi="仿宋" w:eastAsia="仿宋" w:cs="仿宋"/>
          <w:bCs/>
          <w:color w:val="auto"/>
          <w:sz w:val="24"/>
          <w:lang w:val="en-US" w:eastAsia="zh-CN"/>
        </w:rPr>
        <w:t>严格</w:t>
      </w:r>
      <w:r>
        <w:rPr>
          <w:rFonts w:hint="eastAsia" w:ascii="仿宋" w:hAnsi="仿宋" w:eastAsia="仿宋" w:cs="仿宋"/>
          <w:bCs/>
          <w:color w:val="auto"/>
          <w:sz w:val="24"/>
        </w:rPr>
        <w:t>遵守采购</w:t>
      </w:r>
      <w:r>
        <w:rPr>
          <w:rFonts w:hint="eastAsia" w:ascii="仿宋" w:hAnsi="仿宋" w:eastAsia="仿宋" w:cs="仿宋"/>
          <w:bCs/>
          <w:color w:val="auto"/>
          <w:sz w:val="24"/>
          <w:lang w:val="en-US" w:eastAsia="zh-CN"/>
        </w:rPr>
        <w:t>方</w:t>
      </w:r>
      <w:r>
        <w:rPr>
          <w:rFonts w:hint="eastAsia" w:ascii="仿宋" w:hAnsi="仿宋" w:eastAsia="仿宋" w:cs="仿宋"/>
          <w:bCs/>
          <w:color w:val="auto"/>
          <w:sz w:val="24"/>
        </w:rPr>
        <w:t>的规章制度</w:t>
      </w:r>
      <w:r>
        <w:rPr>
          <w:rFonts w:hint="eastAsia" w:ascii="仿宋" w:hAnsi="仿宋" w:eastAsia="仿宋" w:cs="仿宋"/>
          <w:bCs/>
          <w:color w:val="auto"/>
          <w:sz w:val="24"/>
          <w:lang w:eastAsia="zh-CN"/>
        </w:rPr>
        <w:t>，按照</w:t>
      </w:r>
      <w:r>
        <w:rPr>
          <w:rFonts w:hint="eastAsia" w:ascii="仿宋" w:hAnsi="仿宋" w:eastAsia="仿宋" w:cs="仿宋"/>
          <w:bCs/>
          <w:color w:val="auto"/>
          <w:sz w:val="24"/>
        </w:rPr>
        <w:t>食品安全操作规范</w:t>
      </w:r>
      <w:r>
        <w:rPr>
          <w:rFonts w:hint="eastAsia" w:ascii="仿宋" w:hAnsi="仿宋" w:eastAsia="仿宋" w:cs="仿宋"/>
          <w:bCs/>
          <w:color w:val="auto"/>
          <w:sz w:val="24"/>
          <w:lang w:eastAsia="zh-CN"/>
        </w:rPr>
        <w:t>进行日常作业；</w:t>
      </w:r>
      <w:r>
        <w:rPr>
          <w:rFonts w:hint="eastAsia" w:ascii="仿宋" w:hAnsi="仿宋" w:eastAsia="仿宋" w:cs="仿宋"/>
          <w:bCs/>
          <w:color w:val="auto"/>
          <w:sz w:val="24"/>
        </w:rPr>
        <w:t>就餐</w:t>
      </w:r>
      <w:r>
        <w:rPr>
          <w:rFonts w:hint="eastAsia" w:ascii="仿宋" w:hAnsi="仿宋" w:eastAsia="仿宋" w:cs="仿宋"/>
          <w:bCs/>
          <w:color w:val="auto"/>
          <w:sz w:val="24"/>
          <w:lang w:val="en-US" w:eastAsia="zh-CN"/>
        </w:rPr>
        <w:t>服从</w:t>
      </w:r>
      <w:r>
        <w:rPr>
          <w:rFonts w:hint="eastAsia" w:ascii="仿宋" w:hAnsi="仿宋" w:eastAsia="仿宋" w:cs="仿宋"/>
          <w:bCs/>
          <w:color w:val="auto"/>
          <w:sz w:val="24"/>
          <w:lang w:eastAsia="zh-CN"/>
        </w:rPr>
        <w:t>采购方的</w:t>
      </w:r>
      <w:r>
        <w:rPr>
          <w:rFonts w:hint="eastAsia" w:ascii="仿宋" w:hAnsi="仿宋" w:eastAsia="仿宋" w:cs="仿宋"/>
          <w:bCs/>
          <w:color w:val="auto"/>
          <w:sz w:val="24"/>
        </w:rPr>
        <w:t>统一安排，</w:t>
      </w:r>
      <w:r>
        <w:rPr>
          <w:rFonts w:hint="eastAsia" w:ascii="仿宋" w:hAnsi="仿宋" w:eastAsia="仿宋" w:cs="仿宋"/>
          <w:bCs/>
          <w:color w:val="auto"/>
          <w:sz w:val="24"/>
          <w:lang w:eastAsia="zh-CN"/>
        </w:rPr>
        <w:t>未经采购方允许，</w:t>
      </w:r>
      <w:r>
        <w:rPr>
          <w:rFonts w:hint="eastAsia" w:ascii="仿宋" w:hAnsi="仿宋" w:eastAsia="仿宋" w:cs="仿宋"/>
          <w:bCs/>
          <w:color w:val="auto"/>
          <w:sz w:val="24"/>
        </w:rPr>
        <w:t>不得打包</w:t>
      </w:r>
      <w:r>
        <w:rPr>
          <w:rFonts w:hint="eastAsia" w:ascii="仿宋" w:hAnsi="仿宋" w:eastAsia="仿宋" w:cs="仿宋"/>
          <w:bCs/>
          <w:color w:val="auto"/>
          <w:sz w:val="24"/>
          <w:lang w:eastAsia="zh-CN"/>
        </w:rPr>
        <w:t>食堂剩余饭菜</w:t>
      </w:r>
      <w:r>
        <w:rPr>
          <w:rFonts w:hint="eastAsia" w:ascii="仿宋" w:hAnsi="仿宋" w:eastAsia="仿宋" w:cs="仿宋"/>
          <w:bCs/>
          <w:color w:val="auto"/>
          <w:sz w:val="24"/>
        </w:rPr>
        <w:t>。</w:t>
      </w:r>
    </w:p>
    <w:p w14:paraId="53B81B14">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仿宋" w:hAnsi="仿宋" w:eastAsia="仿宋" w:cs="仿宋"/>
          <w:bCs/>
          <w:color w:val="auto"/>
          <w:sz w:val="24"/>
        </w:rPr>
      </w:pPr>
      <w:r>
        <w:rPr>
          <w:rFonts w:hint="eastAsia" w:ascii="仿宋" w:hAnsi="仿宋" w:eastAsia="仿宋" w:cs="仿宋"/>
          <w:bCs/>
          <w:color w:val="auto"/>
          <w:sz w:val="24"/>
          <w:lang w:val="en-US" w:eastAsia="zh-CN"/>
        </w:rPr>
        <w:t>3.</w:t>
      </w:r>
      <w:r>
        <w:rPr>
          <w:rFonts w:hint="eastAsia" w:ascii="仿宋" w:hAnsi="仿宋" w:eastAsia="仿宋" w:cs="仿宋"/>
          <w:bCs/>
          <w:color w:val="auto"/>
          <w:sz w:val="24"/>
        </w:rPr>
        <w:t>供餐时间</w:t>
      </w:r>
      <w:r>
        <w:rPr>
          <w:rFonts w:hint="eastAsia" w:ascii="仿宋" w:hAnsi="仿宋" w:eastAsia="仿宋" w:cs="仿宋"/>
          <w:bCs/>
          <w:color w:val="auto"/>
          <w:sz w:val="24"/>
          <w:lang w:eastAsia="zh-CN"/>
        </w:rPr>
        <w:t>：</w:t>
      </w:r>
      <w:r>
        <w:rPr>
          <w:rFonts w:hint="eastAsia" w:ascii="仿宋" w:hAnsi="仿宋" w:eastAsia="仿宋" w:cs="仿宋"/>
          <w:bCs/>
          <w:color w:val="auto"/>
          <w:sz w:val="24"/>
        </w:rPr>
        <w:t>按采购方实际需求确定</w:t>
      </w:r>
      <w:r>
        <w:rPr>
          <w:rFonts w:hint="eastAsia" w:ascii="仿宋" w:hAnsi="仿宋" w:eastAsia="仿宋" w:cs="仿宋"/>
          <w:bCs/>
          <w:color w:val="auto"/>
          <w:sz w:val="24"/>
          <w:lang w:eastAsia="zh-CN"/>
        </w:rPr>
        <w:t>，</w:t>
      </w:r>
      <w:r>
        <w:rPr>
          <w:rFonts w:hint="eastAsia" w:ascii="仿宋" w:hAnsi="仿宋" w:eastAsia="仿宋" w:cs="仿宋"/>
          <w:bCs/>
          <w:color w:val="auto"/>
          <w:sz w:val="24"/>
        </w:rPr>
        <w:t>按实调整</w:t>
      </w:r>
      <w:r>
        <w:rPr>
          <w:rFonts w:hint="eastAsia" w:ascii="仿宋" w:hAnsi="仿宋" w:eastAsia="仿宋" w:cs="仿宋"/>
          <w:bCs/>
          <w:color w:val="auto"/>
          <w:sz w:val="24"/>
          <w:lang w:eastAsia="zh-CN"/>
        </w:rPr>
        <w:t>。如遇特殊情况</w:t>
      </w:r>
      <w:r>
        <w:rPr>
          <w:rFonts w:hint="eastAsia" w:ascii="仿宋" w:hAnsi="仿宋" w:eastAsia="仿宋" w:cs="仿宋"/>
          <w:bCs/>
          <w:color w:val="auto"/>
          <w:sz w:val="24"/>
          <w:lang w:val="en-US" w:eastAsia="zh-CN"/>
        </w:rPr>
        <w:t>下</w:t>
      </w:r>
      <w:r>
        <w:rPr>
          <w:rFonts w:hint="eastAsia" w:ascii="仿宋" w:hAnsi="仿宋" w:eastAsia="仿宋" w:cs="仿宋"/>
          <w:bCs/>
          <w:color w:val="auto"/>
          <w:sz w:val="24"/>
          <w:lang w:eastAsia="zh-CN"/>
        </w:rPr>
        <w:t>(如防台、重大活动、值班备勤、突发性事件应急处置、公务接待、</w:t>
      </w:r>
      <w:r>
        <w:rPr>
          <w:rFonts w:hint="eastAsia" w:ascii="仿宋" w:hAnsi="仿宋" w:eastAsia="仿宋" w:cs="仿宋"/>
          <w:bCs/>
          <w:color w:val="auto"/>
          <w:sz w:val="24"/>
          <w:lang w:val="en-US" w:eastAsia="zh-CN"/>
        </w:rPr>
        <w:t>夜学</w:t>
      </w:r>
      <w:r>
        <w:rPr>
          <w:rFonts w:hint="eastAsia" w:ascii="仿宋" w:hAnsi="仿宋" w:eastAsia="仿宋" w:cs="仿宋"/>
          <w:bCs/>
          <w:color w:val="auto"/>
          <w:sz w:val="24"/>
          <w:lang w:eastAsia="zh-CN"/>
        </w:rPr>
        <w:t>等情形)的供餐服务，食堂工作人员需配合</w:t>
      </w:r>
      <w:r>
        <w:rPr>
          <w:rFonts w:hint="eastAsia" w:ascii="仿宋" w:hAnsi="仿宋" w:eastAsia="仿宋" w:cs="仿宋"/>
          <w:bCs/>
          <w:color w:val="auto"/>
          <w:sz w:val="24"/>
          <w:lang w:val="en-US" w:eastAsia="zh-CN"/>
        </w:rPr>
        <w:t>加班</w:t>
      </w:r>
      <w:r>
        <w:rPr>
          <w:rFonts w:hint="eastAsia" w:ascii="仿宋" w:hAnsi="仿宋" w:eastAsia="仿宋" w:cs="仿宋"/>
          <w:bCs/>
          <w:color w:val="auto"/>
          <w:sz w:val="24"/>
          <w:lang w:eastAsia="zh-CN"/>
        </w:rPr>
        <w:t>，并保证菜品供应。</w:t>
      </w:r>
    </w:p>
    <w:p w14:paraId="5E7F5516">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4.供餐要求：工作日以快餐形式提供早、中餐，其中早餐刷卡消费；每日按照采购方提供的就餐人员数量，按需开具菜单，不得铺张浪费；根据季节提供适时菜品，每周制定一份菜谱，定期推出创新菜，主打菜一周内不重复，每餐菜肴荤素搭配均衡、营养安排合理。中标单位对采购方提出的合理要求与建议意见要及时改进，按采购方提出的标准执行。</w:t>
      </w:r>
    </w:p>
    <w:p w14:paraId="714940DC">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5.中标人需自己承担用餐费用，如需在采购方用餐的，就餐按照采购方统一安排，根据实际就餐人次，按照采购方在编人员的餐费标准，每月一次性打入采购方指定的食堂账户。</w:t>
      </w:r>
    </w:p>
    <w:p w14:paraId="4291BBB4">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6.食堂洗洁精、服装、一次性口罩、一次性手套、</w:t>
      </w:r>
      <w:r>
        <w:rPr>
          <w:rFonts w:hint="eastAsia" w:ascii="仿宋_GB2312" w:hAnsi="仿宋_GB2312" w:eastAsia="仿宋_GB2312" w:cs="仿宋_GB2312"/>
          <w:kern w:val="0"/>
          <w:sz w:val="24"/>
          <w:lang w:val="en-US" w:eastAsia="zh-CN"/>
        </w:rPr>
        <w:t>清洁毛巾、扫帚、拖把、垃圾袋</w:t>
      </w:r>
      <w:r>
        <w:rPr>
          <w:rFonts w:hint="eastAsia" w:ascii="仿宋" w:hAnsi="仿宋" w:eastAsia="仿宋" w:cs="仿宋"/>
          <w:bCs/>
          <w:color w:val="auto"/>
          <w:sz w:val="24"/>
          <w:lang w:val="en-US" w:eastAsia="zh-CN"/>
        </w:rPr>
        <w:t>等</w:t>
      </w:r>
      <w:r>
        <w:rPr>
          <w:rFonts w:hint="eastAsia" w:ascii="仿宋_GB2312" w:hAnsi="仿宋_GB2312" w:eastAsia="仿宋_GB2312" w:cs="仿宋_GB2312"/>
          <w:kern w:val="0"/>
          <w:sz w:val="24"/>
          <w:lang w:val="en-US" w:eastAsia="zh-CN"/>
        </w:rPr>
        <w:t>必需的工具和低值消耗品由中标人承担。</w:t>
      </w:r>
    </w:p>
    <w:p w14:paraId="3803C94C">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7.合同期内采购人对投标人的服务质量按季度进行考核。考核共100分，季度考核90分及以上，按100%结算费用给付；考核90分以下时，根据考核情况以90分为基准，每减1分则扣减500元。每出现一次重大管理问题，按照5000元/次标准进行扣罚。</w:t>
      </w:r>
    </w:p>
    <w:p w14:paraId="2A4F1FB3">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lang w:val="zh-CN"/>
        </w:rPr>
        <w:t>三、</w:t>
      </w:r>
      <w:r>
        <w:rPr>
          <w:rFonts w:hint="eastAsia" w:ascii="仿宋_GB2312" w:hAnsi="仿宋_GB2312" w:eastAsia="仿宋_GB2312" w:cs="仿宋_GB2312"/>
          <w:b/>
          <w:bCs/>
          <w:color w:val="auto"/>
          <w:sz w:val="24"/>
          <w:szCs w:val="24"/>
          <w:lang w:val="en-US" w:eastAsia="zh-CN"/>
        </w:rPr>
        <w:t>服务期限及交接要求</w:t>
      </w:r>
    </w:p>
    <w:p w14:paraId="3AEE7A77">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eastAsia" w:ascii="仿宋" w:hAnsi="仿宋" w:eastAsia="仿宋" w:cs="仿宋"/>
          <w:bCs/>
          <w:color w:val="auto"/>
          <w:sz w:val="24"/>
        </w:rPr>
      </w:pPr>
      <w:r>
        <w:rPr>
          <w:rFonts w:hint="eastAsia" w:ascii="仿宋" w:hAnsi="仿宋" w:eastAsia="仿宋" w:cs="仿宋"/>
          <w:bCs/>
          <w:color w:val="auto"/>
          <w:sz w:val="24"/>
        </w:rPr>
        <w:t>（1）服务期限</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2026年5月1日起至2027年4月30日止</w:t>
      </w:r>
      <w:r>
        <w:rPr>
          <w:rFonts w:hint="eastAsia" w:ascii="仿宋" w:hAnsi="仿宋" w:eastAsia="仿宋" w:cs="仿宋"/>
          <w:bCs/>
          <w:color w:val="auto"/>
          <w:sz w:val="24"/>
        </w:rPr>
        <w:t>。</w:t>
      </w:r>
    </w:p>
    <w:p w14:paraId="3C9CB950">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eastAsia" w:ascii="仿宋" w:hAnsi="仿宋" w:eastAsia="仿宋" w:cs="仿宋"/>
          <w:bCs/>
          <w:color w:val="auto"/>
          <w:sz w:val="24"/>
        </w:rPr>
      </w:pPr>
      <w:r>
        <w:rPr>
          <w:rFonts w:hint="eastAsia" w:ascii="仿宋" w:hAnsi="仿宋" w:eastAsia="仿宋" w:cs="仿宋"/>
          <w:bCs/>
          <w:color w:val="auto"/>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14:paraId="73FBEF4D">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eastAsia" w:ascii="仿宋" w:hAnsi="仿宋" w:eastAsia="仿宋" w:cs="仿宋"/>
          <w:bCs/>
          <w:color w:val="auto"/>
          <w:sz w:val="24"/>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2</w:t>
      </w:r>
      <w:r>
        <w:rPr>
          <w:rFonts w:hint="eastAsia" w:ascii="仿宋" w:hAnsi="仿宋" w:eastAsia="仿宋" w:cs="仿宋"/>
          <w:bCs/>
          <w:color w:val="auto"/>
          <w:sz w:val="24"/>
          <w:lang w:eastAsia="zh-CN"/>
        </w:rPr>
        <w:t>）中标人</w:t>
      </w:r>
      <w:r>
        <w:rPr>
          <w:rFonts w:hint="eastAsia" w:ascii="仿宋" w:hAnsi="仿宋" w:eastAsia="仿宋" w:cs="仿宋"/>
          <w:bCs/>
          <w:color w:val="auto"/>
          <w:sz w:val="24"/>
        </w:rPr>
        <w:t>在签署合同后的5个工作日内</w:t>
      </w:r>
      <w:r>
        <w:rPr>
          <w:rFonts w:hint="eastAsia" w:ascii="仿宋" w:hAnsi="仿宋" w:eastAsia="仿宋" w:cs="仿宋"/>
          <w:bCs/>
          <w:color w:val="auto"/>
          <w:sz w:val="24"/>
          <w:lang w:val="en-US" w:eastAsia="zh-CN"/>
        </w:rPr>
        <w:t>完成交接</w:t>
      </w:r>
      <w:r>
        <w:rPr>
          <w:rFonts w:hint="eastAsia" w:ascii="仿宋" w:hAnsi="仿宋" w:eastAsia="仿宋" w:cs="仿宋"/>
          <w:bCs/>
          <w:color w:val="auto"/>
          <w:sz w:val="24"/>
        </w:rPr>
        <w:t>进场，不得延误，进场当日各岗位工作人员须到岗齐全。</w:t>
      </w:r>
    </w:p>
    <w:p w14:paraId="51C6435E">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eastAsia"/>
          <w:color w:val="auto"/>
          <w:lang w:eastAsia="zh-CN"/>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3</w:t>
      </w:r>
      <w:r>
        <w:rPr>
          <w:rFonts w:hint="eastAsia" w:ascii="仿宋" w:hAnsi="仿宋" w:eastAsia="仿宋" w:cs="仿宋"/>
          <w:bCs/>
          <w:color w:val="auto"/>
          <w:sz w:val="24"/>
          <w:lang w:eastAsia="zh-CN"/>
        </w:rPr>
        <w:t>）交接要求：中标人需要与原中标人供应商做好衔接工作，在</w:t>
      </w:r>
      <w:r>
        <w:rPr>
          <w:rFonts w:hint="eastAsia" w:ascii="仿宋" w:hAnsi="仿宋" w:eastAsia="仿宋" w:cs="仿宋"/>
          <w:bCs/>
          <w:color w:val="auto"/>
          <w:sz w:val="24"/>
          <w:lang w:val="en-US" w:eastAsia="zh-CN"/>
        </w:rPr>
        <w:t>7个工作日</w:t>
      </w:r>
      <w:r>
        <w:rPr>
          <w:rFonts w:hint="eastAsia" w:ascii="仿宋" w:hAnsi="仿宋" w:eastAsia="仿宋" w:cs="仿宋"/>
          <w:bCs/>
          <w:color w:val="auto"/>
          <w:sz w:val="24"/>
          <w:lang w:eastAsia="zh-CN"/>
        </w:rPr>
        <w:t>内交接完毕，不得无故拖延。</w:t>
      </w:r>
    </w:p>
    <w:p w14:paraId="1FE6EB1C">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lang w:eastAsia="zh-CN"/>
        </w:rPr>
        <w:t>四、</w:t>
      </w:r>
      <w:r>
        <w:rPr>
          <w:rFonts w:hint="eastAsia" w:ascii="仿宋" w:hAnsi="仿宋" w:eastAsia="仿宋" w:cs="仿宋"/>
          <w:b/>
          <w:bCs/>
          <w:color w:val="auto"/>
          <w:sz w:val="24"/>
        </w:rPr>
        <w:t>付款方式</w:t>
      </w:r>
    </w:p>
    <w:p w14:paraId="21696E38">
      <w:pPr>
        <w:keepNext w:val="0"/>
        <w:keepLines w:val="0"/>
        <w:pageBreakBefore w:val="0"/>
        <w:kinsoku/>
        <w:wordWrap/>
        <w:overflowPunct/>
        <w:topLinePunct w:val="0"/>
        <w:autoSpaceDE/>
        <w:autoSpaceDN/>
        <w:bidi w:val="0"/>
        <w:adjustRightInd/>
        <w:spacing w:line="440" w:lineRule="exact"/>
        <w:ind w:left="0" w:leftChars="0" w:firstLine="480" w:firstLineChars="200"/>
        <w:jc w:val="left"/>
        <w:outlineLvl w:val="9"/>
        <w:rPr>
          <w:rFonts w:hint="default" w:ascii="仿宋" w:hAnsi="仿宋" w:eastAsia="仿宋" w:cs="仿宋"/>
          <w:bCs/>
          <w:color w:val="auto"/>
          <w:sz w:val="24"/>
        </w:rPr>
      </w:pPr>
      <w:r>
        <w:rPr>
          <w:rFonts w:hint="eastAsia" w:ascii="仿宋" w:hAnsi="仿宋" w:eastAsia="仿宋" w:cs="仿宋"/>
          <w:bCs/>
          <w:color w:val="auto"/>
          <w:sz w:val="24"/>
          <w:lang w:val="en-US" w:eastAsia="zh-CN"/>
        </w:rPr>
        <w:t>根据《浙江省财政厅关于进一步发挥政府采购政策功能全力推动经济稳进提质的通知》（浙财采监〔2022〕3号）及市局《关于进一步规范政府采购管理有关事项的通知》（绍市交发〔2022〕95号）等文件要求，</w:t>
      </w:r>
      <w:r>
        <w:rPr>
          <w:rFonts w:hint="default" w:ascii="仿宋" w:hAnsi="仿宋" w:eastAsia="仿宋" w:cs="仿宋"/>
          <w:bCs/>
          <w:color w:val="auto"/>
          <w:sz w:val="24"/>
          <w:lang w:val="en-US" w:eastAsia="zh-CN"/>
        </w:rPr>
        <w:t>在合同生效以及具备实施条件后7</w:t>
      </w:r>
      <w:r>
        <w:rPr>
          <w:rFonts w:hint="eastAsia" w:ascii="仿宋" w:hAnsi="仿宋" w:eastAsia="仿宋" w:cs="仿宋"/>
          <w:bCs/>
          <w:color w:val="auto"/>
          <w:sz w:val="24"/>
          <w:lang w:val="en-US" w:eastAsia="zh-CN"/>
        </w:rPr>
        <w:t>个工作</w:t>
      </w:r>
      <w:r>
        <w:rPr>
          <w:rFonts w:hint="default" w:ascii="仿宋" w:hAnsi="仿宋" w:eastAsia="仿宋" w:cs="仿宋"/>
          <w:bCs/>
          <w:color w:val="auto"/>
          <w:sz w:val="24"/>
          <w:lang w:val="en-US" w:eastAsia="zh-CN"/>
        </w:rPr>
        <w:t>日内支付合同金额的</w:t>
      </w:r>
      <w:r>
        <w:rPr>
          <w:rFonts w:hint="eastAsia" w:ascii="仿宋" w:hAnsi="仿宋" w:eastAsia="仿宋" w:cs="仿宋"/>
          <w:bCs/>
          <w:color w:val="auto"/>
          <w:sz w:val="24"/>
          <w:lang w:val="en-US" w:eastAsia="zh-CN"/>
        </w:rPr>
        <w:t>20</w:t>
      </w:r>
      <w:r>
        <w:rPr>
          <w:rFonts w:hint="default" w:ascii="仿宋" w:hAnsi="仿宋" w:eastAsia="仿宋" w:cs="仿宋"/>
          <w:bCs/>
          <w:color w:val="auto"/>
          <w:sz w:val="24"/>
          <w:lang w:val="en-US" w:eastAsia="zh-CN"/>
        </w:rPr>
        <w:t>%，第一次季度考核通过后支付</w:t>
      </w:r>
      <w:r>
        <w:rPr>
          <w:rFonts w:hint="eastAsia" w:ascii="仿宋" w:hAnsi="仿宋" w:eastAsia="仿宋" w:cs="仿宋"/>
          <w:bCs/>
          <w:color w:val="auto"/>
          <w:sz w:val="24"/>
          <w:lang w:val="en-US" w:eastAsia="zh-CN"/>
        </w:rPr>
        <w:t>合同金额的15%</w:t>
      </w:r>
      <w:r>
        <w:rPr>
          <w:rFonts w:hint="default" w:ascii="仿宋" w:hAnsi="仿宋" w:eastAsia="仿宋" w:cs="仿宋"/>
          <w:bCs/>
          <w:color w:val="auto"/>
          <w:sz w:val="24"/>
          <w:lang w:val="en-US" w:eastAsia="zh-CN"/>
        </w:rPr>
        <w:t>，</w:t>
      </w:r>
      <w:r>
        <w:rPr>
          <w:rFonts w:hint="eastAsia" w:ascii="仿宋" w:hAnsi="仿宋" w:eastAsia="仿宋" w:cs="仿宋"/>
          <w:bCs/>
          <w:color w:val="auto"/>
          <w:sz w:val="24"/>
          <w:lang w:val="en-US" w:eastAsia="zh-CN"/>
        </w:rPr>
        <w:t>第二次季度考核通过后支付合同金额的15%，</w:t>
      </w:r>
      <w:r>
        <w:rPr>
          <w:rFonts w:hint="default" w:ascii="仿宋" w:hAnsi="仿宋" w:eastAsia="仿宋" w:cs="仿宋"/>
          <w:bCs/>
          <w:color w:val="auto"/>
          <w:sz w:val="24"/>
          <w:lang w:val="en-US" w:eastAsia="zh-CN"/>
        </w:rPr>
        <w:t>2027年完成第三次季度考核后支付合同金额的25%，项目验收之后支付剩余尾款。实际支付金额以考核结果为准。</w:t>
      </w:r>
    </w:p>
    <w:p w14:paraId="1B9FDACF">
      <w:pPr>
        <w:pageBreakBefore/>
        <w:wordWrap w:val="0"/>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6D92CA48">
      <w:pPr>
        <w:wordWrap w:val="0"/>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D5FF3C5">
      <w:pPr>
        <w:wordWrap w:val="0"/>
        <w:spacing w:line="480" w:lineRule="auto"/>
        <w:jc w:val="center"/>
        <w:rPr>
          <w:rFonts w:ascii="仿宋" w:hAnsi="仿宋" w:eastAsia="仿宋" w:cs="仿宋"/>
          <w:b/>
          <w:color w:val="auto"/>
          <w:sz w:val="28"/>
          <w:szCs w:val="28"/>
        </w:rPr>
      </w:pPr>
    </w:p>
    <w:p w14:paraId="27244654">
      <w:pPr>
        <w:wordWrap w:val="0"/>
        <w:spacing w:line="480" w:lineRule="auto"/>
        <w:jc w:val="center"/>
        <w:rPr>
          <w:rFonts w:ascii="仿宋" w:hAnsi="仿宋" w:eastAsia="仿宋" w:cs="仿宋"/>
          <w:b/>
          <w:color w:val="auto"/>
          <w:sz w:val="24"/>
        </w:rPr>
      </w:pPr>
    </w:p>
    <w:p w14:paraId="6C5D1BA3">
      <w:pPr>
        <w:wordWrap w:val="0"/>
        <w:spacing w:line="480" w:lineRule="auto"/>
        <w:jc w:val="center"/>
        <w:rPr>
          <w:rFonts w:ascii="仿宋" w:hAnsi="仿宋" w:eastAsia="仿宋" w:cs="仿宋"/>
          <w:b/>
          <w:color w:val="auto"/>
          <w:sz w:val="24"/>
        </w:rPr>
      </w:pPr>
    </w:p>
    <w:p w14:paraId="292B4313">
      <w:pPr>
        <w:wordWrap w:val="0"/>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460936FE">
      <w:pPr>
        <w:wordWrap w:val="0"/>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14:paraId="4DD57C17">
      <w:pPr>
        <w:pStyle w:val="701"/>
        <w:wordWrap w:val="0"/>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14:paraId="160C8575">
      <w:pPr>
        <w:wordWrap w:val="0"/>
        <w:spacing w:before="120" w:line="22" w:lineRule="atLeast"/>
        <w:rPr>
          <w:rFonts w:ascii="仿宋" w:hAnsi="仿宋" w:eastAsia="仿宋" w:cs="仿宋"/>
          <w:color w:val="auto"/>
          <w:sz w:val="24"/>
        </w:rPr>
      </w:pPr>
    </w:p>
    <w:p w14:paraId="169FE728">
      <w:pPr>
        <w:pStyle w:val="5"/>
        <w:wordWrap w:val="0"/>
        <w:rPr>
          <w:rFonts w:ascii="仿宋" w:eastAsia="仿宋" w:cs="仿宋"/>
          <w:color w:val="auto"/>
        </w:rPr>
      </w:pPr>
    </w:p>
    <w:p w14:paraId="2B9496F2">
      <w:pPr>
        <w:wordWrap w:val="0"/>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64CE8349">
      <w:pPr>
        <w:pStyle w:val="599"/>
        <w:wordWrap w:val="0"/>
        <w:spacing w:before="120" w:line="22" w:lineRule="atLeast"/>
        <w:rPr>
          <w:rFonts w:ascii="仿宋" w:hAnsi="仿宋" w:eastAsia="仿宋" w:cs="仿宋"/>
          <w:color w:val="auto"/>
          <w:szCs w:val="24"/>
        </w:rPr>
      </w:pPr>
    </w:p>
    <w:p w14:paraId="28B849C6">
      <w:pPr>
        <w:pStyle w:val="599"/>
        <w:wordWrap w:val="0"/>
        <w:spacing w:before="120" w:line="22" w:lineRule="atLeast"/>
        <w:rPr>
          <w:rFonts w:ascii="仿宋" w:hAnsi="仿宋" w:eastAsia="仿宋" w:cs="仿宋"/>
          <w:color w:val="auto"/>
          <w:szCs w:val="24"/>
        </w:rPr>
      </w:pPr>
    </w:p>
    <w:p w14:paraId="3A621561">
      <w:pPr>
        <w:wordWrap w:val="0"/>
        <w:rPr>
          <w:rFonts w:ascii="仿宋" w:hAnsi="仿宋" w:eastAsia="仿宋" w:cs="仿宋"/>
          <w:color w:val="auto"/>
          <w:sz w:val="24"/>
        </w:rPr>
      </w:pPr>
    </w:p>
    <w:p w14:paraId="1CD63A18">
      <w:pPr>
        <w:wordWrap w:val="0"/>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4902E288">
      <w:pPr>
        <w:wordWrap w:val="0"/>
        <w:spacing w:before="120" w:line="22" w:lineRule="atLeast"/>
        <w:rPr>
          <w:rFonts w:ascii="仿宋" w:hAnsi="仿宋" w:eastAsia="仿宋" w:cs="仿宋"/>
          <w:color w:val="auto"/>
          <w:sz w:val="24"/>
        </w:rPr>
      </w:pPr>
    </w:p>
    <w:p w14:paraId="255B9950">
      <w:pPr>
        <w:wordWrap w:val="0"/>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366163DC">
      <w:pPr>
        <w:wordWrap w:val="0"/>
        <w:spacing w:before="120" w:line="22" w:lineRule="atLeast"/>
        <w:rPr>
          <w:rFonts w:ascii="仿宋" w:hAnsi="仿宋" w:eastAsia="仿宋" w:cs="仿宋"/>
          <w:color w:val="auto"/>
          <w:sz w:val="24"/>
        </w:rPr>
      </w:pPr>
    </w:p>
    <w:p w14:paraId="453ACBF8">
      <w:pPr>
        <w:wordWrap w:val="0"/>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29B9B039">
      <w:pPr>
        <w:wordWrap w:val="0"/>
        <w:spacing w:before="120" w:line="22" w:lineRule="atLeast"/>
        <w:rPr>
          <w:rFonts w:ascii="仿宋" w:hAnsi="仿宋" w:eastAsia="仿宋" w:cs="仿宋"/>
          <w:color w:val="auto"/>
          <w:sz w:val="24"/>
        </w:rPr>
      </w:pPr>
    </w:p>
    <w:p w14:paraId="75AEFE29">
      <w:pPr>
        <w:wordWrap w:val="0"/>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44EAA40D">
      <w:pPr>
        <w:widowControl/>
        <w:wordWrap w:val="0"/>
        <w:jc w:val="left"/>
        <w:rPr>
          <w:rFonts w:ascii="仿宋" w:hAnsi="仿宋" w:eastAsia="仿宋" w:cs="仿宋"/>
          <w:color w:val="auto"/>
          <w:kern w:val="0"/>
          <w:sz w:val="24"/>
        </w:rPr>
        <w:sectPr>
          <w:pgSz w:w="11907" w:h="16840"/>
          <w:pgMar w:top="1474" w:right="1814" w:bottom="1474" w:left="1814" w:header="851" w:footer="851" w:gutter="0"/>
          <w:cols w:space="720" w:num="1"/>
        </w:sectPr>
      </w:pPr>
    </w:p>
    <w:p w14:paraId="0F2502BE">
      <w:pPr>
        <w:wordWrap w:val="0"/>
        <w:rPr>
          <w:rFonts w:ascii="仿宋" w:hAnsi="仿宋" w:eastAsia="仿宋" w:cs="仿宋"/>
          <w:b/>
          <w:color w:val="auto"/>
          <w:sz w:val="24"/>
        </w:rPr>
      </w:pPr>
    </w:p>
    <w:p w14:paraId="1C313E1C">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为该项目中标或者成交供应商。现于中标或者成交通知书发出之日起30日内，按照采购文件确定的事项签订本合同。</w:t>
      </w:r>
    </w:p>
    <w:p w14:paraId="47CF83FC">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309D2131">
      <w:pPr>
        <w:wordWrap w:val="0"/>
        <w:spacing w:line="440" w:lineRule="exact"/>
        <w:ind w:firstLine="482" w:firstLineChars="200"/>
        <w:outlineLvl w:val="0"/>
        <w:rPr>
          <w:rFonts w:ascii="仿宋" w:hAnsi="仿宋" w:eastAsia="仿宋" w:cs="仿宋"/>
          <w:color w:val="auto"/>
          <w:sz w:val="24"/>
        </w:rPr>
      </w:pPr>
      <w:bookmarkStart w:id="38" w:name="_Toc20421"/>
      <w:bookmarkStart w:id="39" w:name="_Toc19273"/>
      <w:bookmarkStart w:id="40" w:name="_Toc15367"/>
      <w:bookmarkStart w:id="41" w:name="_Toc22967"/>
      <w:bookmarkStart w:id="42" w:name="_Toc28855"/>
      <w:r>
        <w:rPr>
          <w:rFonts w:hint="eastAsia" w:ascii="仿宋" w:hAnsi="仿宋" w:eastAsia="仿宋" w:cs="仿宋"/>
          <w:b/>
          <w:color w:val="auto"/>
          <w:sz w:val="24"/>
        </w:rPr>
        <w:t>1.1 合同组成部分</w:t>
      </w:r>
      <w:bookmarkEnd w:id="38"/>
      <w:bookmarkEnd w:id="39"/>
      <w:bookmarkEnd w:id="40"/>
      <w:bookmarkEnd w:id="41"/>
      <w:bookmarkEnd w:id="42"/>
    </w:p>
    <w:p w14:paraId="35393633">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2EC6C2D">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14:paraId="46F68507">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14:paraId="286577B7">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6D50ED0F">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14:paraId="440B16FF">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14:paraId="663BF815">
      <w:pPr>
        <w:wordWrap w:val="0"/>
        <w:spacing w:line="440" w:lineRule="exact"/>
        <w:ind w:firstLine="482" w:firstLineChars="200"/>
        <w:outlineLvl w:val="0"/>
        <w:rPr>
          <w:rFonts w:ascii="仿宋" w:hAnsi="仿宋" w:eastAsia="仿宋" w:cs="仿宋"/>
          <w:b/>
          <w:color w:val="auto"/>
          <w:sz w:val="24"/>
        </w:rPr>
      </w:pPr>
      <w:bookmarkStart w:id="43" w:name="_Toc18585"/>
      <w:bookmarkStart w:id="44" w:name="_Toc2918"/>
      <w:bookmarkStart w:id="45" w:name="_Toc6773"/>
      <w:bookmarkStart w:id="46" w:name="_Toc6311"/>
      <w:bookmarkStart w:id="47" w:name="_Toc22185"/>
      <w:r>
        <w:rPr>
          <w:rFonts w:hint="eastAsia" w:ascii="仿宋" w:hAnsi="仿宋" w:eastAsia="仿宋" w:cs="仿宋"/>
          <w:b/>
          <w:color w:val="auto"/>
          <w:sz w:val="24"/>
        </w:rPr>
        <w:t>1.2 标的</w:t>
      </w:r>
      <w:bookmarkEnd w:id="43"/>
      <w:bookmarkEnd w:id="44"/>
      <w:bookmarkEnd w:id="45"/>
      <w:bookmarkEnd w:id="46"/>
      <w:bookmarkEnd w:id="47"/>
    </w:p>
    <w:p w14:paraId="09724DE9">
      <w:pPr>
        <w:wordWrap w:val="0"/>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0CB4C89">
      <w:pPr>
        <w:wordWrap w:val="0"/>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8B64054">
      <w:pPr>
        <w:wordWrap w:val="0"/>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1ACC5905">
      <w:pPr>
        <w:wordWrap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076CFDF">
      <w:pPr>
        <w:pStyle w:val="959"/>
        <w:wordWrap w:val="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0C811425">
      <w:pPr>
        <w:wordWrap w:val="0"/>
        <w:spacing w:line="440" w:lineRule="exact"/>
        <w:ind w:firstLine="480" w:firstLineChars="200"/>
        <w:rPr>
          <w:rFonts w:ascii="仿宋" w:hAnsi="仿宋" w:eastAsia="仿宋" w:cs="仿宋"/>
          <w:color w:val="auto"/>
          <w:sz w:val="24"/>
          <w:u w:val="single"/>
        </w:rPr>
      </w:pPr>
      <w:bookmarkStart w:id="48" w:name="_Toc4929"/>
      <w:bookmarkStart w:id="49" w:name="_Toc21124"/>
      <w:bookmarkStart w:id="50" w:name="_Toc13918"/>
      <w:bookmarkStart w:id="51" w:name="_Toc1386"/>
      <w:bookmarkStart w:id="52" w:name="_Toc5635"/>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677DC4D">
      <w:pPr>
        <w:wordWrap w:val="0"/>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5A210B0">
      <w:pPr>
        <w:wordWrap w:val="0"/>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BB073DE">
      <w:pPr>
        <w:wordWrap w:val="0"/>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48"/>
      <w:bookmarkEnd w:id="49"/>
      <w:bookmarkEnd w:id="50"/>
      <w:bookmarkEnd w:id="51"/>
      <w:bookmarkEnd w:id="52"/>
    </w:p>
    <w:p w14:paraId="7FDA3373">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20C45151">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4E647AC">
      <w:pPr>
        <w:wordWrap w:val="0"/>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1DD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0CE840">
            <w:pPr>
              <w:pStyle w:val="320"/>
              <w:wordWrap w:val="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0DDD17BC">
            <w:pPr>
              <w:pStyle w:val="320"/>
              <w:wordWrap w:val="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376569B0">
            <w:pPr>
              <w:pStyle w:val="320"/>
              <w:wordWrap w:val="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7C1D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8D4676">
            <w:pPr>
              <w:pStyle w:val="320"/>
              <w:wordWrap w:val="0"/>
              <w:spacing w:line="440" w:lineRule="exact"/>
              <w:ind w:firstLine="480" w:firstLineChars="200"/>
              <w:jc w:val="center"/>
              <w:rPr>
                <w:rFonts w:ascii="仿宋" w:hAnsi="仿宋" w:eastAsia="仿宋" w:cs="仿宋"/>
                <w:color w:val="auto"/>
                <w:sz w:val="24"/>
                <w:szCs w:val="24"/>
              </w:rPr>
            </w:pPr>
          </w:p>
        </w:tc>
        <w:tc>
          <w:tcPr>
            <w:tcW w:w="3402" w:type="dxa"/>
            <w:vAlign w:val="center"/>
          </w:tcPr>
          <w:p w14:paraId="08C0EF80">
            <w:pPr>
              <w:pStyle w:val="320"/>
              <w:wordWrap w:val="0"/>
              <w:spacing w:line="440" w:lineRule="exact"/>
              <w:ind w:firstLine="480" w:firstLineChars="200"/>
              <w:jc w:val="center"/>
              <w:rPr>
                <w:rFonts w:ascii="仿宋" w:hAnsi="仿宋" w:eastAsia="仿宋" w:cs="仿宋"/>
                <w:color w:val="auto"/>
                <w:sz w:val="24"/>
                <w:szCs w:val="24"/>
              </w:rPr>
            </w:pPr>
          </w:p>
        </w:tc>
        <w:tc>
          <w:tcPr>
            <w:tcW w:w="2552" w:type="dxa"/>
            <w:vAlign w:val="center"/>
          </w:tcPr>
          <w:p w14:paraId="49CA7C9C">
            <w:pPr>
              <w:pStyle w:val="320"/>
              <w:wordWrap w:val="0"/>
              <w:spacing w:line="440" w:lineRule="exact"/>
              <w:ind w:firstLine="480" w:firstLineChars="200"/>
              <w:jc w:val="center"/>
              <w:rPr>
                <w:rFonts w:ascii="仿宋" w:hAnsi="仿宋" w:eastAsia="仿宋" w:cs="仿宋"/>
                <w:color w:val="auto"/>
                <w:sz w:val="24"/>
                <w:szCs w:val="24"/>
              </w:rPr>
            </w:pPr>
          </w:p>
        </w:tc>
      </w:tr>
      <w:tr w14:paraId="4E7A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0DB29B">
            <w:pPr>
              <w:pStyle w:val="320"/>
              <w:wordWrap w:val="0"/>
              <w:spacing w:line="440" w:lineRule="exact"/>
              <w:ind w:firstLine="480" w:firstLineChars="200"/>
              <w:jc w:val="center"/>
              <w:rPr>
                <w:rFonts w:ascii="仿宋" w:hAnsi="仿宋" w:eastAsia="仿宋" w:cs="仿宋"/>
                <w:color w:val="auto"/>
                <w:sz w:val="24"/>
                <w:szCs w:val="24"/>
              </w:rPr>
            </w:pPr>
          </w:p>
        </w:tc>
        <w:tc>
          <w:tcPr>
            <w:tcW w:w="3402" w:type="dxa"/>
            <w:vAlign w:val="center"/>
          </w:tcPr>
          <w:p w14:paraId="19392746">
            <w:pPr>
              <w:pStyle w:val="320"/>
              <w:wordWrap w:val="0"/>
              <w:spacing w:line="440" w:lineRule="exact"/>
              <w:ind w:firstLine="480" w:firstLineChars="200"/>
              <w:jc w:val="center"/>
              <w:rPr>
                <w:rFonts w:ascii="仿宋" w:hAnsi="仿宋" w:eastAsia="仿宋" w:cs="仿宋"/>
                <w:color w:val="auto"/>
                <w:sz w:val="24"/>
                <w:szCs w:val="24"/>
              </w:rPr>
            </w:pPr>
          </w:p>
        </w:tc>
        <w:tc>
          <w:tcPr>
            <w:tcW w:w="2552" w:type="dxa"/>
            <w:vAlign w:val="center"/>
          </w:tcPr>
          <w:p w14:paraId="08A047A6">
            <w:pPr>
              <w:pStyle w:val="320"/>
              <w:wordWrap w:val="0"/>
              <w:spacing w:line="440" w:lineRule="exact"/>
              <w:ind w:firstLine="480" w:firstLineChars="200"/>
              <w:jc w:val="center"/>
              <w:rPr>
                <w:rFonts w:ascii="仿宋" w:hAnsi="仿宋" w:eastAsia="仿宋" w:cs="仿宋"/>
                <w:color w:val="auto"/>
                <w:sz w:val="24"/>
                <w:szCs w:val="24"/>
              </w:rPr>
            </w:pPr>
          </w:p>
        </w:tc>
      </w:tr>
      <w:tr w14:paraId="4604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ABDD9F">
            <w:pPr>
              <w:pStyle w:val="320"/>
              <w:wordWrap w:val="0"/>
              <w:spacing w:line="440" w:lineRule="exact"/>
              <w:ind w:firstLine="480" w:firstLineChars="200"/>
              <w:jc w:val="center"/>
              <w:rPr>
                <w:rFonts w:ascii="仿宋" w:hAnsi="仿宋" w:eastAsia="仿宋" w:cs="仿宋"/>
                <w:color w:val="auto"/>
                <w:sz w:val="24"/>
                <w:szCs w:val="24"/>
              </w:rPr>
            </w:pPr>
          </w:p>
        </w:tc>
        <w:tc>
          <w:tcPr>
            <w:tcW w:w="3402" w:type="dxa"/>
            <w:vAlign w:val="center"/>
          </w:tcPr>
          <w:p w14:paraId="69FBAE51">
            <w:pPr>
              <w:pStyle w:val="320"/>
              <w:wordWrap w:val="0"/>
              <w:spacing w:line="440" w:lineRule="exact"/>
              <w:ind w:firstLine="480" w:firstLineChars="200"/>
              <w:jc w:val="center"/>
              <w:rPr>
                <w:rFonts w:ascii="仿宋" w:hAnsi="仿宋" w:eastAsia="仿宋" w:cs="仿宋"/>
                <w:color w:val="auto"/>
                <w:sz w:val="24"/>
                <w:szCs w:val="24"/>
              </w:rPr>
            </w:pPr>
          </w:p>
        </w:tc>
        <w:tc>
          <w:tcPr>
            <w:tcW w:w="2552" w:type="dxa"/>
            <w:vAlign w:val="center"/>
          </w:tcPr>
          <w:p w14:paraId="625B2D20">
            <w:pPr>
              <w:pStyle w:val="320"/>
              <w:wordWrap w:val="0"/>
              <w:spacing w:line="440" w:lineRule="exact"/>
              <w:ind w:firstLine="480" w:firstLineChars="200"/>
              <w:jc w:val="center"/>
              <w:rPr>
                <w:rFonts w:ascii="仿宋" w:hAnsi="仿宋" w:eastAsia="仿宋" w:cs="仿宋"/>
                <w:color w:val="auto"/>
                <w:sz w:val="24"/>
                <w:szCs w:val="24"/>
              </w:rPr>
            </w:pPr>
          </w:p>
        </w:tc>
      </w:tr>
      <w:tr w14:paraId="7ED6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11903">
            <w:pPr>
              <w:pStyle w:val="320"/>
              <w:wordWrap w:val="0"/>
              <w:spacing w:line="440" w:lineRule="exact"/>
              <w:ind w:firstLine="480" w:firstLineChars="200"/>
              <w:jc w:val="center"/>
              <w:rPr>
                <w:rFonts w:ascii="仿宋" w:hAnsi="仿宋" w:eastAsia="仿宋" w:cs="仿宋"/>
                <w:color w:val="auto"/>
                <w:sz w:val="24"/>
                <w:szCs w:val="24"/>
              </w:rPr>
            </w:pPr>
          </w:p>
        </w:tc>
        <w:tc>
          <w:tcPr>
            <w:tcW w:w="3402" w:type="dxa"/>
            <w:vAlign w:val="center"/>
          </w:tcPr>
          <w:p w14:paraId="15585737">
            <w:pPr>
              <w:pStyle w:val="320"/>
              <w:wordWrap w:val="0"/>
              <w:spacing w:line="440" w:lineRule="exact"/>
              <w:ind w:firstLine="480" w:firstLineChars="200"/>
              <w:jc w:val="center"/>
              <w:rPr>
                <w:rFonts w:ascii="仿宋" w:hAnsi="仿宋" w:eastAsia="仿宋" w:cs="仿宋"/>
                <w:color w:val="auto"/>
                <w:sz w:val="24"/>
                <w:szCs w:val="24"/>
              </w:rPr>
            </w:pPr>
          </w:p>
        </w:tc>
        <w:tc>
          <w:tcPr>
            <w:tcW w:w="2552" w:type="dxa"/>
            <w:vAlign w:val="center"/>
          </w:tcPr>
          <w:p w14:paraId="6121EB14">
            <w:pPr>
              <w:pStyle w:val="320"/>
              <w:wordWrap w:val="0"/>
              <w:spacing w:line="440" w:lineRule="exact"/>
              <w:ind w:firstLine="480" w:firstLineChars="200"/>
              <w:jc w:val="center"/>
              <w:rPr>
                <w:rFonts w:ascii="仿宋" w:hAnsi="仿宋" w:eastAsia="仿宋" w:cs="仿宋"/>
                <w:color w:val="auto"/>
                <w:sz w:val="24"/>
                <w:szCs w:val="24"/>
              </w:rPr>
            </w:pPr>
          </w:p>
        </w:tc>
      </w:tr>
      <w:tr w14:paraId="1414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0C5A5DF">
            <w:pPr>
              <w:pStyle w:val="320"/>
              <w:wordWrap w:val="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4A73DBB6">
            <w:pPr>
              <w:pStyle w:val="320"/>
              <w:wordWrap w:val="0"/>
              <w:spacing w:line="440" w:lineRule="exact"/>
              <w:ind w:firstLine="480" w:firstLineChars="200"/>
              <w:jc w:val="center"/>
              <w:rPr>
                <w:rFonts w:ascii="仿宋" w:hAnsi="仿宋" w:eastAsia="仿宋" w:cs="仿宋"/>
                <w:color w:val="auto"/>
                <w:sz w:val="24"/>
                <w:szCs w:val="24"/>
              </w:rPr>
            </w:pPr>
          </w:p>
        </w:tc>
      </w:tr>
    </w:tbl>
    <w:p w14:paraId="2B25E9C7">
      <w:pPr>
        <w:wordWrap w:val="0"/>
        <w:spacing w:line="440" w:lineRule="exact"/>
        <w:ind w:firstLine="480" w:firstLineChars="200"/>
        <w:rPr>
          <w:rFonts w:ascii="仿宋" w:hAnsi="仿宋" w:eastAsia="仿宋" w:cs="仿宋"/>
          <w:color w:val="auto"/>
          <w:sz w:val="24"/>
        </w:rPr>
      </w:pPr>
      <w:bookmarkStart w:id="53" w:name="_Toc26916"/>
      <w:bookmarkStart w:id="54" w:name="_Toc14993"/>
      <w:bookmarkStart w:id="55" w:name="_Toc30506"/>
      <w:bookmarkStart w:id="56" w:name="_Toc30158"/>
      <w:bookmarkStart w:id="57" w:name="_Toc3654"/>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81D25DD">
      <w:pPr>
        <w:pStyle w:val="5"/>
        <w:wordWrap w:val="0"/>
        <w:spacing w:line="440" w:lineRule="exact"/>
        <w:ind w:left="0" w:firstLine="480" w:firstLineChars="200"/>
        <w:rPr>
          <w:rFonts w:ascii="仿宋" w:eastAsia="仿宋" w:cs="仿宋"/>
          <w:color w:val="auto"/>
          <w:lang w:val="en-US"/>
        </w:rPr>
      </w:pP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53"/>
    <w:bookmarkEnd w:id="54"/>
    <w:bookmarkEnd w:id="55"/>
    <w:bookmarkEnd w:id="56"/>
    <w:bookmarkEnd w:id="57"/>
    <w:p w14:paraId="4E89A66F">
      <w:pPr>
        <w:pStyle w:val="959"/>
        <w:wordWrap w:val="0"/>
        <w:spacing w:before="0" w:beforeAutospacing="0" w:after="0" w:afterAutospacing="0" w:line="440" w:lineRule="exact"/>
        <w:ind w:firstLine="482" w:firstLineChars="200"/>
        <w:rPr>
          <w:rFonts w:ascii="仿宋" w:hAnsi="仿宋" w:eastAsia="仿宋" w:cs="仿宋"/>
          <w:b/>
          <w:color w:val="auto"/>
        </w:rPr>
      </w:pPr>
      <w:bookmarkStart w:id="58" w:name="_Toc1814"/>
      <w:bookmarkStart w:id="59" w:name="_Toc10340"/>
      <w:bookmarkStart w:id="60" w:name="_Toc22618"/>
      <w:bookmarkStart w:id="61" w:name="_Toc3625"/>
      <w:bookmarkStart w:id="62" w:name="_Toc4760"/>
      <w:bookmarkStart w:id="63" w:name="_Toc31421"/>
      <w:bookmarkStart w:id="64" w:name="_Toc11108"/>
      <w:bookmarkStart w:id="65" w:name="_Toc8772"/>
      <w:r>
        <w:rPr>
          <w:rFonts w:hint="eastAsia" w:ascii="仿宋" w:hAnsi="仿宋" w:eastAsia="仿宋" w:cs="仿宋"/>
          <w:b/>
          <w:color w:val="auto"/>
        </w:rPr>
        <w:t>1.4履约保证金</w:t>
      </w:r>
    </w:p>
    <w:p w14:paraId="30B9201C">
      <w:pPr>
        <w:pStyle w:val="959"/>
        <w:wordWrap w:val="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4B86860D">
      <w:pPr>
        <w:wordWrap w:val="0"/>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A9457F8">
      <w:pPr>
        <w:wordWrap w:val="0"/>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763A4BE4">
      <w:pPr>
        <w:pStyle w:val="5"/>
        <w:tabs>
          <w:tab w:val="left" w:pos="0"/>
        </w:tabs>
        <w:wordWrap w:val="0"/>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D87921">
      <w:pPr>
        <w:wordWrap w:val="0"/>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441BE159">
      <w:pPr>
        <w:wordWrap w:val="0"/>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8"/>
      <w:bookmarkEnd w:id="59"/>
      <w:bookmarkEnd w:id="60"/>
      <w:r>
        <w:rPr>
          <w:rFonts w:hint="eastAsia" w:ascii="仿宋" w:hAnsi="仿宋" w:eastAsia="仿宋" w:cs="仿宋"/>
          <w:b/>
          <w:color w:val="auto"/>
          <w:sz w:val="24"/>
        </w:rPr>
        <w:t>预付款</w:t>
      </w:r>
    </w:p>
    <w:p w14:paraId="394E50A7">
      <w:pPr>
        <w:pStyle w:val="959"/>
        <w:wordWrap w:val="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0AE7B8B2">
      <w:pPr>
        <w:wordWrap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B5C01F4">
      <w:pPr>
        <w:pStyle w:val="959"/>
        <w:wordWrap w:val="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09ACE13">
      <w:pPr>
        <w:pStyle w:val="959"/>
        <w:wordWrap w:val="0"/>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669D09E1">
      <w:pPr>
        <w:pStyle w:val="959"/>
        <w:wordWrap w:val="0"/>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14:paraId="146BC940">
      <w:pPr>
        <w:pStyle w:val="959"/>
        <w:wordWrap w:val="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385AB26">
      <w:pPr>
        <w:wordWrap w:val="0"/>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3D79C04">
      <w:pPr>
        <w:wordWrap w:val="0"/>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61"/>
      <w:bookmarkEnd w:id="62"/>
      <w:bookmarkEnd w:id="63"/>
      <w:bookmarkEnd w:id="64"/>
      <w:bookmarkEnd w:id="65"/>
    </w:p>
    <w:p w14:paraId="6BF8E555">
      <w:pPr>
        <w:wordWrap w:val="0"/>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FCCEB7">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FFD50D2">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C159D7F">
      <w:pPr>
        <w:wordWrap w:val="0"/>
        <w:spacing w:line="440" w:lineRule="exact"/>
        <w:ind w:firstLine="480" w:firstLineChars="200"/>
        <w:outlineLvl w:val="0"/>
        <w:rPr>
          <w:rFonts w:ascii="仿宋" w:hAnsi="仿宋" w:eastAsia="仿宋" w:cs="仿宋"/>
          <w:bCs/>
          <w:color w:val="auto"/>
          <w:sz w:val="24"/>
        </w:rPr>
      </w:pPr>
      <w:bookmarkStart w:id="66" w:name="_Toc5698"/>
      <w:bookmarkStart w:id="67" w:name="_Toc2375"/>
      <w:bookmarkStart w:id="68" w:name="_Toc24662"/>
      <w:bookmarkStart w:id="69" w:name="_Toc8586"/>
      <w:bookmarkStart w:id="70" w:name="_Toc3079"/>
      <w:r>
        <w:rPr>
          <w:rFonts w:hint="eastAsia" w:ascii="仿宋" w:hAnsi="仿宋" w:eastAsia="仿宋" w:cs="仿宋"/>
          <w:bCs/>
          <w:color w:val="auto"/>
          <w:sz w:val="24"/>
        </w:rPr>
        <w:t>1.7.4若服务涉及货物的，则货物的：</w:t>
      </w:r>
    </w:p>
    <w:p w14:paraId="71470B66">
      <w:pPr>
        <w:wordWrap w:val="0"/>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B154769">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624F8FB">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ADA40C7">
      <w:pPr>
        <w:wordWrap w:val="0"/>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66"/>
      <w:bookmarkEnd w:id="67"/>
      <w:bookmarkEnd w:id="68"/>
      <w:bookmarkEnd w:id="69"/>
      <w:bookmarkEnd w:id="70"/>
    </w:p>
    <w:p w14:paraId="14ADE014">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19BCD1F8">
      <w:pPr>
        <w:pStyle w:val="5"/>
        <w:wordWrap w:val="0"/>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5FC681D8">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761A2906">
      <w:pPr>
        <w:wordWrap w:val="0"/>
        <w:spacing w:line="440" w:lineRule="exact"/>
        <w:ind w:firstLine="480" w:firstLineChars="200"/>
        <w:rPr>
          <w:rFonts w:ascii="仿宋" w:hAnsi="仿宋" w:eastAsia="仿宋" w:cs="仿宋"/>
          <w:color w:val="auto"/>
          <w:sz w:val="24"/>
        </w:rPr>
      </w:pPr>
      <w:bookmarkStart w:id="71" w:name="_Toc32454"/>
      <w:bookmarkStart w:id="72" w:name="_Toc26807"/>
      <w:bookmarkStart w:id="73" w:name="_Toc30329"/>
      <w:bookmarkStart w:id="74" w:name="_Toc9497"/>
      <w:bookmarkStart w:id="75" w:name="_Toc18683"/>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5923E39">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1C84F79">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7687618">
      <w:pPr>
        <w:wordWrap w:val="0"/>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1"/>
    <w:bookmarkEnd w:id="72"/>
    <w:bookmarkEnd w:id="73"/>
    <w:bookmarkEnd w:id="74"/>
    <w:bookmarkEnd w:id="75"/>
    <w:p w14:paraId="7C4E5CA8">
      <w:pPr>
        <w:wordWrap w:val="0"/>
        <w:spacing w:line="440" w:lineRule="exact"/>
        <w:ind w:firstLine="482" w:firstLineChars="200"/>
        <w:outlineLvl w:val="0"/>
        <w:rPr>
          <w:rFonts w:ascii="仿宋" w:hAnsi="仿宋" w:eastAsia="仿宋" w:cs="仿宋"/>
          <w:b/>
          <w:color w:val="auto"/>
          <w:sz w:val="24"/>
        </w:rPr>
      </w:pPr>
      <w:bookmarkStart w:id="76" w:name="_Toc15583"/>
      <w:bookmarkStart w:id="77" w:name="_Toc28375"/>
      <w:bookmarkStart w:id="78" w:name="_Toc16021"/>
      <w:r>
        <w:rPr>
          <w:rFonts w:hint="eastAsia" w:ascii="仿宋" w:hAnsi="仿宋" w:eastAsia="仿宋" w:cs="仿宋"/>
          <w:b/>
          <w:color w:val="auto"/>
          <w:sz w:val="24"/>
        </w:rPr>
        <w:t>1.9合同争议的解决</w:t>
      </w:r>
      <w:bookmarkEnd w:id="76"/>
      <w:bookmarkEnd w:id="77"/>
      <w:bookmarkEnd w:id="78"/>
    </w:p>
    <w:p w14:paraId="61E1D9DC">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4BFBD93B">
      <w:pPr>
        <w:wordWrap w:val="0"/>
        <w:spacing w:line="440" w:lineRule="exact"/>
        <w:ind w:firstLine="482" w:firstLineChars="200"/>
        <w:outlineLvl w:val="0"/>
        <w:rPr>
          <w:rFonts w:ascii="仿宋" w:hAnsi="仿宋" w:eastAsia="仿宋" w:cs="仿宋"/>
          <w:b/>
          <w:color w:val="auto"/>
          <w:sz w:val="24"/>
        </w:rPr>
      </w:pPr>
      <w:bookmarkStart w:id="79" w:name="_Toc7245"/>
      <w:bookmarkStart w:id="80" w:name="_Toc11173"/>
      <w:bookmarkStart w:id="81" w:name="_Toc15322"/>
      <w:r>
        <w:rPr>
          <w:rFonts w:hint="eastAsia" w:ascii="仿宋" w:hAnsi="仿宋" w:eastAsia="仿宋" w:cs="仿宋"/>
          <w:b/>
          <w:color w:val="auto"/>
          <w:sz w:val="24"/>
        </w:rPr>
        <w:t>2.0 合同生效</w:t>
      </w:r>
      <w:bookmarkEnd w:id="79"/>
      <w:bookmarkEnd w:id="80"/>
      <w:bookmarkEnd w:id="81"/>
    </w:p>
    <w:p w14:paraId="144AE352">
      <w:pPr>
        <w:wordWrap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4FE2E041">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5043FC51">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6D289478">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14:paraId="1CC6A6E6">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0825524D">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2119263C">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14:paraId="3D2EBB43">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0D3AD050">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476CBFB7">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34254429">
      <w:pPr>
        <w:wordWrap w:val="0"/>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14:paraId="1D5E22D5">
      <w:pPr>
        <w:wordWrap w:val="0"/>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14:paraId="6ECBA841">
      <w:pPr>
        <w:wordWrap w:val="0"/>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14:paraId="35D467D0">
      <w:pPr>
        <w:wordWrap w:val="0"/>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14:paraId="4867CEDC">
      <w:pPr>
        <w:wordWrap w:val="0"/>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473259B4">
      <w:pPr>
        <w:widowControl/>
        <w:wordWrap w:val="0"/>
        <w:adjustRightInd/>
        <w:jc w:val="left"/>
        <w:rPr>
          <w:rFonts w:ascii="仿宋" w:hAnsi="仿宋" w:eastAsia="仿宋" w:cs="仿宋"/>
          <w:b/>
          <w:color w:val="auto"/>
          <w:sz w:val="24"/>
        </w:rPr>
      </w:pPr>
      <w:r>
        <w:rPr>
          <w:rFonts w:hint="eastAsia" w:ascii="仿宋" w:hAnsi="仿宋" w:eastAsia="仿宋" w:cs="仿宋"/>
          <w:b/>
          <w:color w:val="auto"/>
        </w:rPr>
        <w:br w:type="page"/>
      </w:r>
    </w:p>
    <w:p w14:paraId="4DCD2418">
      <w:pPr>
        <w:pStyle w:val="701"/>
        <w:wordWrap w:val="0"/>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14:paraId="5DF490AE">
      <w:pPr>
        <w:wordWrap w:val="0"/>
        <w:spacing w:line="560" w:lineRule="exact"/>
        <w:ind w:firstLine="482" w:firstLineChars="200"/>
        <w:outlineLvl w:val="0"/>
        <w:rPr>
          <w:rFonts w:ascii="仿宋" w:hAnsi="仿宋" w:eastAsia="仿宋" w:cs="仿宋"/>
          <w:b/>
          <w:color w:val="auto"/>
          <w:sz w:val="24"/>
        </w:rPr>
      </w:pPr>
      <w:bookmarkStart w:id="82" w:name="_Toc5228"/>
      <w:bookmarkStart w:id="83" w:name="_Toc31297"/>
      <w:bookmarkStart w:id="84" w:name="_Toc14021"/>
      <w:bookmarkStart w:id="85" w:name="_Toc25079"/>
      <w:bookmarkStart w:id="86" w:name="_Toc19680"/>
      <w:r>
        <w:rPr>
          <w:rFonts w:hint="eastAsia" w:ascii="仿宋" w:hAnsi="仿宋" w:eastAsia="仿宋" w:cs="仿宋"/>
          <w:b/>
          <w:color w:val="auto"/>
          <w:sz w:val="24"/>
        </w:rPr>
        <w:t>2.1 定义</w:t>
      </w:r>
      <w:bookmarkEnd w:id="82"/>
      <w:bookmarkEnd w:id="83"/>
      <w:bookmarkEnd w:id="84"/>
      <w:bookmarkEnd w:id="85"/>
      <w:bookmarkEnd w:id="86"/>
    </w:p>
    <w:p w14:paraId="3B977C57">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05513408">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218E59EA">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201A878F">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20B53BE6">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4DEDE78E">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6A98DA7">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14:paraId="13A17C81">
      <w:pPr>
        <w:wordWrap w:val="0"/>
        <w:spacing w:line="560" w:lineRule="exact"/>
        <w:ind w:firstLine="482" w:firstLineChars="200"/>
        <w:outlineLvl w:val="0"/>
        <w:rPr>
          <w:rFonts w:ascii="仿宋" w:hAnsi="仿宋" w:eastAsia="仿宋" w:cs="仿宋"/>
          <w:b/>
          <w:color w:val="auto"/>
          <w:sz w:val="24"/>
        </w:rPr>
      </w:pPr>
      <w:bookmarkStart w:id="87" w:name="_Toc23289"/>
      <w:bookmarkStart w:id="88" w:name="_Toc31402"/>
      <w:bookmarkStart w:id="89" w:name="_Toc16752"/>
      <w:bookmarkStart w:id="90" w:name="_Toc19539"/>
      <w:bookmarkStart w:id="91" w:name="_Toc3769"/>
      <w:r>
        <w:rPr>
          <w:rFonts w:hint="eastAsia" w:ascii="仿宋" w:hAnsi="仿宋" w:eastAsia="仿宋" w:cs="仿宋"/>
          <w:b/>
          <w:color w:val="auto"/>
          <w:sz w:val="24"/>
        </w:rPr>
        <w:t>2.2 技术规范</w:t>
      </w:r>
      <w:bookmarkEnd w:id="87"/>
      <w:bookmarkEnd w:id="88"/>
      <w:bookmarkEnd w:id="89"/>
      <w:bookmarkEnd w:id="90"/>
      <w:bookmarkEnd w:id="91"/>
    </w:p>
    <w:p w14:paraId="271E6864">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041924E">
      <w:pPr>
        <w:wordWrap w:val="0"/>
        <w:spacing w:line="560" w:lineRule="exact"/>
        <w:ind w:firstLine="482" w:firstLineChars="200"/>
        <w:outlineLvl w:val="0"/>
        <w:rPr>
          <w:rFonts w:ascii="仿宋" w:hAnsi="仿宋" w:eastAsia="仿宋" w:cs="仿宋"/>
          <w:b/>
          <w:color w:val="auto"/>
          <w:sz w:val="24"/>
        </w:rPr>
      </w:pPr>
      <w:bookmarkStart w:id="92" w:name="_Toc12412"/>
      <w:bookmarkStart w:id="93" w:name="_Toc9161"/>
      <w:bookmarkStart w:id="94" w:name="_Toc27945"/>
      <w:bookmarkStart w:id="95" w:name="_Toc4133"/>
      <w:bookmarkStart w:id="96" w:name="_Toc13673"/>
      <w:r>
        <w:rPr>
          <w:rFonts w:hint="eastAsia" w:ascii="仿宋" w:hAnsi="仿宋" w:eastAsia="仿宋" w:cs="仿宋"/>
          <w:b/>
          <w:color w:val="auto"/>
          <w:sz w:val="24"/>
        </w:rPr>
        <w:t>2.3 知识产权</w:t>
      </w:r>
      <w:bookmarkEnd w:id="92"/>
      <w:bookmarkEnd w:id="93"/>
      <w:bookmarkEnd w:id="94"/>
      <w:bookmarkEnd w:id="95"/>
      <w:bookmarkEnd w:id="96"/>
    </w:p>
    <w:p w14:paraId="2D7E3F30">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732F73D">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8269B2E">
      <w:pPr>
        <w:wordWrap w:val="0"/>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14:paraId="724BF770">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C4AC5D2">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35FBE7B2">
      <w:pPr>
        <w:wordWrap w:val="0"/>
        <w:spacing w:line="560" w:lineRule="exact"/>
        <w:ind w:firstLine="482" w:firstLineChars="200"/>
        <w:outlineLvl w:val="0"/>
        <w:rPr>
          <w:rFonts w:ascii="仿宋" w:hAnsi="仿宋" w:eastAsia="仿宋" w:cs="仿宋"/>
          <w:b/>
          <w:color w:val="auto"/>
          <w:sz w:val="24"/>
        </w:rPr>
      </w:pPr>
      <w:bookmarkStart w:id="97" w:name="_Toc26555"/>
      <w:bookmarkStart w:id="98" w:name="_Toc31233"/>
      <w:bookmarkStart w:id="99" w:name="_Toc32670"/>
      <w:bookmarkStart w:id="100" w:name="_Toc15447"/>
      <w:bookmarkStart w:id="101" w:name="_Toc22011"/>
      <w:r>
        <w:rPr>
          <w:rFonts w:hint="eastAsia" w:ascii="仿宋" w:hAnsi="仿宋" w:eastAsia="仿宋" w:cs="仿宋"/>
          <w:b/>
          <w:color w:val="auto"/>
          <w:sz w:val="24"/>
        </w:rPr>
        <w:t>2.5 结算方式和付款条件</w:t>
      </w:r>
      <w:bookmarkEnd w:id="97"/>
      <w:bookmarkEnd w:id="98"/>
      <w:bookmarkEnd w:id="99"/>
      <w:bookmarkEnd w:id="100"/>
      <w:bookmarkEnd w:id="101"/>
    </w:p>
    <w:p w14:paraId="7AB16F9C">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6F0EACE">
      <w:pPr>
        <w:wordWrap w:val="0"/>
        <w:spacing w:line="560" w:lineRule="exact"/>
        <w:ind w:firstLine="482" w:firstLineChars="200"/>
        <w:outlineLvl w:val="0"/>
        <w:rPr>
          <w:rFonts w:ascii="仿宋" w:hAnsi="仿宋" w:eastAsia="仿宋" w:cs="仿宋"/>
          <w:b/>
          <w:color w:val="auto"/>
          <w:sz w:val="24"/>
        </w:rPr>
      </w:pPr>
      <w:bookmarkStart w:id="102" w:name="_Toc13154"/>
      <w:bookmarkStart w:id="103" w:name="_Toc18990"/>
      <w:bookmarkStart w:id="104" w:name="_Toc30507"/>
      <w:bookmarkStart w:id="105" w:name="_Toc16163"/>
      <w:bookmarkStart w:id="106" w:name="_Toc13467"/>
      <w:r>
        <w:rPr>
          <w:rFonts w:hint="eastAsia" w:ascii="仿宋" w:hAnsi="仿宋" w:eastAsia="仿宋" w:cs="仿宋"/>
          <w:b/>
          <w:color w:val="auto"/>
          <w:sz w:val="24"/>
        </w:rPr>
        <w:t>2.6 技术资料和保密义务</w:t>
      </w:r>
      <w:bookmarkEnd w:id="102"/>
      <w:bookmarkEnd w:id="103"/>
      <w:bookmarkEnd w:id="104"/>
      <w:bookmarkEnd w:id="105"/>
      <w:bookmarkEnd w:id="106"/>
    </w:p>
    <w:p w14:paraId="0E31391C">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29422AE0">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55A9285E">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FE11F80">
      <w:pPr>
        <w:wordWrap w:val="0"/>
        <w:spacing w:line="560" w:lineRule="exact"/>
        <w:ind w:firstLine="482" w:firstLineChars="200"/>
        <w:outlineLvl w:val="0"/>
        <w:rPr>
          <w:rFonts w:ascii="仿宋" w:hAnsi="仿宋" w:eastAsia="仿宋" w:cs="仿宋"/>
          <w:b/>
          <w:color w:val="auto"/>
          <w:sz w:val="24"/>
        </w:rPr>
      </w:pPr>
      <w:bookmarkStart w:id="107" w:name="_Toc19069"/>
      <w:r>
        <w:rPr>
          <w:rFonts w:hint="eastAsia" w:ascii="仿宋" w:hAnsi="仿宋" w:eastAsia="仿宋" w:cs="仿宋"/>
          <w:b/>
          <w:color w:val="auto"/>
          <w:sz w:val="24"/>
        </w:rPr>
        <w:t>2.7 质量保证</w:t>
      </w:r>
      <w:bookmarkEnd w:id="107"/>
    </w:p>
    <w:p w14:paraId="3490E718">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6DA7E62F">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130EF048">
      <w:pPr>
        <w:wordWrap w:val="0"/>
        <w:spacing w:line="560" w:lineRule="exact"/>
        <w:ind w:firstLine="482" w:firstLineChars="200"/>
        <w:outlineLvl w:val="0"/>
        <w:rPr>
          <w:rFonts w:ascii="仿宋" w:hAnsi="仿宋" w:eastAsia="仿宋" w:cs="仿宋"/>
          <w:b/>
          <w:color w:val="auto"/>
          <w:sz w:val="24"/>
        </w:rPr>
      </w:pPr>
      <w:bookmarkStart w:id="108" w:name="_Toc22267"/>
      <w:r>
        <w:rPr>
          <w:rFonts w:hint="eastAsia" w:ascii="仿宋" w:hAnsi="仿宋" w:eastAsia="仿宋" w:cs="仿宋"/>
          <w:b/>
          <w:color w:val="auto"/>
          <w:sz w:val="24"/>
        </w:rPr>
        <w:t>2.8 延迟履行</w:t>
      </w:r>
      <w:bookmarkEnd w:id="108"/>
    </w:p>
    <w:p w14:paraId="32503906">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62A90ED">
      <w:pPr>
        <w:wordWrap w:val="0"/>
        <w:spacing w:line="560" w:lineRule="exact"/>
        <w:ind w:firstLine="482" w:firstLineChars="200"/>
        <w:outlineLvl w:val="0"/>
        <w:rPr>
          <w:rFonts w:ascii="仿宋" w:hAnsi="仿宋" w:eastAsia="仿宋" w:cs="仿宋"/>
          <w:b/>
          <w:color w:val="auto"/>
          <w:sz w:val="24"/>
        </w:rPr>
      </w:pPr>
      <w:bookmarkStart w:id="109" w:name="_Toc10611"/>
      <w:r>
        <w:rPr>
          <w:rFonts w:hint="eastAsia" w:ascii="仿宋" w:hAnsi="仿宋" w:eastAsia="仿宋" w:cs="仿宋"/>
          <w:b/>
          <w:color w:val="auto"/>
          <w:sz w:val="24"/>
        </w:rPr>
        <w:t>2.9 合同变更</w:t>
      </w:r>
      <w:bookmarkEnd w:id="109"/>
    </w:p>
    <w:p w14:paraId="6E1A6BD0">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74773A70">
      <w:pPr>
        <w:wordWrap w:val="0"/>
        <w:spacing w:line="560" w:lineRule="exact"/>
        <w:ind w:firstLine="482" w:firstLineChars="200"/>
        <w:outlineLvl w:val="0"/>
        <w:rPr>
          <w:rFonts w:ascii="仿宋" w:hAnsi="仿宋" w:eastAsia="仿宋" w:cs="仿宋"/>
          <w:b/>
          <w:color w:val="auto"/>
          <w:sz w:val="24"/>
        </w:rPr>
      </w:pPr>
      <w:bookmarkStart w:id="110" w:name="_Toc10663"/>
      <w:bookmarkStart w:id="111" w:name="_Toc42"/>
      <w:bookmarkStart w:id="112" w:name="_Toc21830"/>
      <w:bookmarkStart w:id="113" w:name="_Toc26689"/>
      <w:bookmarkStart w:id="114" w:name="_Toc23368"/>
      <w:r>
        <w:rPr>
          <w:rFonts w:hint="eastAsia" w:ascii="仿宋" w:hAnsi="仿宋" w:eastAsia="仿宋" w:cs="仿宋"/>
          <w:b/>
          <w:color w:val="auto"/>
          <w:sz w:val="24"/>
        </w:rPr>
        <w:t>2.10 合同转让和分包</w:t>
      </w:r>
      <w:bookmarkEnd w:id="110"/>
      <w:bookmarkEnd w:id="111"/>
      <w:bookmarkEnd w:id="112"/>
      <w:bookmarkEnd w:id="113"/>
      <w:bookmarkEnd w:id="114"/>
    </w:p>
    <w:p w14:paraId="2D8C90B0">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60706F0">
      <w:pPr>
        <w:wordWrap w:val="0"/>
        <w:spacing w:line="560" w:lineRule="exact"/>
        <w:ind w:firstLine="482" w:firstLineChars="200"/>
        <w:outlineLvl w:val="0"/>
        <w:rPr>
          <w:rFonts w:ascii="仿宋" w:hAnsi="仿宋" w:eastAsia="仿宋" w:cs="仿宋"/>
          <w:b/>
          <w:color w:val="auto"/>
          <w:sz w:val="24"/>
        </w:rPr>
      </w:pPr>
      <w:bookmarkStart w:id="115" w:name="_Toc25571"/>
      <w:bookmarkStart w:id="116" w:name="_Toc14371"/>
      <w:bookmarkStart w:id="117" w:name="_Toc32494"/>
      <w:bookmarkStart w:id="118" w:name="_Toc4720"/>
      <w:bookmarkStart w:id="119" w:name="_Toc26633"/>
      <w:r>
        <w:rPr>
          <w:rFonts w:hint="eastAsia" w:ascii="仿宋" w:hAnsi="仿宋" w:eastAsia="仿宋" w:cs="仿宋"/>
          <w:b/>
          <w:color w:val="auto"/>
          <w:sz w:val="24"/>
        </w:rPr>
        <w:t>2.11 不可抗力</w:t>
      </w:r>
      <w:bookmarkEnd w:id="115"/>
      <w:bookmarkEnd w:id="116"/>
      <w:bookmarkEnd w:id="117"/>
      <w:bookmarkEnd w:id="118"/>
      <w:bookmarkEnd w:id="119"/>
    </w:p>
    <w:p w14:paraId="45544DE4">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1EB21EC">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29A4A15F">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0B72FDC7">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4D10863A">
      <w:pPr>
        <w:wordWrap w:val="0"/>
        <w:spacing w:line="560" w:lineRule="exact"/>
        <w:ind w:firstLine="482" w:firstLineChars="200"/>
        <w:outlineLvl w:val="0"/>
        <w:rPr>
          <w:rFonts w:ascii="仿宋" w:hAnsi="仿宋" w:eastAsia="仿宋" w:cs="仿宋"/>
          <w:b/>
          <w:color w:val="auto"/>
          <w:sz w:val="24"/>
        </w:rPr>
      </w:pPr>
      <w:bookmarkStart w:id="120" w:name="_Toc14115"/>
      <w:bookmarkStart w:id="121" w:name="_Toc23854"/>
      <w:bookmarkStart w:id="122" w:name="_Toc3638"/>
      <w:bookmarkStart w:id="123" w:name="_Toc25783"/>
      <w:bookmarkStart w:id="124" w:name="_Toc24465"/>
      <w:r>
        <w:rPr>
          <w:rFonts w:hint="eastAsia" w:ascii="仿宋" w:hAnsi="仿宋" w:eastAsia="仿宋" w:cs="仿宋"/>
          <w:b/>
          <w:color w:val="auto"/>
          <w:sz w:val="24"/>
        </w:rPr>
        <w:t>2.12 税费</w:t>
      </w:r>
      <w:bookmarkEnd w:id="120"/>
      <w:bookmarkEnd w:id="121"/>
      <w:bookmarkEnd w:id="122"/>
      <w:bookmarkEnd w:id="123"/>
      <w:bookmarkEnd w:id="124"/>
    </w:p>
    <w:p w14:paraId="3B80110F">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45FFB00D">
      <w:pPr>
        <w:wordWrap w:val="0"/>
        <w:spacing w:line="560" w:lineRule="exact"/>
        <w:ind w:firstLine="482" w:firstLineChars="200"/>
        <w:outlineLvl w:val="0"/>
        <w:rPr>
          <w:rFonts w:ascii="仿宋" w:hAnsi="仿宋" w:eastAsia="仿宋" w:cs="仿宋"/>
          <w:b/>
          <w:color w:val="auto"/>
          <w:sz w:val="24"/>
        </w:rPr>
      </w:pPr>
      <w:bookmarkStart w:id="125" w:name="_Toc7315"/>
      <w:bookmarkStart w:id="126" w:name="_Toc14814"/>
      <w:bookmarkStart w:id="127" w:name="_Toc30105"/>
      <w:bookmarkStart w:id="128" w:name="_Toc26883"/>
      <w:bookmarkStart w:id="129" w:name="_Toc25525"/>
      <w:r>
        <w:rPr>
          <w:rFonts w:hint="eastAsia" w:ascii="仿宋" w:hAnsi="仿宋" w:eastAsia="仿宋" w:cs="仿宋"/>
          <w:b/>
          <w:color w:val="auto"/>
          <w:sz w:val="24"/>
        </w:rPr>
        <w:t>2.13 乙方破产</w:t>
      </w:r>
      <w:bookmarkEnd w:id="125"/>
      <w:bookmarkEnd w:id="126"/>
      <w:bookmarkEnd w:id="127"/>
      <w:bookmarkEnd w:id="128"/>
      <w:bookmarkEnd w:id="129"/>
    </w:p>
    <w:p w14:paraId="412477D6">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C69A931">
      <w:pPr>
        <w:wordWrap w:val="0"/>
        <w:spacing w:line="560" w:lineRule="exact"/>
        <w:ind w:firstLine="482" w:firstLineChars="200"/>
        <w:outlineLvl w:val="0"/>
        <w:rPr>
          <w:rFonts w:ascii="仿宋" w:hAnsi="仿宋" w:eastAsia="仿宋" w:cs="仿宋"/>
          <w:b/>
          <w:color w:val="auto"/>
          <w:sz w:val="24"/>
        </w:rPr>
      </w:pPr>
      <w:bookmarkStart w:id="130" w:name="_Toc2016"/>
      <w:bookmarkStart w:id="131" w:name="_Toc23323"/>
      <w:bookmarkStart w:id="132" w:name="_Toc1123"/>
      <w:r>
        <w:rPr>
          <w:rFonts w:hint="eastAsia" w:ascii="仿宋" w:hAnsi="仿宋" w:eastAsia="仿宋" w:cs="仿宋"/>
          <w:b/>
          <w:color w:val="auto"/>
          <w:sz w:val="24"/>
        </w:rPr>
        <w:t>2.14 合同中止、终止</w:t>
      </w:r>
      <w:bookmarkEnd w:id="130"/>
      <w:bookmarkEnd w:id="131"/>
      <w:bookmarkEnd w:id="132"/>
    </w:p>
    <w:p w14:paraId="0BEEDAB4">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632859C8">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337B352D">
      <w:pPr>
        <w:wordWrap w:val="0"/>
        <w:spacing w:line="560" w:lineRule="exact"/>
        <w:ind w:firstLine="482" w:firstLineChars="200"/>
        <w:outlineLvl w:val="0"/>
        <w:rPr>
          <w:rFonts w:ascii="仿宋" w:hAnsi="仿宋" w:eastAsia="仿宋" w:cs="仿宋"/>
          <w:b/>
          <w:color w:val="auto"/>
          <w:sz w:val="24"/>
        </w:rPr>
      </w:pPr>
      <w:bookmarkStart w:id="133" w:name="_Toc14525"/>
      <w:bookmarkStart w:id="134" w:name="_Toc17363"/>
      <w:bookmarkStart w:id="135" w:name="_Toc1969"/>
      <w:r>
        <w:rPr>
          <w:rFonts w:hint="eastAsia" w:ascii="仿宋" w:hAnsi="仿宋" w:eastAsia="仿宋" w:cs="仿宋"/>
          <w:b/>
          <w:color w:val="auto"/>
          <w:sz w:val="24"/>
        </w:rPr>
        <w:t>2.15 检验和验收</w:t>
      </w:r>
      <w:bookmarkEnd w:id="133"/>
      <w:bookmarkEnd w:id="134"/>
      <w:bookmarkEnd w:id="135"/>
    </w:p>
    <w:p w14:paraId="7C82EEE8">
      <w:pPr>
        <w:tabs>
          <w:tab w:val="left" w:pos="360"/>
          <w:tab w:val="left" w:pos="540"/>
          <w:tab w:val="left" w:pos="1080"/>
        </w:tabs>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55F9EB03">
      <w:pPr>
        <w:tabs>
          <w:tab w:val="left" w:pos="360"/>
          <w:tab w:val="left" w:pos="540"/>
          <w:tab w:val="left" w:pos="1080"/>
        </w:tabs>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17C72D4">
      <w:pPr>
        <w:tabs>
          <w:tab w:val="left" w:pos="360"/>
          <w:tab w:val="left" w:pos="540"/>
          <w:tab w:val="left" w:pos="1080"/>
        </w:tabs>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6425B2D1">
      <w:pPr>
        <w:wordWrap w:val="0"/>
        <w:spacing w:line="560" w:lineRule="exact"/>
        <w:ind w:firstLine="482" w:firstLineChars="200"/>
        <w:outlineLvl w:val="0"/>
        <w:rPr>
          <w:rFonts w:ascii="仿宋" w:hAnsi="仿宋" w:eastAsia="仿宋" w:cs="仿宋"/>
          <w:b/>
          <w:color w:val="auto"/>
          <w:sz w:val="24"/>
        </w:rPr>
      </w:pPr>
      <w:bookmarkStart w:id="136" w:name="_Toc31892"/>
      <w:bookmarkStart w:id="137" w:name="_Toc9808"/>
      <w:bookmarkStart w:id="138" w:name="_Toc2308"/>
      <w:bookmarkStart w:id="139" w:name="_Toc12666"/>
      <w:bookmarkStart w:id="140" w:name="_Toc25198"/>
      <w:r>
        <w:rPr>
          <w:rFonts w:hint="eastAsia" w:ascii="仿宋" w:hAnsi="仿宋" w:eastAsia="仿宋" w:cs="仿宋"/>
          <w:b/>
          <w:color w:val="auto"/>
          <w:sz w:val="24"/>
        </w:rPr>
        <w:t>2.16 通知和送达</w:t>
      </w:r>
      <w:bookmarkEnd w:id="136"/>
      <w:bookmarkEnd w:id="137"/>
      <w:bookmarkEnd w:id="138"/>
      <w:bookmarkEnd w:id="139"/>
      <w:bookmarkEnd w:id="140"/>
    </w:p>
    <w:p w14:paraId="19674D7E">
      <w:pPr>
        <w:wordWrap w:val="0"/>
        <w:spacing w:line="560" w:lineRule="exact"/>
        <w:ind w:firstLine="480" w:firstLineChars="200"/>
        <w:rPr>
          <w:rFonts w:ascii="仿宋" w:hAnsi="仿宋" w:eastAsia="仿宋" w:cs="仿宋"/>
          <w:color w:val="auto"/>
          <w:sz w:val="24"/>
        </w:rPr>
      </w:pPr>
      <w:bookmarkStart w:id="141" w:name="_Toc18401"/>
      <w:bookmarkStart w:id="142" w:name="_Toc27674"/>
      <w:r>
        <w:rPr>
          <w:rFonts w:hint="eastAsia" w:ascii="仿宋" w:hAnsi="仿宋" w:eastAsia="仿宋" w:cs="仿宋"/>
          <w:color w:val="auto"/>
          <w:sz w:val="24"/>
        </w:rPr>
        <w:t xml:space="preserve">2.16.1任何一方因履行合同而以合同第一部分尾部所列明的传真或电子邮件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30DDC647">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0FC39CA2">
      <w:pPr>
        <w:wordWrap w:val="0"/>
        <w:spacing w:line="560" w:lineRule="exact"/>
        <w:ind w:firstLine="482" w:firstLineChars="200"/>
        <w:outlineLvl w:val="0"/>
        <w:rPr>
          <w:rFonts w:ascii="仿宋" w:hAnsi="仿宋" w:eastAsia="仿宋" w:cs="仿宋"/>
          <w:b/>
          <w:color w:val="auto"/>
          <w:sz w:val="24"/>
        </w:rPr>
      </w:pPr>
      <w:bookmarkStart w:id="143" w:name="_Toc12254"/>
      <w:bookmarkStart w:id="144" w:name="_Toc20808"/>
      <w:bookmarkStart w:id="145" w:name="_Toc5063"/>
      <w:bookmarkStart w:id="146" w:name="_Toc28906"/>
      <w:bookmarkStart w:id="147" w:name="_Toc27644"/>
      <w:r>
        <w:rPr>
          <w:rFonts w:hint="eastAsia" w:ascii="仿宋" w:hAnsi="仿宋" w:eastAsia="仿宋" w:cs="仿宋"/>
          <w:b/>
          <w:color w:val="auto"/>
          <w:sz w:val="24"/>
        </w:rPr>
        <w:t>2.17 合同使用的文字和适用的法律</w:t>
      </w:r>
      <w:bookmarkEnd w:id="143"/>
      <w:bookmarkEnd w:id="144"/>
      <w:bookmarkEnd w:id="145"/>
      <w:bookmarkEnd w:id="146"/>
      <w:bookmarkEnd w:id="147"/>
    </w:p>
    <w:p w14:paraId="71590465">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14:paraId="404226E6">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14:paraId="25141F97">
      <w:pPr>
        <w:wordWrap w:val="0"/>
        <w:spacing w:line="560" w:lineRule="exact"/>
        <w:ind w:firstLine="482" w:firstLineChars="200"/>
        <w:outlineLvl w:val="0"/>
        <w:rPr>
          <w:rFonts w:ascii="仿宋" w:hAnsi="仿宋" w:eastAsia="仿宋" w:cs="仿宋"/>
          <w:b/>
          <w:color w:val="auto"/>
          <w:sz w:val="24"/>
        </w:rPr>
      </w:pPr>
      <w:bookmarkStart w:id="148" w:name="_Toc18540"/>
      <w:bookmarkStart w:id="149" w:name="_Toc30599"/>
      <w:bookmarkStart w:id="150" w:name="_Toc4355"/>
      <w:r>
        <w:rPr>
          <w:rFonts w:hint="eastAsia" w:ascii="仿宋" w:hAnsi="仿宋" w:eastAsia="仿宋" w:cs="仿宋"/>
          <w:b/>
          <w:color w:val="auto"/>
          <w:sz w:val="24"/>
        </w:rPr>
        <w:t>2.18 计量单位</w:t>
      </w:r>
      <w:bookmarkEnd w:id="148"/>
      <w:bookmarkEnd w:id="149"/>
      <w:bookmarkEnd w:id="150"/>
    </w:p>
    <w:p w14:paraId="0B857D59">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549EB919">
      <w:pPr>
        <w:wordWrap w:val="0"/>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2.19合同份数</w:t>
      </w:r>
    </w:p>
    <w:p w14:paraId="507FAE81">
      <w:pPr>
        <w:wordWrap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E751093">
      <w:pPr>
        <w:wordWrap w:val="0"/>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51" w:name="_Toc331685784"/>
      <w:r>
        <w:rPr>
          <w:rFonts w:hint="eastAsia" w:ascii="仿宋" w:hAnsi="仿宋" w:eastAsia="仿宋" w:cs="仿宋"/>
          <w:b/>
          <w:color w:val="auto"/>
          <w:sz w:val="24"/>
        </w:rPr>
        <w:t xml:space="preserve"> </w:t>
      </w:r>
      <w:bookmarkEnd w:id="151"/>
      <w:r>
        <w:rPr>
          <w:rFonts w:hint="eastAsia" w:ascii="仿宋" w:hAnsi="仿宋" w:eastAsia="仿宋" w:cs="仿宋"/>
          <w:b/>
          <w:color w:val="auto"/>
          <w:sz w:val="24"/>
        </w:rPr>
        <w:t>第三部分  合同专用条款</w:t>
      </w:r>
    </w:p>
    <w:p w14:paraId="2CBE0D1D">
      <w:pPr>
        <w:wordWrap w:val="0"/>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6C43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7723D6">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4E798E0C">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77034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B4581">
            <w:pPr>
              <w:wordWrap w:val="0"/>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404BB495">
            <w:pPr>
              <w:wordWrap w:val="0"/>
              <w:spacing w:line="360" w:lineRule="auto"/>
              <w:rPr>
                <w:rFonts w:ascii="仿宋" w:hAnsi="仿宋" w:eastAsia="仿宋" w:cs="仿宋"/>
                <w:color w:val="auto"/>
                <w:sz w:val="24"/>
              </w:rPr>
            </w:pPr>
          </w:p>
        </w:tc>
      </w:tr>
      <w:tr w14:paraId="6C1BF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148057">
            <w:pPr>
              <w:wordWrap w:val="0"/>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52AC374D">
            <w:pPr>
              <w:wordWrap w:val="0"/>
              <w:spacing w:line="360" w:lineRule="auto"/>
              <w:rPr>
                <w:rFonts w:ascii="仿宋" w:hAnsi="仿宋" w:eastAsia="仿宋" w:cs="仿宋"/>
                <w:color w:val="auto"/>
                <w:sz w:val="24"/>
              </w:rPr>
            </w:pPr>
          </w:p>
        </w:tc>
      </w:tr>
      <w:tr w14:paraId="084D3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92F89D">
            <w:pPr>
              <w:wordWrap w:val="0"/>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0D23254D">
            <w:pPr>
              <w:wordWrap w:val="0"/>
              <w:spacing w:line="360" w:lineRule="auto"/>
              <w:rPr>
                <w:rFonts w:ascii="仿宋" w:hAnsi="仿宋" w:eastAsia="仿宋" w:cs="仿宋"/>
                <w:color w:val="auto"/>
                <w:sz w:val="24"/>
              </w:rPr>
            </w:pPr>
          </w:p>
        </w:tc>
      </w:tr>
      <w:tr w14:paraId="00B3F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0EC2A7">
            <w:pPr>
              <w:wordWrap w:val="0"/>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6C7BB76E">
            <w:pPr>
              <w:wordWrap w:val="0"/>
              <w:spacing w:line="360" w:lineRule="auto"/>
              <w:rPr>
                <w:rFonts w:ascii="仿宋" w:hAnsi="仿宋" w:eastAsia="仿宋" w:cs="仿宋"/>
                <w:color w:val="auto"/>
                <w:sz w:val="24"/>
              </w:rPr>
            </w:pPr>
          </w:p>
        </w:tc>
      </w:tr>
      <w:tr w14:paraId="197F0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C5C0E0">
            <w:pPr>
              <w:wordWrap w:val="0"/>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42A654E0">
            <w:pPr>
              <w:wordWrap w:val="0"/>
              <w:spacing w:line="360" w:lineRule="auto"/>
              <w:rPr>
                <w:rFonts w:ascii="仿宋" w:hAnsi="仿宋" w:eastAsia="仿宋" w:cs="仿宋"/>
                <w:color w:val="auto"/>
                <w:sz w:val="24"/>
              </w:rPr>
            </w:pPr>
          </w:p>
        </w:tc>
      </w:tr>
      <w:tr w14:paraId="4F0D5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57F9A">
            <w:pPr>
              <w:wordWrap w:val="0"/>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4AB4E5DF">
            <w:pPr>
              <w:wordWrap w:val="0"/>
              <w:spacing w:line="360" w:lineRule="auto"/>
              <w:rPr>
                <w:rFonts w:ascii="仿宋" w:hAnsi="仿宋" w:eastAsia="仿宋" w:cs="仿宋"/>
                <w:color w:val="auto"/>
                <w:sz w:val="24"/>
              </w:rPr>
            </w:pPr>
          </w:p>
        </w:tc>
      </w:tr>
      <w:tr w14:paraId="0337A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F8D723">
            <w:pPr>
              <w:wordWrap w:val="0"/>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0E02717D">
            <w:pPr>
              <w:wordWrap w:val="0"/>
              <w:spacing w:line="360" w:lineRule="auto"/>
              <w:rPr>
                <w:rFonts w:ascii="仿宋" w:hAnsi="仿宋" w:eastAsia="仿宋" w:cs="仿宋"/>
                <w:color w:val="auto"/>
                <w:sz w:val="24"/>
              </w:rPr>
            </w:pPr>
          </w:p>
        </w:tc>
      </w:tr>
      <w:tr w14:paraId="05BA0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7F13B1">
            <w:pPr>
              <w:wordWrap w:val="0"/>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2F75769D">
            <w:pPr>
              <w:wordWrap w:val="0"/>
              <w:spacing w:line="360" w:lineRule="auto"/>
              <w:rPr>
                <w:rFonts w:ascii="仿宋" w:hAnsi="仿宋" w:eastAsia="仿宋" w:cs="仿宋"/>
                <w:color w:val="auto"/>
                <w:sz w:val="24"/>
              </w:rPr>
            </w:pPr>
          </w:p>
        </w:tc>
      </w:tr>
      <w:tr w14:paraId="30141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D2DC72">
            <w:pPr>
              <w:wordWrap w:val="0"/>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4148A015">
            <w:pPr>
              <w:wordWrap w:val="0"/>
              <w:spacing w:line="360" w:lineRule="auto"/>
              <w:rPr>
                <w:rFonts w:ascii="仿宋" w:hAnsi="仿宋" w:eastAsia="仿宋" w:cs="仿宋"/>
                <w:color w:val="auto"/>
                <w:sz w:val="24"/>
              </w:rPr>
            </w:pPr>
          </w:p>
        </w:tc>
      </w:tr>
      <w:tr w14:paraId="0ECC2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AF43C1">
            <w:pPr>
              <w:wordWrap w:val="0"/>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4F5267D6">
            <w:pPr>
              <w:wordWrap w:val="0"/>
              <w:spacing w:line="360" w:lineRule="auto"/>
              <w:rPr>
                <w:rFonts w:ascii="仿宋" w:hAnsi="仿宋" w:eastAsia="仿宋" w:cs="仿宋"/>
                <w:color w:val="auto"/>
                <w:sz w:val="24"/>
              </w:rPr>
            </w:pPr>
          </w:p>
        </w:tc>
      </w:tr>
      <w:tr w14:paraId="57BB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2DB4E8">
            <w:pPr>
              <w:wordWrap w:val="0"/>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3423D2F3">
            <w:pPr>
              <w:wordWrap w:val="0"/>
              <w:spacing w:line="360" w:lineRule="auto"/>
              <w:rPr>
                <w:rFonts w:ascii="仿宋" w:hAnsi="仿宋" w:eastAsia="仿宋" w:cs="仿宋"/>
                <w:color w:val="auto"/>
                <w:sz w:val="24"/>
              </w:rPr>
            </w:pPr>
          </w:p>
        </w:tc>
      </w:tr>
      <w:tr w14:paraId="66AB6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50FA1D">
            <w:pPr>
              <w:wordWrap w:val="0"/>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6DE3CF46">
            <w:pPr>
              <w:wordWrap w:val="0"/>
              <w:spacing w:line="360" w:lineRule="auto"/>
              <w:rPr>
                <w:rFonts w:ascii="仿宋" w:hAnsi="仿宋" w:eastAsia="仿宋" w:cs="仿宋"/>
                <w:color w:val="auto"/>
                <w:sz w:val="24"/>
              </w:rPr>
            </w:pPr>
          </w:p>
        </w:tc>
      </w:tr>
      <w:tr w14:paraId="3EC85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4D2985">
            <w:pPr>
              <w:wordWrap w:val="0"/>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24CC9C41">
            <w:pPr>
              <w:wordWrap w:val="0"/>
              <w:spacing w:line="360" w:lineRule="auto"/>
              <w:rPr>
                <w:rFonts w:ascii="仿宋" w:hAnsi="仿宋" w:eastAsia="仿宋" w:cs="仿宋"/>
                <w:color w:val="auto"/>
                <w:sz w:val="24"/>
              </w:rPr>
            </w:pPr>
          </w:p>
        </w:tc>
      </w:tr>
      <w:tr w14:paraId="6E6BB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7BC591">
            <w:pPr>
              <w:wordWrap w:val="0"/>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2CB74078">
            <w:pPr>
              <w:wordWrap w:val="0"/>
              <w:spacing w:line="360" w:lineRule="auto"/>
              <w:ind w:left="-420" w:leftChars="-200" w:right="-420" w:rightChars="-200" w:firstLine="480" w:firstLineChars="200"/>
              <w:rPr>
                <w:rFonts w:ascii="仿宋" w:hAnsi="仿宋" w:eastAsia="仿宋" w:cs="仿宋"/>
                <w:color w:val="auto"/>
                <w:sz w:val="24"/>
              </w:rPr>
            </w:pPr>
          </w:p>
        </w:tc>
      </w:tr>
      <w:tr w14:paraId="06D61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832C4F">
            <w:pPr>
              <w:wordWrap w:val="0"/>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4A4C5437">
            <w:pPr>
              <w:wordWrap w:val="0"/>
              <w:spacing w:line="360" w:lineRule="auto"/>
              <w:ind w:left="-420" w:leftChars="-200" w:right="-420" w:rightChars="-200" w:firstLine="480" w:firstLineChars="200"/>
              <w:rPr>
                <w:rFonts w:ascii="仿宋" w:hAnsi="仿宋" w:eastAsia="仿宋" w:cs="仿宋"/>
                <w:color w:val="auto"/>
                <w:sz w:val="24"/>
              </w:rPr>
            </w:pPr>
          </w:p>
        </w:tc>
      </w:tr>
      <w:tr w14:paraId="27054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4EC190">
            <w:pPr>
              <w:wordWrap w:val="0"/>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1FDD4C53">
            <w:pPr>
              <w:wordWrap w:val="0"/>
              <w:spacing w:line="360" w:lineRule="auto"/>
              <w:rPr>
                <w:rFonts w:ascii="仿宋" w:hAnsi="仿宋" w:eastAsia="仿宋" w:cs="仿宋"/>
                <w:color w:val="auto"/>
                <w:sz w:val="24"/>
              </w:rPr>
            </w:pPr>
          </w:p>
        </w:tc>
      </w:tr>
      <w:tr w14:paraId="2F776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8E53A16">
            <w:pPr>
              <w:wordWrap w:val="0"/>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39C45A5E">
            <w:pPr>
              <w:wordWrap w:val="0"/>
              <w:spacing w:line="360" w:lineRule="auto"/>
              <w:rPr>
                <w:rFonts w:ascii="仿宋" w:hAnsi="仿宋" w:eastAsia="仿宋" w:cs="仿宋"/>
                <w:color w:val="auto"/>
                <w:sz w:val="24"/>
              </w:rPr>
            </w:pPr>
          </w:p>
        </w:tc>
      </w:tr>
      <w:tr w14:paraId="114CB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1CD73D">
            <w:pPr>
              <w:wordWrap w:val="0"/>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5BD0D084">
            <w:pPr>
              <w:wordWrap w:val="0"/>
              <w:spacing w:line="360" w:lineRule="auto"/>
              <w:rPr>
                <w:rFonts w:ascii="仿宋" w:hAnsi="仿宋" w:eastAsia="仿宋" w:cs="仿宋"/>
                <w:color w:val="auto"/>
                <w:sz w:val="24"/>
              </w:rPr>
            </w:pPr>
          </w:p>
        </w:tc>
      </w:tr>
      <w:tr w14:paraId="7878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E35AE7">
            <w:pPr>
              <w:wordWrap w:val="0"/>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0D63727E">
            <w:pPr>
              <w:wordWrap w:val="0"/>
              <w:spacing w:line="360" w:lineRule="auto"/>
              <w:rPr>
                <w:rFonts w:ascii="仿宋" w:hAnsi="仿宋" w:eastAsia="仿宋" w:cs="仿宋"/>
                <w:color w:val="auto"/>
                <w:sz w:val="24"/>
              </w:rPr>
            </w:pPr>
          </w:p>
        </w:tc>
      </w:tr>
      <w:tr w14:paraId="3D957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7A2ED20">
            <w:pPr>
              <w:wordWrap w:val="0"/>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14:paraId="2B741A27">
            <w:pPr>
              <w:wordWrap w:val="0"/>
              <w:spacing w:line="360" w:lineRule="auto"/>
              <w:rPr>
                <w:rFonts w:ascii="仿宋" w:hAnsi="仿宋" w:eastAsia="仿宋" w:cs="仿宋"/>
                <w:color w:val="auto"/>
                <w:sz w:val="24"/>
              </w:rPr>
            </w:pPr>
          </w:p>
        </w:tc>
      </w:tr>
    </w:tbl>
    <w:p w14:paraId="1366899F">
      <w:pPr>
        <w:wordWrap w:val="0"/>
        <w:spacing w:line="360" w:lineRule="auto"/>
        <w:ind w:left="-420" w:leftChars="-200" w:right="-420" w:rightChars="-200" w:firstLine="480" w:firstLineChars="200"/>
        <w:rPr>
          <w:rFonts w:ascii="仿宋" w:hAnsi="仿宋" w:eastAsia="仿宋" w:cs="仿宋"/>
          <w:color w:val="auto"/>
          <w:sz w:val="24"/>
        </w:rPr>
      </w:pPr>
    </w:p>
    <w:p w14:paraId="0B8CC9B1">
      <w:pPr>
        <w:wordWrap w:val="0"/>
        <w:spacing w:line="360" w:lineRule="auto"/>
        <w:ind w:left="-420" w:leftChars="-200" w:right="-420" w:rightChars="-200" w:firstLine="480" w:firstLineChars="200"/>
        <w:jc w:val="center"/>
        <w:outlineLvl w:val="0"/>
        <w:rPr>
          <w:rFonts w:ascii="仿宋" w:hAnsi="仿宋" w:eastAsia="仿宋" w:cs="仿宋"/>
          <w:color w:val="auto"/>
          <w:sz w:val="24"/>
        </w:rPr>
      </w:pPr>
    </w:p>
    <w:p w14:paraId="205FE880">
      <w:pPr>
        <w:wordWrap w:val="0"/>
        <w:spacing w:line="360" w:lineRule="auto"/>
        <w:jc w:val="center"/>
        <w:rPr>
          <w:rFonts w:ascii="仿宋" w:hAnsi="仿宋" w:eastAsia="仿宋" w:cs="仿宋"/>
          <w:b/>
          <w:color w:val="auto"/>
          <w:sz w:val="36"/>
          <w:szCs w:val="36"/>
        </w:rPr>
      </w:pPr>
    </w:p>
    <w:p w14:paraId="54429E28">
      <w:pPr>
        <w:wordWrap w:val="0"/>
        <w:spacing w:line="360" w:lineRule="auto"/>
        <w:jc w:val="center"/>
        <w:rPr>
          <w:rFonts w:ascii="仿宋" w:hAnsi="仿宋" w:eastAsia="仿宋" w:cs="仿宋"/>
          <w:b/>
          <w:color w:val="auto"/>
          <w:sz w:val="36"/>
          <w:szCs w:val="36"/>
        </w:rPr>
      </w:pPr>
    </w:p>
    <w:p w14:paraId="3676C053">
      <w:pPr>
        <w:wordWrap w:val="0"/>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BC5AF2D">
      <w:pPr>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1、评标方法：</w:t>
      </w:r>
    </w:p>
    <w:p w14:paraId="4565621A">
      <w:pPr>
        <w:wordWrap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BAAF198">
      <w:pPr>
        <w:wordWrap w:val="0"/>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650408D">
      <w:pPr>
        <w:wordWrap w:val="0"/>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7F9B6401">
      <w:pPr>
        <w:wordWrap w:val="0"/>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 xml:space="preserve"> 90</w:t>
      </w:r>
      <w:r>
        <w:rPr>
          <w:rFonts w:hint="eastAsia" w:ascii="仿宋" w:hAnsi="仿宋" w:eastAsia="仿宋" w:cs="仿宋"/>
          <w:color w:val="auto"/>
          <w:sz w:val="24"/>
        </w:rPr>
        <w:t>分，价格分</w:t>
      </w:r>
      <w:r>
        <w:rPr>
          <w:rFonts w:hint="eastAsia" w:ascii="仿宋" w:hAnsi="仿宋" w:eastAsia="仿宋" w:cs="仿宋"/>
          <w:color w:val="auto"/>
          <w:sz w:val="24"/>
          <w:u w:val="single"/>
        </w:rPr>
        <w:t xml:space="preserve"> 10 </w:t>
      </w:r>
      <w:r>
        <w:rPr>
          <w:rFonts w:hint="eastAsia" w:ascii="仿宋" w:hAnsi="仿宋" w:eastAsia="仿宋" w:cs="仿宋"/>
          <w:color w:val="auto"/>
          <w:sz w:val="24"/>
        </w:rPr>
        <w:t>分。评分依下述所列为评标打分依据，分值如下（计算分值时，按其算术平均值保留小数2位）。</w:t>
      </w:r>
    </w:p>
    <w:p w14:paraId="051F18A0">
      <w:pPr>
        <w:wordWrap w:val="0"/>
        <w:spacing w:line="440" w:lineRule="exact"/>
        <w:ind w:firstLine="482" w:firstLineChars="200"/>
        <w:rPr>
          <w:rFonts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 xml:space="preserve"> 90 </w:t>
      </w:r>
      <w:r>
        <w:rPr>
          <w:rFonts w:hint="eastAsia" w:ascii="仿宋" w:hAnsi="仿宋" w:eastAsia="仿宋" w:cs="仿宋"/>
          <w:b/>
          <w:bCs/>
          <w:iCs/>
          <w:color w:val="auto"/>
          <w:sz w:val="24"/>
        </w:rPr>
        <w:t>分）</w:t>
      </w:r>
    </w:p>
    <w:tbl>
      <w:tblPr>
        <w:tblStyle w:val="63"/>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
      <w:tblGrid>
        <w:gridCol w:w="680"/>
        <w:gridCol w:w="1783"/>
        <w:gridCol w:w="6287"/>
        <w:gridCol w:w="1061"/>
      </w:tblGrid>
      <w:tr w14:paraId="7EE8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2F8AA317">
            <w:pPr>
              <w:widowControl/>
              <w:jc w:val="center"/>
              <w:rPr>
                <w:rFonts w:ascii="仿宋" w:hAnsi="仿宋" w:eastAsia="仿宋" w:cs="仿宋"/>
                <w:color w:val="auto"/>
                <w:sz w:val="24"/>
              </w:rPr>
            </w:pPr>
            <w:bookmarkStart w:id="152" w:name="_Toc24311"/>
            <w:r>
              <w:rPr>
                <w:rFonts w:hint="eastAsia" w:ascii="仿宋" w:hAnsi="仿宋" w:eastAsia="仿宋" w:cs="仿宋"/>
                <w:color w:val="auto"/>
                <w:sz w:val="24"/>
              </w:rPr>
              <w:t>序号</w:t>
            </w:r>
            <w:bookmarkEnd w:id="152"/>
          </w:p>
        </w:tc>
        <w:tc>
          <w:tcPr>
            <w:tcW w:w="1783" w:type="dxa"/>
            <w:tcBorders>
              <w:top w:val="single" w:color="auto" w:sz="4" w:space="0"/>
              <w:left w:val="single" w:color="auto" w:sz="4" w:space="0"/>
              <w:bottom w:val="single" w:color="auto" w:sz="4" w:space="0"/>
              <w:right w:val="single" w:color="auto" w:sz="4" w:space="0"/>
            </w:tcBorders>
            <w:vAlign w:val="center"/>
          </w:tcPr>
          <w:p w14:paraId="0E847395">
            <w:pPr>
              <w:widowControl/>
              <w:jc w:val="center"/>
              <w:rPr>
                <w:rFonts w:ascii="仿宋" w:hAnsi="仿宋" w:eastAsia="仿宋" w:cs="仿宋"/>
                <w:color w:val="auto"/>
                <w:sz w:val="24"/>
              </w:rPr>
            </w:pPr>
            <w:r>
              <w:rPr>
                <w:rFonts w:hint="eastAsia" w:ascii="仿宋" w:hAnsi="仿宋" w:eastAsia="仿宋" w:cs="仿宋"/>
                <w:color w:val="auto"/>
                <w:sz w:val="24"/>
              </w:rPr>
              <w:t>评分项</w:t>
            </w:r>
          </w:p>
        </w:tc>
        <w:tc>
          <w:tcPr>
            <w:tcW w:w="6287" w:type="dxa"/>
            <w:tcBorders>
              <w:top w:val="single" w:color="auto" w:sz="4" w:space="0"/>
              <w:left w:val="single" w:color="auto" w:sz="4" w:space="0"/>
              <w:bottom w:val="single" w:color="auto" w:sz="4" w:space="0"/>
              <w:right w:val="single" w:color="auto" w:sz="4" w:space="0"/>
            </w:tcBorders>
            <w:noWrap/>
            <w:vAlign w:val="center"/>
          </w:tcPr>
          <w:p w14:paraId="60531B6A">
            <w:pPr>
              <w:widowControl/>
              <w:jc w:val="center"/>
              <w:rPr>
                <w:rFonts w:ascii="仿宋" w:hAnsi="仿宋" w:eastAsia="仿宋" w:cs="仿宋"/>
                <w:color w:val="auto"/>
                <w:sz w:val="24"/>
              </w:rPr>
            </w:pPr>
            <w:r>
              <w:rPr>
                <w:rFonts w:hint="eastAsia" w:ascii="仿宋" w:hAnsi="仿宋" w:eastAsia="仿宋" w:cs="仿宋"/>
                <w:color w:val="auto"/>
                <w:sz w:val="24"/>
              </w:rPr>
              <w:t>评审依据及标准</w:t>
            </w:r>
          </w:p>
        </w:tc>
        <w:tc>
          <w:tcPr>
            <w:tcW w:w="1061" w:type="dxa"/>
            <w:tcBorders>
              <w:top w:val="single" w:color="auto" w:sz="4" w:space="0"/>
              <w:left w:val="single" w:color="auto" w:sz="4" w:space="0"/>
              <w:bottom w:val="single" w:color="auto" w:sz="4" w:space="0"/>
              <w:right w:val="single" w:color="auto" w:sz="4" w:space="0"/>
            </w:tcBorders>
            <w:noWrap/>
            <w:vAlign w:val="center"/>
          </w:tcPr>
          <w:p w14:paraId="0FB86FE8">
            <w:pPr>
              <w:widowControl/>
              <w:jc w:val="center"/>
              <w:rPr>
                <w:rFonts w:ascii="仿宋" w:hAnsi="仿宋" w:eastAsia="仿宋" w:cs="仿宋"/>
                <w:color w:val="auto"/>
                <w:sz w:val="24"/>
              </w:rPr>
            </w:pPr>
            <w:r>
              <w:rPr>
                <w:rFonts w:hint="eastAsia" w:ascii="仿宋" w:hAnsi="仿宋" w:eastAsia="仿宋" w:cs="仿宋"/>
                <w:color w:val="auto"/>
                <w:sz w:val="24"/>
              </w:rPr>
              <w:t>分值</w:t>
            </w:r>
          </w:p>
        </w:tc>
      </w:tr>
      <w:tr w14:paraId="1FB4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1A7DCC30">
            <w:pPr>
              <w:widowControl/>
              <w:jc w:val="center"/>
              <w:rPr>
                <w:rFonts w:ascii="仿宋" w:hAnsi="仿宋" w:eastAsia="仿宋" w:cs="仿宋"/>
                <w:color w:val="auto"/>
                <w:sz w:val="24"/>
              </w:rPr>
            </w:pPr>
            <w:r>
              <w:rPr>
                <w:rFonts w:hint="eastAsia" w:ascii="仿宋" w:hAnsi="仿宋" w:eastAsia="仿宋" w:cs="仿宋"/>
                <w:color w:val="auto"/>
                <w:sz w:val="24"/>
              </w:rPr>
              <w:t>1</w:t>
            </w:r>
          </w:p>
        </w:tc>
        <w:tc>
          <w:tcPr>
            <w:tcW w:w="1783" w:type="dxa"/>
            <w:tcBorders>
              <w:top w:val="single" w:color="auto" w:sz="4" w:space="0"/>
              <w:left w:val="single" w:color="auto" w:sz="4" w:space="0"/>
              <w:bottom w:val="single" w:color="auto" w:sz="4" w:space="0"/>
              <w:right w:val="single" w:color="auto" w:sz="4" w:space="0"/>
            </w:tcBorders>
            <w:vAlign w:val="center"/>
          </w:tcPr>
          <w:p w14:paraId="1C798A99">
            <w:pPr>
              <w:widowControl/>
              <w:spacing w:line="340" w:lineRule="exact"/>
              <w:jc w:val="center"/>
              <w:rPr>
                <w:rFonts w:ascii="仿宋" w:hAnsi="仿宋" w:eastAsia="仿宋" w:cs="仿宋"/>
                <w:color w:val="auto"/>
                <w:sz w:val="24"/>
              </w:rPr>
            </w:pPr>
            <w:r>
              <w:rPr>
                <w:rFonts w:hint="eastAsia" w:ascii="仿宋" w:hAnsi="仿宋" w:eastAsia="仿宋" w:cs="仿宋"/>
                <w:color w:val="auto"/>
                <w:sz w:val="24"/>
                <w:szCs w:val="24"/>
                <w:lang w:val="en-US" w:eastAsia="zh-CN"/>
              </w:rPr>
              <w:t>同类业绩</w:t>
            </w:r>
          </w:p>
        </w:tc>
        <w:tc>
          <w:tcPr>
            <w:tcW w:w="6287" w:type="dxa"/>
            <w:tcBorders>
              <w:top w:val="single" w:color="auto" w:sz="4" w:space="0"/>
              <w:left w:val="single" w:color="auto" w:sz="4" w:space="0"/>
              <w:bottom w:val="single" w:color="auto" w:sz="4" w:space="0"/>
              <w:right w:val="single" w:color="auto" w:sz="4" w:space="0"/>
            </w:tcBorders>
            <w:noWrap/>
            <w:vAlign w:val="center"/>
          </w:tcPr>
          <w:p w14:paraId="646BA61C">
            <w:pPr>
              <w:widowControl/>
              <w:spacing w:line="3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投标人自2023年1月1日以来（以合同签订时间为准）完成的同类案例，每有1个得0.5分，满分1分。</w:t>
            </w:r>
          </w:p>
          <w:p w14:paraId="6013F7C4">
            <w:pPr>
              <w:widowControl/>
              <w:spacing w:line="340" w:lineRule="exact"/>
              <w:rPr>
                <w:rFonts w:ascii="仿宋" w:hAnsi="仿宋" w:eastAsia="仿宋" w:cs="仿宋"/>
                <w:color w:val="auto"/>
                <w:sz w:val="24"/>
              </w:rPr>
            </w:pPr>
            <w:r>
              <w:rPr>
                <w:rFonts w:hint="eastAsia" w:ascii="仿宋" w:hAnsi="仿宋" w:eastAsia="仿宋" w:cs="仿宋"/>
                <w:color w:val="auto"/>
                <w:sz w:val="24"/>
                <w:szCs w:val="24"/>
                <w:lang w:val="en-US" w:eastAsia="zh-CN"/>
              </w:rPr>
              <w:t>注：每个案例提供合同复印件或扫描件并加盖投标人公章。</w:t>
            </w:r>
          </w:p>
        </w:tc>
        <w:tc>
          <w:tcPr>
            <w:tcW w:w="1061" w:type="dxa"/>
            <w:tcBorders>
              <w:top w:val="single" w:color="auto" w:sz="4" w:space="0"/>
              <w:left w:val="single" w:color="auto" w:sz="4" w:space="0"/>
              <w:bottom w:val="single" w:color="auto" w:sz="4" w:space="0"/>
              <w:right w:val="single" w:color="auto" w:sz="4" w:space="0"/>
            </w:tcBorders>
            <w:noWrap/>
            <w:vAlign w:val="center"/>
          </w:tcPr>
          <w:p w14:paraId="6B1480DD">
            <w:pPr>
              <w:tabs>
                <w:tab w:val="left" w:pos="851"/>
              </w:tabs>
              <w:autoSpaceDE w:val="0"/>
              <w:autoSpaceDN w:val="0"/>
              <w:adjustRightInd w:val="0"/>
              <w:spacing w:line="400" w:lineRule="exact"/>
              <w:jc w:val="center"/>
              <w:rPr>
                <w:rFonts w:ascii="仿宋" w:hAnsi="仿宋" w:eastAsia="仿宋" w:cs="仿宋"/>
                <w:color w:val="auto"/>
                <w:sz w:val="24"/>
              </w:rPr>
            </w:pPr>
            <w:r>
              <w:rPr>
                <w:rFonts w:hint="eastAsia" w:ascii="仿宋" w:hAnsi="仿宋" w:eastAsia="仿宋" w:cs="仿宋"/>
                <w:bCs/>
                <w:color w:val="auto"/>
                <w:kern w:val="0"/>
                <w:sz w:val="24"/>
                <w:szCs w:val="24"/>
              </w:rPr>
              <w:t>1分</w:t>
            </w:r>
          </w:p>
        </w:tc>
      </w:tr>
      <w:tr w14:paraId="42DF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1E154E6F">
            <w:pPr>
              <w:widowControl/>
              <w:jc w:val="center"/>
              <w:rPr>
                <w:rFonts w:ascii="仿宋" w:hAnsi="仿宋" w:eastAsia="仿宋" w:cs="仿宋"/>
                <w:color w:val="auto"/>
                <w:sz w:val="24"/>
              </w:rPr>
            </w:pPr>
            <w:r>
              <w:rPr>
                <w:rFonts w:hint="eastAsia" w:ascii="仿宋" w:hAnsi="仿宋" w:eastAsia="仿宋" w:cs="仿宋"/>
                <w:color w:val="auto"/>
                <w:sz w:val="24"/>
              </w:rPr>
              <w:t>2</w:t>
            </w:r>
          </w:p>
        </w:tc>
        <w:tc>
          <w:tcPr>
            <w:tcW w:w="1783" w:type="dxa"/>
            <w:tcBorders>
              <w:top w:val="single" w:color="auto" w:sz="4" w:space="0"/>
              <w:left w:val="single" w:color="auto" w:sz="4" w:space="0"/>
              <w:bottom w:val="single" w:color="auto" w:sz="4" w:space="0"/>
              <w:right w:val="single" w:color="auto" w:sz="4" w:space="0"/>
            </w:tcBorders>
            <w:vAlign w:val="center"/>
          </w:tcPr>
          <w:p w14:paraId="5B894417">
            <w:pPr>
              <w:widowControl/>
              <w:spacing w:line="400" w:lineRule="exact"/>
              <w:jc w:val="center"/>
              <w:rPr>
                <w:rFonts w:ascii="仿宋" w:hAnsi="仿宋" w:eastAsia="仿宋" w:cs="仿宋"/>
                <w:color w:val="auto"/>
                <w:sz w:val="24"/>
              </w:rPr>
            </w:pPr>
            <w:r>
              <w:rPr>
                <w:rFonts w:hint="eastAsia" w:ascii="仿宋" w:hAnsi="仿宋" w:eastAsia="仿宋" w:cs="仿宋"/>
                <w:color w:val="auto"/>
                <w:sz w:val="24"/>
                <w:szCs w:val="24"/>
              </w:rPr>
              <w:t>企业证书</w:t>
            </w:r>
          </w:p>
        </w:tc>
        <w:tc>
          <w:tcPr>
            <w:tcW w:w="6287" w:type="dxa"/>
            <w:tcBorders>
              <w:top w:val="single" w:color="auto" w:sz="4" w:space="0"/>
              <w:left w:val="single" w:color="auto" w:sz="4" w:space="0"/>
              <w:bottom w:val="single" w:color="auto" w:sz="4" w:space="0"/>
              <w:right w:val="single" w:color="auto" w:sz="4" w:space="0"/>
            </w:tcBorders>
            <w:noWrap/>
            <w:vAlign w:val="center"/>
          </w:tcPr>
          <w:p w14:paraId="42A4C332">
            <w:pPr>
              <w:widowControl/>
              <w:spacing w:line="340" w:lineRule="exact"/>
              <w:rPr>
                <w:rFonts w:ascii="仿宋" w:hAnsi="仿宋" w:eastAsia="仿宋" w:cs="仿宋"/>
                <w:color w:val="auto"/>
                <w:sz w:val="24"/>
              </w:rPr>
            </w:pPr>
            <w:r>
              <w:rPr>
                <w:rFonts w:hint="eastAsia" w:ascii="仿宋" w:hAnsi="仿宋" w:eastAsia="仿宋" w:cs="仿宋"/>
                <w:color w:val="auto"/>
                <w:sz w:val="24"/>
                <w:szCs w:val="24"/>
                <w:lang w:val="en-US" w:eastAsia="zh-CN"/>
              </w:rPr>
              <w:t>根据投标人企业认证证书情况进行打分，提供相关证明并加盖投标人公章。(本项分值设置为3，2，1，0.5，0分)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11E1B2E1">
            <w:pPr>
              <w:widowControl/>
              <w:spacing w:line="300" w:lineRule="exact"/>
              <w:jc w:val="center"/>
              <w:rPr>
                <w:rFonts w:ascii="仿宋" w:hAnsi="仿宋" w:eastAsia="仿宋" w:cs="仿宋"/>
                <w:color w:val="auto"/>
                <w:sz w:val="24"/>
              </w:rPr>
            </w:pPr>
            <w:r>
              <w:rPr>
                <w:rFonts w:hint="eastAsia" w:ascii="仿宋" w:hAnsi="仿宋" w:eastAsia="仿宋" w:cs="仿宋"/>
                <w:color w:val="auto"/>
                <w:sz w:val="24"/>
                <w:szCs w:val="24"/>
                <w:lang w:val="en-US" w:eastAsia="zh-CN"/>
              </w:rPr>
              <w:t>3分</w:t>
            </w:r>
          </w:p>
        </w:tc>
      </w:tr>
      <w:tr w14:paraId="4F05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6B1F7B14">
            <w:pPr>
              <w:widowControl/>
              <w:jc w:val="center"/>
              <w:rPr>
                <w:rFonts w:ascii="仿宋" w:hAnsi="仿宋" w:eastAsia="仿宋" w:cs="仿宋"/>
                <w:color w:val="auto"/>
                <w:sz w:val="24"/>
              </w:rPr>
            </w:pPr>
            <w:r>
              <w:rPr>
                <w:rFonts w:hint="eastAsia" w:ascii="仿宋" w:hAnsi="仿宋" w:eastAsia="仿宋" w:cs="仿宋"/>
                <w:color w:val="auto"/>
                <w:sz w:val="24"/>
              </w:rPr>
              <w:t>3</w:t>
            </w:r>
          </w:p>
        </w:tc>
        <w:tc>
          <w:tcPr>
            <w:tcW w:w="1783" w:type="dxa"/>
            <w:tcBorders>
              <w:top w:val="single" w:color="auto" w:sz="4" w:space="0"/>
              <w:left w:val="single" w:color="auto" w:sz="4" w:space="0"/>
              <w:bottom w:val="single" w:color="auto" w:sz="4" w:space="0"/>
              <w:right w:val="single" w:color="auto" w:sz="4" w:space="0"/>
            </w:tcBorders>
            <w:vAlign w:val="center"/>
          </w:tcPr>
          <w:p w14:paraId="31CB5073">
            <w:pPr>
              <w:widowControl/>
              <w:spacing w:line="400" w:lineRule="exact"/>
              <w:jc w:val="center"/>
              <w:rPr>
                <w:rFonts w:ascii="仿宋" w:hAnsi="仿宋" w:eastAsia="仿宋" w:cs="仿宋"/>
                <w:color w:val="auto"/>
                <w:sz w:val="24"/>
              </w:rPr>
            </w:pPr>
            <w:r>
              <w:rPr>
                <w:rFonts w:hint="eastAsia" w:ascii="仿宋" w:hAnsi="仿宋" w:eastAsia="仿宋" w:cs="仿宋"/>
                <w:color w:val="auto"/>
                <w:sz w:val="24"/>
                <w:szCs w:val="24"/>
              </w:rPr>
              <w:t>项目负责人</w:t>
            </w:r>
          </w:p>
        </w:tc>
        <w:tc>
          <w:tcPr>
            <w:tcW w:w="6287" w:type="dxa"/>
            <w:tcBorders>
              <w:top w:val="single" w:color="auto" w:sz="4" w:space="0"/>
              <w:left w:val="single" w:color="auto" w:sz="4" w:space="0"/>
              <w:bottom w:val="single" w:color="auto" w:sz="4" w:space="0"/>
              <w:right w:val="single" w:color="auto" w:sz="4" w:space="0"/>
            </w:tcBorders>
            <w:noWrap/>
            <w:vAlign w:val="center"/>
          </w:tcPr>
          <w:p w14:paraId="023A1154">
            <w:pPr>
              <w:widowControl/>
              <w:numPr>
                <w:ilvl w:val="0"/>
                <w:numId w:val="0"/>
              </w:numPr>
              <w:spacing w:line="400" w:lineRule="exact"/>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1.</w:t>
            </w:r>
            <w:r>
              <w:rPr>
                <w:rFonts w:hint="eastAsia" w:ascii="仿宋" w:hAnsi="仿宋" w:eastAsia="仿宋" w:cs="仿宋"/>
                <w:bCs/>
                <w:color w:val="auto"/>
                <w:sz w:val="24"/>
                <w:szCs w:val="24"/>
              </w:rPr>
              <w:t>项目负责人具有</w:t>
            </w:r>
            <w:r>
              <w:rPr>
                <w:rFonts w:hint="eastAsia" w:ascii="仿宋" w:hAnsi="仿宋" w:eastAsia="仿宋" w:cs="仿宋"/>
                <w:bCs/>
                <w:color w:val="auto"/>
                <w:sz w:val="24"/>
                <w:szCs w:val="24"/>
                <w:lang w:val="en-US" w:eastAsia="zh-CN"/>
              </w:rPr>
              <w:t>大专</w:t>
            </w:r>
            <w:r>
              <w:rPr>
                <w:rFonts w:hint="eastAsia" w:ascii="仿宋" w:hAnsi="仿宋" w:eastAsia="仿宋" w:cs="仿宋"/>
                <w:bCs/>
                <w:color w:val="auto"/>
                <w:sz w:val="24"/>
                <w:szCs w:val="24"/>
              </w:rPr>
              <w:t>及以上学历的得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eastAsia="zh-CN"/>
              </w:rPr>
              <w:t>；</w:t>
            </w:r>
          </w:p>
          <w:p w14:paraId="77BF7CF2">
            <w:pPr>
              <w:widowControl/>
              <w:numPr>
                <w:ilvl w:val="0"/>
                <w:numId w:val="0"/>
              </w:numPr>
              <w:spacing w:line="400" w:lineRule="exact"/>
              <w:jc w:val="left"/>
              <w:rPr>
                <w:rFonts w:hint="eastAsia" w:ascii="仿宋" w:hAnsi="仿宋" w:eastAsia="仿宋" w:cs="仿宋"/>
                <w:color w:val="auto"/>
                <w:sz w:val="24"/>
                <w:szCs w:val="24"/>
                <w:lang w:val="en-US" w:eastAsia="zh-CN"/>
              </w:rPr>
            </w:pPr>
            <w:r>
              <w:rPr>
                <w:rFonts w:ascii="仿宋" w:hAnsi="仿宋" w:eastAsia="仿宋" w:cs="仿宋"/>
                <w:color w:val="auto"/>
                <w:kern w:val="2"/>
                <w:sz w:val="24"/>
                <w:szCs w:val="24"/>
                <w:lang w:val="en-US" w:eastAsia="zh-CN" w:bidi="ar-SA"/>
              </w:rPr>
              <w:t>2.</w:t>
            </w:r>
            <w:r>
              <w:rPr>
                <w:rFonts w:hint="eastAsia" w:ascii="仿宋" w:hAnsi="仿宋" w:eastAsia="仿宋" w:cs="仿宋"/>
                <w:b w:val="0"/>
                <w:bCs/>
                <w:color w:val="auto"/>
                <w:sz w:val="24"/>
                <w:szCs w:val="24"/>
              </w:rPr>
              <w:t>项目负责人</w:t>
            </w:r>
            <w:r>
              <w:rPr>
                <w:rFonts w:hint="eastAsia" w:ascii="仿宋" w:hAnsi="仿宋" w:eastAsia="仿宋" w:cs="仿宋"/>
                <w:b w:val="0"/>
                <w:bCs/>
                <w:color w:val="auto"/>
                <w:sz w:val="24"/>
                <w:szCs w:val="24"/>
                <w:lang w:eastAsia="zh-CN"/>
              </w:rPr>
              <w:t>具有</w:t>
            </w:r>
            <w:r>
              <w:rPr>
                <w:rFonts w:hint="eastAsia" w:ascii="仿宋" w:hAnsi="仿宋" w:eastAsia="仿宋" w:cs="仿宋"/>
                <w:bCs/>
                <w:i w:val="0"/>
                <w:caps w:val="0"/>
                <w:color w:val="auto"/>
                <w:spacing w:val="0"/>
                <w:sz w:val="24"/>
                <w:szCs w:val="24"/>
                <w:shd w:val="clear" w:color="auto" w:fill="auto"/>
                <w:lang w:val="en-US" w:eastAsia="zh-CN"/>
              </w:rPr>
              <w:t>中</w:t>
            </w:r>
            <w:r>
              <w:rPr>
                <w:rFonts w:hint="eastAsia" w:ascii="仿宋" w:hAnsi="仿宋" w:eastAsia="仿宋" w:cs="仿宋"/>
                <w:bCs/>
                <w:i w:val="0"/>
                <w:caps w:val="0"/>
                <w:color w:val="auto"/>
                <w:spacing w:val="0"/>
                <w:sz w:val="24"/>
                <w:szCs w:val="24"/>
                <w:shd w:val="clear" w:color="auto" w:fill="auto"/>
              </w:rPr>
              <w:t>级</w:t>
            </w:r>
            <w:r>
              <w:rPr>
                <w:rFonts w:hint="eastAsia" w:ascii="仿宋" w:hAnsi="仿宋" w:eastAsia="仿宋" w:cs="仿宋"/>
                <w:bCs/>
                <w:i w:val="0"/>
                <w:caps w:val="0"/>
                <w:color w:val="auto"/>
                <w:spacing w:val="0"/>
                <w:sz w:val="24"/>
                <w:szCs w:val="24"/>
                <w:shd w:val="clear" w:color="auto" w:fill="auto"/>
                <w:lang w:eastAsia="zh-CN"/>
              </w:rPr>
              <w:t>厨师证</w:t>
            </w:r>
            <w:r>
              <w:rPr>
                <w:rFonts w:hint="eastAsia" w:ascii="仿宋" w:hAnsi="仿宋" w:eastAsia="仿宋" w:cs="仿宋"/>
                <w:bCs/>
                <w:i w:val="0"/>
                <w:caps w:val="0"/>
                <w:color w:val="auto"/>
                <w:spacing w:val="0"/>
                <w:sz w:val="24"/>
                <w:szCs w:val="24"/>
                <w:shd w:val="clear" w:color="auto" w:fill="auto"/>
              </w:rPr>
              <w:t>（国</w:t>
            </w:r>
            <w:r>
              <w:rPr>
                <w:rFonts w:hint="eastAsia" w:ascii="仿宋" w:hAnsi="仿宋" w:eastAsia="仿宋" w:cs="仿宋"/>
                <w:color w:val="auto"/>
                <w:sz w:val="24"/>
                <w:szCs w:val="24"/>
                <w:lang w:val="en-US" w:eastAsia="zh-CN"/>
              </w:rPr>
              <w:t>家职业资格四级）或中式烹调师职业技能等级证书（四级/中级工）得2分，高级厨师证（国家职业资格三级）或中式烹调师职业技能等级证书（三级/高级工）及以上的得4分，最高得4分；</w:t>
            </w:r>
          </w:p>
          <w:p w14:paraId="15805155">
            <w:pPr>
              <w:widowControl/>
              <w:numPr>
                <w:ilvl w:val="0"/>
                <w:numId w:val="0"/>
              </w:numPr>
              <w:spacing w:line="400" w:lineRule="exact"/>
              <w:jc w:val="left"/>
              <w:rPr>
                <w:rFonts w:ascii="仿宋" w:hAnsi="仿宋" w:eastAsia="仿宋" w:cs="仿宋"/>
                <w:color w:val="auto"/>
                <w:sz w:val="24"/>
              </w:rPr>
            </w:pPr>
            <w:r>
              <w:rPr>
                <w:rFonts w:hint="eastAsia" w:ascii="仿宋" w:hAnsi="仿宋" w:eastAsia="仿宋" w:cs="仿宋"/>
                <w:color w:val="auto"/>
                <w:sz w:val="24"/>
                <w:szCs w:val="24"/>
                <w:lang w:val="en-US" w:eastAsia="zh-CN"/>
              </w:rPr>
              <w:t>本项最高得6分（投标人提供的人员需要提供在</w:t>
            </w:r>
            <w:r>
              <w:rPr>
                <w:rFonts w:hint="eastAsia" w:ascii="仿宋" w:hAnsi="仿宋" w:eastAsia="仿宋" w:cs="仿宋"/>
                <w:color w:val="auto"/>
                <w:kern w:val="2"/>
                <w:sz w:val="24"/>
                <w:szCs w:val="24"/>
                <w:lang w:val="en-US" w:eastAsia="zh-CN"/>
              </w:rPr>
              <w:t>投标人单位的社保缴纳证明及相关证书证明材料复印件或扫描件并加盖投标单位公章</w:t>
            </w:r>
            <w:r>
              <w:rPr>
                <w:rFonts w:hint="eastAsia" w:ascii="仿宋" w:hAnsi="仿宋" w:eastAsia="仿宋" w:cs="仿宋"/>
                <w:color w:val="auto"/>
                <w:kern w:val="0"/>
                <w:sz w:val="24"/>
                <w:szCs w:val="24"/>
                <w:highlight w:val="none"/>
                <w:lang w:val="en-US" w:eastAsia="zh-CN"/>
              </w:rPr>
              <w:t>，否则不得分）</w:t>
            </w:r>
            <w:r>
              <w:rPr>
                <w:rFonts w:hint="eastAsia" w:ascii="仿宋" w:hAnsi="仿宋" w:eastAsia="仿宋" w:cs="仿宋"/>
                <w:color w:val="auto"/>
                <w:sz w:val="24"/>
                <w:szCs w:val="24"/>
              </w:rPr>
              <w:t>。</w:t>
            </w:r>
          </w:p>
        </w:tc>
        <w:tc>
          <w:tcPr>
            <w:tcW w:w="1061" w:type="dxa"/>
            <w:tcBorders>
              <w:top w:val="single" w:color="auto" w:sz="4" w:space="0"/>
              <w:left w:val="single" w:color="auto" w:sz="4" w:space="0"/>
              <w:bottom w:val="single" w:color="auto" w:sz="4" w:space="0"/>
              <w:right w:val="single" w:color="auto" w:sz="4" w:space="0"/>
            </w:tcBorders>
            <w:noWrap/>
            <w:vAlign w:val="center"/>
          </w:tcPr>
          <w:p w14:paraId="3883507D">
            <w:pPr>
              <w:tabs>
                <w:tab w:val="left" w:pos="851"/>
              </w:tabs>
              <w:autoSpaceDE w:val="0"/>
              <w:autoSpaceDN w:val="0"/>
              <w:adjustRightInd w:val="0"/>
              <w:spacing w:line="400" w:lineRule="exact"/>
              <w:jc w:val="center"/>
              <w:rPr>
                <w:rFonts w:ascii="仿宋" w:hAnsi="仿宋" w:eastAsia="仿宋" w:cs="仿宋"/>
                <w:color w:val="auto"/>
                <w:sz w:val="24"/>
              </w:rPr>
            </w:pPr>
            <w:r>
              <w:rPr>
                <w:rFonts w:hint="eastAsia" w:ascii="仿宋" w:hAnsi="仿宋" w:eastAsia="仿宋" w:cs="仿宋"/>
                <w:bCs/>
                <w:color w:val="auto"/>
                <w:kern w:val="0"/>
                <w:sz w:val="24"/>
                <w:szCs w:val="24"/>
                <w:lang w:val="en-US" w:eastAsia="zh-CN"/>
              </w:rPr>
              <w:t>6</w:t>
            </w:r>
            <w:r>
              <w:rPr>
                <w:rFonts w:hint="eastAsia" w:ascii="仿宋" w:hAnsi="仿宋" w:eastAsia="仿宋" w:cs="仿宋"/>
                <w:bCs/>
                <w:color w:val="auto"/>
                <w:kern w:val="0"/>
                <w:sz w:val="24"/>
                <w:szCs w:val="24"/>
              </w:rPr>
              <w:t>分</w:t>
            </w:r>
          </w:p>
        </w:tc>
      </w:tr>
      <w:tr w14:paraId="4377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tcBorders>
              <w:top w:val="single" w:color="auto" w:sz="4" w:space="0"/>
              <w:left w:val="single" w:color="auto" w:sz="4" w:space="0"/>
              <w:right w:val="single" w:color="auto" w:sz="4" w:space="0"/>
            </w:tcBorders>
            <w:vAlign w:val="center"/>
          </w:tcPr>
          <w:p w14:paraId="1C482B8B">
            <w:pPr>
              <w:widowControl/>
              <w:jc w:val="center"/>
              <w:rPr>
                <w:rFonts w:ascii="仿宋" w:hAnsi="仿宋" w:eastAsia="仿宋" w:cs="仿宋"/>
                <w:color w:val="auto"/>
                <w:sz w:val="24"/>
              </w:rPr>
            </w:pPr>
            <w:r>
              <w:rPr>
                <w:rFonts w:hint="eastAsia" w:ascii="仿宋" w:hAnsi="仿宋" w:eastAsia="仿宋" w:cs="仿宋"/>
                <w:color w:val="auto"/>
                <w:sz w:val="24"/>
              </w:rPr>
              <w:t>4</w:t>
            </w:r>
          </w:p>
        </w:tc>
        <w:tc>
          <w:tcPr>
            <w:tcW w:w="1783" w:type="dxa"/>
            <w:tcBorders>
              <w:top w:val="single" w:color="auto" w:sz="4" w:space="0"/>
              <w:left w:val="single" w:color="auto" w:sz="4" w:space="0"/>
              <w:right w:val="single" w:color="auto" w:sz="4" w:space="0"/>
            </w:tcBorders>
            <w:vAlign w:val="center"/>
          </w:tcPr>
          <w:p w14:paraId="2D061952">
            <w:pPr>
              <w:widowControl/>
              <w:spacing w:line="400" w:lineRule="exact"/>
              <w:jc w:val="center"/>
              <w:rPr>
                <w:rFonts w:ascii="仿宋" w:hAnsi="仿宋" w:eastAsia="仿宋" w:cs="仿宋"/>
                <w:color w:val="auto"/>
                <w:sz w:val="24"/>
              </w:rPr>
            </w:pPr>
            <w:r>
              <w:rPr>
                <w:rFonts w:hint="eastAsia" w:ascii="仿宋" w:hAnsi="仿宋" w:eastAsia="仿宋" w:cs="仿宋"/>
                <w:color w:val="auto"/>
                <w:sz w:val="24"/>
                <w:szCs w:val="24"/>
              </w:rPr>
              <w:t>项目组成员</w:t>
            </w:r>
          </w:p>
        </w:tc>
        <w:tc>
          <w:tcPr>
            <w:tcW w:w="6287" w:type="dxa"/>
            <w:tcBorders>
              <w:top w:val="single" w:color="auto" w:sz="4" w:space="0"/>
              <w:left w:val="single" w:color="auto" w:sz="4" w:space="0"/>
              <w:bottom w:val="single" w:color="auto" w:sz="4" w:space="0"/>
              <w:right w:val="single" w:color="auto" w:sz="4" w:space="0"/>
            </w:tcBorders>
            <w:noWrap/>
            <w:vAlign w:val="center"/>
          </w:tcPr>
          <w:p w14:paraId="40621BC7">
            <w:pPr>
              <w:widowControl/>
              <w:spacing w:line="400" w:lineRule="exact"/>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rPr>
              <w:t>项目组成员每有1人具有烹饪相关职称证书得1分，最多得4分（投标人提供的人员需要提供在投标人单位的社保缴纳证明及相关证书证明材料复印件或扫描件并加盖投标单位公章，否则不得分）。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4AF9296C">
            <w:pPr>
              <w:tabs>
                <w:tab w:val="left" w:pos="851"/>
              </w:tabs>
              <w:autoSpaceDE w:val="0"/>
              <w:autoSpaceDN w:val="0"/>
              <w:adjustRightInd w:val="0"/>
              <w:spacing w:line="400" w:lineRule="exact"/>
              <w:jc w:val="center"/>
              <w:rPr>
                <w:rFonts w:ascii="仿宋" w:hAnsi="仿宋" w:eastAsia="仿宋" w:cs="仿宋"/>
                <w:color w:val="auto"/>
                <w:sz w:val="24"/>
              </w:rPr>
            </w:pPr>
            <w:r>
              <w:rPr>
                <w:rFonts w:hint="eastAsia" w:ascii="仿宋" w:hAnsi="仿宋" w:eastAsia="仿宋" w:cs="仿宋"/>
                <w:bCs/>
                <w:color w:val="auto"/>
                <w:kern w:val="0"/>
                <w:sz w:val="24"/>
                <w:szCs w:val="24"/>
                <w:lang w:val="en-US" w:eastAsia="zh-CN"/>
              </w:rPr>
              <w:t>4</w:t>
            </w:r>
            <w:r>
              <w:rPr>
                <w:rFonts w:hint="eastAsia" w:ascii="仿宋" w:hAnsi="仿宋" w:eastAsia="仿宋" w:cs="仿宋"/>
                <w:bCs/>
                <w:color w:val="auto"/>
                <w:kern w:val="0"/>
                <w:sz w:val="24"/>
                <w:szCs w:val="24"/>
              </w:rPr>
              <w:t>分</w:t>
            </w:r>
          </w:p>
        </w:tc>
      </w:tr>
      <w:tr w14:paraId="53F5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vMerge w:val="restart"/>
            <w:tcBorders>
              <w:left w:val="single" w:color="auto" w:sz="4" w:space="0"/>
              <w:right w:val="single" w:color="auto" w:sz="4" w:space="0"/>
            </w:tcBorders>
            <w:vAlign w:val="center"/>
          </w:tcPr>
          <w:p w14:paraId="3527CF7B">
            <w:pPr>
              <w:widowControl/>
              <w:jc w:val="center"/>
              <w:rPr>
                <w:rFonts w:ascii="仿宋" w:hAnsi="仿宋" w:eastAsia="仿宋" w:cs="仿宋"/>
                <w:color w:val="auto"/>
                <w:sz w:val="24"/>
              </w:rPr>
            </w:pPr>
            <w:r>
              <w:rPr>
                <w:rFonts w:hint="eastAsia" w:ascii="仿宋" w:hAnsi="仿宋" w:eastAsia="仿宋" w:cs="仿宋"/>
                <w:color w:val="auto"/>
                <w:sz w:val="24"/>
              </w:rPr>
              <w:t>5</w:t>
            </w:r>
          </w:p>
        </w:tc>
        <w:tc>
          <w:tcPr>
            <w:tcW w:w="1783" w:type="dxa"/>
            <w:vMerge w:val="restart"/>
            <w:tcBorders>
              <w:left w:val="single" w:color="auto" w:sz="4" w:space="0"/>
              <w:right w:val="single" w:color="auto" w:sz="4" w:space="0"/>
            </w:tcBorders>
            <w:vAlign w:val="center"/>
          </w:tcPr>
          <w:p w14:paraId="01F18B45">
            <w:pPr>
              <w:pStyle w:val="19"/>
              <w:spacing w:line="400" w:lineRule="exact"/>
              <w:jc w:val="center"/>
              <w:rPr>
                <w:rFonts w:ascii="仿宋" w:hAnsi="仿宋" w:eastAsia="仿宋" w:cs="仿宋"/>
                <w:color w:val="auto"/>
                <w:sz w:val="24"/>
              </w:rPr>
            </w:pPr>
            <w:r>
              <w:rPr>
                <w:rFonts w:hint="eastAsia" w:ascii="仿宋" w:hAnsi="仿宋" w:eastAsia="仿宋" w:cs="仿宋"/>
                <w:bCs/>
                <w:color w:val="auto"/>
                <w:sz w:val="24"/>
                <w:szCs w:val="24"/>
              </w:rPr>
              <w:t>服务方案评价</w:t>
            </w:r>
          </w:p>
        </w:tc>
        <w:tc>
          <w:tcPr>
            <w:tcW w:w="6287" w:type="dxa"/>
            <w:tcBorders>
              <w:top w:val="single" w:color="auto" w:sz="4" w:space="0"/>
              <w:left w:val="single" w:color="auto" w:sz="4" w:space="0"/>
              <w:bottom w:val="single" w:color="auto" w:sz="4" w:space="0"/>
              <w:right w:val="single" w:color="auto" w:sz="4" w:space="0"/>
            </w:tcBorders>
            <w:noWrap/>
            <w:vAlign w:val="center"/>
          </w:tcPr>
          <w:p w14:paraId="14E8DD65">
            <w:pPr>
              <w:widowControl/>
              <w:spacing w:line="400" w:lineRule="exact"/>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rPr>
              <w:t>《项目管理要求》在制度建立、人员培训、奖励制度等方面由评委进行分析比较打分。</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10，9，8，7，6，5，4，3，2，1，0.5，0</w:t>
            </w:r>
            <w:r>
              <w:rPr>
                <w:rFonts w:hint="eastAsia" w:ascii="仿宋_GB2312" w:hAnsi="仿宋_GB2312" w:eastAsia="仿宋_GB2312" w:cs="仿宋_GB2312"/>
                <w:color w:val="auto"/>
                <w:sz w:val="24"/>
                <w:szCs w:val="24"/>
                <w:highlight w:val="none"/>
              </w:rPr>
              <w:t>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05B4930C">
            <w:pPr>
              <w:widowControl/>
              <w:spacing w:line="400" w:lineRule="exact"/>
              <w:jc w:val="center"/>
              <w:rPr>
                <w:rFonts w:ascii="仿宋" w:hAnsi="仿宋" w:eastAsia="仿宋" w:cs="仿宋"/>
                <w:color w:val="auto"/>
                <w:sz w:val="24"/>
              </w:rPr>
            </w:pPr>
            <w:r>
              <w:rPr>
                <w:rFonts w:hint="eastAsia" w:ascii="仿宋" w:hAnsi="仿宋" w:eastAsia="仿宋" w:cs="仿宋"/>
                <w:bCs/>
                <w:color w:val="auto"/>
                <w:kern w:val="0"/>
                <w:sz w:val="24"/>
                <w:szCs w:val="24"/>
                <w:lang w:val="en-US" w:eastAsia="zh-CN"/>
              </w:rPr>
              <w:t>10</w:t>
            </w:r>
            <w:r>
              <w:rPr>
                <w:rFonts w:hint="eastAsia" w:ascii="仿宋" w:hAnsi="仿宋" w:eastAsia="仿宋" w:cs="仿宋"/>
                <w:bCs/>
                <w:color w:val="auto"/>
                <w:kern w:val="0"/>
                <w:sz w:val="24"/>
                <w:szCs w:val="24"/>
              </w:rPr>
              <w:t>分</w:t>
            </w:r>
          </w:p>
        </w:tc>
      </w:tr>
      <w:tr w14:paraId="3A58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vMerge w:val="continue"/>
            <w:tcBorders>
              <w:left w:val="single" w:color="auto" w:sz="4" w:space="0"/>
              <w:right w:val="single" w:color="auto" w:sz="4" w:space="0"/>
            </w:tcBorders>
            <w:vAlign w:val="center"/>
          </w:tcPr>
          <w:p w14:paraId="6D2EB980">
            <w:pPr>
              <w:widowControl/>
              <w:jc w:val="center"/>
              <w:rPr>
                <w:rFonts w:ascii="仿宋" w:hAnsi="仿宋" w:eastAsia="仿宋" w:cs="仿宋"/>
                <w:color w:val="auto"/>
                <w:sz w:val="24"/>
              </w:rPr>
            </w:pPr>
          </w:p>
        </w:tc>
        <w:tc>
          <w:tcPr>
            <w:tcW w:w="1783" w:type="dxa"/>
            <w:vMerge w:val="continue"/>
            <w:tcBorders>
              <w:left w:val="single" w:color="auto" w:sz="4" w:space="0"/>
              <w:right w:val="single" w:color="auto" w:sz="4" w:space="0"/>
            </w:tcBorders>
            <w:vAlign w:val="center"/>
          </w:tcPr>
          <w:p w14:paraId="54223C77">
            <w:pPr>
              <w:widowControl/>
              <w:spacing w:line="400" w:lineRule="exact"/>
              <w:jc w:val="center"/>
              <w:rPr>
                <w:rFonts w:ascii="仿宋" w:hAnsi="仿宋" w:eastAsia="仿宋" w:cs="仿宋"/>
                <w:color w:val="auto"/>
                <w:sz w:val="24"/>
              </w:rPr>
            </w:pPr>
          </w:p>
        </w:tc>
        <w:tc>
          <w:tcPr>
            <w:tcW w:w="6287" w:type="dxa"/>
            <w:tcBorders>
              <w:top w:val="single" w:color="auto" w:sz="4" w:space="0"/>
              <w:left w:val="single" w:color="auto" w:sz="4" w:space="0"/>
              <w:bottom w:val="single" w:color="auto" w:sz="4" w:space="0"/>
              <w:right w:val="single" w:color="auto" w:sz="4" w:space="0"/>
            </w:tcBorders>
            <w:noWrap/>
            <w:vAlign w:val="center"/>
          </w:tcPr>
          <w:p w14:paraId="2419FB6E">
            <w:pPr>
              <w:widowControl/>
              <w:spacing w:line="400" w:lineRule="exact"/>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rPr>
              <w:t>以安全、经济、季节、营养为原则制定4份中餐菜谱，每份排一周（5天）菜。由评委进行分析比较打分。</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10，9，8，7，6，5，4，3，2，1，0.5，0</w:t>
            </w:r>
            <w:r>
              <w:rPr>
                <w:rFonts w:hint="eastAsia" w:ascii="仿宋_GB2312" w:hAnsi="仿宋_GB2312" w:eastAsia="仿宋_GB2312" w:cs="仿宋_GB2312"/>
                <w:color w:val="auto"/>
                <w:sz w:val="24"/>
                <w:szCs w:val="24"/>
                <w:highlight w:val="none"/>
              </w:rPr>
              <w:t>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18766A11">
            <w:pPr>
              <w:widowControl/>
              <w:spacing w:line="400" w:lineRule="exact"/>
              <w:jc w:val="center"/>
              <w:rPr>
                <w:rFonts w:ascii="仿宋" w:hAnsi="仿宋" w:eastAsia="仿宋" w:cs="仿宋"/>
                <w:color w:val="auto"/>
                <w:sz w:val="24"/>
              </w:rPr>
            </w:pPr>
            <w:r>
              <w:rPr>
                <w:rFonts w:hint="eastAsia" w:ascii="仿宋" w:hAnsi="仿宋" w:eastAsia="仿宋" w:cs="仿宋"/>
                <w:bCs/>
                <w:color w:val="auto"/>
                <w:kern w:val="0"/>
                <w:sz w:val="24"/>
                <w:szCs w:val="24"/>
                <w:lang w:val="en-US" w:eastAsia="zh-CN"/>
              </w:rPr>
              <w:t>10</w:t>
            </w:r>
            <w:r>
              <w:rPr>
                <w:rFonts w:hint="eastAsia" w:ascii="仿宋" w:hAnsi="仿宋" w:eastAsia="仿宋" w:cs="仿宋"/>
                <w:bCs/>
                <w:color w:val="auto"/>
                <w:kern w:val="0"/>
                <w:sz w:val="24"/>
                <w:szCs w:val="24"/>
              </w:rPr>
              <w:t>分</w:t>
            </w:r>
          </w:p>
        </w:tc>
      </w:tr>
      <w:tr w14:paraId="5DE5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vMerge w:val="continue"/>
            <w:tcBorders>
              <w:left w:val="single" w:color="auto" w:sz="4" w:space="0"/>
              <w:right w:val="single" w:color="auto" w:sz="4" w:space="0"/>
            </w:tcBorders>
            <w:vAlign w:val="center"/>
          </w:tcPr>
          <w:p w14:paraId="3A33AF9D">
            <w:pPr>
              <w:widowControl/>
              <w:jc w:val="center"/>
              <w:rPr>
                <w:rFonts w:ascii="仿宋" w:hAnsi="仿宋" w:eastAsia="仿宋" w:cs="仿宋"/>
                <w:color w:val="auto"/>
                <w:sz w:val="24"/>
              </w:rPr>
            </w:pPr>
          </w:p>
        </w:tc>
        <w:tc>
          <w:tcPr>
            <w:tcW w:w="1783" w:type="dxa"/>
            <w:vMerge w:val="continue"/>
            <w:tcBorders>
              <w:left w:val="single" w:color="auto" w:sz="4" w:space="0"/>
              <w:right w:val="single" w:color="auto" w:sz="4" w:space="0"/>
            </w:tcBorders>
            <w:vAlign w:val="center"/>
          </w:tcPr>
          <w:p w14:paraId="640BB0E1">
            <w:pPr>
              <w:widowControl/>
              <w:spacing w:line="400" w:lineRule="exact"/>
              <w:jc w:val="center"/>
              <w:rPr>
                <w:rFonts w:ascii="仿宋" w:hAnsi="仿宋" w:eastAsia="仿宋" w:cs="仿宋"/>
                <w:color w:val="auto"/>
                <w:sz w:val="24"/>
              </w:rPr>
            </w:pPr>
          </w:p>
        </w:tc>
        <w:tc>
          <w:tcPr>
            <w:tcW w:w="6287" w:type="dxa"/>
            <w:tcBorders>
              <w:top w:val="single" w:color="auto" w:sz="4" w:space="0"/>
              <w:left w:val="single" w:color="auto" w:sz="4" w:space="0"/>
              <w:bottom w:val="single" w:color="auto" w:sz="4" w:space="0"/>
              <w:right w:val="single" w:color="auto" w:sz="4" w:space="0"/>
            </w:tcBorders>
            <w:noWrap/>
            <w:vAlign w:val="center"/>
          </w:tcPr>
          <w:p w14:paraId="5B86192F">
            <w:pPr>
              <w:widowControl/>
              <w:spacing w:line="400" w:lineRule="exact"/>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rPr>
              <w:t>经营管理方案完整、合理、科学、具操作性；具体管理思路（包括但不限于员工的管理方法和思路、人员配备方案等）。</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10，9，8，7，6，5，4，3，2，1，0.5，0</w:t>
            </w:r>
            <w:r>
              <w:rPr>
                <w:rFonts w:hint="eastAsia" w:ascii="仿宋_GB2312" w:hAnsi="仿宋_GB2312" w:eastAsia="仿宋_GB2312" w:cs="仿宋_GB2312"/>
                <w:color w:val="auto"/>
                <w:sz w:val="24"/>
                <w:szCs w:val="24"/>
                <w:highlight w:val="none"/>
              </w:rPr>
              <w:t>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11B753A1">
            <w:pPr>
              <w:widowControl/>
              <w:spacing w:line="400" w:lineRule="exact"/>
              <w:jc w:val="center"/>
              <w:rPr>
                <w:rFonts w:ascii="仿宋" w:hAnsi="仿宋" w:eastAsia="仿宋" w:cs="仿宋"/>
                <w:color w:val="auto"/>
                <w:sz w:val="24"/>
              </w:rPr>
            </w:pPr>
            <w:r>
              <w:rPr>
                <w:rFonts w:hint="eastAsia" w:ascii="仿宋" w:hAnsi="仿宋" w:eastAsia="仿宋" w:cs="仿宋"/>
                <w:bCs/>
                <w:color w:val="auto"/>
                <w:kern w:val="0"/>
                <w:sz w:val="24"/>
                <w:szCs w:val="24"/>
                <w:lang w:val="en-US" w:eastAsia="zh-CN"/>
              </w:rPr>
              <w:t>10</w:t>
            </w:r>
            <w:r>
              <w:rPr>
                <w:rFonts w:hint="eastAsia" w:ascii="仿宋" w:hAnsi="仿宋" w:eastAsia="仿宋" w:cs="仿宋"/>
                <w:bCs/>
                <w:color w:val="auto"/>
                <w:kern w:val="0"/>
                <w:sz w:val="24"/>
                <w:szCs w:val="24"/>
              </w:rPr>
              <w:t>分</w:t>
            </w:r>
          </w:p>
        </w:tc>
      </w:tr>
      <w:tr w14:paraId="45B7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vMerge w:val="continue"/>
            <w:tcBorders>
              <w:left w:val="single" w:color="auto" w:sz="4" w:space="0"/>
              <w:right w:val="single" w:color="auto" w:sz="4" w:space="0"/>
            </w:tcBorders>
            <w:vAlign w:val="center"/>
          </w:tcPr>
          <w:p w14:paraId="3AC11C13">
            <w:pPr>
              <w:widowControl/>
              <w:jc w:val="center"/>
              <w:rPr>
                <w:rFonts w:ascii="仿宋" w:hAnsi="仿宋" w:eastAsia="仿宋" w:cs="仿宋"/>
                <w:color w:val="auto"/>
                <w:sz w:val="24"/>
              </w:rPr>
            </w:pPr>
          </w:p>
        </w:tc>
        <w:tc>
          <w:tcPr>
            <w:tcW w:w="1783" w:type="dxa"/>
            <w:vMerge w:val="continue"/>
            <w:tcBorders>
              <w:left w:val="single" w:color="auto" w:sz="4" w:space="0"/>
              <w:right w:val="single" w:color="auto" w:sz="4" w:space="0"/>
            </w:tcBorders>
            <w:vAlign w:val="center"/>
          </w:tcPr>
          <w:p w14:paraId="76EF8AF6">
            <w:pPr>
              <w:pStyle w:val="19"/>
              <w:spacing w:line="400" w:lineRule="exact"/>
              <w:jc w:val="center"/>
              <w:rPr>
                <w:rFonts w:ascii="仿宋" w:hAnsi="仿宋" w:eastAsia="仿宋" w:cs="仿宋"/>
                <w:color w:val="auto"/>
                <w:sz w:val="24"/>
              </w:rPr>
            </w:pPr>
          </w:p>
        </w:tc>
        <w:tc>
          <w:tcPr>
            <w:tcW w:w="6287" w:type="dxa"/>
            <w:tcBorders>
              <w:top w:val="single" w:color="auto" w:sz="4" w:space="0"/>
              <w:left w:val="single" w:color="auto" w:sz="4" w:space="0"/>
              <w:bottom w:val="single" w:color="auto" w:sz="4" w:space="0"/>
              <w:right w:val="single" w:color="auto" w:sz="4" w:space="0"/>
            </w:tcBorders>
            <w:noWrap/>
            <w:vAlign w:val="center"/>
          </w:tcPr>
          <w:p w14:paraId="2A1FEC9A">
            <w:pPr>
              <w:pStyle w:val="19"/>
              <w:spacing w:line="400" w:lineRule="exact"/>
              <w:jc w:val="both"/>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bidi="ar-SA"/>
              </w:rPr>
              <w:t>针对本项目设计一套服务方案，按“礼貌服务、文明用语”、“绿色、健康、安全”、食堂“五常”法等方面进行打分。</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10，9，8，7，6，5，4，3，2，1，0.5，0</w:t>
            </w:r>
            <w:r>
              <w:rPr>
                <w:rFonts w:hint="eastAsia" w:ascii="仿宋_GB2312" w:hAnsi="仿宋_GB2312" w:eastAsia="仿宋_GB2312" w:cs="仿宋_GB2312"/>
                <w:color w:val="auto"/>
                <w:sz w:val="24"/>
                <w:szCs w:val="24"/>
                <w:highlight w:val="none"/>
              </w:rPr>
              <w:t>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464DD283">
            <w:pPr>
              <w:pStyle w:val="19"/>
              <w:spacing w:line="400" w:lineRule="exact"/>
              <w:jc w:val="center"/>
              <w:rPr>
                <w:rFonts w:ascii="仿宋" w:hAnsi="仿宋" w:eastAsia="仿宋" w:cs="仿宋"/>
                <w:color w:val="auto"/>
                <w:sz w:val="24"/>
              </w:rPr>
            </w:pPr>
            <w:r>
              <w:rPr>
                <w:rFonts w:hint="eastAsia" w:ascii="仿宋" w:hAnsi="仿宋" w:eastAsia="仿宋" w:cs="仿宋"/>
                <w:bCs/>
                <w:color w:val="auto"/>
                <w:sz w:val="24"/>
                <w:szCs w:val="24"/>
                <w:lang w:val="en-US" w:eastAsia="zh-CN"/>
              </w:rPr>
              <w:t>10</w:t>
            </w:r>
            <w:r>
              <w:rPr>
                <w:rFonts w:hint="eastAsia" w:ascii="仿宋" w:hAnsi="仿宋" w:eastAsia="仿宋" w:cs="仿宋"/>
                <w:color w:val="auto"/>
                <w:kern w:val="0"/>
                <w:sz w:val="24"/>
                <w:szCs w:val="24"/>
              </w:rPr>
              <w:t>分</w:t>
            </w:r>
          </w:p>
        </w:tc>
      </w:tr>
      <w:tr w14:paraId="6715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vMerge w:val="continue"/>
            <w:tcBorders>
              <w:left w:val="single" w:color="auto" w:sz="4" w:space="0"/>
              <w:right w:val="single" w:color="auto" w:sz="4" w:space="0"/>
            </w:tcBorders>
            <w:vAlign w:val="center"/>
          </w:tcPr>
          <w:p w14:paraId="7E68242D">
            <w:pPr>
              <w:widowControl/>
              <w:jc w:val="center"/>
              <w:rPr>
                <w:rFonts w:ascii="仿宋" w:hAnsi="仿宋" w:eastAsia="仿宋" w:cs="仿宋"/>
                <w:color w:val="auto"/>
                <w:sz w:val="24"/>
              </w:rPr>
            </w:pPr>
          </w:p>
        </w:tc>
        <w:tc>
          <w:tcPr>
            <w:tcW w:w="1783" w:type="dxa"/>
            <w:vMerge w:val="continue"/>
            <w:tcBorders>
              <w:left w:val="single" w:color="auto" w:sz="4" w:space="0"/>
              <w:right w:val="single" w:color="auto" w:sz="4" w:space="0"/>
            </w:tcBorders>
            <w:vAlign w:val="center"/>
          </w:tcPr>
          <w:p w14:paraId="2CA091B4">
            <w:pPr>
              <w:pStyle w:val="19"/>
              <w:spacing w:line="400" w:lineRule="exact"/>
              <w:jc w:val="center"/>
              <w:rPr>
                <w:rFonts w:ascii="仿宋" w:hAnsi="仿宋" w:eastAsia="仿宋" w:cs="仿宋"/>
                <w:color w:val="auto"/>
                <w:sz w:val="24"/>
              </w:rPr>
            </w:pPr>
          </w:p>
        </w:tc>
        <w:tc>
          <w:tcPr>
            <w:tcW w:w="6287" w:type="dxa"/>
            <w:tcBorders>
              <w:top w:val="single" w:color="auto" w:sz="4" w:space="0"/>
              <w:left w:val="single" w:color="auto" w:sz="4" w:space="0"/>
              <w:bottom w:val="single" w:color="auto" w:sz="4" w:space="0"/>
              <w:right w:val="single" w:color="auto" w:sz="4" w:space="0"/>
            </w:tcBorders>
            <w:noWrap/>
            <w:vAlign w:val="center"/>
          </w:tcPr>
          <w:p w14:paraId="06671F82">
            <w:pPr>
              <w:pStyle w:val="19"/>
              <w:spacing w:line="400" w:lineRule="exact"/>
              <w:jc w:val="both"/>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bidi="ar-SA"/>
              </w:rPr>
              <w:t>针对项目《安全管理要求》在食品安全、生产安全中按是否设立安全员、验货是否索证验证、是否落实关气、关电、关门责任人等方面进行打分。</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10，9，8，7，6，5，4，3，2，1，0.5，0</w:t>
            </w:r>
            <w:r>
              <w:rPr>
                <w:rFonts w:hint="eastAsia" w:ascii="仿宋_GB2312" w:hAnsi="仿宋_GB2312" w:eastAsia="仿宋_GB2312" w:cs="仿宋_GB2312"/>
                <w:color w:val="auto"/>
                <w:sz w:val="24"/>
                <w:szCs w:val="24"/>
                <w:highlight w:val="none"/>
              </w:rPr>
              <w:t>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6DCD2AD8">
            <w:pPr>
              <w:pStyle w:val="19"/>
              <w:spacing w:line="400" w:lineRule="exact"/>
              <w:jc w:val="center"/>
              <w:rPr>
                <w:rFonts w:ascii="仿宋" w:hAnsi="仿宋" w:eastAsia="仿宋" w:cs="仿宋"/>
                <w:color w:val="auto"/>
                <w:sz w:val="24"/>
              </w:rPr>
            </w:pPr>
            <w:r>
              <w:rPr>
                <w:rFonts w:hint="eastAsia" w:ascii="仿宋" w:hAnsi="仿宋" w:eastAsia="仿宋" w:cs="仿宋"/>
                <w:bCs/>
                <w:color w:val="auto"/>
                <w:sz w:val="24"/>
                <w:szCs w:val="24"/>
                <w:lang w:val="en-US" w:eastAsia="zh-CN"/>
              </w:rPr>
              <w:t>10</w:t>
            </w:r>
            <w:r>
              <w:rPr>
                <w:rFonts w:hint="eastAsia" w:ascii="仿宋" w:hAnsi="仿宋" w:eastAsia="仿宋" w:cs="仿宋"/>
                <w:color w:val="auto"/>
                <w:kern w:val="0"/>
                <w:sz w:val="24"/>
                <w:szCs w:val="24"/>
              </w:rPr>
              <w:t>分</w:t>
            </w:r>
          </w:p>
        </w:tc>
      </w:tr>
      <w:tr w14:paraId="128F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vMerge w:val="continue"/>
            <w:tcBorders>
              <w:left w:val="single" w:color="auto" w:sz="4" w:space="0"/>
              <w:right w:val="single" w:color="auto" w:sz="4" w:space="0"/>
            </w:tcBorders>
            <w:vAlign w:val="center"/>
          </w:tcPr>
          <w:p w14:paraId="3669F992">
            <w:pPr>
              <w:widowControl/>
              <w:jc w:val="center"/>
              <w:rPr>
                <w:rFonts w:ascii="仿宋" w:hAnsi="仿宋" w:eastAsia="仿宋" w:cs="仿宋"/>
                <w:color w:val="auto"/>
                <w:sz w:val="24"/>
              </w:rPr>
            </w:pPr>
          </w:p>
        </w:tc>
        <w:tc>
          <w:tcPr>
            <w:tcW w:w="1783" w:type="dxa"/>
            <w:vMerge w:val="continue"/>
            <w:tcBorders>
              <w:left w:val="single" w:color="auto" w:sz="4" w:space="0"/>
              <w:right w:val="single" w:color="auto" w:sz="4" w:space="0"/>
            </w:tcBorders>
            <w:vAlign w:val="center"/>
          </w:tcPr>
          <w:p w14:paraId="50EAE2F3">
            <w:pPr>
              <w:widowControl/>
              <w:spacing w:line="400" w:lineRule="exact"/>
              <w:jc w:val="center"/>
              <w:rPr>
                <w:rFonts w:ascii="仿宋" w:hAnsi="仿宋" w:eastAsia="仿宋" w:cs="仿宋"/>
                <w:color w:val="auto"/>
                <w:sz w:val="24"/>
              </w:rPr>
            </w:pPr>
          </w:p>
        </w:tc>
        <w:tc>
          <w:tcPr>
            <w:tcW w:w="6287" w:type="dxa"/>
            <w:tcBorders>
              <w:top w:val="single" w:color="auto" w:sz="4" w:space="0"/>
              <w:left w:val="single" w:color="auto" w:sz="4" w:space="0"/>
              <w:bottom w:val="single" w:color="auto" w:sz="4" w:space="0"/>
              <w:right w:val="single" w:color="auto" w:sz="4" w:space="0"/>
            </w:tcBorders>
            <w:noWrap/>
            <w:vAlign w:val="center"/>
          </w:tcPr>
          <w:p w14:paraId="31055404">
            <w:pPr>
              <w:widowControl/>
              <w:spacing w:line="400" w:lineRule="exact"/>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bidi="ar-SA"/>
              </w:rPr>
              <w:t>在发生重大事件，如食品安全、消防安全、投诉事件及其他影响重大的突发事件时，进行及时、有效地应急处理；制定应急方案。</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10，9，8，7，6，5，4，3，2，1，0.5，0</w:t>
            </w:r>
            <w:r>
              <w:rPr>
                <w:rFonts w:hint="eastAsia" w:ascii="仿宋_GB2312" w:hAnsi="仿宋_GB2312" w:eastAsia="仿宋_GB2312" w:cs="仿宋_GB2312"/>
                <w:color w:val="auto"/>
                <w:sz w:val="24"/>
                <w:szCs w:val="24"/>
                <w:highlight w:val="none"/>
              </w:rPr>
              <w:t>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6E79FB38">
            <w:pPr>
              <w:widowControl/>
              <w:spacing w:line="400" w:lineRule="exact"/>
              <w:jc w:val="center"/>
              <w:rPr>
                <w:rFonts w:ascii="仿宋" w:hAnsi="仿宋" w:eastAsia="仿宋" w:cs="仿宋"/>
                <w:color w:val="auto"/>
                <w:sz w:val="24"/>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分</w:t>
            </w:r>
          </w:p>
        </w:tc>
      </w:tr>
      <w:tr w14:paraId="1CF9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vMerge w:val="continue"/>
            <w:tcBorders>
              <w:left w:val="single" w:color="auto" w:sz="4" w:space="0"/>
              <w:right w:val="single" w:color="auto" w:sz="4" w:space="0"/>
            </w:tcBorders>
            <w:vAlign w:val="center"/>
          </w:tcPr>
          <w:p w14:paraId="0D65C547">
            <w:pPr>
              <w:widowControl/>
              <w:jc w:val="center"/>
              <w:rPr>
                <w:rFonts w:ascii="仿宋" w:hAnsi="仿宋" w:eastAsia="仿宋" w:cs="仿宋"/>
                <w:color w:val="auto"/>
                <w:sz w:val="24"/>
              </w:rPr>
            </w:pPr>
          </w:p>
        </w:tc>
        <w:tc>
          <w:tcPr>
            <w:tcW w:w="1783" w:type="dxa"/>
            <w:vMerge w:val="continue"/>
            <w:tcBorders>
              <w:left w:val="single" w:color="auto" w:sz="4" w:space="0"/>
              <w:right w:val="single" w:color="auto" w:sz="4" w:space="0"/>
            </w:tcBorders>
            <w:vAlign w:val="center"/>
          </w:tcPr>
          <w:p w14:paraId="2C803984">
            <w:pPr>
              <w:widowControl/>
              <w:spacing w:line="400" w:lineRule="exact"/>
              <w:jc w:val="center"/>
              <w:rPr>
                <w:rFonts w:ascii="仿宋" w:hAnsi="仿宋" w:eastAsia="仿宋" w:cs="仿宋"/>
                <w:color w:val="auto"/>
                <w:sz w:val="24"/>
              </w:rPr>
            </w:pPr>
          </w:p>
        </w:tc>
        <w:tc>
          <w:tcPr>
            <w:tcW w:w="6287" w:type="dxa"/>
            <w:tcBorders>
              <w:top w:val="single" w:color="auto" w:sz="4" w:space="0"/>
              <w:left w:val="single" w:color="auto" w:sz="4" w:space="0"/>
              <w:bottom w:val="single" w:color="auto" w:sz="4" w:space="0"/>
              <w:right w:val="single" w:color="auto" w:sz="4" w:space="0"/>
            </w:tcBorders>
            <w:noWrap/>
            <w:vAlign w:val="center"/>
          </w:tcPr>
          <w:p w14:paraId="1CF15E1A">
            <w:pPr>
              <w:widowControl/>
              <w:spacing w:line="400" w:lineRule="exact"/>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bidi="ar-SA"/>
              </w:rPr>
              <w:t>提供针对本项目服务质量保证及原材料控制方案：评委根据企业对餐厅服务的定位、管理、如何保证原材料合理使用减少浪费等方面进行综合评分。</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10，9，8，7，6，5，4，3，2，1，0.5，0</w:t>
            </w:r>
            <w:r>
              <w:rPr>
                <w:rFonts w:hint="eastAsia" w:ascii="仿宋_GB2312" w:hAnsi="仿宋_GB2312" w:eastAsia="仿宋_GB2312" w:cs="仿宋_GB2312"/>
                <w:color w:val="auto"/>
                <w:sz w:val="24"/>
                <w:szCs w:val="24"/>
                <w:highlight w:val="none"/>
              </w:rPr>
              <w:t>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569767E7">
            <w:pPr>
              <w:widowControl/>
              <w:spacing w:line="400" w:lineRule="exact"/>
              <w:jc w:val="center"/>
              <w:rPr>
                <w:rFonts w:ascii="仿宋" w:hAnsi="仿宋" w:eastAsia="仿宋" w:cs="仿宋"/>
                <w:color w:val="auto"/>
                <w:sz w:val="24"/>
              </w:rPr>
            </w:pPr>
            <w:r>
              <w:rPr>
                <w:rFonts w:hint="eastAsia" w:ascii="仿宋" w:hAnsi="仿宋" w:eastAsia="仿宋" w:cs="仿宋"/>
                <w:color w:val="auto"/>
                <w:kern w:val="0"/>
                <w:sz w:val="24"/>
                <w:szCs w:val="24"/>
                <w:lang w:val="en-US" w:eastAsia="zh-CN"/>
              </w:rPr>
              <w:t>10分</w:t>
            </w:r>
          </w:p>
        </w:tc>
      </w:tr>
      <w:tr w14:paraId="1893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vMerge w:val="continue"/>
            <w:tcBorders>
              <w:left w:val="single" w:color="auto" w:sz="4" w:space="0"/>
              <w:bottom w:val="single" w:color="auto" w:sz="4" w:space="0"/>
              <w:right w:val="single" w:color="auto" w:sz="4" w:space="0"/>
            </w:tcBorders>
            <w:vAlign w:val="center"/>
          </w:tcPr>
          <w:p w14:paraId="01A8E5A3">
            <w:pPr>
              <w:widowControl/>
              <w:jc w:val="center"/>
              <w:rPr>
                <w:rFonts w:ascii="仿宋" w:hAnsi="仿宋" w:eastAsia="仿宋" w:cs="仿宋"/>
                <w:color w:val="auto"/>
                <w:sz w:val="24"/>
              </w:rPr>
            </w:pPr>
          </w:p>
        </w:tc>
        <w:tc>
          <w:tcPr>
            <w:tcW w:w="1783" w:type="dxa"/>
            <w:vMerge w:val="continue"/>
            <w:tcBorders>
              <w:left w:val="single" w:color="auto" w:sz="4" w:space="0"/>
              <w:bottom w:val="single" w:color="auto" w:sz="4" w:space="0"/>
              <w:right w:val="single" w:color="auto" w:sz="4" w:space="0"/>
            </w:tcBorders>
            <w:vAlign w:val="center"/>
          </w:tcPr>
          <w:p w14:paraId="701CC27C">
            <w:pPr>
              <w:widowControl/>
              <w:spacing w:line="400" w:lineRule="exact"/>
              <w:jc w:val="center"/>
              <w:rPr>
                <w:rFonts w:ascii="仿宋" w:hAnsi="仿宋" w:eastAsia="仿宋" w:cs="仿宋"/>
                <w:color w:val="auto"/>
                <w:sz w:val="24"/>
              </w:rPr>
            </w:pPr>
          </w:p>
        </w:tc>
        <w:tc>
          <w:tcPr>
            <w:tcW w:w="6287" w:type="dxa"/>
            <w:tcBorders>
              <w:top w:val="single" w:color="auto" w:sz="4" w:space="0"/>
              <w:left w:val="single" w:color="auto" w:sz="4" w:space="0"/>
              <w:bottom w:val="single" w:color="auto" w:sz="4" w:space="0"/>
              <w:right w:val="single" w:color="auto" w:sz="4" w:space="0"/>
            </w:tcBorders>
            <w:noWrap/>
            <w:vAlign w:val="center"/>
          </w:tcPr>
          <w:p w14:paraId="08FB32CD">
            <w:pPr>
              <w:tabs>
                <w:tab w:val="left" w:pos="851"/>
              </w:tabs>
              <w:autoSpaceDE w:val="0"/>
              <w:autoSpaceDN w:val="0"/>
              <w:adjustRightInd w:val="0"/>
              <w:spacing w:line="400" w:lineRule="exact"/>
              <w:rPr>
                <w:rFonts w:ascii="仿宋" w:hAnsi="仿宋" w:eastAsia="仿宋" w:cs="仿宋"/>
                <w:color w:val="auto"/>
                <w:sz w:val="24"/>
              </w:rPr>
            </w:pPr>
            <w:r>
              <w:rPr>
                <w:rFonts w:hint="eastAsia" w:ascii="仿宋" w:hAnsi="仿宋" w:eastAsia="仿宋" w:cs="仿宋"/>
                <w:color w:val="auto"/>
                <w:sz w:val="24"/>
                <w:szCs w:val="24"/>
              </w:rPr>
              <w:t>投标人承诺为本项目投保食品安全责任保险的</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提供相应的承诺函</w:t>
            </w:r>
            <w:r>
              <w:rPr>
                <w:rFonts w:hint="eastAsia" w:ascii="仿宋" w:hAnsi="仿宋" w:eastAsia="仿宋" w:cs="仿宋"/>
                <w:color w:val="auto"/>
                <w:sz w:val="24"/>
                <w:szCs w:val="24"/>
                <w:lang w:val="en-US" w:eastAsia="zh-CN"/>
              </w:rPr>
              <w:t>原件并加盖投标人公章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得3分，不提供不得分。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125AD87C">
            <w:pPr>
              <w:tabs>
                <w:tab w:val="left" w:pos="851"/>
              </w:tabs>
              <w:autoSpaceDE w:val="0"/>
              <w:autoSpaceDN w:val="0"/>
              <w:adjustRightInd w:val="0"/>
              <w:spacing w:line="400" w:lineRule="exact"/>
              <w:jc w:val="center"/>
              <w:rPr>
                <w:rFonts w:ascii="仿宋" w:hAnsi="仿宋" w:eastAsia="仿宋" w:cs="仿宋"/>
                <w:color w:val="auto"/>
                <w:sz w:val="24"/>
              </w:rPr>
            </w:pPr>
            <w:r>
              <w:rPr>
                <w:rFonts w:hint="eastAsia" w:ascii="仿宋" w:hAnsi="仿宋" w:eastAsia="仿宋" w:cs="仿宋"/>
                <w:bCs/>
                <w:color w:val="auto"/>
                <w:kern w:val="0"/>
                <w:sz w:val="24"/>
                <w:szCs w:val="24"/>
                <w:lang w:val="en-US" w:eastAsia="zh-CN"/>
              </w:rPr>
              <w:t>3分</w:t>
            </w:r>
          </w:p>
        </w:tc>
      </w:tr>
      <w:tr w14:paraId="2871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680" w:type="dxa"/>
            <w:tcBorders>
              <w:left w:val="single" w:color="auto" w:sz="4" w:space="0"/>
              <w:bottom w:val="single" w:color="auto" w:sz="4" w:space="0"/>
              <w:right w:val="single" w:color="auto" w:sz="4" w:space="0"/>
            </w:tcBorders>
            <w:vAlign w:val="center"/>
          </w:tcPr>
          <w:p w14:paraId="067BCEC7">
            <w:pPr>
              <w:widowControl/>
              <w:spacing w:line="400" w:lineRule="exact"/>
              <w:jc w:val="center"/>
              <w:rPr>
                <w:rFonts w:ascii="仿宋" w:hAnsi="仿宋" w:eastAsia="仿宋" w:cs="仿宋"/>
                <w:color w:val="auto"/>
                <w:sz w:val="24"/>
              </w:rPr>
            </w:pPr>
            <w:r>
              <w:rPr>
                <w:rFonts w:hint="eastAsia" w:ascii="仿宋" w:hAnsi="仿宋" w:eastAsia="仿宋" w:cs="仿宋"/>
                <w:bCs/>
                <w:iCs/>
                <w:color w:val="auto"/>
                <w:sz w:val="24"/>
                <w:szCs w:val="24"/>
                <w:lang w:val="en-US" w:eastAsia="zh-CN"/>
              </w:rPr>
              <w:t>6</w:t>
            </w:r>
          </w:p>
        </w:tc>
        <w:tc>
          <w:tcPr>
            <w:tcW w:w="1783" w:type="dxa"/>
            <w:tcBorders>
              <w:left w:val="single" w:color="auto" w:sz="4" w:space="0"/>
              <w:bottom w:val="single" w:color="auto" w:sz="4" w:space="0"/>
              <w:right w:val="single" w:color="auto" w:sz="4" w:space="0"/>
            </w:tcBorders>
            <w:vAlign w:val="center"/>
          </w:tcPr>
          <w:p w14:paraId="3C3D256F">
            <w:pPr>
              <w:widowControl/>
              <w:spacing w:line="400" w:lineRule="exact"/>
              <w:ind w:left="240" w:leftChars="0" w:hanging="240" w:hangingChars="100"/>
              <w:jc w:val="center"/>
              <w:rPr>
                <w:rFonts w:ascii="仿宋" w:hAnsi="仿宋" w:eastAsia="仿宋" w:cs="仿宋"/>
                <w:color w:val="auto"/>
                <w:sz w:val="24"/>
              </w:rPr>
            </w:pPr>
            <w:r>
              <w:rPr>
                <w:rFonts w:hint="eastAsia" w:ascii="仿宋" w:hAnsi="仿宋" w:eastAsia="仿宋" w:cs="仿宋"/>
                <w:color w:val="auto"/>
                <w:kern w:val="0"/>
                <w:sz w:val="24"/>
                <w:szCs w:val="24"/>
              </w:rPr>
              <w:t>优惠条件</w:t>
            </w:r>
          </w:p>
        </w:tc>
        <w:tc>
          <w:tcPr>
            <w:tcW w:w="6287" w:type="dxa"/>
            <w:tcBorders>
              <w:top w:val="single" w:color="auto" w:sz="4" w:space="0"/>
              <w:left w:val="single" w:color="auto" w:sz="4" w:space="0"/>
              <w:bottom w:val="single" w:color="auto" w:sz="4" w:space="0"/>
              <w:right w:val="single" w:color="auto" w:sz="4" w:space="0"/>
            </w:tcBorders>
            <w:noWrap/>
            <w:vAlign w:val="center"/>
          </w:tcPr>
          <w:p w14:paraId="47D2D273">
            <w:pPr>
              <w:widowControl/>
              <w:spacing w:line="400" w:lineRule="exact"/>
              <w:rPr>
                <w:rFonts w:ascii="仿宋" w:hAnsi="仿宋" w:eastAsia="仿宋" w:cs="仿宋"/>
                <w:color w:val="auto"/>
                <w:sz w:val="24"/>
              </w:rPr>
            </w:pPr>
            <w:r>
              <w:rPr>
                <w:rFonts w:hint="eastAsia" w:ascii="仿宋" w:hAnsi="仿宋" w:eastAsia="仿宋" w:cs="仿宋"/>
                <w:color w:val="auto"/>
                <w:kern w:val="0"/>
                <w:sz w:val="24"/>
                <w:szCs w:val="24"/>
                <w:highlight w:val="none"/>
                <w:lang w:val="en-US" w:eastAsia="zh-CN" w:bidi="ar-SA"/>
              </w:rPr>
              <w:t>根据投标人承诺的其他实质性优惠条件（如增加服务时间、服务量、服务范围等）进行酌情打分</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3，2，1，0.5，0</w:t>
            </w:r>
            <w:r>
              <w:rPr>
                <w:rFonts w:hint="eastAsia" w:ascii="仿宋_GB2312" w:hAnsi="仿宋_GB2312" w:eastAsia="仿宋_GB2312" w:cs="仿宋_GB2312"/>
                <w:color w:val="auto"/>
                <w:sz w:val="24"/>
                <w:szCs w:val="24"/>
                <w:highlight w:val="none"/>
              </w:rPr>
              <w:t>分)</w:t>
            </w:r>
          </w:p>
        </w:tc>
        <w:tc>
          <w:tcPr>
            <w:tcW w:w="1061" w:type="dxa"/>
            <w:tcBorders>
              <w:top w:val="single" w:color="auto" w:sz="4" w:space="0"/>
              <w:left w:val="single" w:color="auto" w:sz="4" w:space="0"/>
              <w:bottom w:val="single" w:color="auto" w:sz="4" w:space="0"/>
              <w:right w:val="single" w:color="auto" w:sz="4" w:space="0"/>
            </w:tcBorders>
            <w:noWrap/>
            <w:vAlign w:val="center"/>
          </w:tcPr>
          <w:p w14:paraId="7600437E">
            <w:pPr>
              <w:widowControl/>
              <w:spacing w:line="400" w:lineRule="exact"/>
              <w:jc w:val="center"/>
              <w:rPr>
                <w:rFonts w:ascii="仿宋" w:hAnsi="仿宋" w:eastAsia="仿宋" w:cs="仿宋"/>
                <w:color w:val="auto"/>
                <w:sz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w:t>
            </w:r>
          </w:p>
        </w:tc>
      </w:tr>
    </w:tbl>
    <w:p w14:paraId="055ACF6F">
      <w:pPr>
        <w:wordWrap w:val="0"/>
        <w:snapToGrid w:val="0"/>
        <w:spacing w:line="440" w:lineRule="exact"/>
        <w:rPr>
          <w:rFonts w:ascii="仿宋" w:hAnsi="仿宋" w:eastAsia="仿宋" w:cs="仿宋"/>
          <w:color w:val="auto"/>
          <w:sz w:val="20"/>
          <w:szCs w:val="20"/>
          <w:shd w:val="clear" w:color="auto" w:fill="FFFFFF"/>
        </w:rPr>
      </w:pPr>
    </w:p>
    <w:p w14:paraId="58B35C3B">
      <w:pPr>
        <w:wordWrap w:val="0"/>
        <w:snapToGrid w:val="0"/>
        <w:spacing w:line="440" w:lineRule="exact"/>
        <w:rPr>
          <w:rFonts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773E706F">
      <w:pPr>
        <w:wordWrap w:val="0"/>
        <w:spacing w:line="440" w:lineRule="exact"/>
        <w:ind w:firstLine="482" w:firstLineChars="200"/>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 xml:space="preserve"> 10 </w:t>
      </w:r>
      <w:r>
        <w:rPr>
          <w:rFonts w:hint="eastAsia" w:ascii="仿宋" w:hAnsi="仿宋" w:eastAsia="仿宋" w:cs="仿宋"/>
          <w:b/>
          <w:bCs/>
          <w:iCs/>
          <w:color w:val="auto"/>
          <w:sz w:val="24"/>
        </w:rPr>
        <w:t>分）</w:t>
      </w:r>
    </w:p>
    <w:p w14:paraId="5ABA6AA6">
      <w:pPr>
        <w:wordWrap w:val="0"/>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5A698867">
      <w:pPr>
        <w:wordWrap w:val="0"/>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79FAC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284B8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 xml:space="preserve"> 10 </w:t>
      </w:r>
    </w:p>
    <w:p w14:paraId="62B9D5E3">
      <w:pPr>
        <w:pStyle w:val="25"/>
        <w:wordWrap w:val="0"/>
        <w:snapToGrid w:val="0"/>
        <w:spacing w:line="360" w:lineRule="auto"/>
        <w:ind w:firstLine="0" w:firstLineChars="0"/>
        <w:rPr>
          <w:rFonts w:ascii="仿宋" w:hAnsi="仿宋" w:eastAsia="仿宋" w:cs="仿宋"/>
          <w:color w:val="auto"/>
        </w:rPr>
      </w:pPr>
    </w:p>
    <w:p w14:paraId="2BD0B2A5">
      <w:pPr>
        <w:pageBreakBefore/>
        <w:widowControl/>
        <w:wordWrap w:val="0"/>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631E5EBD">
      <w:pPr>
        <w:wordWrap w:val="0"/>
        <w:spacing w:line="360" w:lineRule="auto"/>
        <w:jc w:val="center"/>
        <w:outlineLvl w:val="0"/>
        <w:rPr>
          <w:rFonts w:ascii="仿宋" w:hAnsi="仿宋" w:eastAsia="仿宋" w:cs="仿宋"/>
          <w:b/>
          <w:color w:val="auto"/>
          <w:kern w:val="0"/>
          <w:sz w:val="36"/>
          <w:szCs w:val="36"/>
        </w:rPr>
      </w:pPr>
    </w:p>
    <w:p w14:paraId="03CBB302">
      <w:pPr>
        <w:wordWrap w:val="0"/>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6D144D8D">
      <w:pPr>
        <w:wordWrap w:val="0"/>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2FF7EC15">
      <w:pPr>
        <w:wordWrap w:val="0"/>
        <w:spacing w:line="360" w:lineRule="auto"/>
        <w:jc w:val="center"/>
        <w:outlineLvl w:val="0"/>
        <w:rPr>
          <w:rFonts w:ascii="仿宋" w:hAnsi="仿宋" w:eastAsia="仿宋" w:cs="仿宋"/>
          <w:b/>
          <w:color w:val="auto"/>
          <w:kern w:val="0"/>
          <w:sz w:val="36"/>
          <w:szCs w:val="36"/>
        </w:rPr>
      </w:pPr>
    </w:p>
    <w:p w14:paraId="07614662">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2BFF4A92">
      <w:pPr>
        <w:wordWrap w:val="0"/>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6A9EAF2A">
      <w:pPr>
        <w:pStyle w:val="23"/>
        <w:wordWrap w:val="0"/>
        <w:rPr>
          <w:rFonts w:ascii="仿宋" w:hAnsi="仿宋" w:eastAsia="仿宋" w:cs="仿宋"/>
          <w:color w:val="auto"/>
        </w:rPr>
      </w:pPr>
      <w:r>
        <w:rPr>
          <w:rFonts w:hint="eastAsia" w:ascii="仿宋" w:hAnsi="仿宋" w:eastAsia="仿宋" w:cs="仿宋"/>
          <w:color w:val="auto"/>
        </w:rPr>
        <w:t>（3）分包协议………………………………………………………………（页码）</w:t>
      </w:r>
    </w:p>
    <w:p w14:paraId="1A5BC900">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1115775F">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37BC4826">
      <w:pPr>
        <w:wordWrap w:val="0"/>
        <w:snapToGrid w:val="0"/>
        <w:spacing w:line="360" w:lineRule="auto"/>
        <w:ind w:firstLine="480" w:firstLineChars="200"/>
        <w:rPr>
          <w:rFonts w:ascii="仿宋" w:hAnsi="仿宋" w:eastAsia="仿宋" w:cs="仿宋"/>
          <w:color w:val="auto"/>
          <w:sz w:val="24"/>
        </w:rPr>
      </w:pPr>
    </w:p>
    <w:p w14:paraId="520D9A8C">
      <w:pPr>
        <w:wordWrap w:val="0"/>
        <w:spacing w:line="360" w:lineRule="auto"/>
        <w:ind w:firstLine="480" w:firstLineChars="200"/>
        <w:rPr>
          <w:rFonts w:ascii="仿宋" w:hAnsi="仿宋" w:eastAsia="仿宋" w:cs="仿宋"/>
          <w:color w:val="auto"/>
          <w:sz w:val="24"/>
        </w:rPr>
      </w:pPr>
    </w:p>
    <w:p w14:paraId="05C43979">
      <w:pPr>
        <w:wordWrap w:val="0"/>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02CF1ADD">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2EC1346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185ABC8A">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4ECAF7D">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3A9234">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3F6F54B">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30508B7F">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02915804">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089B5650">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0923970B">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（二）未被信用中国（www.creditchina.gov.cn)、中国政府采购网（www.ccgp.gov.cn）列入失信被执行人、重大税收违法失信主体、政府采购严重违法失信行为记录名单。</w:t>
      </w:r>
    </w:p>
    <w:p w14:paraId="08B13C9C">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65F7FFFE">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38C1FBEF">
      <w:pPr>
        <w:wordWrap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35E9BBB5">
      <w:pPr>
        <w:wordWrap w:val="0"/>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957F6B9">
      <w:pPr>
        <w:wordWrap w:val="0"/>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7837D7DE">
      <w:pPr>
        <w:wordWrap w:val="0"/>
        <w:snapToGrid w:val="0"/>
        <w:spacing w:line="360" w:lineRule="auto"/>
        <w:ind w:right="480"/>
        <w:jc w:val="center"/>
        <w:rPr>
          <w:rFonts w:ascii="仿宋" w:hAnsi="仿宋" w:eastAsia="仿宋" w:cs="仿宋"/>
          <w:b/>
          <w:color w:val="auto"/>
          <w:kern w:val="0"/>
          <w:sz w:val="32"/>
          <w:szCs w:val="32"/>
        </w:rPr>
      </w:pPr>
    </w:p>
    <w:p w14:paraId="69A13761">
      <w:pPr>
        <w:wordWrap w:val="0"/>
        <w:snapToGrid w:val="0"/>
        <w:spacing w:line="360" w:lineRule="auto"/>
        <w:ind w:right="480"/>
        <w:jc w:val="center"/>
        <w:rPr>
          <w:rFonts w:ascii="仿宋" w:hAnsi="仿宋" w:eastAsia="仿宋" w:cs="仿宋"/>
          <w:b/>
          <w:color w:val="auto"/>
          <w:kern w:val="0"/>
          <w:sz w:val="32"/>
          <w:szCs w:val="32"/>
        </w:rPr>
      </w:pPr>
    </w:p>
    <w:p w14:paraId="1B52D23D">
      <w:pPr>
        <w:widowControl/>
        <w:wordWrap w:val="0"/>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15F29E21">
      <w:pPr>
        <w:widowControl/>
        <w:wordWrap w:val="0"/>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60B34ADA">
      <w:pPr>
        <w:widowControl/>
        <w:wordWrap w:val="0"/>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5D5A905A">
      <w:pPr>
        <w:wordWrap w:val="0"/>
        <w:snapToGrid w:val="0"/>
        <w:spacing w:line="360" w:lineRule="auto"/>
        <w:ind w:right="480"/>
        <w:jc w:val="center"/>
        <w:rPr>
          <w:rFonts w:ascii="仿宋" w:hAnsi="仿宋" w:eastAsia="仿宋" w:cs="仿宋"/>
          <w:b/>
          <w:color w:val="auto"/>
          <w:kern w:val="0"/>
          <w:sz w:val="32"/>
          <w:szCs w:val="32"/>
        </w:rPr>
      </w:pPr>
    </w:p>
    <w:p w14:paraId="69829B01">
      <w:pPr>
        <w:wordWrap w:val="0"/>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59F90A3F">
      <w:pPr>
        <w:widowControl/>
        <w:wordWrap w:val="0"/>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60F0746D">
      <w:pPr>
        <w:wordWrap w:val="0"/>
        <w:snapToGrid w:val="0"/>
        <w:spacing w:line="360" w:lineRule="auto"/>
        <w:ind w:right="480"/>
        <w:jc w:val="center"/>
        <w:rPr>
          <w:rFonts w:ascii="仿宋" w:hAnsi="仿宋" w:eastAsia="仿宋" w:cs="仿宋"/>
          <w:b/>
          <w:color w:val="auto"/>
          <w:kern w:val="0"/>
          <w:sz w:val="32"/>
          <w:szCs w:val="32"/>
        </w:rPr>
      </w:pPr>
    </w:p>
    <w:p w14:paraId="1D448561">
      <w:pPr>
        <w:wordWrap w:val="0"/>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77D464CA">
      <w:pPr>
        <w:wordWrap w:val="0"/>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77F0709D">
      <w:pPr>
        <w:wordWrap w:val="0"/>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79B3F67C">
      <w:pPr>
        <w:widowControl/>
        <w:wordWrap w:val="0"/>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29A7782B">
      <w:pPr>
        <w:wordWrap w:val="0"/>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4507D76F">
      <w:pPr>
        <w:widowControl/>
        <w:wordWrap w:val="0"/>
        <w:spacing w:line="360" w:lineRule="auto"/>
        <w:ind w:left="150"/>
        <w:jc w:val="center"/>
        <w:rPr>
          <w:rFonts w:ascii="仿宋" w:hAnsi="仿宋" w:eastAsia="仿宋" w:cs="仿宋"/>
          <w:b/>
          <w:color w:val="auto"/>
          <w:kern w:val="0"/>
          <w:sz w:val="32"/>
          <w:szCs w:val="32"/>
        </w:rPr>
      </w:pPr>
    </w:p>
    <w:p w14:paraId="4127E181">
      <w:pPr>
        <w:widowControl/>
        <w:wordWrap w:val="0"/>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20A6115E">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D074100">
      <w:pPr>
        <w:wordWrap w:val="0"/>
        <w:spacing w:line="360" w:lineRule="auto"/>
        <w:jc w:val="center"/>
        <w:outlineLvl w:val="0"/>
        <w:rPr>
          <w:rFonts w:ascii="仿宋" w:hAnsi="仿宋" w:eastAsia="仿宋" w:cs="仿宋"/>
          <w:b/>
          <w:color w:val="auto"/>
          <w:kern w:val="0"/>
          <w:sz w:val="24"/>
        </w:rPr>
      </w:pPr>
    </w:p>
    <w:p w14:paraId="6795C44D">
      <w:pPr>
        <w:pageBreakBefore/>
        <w:wordWrap w:val="0"/>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DDC467B">
      <w:pPr>
        <w:wordWrap w:val="0"/>
        <w:spacing w:line="336" w:lineRule="auto"/>
        <w:jc w:val="center"/>
        <w:outlineLvl w:val="0"/>
        <w:rPr>
          <w:rFonts w:ascii="仿宋" w:hAnsi="仿宋" w:eastAsia="仿宋" w:cs="仿宋"/>
          <w:b/>
          <w:color w:val="auto"/>
          <w:kern w:val="0"/>
          <w:sz w:val="24"/>
        </w:rPr>
      </w:pPr>
    </w:p>
    <w:p w14:paraId="37D64590">
      <w:pPr>
        <w:wordWrap w:val="0"/>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D7E6C83">
      <w:pPr>
        <w:pStyle w:val="905"/>
        <w:numPr>
          <w:ilvl w:val="0"/>
          <w:numId w:val="4"/>
        </w:numPr>
        <w:wordWrap w:val="0"/>
        <w:spacing w:line="336" w:lineRule="auto"/>
        <w:ind w:left="0" w:firstLine="0" w:firstLineChars="0"/>
        <w:rPr>
          <w:rFonts w:ascii="仿宋" w:eastAsia="仿宋" w:cs="仿宋"/>
          <w:color w:val="auto"/>
        </w:rPr>
      </w:pPr>
      <w:r>
        <w:rPr>
          <w:rFonts w:hint="eastAsia" w:ascii="仿宋" w:eastAsia="仿宋" w:cs="仿宋"/>
          <w:color w:val="auto"/>
        </w:rPr>
        <w:t>投标函…………………………………………………………………………（页码）</w:t>
      </w:r>
    </w:p>
    <w:p w14:paraId="4EF57868">
      <w:pPr>
        <w:pStyle w:val="905"/>
        <w:numPr>
          <w:ilvl w:val="0"/>
          <w:numId w:val="4"/>
        </w:numPr>
        <w:wordWrap w:val="0"/>
        <w:spacing w:line="336" w:lineRule="auto"/>
        <w:ind w:left="0" w:firstLine="0" w:firstLineChars="0"/>
        <w:rPr>
          <w:rFonts w:ascii="仿宋" w:eastAsia="仿宋" w:cs="仿宋"/>
          <w:color w:val="auto"/>
        </w:rPr>
      </w:pPr>
      <w:r>
        <w:rPr>
          <w:rFonts w:hint="eastAsia" w:ascii="仿宋" w:eastAsia="仿宋" w:cs="仿宋"/>
          <w:color w:val="auto"/>
        </w:rPr>
        <w:t>法定代表人授权委托书 …………………………………………………… （页码）</w:t>
      </w:r>
    </w:p>
    <w:p w14:paraId="5BCEC31D">
      <w:pPr>
        <w:pStyle w:val="905"/>
        <w:numPr>
          <w:ilvl w:val="0"/>
          <w:numId w:val="4"/>
        </w:numPr>
        <w:wordWrap w:val="0"/>
        <w:spacing w:line="336" w:lineRule="auto"/>
        <w:ind w:left="0" w:firstLine="0" w:firstLineChars="0"/>
        <w:rPr>
          <w:rFonts w:ascii="仿宋" w:eastAsia="仿宋" w:cs="仿宋"/>
          <w:color w:val="auto"/>
        </w:rPr>
      </w:pPr>
      <w:r>
        <w:rPr>
          <w:rFonts w:hint="eastAsia" w:ascii="仿宋" w:eastAsia="仿宋" w:cs="仿宋"/>
          <w:color w:val="auto"/>
        </w:rPr>
        <w:t>法定代表人及其授权代表身份证复印件……………………………………（页码）</w:t>
      </w:r>
    </w:p>
    <w:p w14:paraId="5F2CC612">
      <w:pPr>
        <w:pStyle w:val="905"/>
        <w:numPr>
          <w:ilvl w:val="0"/>
          <w:numId w:val="4"/>
        </w:numPr>
        <w:wordWrap w:val="0"/>
        <w:spacing w:line="336" w:lineRule="auto"/>
        <w:ind w:left="0" w:firstLine="0" w:firstLineChars="0"/>
        <w:rPr>
          <w:rFonts w:ascii="仿宋" w:eastAsia="仿宋" w:cs="仿宋"/>
          <w:color w:val="auto"/>
        </w:rPr>
      </w:pPr>
      <w:r>
        <w:rPr>
          <w:rFonts w:hint="eastAsia" w:ascii="仿宋" w:eastAsia="仿宋" w:cs="仿宋"/>
          <w:color w:val="auto"/>
        </w:rPr>
        <w:t>授权代表社保证明……………………………………………………………（页码）</w:t>
      </w:r>
    </w:p>
    <w:p w14:paraId="3EA450FB">
      <w:pPr>
        <w:pStyle w:val="905"/>
        <w:numPr>
          <w:ilvl w:val="0"/>
          <w:numId w:val="4"/>
        </w:numPr>
        <w:wordWrap w:val="0"/>
        <w:spacing w:line="336" w:lineRule="auto"/>
        <w:ind w:left="0" w:firstLine="0" w:firstLineChars="0"/>
        <w:rPr>
          <w:rFonts w:ascii="仿宋" w:eastAsia="仿宋" w:cs="仿宋"/>
          <w:color w:val="auto"/>
        </w:rPr>
      </w:pPr>
      <w:r>
        <w:rPr>
          <w:rFonts w:hint="eastAsia" w:ascii="仿宋" w:eastAsia="仿宋" w:cs="仿宋"/>
          <w:color w:val="auto"/>
        </w:rPr>
        <w:t>法定代表人身份证明书………………………………………………………（页码）</w:t>
      </w:r>
    </w:p>
    <w:p w14:paraId="2E450DE5">
      <w:pPr>
        <w:pStyle w:val="905"/>
        <w:numPr>
          <w:ilvl w:val="0"/>
          <w:numId w:val="4"/>
        </w:numPr>
        <w:wordWrap w:val="0"/>
        <w:spacing w:line="336" w:lineRule="auto"/>
        <w:ind w:left="0" w:firstLine="0" w:firstLineChars="0"/>
        <w:rPr>
          <w:rFonts w:ascii="仿宋" w:eastAsia="仿宋" w:cs="仿宋"/>
          <w:color w:val="auto"/>
        </w:rPr>
      </w:pPr>
      <w:r>
        <w:rPr>
          <w:rFonts w:hint="eastAsia" w:ascii="仿宋" w:eastAsia="仿宋" w:cs="仿宋"/>
          <w:color w:val="auto"/>
        </w:rPr>
        <w:t>商务技术偏离表………………………………………………………………（页码）</w:t>
      </w:r>
    </w:p>
    <w:p w14:paraId="50FE6CE9">
      <w:pPr>
        <w:pStyle w:val="905"/>
        <w:numPr>
          <w:ilvl w:val="0"/>
          <w:numId w:val="4"/>
        </w:numPr>
        <w:wordWrap w:val="0"/>
        <w:spacing w:line="336" w:lineRule="auto"/>
        <w:ind w:left="0" w:firstLine="0" w:firstLineChars="0"/>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05ABCF48">
      <w:pPr>
        <w:wordWrap w:val="0"/>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14:paraId="054F0C94">
      <w:pPr>
        <w:wordWrap w:val="0"/>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CFB69C">
      <w:pPr>
        <w:wordWrap w:val="0"/>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 xml:space="preserve">… </w:t>
      </w:r>
      <w:r>
        <w:rPr>
          <w:rFonts w:hint="eastAsia" w:ascii="仿宋" w:hAnsi="仿宋" w:eastAsia="仿宋" w:cs="仿宋"/>
          <w:color w:val="auto"/>
          <w:kern w:val="0"/>
          <w:sz w:val="24"/>
        </w:rPr>
        <w:t>（页码）</w:t>
      </w:r>
    </w:p>
    <w:p w14:paraId="1F8AA91E">
      <w:pPr>
        <w:wordWrap w:val="0"/>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 xml:space="preserve">… </w:t>
      </w:r>
      <w:r>
        <w:rPr>
          <w:rFonts w:hint="eastAsia" w:ascii="仿宋" w:hAnsi="仿宋" w:eastAsia="仿宋" w:cs="仿宋"/>
          <w:color w:val="auto"/>
          <w:kern w:val="0"/>
          <w:sz w:val="24"/>
        </w:rPr>
        <w:t>（页码）</w:t>
      </w:r>
    </w:p>
    <w:p w14:paraId="108335DF">
      <w:pPr>
        <w:wordWrap w:val="0"/>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14:paraId="2CB5E42E">
      <w:pPr>
        <w:wordWrap w:val="0"/>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5F220B6D">
      <w:pPr>
        <w:wordWrap w:val="0"/>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F064617">
      <w:pPr>
        <w:wordWrap w:val="0"/>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9BE3195">
      <w:pPr>
        <w:wordWrap w:val="0"/>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58A02C26">
      <w:pPr>
        <w:wordWrap w:val="0"/>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3F29C57">
      <w:pPr>
        <w:wordWrap w:val="0"/>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rPr>
        <w:t>（页码）</w:t>
      </w:r>
    </w:p>
    <w:p w14:paraId="181F0E72">
      <w:pPr>
        <w:wordWrap w:val="0"/>
        <w:snapToGrid w:val="0"/>
        <w:spacing w:line="360" w:lineRule="auto"/>
        <w:jc w:val="center"/>
        <w:rPr>
          <w:rFonts w:ascii="仿宋" w:hAnsi="仿宋" w:eastAsia="仿宋" w:cs="仿宋"/>
          <w:b/>
          <w:color w:val="auto"/>
          <w:kern w:val="0"/>
          <w:sz w:val="32"/>
          <w:szCs w:val="32"/>
          <w:lang w:val="zh-CN"/>
        </w:rPr>
      </w:pPr>
    </w:p>
    <w:p w14:paraId="207899C7">
      <w:pPr>
        <w:wordWrap w:val="0"/>
        <w:snapToGrid w:val="0"/>
        <w:spacing w:line="360" w:lineRule="auto"/>
        <w:jc w:val="center"/>
        <w:rPr>
          <w:rFonts w:ascii="仿宋" w:hAnsi="仿宋" w:eastAsia="仿宋" w:cs="仿宋"/>
          <w:b/>
          <w:color w:val="auto"/>
          <w:kern w:val="0"/>
          <w:sz w:val="32"/>
          <w:szCs w:val="32"/>
          <w:lang w:val="zh-CN"/>
        </w:rPr>
      </w:pPr>
    </w:p>
    <w:p w14:paraId="775EA8F2">
      <w:pPr>
        <w:wordWrap w:val="0"/>
        <w:snapToGrid w:val="0"/>
        <w:spacing w:line="360" w:lineRule="auto"/>
        <w:jc w:val="center"/>
        <w:rPr>
          <w:rFonts w:ascii="仿宋" w:hAnsi="仿宋" w:eastAsia="仿宋" w:cs="仿宋"/>
          <w:b/>
          <w:color w:val="auto"/>
          <w:kern w:val="0"/>
          <w:sz w:val="32"/>
          <w:szCs w:val="32"/>
          <w:lang w:val="zh-CN"/>
        </w:rPr>
      </w:pPr>
    </w:p>
    <w:p w14:paraId="095B824B">
      <w:pPr>
        <w:wordWrap w:val="0"/>
        <w:snapToGrid w:val="0"/>
        <w:spacing w:line="360" w:lineRule="auto"/>
        <w:rPr>
          <w:rFonts w:ascii="仿宋" w:hAnsi="仿宋" w:eastAsia="仿宋" w:cs="仿宋"/>
          <w:b/>
          <w:color w:val="auto"/>
          <w:kern w:val="0"/>
          <w:sz w:val="32"/>
          <w:szCs w:val="32"/>
          <w:lang w:val="zh-CN"/>
        </w:rPr>
      </w:pPr>
    </w:p>
    <w:p w14:paraId="7150C28F">
      <w:pPr>
        <w:widowControl/>
        <w:wordWrap w:val="0"/>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46E6C86F">
      <w:pPr>
        <w:wordWrap w:val="0"/>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AE51AC0">
      <w:pPr>
        <w:pStyle w:val="397"/>
        <w:spacing w:after="120" w:line="336" w:lineRule="auto"/>
        <w:ind w:firstLine="0" w:firstLineChars="0"/>
        <w:rPr>
          <w:rFonts w:ascii="仿宋" w:hAnsi="仿宋" w:eastAsia="仿宋" w:cs="仿宋"/>
          <w:color w:val="auto"/>
          <w:szCs w:val="24"/>
          <w:u w:val="single"/>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p>
    <w:p w14:paraId="4BD7BA58">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57B9E7F8">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B8B7E3">
      <w:pPr>
        <w:pStyle w:val="13"/>
        <w:tabs>
          <w:tab w:val="clear" w:pos="1697"/>
        </w:tabs>
        <w:wordWrap w:val="0"/>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1665EBBD">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6474ABF">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5BB2136">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6C0B95EC">
      <w:pPr>
        <w:pStyle w:val="13"/>
        <w:tabs>
          <w:tab w:val="clear" w:pos="1697"/>
        </w:tabs>
        <w:wordWrap w:val="0"/>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78CC5722">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D0506A">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2F898E18">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9827CEC">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7373A520">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1AF52856">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2165661F">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137969B3">
      <w:pPr>
        <w:wordWrap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6A774C4A">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4B08BC0E">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14:paraId="2FE1E5B5">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14:paraId="564CB5EB">
      <w:pPr>
        <w:pStyle w:val="397"/>
        <w:wordWrap w:val="0"/>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2E2ECD01">
      <w:pPr>
        <w:wordWrap w:val="0"/>
        <w:snapToGrid w:val="0"/>
        <w:spacing w:line="336" w:lineRule="auto"/>
        <w:ind w:firstLine="480" w:firstLineChars="200"/>
        <w:jc w:val="left"/>
        <w:rPr>
          <w:rFonts w:ascii="仿宋" w:hAnsi="仿宋" w:eastAsia="仿宋" w:cs="仿宋"/>
          <w:color w:val="auto"/>
          <w:sz w:val="24"/>
        </w:rPr>
      </w:pPr>
    </w:p>
    <w:p w14:paraId="1704C22C">
      <w:pPr>
        <w:wordWrap w:val="0"/>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7B0DA7E8">
      <w:pPr>
        <w:pageBreakBefore/>
        <w:wordWrap w:val="0"/>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5AC23BAE">
      <w:pPr>
        <w:wordWrap w:val="0"/>
        <w:jc w:val="center"/>
        <w:rPr>
          <w:rFonts w:ascii="仿宋" w:hAnsi="仿宋" w:eastAsia="仿宋" w:cs="仿宋"/>
          <w:b/>
          <w:color w:val="auto"/>
          <w:sz w:val="24"/>
        </w:rPr>
      </w:pPr>
    </w:p>
    <w:p w14:paraId="424F74F9">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9FA9835">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9A9D3B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4BA03C74">
      <w:pPr>
        <w:snapToGrid w:val="0"/>
        <w:spacing w:line="600" w:lineRule="exact"/>
        <w:jc w:val="left"/>
        <w:rPr>
          <w:rFonts w:ascii="仿宋" w:hAnsi="仿宋" w:eastAsia="仿宋" w:cs="仿宋"/>
          <w:color w:val="auto"/>
          <w:sz w:val="24"/>
        </w:rPr>
      </w:pPr>
    </w:p>
    <w:p w14:paraId="32AF4DA4">
      <w:pPr>
        <w:wordWrap w:val="0"/>
        <w:snapToGrid w:val="0"/>
        <w:spacing w:line="600" w:lineRule="exact"/>
        <w:jc w:val="left"/>
        <w:rPr>
          <w:rFonts w:ascii="仿宋" w:hAnsi="仿宋" w:eastAsia="仿宋" w:cs="仿宋"/>
          <w:color w:val="auto"/>
          <w:sz w:val="24"/>
        </w:rPr>
      </w:pPr>
    </w:p>
    <w:p w14:paraId="2B4C0594">
      <w:pPr>
        <w:wordWrap w:val="0"/>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72FD30CD">
      <w:pPr>
        <w:wordWrap w:val="0"/>
        <w:spacing w:line="360" w:lineRule="exact"/>
        <w:rPr>
          <w:rFonts w:ascii="仿宋" w:hAnsi="仿宋" w:eastAsia="仿宋" w:cs="仿宋"/>
          <w:color w:val="auto"/>
          <w:sz w:val="24"/>
        </w:rPr>
      </w:pPr>
    </w:p>
    <w:p w14:paraId="0C383911">
      <w:pPr>
        <w:wordWrap w:val="0"/>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008766F6">
      <w:pPr>
        <w:wordWrap w:val="0"/>
        <w:spacing w:line="360" w:lineRule="exact"/>
        <w:rPr>
          <w:rFonts w:ascii="仿宋" w:hAnsi="仿宋" w:eastAsia="仿宋" w:cs="仿宋"/>
          <w:color w:val="auto"/>
          <w:sz w:val="24"/>
        </w:rPr>
      </w:pPr>
    </w:p>
    <w:p w14:paraId="04E9D601">
      <w:pPr>
        <w:widowControl/>
        <w:wordWrap w:val="0"/>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69849C61">
      <w:pPr>
        <w:wordWrap w:val="0"/>
        <w:spacing w:line="360" w:lineRule="exact"/>
        <w:rPr>
          <w:rFonts w:ascii="仿宋" w:hAnsi="仿宋" w:eastAsia="仿宋" w:cs="仿宋"/>
          <w:color w:val="auto"/>
          <w:sz w:val="24"/>
        </w:rPr>
      </w:pPr>
    </w:p>
    <w:p w14:paraId="71F1865A">
      <w:pPr>
        <w:wordWrap w:val="0"/>
        <w:spacing w:line="360" w:lineRule="exact"/>
        <w:rPr>
          <w:rFonts w:ascii="仿宋" w:hAnsi="仿宋" w:eastAsia="仿宋" w:cs="仿宋"/>
          <w:color w:val="auto"/>
          <w:sz w:val="24"/>
        </w:rPr>
      </w:pPr>
    </w:p>
    <w:p w14:paraId="5348F486">
      <w:pPr>
        <w:wordWrap w:val="0"/>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5448D24D">
      <w:pPr>
        <w:wordWrap w:val="0"/>
        <w:spacing w:line="360" w:lineRule="exact"/>
        <w:rPr>
          <w:rFonts w:ascii="仿宋" w:hAnsi="仿宋" w:eastAsia="仿宋" w:cs="仿宋"/>
          <w:color w:val="auto"/>
          <w:sz w:val="24"/>
        </w:rPr>
      </w:pPr>
    </w:p>
    <w:p w14:paraId="38820E4A">
      <w:pPr>
        <w:wordWrap w:val="0"/>
        <w:spacing w:line="360" w:lineRule="exact"/>
        <w:rPr>
          <w:rFonts w:ascii="仿宋" w:hAnsi="仿宋" w:eastAsia="仿宋" w:cs="仿宋"/>
          <w:color w:val="auto"/>
          <w:sz w:val="24"/>
        </w:rPr>
      </w:pPr>
    </w:p>
    <w:p w14:paraId="2DA87D59">
      <w:pPr>
        <w:wordWrap w:val="0"/>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4A0C21DF">
      <w:pPr>
        <w:wordWrap w:val="0"/>
        <w:spacing w:line="360" w:lineRule="exact"/>
        <w:rPr>
          <w:rFonts w:ascii="仿宋" w:hAnsi="仿宋" w:eastAsia="仿宋" w:cs="仿宋"/>
          <w:color w:val="auto"/>
          <w:sz w:val="24"/>
        </w:rPr>
      </w:pPr>
    </w:p>
    <w:p w14:paraId="2016894C">
      <w:pPr>
        <w:wordWrap w:val="0"/>
        <w:spacing w:line="360" w:lineRule="exact"/>
        <w:rPr>
          <w:rFonts w:ascii="仿宋" w:hAnsi="仿宋" w:eastAsia="仿宋" w:cs="仿宋"/>
          <w:color w:val="auto"/>
          <w:sz w:val="24"/>
        </w:rPr>
      </w:pPr>
    </w:p>
    <w:p w14:paraId="1BA730DF">
      <w:pPr>
        <w:wordWrap w:val="0"/>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69A14ED0">
      <w:pPr>
        <w:wordWrap w:val="0"/>
        <w:ind w:firstLine="4920" w:firstLineChars="2050"/>
        <w:jc w:val="left"/>
        <w:rPr>
          <w:rFonts w:ascii="仿宋" w:hAnsi="仿宋" w:eastAsia="仿宋" w:cs="仿宋"/>
          <w:color w:val="auto"/>
          <w:sz w:val="24"/>
        </w:rPr>
      </w:pPr>
    </w:p>
    <w:p w14:paraId="7D320C12">
      <w:pPr>
        <w:wordWrap w:val="0"/>
        <w:spacing w:line="800" w:lineRule="exact"/>
        <w:rPr>
          <w:rFonts w:ascii="仿宋" w:hAnsi="仿宋" w:eastAsia="仿宋" w:cs="仿宋"/>
          <w:b/>
          <w:color w:val="auto"/>
          <w:sz w:val="24"/>
        </w:rPr>
      </w:pPr>
    </w:p>
    <w:p w14:paraId="6D21C5C1">
      <w:pPr>
        <w:pageBreakBefore/>
        <w:wordWrap w:val="0"/>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832E58A">
      <w:pPr>
        <w:wordWrap w:val="0"/>
        <w:jc w:val="center"/>
        <w:rPr>
          <w:rFonts w:ascii="仿宋" w:hAnsi="仿宋" w:eastAsia="仿宋" w:cs="仿宋"/>
          <w:b/>
          <w:color w:val="auto"/>
          <w:sz w:val="24"/>
        </w:rPr>
      </w:pPr>
    </w:p>
    <w:p w14:paraId="1B397F08">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3DCD3E0A">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A32DACB">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5A86EE3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BF684F0">
      <w:pPr>
        <w:snapToGrid w:val="0"/>
        <w:spacing w:line="600" w:lineRule="exact"/>
        <w:jc w:val="left"/>
        <w:rPr>
          <w:rFonts w:ascii="仿宋" w:hAnsi="仿宋" w:eastAsia="仿宋" w:cs="仿宋"/>
          <w:color w:val="auto"/>
          <w:sz w:val="24"/>
        </w:rPr>
      </w:pPr>
    </w:p>
    <w:p w14:paraId="17F1CF7D">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4DCB09C0">
      <w:pPr>
        <w:spacing w:line="360" w:lineRule="exact"/>
        <w:rPr>
          <w:rFonts w:ascii="仿宋" w:hAnsi="仿宋" w:eastAsia="仿宋" w:cs="仿宋"/>
          <w:color w:val="auto"/>
          <w:sz w:val="24"/>
        </w:rPr>
      </w:pPr>
    </w:p>
    <w:p w14:paraId="3795FBB8">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7334E3A4">
      <w:pPr>
        <w:spacing w:line="360" w:lineRule="exact"/>
        <w:rPr>
          <w:rFonts w:ascii="仿宋" w:hAnsi="仿宋" w:eastAsia="仿宋" w:cs="仿宋"/>
          <w:color w:val="auto"/>
          <w:sz w:val="24"/>
        </w:rPr>
      </w:pPr>
    </w:p>
    <w:p w14:paraId="38304346">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546384BC">
      <w:pPr>
        <w:wordWrap w:val="0"/>
        <w:spacing w:line="360" w:lineRule="exact"/>
        <w:rPr>
          <w:rFonts w:ascii="仿宋" w:hAnsi="仿宋" w:eastAsia="仿宋" w:cs="仿宋"/>
          <w:color w:val="auto"/>
          <w:sz w:val="24"/>
        </w:rPr>
      </w:pPr>
    </w:p>
    <w:p w14:paraId="4C553C9E">
      <w:pPr>
        <w:wordWrap w:val="0"/>
        <w:spacing w:line="360" w:lineRule="exact"/>
        <w:rPr>
          <w:rFonts w:ascii="仿宋" w:hAnsi="仿宋" w:eastAsia="仿宋" w:cs="仿宋"/>
          <w:color w:val="auto"/>
          <w:sz w:val="24"/>
        </w:rPr>
      </w:pPr>
    </w:p>
    <w:p w14:paraId="719BC70A">
      <w:pPr>
        <w:wordWrap w:val="0"/>
        <w:jc w:val="center"/>
        <w:rPr>
          <w:rFonts w:ascii="仿宋" w:hAnsi="仿宋" w:eastAsia="仿宋" w:cs="仿宋"/>
          <w:b/>
          <w:color w:val="auto"/>
          <w:kern w:val="0"/>
          <w:sz w:val="32"/>
          <w:szCs w:val="32"/>
        </w:rPr>
      </w:pPr>
    </w:p>
    <w:p w14:paraId="55D8088A">
      <w:pPr>
        <w:wordWrap w:val="0"/>
        <w:rPr>
          <w:rFonts w:ascii="仿宋" w:hAnsi="仿宋" w:eastAsia="仿宋" w:cs="仿宋"/>
          <w:color w:val="auto"/>
        </w:rPr>
      </w:pPr>
    </w:p>
    <w:p w14:paraId="16F9E9A6">
      <w:pPr>
        <w:wordWrap w:val="0"/>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EB6D4CB">
      <w:pPr>
        <w:wordWrap w:val="0"/>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AB97B1F">
      <w:pPr>
        <w:wordWrap w:val="0"/>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2EBAD547">
      <w:pPr>
        <w:wordWrap w:val="0"/>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15E3E9D7">
      <w:pPr>
        <w:wordWrap w:val="0"/>
        <w:autoSpaceDE w:val="0"/>
        <w:autoSpaceDN w:val="0"/>
        <w:spacing w:line="360" w:lineRule="auto"/>
        <w:jc w:val="center"/>
        <w:rPr>
          <w:rFonts w:ascii="仿宋" w:hAnsi="仿宋" w:eastAsia="仿宋" w:cs="仿宋"/>
          <w:b/>
          <w:color w:val="auto"/>
          <w:kern w:val="0"/>
          <w:sz w:val="32"/>
          <w:szCs w:val="32"/>
          <w:lang w:val="zh-CN"/>
        </w:rPr>
      </w:pPr>
    </w:p>
    <w:p w14:paraId="5B479BFD">
      <w:pPr>
        <w:wordWrap w:val="0"/>
        <w:autoSpaceDE w:val="0"/>
        <w:autoSpaceDN w:val="0"/>
        <w:spacing w:line="360" w:lineRule="auto"/>
        <w:jc w:val="center"/>
        <w:rPr>
          <w:rFonts w:ascii="仿宋" w:hAnsi="仿宋" w:eastAsia="仿宋" w:cs="仿宋"/>
          <w:b/>
          <w:color w:val="auto"/>
          <w:kern w:val="0"/>
          <w:sz w:val="32"/>
          <w:szCs w:val="32"/>
          <w:lang w:val="zh-CN"/>
        </w:rPr>
      </w:pPr>
    </w:p>
    <w:p w14:paraId="35550A7A">
      <w:pPr>
        <w:wordWrap w:val="0"/>
        <w:autoSpaceDE w:val="0"/>
        <w:autoSpaceDN w:val="0"/>
        <w:spacing w:line="360" w:lineRule="auto"/>
        <w:jc w:val="center"/>
        <w:rPr>
          <w:rFonts w:ascii="仿宋" w:hAnsi="仿宋" w:eastAsia="仿宋" w:cs="仿宋"/>
          <w:b/>
          <w:color w:val="auto"/>
          <w:kern w:val="0"/>
          <w:sz w:val="32"/>
          <w:szCs w:val="32"/>
          <w:lang w:val="zh-CN"/>
        </w:rPr>
      </w:pPr>
    </w:p>
    <w:p w14:paraId="0BBC6CA3">
      <w:pPr>
        <w:pageBreakBefore/>
        <w:wordWrap w:val="0"/>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1418A5E1">
      <w:pPr>
        <w:wordWrap w:val="0"/>
        <w:spacing w:line="800" w:lineRule="exact"/>
        <w:ind w:firstLine="480" w:firstLineChars="200"/>
        <w:rPr>
          <w:rFonts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AE53829">
      <w:pPr>
        <w:wordWrap w:val="0"/>
        <w:spacing w:line="800" w:lineRule="exact"/>
        <w:rPr>
          <w:rFonts w:ascii="仿宋" w:hAnsi="仿宋" w:eastAsia="仿宋" w:cs="仿宋"/>
          <w:b/>
          <w:color w:val="auto"/>
          <w:sz w:val="24"/>
        </w:rPr>
      </w:pPr>
    </w:p>
    <w:p w14:paraId="53389525">
      <w:pPr>
        <w:wordWrap w:val="0"/>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6E398BFA">
      <w:pPr>
        <w:wordWrap w:val="0"/>
        <w:spacing w:line="800" w:lineRule="exact"/>
        <w:rPr>
          <w:rFonts w:ascii="仿宋" w:hAnsi="仿宋" w:eastAsia="仿宋" w:cs="仿宋"/>
          <w:b/>
          <w:color w:val="auto"/>
          <w:sz w:val="24"/>
        </w:rPr>
      </w:pPr>
    </w:p>
    <w:p w14:paraId="1D740DF4">
      <w:pPr>
        <w:wordWrap w:val="0"/>
        <w:spacing w:line="800" w:lineRule="exact"/>
        <w:rPr>
          <w:rFonts w:ascii="仿宋" w:hAnsi="仿宋" w:eastAsia="仿宋" w:cs="仿宋"/>
          <w:b/>
          <w:color w:val="auto"/>
          <w:sz w:val="24"/>
        </w:rPr>
      </w:pPr>
    </w:p>
    <w:p w14:paraId="1AD7D055">
      <w:pPr>
        <w:wordWrap w:val="0"/>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4A8FD39F">
      <w:pPr>
        <w:wordWrap w:val="0"/>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477291B3">
      <w:pPr>
        <w:wordWrap w:val="0"/>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B5F4403">
      <w:pPr>
        <w:wordWrap w:val="0"/>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6C889528">
      <w:pPr>
        <w:wordWrap w:val="0"/>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3E27DC1">
      <w:pPr>
        <w:wordWrap w:val="0"/>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F587121">
      <w:pPr>
        <w:wordWrap w:val="0"/>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4E59100A">
      <w:pPr>
        <w:wordWrap w:val="0"/>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60C1C5F8">
      <w:pPr>
        <w:wordWrap w:val="0"/>
        <w:spacing w:line="440" w:lineRule="exact"/>
        <w:rPr>
          <w:rFonts w:ascii="仿宋" w:hAnsi="仿宋" w:eastAsia="仿宋" w:cs="仿宋"/>
          <w:color w:val="auto"/>
          <w:sz w:val="24"/>
        </w:rPr>
      </w:pPr>
    </w:p>
    <w:p w14:paraId="4CB2888F">
      <w:pPr>
        <w:wordWrap w:val="0"/>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14:paraId="57A7A342">
      <w:pPr>
        <w:wordWrap w:val="0"/>
        <w:spacing w:line="440" w:lineRule="exact"/>
        <w:ind w:right="480"/>
        <w:rPr>
          <w:rFonts w:ascii="仿宋" w:hAnsi="仿宋" w:eastAsia="仿宋" w:cs="仿宋"/>
          <w:color w:val="auto"/>
          <w:sz w:val="24"/>
        </w:rPr>
      </w:pPr>
    </w:p>
    <w:p w14:paraId="5A5ACBF0">
      <w:pPr>
        <w:wordWrap w:val="0"/>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   月   日</w:t>
      </w:r>
    </w:p>
    <w:p w14:paraId="076C320B">
      <w:pPr>
        <w:wordWrap w:val="0"/>
        <w:jc w:val="center"/>
        <w:rPr>
          <w:rFonts w:ascii="仿宋" w:hAnsi="仿宋" w:eastAsia="仿宋" w:cs="仿宋"/>
          <w:b/>
          <w:color w:val="auto"/>
          <w:kern w:val="0"/>
          <w:sz w:val="32"/>
          <w:szCs w:val="32"/>
        </w:rPr>
      </w:pPr>
    </w:p>
    <w:p w14:paraId="09A826B7">
      <w:pPr>
        <w:wordWrap w:val="0"/>
        <w:jc w:val="center"/>
        <w:rPr>
          <w:rFonts w:ascii="仿宋" w:hAnsi="仿宋" w:eastAsia="仿宋" w:cs="仿宋"/>
          <w:b/>
          <w:color w:val="auto"/>
          <w:kern w:val="0"/>
          <w:sz w:val="32"/>
          <w:szCs w:val="32"/>
        </w:rPr>
      </w:pPr>
    </w:p>
    <w:p w14:paraId="7DC3331E">
      <w:pPr>
        <w:wordWrap w:val="0"/>
        <w:rPr>
          <w:rFonts w:ascii="仿宋" w:hAnsi="仿宋" w:eastAsia="仿宋" w:cs="仿宋"/>
          <w:b/>
          <w:color w:val="auto"/>
          <w:kern w:val="0"/>
          <w:sz w:val="32"/>
          <w:szCs w:val="32"/>
        </w:rPr>
      </w:pPr>
    </w:p>
    <w:p w14:paraId="7066B4B8">
      <w:pPr>
        <w:wordWrap w:val="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243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42316E">
            <w:pPr>
              <w:wordWrap w:val="0"/>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037B9FD7">
            <w:pPr>
              <w:wordWrap w:val="0"/>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0CEB0E76">
            <w:pPr>
              <w:wordWrap w:val="0"/>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0F3740B8">
            <w:pPr>
              <w:wordWrap w:val="0"/>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7196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A9CF0A">
            <w:pPr>
              <w:wordWrap w:val="0"/>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04286F3D">
            <w:pPr>
              <w:wordWrap w:val="0"/>
              <w:jc w:val="center"/>
              <w:rPr>
                <w:rFonts w:ascii="仿宋" w:hAnsi="仿宋" w:eastAsia="仿宋" w:cs="仿宋"/>
                <w:b/>
                <w:color w:val="auto"/>
                <w:kern w:val="0"/>
                <w:sz w:val="32"/>
                <w:szCs w:val="32"/>
              </w:rPr>
            </w:pPr>
          </w:p>
        </w:tc>
        <w:tc>
          <w:tcPr>
            <w:tcW w:w="3546" w:type="dxa"/>
          </w:tcPr>
          <w:p w14:paraId="2457EA09">
            <w:pPr>
              <w:wordWrap w:val="0"/>
              <w:jc w:val="center"/>
              <w:rPr>
                <w:rFonts w:ascii="仿宋" w:hAnsi="仿宋" w:eastAsia="仿宋" w:cs="仿宋"/>
                <w:b/>
                <w:color w:val="auto"/>
                <w:kern w:val="0"/>
                <w:sz w:val="32"/>
                <w:szCs w:val="32"/>
              </w:rPr>
            </w:pPr>
          </w:p>
        </w:tc>
        <w:tc>
          <w:tcPr>
            <w:tcW w:w="1276" w:type="dxa"/>
          </w:tcPr>
          <w:p w14:paraId="30E8D651">
            <w:pPr>
              <w:wordWrap w:val="0"/>
              <w:jc w:val="center"/>
              <w:rPr>
                <w:rFonts w:ascii="仿宋" w:hAnsi="仿宋" w:eastAsia="仿宋" w:cs="仿宋"/>
                <w:b/>
                <w:color w:val="auto"/>
                <w:kern w:val="0"/>
                <w:sz w:val="32"/>
                <w:szCs w:val="32"/>
              </w:rPr>
            </w:pPr>
          </w:p>
        </w:tc>
      </w:tr>
      <w:tr w14:paraId="0212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8EC530">
            <w:pPr>
              <w:wordWrap w:val="0"/>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48691D07">
            <w:pPr>
              <w:wordWrap w:val="0"/>
              <w:jc w:val="center"/>
              <w:rPr>
                <w:rFonts w:ascii="仿宋" w:hAnsi="仿宋" w:eastAsia="仿宋" w:cs="仿宋"/>
                <w:b/>
                <w:color w:val="auto"/>
                <w:kern w:val="0"/>
                <w:sz w:val="32"/>
                <w:szCs w:val="32"/>
              </w:rPr>
            </w:pPr>
          </w:p>
        </w:tc>
        <w:tc>
          <w:tcPr>
            <w:tcW w:w="3546" w:type="dxa"/>
          </w:tcPr>
          <w:p w14:paraId="1CF249A6">
            <w:pPr>
              <w:wordWrap w:val="0"/>
              <w:jc w:val="center"/>
              <w:rPr>
                <w:rFonts w:ascii="仿宋" w:hAnsi="仿宋" w:eastAsia="仿宋" w:cs="仿宋"/>
                <w:b/>
                <w:color w:val="auto"/>
                <w:kern w:val="0"/>
                <w:sz w:val="32"/>
                <w:szCs w:val="32"/>
              </w:rPr>
            </w:pPr>
          </w:p>
        </w:tc>
        <w:tc>
          <w:tcPr>
            <w:tcW w:w="1276" w:type="dxa"/>
          </w:tcPr>
          <w:p w14:paraId="062A94A6">
            <w:pPr>
              <w:wordWrap w:val="0"/>
              <w:jc w:val="center"/>
              <w:rPr>
                <w:rFonts w:ascii="仿宋" w:hAnsi="仿宋" w:eastAsia="仿宋" w:cs="仿宋"/>
                <w:b/>
                <w:color w:val="auto"/>
                <w:kern w:val="0"/>
                <w:sz w:val="32"/>
                <w:szCs w:val="32"/>
              </w:rPr>
            </w:pPr>
          </w:p>
        </w:tc>
      </w:tr>
      <w:tr w14:paraId="26BA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8C934A">
            <w:pPr>
              <w:wordWrap w:val="0"/>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42A0FF21">
            <w:pPr>
              <w:wordWrap w:val="0"/>
              <w:jc w:val="center"/>
              <w:rPr>
                <w:rFonts w:ascii="仿宋" w:hAnsi="仿宋" w:eastAsia="仿宋" w:cs="仿宋"/>
                <w:b/>
                <w:color w:val="auto"/>
                <w:kern w:val="0"/>
                <w:sz w:val="32"/>
                <w:szCs w:val="32"/>
              </w:rPr>
            </w:pPr>
          </w:p>
        </w:tc>
        <w:tc>
          <w:tcPr>
            <w:tcW w:w="3546" w:type="dxa"/>
          </w:tcPr>
          <w:p w14:paraId="48606BFF">
            <w:pPr>
              <w:wordWrap w:val="0"/>
              <w:jc w:val="center"/>
              <w:rPr>
                <w:rFonts w:ascii="仿宋" w:hAnsi="仿宋" w:eastAsia="仿宋" w:cs="仿宋"/>
                <w:b/>
                <w:color w:val="auto"/>
                <w:kern w:val="0"/>
                <w:sz w:val="32"/>
                <w:szCs w:val="32"/>
              </w:rPr>
            </w:pPr>
          </w:p>
        </w:tc>
        <w:tc>
          <w:tcPr>
            <w:tcW w:w="1276" w:type="dxa"/>
          </w:tcPr>
          <w:p w14:paraId="24A21349">
            <w:pPr>
              <w:wordWrap w:val="0"/>
              <w:jc w:val="center"/>
              <w:rPr>
                <w:rFonts w:ascii="仿宋" w:hAnsi="仿宋" w:eastAsia="仿宋" w:cs="仿宋"/>
                <w:b/>
                <w:color w:val="auto"/>
                <w:kern w:val="0"/>
                <w:sz w:val="32"/>
                <w:szCs w:val="32"/>
              </w:rPr>
            </w:pPr>
          </w:p>
        </w:tc>
      </w:tr>
    </w:tbl>
    <w:p w14:paraId="423A46D8">
      <w:pPr>
        <w:wordWrap w:val="0"/>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246112D9">
      <w:pPr>
        <w:wordWrap w:val="0"/>
        <w:jc w:val="center"/>
        <w:rPr>
          <w:rFonts w:ascii="仿宋" w:hAnsi="仿宋" w:eastAsia="仿宋" w:cs="仿宋"/>
          <w:b/>
          <w:color w:val="auto"/>
          <w:kern w:val="0"/>
          <w:sz w:val="32"/>
          <w:szCs w:val="32"/>
        </w:rPr>
      </w:pPr>
    </w:p>
    <w:p w14:paraId="17EC812C">
      <w:pPr>
        <w:wordWrap w:val="0"/>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14:paraId="4643C2F8">
      <w:pPr>
        <w:widowControl/>
        <w:wordWrap w:val="0"/>
        <w:adjustRightInd/>
        <w:jc w:val="left"/>
        <w:rPr>
          <w:rFonts w:ascii="仿宋" w:hAnsi="仿宋" w:eastAsia="仿宋" w:cs="仿宋"/>
          <w:b/>
          <w:bCs/>
          <w:color w:val="auto"/>
          <w:sz w:val="32"/>
          <w:szCs w:val="32"/>
        </w:rPr>
      </w:pPr>
    </w:p>
    <w:p w14:paraId="115CB812">
      <w:pPr>
        <w:pageBreakBefore/>
        <w:widowControl/>
        <w:wordWrap w:val="0"/>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49A7E755">
      <w:pPr>
        <w:wordWrap w:val="0"/>
        <w:snapToGrid w:val="0"/>
        <w:spacing w:line="360" w:lineRule="auto"/>
        <w:rPr>
          <w:rFonts w:ascii="仿宋" w:hAnsi="仿宋" w:eastAsia="仿宋" w:cs="仿宋"/>
          <w:color w:val="auto"/>
          <w:sz w:val="24"/>
        </w:rPr>
      </w:pPr>
    </w:p>
    <w:p w14:paraId="615D6C7F">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EFEC5EC">
      <w:pPr>
        <w:wordWrap w:val="0"/>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369F4677">
      <w:pPr>
        <w:wordWrap w:val="0"/>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943D53F">
      <w:pPr>
        <w:wordWrap w:val="0"/>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33CAF849">
      <w:pPr>
        <w:wordWrap w:val="0"/>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58784C1A">
      <w:pPr>
        <w:wordWrap w:val="0"/>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65D0280A">
      <w:pPr>
        <w:wordWrap w:val="0"/>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6355CF66">
      <w:pPr>
        <w:wordWrap w:val="0"/>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6E390750">
      <w:pPr>
        <w:wordWrap w:val="0"/>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76DD2802">
      <w:pPr>
        <w:wordWrap w:val="0"/>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6595D7E9">
      <w:pPr>
        <w:wordWrap w:val="0"/>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72E45AAE">
      <w:pPr>
        <w:wordWrap w:val="0"/>
        <w:autoSpaceDE w:val="0"/>
        <w:autoSpaceDN w:val="0"/>
        <w:spacing w:line="360" w:lineRule="auto"/>
        <w:ind w:left="2"/>
        <w:jc w:val="left"/>
        <w:rPr>
          <w:rFonts w:ascii="仿宋" w:hAnsi="仿宋" w:eastAsia="仿宋" w:cs="仿宋"/>
          <w:color w:val="auto"/>
          <w:kern w:val="0"/>
          <w:sz w:val="24"/>
          <w:lang w:val="zh-CN"/>
        </w:rPr>
      </w:pPr>
    </w:p>
    <w:p w14:paraId="69A2CCD0">
      <w:pPr>
        <w:wordWrap w:val="0"/>
        <w:autoSpaceDE w:val="0"/>
        <w:autoSpaceDN w:val="0"/>
        <w:spacing w:line="360" w:lineRule="auto"/>
        <w:ind w:left="2"/>
        <w:jc w:val="left"/>
        <w:rPr>
          <w:rFonts w:ascii="仿宋" w:hAnsi="仿宋" w:eastAsia="仿宋" w:cs="仿宋"/>
          <w:color w:val="auto"/>
          <w:kern w:val="0"/>
          <w:sz w:val="24"/>
          <w:lang w:val="zh-CN"/>
        </w:rPr>
      </w:pPr>
    </w:p>
    <w:p w14:paraId="0F648E89">
      <w:pPr>
        <w:wordWrap w:val="0"/>
        <w:autoSpaceDE w:val="0"/>
        <w:autoSpaceDN w:val="0"/>
        <w:spacing w:line="360" w:lineRule="auto"/>
        <w:ind w:left="2"/>
        <w:jc w:val="left"/>
        <w:rPr>
          <w:rFonts w:ascii="仿宋" w:hAnsi="仿宋" w:eastAsia="仿宋" w:cs="仿宋"/>
          <w:color w:val="auto"/>
          <w:kern w:val="0"/>
          <w:sz w:val="24"/>
          <w:lang w:val="zh-CN"/>
        </w:rPr>
      </w:pPr>
    </w:p>
    <w:p w14:paraId="16AF5D8A">
      <w:pPr>
        <w:wordWrap w:val="0"/>
        <w:autoSpaceDE w:val="0"/>
        <w:autoSpaceDN w:val="0"/>
        <w:spacing w:line="360" w:lineRule="auto"/>
        <w:ind w:left="2" w:leftChars="1" w:right="1120" w:firstLine="4560" w:firstLineChars="1900"/>
        <w:jc w:val="left"/>
        <w:rPr>
          <w:rFonts w:ascii="仿宋" w:hAnsi="仿宋" w:eastAsia="仿宋" w:cs="仿宋"/>
          <w:color w:val="auto"/>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5AC664AB">
      <w:pPr>
        <w:wordWrap w:val="0"/>
        <w:spacing w:line="360" w:lineRule="auto"/>
        <w:jc w:val="center"/>
        <w:rPr>
          <w:rFonts w:ascii="仿宋" w:hAnsi="仿宋" w:eastAsia="仿宋" w:cs="仿宋"/>
          <w:b/>
          <w:bCs/>
          <w:color w:val="auto"/>
          <w:sz w:val="24"/>
        </w:rPr>
      </w:pPr>
    </w:p>
    <w:p w14:paraId="7FA9C444">
      <w:pPr>
        <w:wordWrap w:val="0"/>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0DFAB024">
      <w:pPr>
        <w:wordWrap w:val="0"/>
        <w:spacing w:line="360" w:lineRule="auto"/>
        <w:jc w:val="center"/>
        <w:rPr>
          <w:rFonts w:ascii="仿宋" w:hAnsi="仿宋" w:eastAsia="仿宋" w:cs="仿宋"/>
          <w:b/>
          <w:bCs/>
          <w:color w:val="auto"/>
          <w:sz w:val="24"/>
        </w:rPr>
      </w:pPr>
    </w:p>
    <w:p w14:paraId="40BD5591">
      <w:pPr>
        <w:pageBreakBefore/>
        <w:wordWrap w:val="0"/>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025EA18F">
      <w:pPr>
        <w:wordWrap w:val="0"/>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F288E6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D8F7E8">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4EE21A0">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14:paraId="2B07BD83">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27BBE14">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F4E990B">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14:paraId="13540D33">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14:paraId="7740D93B">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199A6A">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7349263">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3A5B8C0">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14:paraId="04DCEA4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3A7E94F">
            <w:pPr>
              <w:wordWrap w:val="0"/>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9B2C632">
            <w:pPr>
              <w:wordWrap w:val="0"/>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1426D57">
            <w:pPr>
              <w:wordWrap w:val="0"/>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4FE555F">
            <w:pPr>
              <w:wordWrap w:val="0"/>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F91A82C">
            <w:pPr>
              <w:wordWrap w:val="0"/>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06402A4">
            <w:pPr>
              <w:wordWrap w:val="0"/>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3437141">
            <w:pPr>
              <w:wordWrap w:val="0"/>
              <w:autoSpaceDE w:val="0"/>
              <w:autoSpaceDN w:val="0"/>
              <w:spacing w:line="360" w:lineRule="auto"/>
              <w:rPr>
                <w:rFonts w:ascii="仿宋" w:hAnsi="仿宋" w:eastAsia="仿宋" w:cs="仿宋"/>
                <w:color w:val="auto"/>
                <w:sz w:val="24"/>
              </w:rPr>
            </w:pPr>
          </w:p>
        </w:tc>
      </w:tr>
      <w:tr w14:paraId="1D8C8E0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20C5051">
            <w:pPr>
              <w:wordWrap w:val="0"/>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207CC0C8">
            <w:pPr>
              <w:wordWrap w:val="0"/>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760F3C">
            <w:pPr>
              <w:wordWrap w:val="0"/>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1C68B20">
            <w:pPr>
              <w:wordWrap w:val="0"/>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2475CDE">
            <w:pPr>
              <w:wordWrap w:val="0"/>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AE9995A">
            <w:pPr>
              <w:wordWrap w:val="0"/>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A6C702D">
            <w:pPr>
              <w:wordWrap w:val="0"/>
              <w:autoSpaceDE w:val="0"/>
              <w:autoSpaceDN w:val="0"/>
              <w:spacing w:line="360" w:lineRule="auto"/>
              <w:rPr>
                <w:rFonts w:ascii="仿宋" w:hAnsi="仿宋" w:eastAsia="仿宋" w:cs="仿宋"/>
                <w:color w:val="auto"/>
                <w:sz w:val="24"/>
              </w:rPr>
            </w:pPr>
          </w:p>
        </w:tc>
      </w:tr>
      <w:tr w14:paraId="45F0325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748EEE5">
            <w:pPr>
              <w:wordWrap w:val="0"/>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D95F0A3">
            <w:pPr>
              <w:wordWrap w:val="0"/>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1643928">
            <w:pPr>
              <w:wordWrap w:val="0"/>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6D89ACF">
            <w:pPr>
              <w:wordWrap w:val="0"/>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666AD29">
            <w:pPr>
              <w:wordWrap w:val="0"/>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748925D">
            <w:pPr>
              <w:wordWrap w:val="0"/>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73A2874">
            <w:pPr>
              <w:wordWrap w:val="0"/>
              <w:autoSpaceDE w:val="0"/>
              <w:autoSpaceDN w:val="0"/>
              <w:spacing w:line="360" w:lineRule="auto"/>
              <w:rPr>
                <w:rFonts w:ascii="仿宋" w:hAnsi="仿宋" w:eastAsia="仿宋" w:cs="仿宋"/>
                <w:color w:val="auto"/>
                <w:sz w:val="24"/>
              </w:rPr>
            </w:pPr>
          </w:p>
        </w:tc>
      </w:tr>
    </w:tbl>
    <w:p w14:paraId="620DA7EC">
      <w:pPr>
        <w:wordWrap w:val="0"/>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78846846">
      <w:pPr>
        <w:wordWrap w:val="0"/>
        <w:autoSpaceDE w:val="0"/>
        <w:autoSpaceDN w:val="0"/>
        <w:spacing w:line="360" w:lineRule="auto"/>
        <w:rPr>
          <w:rFonts w:ascii="仿宋" w:hAnsi="仿宋" w:eastAsia="仿宋" w:cs="仿宋"/>
          <w:b/>
          <w:color w:val="auto"/>
          <w:sz w:val="24"/>
        </w:rPr>
      </w:pPr>
    </w:p>
    <w:p w14:paraId="5EFD6A69">
      <w:pPr>
        <w:wordWrap w:val="0"/>
        <w:autoSpaceDE w:val="0"/>
        <w:autoSpaceDN w:val="0"/>
        <w:spacing w:line="360" w:lineRule="auto"/>
        <w:rPr>
          <w:rFonts w:ascii="仿宋" w:hAnsi="仿宋" w:eastAsia="仿宋" w:cs="仿宋"/>
          <w:color w:val="auto"/>
          <w:sz w:val="24"/>
        </w:rPr>
      </w:pPr>
    </w:p>
    <w:p w14:paraId="7439DCDE">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176721A">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449EB6B">
      <w:pPr>
        <w:pStyle w:val="81"/>
        <w:wordWrap w:val="0"/>
        <w:ind w:firstLine="0"/>
        <w:jc w:val="both"/>
        <w:rPr>
          <w:rFonts w:ascii="仿宋" w:eastAsia="仿宋" w:cs="仿宋"/>
          <w:color w:val="auto"/>
        </w:rPr>
      </w:pPr>
    </w:p>
    <w:p w14:paraId="4F4FCD7F">
      <w:pPr>
        <w:pageBreakBefore/>
        <w:wordWrap w:val="0"/>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771A43D4">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33034E4">
      <w:pPr>
        <w:wordWrap w:val="0"/>
        <w:spacing w:line="360" w:lineRule="auto"/>
        <w:jc w:val="center"/>
        <w:rPr>
          <w:rFonts w:ascii="仿宋" w:hAnsi="仿宋" w:eastAsia="仿宋" w:cs="仿宋"/>
          <w:color w:val="auto"/>
          <w:sz w:val="24"/>
        </w:rPr>
      </w:pPr>
    </w:p>
    <w:p w14:paraId="0A79FBD2">
      <w:pPr>
        <w:wordWrap w:val="0"/>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3A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FC3CAF4">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0EC4CDE1">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6FA75FD2">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20279C3A">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43A1F025">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3C2F4490">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14:paraId="27AA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BBCCCDD">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11F173C4">
            <w:pPr>
              <w:wordWrap w:val="0"/>
              <w:snapToGrid w:val="0"/>
              <w:spacing w:line="360" w:lineRule="auto"/>
              <w:jc w:val="center"/>
              <w:rPr>
                <w:rFonts w:ascii="仿宋" w:hAnsi="仿宋" w:eastAsia="仿宋" w:cs="仿宋"/>
                <w:color w:val="auto"/>
                <w:sz w:val="24"/>
              </w:rPr>
            </w:pPr>
          </w:p>
        </w:tc>
        <w:tc>
          <w:tcPr>
            <w:tcW w:w="2160" w:type="dxa"/>
            <w:vAlign w:val="center"/>
          </w:tcPr>
          <w:p w14:paraId="64213AA9">
            <w:pPr>
              <w:wordWrap w:val="0"/>
              <w:snapToGrid w:val="0"/>
              <w:spacing w:line="360" w:lineRule="auto"/>
              <w:jc w:val="center"/>
              <w:rPr>
                <w:rFonts w:ascii="仿宋" w:hAnsi="仿宋" w:eastAsia="仿宋" w:cs="仿宋"/>
                <w:color w:val="auto"/>
                <w:sz w:val="24"/>
              </w:rPr>
            </w:pPr>
          </w:p>
        </w:tc>
        <w:tc>
          <w:tcPr>
            <w:tcW w:w="2340" w:type="dxa"/>
            <w:vAlign w:val="center"/>
          </w:tcPr>
          <w:p w14:paraId="597F123F">
            <w:pPr>
              <w:wordWrap w:val="0"/>
              <w:spacing w:line="360" w:lineRule="auto"/>
              <w:jc w:val="center"/>
              <w:rPr>
                <w:rFonts w:ascii="仿宋" w:hAnsi="仿宋" w:eastAsia="仿宋" w:cs="仿宋"/>
                <w:color w:val="auto"/>
                <w:sz w:val="24"/>
              </w:rPr>
            </w:pPr>
          </w:p>
        </w:tc>
        <w:tc>
          <w:tcPr>
            <w:tcW w:w="1080" w:type="dxa"/>
            <w:vAlign w:val="center"/>
          </w:tcPr>
          <w:p w14:paraId="6FA1F083">
            <w:pPr>
              <w:wordWrap w:val="0"/>
              <w:spacing w:line="360" w:lineRule="auto"/>
              <w:jc w:val="center"/>
              <w:rPr>
                <w:rFonts w:ascii="仿宋" w:hAnsi="仿宋" w:eastAsia="仿宋" w:cs="仿宋"/>
                <w:color w:val="auto"/>
                <w:sz w:val="24"/>
              </w:rPr>
            </w:pPr>
          </w:p>
        </w:tc>
        <w:tc>
          <w:tcPr>
            <w:tcW w:w="1332" w:type="dxa"/>
            <w:vAlign w:val="center"/>
          </w:tcPr>
          <w:p w14:paraId="44ED9CC6">
            <w:pPr>
              <w:wordWrap w:val="0"/>
              <w:spacing w:line="360" w:lineRule="auto"/>
              <w:jc w:val="center"/>
              <w:rPr>
                <w:rFonts w:ascii="仿宋" w:hAnsi="仿宋" w:eastAsia="仿宋" w:cs="仿宋"/>
                <w:color w:val="auto"/>
                <w:sz w:val="24"/>
              </w:rPr>
            </w:pPr>
          </w:p>
        </w:tc>
      </w:tr>
      <w:tr w14:paraId="7AAD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4C7DC1">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0AC1F929">
            <w:pPr>
              <w:wordWrap w:val="0"/>
              <w:snapToGrid w:val="0"/>
              <w:spacing w:line="360" w:lineRule="auto"/>
              <w:jc w:val="center"/>
              <w:rPr>
                <w:rFonts w:ascii="仿宋" w:hAnsi="仿宋" w:eastAsia="仿宋" w:cs="仿宋"/>
                <w:color w:val="auto"/>
                <w:sz w:val="24"/>
              </w:rPr>
            </w:pPr>
          </w:p>
        </w:tc>
        <w:tc>
          <w:tcPr>
            <w:tcW w:w="2160" w:type="dxa"/>
            <w:vAlign w:val="center"/>
          </w:tcPr>
          <w:p w14:paraId="2CE729FF">
            <w:pPr>
              <w:wordWrap w:val="0"/>
              <w:snapToGrid w:val="0"/>
              <w:spacing w:line="360" w:lineRule="auto"/>
              <w:jc w:val="center"/>
              <w:rPr>
                <w:rFonts w:ascii="仿宋" w:hAnsi="仿宋" w:eastAsia="仿宋" w:cs="仿宋"/>
                <w:color w:val="auto"/>
                <w:sz w:val="24"/>
              </w:rPr>
            </w:pPr>
          </w:p>
        </w:tc>
        <w:tc>
          <w:tcPr>
            <w:tcW w:w="2340" w:type="dxa"/>
            <w:vAlign w:val="center"/>
          </w:tcPr>
          <w:p w14:paraId="0BA8237F">
            <w:pPr>
              <w:wordWrap w:val="0"/>
              <w:spacing w:line="360" w:lineRule="auto"/>
              <w:jc w:val="center"/>
              <w:rPr>
                <w:rFonts w:ascii="仿宋" w:hAnsi="仿宋" w:eastAsia="仿宋" w:cs="仿宋"/>
                <w:color w:val="auto"/>
                <w:sz w:val="24"/>
              </w:rPr>
            </w:pPr>
          </w:p>
        </w:tc>
        <w:tc>
          <w:tcPr>
            <w:tcW w:w="1080" w:type="dxa"/>
            <w:vAlign w:val="center"/>
          </w:tcPr>
          <w:p w14:paraId="6BEE1D7A">
            <w:pPr>
              <w:wordWrap w:val="0"/>
              <w:spacing w:line="360" w:lineRule="auto"/>
              <w:jc w:val="center"/>
              <w:rPr>
                <w:rFonts w:ascii="仿宋" w:hAnsi="仿宋" w:eastAsia="仿宋" w:cs="仿宋"/>
                <w:color w:val="auto"/>
                <w:sz w:val="24"/>
              </w:rPr>
            </w:pPr>
          </w:p>
        </w:tc>
        <w:tc>
          <w:tcPr>
            <w:tcW w:w="1332" w:type="dxa"/>
            <w:vAlign w:val="center"/>
          </w:tcPr>
          <w:p w14:paraId="77162823">
            <w:pPr>
              <w:wordWrap w:val="0"/>
              <w:spacing w:line="360" w:lineRule="auto"/>
              <w:jc w:val="center"/>
              <w:rPr>
                <w:rFonts w:ascii="仿宋" w:hAnsi="仿宋" w:eastAsia="仿宋" w:cs="仿宋"/>
                <w:color w:val="auto"/>
                <w:sz w:val="24"/>
              </w:rPr>
            </w:pPr>
          </w:p>
        </w:tc>
      </w:tr>
      <w:tr w14:paraId="330E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8B8295">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322A31D0">
            <w:pPr>
              <w:wordWrap w:val="0"/>
              <w:snapToGrid w:val="0"/>
              <w:spacing w:line="360" w:lineRule="auto"/>
              <w:jc w:val="center"/>
              <w:rPr>
                <w:rFonts w:ascii="仿宋" w:hAnsi="仿宋" w:eastAsia="仿宋" w:cs="仿宋"/>
                <w:color w:val="auto"/>
                <w:sz w:val="24"/>
              </w:rPr>
            </w:pPr>
          </w:p>
        </w:tc>
        <w:tc>
          <w:tcPr>
            <w:tcW w:w="2160" w:type="dxa"/>
            <w:vAlign w:val="center"/>
          </w:tcPr>
          <w:p w14:paraId="5F176169">
            <w:pPr>
              <w:wordWrap w:val="0"/>
              <w:snapToGrid w:val="0"/>
              <w:spacing w:line="360" w:lineRule="auto"/>
              <w:jc w:val="center"/>
              <w:rPr>
                <w:rFonts w:ascii="仿宋" w:hAnsi="仿宋" w:eastAsia="仿宋" w:cs="仿宋"/>
                <w:color w:val="auto"/>
                <w:sz w:val="24"/>
              </w:rPr>
            </w:pPr>
          </w:p>
        </w:tc>
        <w:tc>
          <w:tcPr>
            <w:tcW w:w="2340" w:type="dxa"/>
            <w:vAlign w:val="center"/>
          </w:tcPr>
          <w:p w14:paraId="6BA5A074">
            <w:pPr>
              <w:wordWrap w:val="0"/>
              <w:spacing w:line="360" w:lineRule="auto"/>
              <w:jc w:val="center"/>
              <w:rPr>
                <w:rFonts w:ascii="仿宋" w:hAnsi="仿宋" w:eastAsia="仿宋" w:cs="仿宋"/>
                <w:color w:val="auto"/>
                <w:sz w:val="24"/>
              </w:rPr>
            </w:pPr>
          </w:p>
        </w:tc>
        <w:tc>
          <w:tcPr>
            <w:tcW w:w="1080" w:type="dxa"/>
            <w:vAlign w:val="center"/>
          </w:tcPr>
          <w:p w14:paraId="130DB2FB">
            <w:pPr>
              <w:wordWrap w:val="0"/>
              <w:spacing w:line="360" w:lineRule="auto"/>
              <w:jc w:val="center"/>
              <w:rPr>
                <w:rFonts w:ascii="仿宋" w:hAnsi="仿宋" w:eastAsia="仿宋" w:cs="仿宋"/>
                <w:color w:val="auto"/>
                <w:sz w:val="24"/>
              </w:rPr>
            </w:pPr>
          </w:p>
        </w:tc>
        <w:tc>
          <w:tcPr>
            <w:tcW w:w="1332" w:type="dxa"/>
            <w:vAlign w:val="center"/>
          </w:tcPr>
          <w:p w14:paraId="59AED284">
            <w:pPr>
              <w:wordWrap w:val="0"/>
              <w:spacing w:line="360" w:lineRule="auto"/>
              <w:jc w:val="center"/>
              <w:rPr>
                <w:rFonts w:ascii="仿宋" w:hAnsi="仿宋" w:eastAsia="仿宋" w:cs="仿宋"/>
                <w:color w:val="auto"/>
                <w:sz w:val="24"/>
              </w:rPr>
            </w:pPr>
          </w:p>
        </w:tc>
      </w:tr>
      <w:tr w14:paraId="1D90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AFA6EB">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73F0CE45">
            <w:pPr>
              <w:wordWrap w:val="0"/>
              <w:snapToGrid w:val="0"/>
              <w:spacing w:line="360" w:lineRule="auto"/>
              <w:jc w:val="center"/>
              <w:rPr>
                <w:rFonts w:ascii="仿宋" w:hAnsi="仿宋" w:eastAsia="仿宋" w:cs="仿宋"/>
                <w:color w:val="auto"/>
                <w:sz w:val="24"/>
              </w:rPr>
            </w:pPr>
          </w:p>
        </w:tc>
        <w:tc>
          <w:tcPr>
            <w:tcW w:w="2160" w:type="dxa"/>
            <w:vAlign w:val="center"/>
          </w:tcPr>
          <w:p w14:paraId="37D84A6A">
            <w:pPr>
              <w:wordWrap w:val="0"/>
              <w:snapToGrid w:val="0"/>
              <w:spacing w:line="360" w:lineRule="auto"/>
              <w:jc w:val="center"/>
              <w:rPr>
                <w:rFonts w:ascii="仿宋" w:hAnsi="仿宋" w:eastAsia="仿宋" w:cs="仿宋"/>
                <w:color w:val="auto"/>
                <w:sz w:val="24"/>
              </w:rPr>
            </w:pPr>
          </w:p>
        </w:tc>
        <w:tc>
          <w:tcPr>
            <w:tcW w:w="2340" w:type="dxa"/>
            <w:vAlign w:val="center"/>
          </w:tcPr>
          <w:p w14:paraId="427046F0">
            <w:pPr>
              <w:wordWrap w:val="0"/>
              <w:spacing w:line="360" w:lineRule="auto"/>
              <w:jc w:val="center"/>
              <w:rPr>
                <w:rFonts w:ascii="仿宋" w:hAnsi="仿宋" w:eastAsia="仿宋" w:cs="仿宋"/>
                <w:color w:val="auto"/>
                <w:sz w:val="24"/>
              </w:rPr>
            </w:pPr>
          </w:p>
        </w:tc>
        <w:tc>
          <w:tcPr>
            <w:tcW w:w="1080" w:type="dxa"/>
            <w:vAlign w:val="center"/>
          </w:tcPr>
          <w:p w14:paraId="708158BB">
            <w:pPr>
              <w:wordWrap w:val="0"/>
              <w:spacing w:line="360" w:lineRule="auto"/>
              <w:jc w:val="center"/>
              <w:rPr>
                <w:rFonts w:ascii="仿宋" w:hAnsi="仿宋" w:eastAsia="仿宋" w:cs="仿宋"/>
                <w:color w:val="auto"/>
                <w:sz w:val="24"/>
              </w:rPr>
            </w:pPr>
          </w:p>
        </w:tc>
        <w:tc>
          <w:tcPr>
            <w:tcW w:w="1332" w:type="dxa"/>
            <w:vAlign w:val="center"/>
          </w:tcPr>
          <w:p w14:paraId="7EF79BAE">
            <w:pPr>
              <w:wordWrap w:val="0"/>
              <w:spacing w:line="360" w:lineRule="auto"/>
              <w:jc w:val="center"/>
              <w:rPr>
                <w:rFonts w:ascii="仿宋" w:hAnsi="仿宋" w:eastAsia="仿宋" w:cs="仿宋"/>
                <w:color w:val="auto"/>
                <w:sz w:val="24"/>
              </w:rPr>
            </w:pPr>
          </w:p>
        </w:tc>
      </w:tr>
      <w:tr w14:paraId="52CD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1D0C45">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7954028F">
            <w:pPr>
              <w:wordWrap w:val="0"/>
              <w:snapToGrid w:val="0"/>
              <w:spacing w:line="360" w:lineRule="auto"/>
              <w:jc w:val="center"/>
              <w:rPr>
                <w:rFonts w:ascii="仿宋" w:hAnsi="仿宋" w:eastAsia="仿宋" w:cs="仿宋"/>
                <w:color w:val="auto"/>
                <w:sz w:val="24"/>
              </w:rPr>
            </w:pPr>
          </w:p>
        </w:tc>
        <w:tc>
          <w:tcPr>
            <w:tcW w:w="2160" w:type="dxa"/>
            <w:vAlign w:val="center"/>
          </w:tcPr>
          <w:p w14:paraId="2116ECB3">
            <w:pPr>
              <w:wordWrap w:val="0"/>
              <w:snapToGrid w:val="0"/>
              <w:spacing w:line="360" w:lineRule="auto"/>
              <w:jc w:val="center"/>
              <w:rPr>
                <w:rFonts w:ascii="仿宋" w:hAnsi="仿宋" w:eastAsia="仿宋" w:cs="仿宋"/>
                <w:color w:val="auto"/>
                <w:sz w:val="24"/>
              </w:rPr>
            </w:pPr>
          </w:p>
        </w:tc>
        <w:tc>
          <w:tcPr>
            <w:tcW w:w="2340" w:type="dxa"/>
            <w:vAlign w:val="center"/>
          </w:tcPr>
          <w:p w14:paraId="300CC7B5">
            <w:pPr>
              <w:wordWrap w:val="0"/>
              <w:spacing w:line="360" w:lineRule="auto"/>
              <w:jc w:val="center"/>
              <w:rPr>
                <w:rFonts w:ascii="仿宋" w:hAnsi="仿宋" w:eastAsia="仿宋" w:cs="仿宋"/>
                <w:color w:val="auto"/>
                <w:sz w:val="24"/>
              </w:rPr>
            </w:pPr>
          </w:p>
        </w:tc>
        <w:tc>
          <w:tcPr>
            <w:tcW w:w="1080" w:type="dxa"/>
            <w:vAlign w:val="center"/>
          </w:tcPr>
          <w:p w14:paraId="1E2FEE39">
            <w:pPr>
              <w:wordWrap w:val="0"/>
              <w:spacing w:line="360" w:lineRule="auto"/>
              <w:jc w:val="center"/>
              <w:rPr>
                <w:rFonts w:ascii="仿宋" w:hAnsi="仿宋" w:eastAsia="仿宋" w:cs="仿宋"/>
                <w:color w:val="auto"/>
                <w:sz w:val="24"/>
              </w:rPr>
            </w:pPr>
          </w:p>
        </w:tc>
        <w:tc>
          <w:tcPr>
            <w:tcW w:w="1332" w:type="dxa"/>
            <w:vAlign w:val="center"/>
          </w:tcPr>
          <w:p w14:paraId="5FAC09CC">
            <w:pPr>
              <w:wordWrap w:val="0"/>
              <w:spacing w:line="360" w:lineRule="auto"/>
              <w:jc w:val="center"/>
              <w:rPr>
                <w:rFonts w:ascii="仿宋" w:hAnsi="仿宋" w:eastAsia="仿宋" w:cs="仿宋"/>
                <w:color w:val="auto"/>
                <w:sz w:val="24"/>
              </w:rPr>
            </w:pPr>
          </w:p>
        </w:tc>
      </w:tr>
    </w:tbl>
    <w:p w14:paraId="72832E58">
      <w:pPr>
        <w:wordWrap w:val="0"/>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3E007845">
      <w:pPr>
        <w:wordWrap w:val="0"/>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4A8CE046">
      <w:pPr>
        <w:wordWrap w:val="0"/>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70F7F29A">
      <w:pPr>
        <w:wordWrap w:val="0"/>
        <w:autoSpaceDE w:val="0"/>
        <w:autoSpaceDN w:val="0"/>
        <w:spacing w:line="360" w:lineRule="auto"/>
        <w:ind w:firstLine="4560" w:firstLineChars="1900"/>
        <w:rPr>
          <w:rFonts w:ascii="仿宋" w:hAnsi="仿宋" w:eastAsia="仿宋" w:cs="仿宋"/>
          <w:color w:val="auto"/>
          <w:kern w:val="0"/>
          <w:sz w:val="24"/>
        </w:rPr>
      </w:pPr>
    </w:p>
    <w:p w14:paraId="6F5175BD">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5E7F261">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8BE6C77">
      <w:pPr>
        <w:tabs>
          <w:tab w:val="left" w:pos="2790"/>
          <w:tab w:val="center" w:pos="3835"/>
          <w:tab w:val="left" w:pos="4230"/>
          <w:tab w:val="left" w:pos="4695"/>
        </w:tabs>
        <w:wordWrap w:val="0"/>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56807F40">
      <w:pPr>
        <w:tabs>
          <w:tab w:val="left" w:pos="2790"/>
          <w:tab w:val="left" w:pos="4230"/>
        </w:tabs>
        <w:wordWrap w:val="0"/>
        <w:autoSpaceDE w:val="0"/>
        <w:autoSpaceDN w:val="0"/>
        <w:spacing w:line="360" w:lineRule="auto"/>
        <w:ind w:right="1400"/>
        <w:jc w:val="center"/>
        <w:outlineLvl w:val="1"/>
        <w:rPr>
          <w:rFonts w:ascii="仿宋" w:hAnsi="仿宋" w:eastAsia="仿宋" w:cs="仿宋"/>
          <w:b/>
          <w:bCs/>
          <w:color w:val="auto"/>
          <w:kern w:val="0"/>
          <w:sz w:val="36"/>
          <w:szCs w:val="36"/>
          <w:lang w:val="zh-CN"/>
        </w:rPr>
      </w:pPr>
    </w:p>
    <w:p w14:paraId="1A21AAC7">
      <w:pPr>
        <w:pageBreakBefore/>
        <w:tabs>
          <w:tab w:val="left" w:pos="2790"/>
          <w:tab w:val="left" w:pos="4230"/>
        </w:tabs>
        <w:wordWrap w:val="0"/>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rPr>
        <w:t>十</w:t>
      </w:r>
      <w:r>
        <w:rPr>
          <w:rFonts w:hint="eastAsia" w:ascii="仿宋" w:hAnsi="仿宋" w:eastAsia="仿宋" w:cs="仿宋"/>
          <w:b/>
          <w:bCs/>
          <w:color w:val="auto"/>
          <w:kern w:val="0"/>
          <w:sz w:val="32"/>
          <w:szCs w:val="32"/>
          <w:lang w:val="zh-CN"/>
        </w:rPr>
        <w:t>、组织实施方案</w:t>
      </w:r>
    </w:p>
    <w:p w14:paraId="6F93C41B">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1FFFB6A">
      <w:pPr>
        <w:tabs>
          <w:tab w:val="left" w:pos="2790"/>
          <w:tab w:val="left" w:pos="4230"/>
        </w:tabs>
        <w:wordWrap w:val="0"/>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9FC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DD6A66">
            <w:pPr>
              <w:wordWrap w:val="0"/>
              <w:rPr>
                <w:rFonts w:ascii="仿宋" w:hAnsi="仿宋" w:eastAsia="仿宋" w:cs="仿宋"/>
                <w:color w:val="auto"/>
                <w:sz w:val="24"/>
              </w:rPr>
            </w:pPr>
            <w:r>
              <w:rPr>
                <w:rFonts w:hint="eastAsia" w:ascii="仿宋" w:hAnsi="仿宋" w:eastAsia="仿宋" w:cs="仿宋"/>
                <w:color w:val="auto"/>
                <w:sz w:val="24"/>
              </w:rPr>
              <w:t xml:space="preserve">  工作日</w:t>
            </w:r>
          </w:p>
          <w:p w14:paraId="352F3181">
            <w:pPr>
              <w:wordWrap w:val="0"/>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441F09D7">
            <w:pPr>
              <w:wordWrap w:val="0"/>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483C0C11">
            <w:pPr>
              <w:wordWrap w:val="0"/>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10B41D8F">
            <w:pPr>
              <w:wordWrap w:val="0"/>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14114FD0">
            <w:pPr>
              <w:wordWrap w:val="0"/>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2083848">
            <w:pPr>
              <w:wordWrap w:val="0"/>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467E5FEF">
            <w:pPr>
              <w:wordWrap w:val="0"/>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12C9D09D">
            <w:pPr>
              <w:wordWrap w:val="0"/>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15ED05DF">
            <w:pPr>
              <w:wordWrap w:val="0"/>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3DD6A825">
            <w:pPr>
              <w:wordWrap w:val="0"/>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52C699DA">
            <w:pPr>
              <w:wordWrap w:val="0"/>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5AB4E0D1">
            <w:pPr>
              <w:wordWrap w:val="0"/>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0273E63F">
            <w:pPr>
              <w:wordWrap w:val="0"/>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09445A6E">
            <w:pPr>
              <w:wordWrap w:val="0"/>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6EC8C7A9">
            <w:pPr>
              <w:wordWrap w:val="0"/>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50DC7512">
            <w:pPr>
              <w:wordWrap w:val="0"/>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2B089EA6">
            <w:pPr>
              <w:wordWrap w:val="0"/>
              <w:rPr>
                <w:rFonts w:ascii="仿宋" w:hAnsi="仿宋" w:eastAsia="仿宋" w:cs="仿宋"/>
                <w:color w:val="auto"/>
                <w:sz w:val="24"/>
              </w:rPr>
            </w:pPr>
            <w:r>
              <w:rPr>
                <w:rFonts w:hint="eastAsia" w:ascii="仿宋" w:hAnsi="仿宋" w:eastAsia="仿宋" w:cs="仿宋"/>
                <w:color w:val="auto"/>
                <w:sz w:val="24"/>
              </w:rPr>
              <w:t>…</w:t>
            </w:r>
          </w:p>
        </w:tc>
      </w:tr>
      <w:tr w14:paraId="6570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F84E0B">
            <w:pPr>
              <w:wordWrap w:val="0"/>
              <w:spacing w:line="360" w:lineRule="auto"/>
              <w:rPr>
                <w:rFonts w:ascii="仿宋" w:hAnsi="仿宋" w:eastAsia="仿宋" w:cs="仿宋"/>
                <w:color w:val="auto"/>
                <w:sz w:val="24"/>
              </w:rPr>
            </w:pPr>
          </w:p>
        </w:tc>
        <w:tc>
          <w:tcPr>
            <w:tcW w:w="552" w:type="dxa"/>
          </w:tcPr>
          <w:p w14:paraId="30F3C83E">
            <w:pPr>
              <w:wordWrap w:val="0"/>
              <w:spacing w:line="360" w:lineRule="auto"/>
              <w:rPr>
                <w:rFonts w:ascii="仿宋" w:hAnsi="仿宋" w:eastAsia="仿宋" w:cs="仿宋"/>
                <w:color w:val="auto"/>
                <w:sz w:val="24"/>
              </w:rPr>
            </w:pPr>
          </w:p>
        </w:tc>
        <w:tc>
          <w:tcPr>
            <w:tcW w:w="552" w:type="dxa"/>
          </w:tcPr>
          <w:p w14:paraId="02A98C00">
            <w:pPr>
              <w:wordWrap w:val="0"/>
              <w:spacing w:line="360" w:lineRule="auto"/>
              <w:rPr>
                <w:rFonts w:ascii="仿宋" w:hAnsi="仿宋" w:eastAsia="仿宋" w:cs="仿宋"/>
                <w:color w:val="auto"/>
                <w:sz w:val="24"/>
              </w:rPr>
            </w:pPr>
          </w:p>
        </w:tc>
        <w:tc>
          <w:tcPr>
            <w:tcW w:w="552" w:type="dxa"/>
          </w:tcPr>
          <w:p w14:paraId="18E9658F">
            <w:pPr>
              <w:wordWrap w:val="0"/>
              <w:spacing w:line="360" w:lineRule="auto"/>
              <w:rPr>
                <w:rFonts w:ascii="仿宋" w:hAnsi="仿宋" w:eastAsia="仿宋" w:cs="仿宋"/>
                <w:color w:val="auto"/>
                <w:sz w:val="24"/>
              </w:rPr>
            </w:pPr>
          </w:p>
        </w:tc>
        <w:tc>
          <w:tcPr>
            <w:tcW w:w="552" w:type="dxa"/>
          </w:tcPr>
          <w:p w14:paraId="0BE3A09B">
            <w:pPr>
              <w:wordWrap w:val="0"/>
              <w:spacing w:line="360" w:lineRule="auto"/>
              <w:rPr>
                <w:rFonts w:ascii="仿宋" w:hAnsi="仿宋" w:eastAsia="仿宋" w:cs="仿宋"/>
                <w:color w:val="auto"/>
                <w:sz w:val="24"/>
              </w:rPr>
            </w:pPr>
          </w:p>
        </w:tc>
        <w:tc>
          <w:tcPr>
            <w:tcW w:w="552" w:type="dxa"/>
          </w:tcPr>
          <w:p w14:paraId="4A848E8A">
            <w:pPr>
              <w:wordWrap w:val="0"/>
              <w:spacing w:line="360" w:lineRule="auto"/>
              <w:rPr>
                <w:rFonts w:ascii="仿宋" w:hAnsi="仿宋" w:eastAsia="仿宋" w:cs="仿宋"/>
                <w:color w:val="auto"/>
                <w:sz w:val="24"/>
              </w:rPr>
            </w:pPr>
          </w:p>
        </w:tc>
        <w:tc>
          <w:tcPr>
            <w:tcW w:w="552" w:type="dxa"/>
          </w:tcPr>
          <w:p w14:paraId="25FE278F">
            <w:pPr>
              <w:wordWrap w:val="0"/>
              <w:spacing w:line="360" w:lineRule="auto"/>
              <w:rPr>
                <w:rFonts w:ascii="仿宋" w:hAnsi="仿宋" w:eastAsia="仿宋" w:cs="仿宋"/>
                <w:color w:val="auto"/>
                <w:sz w:val="24"/>
              </w:rPr>
            </w:pPr>
          </w:p>
        </w:tc>
        <w:tc>
          <w:tcPr>
            <w:tcW w:w="553" w:type="dxa"/>
          </w:tcPr>
          <w:p w14:paraId="35702B45">
            <w:pPr>
              <w:wordWrap w:val="0"/>
              <w:spacing w:line="360" w:lineRule="auto"/>
              <w:rPr>
                <w:rFonts w:ascii="仿宋" w:hAnsi="仿宋" w:eastAsia="仿宋" w:cs="仿宋"/>
                <w:color w:val="auto"/>
                <w:sz w:val="24"/>
              </w:rPr>
            </w:pPr>
          </w:p>
        </w:tc>
        <w:tc>
          <w:tcPr>
            <w:tcW w:w="553" w:type="dxa"/>
          </w:tcPr>
          <w:p w14:paraId="613AEC65">
            <w:pPr>
              <w:wordWrap w:val="0"/>
              <w:spacing w:line="360" w:lineRule="auto"/>
              <w:rPr>
                <w:rFonts w:ascii="仿宋" w:hAnsi="仿宋" w:eastAsia="仿宋" w:cs="仿宋"/>
                <w:color w:val="auto"/>
                <w:sz w:val="24"/>
              </w:rPr>
            </w:pPr>
          </w:p>
        </w:tc>
        <w:tc>
          <w:tcPr>
            <w:tcW w:w="553" w:type="dxa"/>
          </w:tcPr>
          <w:p w14:paraId="4CEFBBF0">
            <w:pPr>
              <w:wordWrap w:val="0"/>
              <w:spacing w:line="360" w:lineRule="auto"/>
              <w:rPr>
                <w:rFonts w:ascii="仿宋" w:hAnsi="仿宋" w:eastAsia="仿宋" w:cs="仿宋"/>
                <w:color w:val="auto"/>
                <w:sz w:val="24"/>
              </w:rPr>
            </w:pPr>
          </w:p>
        </w:tc>
        <w:tc>
          <w:tcPr>
            <w:tcW w:w="553" w:type="dxa"/>
          </w:tcPr>
          <w:p w14:paraId="4943A218">
            <w:pPr>
              <w:wordWrap w:val="0"/>
              <w:spacing w:line="360" w:lineRule="auto"/>
              <w:rPr>
                <w:rFonts w:ascii="仿宋" w:hAnsi="仿宋" w:eastAsia="仿宋" w:cs="仿宋"/>
                <w:color w:val="auto"/>
                <w:sz w:val="24"/>
              </w:rPr>
            </w:pPr>
          </w:p>
        </w:tc>
        <w:tc>
          <w:tcPr>
            <w:tcW w:w="553" w:type="dxa"/>
          </w:tcPr>
          <w:p w14:paraId="60A279A2">
            <w:pPr>
              <w:wordWrap w:val="0"/>
              <w:spacing w:line="360" w:lineRule="auto"/>
              <w:rPr>
                <w:rFonts w:ascii="仿宋" w:hAnsi="仿宋" w:eastAsia="仿宋" w:cs="仿宋"/>
                <w:color w:val="auto"/>
                <w:sz w:val="24"/>
              </w:rPr>
            </w:pPr>
          </w:p>
        </w:tc>
        <w:tc>
          <w:tcPr>
            <w:tcW w:w="553" w:type="dxa"/>
          </w:tcPr>
          <w:p w14:paraId="367C4832">
            <w:pPr>
              <w:wordWrap w:val="0"/>
              <w:spacing w:line="360" w:lineRule="auto"/>
              <w:rPr>
                <w:rFonts w:ascii="仿宋" w:hAnsi="仿宋" w:eastAsia="仿宋" w:cs="仿宋"/>
                <w:color w:val="auto"/>
                <w:sz w:val="24"/>
              </w:rPr>
            </w:pPr>
          </w:p>
        </w:tc>
        <w:tc>
          <w:tcPr>
            <w:tcW w:w="553" w:type="dxa"/>
          </w:tcPr>
          <w:p w14:paraId="685B8478">
            <w:pPr>
              <w:wordWrap w:val="0"/>
              <w:spacing w:line="360" w:lineRule="auto"/>
              <w:rPr>
                <w:rFonts w:ascii="仿宋" w:hAnsi="仿宋" w:eastAsia="仿宋" w:cs="仿宋"/>
                <w:color w:val="auto"/>
                <w:sz w:val="24"/>
              </w:rPr>
            </w:pPr>
          </w:p>
        </w:tc>
        <w:tc>
          <w:tcPr>
            <w:tcW w:w="553" w:type="dxa"/>
          </w:tcPr>
          <w:p w14:paraId="4BAC3366">
            <w:pPr>
              <w:wordWrap w:val="0"/>
              <w:spacing w:line="360" w:lineRule="auto"/>
              <w:rPr>
                <w:rFonts w:ascii="仿宋" w:hAnsi="仿宋" w:eastAsia="仿宋" w:cs="仿宋"/>
                <w:color w:val="auto"/>
                <w:sz w:val="24"/>
              </w:rPr>
            </w:pPr>
          </w:p>
        </w:tc>
        <w:tc>
          <w:tcPr>
            <w:tcW w:w="553" w:type="dxa"/>
          </w:tcPr>
          <w:p w14:paraId="2C31CADA">
            <w:pPr>
              <w:wordWrap w:val="0"/>
              <w:spacing w:line="360" w:lineRule="auto"/>
              <w:rPr>
                <w:rFonts w:ascii="仿宋" w:hAnsi="仿宋" w:eastAsia="仿宋" w:cs="仿宋"/>
                <w:color w:val="auto"/>
                <w:sz w:val="24"/>
              </w:rPr>
            </w:pPr>
          </w:p>
        </w:tc>
        <w:tc>
          <w:tcPr>
            <w:tcW w:w="553" w:type="dxa"/>
          </w:tcPr>
          <w:p w14:paraId="4F953224">
            <w:pPr>
              <w:wordWrap w:val="0"/>
              <w:spacing w:line="360" w:lineRule="auto"/>
              <w:rPr>
                <w:rFonts w:ascii="仿宋" w:hAnsi="仿宋" w:eastAsia="仿宋" w:cs="仿宋"/>
                <w:color w:val="auto"/>
                <w:sz w:val="24"/>
              </w:rPr>
            </w:pPr>
          </w:p>
        </w:tc>
      </w:tr>
      <w:tr w14:paraId="701B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BB2E95">
            <w:pPr>
              <w:wordWrap w:val="0"/>
              <w:spacing w:line="360" w:lineRule="auto"/>
              <w:rPr>
                <w:rFonts w:ascii="仿宋" w:hAnsi="仿宋" w:eastAsia="仿宋" w:cs="仿宋"/>
                <w:color w:val="auto"/>
                <w:sz w:val="24"/>
              </w:rPr>
            </w:pPr>
          </w:p>
        </w:tc>
        <w:tc>
          <w:tcPr>
            <w:tcW w:w="552" w:type="dxa"/>
          </w:tcPr>
          <w:p w14:paraId="239B8D8A">
            <w:pPr>
              <w:wordWrap w:val="0"/>
              <w:spacing w:line="360" w:lineRule="auto"/>
              <w:rPr>
                <w:rFonts w:ascii="仿宋" w:hAnsi="仿宋" w:eastAsia="仿宋" w:cs="仿宋"/>
                <w:color w:val="auto"/>
                <w:sz w:val="24"/>
              </w:rPr>
            </w:pPr>
          </w:p>
        </w:tc>
        <w:tc>
          <w:tcPr>
            <w:tcW w:w="552" w:type="dxa"/>
          </w:tcPr>
          <w:p w14:paraId="296DE264">
            <w:pPr>
              <w:wordWrap w:val="0"/>
              <w:spacing w:line="360" w:lineRule="auto"/>
              <w:rPr>
                <w:rFonts w:ascii="仿宋" w:hAnsi="仿宋" w:eastAsia="仿宋" w:cs="仿宋"/>
                <w:color w:val="auto"/>
                <w:sz w:val="24"/>
              </w:rPr>
            </w:pPr>
          </w:p>
        </w:tc>
        <w:tc>
          <w:tcPr>
            <w:tcW w:w="552" w:type="dxa"/>
          </w:tcPr>
          <w:p w14:paraId="334B2B95">
            <w:pPr>
              <w:wordWrap w:val="0"/>
              <w:spacing w:line="360" w:lineRule="auto"/>
              <w:rPr>
                <w:rFonts w:ascii="仿宋" w:hAnsi="仿宋" w:eastAsia="仿宋" w:cs="仿宋"/>
                <w:color w:val="auto"/>
                <w:sz w:val="24"/>
              </w:rPr>
            </w:pPr>
          </w:p>
        </w:tc>
        <w:tc>
          <w:tcPr>
            <w:tcW w:w="552" w:type="dxa"/>
          </w:tcPr>
          <w:p w14:paraId="55808131">
            <w:pPr>
              <w:wordWrap w:val="0"/>
              <w:spacing w:line="360" w:lineRule="auto"/>
              <w:rPr>
                <w:rFonts w:ascii="仿宋" w:hAnsi="仿宋" w:eastAsia="仿宋" w:cs="仿宋"/>
                <w:color w:val="auto"/>
                <w:sz w:val="24"/>
              </w:rPr>
            </w:pPr>
          </w:p>
        </w:tc>
        <w:tc>
          <w:tcPr>
            <w:tcW w:w="552" w:type="dxa"/>
          </w:tcPr>
          <w:p w14:paraId="05F3A900">
            <w:pPr>
              <w:wordWrap w:val="0"/>
              <w:spacing w:line="360" w:lineRule="auto"/>
              <w:rPr>
                <w:rFonts w:ascii="仿宋" w:hAnsi="仿宋" w:eastAsia="仿宋" w:cs="仿宋"/>
                <w:color w:val="auto"/>
                <w:sz w:val="24"/>
              </w:rPr>
            </w:pPr>
          </w:p>
        </w:tc>
        <w:tc>
          <w:tcPr>
            <w:tcW w:w="552" w:type="dxa"/>
          </w:tcPr>
          <w:p w14:paraId="538F1F03">
            <w:pPr>
              <w:wordWrap w:val="0"/>
              <w:spacing w:line="360" w:lineRule="auto"/>
              <w:rPr>
                <w:rFonts w:ascii="仿宋" w:hAnsi="仿宋" w:eastAsia="仿宋" w:cs="仿宋"/>
                <w:color w:val="auto"/>
                <w:sz w:val="24"/>
              </w:rPr>
            </w:pPr>
          </w:p>
        </w:tc>
        <w:tc>
          <w:tcPr>
            <w:tcW w:w="553" w:type="dxa"/>
          </w:tcPr>
          <w:p w14:paraId="27D080B8">
            <w:pPr>
              <w:wordWrap w:val="0"/>
              <w:spacing w:line="360" w:lineRule="auto"/>
              <w:rPr>
                <w:rFonts w:ascii="仿宋" w:hAnsi="仿宋" w:eastAsia="仿宋" w:cs="仿宋"/>
                <w:color w:val="auto"/>
                <w:sz w:val="24"/>
              </w:rPr>
            </w:pPr>
          </w:p>
        </w:tc>
        <w:tc>
          <w:tcPr>
            <w:tcW w:w="553" w:type="dxa"/>
          </w:tcPr>
          <w:p w14:paraId="1D21BB05">
            <w:pPr>
              <w:wordWrap w:val="0"/>
              <w:spacing w:line="360" w:lineRule="auto"/>
              <w:rPr>
                <w:rFonts w:ascii="仿宋" w:hAnsi="仿宋" w:eastAsia="仿宋" w:cs="仿宋"/>
                <w:color w:val="auto"/>
                <w:sz w:val="24"/>
              </w:rPr>
            </w:pPr>
          </w:p>
        </w:tc>
        <w:tc>
          <w:tcPr>
            <w:tcW w:w="553" w:type="dxa"/>
          </w:tcPr>
          <w:p w14:paraId="1A3E4BFC">
            <w:pPr>
              <w:wordWrap w:val="0"/>
              <w:spacing w:line="360" w:lineRule="auto"/>
              <w:rPr>
                <w:rFonts w:ascii="仿宋" w:hAnsi="仿宋" w:eastAsia="仿宋" w:cs="仿宋"/>
                <w:color w:val="auto"/>
                <w:sz w:val="24"/>
              </w:rPr>
            </w:pPr>
          </w:p>
        </w:tc>
        <w:tc>
          <w:tcPr>
            <w:tcW w:w="553" w:type="dxa"/>
          </w:tcPr>
          <w:p w14:paraId="45ABC3DA">
            <w:pPr>
              <w:wordWrap w:val="0"/>
              <w:spacing w:line="360" w:lineRule="auto"/>
              <w:rPr>
                <w:rFonts w:ascii="仿宋" w:hAnsi="仿宋" w:eastAsia="仿宋" w:cs="仿宋"/>
                <w:color w:val="auto"/>
                <w:sz w:val="24"/>
              </w:rPr>
            </w:pPr>
          </w:p>
        </w:tc>
        <w:tc>
          <w:tcPr>
            <w:tcW w:w="553" w:type="dxa"/>
          </w:tcPr>
          <w:p w14:paraId="2B352D2C">
            <w:pPr>
              <w:wordWrap w:val="0"/>
              <w:spacing w:line="360" w:lineRule="auto"/>
              <w:rPr>
                <w:rFonts w:ascii="仿宋" w:hAnsi="仿宋" w:eastAsia="仿宋" w:cs="仿宋"/>
                <w:color w:val="auto"/>
                <w:sz w:val="24"/>
              </w:rPr>
            </w:pPr>
          </w:p>
        </w:tc>
        <w:tc>
          <w:tcPr>
            <w:tcW w:w="553" w:type="dxa"/>
          </w:tcPr>
          <w:p w14:paraId="7E99C02A">
            <w:pPr>
              <w:wordWrap w:val="0"/>
              <w:spacing w:line="360" w:lineRule="auto"/>
              <w:rPr>
                <w:rFonts w:ascii="仿宋" w:hAnsi="仿宋" w:eastAsia="仿宋" w:cs="仿宋"/>
                <w:color w:val="auto"/>
                <w:sz w:val="24"/>
              </w:rPr>
            </w:pPr>
          </w:p>
        </w:tc>
        <w:tc>
          <w:tcPr>
            <w:tcW w:w="553" w:type="dxa"/>
          </w:tcPr>
          <w:p w14:paraId="0C8EBC15">
            <w:pPr>
              <w:wordWrap w:val="0"/>
              <w:spacing w:line="360" w:lineRule="auto"/>
              <w:rPr>
                <w:rFonts w:ascii="仿宋" w:hAnsi="仿宋" w:eastAsia="仿宋" w:cs="仿宋"/>
                <w:color w:val="auto"/>
                <w:sz w:val="24"/>
              </w:rPr>
            </w:pPr>
          </w:p>
        </w:tc>
        <w:tc>
          <w:tcPr>
            <w:tcW w:w="553" w:type="dxa"/>
          </w:tcPr>
          <w:p w14:paraId="0E15055F">
            <w:pPr>
              <w:wordWrap w:val="0"/>
              <w:spacing w:line="360" w:lineRule="auto"/>
              <w:rPr>
                <w:rFonts w:ascii="仿宋" w:hAnsi="仿宋" w:eastAsia="仿宋" w:cs="仿宋"/>
                <w:color w:val="auto"/>
                <w:sz w:val="24"/>
              </w:rPr>
            </w:pPr>
          </w:p>
        </w:tc>
        <w:tc>
          <w:tcPr>
            <w:tcW w:w="553" w:type="dxa"/>
          </w:tcPr>
          <w:p w14:paraId="631460E4">
            <w:pPr>
              <w:wordWrap w:val="0"/>
              <w:spacing w:line="360" w:lineRule="auto"/>
              <w:rPr>
                <w:rFonts w:ascii="仿宋" w:hAnsi="仿宋" w:eastAsia="仿宋" w:cs="仿宋"/>
                <w:color w:val="auto"/>
                <w:sz w:val="24"/>
              </w:rPr>
            </w:pPr>
          </w:p>
        </w:tc>
        <w:tc>
          <w:tcPr>
            <w:tcW w:w="553" w:type="dxa"/>
          </w:tcPr>
          <w:p w14:paraId="3ADC8024">
            <w:pPr>
              <w:wordWrap w:val="0"/>
              <w:spacing w:line="360" w:lineRule="auto"/>
              <w:rPr>
                <w:rFonts w:ascii="仿宋" w:hAnsi="仿宋" w:eastAsia="仿宋" w:cs="仿宋"/>
                <w:color w:val="auto"/>
                <w:sz w:val="24"/>
              </w:rPr>
            </w:pPr>
          </w:p>
        </w:tc>
      </w:tr>
      <w:tr w14:paraId="5C82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F52373">
            <w:pPr>
              <w:wordWrap w:val="0"/>
              <w:spacing w:line="360" w:lineRule="auto"/>
              <w:rPr>
                <w:rFonts w:ascii="仿宋" w:hAnsi="仿宋" w:eastAsia="仿宋" w:cs="仿宋"/>
                <w:color w:val="auto"/>
                <w:sz w:val="24"/>
              </w:rPr>
            </w:pPr>
          </w:p>
        </w:tc>
        <w:tc>
          <w:tcPr>
            <w:tcW w:w="552" w:type="dxa"/>
          </w:tcPr>
          <w:p w14:paraId="085E741B">
            <w:pPr>
              <w:wordWrap w:val="0"/>
              <w:spacing w:line="360" w:lineRule="auto"/>
              <w:rPr>
                <w:rFonts w:ascii="仿宋" w:hAnsi="仿宋" w:eastAsia="仿宋" w:cs="仿宋"/>
                <w:color w:val="auto"/>
                <w:sz w:val="24"/>
              </w:rPr>
            </w:pPr>
          </w:p>
        </w:tc>
        <w:tc>
          <w:tcPr>
            <w:tcW w:w="552" w:type="dxa"/>
          </w:tcPr>
          <w:p w14:paraId="09B17888">
            <w:pPr>
              <w:wordWrap w:val="0"/>
              <w:spacing w:line="360" w:lineRule="auto"/>
              <w:rPr>
                <w:rFonts w:ascii="仿宋" w:hAnsi="仿宋" w:eastAsia="仿宋" w:cs="仿宋"/>
                <w:color w:val="auto"/>
                <w:sz w:val="24"/>
              </w:rPr>
            </w:pPr>
          </w:p>
        </w:tc>
        <w:tc>
          <w:tcPr>
            <w:tcW w:w="552" w:type="dxa"/>
          </w:tcPr>
          <w:p w14:paraId="4EB0B842">
            <w:pPr>
              <w:wordWrap w:val="0"/>
              <w:spacing w:line="360" w:lineRule="auto"/>
              <w:rPr>
                <w:rFonts w:ascii="仿宋" w:hAnsi="仿宋" w:eastAsia="仿宋" w:cs="仿宋"/>
                <w:color w:val="auto"/>
                <w:sz w:val="24"/>
              </w:rPr>
            </w:pPr>
          </w:p>
        </w:tc>
        <w:tc>
          <w:tcPr>
            <w:tcW w:w="552" w:type="dxa"/>
          </w:tcPr>
          <w:p w14:paraId="564E3254">
            <w:pPr>
              <w:wordWrap w:val="0"/>
              <w:spacing w:line="360" w:lineRule="auto"/>
              <w:rPr>
                <w:rFonts w:ascii="仿宋" w:hAnsi="仿宋" w:eastAsia="仿宋" w:cs="仿宋"/>
                <w:color w:val="auto"/>
                <w:sz w:val="24"/>
              </w:rPr>
            </w:pPr>
          </w:p>
        </w:tc>
        <w:tc>
          <w:tcPr>
            <w:tcW w:w="552" w:type="dxa"/>
          </w:tcPr>
          <w:p w14:paraId="618E9655">
            <w:pPr>
              <w:wordWrap w:val="0"/>
              <w:spacing w:line="360" w:lineRule="auto"/>
              <w:rPr>
                <w:rFonts w:ascii="仿宋" w:hAnsi="仿宋" w:eastAsia="仿宋" w:cs="仿宋"/>
                <w:color w:val="auto"/>
                <w:sz w:val="24"/>
              </w:rPr>
            </w:pPr>
          </w:p>
        </w:tc>
        <w:tc>
          <w:tcPr>
            <w:tcW w:w="552" w:type="dxa"/>
          </w:tcPr>
          <w:p w14:paraId="3BCBEC26">
            <w:pPr>
              <w:wordWrap w:val="0"/>
              <w:spacing w:line="360" w:lineRule="auto"/>
              <w:rPr>
                <w:rFonts w:ascii="仿宋" w:hAnsi="仿宋" w:eastAsia="仿宋" w:cs="仿宋"/>
                <w:color w:val="auto"/>
                <w:sz w:val="24"/>
              </w:rPr>
            </w:pPr>
          </w:p>
        </w:tc>
        <w:tc>
          <w:tcPr>
            <w:tcW w:w="553" w:type="dxa"/>
          </w:tcPr>
          <w:p w14:paraId="5E5B0BEC">
            <w:pPr>
              <w:wordWrap w:val="0"/>
              <w:spacing w:line="360" w:lineRule="auto"/>
              <w:rPr>
                <w:rFonts w:ascii="仿宋" w:hAnsi="仿宋" w:eastAsia="仿宋" w:cs="仿宋"/>
                <w:color w:val="auto"/>
                <w:sz w:val="24"/>
              </w:rPr>
            </w:pPr>
          </w:p>
        </w:tc>
        <w:tc>
          <w:tcPr>
            <w:tcW w:w="553" w:type="dxa"/>
          </w:tcPr>
          <w:p w14:paraId="4ADB67AF">
            <w:pPr>
              <w:wordWrap w:val="0"/>
              <w:spacing w:line="360" w:lineRule="auto"/>
              <w:rPr>
                <w:rFonts w:ascii="仿宋" w:hAnsi="仿宋" w:eastAsia="仿宋" w:cs="仿宋"/>
                <w:color w:val="auto"/>
                <w:sz w:val="24"/>
              </w:rPr>
            </w:pPr>
          </w:p>
        </w:tc>
        <w:tc>
          <w:tcPr>
            <w:tcW w:w="553" w:type="dxa"/>
          </w:tcPr>
          <w:p w14:paraId="5CE63604">
            <w:pPr>
              <w:wordWrap w:val="0"/>
              <w:spacing w:line="360" w:lineRule="auto"/>
              <w:rPr>
                <w:rFonts w:ascii="仿宋" w:hAnsi="仿宋" w:eastAsia="仿宋" w:cs="仿宋"/>
                <w:color w:val="auto"/>
                <w:sz w:val="24"/>
              </w:rPr>
            </w:pPr>
          </w:p>
        </w:tc>
        <w:tc>
          <w:tcPr>
            <w:tcW w:w="553" w:type="dxa"/>
          </w:tcPr>
          <w:p w14:paraId="2EEDA48B">
            <w:pPr>
              <w:wordWrap w:val="0"/>
              <w:spacing w:line="360" w:lineRule="auto"/>
              <w:rPr>
                <w:rFonts w:ascii="仿宋" w:hAnsi="仿宋" w:eastAsia="仿宋" w:cs="仿宋"/>
                <w:color w:val="auto"/>
                <w:sz w:val="24"/>
              </w:rPr>
            </w:pPr>
          </w:p>
        </w:tc>
        <w:tc>
          <w:tcPr>
            <w:tcW w:w="553" w:type="dxa"/>
          </w:tcPr>
          <w:p w14:paraId="3C50D2B4">
            <w:pPr>
              <w:wordWrap w:val="0"/>
              <w:spacing w:line="360" w:lineRule="auto"/>
              <w:rPr>
                <w:rFonts w:ascii="仿宋" w:hAnsi="仿宋" w:eastAsia="仿宋" w:cs="仿宋"/>
                <w:color w:val="auto"/>
                <w:sz w:val="24"/>
              </w:rPr>
            </w:pPr>
          </w:p>
        </w:tc>
        <w:tc>
          <w:tcPr>
            <w:tcW w:w="553" w:type="dxa"/>
          </w:tcPr>
          <w:p w14:paraId="59179450">
            <w:pPr>
              <w:wordWrap w:val="0"/>
              <w:spacing w:line="360" w:lineRule="auto"/>
              <w:rPr>
                <w:rFonts w:ascii="仿宋" w:hAnsi="仿宋" w:eastAsia="仿宋" w:cs="仿宋"/>
                <w:color w:val="auto"/>
                <w:sz w:val="24"/>
              </w:rPr>
            </w:pPr>
          </w:p>
        </w:tc>
        <w:tc>
          <w:tcPr>
            <w:tcW w:w="553" w:type="dxa"/>
          </w:tcPr>
          <w:p w14:paraId="281FF441">
            <w:pPr>
              <w:wordWrap w:val="0"/>
              <w:spacing w:line="360" w:lineRule="auto"/>
              <w:rPr>
                <w:rFonts w:ascii="仿宋" w:hAnsi="仿宋" w:eastAsia="仿宋" w:cs="仿宋"/>
                <w:color w:val="auto"/>
                <w:sz w:val="24"/>
              </w:rPr>
            </w:pPr>
          </w:p>
        </w:tc>
        <w:tc>
          <w:tcPr>
            <w:tcW w:w="553" w:type="dxa"/>
          </w:tcPr>
          <w:p w14:paraId="23246D6B">
            <w:pPr>
              <w:wordWrap w:val="0"/>
              <w:spacing w:line="360" w:lineRule="auto"/>
              <w:rPr>
                <w:rFonts w:ascii="仿宋" w:hAnsi="仿宋" w:eastAsia="仿宋" w:cs="仿宋"/>
                <w:color w:val="auto"/>
                <w:sz w:val="24"/>
              </w:rPr>
            </w:pPr>
          </w:p>
        </w:tc>
        <w:tc>
          <w:tcPr>
            <w:tcW w:w="553" w:type="dxa"/>
          </w:tcPr>
          <w:p w14:paraId="75AF21F8">
            <w:pPr>
              <w:wordWrap w:val="0"/>
              <w:spacing w:line="360" w:lineRule="auto"/>
              <w:rPr>
                <w:rFonts w:ascii="仿宋" w:hAnsi="仿宋" w:eastAsia="仿宋" w:cs="仿宋"/>
                <w:color w:val="auto"/>
                <w:sz w:val="24"/>
              </w:rPr>
            </w:pPr>
          </w:p>
        </w:tc>
        <w:tc>
          <w:tcPr>
            <w:tcW w:w="553" w:type="dxa"/>
          </w:tcPr>
          <w:p w14:paraId="1121D39D">
            <w:pPr>
              <w:wordWrap w:val="0"/>
              <w:spacing w:line="360" w:lineRule="auto"/>
              <w:rPr>
                <w:rFonts w:ascii="仿宋" w:hAnsi="仿宋" w:eastAsia="仿宋" w:cs="仿宋"/>
                <w:color w:val="auto"/>
                <w:sz w:val="24"/>
              </w:rPr>
            </w:pPr>
          </w:p>
        </w:tc>
      </w:tr>
    </w:tbl>
    <w:p w14:paraId="08ADDF2B">
      <w:pPr>
        <w:wordWrap w:val="0"/>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1868A9F8">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7EA9C82">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73122F8">
      <w:pPr>
        <w:wordWrap w:val="0"/>
        <w:spacing w:line="360" w:lineRule="auto"/>
        <w:jc w:val="center"/>
        <w:rPr>
          <w:rFonts w:ascii="仿宋" w:hAnsi="仿宋" w:eastAsia="仿宋" w:cs="仿宋"/>
          <w:b/>
          <w:bCs/>
          <w:color w:val="auto"/>
          <w:sz w:val="32"/>
          <w:szCs w:val="32"/>
        </w:rPr>
      </w:pPr>
    </w:p>
    <w:p w14:paraId="64781F19">
      <w:pPr>
        <w:pageBreakBefore/>
        <w:wordWrap w:val="0"/>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5B7012A8">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EDB74CD">
      <w:pPr>
        <w:wordWrap w:val="0"/>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CFA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9504C60">
            <w:pPr>
              <w:wordWrap w:val="0"/>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4B2D3830">
            <w:pPr>
              <w:wordWrap w:val="0"/>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E2E0A5">
            <w:pPr>
              <w:wordWrap w:val="0"/>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2095EDC8">
            <w:pPr>
              <w:wordWrap w:val="0"/>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54AEA617">
            <w:pPr>
              <w:wordWrap w:val="0"/>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27C896B7">
            <w:pPr>
              <w:wordWrap w:val="0"/>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14:paraId="6C9E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22482DE">
            <w:pPr>
              <w:wordWrap w:val="0"/>
              <w:autoSpaceDE w:val="0"/>
              <w:autoSpaceDN w:val="0"/>
              <w:spacing w:line="360" w:lineRule="auto"/>
              <w:jc w:val="center"/>
              <w:rPr>
                <w:rFonts w:ascii="仿宋" w:hAnsi="仿宋" w:eastAsia="仿宋" w:cs="仿宋"/>
                <w:color w:val="auto"/>
                <w:sz w:val="24"/>
              </w:rPr>
            </w:pPr>
          </w:p>
        </w:tc>
        <w:tc>
          <w:tcPr>
            <w:tcW w:w="2160" w:type="dxa"/>
          </w:tcPr>
          <w:p w14:paraId="20AA4684">
            <w:pPr>
              <w:wordWrap w:val="0"/>
              <w:autoSpaceDE w:val="0"/>
              <w:autoSpaceDN w:val="0"/>
              <w:spacing w:line="360" w:lineRule="auto"/>
              <w:jc w:val="center"/>
              <w:rPr>
                <w:rFonts w:ascii="仿宋" w:hAnsi="仿宋" w:eastAsia="仿宋" w:cs="仿宋"/>
                <w:color w:val="auto"/>
                <w:sz w:val="24"/>
              </w:rPr>
            </w:pPr>
          </w:p>
        </w:tc>
        <w:tc>
          <w:tcPr>
            <w:tcW w:w="1620" w:type="dxa"/>
          </w:tcPr>
          <w:p w14:paraId="7D9F0B74">
            <w:pPr>
              <w:wordWrap w:val="0"/>
              <w:autoSpaceDE w:val="0"/>
              <w:autoSpaceDN w:val="0"/>
              <w:spacing w:line="360" w:lineRule="auto"/>
              <w:jc w:val="center"/>
              <w:rPr>
                <w:rFonts w:ascii="仿宋" w:hAnsi="仿宋" w:eastAsia="仿宋" w:cs="仿宋"/>
                <w:color w:val="auto"/>
                <w:sz w:val="24"/>
              </w:rPr>
            </w:pPr>
          </w:p>
        </w:tc>
        <w:tc>
          <w:tcPr>
            <w:tcW w:w="1245" w:type="dxa"/>
          </w:tcPr>
          <w:p w14:paraId="18D1C233">
            <w:pPr>
              <w:wordWrap w:val="0"/>
              <w:autoSpaceDE w:val="0"/>
              <w:autoSpaceDN w:val="0"/>
              <w:spacing w:line="360" w:lineRule="auto"/>
              <w:jc w:val="center"/>
              <w:rPr>
                <w:rFonts w:ascii="仿宋" w:hAnsi="仿宋" w:eastAsia="仿宋" w:cs="仿宋"/>
                <w:color w:val="auto"/>
                <w:sz w:val="24"/>
              </w:rPr>
            </w:pPr>
          </w:p>
        </w:tc>
        <w:tc>
          <w:tcPr>
            <w:tcW w:w="2175" w:type="dxa"/>
          </w:tcPr>
          <w:p w14:paraId="000B6A30">
            <w:pPr>
              <w:wordWrap w:val="0"/>
              <w:autoSpaceDE w:val="0"/>
              <w:autoSpaceDN w:val="0"/>
              <w:spacing w:line="360" w:lineRule="auto"/>
              <w:jc w:val="center"/>
              <w:rPr>
                <w:rFonts w:ascii="仿宋" w:hAnsi="仿宋" w:eastAsia="仿宋" w:cs="仿宋"/>
                <w:color w:val="auto"/>
                <w:sz w:val="24"/>
              </w:rPr>
            </w:pPr>
          </w:p>
        </w:tc>
        <w:tc>
          <w:tcPr>
            <w:tcW w:w="1260" w:type="dxa"/>
          </w:tcPr>
          <w:p w14:paraId="0EB975BE">
            <w:pPr>
              <w:wordWrap w:val="0"/>
              <w:autoSpaceDE w:val="0"/>
              <w:autoSpaceDN w:val="0"/>
              <w:spacing w:line="360" w:lineRule="auto"/>
              <w:jc w:val="center"/>
              <w:rPr>
                <w:rFonts w:ascii="仿宋" w:hAnsi="仿宋" w:eastAsia="仿宋" w:cs="仿宋"/>
                <w:color w:val="auto"/>
                <w:sz w:val="24"/>
              </w:rPr>
            </w:pPr>
          </w:p>
        </w:tc>
      </w:tr>
      <w:tr w14:paraId="38C9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320930">
            <w:pPr>
              <w:wordWrap w:val="0"/>
              <w:autoSpaceDE w:val="0"/>
              <w:autoSpaceDN w:val="0"/>
              <w:spacing w:line="360" w:lineRule="auto"/>
              <w:jc w:val="center"/>
              <w:rPr>
                <w:rFonts w:ascii="仿宋" w:hAnsi="仿宋" w:eastAsia="仿宋" w:cs="仿宋"/>
                <w:color w:val="auto"/>
                <w:sz w:val="24"/>
              </w:rPr>
            </w:pPr>
          </w:p>
        </w:tc>
        <w:tc>
          <w:tcPr>
            <w:tcW w:w="2160" w:type="dxa"/>
          </w:tcPr>
          <w:p w14:paraId="159538F3">
            <w:pPr>
              <w:wordWrap w:val="0"/>
              <w:autoSpaceDE w:val="0"/>
              <w:autoSpaceDN w:val="0"/>
              <w:spacing w:line="360" w:lineRule="auto"/>
              <w:jc w:val="center"/>
              <w:rPr>
                <w:rFonts w:ascii="仿宋" w:hAnsi="仿宋" w:eastAsia="仿宋" w:cs="仿宋"/>
                <w:color w:val="auto"/>
                <w:sz w:val="24"/>
              </w:rPr>
            </w:pPr>
          </w:p>
        </w:tc>
        <w:tc>
          <w:tcPr>
            <w:tcW w:w="1620" w:type="dxa"/>
          </w:tcPr>
          <w:p w14:paraId="28800B6B">
            <w:pPr>
              <w:wordWrap w:val="0"/>
              <w:autoSpaceDE w:val="0"/>
              <w:autoSpaceDN w:val="0"/>
              <w:spacing w:line="360" w:lineRule="auto"/>
              <w:jc w:val="center"/>
              <w:rPr>
                <w:rFonts w:ascii="仿宋" w:hAnsi="仿宋" w:eastAsia="仿宋" w:cs="仿宋"/>
                <w:color w:val="auto"/>
                <w:sz w:val="24"/>
              </w:rPr>
            </w:pPr>
          </w:p>
        </w:tc>
        <w:tc>
          <w:tcPr>
            <w:tcW w:w="1245" w:type="dxa"/>
          </w:tcPr>
          <w:p w14:paraId="019EB236">
            <w:pPr>
              <w:wordWrap w:val="0"/>
              <w:autoSpaceDE w:val="0"/>
              <w:autoSpaceDN w:val="0"/>
              <w:spacing w:line="360" w:lineRule="auto"/>
              <w:jc w:val="center"/>
              <w:rPr>
                <w:rFonts w:ascii="仿宋" w:hAnsi="仿宋" w:eastAsia="仿宋" w:cs="仿宋"/>
                <w:color w:val="auto"/>
                <w:sz w:val="24"/>
              </w:rPr>
            </w:pPr>
          </w:p>
        </w:tc>
        <w:tc>
          <w:tcPr>
            <w:tcW w:w="2175" w:type="dxa"/>
          </w:tcPr>
          <w:p w14:paraId="5A55BD44">
            <w:pPr>
              <w:wordWrap w:val="0"/>
              <w:autoSpaceDE w:val="0"/>
              <w:autoSpaceDN w:val="0"/>
              <w:spacing w:line="360" w:lineRule="auto"/>
              <w:jc w:val="center"/>
              <w:rPr>
                <w:rFonts w:ascii="仿宋" w:hAnsi="仿宋" w:eastAsia="仿宋" w:cs="仿宋"/>
                <w:color w:val="auto"/>
                <w:sz w:val="24"/>
              </w:rPr>
            </w:pPr>
          </w:p>
        </w:tc>
        <w:tc>
          <w:tcPr>
            <w:tcW w:w="1260" w:type="dxa"/>
          </w:tcPr>
          <w:p w14:paraId="1A7D532B">
            <w:pPr>
              <w:wordWrap w:val="0"/>
              <w:autoSpaceDE w:val="0"/>
              <w:autoSpaceDN w:val="0"/>
              <w:spacing w:line="360" w:lineRule="auto"/>
              <w:jc w:val="center"/>
              <w:rPr>
                <w:rFonts w:ascii="仿宋" w:hAnsi="仿宋" w:eastAsia="仿宋" w:cs="仿宋"/>
                <w:color w:val="auto"/>
                <w:sz w:val="24"/>
              </w:rPr>
            </w:pPr>
          </w:p>
        </w:tc>
      </w:tr>
      <w:tr w14:paraId="5BA0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35CA09F">
            <w:pPr>
              <w:wordWrap w:val="0"/>
              <w:autoSpaceDE w:val="0"/>
              <w:autoSpaceDN w:val="0"/>
              <w:spacing w:line="360" w:lineRule="auto"/>
              <w:jc w:val="center"/>
              <w:rPr>
                <w:rFonts w:ascii="仿宋" w:hAnsi="仿宋" w:eastAsia="仿宋" w:cs="仿宋"/>
                <w:color w:val="auto"/>
                <w:sz w:val="24"/>
              </w:rPr>
            </w:pPr>
          </w:p>
        </w:tc>
        <w:tc>
          <w:tcPr>
            <w:tcW w:w="2160" w:type="dxa"/>
          </w:tcPr>
          <w:p w14:paraId="2F4047EB">
            <w:pPr>
              <w:wordWrap w:val="0"/>
              <w:autoSpaceDE w:val="0"/>
              <w:autoSpaceDN w:val="0"/>
              <w:spacing w:line="360" w:lineRule="auto"/>
              <w:jc w:val="center"/>
              <w:rPr>
                <w:rFonts w:ascii="仿宋" w:hAnsi="仿宋" w:eastAsia="仿宋" w:cs="仿宋"/>
                <w:color w:val="auto"/>
                <w:sz w:val="24"/>
              </w:rPr>
            </w:pPr>
          </w:p>
        </w:tc>
        <w:tc>
          <w:tcPr>
            <w:tcW w:w="1620" w:type="dxa"/>
          </w:tcPr>
          <w:p w14:paraId="36A5A6F3">
            <w:pPr>
              <w:wordWrap w:val="0"/>
              <w:autoSpaceDE w:val="0"/>
              <w:autoSpaceDN w:val="0"/>
              <w:spacing w:line="360" w:lineRule="auto"/>
              <w:jc w:val="center"/>
              <w:rPr>
                <w:rFonts w:ascii="仿宋" w:hAnsi="仿宋" w:eastAsia="仿宋" w:cs="仿宋"/>
                <w:color w:val="auto"/>
                <w:sz w:val="24"/>
              </w:rPr>
            </w:pPr>
          </w:p>
        </w:tc>
        <w:tc>
          <w:tcPr>
            <w:tcW w:w="1245" w:type="dxa"/>
          </w:tcPr>
          <w:p w14:paraId="5DCEBC8B">
            <w:pPr>
              <w:wordWrap w:val="0"/>
              <w:autoSpaceDE w:val="0"/>
              <w:autoSpaceDN w:val="0"/>
              <w:spacing w:line="360" w:lineRule="auto"/>
              <w:jc w:val="center"/>
              <w:rPr>
                <w:rFonts w:ascii="仿宋" w:hAnsi="仿宋" w:eastAsia="仿宋" w:cs="仿宋"/>
                <w:color w:val="auto"/>
                <w:sz w:val="24"/>
              </w:rPr>
            </w:pPr>
          </w:p>
        </w:tc>
        <w:tc>
          <w:tcPr>
            <w:tcW w:w="2175" w:type="dxa"/>
          </w:tcPr>
          <w:p w14:paraId="029DDA33">
            <w:pPr>
              <w:wordWrap w:val="0"/>
              <w:autoSpaceDE w:val="0"/>
              <w:autoSpaceDN w:val="0"/>
              <w:spacing w:line="360" w:lineRule="auto"/>
              <w:jc w:val="center"/>
              <w:rPr>
                <w:rFonts w:ascii="仿宋" w:hAnsi="仿宋" w:eastAsia="仿宋" w:cs="仿宋"/>
                <w:color w:val="auto"/>
                <w:sz w:val="24"/>
              </w:rPr>
            </w:pPr>
          </w:p>
        </w:tc>
        <w:tc>
          <w:tcPr>
            <w:tcW w:w="1260" w:type="dxa"/>
          </w:tcPr>
          <w:p w14:paraId="29B95864">
            <w:pPr>
              <w:wordWrap w:val="0"/>
              <w:autoSpaceDE w:val="0"/>
              <w:autoSpaceDN w:val="0"/>
              <w:spacing w:line="360" w:lineRule="auto"/>
              <w:jc w:val="center"/>
              <w:rPr>
                <w:rFonts w:ascii="仿宋" w:hAnsi="仿宋" w:eastAsia="仿宋" w:cs="仿宋"/>
                <w:color w:val="auto"/>
                <w:sz w:val="24"/>
              </w:rPr>
            </w:pPr>
          </w:p>
        </w:tc>
      </w:tr>
    </w:tbl>
    <w:p w14:paraId="055DF831">
      <w:pPr>
        <w:wordWrap w:val="0"/>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02918075">
      <w:pPr>
        <w:wordWrap w:val="0"/>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D0C619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4AC7DAA">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5EF0866">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A6D310F">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29AD212">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E463C0E">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FF2A969">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B1DC099">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2290806">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9FA4F56">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790A3B3">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F4685B5">
            <w:pPr>
              <w:wordWrap w:val="0"/>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14:paraId="7728ECF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53112C">
            <w:pPr>
              <w:wordWrap w:val="0"/>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EE6C213">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D3C27C1">
            <w:pPr>
              <w:wordWrap w:val="0"/>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75AA018">
            <w:pPr>
              <w:wordWrap w:val="0"/>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85A6ADE">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65BB65">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8AEE6E2">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C654D">
            <w:pPr>
              <w:wordWrap w:val="0"/>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3E81BC7">
            <w:pPr>
              <w:wordWrap w:val="0"/>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75783BA">
            <w:pPr>
              <w:wordWrap w:val="0"/>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BE37E78">
            <w:pPr>
              <w:wordWrap w:val="0"/>
              <w:autoSpaceDE w:val="0"/>
              <w:autoSpaceDN w:val="0"/>
              <w:spacing w:line="240" w:lineRule="exact"/>
              <w:rPr>
                <w:rFonts w:ascii="仿宋" w:hAnsi="仿宋" w:eastAsia="仿宋" w:cs="仿宋"/>
                <w:color w:val="auto"/>
                <w:sz w:val="24"/>
              </w:rPr>
            </w:pPr>
          </w:p>
        </w:tc>
      </w:tr>
      <w:tr w14:paraId="764BE43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B37045">
            <w:pPr>
              <w:wordWrap w:val="0"/>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0FF5FCD">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71DFDAB">
            <w:pPr>
              <w:wordWrap w:val="0"/>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FF4AC61">
            <w:pPr>
              <w:wordWrap w:val="0"/>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A1215C7">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62AE33A">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97A015E">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335AB4">
            <w:pPr>
              <w:wordWrap w:val="0"/>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F502976">
            <w:pPr>
              <w:wordWrap w:val="0"/>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C0F0F54">
            <w:pPr>
              <w:wordWrap w:val="0"/>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D84ADDA">
            <w:pPr>
              <w:wordWrap w:val="0"/>
              <w:autoSpaceDE w:val="0"/>
              <w:autoSpaceDN w:val="0"/>
              <w:spacing w:line="240" w:lineRule="exact"/>
              <w:rPr>
                <w:rFonts w:ascii="仿宋" w:hAnsi="仿宋" w:eastAsia="仿宋" w:cs="仿宋"/>
                <w:color w:val="auto"/>
                <w:sz w:val="24"/>
              </w:rPr>
            </w:pPr>
          </w:p>
        </w:tc>
      </w:tr>
      <w:tr w14:paraId="66A7423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78738A">
            <w:pPr>
              <w:wordWrap w:val="0"/>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0122A50">
            <w:pPr>
              <w:wordWrap w:val="0"/>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352F0AD">
            <w:pPr>
              <w:wordWrap w:val="0"/>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054B714">
            <w:pPr>
              <w:wordWrap w:val="0"/>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6491DD5">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FFFADC0">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84461EE">
            <w:pPr>
              <w:wordWrap w:val="0"/>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4D34FB8">
            <w:pPr>
              <w:wordWrap w:val="0"/>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BC4B87D">
            <w:pPr>
              <w:wordWrap w:val="0"/>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713A80D">
            <w:pPr>
              <w:wordWrap w:val="0"/>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76F564B">
            <w:pPr>
              <w:wordWrap w:val="0"/>
              <w:autoSpaceDE w:val="0"/>
              <w:autoSpaceDN w:val="0"/>
              <w:spacing w:line="240" w:lineRule="exact"/>
              <w:rPr>
                <w:rFonts w:ascii="仿宋" w:hAnsi="仿宋" w:eastAsia="仿宋" w:cs="仿宋"/>
                <w:color w:val="auto"/>
                <w:sz w:val="24"/>
              </w:rPr>
            </w:pPr>
          </w:p>
        </w:tc>
      </w:tr>
    </w:tbl>
    <w:p w14:paraId="65725487">
      <w:pPr>
        <w:wordWrap w:val="0"/>
        <w:spacing w:line="360" w:lineRule="auto"/>
        <w:ind w:firstLine="480" w:firstLineChars="200"/>
        <w:jc w:val="right"/>
        <w:rPr>
          <w:rFonts w:ascii="仿宋" w:hAnsi="仿宋" w:eastAsia="仿宋" w:cs="仿宋"/>
          <w:color w:val="auto"/>
          <w:sz w:val="24"/>
          <w:szCs w:val="20"/>
        </w:rPr>
      </w:pPr>
    </w:p>
    <w:p w14:paraId="3EE56D5E">
      <w:pPr>
        <w:wordWrap w:val="0"/>
        <w:spacing w:line="336" w:lineRule="auto"/>
        <w:ind w:firstLine="3600" w:firstLineChars="1500"/>
        <w:jc w:val="right"/>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1D21885">
      <w:pPr>
        <w:wordWrap w:val="0"/>
        <w:spacing w:line="336" w:lineRule="auto"/>
        <w:jc w:val="right"/>
        <w:rPr>
          <w:rFonts w:ascii="仿宋" w:hAnsi="仿宋" w:eastAsia="仿宋" w:cs="仿宋"/>
          <w:color w:val="auto"/>
          <w:sz w:val="24"/>
        </w:rPr>
      </w:pPr>
      <w:r>
        <w:rPr>
          <w:rFonts w:hint="eastAsia" w:ascii="仿宋" w:hAnsi="仿宋" w:eastAsia="仿宋" w:cs="仿宋"/>
          <w:color w:val="auto"/>
          <w:sz w:val="24"/>
        </w:rPr>
        <w:t xml:space="preserve">     日期：  年   月   日</w:t>
      </w:r>
    </w:p>
    <w:p w14:paraId="3594E9A2">
      <w:pPr>
        <w:wordWrap w:val="0"/>
        <w:spacing w:line="360" w:lineRule="auto"/>
        <w:rPr>
          <w:rFonts w:ascii="仿宋" w:hAnsi="仿宋" w:eastAsia="仿宋" w:cs="仿宋"/>
          <w:b/>
          <w:color w:val="auto"/>
          <w:sz w:val="30"/>
          <w:szCs w:val="30"/>
        </w:rPr>
      </w:pPr>
    </w:p>
    <w:p w14:paraId="1D970867">
      <w:pPr>
        <w:pStyle w:val="84"/>
        <w:wordWrap w:val="0"/>
        <w:rPr>
          <w:rFonts w:ascii="仿宋" w:hAnsi="仿宋" w:eastAsia="仿宋" w:cs="仿宋"/>
          <w:color w:val="auto"/>
        </w:rPr>
      </w:pPr>
    </w:p>
    <w:p w14:paraId="6FB4F2B0">
      <w:pPr>
        <w:wordWrap w:val="0"/>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14B46A7D">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w:t>
      </w:r>
      <w:r>
        <w:rPr>
          <w:rFonts w:hint="eastAsia" w:ascii="仿宋" w:hAnsi="仿宋" w:eastAsia="仿宋" w:cs="仿宋"/>
          <w:color w:val="auto"/>
          <w:sz w:val="24"/>
          <w:lang w:val="en-US" w:eastAsia="zh-CN"/>
        </w:rPr>
        <w:t>招标</w:t>
      </w:r>
      <w:r>
        <w:rPr>
          <w:rFonts w:hint="eastAsia" w:ascii="仿宋" w:hAnsi="仿宋" w:eastAsia="仿宋" w:cs="仿宋"/>
          <w:color w:val="auto"/>
          <w:sz w:val="24"/>
        </w:rPr>
        <w:t>文件要求编制）</w:t>
      </w:r>
    </w:p>
    <w:p w14:paraId="3DDF7529">
      <w:pPr>
        <w:wordWrap w:val="0"/>
        <w:spacing w:line="336" w:lineRule="auto"/>
        <w:ind w:firstLine="3600" w:firstLineChars="1500"/>
        <w:rPr>
          <w:rFonts w:ascii="仿宋" w:hAnsi="仿宋" w:eastAsia="仿宋" w:cs="仿宋"/>
          <w:color w:val="auto"/>
          <w:sz w:val="24"/>
        </w:rPr>
      </w:pPr>
    </w:p>
    <w:p w14:paraId="66BF67ED">
      <w:pPr>
        <w:pStyle w:val="84"/>
        <w:wordWrap w:val="0"/>
        <w:rPr>
          <w:rFonts w:ascii="仿宋" w:hAnsi="仿宋" w:eastAsia="仿宋" w:cs="仿宋"/>
          <w:color w:val="auto"/>
        </w:rPr>
      </w:pPr>
    </w:p>
    <w:p w14:paraId="2B35DC3A">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0C6E644">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18E6BCC">
      <w:pPr>
        <w:pStyle w:val="84"/>
        <w:wordWrap w:val="0"/>
        <w:rPr>
          <w:rFonts w:ascii="仿宋" w:hAnsi="仿宋" w:eastAsia="仿宋" w:cs="仿宋"/>
          <w:color w:val="auto"/>
        </w:rPr>
      </w:pPr>
    </w:p>
    <w:p w14:paraId="7CDD9E24">
      <w:pPr>
        <w:pageBreakBefore/>
        <w:wordWrap w:val="0"/>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70188128">
      <w:pPr>
        <w:wordWrap w:val="0"/>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04DFD9FB">
      <w:pPr>
        <w:keepNext/>
        <w:wordWrap w:val="0"/>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F73527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7ABCB5">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233DAF0">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9D29EBB">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476C6C5">
            <w:pPr>
              <w:wordWrap w:val="0"/>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31E3E91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B25DC7">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2AA7A5">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392EB0">
            <w:pPr>
              <w:wordWrap w:val="0"/>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D70C622">
            <w:pPr>
              <w:wordWrap w:val="0"/>
              <w:autoSpaceDE w:val="0"/>
              <w:autoSpaceDN w:val="0"/>
              <w:spacing w:line="360" w:lineRule="auto"/>
              <w:jc w:val="center"/>
              <w:rPr>
                <w:rFonts w:ascii="仿宋" w:hAnsi="仿宋" w:eastAsia="仿宋" w:cs="仿宋"/>
                <w:color w:val="auto"/>
                <w:sz w:val="24"/>
              </w:rPr>
            </w:pPr>
          </w:p>
        </w:tc>
      </w:tr>
      <w:tr w14:paraId="2FC9DF0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BAE88B">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170968">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DCE29F">
            <w:pPr>
              <w:wordWrap w:val="0"/>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D7E900">
            <w:pPr>
              <w:wordWrap w:val="0"/>
              <w:autoSpaceDE w:val="0"/>
              <w:autoSpaceDN w:val="0"/>
              <w:spacing w:line="360" w:lineRule="auto"/>
              <w:jc w:val="center"/>
              <w:rPr>
                <w:rFonts w:ascii="仿宋" w:hAnsi="仿宋" w:eastAsia="仿宋" w:cs="仿宋"/>
                <w:color w:val="auto"/>
                <w:sz w:val="24"/>
              </w:rPr>
            </w:pPr>
          </w:p>
        </w:tc>
      </w:tr>
      <w:tr w14:paraId="181DCC9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849EC9">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A1A42D4">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9CB49F">
            <w:pPr>
              <w:wordWrap w:val="0"/>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642645">
            <w:pPr>
              <w:wordWrap w:val="0"/>
              <w:autoSpaceDE w:val="0"/>
              <w:autoSpaceDN w:val="0"/>
              <w:spacing w:line="360" w:lineRule="auto"/>
              <w:jc w:val="center"/>
              <w:rPr>
                <w:rFonts w:ascii="仿宋" w:hAnsi="仿宋" w:eastAsia="仿宋" w:cs="仿宋"/>
                <w:color w:val="auto"/>
                <w:sz w:val="24"/>
              </w:rPr>
            </w:pPr>
          </w:p>
        </w:tc>
      </w:tr>
      <w:tr w14:paraId="1A8B69E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72BB09C">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120EBBC">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2F75041">
            <w:pPr>
              <w:wordWrap w:val="0"/>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A0FE9B">
            <w:pPr>
              <w:wordWrap w:val="0"/>
              <w:autoSpaceDE w:val="0"/>
              <w:autoSpaceDN w:val="0"/>
              <w:spacing w:line="360" w:lineRule="auto"/>
              <w:jc w:val="center"/>
              <w:rPr>
                <w:rFonts w:ascii="仿宋" w:hAnsi="仿宋" w:eastAsia="仿宋" w:cs="仿宋"/>
                <w:color w:val="auto"/>
                <w:sz w:val="24"/>
              </w:rPr>
            </w:pPr>
          </w:p>
        </w:tc>
      </w:tr>
      <w:tr w14:paraId="66295DC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E0A699E">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3CEA95F">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73979F9">
            <w:pPr>
              <w:wordWrap w:val="0"/>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B5B822">
            <w:pPr>
              <w:wordWrap w:val="0"/>
              <w:autoSpaceDE w:val="0"/>
              <w:autoSpaceDN w:val="0"/>
              <w:spacing w:line="360" w:lineRule="auto"/>
              <w:jc w:val="center"/>
              <w:rPr>
                <w:rFonts w:ascii="仿宋" w:hAnsi="仿宋" w:eastAsia="仿宋" w:cs="仿宋"/>
                <w:color w:val="auto"/>
                <w:sz w:val="24"/>
              </w:rPr>
            </w:pPr>
          </w:p>
        </w:tc>
      </w:tr>
      <w:tr w14:paraId="2EBB4B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7C6229">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D3646DA">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212674">
            <w:pPr>
              <w:wordWrap w:val="0"/>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083200">
            <w:pPr>
              <w:wordWrap w:val="0"/>
              <w:autoSpaceDE w:val="0"/>
              <w:autoSpaceDN w:val="0"/>
              <w:spacing w:line="360" w:lineRule="auto"/>
              <w:jc w:val="center"/>
              <w:rPr>
                <w:rFonts w:ascii="仿宋" w:hAnsi="仿宋" w:eastAsia="仿宋" w:cs="仿宋"/>
                <w:color w:val="auto"/>
                <w:sz w:val="24"/>
              </w:rPr>
            </w:pPr>
          </w:p>
        </w:tc>
      </w:tr>
      <w:tr w14:paraId="6849EC3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2A1CE7E">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80A04D">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07A4D8F">
            <w:pPr>
              <w:wordWrap w:val="0"/>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D9E6EC">
            <w:pPr>
              <w:wordWrap w:val="0"/>
              <w:autoSpaceDE w:val="0"/>
              <w:autoSpaceDN w:val="0"/>
              <w:spacing w:line="360" w:lineRule="auto"/>
              <w:jc w:val="center"/>
              <w:rPr>
                <w:rFonts w:ascii="仿宋" w:hAnsi="仿宋" w:eastAsia="仿宋" w:cs="仿宋"/>
                <w:color w:val="auto"/>
                <w:sz w:val="24"/>
              </w:rPr>
            </w:pPr>
          </w:p>
        </w:tc>
      </w:tr>
      <w:tr w14:paraId="7A72ECF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0EEA83B">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27FAE45">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3564569">
            <w:pPr>
              <w:wordWrap w:val="0"/>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F2A28A">
            <w:pPr>
              <w:wordWrap w:val="0"/>
              <w:autoSpaceDE w:val="0"/>
              <w:autoSpaceDN w:val="0"/>
              <w:spacing w:line="360" w:lineRule="auto"/>
              <w:jc w:val="center"/>
              <w:rPr>
                <w:rFonts w:ascii="仿宋" w:hAnsi="仿宋" w:eastAsia="仿宋" w:cs="仿宋"/>
                <w:color w:val="auto"/>
                <w:sz w:val="24"/>
              </w:rPr>
            </w:pPr>
          </w:p>
        </w:tc>
      </w:tr>
      <w:tr w14:paraId="6A6E496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37E9365">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82BD64">
            <w:pPr>
              <w:wordWrap w:val="0"/>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8EC324D">
            <w:pPr>
              <w:wordWrap w:val="0"/>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4D03BE">
            <w:pPr>
              <w:wordWrap w:val="0"/>
              <w:autoSpaceDE w:val="0"/>
              <w:autoSpaceDN w:val="0"/>
              <w:spacing w:line="360" w:lineRule="auto"/>
              <w:jc w:val="center"/>
              <w:rPr>
                <w:rFonts w:ascii="仿宋" w:hAnsi="仿宋" w:eastAsia="仿宋" w:cs="仿宋"/>
                <w:color w:val="auto"/>
                <w:sz w:val="24"/>
              </w:rPr>
            </w:pPr>
          </w:p>
        </w:tc>
      </w:tr>
    </w:tbl>
    <w:p w14:paraId="2F8D32F7">
      <w:pPr>
        <w:wordWrap w:val="0"/>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35250EB">
      <w:pPr>
        <w:wordWrap w:val="0"/>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238E40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BEE2311">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DF8F2FD">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4A4151">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D901F9A">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4F3ECF5">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14:paraId="43E19DB3">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F5B779">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14:paraId="34C2D31D">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498187A">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14:paraId="0EDFA97B">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A78A063">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9AAA362">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03539CB">
            <w:pPr>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14:paraId="0B86618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38AB217">
            <w:pPr>
              <w:wordWrap w:val="0"/>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C6B9300">
            <w:pPr>
              <w:wordWrap w:val="0"/>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80C6546">
            <w:pPr>
              <w:wordWrap w:val="0"/>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C32456E">
            <w:pPr>
              <w:wordWrap w:val="0"/>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1572EC17">
            <w:pPr>
              <w:wordWrap w:val="0"/>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9B77E67">
            <w:pPr>
              <w:wordWrap w:val="0"/>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E56012D">
            <w:pPr>
              <w:wordWrap w:val="0"/>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AD83FB5">
            <w:pPr>
              <w:wordWrap w:val="0"/>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875048C">
            <w:pPr>
              <w:wordWrap w:val="0"/>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0FFBA3B">
            <w:pPr>
              <w:wordWrap w:val="0"/>
              <w:autoSpaceDE w:val="0"/>
              <w:autoSpaceDN w:val="0"/>
              <w:spacing w:line="360" w:lineRule="auto"/>
              <w:rPr>
                <w:rFonts w:ascii="仿宋" w:hAnsi="仿宋" w:eastAsia="仿宋" w:cs="仿宋"/>
                <w:color w:val="auto"/>
                <w:sz w:val="24"/>
              </w:rPr>
            </w:pPr>
          </w:p>
        </w:tc>
      </w:tr>
      <w:tr w14:paraId="19DFB0F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25E0815">
            <w:pPr>
              <w:wordWrap w:val="0"/>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CCD2C95">
            <w:pPr>
              <w:wordWrap w:val="0"/>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3106BC5">
            <w:pPr>
              <w:wordWrap w:val="0"/>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F7E99C4">
            <w:pPr>
              <w:wordWrap w:val="0"/>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1888363B">
            <w:pPr>
              <w:wordWrap w:val="0"/>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6EAA7C7">
            <w:pPr>
              <w:wordWrap w:val="0"/>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A59874">
            <w:pPr>
              <w:wordWrap w:val="0"/>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29E58BC">
            <w:pPr>
              <w:wordWrap w:val="0"/>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27BB30F">
            <w:pPr>
              <w:wordWrap w:val="0"/>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A895FFC">
            <w:pPr>
              <w:wordWrap w:val="0"/>
              <w:autoSpaceDE w:val="0"/>
              <w:autoSpaceDN w:val="0"/>
              <w:spacing w:line="360" w:lineRule="auto"/>
              <w:rPr>
                <w:rFonts w:ascii="仿宋" w:hAnsi="仿宋" w:eastAsia="仿宋" w:cs="仿宋"/>
                <w:color w:val="auto"/>
                <w:sz w:val="24"/>
              </w:rPr>
            </w:pPr>
          </w:p>
        </w:tc>
      </w:tr>
    </w:tbl>
    <w:p w14:paraId="38E8AEA0">
      <w:pPr>
        <w:wordWrap w:val="0"/>
        <w:spacing w:line="360" w:lineRule="auto"/>
        <w:rPr>
          <w:rFonts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F9B7E0D">
      <w:pPr>
        <w:wordWrap w:val="0"/>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1A6ABBEA">
      <w:pPr>
        <w:wordWrap w:val="0"/>
        <w:spacing w:line="360" w:lineRule="auto"/>
        <w:ind w:firstLine="480" w:firstLineChars="200"/>
        <w:rPr>
          <w:rFonts w:ascii="仿宋" w:hAnsi="仿宋" w:eastAsia="仿宋" w:cs="仿宋"/>
          <w:color w:val="auto"/>
          <w:sz w:val="24"/>
          <w:szCs w:val="20"/>
        </w:rPr>
      </w:pPr>
    </w:p>
    <w:p w14:paraId="65145451">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14:paraId="0D993F2C">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B55C70A">
      <w:pPr>
        <w:wordWrap w:val="0"/>
        <w:snapToGrid w:val="0"/>
        <w:spacing w:line="360" w:lineRule="auto"/>
        <w:ind w:firstLine="6907" w:firstLineChars="2150"/>
        <w:rPr>
          <w:rFonts w:ascii="仿宋" w:hAnsi="仿宋" w:eastAsia="仿宋" w:cs="仿宋"/>
          <w:b/>
          <w:bCs/>
          <w:color w:val="auto"/>
          <w:sz w:val="32"/>
          <w:szCs w:val="32"/>
        </w:rPr>
      </w:pPr>
    </w:p>
    <w:p w14:paraId="50EC3351">
      <w:pPr>
        <w:wordWrap w:val="0"/>
        <w:snapToGrid w:val="0"/>
        <w:spacing w:line="360" w:lineRule="auto"/>
        <w:ind w:right="960"/>
        <w:rPr>
          <w:rFonts w:ascii="仿宋" w:hAnsi="仿宋" w:eastAsia="仿宋" w:cs="仿宋"/>
          <w:color w:val="auto"/>
          <w:kern w:val="0"/>
          <w:sz w:val="24"/>
          <w:lang w:val="zh-CN"/>
        </w:rPr>
      </w:pPr>
    </w:p>
    <w:p w14:paraId="05CBBBD1">
      <w:pPr>
        <w:wordWrap w:val="0"/>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3D1BB2C9">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5FC8EA9C">
      <w:pPr>
        <w:wordWrap w:val="0"/>
        <w:spacing w:line="360" w:lineRule="auto"/>
        <w:rPr>
          <w:rFonts w:ascii="仿宋" w:hAnsi="仿宋" w:eastAsia="仿宋" w:cs="仿宋"/>
          <w:color w:val="auto"/>
          <w:sz w:val="18"/>
          <w:szCs w:val="18"/>
        </w:rPr>
      </w:pPr>
    </w:p>
    <w:p w14:paraId="23C75806">
      <w:pPr>
        <w:pStyle w:val="84"/>
        <w:wordWrap w:val="0"/>
        <w:rPr>
          <w:rFonts w:ascii="仿宋" w:hAnsi="仿宋" w:eastAsia="仿宋" w:cs="仿宋"/>
          <w:color w:val="auto"/>
        </w:rPr>
      </w:pPr>
    </w:p>
    <w:p w14:paraId="6AB6B8FA">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093177B">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02CB83E">
      <w:pPr>
        <w:wordWrap w:val="0"/>
        <w:spacing w:line="360" w:lineRule="auto"/>
        <w:rPr>
          <w:rFonts w:ascii="仿宋" w:hAnsi="仿宋" w:eastAsia="仿宋" w:cs="仿宋"/>
          <w:b/>
          <w:bCs/>
          <w:color w:val="auto"/>
          <w:sz w:val="18"/>
          <w:szCs w:val="18"/>
        </w:rPr>
      </w:pPr>
    </w:p>
    <w:p w14:paraId="375DA696">
      <w:pPr>
        <w:wordWrap w:val="0"/>
        <w:spacing w:line="360" w:lineRule="auto"/>
        <w:rPr>
          <w:rFonts w:ascii="仿宋" w:hAnsi="仿宋" w:eastAsia="仿宋" w:cs="仿宋"/>
          <w:b/>
          <w:bCs/>
          <w:color w:val="auto"/>
          <w:sz w:val="32"/>
          <w:szCs w:val="32"/>
        </w:rPr>
      </w:pPr>
    </w:p>
    <w:p w14:paraId="7A8D3044">
      <w:pPr>
        <w:wordWrap w:val="0"/>
        <w:spacing w:line="360" w:lineRule="auto"/>
        <w:rPr>
          <w:rFonts w:ascii="仿宋" w:hAnsi="仿宋" w:eastAsia="仿宋" w:cs="仿宋"/>
          <w:b/>
          <w:bCs/>
          <w:color w:val="auto"/>
          <w:sz w:val="32"/>
          <w:szCs w:val="32"/>
        </w:rPr>
      </w:pPr>
    </w:p>
    <w:p w14:paraId="40FAC582">
      <w:pPr>
        <w:wordWrap w:val="0"/>
        <w:spacing w:line="360" w:lineRule="auto"/>
        <w:rPr>
          <w:rFonts w:ascii="仿宋" w:hAnsi="仿宋" w:eastAsia="仿宋" w:cs="仿宋"/>
          <w:b/>
          <w:bCs/>
          <w:color w:val="auto"/>
          <w:sz w:val="32"/>
          <w:szCs w:val="32"/>
        </w:rPr>
      </w:pPr>
    </w:p>
    <w:p w14:paraId="18FE7070">
      <w:pPr>
        <w:wordWrap w:val="0"/>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7D40B8D9">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1F263838">
      <w:pPr>
        <w:wordWrap w:val="0"/>
        <w:snapToGrid w:val="0"/>
        <w:spacing w:line="360" w:lineRule="auto"/>
        <w:ind w:right="960"/>
        <w:jc w:val="right"/>
        <w:rPr>
          <w:rFonts w:ascii="仿宋" w:hAnsi="仿宋" w:eastAsia="仿宋" w:cs="仿宋"/>
          <w:color w:val="auto"/>
          <w:kern w:val="0"/>
          <w:sz w:val="24"/>
          <w:lang w:val="zh-CN"/>
        </w:rPr>
      </w:pPr>
    </w:p>
    <w:p w14:paraId="700C8865">
      <w:pPr>
        <w:wordWrap w:val="0"/>
        <w:snapToGrid w:val="0"/>
        <w:spacing w:line="360" w:lineRule="auto"/>
        <w:ind w:right="960"/>
        <w:jc w:val="right"/>
        <w:rPr>
          <w:rFonts w:ascii="仿宋" w:hAnsi="仿宋" w:eastAsia="仿宋" w:cs="仿宋"/>
          <w:color w:val="auto"/>
          <w:kern w:val="0"/>
          <w:sz w:val="24"/>
          <w:lang w:val="zh-CN"/>
        </w:rPr>
      </w:pPr>
    </w:p>
    <w:p w14:paraId="25CEF467">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5475178">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FA2CC46">
      <w:pPr>
        <w:wordWrap w:val="0"/>
        <w:spacing w:line="360" w:lineRule="auto"/>
        <w:rPr>
          <w:rFonts w:ascii="仿宋" w:hAnsi="仿宋" w:eastAsia="仿宋" w:cs="仿宋"/>
          <w:b/>
          <w:bCs/>
          <w:color w:val="auto"/>
          <w:sz w:val="32"/>
          <w:szCs w:val="32"/>
        </w:rPr>
      </w:pPr>
    </w:p>
    <w:p w14:paraId="7B9FE158">
      <w:pPr>
        <w:wordWrap w:val="0"/>
        <w:spacing w:line="360" w:lineRule="auto"/>
        <w:rPr>
          <w:rFonts w:ascii="仿宋" w:hAnsi="仿宋" w:eastAsia="仿宋" w:cs="仿宋"/>
          <w:b/>
          <w:bCs/>
          <w:color w:val="auto"/>
          <w:sz w:val="32"/>
          <w:szCs w:val="32"/>
        </w:rPr>
      </w:pPr>
    </w:p>
    <w:p w14:paraId="6551D278">
      <w:pPr>
        <w:wordWrap w:val="0"/>
        <w:spacing w:line="360" w:lineRule="auto"/>
        <w:rPr>
          <w:rFonts w:ascii="仿宋" w:hAnsi="仿宋" w:eastAsia="仿宋" w:cs="仿宋"/>
          <w:b/>
          <w:bCs/>
          <w:color w:val="auto"/>
          <w:sz w:val="32"/>
          <w:szCs w:val="32"/>
        </w:rPr>
      </w:pPr>
    </w:p>
    <w:p w14:paraId="75E23100">
      <w:pPr>
        <w:wordWrap w:val="0"/>
        <w:spacing w:line="360" w:lineRule="auto"/>
        <w:rPr>
          <w:rFonts w:ascii="仿宋" w:hAnsi="仿宋" w:eastAsia="仿宋" w:cs="仿宋"/>
          <w:b/>
          <w:bCs/>
          <w:color w:val="auto"/>
          <w:sz w:val="32"/>
          <w:szCs w:val="32"/>
        </w:rPr>
      </w:pPr>
    </w:p>
    <w:p w14:paraId="597E355E">
      <w:pPr>
        <w:pageBreakBefore/>
        <w:wordWrap w:val="0"/>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7B30284">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0D5A65D7">
      <w:pPr>
        <w:keepNext/>
        <w:wordWrap w:val="0"/>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CEBCAE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34C72C7">
            <w:pPr>
              <w:tabs>
                <w:tab w:val="center" w:pos="1690"/>
              </w:tabs>
              <w:suppressAutoHyphens/>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602B7F6">
            <w:pPr>
              <w:tabs>
                <w:tab w:val="center" w:pos="595"/>
              </w:tabs>
              <w:suppressAutoHyphens/>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4B4C235">
            <w:pPr>
              <w:tabs>
                <w:tab w:val="center" w:pos="595"/>
              </w:tabs>
              <w:suppressAutoHyphens/>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6F82DA1">
            <w:pPr>
              <w:tabs>
                <w:tab w:val="center" w:pos="1028"/>
              </w:tabs>
              <w:suppressAutoHyphens/>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69B5F6B">
            <w:pPr>
              <w:tabs>
                <w:tab w:val="center" w:pos="595"/>
              </w:tabs>
              <w:suppressAutoHyphens/>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A1B8CAC">
            <w:pPr>
              <w:tabs>
                <w:tab w:val="center" w:pos="520"/>
              </w:tabs>
              <w:suppressAutoHyphens/>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70BC6C">
            <w:pPr>
              <w:suppressAutoHyphens/>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14:paraId="618ABCA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CE9C11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456E879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14:paraId="3251B36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14:paraId="2EC6BE10">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14:paraId="44E2AE8D">
            <w:pPr>
              <w:tabs>
                <w:tab w:val="left" w:pos="440"/>
                <w:tab w:val="left" w:pos="1154"/>
                <w:tab w:val="left" w:pos="1936"/>
                <w:tab w:val="left" w:pos="2368"/>
              </w:tabs>
              <w:suppressAutoHyphens/>
              <w:wordWrap w:val="0"/>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7EC248AE">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4FEFE0B3">
            <w:pPr>
              <w:suppressAutoHyphens/>
              <w:wordWrap w:val="0"/>
              <w:autoSpaceDE w:val="0"/>
              <w:autoSpaceDN w:val="0"/>
              <w:spacing w:line="360" w:lineRule="auto"/>
              <w:rPr>
                <w:rFonts w:ascii="仿宋" w:hAnsi="仿宋" w:eastAsia="仿宋" w:cs="仿宋"/>
                <w:color w:val="auto"/>
                <w:sz w:val="24"/>
              </w:rPr>
            </w:pPr>
          </w:p>
        </w:tc>
      </w:tr>
      <w:tr w14:paraId="5FD6292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E0596D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69BF59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DE0E6A3">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2C978887">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0ED298C9">
            <w:pPr>
              <w:tabs>
                <w:tab w:val="left" w:pos="440"/>
                <w:tab w:val="left" w:pos="1154"/>
                <w:tab w:val="left" w:pos="1936"/>
                <w:tab w:val="left" w:pos="2368"/>
              </w:tabs>
              <w:suppressAutoHyphens/>
              <w:wordWrap w:val="0"/>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5A84B484">
            <w:pPr>
              <w:tabs>
                <w:tab w:val="left" w:pos="7"/>
              </w:tabs>
              <w:suppressAutoHyphens/>
              <w:wordWrap w:val="0"/>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E03D215">
            <w:pPr>
              <w:suppressAutoHyphens/>
              <w:wordWrap w:val="0"/>
              <w:autoSpaceDE w:val="0"/>
              <w:autoSpaceDN w:val="0"/>
              <w:spacing w:line="360" w:lineRule="auto"/>
              <w:rPr>
                <w:rFonts w:ascii="仿宋" w:hAnsi="仿宋" w:eastAsia="仿宋" w:cs="仿宋"/>
                <w:color w:val="auto"/>
                <w:sz w:val="24"/>
              </w:rPr>
            </w:pPr>
          </w:p>
        </w:tc>
      </w:tr>
    </w:tbl>
    <w:p w14:paraId="063DF01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29EB351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14:paraId="2F43AC8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14:paraId="07F411E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14:paraId="6F998EE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14:paraId="24B31FF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14:paraId="472F1B27">
      <w:pPr>
        <w:wordWrap w:val="0"/>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14:paraId="0F16B98D">
      <w:pPr>
        <w:wordWrap w:val="0"/>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7E24364">
      <w:pPr>
        <w:wordWrap w:val="0"/>
        <w:spacing w:line="360" w:lineRule="auto"/>
        <w:ind w:firstLine="480" w:firstLineChars="200"/>
        <w:rPr>
          <w:rFonts w:ascii="仿宋" w:hAnsi="仿宋" w:eastAsia="仿宋" w:cs="仿宋"/>
          <w:color w:val="auto"/>
          <w:sz w:val="24"/>
          <w:szCs w:val="20"/>
        </w:rPr>
      </w:pPr>
    </w:p>
    <w:p w14:paraId="4A99179E">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ACC2379">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A2B67A3">
      <w:pPr>
        <w:pageBreakBefore/>
        <w:wordWrap w:val="0"/>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6E7015D0">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507A82BC">
      <w:pPr>
        <w:wordWrap w:val="0"/>
        <w:spacing w:line="360" w:lineRule="auto"/>
        <w:jc w:val="center"/>
        <w:rPr>
          <w:rFonts w:ascii="仿宋" w:hAnsi="仿宋" w:eastAsia="仿宋" w:cs="仿宋"/>
          <w:color w:val="auto"/>
          <w:sz w:val="24"/>
        </w:rPr>
      </w:pPr>
    </w:p>
    <w:p w14:paraId="4EB7B19A">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20FE86A">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4B8E8F9">
      <w:pPr>
        <w:wordWrap w:val="0"/>
        <w:spacing w:line="360" w:lineRule="auto"/>
        <w:jc w:val="center"/>
        <w:rPr>
          <w:rFonts w:ascii="仿宋" w:hAnsi="仿宋" w:eastAsia="仿宋" w:cs="仿宋"/>
          <w:b/>
          <w:bCs/>
          <w:color w:val="auto"/>
          <w:sz w:val="30"/>
          <w:szCs w:val="30"/>
        </w:rPr>
      </w:pPr>
    </w:p>
    <w:p w14:paraId="21B912AD">
      <w:pPr>
        <w:wordWrap w:val="0"/>
        <w:spacing w:line="360" w:lineRule="auto"/>
        <w:jc w:val="center"/>
        <w:rPr>
          <w:rFonts w:ascii="仿宋" w:hAnsi="仿宋" w:eastAsia="仿宋" w:cs="仿宋"/>
          <w:b/>
          <w:bCs/>
          <w:color w:val="auto"/>
          <w:sz w:val="30"/>
          <w:szCs w:val="30"/>
        </w:rPr>
      </w:pPr>
    </w:p>
    <w:p w14:paraId="2722B738">
      <w:pPr>
        <w:wordWrap w:val="0"/>
        <w:spacing w:line="360" w:lineRule="auto"/>
        <w:jc w:val="center"/>
        <w:rPr>
          <w:rFonts w:ascii="仿宋" w:hAnsi="仿宋" w:eastAsia="仿宋" w:cs="仿宋"/>
          <w:b/>
          <w:bCs/>
          <w:color w:val="auto"/>
          <w:sz w:val="24"/>
        </w:rPr>
      </w:pPr>
    </w:p>
    <w:p w14:paraId="3BF02549">
      <w:pPr>
        <w:wordWrap w:val="0"/>
        <w:spacing w:line="360" w:lineRule="auto"/>
        <w:jc w:val="center"/>
        <w:rPr>
          <w:rFonts w:ascii="仿宋" w:hAnsi="仿宋" w:eastAsia="仿宋" w:cs="仿宋"/>
          <w:b/>
          <w:bCs/>
          <w:color w:val="auto"/>
          <w:sz w:val="24"/>
        </w:rPr>
      </w:pPr>
    </w:p>
    <w:p w14:paraId="788EC29D">
      <w:pPr>
        <w:wordWrap w:val="0"/>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53554076">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0F12C765">
      <w:pPr>
        <w:wordWrap w:val="0"/>
        <w:spacing w:line="360" w:lineRule="auto"/>
        <w:rPr>
          <w:rFonts w:ascii="仿宋" w:hAnsi="仿宋" w:eastAsia="仿宋" w:cs="仿宋"/>
          <w:color w:val="auto"/>
          <w:sz w:val="24"/>
        </w:rPr>
      </w:pPr>
    </w:p>
    <w:p w14:paraId="10D4AEB0">
      <w:pPr>
        <w:wordWrap w:val="0"/>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820A767">
      <w:pPr>
        <w:wordWrap w:val="0"/>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B86197E">
      <w:pPr>
        <w:pStyle w:val="85"/>
        <w:rPr>
          <w:rFonts w:ascii="仿宋" w:hAnsi="仿宋" w:eastAsia="仿宋" w:cs="仿宋"/>
          <w:color w:val="auto"/>
        </w:rPr>
        <w:sectPr>
          <w:footerReference r:id="rId13" w:type="first"/>
          <w:footerReference r:id="rId12" w:type="default"/>
          <w:pgSz w:w="11906" w:h="16838"/>
          <w:pgMar w:top="1276" w:right="1418" w:bottom="1247" w:left="1418" w:header="851" w:footer="992" w:gutter="0"/>
          <w:cols w:space="720" w:num="1"/>
          <w:titlePg/>
          <w:docGrid w:linePitch="312" w:charSpace="0"/>
        </w:sectPr>
      </w:pPr>
    </w:p>
    <w:p w14:paraId="607A4857">
      <w:pPr>
        <w:wordWrap w:val="0"/>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6B7E1DE6">
      <w:pPr>
        <w:wordWrap w:val="0"/>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5F66433">
      <w:pPr>
        <w:wordWrap w:val="0"/>
        <w:spacing w:line="360" w:lineRule="auto"/>
        <w:jc w:val="center"/>
        <w:outlineLvl w:val="0"/>
        <w:rPr>
          <w:rFonts w:ascii="仿宋" w:hAnsi="仿宋" w:eastAsia="仿宋" w:cs="仿宋"/>
          <w:b/>
          <w:color w:val="auto"/>
          <w:kern w:val="0"/>
          <w:sz w:val="36"/>
          <w:szCs w:val="36"/>
        </w:rPr>
      </w:pPr>
    </w:p>
    <w:p w14:paraId="2015E41B">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68B378BD">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（2）报价说明（如有）…………………………………………………………（页码）</w:t>
      </w:r>
    </w:p>
    <w:p w14:paraId="66D75702">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（3）中小企业声明函……………………………………………………………（页码）</w:t>
      </w:r>
    </w:p>
    <w:p w14:paraId="799EDEC6">
      <w:pPr>
        <w:pStyle w:val="23"/>
        <w:wordWrap w:val="0"/>
        <w:snapToGrid w:val="0"/>
        <w:rPr>
          <w:rFonts w:ascii="仿宋" w:hAnsi="仿宋" w:eastAsia="仿宋" w:cs="仿宋"/>
          <w:color w:val="auto"/>
        </w:rPr>
      </w:pPr>
      <w:r>
        <w:rPr>
          <w:rFonts w:hint="eastAsia" w:ascii="仿宋" w:hAnsi="仿宋" w:eastAsia="仿宋" w:cs="仿宋"/>
          <w:color w:val="auto"/>
          <w:szCs w:val="24"/>
          <w:lang w:val="en-US"/>
        </w:rPr>
        <w:t>（4）残疾人福利性单位声明函…………………………………………………（页码）</w:t>
      </w:r>
    </w:p>
    <w:p w14:paraId="183FA03C">
      <w:pPr>
        <w:wordWrap w:val="0"/>
        <w:snapToGrid w:val="0"/>
        <w:spacing w:line="360" w:lineRule="auto"/>
        <w:ind w:right="480"/>
        <w:jc w:val="center"/>
        <w:rPr>
          <w:rFonts w:ascii="仿宋" w:hAnsi="仿宋" w:eastAsia="仿宋" w:cs="仿宋"/>
          <w:color w:val="auto"/>
          <w:sz w:val="24"/>
        </w:rPr>
      </w:pPr>
      <w:r>
        <w:rPr>
          <w:rFonts w:hint="eastAsia" w:ascii="仿宋" w:hAnsi="仿宋" w:eastAsia="仿宋" w:cs="仿宋"/>
          <w:color w:val="auto"/>
          <w:sz w:val="24"/>
        </w:rPr>
        <w:t>（5）关于符合本国产品标准的声明函或有关证明文件(如有）………………（页码）</w:t>
      </w:r>
    </w:p>
    <w:p w14:paraId="5DBDAA20">
      <w:pPr>
        <w:wordWrap w:val="0"/>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sz w:val="24"/>
        </w:rPr>
        <w:t>（6）关于符合本国产品标准的成本占比的承诺函(如有）……………………（页码）</w:t>
      </w:r>
    </w:p>
    <w:p w14:paraId="158E308D">
      <w:pPr>
        <w:wordWrap w:val="0"/>
        <w:snapToGrid w:val="0"/>
        <w:spacing w:line="360" w:lineRule="auto"/>
        <w:ind w:right="480"/>
        <w:jc w:val="center"/>
        <w:rPr>
          <w:rFonts w:ascii="仿宋" w:hAnsi="仿宋" w:eastAsia="仿宋" w:cs="仿宋"/>
          <w:b/>
          <w:color w:val="auto"/>
          <w:kern w:val="0"/>
          <w:sz w:val="32"/>
          <w:szCs w:val="32"/>
        </w:rPr>
      </w:pPr>
    </w:p>
    <w:p w14:paraId="69B602A3">
      <w:pPr>
        <w:wordWrap w:val="0"/>
        <w:snapToGrid w:val="0"/>
        <w:spacing w:line="360" w:lineRule="auto"/>
        <w:ind w:right="480"/>
        <w:jc w:val="center"/>
        <w:rPr>
          <w:rFonts w:ascii="仿宋" w:hAnsi="仿宋" w:eastAsia="仿宋" w:cs="仿宋"/>
          <w:b/>
          <w:color w:val="auto"/>
          <w:kern w:val="0"/>
          <w:sz w:val="32"/>
          <w:szCs w:val="32"/>
        </w:rPr>
      </w:pPr>
    </w:p>
    <w:p w14:paraId="7D55A7BD">
      <w:pPr>
        <w:wordWrap w:val="0"/>
        <w:snapToGrid w:val="0"/>
        <w:spacing w:line="360" w:lineRule="auto"/>
        <w:ind w:right="480"/>
        <w:jc w:val="center"/>
        <w:rPr>
          <w:rFonts w:ascii="仿宋" w:hAnsi="仿宋" w:eastAsia="仿宋" w:cs="仿宋"/>
          <w:b/>
          <w:color w:val="auto"/>
          <w:kern w:val="0"/>
          <w:sz w:val="32"/>
          <w:szCs w:val="32"/>
        </w:rPr>
      </w:pPr>
    </w:p>
    <w:p w14:paraId="2D913525">
      <w:pPr>
        <w:wordWrap w:val="0"/>
        <w:snapToGrid w:val="0"/>
        <w:spacing w:line="360" w:lineRule="auto"/>
        <w:ind w:right="480"/>
        <w:jc w:val="center"/>
        <w:rPr>
          <w:rFonts w:ascii="仿宋" w:hAnsi="仿宋" w:eastAsia="仿宋" w:cs="仿宋"/>
          <w:b/>
          <w:color w:val="auto"/>
          <w:kern w:val="0"/>
          <w:sz w:val="32"/>
          <w:szCs w:val="32"/>
        </w:rPr>
      </w:pPr>
    </w:p>
    <w:p w14:paraId="71D2EE52">
      <w:pPr>
        <w:wordWrap w:val="0"/>
        <w:snapToGrid w:val="0"/>
        <w:spacing w:line="360" w:lineRule="auto"/>
        <w:ind w:right="480"/>
        <w:jc w:val="center"/>
        <w:rPr>
          <w:rFonts w:ascii="仿宋" w:hAnsi="仿宋" w:eastAsia="仿宋" w:cs="仿宋"/>
          <w:b/>
          <w:color w:val="auto"/>
          <w:kern w:val="0"/>
          <w:sz w:val="32"/>
          <w:szCs w:val="32"/>
        </w:rPr>
      </w:pPr>
    </w:p>
    <w:p w14:paraId="73D7C2A4">
      <w:pPr>
        <w:wordWrap w:val="0"/>
        <w:snapToGrid w:val="0"/>
        <w:spacing w:line="360" w:lineRule="auto"/>
        <w:ind w:right="480"/>
        <w:jc w:val="center"/>
        <w:rPr>
          <w:rFonts w:ascii="仿宋" w:hAnsi="仿宋" w:eastAsia="仿宋" w:cs="仿宋"/>
          <w:b/>
          <w:color w:val="auto"/>
          <w:kern w:val="0"/>
          <w:sz w:val="32"/>
          <w:szCs w:val="32"/>
        </w:rPr>
      </w:pPr>
    </w:p>
    <w:p w14:paraId="18B9571F">
      <w:pPr>
        <w:wordWrap w:val="0"/>
        <w:snapToGrid w:val="0"/>
        <w:spacing w:line="360" w:lineRule="auto"/>
        <w:ind w:right="480"/>
        <w:jc w:val="center"/>
        <w:rPr>
          <w:rFonts w:ascii="仿宋" w:hAnsi="仿宋" w:eastAsia="仿宋" w:cs="仿宋"/>
          <w:b/>
          <w:color w:val="auto"/>
          <w:kern w:val="0"/>
          <w:sz w:val="32"/>
          <w:szCs w:val="32"/>
        </w:rPr>
      </w:pPr>
    </w:p>
    <w:p w14:paraId="324EE4AF">
      <w:pPr>
        <w:wordWrap w:val="0"/>
        <w:snapToGrid w:val="0"/>
        <w:spacing w:line="360" w:lineRule="auto"/>
        <w:ind w:right="480"/>
        <w:jc w:val="center"/>
        <w:rPr>
          <w:rFonts w:ascii="仿宋" w:hAnsi="仿宋" w:eastAsia="仿宋" w:cs="仿宋"/>
          <w:b/>
          <w:color w:val="auto"/>
          <w:kern w:val="0"/>
          <w:sz w:val="32"/>
          <w:szCs w:val="32"/>
        </w:rPr>
      </w:pPr>
    </w:p>
    <w:p w14:paraId="39453179">
      <w:pPr>
        <w:wordWrap w:val="0"/>
        <w:snapToGrid w:val="0"/>
        <w:spacing w:line="360" w:lineRule="auto"/>
        <w:ind w:right="480"/>
        <w:jc w:val="center"/>
        <w:rPr>
          <w:rFonts w:ascii="仿宋" w:hAnsi="仿宋" w:eastAsia="仿宋" w:cs="仿宋"/>
          <w:b/>
          <w:color w:val="auto"/>
          <w:kern w:val="0"/>
          <w:sz w:val="32"/>
          <w:szCs w:val="32"/>
        </w:rPr>
      </w:pPr>
    </w:p>
    <w:p w14:paraId="1A2E109D">
      <w:pPr>
        <w:wordWrap w:val="0"/>
        <w:snapToGrid w:val="0"/>
        <w:spacing w:line="360" w:lineRule="auto"/>
        <w:ind w:right="480"/>
        <w:jc w:val="center"/>
        <w:rPr>
          <w:rFonts w:ascii="仿宋" w:hAnsi="仿宋" w:eastAsia="仿宋" w:cs="仿宋"/>
          <w:b/>
          <w:color w:val="auto"/>
          <w:kern w:val="0"/>
          <w:sz w:val="32"/>
          <w:szCs w:val="32"/>
        </w:rPr>
      </w:pPr>
    </w:p>
    <w:p w14:paraId="2754F2A2">
      <w:pPr>
        <w:wordWrap w:val="0"/>
        <w:snapToGrid w:val="0"/>
        <w:spacing w:line="360" w:lineRule="auto"/>
        <w:ind w:right="480"/>
        <w:jc w:val="center"/>
        <w:rPr>
          <w:rFonts w:ascii="仿宋" w:hAnsi="仿宋" w:eastAsia="仿宋" w:cs="仿宋"/>
          <w:b/>
          <w:color w:val="auto"/>
          <w:kern w:val="0"/>
          <w:sz w:val="32"/>
          <w:szCs w:val="32"/>
        </w:rPr>
      </w:pPr>
    </w:p>
    <w:p w14:paraId="6E29C0E4">
      <w:pPr>
        <w:wordWrap w:val="0"/>
        <w:snapToGrid w:val="0"/>
        <w:spacing w:line="360" w:lineRule="auto"/>
        <w:ind w:right="480"/>
        <w:jc w:val="center"/>
        <w:rPr>
          <w:rFonts w:ascii="仿宋" w:hAnsi="仿宋" w:eastAsia="仿宋" w:cs="仿宋"/>
          <w:b/>
          <w:color w:val="auto"/>
          <w:kern w:val="0"/>
          <w:sz w:val="32"/>
          <w:szCs w:val="32"/>
        </w:rPr>
      </w:pPr>
    </w:p>
    <w:p w14:paraId="072453B2">
      <w:pPr>
        <w:wordWrap w:val="0"/>
        <w:snapToGrid w:val="0"/>
        <w:spacing w:line="360" w:lineRule="auto"/>
        <w:ind w:right="480"/>
        <w:rPr>
          <w:rFonts w:ascii="仿宋" w:hAnsi="仿宋" w:eastAsia="仿宋" w:cs="仿宋"/>
          <w:b/>
          <w:color w:val="auto"/>
          <w:kern w:val="0"/>
          <w:sz w:val="32"/>
          <w:szCs w:val="32"/>
        </w:rPr>
      </w:pPr>
    </w:p>
    <w:p w14:paraId="0D55C53F">
      <w:pPr>
        <w:pStyle w:val="692"/>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rPr>
        <w:sectPr>
          <w:footerReference r:id="rId16" w:type="first"/>
          <w:headerReference r:id="rId14" w:type="default"/>
          <w:footerReference r:id="rId15" w:type="default"/>
          <w:pgSz w:w="11906" w:h="16838"/>
          <w:pgMar w:top="1276" w:right="1418" w:bottom="1247" w:left="1418" w:header="851" w:footer="992" w:gutter="0"/>
          <w:cols w:space="720" w:num="1"/>
          <w:titlePg/>
          <w:docGrid w:linePitch="312" w:charSpace="0"/>
        </w:sectPr>
      </w:pPr>
    </w:p>
    <w:p w14:paraId="61436241">
      <w:pPr>
        <w:pStyle w:val="692"/>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72009257">
      <w:pPr>
        <w:wordWrap w:val="0"/>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绍兴市交通运输行政执法队、浙江东腾利成招标代理有限公司</w:t>
      </w:r>
      <w:r>
        <w:rPr>
          <w:rFonts w:hint="eastAsia" w:ascii="仿宋" w:hAnsi="仿宋" w:eastAsia="仿宋" w:cs="仿宋"/>
          <w:color w:val="auto"/>
          <w:kern w:val="0"/>
          <w:sz w:val="24"/>
          <w:lang w:val="zh-CN"/>
        </w:rPr>
        <w:t>：</w:t>
      </w:r>
    </w:p>
    <w:p w14:paraId="471A4689">
      <w:pPr>
        <w:wordWrap w:val="0"/>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2026年食堂开办运营费项目</w:t>
      </w:r>
      <w:r>
        <w:rPr>
          <w:rFonts w:hint="eastAsia" w:ascii="仿宋" w:hAnsi="仿宋" w:eastAsia="仿宋" w:cs="仿宋"/>
          <w:color w:val="auto"/>
          <w:kern w:val="0"/>
          <w:sz w:val="24"/>
          <w:lang w:val="zh-CN"/>
        </w:rPr>
        <w:t>【招标编号：</w:t>
      </w:r>
      <w:r>
        <w:rPr>
          <w:rFonts w:hint="eastAsia" w:ascii="仿宋" w:hAnsi="仿宋" w:eastAsia="仿宋" w:cs="仿宋"/>
          <w:color w:val="auto"/>
          <w:sz w:val="24"/>
          <w:lang w:eastAsia="zh-CN"/>
        </w:rPr>
        <w:t>330600265050030000035-ZJDT-L-26005</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1AAB248D">
      <w:pPr>
        <w:wordWrap w:val="0"/>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B38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351E279A">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834" w:type="dxa"/>
            <w:vAlign w:val="center"/>
          </w:tcPr>
          <w:p w14:paraId="2DBA5286">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909" w:type="dxa"/>
          </w:tcPr>
          <w:p w14:paraId="0E1C385D">
            <w:pPr>
              <w:wordWrap w:val="0"/>
              <w:spacing w:line="360" w:lineRule="auto"/>
              <w:jc w:val="center"/>
              <w:rPr>
                <w:rFonts w:ascii="仿宋" w:hAnsi="仿宋" w:eastAsia="仿宋" w:cs="仿宋"/>
                <w:b/>
                <w:color w:val="auto"/>
                <w:sz w:val="24"/>
              </w:rPr>
            </w:pPr>
          </w:p>
          <w:p w14:paraId="53D1A4A5">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2031" w:type="dxa"/>
            <w:vAlign w:val="center"/>
          </w:tcPr>
          <w:p w14:paraId="419A3033">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1909" w:type="dxa"/>
            <w:vAlign w:val="center"/>
          </w:tcPr>
          <w:p w14:paraId="69865620">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787" w:type="dxa"/>
            <w:vAlign w:val="center"/>
          </w:tcPr>
          <w:p w14:paraId="69EE7718">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1790" w:type="dxa"/>
          </w:tcPr>
          <w:p w14:paraId="1F2378B9">
            <w:pPr>
              <w:wordWrap w:val="0"/>
              <w:spacing w:line="360" w:lineRule="auto"/>
              <w:jc w:val="center"/>
              <w:rPr>
                <w:rFonts w:ascii="仿宋" w:hAnsi="仿宋" w:eastAsia="仿宋" w:cs="仿宋"/>
                <w:b/>
                <w:color w:val="auto"/>
                <w:sz w:val="24"/>
              </w:rPr>
            </w:pPr>
          </w:p>
          <w:p w14:paraId="59141596">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1790" w:type="dxa"/>
            <w:vAlign w:val="center"/>
          </w:tcPr>
          <w:p w14:paraId="27CF6133">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服务单价</w:t>
            </w:r>
          </w:p>
        </w:tc>
        <w:tc>
          <w:tcPr>
            <w:tcW w:w="1787" w:type="dxa"/>
            <w:vAlign w:val="center"/>
          </w:tcPr>
          <w:p w14:paraId="4913DBE8">
            <w:pPr>
              <w:wordWrap w:val="0"/>
              <w:spacing w:line="360" w:lineRule="auto"/>
              <w:jc w:val="center"/>
              <w:rPr>
                <w:rFonts w:ascii="仿宋" w:hAnsi="仿宋" w:eastAsia="仿宋" w:cs="仿宋"/>
                <w:b/>
                <w:color w:val="auto"/>
                <w:sz w:val="24"/>
              </w:rPr>
            </w:pPr>
          </w:p>
          <w:p w14:paraId="3835AEC7">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备注（如有）</w:t>
            </w:r>
          </w:p>
          <w:p w14:paraId="53F57F91">
            <w:pPr>
              <w:wordWrap w:val="0"/>
              <w:spacing w:line="360" w:lineRule="auto"/>
              <w:jc w:val="center"/>
              <w:rPr>
                <w:rFonts w:ascii="仿宋" w:hAnsi="仿宋" w:eastAsia="仿宋" w:cs="仿宋"/>
                <w:b/>
                <w:color w:val="auto"/>
                <w:sz w:val="24"/>
              </w:rPr>
            </w:pPr>
          </w:p>
        </w:tc>
      </w:tr>
      <w:tr w14:paraId="7EBC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5BFD3B00">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834" w:type="dxa"/>
            <w:vAlign w:val="center"/>
          </w:tcPr>
          <w:p w14:paraId="11F64D90">
            <w:pPr>
              <w:wordWrap w:val="0"/>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09" w:type="dxa"/>
            <w:vAlign w:val="center"/>
          </w:tcPr>
          <w:p w14:paraId="530E20D4">
            <w:pPr>
              <w:wordWrap w:val="0"/>
              <w:snapToGrid w:val="0"/>
              <w:spacing w:line="360" w:lineRule="auto"/>
              <w:jc w:val="center"/>
              <w:rPr>
                <w:rFonts w:ascii="仿宋" w:hAnsi="仿宋" w:eastAsia="仿宋" w:cs="仿宋"/>
                <w:color w:val="auto"/>
                <w:sz w:val="24"/>
              </w:rPr>
            </w:pPr>
          </w:p>
        </w:tc>
        <w:tc>
          <w:tcPr>
            <w:tcW w:w="2031" w:type="dxa"/>
            <w:vAlign w:val="center"/>
          </w:tcPr>
          <w:p w14:paraId="59034FEC">
            <w:pPr>
              <w:wordWrap w:val="0"/>
              <w:snapToGrid w:val="0"/>
              <w:spacing w:line="360" w:lineRule="auto"/>
              <w:jc w:val="center"/>
              <w:rPr>
                <w:rFonts w:ascii="仿宋" w:hAnsi="仿宋" w:eastAsia="仿宋" w:cs="仿宋"/>
                <w:color w:val="auto"/>
                <w:sz w:val="24"/>
              </w:rPr>
            </w:pPr>
          </w:p>
        </w:tc>
        <w:tc>
          <w:tcPr>
            <w:tcW w:w="1909" w:type="dxa"/>
            <w:vAlign w:val="center"/>
          </w:tcPr>
          <w:p w14:paraId="67C51EE9">
            <w:pPr>
              <w:wordWrap w:val="0"/>
              <w:snapToGrid w:val="0"/>
              <w:spacing w:line="360" w:lineRule="auto"/>
              <w:jc w:val="center"/>
              <w:rPr>
                <w:rFonts w:ascii="仿宋" w:hAnsi="仿宋" w:eastAsia="仿宋" w:cs="仿宋"/>
                <w:color w:val="auto"/>
                <w:sz w:val="24"/>
              </w:rPr>
            </w:pPr>
          </w:p>
        </w:tc>
        <w:tc>
          <w:tcPr>
            <w:tcW w:w="1787" w:type="dxa"/>
            <w:vAlign w:val="center"/>
          </w:tcPr>
          <w:p w14:paraId="05AD93A5">
            <w:pPr>
              <w:wordWrap w:val="0"/>
              <w:spacing w:line="360" w:lineRule="auto"/>
              <w:jc w:val="center"/>
              <w:rPr>
                <w:rFonts w:ascii="仿宋" w:hAnsi="仿宋" w:eastAsia="仿宋" w:cs="仿宋"/>
                <w:color w:val="auto"/>
                <w:sz w:val="24"/>
              </w:rPr>
            </w:pPr>
          </w:p>
        </w:tc>
        <w:tc>
          <w:tcPr>
            <w:tcW w:w="1790" w:type="dxa"/>
          </w:tcPr>
          <w:p w14:paraId="25285312">
            <w:pPr>
              <w:wordWrap w:val="0"/>
              <w:spacing w:line="360" w:lineRule="auto"/>
              <w:jc w:val="center"/>
              <w:rPr>
                <w:rFonts w:ascii="仿宋" w:hAnsi="仿宋" w:eastAsia="仿宋" w:cs="仿宋"/>
                <w:color w:val="auto"/>
                <w:sz w:val="24"/>
              </w:rPr>
            </w:pPr>
          </w:p>
        </w:tc>
        <w:tc>
          <w:tcPr>
            <w:tcW w:w="1790" w:type="dxa"/>
            <w:vAlign w:val="center"/>
          </w:tcPr>
          <w:p w14:paraId="7FA1BD66">
            <w:pPr>
              <w:wordWrap w:val="0"/>
              <w:spacing w:line="360" w:lineRule="auto"/>
              <w:jc w:val="center"/>
              <w:rPr>
                <w:rFonts w:ascii="仿宋" w:hAnsi="仿宋" w:eastAsia="仿宋" w:cs="仿宋"/>
                <w:color w:val="auto"/>
                <w:sz w:val="24"/>
              </w:rPr>
            </w:pPr>
          </w:p>
        </w:tc>
        <w:tc>
          <w:tcPr>
            <w:tcW w:w="1787" w:type="dxa"/>
            <w:vAlign w:val="center"/>
          </w:tcPr>
          <w:p w14:paraId="6C9CE4A0">
            <w:pPr>
              <w:wordWrap w:val="0"/>
              <w:spacing w:line="360" w:lineRule="auto"/>
              <w:jc w:val="center"/>
              <w:rPr>
                <w:rFonts w:ascii="仿宋" w:hAnsi="仿宋" w:eastAsia="仿宋" w:cs="仿宋"/>
                <w:color w:val="auto"/>
                <w:sz w:val="24"/>
              </w:rPr>
            </w:pPr>
          </w:p>
        </w:tc>
      </w:tr>
      <w:tr w14:paraId="7628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EFA4AC1">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834" w:type="dxa"/>
            <w:vAlign w:val="center"/>
          </w:tcPr>
          <w:p w14:paraId="14F20CD6">
            <w:pPr>
              <w:wordWrap w:val="0"/>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09" w:type="dxa"/>
            <w:vAlign w:val="center"/>
          </w:tcPr>
          <w:p w14:paraId="7C183787">
            <w:pPr>
              <w:wordWrap w:val="0"/>
              <w:snapToGrid w:val="0"/>
              <w:spacing w:line="360" w:lineRule="auto"/>
              <w:jc w:val="center"/>
              <w:rPr>
                <w:rFonts w:ascii="仿宋" w:hAnsi="仿宋" w:eastAsia="仿宋" w:cs="仿宋"/>
                <w:color w:val="auto"/>
                <w:sz w:val="24"/>
              </w:rPr>
            </w:pPr>
          </w:p>
        </w:tc>
        <w:tc>
          <w:tcPr>
            <w:tcW w:w="2031" w:type="dxa"/>
            <w:vAlign w:val="center"/>
          </w:tcPr>
          <w:p w14:paraId="3EE9BA6E">
            <w:pPr>
              <w:wordWrap w:val="0"/>
              <w:snapToGrid w:val="0"/>
              <w:spacing w:line="360" w:lineRule="auto"/>
              <w:jc w:val="center"/>
              <w:rPr>
                <w:rFonts w:ascii="仿宋" w:hAnsi="仿宋" w:eastAsia="仿宋" w:cs="仿宋"/>
                <w:color w:val="auto"/>
                <w:sz w:val="24"/>
              </w:rPr>
            </w:pPr>
          </w:p>
        </w:tc>
        <w:tc>
          <w:tcPr>
            <w:tcW w:w="1909" w:type="dxa"/>
            <w:vAlign w:val="center"/>
          </w:tcPr>
          <w:p w14:paraId="5FF28291">
            <w:pPr>
              <w:wordWrap w:val="0"/>
              <w:snapToGrid w:val="0"/>
              <w:spacing w:line="360" w:lineRule="auto"/>
              <w:jc w:val="center"/>
              <w:rPr>
                <w:rFonts w:ascii="仿宋" w:hAnsi="仿宋" w:eastAsia="仿宋" w:cs="仿宋"/>
                <w:color w:val="auto"/>
                <w:sz w:val="24"/>
              </w:rPr>
            </w:pPr>
          </w:p>
        </w:tc>
        <w:tc>
          <w:tcPr>
            <w:tcW w:w="1787" w:type="dxa"/>
            <w:vAlign w:val="center"/>
          </w:tcPr>
          <w:p w14:paraId="53016C98">
            <w:pPr>
              <w:wordWrap w:val="0"/>
              <w:spacing w:line="360" w:lineRule="auto"/>
              <w:jc w:val="center"/>
              <w:rPr>
                <w:rFonts w:ascii="仿宋" w:hAnsi="仿宋" w:eastAsia="仿宋" w:cs="仿宋"/>
                <w:color w:val="auto"/>
                <w:sz w:val="24"/>
              </w:rPr>
            </w:pPr>
          </w:p>
        </w:tc>
        <w:tc>
          <w:tcPr>
            <w:tcW w:w="1790" w:type="dxa"/>
          </w:tcPr>
          <w:p w14:paraId="27EB058B">
            <w:pPr>
              <w:wordWrap w:val="0"/>
              <w:spacing w:line="360" w:lineRule="auto"/>
              <w:jc w:val="center"/>
              <w:rPr>
                <w:rFonts w:ascii="仿宋" w:hAnsi="仿宋" w:eastAsia="仿宋" w:cs="仿宋"/>
                <w:color w:val="auto"/>
                <w:sz w:val="24"/>
              </w:rPr>
            </w:pPr>
          </w:p>
        </w:tc>
        <w:tc>
          <w:tcPr>
            <w:tcW w:w="1790" w:type="dxa"/>
            <w:vAlign w:val="center"/>
          </w:tcPr>
          <w:p w14:paraId="3D6EFEA3">
            <w:pPr>
              <w:wordWrap w:val="0"/>
              <w:spacing w:line="360" w:lineRule="auto"/>
              <w:jc w:val="center"/>
              <w:rPr>
                <w:rFonts w:ascii="仿宋" w:hAnsi="仿宋" w:eastAsia="仿宋" w:cs="仿宋"/>
                <w:color w:val="auto"/>
                <w:sz w:val="24"/>
              </w:rPr>
            </w:pPr>
          </w:p>
        </w:tc>
        <w:tc>
          <w:tcPr>
            <w:tcW w:w="1787" w:type="dxa"/>
            <w:vAlign w:val="center"/>
          </w:tcPr>
          <w:p w14:paraId="5F8E0840">
            <w:pPr>
              <w:wordWrap w:val="0"/>
              <w:spacing w:line="360" w:lineRule="auto"/>
              <w:jc w:val="center"/>
              <w:rPr>
                <w:rFonts w:ascii="仿宋" w:hAnsi="仿宋" w:eastAsia="仿宋" w:cs="仿宋"/>
                <w:color w:val="auto"/>
                <w:sz w:val="24"/>
              </w:rPr>
            </w:pPr>
          </w:p>
        </w:tc>
      </w:tr>
      <w:tr w14:paraId="2A68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0AC6B17">
            <w:pPr>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34" w:type="dxa"/>
            <w:vAlign w:val="center"/>
          </w:tcPr>
          <w:p w14:paraId="6C6471EE">
            <w:pPr>
              <w:wordWrap w:val="0"/>
              <w:snapToGrid w:val="0"/>
              <w:spacing w:line="360" w:lineRule="auto"/>
              <w:jc w:val="center"/>
              <w:rPr>
                <w:rFonts w:ascii="仿宋" w:hAnsi="仿宋" w:eastAsia="仿宋" w:cs="仿宋"/>
                <w:color w:val="auto"/>
                <w:sz w:val="24"/>
              </w:rPr>
            </w:pPr>
          </w:p>
        </w:tc>
        <w:tc>
          <w:tcPr>
            <w:tcW w:w="1909" w:type="dxa"/>
            <w:vAlign w:val="center"/>
          </w:tcPr>
          <w:p w14:paraId="09319A2B">
            <w:pPr>
              <w:wordWrap w:val="0"/>
              <w:snapToGrid w:val="0"/>
              <w:spacing w:line="360" w:lineRule="auto"/>
              <w:jc w:val="center"/>
              <w:rPr>
                <w:rFonts w:ascii="仿宋" w:hAnsi="仿宋" w:eastAsia="仿宋" w:cs="仿宋"/>
                <w:color w:val="auto"/>
                <w:sz w:val="24"/>
              </w:rPr>
            </w:pPr>
          </w:p>
        </w:tc>
        <w:tc>
          <w:tcPr>
            <w:tcW w:w="2031" w:type="dxa"/>
            <w:vAlign w:val="center"/>
          </w:tcPr>
          <w:p w14:paraId="60C990FF">
            <w:pPr>
              <w:wordWrap w:val="0"/>
              <w:snapToGrid w:val="0"/>
              <w:spacing w:line="360" w:lineRule="auto"/>
              <w:jc w:val="center"/>
              <w:rPr>
                <w:rFonts w:ascii="仿宋" w:hAnsi="仿宋" w:eastAsia="仿宋" w:cs="仿宋"/>
                <w:color w:val="auto"/>
                <w:sz w:val="24"/>
              </w:rPr>
            </w:pPr>
          </w:p>
        </w:tc>
        <w:tc>
          <w:tcPr>
            <w:tcW w:w="1909" w:type="dxa"/>
            <w:vAlign w:val="center"/>
          </w:tcPr>
          <w:p w14:paraId="1297268B">
            <w:pPr>
              <w:wordWrap w:val="0"/>
              <w:snapToGrid w:val="0"/>
              <w:spacing w:line="360" w:lineRule="auto"/>
              <w:jc w:val="center"/>
              <w:rPr>
                <w:rFonts w:ascii="仿宋" w:hAnsi="仿宋" w:eastAsia="仿宋" w:cs="仿宋"/>
                <w:color w:val="auto"/>
                <w:sz w:val="24"/>
              </w:rPr>
            </w:pPr>
          </w:p>
        </w:tc>
        <w:tc>
          <w:tcPr>
            <w:tcW w:w="1787" w:type="dxa"/>
            <w:vAlign w:val="center"/>
          </w:tcPr>
          <w:p w14:paraId="6B1D29CE">
            <w:pPr>
              <w:wordWrap w:val="0"/>
              <w:spacing w:line="360" w:lineRule="auto"/>
              <w:jc w:val="center"/>
              <w:rPr>
                <w:rFonts w:ascii="仿宋" w:hAnsi="仿宋" w:eastAsia="仿宋" w:cs="仿宋"/>
                <w:color w:val="auto"/>
                <w:sz w:val="24"/>
              </w:rPr>
            </w:pPr>
          </w:p>
        </w:tc>
        <w:tc>
          <w:tcPr>
            <w:tcW w:w="1790" w:type="dxa"/>
          </w:tcPr>
          <w:p w14:paraId="221AE584">
            <w:pPr>
              <w:wordWrap w:val="0"/>
              <w:spacing w:line="360" w:lineRule="auto"/>
              <w:jc w:val="center"/>
              <w:rPr>
                <w:rFonts w:ascii="仿宋" w:hAnsi="仿宋" w:eastAsia="仿宋" w:cs="仿宋"/>
                <w:color w:val="auto"/>
                <w:sz w:val="24"/>
              </w:rPr>
            </w:pPr>
          </w:p>
        </w:tc>
        <w:tc>
          <w:tcPr>
            <w:tcW w:w="1790" w:type="dxa"/>
            <w:vAlign w:val="center"/>
          </w:tcPr>
          <w:p w14:paraId="7ECA0E75">
            <w:pPr>
              <w:wordWrap w:val="0"/>
              <w:spacing w:line="360" w:lineRule="auto"/>
              <w:jc w:val="center"/>
              <w:rPr>
                <w:rFonts w:ascii="仿宋" w:hAnsi="仿宋" w:eastAsia="仿宋" w:cs="仿宋"/>
                <w:color w:val="auto"/>
                <w:sz w:val="24"/>
              </w:rPr>
            </w:pPr>
          </w:p>
        </w:tc>
        <w:tc>
          <w:tcPr>
            <w:tcW w:w="1787" w:type="dxa"/>
            <w:vAlign w:val="center"/>
          </w:tcPr>
          <w:p w14:paraId="30E80C3D">
            <w:pPr>
              <w:wordWrap w:val="0"/>
              <w:spacing w:line="360" w:lineRule="auto"/>
              <w:jc w:val="center"/>
              <w:rPr>
                <w:rFonts w:ascii="仿宋" w:hAnsi="仿宋" w:eastAsia="仿宋" w:cs="仿宋"/>
                <w:color w:val="auto"/>
                <w:sz w:val="24"/>
              </w:rPr>
            </w:pPr>
          </w:p>
        </w:tc>
      </w:tr>
      <w:tr w14:paraId="62A2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499C185">
            <w:pPr>
              <w:wordWrap w:val="0"/>
              <w:spacing w:line="360" w:lineRule="auto"/>
              <w:jc w:val="center"/>
              <w:rPr>
                <w:rFonts w:ascii="仿宋" w:hAnsi="仿宋" w:eastAsia="仿宋" w:cs="仿宋"/>
                <w:color w:val="auto"/>
                <w:sz w:val="24"/>
              </w:rPr>
            </w:pPr>
          </w:p>
        </w:tc>
        <w:tc>
          <w:tcPr>
            <w:tcW w:w="834" w:type="dxa"/>
            <w:vAlign w:val="center"/>
          </w:tcPr>
          <w:p w14:paraId="2C057318">
            <w:pPr>
              <w:wordWrap w:val="0"/>
              <w:snapToGrid w:val="0"/>
              <w:spacing w:line="360" w:lineRule="auto"/>
              <w:jc w:val="center"/>
              <w:rPr>
                <w:rFonts w:ascii="仿宋" w:hAnsi="仿宋" w:eastAsia="仿宋" w:cs="仿宋"/>
                <w:color w:val="auto"/>
                <w:sz w:val="24"/>
              </w:rPr>
            </w:pPr>
          </w:p>
        </w:tc>
        <w:tc>
          <w:tcPr>
            <w:tcW w:w="1909" w:type="dxa"/>
            <w:vAlign w:val="center"/>
          </w:tcPr>
          <w:p w14:paraId="761F02C8">
            <w:pPr>
              <w:wordWrap w:val="0"/>
              <w:snapToGrid w:val="0"/>
              <w:spacing w:line="360" w:lineRule="auto"/>
              <w:jc w:val="center"/>
              <w:rPr>
                <w:rFonts w:ascii="仿宋" w:hAnsi="仿宋" w:eastAsia="仿宋" w:cs="仿宋"/>
                <w:color w:val="auto"/>
                <w:sz w:val="24"/>
              </w:rPr>
            </w:pPr>
          </w:p>
        </w:tc>
        <w:tc>
          <w:tcPr>
            <w:tcW w:w="2031" w:type="dxa"/>
            <w:vAlign w:val="center"/>
          </w:tcPr>
          <w:p w14:paraId="199EDA69">
            <w:pPr>
              <w:wordWrap w:val="0"/>
              <w:snapToGrid w:val="0"/>
              <w:spacing w:line="360" w:lineRule="auto"/>
              <w:jc w:val="center"/>
              <w:rPr>
                <w:rFonts w:ascii="仿宋" w:hAnsi="仿宋" w:eastAsia="仿宋" w:cs="仿宋"/>
                <w:color w:val="auto"/>
                <w:sz w:val="24"/>
              </w:rPr>
            </w:pPr>
          </w:p>
        </w:tc>
        <w:tc>
          <w:tcPr>
            <w:tcW w:w="1909" w:type="dxa"/>
            <w:vAlign w:val="center"/>
          </w:tcPr>
          <w:p w14:paraId="731B7A96">
            <w:pPr>
              <w:wordWrap w:val="0"/>
              <w:snapToGrid w:val="0"/>
              <w:spacing w:line="360" w:lineRule="auto"/>
              <w:jc w:val="center"/>
              <w:rPr>
                <w:rFonts w:ascii="仿宋" w:hAnsi="仿宋" w:eastAsia="仿宋" w:cs="仿宋"/>
                <w:color w:val="auto"/>
                <w:sz w:val="24"/>
              </w:rPr>
            </w:pPr>
          </w:p>
        </w:tc>
        <w:tc>
          <w:tcPr>
            <w:tcW w:w="1787" w:type="dxa"/>
            <w:vAlign w:val="center"/>
          </w:tcPr>
          <w:p w14:paraId="122B5C66">
            <w:pPr>
              <w:wordWrap w:val="0"/>
              <w:spacing w:line="360" w:lineRule="auto"/>
              <w:jc w:val="center"/>
              <w:rPr>
                <w:rFonts w:ascii="仿宋" w:hAnsi="仿宋" w:eastAsia="仿宋" w:cs="仿宋"/>
                <w:color w:val="auto"/>
                <w:sz w:val="24"/>
              </w:rPr>
            </w:pPr>
          </w:p>
        </w:tc>
        <w:tc>
          <w:tcPr>
            <w:tcW w:w="1790" w:type="dxa"/>
          </w:tcPr>
          <w:p w14:paraId="64696ADC">
            <w:pPr>
              <w:wordWrap w:val="0"/>
              <w:spacing w:line="360" w:lineRule="auto"/>
              <w:jc w:val="center"/>
              <w:rPr>
                <w:rFonts w:ascii="仿宋" w:hAnsi="仿宋" w:eastAsia="仿宋" w:cs="仿宋"/>
                <w:color w:val="auto"/>
                <w:sz w:val="24"/>
              </w:rPr>
            </w:pPr>
          </w:p>
        </w:tc>
        <w:tc>
          <w:tcPr>
            <w:tcW w:w="1790" w:type="dxa"/>
            <w:vAlign w:val="center"/>
          </w:tcPr>
          <w:p w14:paraId="0F5006E0">
            <w:pPr>
              <w:wordWrap w:val="0"/>
              <w:spacing w:line="360" w:lineRule="auto"/>
              <w:jc w:val="center"/>
              <w:rPr>
                <w:rFonts w:ascii="仿宋" w:hAnsi="仿宋" w:eastAsia="仿宋" w:cs="仿宋"/>
                <w:color w:val="auto"/>
                <w:sz w:val="24"/>
              </w:rPr>
            </w:pPr>
          </w:p>
        </w:tc>
        <w:tc>
          <w:tcPr>
            <w:tcW w:w="1787" w:type="dxa"/>
            <w:vAlign w:val="center"/>
          </w:tcPr>
          <w:p w14:paraId="183C97FD">
            <w:pPr>
              <w:wordWrap w:val="0"/>
              <w:spacing w:line="360" w:lineRule="auto"/>
              <w:jc w:val="center"/>
              <w:rPr>
                <w:rFonts w:ascii="仿宋" w:hAnsi="仿宋" w:eastAsia="仿宋" w:cs="仿宋"/>
                <w:color w:val="auto"/>
                <w:sz w:val="24"/>
              </w:rPr>
            </w:pPr>
          </w:p>
        </w:tc>
      </w:tr>
      <w:tr w14:paraId="6EE8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0911C54">
            <w:pPr>
              <w:wordWrap w:val="0"/>
              <w:spacing w:line="360" w:lineRule="auto"/>
              <w:jc w:val="center"/>
              <w:rPr>
                <w:rFonts w:ascii="仿宋" w:hAnsi="仿宋" w:eastAsia="仿宋" w:cs="仿宋"/>
                <w:color w:val="auto"/>
                <w:sz w:val="24"/>
              </w:rPr>
            </w:pPr>
          </w:p>
        </w:tc>
        <w:tc>
          <w:tcPr>
            <w:tcW w:w="834" w:type="dxa"/>
            <w:vAlign w:val="center"/>
          </w:tcPr>
          <w:p w14:paraId="37BADC7A">
            <w:pPr>
              <w:wordWrap w:val="0"/>
              <w:snapToGrid w:val="0"/>
              <w:spacing w:line="360" w:lineRule="auto"/>
              <w:jc w:val="center"/>
              <w:rPr>
                <w:rFonts w:ascii="仿宋" w:hAnsi="仿宋" w:eastAsia="仿宋" w:cs="仿宋"/>
                <w:color w:val="auto"/>
                <w:sz w:val="24"/>
              </w:rPr>
            </w:pPr>
          </w:p>
        </w:tc>
        <w:tc>
          <w:tcPr>
            <w:tcW w:w="1909" w:type="dxa"/>
            <w:vAlign w:val="center"/>
          </w:tcPr>
          <w:p w14:paraId="1F2C65C2">
            <w:pPr>
              <w:wordWrap w:val="0"/>
              <w:snapToGrid w:val="0"/>
              <w:spacing w:line="360" w:lineRule="auto"/>
              <w:jc w:val="center"/>
              <w:rPr>
                <w:rFonts w:ascii="仿宋" w:hAnsi="仿宋" w:eastAsia="仿宋" w:cs="仿宋"/>
                <w:color w:val="auto"/>
                <w:sz w:val="24"/>
              </w:rPr>
            </w:pPr>
          </w:p>
        </w:tc>
        <w:tc>
          <w:tcPr>
            <w:tcW w:w="2031" w:type="dxa"/>
            <w:vAlign w:val="center"/>
          </w:tcPr>
          <w:p w14:paraId="7CEB7B4C">
            <w:pPr>
              <w:wordWrap w:val="0"/>
              <w:snapToGrid w:val="0"/>
              <w:spacing w:line="360" w:lineRule="auto"/>
              <w:jc w:val="center"/>
              <w:rPr>
                <w:rFonts w:ascii="仿宋" w:hAnsi="仿宋" w:eastAsia="仿宋" w:cs="仿宋"/>
                <w:color w:val="auto"/>
                <w:sz w:val="24"/>
              </w:rPr>
            </w:pPr>
          </w:p>
        </w:tc>
        <w:tc>
          <w:tcPr>
            <w:tcW w:w="1909" w:type="dxa"/>
            <w:vAlign w:val="center"/>
          </w:tcPr>
          <w:p w14:paraId="05EC559E">
            <w:pPr>
              <w:wordWrap w:val="0"/>
              <w:snapToGrid w:val="0"/>
              <w:spacing w:line="360" w:lineRule="auto"/>
              <w:jc w:val="center"/>
              <w:rPr>
                <w:rFonts w:ascii="仿宋" w:hAnsi="仿宋" w:eastAsia="仿宋" w:cs="仿宋"/>
                <w:color w:val="auto"/>
                <w:sz w:val="24"/>
              </w:rPr>
            </w:pPr>
          </w:p>
        </w:tc>
        <w:tc>
          <w:tcPr>
            <w:tcW w:w="1787" w:type="dxa"/>
            <w:vAlign w:val="center"/>
          </w:tcPr>
          <w:p w14:paraId="53A34F3F">
            <w:pPr>
              <w:wordWrap w:val="0"/>
              <w:spacing w:line="360" w:lineRule="auto"/>
              <w:jc w:val="center"/>
              <w:rPr>
                <w:rFonts w:ascii="仿宋" w:hAnsi="仿宋" w:eastAsia="仿宋" w:cs="仿宋"/>
                <w:color w:val="auto"/>
                <w:sz w:val="24"/>
              </w:rPr>
            </w:pPr>
          </w:p>
        </w:tc>
        <w:tc>
          <w:tcPr>
            <w:tcW w:w="1790" w:type="dxa"/>
          </w:tcPr>
          <w:p w14:paraId="4343316A">
            <w:pPr>
              <w:wordWrap w:val="0"/>
              <w:spacing w:line="360" w:lineRule="auto"/>
              <w:jc w:val="center"/>
              <w:rPr>
                <w:rFonts w:ascii="仿宋" w:hAnsi="仿宋" w:eastAsia="仿宋" w:cs="仿宋"/>
                <w:color w:val="auto"/>
                <w:sz w:val="24"/>
              </w:rPr>
            </w:pPr>
          </w:p>
        </w:tc>
        <w:tc>
          <w:tcPr>
            <w:tcW w:w="1790" w:type="dxa"/>
            <w:vAlign w:val="center"/>
          </w:tcPr>
          <w:p w14:paraId="56EE1C81">
            <w:pPr>
              <w:wordWrap w:val="0"/>
              <w:spacing w:line="360" w:lineRule="auto"/>
              <w:jc w:val="center"/>
              <w:rPr>
                <w:rFonts w:ascii="仿宋" w:hAnsi="仿宋" w:eastAsia="仿宋" w:cs="仿宋"/>
                <w:color w:val="auto"/>
                <w:sz w:val="24"/>
              </w:rPr>
            </w:pPr>
          </w:p>
        </w:tc>
        <w:tc>
          <w:tcPr>
            <w:tcW w:w="1787" w:type="dxa"/>
            <w:vAlign w:val="center"/>
          </w:tcPr>
          <w:p w14:paraId="1111B1C7">
            <w:pPr>
              <w:wordWrap w:val="0"/>
              <w:spacing w:line="360" w:lineRule="auto"/>
              <w:jc w:val="center"/>
              <w:rPr>
                <w:rFonts w:ascii="仿宋" w:hAnsi="仿宋" w:eastAsia="仿宋" w:cs="仿宋"/>
                <w:color w:val="auto"/>
                <w:sz w:val="24"/>
              </w:rPr>
            </w:pPr>
          </w:p>
        </w:tc>
      </w:tr>
      <w:tr w14:paraId="288F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59C9F203">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276" w:type="dxa"/>
            <w:gridSpan w:val="4"/>
          </w:tcPr>
          <w:p w14:paraId="0E1797EC">
            <w:pPr>
              <w:wordWrap w:val="0"/>
              <w:spacing w:line="360" w:lineRule="auto"/>
              <w:jc w:val="center"/>
              <w:rPr>
                <w:rFonts w:ascii="仿宋" w:hAnsi="仿宋" w:eastAsia="仿宋" w:cs="仿宋"/>
                <w:color w:val="auto"/>
                <w:sz w:val="24"/>
              </w:rPr>
            </w:pPr>
          </w:p>
        </w:tc>
        <w:tc>
          <w:tcPr>
            <w:tcW w:w="1787" w:type="dxa"/>
          </w:tcPr>
          <w:p w14:paraId="7AA76C68">
            <w:pPr>
              <w:wordWrap w:val="0"/>
              <w:spacing w:line="360" w:lineRule="auto"/>
              <w:jc w:val="center"/>
              <w:rPr>
                <w:rFonts w:ascii="仿宋" w:hAnsi="仿宋" w:eastAsia="仿宋" w:cs="仿宋"/>
                <w:color w:val="auto"/>
                <w:sz w:val="24"/>
              </w:rPr>
            </w:pPr>
          </w:p>
        </w:tc>
      </w:tr>
      <w:tr w14:paraId="6ADB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1A86F061">
            <w:pPr>
              <w:wordWrap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276" w:type="dxa"/>
            <w:gridSpan w:val="4"/>
          </w:tcPr>
          <w:p w14:paraId="7C9445EA">
            <w:pPr>
              <w:wordWrap w:val="0"/>
              <w:spacing w:line="360" w:lineRule="auto"/>
              <w:jc w:val="center"/>
              <w:rPr>
                <w:rFonts w:ascii="仿宋" w:hAnsi="仿宋" w:eastAsia="仿宋" w:cs="仿宋"/>
                <w:color w:val="auto"/>
                <w:sz w:val="24"/>
              </w:rPr>
            </w:pPr>
          </w:p>
        </w:tc>
        <w:tc>
          <w:tcPr>
            <w:tcW w:w="1787" w:type="dxa"/>
          </w:tcPr>
          <w:p w14:paraId="6BD8B5CA">
            <w:pPr>
              <w:wordWrap w:val="0"/>
              <w:spacing w:line="360" w:lineRule="auto"/>
              <w:jc w:val="center"/>
              <w:rPr>
                <w:rFonts w:ascii="仿宋" w:hAnsi="仿宋" w:eastAsia="仿宋" w:cs="仿宋"/>
                <w:color w:val="auto"/>
                <w:sz w:val="24"/>
              </w:rPr>
            </w:pPr>
          </w:p>
        </w:tc>
      </w:tr>
    </w:tbl>
    <w:p w14:paraId="6DBA4F10">
      <w:pPr>
        <w:wordWrap w:val="0"/>
        <w:snapToGrid w:val="0"/>
        <w:spacing w:line="360" w:lineRule="auto"/>
        <w:ind w:left="480"/>
        <w:rPr>
          <w:rFonts w:ascii="仿宋" w:hAnsi="仿宋" w:eastAsia="仿宋" w:cs="仿宋"/>
          <w:b/>
          <w:color w:val="auto"/>
          <w:kern w:val="0"/>
          <w:sz w:val="24"/>
          <w:lang w:val="zh-CN"/>
        </w:rPr>
      </w:pPr>
    </w:p>
    <w:p w14:paraId="785450EB">
      <w:pPr>
        <w:wordWrap w:val="0"/>
        <w:snapToGrid w:val="0"/>
        <w:spacing w:line="360" w:lineRule="auto"/>
        <w:ind w:left="480" w:firstLine="9120" w:firstLineChars="3800"/>
        <w:rPr>
          <w:rFonts w:ascii="仿宋" w:hAnsi="仿宋" w:eastAsia="仿宋" w:cs="仿宋"/>
          <w:b/>
          <w:color w:val="auto"/>
          <w:kern w:val="0"/>
          <w:sz w:val="24"/>
        </w:rPr>
      </w:pPr>
      <w:r>
        <w:rPr>
          <w:rFonts w:hint="eastAsia" w:ascii="仿宋" w:hAnsi="仿宋" w:eastAsia="仿宋" w:cs="仿宋"/>
          <w:color w:val="auto"/>
          <w:sz w:val="24"/>
        </w:rPr>
        <w:t>投标人名称（电子签名）:</w:t>
      </w:r>
    </w:p>
    <w:p w14:paraId="14887EA2">
      <w:pPr>
        <w:wordWrap w:val="0"/>
        <w:snapToGrid w:val="0"/>
        <w:spacing w:line="360" w:lineRule="auto"/>
        <w:ind w:firstLine="9600" w:firstLineChars="4000"/>
        <w:rPr>
          <w:rFonts w:ascii="仿宋" w:hAnsi="仿宋" w:eastAsia="仿宋" w:cs="仿宋"/>
          <w:b/>
          <w:color w:val="auto"/>
          <w:kern w:val="0"/>
          <w:sz w:val="24"/>
          <w:lang w:val="zh-CN"/>
        </w:rPr>
      </w:pPr>
      <w:r>
        <w:rPr>
          <w:rFonts w:hint="eastAsia" w:ascii="仿宋" w:hAnsi="仿宋" w:eastAsia="仿宋" w:cs="仿宋"/>
          <w:color w:val="auto"/>
          <w:sz w:val="24"/>
        </w:rPr>
        <w:t>日期：  年   月   日</w:t>
      </w:r>
    </w:p>
    <w:p w14:paraId="08F48C96">
      <w:pPr>
        <w:wordWrap w:val="0"/>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26B92E07">
      <w:pPr>
        <w:wordWrap w:val="0"/>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5A4DFFBB">
      <w:pPr>
        <w:wordWrap w:val="0"/>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53E44E0F">
      <w:pPr>
        <w:wordWrap w:val="0"/>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6DD96054">
      <w:pPr>
        <w:wordWrap w:val="0"/>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C822996">
      <w:pPr>
        <w:wordWrap w:val="0"/>
        <w:spacing w:line="360" w:lineRule="auto"/>
        <w:ind w:firstLine="482" w:firstLineChars="200"/>
        <w:rPr>
          <w:rFonts w:ascii="仿宋" w:hAnsi="仿宋" w:eastAsia="仿宋" w:cs="仿宋"/>
          <w:b/>
          <w:color w:val="auto"/>
          <w:kern w:val="0"/>
          <w:sz w:val="24"/>
        </w:rPr>
      </w:pPr>
    </w:p>
    <w:p w14:paraId="41147109">
      <w:pPr>
        <w:pStyle w:val="692"/>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rPr>
      </w:pPr>
    </w:p>
    <w:p w14:paraId="0F73BAF9">
      <w:pPr>
        <w:pStyle w:val="692"/>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rPr>
        <w:sectPr>
          <w:pgSz w:w="16838" w:h="11906" w:orient="landscape"/>
          <w:pgMar w:top="1418" w:right="1247" w:bottom="1418" w:left="1276" w:header="851" w:footer="992" w:gutter="0"/>
          <w:cols w:space="720" w:num="1"/>
          <w:titlePg/>
          <w:docGrid w:linePitch="312" w:charSpace="0"/>
        </w:sectPr>
      </w:pPr>
    </w:p>
    <w:p w14:paraId="78920DDF">
      <w:pPr>
        <w:pStyle w:val="692"/>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二、报价说明（如有）</w:t>
      </w:r>
    </w:p>
    <w:p w14:paraId="0B14DA84">
      <w:pPr>
        <w:pStyle w:val="692"/>
        <w:keepNext w:val="0"/>
        <w:pageBreakBefore w:val="0"/>
        <w:tabs>
          <w:tab w:val="clear" w:pos="720"/>
        </w:tabs>
        <w:wordWrap w:val="0"/>
        <w:snapToGrid w:val="0"/>
        <w:spacing w:before="120" w:after="120"/>
        <w:ind w:firstLine="643"/>
        <w:jc w:val="left"/>
        <w:outlineLvl w:val="9"/>
        <w:rPr>
          <w:rFonts w:ascii="仿宋" w:hAnsi="仿宋" w:eastAsia="仿宋" w:cs="仿宋"/>
          <w:b w:val="0"/>
          <w:bCs/>
          <w:color w:val="auto"/>
          <w:kern w:val="2"/>
          <w:sz w:val="24"/>
          <w:szCs w:val="24"/>
        </w:rPr>
      </w:pPr>
      <w:r>
        <w:rPr>
          <w:rFonts w:hint="eastAsia" w:ascii="仿宋" w:hAnsi="仿宋" w:eastAsia="仿宋" w:cs="仿宋"/>
          <w:b w:val="0"/>
          <w:bCs/>
          <w:color w:val="auto"/>
          <w:kern w:val="2"/>
          <w:sz w:val="24"/>
          <w:szCs w:val="24"/>
        </w:rPr>
        <w:t>（投标（响应）报价低于采购项目最高限价45%的，即投标（响应）报价&lt;采购项目最高限价×45%，提供项目具体成本测算等与报价合理性相关的书面说明及必要的证明材料，包括但不限于原材料成本、人工成本、制造费用等。）</w:t>
      </w:r>
    </w:p>
    <w:p w14:paraId="394D834E">
      <w:pPr>
        <w:pStyle w:val="692"/>
        <w:keepNext w:val="0"/>
        <w:tabs>
          <w:tab w:val="clear" w:pos="720"/>
        </w:tabs>
        <w:wordWrap w:val="0"/>
        <w:snapToGrid w:val="0"/>
        <w:spacing w:before="120" w:after="120"/>
        <w:ind w:firstLine="641"/>
        <w:outlineLvl w:val="9"/>
        <w:rPr>
          <w:rFonts w:ascii="仿宋" w:hAnsi="仿宋" w:eastAsia="仿宋" w:cs="仿宋"/>
          <w:color w:val="auto"/>
          <w:sz w:val="32"/>
          <w:szCs w:val="32"/>
        </w:rPr>
      </w:pPr>
      <w:r>
        <w:rPr>
          <w:rFonts w:hint="eastAsia" w:ascii="仿宋" w:hAnsi="仿宋" w:eastAsia="仿宋" w:cs="仿宋"/>
          <w:color w:val="auto"/>
          <w:sz w:val="32"/>
          <w:szCs w:val="32"/>
        </w:rPr>
        <w:t>三、中小企业声明函（如有）</w:t>
      </w:r>
    </w:p>
    <w:p w14:paraId="0B1769BE">
      <w:pPr>
        <w:widowControl/>
        <w:wordWrap w:val="0"/>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0B84E86">
      <w:pPr>
        <w:pStyle w:val="84"/>
        <w:wordWrap w:val="0"/>
        <w:rPr>
          <w:rFonts w:ascii="仿宋" w:hAnsi="仿宋" w:eastAsia="仿宋" w:cs="仿宋"/>
          <w:b/>
          <w:color w:val="auto"/>
        </w:rPr>
      </w:pPr>
    </w:p>
    <w:p w14:paraId="35068684">
      <w:pPr>
        <w:pStyle w:val="85"/>
        <w:rPr>
          <w:rFonts w:ascii="仿宋" w:hAnsi="仿宋" w:eastAsia="仿宋" w:cs="仿宋"/>
          <w:b/>
          <w:color w:val="auto"/>
          <w:sz w:val="24"/>
        </w:rPr>
      </w:pPr>
    </w:p>
    <w:p w14:paraId="0CBF4A4A">
      <w:pPr>
        <w:wordWrap w:val="0"/>
        <w:rPr>
          <w:rFonts w:ascii="仿宋" w:hAnsi="仿宋" w:eastAsia="仿宋" w:cs="仿宋"/>
          <w:b/>
          <w:color w:val="auto"/>
          <w:sz w:val="24"/>
        </w:rPr>
      </w:pPr>
    </w:p>
    <w:p w14:paraId="2CE304D8">
      <w:pPr>
        <w:pStyle w:val="84"/>
        <w:wordWrap w:val="0"/>
        <w:rPr>
          <w:rFonts w:ascii="仿宋" w:hAnsi="仿宋" w:eastAsia="仿宋" w:cs="仿宋"/>
          <w:b/>
          <w:color w:val="auto"/>
        </w:rPr>
      </w:pPr>
    </w:p>
    <w:p w14:paraId="40ACB4B4">
      <w:pPr>
        <w:pStyle w:val="85"/>
        <w:rPr>
          <w:rFonts w:ascii="仿宋" w:hAnsi="仿宋" w:eastAsia="仿宋" w:cs="仿宋"/>
          <w:b/>
          <w:color w:val="auto"/>
          <w:sz w:val="24"/>
        </w:rPr>
      </w:pPr>
    </w:p>
    <w:p w14:paraId="6ED24B3D">
      <w:pPr>
        <w:wordWrap w:val="0"/>
        <w:rPr>
          <w:rFonts w:ascii="仿宋" w:hAnsi="仿宋" w:eastAsia="仿宋" w:cs="仿宋"/>
          <w:color w:val="auto"/>
        </w:rPr>
      </w:pPr>
    </w:p>
    <w:p w14:paraId="46F83BC0">
      <w:pPr>
        <w:widowControl/>
        <w:wordWrap w:val="0"/>
        <w:spacing w:line="360" w:lineRule="auto"/>
        <w:ind w:firstLine="161" w:firstLineChars="50"/>
        <w:jc w:val="center"/>
        <w:rPr>
          <w:rFonts w:ascii="仿宋" w:hAnsi="仿宋" w:eastAsia="仿宋" w:cs="仿宋"/>
          <w:b/>
          <w:color w:val="auto"/>
          <w:sz w:val="32"/>
          <w:szCs w:val="32"/>
        </w:rPr>
      </w:pPr>
      <w:r>
        <w:rPr>
          <w:rFonts w:hint="eastAsia" w:ascii="仿宋" w:hAnsi="仿宋" w:eastAsia="仿宋" w:cs="仿宋"/>
          <w:b/>
          <w:color w:val="auto"/>
          <w:sz w:val="32"/>
          <w:szCs w:val="32"/>
        </w:rPr>
        <w:t>四、残疾人福利性单位声明函（如有）</w:t>
      </w:r>
    </w:p>
    <w:p w14:paraId="7BE77308">
      <w:pPr>
        <w:pStyle w:val="23"/>
        <w:widowControl/>
        <w:wordWrap w:val="0"/>
        <w:ind w:firstLine="120" w:firstLineChars="50"/>
        <w:jc w:val="left"/>
        <w:rPr>
          <w:rFonts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2D169D00">
      <w:pPr>
        <w:pStyle w:val="692"/>
        <w:keepNext w:val="0"/>
        <w:pageBreakBefore w:val="0"/>
        <w:tabs>
          <w:tab w:val="clear" w:pos="720"/>
        </w:tabs>
        <w:wordWrap w:val="0"/>
        <w:snapToGrid w:val="0"/>
        <w:spacing w:before="120" w:after="120"/>
        <w:ind w:firstLine="643"/>
        <w:outlineLvl w:val="9"/>
        <w:rPr>
          <w:rFonts w:ascii="仿宋" w:hAnsi="仿宋" w:eastAsia="仿宋" w:cs="仿宋"/>
          <w:b w:val="0"/>
          <w:color w:val="auto"/>
          <w:sz w:val="32"/>
          <w:szCs w:val="32"/>
        </w:rPr>
      </w:pPr>
    </w:p>
    <w:p w14:paraId="174ABCCA">
      <w:pPr>
        <w:wordWrap w:val="0"/>
        <w:spacing w:line="360" w:lineRule="auto"/>
        <w:ind w:right="420" w:firstLine="3614" w:firstLineChars="1000"/>
        <w:rPr>
          <w:rFonts w:ascii="仿宋" w:hAnsi="仿宋" w:eastAsia="仿宋" w:cs="仿宋"/>
          <w:b/>
          <w:color w:val="auto"/>
          <w:kern w:val="0"/>
          <w:sz w:val="36"/>
          <w:szCs w:val="36"/>
        </w:rPr>
      </w:pPr>
    </w:p>
    <w:p w14:paraId="61683A6C">
      <w:pPr>
        <w:widowControl/>
        <w:wordWrap w:val="0"/>
        <w:spacing w:line="360" w:lineRule="auto"/>
        <w:ind w:firstLine="161" w:firstLineChars="50"/>
        <w:jc w:val="center"/>
        <w:rPr>
          <w:rFonts w:ascii="仿宋" w:hAnsi="仿宋" w:eastAsia="仿宋" w:cs="仿宋"/>
          <w:b/>
          <w:bCs/>
          <w:color w:val="auto"/>
          <w:sz w:val="32"/>
          <w:szCs w:val="32"/>
        </w:rPr>
      </w:pPr>
      <w:r>
        <w:rPr>
          <w:rFonts w:hint="eastAsia" w:ascii="仿宋" w:hAnsi="仿宋" w:eastAsia="仿宋" w:cs="仿宋"/>
          <w:b/>
          <w:bCs/>
          <w:color w:val="auto"/>
          <w:sz w:val="32"/>
          <w:szCs w:val="32"/>
        </w:rPr>
        <w:t>五、关于符合本国产品标准的声明函或有关证明文件(如有）</w:t>
      </w:r>
    </w:p>
    <w:p w14:paraId="52726383">
      <w:pPr>
        <w:pStyle w:val="85"/>
        <w:spacing w:line="360" w:lineRule="auto"/>
        <w:ind w:left="0" w:firstLine="120" w:firstLineChars="50"/>
        <w:jc w:val="left"/>
        <w:rPr>
          <w:rFonts w:ascii="仿宋" w:hAnsi="仿宋" w:eastAsia="仿宋" w:cs="仿宋"/>
          <w:b/>
          <w:color w:val="auto"/>
          <w:sz w:val="24"/>
        </w:rPr>
      </w:pPr>
      <w:r>
        <w:rPr>
          <w:rFonts w:hint="eastAsia" w:ascii="仿宋" w:hAnsi="仿宋" w:eastAsia="仿宋" w:cs="仿宋"/>
          <w:b/>
          <w:color w:val="auto"/>
          <w:sz w:val="24"/>
        </w:rPr>
        <w:t>[符合《国务院办公厅关于在政府采购中实施本国产品标准及相关政策的通知》要求的本国产品，拟享受价格扣除政策的，需提供《关于符合本国产品标准的声明函》(附件8)或有关证明文件。]</w:t>
      </w:r>
    </w:p>
    <w:p w14:paraId="73A2086B">
      <w:pPr>
        <w:pStyle w:val="85"/>
        <w:spacing w:line="360" w:lineRule="auto"/>
        <w:ind w:left="0" w:firstLine="120" w:firstLineChars="50"/>
        <w:jc w:val="left"/>
        <w:rPr>
          <w:rFonts w:ascii="仿宋" w:hAnsi="仿宋" w:eastAsia="仿宋" w:cs="仿宋"/>
          <w:b/>
          <w:color w:val="auto"/>
          <w:sz w:val="24"/>
        </w:rPr>
      </w:pPr>
    </w:p>
    <w:p w14:paraId="6B1C058F">
      <w:pPr>
        <w:rPr>
          <w:rFonts w:ascii="仿宋" w:hAnsi="仿宋" w:eastAsia="仿宋" w:cs="仿宋"/>
          <w:b/>
          <w:color w:val="auto"/>
          <w:sz w:val="24"/>
        </w:rPr>
      </w:pPr>
    </w:p>
    <w:p w14:paraId="0CDC1899">
      <w:pPr>
        <w:pStyle w:val="5"/>
        <w:rPr>
          <w:rFonts w:ascii="仿宋" w:eastAsia="仿宋" w:cs="仿宋"/>
          <w:color w:val="auto"/>
        </w:rPr>
      </w:pPr>
    </w:p>
    <w:p w14:paraId="468B8426">
      <w:pPr>
        <w:pStyle w:val="85"/>
        <w:spacing w:line="360" w:lineRule="auto"/>
        <w:ind w:left="0" w:firstLine="120" w:firstLineChars="50"/>
        <w:jc w:val="left"/>
        <w:rPr>
          <w:rFonts w:ascii="仿宋" w:hAnsi="仿宋" w:eastAsia="仿宋" w:cs="仿宋"/>
          <w:b/>
          <w:color w:val="auto"/>
          <w:sz w:val="24"/>
        </w:rPr>
      </w:pPr>
    </w:p>
    <w:p w14:paraId="25AF2D73">
      <w:pPr>
        <w:widowControl/>
        <w:wordWrap w:val="0"/>
        <w:spacing w:line="360" w:lineRule="auto"/>
        <w:ind w:firstLine="161" w:firstLineChars="50"/>
        <w:jc w:val="center"/>
        <w:rPr>
          <w:rFonts w:ascii="仿宋" w:hAnsi="仿宋" w:eastAsia="仿宋" w:cs="仿宋"/>
          <w:b/>
          <w:bCs/>
          <w:color w:val="auto"/>
          <w:sz w:val="32"/>
          <w:szCs w:val="32"/>
        </w:rPr>
      </w:pPr>
      <w:r>
        <w:rPr>
          <w:rFonts w:hint="eastAsia" w:ascii="仿宋" w:hAnsi="仿宋" w:eastAsia="仿宋" w:cs="仿宋"/>
          <w:b/>
          <w:bCs/>
          <w:color w:val="auto"/>
          <w:sz w:val="32"/>
          <w:szCs w:val="32"/>
        </w:rPr>
        <w:t>六、关于符合本国产品标准的成本占比的承诺函(如有）</w:t>
      </w:r>
    </w:p>
    <w:p w14:paraId="2241E246">
      <w:pPr>
        <w:pStyle w:val="85"/>
        <w:spacing w:line="360" w:lineRule="auto"/>
        <w:ind w:left="0" w:firstLine="120" w:firstLineChars="50"/>
        <w:jc w:val="left"/>
        <w:rPr>
          <w:rFonts w:ascii="仿宋" w:hAnsi="仿宋" w:eastAsia="仿宋" w:cs="仿宋"/>
          <w:b/>
          <w:color w:val="auto"/>
          <w:sz w:val="24"/>
        </w:rPr>
      </w:pPr>
      <w:r>
        <w:rPr>
          <w:rFonts w:hint="eastAsia" w:ascii="仿宋" w:hAnsi="仿宋" w:eastAsia="仿宋" w:cs="仿宋"/>
          <w:b/>
          <w:color w:val="auto"/>
          <w:sz w:val="24"/>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3282443B">
      <w:pPr>
        <w:wordWrap w:val="0"/>
        <w:spacing w:line="360" w:lineRule="auto"/>
        <w:ind w:right="420" w:firstLine="3614" w:firstLineChars="1000"/>
        <w:rPr>
          <w:rFonts w:ascii="仿宋" w:hAnsi="仿宋" w:eastAsia="仿宋" w:cs="仿宋"/>
          <w:b/>
          <w:color w:val="auto"/>
          <w:kern w:val="0"/>
          <w:sz w:val="36"/>
          <w:szCs w:val="36"/>
        </w:rPr>
      </w:pPr>
    </w:p>
    <w:p w14:paraId="04E66346">
      <w:pPr>
        <w:pStyle w:val="4"/>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14:paraId="446CDF99">
      <w:pPr>
        <w:wordWrap w:val="0"/>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57DEB07A">
      <w:pPr>
        <w:wordWrap w:val="0"/>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0F2B4A5C">
      <w:pPr>
        <w:wordWrap w:val="0"/>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5A68AF05">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417075E6">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6C500615">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C66C9BA">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76AF531B">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5A10DB0">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31AF5E2">
      <w:pPr>
        <w:wordWrap w:val="0"/>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5D5A0C8F">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13C60830">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0D659EDE">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D975FB9">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60EC686C">
      <w:pPr>
        <w:wordWrap w:val="0"/>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0C6DA0C7">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5720C5BB">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624DF6FC">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14:paraId="1A5D9718">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60466C15">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0D346F70">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0D652EFD">
      <w:pPr>
        <w:wordWrap w:val="0"/>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00ACB745">
      <w:pPr>
        <w:wordWrap w:val="0"/>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1A0BD69E">
      <w:pPr>
        <w:wordWrap w:val="0"/>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186D97F6">
      <w:pPr>
        <w:wordWrap w:val="0"/>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61C5DEF6">
      <w:pPr>
        <w:wordWrap w:val="0"/>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17513CC3">
      <w:pPr>
        <w:wordWrap w:val="0"/>
        <w:spacing w:line="360" w:lineRule="auto"/>
        <w:jc w:val="center"/>
        <w:rPr>
          <w:rFonts w:ascii="仿宋" w:hAnsi="仿宋" w:eastAsia="仿宋" w:cs="仿宋"/>
          <w:b/>
          <w:bCs/>
          <w:color w:val="auto"/>
          <w:sz w:val="24"/>
        </w:rPr>
      </w:pPr>
    </w:p>
    <w:p w14:paraId="170FBE44">
      <w:pPr>
        <w:wordWrap w:val="0"/>
        <w:spacing w:line="360" w:lineRule="auto"/>
        <w:rPr>
          <w:rFonts w:ascii="仿宋" w:hAnsi="仿宋" w:eastAsia="仿宋" w:cs="仿宋"/>
          <w:b/>
          <w:color w:val="auto"/>
          <w:sz w:val="24"/>
        </w:rPr>
      </w:pPr>
    </w:p>
    <w:p w14:paraId="1DEC116F">
      <w:pPr>
        <w:wordWrap w:val="0"/>
        <w:spacing w:line="360" w:lineRule="auto"/>
        <w:rPr>
          <w:rFonts w:ascii="仿宋" w:hAnsi="仿宋" w:eastAsia="仿宋" w:cs="仿宋"/>
          <w:b/>
          <w:color w:val="auto"/>
          <w:sz w:val="24"/>
        </w:rPr>
      </w:pPr>
    </w:p>
    <w:p w14:paraId="04566FCB">
      <w:pPr>
        <w:wordWrap w:val="0"/>
        <w:spacing w:line="360" w:lineRule="auto"/>
        <w:rPr>
          <w:rFonts w:ascii="仿宋" w:hAnsi="仿宋" w:eastAsia="仿宋" w:cs="仿宋"/>
          <w:b/>
          <w:color w:val="auto"/>
          <w:sz w:val="24"/>
        </w:rPr>
      </w:pPr>
    </w:p>
    <w:p w14:paraId="47755D26">
      <w:pPr>
        <w:wordWrap w:val="0"/>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004E49DE">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5BF0C682">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1999B700">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19C8B8B6">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1D8BFBC3">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356743AA">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18B24816">
      <w:pPr>
        <w:widowControl/>
        <w:wordWrap w:val="0"/>
        <w:spacing w:line="360" w:lineRule="auto"/>
        <w:ind w:firstLine="600" w:firstLineChars="200"/>
        <w:jc w:val="left"/>
        <w:rPr>
          <w:rFonts w:ascii="仿宋" w:hAnsi="仿宋" w:eastAsia="仿宋" w:cs="仿宋"/>
          <w:color w:val="auto"/>
          <w:sz w:val="30"/>
          <w:szCs w:val="30"/>
        </w:rPr>
      </w:pPr>
    </w:p>
    <w:p w14:paraId="5CA12D3C">
      <w:pPr>
        <w:wordWrap w:val="0"/>
        <w:spacing w:line="360" w:lineRule="auto"/>
        <w:jc w:val="center"/>
        <w:rPr>
          <w:rFonts w:ascii="仿宋" w:hAnsi="仿宋" w:eastAsia="仿宋" w:cs="仿宋"/>
          <w:b/>
          <w:color w:val="auto"/>
          <w:spacing w:val="6"/>
          <w:sz w:val="32"/>
          <w:szCs w:val="32"/>
        </w:rPr>
      </w:pPr>
    </w:p>
    <w:p w14:paraId="40CB04ED">
      <w:pPr>
        <w:wordWrap w:val="0"/>
        <w:spacing w:line="360" w:lineRule="auto"/>
        <w:jc w:val="center"/>
        <w:rPr>
          <w:rFonts w:ascii="仿宋" w:hAnsi="仿宋" w:eastAsia="仿宋" w:cs="仿宋"/>
          <w:b/>
          <w:color w:val="auto"/>
          <w:spacing w:val="6"/>
          <w:sz w:val="32"/>
          <w:szCs w:val="32"/>
        </w:rPr>
      </w:pPr>
    </w:p>
    <w:p w14:paraId="0C7DBCB4">
      <w:pPr>
        <w:wordWrap w:val="0"/>
        <w:spacing w:line="360" w:lineRule="auto"/>
        <w:jc w:val="center"/>
        <w:rPr>
          <w:rFonts w:ascii="仿宋" w:hAnsi="仿宋" w:eastAsia="仿宋" w:cs="仿宋"/>
          <w:b/>
          <w:color w:val="auto"/>
          <w:spacing w:val="6"/>
          <w:sz w:val="32"/>
          <w:szCs w:val="32"/>
        </w:rPr>
      </w:pPr>
    </w:p>
    <w:p w14:paraId="0B0C147C">
      <w:pPr>
        <w:wordWrap w:val="0"/>
        <w:spacing w:line="360" w:lineRule="auto"/>
        <w:jc w:val="center"/>
        <w:rPr>
          <w:rFonts w:ascii="仿宋" w:hAnsi="仿宋" w:eastAsia="仿宋" w:cs="仿宋"/>
          <w:b/>
          <w:color w:val="auto"/>
          <w:spacing w:val="6"/>
          <w:sz w:val="32"/>
          <w:szCs w:val="32"/>
        </w:rPr>
      </w:pPr>
    </w:p>
    <w:p w14:paraId="08BAC8D8">
      <w:pPr>
        <w:wordWrap w:val="0"/>
        <w:spacing w:line="360" w:lineRule="auto"/>
        <w:jc w:val="center"/>
        <w:rPr>
          <w:rFonts w:ascii="仿宋" w:hAnsi="仿宋" w:eastAsia="仿宋" w:cs="仿宋"/>
          <w:b/>
          <w:color w:val="auto"/>
          <w:spacing w:val="6"/>
          <w:sz w:val="32"/>
          <w:szCs w:val="32"/>
        </w:rPr>
      </w:pPr>
    </w:p>
    <w:p w14:paraId="2F88F899">
      <w:pPr>
        <w:wordWrap w:val="0"/>
        <w:spacing w:line="360" w:lineRule="auto"/>
        <w:jc w:val="center"/>
        <w:rPr>
          <w:rFonts w:ascii="仿宋" w:hAnsi="仿宋" w:eastAsia="仿宋" w:cs="仿宋"/>
          <w:b/>
          <w:color w:val="auto"/>
          <w:spacing w:val="6"/>
          <w:sz w:val="32"/>
          <w:szCs w:val="32"/>
        </w:rPr>
      </w:pPr>
    </w:p>
    <w:p w14:paraId="1698AA3B">
      <w:pPr>
        <w:wordWrap w:val="0"/>
        <w:spacing w:line="360" w:lineRule="auto"/>
        <w:jc w:val="center"/>
        <w:rPr>
          <w:rFonts w:ascii="仿宋" w:hAnsi="仿宋" w:eastAsia="仿宋" w:cs="仿宋"/>
          <w:b/>
          <w:color w:val="auto"/>
          <w:spacing w:val="6"/>
          <w:sz w:val="32"/>
          <w:szCs w:val="32"/>
        </w:rPr>
      </w:pPr>
    </w:p>
    <w:p w14:paraId="4B33D6E0">
      <w:pPr>
        <w:wordWrap w:val="0"/>
        <w:spacing w:line="360" w:lineRule="auto"/>
        <w:jc w:val="left"/>
        <w:rPr>
          <w:rFonts w:ascii="仿宋" w:hAnsi="仿宋" w:eastAsia="仿宋" w:cs="仿宋"/>
          <w:b/>
          <w:color w:val="auto"/>
          <w:spacing w:val="6"/>
          <w:sz w:val="32"/>
          <w:szCs w:val="32"/>
        </w:rPr>
      </w:pPr>
    </w:p>
    <w:p w14:paraId="7E59F395">
      <w:pPr>
        <w:wordWrap w:val="0"/>
        <w:spacing w:line="360" w:lineRule="auto"/>
        <w:jc w:val="left"/>
        <w:rPr>
          <w:rFonts w:ascii="仿宋" w:hAnsi="仿宋" w:eastAsia="仿宋" w:cs="仿宋"/>
          <w:b/>
          <w:color w:val="auto"/>
          <w:spacing w:val="6"/>
          <w:sz w:val="32"/>
          <w:szCs w:val="32"/>
        </w:rPr>
      </w:pPr>
    </w:p>
    <w:p w14:paraId="353A5496">
      <w:pPr>
        <w:wordWrap w:val="0"/>
        <w:spacing w:line="360" w:lineRule="auto"/>
        <w:jc w:val="left"/>
        <w:rPr>
          <w:rFonts w:ascii="仿宋" w:hAnsi="仿宋" w:eastAsia="仿宋" w:cs="仿宋"/>
          <w:b/>
          <w:color w:val="auto"/>
          <w:spacing w:val="6"/>
          <w:sz w:val="32"/>
          <w:szCs w:val="32"/>
        </w:rPr>
      </w:pPr>
    </w:p>
    <w:p w14:paraId="0074270C">
      <w:pPr>
        <w:pageBreakBefore/>
        <w:wordWrap w:val="0"/>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32F96CF6">
      <w:pPr>
        <w:wordWrap w:val="0"/>
        <w:spacing w:line="360" w:lineRule="auto"/>
        <w:jc w:val="center"/>
        <w:rPr>
          <w:rFonts w:ascii="仿宋" w:hAnsi="仿宋" w:eastAsia="仿宋" w:cs="仿宋"/>
          <w:b/>
          <w:color w:val="auto"/>
          <w:sz w:val="24"/>
        </w:rPr>
      </w:pPr>
    </w:p>
    <w:p w14:paraId="42BD496C">
      <w:pPr>
        <w:wordWrap w:val="0"/>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4FC0A606">
      <w:pPr>
        <w:wordWrap w:val="0"/>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1974ADBB">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599C675B">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E9AB7C0">
      <w:pPr>
        <w:tabs>
          <w:tab w:val="left" w:pos="6510"/>
        </w:tabs>
        <w:wordWrap w:val="0"/>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A386DF0">
      <w:pPr>
        <w:tabs>
          <w:tab w:val="left" w:pos="6510"/>
        </w:tabs>
        <w:wordWrap w:val="0"/>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4787CB09">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CB31A8D">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50CA98AC">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55B0875">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C16DFFB">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DD546A6">
      <w:pPr>
        <w:wordWrap w:val="0"/>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4B34D9A7">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539206CD">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ECCB566">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8801603">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E45F68D">
      <w:pPr>
        <w:wordWrap w:val="0"/>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4E4120D9">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4FB22B07">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59CED06D">
      <w:pPr>
        <w:wordWrap w:val="0"/>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9ACCB35">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67FB7CF6">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448DD917">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48C60598">
      <w:pPr>
        <w:wordWrap w:val="0"/>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54589009">
      <w:pPr>
        <w:wordWrap w:val="0"/>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27315DA1">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ACC854B">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5E3BCE20">
      <w:pPr>
        <w:wordWrap w:val="0"/>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4770D426">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550D5E94">
      <w:pPr>
        <w:wordWrap w:val="0"/>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604FB1B7">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5177C096">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A66E23D">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18026321">
      <w:pPr>
        <w:wordWrap w:val="0"/>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26100848">
      <w:pPr>
        <w:wordWrap w:val="0"/>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5D9FC1B8">
      <w:pPr>
        <w:wordWrap w:val="0"/>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3DC6BAEB">
      <w:pPr>
        <w:wordWrap w:val="0"/>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FFB9D9F">
      <w:pPr>
        <w:wordWrap w:val="0"/>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14:paraId="37637B78">
      <w:pPr>
        <w:wordWrap w:val="0"/>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4759FA42">
      <w:pPr>
        <w:wordWrap w:val="0"/>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3CCFD784">
      <w:pPr>
        <w:wordWrap w:val="0"/>
        <w:spacing w:line="360" w:lineRule="auto"/>
        <w:rPr>
          <w:rFonts w:ascii="仿宋" w:hAnsi="仿宋" w:eastAsia="仿宋" w:cs="仿宋"/>
          <w:b/>
          <w:color w:val="auto"/>
          <w:sz w:val="24"/>
        </w:rPr>
      </w:pPr>
    </w:p>
    <w:p w14:paraId="63657612">
      <w:pPr>
        <w:wordWrap w:val="0"/>
        <w:spacing w:line="360" w:lineRule="auto"/>
        <w:rPr>
          <w:rFonts w:ascii="仿宋" w:hAnsi="仿宋" w:eastAsia="仿宋" w:cs="仿宋"/>
          <w:b/>
          <w:color w:val="auto"/>
          <w:sz w:val="24"/>
        </w:rPr>
      </w:pPr>
    </w:p>
    <w:p w14:paraId="16BB74DB">
      <w:pPr>
        <w:wordWrap w:val="0"/>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5C117D42">
      <w:pPr>
        <w:widowControl/>
        <w:wordWrap w:val="0"/>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34E0C16D">
      <w:pPr>
        <w:widowControl/>
        <w:wordWrap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3D067A0">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14BFF9CD">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55D54A9">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F8275FC">
      <w:pPr>
        <w:widowControl/>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19BDC97F">
      <w:pPr>
        <w:widowControl/>
        <w:wordWrap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670E22B9">
      <w:pPr>
        <w:wordWrap w:val="0"/>
        <w:spacing w:line="360" w:lineRule="auto"/>
        <w:rPr>
          <w:rFonts w:ascii="仿宋" w:hAnsi="仿宋" w:eastAsia="仿宋" w:cs="仿宋"/>
          <w:b/>
          <w:color w:val="auto"/>
          <w:sz w:val="24"/>
        </w:rPr>
      </w:pPr>
    </w:p>
    <w:p w14:paraId="32853ABE">
      <w:pPr>
        <w:pageBreakBefore/>
        <w:wordWrap w:val="0"/>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736F368F">
      <w:pPr>
        <w:wordWrap w:val="0"/>
        <w:spacing w:line="360" w:lineRule="auto"/>
        <w:rPr>
          <w:rFonts w:ascii="仿宋" w:hAnsi="仿宋" w:eastAsia="仿宋" w:cs="仿宋"/>
          <w:color w:val="auto"/>
          <w:sz w:val="24"/>
          <w:u w:val="single"/>
        </w:rPr>
      </w:pPr>
    </w:p>
    <w:p w14:paraId="5D60A92C">
      <w:pPr>
        <w:wordWrap w:val="0"/>
        <w:spacing w:line="440" w:lineRule="exact"/>
        <w:rPr>
          <w:rFonts w:ascii="仿宋" w:hAnsi="仿宋" w:eastAsia="仿宋" w:cs="仿宋"/>
          <w:color w:val="auto"/>
          <w:sz w:val="24"/>
        </w:rPr>
      </w:pPr>
      <w:r>
        <w:rPr>
          <w:rFonts w:hint="eastAsia" w:ascii="仿宋" w:hAnsi="仿宋" w:eastAsia="仿宋" w:cs="仿宋"/>
          <w:color w:val="auto"/>
          <w:sz w:val="24"/>
          <w:u w:val="single"/>
        </w:rPr>
        <w:t>绍兴市交通运输行政执法队、浙江东腾利成招标代理有限公司：</w:t>
      </w:r>
    </w:p>
    <w:p w14:paraId="3E7B30C4">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你方组织的2026年食堂开办运营费项目【招标编号：</w:t>
      </w:r>
      <w:r>
        <w:rPr>
          <w:rFonts w:hint="eastAsia" w:ascii="仿宋" w:hAnsi="仿宋" w:eastAsia="仿宋" w:cs="仿宋"/>
          <w:color w:val="auto"/>
          <w:sz w:val="24"/>
          <w:lang w:eastAsia="zh-CN"/>
        </w:rPr>
        <w:t>330600265050030000035-ZJDT-L-26005</w:t>
      </w:r>
      <w:r>
        <w:rPr>
          <w:rFonts w:hint="eastAsia" w:ascii="仿宋" w:hAnsi="仿宋" w:eastAsia="仿宋" w:cs="仿宋"/>
          <w:color w:val="auto"/>
          <w:sz w:val="24"/>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FEDEC74">
      <w:pPr>
        <w:wordWrap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678D5C28">
      <w:pPr>
        <w:wordWrap w:val="0"/>
        <w:spacing w:line="360" w:lineRule="auto"/>
        <w:ind w:firstLine="494"/>
        <w:rPr>
          <w:rFonts w:ascii="仿宋" w:hAnsi="仿宋" w:eastAsia="仿宋" w:cs="仿宋"/>
          <w:color w:val="auto"/>
          <w:sz w:val="24"/>
        </w:rPr>
      </w:pPr>
    </w:p>
    <w:p w14:paraId="7B82B2DF">
      <w:pPr>
        <w:wordWrap w:val="0"/>
        <w:spacing w:line="360" w:lineRule="auto"/>
        <w:ind w:firstLine="494"/>
        <w:rPr>
          <w:rFonts w:ascii="仿宋" w:hAnsi="仿宋" w:eastAsia="仿宋" w:cs="仿宋"/>
          <w:color w:val="auto"/>
          <w:sz w:val="24"/>
        </w:rPr>
      </w:pPr>
    </w:p>
    <w:p w14:paraId="06FF51E3">
      <w:pPr>
        <w:wordWrap w:val="0"/>
        <w:spacing w:line="360" w:lineRule="auto"/>
        <w:ind w:firstLine="494"/>
        <w:rPr>
          <w:rFonts w:ascii="仿宋" w:hAnsi="仿宋" w:eastAsia="仿宋" w:cs="仿宋"/>
          <w:color w:val="auto"/>
          <w:sz w:val="24"/>
        </w:rPr>
      </w:pPr>
    </w:p>
    <w:p w14:paraId="33E67BFB">
      <w:pPr>
        <w:wordWrap w:val="0"/>
        <w:spacing w:line="360" w:lineRule="auto"/>
        <w:ind w:firstLine="494"/>
        <w:rPr>
          <w:rFonts w:ascii="仿宋" w:hAnsi="仿宋" w:eastAsia="仿宋" w:cs="仿宋"/>
          <w:color w:val="auto"/>
          <w:sz w:val="24"/>
        </w:rPr>
      </w:pPr>
    </w:p>
    <w:p w14:paraId="4D6D1A25">
      <w:pPr>
        <w:wordWrap w:val="0"/>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2916BDE1">
      <w:pPr>
        <w:wordWrap w:val="0"/>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4F188D1">
      <w:pPr>
        <w:wordWrap w:val="0"/>
        <w:rPr>
          <w:rFonts w:ascii="仿宋" w:hAnsi="仿宋" w:eastAsia="仿宋" w:cs="仿宋"/>
          <w:color w:val="auto"/>
          <w:sz w:val="24"/>
        </w:rPr>
      </w:pPr>
      <w:r>
        <w:rPr>
          <w:rFonts w:hint="eastAsia" w:ascii="仿宋" w:hAnsi="仿宋" w:eastAsia="仿宋" w:cs="仿宋"/>
          <w:b/>
          <w:bCs/>
          <w:color w:val="auto"/>
          <w:sz w:val="24"/>
        </w:rPr>
        <w:t>附：</w:t>
      </w:r>
    </w:p>
    <w:p w14:paraId="38CC685E">
      <w:pPr>
        <w:wordWrap w:val="0"/>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0F937025">
      <w:pPr>
        <w:wordWrap w:val="0"/>
        <w:autoSpaceDE w:val="0"/>
        <w:autoSpaceDN w:val="0"/>
        <w:jc w:val="center"/>
        <w:rPr>
          <w:rFonts w:ascii="仿宋" w:hAnsi="仿宋" w:eastAsia="仿宋" w:cs="仿宋"/>
          <w:b/>
          <w:color w:val="auto"/>
          <w:spacing w:val="6"/>
          <w:sz w:val="32"/>
          <w:szCs w:val="32"/>
        </w:rPr>
      </w:pPr>
    </w:p>
    <w:p w14:paraId="5DEB9A5E">
      <w:pPr>
        <w:wordWrap w:val="0"/>
        <w:autoSpaceDE w:val="0"/>
        <w:autoSpaceDN w:val="0"/>
        <w:jc w:val="center"/>
        <w:rPr>
          <w:rFonts w:ascii="仿宋" w:hAnsi="仿宋" w:eastAsia="仿宋" w:cs="仿宋"/>
          <w:b/>
          <w:color w:val="auto"/>
          <w:spacing w:val="6"/>
          <w:sz w:val="32"/>
          <w:szCs w:val="32"/>
        </w:rPr>
      </w:pPr>
    </w:p>
    <w:p w14:paraId="50F4F278">
      <w:pPr>
        <w:wordWrap w:val="0"/>
        <w:autoSpaceDE w:val="0"/>
        <w:autoSpaceDN w:val="0"/>
        <w:jc w:val="center"/>
        <w:rPr>
          <w:rFonts w:ascii="仿宋" w:hAnsi="仿宋" w:eastAsia="仿宋" w:cs="仿宋"/>
          <w:b/>
          <w:color w:val="auto"/>
          <w:spacing w:val="6"/>
          <w:sz w:val="32"/>
          <w:szCs w:val="32"/>
        </w:rPr>
      </w:pPr>
    </w:p>
    <w:p w14:paraId="462FD740">
      <w:pPr>
        <w:wordWrap w:val="0"/>
        <w:autoSpaceDE w:val="0"/>
        <w:autoSpaceDN w:val="0"/>
        <w:jc w:val="center"/>
        <w:rPr>
          <w:rFonts w:ascii="仿宋" w:hAnsi="仿宋" w:eastAsia="仿宋" w:cs="仿宋"/>
          <w:b/>
          <w:color w:val="auto"/>
          <w:spacing w:val="6"/>
          <w:sz w:val="32"/>
          <w:szCs w:val="32"/>
        </w:rPr>
      </w:pPr>
    </w:p>
    <w:p w14:paraId="7F9D2F32">
      <w:pPr>
        <w:wordWrap w:val="0"/>
        <w:autoSpaceDE w:val="0"/>
        <w:autoSpaceDN w:val="0"/>
        <w:jc w:val="center"/>
        <w:rPr>
          <w:rFonts w:ascii="仿宋" w:hAnsi="仿宋" w:eastAsia="仿宋" w:cs="仿宋"/>
          <w:b/>
          <w:color w:val="auto"/>
          <w:spacing w:val="6"/>
          <w:sz w:val="32"/>
          <w:szCs w:val="32"/>
        </w:rPr>
      </w:pPr>
    </w:p>
    <w:p w14:paraId="5225286D">
      <w:pPr>
        <w:wordWrap w:val="0"/>
        <w:autoSpaceDE w:val="0"/>
        <w:autoSpaceDN w:val="0"/>
        <w:jc w:val="center"/>
        <w:rPr>
          <w:rFonts w:ascii="仿宋" w:hAnsi="仿宋" w:eastAsia="仿宋" w:cs="仿宋"/>
          <w:b/>
          <w:color w:val="auto"/>
          <w:spacing w:val="6"/>
          <w:sz w:val="32"/>
          <w:szCs w:val="32"/>
        </w:rPr>
      </w:pPr>
    </w:p>
    <w:p w14:paraId="3C5EB80A">
      <w:pPr>
        <w:wordWrap w:val="0"/>
        <w:autoSpaceDE w:val="0"/>
        <w:autoSpaceDN w:val="0"/>
        <w:jc w:val="center"/>
        <w:rPr>
          <w:rFonts w:ascii="仿宋" w:hAnsi="仿宋" w:eastAsia="仿宋" w:cs="仿宋"/>
          <w:b/>
          <w:color w:val="auto"/>
          <w:spacing w:val="6"/>
          <w:sz w:val="32"/>
          <w:szCs w:val="32"/>
        </w:rPr>
      </w:pPr>
    </w:p>
    <w:p w14:paraId="77C23799">
      <w:pPr>
        <w:wordWrap w:val="0"/>
        <w:autoSpaceDE w:val="0"/>
        <w:autoSpaceDN w:val="0"/>
        <w:jc w:val="center"/>
        <w:rPr>
          <w:rFonts w:ascii="仿宋" w:hAnsi="仿宋" w:eastAsia="仿宋" w:cs="仿宋"/>
          <w:b/>
          <w:color w:val="auto"/>
          <w:spacing w:val="6"/>
          <w:sz w:val="32"/>
          <w:szCs w:val="32"/>
        </w:rPr>
      </w:pPr>
    </w:p>
    <w:p w14:paraId="6D53C505">
      <w:pPr>
        <w:wordWrap w:val="0"/>
        <w:autoSpaceDE w:val="0"/>
        <w:autoSpaceDN w:val="0"/>
        <w:jc w:val="center"/>
        <w:rPr>
          <w:rFonts w:ascii="仿宋" w:hAnsi="仿宋" w:eastAsia="仿宋" w:cs="仿宋"/>
          <w:b/>
          <w:color w:val="auto"/>
          <w:spacing w:val="6"/>
          <w:sz w:val="32"/>
          <w:szCs w:val="32"/>
        </w:rPr>
      </w:pPr>
    </w:p>
    <w:p w14:paraId="4B1CB30D">
      <w:pPr>
        <w:wordWrap w:val="0"/>
        <w:autoSpaceDE w:val="0"/>
        <w:autoSpaceDN w:val="0"/>
        <w:jc w:val="center"/>
        <w:rPr>
          <w:rFonts w:ascii="仿宋" w:hAnsi="仿宋" w:eastAsia="仿宋" w:cs="仿宋"/>
          <w:b/>
          <w:color w:val="auto"/>
          <w:spacing w:val="6"/>
          <w:sz w:val="32"/>
          <w:szCs w:val="32"/>
        </w:rPr>
      </w:pPr>
    </w:p>
    <w:p w14:paraId="304310CF">
      <w:pPr>
        <w:wordWrap w:val="0"/>
        <w:autoSpaceDE w:val="0"/>
        <w:autoSpaceDN w:val="0"/>
        <w:jc w:val="center"/>
        <w:rPr>
          <w:rFonts w:ascii="仿宋" w:hAnsi="仿宋" w:eastAsia="仿宋" w:cs="仿宋"/>
          <w:b/>
          <w:color w:val="auto"/>
          <w:spacing w:val="6"/>
          <w:sz w:val="32"/>
          <w:szCs w:val="32"/>
        </w:rPr>
      </w:pPr>
    </w:p>
    <w:p w14:paraId="3BF89E89">
      <w:pPr>
        <w:wordWrap w:val="0"/>
        <w:autoSpaceDE w:val="0"/>
        <w:autoSpaceDN w:val="0"/>
        <w:jc w:val="center"/>
        <w:rPr>
          <w:rFonts w:ascii="仿宋" w:hAnsi="仿宋" w:eastAsia="仿宋" w:cs="仿宋"/>
          <w:b/>
          <w:color w:val="auto"/>
          <w:spacing w:val="6"/>
          <w:sz w:val="32"/>
          <w:szCs w:val="32"/>
        </w:rPr>
      </w:pPr>
    </w:p>
    <w:p w14:paraId="7B27536C">
      <w:pPr>
        <w:wordWrap w:val="0"/>
        <w:autoSpaceDE w:val="0"/>
        <w:autoSpaceDN w:val="0"/>
        <w:jc w:val="center"/>
        <w:rPr>
          <w:rFonts w:ascii="仿宋" w:hAnsi="仿宋" w:eastAsia="仿宋" w:cs="仿宋"/>
          <w:b/>
          <w:color w:val="auto"/>
          <w:spacing w:val="6"/>
          <w:sz w:val="32"/>
          <w:szCs w:val="32"/>
        </w:rPr>
      </w:pPr>
    </w:p>
    <w:p w14:paraId="56953D0B">
      <w:pPr>
        <w:wordWrap w:val="0"/>
        <w:autoSpaceDE w:val="0"/>
        <w:autoSpaceDN w:val="0"/>
        <w:jc w:val="center"/>
        <w:rPr>
          <w:rFonts w:ascii="仿宋" w:hAnsi="仿宋" w:eastAsia="仿宋" w:cs="仿宋"/>
          <w:b/>
          <w:color w:val="auto"/>
          <w:spacing w:val="6"/>
          <w:sz w:val="32"/>
          <w:szCs w:val="32"/>
        </w:rPr>
      </w:pPr>
    </w:p>
    <w:p w14:paraId="42ED7C3C">
      <w:pPr>
        <w:wordWrap w:val="0"/>
        <w:autoSpaceDE w:val="0"/>
        <w:autoSpaceDN w:val="0"/>
        <w:jc w:val="center"/>
        <w:rPr>
          <w:rFonts w:ascii="仿宋" w:hAnsi="仿宋" w:eastAsia="仿宋" w:cs="仿宋"/>
          <w:b/>
          <w:color w:val="auto"/>
          <w:spacing w:val="6"/>
          <w:sz w:val="32"/>
          <w:szCs w:val="32"/>
        </w:rPr>
      </w:pPr>
    </w:p>
    <w:p w14:paraId="5D186F6F">
      <w:pPr>
        <w:wordWrap w:val="0"/>
        <w:autoSpaceDE w:val="0"/>
        <w:autoSpaceDN w:val="0"/>
        <w:jc w:val="center"/>
        <w:rPr>
          <w:rFonts w:ascii="仿宋" w:hAnsi="仿宋" w:eastAsia="仿宋" w:cs="仿宋"/>
          <w:b/>
          <w:color w:val="auto"/>
          <w:spacing w:val="6"/>
          <w:sz w:val="32"/>
          <w:szCs w:val="32"/>
        </w:rPr>
      </w:pPr>
    </w:p>
    <w:p w14:paraId="7B1FF46F">
      <w:pPr>
        <w:pageBreakBefore/>
        <w:wordWrap w:val="0"/>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24990546">
      <w:pPr>
        <w:widowControl/>
        <w:wordWrap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6B40B3A8">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2026年食堂开办运营费项目【招标编号：</w:t>
      </w:r>
      <w:r>
        <w:rPr>
          <w:rFonts w:hint="eastAsia" w:ascii="仿宋" w:hAnsi="仿宋" w:eastAsia="仿宋" w:cs="仿宋"/>
          <w:color w:val="auto"/>
          <w:sz w:val="24"/>
          <w:lang w:eastAsia="zh-CN"/>
        </w:rPr>
        <w:t>330600265050030000035-ZJDT-L-26005</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投标。 </w:t>
      </w:r>
    </w:p>
    <w:p w14:paraId="0DC3F4CC">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36E91362">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7BE480C3">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4A0A02F4">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6B4FBD2E">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25A3A6E9">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69677A4C">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63C64FDA">
      <w:pPr>
        <w:wordWrap w:val="0"/>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3" w:name="_Hlk101131882"/>
      <w:r>
        <w:rPr>
          <w:rFonts w:hint="eastAsia" w:ascii="仿宋" w:hAnsi="仿宋" w:eastAsia="仿宋" w:cs="仿宋"/>
          <w:color w:val="auto"/>
          <w:kern w:val="0"/>
          <w:sz w:val="24"/>
          <w:u w:val="single"/>
        </w:rPr>
        <w:t>联合体成员X,……</w:t>
      </w:r>
      <w:bookmarkEnd w:id="153"/>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4"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4"/>
      <w:r>
        <w:rPr>
          <w:rFonts w:hint="eastAsia" w:ascii="仿宋" w:hAnsi="仿宋" w:eastAsia="仿宋" w:cs="仿宋"/>
          <w:b/>
          <w:color w:val="auto"/>
          <w:kern w:val="0"/>
          <w:sz w:val="24"/>
          <w:lang w:val="zh-CN"/>
        </w:rPr>
        <w:t>）</w:t>
      </w:r>
    </w:p>
    <w:p w14:paraId="02BE30B7">
      <w:pPr>
        <w:wordWrap w:val="0"/>
        <w:spacing w:line="440" w:lineRule="exact"/>
        <w:ind w:firstLine="600" w:firstLineChars="25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55"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55"/>
    </w:p>
    <w:p w14:paraId="5D28F9E4">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3A3CB7F5">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72671FB8">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4A646FB5">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654243A6">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23CB2356">
      <w:pPr>
        <w:wordWrap w:val="0"/>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E0DD211">
      <w:pPr>
        <w:wordWrap w:val="0"/>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70B608">
      <w:pPr>
        <w:wordWrap w:val="0"/>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10AC9955">
      <w:pPr>
        <w:wordWrap w:val="0"/>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15CA04D3">
      <w:pPr>
        <w:wordWrap w:val="0"/>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41109684">
      <w:pPr>
        <w:wordWrap w:val="0"/>
        <w:autoSpaceDE w:val="0"/>
        <w:autoSpaceDN w:val="0"/>
        <w:jc w:val="center"/>
        <w:rPr>
          <w:rFonts w:ascii="仿宋" w:hAnsi="仿宋" w:eastAsia="仿宋" w:cs="仿宋"/>
          <w:b/>
          <w:color w:val="auto"/>
          <w:spacing w:val="6"/>
          <w:sz w:val="32"/>
          <w:szCs w:val="32"/>
        </w:rPr>
      </w:pPr>
    </w:p>
    <w:p w14:paraId="573C7613">
      <w:pPr>
        <w:wordWrap w:val="0"/>
        <w:autoSpaceDE w:val="0"/>
        <w:autoSpaceDN w:val="0"/>
        <w:jc w:val="center"/>
        <w:rPr>
          <w:rFonts w:ascii="仿宋" w:hAnsi="仿宋" w:eastAsia="仿宋" w:cs="仿宋"/>
          <w:b/>
          <w:color w:val="auto"/>
          <w:spacing w:val="6"/>
          <w:sz w:val="32"/>
          <w:szCs w:val="32"/>
        </w:rPr>
      </w:pPr>
    </w:p>
    <w:p w14:paraId="5E5D699A">
      <w:pPr>
        <w:wordWrap w:val="0"/>
        <w:autoSpaceDE w:val="0"/>
        <w:autoSpaceDN w:val="0"/>
        <w:jc w:val="center"/>
        <w:rPr>
          <w:rFonts w:ascii="仿宋" w:hAnsi="仿宋" w:eastAsia="仿宋" w:cs="仿宋"/>
          <w:b/>
          <w:color w:val="auto"/>
          <w:spacing w:val="6"/>
          <w:sz w:val="32"/>
          <w:szCs w:val="32"/>
        </w:rPr>
      </w:pPr>
    </w:p>
    <w:p w14:paraId="0502F0DC">
      <w:pPr>
        <w:wordWrap w:val="0"/>
        <w:autoSpaceDE w:val="0"/>
        <w:autoSpaceDN w:val="0"/>
        <w:jc w:val="center"/>
        <w:rPr>
          <w:rFonts w:ascii="仿宋" w:hAnsi="仿宋" w:eastAsia="仿宋" w:cs="仿宋"/>
          <w:b/>
          <w:color w:val="auto"/>
          <w:spacing w:val="6"/>
          <w:sz w:val="32"/>
          <w:szCs w:val="32"/>
        </w:rPr>
      </w:pPr>
    </w:p>
    <w:p w14:paraId="50DE770F">
      <w:pPr>
        <w:wordWrap w:val="0"/>
        <w:autoSpaceDE w:val="0"/>
        <w:autoSpaceDN w:val="0"/>
        <w:jc w:val="center"/>
        <w:rPr>
          <w:rFonts w:ascii="仿宋" w:hAnsi="仿宋" w:eastAsia="仿宋" w:cs="仿宋"/>
          <w:b/>
          <w:color w:val="auto"/>
          <w:spacing w:val="6"/>
          <w:sz w:val="32"/>
          <w:szCs w:val="32"/>
        </w:rPr>
      </w:pPr>
    </w:p>
    <w:p w14:paraId="42ACA1CB">
      <w:pPr>
        <w:wordWrap w:val="0"/>
        <w:autoSpaceDE w:val="0"/>
        <w:autoSpaceDN w:val="0"/>
        <w:jc w:val="center"/>
        <w:rPr>
          <w:rFonts w:ascii="仿宋" w:hAnsi="仿宋" w:eastAsia="仿宋" w:cs="仿宋"/>
          <w:b/>
          <w:color w:val="auto"/>
          <w:spacing w:val="6"/>
          <w:sz w:val="32"/>
          <w:szCs w:val="32"/>
        </w:rPr>
      </w:pPr>
    </w:p>
    <w:p w14:paraId="3786E873">
      <w:pPr>
        <w:wordWrap w:val="0"/>
        <w:autoSpaceDE w:val="0"/>
        <w:autoSpaceDN w:val="0"/>
        <w:jc w:val="center"/>
        <w:rPr>
          <w:rFonts w:ascii="仿宋" w:hAnsi="仿宋" w:eastAsia="仿宋" w:cs="仿宋"/>
          <w:b/>
          <w:color w:val="auto"/>
          <w:spacing w:val="6"/>
          <w:sz w:val="32"/>
          <w:szCs w:val="32"/>
        </w:rPr>
      </w:pPr>
    </w:p>
    <w:p w14:paraId="49C6E517">
      <w:pPr>
        <w:wordWrap w:val="0"/>
        <w:autoSpaceDE w:val="0"/>
        <w:autoSpaceDN w:val="0"/>
        <w:jc w:val="center"/>
        <w:rPr>
          <w:rFonts w:ascii="仿宋" w:hAnsi="仿宋" w:eastAsia="仿宋" w:cs="仿宋"/>
          <w:b/>
          <w:color w:val="auto"/>
          <w:spacing w:val="6"/>
          <w:sz w:val="32"/>
          <w:szCs w:val="32"/>
        </w:rPr>
      </w:pPr>
    </w:p>
    <w:p w14:paraId="62EF597F">
      <w:pPr>
        <w:wordWrap w:val="0"/>
        <w:autoSpaceDE w:val="0"/>
        <w:autoSpaceDN w:val="0"/>
        <w:jc w:val="center"/>
        <w:rPr>
          <w:rFonts w:ascii="仿宋" w:hAnsi="仿宋" w:eastAsia="仿宋" w:cs="仿宋"/>
          <w:b/>
          <w:color w:val="auto"/>
          <w:spacing w:val="6"/>
          <w:sz w:val="32"/>
          <w:szCs w:val="32"/>
        </w:rPr>
      </w:pPr>
    </w:p>
    <w:p w14:paraId="2046088B">
      <w:pPr>
        <w:wordWrap w:val="0"/>
        <w:autoSpaceDE w:val="0"/>
        <w:autoSpaceDN w:val="0"/>
        <w:jc w:val="center"/>
        <w:rPr>
          <w:rFonts w:ascii="仿宋" w:hAnsi="仿宋" w:eastAsia="仿宋" w:cs="仿宋"/>
          <w:b/>
          <w:color w:val="auto"/>
          <w:spacing w:val="6"/>
          <w:sz w:val="32"/>
          <w:szCs w:val="32"/>
        </w:rPr>
      </w:pPr>
    </w:p>
    <w:p w14:paraId="4819A6E4">
      <w:pPr>
        <w:wordWrap w:val="0"/>
        <w:autoSpaceDE w:val="0"/>
        <w:autoSpaceDN w:val="0"/>
        <w:jc w:val="center"/>
        <w:rPr>
          <w:rFonts w:ascii="仿宋" w:hAnsi="仿宋" w:eastAsia="仿宋" w:cs="仿宋"/>
          <w:b/>
          <w:color w:val="auto"/>
          <w:spacing w:val="6"/>
          <w:sz w:val="32"/>
          <w:szCs w:val="32"/>
        </w:rPr>
      </w:pPr>
    </w:p>
    <w:p w14:paraId="771DAE47">
      <w:pPr>
        <w:wordWrap w:val="0"/>
        <w:autoSpaceDE w:val="0"/>
        <w:autoSpaceDN w:val="0"/>
        <w:jc w:val="center"/>
        <w:rPr>
          <w:rFonts w:ascii="仿宋" w:hAnsi="仿宋" w:eastAsia="仿宋" w:cs="仿宋"/>
          <w:b/>
          <w:color w:val="auto"/>
          <w:spacing w:val="6"/>
          <w:sz w:val="32"/>
          <w:szCs w:val="32"/>
        </w:rPr>
      </w:pPr>
    </w:p>
    <w:p w14:paraId="1D4BA7CA">
      <w:pPr>
        <w:wordWrap w:val="0"/>
        <w:autoSpaceDE w:val="0"/>
        <w:autoSpaceDN w:val="0"/>
        <w:jc w:val="center"/>
        <w:rPr>
          <w:rFonts w:ascii="仿宋" w:hAnsi="仿宋" w:eastAsia="仿宋" w:cs="仿宋"/>
          <w:b/>
          <w:color w:val="auto"/>
          <w:spacing w:val="6"/>
          <w:sz w:val="32"/>
          <w:szCs w:val="32"/>
        </w:rPr>
      </w:pPr>
    </w:p>
    <w:p w14:paraId="16B7F788">
      <w:pPr>
        <w:wordWrap w:val="0"/>
        <w:autoSpaceDE w:val="0"/>
        <w:autoSpaceDN w:val="0"/>
        <w:jc w:val="center"/>
        <w:rPr>
          <w:rFonts w:ascii="仿宋" w:hAnsi="仿宋" w:eastAsia="仿宋" w:cs="仿宋"/>
          <w:b/>
          <w:color w:val="auto"/>
          <w:spacing w:val="6"/>
          <w:sz w:val="32"/>
          <w:szCs w:val="32"/>
        </w:rPr>
      </w:pPr>
    </w:p>
    <w:p w14:paraId="7E175C01">
      <w:pPr>
        <w:wordWrap w:val="0"/>
        <w:autoSpaceDE w:val="0"/>
        <w:autoSpaceDN w:val="0"/>
        <w:jc w:val="center"/>
        <w:rPr>
          <w:rFonts w:ascii="仿宋" w:hAnsi="仿宋" w:eastAsia="仿宋" w:cs="仿宋"/>
          <w:b/>
          <w:color w:val="auto"/>
          <w:spacing w:val="6"/>
          <w:sz w:val="32"/>
          <w:szCs w:val="32"/>
        </w:rPr>
      </w:pPr>
    </w:p>
    <w:p w14:paraId="0DC0659A">
      <w:pPr>
        <w:wordWrap w:val="0"/>
        <w:autoSpaceDE w:val="0"/>
        <w:autoSpaceDN w:val="0"/>
        <w:jc w:val="center"/>
        <w:rPr>
          <w:rFonts w:ascii="仿宋" w:hAnsi="仿宋" w:eastAsia="仿宋" w:cs="仿宋"/>
          <w:b/>
          <w:color w:val="auto"/>
          <w:spacing w:val="6"/>
          <w:sz w:val="32"/>
          <w:szCs w:val="32"/>
        </w:rPr>
      </w:pPr>
    </w:p>
    <w:p w14:paraId="6696D84B">
      <w:pPr>
        <w:wordWrap w:val="0"/>
        <w:autoSpaceDE w:val="0"/>
        <w:autoSpaceDN w:val="0"/>
        <w:jc w:val="center"/>
        <w:rPr>
          <w:rFonts w:ascii="仿宋" w:hAnsi="仿宋" w:eastAsia="仿宋" w:cs="仿宋"/>
          <w:b/>
          <w:color w:val="auto"/>
          <w:spacing w:val="6"/>
          <w:sz w:val="32"/>
          <w:szCs w:val="32"/>
        </w:rPr>
      </w:pPr>
    </w:p>
    <w:p w14:paraId="1CEF9748">
      <w:pPr>
        <w:wordWrap w:val="0"/>
        <w:autoSpaceDE w:val="0"/>
        <w:autoSpaceDN w:val="0"/>
        <w:jc w:val="center"/>
        <w:rPr>
          <w:rFonts w:ascii="仿宋" w:hAnsi="仿宋" w:eastAsia="仿宋" w:cs="仿宋"/>
          <w:b/>
          <w:color w:val="auto"/>
          <w:spacing w:val="6"/>
          <w:sz w:val="32"/>
          <w:szCs w:val="32"/>
        </w:rPr>
      </w:pPr>
    </w:p>
    <w:p w14:paraId="02A75736">
      <w:pPr>
        <w:wordWrap w:val="0"/>
        <w:autoSpaceDE w:val="0"/>
        <w:autoSpaceDN w:val="0"/>
        <w:jc w:val="center"/>
        <w:rPr>
          <w:rFonts w:ascii="仿宋" w:hAnsi="仿宋" w:eastAsia="仿宋" w:cs="仿宋"/>
          <w:b/>
          <w:color w:val="auto"/>
          <w:spacing w:val="6"/>
          <w:sz w:val="32"/>
          <w:szCs w:val="32"/>
        </w:rPr>
      </w:pPr>
    </w:p>
    <w:p w14:paraId="4D2BB8F0">
      <w:pPr>
        <w:wordWrap w:val="0"/>
        <w:autoSpaceDE w:val="0"/>
        <w:autoSpaceDN w:val="0"/>
        <w:jc w:val="center"/>
        <w:rPr>
          <w:rFonts w:ascii="仿宋" w:hAnsi="仿宋" w:eastAsia="仿宋" w:cs="仿宋"/>
          <w:b/>
          <w:color w:val="auto"/>
          <w:spacing w:val="6"/>
          <w:sz w:val="32"/>
          <w:szCs w:val="32"/>
        </w:rPr>
      </w:pPr>
    </w:p>
    <w:p w14:paraId="46ABA9F5">
      <w:pPr>
        <w:wordWrap w:val="0"/>
        <w:autoSpaceDE w:val="0"/>
        <w:autoSpaceDN w:val="0"/>
        <w:jc w:val="center"/>
        <w:rPr>
          <w:rFonts w:ascii="仿宋" w:hAnsi="仿宋" w:eastAsia="仿宋" w:cs="仿宋"/>
          <w:b/>
          <w:color w:val="auto"/>
          <w:spacing w:val="6"/>
          <w:sz w:val="32"/>
          <w:szCs w:val="32"/>
        </w:rPr>
      </w:pPr>
    </w:p>
    <w:p w14:paraId="156FAB1B">
      <w:pPr>
        <w:wordWrap w:val="0"/>
        <w:autoSpaceDE w:val="0"/>
        <w:autoSpaceDN w:val="0"/>
        <w:jc w:val="center"/>
        <w:rPr>
          <w:rFonts w:ascii="仿宋" w:hAnsi="仿宋" w:eastAsia="仿宋" w:cs="仿宋"/>
          <w:b/>
          <w:color w:val="auto"/>
          <w:spacing w:val="6"/>
          <w:sz w:val="32"/>
          <w:szCs w:val="32"/>
        </w:rPr>
      </w:pPr>
    </w:p>
    <w:p w14:paraId="2D6C85A2">
      <w:pPr>
        <w:wordWrap w:val="0"/>
        <w:autoSpaceDE w:val="0"/>
        <w:autoSpaceDN w:val="0"/>
        <w:jc w:val="center"/>
        <w:rPr>
          <w:rFonts w:ascii="仿宋" w:hAnsi="仿宋" w:eastAsia="仿宋" w:cs="仿宋"/>
          <w:b/>
          <w:color w:val="auto"/>
          <w:spacing w:val="6"/>
          <w:sz w:val="32"/>
          <w:szCs w:val="32"/>
        </w:rPr>
      </w:pPr>
    </w:p>
    <w:p w14:paraId="0505A12B">
      <w:pPr>
        <w:wordWrap w:val="0"/>
        <w:snapToGrid w:val="0"/>
        <w:spacing w:line="360" w:lineRule="auto"/>
        <w:ind w:firstLine="3666" w:firstLineChars="1100"/>
        <w:rPr>
          <w:rFonts w:ascii="仿宋" w:hAnsi="仿宋" w:eastAsia="仿宋" w:cs="仿宋"/>
          <w:b/>
          <w:color w:val="auto"/>
          <w:spacing w:val="6"/>
          <w:sz w:val="32"/>
          <w:szCs w:val="32"/>
        </w:rPr>
      </w:pPr>
    </w:p>
    <w:p w14:paraId="2A2752CC">
      <w:pPr>
        <w:widowControl/>
        <w:wordWrap w:val="0"/>
        <w:adjustRightInd/>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EB8C3C9">
      <w:pPr>
        <w:wordWrap w:val="0"/>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30F83B02">
      <w:pPr>
        <w:widowControl/>
        <w:wordWrap w:val="0"/>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63C9E3C3">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2026年食堂开办运营费项目【招标编号：</w:t>
      </w:r>
      <w:r>
        <w:rPr>
          <w:rFonts w:hint="eastAsia" w:ascii="仿宋" w:hAnsi="仿宋" w:eastAsia="仿宋" w:cs="仿宋"/>
          <w:color w:val="auto"/>
          <w:sz w:val="24"/>
          <w:lang w:eastAsia="zh-CN"/>
        </w:rPr>
        <w:t>330600265050030000035-ZJDT-L-26005</w:t>
      </w:r>
      <w:r>
        <w:rPr>
          <w:rFonts w:hint="eastAsia" w:ascii="仿宋" w:hAnsi="仿宋" w:eastAsia="仿宋" w:cs="仿宋"/>
          <w:color w:val="auto"/>
          <w:sz w:val="24"/>
        </w:rPr>
        <w:t>】</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F017942">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71141807">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0340B83B">
      <w:pPr>
        <w:pStyle w:val="5"/>
        <w:wordWrap w:val="0"/>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08AA691D">
      <w:pPr>
        <w:wordWrap w:val="0"/>
        <w:spacing w:line="440" w:lineRule="exact"/>
        <w:rPr>
          <w:rFonts w:ascii="仿宋" w:hAnsi="仿宋" w:eastAsia="仿宋" w:cs="仿宋"/>
          <w:color w:val="auto"/>
        </w:rPr>
      </w:pPr>
      <w:r>
        <w:rPr>
          <w:rFonts w:hint="eastAsia" w:ascii="仿宋" w:hAnsi="仿宋" w:eastAsia="仿宋" w:cs="仿宋"/>
          <w:color w:val="auto"/>
          <w:lang w:val="zh-CN"/>
        </w:rPr>
        <w:t xml:space="preserve"> </w:t>
      </w:r>
    </w:p>
    <w:p w14:paraId="6789AD43">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346FF3A">
      <w:pPr>
        <w:wordWrap w:val="0"/>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7A41F01B">
      <w:pPr>
        <w:wordWrap w:val="0"/>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23B614C2">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2890B378">
      <w:pPr>
        <w:wordWrap w:val="0"/>
        <w:snapToGrid w:val="0"/>
        <w:spacing w:line="440" w:lineRule="exact"/>
        <w:ind w:firstLine="576"/>
        <w:rPr>
          <w:rFonts w:ascii="仿宋" w:hAnsi="仿宋" w:eastAsia="仿宋" w:cs="仿宋"/>
          <w:color w:val="auto"/>
          <w:u w:val="single"/>
        </w:rPr>
      </w:pPr>
      <w:r>
        <w:rPr>
          <w:rFonts w:hint="eastAsia" w:ascii="仿宋" w:hAnsi="仿宋" w:eastAsia="仿宋" w:cs="仿宋"/>
          <w:color w:val="auto"/>
          <w:u w:val="single"/>
        </w:rPr>
        <w:t xml:space="preserve">                                                                                </w:t>
      </w:r>
    </w:p>
    <w:p w14:paraId="36AC1770">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733B8019">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23738B88">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6E6F2556">
      <w:pPr>
        <w:wordWrap w:val="0"/>
        <w:snapToGrid w:val="0"/>
        <w:spacing w:line="440" w:lineRule="exact"/>
        <w:ind w:firstLine="525" w:firstLineChars="250"/>
        <w:rPr>
          <w:rFonts w:ascii="仿宋" w:hAnsi="仿宋" w:eastAsia="仿宋" w:cs="仿宋"/>
          <w:color w:val="auto"/>
          <w:u w:val="single"/>
        </w:rPr>
      </w:pPr>
      <w:r>
        <w:rPr>
          <w:rFonts w:hint="eastAsia" w:ascii="仿宋" w:hAnsi="仿宋" w:eastAsia="仿宋" w:cs="仿宋"/>
          <w:color w:val="auto"/>
          <w:u w:val="single"/>
        </w:rPr>
        <w:t xml:space="preserve">                                                                                 </w:t>
      </w:r>
    </w:p>
    <w:p w14:paraId="0B0A5882">
      <w:pPr>
        <w:wordWrap w:val="0"/>
        <w:snapToGrid w:val="0"/>
        <w:spacing w:line="440" w:lineRule="exact"/>
        <w:ind w:firstLine="600" w:firstLineChars="25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05D7716C">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4F069959">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362F99D2">
      <w:pPr>
        <w:wordWrap w:val="0"/>
        <w:snapToGrid w:val="0"/>
        <w:spacing w:line="440" w:lineRule="exact"/>
        <w:ind w:firstLine="576"/>
        <w:rPr>
          <w:rFonts w:ascii="仿宋" w:hAnsi="仿宋" w:eastAsia="仿宋" w:cs="仿宋"/>
          <w:color w:val="auto"/>
          <w:u w:val="single"/>
        </w:rPr>
      </w:pPr>
      <w:r>
        <w:rPr>
          <w:rFonts w:hint="eastAsia" w:ascii="仿宋" w:hAnsi="仿宋" w:eastAsia="仿宋" w:cs="仿宋"/>
          <w:color w:val="auto"/>
          <w:u w:val="single"/>
        </w:rPr>
        <w:t xml:space="preserve">                                                                                </w:t>
      </w:r>
    </w:p>
    <w:p w14:paraId="7379A0EE">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3554B16D">
      <w:pPr>
        <w:wordWrap w:val="0"/>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6E711994">
      <w:pPr>
        <w:wordWrap w:val="0"/>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67D4BAFC">
      <w:pPr>
        <w:wordWrap w:val="0"/>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761CB6DD">
      <w:pPr>
        <w:wordWrap w:val="0"/>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0D09C25">
      <w:pPr>
        <w:wordWrap w:val="0"/>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7A7A3A1B">
      <w:pPr>
        <w:wordWrap w:val="0"/>
        <w:autoSpaceDE w:val="0"/>
        <w:autoSpaceDN w:val="0"/>
        <w:jc w:val="center"/>
        <w:rPr>
          <w:rFonts w:ascii="仿宋" w:hAnsi="仿宋" w:eastAsia="仿宋" w:cs="仿宋"/>
          <w:b/>
          <w:color w:val="auto"/>
          <w:spacing w:val="6"/>
          <w:sz w:val="32"/>
          <w:szCs w:val="32"/>
        </w:rPr>
      </w:pPr>
    </w:p>
    <w:p w14:paraId="30A4B277">
      <w:pPr>
        <w:wordWrap w:val="0"/>
        <w:autoSpaceDE w:val="0"/>
        <w:autoSpaceDN w:val="0"/>
        <w:jc w:val="center"/>
        <w:rPr>
          <w:rFonts w:ascii="仿宋" w:hAnsi="仿宋" w:eastAsia="仿宋" w:cs="仿宋"/>
          <w:b/>
          <w:color w:val="auto"/>
          <w:spacing w:val="6"/>
          <w:sz w:val="32"/>
          <w:szCs w:val="32"/>
        </w:rPr>
      </w:pPr>
    </w:p>
    <w:p w14:paraId="42CD8C4E">
      <w:pPr>
        <w:wordWrap w:val="0"/>
        <w:autoSpaceDE w:val="0"/>
        <w:autoSpaceDN w:val="0"/>
        <w:jc w:val="center"/>
        <w:rPr>
          <w:rFonts w:ascii="仿宋" w:hAnsi="仿宋" w:eastAsia="仿宋" w:cs="仿宋"/>
          <w:b/>
          <w:color w:val="auto"/>
          <w:spacing w:val="6"/>
          <w:sz w:val="32"/>
          <w:szCs w:val="32"/>
        </w:rPr>
      </w:pPr>
    </w:p>
    <w:p w14:paraId="5903765E">
      <w:pPr>
        <w:pStyle w:val="84"/>
        <w:wordWrap w:val="0"/>
        <w:rPr>
          <w:rFonts w:ascii="仿宋" w:hAnsi="仿宋" w:eastAsia="仿宋" w:cs="仿宋"/>
          <w:b/>
          <w:color w:val="auto"/>
          <w:spacing w:val="6"/>
          <w:sz w:val="32"/>
          <w:szCs w:val="32"/>
        </w:rPr>
      </w:pPr>
    </w:p>
    <w:p w14:paraId="7CAA9946">
      <w:pPr>
        <w:pStyle w:val="85"/>
        <w:rPr>
          <w:rFonts w:ascii="仿宋" w:hAnsi="仿宋" w:eastAsia="仿宋" w:cs="仿宋"/>
          <w:b/>
          <w:color w:val="auto"/>
          <w:spacing w:val="6"/>
          <w:sz w:val="32"/>
          <w:szCs w:val="32"/>
        </w:rPr>
      </w:pPr>
    </w:p>
    <w:p w14:paraId="118BEC85">
      <w:pPr>
        <w:wordWrap w:val="0"/>
        <w:rPr>
          <w:rFonts w:ascii="仿宋" w:hAnsi="仿宋" w:eastAsia="仿宋" w:cs="仿宋"/>
          <w:b/>
          <w:color w:val="auto"/>
          <w:spacing w:val="6"/>
          <w:sz w:val="32"/>
          <w:szCs w:val="32"/>
        </w:rPr>
      </w:pPr>
    </w:p>
    <w:p w14:paraId="77A8AD9E">
      <w:pPr>
        <w:pStyle w:val="84"/>
        <w:wordWrap w:val="0"/>
        <w:rPr>
          <w:rFonts w:ascii="仿宋" w:hAnsi="仿宋" w:eastAsia="仿宋" w:cs="仿宋"/>
          <w:b/>
          <w:color w:val="auto"/>
          <w:spacing w:val="6"/>
          <w:sz w:val="32"/>
          <w:szCs w:val="32"/>
        </w:rPr>
      </w:pPr>
    </w:p>
    <w:p w14:paraId="46BC3520">
      <w:pPr>
        <w:pStyle w:val="85"/>
        <w:rPr>
          <w:rFonts w:ascii="仿宋" w:hAnsi="仿宋" w:eastAsia="仿宋" w:cs="仿宋"/>
          <w:b/>
          <w:color w:val="auto"/>
          <w:spacing w:val="6"/>
          <w:sz w:val="32"/>
          <w:szCs w:val="32"/>
        </w:rPr>
      </w:pPr>
    </w:p>
    <w:p w14:paraId="59135476">
      <w:pPr>
        <w:wordWrap w:val="0"/>
        <w:rPr>
          <w:rFonts w:ascii="仿宋" w:hAnsi="仿宋" w:eastAsia="仿宋" w:cs="仿宋"/>
          <w:b/>
          <w:color w:val="auto"/>
          <w:spacing w:val="6"/>
          <w:sz w:val="32"/>
          <w:szCs w:val="32"/>
        </w:rPr>
      </w:pPr>
    </w:p>
    <w:p w14:paraId="4DF11118">
      <w:pPr>
        <w:pStyle w:val="84"/>
        <w:wordWrap w:val="0"/>
        <w:rPr>
          <w:rFonts w:ascii="仿宋" w:hAnsi="仿宋" w:eastAsia="仿宋" w:cs="仿宋"/>
          <w:b/>
          <w:color w:val="auto"/>
          <w:spacing w:val="6"/>
          <w:sz w:val="32"/>
          <w:szCs w:val="32"/>
        </w:rPr>
      </w:pPr>
    </w:p>
    <w:p w14:paraId="724952CE">
      <w:pPr>
        <w:pStyle w:val="85"/>
        <w:rPr>
          <w:rFonts w:ascii="仿宋" w:hAnsi="仿宋" w:eastAsia="仿宋" w:cs="仿宋"/>
          <w:b/>
          <w:color w:val="auto"/>
          <w:spacing w:val="6"/>
          <w:sz w:val="32"/>
          <w:szCs w:val="32"/>
        </w:rPr>
      </w:pPr>
    </w:p>
    <w:p w14:paraId="7CA6C56C">
      <w:pPr>
        <w:wordWrap w:val="0"/>
        <w:rPr>
          <w:rFonts w:ascii="仿宋" w:hAnsi="仿宋" w:eastAsia="仿宋" w:cs="仿宋"/>
          <w:b/>
          <w:color w:val="auto"/>
          <w:spacing w:val="6"/>
          <w:sz w:val="32"/>
          <w:szCs w:val="32"/>
        </w:rPr>
      </w:pPr>
    </w:p>
    <w:p w14:paraId="5689929D">
      <w:pPr>
        <w:pStyle w:val="84"/>
        <w:wordWrap w:val="0"/>
        <w:rPr>
          <w:rFonts w:ascii="仿宋" w:hAnsi="仿宋" w:eastAsia="仿宋" w:cs="仿宋"/>
          <w:b/>
          <w:color w:val="auto"/>
          <w:spacing w:val="6"/>
          <w:sz w:val="32"/>
          <w:szCs w:val="32"/>
        </w:rPr>
      </w:pPr>
    </w:p>
    <w:p w14:paraId="7E4CB6D6">
      <w:pPr>
        <w:pStyle w:val="85"/>
        <w:rPr>
          <w:rFonts w:ascii="仿宋" w:hAnsi="仿宋" w:eastAsia="仿宋" w:cs="仿宋"/>
          <w:b/>
          <w:color w:val="auto"/>
          <w:spacing w:val="6"/>
          <w:sz w:val="32"/>
          <w:szCs w:val="32"/>
        </w:rPr>
      </w:pPr>
    </w:p>
    <w:p w14:paraId="699D16B7">
      <w:pPr>
        <w:wordWrap w:val="0"/>
        <w:rPr>
          <w:rFonts w:ascii="仿宋" w:hAnsi="仿宋" w:eastAsia="仿宋" w:cs="仿宋"/>
          <w:b/>
          <w:color w:val="auto"/>
          <w:spacing w:val="6"/>
          <w:sz w:val="32"/>
          <w:szCs w:val="32"/>
        </w:rPr>
      </w:pPr>
    </w:p>
    <w:p w14:paraId="6763BAC5">
      <w:pPr>
        <w:pStyle w:val="84"/>
        <w:wordWrap w:val="0"/>
        <w:rPr>
          <w:rFonts w:ascii="仿宋" w:hAnsi="仿宋" w:eastAsia="仿宋" w:cs="仿宋"/>
          <w:b/>
          <w:color w:val="auto"/>
          <w:spacing w:val="6"/>
          <w:sz w:val="32"/>
          <w:szCs w:val="32"/>
        </w:rPr>
      </w:pPr>
    </w:p>
    <w:p w14:paraId="2AB0B646">
      <w:pPr>
        <w:pStyle w:val="85"/>
        <w:rPr>
          <w:rFonts w:ascii="仿宋" w:hAnsi="仿宋" w:eastAsia="仿宋" w:cs="仿宋"/>
          <w:b/>
          <w:color w:val="auto"/>
          <w:spacing w:val="6"/>
          <w:sz w:val="32"/>
          <w:szCs w:val="32"/>
        </w:rPr>
      </w:pPr>
    </w:p>
    <w:p w14:paraId="5CC54FDF">
      <w:pPr>
        <w:wordWrap w:val="0"/>
        <w:rPr>
          <w:rFonts w:ascii="仿宋" w:hAnsi="仿宋" w:eastAsia="仿宋" w:cs="仿宋"/>
          <w:b/>
          <w:color w:val="auto"/>
          <w:spacing w:val="6"/>
          <w:sz w:val="32"/>
          <w:szCs w:val="32"/>
        </w:rPr>
      </w:pPr>
    </w:p>
    <w:p w14:paraId="1F55416D">
      <w:pPr>
        <w:pStyle w:val="84"/>
        <w:wordWrap w:val="0"/>
        <w:rPr>
          <w:rFonts w:ascii="仿宋" w:hAnsi="仿宋" w:eastAsia="仿宋" w:cs="仿宋"/>
          <w:b/>
          <w:color w:val="auto"/>
          <w:spacing w:val="6"/>
          <w:sz w:val="32"/>
          <w:szCs w:val="32"/>
        </w:rPr>
      </w:pPr>
    </w:p>
    <w:p w14:paraId="7227ABBC">
      <w:pPr>
        <w:pStyle w:val="85"/>
        <w:rPr>
          <w:rFonts w:ascii="仿宋" w:hAnsi="仿宋" w:eastAsia="仿宋" w:cs="仿宋"/>
          <w:b/>
          <w:color w:val="auto"/>
          <w:spacing w:val="6"/>
          <w:sz w:val="32"/>
          <w:szCs w:val="32"/>
        </w:rPr>
      </w:pPr>
    </w:p>
    <w:p w14:paraId="003E3408">
      <w:pPr>
        <w:wordWrap w:val="0"/>
        <w:rPr>
          <w:rFonts w:ascii="仿宋" w:hAnsi="仿宋" w:eastAsia="仿宋" w:cs="仿宋"/>
          <w:b/>
          <w:color w:val="auto"/>
          <w:spacing w:val="6"/>
          <w:sz w:val="32"/>
          <w:szCs w:val="32"/>
        </w:rPr>
      </w:pPr>
    </w:p>
    <w:p w14:paraId="576E4322">
      <w:pPr>
        <w:pStyle w:val="84"/>
        <w:wordWrap w:val="0"/>
        <w:rPr>
          <w:rFonts w:ascii="仿宋" w:hAnsi="仿宋" w:eastAsia="仿宋" w:cs="仿宋"/>
          <w:color w:val="auto"/>
        </w:rPr>
      </w:pPr>
    </w:p>
    <w:p w14:paraId="21EFFD17">
      <w:pPr>
        <w:pageBreakBefore/>
        <w:wordWrap w:val="0"/>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56" w:name="OLE_LINK14"/>
      <w:bookmarkStart w:id="157" w:name="OLE_LINK13"/>
      <w:r>
        <w:rPr>
          <w:rFonts w:hint="eastAsia" w:ascii="仿宋" w:hAnsi="仿宋" w:eastAsia="仿宋" w:cs="仿宋"/>
          <w:b/>
          <w:color w:val="auto"/>
          <w:spacing w:val="6"/>
          <w:sz w:val="32"/>
          <w:szCs w:val="32"/>
        </w:rPr>
        <w:t>残疾人福利性单位声明函</w:t>
      </w:r>
    </w:p>
    <w:bookmarkEnd w:id="156"/>
    <w:bookmarkEnd w:id="157"/>
    <w:p w14:paraId="716EF6EC">
      <w:pPr>
        <w:wordWrap w:val="0"/>
        <w:spacing w:line="360" w:lineRule="auto"/>
        <w:rPr>
          <w:rFonts w:ascii="仿宋" w:hAnsi="仿宋" w:eastAsia="仿宋" w:cs="仿宋"/>
          <w:b/>
          <w:color w:val="auto"/>
          <w:spacing w:val="6"/>
          <w:sz w:val="30"/>
          <w:szCs w:val="30"/>
        </w:rPr>
      </w:pPr>
    </w:p>
    <w:p w14:paraId="00C3DBAB">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u w:val="single"/>
        </w:rPr>
        <w:t>绍兴市交通运输行政执法队</w:t>
      </w:r>
      <w:r>
        <w:rPr>
          <w:rFonts w:hint="eastAsia" w:ascii="仿宋" w:hAnsi="仿宋" w:eastAsia="仿宋" w:cs="仿宋"/>
          <w:color w:val="auto"/>
          <w:sz w:val="24"/>
        </w:rPr>
        <w:t>单位的</w:t>
      </w:r>
      <w:r>
        <w:rPr>
          <w:rFonts w:hint="eastAsia" w:ascii="仿宋" w:hAnsi="仿宋" w:eastAsia="仿宋" w:cs="仿宋"/>
          <w:color w:val="auto"/>
          <w:sz w:val="24"/>
          <w:u w:val="single"/>
        </w:rPr>
        <w:t xml:space="preserve"> 2026年食堂开办运营费项目 </w:t>
      </w:r>
      <w:r>
        <w:rPr>
          <w:rFonts w:hint="eastAsia" w:ascii="仿宋" w:hAnsi="仿宋" w:eastAsia="仿宋" w:cs="仿宋"/>
          <w:color w:val="auto"/>
          <w:sz w:val="24"/>
        </w:rPr>
        <w:t>项目采购活动提供本单位制造的货物（由本单位承担工程/提供服务），或者提供其他残疾人福利性单位制造的货物（不包括使用非残疾人福利性单位注册商标的货物）。</w:t>
      </w:r>
    </w:p>
    <w:p w14:paraId="5569674C">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34F5930F">
      <w:pPr>
        <w:wordWrap w:val="0"/>
        <w:spacing w:line="360" w:lineRule="auto"/>
        <w:ind w:firstLine="480" w:firstLineChars="200"/>
        <w:rPr>
          <w:rFonts w:ascii="仿宋" w:hAnsi="仿宋" w:eastAsia="仿宋" w:cs="仿宋"/>
          <w:color w:val="auto"/>
          <w:sz w:val="24"/>
        </w:rPr>
      </w:pPr>
    </w:p>
    <w:p w14:paraId="17713779">
      <w:pPr>
        <w:wordWrap w:val="0"/>
        <w:spacing w:line="360" w:lineRule="auto"/>
        <w:ind w:firstLine="480" w:firstLineChars="200"/>
        <w:rPr>
          <w:rFonts w:ascii="仿宋" w:hAnsi="仿宋" w:eastAsia="仿宋" w:cs="仿宋"/>
          <w:color w:val="auto"/>
          <w:sz w:val="24"/>
        </w:rPr>
      </w:pPr>
    </w:p>
    <w:p w14:paraId="2ADC1FB7">
      <w:pPr>
        <w:tabs>
          <w:tab w:val="left" w:pos="4860"/>
        </w:tabs>
        <w:wordWrap w:val="0"/>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2E9B41EB">
      <w:pPr>
        <w:tabs>
          <w:tab w:val="left" w:pos="4860"/>
        </w:tabs>
        <w:wordWrap w:val="0"/>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14:paraId="6E9895F0">
      <w:pPr>
        <w:wordWrap w:val="0"/>
        <w:autoSpaceDE w:val="0"/>
        <w:autoSpaceDN w:val="0"/>
        <w:jc w:val="center"/>
        <w:rPr>
          <w:rFonts w:ascii="仿宋" w:hAnsi="仿宋" w:eastAsia="仿宋" w:cs="仿宋"/>
          <w:b/>
          <w:color w:val="auto"/>
          <w:spacing w:val="6"/>
          <w:sz w:val="32"/>
          <w:szCs w:val="32"/>
        </w:rPr>
      </w:pPr>
    </w:p>
    <w:p w14:paraId="3291C5F7">
      <w:pPr>
        <w:wordWrap w:val="0"/>
        <w:autoSpaceDE w:val="0"/>
        <w:autoSpaceDN w:val="0"/>
        <w:jc w:val="center"/>
        <w:rPr>
          <w:rFonts w:ascii="仿宋" w:hAnsi="仿宋" w:eastAsia="仿宋" w:cs="仿宋"/>
          <w:b/>
          <w:color w:val="auto"/>
          <w:spacing w:val="6"/>
          <w:sz w:val="32"/>
          <w:szCs w:val="32"/>
        </w:rPr>
      </w:pPr>
    </w:p>
    <w:p w14:paraId="145BD16D">
      <w:pPr>
        <w:wordWrap w:val="0"/>
        <w:autoSpaceDE w:val="0"/>
        <w:autoSpaceDN w:val="0"/>
        <w:jc w:val="center"/>
        <w:rPr>
          <w:rFonts w:ascii="仿宋" w:hAnsi="仿宋" w:eastAsia="仿宋" w:cs="仿宋"/>
          <w:b/>
          <w:color w:val="auto"/>
          <w:spacing w:val="6"/>
          <w:sz w:val="32"/>
          <w:szCs w:val="32"/>
        </w:rPr>
      </w:pPr>
    </w:p>
    <w:p w14:paraId="4F92B3C0">
      <w:pPr>
        <w:pageBreakBefore/>
        <w:wordWrap w:val="0"/>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0474442D">
      <w:pPr>
        <w:wordWrap w:val="0"/>
        <w:spacing w:line="360" w:lineRule="auto"/>
        <w:jc w:val="center"/>
        <w:rPr>
          <w:rFonts w:ascii="仿宋" w:hAnsi="仿宋" w:eastAsia="仿宋" w:cs="仿宋"/>
          <w:color w:val="auto"/>
          <w:sz w:val="24"/>
          <w:u w:val="single"/>
        </w:rPr>
      </w:pPr>
    </w:p>
    <w:p w14:paraId="560BD01A">
      <w:pPr>
        <w:wordWrap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6E5EF4E8">
      <w:pPr>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绍兴市交通运输行政执法队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2026年食堂开办运营费项目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1D1873A3">
      <w:pPr>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7F08F82">
      <w:pPr>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A15F6AB">
      <w:pPr>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14:paraId="627B42BD">
      <w:pPr>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6FBC083C">
      <w:pPr>
        <w:wordWrap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42D86202">
      <w:pPr>
        <w:wordWrap w:val="0"/>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14:paraId="7A8414EA">
      <w:pPr>
        <w:wordWrap w:val="0"/>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14:paraId="0093D042">
      <w:pPr>
        <w:wordWrap w:val="0"/>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76A144EE">
      <w:pPr>
        <w:wordWrap w:val="0"/>
        <w:spacing w:line="360" w:lineRule="auto"/>
        <w:ind w:right="420"/>
        <w:rPr>
          <w:rFonts w:ascii="仿宋" w:hAnsi="仿宋" w:eastAsia="仿宋" w:cs="仿宋"/>
          <w:color w:val="auto"/>
          <w:sz w:val="24"/>
        </w:rPr>
      </w:pPr>
    </w:p>
    <w:p w14:paraId="5EB9AC1B">
      <w:pPr>
        <w:wordWrap w:val="0"/>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14:paraId="7104B811">
      <w:pPr>
        <w:wordWrap w:val="0"/>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C9138FC">
      <w:pPr>
        <w:wordWrap w:val="0"/>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0FFF07C">
      <w:pPr>
        <w:pStyle w:val="5"/>
        <w:wordWrap w:val="0"/>
        <w:rPr>
          <w:rFonts w:ascii="仿宋" w:eastAsia="仿宋" w:cs="仿宋"/>
          <w:color w:val="auto"/>
          <w:lang w:val="en-US"/>
        </w:rPr>
      </w:pPr>
    </w:p>
    <w:p w14:paraId="04246B1E">
      <w:pPr>
        <w:rPr>
          <w:rFonts w:ascii="仿宋" w:hAnsi="仿宋" w:eastAsia="仿宋" w:cs="仿宋"/>
          <w:color w:val="auto"/>
        </w:rPr>
      </w:pPr>
    </w:p>
    <w:p w14:paraId="4F1E46CA">
      <w:pPr>
        <w:pStyle w:val="5"/>
        <w:rPr>
          <w:rFonts w:ascii="仿宋" w:eastAsia="仿宋" w:cs="仿宋"/>
          <w:color w:val="auto"/>
          <w:lang w:val="en-US"/>
        </w:rPr>
      </w:pPr>
    </w:p>
    <w:p w14:paraId="5E1610BF">
      <w:pPr>
        <w:rPr>
          <w:rFonts w:ascii="仿宋" w:hAnsi="仿宋" w:eastAsia="仿宋" w:cs="仿宋"/>
          <w:color w:val="auto"/>
        </w:rPr>
      </w:pPr>
    </w:p>
    <w:p w14:paraId="1E762A75">
      <w:pPr>
        <w:pageBreakBefore/>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附件8：</w:t>
      </w:r>
    </w:p>
    <w:p w14:paraId="3D272EF1">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关于符合本国产品标准的声明函</w:t>
      </w:r>
    </w:p>
    <w:p w14:paraId="59D926B9">
      <w:pPr>
        <w:pStyle w:val="59"/>
        <w:shd w:val="clear" w:color="auto" w:fill="FFFFFF"/>
        <w:spacing w:before="30" w:beforeAutospacing="0" w:after="30" w:afterAutospacing="0"/>
        <w:ind w:firstLine="420"/>
        <w:rPr>
          <w:rFonts w:ascii="仿宋" w:hAnsi="仿宋" w:eastAsia="仿宋" w:cs="仿宋"/>
          <w:color w:val="auto"/>
        </w:rPr>
      </w:pPr>
    </w:p>
    <w:p w14:paraId="1D84874F">
      <w:pPr>
        <w:pStyle w:val="59"/>
        <w:shd w:val="clear" w:color="auto" w:fill="FFFFFF"/>
        <w:spacing w:before="30" w:beforeAutospacing="0" w:after="30" w:afterAutospacing="0" w:line="440" w:lineRule="exact"/>
        <w:ind w:firstLine="420"/>
        <w:rPr>
          <w:rFonts w:ascii="仿宋" w:hAnsi="仿宋" w:eastAsia="仿宋" w:cs="仿宋"/>
          <w:color w:val="auto"/>
          <w:sz w:val="28"/>
          <w:szCs w:val="28"/>
        </w:rPr>
      </w:pPr>
      <w:r>
        <w:rPr>
          <w:rFonts w:hint="eastAsia" w:ascii="仿宋" w:hAnsi="仿宋" w:eastAsia="仿宋" w:cs="仿宋"/>
          <w:color w:val="auto"/>
          <w:sz w:val="28"/>
          <w:szCs w:val="28"/>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7527DA7D">
      <w:pPr>
        <w:pStyle w:val="59"/>
        <w:shd w:val="clear" w:color="auto" w:fill="FFFFFF"/>
        <w:spacing w:before="30" w:beforeAutospacing="0" w:after="30" w:afterAutospacing="0" w:line="440" w:lineRule="exact"/>
        <w:ind w:firstLine="420"/>
        <w:rPr>
          <w:rFonts w:ascii="仿宋" w:hAnsi="仿宋" w:eastAsia="仿宋" w:cs="仿宋"/>
          <w:color w:val="auto"/>
          <w:sz w:val="28"/>
          <w:szCs w:val="28"/>
        </w:rPr>
      </w:pPr>
      <w:r>
        <w:rPr>
          <w:rFonts w:hint="eastAsia" w:ascii="仿宋" w:hAnsi="仿宋" w:eastAsia="仿宋" w:cs="仿宋"/>
          <w:color w:val="auto"/>
          <w:sz w:val="28"/>
          <w:szCs w:val="28"/>
          <w:shd w:val="clear" w:color="auto" w:fill="FFFFFF"/>
        </w:rPr>
        <w:t>1.</w:t>
      </w:r>
      <w:r>
        <w:rPr>
          <w:rStyle w:val="75"/>
          <w:rFonts w:hint="eastAsia" w:ascii="仿宋" w:hAnsi="仿宋" w:eastAsia="仿宋" w:cs="仿宋"/>
          <w:i/>
          <w:iCs/>
          <w:color w:val="auto"/>
          <w:sz w:val="28"/>
          <w:szCs w:val="28"/>
          <w:u w:val="single"/>
          <w:shd w:val="clear" w:color="auto" w:fill="FFFFFF"/>
        </w:rPr>
        <w:t>（产品名称1）</w:t>
      </w:r>
      <w:r>
        <w:rPr>
          <w:rStyle w:val="75"/>
          <w:rFonts w:hint="eastAsia" w:ascii="仿宋" w:hAnsi="仿宋" w:eastAsia="仿宋" w:cs="仿宋"/>
          <w:i/>
          <w:iCs/>
          <w:color w:val="auto"/>
          <w:sz w:val="28"/>
          <w:szCs w:val="28"/>
          <w:u w:val="single"/>
          <w:shd w:val="clear" w:color="auto" w:fill="FFFFFF"/>
          <w:vertAlign w:val="superscript"/>
        </w:rPr>
        <w:t>1</w:t>
      </w:r>
      <w:r>
        <w:rPr>
          <w:rFonts w:hint="eastAsia" w:ascii="仿宋" w:hAnsi="仿宋" w:eastAsia="仿宋" w:cs="仿宋"/>
          <w:color w:val="auto"/>
          <w:sz w:val="28"/>
          <w:szCs w:val="28"/>
          <w:shd w:val="clear" w:color="auto" w:fill="FFFFFF"/>
        </w:rPr>
        <w:t>，生产厂为</w:t>
      </w:r>
      <w:r>
        <w:rPr>
          <w:rStyle w:val="75"/>
          <w:rFonts w:hint="eastAsia" w:ascii="仿宋" w:hAnsi="仿宋" w:eastAsia="仿宋" w:cs="仿宋"/>
          <w:i/>
          <w:iCs/>
          <w:color w:val="auto"/>
          <w:sz w:val="28"/>
          <w:szCs w:val="28"/>
          <w:u w:val="single"/>
          <w:shd w:val="clear" w:color="auto" w:fill="FFFFFF"/>
        </w:rPr>
        <w:t>（厂名）</w:t>
      </w:r>
      <w:r>
        <w:rPr>
          <w:rStyle w:val="75"/>
          <w:rFonts w:hint="eastAsia" w:ascii="仿宋" w:hAnsi="仿宋" w:eastAsia="仿宋" w:cs="仿宋"/>
          <w:i/>
          <w:iCs/>
          <w:color w:val="auto"/>
          <w:sz w:val="28"/>
          <w:szCs w:val="28"/>
          <w:u w:val="single"/>
          <w:shd w:val="clear" w:color="auto" w:fill="FFFFFF"/>
          <w:vertAlign w:val="superscript"/>
        </w:rPr>
        <w:t>2</w:t>
      </w:r>
      <w:r>
        <w:rPr>
          <w:rFonts w:hint="eastAsia" w:ascii="仿宋" w:hAnsi="仿宋" w:eastAsia="仿宋" w:cs="仿宋"/>
          <w:color w:val="auto"/>
          <w:sz w:val="28"/>
          <w:szCs w:val="28"/>
          <w:shd w:val="clear" w:color="auto" w:fill="FFFFFF"/>
        </w:rPr>
        <w:t>，厂址为</w:t>
      </w:r>
      <w:r>
        <w:rPr>
          <w:rStyle w:val="75"/>
          <w:rFonts w:hint="eastAsia" w:ascii="仿宋" w:hAnsi="仿宋" w:eastAsia="仿宋" w:cs="仿宋"/>
          <w:i/>
          <w:iCs/>
          <w:color w:val="auto"/>
          <w:sz w:val="28"/>
          <w:szCs w:val="28"/>
          <w:u w:val="single"/>
          <w:shd w:val="clear" w:color="auto" w:fill="FFFFFF"/>
        </w:rPr>
        <w:t>（生产厂址）</w:t>
      </w:r>
      <w:r>
        <w:rPr>
          <w:rFonts w:hint="eastAsia" w:ascii="仿宋" w:hAnsi="仿宋" w:eastAsia="仿宋" w:cs="仿宋"/>
          <w:color w:val="auto"/>
          <w:sz w:val="28"/>
          <w:szCs w:val="28"/>
          <w:shd w:val="clear" w:color="auto" w:fill="FFFFFF"/>
        </w:rPr>
        <w:t>。</w:t>
      </w:r>
      <w:r>
        <w:rPr>
          <w:rStyle w:val="75"/>
          <w:rFonts w:hint="eastAsia" w:ascii="仿宋" w:hAnsi="仿宋" w:eastAsia="仿宋" w:cs="仿宋"/>
          <w:i/>
          <w:iCs/>
          <w:color w:val="auto"/>
          <w:sz w:val="28"/>
          <w:szCs w:val="28"/>
          <w:u w:val="single"/>
          <w:shd w:val="clear" w:color="auto" w:fill="FFFFFF"/>
        </w:rPr>
        <w:t>（产品名称1）</w:t>
      </w:r>
      <w:r>
        <w:rPr>
          <w:rFonts w:hint="eastAsia" w:ascii="仿宋" w:hAnsi="仿宋" w:eastAsia="仿宋" w:cs="仿宋"/>
          <w:color w:val="auto"/>
          <w:sz w:val="28"/>
          <w:szCs w:val="28"/>
          <w:shd w:val="clear" w:color="auto" w:fill="FFFFFF"/>
        </w:rPr>
        <w:t>的中国境内生产的组件成本占比≥</w:t>
      </w:r>
      <w:r>
        <w:rPr>
          <w:rStyle w:val="75"/>
          <w:rFonts w:hint="eastAsia" w:ascii="仿宋" w:hAnsi="仿宋" w:eastAsia="仿宋" w:cs="仿宋"/>
          <w:i/>
          <w:iCs/>
          <w:color w:val="auto"/>
          <w:sz w:val="28"/>
          <w:szCs w:val="28"/>
          <w:u w:val="single"/>
          <w:shd w:val="clear" w:color="auto" w:fill="FFFFFF"/>
        </w:rPr>
        <w:t>（规定比例）</w:t>
      </w:r>
      <w:r>
        <w:rPr>
          <w:rStyle w:val="75"/>
          <w:rFonts w:hint="eastAsia" w:ascii="仿宋" w:hAnsi="仿宋" w:eastAsia="仿宋" w:cs="仿宋"/>
          <w:i/>
          <w:iCs/>
          <w:color w:val="auto"/>
          <w:sz w:val="28"/>
          <w:szCs w:val="28"/>
          <w:u w:val="single"/>
          <w:shd w:val="clear" w:color="auto" w:fill="FFFFFF"/>
          <w:vertAlign w:val="superscript"/>
        </w:rPr>
        <w:t>3</w:t>
      </w:r>
      <w:r>
        <w:rPr>
          <w:rFonts w:hint="eastAsia" w:ascii="仿宋" w:hAnsi="仿宋" w:eastAsia="仿宋" w:cs="仿宋"/>
          <w:color w:val="auto"/>
          <w:sz w:val="28"/>
          <w:szCs w:val="28"/>
          <w:shd w:val="clear" w:color="auto" w:fill="FFFFFF"/>
        </w:rPr>
        <w:t>。</w:t>
      </w:r>
      <w:r>
        <w:rPr>
          <w:rStyle w:val="75"/>
          <w:rFonts w:hint="eastAsia" w:ascii="仿宋" w:hAnsi="仿宋" w:eastAsia="仿宋" w:cs="仿宋"/>
          <w:i/>
          <w:iCs/>
          <w:color w:val="auto"/>
          <w:sz w:val="28"/>
          <w:szCs w:val="28"/>
          <w:u w:val="single"/>
          <w:shd w:val="clear" w:color="auto" w:fill="FFFFFF"/>
        </w:rPr>
        <w:t>（产品名称1）</w:t>
      </w:r>
      <w:r>
        <w:rPr>
          <w:rFonts w:hint="eastAsia" w:ascii="仿宋" w:hAnsi="仿宋" w:eastAsia="仿宋" w:cs="仿宋"/>
          <w:color w:val="auto"/>
          <w:sz w:val="28"/>
          <w:szCs w:val="28"/>
          <w:shd w:val="clear" w:color="auto" w:fill="FFFFFF"/>
        </w:rPr>
        <w:t>的</w:t>
      </w:r>
      <w:r>
        <w:rPr>
          <w:rStyle w:val="75"/>
          <w:rFonts w:hint="eastAsia" w:ascii="仿宋" w:hAnsi="仿宋" w:eastAsia="仿宋" w:cs="仿宋"/>
          <w:i/>
          <w:iCs/>
          <w:color w:val="auto"/>
          <w:sz w:val="28"/>
          <w:szCs w:val="28"/>
          <w:u w:val="single"/>
          <w:shd w:val="clear" w:color="auto" w:fill="FFFFFF"/>
        </w:rPr>
        <w:t>（关键组件）</w:t>
      </w:r>
      <w:r>
        <w:rPr>
          <w:rStyle w:val="75"/>
          <w:rFonts w:hint="eastAsia" w:ascii="仿宋" w:hAnsi="仿宋" w:eastAsia="仿宋" w:cs="仿宋"/>
          <w:i/>
          <w:iCs/>
          <w:color w:val="auto"/>
          <w:sz w:val="28"/>
          <w:szCs w:val="28"/>
          <w:u w:val="single"/>
          <w:shd w:val="clear" w:color="auto" w:fill="FFFFFF"/>
          <w:vertAlign w:val="superscript"/>
        </w:rPr>
        <w:t>4</w:t>
      </w:r>
      <w:r>
        <w:rPr>
          <w:rFonts w:hint="eastAsia" w:ascii="仿宋" w:hAnsi="仿宋" w:eastAsia="仿宋" w:cs="仿宋"/>
          <w:color w:val="auto"/>
          <w:sz w:val="28"/>
          <w:szCs w:val="28"/>
          <w:shd w:val="clear" w:color="auto" w:fill="FFFFFF"/>
        </w:rPr>
        <w:t>在中国境内生产。</w:t>
      </w:r>
      <w:r>
        <w:rPr>
          <w:rStyle w:val="75"/>
          <w:rFonts w:hint="eastAsia" w:ascii="仿宋" w:hAnsi="仿宋" w:eastAsia="仿宋" w:cs="仿宋"/>
          <w:i/>
          <w:iCs/>
          <w:color w:val="auto"/>
          <w:sz w:val="28"/>
          <w:szCs w:val="28"/>
          <w:u w:val="single"/>
          <w:shd w:val="clear" w:color="auto" w:fill="FFFFFF"/>
        </w:rPr>
        <w:t>（产品名称1）</w:t>
      </w:r>
      <w:r>
        <w:rPr>
          <w:rFonts w:hint="eastAsia" w:ascii="仿宋" w:hAnsi="仿宋" w:eastAsia="仿宋" w:cs="仿宋"/>
          <w:color w:val="auto"/>
          <w:sz w:val="28"/>
          <w:szCs w:val="28"/>
          <w:shd w:val="clear" w:color="auto" w:fill="FFFFFF"/>
        </w:rPr>
        <w:t>的</w:t>
      </w:r>
      <w:r>
        <w:rPr>
          <w:rStyle w:val="75"/>
          <w:rFonts w:hint="eastAsia" w:ascii="仿宋" w:hAnsi="仿宋" w:eastAsia="仿宋" w:cs="仿宋"/>
          <w:i/>
          <w:iCs/>
          <w:color w:val="auto"/>
          <w:sz w:val="28"/>
          <w:szCs w:val="28"/>
          <w:u w:val="single"/>
          <w:shd w:val="clear" w:color="auto" w:fill="FFFFFF"/>
        </w:rPr>
        <w:t>（关键工序）</w:t>
      </w:r>
      <w:r>
        <w:rPr>
          <w:rStyle w:val="75"/>
          <w:rFonts w:hint="eastAsia" w:ascii="仿宋" w:hAnsi="仿宋" w:eastAsia="仿宋" w:cs="仿宋"/>
          <w:i/>
          <w:iCs/>
          <w:color w:val="auto"/>
          <w:sz w:val="28"/>
          <w:szCs w:val="28"/>
          <w:u w:val="single"/>
          <w:shd w:val="clear" w:color="auto" w:fill="FFFFFF"/>
          <w:vertAlign w:val="superscript"/>
        </w:rPr>
        <w:t>5</w:t>
      </w:r>
      <w:r>
        <w:rPr>
          <w:rFonts w:hint="eastAsia" w:ascii="仿宋" w:hAnsi="仿宋" w:eastAsia="仿宋" w:cs="仿宋"/>
          <w:color w:val="auto"/>
          <w:sz w:val="28"/>
          <w:szCs w:val="28"/>
          <w:shd w:val="clear" w:color="auto" w:fill="FFFFFF"/>
        </w:rPr>
        <w:t>在中国境内完成。</w:t>
      </w:r>
    </w:p>
    <w:p w14:paraId="5FFE27D3">
      <w:pPr>
        <w:pStyle w:val="59"/>
        <w:shd w:val="clear" w:color="auto" w:fill="FFFFFF"/>
        <w:spacing w:before="30" w:beforeAutospacing="0" w:after="30" w:afterAutospacing="0" w:line="440" w:lineRule="exact"/>
        <w:ind w:firstLine="420"/>
        <w:rPr>
          <w:rFonts w:ascii="仿宋" w:hAnsi="仿宋" w:eastAsia="仿宋" w:cs="仿宋"/>
          <w:color w:val="auto"/>
          <w:sz w:val="28"/>
          <w:szCs w:val="28"/>
        </w:rPr>
      </w:pPr>
      <w:r>
        <w:rPr>
          <w:rFonts w:hint="eastAsia" w:ascii="仿宋" w:hAnsi="仿宋" w:eastAsia="仿宋" w:cs="仿宋"/>
          <w:color w:val="auto"/>
          <w:sz w:val="28"/>
          <w:szCs w:val="28"/>
          <w:shd w:val="clear" w:color="auto" w:fill="FFFFFF"/>
        </w:rPr>
        <w:t>2.</w:t>
      </w:r>
      <w:r>
        <w:rPr>
          <w:rStyle w:val="75"/>
          <w:rFonts w:hint="eastAsia" w:ascii="仿宋" w:hAnsi="仿宋" w:eastAsia="仿宋" w:cs="仿宋"/>
          <w:i/>
          <w:iCs/>
          <w:color w:val="auto"/>
          <w:sz w:val="28"/>
          <w:szCs w:val="28"/>
          <w:u w:val="single"/>
          <w:shd w:val="clear" w:color="auto" w:fill="FFFFFF"/>
        </w:rPr>
        <w:t>（产品名称2）</w:t>
      </w:r>
      <w:r>
        <w:rPr>
          <w:rFonts w:hint="eastAsia" w:ascii="仿宋" w:hAnsi="仿宋" w:eastAsia="仿宋" w:cs="仿宋"/>
          <w:color w:val="auto"/>
          <w:sz w:val="28"/>
          <w:szCs w:val="28"/>
          <w:shd w:val="clear" w:color="auto" w:fill="FFFFFF"/>
        </w:rPr>
        <w:t>，生产厂为</w:t>
      </w:r>
      <w:r>
        <w:rPr>
          <w:rStyle w:val="75"/>
          <w:rFonts w:hint="eastAsia" w:ascii="仿宋" w:hAnsi="仿宋" w:eastAsia="仿宋" w:cs="仿宋"/>
          <w:i/>
          <w:iCs/>
          <w:color w:val="auto"/>
          <w:sz w:val="28"/>
          <w:szCs w:val="28"/>
          <w:u w:val="single"/>
          <w:shd w:val="clear" w:color="auto" w:fill="FFFFFF"/>
        </w:rPr>
        <w:t>（厂名）</w:t>
      </w:r>
      <w:r>
        <w:rPr>
          <w:rFonts w:hint="eastAsia" w:ascii="仿宋" w:hAnsi="仿宋" w:eastAsia="仿宋" w:cs="仿宋"/>
          <w:color w:val="auto"/>
          <w:sz w:val="28"/>
          <w:szCs w:val="28"/>
          <w:shd w:val="clear" w:color="auto" w:fill="FFFFFF"/>
        </w:rPr>
        <w:t>，厂址为</w:t>
      </w:r>
      <w:r>
        <w:rPr>
          <w:rStyle w:val="75"/>
          <w:rFonts w:hint="eastAsia" w:ascii="仿宋" w:hAnsi="仿宋" w:eastAsia="仿宋" w:cs="仿宋"/>
          <w:i/>
          <w:iCs/>
          <w:color w:val="auto"/>
          <w:sz w:val="28"/>
          <w:szCs w:val="28"/>
          <w:u w:val="single"/>
          <w:shd w:val="clear" w:color="auto" w:fill="FFFFFF"/>
        </w:rPr>
        <w:t>（生产厂址）</w:t>
      </w:r>
      <w:r>
        <w:rPr>
          <w:rFonts w:hint="eastAsia" w:ascii="仿宋" w:hAnsi="仿宋" w:eastAsia="仿宋" w:cs="仿宋"/>
          <w:color w:val="auto"/>
          <w:sz w:val="28"/>
          <w:szCs w:val="28"/>
          <w:shd w:val="clear" w:color="auto" w:fill="FFFFFF"/>
        </w:rPr>
        <w:t>。</w:t>
      </w:r>
      <w:r>
        <w:rPr>
          <w:rStyle w:val="75"/>
          <w:rFonts w:hint="eastAsia" w:ascii="仿宋" w:hAnsi="仿宋" w:eastAsia="仿宋" w:cs="仿宋"/>
          <w:i/>
          <w:iCs/>
          <w:color w:val="auto"/>
          <w:sz w:val="28"/>
          <w:szCs w:val="28"/>
          <w:u w:val="single"/>
          <w:shd w:val="clear" w:color="auto" w:fill="FFFFFF"/>
        </w:rPr>
        <w:t>（产品名称2）</w:t>
      </w:r>
      <w:r>
        <w:rPr>
          <w:rFonts w:hint="eastAsia" w:ascii="仿宋" w:hAnsi="仿宋" w:eastAsia="仿宋" w:cs="仿宋"/>
          <w:color w:val="auto"/>
          <w:sz w:val="28"/>
          <w:szCs w:val="28"/>
          <w:shd w:val="clear" w:color="auto" w:fill="FFFFFF"/>
        </w:rPr>
        <w:t>的中国境内生产的组件成本占比≥</w:t>
      </w:r>
      <w:r>
        <w:rPr>
          <w:rStyle w:val="75"/>
          <w:rFonts w:hint="eastAsia" w:ascii="仿宋" w:hAnsi="仿宋" w:eastAsia="仿宋" w:cs="仿宋"/>
          <w:i/>
          <w:iCs/>
          <w:color w:val="auto"/>
          <w:sz w:val="28"/>
          <w:szCs w:val="28"/>
          <w:u w:val="single"/>
          <w:shd w:val="clear" w:color="auto" w:fill="FFFFFF"/>
        </w:rPr>
        <w:t>（规定比例）</w:t>
      </w:r>
      <w:r>
        <w:rPr>
          <w:rFonts w:hint="eastAsia" w:ascii="仿宋" w:hAnsi="仿宋" w:eastAsia="仿宋" w:cs="仿宋"/>
          <w:color w:val="auto"/>
          <w:sz w:val="28"/>
          <w:szCs w:val="28"/>
          <w:shd w:val="clear" w:color="auto" w:fill="FFFFFF"/>
        </w:rPr>
        <w:t>。</w:t>
      </w:r>
      <w:r>
        <w:rPr>
          <w:rStyle w:val="75"/>
          <w:rFonts w:hint="eastAsia" w:ascii="仿宋" w:hAnsi="仿宋" w:eastAsia="仿宋" w:cs="仿宋"/>
          <w:i/>
          <w:iCs/>
          <w:color w:val="auto"/>
          <w:sz w:val="28"/>
          <w:szCs w:val="28"/>
          <w:u w:val="single"/>
          <w:shd w:val="clear" w:color="auto" w:fill="FFFFFF"/>
        </w:rPr>
        <w:t>（产品名称2）</w:t>
      </w:r>
      <w:r>
        <w:rPr>
          <w:rFonts w:hint="eastAsia" w:ascii="仿宋" w:hAnsi="仿宋" w:eastAsia="仿宋" w:cs="仿宋"/>
          <w:color w:val="auto"/>
          <w:sz w:val="28"/>
          <w:szCs w:val="28"/>
          <w:shd w:val="clear" w:color="auto" w:fill="FFFFFF"/>
        </w:rPr>
        <w:t>的</w:t>
      </w:r>
      <w:r>
        <w:rPr>
          <w:rStyle w:val="75"/>
          <w:rFonts w:hint="eastAsia" w:ascii="仿宋" w:hAnsi="仿宋" w:eastAsia="仿宋" w:cs="仿宋"/>
          <w:i/>
          <w:iCs/>
          <w:color w:val="auto"/>
          <w:sz w:val="28"/>
          <w:szCs w:val="28"/>
          <w:u w:val="single"/>
          <w:shd w:val="clear" w:color="auto" w:fill="FFFFFF"/>
        </w:rPr>
        <w:t>（关键组件）</w:t>
      </w:r>
      <w:r>
        <w:rPr>
          <w:rFonts w:hint="eastAsia" w:ascii="仿宋" w:hAnsi="仿宋" w:eastAsia="仿宋" w:cs="仿宋"/>
          <w:color w:val="auto"/>
          <w:sz w:val="28"/>
          <w:szCs w:val="28"/>
          <w:shd w:val="clear" w:color="auto" w:fill="FFFFFF"/>
        </w:rPr>
        <w:t>在中国境内生产。</w:t>
      </w:r>
      <w:r>
        <w:rPr>
          <w:rStyle w:val="75"/>
          <w:rFonts w:hint="eastAsia" w:ascii="仿宋" w:hAnsi="仿宋" w:eastAsia="仿宋" w:cs="仿宋"/>
          <w:i/>
          <w:iCs/>
          <w:color w:val="auto"/>
          <w:sz w:val="28"/>
          <w:szCs w:val="28"/>
          <w:u w:val="single"/>
          <w:shd w:val="clear" w:color="auto" w:fill="FFFFFF"/>
        </w:rPr>
        <w:t>（产品名称2）</w:t>
      </w:r>
      <w:r>
        <w:rPr>
          <w:rFonts w:hint="eastAsia" w:ascii="仿宋" w:hAnsi="仿宋" w:eastAsia="仿宋" w:cs="仿宋"/>
          <w:color w:val="auto"/>
          <w:sz w:val="28"/>
          <w:szCs w:val="28"/>
          <w:shd w:val="clear" w:color="auto" w:fill="FFFFFF"/>
        </w:rPr>
        <w:t>的</w:t>
      </w:r>
      <w:r>
        <w:rPr>
          <w:rStyle w:val="75"/>
          <w:rFonts w:hint="eastAsia" w:ascii="仿宋" w:hAnsi="仿宋" w:eastAsia="仿宋" w:cs="仿宋"/>
          <w:i/>
          <w:iCs/>
          <w:color w:val="auto"/>
          <w:sz w:val="28"/>
          <w:szCs w:val="28"/>
          <w:u w:val="single"/>
          <w:shd w:val="clear" w:color="auto" w:fill="FFFFFF"/>
        </w:rPr>
        <w:t>（关键工序）</w:t>
      </w:r>
      <w:r>
        <w:rPr>
          <w:rFonts w:hint="eastAsia" w:ascii="仿宋" w:hAnsi="仿宋" w:eastAsia="仿宋" w:cs="仿宋"/>
          <w:color w:val="auto"/>
          <w:sz w:val="28"/>
          <w:szCs w:val="28"/>
          <w:shd w:val="clear" w:color="auto" w:fill="FFFFFF"/>
        </w:rPr>
        <w:t>在中国境内完成。</w:t>
      </w:r>
    </w:p>
    <w:p w14:paraId="7E8960AF">
      <w:pPr>
        <w:pStyle w:val="59"/>
        <w:shd w:val="clear" w:color="auto" w:fill="FFFFFF"/>
        <w:spacing w:before="30" w:beforeAutospacing="0" w:after="30" w:afterAutospacing="0" w:line="440" w:lineRule="exact"/>
        <w:ind w:firstLine="420"/>
        <w:rPr>
          <w:rFonts w:ascii="仿宋" w:hAnsi="仿宋" w:eastAsia="仿宋" w:cs="仿宋"/>
          <w:color w:val="auto"/>
          <w:sz w:val="28"/>
          <w:szCs w:val="28"/>
        </w:rPr>
      </w:pPr>
      <w:r>
        <w:rPr>
          <w:rFonts w:hint="eastAsia" w:ascii="仿宋" w:hAnsi="仿宋" w:eastAsia="仿宋" w:cs="仿宋"/>
          <w:color w:val="auto"/>
          <w:sz w:val="28"/>
          <w:szCs w:val="28"/>
          <w:shd w:val="clear" w:color="auto" w:fill="FFFFFF"/>
        </w:rPr>
        <w:t>……</w:t>
      </w:r>
    </w:p>
    <w:p w14:paraId="355DE176">
      <w:pPr>
        <w:pStyle w:val="59"/>
        <w:shd w:val="clear" w:color="auto" w:fill="FFFFFF"/>
        <w:spacing w:before="30" w:beforeAutospacing="0" w:after="30" w:afterAutospacing="0" w:line="440" w:lineRule="exact"/>
        <w:ind w:firstLine="420"/>
        <w:rPr>
          <w:rFonts w:ascii="仿宋" w:hAnsi="仿宋" w:eastAsia="仿宋" w:cs="仿宋"/>
          <w:color w:val="auto"/>
          <w:sz w:val="28"/>
          <w:szCs w:val="28"/>
        </w:rPr>
      </w:pPr>
      <w:r>
        <w:rPr>
          <w:rFonts w:hint="eastAsia" w:ascii="仿宋" w:hAnsi="仿宋" w:eastAsia="仿宋" w:cs="仿宋"/>
          <w:color w:val="auto"/>
          <w:sz w:val="28"/>
          <w:szCs w:val="28"/>
          <w:shd w:val="clear" w:color="auto" w:fill="FFFFFF"/>
        </w:rPr>
        <w:t>本公司（单位）对上述声明内容的真实性负责。如有虚假，愿承担相应法律责任。</w:t>
      </w:r>
    </w:p>
    <w:p w14:paraId="296D7CD0">
      <w:pPr>
        <w:pStyle w:val="59"/>
        <w:shd w:val="clear" w:color="auto" w:fill="FFFFFF"/>
        <w:spacing w:before="30" w:beforeAutospacing="0" w:after="30" w:afterAutospacing="0"/>
        <w:ind w:firstLine="420"/>
        <w:jc w:val="right"/>
        <w:rPr>
          <w:rFonts w:ascii="仿宋" w:hAnsi="仿宋" w:eastAsia="仿宋" w:cs="仿宋"/>
          <w:color w:val="auto"/>
          <w:sz w:val="28"/>
          <w:szCs w:val="28"/>
        </w:rPr>
      </w:pPr>
      <w:r>
        <w:rPr>
          <w:rFonts w:hint="eastAsia" w:ascii="仿宋" w:hAnsi="仿宋" w:eastAsia="仿宋" w:cs="仿宋"/>
          <w:color w:val="auto"/>
          <w:sz w:val="28"/>
          <w:szCs w:val="28"/>
          <w:shd w:val="clear" w:color="auto" w:fill="FFFFFF"/>
        </w:rPr>
        <w:t>公司（单位）名称（盖章）：      </w:t>
      </w:r>
    </w:p>
    <w:p w14:paraId="3C607700">
      <w:pPr>
        <w:pStyle w:val="59"/>
        <w:shd w:val="clear" w:color="auto" w:fill="FFFFFF"/>
        <w:spacing w:before="30" w:beforeAutospacing="0" w:after="30" w:afterAutospacing="0"/>
        <w:ind w:firstLine="420"/>
        <w:jc w:val="right"/>
        <w:rPr>
          <w:rFonts w:ascii="仿宋" w:hAnsi="仿宋" w:eastAsia="仿宋" w:cs="仿宋"/>
          <w:color w:val="auto"/>
          <w:sz w:val="28"/>
          <w:szCs w:val="28"/>
        </w:rPr>
      </w:pPr>
      <w:r>
        <w:rPr>
          <w:rFonts w:hint="eastAsia" w:ascii="仿宋" w:hAnsi="仿宋" w:eastAsia="仿宋" w:cs="仿宋"/>
          <w:color w:val="auto"/>
          <w:sz w:val="28"/>
          <w:szCs w:val="28"/>
          <w:shd w:val="clear" w:color="auto" w:fill="FFFFFF"/>
        </w:rPr>
        <w:t>日期：　　　　　年　　月　日  </w:t>
      </w:r>
    </w:p>
    <w:p w14:paraId="1696438A">
      <w:pPr>
        <w:pStyle w:val="59"/>
        <w:shd w:val="clear" w:color="auto" w:fill="FFFFFF"/>
        <w:spacing w:before="30" w:beforeAutospacing="0" w:after="30" w:afterAutospacing="0"/>
        <w:jc w:val="center"/>
        <w:rPr>
          <w:rFonts w:ascii="仿宋" w:hAnsi="仿宋" w:eastAsia="仿宋" w:cs="仿宋"/>
          <w:color w:val="auto"/>
          <w:sz w:val="28"/>
          <w:szCs w:val="28"/>
        </w:rPr>
      </w:pPr>
      <w:r>
        <w:rPr>
          <w:rFonts w:hint="eastAsia" w:ascii="仿宋" w:hAnsi="仿宋" w:eastAsia="仿宋" w:cs="仿宋"/>
          <w:color w:val="auto"/>
          <w:sz w:val="28"/>
          <w:szCs w:val="28"/>
          <w:shd w:val="clear" w:color="auto" w:fill="FFFFFF"/>
        </w:rPr>
        <w:t>_______________________________________________________________</w:t>
      </w:r>
    </w:p>
    <w:p w14:paraId="0F051BF6">
      <w:pPr>
        <w:pStyle w:val="59"/>
        <w:shd w:val="clear" w:color="auto" w:fill="FFFFFF"/>
        <w:spacing w:before="30" w:beforeAutospacing="0" w:after="30" w:afterAutospacing="0"/>
        <w:ind w:firstLine="420"/>
        <w:rPr>
          <w:rFonts w:ascii="仿宋" w:hAnsi="仿宋" w:eastAsia="仿宋" w:cs="仿宋"/>
          <w:color w:val="auto"/>
        </w:rPr>
      </w:pPr>
      <w:r>
        <w:rPr>
          <w:rFonts w:hint="eastAsia" w:ascii="仿宋" w:hAnsi="仿宋" w:eastAsia="仿宋" w:cs="仿宋"/>
          <w:color w:val="auto"/>
          <w:shd w:val="clear" w:color="auto" w:fill="FFFFFF"/>
        </w:rPr>
        <w:t>1.产品如有型号，请在“产品名称”栏一并填写。</w:t>
      </w:r>
    </w:p>
    <w:p w14:paraId="678DBB44">
      <w:pPr>
        <w:pStyle w:val="59"/>
        <w:shd w:val="clear" w:color="auto" w:fill="FFFFFF"/>
        <w:spacing w:before="30" w:beforeAutospacing="0" w:after="30" w:afterAutospacing="0"/>
        <w:ind w:firstLine="420"/>
        <w:rPr>
          <w:rFonts w:ascii="仿宋" w:hAnsi="仿宋" w:eastAsia="仿宋" w:cs="仿宋"/>
          <w:color w:val="auto"/>
        </w:rPr>
      </w:pPr>
      <w:r>
        <w:rPr>
          <w:rFonts w:hint="eastAsia" w:ascii="仿宋" w:hAnsi="仿宋" w:eastAsia="仿宋" w:cs="仿宋"/>
          <w:color w:val="auto"/>
          <w:shd w:val="clear" w:color="auto" w:fill="FFFFFF"/>
        </w:rPr>
        <w:t>2.生产厂名与厂址应与生产厂营业执照载明的相关信息保持一致。</w:t>
      </w:r>
    </w:p>
    <w:p w14:paraId="0C445F7E">
      <w:pPr>
        <w:pStyle w:val="59"/>
        <w:shd w:val="clear" w:color="auto" w:fill="FFFFFF"/>
        <w:spacing w:before="30" w:beforeAutospacing="0" w:after="30" w:afterAutospacing="0"/>
        <w:ind w:firstLine="420"/>
        <w:rPr>
          <w:rFonts w:ascii="仿宋" w:hAnsi="仿宋" w:eastAsia="仿宋" w:cs="仿宋"/>
          <w:color w:val="auto"/>
        </w:rPr>
      </w:pPr>
      <w:r>
        <w:rPr>
          <w:rFonts w:hint="eastAsia" w:ascii="仿宋" w:hAnsi="仿宋" w:eastAsia="仿宋" w:cs="仿宋"/>
          <w:color w:val="auto"/>
          <w:shd w:val="clear" w:color="auto" w:fill="FFFFFF"/>
        </w:rPr>
        <w:t>3.该产品的中国境内生产的组件成本占比相关要求实施前，“规定比例”栏可不填，下同。</w:t>
      </w:r>
    </w:p>
    <w:p w14:paraId="29C206FC">
      <w:pPr>
        <w:pStyle w:val="59"/>
        <w:shd w:val="clear" w:color="auto" w:fill="FFFFFF"/>
        <w:spacing w:before="30" w:beforeAutospacing="0" w:after="30" w:afterAutospacing="0"/>
        <w:ind w:firstLine="420"/>
        <w:rPr>
          <w:rFonts w:ascii="仿宋" w:hAnsi="仿宋" w:eastAsia="仿宋" w:cs="仿宋"/>
          <w:color w:val="auto"/>
        </w:rPr>
      </w:pPr>
      <w:r>
        <w:rPr>
          <w:rFonts w:hint="eastAsia" w:ascii="仿宋" w:hAnsi="仿宋" w:eastAsia="仿宋" w:cs="仿宋"/>
          <w:color w:val="auto"/>
          <w:shd w:val="clear" w:color="auto" w:fill="FFFFFF"/>
        </w:rPr>
        <w:t>4.该产品的关键组件要求实施前，“关键组件”栏可不填，下同。</w:t>
      </w:r>
    </w:p>
    <w:p w14:paraId="46DB6610">
      <w:pPr>
        <w:pStyle w:val="59"/>
        <w:shd w:val="clear" w:color="auto" w:fill="FFFFFF"/>
        <w:spacing w:before="30" w:beforeAutospacing="0" w:after="30" w:afterAutospacing="0"/>
        <w:ind w:firstLine="420"/>
        <w:rPr>
          <w:rFonts w:ascii="仿宋" w:hAnsi="仿宋" w:eastAsia="仿宋" w:cs="仿宋"/>
          <w:color w:val="auto"/>
        </w:rPr>
      </w:pPr>
      <w:r>
        <w:rPr>
          <w:rFonts w:hint="eastAsia" w:ascii="仿宋" w:hAnsi="仿宋" w:eastAsia="仿宋" w:cs="仿宋"/>
          <w:color w:val="auto"/>
          <w:shd w:val="clear" w:color="auto" w:fill="FFFFFF"/>
        </w:rPr>
        <w:t>5.该产品的关键工序要求实施前，“关键工序”栏可不填，下同。</w:t>
      </w:r>
    </w:p>
    <w:p w14:paraId="259930AC">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14:paraId="48792058">
      <w:pPr>
        <w:pageBreakBefore/>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中国境内生产的组件成本核算基本规则</w:t>
      </w:r>
    </w:p>
    <w:p w14:paraId="00191AA3">
      <w:pPr>
        <w:widowControl/>
        <w:shd w:val="clear" w:color="auto" w:fill="FFFFFF"/>
        <w:spacing w:line="420" w:lineRule="atLeast"/>
        <w:ind w:firstLine="600" w:firstLineChars="200"/>
        <w:jc w:val="left"/>
        <w:textAlignment w:val="baseline"/>
        <w:rPr>
          <w:rFonts w:ascii="仿宋" w:hAnsi="仿宋" w:eastAsia="仿宋" w:cs="仿宋"/>
          <w:color w:val="auto"/>
          <w:kern w:val="0"/>
          <w:sz w:val="30"/>
          <w:szCs w:val="30"/>
        </w:rPr>
      </w:pPr>
    </w:p>
    <w:p w14:paraId="7B301085">
      <w:pPr>
        <w:widowControl/>
        <w:shd w:val="clear" w:color="auto" w:fill="FFFFFF"/>
        <w:spacing w:line="420" w:lineRule="atLeast"/>
        <w:ind w:firstLine="600" w:firstLineChars="200"/>
        <w:jc w:val="left"/>
        <w:textAlignment w:val="baseline"/>
        <w:rPr>
          <w:rFonts w:ascii="仿宋" w:hAnsi="仿宋" w:eastAsia="仿宋" w:cs="仿宋"/>
          <w:color w:val="auto"/>
          <w:kern w:val="0"/>
          <w:sz w:val="30"/>
          <w:szCs w:val="30"/>
        </w:rPr>
      </w:pPr>
      <w:r>
        <w:rPr>
          <w:rFonts w:hint="eastAsia" w:ascii="仿宋" w:hAnsi="仿宋" w:eastAsia="仿宋" w:cs="仿宋"/>
          <w:color w:val="auto"/>
          <w:kern w:val="0"/>
          <w:sz w:val="30"/>
          <w:szCs w:val="30"/>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384798D1">
      <w:pPr>
        <w:widowControl/>
        <w:shd w:val="clear" w:color="auto" w:fill="FFFFFF"/>
        <w:spacing w:line="420" w:lineRule="atLeast"/>
        <w:ind w:firstLine="600" w:firstLineChars="200"/>
        <w:jc w:val="left"/>
        <w:textAlignment w:val="baseline"/>
        <w:rPr>
          <w:rFonts w:ascii="仿宋" w:hAnsi="仿宋" w:eastAsia="仿宋" w:cs="仿宋"/>
          <w:color w:val="auto"/>
          <w:kern w:val="0"/>
          <w:sz w:val="30"/>
          <w:szCs w:val="30"/>
        </w:rPr>
      </w:pPr>
      <w:r>
        <w:rPr>
          <w:rFonts w:hint="eastAsia" w:ascii="仿宋" w:hAnsi="仿宋" w:eastAsia="仿宋" w:cs="仿宋"/>
          <w:color w:val="auto"/>
          <w:kern w:val="0"/>
          <w:sz w:val="30"/>
          <w:szCs w:val="30"/>
        </w:rPr>
        <w:t>一、产品的一级组件是指直接组成产品的组件。产品的二级组件是指直接组成产品一级组件的组件。一级组件不可分解的，视同二级组件。</w:t>
      </w:r>
    </w:p>
    <w:p w14:paraId="30A36EDC">
      <w:pPr>
        <w:widowControl/>
        <w:shd w:val="clear" w:color="auto" w:fill="FFFFFF"/>
        <w:spacing w:line="420" w:lineRule="atLeast"/>
        <w:ind w:firstLine="600" w:firstLineChars="200"/>
        <w:jc w:val="left"/>
        <w:textAlignment w:val="baseline"/>
        <w:rPr>
          <w:rFonts w:ascii="仿宋" w:hAnsi="仿宋" w:eastAsia="仿宋" w:cs="仿宋"/>
          <w:color w:val="auto"/>
          <w:kern w:val="0"/>
          <w:sz w:val="30"/>
          <w:szCs w:val="30"/>
        </w:rPr>
      </w:pPr>
      <w:r>
        <w:rPr>
          <w:rFonts w:hint="eastAsia" w:ascii="仿宋" w:hAnsi="仿宋" w:eastAsia="仿宋" w:cs="仿宋"/>
          <w:color w:val="auto"/>
          <w:kern w:val="0"/>
          <w:sz w:val="30"/>
          <w:szCs w:val="30"/>
        </w:rPr>
        <w:t>二、二级组件在中国境内生产的，其全部成本计入中国境内生产的组件成本；二级组件不在中国境内生产的，其成本不计入中国境内生产的组件成本。</w:t>
      </w:r>
    </w:p>
    <w:p w14:paraId="4529ECE8">
      <w:pPr>
        <w:widowControl/>
        <w:shd w:val="clear" w:color="auto" w:fill="FFFFFF"/>
        <w:spacing w:line="420" w:lineRule="atLeast"/>
        <w:ind w:firstLine="600" w:firstLineChars="200"/>
        <w:jc w:val="left"/>
        <w:textAlignment w:val="baseline"/>
        <w:rPr>
          <w:rFonts w:ascii="仿宋" w:hAnsi="仿宋" w:eastAsia="仿宋" w:cs="仿宋"/>
          <w:color w:val="auto"/>
          <w:kern w:val="0"/>
          <w:sz w:val="30"/>
          <w:szCs w:val="30"/>
        </w:rPr>
      </w:pPr>
      <w:r>
        <w:rPr>
          <w:rFonts w:hint="eastAsia" w:ascii="仿宋" w:hAnsi="仿宋" w:eastAsia="仿宋" w:cs="仿宋"/>
          <w:color w:val="auto"/>
          <w:kern w:val="0"/>
          <w:sz w:val="30"/>
          <w:szCs w:val="30"/>
        </w:rPr>
        <w:t>三、产品总成本和组件成本以相关会计核算数据、采购合同、进货记录等为基础进行计算。</w:t>
      </w:r>
    </w:p>
    <w:p w14:paraId="1CA46536">
      <w:pPr>
        <w:widowControl/>
        <w:shd w:val="clear" w:color="auto" w:fill="FFFFFF"/>
        <w:spacing w:line="420" w:lineRule="atLeast"/>
        <w:ind w:firstLine="600" w:firstLineChars="200"/>
        <w:jc w:val="left"/>
        <w:textAlignment w:val="baseline"/>
        <w:rPr>
          <w:rFonts w:ascii="仿宋" w:hAnsi="仿宋" w:eastAsia="仿宋" w:cs="仿宋"/>
          <w:color w:val="auto"/>
          <w:kern w:val="0"/>
          <w:sz w:val="30"/>
          <w:szCs w:val="30"/>
        </w:rPr>
      </w:pPr>
      <w:r>
        <w:rPr>
          <w:rFonts w:hint="eastAsia" w:ascii="仿宋" w:hAnsi="仿宋" w:eastAsia="仿宋" w:cs="仿宋"/>
          <w:color w:val="auto"/>
          <w:kern w:val="0"/>
          <w:sz w:val="30"/>
          <w:szCs w:val="30"/>
        </w:rPr>
        <w:t>四、需要对成本核算规则予以进一步明确的其他有关事项，由财政部会同有关部门另行规定。</w:t>
      </w:r>
    </w:p>
    <w:p w14:paraId="51064BCA">
      <w:pPr>
        <w:pageBreakBefore/>
        <w:shd w:val="clear" w:color="auto" w:fill="FFFFFF"/>
        <w:wordWrap w:val="0"/>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3AAD64FD">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018F9B2F">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2470F45">
      <w:pPr>
        <w:widowControl/>
        <w:wordWrap w:val="0"/>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7C0A7E24">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6F2A2875">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47F95697">
      <w:pPr>
        <w:pStyle w:val="23"/>
        <w:wordWrap w:val="0"/>
        <w:rPr>
          <w:rFonts w:ascii="仿宋" w:hAnsi="仿宋" w:eastAsia="仿宋" w:cs="仿宋"/>
          <w:color w:val="auto"/>
          <w:lang w:val="en-US"/>
        </w:rPr>
      </w:pPr>
    </w:p>
    <w:p w14:paraId="0AE6C6C9">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59441073">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DDFD82C">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709F4A7F">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22EB5EE">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1D378FC">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0F652B56">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78465C3A">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80CF3BB">
      <w:pPr>
        <w:widowControl/>
        <w:wordWrap w:val="0"/>
        <w:jc w:val="left"/>
        <w:rPr>
          <w:rFonts w:ascii="仿宋" w:hAnsi="仿宋" w:eastAsia="仿宋" w:cs="仿宋"/>
          <w:color w:val="auto"/>
          <w:kern w:val="0"/>
          <w:sz w:val="24"/>
        </w:rPr>
      </w:pPr>
    </w:p>
    <w:p w14:paraId="32A31D06">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26E2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FBA20CB">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8B8249E">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B4A1D88">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18F8AA5">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0C6AF462">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E664F48">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7DE136D7">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B6F0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5163B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6E7EF6F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1570DD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27E2BA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3325BF0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66B5F3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68948CC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32B71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5ADF9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05933EE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A46F1A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922E5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4AECC5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EC21C6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230802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4361A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433CF">
            <w:pPr>
              <w:widowControl/>
              <w:wordWrap w:val="0"/>
              <w:jc w:val="left"/>
              <w:rPr>
                <w:rFonts w:ascii="仿宋" w:hAnsi="仿宋" w:eastAsia="仿宋" w:cs="仿宋"/>
                <w:color w:val="auto"/>
                <w:kern w:val="0"/>
                <w:sz w:val="24"/>
              </w:rPr>
            </w:pPr>
          </w:p>
        </w:tc>
        <w:tc>
          <w:tcPr>
            <w:tcW w:w="1560" w:type="dxa"/>
            <w:vAlign w:val="center"/>
          </w:tcPr>
          <w:p w14:paraId="5186E45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81EA24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1FFDEF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69661E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4388724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6DBC572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73CFC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D4CE1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7BA8197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4E211F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38F04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7378BA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20F6F9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4E40EE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7636B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F73955">
            <w:pPr>
              <w:widowControl/>
              <w:wordWrap w:val="0"/>
              <w:jc w:val="left"/>
              <w:rPr>
                <w:rFonts w:ascii="仿宋" w:hAnsi="仿宋" w:eastAsia="仿宋" w:cs="仿宋"/>
                <w:color w:val="auto"/>
                <w:kern w:val="0"/>
                <w:sz w:val="24"/>
              </w:rPr>
            </w:pPr>
          </w:p>
        </w:tc>
        <w:tc>
          <w:tcPr>
            <w:tcW w:w="1560" w:type="dxa"/>
            <w:vAlign w:val="center"/>
          </w:tcPr>
          <w:p w14:paraId="01CA333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F6CB0B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1B072A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7870A4D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0AB5C5C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E0C62D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77FF5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8F8D8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6D08180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4A134A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8BBDA0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0D1F8F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14B0A5B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22EBBF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6EEC4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4FDC0C">
            <w:pPr>
              <w:widowControl/>
              <w:wordWrap w:val="0"/>
              <w:jc w:val="left"/>
              <w:rPr>
                <w:rFonts w:ascii="仿宋" w:hAnsi="仿宋" w:eastAsia="仿宋" w:cs="仿宋"/>
                <w:color w:val="auto"/>
                <w:kern w:val="0"/>
                <w:sz w:val="24"/>
              </w:rPr>
            </w:pPr>
          </w:p>
        </w:tc>
        <w:tc>
          <w:tcPr>
            <w:tcW w:w="1560" w:type="dxa"/>
            <w:vAlign w:val="center"/>
          </w:tcPr>
          <w:p w14:paraId="6B56D88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FD9DD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D377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1C29D9E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403479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1ED5BD0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12F4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E21A5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2D80E1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0F87E7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EFBB9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910F01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7F48D93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49A97B8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542E6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063CA0">
            <w:pPr>
              <w:widowControl/>
              <w:wordWrap w:val="0"/>
              <w:jc w:val="left"/>
              <w:rPr>
                <w:rFonts w:ascii="仿宋" w:hAnsi="仿宋" w:eastAsia="仿宋" w:cs="仿宋"/>
                <w:color w:val="auto"/>
                <w:kern w:val="0"/>
                <w:sz w:val="24"/>
              </w:rPr>
            </w:pPr>
          </w:p>
        </w:tc>
        <w:tc>
          <w:tcPr>
            <w:tcW w:w="1560" w:type="dxa"/>
            <w:vAlign w:val="center"/>
          </w:tcPr>
          <w:p w14:paraId="1EE1D11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E75E10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572F63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7297758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30F9BE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5C8210E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26F97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3BF67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0F52685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A28254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83E108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7A6093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A048F9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17FFCC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1E8FA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5B599F">
            <w:pPr>
              <w:widowControl/>
              <w:wordWrap w:val="0"/>
              <w:jc w:val="left"/>
              <w:rPr>
                <w:rFonts w:ascii="仿宋" w:hAnsi="仿宋" w:eastAsia="仿宋" w:cs="仿宋"/>
                <w:color w:val="auto"/>
                <w:kern w:val="0"/>
                <w:sz w:val="24"/>
              </w:rPr>
            </w:pPr>
          </w:p>
        </w:tc>
        <w:tc>
          <w:tcPr>
            <w:tcW w:w="1560" w:type="dxa"/>
            <w:vAlign w:val="center"/>
          </w:tcPr>
          <w:p w14:paraId="735CD7D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01B98E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DFA4E0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DB4588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A15C4C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18984F7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559C3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C2B4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373CD0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3EBDD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6D8362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E802EB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1B3EC3D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7E9D7FC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1567E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2FB036">
            <w:pPr>
              <w:widowControl/>
              <w:wordWrap w:val="0"/>
              <w:jc w:val="left"/>
              <w:rPr>
                <w:rFonts w:ascii="仿宋" w:hAnsi="仿宋" w:eastAsia="仿宋" w:cs="仿宋"/>
                <w:color w:val="auto"/>
                <w:kern w:val="0"/>
                <w:sz w:val="24"/>
              </w:rPr>
            </w:pPr>
          </w:p>
        </w:tc>
        <w:tc>
          <w:tcPr>
            <w:tcW w:w="1560" w:type="dxa"/>
            <w:vAlign w:val="center"/>
          </w:tcPr>
          <w:p w14:paraId="7D7CB9B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16C59D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CFDCE4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B76656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2AED48C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3A47C2A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5F794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F8F2D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5FF4F56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0C7BE5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9A026C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587BFE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DF8C2F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05B695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763CD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7C782F">
            <w:pPr>
              <w:widowControl/>
              <w:wordWrap w:val="0"/>
              <w:jc w:val="left"/>
              <w:rPr>
                <w:rFonts w:ascii="仿宋" w:hAnsi="仿宋" w:eastAsia="仿宋" w:cs="仿宋"/>
                <w:color w:val="auto"/>
                <w:kern w:val="0"/>
                <w:sz w:val="24"/>
              </w:rPr>
            </w:pPr>
          </w:p>
        </w:tc>
        <w:tc>
          <w:tcPr>
            <w:tcW w:w="1560" w:type="dxa"/>
            <w:vAlign w:val="center"/>
          </w:tcPr>
          <w:p w14:paraId="161AD4D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62533E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335D1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0BAE83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CF32A1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2FEACC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DF83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6AE79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5DEBD9C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6FAC9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CC898D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B36D41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F89F0F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07331C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2C60F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4D16EB">
            <w:pPr>
              <w:widowControl/>
              <w:wordWrap w:val="0"/>
              <w:jc w:val="left"/>
              <w:rPr>
                <w:rFonts w:ascii="仿宋" w:hAnsi="仿宋" w:eastAsia="仿宋" w:cs="仿宋"/>
                <w:color w:val="auto"/>
                <w:kern w:val="0"/>
                <w:sz w:val="24"/>
              </w:rPr>
            </w:pPr>
          </w:p>
        </w:tc>
        <w:tc>
          <w:tcPr>
            <w:tcW w:w="1560" w:type="dxa"/>
            <w:vAlign w:val="center"/>
          </w:tcPr>
          <w:p w14:paraId="3103C10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96F95C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2E3BFF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9B337B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2B36528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56B41F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48C3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A50EA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482D075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EF2FCE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B550FD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5EC340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AABCBF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722A89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15DA7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81388F">
            <w:pPr>
              <w:widowControl/>
              <w:wordWrap w:val="0"/>
              <w:jc w:val="left"/>
              <w:rPr>
                <w:rFonts w:ascii="仿宋" w:hAnsi="仿宋" w:eastAsia="仿宋" w:cs="仿宋"/>
                <w:color w:val="auto"/>
                <w:kern w:val="0"/>
                <w:sz w:val="24"/>
              </w:rPr>
            </w:pPr>
          </w:p>
        </w:tc>
        <w:tc>
          <w:tcPr>
            <w:tcW w:w="1560" w:type="dxa"/>
            <w:vAlign w:val="center"/>
          </w:tcPr>
          <w:p w14:paraId="4745DE7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18537E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15BC68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FF82E3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64A1A32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430EFD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458C1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E9DE3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2F6FB9F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93688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856760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3EC4C43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6D8193B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21C9D8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2A041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A7606">
            <w:pPr>
              <w:widowControl/>
              <w:wordWrap w:val="0"/>
              <w:jc w:val="left"/>
              <w:rPr>
                <w:rFonts w:ascii="仿宋" w:hAnsi="仿宋" w:eastAsia="仿宋" w:cs="仿宋"/>
                <w:color w:val="auto"/>
                <w:kern w:val="0"/>
                <w:sz w:val="24"/>
              </w:rPr>
            </w:pPr>
          </w:p>
        </w:tc>
        <w:tc>
          <w:tcPr>
            <w:tcW w:w="1560" w:type="dxa"/>
            <w:vAlign w:val="center"/>
          </w:tcPr>
          <w:p w14:paraId="7CC9976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E7628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F79D8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362064B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D1989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3FC1237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3390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9C93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5358C01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8ABCD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F3F09A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C007A1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3A43A2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6E33C3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37945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515E41">
            <w:pPr>
              <w:widowControl/>
              <w:wordWrap w:val="0"/>
              <w:jc w:val="left"/>
              <w:rPr>
                <w:rFonts w:ascii="仿宋" w:hAnsi="仿宋" w:eastAsia="仿宋" w:cs="仿宋"/>
                <w:color w:val="auto"/>
                <w:kern w:val="0"/>
                <w:sz w:val="24"/>
              </w:rPr>
            </w:pPr>
          </w:p>
        </w:tc>
        <w:tc>
          <w:tcPr>
            <w:tcW w:w="1560" w:type="dxa"/>
            <w:vAlign w:val="center"/>
          </w:tcPr>
          <w:p w14:paraId="329DC92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2FADF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8A3634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CE57DA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573E13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5699C3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7680F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8666B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73FA3B1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AC0542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94A488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12CFE74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3C19378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4195EE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61CFF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258703">
            <w:pPr>
              <w:widowControl/>
              <w:wordWrap w:val="0"/>
              <w:jc w:val="left"/>
              <w:rPr>
                <w:rFonts w:ascii="仿宋" w:hAnsi="仿宋" w:eastAsia="仿宋" w:cs="仿宋"/>
                <w:color w:val="auto"/>
                <w:kern w:val="0"/>
                <w:sz w:val="24"/>
              </w:rPr>
            </w:pPr>
          </w:p>
        </w:tc>
        <w:tc>
          <w:tcPr>
            <w:tcW w:w="1560" w:type="dxa"/>
            <w:vAlign w:val="center"/>
          </w:tcPr>
          <w:p w14:paraId="3F7C65D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22C143E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D255AF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0A6B615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3422276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661F74A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075D1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138B2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271FDB3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3429F4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A56E2D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BBF15D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B1A2F6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3200F2D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41E31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0EB9D">
            <w:pPr>
              <w:widowControl/>
              <w:wordWrap w:val="0"/>
              <w:jc w:val="left"/>
              <w:rPr>
                <w:rFonts w:ascii="仿宋" w:hAnsi="仿宋" w:eastAsia="仿宋" w:cs="仿宋"/>
                <w:color w:val="auto"/>
                <w:kern w:val="0"/>
                <w:sz w:val="24"/>
              </w:rPr>
            </w:pPr>
          </w:p>
        </w:tc>
        <w:tc>
          <w:tcPr>
            <w:tcW w:w="1560" w:type="dxa"/>
            <w:vAlign w:val="center"/>
          </w:tcPr>
          <w:p w14:paraId="29E04C3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4D8F47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E1A4D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23879F0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23E49D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A67D3D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7DD5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CCF25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1C014CC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4A7E92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3BEAD5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EC3FC8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D60CCB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55F084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385A8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3BC0E2">
            <w:pPr>
              <w:widowControl/>
              <w:wordWrap w:val="0"/>
              <w:jc w:val="left"/>
              <w:rPr>
                <w:rFonts w:ascii="仿宋" w:hAnsi="仿宋" w:eastAsia="仿宋" w:cs="仿宋"/>
                <w:color w:val="auto"/>
                <w:kern w:val="0"/>
                <w:sz w:val="24"/>
              </w:rPr>
            </w:pPr>
          </w:p>
        </w:tc>
        <w:tc>
          <w:tcPr>
            <w:tcW w:w="1560" w:type="dxa"/>
            <w:vAlign w:val="center"/>
          </w:tcPr>
          <w:p w14:paraId="1FCE17B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3BC78C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31E239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714A2EC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6D2F6A9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5E4DE04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65CB8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9BCB8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1E1C814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4D26F1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FEB986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196ADE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C630B8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52938A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0A0B6B45">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2C7D6D40">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79B3A4EF">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D839C46">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54611EC5">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75A6CFCE">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0EBF22D">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5201BE7A">
      <w:pPr>
        <w:widowControl/>
        <w:wordWrap w:val="0"/>
        <w:jc w:val="left"/>
        <w:rPr>
          <w:rFonts w:ascii="仿宋" w:hAnsi="仿宋" w:eastAsia="仿宋" w:cs="仿宋"/>
          <w:color w:val="auto"/>
          <w:kern w:val="0"/>
          <w:sz w:val="24"/>
        </w:rPr>
      </w:pPr>
    </w:p>
    <w:p w14:paraId="5A3B5119">
      <w:pPr>
        <w:widowControl/>
        <w:wordWrap w:val="0"/>
        <w:jc w:val="left"/>
        <w:rPr>
          <w:rFonts w:ascii="仿宋" w:hAnsi="仿宋" w:eastAsia="仿宋" w:cs="仿宋"/>
          <w:color w:val="auto"/>
          <w:kern w:val="0"/>
          <w:sz w:val="24"/>
        </w:rPr>
      </w:pPr>
    </w:p>
    <w:p w14:paraId="15E51525">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391DA31">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74C60F2E">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60D8D6">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BB9435C">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9E2D8CD">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65524FE">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22D1072">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62EDDD55">
      <w:pPr>
        <w:widowControl/>
        <w:wordWrap w:val="0"/>
        <w:jc w:val="left"/>
        <w:rPr>
          <w:rFonts w:ascii="仿宋" w:hAnsi="仿宋" w:eastAsia="仿宋" w:cs="仿宋"/>
          <w:color w:val="auto"/>
          <w:kern w:val="0"/>
          <w:sz w:val="18"/>
          <w:szCs w:val="18"/>
        </w:rPr>
      </w:pPr>
    </w:p>
    <w:p w14:paraId="02968AA0">
      <w:pPr>
        <w:widowControl/>
        <w:wordWrap w:val="0"/>
        <w:jc w:val="left"/>
        <w:rPr>
          <w:rFonts w:ascii="仿宋" w:hAnsi="仿宋" w:eastAsia="仿宋" w:cs="仿宋"/>
          <w:color w:val="auto"/>
          <w:kern w:val="0"/>
          <w:sz w:val="18"/>
          <w:szCs w:val="18"/>
        </w:rPr>
      </w:pPr>
    </w:p>
    <w:p w14:paraId="49F3E413">
      <w:pPr>
        <w:widowControl/>
        <w:wordWrap w:val="0"/>
        <w:jc w:val="left"/>
        <w:rPr>
          <w:rFonts w:ascii="仿宋" w:hAnsi="仿宋" w:eastAsia="仿宋" w:cs="仿宋"/>
          <w:color w:val="auto"/>
          <w:kern w:val="0"/>
          <w:sz w:val="18"/>
          <w:szCs w:val="18"/>
        </w:rPr>
      </w:pPr>
    </w:p>
    <w:p w14:paraId="253D0ABB">
      <w:pPr>
        <w:widowControl/>
        <w:shd w:val="clear" w:color="auto" w:fill="FFFFFF"/>
        <w:wordWrap w:val="0"/>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3DC72CD5">
      <w:pPr>
        <w:widowControl/>
        <w:shd w:val="clear" w:color="auto" w:fill="FFFFFF"/>
        <w:wordWrap w:val="0"/>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517518E">
      <w:pPr>
        <w:widowControl/>
        <w:shd w:val="clear" w:color="auto" w:fill="FFFFFF"/>
        <w:wordWrap w:val="0"/>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63571558">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507EBAC">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58A0038A">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1B8547F6">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BB2D01E">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67340E65">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二、适用范围。本规定适用于从事《国民经济行业分类》(GB/T4754-2011)中J门类（金融业）活动的企业。</w:t>
      </w:r>
    </w:p>
    <w:p w14:paraId="2EFF20A2">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E0D47DE">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303B8F65">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568F482">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35AB7A3">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94A9F4B">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15B985E">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3B16AF3F">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215A021">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764920CC">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4122287">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6B92E21">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9C84198">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750D68C5">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八、本规定的中型金融业企业标准上限即为大型金融业企业下限。国务院有关部门据此进行相关数据的统计分析，不得制定与本规定不一致的金融业企业划型标准。</w:t>
      </w:r>
    </w:p>
    <w:p w14:paraId="438675FE">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3097B052">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726E67EE">
      <w:pPr>
        <w:widowControl/>
        <w:shd w:val="clear" w:color="auto" w:fill="FFFFFF"/>
        <w:wordWrap w:val="0"/>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4A6AAD15">
      <w:pPr>
        <w:widowControl/>
        <w:shd w:val="clear" w:color="auto" w:fill="FFFFFF"/>
        <w:wordWrap w:val="0"/>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00336C8">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6DFA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9AC3B97">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0C3FD494">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235C79FB">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BA744D4">
            <w:pPr>
              <w:widowControl/>
              <w:wordWrap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50532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A1877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53D127C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57778BB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C73394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170588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D090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593489">
            <w:pPr>
              <w:widowControl/>
              <w:wordWrap w:val="0"/>
              <w:jc w:val="left"/>
              <w:rPr>
                <w:rFonts w:ascii="仿宋" w:hAnsi="仿宋" w:eastAsia="仿宋" w:cs="仿宋"/>
                <w:color w:val="auto"/>
                <w:kern w:val="0"/>
                <w:sz w:val="24"/>
              </w:rPr>
            </w:pPr>
          </w:p>
        </w:tc>
        <w:tc>
          <w:tcPr>
            <w:tcW w:w="1025" w:type="dxa"/>
            <w:vMerge w:val="continue"/>
            <w:vAlign w:val="center"/>
          </w:tcPr>
          <w:p w14:paraId="481F57D9">
            <w:pPr>
              <w:widowControl/>
              <w:wordWrap w:val="0"/>
              <w:jc w:val="left"/>
              <w:rPr>
                <w:rFonts w:ascii="仿宋" w:hAnsi="仿宋" w:eastAsia="仿宋" w:cs="仿宋"/>
                <w:color w:val="auto"/>
                <w:kern w:val="0"/>
                <w:sz w:val="24"/>
              </w:rPr>
            </w:pPr>
          </w:p>
        </w:tc>
        <w:tc>
          <w:tcPr>
            <w:tcW w:w="2836" w:type="dxa"/>
            <w:vMerge w:val="continue"/>
            <w:vAlign w:val="center"/>
          </w:tcPr>
          <w:p w14:paraId="273E8B32">
            <w:pPr>
              <w:widowControl/>
              <w:wordWrap w:val="0"/>
              <w:jc w:val="left"/>
              <w:rPr>
                <w:rFonts w:ascii="仿宋" w:hAnsi="仿宋" w:eastAsia="仿宋" w:cs="仿宋"/>
                <w:color w:val="auto"/>
                <w:kern w:val="0"/>
                <w:sz w:val="24"/>
              </w:rPr>
            </w:pPr>
          </w:p>
        </w:tc>
        <w:tc>
          <w:tcPr>
            <w:tcW w:w="606" w:type="dxa"/>
            <w:vAlign w:val="center"/>
          </w:tcPr>
          <w:p w14:paraId="56CD73D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86A8DE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2176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37E1EE">
            <w:pPr>
              <w:widowControl/>
              <w:wordWrap w:val="0"/>
              <w:jc w:val="left"/>
              <w:rPr>
                <w:rFonts w:ascii="仿宋" w:hAnsi="仿宋" w:eastAsia="仿宋" w:cs="仿宋"/>
                <w:color w:val="auto"/>
                <w:kern w:val="0"/>
                <w:sz w:val="24"/>
              </w:rPr>
            </w:pPr>
          </w:p>
        </w:tc>
        <w:tc>
          <w:tcPr>
            <w:tcW w:w="1025" w:type="dxa"/>
            <w:vMerge w:val="continue"/>
            <w:vAlign w:val="center"/>
          </w:tcPr>
          <w:p w14:paraId="0752581A">
            <w:pPr>
              <w:widowControl/>
              <w:wordWrap w:val="0"/>
              <w:jc w:val="left"/>
              <w:rPr>
                <w:rFonts w:ascii="仿宋" w:hAnsi="仿宋" w:eastAsia="仿宋" w:cs="仿宋"/>
                <w:color w:val="auto"/>
                <w:kern w:val="0"/>
                <w:sz w:val="24"/>
              </w:rPr>
            </w:pPr>
          </w:p>
        </w:tc>
        <w:tc>
          <w:tcPr>
            <w:tcW w:w="2836" w:type="dxa"/>
            <w:vMerge w:val="continue"/>
            <w:vAlign w:val="center"/>
          </w:tcPr>
          <w:p w14:paraId="3224120A">
            <w:pPr>
              <w:widowControl/>
              <w:wordWrap w:val="0"/>
              <w:jc w:val="left"/>
              <w:rPr>
                <w:rFonts w:ascii="仿宋" w:hAnsi="仿宋" w:eastAsia="仿宋" w:cs="仿宋"/>
                <w:color w:val="auto"/>
                <w:kern w:val="0"/>
                <w:sz w:val="24"/>
              </w:rPr>
            </w:pPr>
          </w:p>
        </w:tc>
        <w:tc>
          <w:tcPr>
            <w:tcW w:w="606" w:type="dxa"/>
            <w:vAlign w:val="center"/>
          </w:tcPr>
          <w:p w14:paraId="42D2829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F6B41E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00BD1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59CF5D">
            <w:pPr>
              <w:widowControl/>
              <w:wordWrap w:val="0"/>
              <w:jc w:val="left"/>
              <w:rPr>
                <w:rFonts w:ascii="仿宋" w:hAnsi="仿宋" w:eastAsia="仿宋" w:cs="仿宋"/>
                <w:color w:val="auto"/>
                <w:kern w:val="0"/>
                <w:sz w:val="24"/>
              </w:rPr>
            </w:pPr>
          </w:p>
        </w:tc>
        <w:tc>
          <w:tcPr>
            <w:tcW w:w="1025" w:type="dxa"/>
            <w:vMerge w:val="restart"/>
            <w:vAlign w:val="center"/>
          </w:tcPr>
          <w:p w14:paraId="62BE90F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2772EA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0C5132C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133C6F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C754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3F46CB">
            <w:pPr>
              <w:widowControl/>
              <w:wordWrap w:val="0"/>
              <w:jc w:val="left"/>
              <w:rPr>
                <w:rFonts w:ascii="仿宋" w:hAnsi="仿宋" w:eastAsia="仿宋" w:cs="仿宋"/>
                <w:color w:val="auto"/>
                <w:kern w:val="0"/>
                <w:sz w:val="24"/>
              </w:rPr>
            </w:pPr>
          </w:p>
        </w:tc>
        <w:tc>
          <w:tcPr>
            <w:tcW w:w="1025" w:type="dxa"/>
            <w:vMerge w:val="continue"/>
            <w:vAlign w:val="center"/>
          </w:tcPr>
          <w:p w14:paraId="59C9542C">
            <w:pPr>
              <w:widowControl/>
              <w:wordWrap w:val="0"/>
              <w:jc w:val="left"/>
              <w:rPr>
                <w:rFonts w:ascii="仿宋" w:hAnsi="仿宋" w:eastAsia="仿宋" w:cs="仿宋"/>
                <w:color w:val="auto"/>
                <w:kern w:val="0"/>
                <w:sz w:val="24"/>
              </w:rPr>
            </w:pPr>
          </w:p>
        </w:tc>
        <w:tc>
          <w:tcPr>
            <w:tcW w:w="2836" w:type="dxa"/>
            <w:vMerge w:val="continue"/>
            <w:vAlign w:val="center"/>
          </w:tcPr>
          <w:p w14:paraId="787DFFF1">
            <w:pPr>
              <w:widowControl/>
              <w:wordWrap w:val="0"/>
              <w:jc w:val="left"/>
              <w:rPr>
                <w:rFonts w:ascii="仿宋" w:hAnsi="仿宋" w:eastAsia="仿宋" w:cs="仿宋"/>
                <w:color w:val="auto"/>
                <w:kern w:val="0"/>
                <w:sz w:val="24"/>
              </w:rPr>
            </w:pPr>
          </w:p>
        </w:tc>
        <w:tc>
          <w:tcPr>
            <w:tcW w:w="606" w:type="dxa"/>
            <w:vAlign w:val="center"/>
          </w:tcPr>
          <w:p w14:paraId="3795E23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834EE1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14612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98CCEF">
            <w:pPr>
              <w:widowControl/>
              <w:wordWrap w:val="0"/>
              <w:jc w:val="left"/>
              <w:rPr>
                <w:rFonts w:ascii="仿宋" w:hAnsi="仿宋" w:eastAsia="仿宋" w:cs="仿宋"/>
                <w:color w:val="auto"/>
                <w:kern w:val="0"/>
                <w:sz w:val="24"/>
              </w:rPr>
            </w:pPr>
          </w:p>
        </w:tc>
        <w:tc>
          <w:tcPr>
            <w:tcW w:w="1025" w:type="dxa"/>
            <w:vMerge w:val="continue"/>
            <w:vAlign w:val="center"/>
          </w:tcPr>
          <w:p w14:paraId="11B94681">
            <w:pPr>
              <w:widowControl/>
              <w:wordWrap w:val="0"/>
              <w:jc w:val="left"/>
              <w:rPr>
                <w:rFonts w:ascii="仿宋" w:hAnsi="仿宋" w:eastAsia="仿宋" w:cs="仿宋"/>
                <w:color w:val="auto"/>
                <w:kern w:val="0"/>
                <w:sz w:val="24"/>
              </w:rPr>
            </w:pPr>
          </w:p>
        </w:tc>
        <w:tc>
          <w:tcPr>
            <w:tcW w:w="2836" w:type="dxa"/>
            <w:vMerge w:val="continue"/>
            <w:vAlign w:val="center"/>
          </w:tcPr>
          <w:p w14:paraId="394E91A7">
            <w:pPr>
              <w:widowControl/>
              <w:wordWrap w:val="0"/>
              <w:jc w:val="left"/>
              <w:rPr>
                <w:rFonts w:ascii="仿宋" w:hAnsi="仿宋" w:eastAsia="仿宋" w:cs="仿宋"/>
                <w:color w:val="auto"/>
                <w:kern w:val="0"/>
                <w:sz w:val="24"/>
              </w:rPr>
            </w:pPr>
          </w:p>
        </w:tc>
        <w:tc>
          <w:tcPr>
            <w:tcW w:w="606" w:type="dxa"/>
            <w:vAlign w:val="center"/>
          </w:tcPr>
          <w:p w14:paraId="1D6B676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C4FD02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33297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D2D8B">
            <w:pPr>
              <w:widowControl/>
              <w:wordWrap w:val="0"/>
              <w:jc w:val="left"/>
              <w:rPr>
                <w:rFonts w:ascii="仿宋" w:hAnsi="仿宋" w:eastAsia="仿宋" w:cs="仿宋"/>
                <w:color w:val="auto"/>
                <w:kern w:val="0"/>
                <w:sz w:val="24"/>
              </w:rPr>
            </w:pPr>
          </w:p>
        </w:tc>
        <w:tc>
          <w:tcPr>
            <w:tcW w:w="1025" w:type="dxa"/>
            <w:vMerge w:val="continue"/>
            <w:vAlign w:val="center"/>
          </w:tcPr>
          <w:p w14:paraId="4CD25BFA">
            <w:pPr>
              <w:widowControl/>
              <w:wordWrap w:val="0"/>
              <w:jc w:val="left"/>
              <w:rPr>
                <w:rFonts w:ascii="仿宋" w:hAnsi="仿宋" w:eastAsia="仿宋" w:cs="仿宋"/>
                <w:color w:val="auto"/>
                <w:kern w:val="0"/>
                <w:sz w:val="24"/>
              </w:rPr>
            </w:pPr>
          </w:p>
        </w:tc>
        <w:tc>
          <w:tcPr>
            <w:tcW w:w="2836" w:type="dxa"/>
            <w:vMerge w:val="restart"/>
            <w:vAlign w:val="center"/>
          </w:tcPr>
          <w:p w14:paraId="72939EB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5A8E997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E9E3BE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E38C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54D441">
            <w:pPr>
              <w:widowControl/>
              <w:wordWrap w:val="0"/>
              <w:jc w:val="left"/>
              <w:rPr>
                <w:rFonts w:ascii="仿宋" w:hAnsi="仿宋" w:eastAsia="仿宋" w:cs="仿宋"/>
                <w:color w:val="auto"/>
                <w:kern w:val="0"/>
                <w:sz w:val="24"/>
              </w:rPr>
            </w:pPr>
          </w:p>
        </w:tc>
        <w:tc>
          <w:tcPr>
            <w:tcW w:w="1025" w:type="dxa"/>
            <w:vMerge w:val="continue"/>
            <w:vAlign w:val="center"/>
          </w:tcPr>
          <w:p w14:paraId="6985431F">
            <w:pPr>
              <w:widowControl/>
              <w:wordWrap w:val="0"/>
              <w:jc w:val="left"/>
              <w:rPr>
                <w:rFonts w:ascii="仿宋" w:hAnsi="仿宋" w:eastAsia="仿宋" w:cs="仿宋"/>
                <w:color w:val="auto"/>
                <w:kern w:val="0"/>
                <w:sz w:val="24"/>
              </w:rPr>
            </w:pPr>
          </w:p>
        </w:tc>
        <w:tc>
          <w:tcPr>
            <w:tcW w:w="2836" w:type="dxa"/>
            <w:vMerge w:val="continue"/>
            <w:vAlign w:val="center"/>
          </w:tcPr>
          <w:p w14:paraId="066FE70B">
            <w:pPr>
              <w:widowControl/>
              <w:wordWrap w:val="0"/>
              <w:jc w:val="left"/>
              <w:rPr>
                <w:rFonts w:ascii="仿宋" w:hAnsi="仿宋" w:eastAsia="仿宋" w:cs="仿宋"/>
                <w:color w:val="auto"/>
                <w:kern w:val="0"/>
                <w:sz w:val="24"/>
              </w:rPr>
            </w:pPr>
          </w:p>
        </w:tc>
        <w:tc>
          <w:tcPr>
            <w:tcW w:w="606" w:type="dxa"/>
            <w:vAlign w:val="center"/>
          </w:tcPr>
          <w:p w14:paraId="73C50E9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C19278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CF5E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DAFEE4">
            <w:pPr>
              <w:widowControl/>
              <w:wordWrap w:val="0"/>
              <w:jc w:val="left"/>
              <w:rPr>
                <w:rFonts w:ascii="仿宋" w:hAnsi="仿宋" w:eastAsia="仿宋" w:cs="仿宋"/>
                <w:color w:val="auto"/>
                <w:kern w:val="0"/>
                <w:sz w:val="24"/>
              </w:rPr>
            </w:pPr>
          </w:p>
        </w:tc>
        <w:tc>
          <w:tcPr>
            <w:tcW w:w="1025" w:type="dxa"/>
            <w:vMerge w:val="continue"/>
            <w:vAlign w:val="center"/>
          </w:tcPr>
          <w:p w14:paraId="75ACBF24">
            <w:pPr>
              <w:widowControl/>
              <w:wordWrap w:val="0"/>
              <w:jc w:val="left"/>
              <w:rPr>
                <w:rFonts w:ascii="仿宋" w:hAnsi="仿宋" w:eastAsia="仿宋" w:cs="仿宋"/>
                <w:color w:val="auto"/>
                <w:kern w:val="0"/>
                <w:sz w:val="24"/>
              </w:rPr>
            </w:pPr>
          </w:p>
        </w:tc>
        <w:tc>
          <w:tcPr>
            <w:tcW w:w="2836" w:type="dxa"/>
            <w:vMerge w:val="continue"/>
            <w:vAlign w:val="center"/>
          </w:tcPr>
          <w:p w14:paraId="6B844763">
            <w:pPr>
              <w:widowControl/>
              <w:wordWrap w:val="0"/>
              <w:jc w:val="left"/>
              <w:rPr>
                <w:rFonts w:ascii="仿宋" w:hAnsi="仿宋" w:eastAsia="仿宋" w:cs="仿宋"/>
                <w:color w:val="auto"/>
                <w:kern w:val="0"/>
                <w:sz w:val="24"/>
              </w:rPr>
            </w:pPr>
          </w:p>
        </w:tc>
        <w:tc>
          <w:tcPr>
            <w:tcW w:w="606" w:type="dxa"/>
            <w:vAlign w:val="center"/>
          </w:tcPr>
          <w:p w14:paraId="15C1788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69AF90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2E7A8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C0B097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57A894C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7F584E3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2DCCB6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79058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D81D17">
            <w:pPr>
              <w:widowControl/>
              <w:wordWrap w:val="0"/>
              <w:jc w:val="left"/>
              <w:rPr>
                <w:rFonts w:ascii="仿宋" w:hAnsi="仿宋" w:eastAsia="仿宋" w:cs="仿宋"/>
                <w:color w:val="auto"/>
                <w:kern w:val="0"/>
                <w:sz w:val="24"/>
              </w:rPr>
            </w:pPr>
          </w:p>
        </w:tc>
        <w:tc>
          <w:tcPr>
            <w:tcW w:w="2836" w:type="dxa"/>
            <w:vMerge w:val="continue"/>
            <w:vAlign w:val="center"/>
          </w:tcPr>
          <w:p w14:paraId="1B7D30CC">
            <w:pPr>
              <w:widowControl/>
              <w:wordWrap w:val="0"/>
              <w:jc w:val="left"/>
              <w:rPr>
                <w:rFonts w:ascii="仿宋" w:hAnsi="仿宋" w:eastAsia="仿宋" w:cs="仿宋"/>
                <w:color w:val="auto"/>
                <w:kern w:val="0"/>
                <w:sz w:val="24"/>
              </w:rPr>
            </w:pPr>
          </w:p>
        </w:tc>
        <w:tc>
          <w:tcPr>
            <w:tcW w:w="606" w:type="dxa"/>
            <w:vAlign w:val="center"/>
          </w:tcPr>
          <w:p w14:paraId="1BA63E9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FCFB0D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18BF0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33B896">
            <w:pPr>
              <w:widowControl/>
              <w:wordWrap w:val="0"/>
              <w:jc w:val="left"/>
              <w:rPr>
                <w:rFonts w:ascii="仿宋" w:hAnsi="仿宋" w:eastAsia="仿宋" w:cs="仿宋"/>
                <w:color w:val="auto"/>
                <w:kern w:val="0"/>
                <w:sz w:val="24"/>
              </w:rPr>
            </w:pPr>
          </w:p>
        </w:tc>
        <w:tc>
          <w:tcPr>
            <w:tcW w:w="2836" w:type="dxa"/>
            <w:vMerge w:val="continue"/>
            <w:vAlign w:val="center"/>
          </w:tcPr>
          <w:p w14:paraId="6C2B5487">
            <w:pPr>
              <w:widowControl/>
              <w:wordWrap w:val="0"/>
              <w:jc w:val="left"/>
              <w:rPr>
                <w:rFonts w:ascii="仿宋" w:hAnsi="仿宋" w:eastAsia="仿宋" w:cs="仿宋"/>
                <w:color w:val="auto"/>
                <w:kern w:val="0"/>
                <w:sz w:val="24"/>
              </w:rPr>
            </w:pPr>
          </w:p>
        </w:tc>
        <w:tc>
          <w:tcPr>
            <w:tcW w:w="606" w:type="dxa"/>
            <w:vAlign w:val="center"/>
          </w:tcPr>
          <w:p w14:paraId="229C188E">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93091E7">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1268F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E55B2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0BC24DB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488D558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0FA6ACB">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0467D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D23198">
            <w:pPr>
              <w:widowControl/>
              <w:wordWrap w:val="0"/>
              <w:jc w:val="left"/>
              <w:rPr>
                <w:rFonts w:ascii="仿宋" w:hAnsi="仿宋" w:eastAsia="仿宋" w:cs="仿宋"/>
                <w:color w:val="auto"/>
                <w:kern w:val="0"/>
                <w:sz w:val="24"/>
              </w:rPr>
            </w:pPr>
          </w:p>
        </w:tc>
        <w:tc>
          <w:tcPr>
            <w:tcW w:w="2836" w:type="dxa"/>
            <w:vMerge w:val="continue"/>
            <w:vAlign w:val="center"/>
          </w:tcPr>
          <w:p w14:paraId="0EC9E076">
            <w:pPr>
              <w:widowControl/>
              <w:wordWrap w:val="0"/>
              <w:jc w:val="left"/>
              <w:rPr>
                <w:rFonts w:ascii="仿宋" w:hAnsi="仿宋" w:eastAsia="仿宋" w:cs="仿宋"/>
                <w:color w:val="auto"/>
                <w:kern w:val="0"/>
                <w:sz w:val="24"/>
              </w:rPr>
            </w:pPr>
          </w:p>
        </w:tc>
        <w:tc>
          <w:tcPr>
            <w:tcW w:w="606" w:type="dxa"/>
            <w:vAlign w:val="center"/>
          </w:tcPr>
          <w:p w14:paraId="0B5ACA8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356F13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FBA4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542B77">
            <w:pPr>
              <w:widowControl/>
              <w:wordWrap w:val="0"/>
              <w:jc w:val="left"/>
              <w:rPr>
                <w:rFonts w:ascii="仿宋" w:hAnsi="仿宋" w:eastAsia="仿宋" w:cs="仿宋"/>
                <w:color w:val="auto"/>
                <w:kern w:val="0"/>
                <w:sz w:val="24"/>
              </w:rPr>
            </w:pPr>
          </w:p>
        </w:tc>
        <w:tc>
          <w:tcPr>
            <w:tcW w:w="2836" w:type="dxa"/>
            <w:vMerge w:val="continue"/>
            <w:vAlign w:val="center"/>
          </w:tcPr>
          <w:p w14:paraId="2B20F9FF">
            <w:pPr>
              <w:widowControl/>
              <w:wordWrap w:val="0"/>
              <w:jc w:val="left"/>
              <w:rPr>
                <w:rFonts w:ascii="仿宋" w:hAnsi="仿宋" w:eastAsia="仿宋" w:cs="仿宋"/>
                <w:color w:val="auto"/>
                <w:kern w:val="0"/>
                <w:sz w:val="24"/>
              </w:rPr>
            </w:pPr>
          </w:p>
        </w:tc>
        <w:tc>
          <w:tcPr>
            <w:tcW w:w="606" w:type="dxa"/>
            <w:vAlign w:val="center"/>
          </w:tcPr>
          <w:p w14:paraId="0C689A5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41EC76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14185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F6AED6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9C7CBF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52C3D9E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53B6D7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9621CA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633B4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A00C80">
            <w:pPr>
              <w:widowControl/>
              <w:wordWrap w:val="0"/>
              <w:jc w:val="left"/>
              <w:rPr>
                <w:rFonts w:ascii="仿宋" w:hAnsi="仿宋" w:eastAsia="仿宋" w:cs="仿宋"/>
                <w:color w:val="auto"/>
                <w:kern w:val="0"/>
                <w:sz w:val="24"/>
              </w:rPr>
            </w:pPr>
          </w:p>
        </w:tc>
        <w:tc>
          <w:tcPr>
            <w:tcW w:w="1025" w:type="dxa"/>
            <w:vMerge w:val="continue"/>
            <w:vAlign w:val="center"/>
          </w:tcPr>
          <w:p w14:paraId="05BD0916">
            <w:pPr>
              <w:widowControl/>
              <w:wordWrap w:val="0"/>
              <w:jc w:val="left"/>
              <w:rPr>
                <w:rFonts w:ascii="仿宋" w:hAnsi="仿宋" w:eastAsia="仿宋" w:cs="仿宋"/>
                <w:color w:val="auto"/>
                <w:kern w:val="0"/>
                <w:sz w:val="24"/>
              </w:rPr>
            </w:pPr>
          </w:p>
        </w:tc>
        <w:tc>
          <w:tcPr>
            <w:tcW w:w="2836" w:type="dxa"/>
            <w:vMerge w:val="continue"/>
            <w:vAlign w:val="center"/>
          </w:tcPr>
          <w:p w14:paraId="62E27D39">
            <w:pPr>
              <w:widowControl/>
              <w:wordWrap w:val="0"/>
              <w:jc w:val="left"/>
              <w:rPr>
                <w:rFonts w:ascii="仿宋" w:hAnsi="仿宋" w:eastAsia="仿宋" w:cs="仿宋"/>
                <w:color w:val="auto"/>
                <w:kern w:val="0"/>
                <w:sz w:val="24"/>
              </w:rPr>
            </w:pPr>
          </w:p>
        </w:tc>
        <w:tc>
          <w:tcPr>
            <w:tcW w:w="606" w:type="dxa"/>
            <w:vAlign w:val="center"/>
          </w:tcPr>
          <w:p w14:paraId="4F4E5C93">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4FB81B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331F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F4A2EE">
            <w:pPr>
              <w:widowControl/>
              <w:wordWrap w:val="0"/>
              <w:jc w:val="left"/>
              <w:rPr>
                <w:rFonts w:ascii="仿宋" w:hAnsi="仿宋" w:eastAsia="仿宋" w:cs="仿宋"/>
                <w:color w:val="auto"/>
                <w:kern w:val="0"/>
                <w:sz w:val="24"/>
              </w:rPr>
            </w:pPr>
          </w:p>
        </w:tc>
        <w:tc>
          <w:tcPr>
            <w:tcW w:w="1025" w:type="dxa"/>
            <w:vMerge w:val="continue"/>
            <w:vAlign w:val="center"/>
          </w:tcPr>
          <w:p w14:paraId="1667B532">
            <w:pPr>
              <w:widowControl/>
              <w:wordWrap w:val="0"/>
              <w:jc w:val="left"/>
              <w:rPr>
                <w:rFonts w:ascii="仿宋" w:hAnsi="仿宋" w:eastAsia="仿宋" w:cs="仿宋"/>
                <w:color w:val="auto"/>
                <w:kern w:val="0"/>
                <w:sz w:val="24"/>
              </w:rPr>
            </w:pPr>
          </w:p>
        </w:tc>
        <w:tc>
          <w:tcPr>
            <w:tcW w:w="2836" w:type="dxa"/>
            <w:vMerge w:val="continue"/>
            <w:vAlign w:val="center"/>
          </w:tcPr>
          <w:p w14:paraId="1C8829C4">
            <w:pPr>
              <w:widowControl/>
              <w:wordWrap w:val="0"/>
              <w:jc w:val="left"/>
              <w:rPr>
                <w:rFonts w:ascii="仿宋" w:hAnsi="仿宋" w:eastAsia="仿宋" w:cs="仿宋"/>
                <w:color w:val="auto"/>
                <w:kern w:val="0"/>
                <w:sz w:val="24"/>
              </w:rPr>
            </w:pPr>
          </w:p>
        </w:tc>
        <w:tc>
          <w:tcPr>
            <w:tcW w:w="606" w:type="dxa"/>
            <w:vAlign w:val="center"/>
          </w:tcPr>
          <w:p w14:paraId="5DFA9CB6">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57F08E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0849C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130003">
            <w:pPr>
              <w:widowControl/>
              <w:wordWrap w:val="0"/>
              <w:jc w:val="left"/>
              <w:rPr>
                <w:rFonts w:ascii="仿宋" w:hAnsi="仿宋" w:eastAsia="仿宋" w:cs="仿宋"/>
                <w:color w:val="auto"/>
                <w:kern w:val="0"/>
                <w:sz w:val="24"/>
              </w:rPr>
            </w:pPr>
          </w:p>
        </w:tc>
        <w:tc>
          <w:tcPr>
            <w:tcW w:w="1025" w:type="dxa"/>
            <w:vMerge w:val="restart"/>
            <w:vAlign w:val="center"/>
          </w:tcPr>
          <w:p w14:paraId="156F11F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3FB09E9">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186121D2">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DDFA7E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C8EA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E494AE">
            <w:pPr>
              <w:widowControl/>
              <w:wordWrap w:val="0"/>
              <w:jc w:val="left"/>
              <w:rPr>
                <w:rFonts w:ascii="仿宋" w:hAnsi="仿宋" w:eastAsia="仿宋" w:cs="仿宋"/>
                <w:color w:val="auto"/>
                <w:kern w:val="0"/>
                <w:sz w:val="24"/>
              </w:rPr>
            </w:pPr>
          </w:p>
        </w:tc>
        <w:tc>
          <w:tcPr>
            <w:tcW w:w="1025" w:type="dxa"/>
            <w:vMerge w:val="continue"/>
            <w:vAlign w:val="center"/>
          </w:tcPr>
          <w:p w14:paraId="0B829FEA">
            <w:pPr>
              <w:widowControl/>
              <w:wordWrap w:val="0"/>
              <w:jc w:val="left"/>
              <w:rPr>
                <w:rFonts w:ascii="仿宋" w:hAnsi="仿宋" w:eastAsia="仿宋" w:cs="仿宋"/>
                <w:color w:val="auto"/>
                <w:kern w:val="0"/>
                <w:sz w:val="24"/>
              </w:rPr>
            </w:pPr>
          </w:p>
        </w:tc>
        <w:tc>
          <w:tcPr>
            <w:tcW w:w="2836" w:type="dxa"/>
            <w:vMerge w:val="continue"/>
            <w:vAlign w:val="center"/>
          </w:tcPr>
          <w:p w14:paraId="3A33C05F">
            <w:pPr>
              <w:widowControl/>
              <w:wordWrap w:val="0"/>
              <w:jc w:val="left"/>
              <w:rPr>
                <w:rFonts w:ascii="仿宋" w:hAnsi="仿宋" w:eastAsia="仿宋" w:cs="仿宋"/>
                <w:color w:val="auto"/>
                <w:kern w:val="0"/>
                <w:sz w:val="24"/>
              </w:rPr>
            </w:pPr>
          </w:p>
        </w:tc>
        <w:tc>
          <w:tcPr>
            <w:tcW w:w="606" w:type="dxa"/>
            <w:vAlign w:val="center"/>
          </w:tcPr>
          <w:p w14:paraId="58E7C6B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0C3B31A">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8584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61BD3E">
            <w:pPr>
              <w:widowControl/>
              <w:wordWrap w:val="0"/>
              <w:jc w:val="left"/>
              <w:rPr>
                <w:rFonts w:ascii="仿宋" w:hAnsi="仿宋" w:eastAsia="仿宋" w:cs="仿宋"/>
                <w:color w:val="auto"/>
                <w:kern w:val="0"/>
                <w:sz w:val="24"/>
              </w:rPr>
            </w:pPr>
          </w:p>
        </w:tc>
        <w:tc>
          <w:tcPr>
            <w:tcW w:w="1025" w:type="dxa"/>
            <w:vMerge w:val="continue"/>
            <w:vAlign w:val="center"/>
          </w:tcPr>
          <w:p w14:paraId="4FAE46C4">
            <w:pPr>
              <w:widowControl/>
              <w:wordWrap w:val="0"/>
              <w:jc w:val="left"/>
              <w:rPr>
                <w:rFonts w:ascii="仿宋" w:hAnsi="仿宋" w:eastAsia="仿宋" w:cs="仿宋"/>
                <w:color w:val="auto"/>
                <w:kern w:val="0"/>
                <w:sz w:val="24"/>
              </w:rPr>
            </w:pPr>
          </w:p>
        </w:tc>
        <w:tc>
          <w:tcPr>
            <w:tcW w:w="2836" w:type="dxa"/>
            <w:vMerge w:val="continue"/>
            <w:vAlign w:val="center"/>
          </w:tcPr>
          <w:p w14:paraId="57A6C8F6">
            <w:pPr>
              <w:widowControl/>
              <w:wordWrap w:val="0"/>
              <w:jc w:val="left"/>
              <w:rPr>
                <w:rFonts w:ascii="仿宋" w:hAnsi="仿宋" w:eastAsia="仿宋" w:cs="仿宋"/>
                <w:color w:val="auto"/>
                <w:kern w:val="0"/>
                <w:sz w:val="24"/>
              </w:rPr>
            </w:pPr>
          </w:p>
        </w:tc>
        <w:tc>
          <w:tcPr>
            <w:tcW w:w="606" w:type="dxa"/>
            <w:vAlign w:val="center"/>
          </w:tcPr>
          <w:p w14:paraId="57711225">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AD5E68F">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3D5B1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2DD742">
            <w:pPr>
              <w:widowControl/>
              <w:wordWrap w:val="0"/>
              <w:jc w:val="left"/>
              <w:rPr>
                <w:rFonts w:ascii="仿宋" w:hAnsi="仿宋" w:eastAsia="仿宋" w:cs="仿宋"/>
                <w:color w:val="auto"/>
                <w:kern w:val="0"/>
                <w:sz w:val="24"/>
              </w:rPr>
            </w:pPr>
          </w:p>
        </w:tc>
        <w:tc>
          <w:tcPr>
            <w:tcW w:w="1025" w:type="dxa"/>
            <w:vMerge w:val="restart"/>
            <w:vAlign w:val="center"/>
          </w:tcPr>
          <w:p w14:paraId="0ADAA2C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9432211">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67C26E20">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F425B0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8449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B94A74">
            <w:pPr>
              <w:widowControl/>
              <w:wordWrap w:val="0"/>
              <w:jc w:val="left"/>
              <w:rPr>
                <w:rFonts w:ascii="仿宋" w:hAnsi="仿宋" w:eastAsia="仿宋" w:cs="仿宋"/>
                <w:color w:val="auto"/>
                <w:kern w:val="0"/>
                <w:sz w:val="24"/>
              </w:rPr>
            </w:pPr>
          </w:p>
        </w:tc>
        <w:tc>
          <w:tcPr>
            <w:tcW w:w="1025" w:type="dxa"/>
            <w:vMerge w:val="continue"/>
            <w:vAlign w:val="center"/>
          </w:tcPr>
          <w:p w14:paraId="10276A39">
            <w:pPr>
              <w:widowControl/>
              <w:wordWrap w:val="0"/>
              <w:jc w:val="left"/>
              <w:rPr>
                <w:rFonts w:ascii="仿宋" w:hAnsi="仿宋" w:eastAsia="仿宋" w:cs="仿宋"/>
                <w:color w:val="auto"/>
                <w:kern w:val="0"/>
                <w:sz w:val="24"/>
              </w:rPr>
            </w:pPr>
          </w:p>
        </w:tc>
        <w:tc>
          <w:tcPr>
            <w:tcW w:w="2836" w:type="dxa"/>
            <w:vMerge w:val="continue"/>
            <w:vAlign w:val="center"/>
          </w:tcPr>
          <w:p w14:paraId="742F8DE3">
            <w:pPr>
              <w:widowControl/>
              <w:wordWrap w:val="0"/>
              <w:jc w:val="left"/>
              <w:rPr>
                <w:rFonts w:ascii="仿宋" w:hAnsi="仿宋" w:eastAsia="仿宋" w:cs="仿宋"/>
                <w:color w:val="auto"/>
                <w:kern w:val="0"/>
                <w:sz w:val="24"/>
              </w:rPr>
            </w:pPr>
          </w:p>
        </w:tc>
        <w:tc>
          <w:tcPr>
            <w:tcW w:w="606" w:type="dxa"/>
            <w:vAlign w:val="center"/>
          </w:tcPr>
          <w:p w14:paraId="110E9408">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40C90AC">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D99B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023FE5">
            <w:pPr>
              <w:widowControl/>
              <w:wordWrap w:val="0"/>
              <w:jc w:val="left"/>
              <w:rPr>
                <w:rFonts w:ascii="仿宋" w:hAnsi="仿宋" w:eastAsia="仿宋" w:cs="仿宋"/>
                <w:color w:val="auto"/>
                <w:kern w:val="0"/>
                <w:sz w:val="24"/>
              </w:rPr>
            </w:pPr>
          </w:p>
        </w:tc>
        <w:tc>
          <w:tcPr>
            <w:tcW w:w="1025" w:type="dxa"/>
            <w:vMerge w:val="continue"/>
            <w:vAlign w:val="center"/>
          </w:tcPr>
          <w:p w14:paraId="244A7982">
            <w:pPr>
              <w:widowControl/>
              <w:wordWrap w:val="0"/>
              <w:jc w:val="left"/>
              <w:rPr>
                <w:rFonts w:ascii="仿宋" w:hAnsi="仿宋" w:eastAsia="仿宋" w:cs="仿宋"/>
                <w:color w:val="auto"/>
                <w:kern w:val="0"/>
                <w:sz w:val="24"/>
              </w:rPr>
            </w:pPr>
          </w:p>
        </w:tc>
        <w:tc>
          <w:tcPr>
            <w:tcW w:w="2836" w:type="dxa"/>
            <w:vMerge w:val="continue"/>
            <w:vAlign w:val="center"/>
          </w:tcPr>
          <w:p w14:paraId="45A1CE06">
            <w:pPr>
              <w:widowControl/>
              <w:wordWrap w:val="0"/>
              <w:jc w:val="left"/>
              <w:rPr>
                <w:rFonts w:ascii="仿宋" w:hAnsi="仿宋" w:eastAsia="仿宋" w:cs="仿宋"/>
                <w:color w:val="auto"/>
                <w:kern w:val="0"/>
                <w:sz w:val="24"/>
              </w:rPr>
            </w:pPr>
          </w:p>
        </w:tc>
        <w:tc>
          <w:tcPr>
            <w:tcW w:w="606" w:type="dxa"/>
            <w:vAlign w:val="center"/>
          </w:tcPr>
          <w:p w14:paraId="42511044">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35B662D">
            <w:pPr>
              <w:widowControl/>
              <w:wordWrap w:val="0"/>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47EA025C">
      <w:pPr>
        <w:wordWrap w:val="0"/>
        <w:rPr>
          <w:rFonts w:ascii="仿宋" w:hAnsi="仿宋" w:eastAsia="仿宋" w:cs="仿宋"/>
          <w:color w:val="auto"/>
          <w:sz w:val="24"/>
        </w:rPr>
      </w:pPr>
    </w:p>
    <w:p w14:paraId="02D1B2D6">
      <w:pPr>
        <w:wordWrap w:val="0"/>
        <w:ind w:firstLine="420" w:firstLineChars="200"/>
        <w:rPr>
          <w:rFonts w:ascii="仿宋" w:hAnsi="仿宋" w:eastAsia="仿宋" w:cs="仿宋"/>
          <w:color w:val="auto"/>
        </w:rPr>
      </w:pPr>
    </w:p>
    <w:p w14:paraId="633D81FC">
      <w:pPr>
        <w:wordWrap w:val="0"/>
        <w:spacing w:line="360" w:lineRule="auto"/>
        <w:ind w:right="420"/>
        <w:rPr>
          <w:rFonts w:ascii="仿宋" w:hAnsi="仿宋" w:eastAsia="仿宋" w:cs="仿宋"/>
          <w:color w:val="auto"/>
        </w:rPr>
      </w:pPr>
    </w:p>
    <w:p w14:paraId="3B250A5F">
      <w:pPr>
        <w:wordWrap w:val="0"/>
        <w:spacing w:line="360" w:lineRule="auto"/>
        <w:rPr>
          <w:rFonts w:ascii="仿宋" w:hAnsi="仿宋" w:eastAsia="仿宋" w:cs="仿宋"/>
          <w:bCs/>
          <w:color w:val="auto"/>
          <w:sz w:val="24"/>
        </w:rPr>
      </w:pPr>
    </w:p>
    <w:sectPr>
      <w:footerReference r:id="rId19" w:type="firs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5CE3">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4F9B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334F9B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D352">
    <w:pPr>
      <w:pStyle w:val="41"/>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44C09">
                          <w:pPr>
                            <w:pStyle w:val="4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2244C09">
                    <w:pPr>
                      <w:pStyle w:val="4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A0B89">
    <w:pPr>
      <w:pStyle w:val="41"/>
      <w:framePr w:wrap="around" w:vAnchor="text" w:hAnchor="margin" w:xAlign="right" w:y="1"/>
      <w:rPr>
        <w:rStyle w:val="73"/>
      </w:rPr>
    </w:pPr>
    <w:r>
      <w:fldChar w:fldCharType="begin"/>
    </w:r>
    <w:r>
      <w:rPr>
        <w:rStyle w:val="73"/>
      </w:rPr>
      <w:instrText xml:space="preserve">PAGE  </w:instrText>
    </w:r>
    <w:r>
      <w:fldChar w:fldCharType="end"/>
    </w:r>
  </w:p>
  <w:p w14:paraId="589A087A">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E742D">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BFFC8">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46BFFC8">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E0F40">
    <w:pPr>
      <w:pStyle w:val="41"/>
      <w:framePr w:wrap="around" w:vAnchor="text" w:hAnchor="margin" w:xAlign="right" w:y="1"/>
      <w:rPr>
        <w:rStyle w:val="73"/>
      </w:rPr>
    </w:pPr>
    <w:r>
      <w:fldChar w:fldCharType="begin"/>
    </w:r>
    <w:r>
      <w:rPr>
        <w:rStyle w:val="73"/>
      </w:rPr>
      <w:instrText xml:space="preserve">PAGE  </w:instrText>
    </w:r>
    <w:r>
      <w:fldChar w:fldCharType="end"/>
    </w:r>
  </w:p>
  <w:p w14:paraId="69415316">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428C8">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1C27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151C27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F091C">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47793">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7EA79">
                          <w:pPr>
                            <w:pStyle w:val="4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CA7EA79">
                    <w:pPr>
                      <w:pStyle w:val="41"/>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35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586A">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B186A">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DEB186A">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p w14:paraId="471B029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0489A">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76A13">
                          <w:pPr>
                            <w:pStyle w:val="4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0076A13">
                    <w:pPr>
                      <w:pStyle w:val="4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36</w:t>
                    </w:r>
                    <w:r>
                      <w:fldChar w:fldCharType="end"/>
                    </w:r>
                    <w:r>
                      <w:t xml:space="preserve"> 页</w:t>
                    </w:r>
                  </w:p>
                </w:txbxContent>
              </v:textbox>
            </v:shape>
          </w:pict>
        </mc:Fallback>
      </mc:AlternateContent>
    </w:r>
  </w:p>
  <w:p w14:paraId="039E19F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46703">
    <w:pPr>
      <w:pStyle w:val="41"/>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E23A2">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DAE23A2">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p>
  <w:p w14:paraId="1D3062A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CD818">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AE69B">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49AE69B">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mc:Fallback>
      </mc:AlternateContent>
    </w:r>
  </w:p>
  <w:p w14:paraId="32346CF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11300">
    <w:pPr>
      <w:pStyle w:val="42"/>
      <w:rPr>
        <w:rFonts w:hint="eastAsia" w:eastAsia="仿宋"/>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330600262790010000021-CGSHZJ-2026-N001265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98442">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6A621">
    <w:pPr>
      <w:pStyle w:val="42"/>
      <w:jc w:val="both"/>
      <w:rPr>
        <w:rFonts w:hint="eastAsia" w:eastAsia="仿宋"/>
        <w:lang w:eastAsia="zh-CN"/>
      </w:rPr>
    </w:pPr>
    <w:r>
      <w:rPr>
        <w:rFonts w:hint="eastAsia" w:ascii="仿宋" w:hAnsi="仿宋" w:eastAsia="仿宋" w:cs="仿宋"/>
        <w:sz w:val="20"/>
        <w:szCs w:val="20"/>
      </w:rPr>
      <w:t xml:space="preserve">浙江东腾利成招标代理有限公司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rPr>
        <w:rFonts w:hint="eastAsia" w:ascii="仿宋" w:hAnsi="仿宋" w:eastAsia="仿宋" w:cs="仿宋"/>
        <w:sz w:val="20"/>
        <w:szCs w:val="20"/>
        <w:lang w:eastAsia="zh-CN"/>
      </w:rPr>
      <w:t>330600265050030000035-ZJDT-L-26005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40A17">
    <w:pPr>
      <w:pStyle w:val="42"/>
      <w:jc w:val="both"/>
      <w:rPr>
        <w:rFonts w:hint="eastAsia" w:eastAsia="仿宋"/>
        <w:lang w:eastAsia="zh-CN"/>
      </w:rPr>
    </w:pPr>
    <w:r>
      <w:rPr>
        <w:rFonts w:hint="eastAsia" w:ascii="仿宋" w:hAnsi="仿宋" w:eastAsia="仿宋" w:cs="仿宋"/>
        <w:sz w:val="20"/>
        <w:szCs w:val="20"/>
      </w:rPr>
      <w:t xml:space="preserve">浙江东腾利成招标代理有限公司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rPr>
        <w:rFonts w:hint="eastAsia" w:ascii="仿宋" w:hAnsi="仿宋" w:eastAsia="仿宋" w:cs="仿宋"/>
        <w:sz w:val="20"/>
        <w:szCs w:val="20"/>
        <w:lang w:eastAsia="zh-CN"/>
      </w:rPr>
      <w:t>330600265050030000035-ZJDT-L-26005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65815">
    <w:pPr>
      <w:pStyle w:val="42"/>
      <w:jc w:val="both"/>
      <w:rPr>
        <w:rFonts w:ascii="仿宋_GB2312" w:eastAsia="仿宋_GB2312"/>
        <w:b/>
        <w:i/>
        <w:u w:val="single"/>
      </w:rPr>
    </w:pPr>
    <w:r>
      <w:rPr>
        <w:rFonts w:hint="eastAsia" w:ascii="仿宋" w:hAnsi="仿宋" w:eastAsia="仿宋" w:cs="仿宋"/>
        <w:sz w:val="20"/>
        <w:szCs w:val="20"/>
      </w:rPr>
      <w:t xml:space="preserve">浙江东腾利成招标代理有限公司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rPr>
        <w:rFonts w:hint="eastAsia" w:ascii="仿宋" w:hAnsi="仿宋" w:eastAsia="仿宋" w:cs="仿宋"/>
        <w:sz w:val="20"/>
        <w:szCs w:val="20"/>
        <w:lang w:eastAsia="zh-CN"/>
      </w:rPr>
      <w:t>330600265050030000035-ZJDT-L-26005</w:t>
    </w:r>
    <w:r>
      <w:rPr>
        <w:rFonts w:hint="eastAsia" w:ascii="仿宋" w:hAnsi="仿宋" w:eastAsia="仿宋" w:cs="仿宋"/>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2A2C0"/>
    <w:multiLevelType w:val="singleLevel"/>
    <w:tmpl w:val="89D2A2C0"/>
    <w:lvl w:ilvl="0" w:tentative="0">
      <w:start w:val="1"/>
      <w:numFmt w:val="decimal"/>
      <w:suff w:val="nothing"/>
      <w:lvlText w:val="（%1）"/>
      <w:lvlJc w:val="left"/>
    </w:lvl>
  </w:abstractNum>
  <w:abstractNum w:abstractNumId="1">
    <w:nsid w:val="9D0FAEC4"/>
    <w:multiLevelType w:val="singleLevel"/>
    <w:tmpl w:val="9D0FAEC4"/>
    <w:lvl w:ilvl="0" w:tentative="0">
      <w:start w:val="1"/>
      <w:numFmt w:val="decimal"/>
      <w:suff w:val="nothing"/>
      <w:lvlText w:val="%1、"/>
      <w:lvlJc w:val="left"/>
      <w:pPr>
        <w:ind w:left="-60"/>
      </w:pPr>
    </w:lvl>
  </w:abstractNum>
  <w:abstractNum w:abstractNumId="2">
    <w:nsid w:val="9EFD9576"/>
    <w:multiLevelType w:val="singleLevel"/>
    <w:tmpl w:val="9EFD9576"/>
    <w:lvl w:ilvl="0" w:tentative="0">
      <w:start w:val="2"/>
      <w:numFmt w:val="chineseCounting"/>
      <w:suff w:val="nothing"/>
      <w:lvlText w:val="%1、"/>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1064FD7"/>
    <w:multiLevelType w:val="multilevel"/>
    <w:tmpl w:val="71064F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206DA"/>
    <w:rsid w:val="00172A27"/>
    <w:rsid w:val="00AF77EE"/>
    <w:rsid w:val="00B34AC1"/>
    <w:rsid w:val="00D1423C"/>
    <w:rsid w:val="01D80770"/>
    <w:rsid w:val="035BEF8B"/>
    <w:rsid w:val="061775F4"/>
    <w:rsid w:val="06A527EF"/>
    <w:rsid w:val="077C103A"/>
    <w:rsid w:val="082F1C5E"/>
    <w:rsid w:val="0CC316B7"/>
    <w:rsid w:val="0D4E3754"/>
    <w:rsid w:val="0F0835DA"/>
    <w:rsid w:val="0F096B8F"/>
    <w:rsid w:val="0F63063F"/>
    <w:rsid w:val="10FF71F8"/>
    <w:rsid w:val="11295CFE"/>
    <w:rsid w:val="118165FD"/>
    <w:rsid w:val="15E54685"/>
    <w:rsid w:val="165A0D11"/>
    <w:rsid w:val="18234D5F"/>
    <w:rsid w:val="18E60774"/>
    <w:rsid w:val="1D2F1C3B"/>
    <w:rsid w:val="1DD254F0"/>
    <w:rsid w:val="1FBFFEB0"/>
    <w:rsid w:val="2300000B"/>
    <w:rsid w:val="247656D0"/>
    <w:rsid w:val="247963AF"/>
    <w:rsid w:val="25F02402"/>
    <w:rsid w:val="275DFFED"/>
    <w:rsid w:val="2BE848C3"/>
    <w:rsid w:val="2D024C8F"/>
    <w:rsid w:val="2DF65B2A"/>
    <w:rsid w:val="2F0C0A43"/>
    <w:rsid w:val="30676C54"/>
    <w:rsid w:val="30CD01D9"/>
    <w:rsid w:val="31877BDD"/>
    <w:rsid w:val="326F4556"/>
    <w:rsid w:val="35FA0B7F"/>
    <w:rsid w:val="3CB82CB7"/>
    <w:rsid w:val="3E6DF6DC"/>
    <w:rsid w:val="3FC51567"/>
    <w:rsid w:val="3FCFDA4A"/>
    <w:rsid w:val="427E60E8"/>
    <w:rsid w:val="42862F73"/>
    <w:rsid w:val="44DE245E"/>
    <w:rsid w:val="49FB3126"/>
    <w:rsid w:val="4AC15F77"/>
    <w:rsid w:val="4DBB0594"/>
    <w:rsid w:val="4E4E5212"/>
    <w:rsid w:val="4F4B3D85"/>
    <w:rsid w:val="4F981E95"/>
    <w:rsid w:val="4FAB2941"/>
    <w:rsid w:val="50822516"/>
    <w:rsid w:val="516D3464"/>
    <w:rsid w:val="531C68FC"/>
    <w:rsid w:val="53835658"/>
    <w:rsid w:val="5B5961F8"/>
    <w:rsid w:val="5B73EE39"/>
    <w:rsid w:val="5C124F86"/>
    <w:rsid w:val="5C582DD1"/>
    <w:rsid w:val="5CFAC9C4"/>
    <w:rsid w:val="5F561B6F"/>
    <w:rsid w:val="5F57E5CA"/>
    <w:rsid w:val="61DA1B37"/>
    <w:rsid w:val="64AFCBD0"/>
    <w:rsid w:val="66094A55"/>
    <w:rsid w:val="669C35D3"/>
    <w:rsid w:val="66BB07E1"/>
    <w:rsid w:val="671E0E48"/>
    <w:rsid w:val="678D251B"/>
    <w:rsid w:val="69607E7B"/>
    <w:rsid w:val="6AFF2A6C"/>
    <w:rsid w:val="6B4A3CB0"/>
    <w:rsid w:val="6CB568A4"/>
    <w:rsid w:val="6EBAEEF7"/>
    <w:rsid w:val="6EDB13D0"/>
    <w:rsid w:val="6FC37AD4"/>
    <w:rsid w:val="71EE5C12"/>
    <w:rsid w:val="725C1C17"/>
    <w:rsid w:val="735F78E6"/>
    <w:rsid w:val="739E624A"/>
    <w:rsid w:val="7736B626"/>
    <w:rsid w:val="778CFDC4"/>
    <w:rsid w:val="77EDE09C"/>
    <w:rsid w:val="78AD1F79"/>
    <w:rsid w:val="78BB59A6"/>
    <w:rsid w:val="7A9B5799"/>
    <w:rsid w:val="7CFFA533"/>
    <w:rsid w:val="7DEB5677"/>
    <w:rsid w:val="7DFF3A1B"/>
    <w:rsid w:val="7E7B214F"/>
    <w:rsid w:val="7F2A5316"/>
    <w:rsid w:val="7F3A632E"/>
    <w:rsid w:val="7FCE9F2A"/>
    <w:rsid w:val="7FFA6A5B"/>
    <w:rsid w:val="7FFEB1EA"/>
    <w:rsid w:val="B7FEB47E"/>
    <w:rsid w:val="BBFF8C40"/>
    <w:rsid w:val="BFFCBC01"/>
    <w:rsid w:val="C6E78222"/>
    <w:rsid w:val="C70BD690"/>
    <w:rsid w:val="D5FA8A91"/>
    <w:rsid w:val="D9A7EC6B"/>
    <w:rsid w:val="DD6BA53B"/>
    <w:rsid w:val="DDF13C5D"/>
    <w:rsid w:val="DFDD8A05"/>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7E3A8A"/>
    <w:rsid w:val="FDBF4531"/>
    <w:rsid w:val="FEC30AC3"/>
    <w:rsid w:val="FEFF893A"/>
    <w:rsid w:val="FF3F59ED"/>
    <w:rsid w:val="FF4D0067"/>
    <w:rsid w:val="FF73FD1B"/>
    <w:rsid w:val="FFBBE7D2"/>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5"/>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3"/>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3"/>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100"/>
    <w:qFormat/>
    <w:uiPriority w:val="0"/>
    <w:rPr>
      <w:b/>
      <w:bCs/>
    </w:rPr>
  </w:style>
  <w:style w:type="paragraph" w:styleId="62">
    <w:name w:val="Body Text First Indent"/>
    <w:basedOn w:val="23"/>
    <w:next w:val="52"/>
    <w:link w:val="321"/>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3 字符"/>
    <w:qFormat/>
    <w:uiPriority w:val="9"/>
    <w:rPr>
      <w:b/>
      <w:bCs/>
      <w:kern w:val="2"/>
      <w:sz w:val="32"/>
      <w:szCs w:val="32"/>
    </w:rPr>
  </w:style>
  <w:style w:type="paragraph" w:customStyle="1" w:styleId="81">
    <w:name w:val="样式4"/>
    <w:basedOn w:val="1"/>
    <w:qFormat/>
    <w:uiPriority w:val="0"/>
    <w:pPr>
      <w:spacing w:line="360" w:lineRule="auto"/>
      <w:ind w:firstLine="420"/>
      <w:jc w:val="center"/>
      <w:outlineLvl w:val="2"/>
    </w:pPr>
    <w:rPr>
      <w:rFonts w:ascii="仿宋_GB2312" w:hAnsi="仿宋" w:eastAsia="仿宋_GB2312"/>
      <w:b/>
      <w:sz w:val="32"/>
      <w:szCs w:val="32"/>
    </w:rPr>
  </w:style>
  <w:style w:type="character" w:customStyle="1" w:styleId="82">
    <w:name w:val="标题 2 字符"/>
    <w:qFormat/>
    <w:uiPriority w:val="1"/>
    <w:rPr>
      <w:rFonts w:ascii="仿宋_GB2312" w:hAnsi="Times New Roman" w:eastAsia="仿宋_GB2312" w:cs="Times New Roman"/>
      <w:b/>
      <w:kern w:val="2"/>
      <w:sz w:val="24"/>
      <w:lang w:val="zh-CN"/>
    </w:rPr>
  </w:style>
  <w:style w:type="character" w:customStyle="1" w:styleId="83">
    <w:name w:val="标题 4 Char"/>
    <w:qFormat/>
    <w:uiPriority w:val="0"/>
    <w:rPr>
      <w:rFonts w:ascii="Arial" w:hAnsi="Arial" w:eastAsia="黑体"/>
      <w:b/>
      <w:kern w:val="2"/>
      <w:sz w:val="28"/>
    </w:rPr>
  </w:style>
  <w:style w:type="paragraph" w:customStyle="1" w:styleId="84">
    <w:name w:val="Default"/>
    <w:next w:val="85"/>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065a2bc-5607-4f88-bb9a-f4f6c7b4e0ea"/>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1"/>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29dca83e-cfa0-4d29-9006-28a1b752e563"/>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26"/>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8"/>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3"/>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4"/>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3"/>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4"/>
    <w:next w:val="84"/>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4"/>
    <w:next w:val="84"/>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81"/>
    <w:next w:val="1"/>
    <w:qFormat/>
    <w:uiPriority w:val="0"/>
    <w:pPr>
      <w:spacing w:after="156" w:afterLines="50"/>
      <w:jc w:val="left"/>
      <w:outlineLvl w:val="3"/>
    </w:pPr>
    <w:rPr>
      <w:sz w:val="24"/>
      <w:szCs w:val="24"/>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40"/>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40"/>
    <w:qFormat/>
    <w:uiPriority w:val="0"/>
    <w:pPr>
      <w:tabs>
        <w:tab w:val="left" w:pos="1260"/>
        <w:tab w:val="left" w:pos="1680"/>
        <w:tab w:val="left" w:pos="2100"/>
      </w:tabs>
      <w:ind w:left="0"/>
      <w:outlineLvl w:val="3"/>
    </w:pPr>
  </w:style>
  <w:style w:type="paragraph" w:customStyle="1" w:styleId="656">
    <w:name w:val="一级条标题"/>
    <w:basedOn w:val="657"/>
    <w:next w:val="640"/>
    <w:qFormat/>
    <w:uiPriority w:val="0"/>
    <w:pPr>
      <w:tabs>
        <w:tab w:val="left" w:pos="1260"/>
        <w:tab w:val="left" w:pos="1680"/>
      </w:tabs>
      <w:spacing w:before="0" w:after="0"/>
      <w:ind w:left="1680"/>
      <w:outlineLvl w:val="2"/>
    </w:pPr>
  </w:style>
  <w:style w:type="paragraph" w:customStyle="1" w:styleId="657">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next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40"/>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5872</Words>
  <Characters>6517</Characters>
  <Lines>408</Lines>
  <Paragraphs>115</Paragraphs>
  <TotalTime>13</TotalTime>
  <ScaleCrop>false</ScaleCrop>
  <LinksUpToDate>false</LinksUpToDate>
  <CharactersWithSpaces>6863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2026-04-08T18:13:00Z</dcterms:created>
  <dc:creator>玥</dc:creator>
  <cp:lastModifiedBy>Fallenyo</cp:lastModifiedBy>
  <cp:lastPrinted>2026-04-10T19:35:00Z</cp:lastPrinted>
  <dcterms:modified xsi:type="dcterms:W3CDTF">2026-05-09T09:42:23Z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45B4FB48FE0840DEAE6B4969B9517726_13</vt:lpwstr>
  </property>
  <property fmtid="{D5CDD505-2E9C-101B-9397-08002B2CF9AE}" pid="5" name="KSOTemplateDocerSaveRecord">
    <vt:lpwstr>eyJoZGlkIjoiNzEyNTUzNjVhZDhhNzI3YjVmZDhiNjY2NzFjNTYyM2EiLCJ1c2VySWQiOiIxMzk2MjY1NTkwIn0=</vt:lpwstr>
  </property>
</Properties>
</file>