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CAA7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  <w:bookmarkStart w:id="0" w:name="_GoBack"/>
      <w:bookmarkEnd w:id="0"/>
    </w:p>
    <w:p w14:paraId="748E2508">
      <w:pPr>
        <w:rPr>
          <w:rFonts w:hint="eastAsia"/>
        </w:rPr>
      </w:pPr>
    </w:p>
    <w:p w14:paraId="42FB7AE3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330109260070010000001</w:t>
      </w:r>
    </w:p>
    <w:p w14:paraId="6F6CAE7F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2025年杭州市萧山区红领AI助手项目</w:t>
      </w:r>
    </w:p>
    <w:tbl>
      <w:tblPr>
        <w:tblStyle w:val="3"/>
        <w:tblpPr w:leftFromText="180" w:rightFromText="180" w:vertAnchor="text" w:horzAnchor="page" w:tblpX="1794" w:tblpY="3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755"/>
        <w:gridCol w:w="3785"/>
      </w:tblGrid>
      <w:tr w14:paraId="70A9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vAlign w:val="center"/>
          </w:tcPr>
          <w:p w14:paraId="220FB1A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755" w:type="dxa"/>
            <w:vAlign w:val="center"/>
          </w:tcPr>
          <w:p w14:paraId="1574AC1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785" w:type="dxa"/>
            <w:vAlign w:val="center"/>
          </w:tcPr>
          <w:p w14:paraId="7347C92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6F5B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vAlign w:val="center"/>
          </w:tcPr>
          <w:p w14:paraId="394742B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755" w:type="dxa"/>
            <w:vAlign w:val="center"/>
          </w:tcPr>
          <w:p w14:paraId="6872EB0F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上海荟宸信息科技有限公司</w:t>
            </w:r>
          </w:p>
        </w:tc>
        <w:tc>
          <w:tcPr>
            <w:tcW w:w="3785" w:type="dxa"/>
            <w:vAlign w:val="center"/>
          </w:tcPr>
          <w:p w14:paraId="4E7C9B6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综合得分排名第二</w:t>
            </w:r>
          </w:p>
        </w:tc>
      </w:tr>
      <w:tr w14:paraId="57BD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shd w:val="clear"/>
            <w:vAlign w:val="center"/>
          </w:tcPr>
          <w:p w14:paraId="194A7C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755" w:type="dxa"/>
            <w:vAlign w:val="center"/>
          </w:tcPr>
          <w:p w14:paraId="413671F3">
            <w:pPr>
              <w:rPr>
                <w:rFonts w:hint="eastAsia"/>
              </w:rPr>
            </w:pPr>
            <w:r>
              <w:rPr>
                <w:rFonts w:hint="eastAsia"/>
              </w:rPr>
              <w:t>浙江依网科技信息工程有限公司</w:t>
            </w:r>
          </w:p>
        </w:tc>
        <w:tc>
          <w:tcPr>
            <w:tcW w:w="3785" w:type="dxa"/>
            <w:vAlign w:val="center"/>
          </w:tcPr>
          <w:p w14:paraId="174A341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综合得分排名第三</w:t>
            </w:r>
          </w:p>
        </w:tc>
      </w:tr>
      <w:tr w14:paraId="258D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shd w:val="clear"/>
            <w:vAlign w:val="center"/>
          </w:tcPr>
          <w:p w14:paraId="034ED9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755" w:type="dxa"/>
            <w:vAlign w:val="center"/>
          </w:tcPr>
          <w:p w14:paraId="34BEAC3C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广州金弦科技有限公司</w:t>
            </w:r>
          </w:p>
        </w:tc>
        <w:tc>
          <w:tcPr>
            <w:tcW w:w="3785" w:type="dxa"/>
            <w:vAlign w:val="center"/>
          </w:tcPr>
          <w:p w14:paraId="2F98B44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综合得分排名第四</w:t>
            </w:r>
          </w:p>
        </w:tc>
      </w:tr>
      <w:tr w14:paraId="721D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shd w:val="clear"/>
            <w:vAlign w:val="center"/>
          </w:tcPr>
          <w:p w14:paraId="0DDBB8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755" w:type="dxa"/>
            <w:vAlign w:val="center"/>
          </w:tcPr>
          <w:p w14:paraId="74C79EA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杭州怡远科技有限公司</w:t>
            </w:r>
          </w:p>
        </w:tc>
        <w:tc>
          <w:tcPr>
            <w:tcW w:w="3785" w:type="dxa"/>
            <w:vAlign w:val="center"/>
          </w:tcPr>
          <w:p w14:paraId="50ADC96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综合得分排名第五</w:t>
            </w:r>
          </w:p>
        </w:tc>
      </w:tr>
    </w:tbl>
    <w:p w14:paraId="630C89D6"/>
    <w:p w14:paraId="1DDDA167"/>
    <w:p w14:paraId="1F6633E6">
      <w:pPr>
        <w:rPr>
          <w:rFonts w:hint="eastAsia"/>
        </w:rPr>
      </w:pPr>
    </w:p>
    <w:p w14:paraId="24A0382B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3F734BD2"/>
    <w:rsid w:val="4F0F60FF"/>
    <w:rsid w:val="775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150</Characters>
  <Lines>1</Lines>
  <Paragraphs>1</Paragraphs>
  <TotalTime>1</TotalTime>
  <ScaleCrop>false</ScaleCrop>
  <LinksUpToDate>false</LinksUpToDate>
  <CharactersWithSpaces>150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QQ</cp:lastModifiedBy>
  <dcterms:modified xsi:type="dcterms:W3CDTF">2026-04-30T06:31:06Z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eyJoZGlkIjoiYzgyMTIzMTdjMGE4NmZiMDdjNDNjZmU0M2RmNmVmZGQiLCJ1c2VySWQiOiI0MzYzOTc2MDAifQ==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705A6A0BBADD49D9906645888443BA66_12</vt:lpwstr>
  </property>
</Properties>
</file>