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1DF78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50658681">
      <w:pPr>
        <w:rPr>
          <w:rFonts w:hint="eastAsia"/>
        </w:rPr>
      </w:pPr>
    </w:p>
    <w:p w14:paraId="2F34E896">
      <w:pPr>
        <w:rPr>
          <w:b/>
        </w:rPr>
      </w:pPr>
      <w:r>
        <w:rPr>
          <w:rFonts w:hint="eastAsia"/>
          <w:b/>
        </w:rPr>
        <w:t>标段编号：330100261010490000012-01</w:t>
      </w:r>
    </w:p>
    <w:p w14:paraId="1453A700">
      <w:pPr>
        <w:rPr>
          <w:rFonts w:hint="eastAsia"/>
          <w:b/>
        </w:rPr>
      </w:pPr>
      <w:r>
        <w:rPr>
          <w:rFonts w:hint="eastAsia"/>
          <w:b/>
        </w:rPr>
        <w:t>标段名称：杭州学军中学海创园学校体育馆维修项目</w:t>
      </w:r>
    </w:p>
    <w:p w14:paraId="68B75518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674"/>
        <w:gridCol w:w="4893"/>
      </w:tblGrid>
      <w:tr w14:paraId="2F8A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4E519D0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674" w:type="dxa"/>
          </w:tcPr>
          <w:p w14:paraId="6AAF78F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893" w:type="dxa"/>
          </w:tcPr>
          <w:p w14:paraId="16D43F4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4393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7915750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74" w:type="dxa"/>
            <w:vAlign w:val="top"/>
          </w:tcPr>
          <w:p w14:paraId="1C654F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Style w:val="5"/>
                <w:lang w:val="en-US" w:eastAsia="zh-CN" w:bidi="ar"/>
              </w:rPr>
              <w:t>浙江兴安建设集团有限公司</w:t>
            </w:r>
          </w:p>
        </w:tc>
        <w:tc>
          <w:tcPr>
            <w:tcW w:w="4893" w:type="dxa"/>
          </w:tcPr>
          <w:p w14:paraId="24FE5F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rFonts w:hint="eastAsia"/>
                <w:i w:val="0"/>
                <w:iCs w:val="0"/>
                <w:color w:val="232323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232323"/>
                <w:lang w:val="en-US" w:eastAsia="zh-CN" w:bidi="ar"/>
              </w:rPr>
              <w:t>综合评分低</w:t>
            </w:r>
          </w:p>
        </w:tc>
      </w:tr>
      <w:tr w14:paraId="6BA12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615B0CF9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674" w:type="dxa"/>
            <w:vAlign w:val="top"/>
          </w:tcPr>
          <w:p w14:paraId="231C52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Style w:val="5"/>
                <w:lang w:val="en-US" w:eastAsia="zh-CN" w:bidi="ar"/>
              </w:rPr>
              <w:t>杭州寰宇建设有限公司</w:t>
            </w:r>
          </w:p>
        </w:tc>
        <w:tc>
          <w:tcPr>
            <w:tcW w:w="4893" w:type="dxa"/>
          </w:tcPr>
          <w:p w14:paraId="15771A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rFonts w:hint="eastAsia"/>
                <w:i w:val="0"/>
                <w:iCs w:val="0"/>
                <w:color w:val="232323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232323"/>
                <w:lang w:val="en-US" w:eastAsia="zh-CN" w:bidi="ar"/>
              </w:rPr>
              <w:t>综合评分低</w:t>
            </w:r>
          </w:p>
        </w:tc>
      </w:tr>
      <w:tr w14:paraId="1683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179FEC0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674" w:type="dxa"/>
            <w:vAlign w:val="top"/>
          </w:tcPr>
          <w:p w14:paraId="6BFCBD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Style w:val="5"/>
                <w:lang w:val="en-US" w:eastAsia="zh-CN" w:bidi="ar"/>
              </w:rPr>
              <w:t>浙江引江建设有限公司</w:t>
            </w:r>
          </w:p>
        </w:tc>
        <w:tc>
          <w:tcPr>
            <w:tcW w:w="4893" w:type="dxa"/>
          </w:tcPr>
          <w:p w14:paraId="090D6A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rFonts w:hint="default"/>
                <w:i w:val="0"/>
                <w:iCs w:val="0"/>
                <w:color w:val="232323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232323"/>
                <w:lang w:val="en-US" w:eastAsia="zh-CN" w:bidi="ar"/>
              </w:rPr>
              <w:t>无效标</w:t>
            </w:r>
          </w:p>
        </w:tc>
      </w:tr>
      <w:tr w14:paraId="5FDB4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7CBC27E7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674" w:type="dxa"/>
            <w:vAlign w:val="top"/>
          </w:tcPr>
          <w:p w14:paraId="7CA43D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Style w:val="5"/>
                <w:lang w:val="en-US" w:eastAsia="zh-CN" w:bidi="ar"/>
              </w:rPr>
              <w:t>浙江君豪建设有限公司</w:t>
            </w:r>
          </w:p>
        </w:tc>
        <w:tc>
          <w:tcPr>
            <w:tcW w:w="4893" w:type="dxa"/>
          </w:tcPr>
          <w:p w14:paraId="57169F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rFonts w:hint="eastAsia"/>
                <w:i w:val="0"/>
                <w:iCs w:val="0"/>
                <w:color w:val="232323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232323"/>
                <w:lang w:val="en-US" w:eastAsia="zh-CN" w:bidi="ar"/>
              </w:rPr>
              <w:t>综合评分低</w:t>
            </w:r>
          </w:p>
        </w:tc>
      </w:tr>
      <w:tr w14:paraId="0E35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0574E5A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674" w:type="dxa"/>
            <w:vAlign w:val="top"/>
          </w:tcPr>
          <w:p w14:paraId="2EE74E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Style w:val="5"/>
                <w:lang w:val="en-US" w:eastAsia="zh-CN" w:bidi="ar"/>
              </w:rPr>
              <w:t>浙江城雷建设有限公司</w:t>
            </w:r>
          </w:p>
        </w:tc>
        <w:tc>
          <w:tcPr>
            <w:tcW w:w="4893" w:type="dxa"/>
          </w:tcPr>
          <w:p w14:paraId="1200C6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rFonts w:hint="eastAsia"/>
                <w:i w:val="0"/>
                <w:iCs w:val="0"/>
                <w:color w:val="232323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232323"/>
                <w:lang w:val="en-US" w:eastAsia="zh-CN" w:bidi="ar"/>
              </w:rPr>
              <w:t>综合评分低</w:t>
            </w:r>
          </w:p>
        </w:tc>
      </w:tr>
      <w:tr w14:paraId="349B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1FFDF199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674" w:type="dxa"/>
            <w:vAlign w:val="top"/>
          </w:tcPr>
          <w:p w14:paraId="66E134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Style w:val="5"/>
                <w:lang w:val="en-US" w:eastAsia="zh-CN" w:bidi="ar"/>
              </w:rPr>
              <w:t>浙江舜业净化科技有限公司</w:t>
            </w:r>
          </w:p>
        </w:tc>
        <w:tc>
          <w:tcPr>
            <w:tcW w:w="4893" w:type="dxa"/>
          </w:tcPr>
          <w:p w14:paraId="00C5A6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rFonts w:hint="eastAsia"/>
                <w:i w:val="0"/>
                <w:iCs w:val="0"/>
                <w:color w:val="232323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232323"/>
                <w:lang w:val="en-US" w:eastAsia="zh-CN" w:bidi="ar"/>
              </w:rPr>
              <w:t>综合评分低</w:t>
            </w:r>
          </w:p>
        </w:tc>
      </w:tr>
      <w:tr w14:paraId="35B51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53ABBFE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674" w:type="dxa"/>
            <w:vAlign w:val="top"/>
          </w:tcPr>
          <w:p w14:paraId="30ACEE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Style w:val="5"/>
                <w:lang w:val="en-US" w:eastAsia="zh-CN" w:bidi="ar"/>
              </w:rPr>
              <w:t>湖北创合逸建筑工程有限公司</w:t>
            </w:r>
          </w:p>
        </w:tc>
        <w:tc>
          <w:tcPr>
            <w:tcW w:w="4893" w:type="dxa"/>
          </w:tcPr>
          <w:p w14:paraId="5DF0A3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rFonts w:hint="eastAsia"/>
                <w:i w:val="0"/>
                <w:iCs w:val="0"/>
                <w:color w:val="232323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232323"/>
                <w:lang w:val="en-US" w:eastAsia="zh-CN" w:bidi="ar"/>
              </w:rPr>
              <w:t>综合评分低</w:t>
            </w:r>
          </w:p>
        </w:tc>
      </w:tr>
      <w:tr w14:paraId="1EF2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1C1A43DC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674" w:type="dxa"/>
            <w:vAlign w:val="top"/>
          </w:tcPr>
          <w:p w14:paraId="294375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Style w:val="5"/>
                <w:lang w:val="en-US" w:eastAsia="zh-CN" w:bidi="ar"/>
              </w:rPr>
              <w:t>浙江杭磊建筑加固工程有限公司</w:t>
            </w:r>
          </w:p>
        </w:tc>
        <w:tc>
          <w:tcPr>
            <w:tcW w:w="4893" w:type="dxa"/>
          </w:tcPr>
          <w:p w14:paraId="5567B4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rFonts w:hint="eastAsia"/>
                <w:i w:val="0"/>
                <w:iCs w:val="0"/>
                <w:color w:val="232323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232323"/>
                <w:lang w:val="en-US" w:eastAsia="zh-CN" w:bidi="ar"/>
              </w:rPr>
              <w:t>综合评分低</w:t>
            </w:r>
          </w:p>
        </w:tc>
      </w:tr>
      <w:tr w14:paraId="08677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5671D2D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674" w:type="dxa"/>
            <w:vAlign w:val="top"/>
          </w:tcPr>
          <w:p w14:paraId="37F659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Style w:val="5"/>
                <w:lang w:val="en-US" w:eastAsia="zh-CN" w:bidi="ar"/>
              </w:rPr>
              <w:t>杭州日晟建设工程有限公司</w:t>
            </w:r>
          </w:p>
        </w:tc>
        <w:tc>
          <w:tcPr>
            <w:tcW w:w="4893" w:type="dxa"/>
          </w:tcPr>
          <w:p w14:paraId="207FC4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rFonts w:hint="eastAsia"/>
                <w:i w:val="0"/>
                <w:iCs w:val="0"/>
                <w:color w:val="232323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232323"/>
                <w:lang w:val="en-US" w:eastAsia="zh-CN" w:bidi="ar"/>
              </w:rPr>
              <w:t>综合评分低</w:t>
            </w:r>
          </w:p>
        </w:tc>
      </w:tr>
      <w:tr w14:paraId="3B5F6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6007D15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674" w:type="dxa"/>
            <w:vAlign w:val="top"/>
          </w:tcPr>
          <w:p w14:paraId="6C2F72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Style w:val="5"/>
                <w:lang w:val="en-US" w:eastAsia="zh-CN" w:bidi="ar"/>
              </w:rPr>
              <w:t>浙江中冠建设集团有限公司</w:t>
            </w:r>
          </w:p>
        </w:tc>
        <w:tc>
          <w:tcPr>
            <w:tcW w:w="4893" w:type="dxa"/>
          </w:tcPr>
          <w:p w14:paraId="28741B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rFonts w:hint="eastAsia"/>
                <w:i w:val="0"/>
                <w:iCs w:val="0"/>
                <w:color w:val="232323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232323"/>
                <w:lang w:val="en-US" w:eastAsia="zh-CN" w:bidi="ar"/>
              </w:rPr>
              <w:t>综合评分低</w:t>
            </w:r>
          </w:p>
        </w:tc>
      </w:tr>
      <w:tr w14:paraId="1355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7A40B1F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674" w:type="dxa"/>
            <w:vAlign w:val="top"/>
          </w:tcPr>
          <w:p w14:paraId="567105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Style w:val="5"/>
                <w:i w:val="0"/>
                <w:iCs w:val="0"/>
                <w:color w:val="232323"/>
                <w:lang w:val="en-US" w:eastAsia="zh-CN" w:bidi="ar"/>
              </w:rPr>
              <w:t>浙江望坤建设有限公司</w:t>
            </w:r>
          </w:p>
        </w:tc>
        <w:tc>
          <w:tcPr>
            <w:tcW w:w="4893" w:type="dxa"/>
          </w:tcPr>
          <w:p w14:paraId="318AA6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rFonts w:hint="eastAsia"/>
                <w:i w:val="0"/>
                <w:iCs w:val="0"/>
                <w:color w:val="232323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232323"/>
                <w:lang w:val="en-US" w:eastAsia="zh-CN" w:bidi="ar"/>
              </w:rPr>
              <w:t>综合评分低</w:t>
            </w:r>
          </w:p>
        </w:tc>
      </w:tr>
      <w:tr w14:paraId="2BEA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3F55F2E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674" w:type="dxa"/>
            <w:vAlign w:val="top"/>
          </w:tcPr>
          <w:p w14:paraId="3B6FFE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rFonts w:hint="eastAsia"/>
                <w:i w:val="0"/>
                <w:iCs w:val="0"/>
                <w:color w:val="232323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232323"/>
                <w:lang w:val="en-US" w:eastAsia="zh-CN" w:bidi="ar"/>
              </w:rPr>
              <w:t>杭州开乐建设有限公司</w:t>
            </w:r>
          </w:p>
          <w:p w14:paraId="2B0C67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rFonts w:hint="eastAsia"/>
                <w:i w:val="0"/>
                <w:iCs w:val="0"/>
                <w:color w:val="232323"/>
                <w:lang w:val="en-US" w:eastAsia="zh-CN" w:bidi="ar"/>
              </w:rPr>
            </w:pPr>
          </w:p>
        </w:tc>
        <w:tc>
          <w:tcPr>
            <w:tcW w:w="4893" w:type="dxa"/>
          </w:tcPr>
          <w:p w14:paraId="7C8289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rFonts w:hint="eastAsia"/>
                <w:i w:val="0"/>
                <w:iCs w:val="0"/>
                <w:color w:val="232323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232323"/>
                <w:lang w:val="en-US" w:eastAsia="zh-CN" w:bidi="ar"/>
              </w:rPr>
              <w:t>综合评分低</w:t>
            </w:r>
          </w:p>
        </w:tc>
      </w:tr>
    </w:tbl>
    <w:p w14:paraId="0CC1D008">
      <w:pPr>
        <w:rPr>
          <w:rFonts w:hint="eastAsia" w:eastAsiaTheme="minorEastAsia"/>
          <w:lang w:val="en-US" w:eastAsia="zh-CN"/>
        </w:rPr>
      </w:pPr>
    </w:p>
    <w:p w14:paraId="41F607F0">
      <w:bookmarkStart w:id="0" w:name="_GoBack"/>
      <w:bookmarkEnd w:id="0"/>
    </w:p>
    <w:p w14:paraId="42DDC68D">
      <w:pPr>
        <w:rPr>
          <w:rFonts w:hint="eastAsia"/>
        </w:rPr>
      </w:pPr>
    </w:p>
    <w:p w14:paraId="180CEF6C"/>
    <w:p w14:paraId="5584E5D7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41EF059C"/>
    <w:rsid w:val="7C26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仿宋" w:hAnsi="仿宋" w:eastAsia="仿宋" w:cs="仿宋"/>
      <w:color w:val="23232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7</TotalTime>
  <ScaleCrop>false</ScaleCrop>
  <LinksUpToDate>false</LinksUpToDate>
  <CharactersWithSpaces>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李子怡</cp:lastModifiedBy>
  <dcterms:modified xsi:type="dcterms:W3CDTF">2026-05-08T12:07:27Z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eyJoZGlkIjoiMzA4OWE5NDQ1ZTdhMzk4NTczYTU2NDg2ZDRiMThmNGYiLCJ1c2VySWQiOiIyMzQ2MzkwNzkifQ==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F9F798384C504553AF06A50B70BA969A_12</vt:lpwstr>
  </property>
</Properties>
</file>